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897794" w14:textId="6EF648A9" w:rsidR="00C14956" w:rsidRDefault="00861007">
      <w:pPr>
        <w:pStyle w:val="11"/>
        <w:tabs>
          <w:tab w:val="right" w:leader="dot" w:pos="9345"/>
        </w:tabs>
        <w:rPr>
          <w:rFonts w:asciiTheme="minorHAnsi" w:eastAsiaTheme="minorEastAsia" w:hAnsiTheme="minorHAnsi" w:cstheme="minorBidi"/>
          <w:noProof/>
          <w:sz w:val="22"/>
          <w:szCs w:val="22"/>
          <w:lang/>
        </w:rPr>
      </w:pPr>
      <w:r>
        <w:rPr>
          <w:color w:val="000000"/>
          <w:sz w:val="26"/>
          <w:szCs w:val="26"/>
        </w:rPr>
        <w:fldChar w:fldCharType="begin"/>
      </w:r>
      <w:r>
        <w:rPr>
          <w:color w:val="000000"/>
          <w:sz w:val="26"/>
          <w:szCs w:val="26"/>
        </w:rPr>
        <w:instrText xml:space="preserve"> TOC \o "1-3" \h \z \u </w:instrText>
      </w:r>
      <w:r>
        <w:rPr>
          <w:color w:val="000000"/>
          <w:sz w:val="26"/>
          <w:szCs w:val="26"/>
        </w:rPr>
        <w:fldChar w:fldCharType="separate"/>
      </w:r>
      <w:hyperlink w:anchor="_Toc89607389" w:history="1">
        <w:r w:rsidR="00C14956" w:rsidRPr="003900FB">
          <w:rPr>
            <w:rStyle w:val="a5"/>
            <w:noProof/>
          </w:rPr>
          <w:t>ТЕМА 1.1.  МАТЕРИАЛЬНЫЕ УРАВНЕНИЯ И СВОЙСТВА ФИЗИЧЕСКИХ СРЕД</w:t>
        </w:r>
        <w:r w:rsidR="00C14956">
          <w:rPr>
            <w:noProof/>
            <w:webHidden/>
          </w:rPr>
          <w:tab/>
        </w:r>
        <w:r w:rsidR="00C14956">
          <w:rPr>
            <w:noProof/>
            <w:webHidden/>
          </w:rPr>
          <w:fldChar w:fldCharType="begin"/>
        </w:r>
        <w:r w:rsidR="00C14956">
          <w:rPr>
            <w:noProof/>
            <w:webHidden/>
          </w:rPr>
          <w:instrText xml:space="preserve"> PAGEREF _Toc89607389 \h </w:instrText>
        </w:r>
        <w:r w:rsidR="00C14956">
          <w:rPr>
            <w:noProof/>
            <w:webHidden/>
          </w:rPr>
        </w:r>
        <w:r w:rsidR="00C14956">
          <w:rPr>
            <w:noProof/>
            <w:webHidden/>
          </w:rPr>
          <w:fldChar w:fldCharType="separate"/>
        </w:r>
        <w:r w:rsidR="00C14956">
          <w:rPr>
            <w:noProof/>
            <w:webHidden/>
          </w:rPr>
          <w:t>6</w:t>
        </w:r>
        <w:r w:rsidR="00C14956">
          <w:rPr>
            <w:noProof/>
            <w:webHidden/>
          </w:rPr>
          <w:fldChar w:fldCharType="end"/>
        </w:r>
      </w:hyperlink>
    </w:p>
    <w:p w14:paraId="45BD4C32" w14:textId="1906F35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0" w:history="1">
        <w:r w:rsidR="00C14956" w:rsidRPr="003900FB">
          <w:rPr>
            <w:rStyle w:val="a5"/>
            <w:noProof/>
          </w:rPr>
          <w:t>1.1.Основные понятия и определения</w:t>
        </w:r>
        <w:r w:rsidR="00C14956">
          <w:rPr>
            <w:noProof/>
            <w:webHidden/>
          </w:rPr>
          <w:tab/>
        </w:r>
        <w:r w:rsidR="00C14956">
          <w:rPr>
            <w:noProof/>
            <w:webHidden/>
          </w:rPr>
          <w:fldChar w:fldCharType="begin"/>
        </w:r>
        <w:r w:rsidR="00C14956">
          <w:rPr>
            <w:noProof/>
            <w:webHidden/>
          </w:rPr>
          <w:instrText xml:space="preserve"> PAGEREF _Toc89607390 \h </w:instrText>
        </w:r>
        <w:r w:rsidR="00C14956">
          <w:rPr>
            <w:noProof/>
            <w:webHidden/>
          </w:rPr>
        </w:r>
        <w:r w:rsidR="00C14956">
          <w:rPr>
            <w:noProof/>
            <w:webHidden/>
          </w:rPr>
          <w:fldChar w:fldCharType="separate"/>
        </w:r>
        <w:r w:rsidR="00C14956">
          <w:rPr>
            <w:noProof/>
            <w:webHidden/>
          </w:rPr>
          <w:t>6</w:t>
        </w:r>
        <w:r w:rsidR="00C14956">
          <w:rPr>
            <w:noProof/>
            <w:webHidden/>
          </w:rPr>
          <w:fldChar w:fldCharType="end"/>
        </w:r>
      </w:hyperlink>
    </w:p>
    <w:p w14:paraId="0A20F56E" w14:textId="77EFC5C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1" w:history="1">
        <w:r w:rsidR="00C14956" w:rsidRPr="003900FB">
          <w:rPr>
            <w:rStyle w:val="a5"/>
            <w:noProof/>
          </w:rPr>
          <w:t>1.2. Уравнение непрерывности</w:t>
        </w:r>
        <w:r w:rsidR="00C14956">
          <w:rPr>
            <w:noProof/>
            <w:webHidden/>
          </w:rPr>
          <w:tab/>
        </w:r>
        <w:r w:rsidR="00C14956">
          <w:rPr>
            <w:noProof/>
            <w:webHidden/>
          </w:rPr>
          <w:fldChar w:fldCharType="begin"/>
        </w:r>
        <w:r w:rsidR="00C14956">
          <w:rPr>
            <w:noProof/>
            <w:webHidden/>
          </w:rPr>
          <w:instrText xml:space="preserve"> PAGEREF _Toc89607391 \h </w:instrText>
        </w:r>
        <w:r w:rsidR="00C14956">
          <w:rPr>
            <w:noProof/>
            <w:webHidden/>
          </w:rPr>
        </w:r>
        <w:r w:rsidR="00C14956">
          <w:rPr>
            <w:noProof/>
            <w:webHidden/>
          </w:rPr>
          <w:fldChar w:fldCharType="separate"/>
        </w:r>
        <w:r w:rsidR="00C14956">
          <w:rPr>
            <w:noProof/>
            <w:webHidden/>
          </w:rPr>
          <w:t>7</w:t>
        </w:r>
        <w:r w:rsidR="00C14956">
          <w:rPr>
            <w:noProof/>
            <w:webHidden/>
          </w:rPr>
          <w:fldChar w:fldCharType="end"/>
        </w:r>
      </w:hyperlink>
    </w:p>
    <w:p w14:paraId="2D743994" w14:textId="72F181C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2" w:history="1">
        <w:r w:rsidR="00C14956" w:rsidRPr="003900FB">
          <w:rPr>
            <w:rStyle w:val="a5"/>
            <w:noProof/>
          </w:rPr>
          <w:t>1.3.  Свойства  материальных сред</w:t>
        </w:r>
        <w:r w:rsidR="00C14956">
          <w:rPr>
            <w:noProof/>
            <w:webHidden/>
          </w:rPr>
          <w:tab/>
        </w:r>
        <w:r w:rsidR="00C14956">
          <w:rPr>
            <w:noProof/>
            <w:webHidden/>
          </w:rPr>
          <w:fldChar w:fldCharType="begin"/>
        </w:r>
        <w:r w:rsidR="00C14956">
          <w:rPr>
            <w:noProof/>
            <w:webHidden/>
          </w:rPr>
          <w:instrText xml:space="preserve"> PAGEREF _Toc89607392 \h </w:instrText>
        </w:r>
        <w:r w:rsidR="00C14956">
          <w:rPr>
            <w:noProof/>
            <w:webHidden/>
          </w:rPr>
        </w:r>
        <w:r w:rsidR="00C14956">
          <w:rPr>
            <w:noProof/>
            <w:webHidden/>
          </w:rPr>
          <w:fldChar w:fldCharType="separate"/>
        </w:r>
        <w:r w:rsidR="00C14956">
          <w:rPr>
            <w:noProof/>
            <w:webHidden/>
          </w:rPr>
          <w:t>8</w:t>
        </w:r>
        <w:r w:rsidR="00C14956">
          <w:rPr>
            <w:noProof/>
            <w:webHidden/>
          </w:rPr>
          <w:fldChar w:fldCharType="end"/>
        </w:r>
      </w:hyperlink>
    </w:p>
    <w:p w14:paraId="5ED1BA94" w14:textId="1F23460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3" w:history="1">
        <w:r w:rsidR="00C14956" w:rsidRPr="003900FB">
          <w:rPr>
            <w:rStyle w:val="a5"/>
            <w:noProof/>
          </w:rPr>
          <w:t>1.3.1. Поляризация и намагничивание</w:t>
        </w:r>
        <w:r w:rsidR="00C14956">
          <w:rPr>
            <w:noProof/>
            <w:webHidden/>
          </w:rPr>
          <w:tab/>
        </w:r>
        <w:r w:rsidR="00C14956">
          <w:rPr>
            <w:noProof/>
            <w:webHidden/>
          </w:rPr>
          <w:fldChar w:fldCharType="begin"/>
        </w:r>
        <w:r w:rsidR="00C14956">
          <w:rPr>
            <w:noProof/>
            <w:webHidden/>
          </w:rPr>
          <w:instrText xml:space="preserve"> PAGEREF _Toc89607393 \h </w:instrText>
        </w:r>
        <w:r w:rsidR="00C14956">
          <w:rPr>
            <w:noProof/>
            <w:webHidden/>
          </w:rPr>
        </w:r>
        <w:r w:rsidR="00C14956">
          <w:rPr>
            <w:noProof/>
            <w:webHidden/>
          </w:rPr>
          <w:fldChar w:fldCharType="separate"/>
        </w:r>
        <w:r w:rsidR="00C14956">
          <w:rPr>
            <w:noProof/>
            <w:webHidden/>
          </w:rPr>
          <w:t>8</w:t>
        </w:r>
        <w:r w:rsidR="00C14956">
          <w:rPr>
            <w:noProof/>
            <w:webHidden/>
          </w:rPr>
          <w:fldChar w:fldCharType="end"/>
        </w:r>
      </w:hyperlink>
    </w:p>
    <w:p w14:paraId="2EEFBB79" w14:textId="30E3F8A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4" w:history="1">
        <w:r w:rsidR="00C14956" w:rsidRPr="003900FB">
          <w:rPr>
            <w:rStyle w:val="a5"/>
            <w:noProof/>
          </w:rPr>
          <w:t>1.3.2. Электродинамическая характеристика сред</w:t>
        </w:r>
        <w:r w:rsidR="00C14956">
          <w:rPr>
            <w:noProof/>
            <w:webHidden/>
          </w:rPr>
          <w:tab/>
        </w:r>
        <w:r w:rsidR="00C14956">
          <w:rPr>
            <w:noProof/>
            <w:webHidden/>
          </w:rPr>
          <w:fldChar w:fldCharType="begin"/>
        </w:r>
        <w:r w:rsidR="00C14956">
          <w:rPr>
            <w:noProof/>
            <w:webHidden/>
          </w:rPr>
          <w:instrText xml:space="preserve"> PAGEREF _Toc89607394 \h </w:instrText>
        </w:r>
        <w:r w:rsidR="00C14956">
          <w:rPr>
            <w:noProof/>
            <w:webHidden/>
          </w:rPr>
        </w:r>
        <w:r w:rsidR="00C14956">
          <w:rPr>
            <w:noProof/>
            <w:webHidden/>
          </w:rPr>
          <w:fldChar w:fldCharType="separate"/>
        </w:r>
        <w:r w:rsidR="00C14956">
          <w:rPr>
            <w:noProof/>
            <w:webHidden/>
          </w:rPr>
          <w:t>9</w:t>
        </w:r>
        <w:r w:rsidR="00C14956">
          <w:rPr>
            <w:noProof/>
            <w:webHidden/>
          </w:rPr>
          <w:fldChar w:fldCharType="end"/>
        </w:r>
      </w:hyperlink>
    </w:p>
    <w:p w14:paraId="3DF7E687" w14:textId="184A781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5" w:history="1">
        <w:r w:rsidR="00C14956" w:rsidRPr="003900FB">
          <w:rPr>
            <w:rStyle w:val="a5"/>
            <w:noProof/>
          </w:rPr>
          <w:t>1.3.3. Электрические свойства материальных сред</w:t>
        </w:r>
        <w:r w:rsidR="00C14956">
          <w:rPr>
            <w:noProof/>
            <w:webHidden/>
          </w:rPr>
          <w:tab/>
        </w:r>
        <w:r w:rsidR="00C14956">
          <w:rPr>
            <w:noProof/>
            <w:webHidden/>
          </w:rPr>
          <w:fldChar w:fldCharType="begin"/>
        </w:r>
        <w:r w:rsidR="00C14956">
          <w:rPr>
            <w:noProof/>
            <w:webHidden/>
          </w:rPr>
          <w:instrText xml:space="preserve"> PAGEREF _Toc89607395 \h </w:instrText>
        </w:r>
        <w:r w:rsidR="00C14956">
          <w:rPr>
            <w:noProof/>
            <w:webHidden/>
          </w:rPr>
        </w:r>
        <w:r w:rsidR="00C14956">
          <w:rPr>
            <w:noProof/>
            <w:webHidden/>
          </w:rPr>
          <w:fldChar w:fldCharType="separate"/>
        </w:r>
        <w:r w:rsidR="00C14956">
          <w:rPr>
            <w:noProof/>
            <w:webHidden/>
          </w:rPr>
          <w:t>15</w:t>
        </w:r>
        <w:r w:rsidR="00C14956">
          <w:rPr>
            <w:noProof/>
            <w:webHidden/>
          </w:rPr>
          <w:fldChar w:fldCharType="end"/>
        </w:r>
      </w:hyperlink>
    </w:p>
    <w:p w14:paraId="6A538D27" w14:textId="7635154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6" w:history="1">
        <w:r w:rsidR="00C14956" w:rsidRPr="003900FB">
          <w:rPr>
            <w:rStyle w:val="a5"/>
            <w:noProof/>
          </w:rPr>
          <w:t>1.3.3.1. Модели материалов</w:t>
        </w:r>
        <w:r w:rsidR="00C14956">
          <w:rPr>
            <w:noProof/>
            <w:webHidden/>
          </w:rPr>
          <w:tab/>
        </w:r>
        <w:r w:rsidR="00C14956">
          <w:rPr>
            <w:noProof/>
            <w:webHidden/>
          </w:rPr>
          <w:fldChar w:fldCharType="begin"/>
        </w:r>
        <w:r w:rsidR="00C14956">
          <w:rPr>
            <w:noProof/>
            <w:webHidden/>
          </w:rPr>
          <w:instrText xml:space="preserve"> PAGEREF _Toc89607396 \h </w:instrText>
        </w:r>
        <w:r w:rsidR="00C14956">
          <w:rPr>
            <w:noProof/>
            <w:webHidden/>
          </w:rPr>
        </w:r>
        <w:r w:rsidR="00C14956">
          <w:rPr>
            <w:noProof/>
            <w:webHidden/>
          </w:rPr>
          <w:fldChar w:fldCharType="separate"/>
        </w:r>
        <w:r w:rsidR="00C14956">
          <w:rPr>
            <w:noProof/>
            <w:webHidden/>
          </w:rPr>
          <w:t>15</w:t>
        </w:r>
        <w:r w:rsidR="00C14956">
          <w:rPr>
            <w:noProof/>
            <w:webHidden/>
          </w:rPr>
          <w:fldChar w:fldCharType="end"/>
        </w:r>
      </w:hyperlink>
    </w:p>
    <w:p w14:paraId="225AEF48" w14:textId="7BB2819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7" w:history="1">
        <w:r w:rsidR="00C14956" w:rsidRPr="003900FB">
          <w:rPr>
            <w:rStyle w:val="a5"/>
            <w:noProof/>
          </w:rPr>
          <w:t>1.3.3.2. Диэлектрики</w:t>
        </w:r>
        <w:r w:rsidR="00C14956">
          <w:rPr>
            <w:noProof/>
            <w:webHidden/>
          </w:rPr>
          <w:tab/>
        </w:r>
        <w:r w:rsidR="00C14956">
          <w:rPr>
            <w:noProof/>
            <w:webHidden/>
          </w:rPr>
          <w:fldChar w:fldCharType="begin"/>
        </w:r>
        <w:r w:rsidR="00C14956">
          <w:rPr>
            <w:noProof/>
            <w:webHidden/>
          </w:rPr>
          <w:instrText xml:space="preserve"> PAGEREF _Toc89607397 \h </w:instrText>
        </w:r>
        <w:r w:rsidR="00C14956">
          <w:rPr>
            <w:noProof/>
            <w:webHidden/>
          </w:rPr>
        </w:r>
        <w:r w:rsidR="00C14956">
          <w:rPr>
            <w:noProof/>
            <w:webHidden/>
          </w:rPr>
          <w:fldChar w:fldCharType="separate"/>
        </w:r>
        <w:r w:rsidR="00C14956">
          <w:rPr>
            <w:noProof/>
            <w:webHidden/>
          </w:rPr>
          <w:t>16</w:t>
        </w:r>
        <w:r w:rsidR="00C14956">
          <w:rPr>
            <w:noProof/>
            <w:webHidden/>
          </w:rPr>
          <w:fldChar w:fldCharType="end"/>
        </w:r>
      </w:hyperlink>
    </w:p>
    <w:p w14:paraId="159A5608" w14:textId="4F55C58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8" w:history="1">
        <w:r w:rsidR="00C14956" w:rsidRPr="003900FB">
          <w:rPr>
            <w:rStyle w:val="a5"/>
            <w:noProof/>
          </w:rPr>
          <w:t>1.3.3.3. Проводники</w:t>
        </w:r>
        <w:r w:rsidR="00C14956">
          <w:rPr>
            <w:noProof/>
            <w:webHidden/>
          </w:rPr>
          <w:tab/>
        </w:r>
        <w:r w:rsidR="00C14956">
          <w:rPr>
            <w:noProof/>
            <w:webHidden/>
          </w:rPr>
          <w:fldChar w:fldCharType="begin"/>
        </w:r>
        <w:r w:rsidR="00C14956">
          <w:rPr>
            <w:noProof/>
            <w:webHidden/>
          </w:rPr>
          <w:instrText xml:space="preserve"> PAGEREF _Toc89607398 \h </w:instrText>
        </w:r>
        <w:r w:rsidR="00C14956">
          <w:rPr>
            <w:noProof/>
            <w:webHidden/>
          </w:rPr>
        </w:r>
        <w:r w:rsidR="00C14956">
          <w:rPr>
            <w:noProof/>
            <w:webHidden/>
          </w:rPr>
          <w:fldChar w:fldCharType="separate"/>
        </w:r>
        <w:r w:rsidR="00C14956">
          <w:rPr>
            <w:noProof/>
            <w:webHidden/>
          </w:rPr>
          <w:t>18</w:t>
        </w:r>
        <w:r w:rsidR="00C14956">
          <w:rPr>
            <w:noProof/>
            <w:webHidden/>
          </w:rPr>
          <w:fldChar w:fldCharType="end"/>
        </w:r>
      </w:hyperlink>
    </w:p>
    <w:p w14:paraId="5CE31F36" w14:textId="523DE81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399" w:history="1">
        <w:r w:rsidR="00C14956" w:rsidRPr="003900FB">
          <w:rPr>
            <w:rStyle w:val="a5"/>
            <w:noProof/>
          </w:rPr>
          <w:t>1.3.3.4. Реальные диэлектрики</w:t>
        </w:r>
        <w:r w:rsidR="00C14956">
          <w:rPr>
            <w:noProof/>
            <w:webHidden/>
          </w:rPr>
          <w:tab/>
        </w:r>
        <w:r w:rsidR="00C14956">
          <w:rPr>
            <w:noProof/>
            <w:webHidden/>
          </w:rPr>
          <w:fldChar w:fldCharType="begin"/>
        </w:r>
        <w:r w:rsidR="00C14956">
          <w:rPr>
            <w:noProof/>
            <w:webHidden/>
          </w:rPr>
          <w:instrText xml:space="preserve"> PAGEREF _Toc89607399 \h </w:instrText>
        </w:r>
        <w:r w:rsidR="00C14956">
          <w:rPr>
            <w:noProof/>
            <w:webHidden/>
          </w:rPr>
        </w:r>
        <w:r w:rsidR="00C14956">
          <w:rPr>
            <w:noProof/>
            <w:webHidden/>
          </w:rPr>
          <w:fldChar w:fldCharType="separate"/>
        </w:r>
        <w:r w:rsidR="00C14956">
          <w:rPr>
            <w:noProof/>
            <w:webHidden/>
          </w:rPr>
          <w:t>21</w:t>
        </w:r>
        <w:r w:rsidR="00C14956">
          <w:rPr>
            <w:noProof/>
            <w:webHidden/>
          </w:rPr>
          <w:fldChar w:fldCharType="end"/>
        </w:r>
      </w:hyperlink>
    </w:p>
    <w:p w14:paraId="10313E33" w14:textId="50E3CA7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0" w:history="1">
        <w:r w:rsidR="00C14956" w:rsidRPr="003900FB">
          <w:rPr>
            <w:rStyle w:val="a5"/>
            <w:noProof/>
          </w:rPr>
          <w:t>1.3.3.5. Плазма</w:t>
        </w:r>
        <w:r w:rsidR="00C14956">
          <w:rPr>
            <w:noProof/>
            <w:webHidden/>
          </w:rPr>
          <w:tab/>
        </w:r>
        <w:r w:rsidR="00C14956">
          <w:rPr>
            <w:noProof/>
            <w:webHidden/>
          </w:rPr>
          <w:fldChar w:fldCharType="begin"/>
        </w:r>
        <w:r w:rsidR="00C14956">
          <w:rPr>
            <w:noProof/>
            <w:webHidden/>
          </w:rPr>
          <w:instrText xml:space="preserve"> PAGEREF _Toc89607400 \h </w:instrText>
        </w:r>
        <w:r w:rsidR="00C14956">
          <w:rPr>
            <w:noProof/>
            <w:webHidden/>
          </w:rPr>
        </w:r>
        <w:r w:rsidR="00C14956">
          <w:rPr>
            <w:noProof/>
            <w:webHidden/>
          </w:rPr>
          <w:fldChar w:fldCharType="separate"/>
        </w:r>
        <w:r w:rsidR="00C14956">
          <w:rPr>
            <w:noProof/>
            <w:webHidden/>
          </w:rPr>
          <w:t>23</w:t>
        </w:r>
        <w:r w:rsidR="00C14956">
          <w:rPr>
            <w:noProof/>
            <w:webHidden/>
          </w:rPr>
          <w:fldChar w:fldCharType="end"/>
        </w:r>
      </w:hyperlink>
    </w:p>
    <w:p w14:paraId="4C2BED5D" w14:textId="79490E4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1" w:history="1">
        <w:r w:rsidR="00C14956" w:rsidRPr="003900FB">
          <w:rPr>
            <w:rStyle w:val="a5"/>
            <w:noProof/>
          </w:rPr>
          <w:t>1.3.3.6. Сверхпроводящие материалы</w:t>
        </w:r>
        <w:r w:rsidR="00C14956">
          <w:rPr>
            <w:noProof/>
            <w:webHidden/>
          </w:rPr>
          <w:tab/>
        </w:r>
        <w:r w:rsidR="00C14956">
          <w:rPr>
            <w:noProof/>
            <w:webHidden/>
          </w:rPr>
          <w:fldChar w:fldCharType="begin"/>
        </w:r>
        <w:r w:rsidR="00C14956">
          <w:rPr>
            <w:noProof/>
            <w:webHidden/>
          </w:rPr>
          <w:instrText xml:space="preserve"> PAGEREF _Toc89607401 \h </w:instrText>
        </w:r>
        <w:r w:rsidR="00C14956">
          <w:rPr>
            <w:noProof/>
            <w:webHidden/>
          </w:rPr>
        </w:r>
        <w:r w:rsidR="00C14956">
          <w:rPr>
            <w:noProof/>
            <w:webHidden/>
          </w:rPr>
          <w:fldChar w:fldCharType="separate"/>
        </w:r>
        <w:r w:rsidR="00C14956">
          <w:rPr>
            <w:noProof/>
            <w:webHidden/>
          </w:rPr>
          <w:t>23</w:t>
        </w:r>
        <w:r w:rsidR="00C14956">
          <w:rPr>
            <w:noProof/>
            <w:webHidden/>
          </w:rPr>
          <w:fldChar w:fldCharType="end"/>
        </w:r>
      </w:hyperlink>
    </w:p>
    <w:p w14:paraId="4C3DE386" w14:textId="3D3E16D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2" w:history="1">
        <w:r w:rsidR="00C14956" w:rsidRPr="003900FB">
          <w:rPr>
            <w:rStyle w:val="a5"/>
            <w:noProof/>
          </w:rPr>
          <w:t>1.3.3.6.1. Критическое магнитное поле. Критический ток</w:t>
        </w:r>
        <w:r w:rsidR="00C14956">
          <w:rPr>
            <w:noProof/>
            <w:webHidden/>
          </w:rPr>
          <w:tab/>
        </w:r>
        <w:r w:rsidR="00C14956">
          <w:rPr>
            <w:noProof/>
            <w:webHidden/>
          </w:rPr>
          <w:fldChar w:fldCharType="begin"/>
        </w:r>
        <w:r w:rsidR="00C14956">
          <w:rPr>
            <w:noProof/>
            <w:webHidden/>
          </w:rPr>
          <w:instrText xml:space="preserve"> PAGEREF _Toc89607402 \h </w:instrText>
        </w:r>
        <w:r w:rsidR="00C14956">
          <w:rPr>
            <w:noProof/>
            <w:webHidden/>
          </w:rPr>
        </w:r>
        <w:r w:rsidR="00C14956">
          <w:rPr>
            <w:noProof/>
            <w:webHidden/>
          </w:rPr>
          <w:fldChar w:fldCharType="separate"/>
        </w:r>
        <w:r w:rsidR="00C14956">
          <w:rPr>
            <w:noProof/>
            <w:webHidden/>
          </w:rPr>
          <w:t>23</w:t>
        </w:r>
        <w:r w:rsidR="00C14956">
          <w:rPr>
            <w:noProof/>
            <w:webHidden/>
          </w:rPr>
          <w:fldChar w:fldCharType="end"/>
        </w:r>
      </w:hyperlink>
    </w:p>
    <w:p w14:paraId="7D4E643E" w14:textId="60D22F9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3" w:history="1">
        <w:r w:rsidR="00C14956" w:rsidRPr="003900FB">
          <w:rPr>
            <w:rStyle w:val="a5"/>
            <w:noProof/>
          </w:rPr>
          <w:t>1.3.3.6.2. Сверхпроводники первого, второго и третьего рода</w:t>
        </w:r>
        <w:r w:rsidR="00C14956">
          <w:rPr>
            <w:noProof/>
            <w:webHidden/>
          </w:rPr>
          <w:tab/>
        </w:r>
        <w:r w:rsidR="00C14956">
          <w:rPr>
            <w:noProof/>
            <w:webHidden/>
          </w:rPr>
          <w:fldChar w:fldCharType="begin"/>
        </w:r>
        <w:r w:rsidR="00C14956">
          <w:rPr>
            <w:noProof/>
            <w:webHidden/>
          </w:rPr>
          <w:instrText xml:space="preserve"> PAGEREF _Toc89607403 \h </w:instrText>
        </w:r>
        <w:r w:rsidR="00C14956">
          <w:rPr>
            <w:noProof/>
            <w:webHidden/>
          </w:rPr>
        </w:r>
        <w:r w:rsidR="00C14956">
          <w:rPr>
            <w:noProof/>
            <w:webHidden/>
          </w:rPr>
          <w:fldChar w:fldCharType="separate"/>
        </w:r>
        <w:r w:rsidR="00C14956">
          <w:rPr>
            <w:noProof/>
            <w:webHidden/>
          </w:rPr>
          <w:t>25</w:t>
        </w:r>
        <w:r w:rsidR="00C14956">
          <w:rPr>
            <w:noProof/>
            <w:webHidden/>
          </w:rPr>
          <w:fldChar w:fldCharType="end"/>
        </w:r>
      </w:hyperlink>
    </w:p>
    <w:p w14:paraId="43689330" w14:textId="3EE1C3A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4" w:history="1">
        <w:r w:rsidR="00C14956" w:rsidRPr="003900FB">
          <w:rPr>
            <w:rStyle w:val="a5"/>
            <w:noProof/>
          </w:rPr>
          <w:t>1.3.3.6.3. Высокотемпературные сверхпроводники</w:t>
        </w:r>
        <w:r w:rsidR="00C14956">
          <w:rPr>
            <w:noProof/>
            <w:webHidden/>
          </w:rPr>
          <w:tab/>
        </w:r>
        <w:r w:rsidR="00C14956">
          <w:rPr>
            <w:noProof/>
            <w:webHidden/>
          </w:rPr>
          <w:fldChar w:fldCharType="begin"/>
        </w:r>
        <w:r w:rsidR="00C14956">
          <w:rPr>
            <w:noProof/>
            <w:webHidden/>
          </w:rPr>
          <w:instrText xml:space="preserve"> PAGEREF _Toc89607404 \h </w:instrText>
        </w:r>
        <w:r w:rsidR="00C14956">
          <w:rPr>
            <w:noProof/>
            <w:webHidden/>
          </w:rPr>
        </w:r>
        <w:r w:rsidR="00C14956">
          <w:rPr>
            <w:noProof/>
            <w:webHidden/>
          </w:rPr>
          <w:fldChar w:fldCharType="separate"/>
        </w:r>
        <w:r w:rsidR="00C14956">
          <w:rPr>
            <w:noProof/>
            <w:webHidden/>
          </w:rPr>
          <w:t>25</w:t>
        </w:r>
        <w:r w:rsidR="00C14956">
          <w:rPr>
            <w:noProof/>
            <w:webHidden/>
          </w:rPr>
          <w:fldChar w:fldCharType="end"/>
        </w:r>
      </w:hyperlink>
    </w:p>
    <w:p w14:paraId="1DE36B3C" w14:textId="30A26A9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5" w:history="1">
        <w:r w:rsidR="00C14956" w:rsidRPr="003900FB">
          <w:rPr>
            <w:rStyle w:val="a5"/>
            <w:noProof/>
          </w:rPr>
          <w:t>1.3.4. Магнитные свойства материалов</w:t>
        </w:r>
        <w:r w:rsidR="00C14956">
          <w:rPr>
            <w:noProof/>
            <w:webHidden/>
          </w:rPr>
          <w:tab/>
        </w:r>
        <w:r w:rsidR="00C14956">
          <w:rPr>
            <w:noProof/>
            <w:webHidden/>
          </w:rPr>
          <w:fldChar w:fldCharType="begin"/>
        </w:r>
        <w:r w:rsidR="00C14956">
          <w:rPr>
            <w:noProof/>
            <w:webHidden/>
          </w:rPr>
          <w:instrText xml:space="preserve"> PAGEREF _Toc89607405 \h </w:instrText>
        </w:r>
        <w:r w:rsidR="00C14956">
          <w:rPr>
            <w:noProof/>
            <w:webHidden/>
          </w:rPr>
        </w:r>
        <w:r w:rsidR="00C14956">
          <w:rPr>
            <w:noProof/>
            <w:webHidden/>
          </w:rPr>
          <w:fldChar w:fldCharType="separate"/>
        </w:r>
        <w:r w:rsidR="00C14956">
          <w:rPr>
            <w:noProof/>
            <w:webHidden/>
          </w:rPr>
          <w:t>27</w:t>
        </w:r>
        <w:r w:rsidR="00C14956">
          <w:rPr>
            <w:noProof/>
            <w:webHidden/>
          </w:rPr>
          <w:fldChar w:fldCharType="end"/>
        </w:r>
      </w:hyperlink>
    </w:p>
    <w:p w14:paraId="3895AB9F" w14:textId="3F01BE9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6" w:history="1">
        <w:r w:rsidR="00C14956" w:rsidRPr="003900FB">
          <w:rPr>
            <w:rStyle w:val="a5"/>
            <w:noProof/>
          </w:rPr>
          <w:t>1.3.4.1. Модель магнитного упорядочения в твердом теле</w:t>
        </w:r>
        <w:r w:rsidR="00C14956">
          <w:rPr>
            <w:noProof/>
            <w:webHidden/>
          </w:rPr>
          <w:tab/>
        </w:r>
        <w:r w:rsidR="00C14956">
          <w:rPr>
            <w:noProof/>
            <w:webHidden/>
          </w:rPr>
          <w:fldChar w:fldCharType="begin"/>
        </w:r>
        <w:r w:rsidR="00C14956">
          <w:rPr>
            <w:noProof/>
            <w:webHidden/>
          </w:rPr>
          <w:instrText xml:space="preserve"> PAGEREF _Toc89607406 \h </w:instrText>
        </w:r>
        <w:r w:rsidR="00C14956">
          <w:rPr>
            <w:noProof/>
            <w:webHidden/>
          </w:rPr>
        </w:r>
        <w:r w:rsidR="00C14956">
          <w:rPr>
            <w:noProof/>
            <w:webHidden/>
          </w:rPr>
          <w:fldChar w:fldCharType="separate"/>
        </w:r>
        <w:r w:rsidR="00C14956">
          <w:rPr>
            <w:noProof/>
            <w:webHidden/>
          </w:rPr>
          <w:t>27</w:t>
        </w:r>
        <w:r w:rsidR="00C14956">
          <w:rPr>
            <w:noProof/>
            <w:webHidden/>
          </w:rPr>
          <w:fldChar w:fldCharType="end"/>
        </w:r>
      </w:hyperlink>
    </w:p>
    <w:p w14:paraId="60E5CFE5" w14:textId="3580288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7" w:history="1">
        <w:r w:rsidR="00C14956" w:rsidRPr="003900FB">
          <w:rPr>
            <w:rStyle w:val="a5"/>
            <w:noProof/>
          </w:rPr>
          <w:t>1.3.4.2. Классификация материалов по магнитным свойствам</w:t>
        </w:r>
        <w:r w:rsidR="00C14956">
          <w:rPr>
            <w:noProof/>
            <w:webHidden/>
          </w:rPr>
          <w:tab/>
        </w:r>
        <w:r w:rsidR="00C14956">
          <w:rPr>
            <w:noProof/>
            <w:webHidden/>
          </w:rPr>
          <w:fldChar w:fldCharType="begin"/>
        </w:r>
        <w:r w:rsidR="00C14956">
          <w:rPr>
            <w:noProof/>
            <w:webHidden/>
          </w:rPr>
          <w:instrText xml:space="preserve"> PAGEREF _Toc89607407 \h </w:instrText>
        </w:r>
        <w:r w:rsidR="00C14956">
          <w:rPr>
            <w:noProof/>
            <w:webHidden/>
          </w:rPr>
        </w:r>
        <w:r w:rsidR="00C14956">
          <w:rPr>
            <w:noProof/>
            <w:webHidden/>
          </w:rPr>
          <w:fldChar w:fldCharType="separate"/>
        </w:r>
        <w:r w:rsidR="00C14956">
          <w:rPr>
            <w:noProof/>
            <w:webHidden/>
          </w:rPr>
          <w:t>29</w:t>
        </w:r>
        <w:r w:rsidR="00C14956">
          <w:rPr>
            <w:noProof/>
            <w:webHidden/>
          </w:rPr>
          <w:fldChar w:fldCharType="end"/>
        </w:r>
      </w:hyperlink>
    </w:p>
    <w:p w14:paraId="6B657BED" w14:textId="72341BC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8" w:history="1">
        <w:r w:rsidR="00C14956" w:rsidRPr="003900FB">
          <w:rPr>
            <w:rStyle w:val="a5"/>
            <w:noProof/>
          </w:rPr>
          <w:t>1.3.4.3. Спиральные и периодические магнитные структуры</w:t>
        </w:r>
        <w:r w:rsidR="00C14956">
          <w:rPr>
            <w:noProof/>
            <w:webHidden/>
          </w:rPr>
          <w:tab/>
        </w:r>
        <w:r w:rsidR="00C14956">
          <w:rPr>
            <w:noProof/>
            <w:webHidden/>
          </w:rPr>
          <w:fldChar w:fldCharType="begin"/>
        </w:r>
        <w:r w:rsidR="00C14956">
          <w:rPr>
            <w:noProof/>
            <w:webHidden/>
          </w:rPr>
          <w:instrText xml:space="preserve"> PAGEREF _Toc89607408 \h </w:instrText>
        </w:r>
        <w:r w:rsidR="00C14956">
          <w:rPr>
            <w:noProof/>
            <w:webHidden/>
          </w:rPr>
        </w:r>
        <w:r w:rsidR="00C14956">
          <w:rPr>
            <w:noProof/>
            <w:webHidden/>
          </w:rPr>
          <w:fldChar w:fldCharType="separate"/>
        </w:r>
        <w:r w:rsidR="00C14956">
          <w:rPr>
            <w:noProof/>
            <w:webHidden/>
          </w:rPr>
          <w:t>35</w:t>
        </w:r>
        <w:r w:rsidR="00C14956">
          <w:rPr>
            <w:noProof/>
            <w:webHidden/>
          </w:rPr>
          <w:fldChar w:fldCharType="end"/>
        </w:r>
      </w:hyperlink>
    </w:p>
    <w:p w14:paraId="2F5016FA" w14:textId="29C7658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09" w:history="1">
        <w:r w:rsidR="00C14956" w:rsidRPr="003900FB">
          <w:rPr>
            <w:rStyle w:val="a5"/>
            <w:noProof/>
          </w:rPr>
          <w:t>1.3.4.4. Комплексная магнитная проницаемость</w:t>
        </w:r>
        <w:r w:rsidR="00C14956">
          <w:rPr>
            <w:noProof/>
            <w:webHidden/>
          </w:rPr>
          <w:tab/>
        </w:r>
        <w:r w:rsidR="00C14956">
          <w:rPr>
            <w:noProof/>
            <w:webHidden/>
          </w:rPr>
          <w:fldChar w:fldCharType="begin"/>
        </w:r>
        <w:r w:rsidR="00C14956">
          <w:rPr>
            <w:noProof/>
            <w:webHidden/>
          </w:rPr>
          <w:instrText xml:space="preserve"> PAGEREF _Toc89607409 \h </w:instrText>
        </w:r>
        <w:r w:rsidR="00C14956">
          <w:rPr>
            <w:noProof/>
            <w:webHidden/>
          </w:rPr>
        </w:r>
        <w:r w:rsidR="00C14956">
          <w:rPr>
            <w:noProof/>
            <w:webHidden/>
          </w:rPr>
          <w:fldChar w:fldCharType="separate"/>
        </w:r>
        <w:r w:rsidR="00C14956">
          <w:rPr>
            <w:noProof/>
            <w:webHidden/>
          </w:rPr>
          <w:t>37</w:t>
        </w:r>
        <w:r w:rsidR="00C14956">
          <w:rPr>
            <w:noProof/>
            <w:webHidden/>
          </w:rPr>
          <w:fldChar w:fldCharType="end"/>
        </w:r>
      </w:hyperlink>
    </w:p>
    <w:p w14:paraId="2E8E539B" w14:textId="0632A59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0" w:history="1">
        <w:r w:rsidR="00C14956" w:rsidRPr="003900FB">
          <w:rPr>
            <w:rStyle w:val="a5"/>
            <w:noProof/>
          </w:rPr>
          <w:t>1.3.4.5.  Электрические свойства магнитных материалов</w:t>
        </w:r>
        <w:r w:rsidR="00C14956">
          <w:rPr>
            <w:noProof/>
            <w:webHidden/>
          </w:rPr>
          <w:tab/>
        </w:r>
        <w:r w:rsidR="00C14956">
          <w:rPr>
            <w:noProof/>
            <w:webHidden/>
          </w:rPr>
          <w:fldChar w:fldCharType="begin"/>
        </w:r>
        <w:r w:rsidR="00C14956">
          <w:rPr>
            <w:noProof/>
            <w:webHidden/>
          </w:rPr>
          <w:instrText xml:space="preserve"> PAGEREF _Toc89607410 \h </w:instrText>
        </w:r>
        <w:r w:rsidR="00C14956">
          <w:rPr>
            <w:noProof/>
            <w:webHidden/>
          </w:rPr>
        </w:r>
        <w:r w:rsidR="00C14956">
          <w:rPr>
            <w:noProof/>
            <w:webHidden/>
          </w:rPr>
          <w:fldChar w:fldCharType="separate"/>
        </w:r>
        <w:r w:rsidR="00C14956">
          <w:rPr>
            <w:noProof/>
            <w:webHidden/>
          </w:rPr>
          <w:t>38</w:t>
        </w:r>
        <w:r w:rsidR="00C14956">
          <w:rPr>
            <w:noProof/>
            <w:webHidden/>
          </w:rPr>
          <w:fldChar w:fldCharType="end"/>
        </w:r>
      </w:hyperlink>
    </w:p>
    <w:p w14:paraId="252A3288" w14:textId="6D0FB3B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1" w:history="1">
        <w:r w:rsidR="00C14956" w:rsidRPr="003900FB">
          <w:rPr>
            <w:rStyle w:val="a5"/>
            <w:noProof/>
          </w:rPr>
          <w:t>2. Уравнения электродинамики</w:t>
        </w:r>
        <w:r w:rsidR="00C14956">
          <w:rPr>
            <w:noProof/>
            <w:webHidden/>
          </w:rPr>
          <w:tab/>
        </w:r>
        <w:r w:rsidR="00C14956">
          <w:rPr>
            <w:noProof/>
            <w:webHidden/>
          </w:rPr>
          <w:fldChar w:fldCharType="begin"/>
        </w:r>
        <w:r w:rsidR="00C14956">
          <w:rPr>
            <w:noProof/>
            <w:webHidden/>
          </w:rPr>
          <w:instrText xml:space="preserve"> PAGEREF _Toc89607411 \h </w:instrText>
        </w:r>
        <w:r w:rsidR="00C14956">
          <w:rPr>
            <w:noProof/>
            <w:webHidden/>
          </w:rPr>
        </w:r>
        <w:r w:rsidR="00C14956">
          <w:rPr>
            <w:noProof/>
            <w:webHidden/>
          </w:rPr>
          <w:fldChar w:fldCharType="separate"/>
        </w:r>
        <w:r w:rsidR="00C14956">
          <w:rPr>
            <w:noProof/>
            <w:webHidden/>
          </w:rPr>
          <w:t>39</w:t>
        </w:r>
        <w:r w:rsidR="00C14956">
          <w:rPr>
            <w:noProof/>
            <w:webHidden/>
          </w:rPr>
          <w:fldChar w:fldCharType="end"/>
        </w:r>
      </w:hyperlink>
    </w:p>
    <w:p w14:paraId="5EE16159" w14:textId="29AC42D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2" w:history="1">
        <w:r w:rsidR="00C14956" w:rsidRPr="003900FB">
          <w:rPr>
            <w:rStyle w:val="a5"/>
            <w:noProof/>
          </w:rPr>
          <w:t>2.1. Уравнения Максвелла в дифференциальной форме</w:t>
        </w:r>
        <w:r w:rsidR="00C14956">
          <w:rPr>
            <w:noProof/>
            <w:webHidden/>
          </w:rPr>
          <w:tab/>
        </w:r>
        <w:r w:rsidR="00C14956">
          <w:rPr>
            <w:noProof/>
            <w:webHidden/>
          </w:rPr>
          <w:fldChar w:fldCharType="begin"/>
        </w:r>
        <w:r w:rsidR="00C14956">
          <w:rPr>
            <w:noProof/>
            <w:webHidden/>
          </w:rPr>
          <w:instrText xml:space="preserve"> PAGEREF _Toc89607412 \h </w:instrText>
        </w:r>
        <w:r w:rsidR="00C14956">
          <w:rPr>
            <w:noProof/>
            <w:webHidden/>
          </w:rPr>
        </w:r>
        <w:r w:rsidR="00C14956">
          <w:rPr>
            <w:noProof/>
            <w:webHidden/>
          </w:rPr>
          <w:fldChar w:fldCharType="separate"/>
        </w:r>
        <w:r w:rsidR="00C14956">
          <w:rPr>
            <w:noProof/>
            <w:webHidden/>
          </w:rPr>
          <w:t>39</w:t>
        </w:r>
        <w:r w:rsidR="00C14956">
          <w:rPr>
            <w:noProof/>
            <w:webHidden/>
          </w:rPr>
          <w:fldChar w:fldCharType="end"/>
        </w:r>
      </w:hyperlink>
    </w:p>
    <w:p w14:paraId="07607A4A" w14:textId="5E28F5A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3" w:history="1">
        <w:r w:rsidR="00C14956" w:rsidRPr="003900FB">
          <w:rPr>
            <w:rStyle w:val="a5"/>
            <w:noProof/>
          </w:rPr>
          <w:t>2.2. Уравнения Максвелла в интегральной форме</w:t>
        </w:r>
        <w:r w:rsidR="00C14956">
          <w:rPr>
            <w:noProof/>
            <w:webHidden/>
          </w:rPr>
          <w:tab/>
        </w:r>
        <w:r w:rsidR="00C14956">
          <w:rPr>
            <w:noProof/>
            <w:webHidden/>
          </w:rPr>
          <w:fldChar w:fldCharType="begin"/>
        </w:r>
        <w:r w:rsidR="00C14956">
          <w:rPr>
            <w:noProof/>
            <w:webHidden/>
          </w:rPr>
          <w:instrText xml:space="preserve"> PAGEREF _Toc89607413 \h </w:instrText>
        </w:r>
        <w:r w:rsidR="00C14956">
          <w:rPr>
            <w:noProof/>
            <w:webHidden/>
          </w:rPr>
        </w:r>
        <w:r w:rsidR="00C14956">
          <w:rPr>
            <w:noProof/>
            <w:webHidden/>
          </w:rPr>
          <w:fldChar w:fldCharType="separate"/>
        </w:r>
        <w:r w:rsidR="00C14956">
          <w:rPr>
            <w:noProof/>
            <w:webHidden/>
          </w:rPr>
          <w:t>40</w:t>
        </w:r>
        <w:r w:rsidR="00C14956">
          <w:rPr>
            <w:noProof/>
            <w:webHidden/>
          </w:rPr>
          <w:fldChar w:fldCharType="end"/>
        </w:r>
      </w:hyperlink>
    </w:p>
    <w:p w14:paraId="1B400C07" w14:textId="3ED5885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4" w:history="1">
        <w:r w:rsidR="00C14956" w:rsidRPr="003900FB">
          <w:rPr>
            <w:rStyle w:val="a5"/>
            <w:noProof/>
          </w:rPr>
          <w:t>ТЕМА 1.2. УРАВНЕНИЯ ЭЛЕКТРОДИНАМИКИ И ГРАНИЧНЫЕ УСЛОВИЯ ДЛЯ ВЕКТОРОВ ЭЛЕКТРОМАГНИТНОГО ПОЛЯ (ЭМП)</w:t>
        </w:r>
        <w:r w:rsidR="00C14956">
          <w:rPr>
            <w:noProof/>
            <w:webHidden/>
          </w:rPr>
          <w:tab/>
        </w:r>
        <w:r w:rsidR="00C14956">
          <w:rPr>
            <w:noProof/>
            <w:webHidden/>
          </w:rPr>
          <w:fldChar w:fldCharType="begin"/>
        </w:r>
        <w:r w:rsidR="00C14956">
          <w:rPr>
            <w:noProof/>
            <w:webHidden/>
          </w:rPr>
          <w:instrText xml:space="preserve"> PAGEREF _Toc89607414 \h </w:instrText>
        </w:r>
        <w:r w:rsidR="00C14956">
          <w:rPr>
            <w:noProof/>
            <w:webHidden/>
          </w:rPr>
        </w:r>
        <w:r w:rsidR="00C14956">
          <w:rPr>
            <w:noProof/>
            <w:webHidden/>
          </w:rPr>
          <w:fldChar w:fldCharType="separate"/>
        </w:r>
        <w:r w:rsidR="00C14956">
          <w:rPr>
            <w:noProof/>
            <w:webHidden/>
          </w:rPr>
          <w:t>41</w:t>
        </w:r>
        <w:r w:rsidR="00C14956">
          <w:rPr>
            <w:noProof/>
            <w:webHidden/>
          </w:rPr>
          <w:fldChar w:fldCharType="end"/>
        </w:r>
      </w:hyperlink>
    </w:p>
    <w:p w14:paraId="031A234A" w14:textId="039C465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5" w:history="1">
        <w:r w:rsidR="00C14956" w:rsidRPr="003900FB">
          <w:rPr>
            <w:rStyle w:val="a5"/>
            <w:noProof/>
          </w:rPr>
          <w:t>2.1. Уравнения Максвелла в дифференциальной форме</w:t>
        </w:r>
        <w:r w:rsidR="00C14956">
          <w:rPr>
            <w:noProof/>
            <w:webHidden/>
          </w:rPr>
          <w:tab/>
        </w:r>
        <w:r w:rsidR="00C14956">
          <w:rPr>
            <w:noProof/>
            <w:webHidden/>
          </w:rPr>
          <w:fldChar w:fldCharType="begin"/>
        </w:r>
        <w:r w:rsidR="00C14956">
          <w:rPr>
            <w:noProof/>
            <w:webHidden/>
          </w:rPr>
          <w:instrText xml:space="preserve"> PAGEREF _Toc89607415 \h </w:instrText>
        </w:r>
        <w:r w:rsidR="00C14956">
          <w:rPr>
            <w:noProof/>
            <w:webHidden/>
          </w:rPr>
        </w:r>
        <w:r w:rsidR="00C14956">
          <w:rPr>
            <w:noProof/>
            <w:webHidden/>
          </w:rPr>
          <w:fldChar w:fldCharType="separate"/>
        </w:r>
        <w:r w:rsidR="00C14956">
          <w:rPr>
            <w:noProof/>
            <w:webHidden/>
          </w:rPr>
          <w:t>41</w:t>
        </w:r>
        <w:r w:rsidR="00C14956">
          <w:rPr>
            <w:noProof/>
            <w:webHidden/>
          </w:rPr>
          <w:fldChar w:fldCharType="end"/>
        </w:r>
      </w:hyperlink>
    </w:p>
    <w:p w14:paraId="1CC890F2" w14:textId="0D85B19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6" w:history="1">
        <w:r w:rsidR="00C14956" w:rsidRPr="003900FB">
          <w:rPr>
            <w:rStyle w:val="a5"/>
            <w:noProof/>
          </w:rPr>
          <w:t>2.2. Уравнения Максвелла в интегральной форме</w:t>
        </w:r>
        <w:r w:rsidR="00C14956">
          <w:rPr>
            <w:noProof/>
            <w:webHidden/>
          </w:rPr>
          <w:tab/>
        </w:r>
        <w:r w:rsidR="00C14956">
          <w:rPr>
            <w:noProof/>
            <w:webHidden/>
          </w:rPr>
          <w:fldChar w:fldCharType="begin"/>
        </w:r>
        <w:r w:rsidR="00C14956">
          <w:rPr>
            <w:noProof/>
            <w:webHidden/>
          </w:rPr>
          <w:instrText xml:space="preserve"> PAGEREF _Toc89607416 \h </w:instrText>
        </w:r>
        <w:r w:rsidR="00C14956">
          <w:rPr>
            <w:noProof/>
            <w:webHidden/>
          </w:rPr>
        </w:r>
        <w:r w:rsidR="00C14956">
          <w:rPr>
            <w:noProof/>
            <w:webHidden/>
          </w:rPr>
          <w:fldChar w:fldCharType="separate"/>
        </w:r>
        <w:r w:rsidR="00C14956">
          <w:rPr>
            <w:noProof/>
            <w:webHidden/>
          </w:rPr>
          <w:t>42</w:t>
        </w:r>
        <w:r w:rsidR="00C14956">
          <w:rPr>
            <w:noProof/>
            <w:webHidden/>
          </w:rPr>
          <w:fldChar w:fldCharType="end"/>
        </w:r>
      </w:hyperlink>
    </w:p>
    <w:p w14:paraId="556D5D32" w14:textId="44B0EFC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7" w:history="1">
        <w:r w:rsidR="00C14956" w:rsidRPr="003900FB">
          <w:rPr>
            <w:rStyle w:val="a5"/>
            <w:noProof/>
          </w:rPr>
          <w:t>2.3. Граничные условия для векторов поля</w:t>
        </w:r>
        <w:r w:rsidR="00C14956">
          <w:rPr>
            <w:noProof/>
            <w:webHidden/>
          </w:rPr>
          <w:tab/>
        </w:r>
        <w:r w:rsidR="00C14956">
          <w:rPr>
            <w:noProof/>
            <w:webHidden/>
          </w:rPr>
          <w:fldChar w:fldCharType="begin"/>
        </w:r>
        <w:r w:rsidR="00C14956">
          <w:rPr>
            <w:noProof/>
            <w:webHidden/>
          </w:rPr>
          <w:instrText xml:space="preserve"> PAGEREF _Toc89607417 \h </w:instrText>
        </w:r>
        <w:r w:rsidR="00C14956">
          <w:rPr>
            <w:noProof/>
            <w:webHidden/>
          </w:rPr>
        </w:r>
        <w:r w:rsidR="00C14956">
          <w:rPr>
            <w:noProof/>
            <w:webHidden/>
          </w:rPr>
          <w:fldChar w:fldCharType="separate"/>
        </w:r>
        <w:r w:rsidR="00C14956">
          <w:rPr>
            <w:noProof/>
            <w:webHidden/>
          </w:rPr>
          <w:t>43</w:t>
        </w:r>
        <w:r w:rsidR="00C14956">
          <w:rPr>
            <w:noProof/>
            <w:webHidden/>
          </w:rPr>
          <w:fldChar w:fldCharType="end"/>
        </w:r>
      </w:hyperlink>
    </w:p>
    <w:p w14:paraId="5F9D2A5E" w14:textId="012519F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8" w:history="1">
        <w:r w:rsidR="00C14956" w:rsidRPr="003900FB">
          <w:rPr>
            <w:rStyle w:val="a5"/>
            <w:noProof/>
          </w:rPr>
          <w:t>2.3.1. Тангенциальные составляющие поля</w:t>
        </w:r>
        <w:r w:rsidR="00C14956">
          <w:rPr>
            <w:noProof/>
            <w:webHidden/>
          </w:rPr>
          <w:tab/>
        </w:r>
        <w:r w:rsidR="00C14956">
          <w:rPr>
            <w:noProof/>
            <w:webHidden/>
          </w:rPr>
          <w:fldChar w:fldCharType="begin"/>
        </w:r>
        <w:r w:rsidR="00C14956">
          <w:rPr>
            <w:noProof/>
            <w:webHidden/>
          </w:rPr>
          <w:instrText xml:space="preserve"> PAGEREF _Toc89607418 \h </w:instrText>
        </w:r>
        <w:r w:rsidR="00C14956">
          <w:rPr>
            <w:noProof/>
            <w:webHidden/>
          </w:rPr>
        </w:r>
        <w:r w:rsidR="00C14956">
          <w:rPr>
            <w:noProof/>
            <w:webHidden/>
          </w:rPr>
          <w:fldChar w:fldCharType="separate"/>
        </w:r>
        <w:r w:rsidR="00C14956">
          <w:rPr>
            <w:noProof/>
            <w:webHidden/>
          </w:rPr>
          <w:t>43</w:t>
        </w:r>
        <w:r w:rsidR="00C14956">
          <w:rPr>
            <w:noProof/>
            <w:webHidden/>
          </w:rPr>
          <w:fldChar w:fldCharType="end"/>
        </w:r>
      </w:hyperlink>
    </w:p>
    <w:p w14:paraId="2B6F44DF" w14:textId="5573F2B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19" w:history="1">
        <w:r w:rsidR="00C14956" w:rsidRPr="003900FB">
          <w:rPr>
            <w:rStyle w:val="a5"/>
            <w:noProof/>
          </w:rPr>
          <w:t>2.3.2. Нормальные составляющие поля</w:t>
        </w:r>
        <w:r w:rsidR="00C14956">
          <w:rPr>
            <w:noProof/>
            <w:webHidden/>
          </w:rPr>
          <w:tab/>
        </w:r>
        <w:r w:rsidR="00C14956">
          <w:rPr>
            <w:noProof/>
            <w:webHidden/>
          </w:rPr>
          <w:fldChar w:fldCharType="begin"/>
        </w:r>
        <w:r w:rsidR="00C14956">
          <w:rPr>
            <w:noProof/>
            <w:webHidden/>
          </w:rPr>
          <w:instrText xml:space="preserve"> PAGEREF _Toc89607419 \h </w:instrText>
        </w:r>
        <w:r w:rsidR="00C14956">
          <w:rPr>
            <w:noProof/>
            <w:webHidden/>
          </w:rPr>
        </w:r>
        <w:r w:rsidR="00C14956">
          <w:rPr>
            <w:noProof/>
            <w:webHidden/>
          </w:rPr>
          <w:fldChar w:fldCharType="separate"/>
        </w:r>
        <w:r w:rsidR="00C14956">
          <w:rPr>
            <w:noProof/>
            <w:webHidden/>
          </w:rPr>
          <w:t>44</w:t>
        </w:r>
        <w:r w:rsidR="00C14956">
          <w:rPr>
            <w:noProof/>
            <w:webHidden/>
          </w:rPr>
          <w:fldChar w:fldCharType="end"/>
        </w:r>
      </w:hyperlink>
    </w:p>
    <w:p w14:paraId="66B1E7FD" w14:textId="7E545C1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0" w:history="1">
        <w:r w:rsidR="00C14956" w:rsidRPr="003900FB">
          <w:rPr>
            <w:rStyle w:val="a5"/>
            <w:noProof/>
          </w:rPr>
          <w:t>2.3.3. Система граничных условий на проводящей поверхности</w:t>
        </w:r>
        <w:r w:rsidR="00C14956">
          <w:rPr>
            <w:noProof/>
            <w:webHidden/>
          </w:rPr>
          <w:tab/>
        </w:r>
        <w:r w:rsidR="00C14956">
          <w:rPr>
            <w:noProof/>
            <w:webHidden/>
          </w:rPr>
          <w:fldChar w:fldCharType="begin"/>
        </w:r>
        <w:r w:rsidR="00C14956">
          <w:rPr>
            <w:noProof/>
            <w:webHidden/>
          </w:rPr>
          <w:instrText xml:space="preserve"> PAGEREF _Toc89607420 \h </w:instrText>
        </w:r>
        <w:r w:rsidR="00C14956">
          <w:rPr>
            <w:noProof/>
            <w:webHidden/>
          </w:rPr>
        </w:r>
        <w:r w:rsidR="00C14956">
          <w:rPr>
            <w:noProof/>
            <w:webHidden/>
          </w:rPr>
          <w:fldChar w:fldCharType="separate"/>
        </w:r>
        <w:r w:rsidR="00C14956">
          <w:rPr>
            <w:noProof/>
            <w:webHidden/>
          </w:rPr>
          <w:t>45</w:t>
        </w:r>
        <w:r w:rsidR="00C14956">
          <w:rPr>
            <w:noProof/>
            <w:webHidden/>
          </w:rPr>
          <w:fldChar w:fldCharType="end"/>
        </w:r>
      </w:hyperlink>
    </w:p>
    <w:p w14:paraId="521DD1F7" w14:textId="42E28D7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1" w:history="1">
        <w:r w:rsidR="00C14956" w:rsidRPr="003900FB">
          <w:rPr>
            <w:rStyle w:val="a5"/>
            <w:noProof/>
          </w:rPr>
          <w:t>ТЕМА 1.3.  ЭНЕРГИЯ И МОЩНОСТЬ ЭЛЕКТРОМАГНИТНОГО ПОЛЯ</w:t>
        </w:r>
        <w:r w:rsidR="00C14956">
          <w:rPr>
            <w:noProof/>
            <w:webHidden/>
          </w:rPr>
          <w:tab/>
        </w:r>
        <w:r w:rsidR="00C14956">
          <w:rPr>
            <w:noProof/>
            <w:webHidden/>
          </w:rPr>
          <w:fldChar w:fldCharType="begin"/>
        </w:r>
        <w:r w:rsidR="00C14956">
          <w:rPr>
            <w:noProof/>
            <w:webHidden/>
          </w:rPr>
          <w:instrText xml:space="preserve"> PAGEREF _Toc89607421 \h </w:instrText>
        </w:r>
        <w:r w:rsidR="00C14956">
          <w:rPr>
            <w:noProof/>
            <w:webHidden/>
          </w:rPr>
        </w:r>
        <w:r w:rsidR="00C14956">
          <w:rPr>
            <w:noProof/>
            <w:webHidden/>
          </w:rPr>
          <w:fldChar w:fldCharType="separate"/>
        </w:r>
        <w:r w:rsidR="00C14956">
          <w:rPr>
            <w:noProof/>
            <w:webHidden/>
          </w:rPr>
          <w:t>45</w:t>
        </w:r>
        <w:r w:rsidR="00C14956">
          <w:rPr>
            <w:noProof/>
            <w:webHidden/>
          </w:rPr>
          <w:fldChar w:fldCharType="end"/>
        </w:r>
      </w:hyperlink>
    </w:p>
    <w:p w14:paraId="5D0CD0A3" w14:textId="51956AE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2" w:history="1">
        <w:r w:rsidR="00C14956" w:rsidRPr="003900FB">
          <w:rPr>
            <w:rStyle w:val="a5"/>
            <w:noProof/>
          </w:rPr>
          <w:t>2.4.1. Удельная мощность сторонних источников поля</w:t>
        </w:r>
        <w:r w:rsidR="00C14956">
          <w:rPr>
            <w:noProof/>
            <w:webHidden/>
          </w:rPr>
          <w:tab/>
        </w:r>
        <w:r w:rsidR="00C14956">
          <w:rPr>
            <w:noProof/>
            <w:webHidden/>
          </w:rPr>
          <w:fldChar w:fldCharType="begin"/>
        </w:r>
        <w:r w:rsidR="00C14956">
          <w:rPr>
            <w:noProof/>
            <w:webHidden/>
          </w:rPr>
          <w:instrText xml:space="preserve"> PAGEREF _Toc89607422 \h </w:instrText>
        </w:r>
        <w:r w:rsidR="00C14956">
          <w:rPr>
            <w:noProof/>
            <w:webHidden/>
          </w:rPr>
        </w:r>
        <w:r w:rsidR="00C14956">
          <w:rPr>
            <w:noProof/>
            <w:webHidden/>
          </w:rPr>
          <w:fldChar w:fldCharType="separate"/>
        </w:r>
        <w:r w:rsidR="00C14956">
          <w:rPr>
            <w:noProof/>
            <w:webHidden/>
          </w:rPr>
          <w:t>45</w:t>
        </w:r>
        <w:r w:rsidR="00C14956">
          <w:rPr>
            <w:noProof/>
            <w:webHidden/>
          </w:rPr>
          <w:fldChar w:fldCharType="end"/>
        </w:r>
      </w:hyperlink>
    </w:p>
    <w:p w14:paraId="4FACEA3C" w14:textId="2E2EC45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3" w:history="1">
        <w:r w:rsidR="00C14956" w:rsidRPr="003900FB">
          <w:rPr>
            <w:rStyle w:val="a5"/>
            <w:noProof/>
          </w:rPr>
          <w:t>2.4.2. Баланс энергии электромагнитного поля</w:t>
        </w:r>
        <w:r w:rsidR="00C14956">
          <w:rPr>
            <w:noProof/>
            <w:webHidden/>
          </w:rPr>
          <w:tab/>
        </w:r>
        <w:r w:rsidR="00C14956">
          <w:rPr>
            <w:noProof/>
            <w:webHidden/>
          </w:rPr>
          <w:fldChar w:fldCharType="begin"/>
        </w:r>
        <w:r w:rsidR="00C14956">
          <w:rPr>
            <w:noProof/>
            <w:webHidden/>
          </w:rPr>
          <w:instrText xml:space="preserve"> PAGEREF _Toc89607423 \h </w:instrText>
        </w:r>
        <w:r w:rsidR="00C14956">
          <w:rPr>
            <w:noProof/>
            <w:webHidden/>
          </w:rPr>
        </w:r>
        <w:r w:rsidR="00C14956">
          <w:rPr>
            <w:noProof/>
            <w:webHidden/>
          </w:rPr>
          <w:fldChar w:fldCharType="separate"/>
        </w:r>
        <w:r w:rsidR="00C14956">
          <w:rPr>
            <w:noProof/>
            <w:webHidden/>
          </w:rPr>
          <w:t>46</w:t>
        </w:r>
        <w:r w:rsidR="00C14956">
          <w:rPr>
            <w:noProof/>
            <w:webHidden/>
          </w:rPr>
          <w:fldChar w:fldCharType="end"/>
        </w:r>
      </w:hyperlink>
    </w:p>
    <w:p w14:paraId="37A2E4A7" w14:textId="65B3B20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4" w:history="1">
        <w:r w:rsidR="00C14956" w:rsidRPr="003900FB">
          <w:rPr>
            <w:rStyle w:val="a5"/>
            <w:noProof/>
          </w:rPr>
          <w:t>ТЕМА 1.4 УРАВНЕНИЯ ЭЛЕКТРОДИНАМИКИ ДЛЯ МОНОХРОМАТИЧЕСКОГО ПОЛЯ</w:t>
        </w:r>
        <w:r w:rsidR="00C14956">
          <w:rPr>
            <w:noProof/>
            <w:webHidden/>
          </w:rPr>
          <w:tab/>
        </w:r>
        <w:r w:rsidR="00C14956">
          <w:rPr>
            <w:noProof/>
            <w:webHidden/>
          </w:rPr>
          <w:fldChar w:fldCharType="begin"/>
        </w:r>
        <w:r w:rsidR="00C14956">
          <w:rPr>
            <w:noProof/>
            <w:webHidden/>
          </w:rPr>
          <w:instrText xml:space="preserve"> PAGEREF _Toc89607424 \h </w:instrText>
        </w:r>
        <w:r w:rsidR="00C14956">
          <w:rPr>
            <w:noProof/>
            <w:webHidden/>
          </w:rPr>
        </w:r>
        <w:r w:rsidR="00C14956">
          <w:rPr>
            <w:noProof/>
            <w:webHidden/>
          </w:rPr>
          <w:fldChar w:fldCharType="separate"/>
        </w:r>
        <w:r w:rsidR="00C14956">
          <w:rPr>
            <w:noProof/>
            <w:webHidden/>
          </w:rPr>
          <w:t>49</w:t>
        </w:r>
        <w:r w:rsidR="00C14956">
          <w:rPr>
            <w:noProof/>
            <w:webHidden/>
          </w:rPr>
          <w:fldChar w:fldCharType="end"/>
        </w:r>
      </w:hyperlink>
    </w:p>
    <w:p w14:paraId="7F2AA0DF" w14:textId="71A1B97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5" w:history="1">
        <w:r w:rsidR="00C14956" w:rsidRPr="003900FB">
          <w:rPr>
            <w:rStyle w:val="a5"/>
            <w:noProof/>
          </w:rPr>
          <w:t>2.5. Волновые уравнения</w:t>
        </w:r>
        <w:r w:rsidR="00C14956">
          <w:rPr>
            <w:noProof/>
            <w:webHidden/>
          </w:rPr>
          <w:tab/>
        </w:r>
        <w:r w:rsidR="00C14956">
          <w:rPr>
            <w:noProof/>
            <w:webHidden/>
          </w:rPr>
          <w:fldChar w:fldCharType="begin"/>
        </w:r>
        <w:r w:rsidR="00C14956">
          <w:rPr>
            <w:noProof/>
            <w:webHidden/>
          </w:rPr>
          <w:instrText xml:space="preserve"> PAGEREF _Toc89607425 \h </w:instrText>
        </w:r>
        <w:r w:rsidR="00C14956">
          <w:rPr>
            <w:noProof/>
            <w:webHidden/>
          </w:rPr>
        </w:r>
        <w:r w:rsidR="00C14956">
          <w:rPr>
            <w:noProof/>
            <w:webHidden/>
          </w:rPr>
          <w:fldChar w:fldCharType="separate"/>
        </w:r>
        <w:r w:rsidR="00C14956">
          <w:rPr>
            <w:noProof/>
            <w:webHidden/>
          </w:rPr>
          <w:t>49</w:t>
        </w:r>
        <w:r w:rsidR="00C14956">
          <w:rPr>
            <w:noProof/>
            <w:webHidden/>
          </w:rPr>
          <w:fldChar w:fldCharType="end"/>
        </w:r>
      </w:hyperlink>
    </w:p>
    <w:p w14:paraId="216A92C9" w14:textId="64C7B5C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6" w:history="1">
        <w:r w:rsidR="00C14956" w:rsidRPr="003900FB">
          <w:rPr>
            <w:rStyle w:val="a5"/>
            <w:noProof/>
          </w:rPr>
          <w:t>2.6. Электродинамические потенциалы</w:t>
        </w:r>
        <w:r w:rsidR="00C14956">
          <w:rPr>
            <w:noProof/>
            <w:webHidden/>
          </w:rPr>
          <w:tab/>
        </w:r>
        <w:r w:rsidR="00C14956">
          <w:rPr>
            <w:noProof/>
            <w:webHidden/>
          </w:rPr>
          <w:fldChar w:fldCharType="begin"/>
        </w:r>
        <w:r w:rsidR="00C14956">
          <w:rPr>
            <w:noProof/>
            <w:webHidden/>
          </w:rPr>
          <w:instrText xml:space="preserve"> PAGEREF _Toc89607426 \h </w:instrText>
        </w:r>
        <w:r w:rsidR="00C14956">
          <w:rPr>
            <w:noProof/>
            <w:webHidden/>
          </w:rPr>
        </w:r>
        <w:r w:rsidR="00C14956">
          <w:rPr>
            <w:noProof/>
            <w:webHidden/>
          </w:rPr>
          <w:fldChar w:fldCharType="separate"/>
        </w:r>
        <w:r w:rsidR="00C14956">
          <w:rPr>
            <w:noProof/>
            <w:webHidden/>
          </w:rPr>
          <w:t>50</w:t>
        </w:r>
        <w:r w:rsidR="00C14956">
          <w:rPr>
            <w:noProof/>
            <w:webHidden/>
          </w:rPr>
          <w:fldChar w:fldCharType="end"/>
        </w:r>
      </w:hyperlink>
    </w:p>
    <w:p w14:paraId="108DE198" w14:textId="5FA6B49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7" w:history="1">
        <w:r w:rsidR="00C14956" w:rsidRPr="003900FB">
          <w:rPr>
            <w:rStyle w:val="a5"/>
            <w:noProof/>
          </w:rPr>
          <w:t>2.7. Вектор Герца</w:t>
        </w:r>
        <w:r w:rsidR="00C14956">
          <w:rPr>
            <w:noProof/>
            <w:webHidden/>
          </w:rPr>
          <w:tab/>
        </w:r>
        <w:r w:rsidR="00C14956">
          <w:rPr>
            <w:noProof/>
            <w:webHidden/>
          </w:rPr>
          <w:fldChar w:fldCharType="begin"/>
        </w:r>
        <w:r w:rsidR="00C14956">
          <w:rPr>
            <w:noProof/>
            <w:webHidden/>
          </w:rPr>
          <w:instrText xml:space="preserve"> PAGEREF _Toc89607427 \h </w:instrText>
        </w:r>
        <w:r w:rsidR="00C14956">
          <w:rPr>
            <w:noProof/>
            <w:webHidden/>
          </w:rPr>
        </w:r>
        <w:r w:rsidR="00C14956">
          <w:rPr>
            <w:noProof/>
            <w:webHidden/>
          </w:rPr>
          <w:fldChar w:fldCharType="separate"/>
        </w:r>
        <w:r w:rsidR="00C14956">
          <w:rPr>
            <w:noProof/>
            <w:webHidden/>
          </w:rPr>
          <w:t>52</w:t>
        </w:r>
        <w:r w:rsidR="00C14956">
          <w:rPr>
            <w:noProof/>
            <w:webHidden/>
          </w:rPr>
          <w:fldChar w:fldCharType="end"/>
        </w:r>
      </w:hyperlink>
    </w:p>
    <w:p w14:paraId="2E143D04" w14:textId="3CB3C79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8" w:history="1">
        <w:r w:rsidR="00C14956" w:rsidRPr="003900FB">
          <w:rPr>
            <w:rStyle w:val="a5"/>
            <w:noProof/>
          </w:rPr>
          <w:t>2.8. Перестановочная двойственность уравнений Максвелла</w:t>
        </w:r>
        <w:r w:rsidR="00C14956">
          <w:rPr>
            <w:noProof/>
            <w:webHidden/>
          </w:rPr>
          <w:tab/>
        </w:r>
        <w:r w:rsidR="00C14956">
          <w:rPr>
            <w:noProof/>
            <w:webHidden/>
          </w:rPr>
          <w:fldChar w:fldCharType="begin"/>
        </w:r>
        <w:r w:rsidR="00C14956">
          <w:rPr>
            <w:noProof/>
            <w:webHidden/>
          </w:rPr>
          <w:instrText xml:space="preserve"> PAGEREF _Toc89607428 \h </w:instrText>
        </w:r>
        <w:r w:rsidR="00C14956">
          <w:rPr>
            <w:noProof/>
            <w:webHidden/>
          </w:rPr>
        </w:r>
        <w:r w:rsidR="00C14956">
          <w:rPr>
            <w:noProof/>
            <w:webHidden/>
          </w:rPr>
          <w:fldChar w:fldCharType="separate"/>
        </w:r>
        <w:r w:rsidR="00C14956">
          <w:rPr>
            <w:noProof/>
            <w:webHidden/>
          </w:rPr>
          <w:t>54</w:t>
        </w:r>
        <w:r w:rsidR="00C14956">
          <w:rPr>
            <w:noProof/>
            <w:webHidden/>
          </w:rPr>
          <w:fldChar w:fldCharType="end"/>
        </w:r>
      </w:hyperlink>
    </w:p>
    <w:p w14:paraId="59759027" w14:textId="123DB1D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29" w:history="1">
        <w:r w:rsidR="00C14956" w:rsidRPr="003900FB">
          <w:rPr>
            <w:rStyle w:val="a5"/>
            <w:noProof/>
          </w:rPr>
          <w:t>2.9. Уравнения электродинамики для монохроматического поля</w:t>
        </w:r>
        <w:r w:rsidR="00C14956">
          <w:rPr>
            <w:noProof/>
            <w:webHidden/>
          </w:rPr>
          <w:tab/>
        </w:r>
        <w:r w:rsidR="00C14956">
          <w:rPr>
            <w:noProof/>
            <w:webHidden/>
          </w:rPr>
          <w:fldChar w:fldCharType="begin"/>
        </w:r>
        <w:r w:rsidR="00C14956">
          <w:rPr>
            <w:noProof/>
            <w:webHidden/>
          </w:rPr>
          <w:instrText xml:space="preserve"> PAGEREF _Toc89607429 \h </w:instrText>
        </w:r>
        <w:r w:rsidR="00C14956">
          <w:rPr>
            <w:noProof/>
            <w:webHidden/>
          </w:rPr>
        </w:r>
        <w:r w:rsidR="00C14956">
          <w:rPr>
            <w:noProof/>
            <w:webHidden/>
          </w:rPr>
          <w:fldChar w:fldCharType="separate"/>
        </w:r>
        <w:r w:rsidR="00C14956">
          <w:rPr>
            <w:noProof/>
            <w:webHidden/>
          </w:rPr>
          <w:t>55</w:t>
        </w:r>
        <w:r w:rsidR="00C14956">
          <w:rPr>
            <w:noProof/>
            <w:webHidden/>
          </w:rPr>
          <w:fldChar w:fldCharType="end"/>
        </w:r>
      </w:hyperlink>
    </w:p>
    <w:p w14:paraId="0E280FDF" w14:textId="3F9F3DA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0" w:history="1">
        <w:r w:rsidR="00C14956" w:rsidRPr="003900FB">
          <w:rPr>
            <w:rStyle w:val="a5"/>
            <w:noProof/>
          </w:rPr>
          <w:t>2.9.1. Уравнения Максвелла в комплексной форме</w:t>
        </w:r>
        <w:r w:rsidR="00C14956">
          <w:rPr>
            <w:noProof/>
            <w:webHidden/>
          </w:rPr>
          <w:tab/>
        </w:r>
        <w:r w:rsidR="00C14956">
          <w:rPr>
            <w:noProof/>
            <w:webHidden/>
          </w:rPr>
          <w:fldChar w:fldCharType="begin"/>
        </w:r>
        <w:r w:rsidR="00C14956">
          <w:rPr>
            <w:noProof/>
            <w:webHidden/>
          </w:rPr>
          <w:instrText xml:space="preserve"> PAGEREF _Toc89607430 \h </w:instrText>
        </w:r>
        <w:r w:rsidR="00C14956">
          <w:rPr>
            <w:noProof/>
            <w:webHidden/>
          </w:rPr>
        </w:r>
        <w:r w:rsidR="00C14956">
          <w:rPr>
            <w:noProof/>
            <w:webHidden/>
          </w:rPr>
          <w:fldChar w:fldCharType="separate"/>
        </w:r>
        <w:r w:rsidR="00C14956">
          <w:rPr>
            <w:noProof/>
            <w:webHidden/>
          </w:rPr>
          <w:t>55</w:t>
        </w:r>
        <w:r w:rsidR="00C14956">
          <w:rPr>
            <w:noProof/>
            <w:webHidden/>
          </w:rPr>
          <w:fldChar w:fldCharType="end"/>
        </w:r>
      </w:hyperlink>
    </w:p>
    <w:p w14:paraId="31F5A079" w14:textId="4CFFE91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1" w:history="1">
        <w:r w:rsidR="00C14956" w:rsidRPr="003900FB">
          <w:rPr>
            <w:rStyle w:val="a5"/>
            <w:noProof/>
          </w:rPr>
          <w:t>2.9.2. Волновые уравнения в комплексной форме</w:t>
        </w:r>
        <w:r w:rsidR="00C14956">
          <w:rPr>
            <w:noProof/>
            <w:webHidden/>
          </w:rPr>
          <w:tab/>
        </w:r>
        <w:r w:rsidR="00C14956">
          <w:rPr>
            <w:noProof/>
            <w:webHidden/>
          </w:rPr>
          <w:fldChar w:fldCharType="begin"/>
        </w:r>
        <w:r w:rsidR="00C14956">
          <w:rPr>
            <w:noProof/>
            <w:webHidden/>
          </w:rPr>
          <w:instrText xml:space="preserve"> PAGEREF _Toc89607431 \h </w:instrText>
        </w:r>
        <w:r w:rsidR="00C14956">
          <w:rPr>
            <w:noProof/>
            <w:webHidden/>
          </w:rPr>
        </w:r>
        <w:r w:rsidR="00C14956">
          <w:rPr>
            <w:noProof/>
            <w:webHidden/>
          </w:rPr>
          <w:fldChar w:fldCharType="separate"/>
        </w:r>
        <w:r w:rsidR="00C14956">
          <w:rPr>
            <w:noProof/>
            <w:webHidden/>
          </w:rPr>
          <w:t>56</w:t>
        </w:r>
        <w:r w:rsidR="00C14956">
          <w:rPr>
            <w:noProof/>
            <w:webHidden/>
          </w:rPr>
          <w:fldChar w:fldCharType="end"/>
        </w:r>
      </w:hyperlink>
    </w:p>
    <w:p w14:paraId="371A2038" w14:textId="3684506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2" w:history="1">
        <w:r w:rsidR="00C14956" w:rsidRPr="003900FB">
          <w:rPr>
            <w:rStyle w:val="a5"/>
            <w:noProof/>
          </w:rPr>
          <w:t>2.9.3. Теоремы об активной и реактивной мощности</w:t>
        </w:r>
        <w:r w:rsidR="00C14956">
          <w:rPr>
            <w:noProof/>
            <w:webHidden/>
          </w:rPr>
          <w:tab/>
        </w:r>
        <w:r w:rsidR="00C14956">
          <w:rPr>
            <w:noProof/>
            <w:webHidden/>
          </w:rPr>
          <w:fldChar w:fldCharType="begin"/>
        </w:r>
        <w:r w:rsidR="00C14956">
          <w:rPr>
            <w:noProof/>
            <w:webHidden/>
          </w:rPr>
          <w:instrText xml:space="preserve"> PAGEREF _Toc89607432 \h </w:instrText>
        </w:r>
        <w:r w:rsidR="00C14956">
          <w:rPr>
            <w:noProof/>
            <w:webHidden/>
          </w:rPr>
        </w:r>
        <w:r w:rsidR="00C14956">
          <w:rPr>
            <w:noProof/>
            <w:webHidden/>
          </w:rPr>
          <w:fldChar w:fldCharType="separate"/>
        </w:r>
        <w:r w:rsidR="00C14956">
          <w:rPr>
            <w:noProof/>
            <w:webHidden/>
          </w:rPr>
          <w:t>57</w:t>
        </w:r>
        <w:r w:rsidR="00C14956">
          <w:rPr>
            <w:noProof/>
            <w:webHidden/>
          </w:rPr>
          <w:fldChar w:fldCharType="end"/>
        </w:r>
      </w:hyperlink>
    </w:p>
    <w:p w14:paraId="0052CB28" w14:textId="3188EB0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3" w:history="1">
        <w:r w:rsidR="00C14956" w:rsidRPr="003900FB">
          <w:rPr>
            <w:rStyle w:val="a5"/>
            <w:noProof/>
          </w:rPr>
          <w:t>2.10. Решения уравнений электродинамики в комплексной форме</w:t>
        </w:r>
        <w:r w:rsidR="00C14956">
          <w:rPr>
            <w:noProof/>
            <w:webHidden/>
          </w:rPr>
          <w:tab/>
        </w:r>
        <w:r w:rsidR="00C14956">
          <w:rPr>
            <w:noProof/>
            <w:webHidden/>
          </w:rPr>
          <w:fldChar w:fldCharType="begin"/>
        </w:r>
        <w:r w:rsidR="00C14956">
          <w:rPr>
            <w:noProof/>
            <w:webHidden/>
          </w:rPr>
          <w:instrText xml:space="preserve"> PAGEREF _Toc89607433 \h </w:instrText>
        </w:r>
        <w:r w:rsidR="00C14956">
          <w:rPr>
            <w:noProof/>
            <w:webHidden/>
          </w:rPr>
        </w:r>
        <w:r w:rsidR="00C14956">
          <w:rPr>
            <w:noProof/>
            <w:webHidden/>
          </w:rPr>
          <w:fldChar w:fldCharType="separate"/>
        </w:r>
        <w:r w:rsidR="00C14956">
          <w:rPr>
            <w:noProof/>
            <w:webHidden/>
          </w:rPr>
          <w:t>59</w:t>
        </w:r>
        <w:r w:rsidR="00C14956">
          <w:rPr>
            <w:noProof/>
            <w:webHidden/>
          </w:rPr>
          <w:fldChar w:fldCharType="end"/>
        </w:r>
      </w:hyperlink>
    </w:p>
    <w:p w14:paraId="03486399" w14:textId="5FFDD80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4" w:history="1">
        <w:r w:rsidR="00C14956" w:rsidRPr="003900FB">
          <w:rPr>
            <w:rStyle w:val="a5"/>
            <w:noProof/>
          </w:rPr>
          <w:t>2.10.1. Единственность решений уравнений Максвелла</w:t>
        </w:r>
        <w:r w:rsidR="00C14956">
          <w:rPr>
            <w:noProof/>
            <w:webHidden/>
          </w:rPr>
          <w:tab/>
        </w:r>
        <w:r w:rsidR="00C14956">
          <w:rPr>
            <w:noProof/>
            <w:webHidden/>
          </w:rPr>
          <w:fldChar w:fldCharType="begin"/>
        </w:r>
        <w:r w:rsidR="00C14956">
          <w:rPr>
            <w:noProof/>
            <w:webHidden/>
          </w:rPr>
          <w:instrText xml:space="preserve"> PAGEREF _Toc89607434 \h </w:instrText>
        </w:r>
        <w:r w:rsidR="00C14956">
          <w:rPr>
            <w:noProof/>
            <w:webHidden/>
          </w:rPr>
        </w:r>
        <w:r w:rsidR="00C14956">
          <w:rPr>
            <w:noProof/>
            <w:webHidden/>
          </w:rPr>
          <w:fldChar w:fldCharType="separate"/>
        </w:r>
        <w:r w:rsidR="00C14956">
          <w:rPr>
            <w:noProof/>
            <w:webHidden/>
          </w:rPr>
          <w:t>59</w:t>
        </w:r>
        <w:r w:rsidR="00C14956">
          <w:rPr>
            <w:noProof/>
            <w:webHidden/>
          </w:rPr>
          <w:fldChar w:fldCharType="end"/>
        </w:r>
      </w:hyperlink>
    </w:p>
    <w:p w14:paraId="0B21A28E" w14:textId="7D518D7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5" w:history="1">
        <w:r w:rsidR="00C14956" w:rsidRPr="003900FB">
          <w:rPr>
            <w:rStyle w:val="a5"/>
            <w:noProof/>
          </w:rPr>
          <w:t>2.10.2. Лемма Лоренца и принцип взаимности</w:t>
        </w:r>
        <w:r w:rsidR="00C14956">
          <w:rPr>
            <w:noProof/>
            <w:webHidden/>
          </w:rPr>
          <w:tab/>
        </w:r>
        <w:r w:rsidR="00C14956">
          <w:rPr>
            <w:noProof/>
            <w:webHidden/>
          </w:rPr>
          <w:fldChar w:fldCharType="begin"/>
        </w:r>
        <w:r w:rsidR="00C14956">
          <w:rPr>
            <w:noProof/>
            <w:webHidden/>
          </w:rPr>
          <w:instrText xml:space="preserve"> PAGEREF _Toc89607435 \h </w:instrText>
        </w:r>
        <w:r w:rsidR="00C14956">
          <w:rPr>
            <w:noProof/>
            <w:webHidden/>
          </w:rPr>
        </w:r>
        <w:r w:rsidR="00C14956">
          <w:rPr>
            <w:noProof/>
            <w:webHidden/>
          </w:rPr>
          <w:fldChar w:fldCharType="separate"/>
        </w:r>
        <w:r w:rsidR="00C14956">
          <w:rPr>
            <w:noProof/>
            <w:webHidden/>
          </w:rPr>
          <w:t>60</w:t>
        </w:r>
        <w:r w:rsidR="00C14956">
          <w:rPr>
            <w:noProof/>
            <w:webHidden/>
          </w:rPr>
          <w:fldChar w:fldCharType="end"/>
        </w:r>
      </w:hyperlink>
    </w:p>
    <w:p w14:paraId="2465C564" w14:textId="00760A0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6" w:history="1">
        <w:r w:rsidR="00C14956" w:rsidRPr="003900FB">
          <w:rPr>
            <w:rStyle w:val="a5"/>
            <w:noProof/>
          </w:rPr>
          <w:t>2.10.3. Простейшее решение уравнений электродинамики</w:t>
        </w:r>
        <w:r w:rsidR="00C14956">
          <w:rPr>
            <w:noProof/>
            <w:webHidden/>
          </w:rPr>
          <w:tab/>
        </w:r>
        <w:r w:rsidR="00C14956">
          <w:rPr>
            <w:noProof/>
            <w:webHidden/>
          </w:rPr>
          <w:fldChar w:fldCharType="begin"/>
        </w:r>
        <w:r w:rsidR="00C14956">
          <w:rPr>
            <w:noProof/>
            <w:webHidden/>
          </w:rPr>
          <w:instrText xml:space="preserve"> PAGEREF _Toc89607436 \h </w:instrText>
        </w:r>
        <w:r w:rsidR="00C14956">
          <w:rPr>
            <w:noProof/>
            <w:webHidden/>
          </w:rPr>
        </w:r>
        <w:r w:rsidR="00C14956">
          <w:rPr>
            <w:noProof/>
            <w:webHidden/>
          </w:rPr>
          <w:fldChar w:fldCharType="separate"/>
        </w:r>
        <w:r w:rsidR="00C14956">
          <w:rPr>
            <w:noProof/>
            <w:webHidden/>
          </w:rPr>
          <w:t>61</w:t>
        </w:r>
        <w:r w:rsidR="00C14956">
          <w:rPr>
            <w:noProof/>
            <w:webHidden/>
          </w:rPr>
          <w:fldChar w:fldCharType="end"/>
        </w:r>
      </w:hyperlink>
    </w:p>
    <w:p w14:paraId="6F526089" w14:textId="7DD97D7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7" w:history="1">
        <w:r w:rsidR="00C14956" w:rsidRPr="003900FB">
          <w:rPr>
            <w:rStyle w:val="a5"/>
            <w:noProof/>
          </w:rPr>
          <w:t>ТЕМА 1.5. ЭЛЕКТРОМАГНИТНЫЕ ВОЛНЫ В ОДНОРОДНЫХ СРЕДАХ</w:t>
        </w:r>
        <w:r w:rsidR="00C14956">
          <w:rPr>
            <w:noProof/>
            <w:webHidden/>
          </w:rPr>
          <w:tab/>
        </w:r>
        <w:r w:rsidR="00C14956">
          <w:rPr>
            <w:noProof/>
            <w:webHidden/>
          </w:rPr>
          <w:fldChar w:fldCharType="begin"/>
        </w:r>
        <w:r w:rsidR="00C14956">
          <w:rPr>
            <w:noProof/>
            <w:webHidden/>
          </w:rPr>
          <w:instrText xml:space="preserve"> PAGEREF _Toc89607437 \h </w:instrText>
        </w:r>
        <w:r w:rsidR="00C14956">
          <w:rPr>
            <w:noProof/>
            <w:webHidden/>
          </w:rPr>
        </w:r>
        <w:r w:rsidR="00C14956">
          <w:rPr>
            <w:noProof/>
            <w:webHidden/>
          </w:rPr>
          <w:fldChar w:fldCharType="separate"/>
        </w:r>
        <w:r w:rsidR="00C14956">
          <w:rPr>
            <w:noProof/>
            <w:webHidden/>
          </w:rPr>
          <w:t>62</w:t>
        </w:r>
        <w:r w:rsidR="00C14956">
          <w:rPr>
            <w:noProof/>
            <w:webHidden/>
          </w:rPr>
          <w:fldChar w:fldCharType="end"/>
        </w:r>
      </w:hyperlink>
    </w:p>
    <w:p w14:paraId="464E49BD" w14:textId="55E1BC3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8" w:history="1">
        <w:r w:rsidR="00C14956" w:rsidRPr="003900FB">
          <w:rPr>
            <w:rStyle w:val="a5"/>
            <w:noProof/>
          </w:rPr>
          <w:t>3.1. Виды электромагнитных волн</w:t>
        </w:r>
        <w:r w:rsidR="00C14956">
          <w:rPr>
            <w:noProof/>
            <w:webHidden/>
          </w:rPr>
          <w:tab/>
        </w:r>
        <w:r w:rsidR="00C14956">
          <w:rPr>
            <w:noProof/>
            <w:webHidden/>
          </w:rPr>
          <w:fldChar w:fldCharType="begin"/>
        </w:r>
        <w:r w:rsidR="00C14956">
          <w:rPr>
            <w:noProof/>
            <w:webHidden/>
          </w:rPr>
          <w:instrText xml:space="preserve"> PAGEREF _Toc89607438 \h </w:instrText>
        </w:r>
        <w:r w:rsidR="00C14956">
          <w:rPr>
            <w:noProof/>
            <w:webHidden/>
          </w:rPr>
        </w:r>
        <w:r w:rsidR="00C14956">
          <w:rPr>
            <w:noProof/>
            <w:webHidden/>
          </w:rPr>
          <w:fldChar w:fldCharType="separate"/>
        </w:r>
        <w:r w:rsidR="00C14956">
          <w:rPr>
            <w:noProof/>
            <w:webHidden/>
          </w:rPr>
          <w:t>62</w:t>
        </w:r>
        <w:r w:rsidR="00C14956">
          <w:rPr>
            <w:noProof/>
            <w:webHidden/>
          </w:rPr>
          <w:fldChar w:fldCharType="end"/>
        </w:r>
      </w:hyperlink>
    </w:p>
    <w:p w14:paraId="446FB159" w14:textId="35ABBE4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39" w:history="1">
        <w:r w:rsidR="00C14956" w:rsidRPr="003900FB">
          <w:rPr>
            <w:rStyle w:val="a5"/>
            <w:noProof/>
          </w:rPr>
          <w:t>3.2. Поляризация плоских волн</w:t>
        </w:r>
        <w:r w:rsidR="00C14956">
          <w:rPr>
            <w:noProof/>
            <w:webHidden/>
          </w:rPr>
          <w:tab/>
        </w:r>
        <w:r w:rsidR="00C14956">
          <w:rPr>
            <w:noProof/>
            <w:webHidden/>
          </w:rPr>
          <w:fldChar w:fldCharType="begin"/>
        </w:r>
        <w:r w:rsidR="00C14956">
          <w:rPr>
            <w:noProof/>
            <w:webHidden/>
          </w:rPr>
          <w:instrText xml:space="preserve"> PAGEREF _Toc89607439 \h </w:instrText>
        </w:r>
        <w:r w:rsidR="00C14956">
          <w:rPr>
            <w:noProof/>
            <w:webHidden/>
          </w:rPr>
        </w:r>
        <w:r w:rsidR="00C14956">
          <w:rPr>
            <w:noProof/>
            <w:webHidden/>
          </w:rPr>
          <w:fldChar w:fldCharType="separate"/>
        </w:r>
        <w:r w:rsidR="00C14956">
          <w:rPr>
            <w:noProof/>
            <w:webHidden/>
          </w:rPr>
          <w:t>64</w:t>
        </w:r>
        <w:r w:rsidR="00C14956">
          <w:rPr>
            <w:noProof/>
            <w:webHidden/>
          </w:rPr>
          <w:fldChar w:fldCharType="end"/>
        </w:r>
      </w:hyperlink>
    </w:p>
    <w:p w14:paraId="0BF38D6F" w14:textId="171146B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0" w:history="1">
        <w:r w:rsidR="00C14956" w:rsidRPr="003900FB">
          <w:rPr>
            <w:rStyle w:val="a5"/>
            <w:noProof/>
          </w:rPr>
          <w:t>3.3. Разные оценки скорости электромагнитных волн</w:t>
        </w:r>
        <w:r w:rsidR="00C14956">
          <w:rPr>
            <w:noProof/>
            <w:webHidden/>
          </w:rPr>
          <w:tab/>
        </w:r>
        <w:r w:rsidR="00C14956">
          <w:rPr>
            <w:noProof/>
            <w:webHidden/>
          </w:rPr>
          <w:fldChar w:fldCharType="begin"/>
        </w:r>
        <w:r w:rsidR="00C14956">
          <w:rPr>
            <w:noProof/>
            <w:webHidden/>
          </w:rPr>
          <w:instrText xml:space="preserve"> PAGEREF _Toc89607440 \h </w:instrText>
        </w:r>
        <w:r w:rsidR="00C14956">
          <w:rPr>
            <w:noProof/>
            <w:webHidden/>
          </w:rPr>
        </w:r>
        <w:r w:rsidR="00C14956">
          <w:rPr>
            <w:noProof/>
            <w:webHidden/>
          </w:rPr>
          <w:fldChar w:fldCharType="separate"/>
        </w:r>
        <w:r w:rsidR="00C14956">
          <w:rPr>
            <w:noProof/>
            <w:webHidden/>
          </w:rPr>
          <w:t>66</w:t>
        </w:r>
        <w:r w:rsidR="00C14956">
          <w:rPr>
            <w:noProof/>
            <w:webHidden/>
          </w:rPr>
          <w:fldChar w:fldCharType="end"/>
        </w:r>
      </w:hyperlink>
    </w:p>
    <w:p w14:paraId="19859698" w14:textId="10441D8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1" w:history="1">
        <w:r w:rsidR="00C14956" w:rsidRPr="003900FB">
          <w:rPr>
            <w:rStyle w:val="a5"/>
            <w:noProof/>
          </w:rPr>
          <w:t>3.4. Плоская электромагнитная волна в однородной среде</w:t>
        </w:r>
        <w:r w:rsidR="00C14956">
          <w:rPr>
            <w:noProof/>
            <w:webHidden/>
          </w:rPr>
          <w:tab/>
        </w:r>
        <w:r w:rsidR="00C14956">
          <w:rPr>
            <w:noProof/>
            <w:webHidden/>
          </w:rPr>
          <w:fldChar w:fldCharType="begin"/>
        </w:r>
        <w:r w:rsidR="00C14956">
          <w:rPr>
            <w:noProof/>
            <w:webHidden/>
          </w:rPr>
          <w:instrText xml:space="preserve"> PAGEREF _Toc89607441 \h </w:instrText>
        </w:r>
        <w:r w:rsidR="00C14956">
          <w:rPr>
            <w:noProof/>
            <w:webHidden/>
          </w:rPr>
        </w:r>
        <w:r w:rsidR="00C14956">
          <w:rPr>
            <w:noProof/>
            <w:webHidden/>
          </w:rPr>
          <w:fldChar w:fldCharType="separate"/>
        </w:r>
        <w:r w:rsidR="00C14956">
          <w:rPr>
            <w:noProof/>
            <w:webHidden/>
          </w:rPr>
          <w:t>68</w:t>
        </w:r>
        <w:r w:rsidR="00C14956">
          <w:rPr>
            <w:noProof/>
            <w:webHidden/>
          </w:rPr>
          <w:fldChar w:fldCharType="end"/>
        </w:r>
      </w:hyperlink>
    </w:p>
    <w:p w14:paraId="34EF12B2" w14:textId="5F77AA8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2" w:history="1">
        <w:r w:rsidR="00C14956" w:rsidRPr="003900FB">
          <w:rPr>
            <w:rStyle w:val="a5"/>
            <w:noProof/>
          </w:rPr>
          <w:t>3.4.1. Распространение электромагнитных волн в среде без потерь</w:t>
        </w:r>
        <w:r w:rsidR="00C14956">
          <w:rPr>
            <w:noProof/>
            <w:webHidden/>
          </w:rPr>
          <w:tab/>
        </w:r>
        <w:r w:rsidR="00C14956">
          <w:rPr>
            <w:noProof/>
            <w:webHidden/>
          </w:rPr>
          <w:fldChar w:fldCharType="begin"/>
        </w:r>
        <w:r w:rsidR="00C14956">
          <w:rPr>
            <w:noProof/>
            <w:webHidden/>
          </w:rPr>
          <w:instrText xml:space="preserve"> PAGEREF _Toc89607442 \h </w:instrText>
        </w:r>
        <w:r w:rsidR="00C14956">
          <w:rPr>
            <w:noProof/>
            <w:webHidden/>
          </w:rPr>
        </w:r>
        <w:r w:rsidR="00C14956">
          <w:rPr>
            <w:noProof/>
            <w:webHidden/>
          </w:rPr>
          <w:fldChar w:fldCharType="separate"/>
        </w:r>
        <w:r w:rsidR="00C14956">
          <w:rPr>
            <w:noProof/>
            <w:webHidden/>
          </w:rPr>
          <w:t>68</w:t>
        </w:r>
        <w:r w:rsidR="00C14956">
          <w:rPr>
            <w:noProof/>
            <w:webHidden/>
          </w:rPr>
          <w:fldChar w:fldCharType="end"/>
        </w:r>
      </w:hyperlink>
    </w:p>
    <w:p w14:paraId="52AD0976" w14:textId="55BDE30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3" w:history="1">
        <w:r w:rsidR="00C14956" w:rsidRPr="003900FB">
          <w:rPr>
            <w:rStyle w:val="a5"/>
            <w:noProof/>
          </w:rPr>
          <w:t>3.4.2. Распространение электромагнитных волн в среде с потерями</w:t>
        </w:r>
        <w:r w:rsidR="00C14956">
          <w:rPr>
            <w:noProof/>
            <w:webHidden/>
          </w:rPr>
          <w:tab/>
        </w:r>
        <w:r w:rsidR="00C14956">
          <w:rPr>
            <w:noProof/>
            <w:webHidden/>
          </w:rPr>
          <w:fldChar w:fldCharType="begin"/>
        </w:r>
        <w:r w:rsidR="00C14956">
          <w:rPr>
            <w:noProof/>
            <w:webHidden/>
          </w:rPr>
          <w:instrText xml:space="preserve"> PAGEREF _Toc89607443 \h </w:instrText>
        </w:r>
        <w:r w:rsidR="00C14956">
          <w:rPr>
            <w:noProof/>
            <w:webHidden/>
          </w:rPr>
        </w:r>
        <w:r w:rsidR="00C14956">
          <w:rPr>
            <w:noProof/>
            <w:webHidden/>
          </w:rPr>
          <w:fldChar w:fldCharType="separate"/>
        </w:r>
        <w:r w:rsidR="00C14956">
          <w:rPr>
            <w:noProof/>
            <w:webHidden/>
          </w:rPr>
          <w:t>68</w:t>
        </w:r>
        <w:r w:rsidR="00C14956">
          <w:rPr>
            <w:noProof/>
            <w:webHidden/>
          </w:rPr>
          <w:fldChar w:fldCharType="end"/>
        </w:r>
      </w:hyperlink>
    </w:p>
    <w:p w14:paraId="5350C2B1" w14:textId="16441A9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4" w:history="1">
        <w:r w:rsidR="00C14956" w:rsidRPr="003900FB">
          <w:rPr>
            <w:rStyle w:val="a5"/>
            <w:noProof/>
          </w:rPr>
          <w:t>3.5. Электромагнитные волны в сверхпроводниках</w:t>
        </w:r>
        <w:r w:rsidR="00C14956">
          <w:rPr>
            <w:noProof/>
            <w:webHidden/>
          </w:rPr>
          <w:tab/>
        </w:r>
        <w:r w:rsidR="00C14956">
          <w:rPr>
            <w:noProof/>
            <w:webHidden/>
          </w:rPr>
          <w:fldChar w:fldCharType="begin"/>
        </w:r>
        <w:r w:rsidR="00C14956">
          <w:rPr>
            <w:noProof/>
            <w:webHidden/>
          </w:rPr>
          <w:instrText xml:space="preserve"> PAGEREF _Toc89607444 \h </w:instrText>
        </w:r>
        <w:r w:rsidR="00C14956">
          <w:rPr>
            <w:noProof/>
            <w:webHidden/>
          </w:rPr>
        </w:r>
        <w:r w:rsidR="00C14956">
          <w:rPr>
            <w:noProof/>
            <w:webHidden/>
          </w:rPr>
          <w:fldChar w:fldCharType="separate"/>
        </w:r>
        <w:r w:rsidR="00C14956">
          <w:rPr>
            <w:noProof/>
            <w:webHidden/>
          </w:rPr>
          <w:t>72</w:t>
        </w:r>
        <w:r w:rsidR="00C14956">
          <w:rPr>
            <w:noProof/>
            <w:webHidden/>
          </w:rPr>
          <w:fldChar w:fldCharType="end"/>
        </w:r>
      </w:hyperlink>
    </w:p>
    <w:p w14:paraId="5C49DD6F" w14:textId="4D7CD84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5" w:history="1">
        <w:r w:rsidR="00C14956" w:rsidRPr="003900FB">
          <w:rPr>
            <w:rStyle w:val="a5"/>
            <w:noProof/>
          </w:rPr>
          <w:t>3.5.1. Глубина проникновения поля в сверхпроводниках</w:t>
        </w:r>
        <w:r w:rsidR="00C14956">
          <w:rPr>
            <w:noProof/>
            <w:webHidden/>
          </w:rPr>
          <w:tab/>
        </w:r>
        <w:r w:rsidR="00C14956">
          <w:rPr>
            <w:noProof/>
            <w:webHidden/>
          </w:rPr>
          <w:fldChar w:fldCharType="begin"/>
        </w:r>
        <w:r w:rsidR="00C14956">
          <w:rPr>
            <w:noProof/>
            <w:webHidden/>
          </w:rPr>
          <w:instrText xml:space="preserve"> PAGEREF _Toc89607445 \h </w:instrText>
        </w:r>
        <w:r w:rsidR="00C14956">
          <w:rPr>
            <w:noProof/>
            <w:webHidden/>
          </w:rPr>
        </w:r>
        <w:r w:rsidR="00C14956">
          <w:rPr>
            <w:noProof/>
            <w:webHidden/>
          </w:rPr>
          <w:fldChar w:fldCharType="separate"/>
        </w:r>
        <w:r w:rsidR="00C14956">
          <w:rPr>
            <w:noProof/>
            <w:webHidden/>
          </w:rPr>
          <w:t>72</w:t>
        </w:r>
        <w:r w:rsidR="00C14956">
          <w:rPr>
            <w:noProof/>
            <w:webHidden/>
          </w:rPr>
          <w:fldChar w:fldCharType="end"/>
        </w:r>
      </w:hyperlink>
    </w:p>
    <w:p w14:paraId="18C0E310" w14:textId="2309629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6" w:history="1">
        <w:r w:rsidR="00C14956" w:rsidRPr="003900FB">
          <w:rPr>
            <w:rStyle w:val="a5"/>
            <w:noProof/>
          </w:rPr>
          <w:t>3.5.2 Поверхностный импеданс сверхпроводников</w:t>
        </w:r>
        <w:r w:rsidR="00C14956">
          <w:rPr>
            <w:noProof/>
            <w:webHidden/>
          </w:rPr>
          <w:tab/>
        </w:r>
        <w:r w:rsidR="00C14956">
          <w:rPr>
            <w:noProof/>
            <w:webHidden/>
          </w:rPr>
          <w:fldChar w:fldCharType="begin"/>
        </w:r>
        <w:r w:rsidR="00C14956">
          <w:rPr>
            <w:noProof/>
            <w:webHidden/>
          </w:rPr>
          <w:instrText xml:space="preserve"> PAGEREF _Toc89607446 \h </w:instrText>
        </w:r>
        <w:r w:rsidR="00C14956">
          <w:rPr>
            <w:noProof/>
            <w:webHidden/>
          </w:rPr>
        </w:r>
        <w:r w:rsidR="00C14956">
          <w:rPr>
            <w:noProof/>
            <w:webHidden/>
          </w:rPr>
          <w:fldChar w:fldCharType="separate"/>
        </w:r>
        <w:r w:rsidR="00C14956">
          <w:rPr>
            <w:noProof/>
            <w:webHidden/>
          </w:rPr>
          <w:t>73</w:t>
        </w:r>
        <w:r w:rsidR="00C14956">
          <w:rPr>
            <w:noProof/>
            <w:webHidden/>
          </w:rPr>
          <w:fldChar w:fldCharType="end"/>
        </w:r>
      </w:hyperlink>
    </w:p>
    <w:p w14:paraId="3AD39A54" w14:textId="4C4E23F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7" w:history="1">
        <w:r w:rsidR="00C14956" w:rsidRPr="003900FB">
          <w:rPr>
            <w:rStyle w:val="a5"/>
            <w:noProof/>
          </w:rPr>
          <w:t>3.6. Распространение электромагнитных волн в анизотропных средах</w:t>
        </w:r>
        <w:r w:rsidR="00C14956">
          <w:rPr>
            <w:noProof/>
            <w:webHidden/>
          </w:rPr>
          <w:tab/>
        </w:r>
        <w:r w:rsidR="00C14956">
          <w:rPr>
            <w:noProof/>
            <w:webHidden/>
          </w:rPr>
          <w:fldChar w:fldCharType="begin"/>
        </w:r>
        <w:r w:rsidR="00C14956">
          <w:rPr>
            <w:noProof/>
            <w:webHidden/>
          </w:rPr>
          <w:instrText xml:space="preserve"> PAGEREF _Toc89607447 \h </w:instrText>
        </w:r>
        <w:r w:rsidR="00C14956">
          <w:rPr>
            <w:noProof/>
            <w:webHidden/>
          </w:rPr>
        </w:r>
        <w:r w:rsidR="00C14956">
          <w:rPr>
            <w:noProof/>
            <w:webHidden/>
          </w:rPr>
          <w:fldChar w:fldCharType="separate"/>
        </w:r>
        <w:r w:rsidR="00C14956">
          <w:rPr>
            <w:noProof/>
            <w:webHidden/>
          </w:rPr>
          <w:t>76</w:t>
        </w:r>
        <w:r w:rsidR="00C14956">
          <w:rPr>
            <w:noProof/>
            <w:webHidden/>
          </w:rPr>
          <w:fldChar w:fldCharType="end"/>
        </w:r>
      </w:hyperlink>
    </w:p>
    <w:p w14:paraId="62D46739" w14:textId="5DEA32A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8" w:history="1">
        <w:r w:rsidR="00C14956" w:rsidRPr="003900FB">
          <w:rPr>
            <w:rStyle w:val="a5"/>
            <w:noProof/>
          </w:rPr>
          <w:t>3.6.1 Сущность анизотропии</w:t>
        </w:r>
        <w:r w:rsidR="00C14956">
          <w:rPr>
            <w:noProof/>
            <w:webHidden/>
          </w:rPr>
          <w:tab/>
        </w:r>
        <w:r w:rsidR="00C14956">
          <w:rPr>
            <w:noProof/>
            <w:webHidden/>
          </w:rPr>
          <w:fldChar w:fldCharType="begin"/>
        </w:r>
        <w:r w:rsidR="00C14956">
          <w:rPr>
            <w:noProof/>
            <w:webHidden/>
          </w:rPr>
          <w:instrText xml:space="preserve"> PAGEREF _Toc89607448 \h </w:instrText>
        </w:r>
        <w:r w:rsidR="00C14956">
          <w:rPr>
            <w:noProof/>
            <w:webHidden/>
          </w:rPr>
        </w:r>
        <w:r w:rsidR="00C14956">
          <w:rPr>
            <w:noProof/>
            <w:webHidden/>
          </w:rPr>
          <w:fldChar w:fldCharType="separate"/>
        </w:r>
        <w:r w:rsidR="00C14956">
          <w:rPr>
            <w:noProof/>
            <w:webHidden/>
          </w:rPr>
          <w:t>76</w:t>
        </w:r>
        <w:r w:rsidR="00C14956">
          <w:rPr>
            <w:noProof/>
            <w:webHidden/>
          </w:rPr>
          <w:fldChar w:fldCharType="end"/>
        </w:r>
      </w:hyperlink>
    </w:p>
    <w:p w14:paraId="0988E654" w14:textId="0EA1EC1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49" w:history="1">
        <w:r w:rsidR="00C14956" w:rsidRPr="003900FB">
          <w:rPr>
            <w:rStyle w:val="a5"/>
            <w:noProof/>
          </w:rPr>
          <w:t>3.6.2. Тензор проницаемости</w:t>
        </w:r>
        <w:r w:rsidR="00C14956">
          <w:rPr>
            <w:noProof/>
            <w:webHidden/>
          </w:rPr>
          <w:tab/>
        </w:r>
        <w:r w:rsidR="00C14956">
          <w:rPr>
            <w:noProof/>
            <w:webHidden/>
          </w:rPr>
          <w:fldChar w:fldCharType="begin"/>
        </w:r>
        <w:r w:rsidR="00C14956">
          <w:rPr>
            <w:noProof/>
            <w:webHidden/>
          </w:rPr>
          <w:instrText xml:space="preserve"> PAGEREF _Toc89607449 \h </w:instrText>
        </w:r>
        <w:r w:rsidR="00C14956">
          <w:rPr>
            <w:noProof/>
            <w:webHidden/>
          </w:rPr>
        </w:r>
        <w:r w:rsidR="00C14956">
          <w:rPr>
            <w:noProof/>
            <w:webHidden/>
          </w:rPr>
          <w:fldChar w:fldCharType="separate"/>
        </w:r>
        <w:r w:rsidR="00C14956">
          <w:rPr>
            <w:noProof/>
            <w:webHidden/>
          </w:rPr>
          <w:t>78</w:t>
        </w:r>
        <w:r w:rsidR="00C14956">
          <w:rPr>
            <w:noProof/>
            <w:webHidden/>
          </w:rPr>
          <w:fldChar w:fldCharType="end"/>
        </w:r>
      </w:hyperlink>
    </w:p>
    <w:p w14:paraId="63F8D837" w14:textId="49D33F47" w:rsidR="00C14956" w:rsidRDefault="00CF3528">
      <w:pPr>
        <w:pStyle w:val="11"/>
        <w:tabs>
          <w:tab w:val="left" w:pos="6721"/>
          <w:tab w:val="right" w:leader="dot" w:pos="9345"/>
        </w:tabs>
        <w:rPr>
          <w:rFonts w:asciiTheme="minorHAnsi" w:eastAsiaTheme="minorEastAsia" w:hAnsiTheme="minorHAnsi" w:cstheme="minorBidi"/>
          <w:noProof/>
          <w:sz w:val="22"/>
          <w:szCs w:val="22"/>
          <w:lang/>
        </w:rPr>
      </w:pPr>
      <w:hyperlink w:anchor="_Toc89607450" w:history="1">
        <w:r w:rsidR="00C14956" w:rsidRPr="003900FB">
          <w:rPr>
            <w:rStyle w:val="a5"/>
            <w:noProof/>
          </w:rPr>
          <w:t xml:space="preserve">3.6.3. Особенности распространения электромагнитных волн в </w:t>
        </w:r>
        <w:r w:rsidR="00C14956">
          <w:rPr>
            <w:rFonts w:asciiTheme="minorHAnsi" w:eastAsiaTheme="minorEastAsia" w:hAnsiTheme="minorHAnsi" w:cstheme="minorBidi"/>
            <w:noProof/>
            <w:sz w:val="22"/>
            <w:szCs w:val="22"/>
            <w:lang/>
          </w:rPr>
          <w:tab/>
        </w:r>
        <w:r w:rsidR="00C14956" w:rsidRPr="003900FB">
          <w:rPr>
            <w:rStyle w:val="a5"/>
            <w:noProof/>
          </w:rPr>
          <w:t>анизотропных средах</w:t>
        </w:r>
        <w:r w:rsidR="00C14956">
          <w:rPr>
            <w:noProof/>
            <w:webHidden/>
          </w:rPr>
          <w:tab/>
        </w:r>
        <w:r w:rsidR="00C14956">
          <w:rPr>
            <w:noProof/>
            <w:webHidden/>
          </w:rPr>
          <w:fldChar w:fldCharType="begin"/>
        </w:r>
        <w:r w:rsidR="00C14956">
          <w:rPr>
            <w:noProof/>
            <w:webHidden/>
          </w:rPr>
          <w:instrText xml:space="preserve"> PAGEREF _Toc89607450 \h </w:instrText>
        </w:r>
        <w:r w:rsidR="00C14956">
          <w:rPr>
            <w:noProof/>
            <w:webHidden/>
          </w:rPr>
        </w:r>
        <w:r w:rsidR="00C14956">
          <w:rPr>
            <w:noProof/>
            <w:webHidden/>
          </w:rPr>
          <w:fldChar w:fldCharType="separate"/>
        </w:r>
        <w:r w:rsidR="00C14956">
          <w:rPr>
            <w:noProof/>
            <w:webHidden/>
          </w:rPr>
          <w:t>80</w:t>
        </w:r>
        <w:r w:rsidR="00C14956">
          <w:rPr>
            <w:noProof/>
            <w:webHidden/>
          </w:rPr>
          <w:fldChar w:fldCharType="end"/>
        </w:r>
      </w:hyperlink>
    </w:p>
    <w:p w14:paraId="5C8B9C8E" w14:textId="088B232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1" w:history="1">
        <w:r w:rsidR="00C14956" w:rsidRPr="003900FB">
          <w:rPr>
            <w:rStyle w:val="a5"/>
            <w:noProof/>
          </w:rPr>
          <w:t>3.7 Распространение электромагнитных волн в однородной киральной среде</w:t>
        </w:r>
        <w:r w:rsidR="00C14956">
          <w:rPr>
            <w:noProof/>
            <w:webHidden/>
          </w:rPr>
          <w:tab/>
        </w:r>
        <w:r w:rsidR="00C14956">
          <w:rPr>
            <w:noProof/>
            <w:webHidden/>
          </w:rPr>
          <w:fldChar w:fldCharType="begin"/>
        </w:r>
        <w:r w:rsidR="00C14956">
          <w:rPr>
            <w:noProof/>
            <w:webHidden/>
          </w:rPr>
          <w:instrText xml:space="preserve"> PAGEREF _Toc89607451 \h </w:instrText>
        </w:r>
        <w:r w:rsidR="00C14956">
          <w:rPr>
            <w:noProof/>
            <w:webHidden/>
          </w:rPr>
        </w:r>
        <w:r w:rsidR="00C14956">
          <w:rPr>
            <w:noProof/>
            <w:webHidden/>
          </w:rPr>
          <w:fldChar w:fldCharType="separate"/>
        </w:r>
        <w:r w:rsidR="00C14956">
          <w:rPr>
            <w:noProof/>
            <w:webHidden/>
          </w:rPr>
          <w:t>87</w:t>
        </w:r>
        <w:r w:rsidR="00C14956">
          <w:rPr>
            <w:noProof/>
            <w:webHidden/>
          </w:rPr>
          <w:fldChar w:fldCharType="end"/>
        </w:r>
      </w:hyperlink>
    </w:p>
    <w:p w14:paraId="7301E6F9" w14:textId="140EC7A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2" w:history="1">
        <w:r w:rsidR="00C14956" w:rsidRPr="003900FB">
          <w:rPr>
            <w:rStyle w:val="a5"/>
            <w:noProof/>
          </w:rPr>
          <w:t>3.7.1. Особенности распространения волн в киральной среде</w:t>
        </w:r>
        <w:r w:rsidR="00C14956">
          <w:rPr>
            <w:noProof/>
            <w:webHidden/>
          </w:rPr>
          <w:tab/>
        </w:r>
        <w:r w:rsidR="00C14956">
          <w:rPr>
            <w:noProof/>
            <w:webHidden/>
          </w:rPr>
          <w:fldChar w:fldCharType="begin"/>
        </w:r>
        <w:r w:rsidR="00C14956">
          <w:rPr>
            <w:noProof/>
            <w:webHidden/>
          </w:rPr>
          <w:instrText xml:space="preserve"> PAGEREF _Toc89607452 \h </w:instrText>
        </w:r>
        <w:r w:rsidR="00C14956">
          <w:rPr>
            <w:noProof/>
            <w:webHidden/>
          </w:rPr>
        </w:r>
        <w:r w:rsidR="00C14956">
          <w:rPr>
            <w:noProof/>
            <w:webHidden/>
          </w:rPr>
          <w:fldChar w:fldCharType="separate"/>
        </w:r>
        <w:r w:rsidR="00C14956">
          <w:rPr>
            <w:noProof/>
            <w:webHidden/>
          </w:rPr>
          <w:t>87</w:t>
        </w:r>
        <w:r w:rsidR="00C14956">
          <w:rPr>
            <w:noProof/>
            <w:webHidden/>
          </w:rPr>
          <w:fldChar w:fldCharType="end"/>
        </w:r>
      </w:hyperlink>
    </w:p>
    <w:p w14:paraId="2B06D42C" w14:textId="1263847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3" w:history="1">
        <w:r w:rsidR="00C14956" w:rsidRPr="003900FB">
          <w:rPr>
            <w:rStyle w:val="a5"/>
            <w:noProof/>
          </w:rPr>
          <w:t>3.7.2. Поляризационные эффекты в киральной среде</w:t>
        </w:r>
        <w:r w:rsidR="00C14956">
          <w:rPr>
            <w:noProof/>
            <w:webHidden/>
          </w:rPr>
          <w:tab/>
        </w:r>
        <w:r w:rsidR="00C14956">
          <w:rPr>
            <w:noProof/>
            <w:webHidden/>
          </w:rPr>
          <w:fldChar w:fldCharType="begin"/>
        </w:r>
        <w:r w:rsidR="00C14956">
          <w:rPr>
            <w:noProof/>
            <w:webHidden/>
          </w:rPr>
          <w:instrText xml:space="preserve"> PAGEREF _Toc89607453 \h </w:instrText>
        </w:r>
        <w:r w:rsidR="00C14956">
          <w:rPr>
            <w:noProof/>
            <w:webHidden/>
          </w:rPr>
        </w:r>
        <w:r w:rsidR="00C14956">
          <w:rPr>
            <w:noProof/>
            <w:webHidden/>
          </w:rPr>
          <w:fldChar w:fldCharType="separate"/>
        </w:r>
        <w:r w:rsidR="00C14956">
          <w:rPr>
            <w:noProof/>
            <w:webHidden/>
          </w:rPr>
          <w:t>90</w:t>
        </w:r>
        <w:r w:rsidR="00C14956">
          <w:rPr>
            <w:noProof/>
            <w:webHidden/>
          </w:rPr>
          <w:fldChar w:fldCharType="end"/>
        </w:r>
      </w:hyperlink>
    </w:p>
    <w:p w14:paraId="40065D3F" w14:textId="2F4DAE0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4" w:history="1">
        <w:r w:rsidR="00C14956" w:rsidRPr="003900FB">
          <w:rPr>
            <w:rStyle w:val="a5"/>
            <w:noProof/>
          </w:rPr>
          <w:t>3.7.3 Линейный и круговой дихроизмы</w:t>
        </w:r>
        <w:r w:rsidR="00C14956">
          <w:rPr>
            <w:noProof/>
            <w:webHidden/>
          </w:rPr>
          <w:tab/>
        </w:r>
        <w:r w:rsidR="00C14956">
          <w:rPr>
            <w:noProof/>
            <w:webHidden/>
          </w:rPr>
          <w:fldChar w:fldCharType="begin"/>
        </w:r>
        <w:r w:rsidR="00C14956">
          <w:rPr>
            <w:noProof/>
            <w:webHidden/>
          </w:rPr>
          <w:instrText xml:space="preserve"> PAGEREF _Toc89607454 \h </w:instrText>
        </w:r>
        <w:r w:rsidR="00C14956">
          <w:rPr>
            <w:noProof/>
            <w:webHidden/>
          </w:rPr>
        </w:r>
        <w:r w:rsidR="00C14956">
          <w:rPr>
            <w:noProof/>
            <w:webHidden/>
          </w:rPr>
          <w:fldChar w:fldCharType="separate"/>
        </w:r>
        <w:r w:rsidR="00C14956">
          <w:rPr>
            <w:noProof/>
            <w:webHidden/>
          </w:rPr>
          <w:t>93</w:t>
        </w:r>
        <w:r w:rsidR="00C14956">
          <w:rPr>
            <w:noProof/>
            <w:webHidden/>
          </w:rPr>
          <w:fldChar w:fldCharType="end"/>
        </w:r>
      </w:hyperlink>
    </w:p>
    <w:p w14:paraId="4F341BBE" w14:textId="17A8374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5" w:history="1">
        <w:r w:rsidR="00C14956" w:rsidRPr="003900FB">
          <w:rPr>
            <w:rStyle w:val="a5"/>
            <w:noProof/>
          </w:rPr>
          <w:t>ТЕМА 1.6. ОТРАЖЕНИЕ И ДИФРАКЦИЯ ЭЛЕКТРОМАГНИТНЫХ ВОЛН</w:t>
        </w:r>
        <w:r w:rsidR="00C14956">
          <w:rPr>
            <w:noProof/>
            <w:webHidden/>
          </w:rPr>
          <w:tab/>
        </w:r>
        <w:r w:rsidR="00C14956">
          <w:rPr>
            <w:noProof/>
            <w:webHidden/>
          </w:rPr>
          <w:fldChar w:fldCharType="begin"/>
        </w:r>
        <w:r w:rsidR="00C14956">
          <w:rPr>
            <w:noProof/>
            <w:webHidden/>
          </w:rPr>
          <w:instrText xml:space="preserve"> PAGEREF _Toc89607455 \h </w:instrText>
        </w:r>
        <w:r w:rsidR="00C14956">
          <w:rPr>
            <w:noProof/>
            <w:webHidden/>
          </w:rPr>
        </w:r>
        <w:r w:rsidR="00C14956">
          <w:rPr>
            <w:noProof/>
            <w:webHidden/>
          </w:rPr>
          <w:fldChar w:fldCharType="separate"/>
        </w:r>
        <w:r w:rsidR="00C14956">
          <w:rPr>
            <w:noProof/>
            <w:webHidden/>
          </w:rPr>
          <w:t>93</w:t>
        </w:r>
        <w:r w:rsidR="00C14956">
          <w:rPr>
            <w:noProof/>
            <w:webHidden/>
          </w:rPr>
          <w:fldChar w:fldCharType="end"/>
        </w:r>
      </w:hyperlink>
    </w:p>
    <w:p w14:paraId="1D192A68" w14:textId="3FB6421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6" w:history="1">
        <w:r w:rsidR="00C14956" w:rsidRPr="003900FB">
          <w:rPr>
            <w:rStyle w:val="a5"/>
            <w:noProof/>
          </w:rPr>
          <w:t>4.1. Приближенные методы решения дифракционных задач</w:t>
        </w:r>
        <w:r w:rsidR="00C14956">
          <w:rPr>
            <w:noProof/>
            <w:webHidden/>
          </w:rPr>
          <w:tab/>
        </w:r>
        <w:r w:rsidR="00C14956">
          <w:rPr>
            <w:noProof/>
            <w:webHidden/>
          </w:rPr>
          <w:fldChar w:fldCharType="begin"/>
        </w:r>
        <w:r w:rsidR="00C14956">
          <w:rPr>
            <w:noProof/>
            <w:webHidden/>
          </w:rPr>
          <w:instrText xml:space="preserve"> PAGEREF _Toc89607456 \h </w:instrText>
        </w:r>
        <w:r w:rsidR="00C14956">
          <w:rPr>
            <w:noProof/>
            <w:webHidden/>
          </w:rPr>
        </w:r>
        <w:r w:rsidR="00C14956">
          <w:rPr>
            <w:noProof/>
            <w:webHidden/>
          </w:rPr>
          <w:fldChar w:fldCharType="separate"/>
        </w:r>
        <w:r w:rsidR="00C14956">
          <w:rPr>
            <w:noProof/>
            <w:webHidden/>
          </w:rPr>
          <w:t>93</w:t>
        </w:r>
        <w:r w:rsidR="00C14956">
          <w:rPr>
            <w:noProof/>
            <w:webHidden/>
          </w:rPr>
          <w:fldChar w:fldCharType="end"/>
        </w:r>
      </w:hyperlink>
    </w:p>
    <w:p w14:paraId="697C9E36" w14:textId="3C59F63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7" w:history="1">
        <w:r w:rsidR="00C14956" w:rsidRPr="003900FB">
          <w:rPr>
            <w:rStyle w:val="a5"/>
            <w:noProof/>
          </w:rPr>
          <w:t>4.2. Законы отражения и преломления волн</w:t>
        </w:r>
        <w:r w:rsidR="00C14956">
          <w:rPr>
            <w:noProof/>
            <w:webHidden/>
          </w:rPr>
          <w:tab/>
        </w:r>
        <w:r w:rsidR="00C14956">
          <w:rPr>
            <w:noProof/>
            <w:webHidden/>
          </w:rPr>
          <w:fldChar w:fldCharType="begin"/>
        </w:r>
        <w:r w:rsidR="00C14956">
          <w:rPr>
            <w:noProof/>
            <w:webHidden/>
          </w:rPr>
          <w:instrText xml:space="preserve"> PAGEREF _Toc89607457 \h </w:instrText>
        </w:r>
        <w:r w:rsidR="00C14956">
          <w:rPr>
            <w:noProof/>
            <w:webHidden/>
          </w:rPr>
        </w:r>
        <w:r w:rsidR="00C14956">
          <w:rPr>
            <w:noProof/>
            <w:webHidden/>
          </w:rPr>
          <w:fldChar w:fldCharType="separate"/>
        </w:r>
        <w:r w:rsidR="00C14956">
          <w:rPr>
            <w:noProof/>
            <w:webHidden/>
          </w:rPr>
          <w:t>95</w:t>
        </w:r>
        <w:r w:rsidR="00C14956">
          <w:rPr>
            <w:noProof/>
            <w:webHidden/>
          </w:rPr>
          <w:fldChar w:fldCharType="end"/>
        </w:r>
      </w:hyperlink>
    </w:p>
    <w:p w14:paraId="6CCE73ED" w14:textId="256390C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8" w:history="1">
        <w:r w:rsidR="00C14956" w:rsidRPr="003900FB">
          <w:rPr>
            <w:rStyle w:val="a5"/>
            <w:noProof/>
          </w:rPr>
          <w:t>4.2.1. Критерий Релея</w:t>
        </w:r>
        <w:r w:rsidR="00C14956">
          <w:rPr>
            <w:noProof/>
            <w:webHidden/>
          </w:rPr>
          <w:tab/>
        </w:r>
        <w:r w:rsidR="00C14956">
          <w:rPr>
            <w:noProof/>
            <w:webHidden/>
          </w:rPr>
          <w:fldChar w:fldCharType="begin"/>
        </w:r>
        <w:r w:rsidR="00C14956">
          <w:rPr>
            <w:noProof/>
            <w:webHidden/>
          </w:rPr>
          <w:instrText xml:space="preserve"> PAGEREF _Toc89607458 \h </w:instrText>
        </w:r>
        <w:r w:rsidR="00C14956">
          <w:rPr>
            <w:noProof/>
            <w:webHidden/>
          </w:rPr>
        </w:r>
        <w:r w:rsidR="00C14956">
          <w:rPr>
            <w:noProof/>
            <w:webHidden/>
          </w:rPr>
          <w:fldChar w:fldCharType="separate"/>
        </w:r>
        <w:r w:rsidR="00C14956">
          <w:rPr>
            <w:noProof/>
            <w:webHidden/>
          </w:rPr>
          <w:t>95</w:t>
        </w:r>
        <w:r w:rsidR="00C14956">
          <w:rPr>
            <w:noProof/>
            <w:webHidden/>
          </w:rPr>
          <w:fldChar w:fldCharType="end"/>
        </w:r>
      </w:hyperlink>
    </w:p>
    <w:p w14:paraId="47424408" w14:textId="636827A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59" w:history="1">
        <w:r w:rsidR="00C14956" w:rsidRPr="003900FB">
          <w:rPr>
            <w:rStyle w:val="a5"/>
            <w:noProof/>
          </w:rPr>
          <w:t>4.2.2. Наклонное падение волны на границу раздела двух сред</w:t>
        </w:r>
        <w:r w:rsidR="00C14956">
          <w:rPr>
            <w:noProof/>
            <w:webHidden/>
          </w:rPr>
          <w:tab/>
        </w:r>
        <w:r w:rsidR="00C14956">
          <w:rPr>
            <w:noProof/>
            <w:webHidden/>
          </w:rPr>
          <w:fldChar w:fldCharType="begin"/>
        </w:r>
        <w:r w:rsidR="00C14956">
          <w:rPr>
            <w:noProof/>
            <w:webHidden/>
          </w:rPr>
          <w:instrText xml:space="preserve"> PAGEREF _Toc89607459 \h </w:instrText>
        </w:r>
        <w:r w:rsidR="00C14956">
          <w:rPr>
            <w:noProof/>
            <w:webHidden/>
          </w:rPr>
        </w:r>
        <w:r w:rsidR="00C14956">
          <w:rPr>
            <w:noProof/>
            <w:webHidden/>
          </w:rPr>
          <w:fldChar w:fldCharType="separate"/>
        </w:r>
        <w:r w:rsidR="00C14956">
          <w:rPr>
            <w:noProof/>
            <w:webHidden/>
          </w:rPr>
          <w:t>95</w:t>
        </w:r>
        <w:r w:rsidR="00C14956">
          <w:rPr>
            <w:noProof/>
            <w:webHidden/>
          </w:rPr>
          <w:fldChar w:fldCharType="end"/>
        </w:r>
      </w:hyperlink>
    </w:p>
    <w:p w14:paraId="5438C757" w14:textId="1309F62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0" w:history="1">
        <w:r w:rsidR="00C14956" w:rsidRPr="003900FB">
          <w:rPr>
            <w:rStyle w:val="a5"/>
            <w:noProof/>
          </w:rPr>
          <w:t>4.2.3. Коэффициенты отражения и прохождения</w:t>
        </w:r>
        <w:r w:rsidR="00C14956">
          <w:rPr>
            <w:noProof/>
            <w:webHidden/>
          </w:rPr>
          <w:tab/>
        </w:r>
        <w:r w:rsidR="00C14956">
          <w:rPr>
            <w:noProof/>
            <w:webHidden/>
          </w:rPr>
          <w:fldChar w:fldCharType="begin"/>
        </w:r>
        <w:r w:rsidR="00C14956">
          <w:rPr>
            <w:noProof/>
            <w:webHidden/>
          </w:rPr>
          <w:instrText xml:space="preserve"> PAGEREF _Toc89607460 \h </w:instrText>
        </w:r>
        <w:r w:rsidR="00C14956">
          <w:rPr>
            <w:noProof/>
            <w:webHidden/>
          </w:rPr>
        </w:r>
        <w:r w:rsidR="00C14956">
          <w:rPr>
            <w:noProof/>
            <w:webHidden/>
          </w:rPr>
          <w:fldChar w:fldCharType="separate"/>
        </w:r>
        <w:r w:rsidR="00C14956">
          <w:rPr>
            <w:noProof/>
            <w:webHidden/>
          </w:rPr>
          <w:t>98</w:t>
        </w:r>
        <w:r w:rsidR="00C14956">
          <w:rPr>
            <w:noProof/>
            <w:webHidden/>
          </w:rPr>
          <w:fldChar w:fldCharType="end"/>
        </w:r>
      </w:hyperlink>
    </w:p>
    <w:p w14:paraId="214425AE" w14:textId="2726DF2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1" w:history="1">
        <w:r w:rsidR="00C14956" w:rsidRPr="003900FB">
          <w:rPr>
            <w:rStyle w:val="a5"/>
            <w:noProof/>
          </w:rPr>
          <w:t>4.2.3.1. Горизонтальная поляризация</w:t>
        </w:r>
        <w:r w:rsidR="00C14956">
          <w:rPr>
            <w:noProof/>
            <w:webHidden/>
          </w:rPr>
          <w:tab/>
        </w:r>
        <w:r w:rsidR="00C14956">
          <w:rPr>
            <w:noProof/>
            <w:webHidden/>
          </w:rPr>
          <w:fldChar w:fldCharType="begin"/>
        </w:r>
        <w:r w:rsidR="00C14956">
          <w:rPr>
            <w:noProof/>
            <w:webHidden/>
          </w:rPr>
          <w:instrText xml:space="preserve"> PAGEREF _Toc89607461 \h </w:instrText>
        </w:r>
        <w:r w:rsidR="00C14956">
          <w:rPr>
            <w:noProof/>
            <w:webHidden/>
          </w:rPr>
        </w:r>
        <w:r w:rsidR="00C14956">
          <w:rPr>
            <w:noProof/>
            <w:webHidden/>
          </w:rPr>
          <w:fldChar w:fldCharType="separate"/>
        </w:r>
        <w:r w:rsidR="00C14956">
          <w:rPr>
            <w:noProof/>
            <w:webHidden/>
          </w:rPr>
          <w:t>98</w:t>
        </w:r>
        <w:r w:rsidR="00C14956">
          <w:rPr>
            <w:noProof/>
            <w:webHidden/>
          </w:rPr>
          <w:fldChar w:fldCharType="end"/>
        </w:r>
      </w:hyperlink>
    </w:p>
    <w:p w14:paraId="4E664C37" w14:textId="5EB7C28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2" w:history="1">
        <w:r w:rsidR="00C14956" w:rsidRPr="003900FB">
          <w:rPr>
            <w:rStyle w:val="a5"/>
            <w:noProof/>
          </w:rPr>
          <w:t>4.2.3.2. Вертикальная поляризация</w:t>
        </w:r>
        <w:r w:rsidR="00C14956">
          <w:rPr>
            <w:noProof/>
            <w:webHidden/>
          </w:rPr>
          <w:tab/>
        </w:r>
        <w:r w:rsidR="00C14956">
          <w:rPr>
            <w:noProof/>
            <w:webHidden/>
          </w:rPr>
          <w:fldChar w:fldCharType="begin"/>
        </w:r>
        <w:r w:rsidR="00C14956">
          <w:rPr>
            <w:noProof/>
            <w:webHidden/>
          </w:rPr>
          <w:instrText xml:space="preserve"> PAGEREF _Toc89607462 \h </w:instrText>
        </w:r>
        <w:r w:rsidR="00C14956">
          <w:rPr>
            <w:noProof/>
            <w:webHidden/>
          </w:rPr>
        </w:r>
        <w:r w:rsidR="00C14956">
          <w:rPr>
            <w:noProof/>
            <w:webHidden/>
          </w:rPr>
          <w:fldChar w:fldCharType="separate"/>
        </w:r>
        <w:r w:rsidR="00C14956">
          <w:rPr>
            <w:noProof/>
            <w:webHidden/>
          </w:rPr>
          <w:t>99</w:t>
        </w:r>
        <w:r w:rsidR="00C14956">
          <w:rPr>
            <w:noProof/>
            <w:webHidden/>
          </w:rPr>
          <w:fldChar w:fldCharType="end"/>
        </w:r>
      </w:hyperlink>
    </w:p>
    <w:p w14:paraId="4586C92D" w14:textId="5E51152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3" w:history="1">
        <w:r w:rsidR="00C14956" w:rsidRPr="003900FB">
          <w:rPr>
            <w:rStyle w:val="a5"/>
            <w:noProof/>
          </w:rPr>
          <w:t>4.2.3.3. Коэффициенты Френеля на границе раздела</w:t>
        </w:r>
        <w:r w:rsidR="00C14956" w:rsidRPr="003900FB">
          <w:rPr>
            <w:rStyle w:val="a5"/>
            <w:noProof/>
            <w:lang w:val="ru-RU"/>
          </w:rPr>
          <w:t xml:space="preserve"> </w:t>
        </w:r>
        <w:r w:rsidR="00C14956" w:rsidRPr="003900FB">
          <w:rPr>
            <w:rStyle w:val="a5"/>
            <w:noProof/>
          </w:rPr>
          <w:t>немагнитных сред</w:t>
        </w:r>
        <w:r w:rsidR="00C14956">
          <w:rPr>
            <w:noProof/>
            <w:webHidden/>
          </w:rPr>
          <w:tab/>
        </w:r>
        <w:r w:rsidR="00C14956">
          <w:rPr>
            <w:noProof/>
            <w:webHidden/>
          </w:rPr>
          <w:fldChar w:fldCharType="begin"/>
        </w:r>
        <w:r w:rsidR="00C14956">
          <w:rPr>
            <w:noProof/>
            <w:webHidden/>
          </w:rPr>
          <w:instrText xml:space="preserve"> PAGEREF _Toc89607463 \h </w:instrText>
        </w:r>
        <w:r w:rsidR="00C14956">
          <w:rPr>
            <w:noProof/>
            <w:webHidden/>
          </w:rPr>
        </w:r>
        <w:r w:rsidR="00C14956">
          <w:rPr>
            <w:noProof/>
            <w:webHidden/>
          </w:rPr>
          <w:fldChar w:fldCharType="separate"/>
        </w:r>
        <w:r w:rsidR="00C14956">
          <w:rPr>
            <w:noProof/>
            <w:webHidden/>
          </w:rPr>
          <w:t>100</w:t>
        </w:r>
        <w:r w:rsidR="00C14956">
          <w:rPr>
            <w:noProof/>
            <w:webHidden/>
          </w:rPr>
          <w:fldChar w:fldCharType="end"/>
        </w:r>
      </w:hyperlink>
    </w:p>
    <w:p w14:paraId="5EE08C1A" w14:textId="75C5F2E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4" w:history="1">
        <w:r w:rsidR="00C14956" w:rsidRPr="003900FB">
          <w:rPr>
            <w:rStyle w:val="a5"/>
            <w:noProof/>
          </w:rPr>
          <w:t>4.3. Полное прохождение волны через границу раздела</w:t>
        </w:r>
        <w:r w:rsidR="00C14956">
          <w:rPr>
            <w:noProof/>
            <w:webHidden/>
          </w:rPr>
          <w:tab/>
        </w:r>
        <w:r w:rsidR="00C14956">
          <w:rPr>
            <w:noProof/>
            <w:webHidden/>
          </w:rPr>
          <w:fldChar w:fldCharType="begin"/>
        </w:r>
        <w:r w:rsidR="00C14956">
          <w:rPr>
            <w:noProof/>
            <w:webHidden/>
          </w:rPr>
          <w:instrText xml:space="preserve"> PAGEREF _Toc89607464 \h </w:instrText>
        </w:r>
        <w:r w:rsidR="00C14956">
          <w:rPr>
            <w:noProof/>
            <w:webHidden/>
          </w:rPr>
        </w:r>
        <w:r w:rsidR="00C14956">
          <w:rPr>
            <w:noProof/>
            <w:webHidden/>
          </w:rPr>
          <w:fldChar w:fldCharType="separate"/>
        </w:r>
        <w:r w:rsidR="00C14956">
          <w:rPr>
            <w:noProof/>
            <w:webHidden/>
          </w:rPr>
          <w:t>101</w:t>
        </w:r>
        <w:r w:rsidR="00C14956">
          <w:rPr>
            <w:noProof/>
            <w:webHidden/>
          </w:rPr>
          <w:fldChar w:fldCharType="end"/>
        </w:r>
      </w:hyperlink>
    </w:p>
    <w:p w14:paraId="676BA998" w14:textId="10F07EF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5" w:history="1">
        <w:r w:rsidR="00C14956" w:rsidRPr="003900FB">
          <w:rPr>
            <w:rStyle w:val="a5"/>
            <w:noProof/>
          </w:rPr>
          <w:t>4.4. Полное внутреннее отражение</w:t>
        </w:r>
        <w:r w:rsidR="00C14956">
          <w:rPr>
            <w:noProof/>
            <w:webHidden/>
          </w:rPr>
          <w:tab/>
        </w:r>
        <w:r w:rsidR="00C14956">
          <w:rPr>
            <w:noProof/>
            <w:webHidden/>
          </w:rPr>
          <w:fldChar w:fldCharType="begin"/>
        </w:r>
        <w:r w:rsidR="00C14956">
          <w:rPr>
            <w:noProof/>
            <w:webHidden/>
          </w:rPr>
          <w:instrText xml:space="preserve"> PAGEREF _Toc89607465 \h </w:instrText>
        </w:r>
        <w:r w:rsidR="00C14956">
          <w:rPr>
            <w:noProof/>
            <w:webHidden/>
          </w:rPr>
        </w:r>
        <w:r w:rsidR="00C14956">
          <w:rPr>
            <w:noProof/>
            <w:webHidden/>
          </w:rPr>
          <w:fldChar w:fldCharType="separate"/>
        </w:r>
        <w:r w:rsidR="00C14956">
          <w:rPr>
            <w:noProof/>
            <w:webHidden/>
          </w:rPr>
          <w:t>107</w:t>
        </w:r>
        <w:r w:rsidR="00C14956">
          <w:rPr>
            <w:noProof/>
            <w:webHidden/>
          </w:rPr>
          <w:fldChar w:fldCharType="end"/>
        </w:r>
      </w:hyperlink>
    </w:p>
    <w:p w14:paraId="2856187E" w14:textId="207D3D3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6" w:history="1">
        <w:r w:rsidR="00C14956" w:rsidRPr="003900FB">
          <w:rPr>
            <w:rStyle w:val="a5"/>
            <w:noProof/>
          </w:rPr>
          <w:t>4.5. Сложные волны</w:t>
        </w:r>
        <w:r w:rsidR="00C14956">
          <w:rPr>
            <w:noProof/>
            <w:webHidden/>
          </w:rPr>
          <w:tab/>
        </w:r>
        <w:r w:rsidR="00C14956">
          <w:rPr>
            <w:noProof/>
            <w:webHidden/>
          </w:rPr>
          <w:fldChar w:fldCharType="begin"/>
        </w:r>
        <w:r w:rsidR="00C14956">
          <w:rPr>
            <w:noProof/>
            <w:webHidden/>
          </w:rPr>
          <w:instrText xml:space="preserve"> PAGEREF _Toc89607466 \h </w:instrText>
        </w:r>
        <w:r w:rsidR="00C14956">
          <w:rPr>
            <w:noProof/>
            <w:webHidden/>
          </w:rPr>
        </w:r>
        <w:r w:rsidR="00C14956">
          <w:rPr>
            <w:noProof/>
            <w:webHidden/>
          </w:rPr>
          <w:fldChar w:fldCharType="separate"/>
        </w:r>
        <w:r w:rsidR="00C14956">
          <w:rPr>
            <w:noProof/>
            <w:webHidden/>
          </w:rPr>
          <w:t>112</w:t>
        </w:r>
        <w:r w:rsidR="00C14956">
          <w:rPr>
            <w:noProof/>
            <w:webHidden/>
          </w:rPr>
          <w:fldChar w:fldCharType="end"/>
        </w:r>
      </w:hyperlink>
    </w:p>
    <w:p w14:paraId="09F65F4F" w14:textId="0E5441A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7" w:history="1">
        <w:r w:rsidR="00C14956" w:rsidRPr="003900FB">
          <w:rPr>
            <w:rStyle w:val="a5"/>
            <w:noProof/>
          </w:rPr>
          <w:t>4.6. Отражение в средах с двойным лучепреломлением</w:t>
        </w:r>
        <w:r w:rsidR="00C14956">
          <w:rPr>
            <w:noProof/>
            <w:webHidden/>
          </w:rPr>
          <w:tab/>
        </w:r>
        <w:r w:rsidR="00C14956">
          <w:rPr>
            <w:noProof/>
            <w:webHidden/>
          </w:rPr>
          <w:fldChar w:fldCharType="begin"/>
        </w:r>
        <w:r w:rsidR="00C14956">
          <w:rPr>
            <w:noProof/>
            <w:webHidden/>
          </w:rPr>
          <w:instrText xml:space="preserve"> PAGEREF _Toc89607467 \h </w:instrText>
        </w:r>
        <w:r w:rsidR="00C14956">
          <w:rPr>
            <w:noProof/>
            <w:webHidden/>
          </w:rPr>
        </w:r>
        <w:r w:rsidR="00C14956">
          <w:rPr>
            <w:noProof/>
            <w:webHidden/>
          </w:rPr>
          <w:fldChar w:fldCharType="separate"/>
        </w:r>
        <w:r w:rsidR="00C14956">
          <w:rPr>
            <w:noProof/>
            <w:webHidden/>
          </w:rPr>
          <w:t>117</w:t>
        </w:r>
        <w:r w:rsidR="00C14956">
          <w:rPr>
            <w:noProof/>
            <w:webHidden/>
          </w:rPr>
          <w:fldChar w:fldCharType="end"/>
        </w:r>
      </w:hyperlink>
    </w:p>
    <w:p w14:paraId="4BB322C1" w14:textId="70465FF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8" w:history="1">
        <w:r w:rsidR="00C14956" w:rsidRPr="003900FB">
          <w:rPr>
            <w:rStyle w:val="a5"/>
            <w:noProof/>
          </w:rPr>
          <w:t>4.6.1. Характеристики поля при наклонном падении плоской волны на границу раздела сред с двойным лучепреломлением</w:t>
        </w:r>
        <w:r w:rsidR="00C14956">
          <w:rPr>
            <w:noProof/>
            <w:webHidden/>
          </w:rPr>
          <w:tab/>
        </w:r>
        <w:r w:rsidR="00C14956">
          <w:rPr>
            <w:noProof/>
            <w:webHidden/>
          </w:rPr>
          <w:fldChar w:fldCharType="begin"/>
        </w:r>
        <w:r w:rsidR="00C14956">
          <w:rPr>
            <w:noProof/>
            <w:webHidden/>
          </w:rPr>
          <w:instrText xml:space="preserve"> PAGEREF _Toc89607468 \h </w:instrText>
        </w:r>
        <w:r w:rsidR="00C14956">
          <w:rPr>
            <w:noProof/>
            <w:webHidden/>
          </w:rPr>
        </w:r>
        <w:r w:rsidR="00C14956">
          <w:rPr>
            <w:noProof/>
            <w:webHidden/>
          </w:rPr>
          <w:fldChar w:fldCharType="separate"/>
        </w:r>
        <w:r w:rsidR="00C14956">
          <w:rPr>
            <w:noProof/>
            <w:webHidden/>
          </w:rPr>
          <w:t>117</w:t>
        </w:r>
        <w:r w:rsidR="00C14956">
          <w:rPr>
            <w:noProof/>
            <w:webHidden/>
          </w:rPr>
          <w:fldChar w:fldCharType="end"/>
        </w:r>
      </w:hyperlink>
    </w:p>
    <w:p w14:paraId="324923C6" w14:textId="5783CDD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69" w:history="1">
        <w:r w:rsidR="00C14956" w:rsidRPr="003900FB">
          <w:rPr>
            <w:rStyle w:val="a5"/>
            <w:noProof/>
          </w:rPr>
          <w:t>4.6.2. Угол Брюстера и критический угол в среде с двойным лучепреломлением</w:t>
        </w:r>
        <w:r w:rsidR="00C14956">
          <w:rPr>
            <w:noProof/>
            <w:webHidden/>
          </w:rPr>
          <w:tab/>
        </w:r>
        <w:r w:rsidR="00C14956">
          <w:rPr>
            <w:noProof/>
            <w:webHidden/>
          </w:rPr>
          <w:fldChar w:fldCharType="begin"/>
        </w:r>
        <w:r w:rsidR="00C14956">
          <w:rPr>
            <w:noProof/>
            <w:webHidden/>
          </w:rPr>
          <w:instrText xml:space="preserve"> PAGEREF _Toc89607469 \h </w:instrText>
        </w:r>
        <w:r w:rsidR="00C14956">
          <w:rPr>
            <w:noProof/>
            <w:webHidden/>
          </w:rPr>
        </w:r>
        <w:r w:rsidR="00C14956">
          <w:rPr>
            <w:noProof/>
            <w:webHidden/>
          </w:rPr>
          <w:fldChar w:fldCharType="separate"/>
        </w:r>
        <w:r w:rsidR="00C14956">
          <w:rPr>
            <w:noProof/>
            <w:webHidden/>
          </w:rPr>
          <w:t>120</w:t>
        </w:r>
        <w:r w:rsidR="00C14956">
          <w:rPr>
            <w:noProof/>
            <w:webHidden/>
          </w:rPr>
          <w:fldChar w:fldCharType="end"/>
        </w:r>
      </w:hyperlink>
    </w:p>
    <w:p w14:paraId="3AEE3EB8" w14:textId="2070641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0" w:history="1">
        <w:r w:rsidR="00C14956" w:rsidRPr="003900FB">
          <w:rPr>
            <w:rStyle w:val="a5"/>
            <w:noProof/>
          </w:rPr>
          <w:t>4.7. Излучение и дифракция электромагнитных волн</w:t>
        </w:r>
        <w:r w:rsidR="00C14956">
          <w:rPr>
            <w:noProof/>
            <w:webHidden/>
          </w:rPr>
          <w:tab/>
        </w:r>
        <w:r w:rsidR="00C14956">
          <w:rPr>
            <w:noProof/>
            <w:webHidden/>
          </w:rPr>
          <w:fldChar w:fldCharType="begin"/>
        </w:r>
        <w:r w:rsidR="00C14956">
          <w:rPr>
            <w:noProof/>
            <w:webHidden/>
          </w:rPr>
          <w:instrText xml:space="preserve"> PAGEREF _Toc89607470 \h </w:instrText>
        </w:r>
        <w:r w:rsidR="00C14956">
          <w:rPr>
            <w:noProof/>
            <w:webHidden/>
          </w:rPr>
        </w:r>
        <w:r w:rsidR="00C14956">
          <w:rPr>
            <w:noProof/>
            <w:webHidden/>
          </w:rPr>
          <w:fldChar w:fldCharType="separate"/>
        </w:r>
        <w:r w:rsidR="00C14956">
          <w:rPr>
            <w:noProof/>
            <w:webHidden/>
          </w:rPr>
          <w:t>122</w:t>
        </w:r>
        <w:r w:rsidR="00C14956">
          <w:rPr>
            <w:noProof/>
            <w:webHidden/>
          </w:rPr>
          <w:fldChar w:fldCharType="end"/>
        </w:r>
      </w:hyperlink>
    </w:p>
    <w:p w14:paraId="60E8DFE0" w14:textId="29E2651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1" w:history="1">
        <w:r w:rsidR="00C14956" w:rsidRPr="003900FB">
          <w:rPr>
            <w:rStyle w:val="a5"/>
            <w:noProof/>
          </w:rPr>
          <w:t>4.7.1.Зоны электромагнитного поля</w:t>
        </w:r>
        <w:r w:rsidR="00C14956">
          <w:rPr>
            <w:noProof/>
            <w:webHidden/>
          </w:rPr>
          <w:tab/>
        </w:r>
        <w:r w:rsidR="00C14956">
          <w:rPr>
            <w:noProof/>
            <w:webHidden/>
          </w:rPr>
          <w:fldChar w:fldCharType="begin"/>
        </w:r>
        <w:r w:rsidR="00C14956">
          <w:rPr>
            <w:noProof/>
            <w:webHidden/>
          </w:rPr>
          <w:instrText xml:space="preserve"> PAGEREF _Toc89607471 \h </w:instrText>
        </w:r>
        <w:r w:rsidR="00C14956">
          <w:rPr>
            <w:noProof/>
            <w:webHidden/>
          </w:rPr>
        </w:r>
        <w:r w:rsidR="00C14956">
          <w:rPr>
            <w:noProof/>
            <w:webHidden/>
          </w:rPr>
          <w:fldChar w:fldCharType="separate"/>
        </w:r>
        <w:r w:rsidR="00C14956">
          <w:rPr>
            <w:noProof/>
            <w:webHidden/>
          </w:rPr>
          <w:t>122</w:t>
        </w:r>
        <w:r w:rsidR="00C14956">
          <w:rPr>
            <w:noProof/>
            <w:webHidden/>
          </w:rPr>
          <w:fldChar w:fldCharType="end"/>
        </w:r>
      </w:hyperlink>
    </w:p>
    <w:p w14:paraId="60E175B5" w14:textId="7702BB1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2" w:history="1">
        <w:r w:rsidR="00C14956" w:rsidRPr="003900FB">
          <w:rPr>
            <w:rStyle w:val="a5"/>
            <w:noProof/>
          </w:rPr>
          <w:t>4.7.1.1.Дальняя зона излучения (зона Фраунгофера)</w:t>
        </w:r>
        <w:r w:rsidR="00C14956">
          <w:rPr>
            <w:noProof/>
            <w:webHidden/>
          </w:rPr>
          <w:tab/>
        </w:r>
        <w:r w:rsidR="00C14956">
          <w:rPr>
            <w:noProof/>
            <w:webHidden/>
          </w:rPr>
          <w:fldChar w:fldCharType="begin"/>
        </w:r>
        <w:r w:rsidR="00C14956">
          <w:rPr>
            <w:noProof/>
            <w:webHidden/>
          </w:rPr>
          <w:instrText xml:space="preserve"> PAGEREF _Toc89607472 \h </w:instrText>
        </w:r>
        <w:r w:rsidR="00C14956">
          <w:rPr>
            <w:noProof/>
            <w:webHidden/>
          </w:rPr>
        </w:r>
        <w:r w:rsidR="00C14956">
          <w:rPr>
            <w:noProof/>
            <w:webHidden/>
          </w:rPr>
          <w:fldChar w:fldCharType="separate"/>
        </w:r>
        <w:r w:rsidR="00C14956">
          <w:rPr>
            <w:noProof/>
            <w:webHidden/>
          </w:rPr>
          <w:t>122</w:t>
        </w:r>
        <w:r w:rsidR="00C14956">
          <w:rPr>
            <w:noProof/>
            <w:webHidden/>
          </w:rPr>
          <w:fldChar w:fldCharType="end"/>
        </w:r>
      </w:hyperlink>
    </w:p>
    <w:p w14:paraId="446D78B8" w14:textId="58A295D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3" w:history="1">
        <w:r w:rsidR="00C14956" w:rsidRPr="003900FB">
          <w:rPr>
            <w:rStyle w:val="a5"/>
            <w:noProof/>
          </w:rPr>
          <w:t>4.7.1.2. Ближняя зона излучения (зона Френеля)</w:t>
        </w:r>
        <w:r w:rsidR="00C14956">
          <w:rPr>
            <w:noProof/>
            <w:webHidden/>
          </w:rPr>
          <w:tab/>
        </w:r>
        <w:r w:rsidR="00C14956">
          <w:rPr>
            <w:noProof/>
            <w:webHidden/>
          </w:rPr>
          <w:fldChar w:fldCharType="begin"/>
        </w:r>
        <w:r w:rsidR="00C14956">
          <w:rPr>
            <w:noProof/>
            <w:webHidden/>
          </w:rPr>
          <w:instrText xml:space="preserve"> PAGEREF _Toc89607473 \h </w:instrText>
        </w:r>
        <w:r w:rsidR="00C14956">
          <w:rPr>
            <w:noProof/>
            <w:webHidden/>
          </w:rPr>
        </w:r>
        <w:r w:rsidR="00C14956">
          <w:rPr>
            <w:noProof/>
            <w:webHidden/>
          </w:rPr>
          <w:fldChar w:fldCharType="separate"/>
        </w:r>
        <w:r w:rsidR="00C14956">
          <w:rPr>
            <w:noProof/>
            <w:webHidden/>
          </w:rPr>
          <w:t>125</w:t>
        </w:r>
        <w:r w:rsidR="00C14956">
          <w:rPr>
            <w:noProof/>
            <w:webHidden/>
          </w:rPr>
          <w:fldChar w:fldCharType="end"/>
        </w:r>
      </w:hyperlink>
    </w:p>
    <w:p w14:paraId="36BD0E20" w14:textId="1A9DF15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4" w:history="1">
        <w:r w:rsidR="00C14956" w:rsidRPr="003900FB">
          <w:rPr>
            <w:rStyle w:val="a5"/>
            <w:noProof/>
          </w:rPr>
          <w:t>4.7.1.3. Реактивная ближняя зона</w:t>
        </w:r>
        <w:r w:rsidR="00C14956">
          <w:rPr>
            <w:noProof/>
            <w:webHidden/>
          </w:rPr>
          <w:tab/>
        </w:r>
        <w:r w:rsidR="00C14956">
          <w:rPr>
            <w:noProof/>
            <w:webHidden/>
          </w:rPr>
          <w:fldChar w:fldCharType="begin"/>
        </w:r>
        <w:r w:rsidR="00C14956">
          <w:rPr>
            <w:noProof/>
            <w:webHidden/>
          </w:rPr>
          <w:instrText xml:space="preserve"> PAGEREF _Toc89607474 \h </w:instrText>
        </w:r>
        <w:r w:rsidR="00C14956">
          <w:rPr>
            <w:noProof/>
            <w:webHidden/>
          </w:rPr>
        </w:r>
        <w:r w:rsidR="00C14956">
          <w:rPr>
            <w:noProof/>
            <w:webHidden/>
          </w:rPr>
          <w:fldChar w:fldCharType="separate"/>
        </w:r>
        <w:r w:rsidR="00C14956">
          <w:rPr>
            <w:noProof/>
            <w:webHidden/>
          </w:rPr>
          <w:t>126</w:t>
        </w:r>
        <w:r w:rsidR="00C14956">
          <w:rPr>
            <w:noProof/>
            <w:webHidden/>
          </w:rPr>
          <w:fldChar w:fldCharType="end"/>
        </w:r>
      </w:hyperlink>
    </w:p>
    <w:p w14:paraId="0DD3AEF4" w14:textId="2646E70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5" w:history="1">
        <w:r w:rsidR="00C14956" w:rsidRPr="003900FB">
          <w:rPr>
            <w:rStyle w:val="a5"/>
            <w:noProof/>
          </w:rPr>
          <w:t>4.7.2. Поле излучения элементарного электрического вибратора</w:t>
        </w:r>
        <w:r w:rsidR="00C14956">
          <w:rPr>
            <w:noProof/>
            <w:webHidden/>
          </w:rPr>
          <w:tab/>
        </w:r>
        <w:r w:rsidR="00C14956">
          <w:rPr>
            <w:noProof/>
            <w:webHidden/>
          </w:rPr>
          <w:fldChar w:fldCharType="begin"/>
        </w:r>
        <w:r w:rsidR="00C14956">
          <w:rPr>
            <w:noProof/>
            <w:webHidden/>
          </w:rPr>
          <w:instrText xml:space="preserve"> PAGEREF _Toc89607475 \h </w:instrText>
        </w:r>
        <w:r w:rsidR="00C14956">
          <w:rPr>
            <w:noProof/>
            <w:webHidden/>
          </w:rPr>
        </w:r>
        <w:r w:rsidR="00C14956">
          <w:rPr>
            <w:noProof/>
            <w:webHidden/>
          </w:rPr>
          <w:fldChar w:fldCharType="separate"/>
        </w:r>
        <w:r w:rsidR="00C14956">
          <w:rPr>
            <w:noProof/>
            <w:webHidden/>
          </w:rPr>
          <w:t>127</w:t>
        </w:r>
        <w:r w:rsidR="00C14956">
          <w:rPr>
            <w:noProof/>
            <w:webHidden/>
          </w:rPr>
          <w:fldChar w:fldCharType="end"/>
        </w:r>
      </w:hyperlink>
    </w:p>
    <w:p w14:paraId="0CEB8B81" w14:textId="3D89B38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6" w:history="1">
        <w:r w:rsidR="00C14956" w:rsidRPr="003900FB">
          <w:rPr>
            <w:rStyle w:val="a5"/>
            <w:noProof/>
          </w:rPr>
          <w:t>4.7.3. Мощность и сопротивление излучения электрического диполя</w:t>
        </w:r>
        <w:r w:rsidR="00C14956">
          <w:rPr>
            <w:noProof/>
            <w:webHidden/>
          </w:rPr>
          <w:tab/>
        </w:r>
        <w:r w:rsidR="00C14956">
          <w:rPr>
            <w:noProof/>
            <w:webHidden/>
          </w:rPr>
          <w:fldChar w:fldCharType="begin"/>
        </w:r>
        <w:r w:rsidR="00C14956">
          <w:rPr>
            <w:noProof/>
            <w:webHidden/>
          </w:rPr>
          <w:instrText xml:space="preserve"> PAGEREF _Toc89607476 \h </w:instrText>
        </w:r>
        <w:r w:rsidR="00C14956">
          <w:rPr>
            <w:noProof/>
            <w:webHidden/>
          </w:rPr>
        </w:r>
        <w:r w:rsidR="00C14956">
          <w:rPr>
            <w:noProof/>
            <w:webHidden/>
          </w:rPr>
          <w:fldChar w:fldCharType="separate"/>
        </w:r>
        <w:r w:rsidR="00C14956">
          <w:rPr>
            <w:noProof/>
            <w:webHidden/>
          </w:rPr>
          <w:t>128</w:t>
        </w:r>
        <w:r w:rsidR="00C14956">
          <w:rPr>
            <w:noProof/>
            <w:webHidden/>
          </w:rPr>
          <w:fldChar w:fldCharType="end"/>
        </w:r>
      </w:hyperlink>
    </w:p>
    <w:p w14:paraId="43538491" w14:textId="358A39B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7" w:history="1">
        <w:r w:rsidR="00C14956" w:rsidRPr="003900FB">
          <w:rPr>
            <w:rStyle w:val="a5"/>
            <w:noProof/>
          </w:rPr>
          <w:t>4.7.4. Поле диполя в ближней зоне</w:t>
        </w:r>
        <w:r w:rsidR="00C14956">
          <w:rPr>
            <w:noProof/>
            <w:webHidden/>
          </w:rPr>
          <w:tab/>
        </w:r>
        <w:r w:rsidR="00C14956">
          <w:rPr>
            <w:noProof/>
            <w:webHidden/>
          </w:rPr>
          <w:fldChar w:fldCharType="begin"/>
        </w:r>
        <w:r w:rsidR="00C14956">
          <w:rPr>
            <w:noProof/>
            <w:webHidden/>
          </w:rPr>
          <w:instrText xml:space="preserve"> PAGEREF _Toc89607477 \h </w:instrText>
        </w:r>
        <w:r w:rsidR="00C14956">
          <w:rPr>
            <w:noProof/>
            <w:webHidden/>
          </w:rPr>
        </w:r>
        <w:r w:rsidR="00C14956">
          <w:rPr>
            <w:noProof/>
            <w:webHidden/>
          </w:rPr>
          <w:fldChar w:fldCharType="separate"/>
        </w:r>
        <w:r w:rsidR="00C14956">
          <w:rPr>
            <w:noProof/>
            <w:webHidden/>
          </w:rPr>
          <w:t>130</w:t>
        </w:r>
        <w:r w:rsidR="00C14956">
          <w:rPr>
            <w:noProof/>
            <w:webHidden/>
          </w:rPr>
          <w:fldChar w:fldCharType="end"/>
        </w:r>
      </w:hyperlink>
    </w:p>
    <w:p w14:paraId="76118B0F" w14:textId="1584F57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8" w:history="1">
        <w:r w:rsidR="00C14956" w:rsidRPr="003900FB">
          <w:rPr>
            <w:rStyle w:val="a5"/>
            <w:noProof/>
          </w:rPr>
          <w:t>4.7.5. Поле в промежуточной зоне диполя</w:t>
        </w:r>
        <w:r w:rsidR="00C14956">
          <w:rPr>
            <w:noProof/>
            <w:webHidden/>
          </w:rPr>
          <w:tab/>
        </w:r>
        <w:r w:rsidR="00C14956">
          <w:rPr>
            <w:noProof/>
            <w:webHidden/>
          </w:rPr>
          <w:fldChar w:fldCharType="begin"/>
        </w:r>
        <w:r w:rsidR="00C14956">
          <w:rPr>
            <w:noProof/>
            <w:webHidden/>
          </w:rPr>
          <w:instrText xml:space="preserve"> PAGEREF _Toc89607478 \h </w:instrText>
        </w:r>
        <w:r w:rsidR="00C14956">
          <w:rPr>
            <w:noProof/>
            <w:webHidden/>
          </w:rPr>
        </w:r>
        <w:r w:rsidR="00C14956">
          <w:rPr>
            <w:noProof/>
            <w:webHidden/>
          </w:rPr>
          <w:fldChar w:fldCharType="separate"/>
        </w:r>
        <w:r w:rsidR="00C14956">
          <w:rPr>
            <w:noProof/>
            <w:webHidden/>
          </w:rPr>
          <w:t>131</w:t>
        </w:r>
        <w:r w:rsidR="00C14956">
          <w:rPr>
            <w:noProof/>
            <w:webHidden/>
          </w:rPr>
          <w:fldChar w:fldCharType="end"/>
        </w:r>
      </w:hyperlink>
    </w:p>
    <w:p w14:paraId="1A10BD3B" w14:textId="77B0369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79" w:history="1">
        <w:r w:rsidR="00C14956" w:rsidRPr="003900FB">
          <w:rPr>
            <w:rStyle w:val="a5"/>
            <w:noProof/>
          </w:rPr>
          <w:t>4.7.6. Дальняя зона электрического диполя</w:t>
        </w:r>
        <w:r w:rsidR="00C14956">
          <w:rPr>
            <w:noProof/>
            <w:webHidden/>
          </w:rPr>
          <w:tab/>
        </w:r>
        <w:r w:rsidR="00C14956">
          <w:rPr>
            <w:noProof/>
            <w:webHidden/>
          </w:rPr>
          <w:fldChar w:fldCharType="begin"/>
        </w:r>
        <w:r w:rsidR="00C14956">
          <w:rPr>
            <w:noProof/>
            <w:webHidden/>
          </w:rPr>
          <w:instrText xml:space="preserve"> PAGEREF _Toc89607479 \h </w:instrText>
        </w:r>
        <w:r w:rsidR="00C14956">
          <w:rPr>
            <w:noProof/>
            <w:webHidden/>
          </w:rPr>
        </w:r>
        <w:r w:rsidR="00C14956">
          <w:rPr>
            <w:noProof/>
            <w:webHidden/>
          </w:rPr>
          <w:fldChar w:fldCharType="separate"/>
        </w:r>
        <w:r w:rsidR="00C14956">
          <w:rPr>
            <w:noProof/>
            <w:webHidden/>
          </w:rPr>
          <w:t>131</w:t>
        </w:r>
        <w:r w:rsidR="00C14956">
          <w:rPr>
            <w:noProof/>
            <w:webHidden/>
          </w:rPr>
          <w:fldChar w:fldCharType="end"/>
        </w:r>
      </w:hyperlink>
    </w:p>
    <w:p w14:paraId="0F3840CD" w14:textId="753AD9A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0" w:history="1">
        <w:r w:rsidR="00C14956" w:rsidRPr="003900FB">
          <w:rPr>
            <w:rStyle w:val="a5"/>
            <w:noProof/>
          </w:rPr>
          <w:t>4.8. Излучение апертур</w:t>
        </w:r>
        <w:r w:rsidR="00C14956">
          <w:rPr>
            <w:noProof/>
            <w:webHidden/>
          </w:rPr>
          <w:tab/>
        </w:r>
        <w:r w:rsidR="00C14956">
          <w:rPr>
            <w:noProof/>
            <w:webHidden/>
          </w:rPr>
          <w:fldChar w:fldCharType="begin"/>
        </w:r>
        <w:r w:rsidR="00C14956">
          <w:rPr>
            <w:noProof/>
            <w:webHidden/>
          </w:rPr>
          <w:instrText xml:space="preserve"> PAGEREF _Toc89607480 \h </w:instrText>
        </w:r>
        <w:r w:rsidR="00C14956">
          <w:rPr>
            <w:noProof/>
            <w:webHidden/>
          </w:rPr>
        </w:r>
        <w:r w:rsidR="00C14956">
          <w:rPr>
            <w:noProof/>
            <w:webHidden/>
          </w:rPr>
          <w:fldChar w:fldCharType="separate"/>
        </w:r>
        <w:r w:rsidR="00C14956">
          <w:rPr>
            <w:noProof/>
            <w:webHidden/>
          </w:rPr>
          <w:t>133</w:t>
        </w:r>
        <w:r w:rsidR="00C14956">
          <w:rPr>
            <w:noProof/>
            <w:webHidden/>
          </w:rPr>
          <w:fldChar w:fldCharType="end"/>
        </w:r>
      </w:hyperlink>
    </w:p>
    <w:p w14:paraId="7C1AAD12" w14:textId="6CFE0D6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1" w:history="1">
        <w:r w:rsidR="00C14956" w:rsidRPr="003900FB">
          <w:rPr>
            <w:rStyle w:val="a5"/>
            <w:noProof/>
          </w:rPr>
          <w:t>4.8.1. Принцип эквивалентности поля</w:t>
        </w:r>
        <w:r w:rsidR="00C14956">
          <w:rPr>
            <w:noProof/>
            <w:webHidden/>
          </w:rPr>
          <w:tab/>
        </w:r>
        <w:r w:rsidR="00C14956">
          <w:rPr>
            <w:noProof/>
            <w:webHidden/>
          </w:rPr>
          <w:fldChar w:fldCharType="begin"/>
        </w:r>
        <w:r w:rsidR="00C14956">
          <w:rPr>
            <w:noProof/>
            <w:webHidden/>
          </w:rPr>
          <w:instrText xml:space="preserve"> PAGEREF _Toc89607481 \h </w:instrText>
        </w:r>
        <w:r w:rsidR="00C14956">
          <w:rPr>
            <w:noProof/>
            <w:webHidden/>
          </w:rPr>
        </w:r>
        <w:r w:rsidR="00C14956">
          <w:rPr>
            <w:noProof/>
            <w:webHidden/>
          </w:rPr>
          <w:fldChar w:fldCharType="separate"/>
        </w:r>
        <w:r w:rsidR="00C14956">
          <w:rPr>
            <w:noProof/>
            <w:webHidden/>
          </w:rPr>
          <w:t>133</w:t>
        </w:r>
        <w:r w:rsidR="00C14956">
          <w:rPr>
            <w:noProof/>
            <w:webHidden/>
          </w:rPr>
          <w:fldChar w:fldCharType="end"/>
        </w:r>
      </w:hyperlink>
    </w:p>
    <w:p w14:paraId="266E7903" w14:textId="7CDF4C0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2" w:history="1">
        <w:r w:rsidR="00C14956" w:rsidRPr="003900FB">
          <w:rPr>
            <w:rStyle w:val="a5"/>
            <w:noProof/>
          </w:rPr>
          <w:t>4.8.2. Поля излучения электрического и магнитного токов</w:t>
        </w:r>
        <w:r w:rsidR="00C14956">
          <w:rPr>
            <w:noProof/>
            <w:webHidden/>
          </w:rPr>
          <w:tab/>
        </w:r>
        <w:r w:rsidR="00C14956">
          <w:rPr>
            <w:noProof/>
            <w:webHidden/>
          </w:rPr>
          <w:fldChar w:fldCharType="begin"/>
        </w:r>
        <w:r w:rsidR="00C14956">
          <w:rPr>
            <w:noProof/>
            <w:webHidden/>
          </w:rPr>
          <w:instrText xml:space="preserve"> PAGEREF _Toc89607482 \h </w:instrText>
        </w:r>
        <w:r w:rsidR="00C14956">
          <w:rPr>
            <w:noProof/>
            <w:webHidden/>
          </w:rPr>
        </w:r>
        <w:r w:rsidR="00C14956">
          <w:rPr>
            <w:noProof/>
            <w:webHidden/>
          </w:rPr>
          <w:fldChar w:fldCharType="separate"/>
        </w:r>
        <w:r w:rsidR="00C14956">
          <w:rPr>
            <w:noProof/>
            <w:webHidden/>
          </w:rPr>
          <w:t>135</w:t>
        </w:r>
        <w:r w:rsidR="00C14956">
          <w:rPr>
            <w:noProof/>
            <w:webHidden/>
          </w:rPr>
          <w:fldChar w:fldCharType="end"/>
        </w:r>
      </w:hyperlink>
    </w:p>
    <w:p w14:paraId="77252A19" w14:textId="73A3D4B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3" w:history="1">
        <w:r w:rsidR="00C14956" w:rsidRPr="003900FB">
          <w:rPr>
            <w:rStyle w:val="a5"/>
            <w:noProof/>
          </w:rPr>
          <w:t>4.8.3. Функция направленности апертуры</w:t>
        </w:r>
        <w:r w:rsidR="00C14956">
          <w:rPr>
            <w:noProof/>
            <w:webHidden/>
          </w:rPr>
          <w:tab/>
        </w:r>
        <w:r w:rsidR="00C14956">
          <w:rPr>
            <w:noProof/>
            <w:webHidden/>
          </w:rPr>
          <w:fldChar w:fldCharType="begin"/>
        </w:r>
        <w:r w:rsidR="00C14956">
          <w:rPr>
            <w:noProof/>
            <w:webHidden/>
          </w:rPr>
          <w:instrText xml:space="preserve"> PAGEREF _Toc89607483 \h </w:instrText>
        </w:r>
        <w:r w:rsidR="00C14956">
          <w:rPr>
            <w:noProof/>
            <w:webHidden/>
          </w:rPr>
        </w:r>
        <w:r w:rsidR="00C14956">
          <w:rPr>
            <w:noProof/>
            <w:webHidden/>
          </w:rPr>
          <w:fldChar w:fldCharType="separate"/>
        </w:r>
        <w:r w:rsidR="00C14956">
          <w:rPr>
            <w:noProof/>
            <w:webHidden/>
          </w:rPr>
          <w:t>136</w:t>
        </w:r>
        <w:r w:rsidR="00C14956">
          <w:rPr>
            <w:noProof/>
            <w:webHidden/>
          </w:rPr>
          <w:fldChar w:fldCharType="end"/>
        </w:r>
      </w:hyperlink>
    </w:p>
    <w:p w14:paraId="67CD0242" w14:textId="4211A99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4" w:history="1">
        <w:r w:rsidR="00C14956" w:rsidRPr="003900FB">
          <w:rPr>
            <w:rStyle w:val="a5"/>
            <w:noProof/>
          </w:rPr>
          <w:t>4.8.4. Источник Гюйгенса</w:t>
        </w:r>
        <w:r w:rsidR="00C14956">
          <w:rPr>
            <w:noProof/>
            <w:webHidden/>
          </w:rPr>
          <w:tab/>
        </w:r>
        <w:r w:rsidR="00C14956">
          <w:rPr>
            <w:noProof/>
            <w:webHidden/>
          </w:rPr>
          <w:fldChar w:fldCharType="begin"/>
        </w:r>
        <w:r w:rsidR="00C14956">
          <w:rPr>
            <w:noProof/>
            <w:webHidden/>
          </w:rPr>
          <w:instrText xml:space="preserve"> PAGEREF _Toc89607484 \h </w:instrText>
        </w:r>
        <w:r w:rsidR="00C14956">
          <w:rPr>
            <w:noProof/>
            <w:webHidden/>
          </w:rPr>
        </w:r>
        <w:r w:rsidR="00C14956">
          <w:rPr>
            <w:noProof/>
            <w:webHidden/>
          </w:rPr>
          <w:fldChar w:fldCharType="separate"/>
        </w:r>
        <w:r w:rsidR="00C14956">
          <w:rPr>
            <w:noProof/>
            <w:webHidden/>
          </w:rPr>
          <w:t>139</w:t>
        </w:r>
        <w:r w:rsidR="00C14956">
          <w:rPr>
            <w:noProof/>
            <w:webHidden/>
          </w:rPr>
          <w:fldChar w:fldCharType="end"/>
        </w:r>
      </w:hyperlink>
    </w:p>
    <w:p w14:paraId="3EDC7D83" w14:textId="1F730DC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5" w:history="1">
        <w:r w:rsidR="00C14956" w:rsidRPr="003900FB">
          <w:rPr>
            <w:rStyle w:val="a5"/>
            <w:noProof/>
          </w:rPr>
          <w:t>4.8.5.  Функция  направленности   и  эффективная   поверхность  апертуры</w:t>
        </w:r>
        <w:r w:rsidR="00C14956">
          <w:rPr>
            <w:noProof/>
            <w:webHidden/>
          </w:rPr>
          <w:tab/>
        </w:r>
        <w:r w:rsidR="00C14956">
          <w:rPr>
            <w:noProof/>
            <w:webHidden/>
          </w:rPr>
          <w:fldChar w:fldCharType="begin"/>
        </w:r>
        <w:r w:rsidR="00C14956">
          <w:rPr>
            <w:noProof/>
            <w:webHidden/>
          </w:rPr>
          <w:instrText xml:space="preserve"> PAGEREF _Toc89607485 \h </w:instrText>
        </w:r>
        <w:r w:rsidR="00C14956">
          <w:rPr>
            <w:noProof/>
            <w:webHidden/>
          </w:rPr>
        </w:r>
        <w:r w:rsidR="00C14956">
          <w:rPr>
            <w:noProof/>
            <w:webHidden/>
          </w:rPr>
          <w:fldChar w:fldCharType="separate"/>
        </w:r>
        <w:r w:rsidR="00C14956">
          <w:rPr>
            <w:noProof/>
            <w:webHidden/>
          </w:rPr>
          <w:t>140</w:t>
        </w:r>
        <w:r w:rsidR="00C14956">
          <w:rPr>
            <w:noProof/>
            <w:webHidden/>
          </w:rPr>
          <w:fldChar w:fldCharType="end"/>
        </w:r>
      </w:hyperlink>
    </w:p>
    <w:p w14:paraId="2BC7D4C5" w14:textId="3112DC0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6" w:history="1">
        <w:r w:rsidR="00C14956" w:rsidRPr="003900FB">
          <w:rPr>
            <w:rStyle w:val="a5"/>
            <w:noProof/>
          </w:rPr>
          <w:t>4.8.6. Функции направленности однородных апертур</w:t>
        </w:r>
        <w:r w:rsidR="00C14956">
          <w:rPr>
            <w:noProof/>
            <w:webHidden/>
          </w:rPr>
          <w:tab/>
        </w:r>
        <w:r w:rsidR="00C14956">
          <w:rPr>
            <w:noProof/>
            <w:webHidden/>
          </w:rPr>
          <w:fldChar w:fldCharType="begin"/>
        </w:r>
        <w:r w:rsidR="00C14956">
          <w:rPr>
            <w:noProof/>
            <w:webHidden/>
          </w:rPr>
          <w:instrText xml:space="preserve"> PAGEREF _Toc89607486 \h </w:instrText>
        </w:r>
        <w:r w:rsidR="00C14956">
          <w:rPr>
            <w:noProof/>
            <w:webHidden/>
          </w:rPr>
        </w:r>
        <w:r w:rsidR="00C14956">
          <w:rPr>
            <w:noProof/>
            <w:webHidden/>
          </w:rPr>
          <w:fldChar w:fldCharType="separate"/>
        </w:r>
        <w:r w:rsidR="00C14956">
          <w:rPr>
            <w:noProof/>
            <w:webHidden/>
          </w:rPr>
          <w:t>143</w:t>
        </w:r>
        <w:r w:rsidR="00C14956">
          <w:rPr>
            <w:noProof/>
            <w:webHidden/>
          </w:rPr>
          <w:fldChar w:fldCharType="end"/>
        </w:r>
      </w:hyperlink>
    </w:p>
    <w:p w14:paraId="2C3A5CAA" w14:textId="52F0A7B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7" w:history="1">
        <w:r w:rsidR="00C14956" w:rsidRPr="003900FB">
          <w:rPr>
            <w:rStyle w:val="a5"/>
            <w:noProof/>
          </w:rPr>
          <w:t>4.8.6.1. Дифракционный множитель прямоугольной апертуры</w:t>
        </w:r>
        <w:r w:rsidR="00C14956">
          <w:rPr>
            <w:noProof/>
            <w:webHidden/>
          </w:rPr>
          <w:tab/>
        </w:r>
        <w:r w:rsidR="00C14956">
          <w:rPr>
            <w:noProof/>
            <w:webHidden/>
          </w:rPr>
          <w:fldChar w:fldCharType="begin"/>
        </w:r>
        <w:r w:rsidR="00C14956">
          <w:rPr>
            <w:noProof/>
            <w:webHidden/>
          </w:rPr>
          <w:instrText xml:space="preserve"> PAGEREF _Toc89607487 \h </w:instrText>
        </w:r>
        <w:r w:rsidR="00C14956">
          <w:rPr>
            <w:noProof/>
            <w:webHidden/>
          </w:rPr>
        </w:r>
        <w:r w:rsidR="00C14956">
          <w:rPr>
            <w:noProof/>
            <w:webHidden/>
          </w:rPr>
          <w:fldChar w:fldCharType="separate"/>
        </w:r>
        <w:r w:rsidR="00C14956">
          <w:rPr>
            <w:noProof/>
            <w:webHidden/>
          </w:rPr>
          <w:t>143</w:t>
        </w:r>
        <w:r w:rsidR="00C14956">
          <w:rPr>
            <w:noProof/>
            <w:webHidden/>
          </w:rPr>
          <w:fldChar w:fldCharType="end"/>
        </w:r>
      </w:hyperlink>
    </w:p>
    <w:p w14:paraId="5601AA17" w14:textId="4D1E3CC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8" w:history="1">
        <w:r w:rsidR="00C14956" w:rsidRPr="003900FB">
          <w:rPr>
            <w:rStyle w:val="a5"/>
            <w:noProof/>
          </w:rPr>
          <w:t>4.8.6.2. Дифракционный множитель круглой апертуры</w:t>
        </w:r>
        <w:r w:rsidR="00C14956">
          <w:rPr>
            <w:noProof/>
            <w:webHidden/>
          </w:rPr>
          <w:tab/>
        </w:r>
        <w:r w:rsidR="00C14956">
          <w:rPr>
            <w:noProof/>
            <w:webHidden/>
          </w:rPr>
          <w:fldChar w:fldCharType="begin"/>
        </w:r>
        <w:r w:rsidR="00C14956">
          <w:rPr>
            <w:noProof/>
            <w:webHidden/>
          </w:rPr>
          <w:instrText xml:space="preserve"> PAGEREF _Toc89607488 \h </w:instrText>
        </w:r>
        <w:r w:rsidR="00C14956">
          <w:rPr>
            <w:noProof/>
            <w:webHidden/>
          </w:rPr>
        </w:r>
        <w:r w:rsidR="00C14956">
          <w:rPr>
            <w:noProof/>
            <w:webHidden/>
          </w:rPr>
          <w:fldChar w:fldCharType="separate"/>
        </w:r>
        <w:r w:rsidR="00C14956">
          <w:rPr>
            <w:noProof/>
            <w:webHidden/>
          </w:rPr>
          <w:t>148</w:t>
        </w:r>
        <w:r w:rsidR="00C14956">
          <w:rPr>
            <w:noProof/>
            <w:webHidden/>
          </w:rPr>
          <w:fldChar w:fldCharType="end"/>
        </w:r>
      </w:hyperlink>
    </w:p>
    <w:p w14:paraId="18E72760" w14:textId="533057F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89" w:history="1">
        <w:r w:rsidR="00C14956" w:rsidRPr="003900FB">
          <w:rPr>
            <w:rStyle w:val="a5"/>
            <w:noProof/>
          </w:rPr>
          <w:t>4.9. Дифракция Френеля</w:t>
        </w:r>
        <w:r w:rsidR="00C14956">
          <w:rPr>
            <w:noProof/>
            <w:webHidden/>
          </w:rPr>
          <w:tab/>
        </w:r>
        <w:r w:rsidR="00C14956">
          <w:rPr>
            <w:noProof/>
            <w:webHidden/>
          </w:rPr>
          <w:fldChar w:fldCharType="begin"/>
        </w:r>
        <w:r w:rsidR="00C14956">
          <w:rPr>
            <w:noProof/>
            <w:webHidden/>
          </w:rPr>
          <w:instrText xml:space="preserve"> PAGEREF _Toc89607489 \h </w:instrText>
        </w:r>
        <w:r w:rsidR="00C14956">
          <w:rPr>
            <w:noProof/>
            <w:webHidden/>
          </w:rPr>
        </w:r>
        <w:r w:rsidR="00C14956">
          <w:rPr>
            <w:noProof/>
            <w:webHidden/>
          </w:rPr>
          <w:fldChar w:fldCharType="separate"/>
        </w:r>
        <w:r w:rsidR="00C14956">
          <w:rPr>
            <w:noProof/>
            <w:webHidden/>
          </w:rPr>
          <w:t>151</w:t>
        </w:r>
        <w:r w:rsidR="00C14956">
          <w:rPr>
            <w:noProof/>
            <w:webHidden/>
          </w:rPr>
          <w:fldChar w:fldCharType="end"/>
        </w:r>
      </w:hyperlink>
    </w:p>
    <w:p w14:paraId="76DE3A61" w14:textId="1CA3F83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0" w:history="1">
        <w:r w:rsidR="00C14956" w:rsidRPr="003900FB">
          <w:rPr>
            <w:rStyle w:val="a5"/>
            <w:noProof/>
          </w:rPr>
          <w:t>4.9.1. Дифракция на прямоугольной апертуре</w:t>
        </w:r>
        <w:r w:rsidR="00C14956">
          <w:rPr>
            <w:noProof/>
            <w:webHidden/>
          </w:rPr>
          <w:tab/>
        </w:r>
        <w:r w:rsidR="00C14956">
          <w:rPr>
            <w:noProof/>
            <w:webHidden/>
          </w:rPr>
          <w:fldChar w:fldCharType="begin"/>
        </w:r>
        <w:r w:rsidR="00C14956">
          <w:rPr>
            <w:noProof/>
            <w:webHidden/>
          </w:rPr>
          <w:instrText xml:space="preserve"> PAGEREF _Toc89607490 \h </w:instrText>
        </w:r>
        <w:r w:rsidR="00C14956">
          <w:rPr>
            <w:noProof/>
            <w:webHidden/>
          </w:rPr>
        </w:r>
        <w:r w:rsidR="00C14956">
          <w:rPr>
            <w:noProof/>
            <w:webHidden/>
          </w:rPr>
          <w:fldChar w:fldCharType="separate"/>
        </w:r>
        <w:r w:rsidR="00C14956">
          <w:rPr>
            <w:noProof/>
            <w:webHidden/>
          </w:rPr>
          <w:t>151</w:t>
        </w:r>
        <w:r w:rsidR="00C14956">
          <w:rPr>
            <w:noProof/>
            <w:webHidden/>
          </w:rPr>
          <w:fldChar w:fldCharType="end"/>
        </w:r>
      </w:hyperlink>
    </w:p>
    <w:p w14:paraId="46729765" w14:textId="27A1FAF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1" w:history="1">
        <w:r w:rsidR="00C14956" w:rsidRPr="003900FB">
          <w:rPr>
            <w:rStyle w:val="a5"/>
            <w:noProof/>
          </w:rPr>
          <w:t>4.9.2. Дифракция на полуплоскости</w:t>
        </w:r>
        <w:r w:rsidR="00C14956">
          <w:rPr>
            <w:noProof/>
            <w:webHidden/>
          </w:rPr>
          <w:tab/>
        </w:r>
        <w:r w:rsidR="00C14956">
          <w:rPr>
            <w:noProof/>
            <w:webHidden/>
          </w:rPr>
          <w:fldChar w:fldCharType="begin"/>
        </w:r>
        <w:r w:rsidR="00C14956">
          <w:rPr>
            <w:noProof/>
            <w:webHidden/>
          </w:rPr>
          <w:instrText xml:space="preserve"> PAGEREF _Toc89607491 \h </w:instrText>
        </w:r>
        <w:r w:rsidR="00C14956">
          <w:rPr>
            <w:noProof/>
            <w:webHidden/>
          </w:rPr>
        </w:r>
        <w:r w:rsidR="00C14956">
          <w:rPr>
            <w:noProof/>
            <w:webHidden/>
          </w:rPr>
          <w:fldChar w:fldCharType="separate"/>
        </w:r>
        <w:r w:rsidR="00C14956">
          <w:rPr>
            <w:noProof/>
            <w:webHidden/>
          </w:rPr>
          <w:t>156</w:t>
        </w:r>
        <w:r w:rsidR="00C14956">
          <w:rPr>
            <w:noProof/>
            <w:webHidden/>
          </w:rPr>
          <w:fldChar w:fldCharType="end"/>
        </w:r>
      </w:hyperlink>
    </w:p>
    <w:p w14:paraId="3526D6C8" w14:textId="63303C1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2" w:history="1">
        <w:r w:rsidR="00C14956" w:rsidRPr="003900FB">
          <w:rPr>
            <w:rStyle w:val="a5"/>
            <w:noProof/>
          </w:rPr>
          <w:t>4.9.3. Зоны Френеля</w:t>
        </w:r>
        <w:r w:rsidR="00C14956">
          <w:rPr>
            <w:noProof/>
            <w:webHidden/>
          </w:rPr>
          <w:tab/>
        </w:r>
        <w:r w:rsidR="00C14956">
          <w:rPr>
            <w:noProof/>
            <w:webHidden/>
          </w:rPr>
          <w:fldChar w:fldCharType="begin"/>
        </w:r>
        <w:r w:rsidR="00C14956">
          <w:rPr>
            <w:noProof/>
            <w:webHidden/>
          </w:rPr>
          <w:instrText xml:space="preserve"> PAGEREF _Toc89607492 \h </w:instrText>
        </w:r>
        <w:r w:rsidR="00C14956">
          <w:rPr>
            <w:noProof/>
            <w:webHidden/>
          </w:rPr>
        </w:r>
        <w:r w:rsidR="00C14956">
          <w:rPr>
            <w:noProof/>
            <w:webHidden/>
          </w:rPr>
          <w:fldChar w:fldCharType="separate"/>
        </w:r>
        <w:r w:rsidR="00C14956">
          <w:rPr>
            <w:noProof/>
            <w:webHidden/>
          </w:rPr>
          <w:t>158</w:t>
        </w:r>
        <w:r w:rsidR="00C14956">
          <w:rPr>
            <w:noProof/>
            <w:webHidden/>
          </w:rPr>
          <w:fldChar w:fldCharType="end"/>
        </w:r>
      </w:hyperlink>
    </w:p>
    <w:p w14:paraId="2E0A8F5F" w14:textId="6B7E479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3" w:history="1">
        <w:r w:rsidR="00C14956" w:rsidRPr="003900FB">
          <w:rPr>
            <w:rStyle w:val="a5"/>
            <w:noProof/>
          </w:rPr>
          <w:t>ТЕМА 1.7.  ЛИНИИ ПЕРЕДАЧИ ЭЛЕКТРОМАГНИТНЫХ ВОЛН</w:t>
        </w:r>
        <w:r w:rsidR="00C14956">
          <w:rPr>
            <w:noProof/>
            <w:webHidden/>
          </w:rPr>
          <w:tab/>
        </w:r>
        <w:r w:rsidR="00C14956">
          <w:rPr>
            <w:noProof/>
            <w:webHidden/>
          </w:rPr>
          <w:fldChar w:fldCharType="begin"/>
        </w:r>
        <w:r w:rsidR="00C14956">
          <w:rPr>
            <w:noProof/>
            <w:webHidden/>
          </w:rPr>
          <w:instrText xml:space="preserve"> PAGEREF _Toc89607493 \h </w:instrText>
        </w:r>
        <w:r w:rsidR="00C14956">
          <w:rPr>
            <w:noProof/>
            <w:webHidden/>
          </w:rPr>
        </w:r>
        <w:r w:rsidR="00C14956">
          <w:rPr>
            <w:noProof/>
            <w:webHidden/>
          </w:rPr>
          <w:fldChar w:fldCharType="separate"/>
        </w:r>
        <w:r w:rsidR="00C14956">
          <w:rPr>
            <w:noProof/>
            <w:webHidden/>
          </w:rPr>
          <w:t>161</w:t>
        </w:r>
        <w:r w:rsidR="00C14956">
          <w:rPr>
            <w:noProof/>
            <w:webHidden/>
          </w:rPr>
          <w:fldChar w:fldCharType="end"/>
        </w:r>
      </w:hyperlink>
    </w:p>
    <w:p w14:paraId="662B0BBF" w14:textId="5F23C3C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4" w:history="1">
        <w:r w:rsidR="00C14956" w:rsidRPr="003900FB">
          <w:rPr>
            <w:rStyle w:val="a5"/>
            <w:noProof/>
          </w:rPr>
          <w:t>3.1. Классификация и общие требования к линиям передачи</w:t>
        </w:r>
        <w:r w:rsidR="00C14956">
          <w:rPr>
            <w:noProof/>
            <w:webHidden/>
          </w:rPr>
          <w:tab/>
        </w:r>
        <w:r w:rsidR="00C14956">
          <w:rPr>
            <w:noProof/>
            <w:webHidden/>
          </w:rPr>
          <w:fldChar w:fldCharType="begin"/>
        </w:r>
        <w:r w:rsidR="00C14956">
          <w:rPr>
            <w:noProof/>
            <w:webHidden/>
          </w:rPr>
          <w:instrText xml:space="preserve"> PAGEREF _Toc89607494 \h </w:instrText>
        </w:r>
        <w:r w:rsidR="00C14956">
          <w:rPr>
            <w:noProof/>
            <w:webHidden/>
          </w:rPr>
        </w:r>
        <w:r w:rsidR="00C14956">
          <w:rPr>
            <w:noProof/>
            <w:webHidden/>
          </w:rPr>
          <w:fldChar w:fldCharType="separate"/>
        </w:r>
        <w:r w:rsidR="00C14956">
          <w:rPr>
            <w:noProof/>
            <w:webHidden/>
          </w:rPr>
          <w:t>161</w:t>
        </w:r>
        <w:r w:rsidR="00C14956">
          <w:rPr>
            <w:noProof/>
            <w:webHidden/>
          </w:rPr>
          <w:fldChar w:fldCharType="end"/>
        </w:r>
      </w:hyperlink>
    </w:p>
    <w:p w14:paraId="1C6E8F3B" w14:textId="6407A2C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5" w:history="1">
        <w:r w:rsidR="00C14956" w:rsidRPr="003900FB">
          <w:rPr>
            <w:rStyle w:val="a5"/>
            <w:noProof/>
          </w:rPr>
          <w:t>3.2. Параметры, характеризующие линию передачи и режим работы</w:t>
        </w:r>
        <w:r w:rsidR="00C14956">
          <w:rPr>
            <w:noProof/>
            <w:webHidden/>
          </w:rPr>
          <w:tab/>
        </w:r>
        <w:r w:rsidR="00C14956">
          <w:rPr>
            <w:noProof/>
            <w:webHidden/>
          </w:rPr>
          <w:fldChar w:fldCharType="begin"/>
        </w:r>
        <w:r w:rsidR="00C14956">
          <w:rPr>
            <w:noProof/>
            <w:webHidden/>
          </w:rPr>
          <w:instrText xml:space="preserve"> PAGEREF _Toc89607495 \h </w:instrText>
        </w:r>
        <w:r w:rsidR="00C14956">
          <w:rPr>
            <w:noProof/>
            <w:webHidden/>
          </w:rPr>
        </w:r>
        <w:r w:rsidR="00C14956">
          <w:rPr>
            <w:noProof/>
            <w:webHidden/>
          </w:rPr>
          <w:fldChar w:fldCharType="separate"/>
        </w:r>
        <w:r w:rsidR="00C14956">
          <w:rPr>
            <w:noProof/>
            <w:webHidden/>
          </w:rPr>
          <w:t>166</w:t>
        </w:r>
        <w:r w:rsidR="00C14956">
          <w:rPr>
            <w:noProof/>
            <w:webHidden/>
          </w:rPr>
          <w:fldChar w:fldCharType="end"/>
        </w:r>
      </w:hyperlink>
    </w:p>
    <w:p w14:paraId="5879930A" w14:textId="7EA9D75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6" w:history="1">
        <w:r w:rsidR="00C14956" w:rsidRPr="003900FB">
          <w:rPr>
            <w:rStyle w:val="a5"/>
            <w:noProof/>
          </w:rPr>
          <w:t>3.2.1. Общая теория линий передачи</w:t>
        </w:r>
        <w:r w:rsidR="00C14956">
          <w:rPr>
            <w:noProof/>
            <w:webHidden/>
          </w:rPr>
          <w:tab/>
        </w:r>
        <w:r w:rsidR="00C14956">
          <w:rPr>
            <w:noProof/>
            <w:webHidden/>
          </w:rPr>
          <w:fldChar w:fldCharType="begin"/>
        </w:r>
        <w:r w:rsidR="00C14956">
          <w:rPr>
            <w:noProof/>
            <w:webHidden/>
          </w:rPr>
          <w:instrText xml:space="preserve"> PAGEREF _Toc89607496 \h </w:instrText>
        </w:r>
        <w:r w:rsidR="00C14956">
          <w:rPr>
            <w:noProof/>
            <w:webHidden/>
          </w:rPr>
        </w:r>
        <w:r w:rsidR="00C14956">
          <w:rPr>
            <w:noProof/>
            <w:webHidden/>
          </w:rPr>
          <w:fldChar w:fldCharType="separate"/>
        </w:r>
        <w:r w:rsidR="00C14956">
          <w:rPr>
            <w:noProof/>
            <w:webHidden/>
          </w:rPr>
          <w:t>166</w:t>
        </w:r>
        <w:r w:rsidR="00C14956">
          <w:rPr>
            <w:noProof/>
            <w:webHidden/>
          </w:rPr>
          <w:fldChar w:fldCharType="end"/>
        </w:r>
      </w:hyperlink>
    </w:p>
    <w:p w14:paraId="4B0AC0D9" w14:textId="01819791" w:rsidR="00C14956" w:rsidRDefault="00CF3528">
      <w:pPr>
        <w:pStyle w:val="11"/>
        <w:tabs>
          <w:tab w:val="left" w:pos="5873"/>
          <w:tab w:val="right" w:leader="dot" w:pos="9345"/>
        </w:tabs>
        <w:rPr>
          <w:rFonts w:asciiTheme="minorHAnsi" w:eastAsiaTheme="minorEastAsia" w:hAnsiTheme="minorHAnsi" w:cstheme="minorBidi"/>
          <w:noProof/>
          <w:sz w:val="22"/>
          <w:szCs w:val="22"/>
          <w:lang/>
        </w:rPr>
      </w:pPr>
      <w:hyperlink w:anchor="_Toc89607497" w:history="1">
        <w:r w:rsidR="00C14956" w:rsidRPr="003900FB">
          <w:rPr>
            <w:rStyle w:val="a5"/>
            <w:noProof/>
          </w:rPr>
          <w:t xml:space="preserve">3.2.2. Коэффициент отражения и его связь с волновым </w:t>
        </w:r>
        <w:r w:rsidR="00C14956">
          <w:rPr>
            <w:rFonts w:asciiTheme="minorHAnsi" w:eastAsiaTheme="minorEastAsia" w:hAnsiTheme="minorHAnsi" w:cstheme="minorBidi"/>
            <w:noProof/>
            <w:sz w:val="22"/>
            <w:szCs w:val="22"/>
            <w:lang/>
          </w:rPr>
          <w:tab/>
        </w:r>
        <w:r w:rsidR="00C14956" w:rsidRPr="003900FB">
          <w:rPr>
            <w:rStyle w:val="a5"/>
            <w:noProof/>
          </w:rPr>
          <w:t>сопротивлением и сопротивлением нагрузки</w:t>
        </w:r>
        <w:r w:rsidR="00C14956">
          <w:rPr>
            <w:noProof/>
            <w:webHidden/>
          </w:rPr>
          <w:tab/>
        </w:r>
        <w:r w:rsidR="00C14956">
          <w:rPr>
            <w:noProof/>
            <w:webHidden/>
          </w:rPr>
          <w:fldChar w:fldCharType="begin"/>
        </w:r>
        <w:r w:rsidR="00C14956">
          <w:rPr>
            <w:noProof/>
            <w:webHidden/>
          </w:rPr>
          <w:instrText xml:space="preserve"> PAGEREF _Toc89607497 \h </w:instrText>
        </w:r>
        <w:r w:rsidR="00C14956">
          <w:rPr>
            <w:noProof/>
            <w:webHidden/>
          </w:rPr>
        </w:r>
        <w:r w:rsidR="00C14956">
          <w:rPr>
            <w:noProof/>
            <w:webHidden/>
          </w:rPr>
          <w:fldChar w:fldCharType="separate"/>
        </w:r>
        <w:r w:rsidR="00C14956">
          <w:rPr>
            <w:noProof/>
            <w:webHidden/>
          </w:rPr>
          <w:t>169</w:t>
        </w:r>
        <w:r w:rsidR="00C14956">
          <w:rPr>
            <w:noProof/>
            <w:webHidden/>
          </w:rPr>
          <w:fldChar w:fldCharType="end"/>
        </w:r>
      </w:hyperlink>
    </w:p>
    <w:p w14:paraId="769512FB" w14:textId="5358EE1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8" w:history="1">
        <w:r w:rsidR="00C14956" w:rsidRPr="003900FB">
          <w:rPr>
            <w:rStyle w:val="a5"/>
            <w:noProof/>
          </w:rPr>
          <w:t>3.2.3. Согласование в линиях передачи</w:t>
        </w:r>
        <w:r w:rsidR="00C14956">
          <w:rPr>
            <w:noProof/>
            <w:webHidden/>
          </w:rPr>
          <w:tab/>
        </w:r>
        <w:r w:rsidR="00C14956">
          <w:rPr>
            <w:noProof/>
            <w:webHidden/>
          </w:rPr>
          <w:fldChar w:fldCharType="begin"/>
        </w:r>
        <w:r w:rsidR="00C14956">
          <w:rPr>
            <w:noProof/>
            <w:webHidden/>
          </w:rPr>
          <w:instrText xml:space="preserve"> PAGEREF _Toc89607498 \h </w:instrText>
        </w:r>
        <w:r w:rsidR="00C14956">
          <w:rPr>
            <w:noProof/>
            <w:webHidden/>
          </w:rPr>
        </w:r>
        <w:r w:rsidR="00C14956">
          <w:rPr>
            <w:noProof/>
            <w:webHidden/>
          </w:rPr>
          <w:fldChar w:fldCharType="separate"/>
        </w:r>
        <w:r w:rsidR="00C14956">
          <w:rPr>
            <w:noProof/>
            <w:webHidden/>
          </w:rPr>
          <w:t>171</w:t>
        </w:r>
        <w:r w:rsidR="00C14956">
          <w:rPr>
            <w:noProof/>
            <w:webHidden/>
          </w:rPr>
          <w:fldChar w:fldCharType="end"/>
        </w:r>
      </w:hyperlink>
    </w:p>
    <w:p w14:paraId="50061255" w14:textId="2DC4C11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499" w:history="1">
        <w:r w:rsidR="00C14956" w:rsidRPr="003900FB">
          <w:rPr>
            <w:rStyle w:val="a5"/>
            <w:noProof/>
          </w:rPr>
          <w:t>3.3 Конструкции линий передачи и их основные параметры</w:t>
        </w:r>
        <w:r w:rsidR="00C14956">
          <w:rPr>
            <w:noProof/>
            <w:webHidden/>
          </w:rPr>
          <w:tab/>
        </w:r>
        <w:r w:rsidR="00C14956">
          <w:rPr>
            <w:noProof/>
            <w:webHidden/>
          </w:rPr>
          <w:fldChar w:fldCharType="begin"/>
        </w:r>
        <w:r w:rsidR="00C14956">
          <w:rPr>
            <w:noProof/>
            <w:webHidden/>
          </w:rPr>
          <w:instrText xml:space="preserve"> PAGEREF _Toc89607499 \h </w:instrText>
        </w:r>
        <w:r w:rsidR="00C14956">
          <w:rPr>
            <w:noProof/>
            <w:webHidden/>
          </w:rPr>
        </w:r>
        <w:r w:rsidR="00C14956">
          <w:rPr>
            <w:noProof/>
            <w:webHidden/>
          </w:rPr>
          <w:fldChar w:fldCharType="separate"/>
        </w:r>
        <w:r w:rsidR="00C14956">
          <w:rPr>
            <w:noProof/>
            <w:webHidden/>
          </w:rPr>
          <w:t>173</w:t>
        </w:r>
        <w:r w:rsidR="00C14956">
          <w:rPr>
            <w:noProof/>
            <w:webHidden/>
          </w:rPr>
          <w:fldChar w:fldCharType="end"/>
        </w:r>
      </w:hyperlink>
    </w:p>
    <w:p w14:paraId="13FA1721" w14:textId="621D1B9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0" w:history="1">
        <w:r w:rsidR="00C14956" w:rsidRPr="003900FB">
          <w:rPr>
            <w:rStyle w:val="a5"/>
            <w:noProof/>
          </w:rPr>
          <w:t>3.3.1. Коаксиальная линия передачи</w:t>
        </w:r>
        <w:r w:rsidR="00C14956">
          <w:rPr>
            <w:noProof/>
            <w:webHidden/>
          </w:rPr>
          <w:tab/>
        </w:r>
        <w:r w:rsidR="00C14956">
          <w:rPr>
            <w:noProof/>
            <w:webHidden/>
          </w:rPr>
          <w:fldChar w:fldCharType="begin"/>
        </w:r>
        <w:r w:rsidR="00C14956">
          <w:rPr>
            <w:noProof/>
            <w:webHidden/>
          </w:rPr>
          <w:instrText xml:space="preserve"> PAGEREF _Toc89607500 \h </w:instrText>
        </w:r>
        <w:r w:rsidR="00C14956">
          <w:rPr>
            <w:noProof/>
            <w:webHidden/>
          </w:rPr>
        </w:r>
        <w:r w:rsidR="00C14956">
          <w:rPr>
            <w:noProof/>
            <w:webHidden/>
          </w:rPr>
          <w:fldChar w:fldCharType="separate"/>
        </w:r>
        <w:r w:rsidR="00C14956">
          <w:rPr>
            <w:noProof/>
            <w:webHidden/>
          </w:rPr>
          <w:t>173</w:t>
        </w:r>
        <w:r w:rsidR="00C14956">
          <w:rPr>
            <w:noProof/>
            <w:webHidden/>
          </w:rPr>
          <w:fldChar w:fldCharType="end"/>
        </w:r>
      </w:hyperlink>
    </w:p>
    <w:p w14:paraId="7C561511" w14:textId="2059079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1" w:history="1">
        <w:r w:rsidR="00C14956" w:rsidRPr="003900FB">
          <w:rPr>
            <w:rStyle w:val="a5"/>
            <w:noProof/>
          </w:rPr>
          <w:t>3.3.1.1. Основные параметры</w:t>
        </w:r>
        <w:r w:rsidR="00C14956">
          <w:rPr>
            <w:noProof/>
            <w:webHidden/>
          </w:rPr>
          <w:tab/>
        </w:r>
        <w:r w:rsidR="00C14956">
          <w:rPr>
            <w:noProof/>
            <w:webHidden/>
          </w:rPr>
          <w:fldChar w:fldCharType="begin"/>
        </w:r>
        <w:r w:rsidR="00C14956">
          <w:rPr>
            <w:noProof/>
            <w:webHidden/>
          </w:rPr>
          <w:instrText xml:space="preserve"> PAGEREF _Toc89607501 \h </w:instrText>
        </w:r>
        <w:r w:rsidR="00C14956">
          <w:rPr>
            <w:noProof/>
            <w:webHidden/>
          </w:rPr>
        </w:r>
        <w:r w:rsidR="00C14956">
          <w:rPr>
            <w:noProof/>
            <w:webHidden/>
          </w:rPr>
          <w:fldChar w:fldCharType="separate"/>
        </w:r>
        <w:r w:rsidR="00C14956">
          <w:rPr>
            <w:noProof/>
            <w:webHidden/>
          </w:rPr>
          <w:t>173</w:t>
        </w:r>
        <w:r w:rsidR="00C14956">
          <w:rPr>
            <w:noProof/>
            <w:webHidden/>
          </w:rPr>
          <w:fldChar w:fldCharType="end"/>
        </w:r>
      </w:hyperlink>
    </w:p>
    <w:p w14:paraId="0D732357" w14:textId="43AC0C6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2" w:history="1">
        <w:r w:rsidR="00C14956" w:rsidRPr="003900FB">
          <w:rPr>
            <w:rStyle w:val="a5"/>
            <w:noProof/>
          </w:rPr>
          <w:t>3.3.1.2. Оптимизация параметров коаксиальных линий</w:t>
        </w:r>
        <w:r w:rsidR="00C14956">
          <w:rPr>
            <w:noProof/>
            <w:webHidden/>
          </w:rPr>
          <w:tab/>
        </w:r>
        <w:r w:rsidR="00C14956">
          <w:rPr>
            <w:noProof/>
            <w:webHidden/>
          </w:rPr>
          <w:fldChar w:fldCharType="begin"/>
        </w:r>
        <w:r w:rsidR="00C14956">
          <w:rPr>
            <w:noProof/>
            <w:webHidden/>
          </w:rPr>
          <w:instrText xml:space="preserve"> PAGEREF _Toc89607502 \h </w:instrText>
        </w:r>
        <w:r w:rsidR="00C14956">
          <w:rPr>
            <w:noProof/>
            <w:webHidden/>
          </w:rPr>
        </w:r>
        <w:r w:rsidR="00C14956">
          <w:rPr>
            <w:noProof/>
            <w:webHidden/>
          </w:rPr>
          <w:fldChar w:fldCharType="separate"/>
        </w:r>
        <w:r w:rsidR="00C14956">
          <w:rPr>
            <w:noProof/>
            <w:webHidden/>
          </w:rPr>
          <w:t>177</w:t>
        </w:r>
        <w:r w:rsidR="00C14956">
          <w:rPr>
            <w:noProof/>
            <w:webHidden/>
          </w:rPr>
          <w:fldChar w:fldCharType="end"/>
        </w:r>
      </w:hyperlink>
    </w:p>
    <w:p w14:paraId="151F8551" w14:textId="239D0F8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3" w:history="1">
        <w:r w:rsidR="00C14956" w:rsidRPr="003900FB">
          <w:rPr>
            <w:rStyle w:val="a5"/>
            <w:noProof/>
          </w:rPr>
          <w:t>3.3.2. Линии передачи на полых волноводах</w:t>
        </w:r>
        <w:r w:rsidR="00C14956">
          <w:rPr>
            <w:noProof/>
            <w:webHidden/>
          </w:rPr>
          <w:tab/>
        </w:r>
        <w:r w:rsidR="00C14956">
          <w:rPr>
            <w:noProof/>
            <w:webHidden/>
          </w:rPr>
          <w:fldChar w:fldCharType="begin"/>
        </w:r>
        <w:r w:rsidR="00C14956">
          <w:rPr>
            <w:noProof/>
            <w:webHidden/>
          </w:rPr>
          <w:instrText xml:space="preserve"> PAGEREF _Toc89607503 \h </w:instrText>
        </w:r>
        <w:r w:rsidR="00C14956">
          <w:rPr>
            <w:noProof/>
            <w:webHidden/>
          </w:rPr>
        </w:r>
        <w:r w:rsidR="00C14956">
          <w:rPr>
            <w:noProof/>
            <w:webHidden/>
          </w:rPr>
          <w:fldChar w:fldCharType="separate"/>
        </w:r>
        <w:r w:rsidR="00C14956">
          <w:rPr>
            <w:noProof/>
            <w:webHidden/>
          </w:rPr>
          <w:t>180</w:t>
        </w:r>
        <w:r w:rsidR="00C14956">
          <w:rPr>
            <w:noProof/>
            <w:webHidden/>
          </w:rPr>
          <w:fldChar w:fldCharType="end"/>
        </w:r>
      </w:hyperlink>
    </w:p>
    <w:p w14:paraId="754A3D8E" w14:textId="38C5269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4" w:history="1">
        <w:r w:rsidR="00C14956" w:rsidRPr="003900FB">
          <w:rPr>
            <w:rStyle w:val="a5"/>
            <w:noProof/>
          </w:rPr>
          <w:t>3.3.2.2. Цилиндрический волновод</w:t>
        </w:r>
        <w:r w:rsidR="00C14956">
          <w:rPr>
            <w:noProof/>
            <w:webHidden/>
          </w:rPr>
          <w:tab/>
        </w:r>
        <w:r w:rsidR="00C14956">
          <w:rPr>
            <w:noProof/>
            <w:webHidden/>
          </w:rPr>
          <w:fldChar w:fldCharType="begin"/>
        </w:r>
        <w:r w:rsidR="00C14956">
          <w:rPr>
            <w:noProof/>
            <w:webHidden/>
          </w:rPr>
          <w:instrText xml:space="preserve"> PAGEREF _Toc89607504 \h </w:instrText>
        </w:r>
        <w:r w:rsidR="00C14956">
          <w:rPr>
            <w:noProof/>
            <w:webHidden/>
          </w:rPr>
        </w:r>
        <w:r w:rsidR="00C14956">
          <w:rPr>
            <w:noProof/>
            <w:webHidden/>
          </w:rPr>
          <w:fldChar w:fldCharType="separate"/>
        </w:r>
        <w:r w:rsidR="00C14956">
          <w:rPr>
            <w:noProof/>
            <w:webHidden/>
          </w:rPr>
          <w:t>186</w:t>
        </w:r>
        <w:r w:rsidR="00C14956">
          <w:rPr>
            <w:noProof/>
            <w:webHidden/>
          </w:rPr>
          <w:fldChar w:fldCharType="end"/>
        </w:r>
      </w:hyperlink>
    </w:p>
    <w:p w14:paraId="3C285537" w14:textId="27F29EC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5" w:history="1">
        <w:r w:rsidR="00C14956" w:rsidRPr="003900FB">
          <w:rPr>
            <w:rStyle w:val="a5"/>
            <w:noProof/>
          </w:rPr>
          <w:t>3.3.3. Диэлектрическая линия передачи</w:t>
        </w:r>
        <w:r w:rsidR="00C14956">
          <w:rPr>
            <w:noProof/>
            <w:webHidden/>
          </w:rPr>
          <w:tab/>
        </w:r>
        <w:r w:rsidR="00C14956">
          <w:rPr>
            <w:noProof/>
            <w:webHidden/>
          </w:rPr>
          <w:fldChar w:fldCharType="begin"/>
        </w:r>
        <w:r w:rsidR="00C14956">
          <w:rPr>
            <w:noProof/>
            <w:webHidden/>
          </w:rPr>
          <w:instrText xml:space="preserve"> PAGEREF _Toc89607505 \h </w:instrText>
        </w:r>
        <w:r w:rsidR="00C14956">
          <w:rPr>
            <w:noProof/>
            <w:webHidden/>
          </w:rPr>
        </w:r>
        <w:r w:rsidR="00C14956">
          <w:rPr>
            <w:noProof/>
            <w:webHidden/>
          </w:rPr>
          <w:fldChar w:fldCharType="separate"/>
        </w:r>
        <w:r w:rsidR="00C14956">
          <w:rPr>
            <w:noProof/>
            <w:webHidden/>
          </w:rPr>
          <w:t>191</w:t>
        </w:r>
        <w:r w:rsidR="00C14956">
          <w:rPr>
            <w:noProof/>
            <w:webHidden/>
          </w:rPr>
          <w:fldChar w:fldCharType="end"/>
        </w:r>
      </w:hyperlink>
    </w:p>
    <w:p w14:paraId="7259F6B8" w14:textId="0A5189C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6" w:history="1">
        <w:r w:rsidR="00C14956" w:rsidRPr="003900FB">
          <w:rPr>
            <w:rStyle w:val="a5"/>
            <w:noProof/>
          </w:rPr>
          <w:t>3.3.4. Волоконные световоды</w:t>
        </w:r>
        <w:r w:rsidR="00C14956">
          <w:rPr>
            <w:noProof/>
            <w:webHidden/>
          </w:rPr>
          <w:tab/>
        </w:r>
        <w:r w:rsidR="00C14956">
          <w:rPr>
            <w:noProof/>
            <w:webHidden/>
          </w:rPr>
          <w:fldChar w:fldCharType="begin"/>
        </w:r>
        <w:r w:rsidR="00C14956">
          <w:rPr>
            <w:noProof/>
            <w:webHidden/>
          </w:rPr>
          <w:instrText xml:space="preserve"> PAGEREF _Toc89607506 \h </w:instrText>
        </w:r>
        <w:r w:rsidR="00C14956">
          <w:rPr>
            <w:noProof/>
            <w:webHidden/>
          </w:rPr>
        </w:r>
        <w:r w:rsidR="00C14956">
          <w:rPr>
            <w:noProof/>
            <w:webHidden/>
          </w:rPr>
          <w:fldChar w:fldCharType="separate"/>
        </w:r>
        <w:r w:rsidR="00C14956">
          <w:rPr>
            <w:noProof/>
            <w:webHidden/>
          </w:rPr>
          <w:t>194</w:t>
        </w:r>
        <w:r w:rsidR="00C14956">
          <w:rPr>
            <w:noProof/>
            <w:webHidden/>
          </w:rPr>
          <w:fldChar w:fldCharType="end"/>
        </w:r>
      </w:hyperlink>
    </w:p>
    <w:p w14:paraId="005AE596" w14:textId="71EE889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7" w:history="1">
        <w:r w:rsidR="00C14956" w:rsidRPr="003900FB">
          <w:rPr>
            <w:rStyle w:val="a5"/>
            <w:noProof/>
          </w:rPr>
          <w:t>3.3.4.1.Констукции световодов</w:t>
        </w:r>
        <w:r w:rsidR="00C14956">
          <w:rPr>
            <w:noProof/>
            <w:webHidden/>
          </w:rPr>
          <w:tab/>
        </w:r>
        <w:r w:rsidR="00C14956">
          <w:rPr>
            <w:noProof/>
            <w:webHidden/>
          </w:rPr>
          <w:fldChar w:fldCharType="begin"/>
        </w:r>
        <w:r w:rsidR="00C14956">
          <w:rPr>
            <w:noProof/>
            <w:webHidden/>
          </w:rPr>
          <w:instrText xml:space="preserve"> PAGEREF _Toc89607507 \h </w:instrText>
        </w:r>
        <w:r w:rsidR="00C14956">
          <w:rPr>
            <w:noProof/>
            <w:webHidden/>
          </w:rPr>
        </w:r>
        <w:r w:rsidR="00C14956">
          <w:rPr>
            <w:noProof/>
            <w:webHidden/>
          </w:rPr>
          <w:fldChar w:fldCharType="separate"/>
        </w:r>
        <w:r w:rsidR="00C14956">
          <w:rPr>
            <w:noProof/>
            <w:webHidden/>
          </w:rPr>
          <w:t>194</w:t>
        </w:r>
        <w:r w:rsidR="00C14956">
          <w:rPr>
            <w:noProof/>
            <w:webHidden/>
          </w:rPr>
          <w:fldChar w:fldCharType="end"/>
        </w:r>
      </w:hyperlink>
    </w:p>
    <w:p w14:paraId="3A265EF8" w14:textId="291CE99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8" w:history="1">
        <w:r w:rsidR="00C14956" w:rsidRPr="003900FB">
          <w:rPr>
            <w:rStyle w:val="a5"/>
            <w:noProof/>
          </w:rPr>
          <w:t>3.3.4.1.2. Характеристики  оптических волокон</w:t>
        </w:r>
        <w:r w:rsidR="00C14956">
          <w:rPr>
            <w:noProof/>
            <w:webHidden/>
          </w:rPr>
          <w:tab/>
        </w:r>
        <w:r w:rsidR="00C14956">
          <w:rPr>
            <w:noProof/>
            <w:webHidden/>
          </w:rPr>
          <w:fldChar w:fldCharType="begin"/>
        </w:r>
        <w:r w:rsidR="00C14956">
          <w:rPr>
            <w:noProof/>
            <w:webHidden/>
          </w:rPr>
          <w:instrText xml:space="preserve"> PAGEREF _Toc89607508 \h </w:instrText>
        </w:r>
        <w:r w:rsidR="00C14956">
          <w:rPr>
            <w:noProof/>
            <w:webHidden/>
          </w:rPr>
        </w:r>
        <w:r w:rsidR="00C14956">
          <w:rPr>
            <w:noProof/>
            <w:webHidden/>
          </w:rPr>
          <w:fldChar w:fldCharType="separate"/>
        </w:r>
        <w:r w:rsidR="00C14956">
          <w:rPr>
            <w:noProof/>
            <w:webHidden/>
          </w:rPr>
          <w:t>196</w:t>
        </w:r>
        <w:r w:rsidR="00C14956">
          <w:rPr>
            <w:noProof/>
            <w:webHidden/>
          </w:rPr>
          <w:fldChar w:fldCharType="end"/>
        </w:r>
      </w:hyperlink>
    </w:p>
    <w:p w14:paraId="6D1621C4" w14:textId="33B2DD8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09" w:history="1">
        <w:r w:rsidR="00C14956" w:rsidRPr="003900FB">
          <w:rPr>
            <w:rStyle w:val="a5"/>
            <w:noProof/>
          </w:rPr>
          <w:t>3.3.5. Интегральные полосковые линии передачи</w:t>
        </w:r>
        <w:r w:rsidR="00C14956">
          <w:rPr>
            <w:noProof/>
            <w:webHidden/>
          </w:rPr>
          <w:tab/>
        </w:r>
        <w:r w:rsidR="00C14956">
          <w:rPr>
            <w:noProof/>
            <w:webHidden/>
          </w:rPr>
          <w:fldChar w:fldCharType="begin"/>
        </w:r>
        <w:r w:rsidR="00C14956">
          <w:rPr>
            <w:noProof/>
            <w:webHidden/>
          </w:rPr>
          <w:instrText xml:space="preserve"> PAGEREF _Toc89607509 \h </w:instrText>
        </w:r>
        <w:r w:rsidR="00C14956">
          <w:rPr>
            <w:noProof/>
            <w:webHidden/>
          </w:rPr>
        </w:r>
        <w:r w:rsidR="00C14956">
          <w:rPr>
            <w:noProof/>
            <w:webHidden/>
          </w:rPr>
          <w:fldChar w:fldCharType="separate"/>
        </w:r>
        <w:r w:rsidR="00C14956">
          <w:rPr>
            <w:noProof/>
            <w:webHidden/>
          </w:rPr>
          <w:t>201</w:t>
        </w:r>
        <w:r w:rsidR="00C14956">
          <w:rPr>
            <w:noProof/>
            <w:webHidden/>
          </w:rPr>
          <w:fldChar w:fldCharType="end"/>
        </w:r>
      </w:hyperlink>
    </w:p>
    <w:p w14:paraId="051A43FC" w14:textId="4C213FC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0" w:history="1">
        <w:r w:rsidR="00C14956" w:rsidRPr="003900FB">
          <w:rPr>
            <w:rStyle w:val="a5"/>
            <w:noProof/>
          </w:rPr>
          <w:t>3.3.5.1. Симметричная микрополосковая линия</w:t>
        </w:r>
        <w:r w:rsidR="00C14956">
          <w:rPr>
            <w:noProof/>
            <w:webHidden/>
          </w:rPr>
          <w:tab/>
        </w:r>
        <w:r w:rsidR="00C14956">
          <w:rPr>
            <w:noProof/>
            <w:webHidden/>
          </w:rPr>
          <w:fldChar w:fldCharType="begin"/>
        </w:r>
        <w:r w:rsidR="00C14956">
          <w:rPr>
            <w:noProof/>
            <w:webHidden/>
          </w:rPr>
          <w:instrText xml:space="preserve"> PAGEREF _Toc89607510 \h </w:instrText>
        </w:r>
        <w:r w:rsidR="00C14956">
          <w:rPr>
            <w:noProof/>
            <w:webHidden/>
          </w:rPr>
        </w:r>
        <w:r w:rsidR="00C14956">
          <w:rPr>
            <w:noProof/>
            <w:webHidden/>
          </w:rPr>
          <w:fldChar w:fldCharType="separate"/>
        </w:r>
        <w:r w:rsidR="00C14956">
          <w:rPr>
            <w:noProof/>
            <w:webHidden/>
          </w:rPr>
          <w:t>201</w:t>
        </w:r>
        <w:r w:rsidR="00C14956">
          <w:rPr>
            <w:noProof/>
            <w:webHidden/>
          </w:rPr>
          <w:fldChar w:fldCharType="end"/>
        </w:r>
      </w:hyperlink>
    </w:p>
    <w:p w14:paraId="5BAEBDB0" w14:textId="31DEFA3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1" w:history="1">
        <w:r w:rsidR="00C14956" w:rsidRPr="003900FB">
          <w:rPr>
            <w:rStyle w:val="a5"/>
            <w:noProof/>
          </w:rPr>
          <w:t>3.3.5.2. Несимметричная микрополосковая линия</w:t>
        </w:r>
        <w:r w:rsidR="00C14956">
          <w:rPr>
            <w:noProof/>
            <w:webHidden/>
          </w:rPr>
          <w:tab/>
        </w:r>
        <w:r w:rsidR="00C14956">
          <w:rPr>
            <w:noProof/>
            <w:webHidden/>
          </w:rPr>
          <w:fldChar w:fldCharType="begin"/>
        </w:r>
        <w:r w:rsidR="00C14956">
          <w:rPr>
            <w:noProof/>
            <w:webHidden/>
          </w:rPr>
          <w:instrText xml:space="preserve"> PAGEREF _Toc89607511 \h </w:instrText>
        </w:r>
        <w:r w:rsidR="00C14956">
          <w:rPr>
            <w:noProof/>
            <w:webHidden/>
          </w:rPr>
        </w:r>
        <w:r w:rsidR="00C14956">
          <w:rPr>
            <w:noProof/>
            <w:webHidden/>
          </w:rPr>
          <w:fldChar w:fldCharType="separate"/>
        </w:r>
        <w:r w:rsidR="00C14956">
          <w:rPr>
            <w:noProof/>
            <w:webHidden/>
          </w:rPr>
          <w:t>204</w:t>
        </w:r>
        <w:r w:rsidR="00C14956">
          <w:rPr>
            <w:noProof/>
            <w:webHidden/>
          </w:rPr>
          <w:fldChar w:fldCharType="end"/>
        </w:r>
      </w:hyperlink>
    </w:p>
    <w:p w14:paraId="59AFEA0B" w14:textId="339FE70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2" w:history="1">
        <w:r w:rsidR="00C14956" w:rsidRPr="003900FB">
          <w:rPr>
            <w:rStyle w:val="a5"/>
            <w:noProof/>
          </w:rPr>
          <w:t>3.3.5.3. Симметричная щелевая линия</w:t>
        </w:r>
        <w:r w:rsidR="00C14956">
          <w:rPr>
            <w:noProof/>
            <w:webHidden/>
          </w:rPr>
          <w:tab/>
        </w:r>
        <w:r w:rsidR="00C14956">
          <w:rPr>
            <w:noProof/>
            <w:webHidden/>
          </w:rPr>
          <w:fldChar w:fldCharType="begin"/>
        </w:r>
        <w:r w:rsidR="00C14956">
          <w:rPr>
            <w:noProof/>
            <w:webHidden/>
          </w:rPr>
          <w:instrText xml:space="preserve"> PAGEREF _Toc89607512 \h </w:instrText>
        </w:r>
        <w:r w:rsidR="00C14956">
          <w:rPr>
            <w:noProof/>
            <w:webHidden/>
          </w:rPr>
        </w:r>
        <w:r w:rsidR="00C14956">
          <w:rPr>
            <w:noProof/>
            <w:webHidden/>
          </w:rPr>
          <w:fldChar w:fldCharType="separate"/>
        </w:r>
        <w:r w:rsidR="00C14956">
          <w:rPr>
            <w:noProof/>
            <w:webHidden/>
          </w:rPr>
          <w:t>212</w:t>
        </w:r>
        <w:r w:rsidR="00C14956">
          <w:rPr>
            <w:noProof/>
            <w:webHidden/>
          </w:rPr>
          <w:fldChar w:fldCharType="end"/>
        </w:r>
      </w:hyperlink>
    </w:p>
    <w:p w14:paraId="4CB2916B" w14:textId="43BB2A2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3" w:history="1">
        <w:r w:rsidR="00C14956" w:rsidRPr="003900FB">
          <w:rPr>
            <w:rStyle w:val="a5"/>
            <w:noProof/>
          </w:rPr>
          <w:t>3.3.5.4. Копланарные линии передачи</w:t>
        </w:r>
        <w:r w:rsidR="00C14956">
          <w:rPr>
            <w:noProof/>
            <w:webHidden/>
          </w:rPr>
          <w:tab/>
        </w:r>
        <w:r w:rsidR="00C14956">
          <w:rPr>
            <w:noProof/>
            <w:webHidden/>
          </w:rPr>
          <w:fldChar w:fldCharType="begin"/>
        </w:r>
        <w:r w:rsidR="00C14956">
          <w:rPr>
            <w:noProof/>
            <w:webHidden/>
          </w:rPr>
          <w:instrText xml:space="preserve"> PAGEREF _Toc89607513 \h </w:instrText>
        </w:r>
        <w:r w:rsidR="00C14956">
          <w:rPr>
            <w:noProof/>
            <w:webHidden/>
          </w:rPr>
        </w:r>
        <w:r w:rsidR="00C14956">
          <w:rPr>
            <w:noProof/>
            <w:webHidden/>
          </w:rPr>
          <w:fldChar w:fldCharType="separate"/>
        </w:r>
        <w:r w:rsidR="00C14956">
          <w:rPr>
            <w:noProof/>
            <w:webHidden/>
          </w:rPr>
          <w:t>214</w:t>
        </w:r>
        <w:r w:rsidR="00C14956">
          <w:rPr>
            <w:noProof/>
            <w:webHidden/>
          </w:rPr>
          <w:fldChar w:fldCharType="end"/>
        </w:r>
      </w:hyperlink>
    </w:p>
    <w:p w14:paraId="7981A583" w14:textId="3D9ACAE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4" w:history="1">
        <w:r w:rsidR="00C14956" w:rsidRPr="003900FB">
          <w:rPr>
            <w:rStyle w:val="a5"/>
            <w:noProof/>
          </w:rPr>
          <w:t>3.3.5.5. Связанные симметричные полосковые линии</w:t>
        </w:r>
        <w:r w:rsidR="00C14956">
          <w:rPr>
            <w:noProof/>
            <w:webHidden/>
          </w:rPr>
          <w:tab/>
        </w:r>
        <w:r w:rsidR="00C14956">
          <w:rPr>
            <w:noProof/>
            <w:webHidden/>
          </w:rPr>
          <w:fldChar w:fldCharType="begin"/>
        </w:r>
        <w:r w:rsidR="00C14956">
          <w:rPr>
            <w:noProof/>
            <w:webHidden/>
          </w:rPr>
          <w:instrText xml:space="preserve"> PAGEREF _Toc89607514 \h </w:instrText>
        </w:r>
        <w:r w:rsidR="00C14956">
          <w:rPr>
            <w:noProof/>
            <w:webHidden/>
          </w:rPr>
        </w:r>
        <w:r w:rsidR="00C14956">
          <w:rPr>
            <w:noProof/>
            <w:webHidden/>
          </w:rPr>
          <w:fldChar w:fldCharType="separate"/>
        </w:r>
        <w:r w:rsidR="00C14956">
          <w:rPr>
            <w:noProof/>
            <w:webHidden/>
          </w:rPr>
          <w:t>217</w:t>
        </w:r>
        <w:r w:rsidR="00C14956">
          <w:rPr>
            <w:noProof/>
            <w:webHidden/>
          </w:rPr>
          <w:fldChar w:fldCharType="end"/>
        </w:r>
      </w:hyperlink>
    </w:p>
    <w:p w14:paraId="7DB78527" w14:textId="002BD0C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5" w:history="1">
        <w:r w:rsidR="00C14956" w:rsidRPr="003900FB">
          <w:rPr>
            <w:rStyle w:val="a5"/>
            <w:noProof/>
          </w:rPr>
          <w:t>3.3.5.6. Связанные несимметричные полосковые линии</w:t>
        </w:r>
        <w:r w:rsidR="00C14956">
          <w:rPr>
            <w:noProof/>
            <w:webHidden/>
          </w:rPr>
          <w:tab/>
        </w:r>
        <w:r w:rsidR="00C14956">
          <w:rPr>
            <w:noProof/>
            <w:webHidden/>
          </w:rPr>
          <w:fldChar w:fldCharType="begin"/>
        </w:r>
        <w:r w:rsidR="00C14956">
          <w:rPr>
            <w:noProof/>
            <w:webHidden/>
          </w:rPr>
          <w:instrText xml:space="preserve"> PAGEREF _Toc89607515 \h </w:instrText>
        </w:r>
        <w:r w:rsidR="00C14956">
          <w:rPr>
            <w:noProof/>
            <w:webHidden/>
          </w:rPr>
        </w:r>
        <w:r w:rsidR="00C14956">
          <w:rPr>
            <w:noProof/>
            <w:webHidden/>
          </w:rPr>
          <w:fldChar w:fldCharType="separate"/>
        </w:r>
        <w:r w:rsidR="00C14956">
          <w:rPr>
            <w:noProof/>
            <w:webHidden/>
          </w:rPr>
          <w:t>218</w:t>
        </w:r>
        <w:r w:rsidR="00C14956">
          <w:rPr>
            <w:noProof/>
            <w:webHidden/>
          </w:rPr>
          <w:fldChar w:fldCharType="end"/>
        </w:r>
      </w:hyperlink>
    </w:p>
    <w:p w14:paraId="047C1F09" w14:textId="63A6AB0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6" w:history="1">
        <w:r w:rsidR="00C14956" w:rsidRPr="003900FB">
          <w:rPr>
            <w:rStyle w:val="a5"/>
            <w:noProof/>
          </w:rPr>
          <w:t>3.3.5.7. Линии передачи  на магнитостатических волнах</w:t>
        </w:r>
        <w:r w:rsidR="00C14956">
          <w:rPr>
            <w:noProof/>
            <w:webHidden/>
          </w:rPr>
          <w:tab/>
        </w:r>
        <w:r w:rsidR="00C14956">
          <w:rPr>
            <w:noProof/>
            <w:webHidden/>
          </w:rPr>
          <w:fldChar w:fldCharType="begin"/>
        </w:r>
        <w:r w:rsidR="00C14956">
          <w:rPr>
            <w:noProof/>
            <w:webHidden/>
          </w:rPr>
          <w:instrText xml:space="preserve"> PAGEREF _Toc89607516 \h </w:instrText>
        </w:r>
        <w:r w:rsidR="00C14956">
          <w:rPr>
            <w:noProof/>
            <w:webHidden/>
          </w:rPr>
        </w:r>
        <w:r w:rsidR="00C14956">
          <w:rPr>
            <w:noProof/>
            <w:webHidden/>
          </w:rPr>
          <w:fldChar w:fldCharType="separate"/>
        </w:r>
        <w:r w:rsidR="00C14956">
          <w:rPr>
            <w:noProof/>
            <w:webHidden/>
          </w:rPr>
          <w:t>220</w:t>
        </w:r>
        <w:r w:rsidR="00C14956">
          <w:rPr>
            <w:noProof/>
            <w:webHidden/>
          </w:rPr>
          <w:fldChar w:fldCharType="end"/>
        </w:r>
      </w:hyperlink>
    </w:p>
    <w:p w14:paraId="28BF451B" w14:textId="0C7B389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7" w:history="1">
        <w:r w:rsidR="00C14956" w:rsidRPr="003900FB">
          <w:rPr>
            <w:rStyle w:val="a5"/>
            <w:noProof/>
          </w:rPr>
          <w:t>3.4. Линии передачи для ОИС СВЧ и КВЧ</w:t>
        </w:r>
        <w:r w:rsidR="00C14956">
          <w:rPr>
            <w:noProof/>
            <w:webHidden/>
          </w:rPr>
          <w:tab/>
        </w:r>
        <w:r w:rsidR="00C14956">
          <w:rPr>
            <w:noProof/>
            <w:webHidden/>
          </w:rPr>
          <w:fldChar w:fldCharType="begin"/>
        </w:r>
        <w:r w:rsidR="00C14956">
          <w:rPr>
            <w:noProof/>
            <w:webHidden/>
          </w:rPr>
          <w:instrText xml:space="preserve"> PAGEREF _Toc89607517 \h </w:instrText>
        </w:r>
        <w:r w:rsidR="00C14956">
          <w:rPr>
            <w:noProof/>
            <w:webHidden/>
          </w:rPr>
        </w:r>
        <w:r w:rsidR="00C14956">
          <w:rPr>
            <w:noProof/>
            <w:webHidden/>
          </w:rPr>
          <w:fldChar w:fldCharType="separate"/>
        </w:r>
        <w:r w:rsidR="00C14956">
          <w:rPr>
            <w:noProof/>
            <w:webHidden/>
          </w:rPr>
          <w:t>221</w:t>
        </w:r>
        <w:r w:rsidR="00C14956">
          <w:rPr>
            <w:noProof/>
            <w:webHidden/>
          </w:rPr>
          <w:fldChar w:fldCharType="end"/>
        </w:r>
      </w:hyperlink>
    </w:p>
    <w:p w14:paraId="4CCAF66C" w14:textId="157C07F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8" w:history="1">
        <w:r w:rsidR="00C14956" w:rsidRPr="003900FB">
          <w:rPr>
            <w:rStyle w:val="a5"/>
            <w:noProof/>
          </w:rPr>
          <w:t>3.4.1.Основные концепции построения линий передачи для ОИС</w:t>
        </w:r>
        <w:r w:rsidR="00C14956">
          <w:rPr>
            <w:noProof/>
            <w:webHidden/>
          </w:rPr>
          <w:tab/>
        </w:r>
        <w:r w:rsidR="00C14956">
          <w:rPr>
            <w:noProof/>
            <w:webHidden/>
          </w:rPr>
          <w:fldChar w:fldCharType="begin"/>
        </w:r>
        <w:r w:rsidR="00C14956">
          <w:rPr>
            <w:noProof/>
            <w:webHidden/>
          </w:rPr>
          <w:instrText xml:space="preserve"> PAGEREF _Toc89607518 \h </w:instrText>
        </w:r>
        <w:r w:rsidR="00C14956">
          <w:rPr>
            <w:noProof/>
            <w:webHidden/>
          </w:rPr>
        </w:r>
        <w:r w:rsidR="00C14956">
          <w:rPr>
            <w:noProof/>
            <w:webHidden/>
          </w:rPr>
          <w:fldChar w:fldCharType="separate"/>
        </w:r>
        <w:r w:rsidR="00C14956">
          <w:rPr>
            <w:noProof/>
            <w:webHidden/>
          </w:rPr>
          <w:t>221</w:t>
        </w:r>
        <w:r w:rsidR="00C14956">
          <w:rPr>
            <w:noProof/>
            <w:webHidden/>
          </w:rPr>
          <w:fldChar w:fldCharType="end"/>
        </w:r>
      </w:hyperlink>
    </w:p>
    <w:p w14:paraId="215C705E" w14:textId="4947972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19" w:history="1">
        <w:r w:rsidR="00C14956" w:rsidRPr="003900FB">
          <w:rPr>
            <w:rStyle w:val="a5"/>
            <w:noProof/>
          </w:rPr>
          <w:t>3.4.2. Несимметричные полосковые линии для ОИС СВЧ и КВЧ</w:t>
        </w:r>
        <w:r w:rsidR="00C14956">
          <w:rPr>
            <w:noProof/>
            <w:webHidden/>
          </w:rPr>
          <w:tab/>
        </w:r>
        <w:r w:rsidR="00C14956">
          <w:rPr>
            <w:noProof/>
            <w:webHidden/>
          </w:rPr>
          <w:fldChar w:fldCharType="begin"/>
        </w:r>
        <w:r w:rsidR="00C14956">
          <w:rPr>
            <w:noProof/>
            <w:webHidden/>
          </w:rPr>
          <w:instrText xml:space="preserve"> PAGEREF _Toc89607519 \h </w:instrText>
        </w:r>
        <w:r w:rsidR="00C14956">
          <w:rPr>
            <w:noProof/>
            <w:webHidden/>
          </w:rPr>
        </w:r>
        <w:r w:rsidR="00C14956">
          <w:rPr>
            <w:noProof/>
            <w:webHidden/>
          </w:rPr>
          <w:fldChar w:fldCharType="separate"/>
        </w:r>
        <w:r w:rsidR="00C14956">
          <w:rPr>
            <w:noProof/>
            <w:webHidden/>
          </w:rPr>
          <w:t>228</w:t>
        </w:r>
        <w:r w:rsidR="00C14956">
          <w:rPr>
            <w:noProof/>
            <w:webHidden/>
          </w:rPr>
          <w:fldChar w:fldCharType="end"/>
        </w:r>
      </w:hyperlink>
    </w:p>
    <w:p w14:paraId="724F8589" w14:textId="7269E4E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0" w:history="1">
        <w:r w:rsidR="00C14956" w:rsidRPr="003900FB">
          <w:rPr>
            <w:rStyle w:val="a5"/>
            <w:noProof/>
          </w:rPr>
          <w:t>3.4.3. Варианты симметричных щелевых линий</w:t>
        </w:r>
        <w:r w:rsidR="00C14956">
          <w:rPr>
            <w:noProof/>
            <w:webHidden/>
          </w:rPr>
          <w:tab/>
        </w:r>
        <w:r w:rsidR="00C14956">
          <w:rPr>
            <w:noProof/>
            <w:webHidden/>
          </w:rPr>
          <w:fldChar w:fldCharType="begin"/>
        </w:r>
        <w:r w:rsidR="00C14956">
          <w:rPr>
            <w:noProof/>
            <w:webHidden/>
          </w:rPr>
          <w:instrText xml:space="preserve"> PAGEREF _Toc89607520 \h </w:instrText>
        </w:r>
        <w:r w:rsidR="00C14956">
          <w:rPr>
            <w:noProof/>
            <w:webHidden/>
          </w:rPr>
        </w:r>
        <w:r w:rsidR="00C14956">
          <w:rPr>
            <w:noProof/>
            <w:webHidden/>
          </w:rPr>
          <w:fldChar w:fldCharType="separate"/>
        </w:r>
        <w:r w:rsidR="00C14956">
          <w:rPr>
            <w:noProof/>
            <w:webHidden/>
          </w:rPr>
          <w:t>228</w:t>
        </w:r>
        <w:r w:rsidR="00C14956">
          <w:rPr>
            <w:noProof/>
            <w:webHidden/>
          </w:rPr>
          <w:fldChar w:fldCharType="end"/>
        </w:r>
      </w:hyperlink>
    </w:p>
    <w:p w14:paraId="6FC2CC3B" w14:textId="66D992C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1" w:history="1">
        <w:r w:rsidR="00C14956" w:rsidRPr="003900FB">
          <w:rPr>
            <w:rStyle w:val="a5"/>
            <w:noProof/>
          </w:rPr>
          <w:t>3.4.4. Несимметричная щелевая линия</w:t>
        </w:r>
        <w:r w:rsidR="00C14956">
          <w:rPr>
            <w:noProof/>
            <w:webHidden/>
          </w:rPr>
          <w:tab/>
        </w:r>
        <w:r w:rsidR="00C14956">
          <w:rPr>
            <w:noProof/>
            <w:webHidden/>
          </w:rPr>
          <w:fldChar w:fldCharType="begin"/>
        </w:r>
        <w:r w:rsidR="00C14956">
          <w:rPr>
            <w:noProof/>
            <w:webHidden/>
          </w:rPr>
          <w:instrText xml:space="preserve"> PAGEREF _Toc89607521 \h </w:instrText>
        </w:r>
        <w:r w:rsidR="00C14956">
          <w:rPr>
            <w:noProof/>
            <w:webHidden/>
          </w:rPr>
        </w:r>
        <w:r w:rsidR="00C14956">
          <w:rPr>
            <w:noProof/>
            <w:webHidden/>
          </w:rPr>
          <w:fldChar w:fldCharType="separate"/>
        </w:r>
        <w:r w:rsidR="00C14956">
          <w:rPr>
            <w:noProof/>
            <w:webHidden/>
          </w:rPr>
          <w:t>231</w:t>
        </w:r>
        <w:r w:rsidR="00C14956">
          <w:rPr>
            <w:noProof/>
            <w:webHidden/>
          </w:rPr>
          <w:fldChar w:fldCharType="end"/>
        </w:r>
      </w:hyperlink>
    </w:p>
    <w:p w14:paraId="1F21F031" w14:textId="6F8B823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2" w:history="1">
        <w:r w:rsidR="00C14956" w:rsidRPr="003900FB">
          <w:rPr>
            <w:rStyle w:val="a5"/>
            <w:noProof/>
          </w:rPr>
          <w:t>3.4.5. Варианты экранированных копланарных линий.</w:t>
        </w:r>
        <w:r w:rsidR="00C14956">
          <w:rPr>
            <w:noProof/>
            <w:webHidden/>
          </w:rPr>
          <w:tab/>
        </w:r>
        <w:r w:rsidR="00C14956">
          <w:rPr>
            <w:noProof/>
            <w:webHidden/>
          </w:rPr>
          <w:fldChar w:fldCharType="begin"/>
        </w:r>
        <w:r w:rsidR="00C14956">
          <w:rPr>
            <w:noProof/>
            <w:webHidden/>
          </w:rPr>
          <w:instrText xml:space="preserve"> PAGEREF _Toc89607522 \h </w:instrText>
        </w:r>
        <w:r w:rsidR="00C14956">
          <w:rPr>
            <w:noProof/>
            <w:webHidden/>
          </w:rPr>
        </w:r>
        <w:r w:rsidR="00C14956">
          <w:rPr>
            <w:noProof/>
            <w:webHidden/>
          </w:rPr>
          <w:fldChar w:fldCharType="separate"/>
        </w:r>
        <w:r w:rsidR="00C14956">
          <w:rPr>
            <w:noProof/>
            <w:webHidden/>
          </w:rPr>
          <w:t>234</w:t>
        </w:r>
        <w:r w:rsidR="00C14956">
          <w:rPr>
            <w:noProof/>
            <w:webHidden/>
          </w:rPr>
          <w:fldChar w:fldCharType="end"/>
        </w:r>
      </w:hyperlink>
    </w:p>
    <w:p w14:paraId="74084BE8" w14:textId="6D6F499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3" w:history="1">
        <w:r w:rsidR="00C14956" w:rsidRPr="003900FB">
          <w:rPr>
            <w:rStyle w:val="a5"/>
            <w:noProof/>
          </w:rPr>
          <w:t>3.4.6. Волноводно-щелевые линии</w:t>
        </w:r>
        <w:r w:rsidR="00C14956">
          <w:rPr>
            <w:noProof/>
            <w:webHidden/>
          </w:rPr>
          <w:tab/>
        </w:r>
        <w:r w:rsidR="00C14956">
          <w:rPr>
            <w:noProof/>
            <w:webHidden/>
          </w:rPr>
          <w:fldChar w:fldCharType="begin"/>
        </w:r>
        <w:r w:rsidR="00C14956">
          <w:rPr>
            <w:noProof/>
            <w:webHidden/>
          </w:rPr>
          <w:instrText xml:space="preserve"> PAGEREF _Toc89607523 \h </w:instrText>
        </w:r>
        <w:r w:rsidR="00C14956">
          <w:rPr>
            <w:noProof/>
            <w:webHidden/>
          </w:rPr>
        </w:r>
        <w:r w:rsidR="00C14956">
          <w:rPr>
            <w:noProof/>
            <w:webHidden/>
          </w:rPr>
          <w:fldChar w:fldCharType="separate"/>
        </w:r>
        <w:r w:rsidR="00C14956">
          <w:rPr>
            <w:noProof/>
            <w:webHidden/>
          </w:rPr>
          <w:t>236</w:t>
        </w:r>
        <w:r w:rsidR="00C14956">
          <w:rPr>
            <w:noProof/>
            <w:webHidden/>
          </w:rPr>
          <w:fldChar w:fldCharType="end"/>
        </w:r>
      </w:hyperlink>
    </w:p>
    <w:p w14:paraId="7D5507C0" w14:textId="3CA5E2D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4" w:history="1">
        <w:r w:rsidR="00C14956" w:rsidRPr="003900FB">
          <w:rPr>
            <w:rStyle w:val="a5"/>
            <w:noProof/>
          </w:rPr>
          <w:t>3.4.7. Реберно-диэлектрические линии передачи</w:t>
        </w:r>
        <w:r w:rsidR="00C14956">
          <w:rPr>
            <w:noProof/>
            <w:webHidden/>
          </w:rPr>
          <w:tab/>
        </w:r>
        <w:r w:rsidR="00C14956">
          <w:rPr>
            <w:noProof/>
            <w:webHidden/>
          </w:rPr>
          <w:fldChar w:fldCharType="begin"/>
        </w:r>
        <w:r w:rsidR="00C14956">
          <w:rPr>
            <w:noProof/>
            <w:webHidden/>
          </w:rPr>
          <w:instrText xml:space="preserve"> PAGEREF _Toc89607524 \h </w:instrText>
        </w:r>
        <w:r w:rsidR="00C14956">
          <w:rPr>
            <w:noProof/>
            <w:webHidden/>
          </w:rPr>
        </w:r>
        <w:r w:rsidR="00C14956">
          <w:rPr>
            <w:noProof/>
            <w:webHidden/>
          </w:rPr>
          <w:fldChar w:fldCharType="separate"/>
        </w:r>
        <w:r w:rsidR="00C14956">
          <w:rPr>
            <w:noProof/>
            <w:webHidden/>
          </w:rPr>
          <w:t>242</w:t>
        </w:r>
        <w:r w:rsidR="00C14956">
          <w:rPr>
            <w:noProof/>
            <w:webHidden/>
          </w:rPr>
          <w:fldChar w:fldCharType="end"/>
        </w:r>
      </w:hyperlink>
    </w:p>
    <w:p w14:paraId="42175659" w14:textId="1AB59F1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5" w:history="1">
        <w:r w:rsidR="00C14956" w:rsidRPr="003900FB">
          <w:rPr>
            <w:rStyle w:val="a5"/>
            <w:noProof/>
          </w:rPr>
          <w:t>ТЕМА 1.8. РЕЗОНАТОРЫ ЭЛЕКТРОМАГНИТНЫХ КОЛЕБАНИЙ</w:t>
        </w:r>
        <w:r w:rsidR="00C14956">
          <w:rPr>
            <w:noProof/>
            <w:webHidden/>
          </w:rPr>
          <w:tab/>
        </w:r>
        <w:r w:rsidR="00C14956">
          <w:rPr>
            <w:noProof/>
            <w:webHidden/>
          </w:rPr>
          <w:fldChar w:fldCharType="begin"/>
        </w:r>
        <w:r w:rsidR="00C14956">
          <w:rPr>
            <w:noProof/>
            <w:webHidden/>
          </w:rPr>
          <w:instrText xml:space="preserve"> PAGEREF _Toc89607525 \h </w:instrText>
        </w:r>
        <w:r w:rsidR="00C14956">
          <w:rPr>
            <w:noProof/>
            <w:webHidden/>
          </w:rPr>
        </w:r>
        <w:r w:rsidR="00C14956">
          <w:rPr>
            <w:noProof/>
            <w:webHidden/>
          </w:rPr>
          <w:fldChar w:fldCharType="separate"/>
        </w:r>
        <w:r w:rsidR="00C14956">
          <w:rPr>
            <w:noProof/>
            <w:webHidden/>
          </w:rPr>
          <w:t>245</w:t>
        </w:r>
        <w:r w:rsidR="00C14956">
          <w:rPr>
            <w:noProof/>
            <w:webHidden/>
          </w:rPr>
          <w:fldChar w:fldCharType="end"/>
        </w:r>
      </w:hyperlink>
    </w:p>
    <w:p w14:paraId="14586914" w14:textId="68501E9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6" w:history="1">
        <w:r w:rsidR="00C14956" w:rsidRPr="003900FB">
          <w:rPr>
            <w:rStyle w:val="a5"/>
            <w:noProof/>
          </w:rPr>
          <w:t>11. Объемные резонаторы</w:t>
        </w:r>
        <w:r w:rsidR="00C14956">
          <w:rPr>
            <w:noProof/>
            <w:webHidden/>
          </w:rPr>
          <w:tab/>
        </w:r>
        <w:r w:rsidR="00C14956">
          <w:rPr>
            <w:noProof/>
            <w:webHidden/>
          </w:rPr>
          <w:fldChar w:fldCharType="begin"/>
        </w:r>
        <w:r w:rsidR="00C14956">
          <w:rPr>
            <w:noProof/>
            <w:webHidden/>
          </w:rPr>
          <w:instrText xml:space="preserve"> PAGEREF _Toc89607526 \h </w:instrText>
        </w:r>
        <w:r w:rsidR="00C14956">
          <w:rPr>
            <w:noProof/>
            <w:webHidden/>
          </w:rPr>
        </w:r>
        <w:r w:rsidR="00C14956">
          <w:rPr>
            <w:noProof/>
            <w:webHidden/>
          </w:rPr>
          <w:fldChar w:fldCharType="separate"/>
        </w:r>
        <w:r w:rsidR="00C14956">
          <w:rPr>
            <w:noProof/>
            <w:webHidden/>
          </w:rPr>
          <w:t>245</w:t>
        </w:r>
        <w:r w:rsidR="00C14956">
          <w:rPr>
            <w:noProof/>
            <w:webHidden/>
          </w:rPr>
          <w:fldChar w:fldCharType="end"/>
        </w:r>
      </w:hyperlink>
    </w:p>
    <w:p w14:paraId="1EC3E874" w14:textId="3E483D4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7" w:history="1">
        <w:r w:rsidR="00C14956" w:rsidRPr="003900FB">
          <w:rPr>
            <w:rStyle w:val="a5"/>
            <w:noProof/>
          </w:rPr>
          <w:t>11.1. Типы объемных резонаторов</w:t>
        </w:r>
        <w:r w:rsidR="00C14956">
          <w:rPr>
            <w:noProof/>
            <w:webHidden/>
          </w:rPr>
          <w:tab/>
        </w:r>
        <w:r w:rsidR="00C14956">
          <w:rPr>
            <w:noProof/>
            <w:webHidden/>
          </w:rPr>
          <w:fldChar w:fldCharType="begin"/>
        </w:r>
        <w:r w:rsidR="00C14956">
          <w:rPr>
            <w:noProof/>
            <w:webHidden/>
          </w:rPr>
          <w:instrText xml:space="preserve"> PAGEREF _Toc89607527 \h </w:instrText>
        </w:r>
        <w:r w:rsidR="00C14956">
          <w:rPr>
            <w:noProof/>
            <w:webHidden/>
          </w:rPr>
        </w:r>
        <w:r w:rsidR="00C14956">
          <w:rPr>
            <w:noProof/>
            <w:webHidden/>
          </w:rPr>
          <w:fldChar w:fldCharType="separate"/>
        </w:r>
        <w:r w:rsidR="00C14956">
          <w:rPr>
            <w:noProof/>
            <w:webHidden/>
          </w:rPr>
          <w:t>245</w:t>
        </w:r>
        <w:r w:rsidR="00C14956">
          <w:rPr>
            <w:noProof/>
            <w:webHidden/>
          </w:rPr>
          <w:fldChar w:fldCharType="end"/>
        </w:r>
      </w:hyperlink>
    </w:p>
    <w:p w14:paraId="5CB968DB" w14:textId="134C97F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8" w:history="1">
        <w:r w:rsidR="00C14956" w:rsidRPr="003900FB">
          <w:rPr>
            <w:rStyle w:val="a5"/>
            <w:noProof/>
          </w:rPr>
          <w:t>11.2 Поля в ОР как в отрезках регулярных волноводов с</w:t>
        </w:r>
        <w:r w:rsidR="00C14956" w:rsidRPr="003900FB">
          <w:rPr>
            <w:rStyle w:val="a5"/>
            <w:noProof/>
            <w:lang w:val="ru-RU"/>
          </w:rPr>
          <w:t xml:space="preserve"> </w:t>
        </w:r>
        <w:r w:rsidR="00C14956" w:rsidRPr="003900FB">
          <w:rPr>
            <w:rStyle w:val="a5"/>
            <w:noProof/>
          </w:rPr>
          <w:t>короткозамыкающими крышками</w:t>
        </w:r>
        <w:r w:rsidR="00C14956">
          <w:rPr>
            <w:noProof/>
            <w:webHidden/>
          </w:rPr>
          <w:tab/>
        </w:r>
        <w:r w:rsidR="00C14956">
          <w:rPr>
            <w:noProof/>
            <w:webHidden/>
          </w:rPr>
          <w:fldChar w:fldCharType="begin"/>
        </w:r>
        <w:r w:rsidR="00C14956">
          <w:rPr>
            <w:noProof/>
            <w:webHidden/>
          </w:rPr>
          <w:instrText xml:space="preserve"> PAGEREF _Toc89607528 \h </w:instrText>
        </w:r>
        <w:r w:rsidR="00C14956">
          <w:rPr>
            <w:noProof/>
            <w:webHidden/>
          </w:rPr>
        </w:r>
        <w:r w:rsidR="00C14956">
          <w:rPr>
            <w:noProof/>
            <w:webHidden/>
          </w:rPr>
          <w:fldChar w:fldCharType="separate"/>
        </w:r>
        <w:r w:rsidR="00C14956">
          <w:rPr>
            <w:noProof/>
            <w:webHidden/>
          </w:rPr>
          <w:t>246</w:t>
        </w:r>
        <w:r w:rsidR="00C14956">
          <w:rPr>
            <w:noProof/>
            <w:webHidden/>
          </w:rPr>
          <w:fldChar w:fldCharType="end"/>
        </w:r>
      </w:hyperlink>
    </w:p>
    <w:p w14:paraId="4FF874AC" w14:textId="6C59743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29" w:history="1">
        <w:r w:rsidR="00C14956" w:rsidRPr="003900FB">
          <w:rPr>
            <w:rStyle w:val="a5"/>
            <w:noProof/>
          </w:rPr>
          <w:t>11.3 Расчет полей в резонаторах с помощью потенциалов Герца</w:t>
        </w:r>
        <w:r w:rsidR="00C14956">
          <w:rPr>
            <w:noProof/>
            <w:webHidden/>
          </w:rPr>
          <w:tab/>
        </w:r>
        <w:r w:rsidR="00C14956">
          <w:rPr>
            <w:noProof/>
            <w:webHidden/>
          </w:rPr>
          <w:fldChar w:fldCharType="begin"/>
        </w:r>
        <w:r w:rsidR="00C14956">
          <w:rPr>
            <w:noProof/>
            <w:webHidden/>
          </w:rPr>
          <w:instrText xml:space="preserve"> PAGEREF _Toc89607529 \h </w:instrText>
        </w:r>
        <w:r w:rsidR="00C14956">
          <w:rPr>
            <w:noProof/>
            <w:webHidden/>
          </w:rPr>
        </w:r>
        <w:r w:rsidR="00C14956">
          <w:rPr>
            <w:noProof/>
            <w:webHidden/>
          </w:rPr>
          <w:fldChar w:fldCharType="separate"/>
        </w:r>
        <w:r w:rsidR="00C14956">
          <w:rPr>
            <w:noProof/>
            <w:webHidden/>
          </w:rPr>
          <w:t>249</w:t>
        </w:r>
        <w:r w:rsidR="00C14956">
          <w:rPr>
            <w:noProof/>
            <w:webHidden/>
          </w:rPr>
          <w:fldChar w:fldCharType="end"/>
        </w:r>
      </w:hyperlink>
    </w:p>
    <w:p w14:paraId="09A0BF88" w14:textId="390BAB1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0" w:history="1">
        <w:r w:rsidR="00C14956" w:rsidRPr="003900FB">
          <w:rPr>
            <w:rStyle w:val="a5"/>
            <w:noProof/>
          </w:rPr>
          <w:t>11.3.1 Прямоугольный резонатор</w:t>
        </w:r>
        <w:r w:rsidR="00C14956">
          <w:rPr>
            <w:noProof/>
            <w:webHidden/>
          </w:rPr>
          <w:tab/>
        </w:r>
        <w:r w:rsidR="00C14956">
          <w:rPr>
            <w:noProof/>
            <w:webHidden/>
          </w:rPr>
          <w:fldChar w:fldCharType="begin"/>
        </w:r>
        <w:r w:rsidR="00C14956">
          <w:rPr>
            <w:noProof/>
            <w:webHidden/>
          </w:rPr>
          <w:instrText xml:space="preserve"> PAGEREF _Toc89607530 \h </w:instrText>
        </w:r>
        <w:r w:rsidR="00C14956">
          <w:rPr>
            <w:noProof/>
            <w:webHidden/>
          </w:rPr>
        </w:r>
        <w:r w:rsidR="00C14956">
          <w:rPr>
            <w:noProof/>
            <w:webHidden/>
          </w:rPr>
          <w:fldChar w:fldCharType="separate"/>
        </w:r>
        <w:r w:rsidR="00C14956">
          <w:rPr>
            <w:noProof/>
            <w:webHidden/>
          </w:rPr>
          <w:t>249</w:t>
        </w:r>
        <w:r w:rsidR="00C14956">
          <w:rPr>
            <w:noProof/>
            <w:webHidden/>
          </w:rPr>
          <w:fldChar w:fldCharType="end"/>
        </w:r>
      </w:hyperlink>
    </w:p>
    <w:p w14:paraId="76E07E19" w14:textId="18A74F6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1" w:history="1">
        <w:r w:rsidR="00C14956" w:rsidRPr="003900FB">
          <w:rPr>
            <w:rStyle w:val="a5"/>
            <w:noProof/>
          </w:rPr>
          <w:t>11.3.2. Цилиндрический резонатор</w:t>
        </w:r>
        <w:r w:rsidR="00C14956">
          <w:rPr>
            <w:noProof/>
            <w:webHidden/>
          </w:rPr>
          <w:tab/>
        </w:r>
        <w:r w:rsidR="00C14956">
          <w:rPr>
            <w:noProof/>
            <w:webHidden/>
          </w:rPr>
          <w:fldChar w:fldCharType="begin"/>
        </w:r>
        <w:r w:rsidR="00C14956">
          <w:rPr>
            <w:noProof/>
            <w:webHidden/>
          </w:rPr>
          <w:instrText xml:space="preserve"> PAGEREF _Toc89607531 \h </w:instrText>
        </w:r>
        <w:r w:rsidR="00C14956">
          <w:rPr>
            <w:noProof/>
            <w:webHidden/>
          </w:rPr>
        </w:r>
        <w:r w:rsidR="00C14956">
          <w:rPr>
            <w:noProof/>
            <w:webHidden/>
          </w:rPr>
          <w:fldChar w:fldCharType="separate"/>
        </w:r>
        <w:r w:rsidR="00C14956">
          <w:rPr>
            <w:noProof/>
            <w:webHidden/>
          </w:rPr>
          <w:t>251</w:t>
        </w:r>
        <w:r w:rsidR="00C14956">
          <w:rPr>
            <w:noProof/>
            <w:webHidden/>
          </w:rPr>
          <w:fldChar w:fldCharType="end"/>
        </w:r>
      </w:hyperlink>
    </w:p>
    <w:p w14:paraId="1D52800B" w14:textId="421D134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2" w:history="1">
        <w:r w:rsidR="00C14956" w:rsidRPr="003900FB">
          <w:rPr>
            <w:rStyle w:val="a5"/>
            <w:noProof/>
          </w:rPr>
          <w:t>11.4 Добротность собственных колебаний в резонаторах. Внешняя и</w:t>
        </w:r>
        <w:r w:rsidR="00C14956">
          <w:rPr>
            <w:noProof/>
            <w:webHidden/>
          </w:rPr>
          <w:tab/>
        </w:r>
        <w:r w:rsidR="00C14956">
          <w:rPr>
            <w:noProof/>
            <w:webHidden/>
          </w:rPr>
          <w:fldChar w:fldCharType="begin"/>
        </w:r>
        <w:r w:rsidR="00C14956">
          <w:rPr>
            <w:noProof/>
            <w:webHidden/>
          </w:rPr>
          <w:instrText xml:space="preserve"> PAGEREF _Toc89607532 \h </w:instrText>
        </w:r>
        <w:r w:rsidR="00C14956">
          <w:rPr>
            <w:noProof/>
            <w:webHidden/>
          </w:rPr>
        </w:r>
        <w:r w:rsidR="00C14956">
          <w:rPr>
            <w:noProof/>
            <w:webHidden/>
          </w:rPr>
          <w:fldChar w:fldCharType="separate"/>
        </w:r>
        <w:r w:rsidR="00C14956">
          <w:rPr>
            <w:noProof/>
            <w:webHidden/>
          </w:rPr>
          <w:t>254</w:t>
        </w:r>
        <w:r w:rsidR="00C14956">
          <w:rPr>
            <w:noProof/>
            <w:webHidden/>
          </w:rPr>
          <w:fldChar w:fldCharType="end"/>
        </w:r>
      </w:hyperlink>
    </w:p>
    <w:p w14:paraId="0106DC53" w14:textId="5B8F986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3" w:history="1">
        <w:r w:rsidR="00C14956" w:rsidRPr="003900FB">
          <w:rPr>
            <w:rStyle w:val="a5"/>
            <w:noProof/>
          </w:rPr>
          <w:t>нагруженная добротности</w:t>
        </w:r>
        <w:r w:rsidR="00C14956">
          <w:rPr>
            <w:noProof/>
            <w:webHidden/>
          </w:rPr>
          <w:tab/>
        </w:r>
        <w:r w:rsidR="00C14956">
          <w:rPr>
            <w:noProof/>
            <w:webHidden/>
          </w:rPr>
          <w:fldChar w:fldCharType="begin"/>
        </w:r>
        <w:r w:rsidR="00C14956">
          <w:rPr>
            <w:noProof/>
            <w:webHidden/>
          </w:rPr>
          <w:instrText xml:space="preserve"> PAGEREF _Toc89607533 \h </w:instrText>
        </w:r>
        <w:r w:rsidR="00C14956">
          <w:rPr>
            <w:noProof/>
            <w:webHidden/>
          </w:rPr>
        </w:r>
        <w:r w:rsidR="00C14956">
          <w:rPr>
            <w:noProof/>
            <w:webHidden/>
          </w:rPr>
          <w:fldChar w:fldCharType="separate"/>
        </w:r>
        <w:r w:rsidR="00C14956">
          <w:rPr>
            <w:noProof/>
            <w:webHidden/>
          </w:rPr>
          <w:t>254</w:t>
        </w:r>
        <w:r w:rsidR="00C14956">
          <w:rPr>
            <w:noProof/>
            <w:webHidden/>
          </w:rPr>
          <w:fldChar w:fldCharType="end"/>
        </w:r>
      </w:hyperlink>
    </w:p>
    <w:p w14:paraId="7F3F03B6" w14:textId="0C4BE2C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4" w:history="1">
        <w:r w:rsidR="00C14956" w:rsidRPr="003900FB">
          <w:rPr>
            <w:rStyle w:val="a5"/>
            <w:noProof/>
          </w:rPr>
          <w:t>12. Возбуждение резонаторов</w:t>
        </w:r>
        <w:r w:rsidR="00C14956">
          <w:rPr>
            <w:noProof/>
            <w:webHidden/>
          </w:rPr>
          <w:tab/>
        </w:r>
        <w:r w:rsidR="00C14956">
          <w:rPr>
            <w:noProof/>
            <w:webHidden/>
          </w:rPr>
          <w:fldChar w:fldCharType="begin"/>
        </w:r>
        <w:r w:rsidR="00C14956">
          <w:rPr>
            <w:noProof/>
            <w:webHidden/>
          </w:rPr>
          <w:instrText xml:space="preserve"> PAGEREF _Toc89607534 \h </w:instrText>
        </w:r>
        <w:r w:rsidR="00C14956">
          <w:rPr>
            <w:noProof/>
            <w:webHidden/>
          </w:rPr>
        </w:r>
        <w:r w:rsidR="00C14956">
          <w:rPr>
            <w:noProof/>
            <w:webHidden/>
          </w:rPr>
          <w:fldChar w:fldCharType="separate"/>
        </w:r>
        <w:r w:rsidR="00C14956">
          <w:rPr>
            <w:noProof/>
            <w:webHidden/>
          </w:rPr>
          <w:t>260</w:t>
        </w:r>
        <w:r w:rsidR="00C14956">
          <w:rPr>
            <w:noProof/>
            <w:webHidden/>
          </w:rPr>
          <w:fldChar w:fldCharType="end"/>
        </w:r>
      </w:hyperlink>
    </w:p>
    <w:p w14:paraId="2F7E59BA" w14:textId="6FF710B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5" w:history="1">
        <w:r w:rsidR="00C14956" w:rsidRPr="003900FB">
          <w:rPr>
            <w:rStyle w:val="a5"/>
            <w:noProof/>
          </w:rPr>
          <w:t>12.1 Постановка задачи</w:t>
        </w:r>
        <w:r w:rsidR="00C14956">
          <w:rPr>
            <w:noProof/>
            <w:webHidden/>
          </w:rPr>
          <w:tab/>
        </w:r>
        <w:r w:rsidR="00C14956">
          <w:rPr>
            <w:noProof/>
            <w:webHidden/>
          </w:rPr>
          <w:fldChar w:fldCharType="begin"/>
        </w:r>
        <w:r w:rsidR="00C14956">
          <w:rPr>
            <w:noProof/>
            <w:webHidden/>
          </w:rPr>
          <w:instrText xml:space="preserve"> PAGEREF _Toc89607535 \h </w:instrText>
        </w:r>
        <w:r w:rsidR="00C14956">
          <w:rPr>
            <w:noProof/>
            <w:webHidden/>
          </w:rPr>
        </w:r>
        <w:r w:rsidR="00C14956">
          <w:rPr>
            <w:noProof/>
            <w:webHidden/>
          </w:rPr>
          <w:fldChar w:fldCharType="separate"/>
        </w:r>
        <w:r w:rsidR="00C14956">
          <w:rPr>
            <w:noProof/>
            <w:webHidden/>
          </w:rPr>
          <w:t>260</w:t>
        </w:r>
        <w:r w:rsidR="00C14956">
          <w:rPr>
            <w:noProof/>
            <w:webHidden/>
          </w:rPr>
          <w:fldChar w:fldCharType="end"/>
        </w:r>
      </w:hyperlink>
    </w:p>
    <w:p w14:paraId="1D44F649" w14:textId="0EB05C0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6" w:history="1">
        <w:r w:rsidR="00C14956" w:rsidRPr="003900FB">
          <w:rPr>
            <w:rStyle w:val="a5"/>
            <w:noProof/>
          </w:rPr>
          <w:t>12.2 Свойства собственных функций резонатора</w:t>
        </w:r>
        <w:r w:rsidR="00C14956">
          <w:rPr>
            <w:noProof/>
            <w:webHidden/>
          </w:rPr>
          <w:tab/>
        </w:r>
        <w:r w:rsidR="00C14956">
          <w:rPr>
            <w:noProof/>
            <w:webHidden/>
          </w:rPr>
          <w:fldChar w:fldCharType="begin"/>
        </w:r>
        <w:r w:rsidR="00C14956">
          <w:rPr>
            <w:noProof/>
            <w:webHidden/>
          </w:rPr>
          <w:instrText xml:space="preserve"> PAGEREF _Toc89607536 \h </w:instrText>
        </w:r>
        <w:r w:rsidR="00C14956">
          <w:rPr>
            <w:noProof/>
            <w:webHidden/>
          </w:rPr>
        </w:r>
        <w:r w:rsidR="00C14956">
          <w:rPr>
            <w:noProof/>
            <w:webHidden/>
          </w:rPr>
          <w:fldChar w:fldCharType="separate"/>
        </w:r>
        <w:r w:rsidR="00C14956">
          <w:rPr>
            <w:noProof/>
            <w:webHidden/>
          </w:rPr>
          <w:t>260</w:t>
        </w:r>
        <w:r w:rsidR="00C14956">
          <w:rPr>
            <w:noProof/>
            <w:webHidden/>
          </w:rPr>
          <w:fldChar w:fldCharType="end"/>
        </w:r>
      </w:hyperlink>
    </w:p>
    <w:p w14:paraId="79A90D75" w14:textId="5E30815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7" w:history="1">
        <w:r w:rsidR="00C14956" w:rsidRPr="003900FB">
          <w:rPr>
            <w:rStyle w:val="a5"/>
            <w:noProof/>
          </w:rPr>
          <w:t>12.3 Уравнение возбуждения резонатора</w:t>
        </w:r>
        <w:r w:rsidR="00C14956">
          <w:rPr>
            <w:noProof/>
            <w:webHidden/>
          </w:rPr>
          <w:tab/>
        </w:r>
        <w:r w:rsidR="00C14956">
          <w:rPr>
            <w:noProof/>
            <w:webHidden/>
          </w:rPr>
          <w:fldChar w:fldCharType="begin"/>
        </w:r>
        <w:r w:rsidR="00C14956">
          <w:rPr>
            <w:noProof/>
            <w:webHidden/>
          </w:rPr>
          <w:instrText xml:space="preserve"> PAGEREF _Toc89607537 \h </w:instrText>
        </w:r>
        <w:r w:rsidR="00C14956">
          <w:rPr>
            <w:noProof/>
            <w:webHidden/>
          </w:rPr>
        </w:r>
        <w:r w:rsidR="00C14956">
          <w:rPr>
            <w:noProof/>
            <w:webHidden/>
          </w:rPr>
          <w:fldChar w:fldCharType="separate"/>
        </w:r>
        <w:r w:rsidR="00C14956">
          <w:rPr>
            <w:noProof/>
            <w:webHidden/>
          </w:rPr>
          <w:t>264</w:t>
        </w:r>
        <w:r w:rsidR="00C14956">
          <w:rPr>
            <w:noProof/>
            <w:webHidden/>
          </w:rPr>
          <w:fldChar w:fldCharType="end"/>
        </w:r>
      </w:hyperlink>
    </w:p>
    <w:p w14:paraId="65763185" w14:textId="145EA8A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8" w:history="1">
        <w:r w:rsidR="00C14956" w:rsidRPr="003900FB">
          <w:rPr>
            <w:rStyle w:val="a5"/>
            <w:noProof/>
          </w:rPr>
          <w:t>12.4. Способы возбуждения резонаторов</w:t>
        </w:r>
        <w:r w:rsidR="00C14956">
          <w:rPr>
            <w:noProof/>
            <w:webHidden/>
          </w:rPr>
          <w:tab/>
        </w:r>
        <w:r w:rsidR="00C14956">
          <w:rPr>
            <w:noProof/>
            <w:webHidden/>
          </w:rPr>
          <w:fldChar w:fldCharType="begin"/>
        </w:r>
        <w:r w:rsidR="00C14956">
          <w:rPr>
            <w:noProof/>
            <w:webHidden/>
          </w:rPr>
          <w:instrText xml:space="preserve"> PAGEREF _Toc89607538 \h </w:instrText>
        </w:r>
        <w:r w:rsidR="00C14956">
          <w:rPr>
            <w:noProof/>
            <w:webHidden/>
          </w:rPr>
        </w:r>
        <w:r w:rsidR="00C14956">
          <w:rPr>
            <w:noProof/>
            <w:webHidden/>
          </w:rPr>
          <w:fldChar w:fldCharType="separate"/>
        </w:r>
        <w:r w:rsidR="00C14956">
          <w:rPr>
            <w:noProof/>
            <w:webHidden/>
          </w:rPr>
          <w:t>269</w:t>
        </w:r>
        <w:r w:rsidR="00C14956">
          <w:rPr>
            <w:noProof/>
            <w:webHidden/>
          </w:rPr>
          <w:fldChar w:fldCharType="end"/>
        </w:r>
      </w:hyperlink>
    </w:p>
    <w:p w14:paraId="0256AA70" w14:textId="0211B27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39" w:history="1">
        <w:r w:rsidR="00C14956" w:rsidRPr="003900FB">
          <w:rPr>
            <w:rStyle w:val="a5"/>
            <w:noProof/>
          </w:rPr>
          <w:t>4.5. Микрополосковые резонаторы</w:t>
        </w:r>
        <w:r w:rsidR="00C14956">
          <w:rPr>
            <w:noProof/>
            <w:webHidden/>
          </w:rPr>
          <w:tab/>
        </w:r>
        <w:r w:rsidR="00C14956">
          <w:rPr>
            <w:noProof/>
            <w:webHidden/>
          </w:rPr>
          <w:fldChar w:fldCharType="begin"/>
        </w:r>
        <w:r w:rsidR="00C14956">
          <w:rPr>
            <w:noProof/>
            <w:webHidden/>
          </w:rPr>
          <w:instrText xml:space="preserve"> PAGEREF _Toc89607539 \h </w:instrText>
        </w:r>
        <w:r w:rsidR="00C14956">
          <w:rPr>
            <w:noProof/>
            <w:webHidden/>
          </w:rPr>
        </w:r>
        <w:r w:rsidR="00C14956">
          <w:rPr>
            <w:noProof/>
            <w:webHidden/>
          </w:rPr>
          <w:fldChar w:fldCharType="separate"/>
        </w:r>
        <w:r w:rsidR="00C14956">
          <w:rPr>
            <w:noProof/>
            <w:webHidden/>
          </w:rPr>
          <w:t>271</w:t>
        </w:r>
        <w:r w:rsidR="00C14956">
          <w:rPr>
            <w:noProof/>
            <w:webHidden/>
          </w:rPr>
          <w:fldChar w:fldCharType="end"/>
        </w:r>
      </w:hyperlink>
    </w:p>
    <w:p w14:paraId="51D54C79" w14:textId="1AD2D6B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0" w:history="1">
        <w:r w:rsidR="00C14956" w:rsidRPr="003900FB">
          <w:rPr>
            <w:rStyle w:val="a5"/>
            <w:noProof/>
          </w:rPr>
          <w:t>4.5.1. Основные типы МПЛ-резонаторов</w:t>
        </w:r>
        <w:r w:rsidR="00C14956">
          <w:rPr>
            <w:noProof/>
            <w:webHidden/>
          </w:rPr>
          <w:tab/>
        </w:r>
        <w:r w:rsidR="00C14956">
          <w:rPr>
            <w:noProof/>
            <w:webHidden/>
          </w:rPr>
          <w:fldChar w:fldCharType="begin"/>
        </w:r>
        <w:r w:rsidR="00C14956">
          <w:rPr>
            <w:noProof/>
            <w:webHidden/>
          </w:rPr>
          <w:instrText xml:space="preserve"> PAGEREF _Toc89607540 \h </w:instrText>
        </w:r>
        <w:r w:rsidR="00C14956">
          <w:rPr>
            <w:noProof/>
            <w:webHidden/>
          </w:rPr>
        </w:r>
        <w:r w:rsidR="00C14956">
          <w:rPr>
            <w:noProof/>
            <w:webHidden/>
          </w:rPr>
          <w:fldChar w:fldCharType="separate"/>
        </w:r>
        <w:r w:rsidR="00C14956">
          <w:rPr>
            <w:noProof/>
            <w:webHidden/>
          </w:rPr>
          <w:t>271</w:t>
        </w:r>
        <w:r w:rsidR="00C14956">
          <w:rPr>
            <w:noProof/>
            <w:webHidden/>
          </w:rPr>
          <w:fldChar w:fldCharType="end"/>
        </w:r>
      </w:hyperlink>
    </w:p>
    <w:p w14:paraId="7EE3AA3A" w14:textId="46A4BAA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1" w:history="1">
        <w:r w:rsidR="00C14956" w:rsidRPr="003900FB">
          <w:rPr>
            <w:rStyle w:val="a5"/>
            <w:noProof/>
          </w:rPr>
          <w:t>4.5.2. Добротность микрополосковых резонаторов</w:t>
        </w:r>
        <w:r w:rsidR="00C14956">
          <w:rPr>
            <w:noProof/>
            <w:webHidden/>
          </w:rPr>
          <w:tab/>
        </w:r>
        <w:r w:rsidR="00C14956">
          <w:rPr>
            <w:noProof/>
            <w:webHidden/>
          </w:rPr>
          <w:fldChar w:fldCharType="begin"/>
        </w:r>
        <w:r w:rsidR="00C14956">
          <w:rPr>
            <w:noProof/>
            <w:webHidden/>
          </w:rPr>
          <w:instrText xml:space="preserve"> PAGEREF _Toc89607541 \h </w:instrText>
        </w:r>
        <w:r w:rsidR="00C14956">
          <w:rPr>
            <w:noProof/>
            <w:webHidden/>
          </w:rPr>
        </w:r>
        <w:r w:rsidR="00C14956">
          <w:rPr>
            <w:noProof/>
            <w:webHidden/>
          </w:rPr>
          <w:fldChar w:fldCharType="separate"/>
        </w:r>
        <w:r w:rsidR="00C14956">
          <w:rPr>
            <w:noProof/>
            <w:webHidden/>
          </w:rPr>
          <w:t>276</w:t>
        </w:r>
        <w:r w:rsidR="00C14956">
          <w:rPr>
            <w:noProof/>
            <w:webHidden/>
          </w:rPr>
          <w:fldChar w:fldCharType="end"/>
        </w:r>
      </w:hyperlink>
    </w:p>
    <w:p w14:paraId="7F0675F7" w14:textId="1774335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2" w:history="1">
        <w:r w:rsidR="00C14956" w:rsidRPr="003900FB">
          <w:rPr>
            <w:rStyle w:val="a5"/>
            <w:noProof/>
          </w:rPr>
          <w:t>ТЕМА 1.9. ПАССИВНЫЕ ЛИНЕЙНЫЕ ЭЛЕМЕНТЫ  СВЧ</w:t>
        </w:r>
        <w:r w:rsidR="00C14956">
          <w:rPr>
            <w:noProof/>
            <w:webHidden/>
          </w:rPr>
          <w:tab/>
        </w:r>
        <w:r w:rsidR="00C14956">
          <w:rPr>
            <w:noProof/>
            <w:webHidden/>
          </w:rPr>
          <w:fldChar w:fldCharType="begin"/>
        </w:r>
        <w:r w:rsidR="00C14956">
          <w:rPr>
            <w:noProof/>
            <w:webHidden/>
          </w:rPr>
          <w:instrText xml:space="preserve"> PAGEREF _Toc89607542 \h </w:instrText>
        </w:r>
        <w:r w:rsidR="00C14956">
          <w:rPr>
            <w:noProof/>
            <w:webHidden/>
          </w:rPr>
        </w:r>
        <w:r w:rsidR="00C14956">
          <w:rPr>
            <w:noProof/>
            <w:webHidden/>
          </w:rPr>
          <w:fldChar w:fldCharType="separate"/>
        </w:r>
        <w:r w:rsidR="00C14956">
          <w:rPr>
            <w:noProof/>
            <w:webHidden/>
          </w:rPr>
          <w:t>279</w:t>
        </w:r>
        <w:r w:rsidR="00C14956">
          <w:rPr>
            <w:noProof/>
            <w:webHidden/>
          </w:rPr>
          <w:fldChar w:fldCharType="end"/>
        </w:r>
      </w:hyperlink>
    </w:p>
    <w:p w14:paraId="35E89186" w14:textId="5D2EA18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3" w:history="1">
        <w:r w:rsidR="00C14956" w:rsidRPr="003900FB">
          <w:rPr>
            <w:rStyle w:val="a5"/>
            <w:noProof/>
          </w:rPr>
          <w:t>3.Соединительные устройства</w:t>
        </w:r>
        <w:r w:rsidR="00C14956">
          <w:rPr>
            <w:noProof/>
            <w:webHidden/>
          </w:rPr>
          <w:tab/>
        </w:r>
        <w:r w:rsidR="00C14956">
          <w:rPr>
            <w:noProof/>
            <w:webHidden/>
          </w:rPr>
          <w:fldChar w:fldCharType="begin"/>
        </w:r>
        <w:r w:rsidR="00C14956">
          <w:rPr>
            <w:noProof/>
            <w:webHidden/>
          </w:rPr>
          <w:instrText xml:space="preserve"> PAGEREF _Toc89607543 \h </w:instrText>
        </w:r>
        <w:r w:rsidR="00C14956">
          <w:rPr>
            <w:noProof/>
            <w:webHidden/>
          </w:rPr>
        </w:r>
        <w:r w:rsidR="00C14956">
          <w:rPr>
            <w:noProof/>
            <w:webHidden/>
          </w:rPr>
          <w:fldChar w:fldCharType="separate"/>
        </w:r>
        <w:r w:rsidR="00C14956">
          <w:rPr>
            <w:noProof/>
            <w:webHidden/>
          </w:rPr>
          <w:t>279</w:t>
        </w:r>
        <w:r w:rsidR="00C14956">
          <w:rPr>
            <w:noProof/>
            <w:webHidden/>
          </w:rPr>
          <w:fldChar w:fldCharType="end"/>
        </w:r>
      </w:hyperlink>
    </w:p>
    <w:p w14:paraId="362380D8" w14:textId="34AC503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4" w:history="1">
        <w:r w:rsidR="00C14956" w:rsidRPr="003900FB">
          <w:rPr>
            <w:rStyle w:val="a5"/>
            <w:noProof/>
          </w:rPr>
          <w:t>3.1. Неподвижные соединения линий передачи</w:t>
        </w:r>
        <w:r w:rsidR="00C14956">
          <w:rPr>
            <w:noProof/>
            <w:webHidden/>
          </w:rPr>
          <w:tab/>
        </w:r>
        <w:r w:rsidR="00C14956">
          <w:rPr>
            <w:noProof/>
            <w:webHidden/>
          </w:rPr>
          <w:fldChar w:fldCharType="begin"/>
        </w:r>
        <w:r w:rsidR="00C14956">
          <w:rPr>
            <w:noProof/>
            <w:webHidden/>
          </w:rPr>
          <w:instrText xml:space="preserve"> PAGEREF _Toc89607544 \h </w:instrText>
        </w:r>
        <w:r w:rsidR="00C14956">
          <w:rPr>
            <w:noProof/>
            <w:webHidden/>
          </w:rPr>
        </w:r>
        <w:r w:rsidR="00C14956">
          <w:rPr>
            <w:noProof/>
            <w:webHidden/>
          </w:rPr>
          <w:fldChar w:fldCharType="separate"/>
        </w:r>
        <w:r w:rsidR="00C14956">
          <w:rPr>
            <w:noProof/>
            <w:webHidden/>
          </w:rPr>
          <w:t>280</w:t>
        </w:r>
        <w:r w:rsidR="00C14956">
          <w:rPr>
            <w:noProof/>
            <w:webHidden/>
          </w:rPr>
          <w:fldChar w:fldCharType="end"/>
        </w:r>
      </w:hyperlink>
    </w:p>
    <w:p w14:paraId="0B12BD08" w14:textId="166D3D5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5" w:history="1">
        <w:r w:rsidR="00C14956" w:rsidRPr="003900FB">
          <w:rPr>
            <w:rStyle w:val="a5"/>
            <w:noProof/>
          </w:rPr>
          <w:t>3.1.1. Соединения однотипных линий передачи</w:t>
        </w:r>
        <w:r w:rsidR="00C14956">
          <w:rPr>
            <w:noProof/>
            <w:webHidden/>
          </w:rPr>
          <w:tab/>
        </w:r>
        <w:r w:rsidR="00C14956">
          <w:rPr>
            <w:noProof/>
            <w:webHidden/>
          </w:rPr>
          <w:fldChar w:fldCharType="begin"/>
        </w:r>
        <w:r w:rsidR="00C14956">
          <w:rPr>
            <w:noProof/>
            <w:webHidden/>
          </w:rPr>
          <w:instrText xml:space="preserve"> PAGEREF _Toc89607545 \h </w:instrText>
        </w:r>
        <w:r w:rsidR="00C14956">
          <w:rPr>
            <w:noProof/>
            <w:webHidden/>
          </w:rPr>
        </w:r>
        <w:r w:rsidR="00C14956">
          <w:rPr>
            <w:noProof/>
            <w:webHidden/>
          </w:rPr>
          <w:fldChar w:fldCharType="separate"/>
        </w:r>
        <w:r w:rsidR="00C14956">
          <w:rPr>
            <w:noProof/>
            <w:webHidden/>
          </w:rPr>
          <w:t>280</w:t>
        </w:r>
        <w:r w:rsidR="00C14956">
          <w:rPr>
            <w:noProof/>
            <w:webHidden/>
          </w:rPr>
          <w:fldChar w:fldCharType="end"/>
        </w:r>
      </w:hyperlink>
    </w:p>
    <w:p w14:paraId="68EA9839" w14:textId="0C12A76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6" w:history="1">
        <w:r w:rsidR="00C14956" w:rsidRPr="003900FB">
          <w:rPr>
            <w:rStyle w:val="a5"/>
            <w:noProof/>
          </w:rPr>
          <w:t>3.1.1.1. Волноводные соединения</w:t>
        </w:r>
        <w:r w:rsidR="00C14956">
          <w:rPr>
            <w:noProof/>
            <w:webHidden/>
          </w:rPr>
          <w:tab/>
        </w:r>
        <w:r w:rsidR="00C14956">
          <w:rPr>
            <w:noProof/>
            <w:webHidden/>
          </w:rPr>
          <w:fldChar w:fldCharType="begin"/>
        </w:r>
        <w:r w:rsidR="00C14956">
          <w:rPr>
            <w:noProof/>
            <w:webHidden/>
          </w:rPr>
          <w:instrText xml:space="preserve"> PAGEREF _Toc89607546 \h </w:instrText>
        </w:r>
        <w:r w:rsidR="00C14956">
          <w:rPr>
            <w:noProof/>
            <w:webHidden/>
          </w:rPr>
        </w:r>
        <w:r w:rsidR="00C14956">
          <w:rPr>
            <w:noProof/>
            <w:webHidden/>
          </w:rPr>
          <w:fldChar w:fldCharType="separate"/>
        </w:r>
        <w:r w:rsidR="00C14956">
          <w:rPr>
            <w:noProof/>
            <w:webHidden/>
          </w:rPr>
          <w:t>280</w:t>
        </w:r>
        <w:r w:rsidR="00C14956">
          <w:rPr>
            <w:noProof/>
            <w:webHidden/>
          </w:rPr>
          <w:fldChar w:fldCharType="end"/>
        </w:r>
      </w:hyperlink>
    </w:p>
    <w:p w14:paraId="0ADEA504" w14:textId="08AD716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7" w:history="1">
        <w:r w:rsidR="00C14956" w:rsidRPr="003900FB">
          <w:rPr>
            <w:rStyle w:val="a5"/>
            <w:noProof/>
          </w:rPr>
          <w:t>3.1.1.2. Соединение коаксиальных линий</w:t>
        </w:r>
        <w:r w:rsidR="00C14956">
          <w:rPr>
            <w:noProof/>
            <w:webHidden/>
          </w:rPr>
          <w:tab/>
        </w:r>
        <w:r w:rsidR="00C14956">
          <w:rPr>
            <w:noProof/>
            <w:webHidden/>
          </w:rPr>
          <w:fldChar w:fldCharType="begin"/>
        </w:r>
        <w:r w:rsidR="00C14956">
          <w:rPr>
            <w:noProof/>
            <w:webHidden/>
          </w:rPr>
          <w:instrText xml:space="preserve"> PAGEREF _Toc89607547 \h </w:instrText>
        </w:r>
        <w:r w:rsidR="00C14956">
          <w:rPr>
            <w:noProof/>
            <w:webHidden/>
          </w:rPr>
        </w:r>
        <w:r w:rsidR="00C14956">
          <w:rPr>
            <w:noProof/>
            <w:webHidden/>
          </w:rPr>
          <w:fldChar w:fldCharType="separate"/>
        </w:r>
        <w:r w:rsidR="00C14956">
          <w:rPr>
            <w:noProof/>
            <w:webHidden/>
          </w:rPr>
          <w:t>282</w:t>
        </w:r>
        <w:r w:rsidR="00C14956">
          <w:rPr>
            <w:noProof/>
            <w:webHidden/>
          </w:rPr>
          <w:fldChar w:fldCharType="end"/>
        </w:r>
      </w:hyperlink>
    </w:p>
    <w:p w14:paraId="1A6D49EC" w14:textId="5D0D1C70" w:rsidR="00C14956" w:rsidRDefault="00CF3528">
      <w:pPr>
        <w:pStyle w:val="11"/>
        <w:tabs>
          <w:tab w:val="left" w:pos="5226"/>
          <w:tab w:val="right" w:leader="dot" w:pos="9345"/>
        </w:tabs>
        <w:rPr>
          <w:rFonts w:asciiTheme="minorHAnsi" w:eastAsiaTheme="minorEastAsia" w:hAnsiTheme="minorHAnsi" w:cstheme="minorBidi"/>
          <w:noProof/>
          <w:sz w:val="22"/>
          <w:szCs w:val="22"/>
          <w:lang/>
        </w:rPr>
      </w:pPr>
      <w:hyperlink w:anchor="_Toc89607548" w:history="1">
        <w:r w:rsidR="00C14956" w:rsidRPr="003900FB">
          <w:rPr>
            <w:rStyle w:val="a5"/>
            <w:noProof/>
          </w:rPr>
          <w:t xml:space="preserve">3.1.1.2.1. Соединение коаксиальных волноводов </w:t>
        </w:r>
        <w:r w:rsidR="00C14956">
          <w:rPr>
            <w:rFonts w:asciiTheme="minorHAnsi" w:eastAsiaTheme="minorEastAsia" w:hAnsiTheme="minorHAnsi" w:cstheme="minorBidi"/>
            <w:noProof/>
            <w:sz w:val="22"/>
            <w:szCs w:val="22"/>
            <w:lang/>
          </w:rPr>
          <w:tab/>
        </w:r>
        <w:r w:rsidR="00C14956" w:rsidRPr="003900FB">
          <w:rPr>
            <w:rStyle w:val="a5"/>
            <w:noProof/>
          </w:rPr>
          <w:t>с разными размерами или волновыми сопротивлениями</w:t>
        </w:r>
        <w:r w:rsidR="00C14956">
          <w:rPr>
            <w:noProof/>
            <w:webHidden/>
          </w:rPr>
          <w:tab/>
        </w:r>
        <w:r w:rsidR="00C14956">
          <w:rPr>
            <w:noProof/>
            <w:webHidden/>
          </w:rPr>
          <w:fldChar w:fldCharType="begin"/>
        </w:r>
        <w:r w:rsidR="00C14956">
          <w:rPr>
            <w:noProof/>
            <w:webHidden/>
          </w:rPr>
          <w:instrText xml:space="preserve"> PAGEREF _Toc89607548 \h </w:instrText>
        </w:r>
        <w:r w:rsidR="00C14956">
          <w:rPr>
            <w:noProof/>
            <w:webHidden/>
          </w:rPr>
        </w:r>
        <w:r w:rsidR="00C14956">
          <w:rPr>
            <w:noProof/>
            <w:webHidden/>
          </w:rPr>
          <w:fldChar w:fldCharType="separate"/>
        </w:r>
        <w:r w:rsidR="00C14956">
          <w:rPr>
            <w:noProof/>
            <w:webHidden/>
          </w:rPr>
          <w:t>283</w:t>
        </w:r>
        <w:r w:rsidR="00C14956">
          <w:rPr>
            <w:noProof/>
            <w:webHidden/>
          </w:rPr>
          <w:fldChar w:fldCharType="end"/>
        </w:r>
      </w:hyperlink>
    </w:p>
    <w:p w14:paraId="6DB99070" w14:textId="6737922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49" w:history="1">
        <w:r w:rsidR="00C14956" w:rsidRPr="003900FB">
          <w:rPr>
            <w:rStyle w:val="a5"/>
            <w:noProof/>
          </w:rPr>
          <w:t>3.1.1.3. Соединение микрополосковых линий</w:t>
        </w:r>
        <w:r w:rsidR="00C14956">
          <w:rPr>
            <w:noProof/>
            <w:webHidden/>
          </w:rPr>
          <w:tab/>
        </w:r>
        <w:r w:rsidR="00C14956">
          <w:rPr>
            <w:noProof/>
            <w:webHidden/>
          </w:rPr>
          <w:fldChar w:fldCharType="begin"/>
        </w:r>
        <w:r w:rsidR="00C14956">
          <w:rPr>
            <w:noProof/>
            <w:webHidden/>
          </w:rPr>
          <w:instrText xml:space="preserve"> PAGEREF _Toc89607549 \h </w:instrText>
        </w:r>
        <w:r w:rsidR="00C14956">
          <w:rPr>
            <w:noProof/>
            <w:webHidden/>
          </w:rPr>
        </w:r>
        <w:r w:rsidR="00C14956">
          <w:rPr>
            <w:noProof/>
            <w:webHidden/>
          </w:rPr>
          <w:fldChar w:fldCharType="separate"/>
        </w:r>
        <w:r w:rsidR="00C14956">
          <w:rPr>
            <w:noProof/>
            <w:webHidden/>
          </w:rPr>
          <w:t>284</w:t>
        </w:r>
        <w:r w:rsidR="00C14956">
          <w:rPr>
            <w:noProof/>
            <w:webHidden/>
          </w:rPr>
          <w:fldChar w:fldCharType="end"/>
        </w:r>
      </w:hyperlink>
    </w:p>
    <w:p w14:paraId="02E71140" w14:textId="0F18804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0" w:history="1">
        <w:r w:rsidR="00C14956" w:rsidRPr="003900FB">
          <w:rPr>
            <w:rStyle w:val="a5"/>
            <w:noProof/>
          </w:rPr>
          <w:t>3.1.2. Соединения разнотипных линий передачи</w:t>
        </w:r>
        <w:r w:rsidR="00C14956">
          <w:rPr>
            <w:noProof/>
            <w:webHidden/>
          </w:rPr>
          <w:tab/>
        </w:r>
        <w:r w:rsidR="00C14956">
          <w:rPr>
            <w:noProof/>
            <w:webHidden/>
          </w:rPr>
          <w:fldChar w:fldCharType="begin"/>
        </w:r>
        <w:r w:rsidR="00C14956">
          <w:rPr>
            <w:noProof/>
            <w:webHidden/>
          </w:rPr>
          <w:instrText xml:space="preserve"> PAGEREF _Toc89607550 \h </w:instrText>
        </w:r>
        <w:r w:rsidR="00C14956">
          <w:rPr>
            <w:noProof/>
            <w:webHidden/>
          </w:rPr>
        </w:r>
        <w:r w:rsidR="00C14956">
          <w:rPr>
            <w:noProof/>
            <w:webHidden/>
          </w:rPr>
          <w:fldChar w:fldCharType="separate"/>
        </w:r>
        <w:r w:rsidR="00C14956">
          <w:rPr>
            <w:noProof/>
            <w:webHidden/>
          </w:rPr>
          <w:t>286</w:t>
        </w:r>
        <w:r w:rsidR="00C14956">
          <w:rPr>
            <w:noProof/>
            <w:webHidden/>
          </w:rPr>
          <w:fldChar w:fldCharType="end"/>
        </w:r>
      </w:hyperlink>
    </w:p>
    <w:p w14:paraId="758D81C3" w14:textId="2923013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1" w:history="1">
        <w:r w:rsidR="00C14956" w:rsidRPr="003900FB">
          <w:rPr>
            <w:rStyle w:val="a5"/>
            <w:noProof/>
          </w:rPr>
          <w:t>3.1.2.1. Коаксиально-волноводные соединения</w:t>
        </w:r>
        <w:r w:rsidR="00C14956">
          <w:rPr>
            <w:noProof/>
            <w:webHidden/>
          </w:rPr>
          <w:tab/>
        </w:r>
        <w:r w:rsidR="00C14956">
          <w:rPr>
            <w:noProof/>
            <w:webHidden/>
          </w:rPr>
          <w:fldChar w:fldCharType="begin"/>
        </w:r>
        <w:r w:rsidR="00C14956">
          <w:rPr>
            <w:noProof/>
            <w:webHidden/>
          </w:rPr>
          <w:instrText xml:space="preserve"> PAGEREF _Toc89607551 \h </w:instrText>
        </w:r>
        <w:r w:rsidR="00C14956">
          <w:rPr>
            <w:noProof/>
            <w:webHidden/>
          </w:rPr>
        </w:r>
        <w:r w:rsidR="00C14956">
          <w:rPr>
            <w:noProof/>
            <w:webHidden/>
          </w:rPr>
          <w:fldChar w:fldCharType="separate"/>
        </w:r>
        <w:r w:rsidR="00C14956">
          <w:rPr>
            <w:noProof/>
            <w:webHidden/>
          </w:rPr>
          <w:t>286</w:t>
        </w:r>
        <w:r w:rsidR="00C14956">
          <w:rPr>
            <w:noProof/>
            <w:webHidden/>
          </w:rPr>
          <w:fldChar w:fldCharType="end"/>
        </w:r>
      </w:hyperlink>
    </w:p>
    <w:p w14:paraId="50B81AEA" w14:textId="7563066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2" w:history="1">
        <w:r w:rsidR="00C14956" w:rsidRPr="003900FB">
          <w:rPr>
            <w:rStyle w:val="a5"/>
            <w:noProof/>
          </w:rPr>
          <w:t>3.1.2.1.1. Соединение коаксиальной линий с прямоугольным волноводом</w:t>
        </w:r>
        <w:r w:rsidR="00C14956">
          <w:rPr>
            <w:noProof/>
            <w:webHidden/>
          </w:rPr>
          <w:tab/>
        </w:r>
        <w:r w:rsidR="00C14956">
          <w:rPr>
            <w:noProof/>
            <w:webHidden/>
          </w:rPr>
          <w:fldChar w:fldCharType="begin"/>
        </w:r>
        <w:r w:rsidR="00C14956">
          <w:rPr>
            <w:noProof/>
            <w:webHidden/>
          </w:rPr>
          <w:instrText xml:space="preserve"> PAGEREF _Toc89607552 \h </w:instrText>
        </w:r>
        <w:r w:rsidR="00C14956">
          <w:rPr>
            <w:noProof/>
            <w:webHidden/>
          </w:rPr>
        </w:r>
        <w:r w:rsidR="00C14956">
          <w:rPr>
            <w:noProof/>
            <w:webHidden/>
          </w:rPr>
          <w:fldChar w:fldCharType="separate"/>
        </w:r>
        <w:r w:rsidR="00C14956">
          <w:rPr>
            <w:noProof/>
            <w:webHidden/>
          </w:rPr>
          <w:t>286</w:t>
        </w:r>
        <w:r w:rsidR="00C14956">
          <w:rPr>
            <w:noProof/>
            <w:webHidden/>
          </w:rPr>
          <w:fldChar w:fldCharType="end"/>
        </w:r>
      </w:hyperlink>
    </w:p>
    <w:p w14:paraId="41ED6457" w14:textId="1CFC09C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3" w:history="1">
        <w:r w:rsidR="00C14956" w:rsidRPr="003900FB">
          <w:rPr>
            <w:rStyle w:val="a5"/>
            <w:noProof/>
          </w:rPr>
          <w:t>3.1.2.1.2. Трансформаторы типов волн с Т-вибратором</w:t>
        </w:r>
        <w:r w:rsidR="00C14956">
          <w:rPr>
            <w:noProof/>
            <w:webHidden/>
          </w:rPr>
          <w:tab/>
        </w:r>
        <w:r w:rsidR="00C14956">
          <w:rPr>
            <w:noProof/>
            <w:webHidden/>
          </w:rPr>
          <w:fldChar w:fldCharType="begin"/>
        </w:r>
        <w:r w:rsidR="00C14956">
          <w:rPr>
            <w:noProof/>
            <w:webHidden/>
          </w:rPr>
          <w:instrText xml:space="preserve"> PAGEREF _Toc89607553 \h </w:instrText>
        </w:r>
        <w:r w:rsidR="00C14956">
          <w:rPr>
            <w:noProof/>
            <w:webHidden/>
          </w:rPr>
        </w:r>
        <w:r w:rsidR="00C14956">
          <w:rPr>
            <w:noProof/>
            <w:webHidden/>
          </w:rPr>
          <w:fldChar w:fldCharType="separate"/>
        </w:r>
        <w:r w:rsidR="00C14956">
          <w:rPr>
            <w:noProof/>
            <w:webHidden/>
          </w:rPr>
          <w:t>287</w:t>
        </w:r>
        <w:r w:rsidR="00C14956">
          <w:rPr>
            <w:noProof/>
            <w:webHidden/>
          </w:rPr>
          <w:fldChar w:fldCharType="end"/>
        </w:r>
      </w:hyperlink>
    </w:p>
    <w:p w14:paraId="4B2F3592" w14:textId="024E843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4" w:history="1">
        <w:r w:rsidR="00C14956" w:rsidRPr="003900FB">
          <w:rPr>
            <w:rStyle w:val="a5"/>
            <w:noProof/>
          </w:rPr>
          <w:t>3.1.2.1.3. Клиновидный трансформатор типов волн ТЕМ — Н</w:t>
        </w:r>
        <w:r w:rsidR="00C14956" w:rsidRPr="003900FB">
          <w:rPr>
            <w:rStyle w:val="a5"/>
            <w:rFonts w:hint="cs"/>
            <w:noProof/>
            <w:rtl/>
          </w:rPr>
          <w:t>ٱ</w:t>
        </w:r>
        <w:r w:rsidR="00C14956" w:rsidRPr="003900FB">
          <w:rPr>
            <w:rStyle w:val="a5"/>
            <w:noProof/>
          </w:rPr>
          <w:t>10</w:t>
        </w:r>
        <w:r w:rsidR="00C14956">
          <w:rPr>
            <w:noProof/>
            <w:webHidden/>
          </w:rPr>
          <w:tab/>
        </w:r>
        <w:r w:rsidR="00C14956">
          <w:rPr>
            <w:noProof/>
            <w:webHidden/>
          </w:rPr>
          <w:fldChar w:fldCharType="begin"/>
        </w:r>
        <w:r w:rsidR="00C14956">
          <w:rPr>
            <w:noProof/>
            <w:webHidden/>
          </w:rPr>
          <w:instrText xml:space="preserve"> PAGEREF _Toc89607554 \h </w:instrText>
        </w:r>
        <w:r w:rsidR="00C14956">
          <w:rPr>
            <w:noProof/>
            <w:webHidden/>
          </w:rPr>
        </w:r>
        <w:r w:rsidR="00C14956">
          <w:rPr>
            <w:noProof/>
            <w:webHidden/>
          </w:rPr>
          <w:fldChar w:fldCharType="separate"/>
        </w:r>
        <w:r w:rsidR="00C14956">
          <w:rPr>
            <w:noProof/>
            <w:webHidden/>
          </w:rPr>
          <w:t>287</w:t>
        </w:r>
        <w:r w:rsidR="00C14956">
          <w:rPr>
            <w:noProof/>
            <w:webHidden/>
          </w:rPr>
          <w:fldChar w:fldCharType="end"/>
        </w:r>
      </w:hyperlink>
    </w:p>
    <w:p w14:paraId="6D270551" w14:textId="7E72E01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5" w:history="1">
        <w:r w:rsidR="00C14956" w:rsidRPr="003900FB">
          <w:rPr>
            <w:rStyle w:val="a5"/>
            <w:noProof/>
          </w:rPr>
          <w:t>3.1.2.2. Коаксиально-микрополосковые соединения</w:t>
        </w:r>
        <w:r w:rsidR="00C14956">
          <w:rPr>
            <w:noProof/>
            <w:webHidden/>
          </w:rPr>
          <w:tab/>
        </w:r>
        <w:r w:rsidR="00C14956">
          <w:rPr>
            <w:noProof/>
            <w:webHidden/>
          </w:rPr>
          <w:fldChar w:fldCharType="begin"/>
        </w:r>
        <w:r w:rsidR="00C14956">
          <w:rPr>
            <w:noProof/>
            <w:webHidden/>
          </w:rPr>
          <w:instrText xml:space="preserve"> PAGEREF _Toc89607555 \h </w:instrText>
        </w:r>
        <w:r w:rsidR="00C14956">
          <w:rPr>
            <w:noProof/>
            <w:webHidden/>
          </w:rPr>
        </w:r>
        <w:r w:rsidR="00C14956">
          <w:rPr>
            <w:noProof/>
            <w:webHidden/>
          </w:rPr>
          <w:fldChar w:fldCharType="separate"/>
        </w:r>
        <w:r w:rsidR="00C14956">
          <w:rPr>
            <w:noProof/>
            <w:webHidden/>
          </w:rPr>
          <w:t>288</w:t>
        </w:r>
        <w:r w:rsidR="00C14956">
          <w:rPr>
            <w:noProof/>
            <w:webHidden/>
          </w:rPr>
          <w:fldChar w:fldCharType="end"/>
        </w:r>
      </w:hyperlink>
    </w:p>
    <w:p w14:paraId="0D03E81E" w14:textId="3945C19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6" w:history="1">
        <w:r w:rsidR="00C14956" w:rsidRPr="003900FB">
          <w:rPr>
            <w:rStyle w:val="a5"/>
            <w:noProof/>
          </w:rPr>
          <w:t>3.1.2.2.1. Соосный и перпендикулярный коаксиально-полосковые</w:t>
        </w:r>
        <w:r w:rsidR="00C14956">
          <w:rPr>
            <w:noProof/>
            <w:webHidden/>
          </w:rPr>
          <w:tab/>
        </w:r>
        <w:r w:rsidR="00C14956">
          <w:rPr>
            <w:noProof/>
            <w:webHidden/>
          </w:rPr>
          <w:fldChar w:fldCharType="begin"/>
        </w:r>
        <w:r w:rsidR="00C14956">
          <w:rPr>
            <w:noProof/>
            <w:webHidden/>
          </w:rPr>
          <w:instrText xml:space="preserve"> PAGEREF _Toc89607556 \h </w:instrText>
        </w:r>
        <w:r w:rsidR="00C14956">
          <w:rPr>
            <w:noProof/>
            <w:webHidden/>
          </w:rPr>
        </w:r>
        <w:r w:rsidR="00C14956">
          <w:rPr>
            <w:noProof/>
            <w:webHidden/>
          </w:rPr>
          <w:fldChar w:fldCharType="separate"/>
        </w:r>
        <w:r w:rsidR="00C14956">
          <w:rPr>
            <w:noProof/>
            <w:webHidden/>
          </w:rPr>
          <w:t>288</w:t>
        </w:r>
        <w:r w:rsidR="00C14956">
          <w:rPr>
            <w:noProof/>
            <w:webHidden/>
          </w:rPr>
          <w:fldChar w:fldCharType="end"/>
        </w:r>
      </w:hyperlink>
    </w:p>
    <w:p w14:paraId="69EC8BC1" w14:textId="4929B02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7" w:history="1">
        <w:r w:rsidR="00C14956" w:rsidRPr="003900FB">
          <w:rPr>
            <w:rStyle w:val="a5"/>
            <w:noProof/>
          </w:rPr>
          <w:t>переходы</w:t>
        </w:r>
        <w:r w:rsidR="00C14956">
          <w:rPr>
            <w:noProof/>
            <w:webHidden/>
          </w:rPr>
          <w:tab/>
        </w:r>
        <w:r w:rsidR="00C14956">
          <w:rPr>
            <w:noProof/>
            <w:webHidden/>
          </w:rPr>
          <w:fldChar w:fldCharType="begin"/>
        </w:r>
        <w:r w:rsidR="00C14956">
          <w:rPr>
            <w:noProof/>
            <w:webHidden/>
          </w:rPr>
          <w:instrText xml:space="preserve"> PAGEREF _Toc89607557 \h </w:instrText>
        </w:r>
        <w:r w:rsidR="00C14956">
          <w:rPr>
            <w:noProof/>
            <w:webHidden/>
          </w:rPr>
        </w:r>
        <w:r w:rsidR="00C14956">
          <w:rPr>
            <w:noProof/>
            <w:webHidden/>
          </w:rPr>
          <w:fldChar w:fldCharType="separate"/>
        </w:r>
        <w:r w:rsidR="00C14956">
          <w:rPr>
            <w:noProof/>
            <w:webHidden/>
          </w:rPr>
          <w:t>288</w:t>
        </w:r>
        <w:r w:rsidR="00C14956">
          <w:rPr>
            <w:noProof/>
            <w:webHidden/>
          </w:rPr>
          <w:fldChar w:fldCharType="end"/>
        </w:r>
      </w:hyperlink>
    </w:p>
    <w:p w14:paraId="32BA688B" w14:textId="78A032E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8" w:history="1">
        <w:r w:rsidR="00C14956" w:rsidRPr="003900FB">
          <w:rPr>
            <w:rStyle w:val="a5"/>
            <w:noProof/>
          </w:rPr>
          <w:t>3.1.2.2.2. Коаксиально-щелевой переход</w:t>
        </w:r>
        <w:r w:rsidR="00C14956">
          <w:rPr>
            <w:noProof/>
            <w:webHidden/>
          </w:rPr>
          <w:tab/>
        </w:r>
        <w:r w:rsidR="00C14956">
          <w:rPr>
            <w:noProof/>
            <w:webHidden/>
          </w:rPr>
          <w:fldChar w:fldCharType="begin"/>
        </w:r>
        <w:r w:rsidR="00C14956">
          <w:rPr>
            <w:noProof/>
            <w:webHidden/>
          </w:rPr>
          <w:instrText xml:space="preserve"> PAGEREF _Toc89607558 \h </w:instrText>
        </w:r>
        <w:r w:rsidR="00C14956">
          <w:rPr>
            <w:noProof/>
            <w:webHidden/>
          </w:rPr>
        </w:r>
        <w:r w:rsidR="00C14956">
          <w:rPr>
            <w:noProof/>
            <w:webHidden/>
          </w:rPr>
          <w:fldChar w:fldCharType="separate"/>
        </w:r>
        <w:r w:rsidR="00C14956">
          <w:rPr>
            <w:noProof/>
            <w:webHidden/>
          </w:rPr>
          <w:t>289</w:t>
        </w:r>
        <w:r w:rsidR="00C14956">
          <w:rPr>
            <w:noProof/>
            <w:webHidden/>
          </w:rPr>
          <w:fldChar w:fldCharType="end"/>
        </w:r>
      </w:hyperlink>
    </w:p>
    <w:p w14:paraId="344978E2" w14:textId="3A6C8C0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59" w:history="1">
        <w:r w:rsidR="00C14956" w:rsidRPr="003900FB">
          <w:rPr>
            <w:rStyle w:val="a5"/>
            <w:noProof/>
          </w:rPr>
          <w:t>3.1.2.3. Волноводно-микрополосковые соединения</w:t>
        </w:r>
        <w:r w:rsidR="00C14956">
          <w:rPr>
            <w:noProof/>
            <w:webHidden/>
          </w:rPr>
          <w:tab/>
        </w:r>
        <w:r w:rsidR="00C14956">
          <w:rPr>
            <w:noProof/>
            <w:webHidden/>
          </w:rPr>
          <w:fldChar w:fldCharType="begin"/>
        </w:r>
        <w:r w:rsidR="00C14956">
          <w:rPr>
            <w:noProof/>
            <w:webHidden/>
          </w:rPr>
          <w:instrText xml:space="preserve"> PAGEREF _Toc89607559 \h </w:instrText>
        </w:r>
        <w:r w:rsidR="00C14956">
          <w:rPr>
            <w:noProof/>
            <w:webHidden/>
          </w:rPr>
        </w:r>
        <w:r w:rsidR="00C14956">
          <w:rPr>
            <w:noProof/>
            <w:webHidden/>
          </w:rPr>
          <w:fldChar w:fldCharType="separate"/>
        </w:r>
        <w:r w:rsidR="00C14956">
          <w:rPr>
            <w:noProof/>
            <w:webHidden/>
          </w:rPr>
          <w:t>290</w:t>
        </w:r>
        <w:r w:rsidR="00C14956">
          <w:rPr>
            <w:noProof/>
            <w:webHidden/>
          </w:rPr>
          <w:fldChar w:fldCharType="end"/>
        </w:r>
      </w:hyperlink>
    </w:p>
    <w:p w14:paraId="01AF4E85" w14:textId="0E5A19F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0" w:history="1">
        <w:r w:rsidR="00C14956" w:rsidRPr="003900FB">
          <w:rPr>
            <w:rStyle w:val="a5"/>
            <w:noProof/>
          </w:rPr>
          <w:t>3.1.2.3.1. Ступенчатый волноводно-микрополосковый переход</w:t>
        </w:r>
        <w:r w:rsidR="00C14956">
          <w:rPr>
            <w:noProof/>
            <w:webHidden/>
          </w:rPr>
          <w:tab/>
        </w:r>
        <w:r w:rsidR="00C14956">
          <w:rPr>
            <w:noProof/>
            <w:webHidden/>
          </w:rPr>
          <w:fldChar w:fldCharType="begin"/>
        </w:r>
        <w:r w:rsidR="00C14956">
          <w:rPr>
            <w:noProof/>
            <w:webHidden/>
          </w:rPr>
          <w:instrText xml:space="preserve"> PAGEREF _Toc89607560 \h </w:instrText>
        </w:r>
        <w:r w:rsidR="00C14956">
          <w:rPr>
            <w:noProof/>
            <w:webHidden/>
          </w:rPr>
        </w:r>
        <w:r w:rsidR="00C14956">
          <w:rPr>
            <w:noProof/>
            <w:webHidden/>
          </w:rPr>
          <w:fldChar w:fldCharType="separate"/>
        </w:r>
        <w:r w:rsidR="00C14956">
          <w:rPr>
            <w:noProof/>
            <w:webHidden/>
          </w:rPr>
          <w:t>290</w:t>
        </w:r>
        <w:r w:rsidR="00C14956">
          <w:rPr>
            <w:noProof/>
            <w:webHidden/>
          </w:rPr>
          <w:fldChar w:fldCharType="end"/>
        </w:r>
      </w:hyperlink>
    </w:p>
    <w:p w14:paraId="3D6404AE" w14:textId="6F7CB01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1" w:history="1">
        <w:r w:rsidR="00C14956" w:rsidRPr="003900FB">
          <w:rPr>
            <w:rStyle w:val="a5"/>
            <w:noProof/>
          </w:rPr>
          <w:t>3.1.2.3.2. Параллельный волноводно-микрополосковый переход</w:t>
        </w:r>
        <w:r w:rsidR="00C14956">
          <w:rPr>
            <w:noProof/>
            <w:webHidden/>
          </w:rPr>
          <w:tab/>
        </w:r>
        <w:r w:rsidR="00C14956">
          <w:rPr>
            <w:noProof/>
            <w:webHidden/>
          </w:rPr>
          <w:fldChar w:fldCharType="begin"/>
        </w:r>
        <w:r w:rsidR="00C14956">
          <w:rPr>
            <w:noProof/>
            <w:webHidden/>
          </w:rPr>
          <w:instrText xml:space="preserve"> PAGEREF _Toc89607561 \h </w:instrText>
        </w:r>
        <w:r w:rsidR="00C14956">
          <w:rPr>
            <w:noProof/>
            <w:webHidden/>
          </w:rPr>
        </w:r>
        <w:r w:rsidR="00C14956">
          <w:rPr>
            <w:noProof/>
            <w:webHidden/>
          </w:rPr>
          <w:fldChar w:fldCharType="separate"/>
        </w:r>
        <w:r w:rsidR="00C14956">
          <w:rPr>
            <w:noProof/>
            <w:webHidden/>
          </w:rPr>
          <w:t>291</w:t>
        </w:r>
        <w:r w:rsidR="00C14956">
          <w:rPr>
            <w:noProof/>
            <w:webHidden/>
          </w:rPr>
          <w:fldChar w:fldCharType="end"/>
        </w:r>
      </w:hyperlink>
    </w:p>
    <w:p w14:paraId="4114622D" w14:textId="2F6C34E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2" w:history="1">
        <w:r w:rsidR="00C14956" w:rsidRPr="003900FB">
          <w:rPr>
            <w:rStyle w:val="a5"/>
            <w:noProof/>
          </w:rPr>
          <w:t>5.1.2. Широкополосные переходы с гальваническим контактом</w:t>
        </w:r>
        <w:r w:rsidR="00C14956">
          <w:rPr>
            <w:noProof/>
            <w:webHidden/>
          </w:rPr>
          <w:tab/>
        </w:r>
        <w:r w:rsidR="00C14956">
          <w:rPr>
            <w:noProof/>
            <w:webHidden/>
          </w:rPr>
          <w:fldChar w:fldCharType="begin"/>
        </w:r>
        <w:r w:rsidR="00C14956">
          <w:rPr>
            <w:noProof/>
            <w:webHidden/>
          </w:rPr>
          <w:instrText xml:space="preserve"> PAGEREF _Toc89607562 \h </w:instrText>
        </w:r>
        <w:r w:rsidR="00C14956">
          <w:rPr>
            <w:noProof/>
            <w:webHidden/>
          </w:rPr>
        </w:r>
        <w:r w:rsidR="00C14956">
          <w:rPr>
            <w:noProof/>
            <w:webHidden/>
          </w:rPr>
          <w:fldChar w:fldCharType="separate"/>
        </w:r>
        <w:r w:rsidR="00C14956">
          <w:rPr>
            <w:noProof/>
            <w:webHidden/>
          </w:rPr>
          <w:t>292</w:t>
        </w:r>
        <w:r w:rsidR="00C14956">
          <w:rPr>
            <w:noProof/>
            <w:webHidden/>
          </w:rPr>
          <w:fldChar w:fldCharType="end"/>
        </w:r>
      </w:hyperlink>
    </w:p>
    <w:p w14:paraId="46073675" w14:textId="5415DE0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3" w:history="1">
        <w:r w:rsidR="00C14956" w:rsidRPr="003900FB">
          <w:rPr>
            <w:rStyle w:val="a5"/>
            <w:noProof/>
          </w:rPr>
          <w:t>5.1.3. Широкополосные шлейфные переходы</w:t>
        </w:r>
        <w:r w:rsidR="00C14956">
          <w:rPr>
            <w:noProof/>
            <w:webHidden/>
          </w:rPr>
          <w:tab/>
        </w:r>
        <w:r w:rsidR="00C14956">
          <w:rPr>
            <w:noProof/>
            <w:webHidden/>
          </w:rPr>
          <w:fldChar w:fldCharType="begin"/>
        </w:r>
        <w:r w:rsidR="00C14956">
          <w:rPr>
            <w:noProof/>
            <w:webHidden/>
          </w:rPr>
          <w:instrText xml:space="preserve"> PAGEREF _Toc89607563 \h </w:instrText>
        </w:r>
        <w:r w:rsidR="00C14956">
          <w:rPr>
            <w:noProof/>
            <w:webHidden/>
          </w:rPr>
        </w:r>
        <w:r w:rsidR="00C14956">
          <w:rPr>
            <w:noProof/>
            <w:webHidden/>
          </w:rPr>
          <w:fldChar w:fldCharType="separate"/>
        </w:r>
        <w:r w:rsidR="00C14956">
          <w:rPr>
            <w:noProof/>
            <w:webHidden/>
          </w:rPr>
          <w:t>297</w:t>
        </w:r>
        <w:r w:rsidR="00C14956">
          <w:rPr>
            <w:noProof/>
            <w:webHidden/>
          </w:rPr>
          <w:fldChar w:fldCharType="end"/>
        </w:r>
      </w:hyperlink>
    </w:p>
    <w:p w14:paraId="1DC105BD" w14:textId="75DB105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4" w:history="1">
        <w:r w:rsidR="00C14956" w:rsidRPr="003900FB">
          <w:rPr>
            <w:rStyle w:val="a5"/>
            <w:noProof/>
          </w:rPr>
          <w:t>Узкополосные резонансные переходы щелевого типа</w:t>
        </w:r>
        <w:r w:rsidR="00C14956">
          <w:rPr>
            <w:noProof/>
            <w:webHidden/>
          </w:rPr>
          <w:tab/>
        </w:r>
        <w:r w:rsidR="00C14956">
          <w:rPr>
            <w:noProof/>
            <w:webHidden/>
          </w:rPr>
          <w:fldChar w:fldCharType="begin"/>
        </w:r>
        <w:r w:rsidR="00C14956">
          <w:rPr>
            <w:noProof/>
            <w:webHidden/>
          </w:rPr>
          <w:instrText xml:space="preserve"> PAGEREF _Toc89607564 \h </w:instrText>
        </w:r>
        <w:r w:rsidR="00C14956">
          <w:rPr>
            <w:noProof/>
            <w:webHidden/>
          </w:rPr>
        </w:r>
        <w:r w:rsidR="00C14956">
          <w:rPr>
            <w:noProof/>
            <w:webHidden/>
          </w:rPr>
          <w:fldChar w:fldCharType="separate"/>
        </w:r>
        <w:r w:rsidR="00C14956">
          <w:rPr>
            <w:noProof/>
            <w:webHidden/>
          </w:rPr>
          <w:t>300</w:t>
        </w:r>
        <w:r w:rsidR="00C14956">
          <w:rPr>
            <w:noProof/>
            <w:webHidden/>
          </w:rPr>
          <w:fldChar w:fldCharType="end"/>
        </w:r>
      </w:hyperlink>
    </w:p>
    <w:p w14:paraId="1105F855" w14:textId="42E69D8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5" w:history="1">
        <w:r w:rsidR="00C14956" w:rsidRPr="003900FB">
          <w:rPr>
            <w:rStyle w:val="a5"/>
            <w:noProof/>
          </w:rPr>
          <w:t>3.1.2.4. Трансформаторы типов волн</w:t>
        </w:r>
        <w:r w:rsidR="00C14956">
          <w:rPr>
            <w:noProof/>
            <w:webHidden/>
          </w:rPr>
          <w:tab/>
        </w:r>
        <w:r w:rsidR="00C14956">
          <w:rPr>
            <w:noProof/>
            <w:webHidden/>
          </w:rPr>
          <w:fldChar w:fldCharType="begin"/>
        </w:r>
        <w:r w:rsidR="00C14956">
          <w:rPr>
            <w:noProof/>
            <w:webHidden/>
          </w:rPr>
          <w:instrText xml:space="preserve"> PAGEREF _Toc89607565 \h </w:instrText>
        </w:r>
        <w:r w:rsidR="00C14956">
          <w:rPr>
            <w:noProof/>
            <w:webHidden/>
          </w:rPr>
        </w:r>
        <w:r w:rsidR="00C14956">
          <w:rPr>
            <w:noProof/>
            <w:webHidden/>
          </w:rPr>
          <w:fldChar w:fldCharType="separate"/>
        </w:r>
        <w:r w:rsidR="00C14956">
          <w:rPr>
            <w:noProof/>
            <w:webHidden/>
          </w:rPr>
          <w:t>303</w:t>
        </w:r>
        <w:r w:rsidR="00C14956">
          <w:rPr>
            <w:noProof/>
            <w:webHidden/>
          </w:rPr>
          <w:fldChar w:fldCharType="end"/>
        </w:r>
      </w:hyperlink>
    </w:p>
    <w:p w14:paraId="2D149219" w14:textId="13A3600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6" w:history="1">
        <w:r w:rsidR="00C14956" w:rsidRPr="003900FB">
          <w:rPr>
            <w:rStyle w:val="a5"/>
            <w:noProof/>
          </w:rPr>
          <w:t>3.1.2.4.1. Трансформатор типов волн Н</w:t>
        </w:r>
        <w:r w:rsidR="00C14956" w:rsidRPr="003900FB">
          <w:rPr>
            <w:rStyle w:val="a5"/>
            <w:rFonts w:hint="cs"/>
            <w:noProof/>
            <w:rtl/>
          </w:rPr>
          <w:t>ٱ</w:t>
        </w:r>
        <w:r w:rsidR="00C14956" w:rsidRPr="003900FB">
          <w:rPr>
            <w:rStyle w:val="a5"/>
            <w:noProof/>
          </w:rPr>
          <w:t>10 — НО11</w:t>
        </w:r>
        <w:r w:rsidR="00C14956">
          <w:rPr>
            <w:noProof/>
            <w:webHidden/>
          </w:rPr>
          <w:tab/>
        </w:r>
        <w:r w:rsidR="00C14956">
          <w:rPr>
            <w:noProof/>
            <w:webHidden/>
          </w:rPr>
          <w:fldChar w:fldCharType="begin"/>
        </w:r>
        <w:r w:rsidR="00C14956">
          <w:rPr>
            <w:noProof/>
            <w:webHidden/>
          </w:rPr>
          <w:instrText xml:space="preserve"> PAGEREF _Toc89607566 \h </w:instrText>
        </w:r>
        <w:r w:rsidR="00C14956">
          <w:rPr>
            <w:noProof/>
            <w:webHidden/>
          </w:rPr>
        </w:r>
        <w:r w:rsidR="00C14956">
          <w:rPr>
            <w:noProof/>
            <w:webHidden/>
          </w:rPr>
          <w:fldChar w:fldCharType="separate"/>
        </w:r>
        <w:r w:rsidR="00C14956">
          <w:rPr>
            <w:noProof/>
            <w:webHidden/>
          </w:rPr>
          <w:t>303</w:t>
        </w:r>
        <w:r w:rsidR="00C14956">
          <w:rPr>
            <w:noProof/>
            <w:webHidden/>
          </w:rPr>
          <w:fldChar w:fldCharType="end"/>
        </w:r>
      </w:hyperlink>
    </w:p>
    <w:p w14:paraId="09358BEC" w14:textId="76FCB9C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7" w:history="1">
        <w:r w:rsidR="00C14956" w:rsidRPr="003900FB">
          <w:rPr>
            <w:rStyle w:val="a5"/>
            <w:noProof/>
          </w:rPr>
          <w:t>3.1.2.4.2. Трансформатор типов волн Н10—Н20</w:t>
        </w:r>
        <w:r w:rsidR="00C14956">
          <w:rPr>
            <w:noProof/>
            <w:webHidden/>
          </w:rPr>
          <w:tab/>
        </w:r>
        <w:r w:rsidR="00C14956">
          <w:rPr>
            <w:noProof/>
            <w:webHidden/>
          </w:rPr>
          <w:fldChar w:fldCharType="begin"/>
        </w:r>
        <w:r w:rsidR="00C14956">
          <w:rPr>
            <w:noProof/>
            <w:webHidden/>
          </w:rPr>
          <w:instrText xml:space="preserve"> PAGEREF _Toc89607567 \h </w:instrText>
        </w:r>
        <w:r w:rsidR="00C14956">
          <w:rPr>
            <w:noProof/>
            <w:webHidden/>
          </w:rPr>
        </w:r>
        <w:r w:rsidR="00C14956">
          <w:rPr>
            <w:noProof/>
            <w:webHidden/>
          </w:rPr>
          <w:fldChar w:fldCharType="separate"/>
        </w:r>
        <w:r w:rsidR="00C14956">
          <w:rPr>
            <w:noProof/>
            <w:webHidden/>
          </w:rPr>
          <w:t>304</w:t>
        </w:r>
        <w:r w:rsidR="00C14956">
          <w:rPr>
            <w:noProof/>
            <w:webHidden/>
          </w:rPr>
          <w:fldChar w:fldCharType="end"/>
        </w:r>
      </w:hyperlink>
    </w:p>
    <w:p w14:paraId="6645911B" w14:textId="63B6A35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8" w:history="1">
        <w:r w:rsidR="00C14956" w:rsidRPr="003900FB">
          <w:rPr>
            <w:rStyle w:val="a5"/>
            <w:noProof/>
          </w:rPr>
          <w:t>3.1.2.4.3. Трансформатор типов волн Н10 — Н11</w:t>
        </w:r>
        <w:r w:rsidR="00C14956">
          <w:rPr>
            <w:noProof/>
            <w:webHidden/>
          </w:rPr>
          <w:tab/>
        </w:r>
        <w:r w:rsidR="00C14956">
          <w:rPr>
            <w:noProof/>
            <w:webHidden/>
          </w:rPr>
          <w:fldChar w:fldCharType="begin"/>
        </w:r>
        <w:r w:rsidR="00C14956">
          <w:rPr>
            <w:noProof/>
            <w:webHidden/>
          </w:rPr>
          <w:instrText xml:space="preserve"> PAGEREF _Toc89607568 \h </w:instrText>
        </w:r>
        <w:r w:rsidR="00C14956">
          <w:rPr>
            <w:noProof/>
            <w:webHidden/>
          </w:rPr>
        </w:r>
        <w:r w:rsidR="00C14956">
          <w:rPr>
            <w:noProof/>
            <w:webHidden/>
          </w:rPr>
          <w:fldChar w:fldCharType="separate"/>
        </w:r>
        <w:r w:rsidR="00C14956">
          <w:rPr>
            <w:noProof/>
            <w:webHidden/>
          </w:rPr>
          <w:t>305</w:t>
        </w:r>
        <w:r w:rsidR="00C14956">
          <w:rPr>
            <w:noProof/>
            <w:webHidden/>
          </w:rPr>
          <w:fldChar w:fldCharType="end"/>
        </w:r>
      </w:hyperlink>
    </w:p>
    <w:p w14:paraId="15DCB7BD" w14:textId="0F81A22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69" w:history="1">
        <w:r w:rsidR="00C14956" w:rsidRPr="003900FB">
          <w:rPr>
            <w:rStyle w:val="a5"/>
            <w:noProof/>
          </w:rPr>
          <w:t>3.1.2.4.4. Трансформатор типов волн Н10  – Е01</w:t>
        </w:r>
        <w:r w:rsidR="00C14956">
          <w:rPr>
            <w:noProof/>
            <w:webHidden/>
          </w:rPr>
          <w:tab/>
        </w:r>
        <w:r w:rsidR="00C14956">
          <w:rPr>
            <w:noProof/>
            <w:webHidden/>
          </w:rPr>
          <w:fldChar w:fldCharType="begin"/>
        </w:r>
        <w:r w:rsidR="00C14956">
          <w:rPr>
            <w:noProof/>
            <w:webHidden/>
          </w:rPr>
          <w:instrText xml:space="preserve"> PAGEREF _Toc89607569 \h </w:instrText>
        </w:r>
        <w:r w:rsidR="00C14956">
          <w:rPr>
            <w:noProof/>
            <w:webHidden/>
          </w:rPr>
        </w:r>
        <w:r w:rsidR="00C14956">
          <w:rPr>
            <w:noProof/>
            <w:webHidden/>
          </w:rPr>
          <w:fldChar w:fldCharType="separate"/>
        </w:r>
        <w:r w:rsidR="00C14956">
          <w:rPr>
            <w:noProof/>
            <w:webHidden/>
          </w:rPr>
          <w:t>306</w:t>
        </w:r>
        <w:r w:rsidR="00C14956">
          <w:rPr>
            <w:noProof/>
            <w:webHidden/>
          </w:rPr>
          <w:fldChar w:fldCharType="end"/>
        </w:r>
      </w:hyperlink>
    </w:p>
    <w:p w14:paraId="4F819BF6" w14:textId="166F718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0" w:history="1">
        <w:r w:rsidR="00C14956" w:rsidRPr="003900FB">
          <w:rPr>
            <w:rStyle w:val="a5"/>
            <w:noProof/>
          </w:rPr>
          <w:t>3.1.2.4.5. Трансформатор типов волн H10 — Н01</w:t>
        </w:r>
        <w:r w:rsidR="00C14956">
          <w:rPr>
            <w:noProof/>
            <w:webHidden/>
          </w:rPr>
          <w:tab/>
        </w:r>
        <w:r w:rsidR="00C14956">
          <w:rPr>
            <w:noProof/>
            <w:webHidden/>
          </w:rPr>
          <w:fldChar w:fldCharType="begin"/>
        </w:r>
        <w:r w:rsidR="00C14956">
          <w:rPr>
            <w:noProof/>
            <w:webHidden/>
          </w:rPr>
          <w:instrText xml:space="preserve"> PAGEREF _Toc89607570 \h </w:instrText>
        </w:r>
        <w:r w:rsidR="00C14956">
          <w:rPr>
            <w:noProof/>
            <w:webHidden/>
          </w:rPr>
        </w:r>
        <w:r w:rsidR="00C14956">
          <w:rPr>
            <w:noProof/>
            <w:webHidden/>
          </w:rPr>
          <w:fldChar w:fldCharType="separate"/>
        </w:r>
        <w:r w:rsidR="00C14956">
          <w:rPr>
            <w:noProof/>
            <w:webHidden/>
          </w:rPr>
          <w:t>308</w:t>
        </w:r>
        <w:r w:rsidR="00C14956">
          <w:rPr>
            <w:noProof/>
            <w:webHidden/>
          </w:rPr>
          <w:fldChar w:fldCharType="end"/>
        </w:r>
      </w:hyperlink>
    </w:p>
    <w:p w14:paraId="3A48FF17" w14:textId="6999CE79"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1" w:history="1">
        <w:r w:rsidR="00C14956" w:rsidRPr="003900FB">
          <w:rPr>
            <w:rStyle w:val="a5"/>
            <w:noProof/>
          </w:rPr>
          <w:t>3.2. Подвижные соединения линий передачи</w:t>
        </w:r>
        <w:r w:rsidR="00C14956">
          <w:rPr>
            <w:noProof/>
            <w:webHidden/>
          </w:rPr>
          <w:tab/>
        </w:r>
        <w:r w:rsidR="00C14956">
          <w:rPr>
            <w:noProof/>
            <w:webHidden/>
          </w:rPr>
          <w:fldChar w:fldCharType="begin"/>
        </w:r>
        <w:r w:rsidR="00C14956">
          <w:rPr>
            <w:noProof/>
            <w:webHidden/>
          </w:rPr>
          <w:instrText xml:space="preserve"> PAGEREF _Toc89607571 \h </w:instrText>
        </w:r>
        <w:r w:rsidR="00C14956">
          <w:rPr>
            <w:noProof/>
            <w:webHidden/>
          </w:rPr>
        </w:r>
        <w:r w:rsidR="00C14956">
          <w:rPr>
            <w:noProof/>
            <w:webHidden/>
          </w:rPr>
          <w:fldChar w:fldCharType="separate"/>
        </w:r>
        <w:r w:rsidR="00C14956">
          <w:rPr>
            <w:noProof/>
            <w:webHidden/>
          </w:rPr>
          <w:t>309</w:t>
        </w:r>
        <w:r w:rsidR="00C14956">
          <w:rPr>
            <w:noProof/>
            <w:webHidden/>
          </w:rPr>
          <w:fldChar w:fldCharType="end"/>
        </w:r>
      </w:hyperlink>
    </w:p>
    <w:p w14:paraId="1D6EDD37" w14:textId="2C97BC6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2" w:history="1">
        <w:r w:rsidR="00C14956" w:rsidRPr="003900FB">
          <w:rPr>
            <w:rStyle w:val="a5"/>
            <w:noProof/>
          </w:rPr>
          <w:t>3.3. Поворотные соединения линий передачи</w:t>
        </w:r>
        <w:r w:rsidR="00C14956">
          <w:rPr>
            <w:noProof/>
            <w:webHidden/>
          </w:rPr>
          <w:tab/>
        </w:r>
        <w:r w:rsidR="00C14956">
          <w:rPr>
            <w:noProof/>
            <w:webHidden/>
          </w:rPr>
          <w:fldChar w:fldCharType="begin"/>
        </w:r>
        <w:r w:rsidR="00C14956">
          <w:rPr>
            <w:noProof/>
            <w:webHidden/>
          </w:rPr>
          <w:instrText xml:space="preserve"> PAGEREF _Toc89607572 \h </w:instrText>
        </w:r>
        <w:r w:rsidR="00C14956">
          <w:rPr>
            <w:noProof/>
            <w:webHidden/>
          </w:rPr>
        </w:r>
        <w:r w:rsidR="00C14956">
          <w:rPr>
            <w:noProof/>
            <w:webHidden/>
          </w:rPr>
          <w:fldChar w:fldCharType="separate"/>
        </w:r>
        <w:r w:rsidR="00C14956">
          <w:rPr>
            <w:noProof/>
            <w:webHidden/>
          </w:rPr>
          <w:t>310</w:t>
        </w:r>
        <w:r w:rsidR="00C14956">
          <w:rPr>
            <w:noProof/>
            <w:webHidden/>
          </w:rPr>
          <w:fldChar w:fldCharType="end"/>
        </w:r>
      </w:hyperlink>
    </w:p>
    <w:p w14:paraId="412941E0" w14:textId="4DB512D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3" w:history="1">
        <w:r w:rsidR="00C14956" w:rsidRPr="003900FB">
          <w:rPr>
            <w:rStyle w:val="a5"/>
            <w:noProof/>
          </w:rPr>
          <w:t>3.3.1. Уголки и изгибы</w:t>
        </w:r>
        <w:r w:rsidR="00C14956">
          <w:rPr>
            <w:noProof/>
            <w:webHidden/>
          </w:rPr>
          <w:tab/>
        </w:r>
        <w:r w:rsidR="00C14956">
          <w:rPr>
            <w:noProof/>
            <w:webHidden/>
          </w:rPr>
          <w:fldChar w:fldCharType="begin"/>
        </w:r>
        <w:r w:rsidR="00C14956">
          <w:rPr>
            <w:noProof/>
            <w:webHidden/>
          </w:rPr>
          <w:instrText xml:space="preserve"> PAGEREF _Toc89607573 \h </w:instrText>
        </w:r>
        <w:r w:rsidR="00C14956">
          <w:rPr>
            <w:noProof/>
            <w:webHidden/>
          </w:rPr>
        </w:r>
        <w:r w:rsidR="00C14956">
          <w:rPr>
            <w:noProof/>
            <w:webHidden/>
          </w:rPr>
          <w:fldChar w:fldCharType="separate"/>
        </w:r>
        <w:r w:rsidR="00C14956">
          <w:rPr>
            <w:noProof/>
            <w:webHidden/>
          </w:rPr>
          <w:t>310</w:t>
        </w:r>
        <w:r w:rsidR="00C14956">
          <w:rPr>
            <w:noProof/>
            <w:webHidden/>
          </w:rPr>
          <w:fldChar w:fldCharType="end"/>
        </w:r>
      </w:hyperlink>
    </w:p>
    <w:p w14:paraId="66D0FF5F" w14:textId="362D20C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4" w:history="1">
        <w:r w:rsidR="00C14956" w:rsidRPr="003900FB">
          <w:rPr>
            <w:rStyle w:val="a5"/>
            <w:noProof/>
          </w:rPr>
          <w:t>3.3.2. Волноводные скрутки</w:t>
        </w:r>
        <w:r w:rsidR="00C14956">
          <w:rPr>
            <w:noProof/>
            <w:webHidden/>
          </w:rPr>
          <w:tab/>
        </w:r>
        <w:r w:rsidR="00C14956">
          <w:rPr>
            <w:noProof/>
            <w:webHidden/>
          </w:rPr>
          <w:fldChar w:fldCharType="begin"/>
        </w:r>
        <w:r w:rsidR="00C14956">
          <w:rPr>
            <w:noProof/>
            <w:webHidden/>
          </w:rPr>
          <w:instrText xml:space="preserve"> PAGEREF _Toc89607574 \h </w:instrText>
        </w:r>
        <w:r w:rsidR="00C14956">
          <w:rPr>
            <w:noProof/>
            <w:webHidden/>
          </w:rPr>
        </w:r>
        <w:r w:rsidR="00C14956">
          <w:rPr>
            <w:noProof/>
            <w:webHidden/>
          </w:rPr>
          <w:fldChar w:fldCharType="separate"/>
        </w:r>
        <w:r w:rsidR="00C14956">
          <w:rPr>
            <w:noProof/>
            <w:webHidden/>
          </w:rPr>
          <w:t>312</w:t>
        </w:r>
        <w:r w:rsidR="00C14956">
          <w:rPr>
            <w:noProof/>
            <w:webHidden/>
          </w:rPr>
          <w:fldChar w:fldCharType="end"/>
        </w:r>
      </w:hyperlink>
    </w:p>
    <w:p w14:paraId="7AE1C6E9" w14:textId="753DA9D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5" w:history="1">
        <w:r w:rsidR="00C14956" w:rsidRPr="003900FB">
          <w:rPr>
            <w:rStyle w:val="a5"/>
            <w:noProof/>
          </w:rPr>
          <w:t>3.4. Соединения оптических линий передач</w:t>
        </w:r>
        <w:r w:rsidR="00C14956">
          <w:rPr>
            <w:noProof/>
            <w:webHidden/>
          </w:rPr>
          <w:tab/>
        </w:r>
        <w:r w:rsidR="00C14956">
          <w:rPr>
            <w:noProof/>
            <w:webHidden/>
          </w:rPr>
          <w:fldChar w:fldCharType="begin"/>
        </w:r>
        <w:r w:rsidR="00C14956">
          <w:rPr>
            <w:noProof/>
            <w:webHidden/>
          </w:rPr>
          <w:instrText xml:space="preserve"> PAGEREF _Toc89607575 \h </w:instrText>
        </w:r>
        <w:r w:rsidR="00C14956">
          <w:rPr>
            <w:noProof/>
            <w:webHidden/>
          </w:rPr>
        </w:r>
        <w:r w:rsidR="00C14956">
          <w:rPr>
            <w:noProof/>
            <w:webHidden/>
          </w:rPr>
          <w:fldChar w:fldCharType="separate"/>
        </w:r>
        <w:r w:rsidR="00C14956">
          <w:rPr>
            <w:noProof/>
            <w:webHidden/>
          </w:rPr>
          <w:t>312</w:t>
        </w:r>
        <w:r w:rsidR="00C14956">
          <w:rPr>
            <w:noProof/>
            <w:webHidden/>
          </w:rPr>
          <w:fldChar w:fldCharType="end"/>
        </w:r>
      </w:hyperlink>
    </w:p>
    <w:p w14:paraId="4298CBF6" w14:textId="5F7A13F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6" w:history="1">
        <w:r w:rsidR="00C14956" w:rsidRPr="003900FB">
          <w:rPr>
            <w:rStyle w:val="a5"/>
            <w:noProof/>
          </w:rPr>
          <w:t>4.1. Классификация и общая характеристика базовых линейных    элементов  СВЧ</w:t>
        </w:r>
        <w:r w:rsidR="00C14956">
          <w:rPr>
            <w:noProof/>
            <w:webHidden/>
          </w:rPr>
          <w:tab/>
        </w:r>
        <w:r w:rsidR="00C14956">
          <w:rPr>
            <w:noProof/>
            <w:webHidden/>
          </w:rPr>
          <w:fldChar w:fldCharType="begin"/>
        </w:r>
        <w:r w:rsidR="00C14956">
          <w:rPr>
            <w:noProof/>
            <w:webHidden/>
          </w:rPr>
          <w:instrText xml:space="preserve"> PAGEREF _Toc89607576 \h </w:instrText>
        </w:r>
        <w:r w:rsidR="00C14956">
          <w:rPr>
            <w:noProof/>
            <w:webHidden/>
          </w:rPr>
        </w:r>
        <w:r w:rsidR="00C14956">
          <w:rPr>
            <w:noProof/>
            <w:webHidden/>
          </w:rPr>
          <w:fldChar w:fldCharType="separate"/>
        </w:r>
        <w:r w:rsidR="00C14956">
          <w:rPr>
            <w:noProof/>
            <w:webHidden/>
          </w:rPr>
          <w:t>314</w:t>
        </w:r>
        <w:r w:rsidR="00C14956">
          <w:rPr>
            <w:noProof/>
            <w:webHidden/>
          </w:rPr>
          <w:fldChar w:fldCharType="end"/>
        </w:r>
      </w:hyperlink>
    </w:p>
    <w:p w14:paraId="7AD564D2" w14:textId="6CFA59B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7" w:history="1">
        <w:r w:rsidR="00C14956" w:rsidRPr="003900FB">
          <w:rPr>
            <w:rStyle w:val="a5"/>
            <w:noProof/>
          </w:rPr>
          <w:t>4.2. Элементы с распределенными параметрами</w:t>
        </w:r>
        <w:r w:rsidR="00C14956">
          <w:rPr>
            <w:noProof/>
            <w:webHidden/>
          </w:rPr>
          <w:tab/>
        </w:r>
        <w:r w:rsidR="00C14956">
          <w:rPr>
            <w:noProof/>
            <w:webHidden/>
          </w:rPr>
          <w:fldChar w:fldCharType="begin"/>
        </w:r>
        <w:r w:rsidR="00C14956">
          <w:rPr>
            <w:noProof/>
            <w:webHidden/>
          </w:rPr>
          <w:instrText xml:space="preserve"> PAGEREF _Toc89607577 \h </w:instrText>
        </w:r>
        <w:r w:rsidR="00C14956">
          <w:rPr>
            <w:noProof/>
            <w:webHidden/>
          </w:rPr>
        </w:r>
        <w:r w:rsidR="00C14956">
          <w:rPr>
            <w:noProof/>
            <w:webHidden/>
          </w:rPr>
          <w:fldChar w:fldCharType="separate"/>
        </w:r>
        <w:r w:rsidR="00C14956">
          <w:rPr>
            <w:noProof/>
            <w:webHidden/>
          </w:rPr>
          <w:t>315</w:t>
        </w:r>
        <w:r w:rsidR="00C14956">
          <w:rPr>
            <w:noProof/>
            <w:webHidden/>
          </w:rPr>
          <w:fldChar w:fldCharType="end"/>
        </w:r>
      </w:hyperlink>
    </w:p>
    <w:p w14:paraId="6789BEED" w14:textId="2DAA46A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8" w:history="1">
        <w:r w:rsidR="00C14956" w:rsidRPr="003900FB">
          <w:rPr>
            <w:rStyle w:val="a5"/>
            <w:noProof/>
          </w:rPr>
          <w:t>4.2.1. Разомкнутый конец МПЛ</w:t>
        </w:r>
        <w:r w:rsidR="00C14956">
          <w:rPr>
            <w:noProof/>
            <w:webHidden/>
          </w:rPr>
          <w:tab/>
        </w:r>
        <w:r w:rsidR="00C14956">
          <w:rPr>
            <w:noProof/>
            <w:webHidden/>
          </w:rPr>
          <w:fldChar w:fldCharType="begin"/>
        </w:r>
        <w:r w:rsidR="00C14956">
          <w:rPr>
            <w:noProof/>
            <w:webHidden/>
          </w:rPr>
          <w:instrText xml:space="preserve"> PAGEREF _Toc89607578 \h </w:instrText>
        </w:r>
        <w:r w:rsidR="00C14956">
          <w:rPr>
            <w:noProof/>
            <w:webHidden/>
          </w:rPr>
        </w:r>
        <w:r w:rsidR="00C14956">
          <w:rPr>
            <w:noProof/>
            <w:webHidden/>
          </w:rPr>
          <w:fldChar w:fldCharType="separate"/>
        </w:r>
        <w:r w:rsidR="00C14956">
          <w:rPr>
            <w:noProof/>
            <w:webHidden/>
          </w:rPr>
          <w:t>315</w:t>
        </w:r>
        <w:r w:rsidR="00C14956">
          <w:rPr>
            <w:noProof/>
            <w:webHidden/>
          </w:rPr>
          <w:fldChar w:fldCharType="end"/>
        </w:r>
      </w:hyperlink>
    </w:p>
    <w:p w14:paraId="2A6E8701" w14:textId="740C32E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79" w:history="1">
        <w:r w:rsidR="00C14956" w:rsidRPr="003900FB">
          <w:rPr>
            <w:rStyle w:val="a5"/>
            <w:noProof/>
          </w:rPr>
          <w:t>4.2.2. Симметричный скачок по ширине МПЛ</w:t>
        </w:r>
        <w:r w:rsidR="00C14956">
          <w:rPr>
            <w:noProof/>
            <w:webHidden/>
          </w:rPr>
          <w:tab/>
        </w:r>
        <w:r w:rsidR="00C14956">
          <w:rPr>
            <w:noProof/>
            <w:webHidden/>
          </w:rPr>
          <w:fldChar w:fldCharType="begin"/>
        </w:r>
        <w:r w:rsidR="00C14956">
          <w:rPr>
            <w:noProof/>
            <w:webHidden/>
          </w:rPr>
          <w:instrText xml:space="preserve"> PAGEREF _Toc89607579 \h </w:instrText>
        </w:r>
        <w:r w:rsidR="00C14956">
          <w:rPr>
            <w:noProof/>
            <w:webHidden/>
          </w:rPr>
        </w:r>
        <w:r w:rsidR="00C14956">
          <w:rPr>
            <w:noProof/>
            <w:webHidden/>
          </w:rPr>
          <w:fldChar w:fldCharType="separate"/>
        </w:r>
        <w:r w:rsidR="00C14956">
          <w:rPr>
            <w:noProof/>
            <w:webHidden/>
          </w:rPr>
          <w:t>316</w:t>
        </w:r>
        <w:r w:rsidR="00C14956">
          <w:rPr>
            <w:noProof/>
            <w:webHidden/>
          </w:rPr>
          <w:fldChar w:fldCharType="end"/>
        </w:r>
      </w:hyperlink>
    </w:p>
    <w:p w14:paraId="6D3E0355" w14:textId="3A757BB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0" w:history="1">
        <w:r w:rsidR="00C14956" w:rsidRPr="003900FB">
          <w:rPr>
            <w:rStyle w:val="a5"/>
            <w:noProof/>
          </w:rPr>
          <w:t>4.2.3. Разрыв микрополоскового проводника</w:t>
        </w:r>
        <w:r w:rsidR="00C14956">
          <w:rPr>
            <w:noProof/>
            <w:webHidden/>
          </w:rPr>
          <w:tab/>
        </w:r>
        <w:r w:rsidR="00C14956">
          <w:rPr>
            <w:noProof/>
            <w:webHidden/>
          </w:rPr>
          <w:fldChar w:fldCharType="begin"/>
        </w:r>
        <w:r w:rsidR="00C14956">
          <w:rPr>
            <w:noProof/>
            <w:webHidden/>
          </w:rPr>
          <w:instrText xml:space="preserve"> PAGEREF _Toc89607580 \h </w:instrText>
        </w:r>
        <w:r w:rsidR="00C14956">
          <w:rPr>
            <w:noProof/>
            <w:webHidden/>
          </w:rPr>
        </w:r>
        <w:r w:rsidR="00C14956">
          <w:rPr>
            <w:noProof/>
            <w:webHidden/>
          </w:rPr>
          <w:fldChar w:fldCharType="separate"/>
        </w:r>
        <w:r w:rsidR="00C14956">
          <w:rPr>
            <w:noProof/>
            <w:webHidden/>
          </w:rPr>
          <w:t>317</w:t>
        </w:r>
        <w:r w:rsidR="00C14956">
          <w:rPr>
            <w:noProof/>
            <w:webHidden/>
          </w:rPr>
          <w:fldChar w:fldCharType="end"/>
        </w:r>
      </w:hyperlink>
    </w:p>
    <w:p w14:paraId="7F12C923" w14:textId="53B74EC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1" w:history="1">
        <w:r w:rsidR="00C14956" w:rsidRPr="003900FB">
          <w:rPr>
            <w:rStyle w:val="a5"/>
            <w:noProof/>
          </w:rPr>
          <w:t>4.2.4. Изгиб микрополоскового проводника под прямым углом</w:t>
        </w:r>
        <w:r w:rsidR="00C14956">
          <w:rPr>
            <w:noProof/>
            <w:webHidden/>
          </w:rPr>
          <w:tab/>
        </w:r>
        <w:r w:rsidR="00C14956">
          <w:rPr>
            <w:noProof/>
            <w:webHidden/>
          </w:rPr>
          <w:fldChar w:fldCharType="begin"/>
        </w:r>
        <w:r w:rsidR="00C14956">
          <w:rPr>
            <w:noProof/>
            <w:webHidden/>
          </w:rPr>
          <w:instrText xml:space="preserve"> PAGEREF _Toc89607581 \h </w:instrText>
        </w:r>
        <w:r w:rsidR="00C14956">
          <w:rPr>
            <w:noProof/>
            <w:webHidden/>
          </w:rPr>
        </w:r>
        <w:r w:rsidR="00C14956">
          <w:rPr>
            <w:noProof/>
            <w:webHidden/>
          </w:rPr>
          <w:fldChar w:fldCharType="separate"/>
        </w:r>
        <w:r w:rsidR="00C14956">
          <w:rPr>
            <w:noProof/>
            <w:webHidden/>
          </w:rPr>
          <w:t>319</w:t>
        </w:r>
        <w:r w:rsidR="00C14956">
          <w:rPr>
            <w:noProof/>
            <w:webHidden/>
          </w:rPr>
          <w:fldChar w:fldCharType="end"/>
        </w:r>
      </w:hyperlink>
    </w:p>
    <w:p w14:paraId="0EBB4E43" w14:textId="444D7E0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2" w:history="1">
        <w:r w:rsidR="00C14956" w:rsidRPr="003900FB">
          <w:rPr>
            <w:rStyle w:val="a5"/>
            <w:noProof/>
          </w:rPr>
          <w:t>4.3. Элементы с сосредоточенными параметрами</w:t>
        </w:r>
        <w:r w:rsidR="00C14956">
          <w:rPr>
            <w:noProof/>
            <w:webHidden/>
          </w:rPr>
          <w:tab/>
        </w:r>
        <w:r w:rsidR="00C14956">
          <w:rPr>
            <w:noProof/>
            <w:webHidden/>
          </w:rPr>
          <w:fldChar w:fldCharType="begin"/>
        </w:r>
        <w:r w:rsidR="00C14956">
          <w:rPr>
            <w:noProof/>
            <w:webHidden/>
          </w:rPr>
          <w:instrText xml:space="preserve"> PAGEREF _Toc89607582 \h </w:instrText>
        </w:r>
        <w:r w:rsidR="00C14956">
          <w:rPr>
            <w:noProof/>
            <w:webHidden/>
          </w:rPr>
        </w:r>
        <w:r w:rsidR="00C14956">
          <w:rPr>
            <w:noProof/>
            <w:webHidden/>
          </w:rPr>
          <w:fldChar w:fldCharType="separate"/>
        </w:r>
        <w:r w:rsidR="00C14956">
          <w:rPr>
            <w:noProof/>
            <w:webHidden/>
          </w:rPr>
          <w:t>320</w:t>
        </w:r>
        <w:r w:rsidR="00C14956">
          <w:rPr>
            <w:noProof/>
            <w:webHidden/>
          </w:rPr>
          <w:fldChar w:fldCharType="end"/>
        </w:r>
      </w:hyperlink>
    </w:p>
    <w:p w14:paraId="42B60E45" w14:textId="4271DD8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3" w:history="1">
        <w:r w:rsidR="00C14956" w:rsidRPr="003900FB">
          <w:rPr>
            <w:rStyle w:val="a5"/>
            <w:noProof/>
          </w:rPr>
          <w:t>4.3.1. Особенности конструктивного исполнения элементов</w:t>
        </w:r>
        <w:r w:rsidR="00C14956">
          <w:rPr>
            <w:noProof/>
            <w:webHidden/>
          </w:rPr>
          <w:tab/>
        </w:r>
        <w:r w:rsidR="00C14956">
          <w:rPr>
            <w:noProof/>
            <w:webHidden/>
          </w:rPr>
          <w:fldChar w:fldCharType="begin"/>
        </w:r>
        <w:r w:rsidR="00C14956">
          <w:rPr>
            <w:noProof/>
            <w:webHidden/>
          </w:rPr>
          <w:instrText xml:space="preserve"> PAGEREF _Toc89607583 \h </w:instrText>
        </w:r>
        <w:r w:rsidR="00C14956">
          <w:rPr>
            <w:noProof/>
            <w:webHidden/>
          </w:rPr>
        </w:r>
        <w:r w:rsidR="00C14956">
          <w:rPr>
            <w:noProof/>
            <w:webHidden/>
          </w:rPr>
          <w:fldChar w:fldCharType="separate"/>
        </w:r>
        <w:r w:rsidR="00C14956">
          <w:rPr>
            <w:noProof/>
            <w:webHidden/>
          </w:rPr>
          <w:t>320</w:t>
        </w:r>
        <w:r w:rsidR="00C14956">
          <w:rPr>
            <w:noProof/>
            <w:webHidden/>
          </w:rPr>
          <w:fldChar w:fldCharType="end"/>
        </w:r>
      </w:hyperlink>
    </w:p>
    <w:p w14:paraId="5D4E542B" w14:textId="4D660BF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4" w:history="1">
        <w:r w:rsidR="00C14956" w:rsidRPr="003900FB">
          <w:rPr>
            <w:rStyle w:val="a5"/>
            <w:noProof/>
          </w:rPr>
          <w:t>4.3.2. Сосредоточенные резисторы и индуктивные элементы</w:t>
        </w:r>
        <w:r w:rsidR="00C14956">
          <w:rPr>
            <w:noProof/>
            <w:webHidden/>
          </w:rPr>
          <w:tab/>
        </w:r>
        <w:r w:rsidR="00C14956">
          <w:rPr>
            <w:noProof/>
            <w:webHidden/>
          </w:rPr>
          <w:fldChar w:fldCharType="begin"/>
        </w:r>
        <w:r w:rsidR="00C14956">
          <w:rPr>
            <w:noProof/>
            <w:webHidden/>
          </w:rPr>
          <w:instrText xml:space="preserve"> PAGEREF _Toc89607584 \h </w:instrText>
        </w:r>
        <w:r w:rsidR="00C14956">
          <w:rPr>
            <w:noProof/>
            <w:webHidden/>
          </w:rPr>
        </w:r>
        <w:r w:rsidR="00C14956">
          <w:rPr>
            <w:noProof/>
            <w:webHidden/>
          </w:rPr>
          <w:fldChar w:fldCharType="separate"/>
        </w:r>
        <w:r w:rsidR="00C14956">
          <w:rPr>
            <w:noProof/>
            <w:webHidden/>
          </w:rPr>
          <w:t>321</w:t>
        </w:r>
        <w:r w:rsidR="00C14956">
          <w:rPr>
            <w:noProof/>
            <w:webHidden/>
          </w:rPr>
          <w:fldChar w:fldCharType="end"/>
        </w:r>
      </w:hyperlink>
    </w:p>
    <w:p w14:paraId="20FFCD11" w14:textId="47A2903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5" w:history="1">
        <w:r w:rsidR="00C14956" w:rsidRPr="003900FB">
          <w:rPr>
            <w:rStyle w:val="a5"/>
            <w:noProof/>
          </w:rPr>
          <w:t>4.3.3. Расчёт индуктивностей и резисторов</w:t>
        </w:r>
        <w:r w:rsidR="00C14956">
          <w:rPr>
            <w:noProof/>
            <w:webHidden/>
          </w:rPr>
          <w:tab/>
        </w:r>
        <w:r w:rsidR="00C14956">
          <w:rPr>
            <w:noProof/>
            <w:webHidden/>
          </w:rPr>
          <w:fldChar w:fldCharType="begin"/>
        </w:r>
        <w:r w:rsidR="00C14956">
          <w:rPr>
            <w:noProof/>
            <w:webHidden/>
          </w:rPr>
          <w:instrText xml:space="preserve"> PAGEREF _Toc89607585 \h </w:instrText>
        </w:r>
        <w:r w:rsidR="00C14956">
          <w:rPr>
            <w:noProof/>
            <w:webHidden/>
          </w:rPr>
        </w:r>
        <w:r w:rsidR="00C14956">
          <w:rPr>
            <w:noProof/>
            <w:webHidden/>
          </w:rPr>
          <w:fldChar w:fldCharType="separate"/>
        </w:r>
        <w:r w:rsidR="00C14956">
          <w:rPr>
            <w:noProof/>
            <w:webHidden/>
          </w:rPr>
          <w:t>323</w:t>
        </w:r>
        <w:r w:rsidR="00C14956">
          <w:rPr>
            <w:noProof/>
            <w:webHidden/>
          </w:rPr>
          <w:fldChar w:fldCharType="end"/>
        </w:r>
      </w:hyperlink>
    </w:p>
    <w:p w14:paraId="106AB7AE" w14:textId="6556F70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6" w:history="1">
        <w:r w:rsidR="00C14956" w:rsidRPr="003900FB">
          <w:rPr>
            <w:rStyle w:val="a5"/>
            <w:noProof/>
          </w:rPr>
          <w:t>4.3.4. Конденсаторы</w:t>
        </w:r>
        <w:r w:rsidR="00C14956">
          <w:rPr>
            <w:noProof/>
            <w:webHidden/>
          </w:rPr>
          <w:tab/>
        </w:r>
        <w:r w:rsidR="00C14956">
          <w:rPr>
            <w:noProof/>
            <w:webHidden/>
          </w:rPr>
          <w:fldChar w:fldCharType="begin"/>
        </w:r>
        <w:r w:rsidR="00C14956">
          <w:rPr>
            <w:noProof/>
            <w:webHidden/>
          </w:rPr>
          <w:instrText xml:space="preserve"> PAGEREF _Toc89607586 \h </w:instrText>
        </w:r>
        <w:r w:rsidR="00C14956">
          <w:rPr>
            <w:noProof/>
            <w:webHidden/>
          </w:rPr>
        </w:r>
        <w:r w:rsidR="00C14956">
          <w:rPr>
            <w:noProof/>
            <w:webHidden/>
          </w:rPr>
          <w:fldChar w:fldCharType="separate"/>
        </w:r>
        <w:r w:rsidR="00C14956">
          <w:rPr>
            <w:noProof/>
            <w:webHidden/>
          </w:rPr>
          <w:t>325</w:t>
        </w:r>
        <w:r w:rsidR="00C14956">
          <w:rPr>
            <w:noProof/>
            <w:webHidden/>
          </w:rPr>
          <w:fldChar w:fldCharType="end"/>
        </w:r>
      </w:hyperlink>
    </w:p>
    <w:p w14:paraId="69155205" w14:textId="19F00DC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7" w:history="1">
        <w:r w:rsidR="00C14956" w:rsidRPr="003900FB">
          <w:rPr>
            <w:rStyle w:val="a5"/>
            <w:noProof/>
          </w:rPr>
          <w:t>Расчёт конденсаторов</w:t>
        </w:r>
        <w:r w:rsidR="00C14956">
          <w:rPr>
            <w:noProof/>
            <w:webHidden/>
          </w:rPr>
          <w:tab/>
        </w:r>
        <w:r w:rsidR="00C14956">
          <w:rPr>
            <w:noProof/>
            <w:webHidden/>
          </w:rPr>
          <w:fldChar w:fldCharType="begin"/>
        </w:r>
        <w:r w:rsidR="00C14956">
          <w:rPr>
            <w:noProof/>
            <w:webHidden/>
          </w:rPr>
          <w:instrText xml:space="preserve"> PAGEREF _Toc89607587 \h </w:instrText>
        </w:r>
        <w:r w:rsidR="00C14956">
          <w:rPr>
            <w:noProof/>
            <w:webHidden/>
          </w:rPr>
        </w:r>
        <w:r w:rsidR="00C14956">
          <w:rPr>
            <w:noProof/>
            <w:webHidden/>
          </w:rPr>
          <w:fldChar w:fldCharType="separate"/>
        </w:r>
        <w:r w:rsidR="00C14956">
          <w:rPr>
            <w:noProof/>
            <w:webHidden/>
          </w:rPr>
          <w:t>325</w:t>
        </w:r>
        <w:r w:rsidR="00C14956">
          <w:rPr>
            <w:noProof/>
            <w:webHidden/>
          </w:rPr>
          <w:fldChar w:fldCharType="end"/>
        </w:r>
      </w:hyperlink>
    </w:p>
    <w:p w14:paraId="71F8726A" w14:textId="4270A04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8" w:history="1">
        <w:r w:rsidR="00C14956" w:rsidRPr="003900FB">
          <w:rPr>
            <w:rStyle w:val="a5"/>
            <w:noProof/>
          </w:rPr>
          <w:t>4.4. Элементы с квазисосредоточенными параметрами</w:t>
        </w:r>
        <w:r w:rsidR="00C14956">
          <w:rPr>
            <w:noProof/>
            <w:webHidden/>
          </w:rPr>
          <w:tab/>
        </w:r>
        <w:r w:rsidR="00C14956">
          <w:rPr>
            <w:noProof/>
            <w:webHidden/>
          </w:rPr>
          <w:fldChar w:fldCharType="begin"/>
        </w:r>
        <w:r w:rsidR="00C14956">
          <w:rPr>
            <w:noProof/>
            <w:webHidden/>
          </w:rPr>
          <w:instrText xml:space="preserve"> PAGEREF _Toc89607588 \h </w:instrText>
        </w:r>
        <w:r w:rsidR="00C14956">
          <w:rPr>
            <w:noProof/>
            <w:webHidden/>
          </w:rPr>
        </w:r>
        <w:r w:rsidR="00C14956">
          <w:rPr>
            <w:noProof/>
            <w:webHidden/>
          </w:rPr>
          <w:fldChar w:fldCharType="separate"/>
        </w:r>
        <w:r w:rsidR="00C14956">
          <w:rPr>
            <w:noProof/>
            <w:webHidden/>
          </w:rPr>
          <w:t>327</w:t>
        </w:r>
        <w:r w:rsidR="00C14956">
          <w:rPr>
            <w:noProof/>
            <w:webHidden/>
          </w:rPr>
          <w:fldChar w:fldCharType="end"/>
        </w:r>
      </w:hyperlink>
    </w:p>
    <w:p w14:paraId="634A3C39" w14:textId="43DF664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89" w:history="1">
        <w:r w:rsidR="00C14956" w:rsidRPr="003900FB">
          <w:rPr>
            <w:rStyle w:val="a5"/>
            <w:noProof/>
          </w:rPr>
          <w:t>4.4.1. Короткие последовательные секции МПЛ с высоким и низким импедансом</w:t>
        </w:r>
        <w:r w:rsidR="00C14956">
          <w:rPr>
            <w:noProof/>
            <w:webHidden/>
          </w:rPr>
          <w:tab/>
        </w:r>
        <w:r w:rsidR="00C14956">
          <w:rPr>
            <w:noProof/>
            <w:webHidden/>
          </w:rPr>
          <w:fldChar w:fldCharType="begin"/>
        </w:r>
        <w:r w:rsidR="00C14956">
          <w:rPr>
            <w:noProof/>
            <w:webHidden/>
          </w:rPr>
          <w:instrText xml:space="preserve"> PAGEREF _Toc89607589 \h </w:instrText>
        </w:r>
        <w:r w:rsidR="00C14956">
          <w:rPr>
            <w:noProof/>
            <w:webHidden/>
          </w:rPr>
        </w:r>
        <w:r w:rsidR="00C14956">
          <w:rPr>
            <w:noProof/>
            <w:webHidden/>
          </w:rPr>
          <w:fldChar w:fldCharType="separate"/>
        </w:r>
        <w:r w:rsidR="00C14956">
          <w:rPr>
            <w:noProof/>
            <w:webHidden/>
          </w:rPr>
          <w:t>327</w:t>
        </w:r>
        <w:r w:rsidR="00C14956">
          <w:rPr>
            <w:noProof/>
            <w:webHidden/>
          </w:rPr>
          <w:fldChar w:fldCharType="end"/>
        </w:r>
      </w:hyperlink>
    </w:p>
    <w:p w14:paraId="31F55051" w14:textId="38BFD0F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0" w:history="1">
        <w:r w:rsidR="00C14956" w:rsidRPr="003900FB">
          <w:rPr>
            <w:rStyle w:val="a5"/>
            <w:noProof/>
          </w:rPr>
          <w:t>4.4.2. Короткие замкнутые и разомкнутые шлейфы</w:t>
        </w:r>
        <w:r w:rsidR="00C14956">
          <w:rPr>
            <w:noProof/>
            <w:webHidden/>
          </w:rPr>
          <w:tab/>
        </w:r>
        <w:r w:rsidR="00C14956">
          <w:rPr>
            <w:noProof/>
            <w:webHidden/>
          </w:rPr>
          <w:fldChar w:fldCharType="begin"/>
        </w:r>
        <w:r w:rsidR="00C14956">
          <w:rPr>
            <w:noProof/>
            <w:webHidden/>
          </w:rPr>
          <w:instrText xml:space="preserve"> PAGEREF _Toc89607590 \h </w:instrText>
        </w:r>
        <w:r w:rsidR="00C14956">
          <w:rPr>
            <w:noProof/>
            <w:webHidden/>
          </w:rPr>
        </w:r>
        <w:r w:rsidR="00C14956">
          <w:rPr>
            <w:noProof/>
            <w:webHidden/>
          </w:rPr>
          <w:fldChar w:fldCharType="separate"/>
        </w:r>
        <w:r w:rsidR="00C14956">
          <w:rPr>
            <w:noProof/>
            <w:webHidden/>
          </w:rPr>
          <w:t>330</w:t>
        </w:r>
        <w:r w:rsidR="00C14956">
          <w:rPr>
            <w:noProof/>
            <w:webHidden/>
          </w:rPr>
          <w:fldChar w:fldCharType="end"/>
        </w:r>
      </w:hyperlink>
    </w:p>
    <w:p w14:paraId="2B1705B3" w14:textId="2194841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1" w:history="1">
        <w:r w:rsidR="00C14956" w:rsidRPr="003900FB">
          <w:rPr>
            <w:rStyle w:val="a5"/>
            <w:noProof/>
          </w:rPr>
          <w:t>ТЕМА 1.10. ФУНКЦИОНАЛЬНЫЕ УСТРОЙСТВА  СВЧ</w:t>
        </w:r>
        <w:r w:rsidR="00C14956">
          <w:rPr>
            <w:noProof/>
            <w:webHidden/>
          </w:rPr>
          <w:tab/>
        </w:r>
        <w:r w:rsidR="00C14956">
          <w:rPr>
            <w:noProof/>
            <w:webHidden/>
          </w:rPr>
          <w:fldChar w:fldCharType="begin"/>
        </w:r>
        <w:r w:rsidR="00C14956">
          <w:rPr>
            <w:noProof/>
            <w:webHidden/>
          </w:rPr>
          <w:instrText xml:space="preserve"> PAGEREF _Toc89607591 \h </w:instrText>
        </w:r>
        <w:r w:rsidR="00C14956">
          <w:rPr>
            <w:noProof/>
            <w:webHidden/>
          </w:rPr>
        </w:r>
        <w:r w:rsidR="00C14956">
          <w:rPr>
            <w:noProof/>
            <w:webHidden/>
          </w:rPr>
          <w:fldChar w:fldCharType="separate"/>
        </w:r>
        <w:r w:rsidR="00C14956">
          <w:rPr>
            <w:noProof/>
            <w:webHidden/>
          </w:rPr>
          <w:t>332</w:t>
        </w:r>
        <w:r w:rsidR="00C14956">
          <w:rPr>
            <w:noProof/>
            <w:webHidden/>
          </w:rPr>
          <w:fldChar w:fldCharType="end"/>
        </w:r>
      </w:hyperlink>
    </w:p>
    <w:p w14:paraId="2D426870" w14:textId="31DCFA9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2" w:history="1">
        <w:r w:rsidR="00C14956" w:rsidRPr="003900FB">
          <w:rPr>
            <w:rStyle w:val="a5"/>
            <w:noProof/>
          </w:rPr>
          <w:t>5.2. Направленные ответвители и мосты</w:t>
        </w:r>
        <w:r w:rsidR="00C14956">
          <w:rPr>
            <w:noProof/>
            <w:webHidden/>
          </w:rPr>
          <w:tab/>
        </w:r>
        <w:r w:rsidR="00C14956">
          <w:rPr>
            <w:noProof/>
            <w:webHidden/>
          </w:rPr>
          <w:fldChar w:fldCharType="begin"/>
        </w:r>
        <w:r w:rsidR="00C14956">
          <w:rPr>
            <w:noProof/>
            <w:webHidden/>
          </w:rPr>
          <w:instrText xml:space="preserve"> PAGEREF _Toc89607592 \h </w:instrText>
        </w:r>
        <w:r w:rsidR="00C14956">
          <w:rPr>
            <w:noProof/>
            <w:webHidden/>
          </w:rPr>
        </w:r>
        <w:r w:rsidR="00C14956">
          <w:rPr>
            <w:noProof/>
            <w:webHidden/>
          </w:rPr>
          <w:fldChar w:fldCharType="separate"/>
        </w:r>
        <w:r w:rsidR="00C14956">
          <w:rPr>
            <w:noProof/>
            <w:webHidden/>
          </w:rPr>
          <w:t>332</w:t>
        </w:r>
        <w:r w:rsidR="00C14956">
          <w:rPr>
            <w:noProof/>
            <w:webHidden/>
          </w:rPr>
          <w:fldChar w:fldCharType="end"/>
        </w:r>
      </w:hyperlink>
    </w:p>
    <w:p w14:paraId="67AD644E" w14:textId="2CA6BE7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3" w:history="1">
        <w:r w:rsidR="00C14956" w:rsidRPr="003900FB">
          <w:rPr>
            <w:rStyle w:val="a5"/>
            <w:noProof/>
          </w:rPr>
          <w:t>5.2.1. Основные параметры и их связь с матрицей рассеяния</w:t>
        </w:r>
        <w:r w:rsidR="00C14956">
          <w:rPr>
            <w:noProof/>
            <w:webHidden/>
          </w:rPr>
          <w:tab/>
        </w:r>
        <w:r w:rsidR="00C14956">
          <w:rPr>
            <w:noProof/>
            <w:webHidden/>
          </w:rPr>
          <w:fldChar w:fldCharType="begin"/>
        </w:r>
        <w:r w:rsidR="00C14956">
          <w:rPr>
            <w:noProof/>
            <w:webHidden/>
          </w:rPr>
          <w:instrText xml:space="preserve"> PAGEREF _Toc89607593 \h </w:instrText>
        </w:r>
        <w:r w:rsidR="00C14956">
          <w:rPr>
            <w:noProof/>
            <w:webHidden/>
          </w:rPr>
        </w:r>
        <w:r w:rsidR="00C14956">
          <w:rPr>
            <w:noProof/>
            <w:webHidden/>
          </w:rPr>
          <w:fldChar w:fldCharType="separate"/>
        </w:r>
        <w:r w:rsidR="00C14956">
          <w:rPr>
            <w:noProof/>
            <w:webHidden/>
          </w:rPr>
          <w:t>332</w:t>
        </w:r>
        <w:r w:rsidR="00C14956">
          <w:rPr>
            <w:noProof/>
            <w:webHidden/>
          </w:rPr>
          <w:fldChar w:fldCharType="end"/>
        </w:r>
      </w:hyperlink>
    </w:p>
    <w:p w14:paraId="01EDF974" w14:textId="6C9DE36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4" w:history="1">
        <w:r w:rsidR="00C14956" w:rsidRPr="003900FB">
          <w:rPr>
            <w:rStyle w:val="a5"/>
            <w:noProof/>
          </w:rPr>
          <w:t>5.2.2. Матрица рассеяния идеального НО</w:t>
        </w:r>
        <w:r w:rsidR="00C14956">
          <w:rPr>
            <w:noProof/>
            <w:webHidden/>
          </w:rPr>
          <w:tab/>
        </w:r>
        <w:r w:rsidR="00C14956">
          <w:rPr>
            <w:noProof/>
            <w:webHidden/>
          </w:rPr>
          <w:fldChar w:fldCharType="begin"/>
        </w:r>
        <w:r w:rsidR="00C14956">
          <w:rPr>
            <w:noProof/>
            <w:webHidden/>
          </w:rPr>
          <w:instrText xml:space="preserve"> PAGEREF _Toc89607594 \h </w:instrText>
        </w:r>
        <w:r w:rsidR="00C14956">
          <w:rPr>
            <w:noProof/>
            <w:webHidden/>
          </w:rPr>
        </w:r>
        <w:r w:rsidR="00C14956">
          <w:rPr>
            <w:noProof/>
            <w:webHidden/>
          </w:rPr>
          <w:fldChar w:fldCharType="separate"/>
        </w:r>
        <w:r w:rsidR="00C14956">
          <w:rPr>
            <w:noProof/>
            <w:webHidden/>
          </w:rPr>
          <w:t>334</w:t>
        </w:r>
        <w:r w:rsidR="00C14956">
          <w:rPr>
            <w:noProof/>
            <w:webHidden/>
          </w:rPr>
          <w:fldChar w:fldCharType="end"/>
        </w:r>
      </w:hyperlink>
    </w:p>
    <w:p w14:paraId="218786F2" w14:textId="7F9C68C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5" w:history="1">
        <w:r w:rsidR="00C14956" w:rsidRPr="003900FB">
          <w:rPr>
            <w:rStyle w:val="a5"/>
            <w:noProof/>
          </w:rPr>
          <w:t xml:space="preserve">5.2.3. </w:t>
        </w:r>
        <w:r w:rsidR="00C14956" w:rsidRPr="003900FB">
          <w:rPr>
            <w:rStyle w:val="a5"/>
            <w:iCs/>
            <w:noProof/>
          </w:rPr>
          <w:t>Ответвители на связанных линиях</w:t>
        </w:r>
        <w:r w:rsidR="00C14956">
          <w:rPr>
            <w:noProof/>
            <w:webHidden/>
          </w:rPr>
          <w:tab/>
        </w:r>
        <w:r w:rsidR="00C14956">
          <w:rPr>
            <w:noProof/>
            <w:webHidden/>
          </w:rPr>
          <w:fldChar w:fldCharType="begin"/>
        </w:r>
        <w:r w:rsidR="00C14956">
          <w:rPr>
            <w:noProof/>
            <w:webHidden/>
          </w:rPr>
          <w:instrText xml:space="preserve"> PAGEREF _Toc89607595 \h </w:instrText>
        </w:r>
        <w:r w:rsidR="00C14956">
          <w:rPr>
            <w:noProof/>
            <w:webHidden/>
          </w:rPr>
        </w:r>
        <w:r w:rsidR="00C14956">
          <w:rPr>
            <w:noProof/>
            <w:webHidden/>
          </w:rPr>
          <w:fldChar w:fldCharType="separate"/>
        </w:r>
        <w:r w:rsidR="00C14956">
          <w:rPr>
            <w:noProof/>
            <w:webHidden/>
          </w:rPr>
          <w:t>337</w:t>
        </w:r>
        <w:r w:rsidR="00C14956">
          <w:rPr>
            <w:noProof/>
            <w:webHidden/>
          </w:rPr>
          <w:fldChar w:fldCharType="end"/>
        </w:r>
      </w:hyperlink>
    </w:p>
    <w:p w14:paraId="6750C768" w14:textId="2769E90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6" w:history="1">
        <w:r w:rsidR="00C14956" w:rsidRPr="003900FB">
          <w:rPr>
            <w:rStyle w:val="a5"/>
            <w:noProof/>
          </w:rPr>
          <w:t>Кольцевой и квадратурный мосты</w:t>
        </w:r>
        <w:r w:rsidR="00C14956">
          <w:rPr>
            <w:noProof/>
            <w:webHidden/>
          </w:rPr>
          <w:tab/>
        </w:r>
        <w:r w:rsidR="00C14956">
          <w:rPr>
            <w:noProof/>
            <w:webHidden/>
          </w:rPr>
          <w:fldChar w:fldCharType="begin"/>
        </w:r>
        <w:r w:rsidR="00C14956">
          <w:rPr>
            <w:noProof/>
            <w:webHidden/>
          </w:rPr>
          <w:instrText xml:space="preserve"> PAGEREF _Toc89607596 \h </w:instrText>
        </w:r>
        <w:r w:rsidR="00C14956">
          <w:rPr>
            <w:noProof/>
            <w:webHidden/>
          </w:rPr>
        </w:r>
        <w:r w:rsidR="00C14956">
          <w:rPr>
            <w:noProof/>
            <w:webHidden/>
          </w:rPr>
          <w:fldChar w:fldCharType="separate"/>
        </w:r>
        <w:r w:rsidR="00C14956">
          <w:rPr>
            <w:noProof/>
            <w:webHidden/>
          </w:rPr>
          <w:t>342</w:t>
        </w:r>
        <w:r w:rsidR="00C14956">
          <w:rPr>
            <w:noProof/>
            <w:webHidden/>
          </w:rPr>
          <w:fldChar w:fldCharType="end"/>
        </w:r>
      </w:hyperlink>
    </w:p>
    <w:p w14:paraId="20FEDB4B" w14:textId="697495D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7" w:history="1">
        <w:r w:rsidR="00C14956" w:rsidRPr="003900FB">
          <w:rPr>
            <w:rStyle w:val="a5"/>
            <w:noProof/>
          </w:rPr>
          <w:t>5.2.5. Конструкции мостовых схем для ОИС СВЧ</w:t>
        </w:r>
        <w:r w:rsidR="00C14956">
          <w:rPr>
            <w:noProof/>
            <w:webHidden/>
          </w:rPr>
          <w:tab/>
        </w:r>
        <w:r w:rsidR="00C14956">
          <w:rPr>
            <w:noProof/>
            <w:webHidden/>
          </w:rPr>
          <w:fldChar w:fldCharType="begin"/>
        </w:r>
        <w:r w:rsidR="00C14956">
          <w:rPr>
            <w:noProof/>
            <w:webHidden/>
          </w:rPr>
          <w:instrText xml:space="preserve"> PAGEREF _Toc89607597 \h </w:instrText>
        </w:r>
        <w:r w:rsidR="00C14956">
          <w:rPr>
            <w:noProof/>
            <w:webHidden/>
          </w:rPr>
        </w:r>
        <w:r w:rsidR="00C14956">
          <w:rPr>
            <w:noProof/>
            <w:webHidden/>
          </w:rPr>
          <w:fldChar w:fldCharType="separate"/>
        </w:r>
        <w:r w:rsidR="00C14956">
          <w:rPr>
            <w:noProof/>
            <w:webHidden/>
          </w:rPr>
          <w:t>344</w:t>
        </w:r>
        <w:r w:rsidR="00C14956">
          <w:rPr>
            <w:noProof/>
            <w:webHidden/>
          </w:rPr>
          <w:fldChar w:fldCharType="end"/>
        </w:r>
      </w:hyperlink>
    </w:p>
    <w:p w14:paraId="6C2F7F0C" w14:textId="7BAA3A3B"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8" w:history="1">
        <w:r w:rsidR="00C14956" w:rsidRPr="003900FB">
          <w:rPr>
            <w:rStyle w:val="a5"/>
            <w:noProof/>
          </w:rPr>
          <w:t xml:space="preserve">5.2.5.1. Гибридное кольцо с периметром </w:t>
        </w:r>
        <w:r w:rsidR="00C14956" w:rsidRPr="00773A7F">
          <w:rPr>
            <w:noProof/>
            <w:sz w:val="26"/>
            <w:szCs w:val="26"/>
          </w:rPr>
          <w:object w:dxaOrig="630" w:dyaOrig="345" w14:anchorId="6F0C4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17.25pt" o:ole="">
              <v:imagedata r:id="rId5" o:title=""/>
            </v:shape>
            <o:OLEObject Type="Embed" ProgID="Equation.DSMT4" ShapeID="_x0000_i1025" DrawAspect="Content" ObjectID="_1702306102" r:id="rId6"/>
          </w:object>
        </w:r>
        <w:r w:rsidR="00C14956">
          <w:rPr>
            <w:noProof/>
            <w:webHidden/>
          </w:rPr>
          <w:tab/>
        </w:r>
        <w:r w:rsidR="00C14956">
          <w:rPr>
            <w:noProof/>
            <w:webHidden/>
          </w:rPr>
          <w:fldChar w:fldCharType="begin"/>
        </w:r>
        <w:r w:rsidR="00C14956">
          <w:rPr>
            <w:noProof/>
            <w:webHidden/>
          </w:rPr>
          <w:instrText xml:space="preserve"> PAGEREF _Toc89607598 \h </w:instrText>
        </w:r>
        <w:r w:rsidR="00C14956">
          <w:rPr>
            <w:noProof/>
            <w:webHidden/>
          </w:rPr>
        </w:r>
        <w:r w:rsidR="00C14956">
          <w:rPr>
            <w:noProof/>
            <w:webHidden/>
          </w:rPr>
          <w:fldChar w:fldCharType="separate"/>
        </w:r>
        <w:r w:rsidR="00C14956">
          <w:rPr>
            <w:noProof/>
            <w:webHidden/>
          </w:rPr>
          <w:t>344</w:t>
        </w:r>
        <w:r w:rsidR="00C14956">
          <w:rPr>
            <w:noProof/>
            <w:webHidden/>
          </w:rPr>
          <w:fldChar w:fldCharType="end"/>
        </w:r>
      </w:hyperlink>
    </w:p>
    <w:p w14:paraId="7529CF0A" w14:textId="2AF6E83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599" w:history="1">
        <w:r w:rsidR="00C14956" w:rsidRPr="003900FB">
          <w:rPr>
            <w:rStyle w:val="a5"/>
            <w:noProof/>
          </w:rPr>
          <w:t>5.2.5.2. Гибридный кольцевой мост с обращением фазы</w:t>
        </w:r>
        <w:r w:rsidR="00C14956">
          <w:rPr>
            <w:noProof/>
            <w:webHidden/>
          </w:rPr>
          <w:tab/>
        </w:r>
        <w:r w:rsidR="00C14956">
          <w:rPr>
            <w:noProof/>
            <w:webHidden/>
          </w:rPr>
          <w:fldChar w:fldCharType="begin"/>
        </w:r>
        <w:r w:rsidR="00C14956">
          <w:rPr>
            <w:noProof/>
            <w:webHidden/>
          </w:rPr>
          <w:instrText xml:space="preserve"> PAGEREF _Toc89607599 \h </w:instrText>
        </w:r>
        <w:r w:rsidR="00C14956">
          <w:rPr>
            <w:noProof/>
            <w:webHidden/>
          </w:rPr>
        </w:r>
        <w:r w:rsidR="00C14956">
          <w:rPr>
            <w:noProof/>
            <w:webHidden/>
          </w:rPr>
          <w:fldChar w:fldCharType="separate"/>
        </w:r>
        <w:r w:rsidR="00C14956">
          <w:rPr>
            <w:noProof/>
            <w:webHidden/>
          </w:rPr>
          <w:t>345</w:t>
        </w:r>
        <w:r w:rsidR="00C14956">
          <w:rPr>
            <w:noProof/>
            <w:webHidden/>
          </w:rPr>
          <w:fldChar w:fldCharType="end"/>
        </w:r>
      </w:hyperlink>
    </w:p>
    <w:p w14:paraId="5FF8B12F" w14:textId="38BDFA0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0" w:history="1">
        <w:r w:rsidR="00C14956" w:rsidRPr="003900FB">
          <w:rPr>
            <w:rStyle w:val="a5"/>
            <w:noProof/>
          </w:rPr>
          <w:t>5.2.5.3. «Магические» Т-соединения</w:t>
        </w:r>
        <w:r w:rsidR="00C14956">
          <w:rPr>
            <w:noProof/>
            <w:webHidden/>
          </w:rPr>
          <w:tab/>
        </w:r>
        <w:r w:rsidR="00C14956">
          <w:rPr>
            <w:noProof/>
            <w:webHidden/>
          </w:rPr>
          <w:fldChar w:fldCharType="begin"/>
        </w:r>
        <w:r w:rsidR="00C14956">
          <w:rPr>
            <w:noProof/>
            <w:webHidden/>
          </w:rPr>
          <w:instrText xml:space="preserve"> PAGEREF _Toc89607600 \h </w:instrText>
        </w:r>
        <w:r w:rsidR="00C14956">
          <w:rPr>
            <w:noProof/>
            <w:webHidden/>
          </w:rPr>
        </w:r>
        <w:r w:rsidR="00C14956">
          <w:rPr>
            <w:noProof/>
            <w:webHidden/>
          </w:rPr>
          <w:fldChar w:fldCharType="separate"/>
        </w:r>
        <w:r w:rsidR="00C14956">
          <w:rPr>
            <w:noProof/>
            <w:webHidden/>
          </w:rPr>
          <w:t>348</w:t>
        </w:r>
        <w:r w:rsidR="00C14956">
          <w:rPr>
            <w:noProof/>
            <w:webHidden/>
          </w:rPr>
          <w:fldChar w:fldCharType="end"/>
        </w:r>
      </w:hyperlink>
    </w:p>
    <w:p w14:paraId="62B25055" w14:textId="5AB1CE3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1" w:history="1">
        <w:r w:rsidR="00C14956" w:rsidRPr="003900FB">
          <w:rPr>
            <w:rStyle w:val="a5"/>
            <w:noProof/>
          </w:rPr>
          <w:t>5.3. Делители и сумматоры мощности</w:t>
        </w:r>
        <w:r w:rsidR="00C14956">
          <w:rPr>
            <w:noProof/>
            <w:webHidden/>
          </w:rPr>
          <w:tab/>
        </w:r>
        <w:r w:rsidR="00C14956">
          <w:rPr>
            <w:noProof/>
            <w:webHidden/>
          </w:rPr>
          <w:fldChar w:fldCharType="begin"/>
        </w:r>
        <w:r w:rsidR="00C14956">
          <w:rPr>
            <w:noProof/>
            <w:webHidden/>
          </w:rPr>
          <w:instrText xml:space="preserve"> PAGEREF _Toc89607601 \h </w:instrText>
        </w:r>
        <w:r w:rsidR="00C14956">
          <w:rPr>
            <w:noProof/>
            <w:webHidden/>
          </w:rPr>
        </w:r>
        <w:r w:rsidR="00C14956">
          <w:rPr>
            <w:noProof/>
            <w:webHidden/>
          </w:rPr>
          <w:fldChar w:fldCharType="separate"/>
        </w:r>
        <w:r w:rsidR="00C14956">
          <w:rPr>
            <w:noProof/>
            <w:webHidden/>
          </w:rPr>
          <w:t>349</w:t>
        </w:r>
        <w:r w:rsidR="00C14956">
          <w:rPr>
            <w:noProof/>
            <w:webHidden/>
          </w:rPr>
          <w:fldChar w:fldCharType="end"/>
        </w:r>
      </w:hyperlink>
    </w:p>
    <w:p w14:paraId="6DC0BB2C" w14:textId="6816CC7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2" w:history="1">
        <w:r w:rsidR="00C14956" w:rsidRPr="003900FB">
          <w:rPr>
            <w:rStyle w:val="a5"/>
            <w:noProof/>
          </w:rPr>
          <w:t>5.3.1. Назначение и общая характеристика</w:t>
        </w:r>
        <w:r w:rsidR="00C14956">
          <w:rPr>
            <w:noProof/>
            <w:webHidden/>
          </w:rPr>
          <w:tab/>
        </w:r>
        <w:r w:rsidR="00C14956">
          <w:rPr>
            <w:noProof/>
            <w:webHidden/>
          </w:rPr>
          <w:fldChar w:fldCharType="begin"/>
        </w:r>
        <w:r w:rsidR="00C14956">
          <w:rPr>
            <w:noProof/>
            <w:webHidden/>
          </w:rPr>
          <w:instrText xml:space="preserve"> PAGEREF _Toc89607602 \h </w:instrText>
        </w:r>
        <w:r w:rsidR="00C14956">
          <w:rPr>
            <w:noProof/>
            <w:webHidden/>
          </w:rPr>
        </w:r>
        <w:r w:rsidR="00C14956">
          <w:rPr>
            <w:noProof/>
            <w:webHidden/>
          </w:rPr>
          <w:fldChar w:fldCharType="separate"/>
        </w:r>
        <w:r w:rsidR="00C14956">
          <w:rPr>
            <w:noProof/>
            <w:webHidden/>
          </w:rPr>
          <w:t>349</w:t>
        </w:r>
        <w:r w:rsidR="00C14956">
          <w:rPr>
            <w:noProof/>
            <w:webHidden/>
          </w:rPr>
          <w:fldChar w:fldCharType="end"/>
        </w:r>
      </w:hyperlink>
    </w:p>
    <w:p w14:paraId="15D96F36" w14:textId="370ADB6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3" w:history="1">
        <w:r w:rsidR="00C14956" w:rsidRPr="003900FB">
          <w:rPr>
            <w:rStyle w:val="a5"/>
            <w:noProof/>
          </w:rPr>
          <w:t>5.3.2. Делители последовательного и параллельного типов</w:t>
        </w:r>
        <w:r w:rsidR="00C14956">
          <w:rPr>
            <w:noProof/>
            <w:webHidden/>
          </w:rPr>
          <w:tab/>
        </w:r>
        <w:r w:rsidR="00C14956">
          <w:rPr>
            <w:noProof/>
            <w:webHidden/>
          </w:rPr>
          <w:fldChar w:fldCharType="begin"/>
        </w:r>
        <w:r w:rsidR="00C14956">
          <w:rPr>
            <w:noProof/>
            <w:webHidden/>
          </w:rPr>
          <w:instrText xml:space="preserve"> PAGEREF _Toc89607603 \h </w:instrText>
        </w:r>
        <w:r w:rsidR="00C14956">
          <w:rPr>
            <w:noProof/>
            <w:webHidden/>
          </w:rPr>
        </w:r>
        <w:r w:rsidR="00C14956">
          <w:rPr>
            <w:noProof/>
            <w:webHidden/>
          </w:rPr>
          <w:fldChar w:fldCharType="separate"/>
        </w:r>
        <w:r w:rsidR="00C14956">
          <w:rPr>
            <w:noProof/>
            <w:webHidden/>
          </w:rPr>
          <w:t>351</w:t>
        </w:r>
        <w:r w:rsidR="00C14956">
          <w:rPr>
            <w:noProof/>
            <w:webHidden/>
          </w:rPr>
          <w:fldChar w:fldCharType="end"/>
        </w:r>
      </w:hyperlink>
    </w:p>
    <w:p w14:paraId="518C3791" w14:textId="4313C27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4" w:history="1">
        <w:r w:rsidR="00C14956" w:rsidRPr="003900FB">
          <w:rPr>
            <w:rStyle w:val="a5"/>
            <w:noProof/>
          </w:rPr>
          <w:t>5.3.3. Одноступенчатые кольцевые делители мощности</w:t>
        </w:r>
        <w:r w:rsidR="00C14956">
          <w:rPr>
            <w:noProof/>
            <w:webHidden/>
          </w:rPr>
          <w:tab/>
        </w:r>
        <w:r w:rsidR="00C14956">
          <w:rPr>
            <w:noProof/>
            <w:webHidden/>
          </w:rPr>
          <w:fldChar w:fldCharType="begin"/>
        </w:r>
        <w:r w:rsidR="00C14956">
          <w:rPr>
            <w:noProof/>
            <w:webHidden/>
          </w:rPr>
          <w:instrText xml:space="preserve"> PAGEREF _Toc89607604 \h </w:instrText>
        </w:r>
        <w:r w:rsidR="00C14956">
          <w:rPr>
            <w:noProof/>
            <w:webHidden/>
          </w:rPr>
        </w:r>
        <w:r w:rsidR="00C14956">
          <w:rPr>
            <w:noProof/>
            <w:webHidden/>
          </w:rPr>
          <w:fldChar w:fldCharType="separate"/>
        </w:r>
        <w:r w:rsidR="00C14956">
          <w:rPr>
            <w:noProof/>
            <w:webHidden/>
          </w:rPr>
          <w:t>352</w:t>
        </w:r>
        <w:r w:rsidR="00C14956">
          <w:rPr>
            <w:noProof/>
            <w:webHidden/>
          </w:rPr>
          <w:fldChar w:fldCharType="end"/>
        </w:r>
      </w:hyperlink>
    </w:p>
    <w:p w14:paraId="0B3CA46C" w14:textId="1E0E4AD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5" w:history="1">
        <w:r w:rsidR="00C14956" w:rsidRPr="003900FB">
          <w:rPr>
            <w:rStyle w:val="a5"/>
            <w:noProof/>
          </w:rPr>
          <w:t>5.3.4. Многоступенчатые делители</w:t>
        </w:r>
        <w:r w:rsidR="00C14956">
          <w:rPr>
            <w:noProof/>
            <w:webHidden/>
          </w:rPr>
          <w:tab/>
        </w:r>
        <w:r w:rsidR="00C14956">
          <w:rPr>
            <w:noProof/>
            <w:webHidden/>
          </w:rPr>
          <w:fldChar w:fldCharType="begin"/>
        </w:r>
        <w:r w:rsidR="00C14956">
          <w:rPr>
            <w:noProof/>
            <w:webHidden/>
          </w:rPr>
          <w:instrText xml:space="preserve"> PAGEREF _Toc89607605 \h </w:instrText>
        </w:r>
        <w:r w:rsidR="00C14956">
          <w:rPr>
            <w:noProof/>
            <w:webHidden/>
          </w:rPr>
        </w:r>
        <w:r w:rsidR="00C14956">
          <w:rPr>
            <w:noProof/>
            <w:webHidden/>
          </w:rPr>
          <w:fldChar w:fldCharType="separate"/>
        </w:r>
        <w:r w:rsidR="00C14956">
          <w:rPr>
            <w:noProof/>
            <w:webHidden/>
          </w:rPr>
          <w:t>353</w:t>
        </w:r>
        <w:r w:rsidR="00C14956">
          <w:rPr>
            <w:noProof/>
            <w:webHidden/>
          </w:rPr>
          <w:fldChar w:fldCharType="end"/>
        </w:r>
      </w:hyperlink>
    </w:p>
    <w:p w14:paraId="307C888B" w14:textId="618CEDC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6" w:history="1">
        <w:r w:rsidR="00C14956" w:rsidRPr="003900FB">
          <w:rPr>
            <w:rStyle w:val="a5"/>
            <w:noProof/>
          </w:rPr>
          <w:t>5.3.5. Трехплечие устройства СВЧ</w:t>
        </w:r>
        <w:r w:rsidR="00C14956">
          <w:rPr>
            <w:noProof/>
            <w:webHidden/>
          </w:rPr>
          <w:tab/>
        </w:r>
        <w:r w:rsidR="00C14956">
          <w:rPr>
            <w:noProof/>
            <w:webHidden/>
          </w:rPr>
          <w:fldChar w:fldCharType="begin"/>
        </w:r>
        <w:r w:rsidR="00C14956">
          <w:rPr>
            <w:noProof/>
            <w:webHidden/>
          </w:rPr>
          <w:instrText xml:space="preserve"> PAGEREF _Toc89607606 \h </w:instrText>
        </w:r>
        <w:r w:rsidR="00C14956">
          <w:rPr>
            <w:noProof/>
            <w:webHidden/>
          </w:rPr>
        </w:r>
        <w:r w:rsidR="00C14956">
          <w:rPr>
            <w:noProof/>
            <w:webHidden/>
          </w:rPr>
          <w:fldChar w:fldCharType="separate"/>
        </w:r>
        <w:r w:rsidR="00C14956">
          <w:rPr>
            <w:noProof/>
            <w:webHidden/>
          </w:rPr>
          <w:t>356</w:t>
        </w:r>
        <w:r w:rsidR="00C14956">
          <w:rPr>
            <w:noProof/>
            <w:webHidden/>
          </w:rPr>
          <w:fldChar w:fldCharType="end"/>
        </w:r>
      </w:hyperlink>
    </w:p>
    <w:p w14:paraId="348F1703" w14:textId="5A87E8E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7" w:history="1">
        <w:r w:rsidR="00C14956" w:rsidRPr="003900FB">
          <w:rPr>
            <w:rStyle w:val="a5"/>
            <w:noProof/>
          </w:rPr>
          <w:t>5.3.5.1.Тройниковые соединения</w:t>
        </w:r>
        <w:r w:rsidR="00C14956">
          <w:rPr>
            <w:noProof/>
            <w:webHidden/>
          </w:rPr>
          <w:tab/>
        </w:r>
        <w:r w:rsidR="00C14956">
          <w:rPr>
            <w:noProof/>
            <w:webHidden/>
          </w:rPr>
          <w:fldChar w:fldCharType="begin"/>
        </w:r>
        <w:r w:rsidR="00C14956">
          <w:rPr>
            <w:noProof/>
            <w:webHidden/>
          </w:rPr>
          <w:instrText xml:space="preserve"> PAGEREF _Toc89607607 \h </w:instrText>
        </w:r>
        <w:r w:rsidR="00C14956">
          <w:rPr>
            <w:noProof/>
            <w:webHidden/>
          </w:rPr>
        </w:r>
        <w:r w:rsidR="00C14956">
          <w:rPr>
            <w:noProof/>
            <w:webHidden/>
          </w:rPr>
          <w:fldChar w:fldCharType="separate"/>
        </w:r>
        <w:r w:rsidR="00C14956">
          <w:rPr>
            <w:noProof/>
            <w:webHidden/>
          </w:rPr>
          <w:t>356</w:t>
        </w:r>
        <w:r w:rsidR="00C14956">
          <w:rPr>
            <w:noProof/>
            <w:webHidden/>
          </w:rPr>
          <w:fldChar w:fldCharType="end"/>
        </w:r>
      </w:hyperlink>
    </w:p>
    <w:p w14:paraId="707291BF" w14:textId="2403BF9A"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8" w:history="1">
        <w:r w:rsidR="00C14956" w:rsidRPr="003900FB">
          <w:rPr>
            <w:rStyle w:val="a5"/>
            <w:noProof/>
          </w:rPr>
          <w:t>5.3.5.2. Полуволновое гибридное кольцо</w:t>
        </w:r>
        <w:r w:rsidR="00C14956">
          <w:rPr>
            <w:noProof/>
            <w:webHidden/>
          </w:rPr>
          <w:tab/>
        </w:r>
        <w:r w:rsidR="00C14956">
          <w:rPr>
            <w:noProof/>
            <w:webHidden/>
          </w:rPr>
          <w:fldChar w:fldCharType="begin"/>
        </w:r>
        <w:r w:rsidR="00C14956">
          <w:rPr>
            <w:noProof/>
            <w:webHidden/>
          </w:rPr>
          <w:instrText xml:space="preserve"> PAGEREF _Toc89607608 \h </w:instrText>
        </w:r>
        <w:r w:rsidR="00C14956">
          <w:rPr>
            <w:noProof/>
            <w:webHidden/>
          </w:rPr>
        </w:r>
        <w:r w:rsidR="00C14956">
          <w:rPr>
            <w:noProof/>
            <w:webHidden/>
          </w:rPr>
          <w:fldChar w:fldCharType="separate"/>
        </w:r>
        <w:r w:rsidR="00C14956">
          <w:rPr>
            <w:noProof/>
            <w:webHidden/>
          </w:rPr>
          <w:t>359</w:t>
        </w:r>
        <w:r w:rsidR="00C14956">
          <w:rPr>
            <w:noProof/>
            <w:webHidden/>
          </w:rPr>
          <w:fldChar w:fldCharType="end"/>
        </w:r>
      </w:hyperlink>
    </w:p>
    <w:p w14:paraId="764E4D69" w14:textId="1DBB99F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09" w:history="1">
        <w:r w:rsidR="00C14956" w:rsidRPr="003900FB">
          <w:rPr>
            <w:rStyle w:val="a5"/>
            <w:noProof/>
          </w:rPr>
          <w:t>5.4. Частотные фильтры</w:t>
        </w:r>
        <w:r w:rsidR="00C14956">
          <w:rPr>
            <w:noProof/>
            <w:webHidden/>
          </w:rPr>
          <w:tab/>
        </w:r>
        <w:r w:rsidR="00C14956">
          <w:rPr>
            <w:noProof/>
            <w:webHidden/>
          </w:rPr>
          <w:fldChar w:fldCharType="begin"/>
        </w:r>
        <w:r w:rsidR="00C14956">
          <w:rPr>
            <w:noProof/>
            <w:webHidden/>
          </w:rPr>
          <w:instrText xml:space="preserve"> PAGEREF _Toc89607609 \h </w:instrText>
        </w:r>
        <w:r w:rsidR="00C14956">
          <w:rPr>
            <w:noProof/>
            <w:webHidden/>
          </w:rPr>
        </w:r>
        <w:r w:rsidR="00C14956">
          <w:rPr>
            <w:noProof/>
            <w:webHidden/>
          </w:rPr>
          <w:fldChar w:fldCharType="separate"/>
        </w:r>
        <w:r w:rsidR="00C14956">
          <w:rPr>
            <w:noProof/>
            <w:webHidden/>
          </w:rPr>
          <w:t>363</w:t>
        </w:r>
        <w:r w:rsidR="00C14956">
          <w:rPr>
            <w:noProof/>
            <w:webHidden/>
          </w:rPr>
          <w:fldChar w:fldCharType="end"/>
        </w:r>
      </w:hyperlink>
    </w:p>
    <w:p w14:paraId="34FCAD41" w14:textId="1DDB7BB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0" w:history="1">
        <w:r w:rsidR="00C14956" w:rsidRPr="003900FB">
          <w:rPr>
            <w:rStyle w:val="a5"/>
            <w:noProof/>
          </w:rPr>
          <w:t>5.4.1. Типы фильтров</w:t>
        </w:r>
        <w:r w:rsidR="00C14956">
          <w:rPr>
            <w:noProof/>
            <w:webHidden/>
          </w:rPr>
          <w:tab/>
        </w:r>
        <w:r w:rsidR="00C14956">
          <w:rPr>
            <w:noProof/>
            <w:webHidden/>
          </w:rPr>
          <w:fldChar w:fldCharType="begin"/>
        </w:r>
        <w:r w:rsidR="00C14956">
          <w:rPr>
            <w:noProof/>
            <w:webHidden/>
          </w:rPr>
          <w:instrText xml:space="preserve"> PAGEREF _Toc89607610 \h </w:instrText>
        </w:r>
        <w:r w:rsidR="00C14956">
          <w:rPr>
            <w:noProof/>
            <w:webHidden/>
          </w:rPr>
        </w:r>
        <w:r w:rsidR="00C14956">
          <w:rPr>
            <w:noProof/>
            <w:webHidden/>
          </w:rPr>
          <w:fldChar w:fldCharType="separate"/>
        </w:r>
        <w:r w:rsidR="00C14956">
          <w:rPr>
            <w:noProof/>
            <w:webHidden/>
          </w:rPr>
          <w:t>363</w:t>
        </w:r>
        <w:r w:rsidR="00C14956">
          <w:rPr>
            <w:noProof/>
            <w:webHidden/>
          </w:rPr>
          <w:fldChar w:fldCharType="end"/>
        </w:r>
      </w:hyperlink>
    </w:p>
    <w:p w14:paraId="5C8F770B" w14:textId="6E0822C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1" w:history="1">
        <w:r w:rsidR="00C14956" w:rsidRPr="003900FB">
          <w:rPr>
            <w:rStyle w:val="a5"/>
            <w:noProof/>
          </w:rPr>
          <w:t>5.4.2. Низкочастотный прототип фильтров</w:t>
        </w:r>
        <w:r w:rsidR="00C14956">
          <w:rPr>
            <w:noProof/>
            <w:webHidden/>
          </w:rPr>
          <w:tab/>
        </w:r>
        <w:r w:rsidR="00C14956">
          <w:rPr>
            <w:noProof/>
            <w:webHidden/>
          </w:rPr>
          <w:fldChar w:fldCharType="begin"/>
        </w:r>
        <w:r w:rsidR="00C14956">
          <w:rPr>
            <w:noProof/>
            <w:webHidden/>
          </w:rPr>
          <w:instrText xml:space="preserve"> PAGEREF _Toc89607611 \h </w:instrText>
        </w:r>
        <w:r w:rsidR="00C14956">
          <w:rPr>
            <w:noProof/>
            <w:webHidden/>
          </w:rPr>
        </w:r>
        <w:r w:rsidR="00C14956">
          <w:rPr>
            <w:noProof/>
            <w:webHidden/>
          </w:rPr>
          <w:fldChar w:fldCharType="separate"/>
        </w:r>
        <w:r w:rsidR="00C14956">
          <w:rPr>
            <w:noProof/>
            <w:webHidden/>
          </w:rPr>
          <w:t>364</w:t>
        </w:r>
        <w:r w:rsidR="00C14956">
          <w:rPr>
            <w:noProof/>
            <w:webHidden/>
          </w:rPr>
          <w:fldChar w:fldCharType="end"/>
        </w:r>
      </w:hyperlink>
    </w:p>
    <w:p w14:paraId="06D6D870" w14:textId="40582AF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2" w:history="1">
        <w:r w:rsidR="00C14956" w:rsidRPr="003900FB">
          <w:rPr>
            <w:rStyle w:val="a5"/>
            <w:noProof/>
          </w:rPr>
          <w:t>5.4.3. Методика расчета</w:t>
        </w:r>
        <w:r w:rsidR="00C14956">
          <w:rPr>
            <w:noProof/>
            <w:webHidden/>
          </w:rPr>
          <w:tab/>
        </w:r>
        <w:r w:rsidR="00C14956">
          <w:rPr>
            <w:noProof/>
            <w:webHidden/>
          </w:rPr>
          <w:fldChar w:fldCharType="begin"/>
        </w:r>
        <w:r w:rsidR="00C14956">
          <w:rPr>
            <w:noProof/>
            <w:webHidden/>
          </w:rPr>
          <w:instrText xml:space="preserve"> PAGEREF _Toc89607612 \h </w:instrText>
        </w:r>
        <w:r w:rsidR="00C14956">
          <w:rPr>
            <w:noProof/>
            <w:webHidden/>
          </w:rPr>
        </w:r>
        <w:r w:rsidR="00C14956">
          <w:rPr>
            <w:noProof/>
            <w:webHidden/>
          </w:rPr>
          <w:fldChar w:fldCharType="separate"/>
        </w:r>
        <w:r w:rsidR="00C14956">
          <w:rPr>
            <w:noProof/>
            <w:webHidden/>
          </w:rPr>
          <w:t>365</w:t>
        </w:r>
        <w:r w:rsidR="00C14956">
          <w:rPr>
            <w:noProof/>
            <w:webHidden/>
          </w:rPr>
          <w:fldChar w:fldCharType="end"/>
        </w:r>
      </w:hyperlink>
    </w:p>
    <w:p w14:paraId="7B39E254" w14:textId="65EE6D5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3" w:history="1">
        <w:r w:rsidR="00C14956" w:rsidRPr="003900FB">
          <w:rPr>
            <w:rStyle w:val="a5"/>
            <w:noProof/>
          </w:rPr>
          <w:t>5.4.4. Фильтры на отрезках линий передачи</w:t>
        </w:r>
        <w:r w:rsidR="00C14956">
          <w:rPr>
            <w:noProof/>
            <w:webHidden/>
          </w:rPr>
          <w:tab/>
        </w:r>
        <w:r w:rsidR="00C14956">
          <w:rPr>
            <w:noProof/>
            <w:webHidden/>
          </w:rPr>
          <w:fldChar w:fldCharType="begin"/>
        </w:r>
        <w:r w:rsidR="00C14956">
          <w:rPr>
            <w:noProof/>
            <w:webHidden/>
          </w:rPr>
          <w:instrText xml:space="preserve"> PAGEREF _Toc89607613 \h </w:instrText>
        </w:r>
        <w:r w:rsidR="00C14956">
          <w:rPr>
            <w:noProof/>
            <w:webHidden/>
          </w:rPr>
        </w:r>
        <w:r w:rsidR="00C14956">
          <w:rPr>
            <w:noProof/>
            <w:webHidden/>
          </w:rPr>
          <w:fldChar w:fldCharType="separate"/>
        </w:r>
        <w:r w:rsidR="00C14956">
          <w:rPr>
            <w:noProof/>
            <w:webHidden/>
          </w:rPr>
          <w:t>367</w:t>
        </w:r>
        <w:r w:rsidR="00C14956">
          <w:rPr>
            <w:noProof/>
            <w:webHidden/>
          </w:rPr>
          <w:fldChar w:fldCharType="end"/>
        </w:r>
      </w:hyperlink>
    </w:p>
    <w:p w14:paraId="76AC9FB5" w14:textId="303E37C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4" w:history="1">
        <w:r w:rsidR="00C14956" w:rsidRPr="003900FB">
          <w:rPr>
            <w:rStyle w:val="a5"/>
            <w:noProof/>
          </w:rPr>
          <w:t>5.4.4.1. Принцип построения</w:t>
        </w:r>
        <w:r w:rsidR="00C14956">
          <w:rPr>
            <w:noProof/>
            <w:webHidden/>
          </w:rPr>
          <w:tab/>
        </w:r>
        <w:r w:rsidR="00C14956">
          <w:rPr>
            <w:noProof/>
            <w:webHidden/>
          </w:rPr>
          <w:fldChar w:fldCharType="begin"/>
        </w:r>
        <w:r w:rsidR="00C14956">
          <w:rPr>
            <w:noProof/>
            <w:webHidden/>
          </w:rPr>
          <w:instrText xml:space="preserve"> PAGEREF _Toc89607614 \h </w:instrText>
        </w:r>
        <w:r w:rsidR="00C14956">
          <w:rPr>
            <w:noProof/>
            <w:webHidden/>
          </w:rPr>
        </w:r>
        <w:r w:rsidR="00C14956">
          <w:rPr>
            <w:noProof/>
            <w:webHidden/>
          </w:rPr>
          <w:fldChar w:fldCharType="separate"/>
        </w:r>
        <w:r w:rsidR="00C14956">
          <w:rPr>
            <w:noProof/>
            <w:webHidden/>
          </w:rPr>
          <w:t>367</w:t>
        </w:r>
        <w:r w:rsidR="00C14956">
          <w:rPr>
            <w:noProof/>
            <w:webHidden/>
          </w:rPr>
          <w:fldChar w:fldCharType="end"/>
        </w:r>
      </w:hyperlink>
    </w:p>
    <w:p w14:paraId="5777D1DF" w14:textId="3BD3AF9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5" w:history="1">
        <w:r w:rsidR="00C14956" w:rsidRPr="003900FB">
          <w:rPr>
            <w:rStyle w:val="a5"/>
            <w:noProof/>
          </w:rPr>
          <w:t>5.4.4.2. Микрополосковые фильтры</w:t>
        </w:r>
        <w:r w:rsidR="00C14956">
          <w:rPr>
            <w:noProof/>
            <w:webHidden/>
          </w:rPr>
          <w:tab/>
        </w:r>
        <w:r w:rsidR="00C14956">
          <w:rPr>
            <w:noProof/>
            <w:webHidden/>
          </w:rPr>
          <w:fldChar w:fldCharType="begin"/>
        </w:r>
        <w:r w:rsidR="00C14956">
          <w:rPr>
            <w:noProof/>
            <w:webHidden/>
          </w:rPr>
          <w:instrText xml:space="preserve"> PAGEREF _Toc89607615 \h </w:instrText>
        </w:r>
        <w:r w:rsidR="00C14956">
          <w:rPr>
            <w:noProof/>
            <w:webHidden/>
          </w:rPr>
        </w:r>
        <w:r w:rsidR="00C14956">
          <w:rPr>
            <w:noProof/>
            <w:webHidden/>
          </w:rPr>
          <w:fldChar w:fldCharType="separate"/>
        </w:r>
        <w:r w:rsidR="00C14956">
          <w:rPr>
            <w:noProof/>
            <w:webHidden/>
          </w:rPr>
          <w:t>370</w:t>
        </w:r>
        <w:r w:rsidR="00C14956">
          <w:rPr>
            <w:noProof/>
            <w:webHidden/>
          </w:rPr>
          <w:fldChar w:fldCharType="end"/>
        </w:r>
      </w:hyperlink>
    </w:p>
    <w:p w14:paraId="2ABB403D" w14:textId="551924A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6" w:history="1">
        <w:r w:rsidR="00C14956" w:rsidRPr="003900FB">
          <w:rPr>
            <w:rStyle w:val="a5"/>
            <w:noProof/>
          </w:rPr>
          <w:t>5.4.5. Фильтры на диэлектрических резонаторах</w:t>
        </w:r>
        <w:r w:rsidR="00C14956">
          <w:rPr>
            <w:noProof/>
            <w:webHidden/>
          </w:rPr>
          <w:tab/>
        </w:r>
        <w:r w:rsidR="00C14956">
          <w:rPr>
            <w:noProof/>
            <w:webHidden/>
          </w:rPr>
          <w:fldChar w:fldCharType="begin"/>
        </w:r>
        <w:r w:rsidR="00C14956">
          <w:rPr>
            <w:noProof/>
            <w:webHidden/>
          </w:rPr>
          <w:instrText xml:space="preserve"> PAGEREF _Toc89607616 \h </w:instrText>
        </w:r>
        <w:r w:rsidR="00C14956">
          <w:rPr>
            <w:noProof/>
            <w:webHidden/>
          </w:rPr>
        </w:r>
        <w:r w:rsidR="00C14956">
          <w:rPr>
            <w:noProof/>
            <w:webHidden/>
          </w:rPr>
          <w:fldChar w:fldCharType="separate"/>
        </w:r>
        <w:r w:rsidR="00C14956">
          <w:rPr>
            <w:noProof/>
            <w:webHidden/>
          </w:rPr>
          <w:t>374</w:t>
        </w:r>
        <w:r w:rsidR="00C14956">
          <w:rPr>
            <w:noProof/>
            <w:webHidden/>
          </w:rPr>
          <w:fldChar w:fldCharType="end"/>
        </w:r>
      </w:hyperlink>
    </w:p>
    <w:p w14:paraId="6C9C3109" w14:textId="75EE30A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7" w:history="1">
        <w:r w:rsidR="00C14956" w:rsidRPr="003900FB">
          <w:rPr>
            <w:rStyle w:val="a5"/>
            <w:noProof/>
          </w:rPr>
          <w:t>5.4.6.Фильтр на двухмодовых резонаторах</w:t>
        </w:r>
        <w:r w:rsidR="00C14956">
          <w:rPr>
            <w:noProof/>
            <w:webHidden/>
          </w:rPr>
          <w:tab/>
        </w:r>
        <w:r w:rsidR="00C14956">
          <w:rPr>
            <w:noProof/>
            <w:webHidden/>
          </w:rPr>
          <w:fldChar w:fldCharType="begin"/>
        </w:r>
        <w:r w:rsidR="00C14956">
          <w:rPr>
            <w:noProof/>
            <w:webHidden/>
          </w:rPr>
          <w:instrText xml:space="preserve"> PAGEREF _Toc89607617 \h </w:instrText>
        </w:r>
        <w:r w:rsidR="00C14956">
          <w:rPr>
            <w:noProof/>
            <w:webHidden/>
          </w:rPr>
        </w:r>
        <w:r w:rsidR="00C14956">
          <w:rPr>
            <w:noProof/>
            <w:webHidden/>
          </w:rPr>
          <w:fldChar w:fldCharType="separate"/>
        </w:r>
        <w:r w:rsidR="00C14956">
          <w:rPr>
            <w:noProof/>
            <w:webHidden/>
          </w:rPr>
          <w:t>375</w:t>
        </w:r>
        <w:r w:rsidR="00C14956">
          <w:rPr>
            <w:noProof/>
            <w:webHidden/>
          </w:rPr>
          <w:fldChar w:fldCharType="end"/>
        </w:r>
      </w:hyperlink>
    </w:p>
    <w:p w14:paraId="3F120E0C" w14:textId="1D23749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8" w:history="1">
        <w:r w:rsidR="00C14956" w:rsidRPr="003900FB">
          <w:rPr>
            <w:rStyle w:val="a5"/>
            <w:noProof/>
          </w:rPr>
          <w:t>5.4.7. Направленные фильтры</w:t>
        </w:r>
        <w:r w:rsidR="00C14956">
          <w:rPr>
            <w:noProof/>
            <w:webHidden/>
          </w:rPr>
          <w:tab/>
        </w:r>
        <w:r w:rsidR="00C14956">
          <w:rPr>
            <w:noProof/>
            <w:webHidden/>
          </w:rPr>
          <w:fldChar w:fldCharType="begin"/>
        </w:r>
        <w:r w:rsidR="00C14956">
          <w:rPr>
            <w:noProof/>
            <w:webHidden/>
          </w:rPr>
          <w:instrText xml:space="preserve"> PAGEREF _Toc89607618 \h </w:instrText>
        </w:r>
        <w:r w:rsidR="00C14956">
          <w:rPr>
            <w:noProof/>
            <w:webHidden/>
          </w:rPr>
        </w:r>
        <w:r w:rsidR="00C14956">
          <w:rPr>
            <w:noProof/>
            <w:webHidden/>
          </w:rPr>
          <w:fldChar w:fldCharType="separate"/>
        </w:r>
        <w:r w:rsidR="00C14956">
          <w:rPr>
            <w:noProof/>
            <w:webHidden/>
          </w:rPr>
          <w:t>377</w:t>
        </w:r>
        <w:r w:rsidR="00C14956">
          <w:rPr>
            <w:noProof/>
            <w:webHidden/>
          </w:rPr>
          <w:fldChar w:fldCharType="end"/>
        </w:r>
      </w:hyperlink>
    </w:p>
    <w:p w14:paraId="32B1ABDD" w14:textId="698EA1F6"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19" w:history="1">
        <w:r w:rsidR="00C14956" w:rsidRPr="003900FB">
          <w:rPr>
            <w:rStyle w:val="a5"/>
            <w:noProof/>
          </w:rPr>
          <w:t>5.4.8. Фильтры на ферритовых резонаторах</w:t>
        </w:r>
        <w:r w:rsidR="00C14956">
          <w:rPr>
            <w:noProof/>
            <w:webHidden/>
          </w:rPr>
          <w:tab/>
        </w:r>
        <w:r w:rsidR="00C14956">
          <w:rPr>
            <w:noProof/>
            <w:webHidden/>
          </w:rPr>
          <w:fldChar w:fldCharType="begin"/>
        </w:r>
        <w:r w:rsidR="00C14956">
          <w:rPr>
            <w:noProof/>
            <w:webHidden/>
          </w:rPr>
          <w:instrText xml:space="preserve"> PAGEREF _Toc89607619 \h </w:instrText>
        </w:r>
        <w:r w:rsidR="00C14956">
          <w:rPr>
            <w:noProof/>
            <w:webHidden/>
          </w:rPr>
        </w:r>
        <w:r w:rsidR="00C14956">
          <w:rPr>
            <w:noProof/>
            <w:webHidden/>
          </w:rPr>
          <w:fldChar w:fldCharType="separate"/>
        </w:r>
        <w:r w:rsidR="00C14956">
          <w:rPr>
            <w:noProof/>
            <w:webHidden/>
          </w:rPr>
          <w:t>378</w:t>
        </w:r>
        <w:r w:rsidR="00C14956">
          <w:rPr>
            <w:noProof/>
            <w:webHidden/>
          </w:rPr>
          <w:fldChar w:fldCharType="end"/>
        </w:r>
      </w:hyperlink>
    </w:p>
    <w:p w14:paraId="651B1E64" w14:textId="5EA07EC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0" w:history="1">
        <w:r w:rsidR="00C14956" w:rsidRPr="003900FB">
          <w:rPr>
            <w:rStyle w:val="a5"/>
            <w:noProof/>
          </w:rPr>
          <w:t>5.5. Излучающие устройства и их элементы</w:t>
        </w:r>
        <w:r w:rsidR="00C14956">
          <w:rPr>
            <w:noProof/>
            <w:webHidden/>
          </w:rPr>
          <w:tab/>
        </w:r>
        <w:r w:rsidR="00C14956">
          <w:rPr>
            <w:noProof/>
            <w:webHidden/>
          </w:rPr>
          <w:fldChar w:fldCharType="begin"/>
        </w:r>
        <w:r w:rsidR="00C14956">
          <w:rPr>
            <w:noProof/>
            <w:webHidden/>
          </w:rPr>
          <w:instrText xml:space="preserve"> PAGEREF _Toc89607620 \h </w:instrText>
        </w:r>
        <w:r w:rsidR="00C14956">
          <w:rPr>
            <w:noProof/>
            <w:webHidden/>
          </w:rPr>
        </w:r>
        <w:r w:rsidR="00C14956">
          <w:rPr>
            <w:noProof/>
            <w:webHidden/>
          </w:rPr>
          <w:fldChar w:fldCharType="separate"/>
        </w:r>
        <w:r w:rsidR="00C14956">
          <w:rPr>
            <w:noProof/>
            <w:webHidden/>
          </w:rPr>
          <w:t>379</w:t>
        </w:r>
        <w:r w:rsidR="00C14956">
          <w:rPr>
            <w:noProof/>
            <w:webHidden/>
          </w:rPr>
          <w:fldChar w:fldCharType="end"/>
        </w:r>
      </w:hyperlink>
    </w:p>
    <w:p w14:paraId="5C69CBC0" w14:textId="018E36D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1" w:history="1">
        <w:r w:rsidR="00C14956" w:rsidRPr="003900FB">
          <w:rPr>
            <w:rStyle w:val="a5"/>
            <w:noProof/>
          </w:rPr>
          <w:t>5.5.1. Элементарные двумерные микрополосковые излучатели</w:t>
        </w:r>
        <w:r w:rsidR="00C14956">
          <w:rPr>
            <w:noProof/>
            <w:webHidden/>
          </w:rPr>
          <w:tab/>
        </w:r>
        <w:r w:rsidR="00C14956">
          <w:rPr>
            <w:noProof/>
            <w:webHidden/>
          </w:rPr>
          <w:fldChar w:fldCharType="begin"/>
        </w:r>
        <w:r w:rsidR="00C14956">
          <w:rPr>
            <w:noProof/>
            <w:webHidden/>
          </w:rPr>
          <w:instrText xml:space="preserve"> PAGEREF _Toc89607621 \h </w:instrText>
        </w:r>
        <w:r w:rsidR="00C14956">
          <w:rPr>
            <w:noProof/>
            <w:webHidden/>
          </w:rPr>
        </w:r>
        <w:r w:rsidR="00C14956">
          <w:rPr>
            <w:noProof/>
            <w:webHidden/>
          </w:rPr>
          <w:fldChar w:fldCharType="separate"/>
        </w:r>
        <w:r w:rsidR="00C14956">
          <w:rPr>
            <w:noProof/>
            <w:webHidden/>
          </w:rPr>
          <w:t>379</w:t>
        </w:r>
        <w:r w:rsidR="00C14956">
          <w:rPr>
            <w:noProof/>
            <w:webHidden/>
          </w:rPr>
          <w:fldChar w:fldCharType="end"/>
        </w:r>
      </w:hyperlink>
    </w:p>
    <w:p w14:paraId="61BA7464" w14:textId="2094D93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2" w:history="1">
        <w:r w:rsidR="00C14956" w:rsidRPr="003900FB">
          <w:rPr>
            <w:rStyle w:val="a5"/>
            <w:noProof/>
          </w:rPr>
          <w:t>5.5.2.Методы расширения импедансной полосы рабочих частот</w:t>
        </w:r>
        <w:r w:rsidR="00C14956">
          <w:rPr>
            <w:noProof/>
            <w:webHidden/>
          </w:rPr>
          <w:tab/>
        </w:r>
        <w:r w:rsidR="00C14956">
          <w:rPr>
            <w:noProof/>
            <w:webHidden/>
          </w:rPr>
          <w:fldChar w:fldCharType="begin"/>
        </w:r>
        <w:r w:rsidR="00C14956">
          <w:rPr>
            <w:noProof/>
            <w:webHidden/>
          </w:rPr>
          <w:instrText xml:space="preserve"> PAGEREF _Toc89607622 \h </w:instrText>
        </w:r>
        <w:r w:rsidR="00C14956">
          <w:rPr>
            <w:noProof/>
            <w:webHidden/>
          </w:rPr>
        </w:r>
        <w:r w:rsidR="00C14956">
          <w:rPr>
            <w:noProof/>
            <w:webHidden/>
          </w:rPr>
          <w:fldChar w:fldCharType="separate"/>
        </w:r>
        <w:r w:rsidR="00C14956">
          <w:rPr>
            <w:noProof/>
            <w:webHidden/>
          </w:rPr>
          <w:t>384</w:t>
        </w:r>
        <w:r w:rsidR="00C14956">
          <w:rPr>
            <w:noProof/>
            <w:webHidden/>
          </w:rPr>
          <w:fldChar w:fldCharType="end"/>
        </w:r>
      </w:hyperlink>
    </w:p>
    <w:p w14:paraId="491012E5" w14:textId="75A0446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3" w:history="1">
        <w:r w:rsidR="00C14956" w:rsidRPr="003900FB">
          <w:rPr>
            <w:rStyle w:val="a5"/>
            <w:noProof/>
          </w:rPr>
          <w:t>5.5.3. МПА с многослойными излучателями. Простейшие комбинированные излучатели</w:t>
        </w:r>
        <w:r w:rsidR="00C14956">
          <w:rPr>
            <w:noProof/>
            <w:webHidden/>
          </w:rPr>
          <w:tab/>
        </w:r>
        <w:r w:rsidR="00C14956">
          <w:rPr>
            <w:noProof/>
            <w:webHidden/>
          </w:rPr>
          <w:fldChar w:fldCharType="begin"/>
        </w:r>
        <w:r w:rsidR="00C14956">
          <w:rPr>
            <w:noProof/>
            <w:webHidden/>
          </w:rPr>
          <w:instrText xml:space="preserve"> PAGEREF _Toc89607623 \h </w:instrText>
        </w:r>
        <w:r w:rsidR="00C14956">
          <w:rPr>
            <w:noProof/>
            <w:webHidden/>
          </w:rPr>
        </w:r>
        <w:r w:rsidR="00C14956">
          <w:rPr>
            <w:noProof/>
            <w:webHidden/>
          </w:rPr>
          <w:fldChar w:fldCharType="separate"/>
        </w:r>
        <w:r w:rsidR="00C14956">
          <w:rPr>
            <w:noProof/>
            <w:webHidden/>
          </w:rPr>
          <w:t>390</w:t>
        </w:r>
        <w:r w:rsidR="00C14956">
          <w:rPr>
            <w:noProof/>
            <w:webHidden/>
          </w:rPr>
          <w:fldChar w:fldCharType="end"/>
        </w:r>
      </w:hyperlink>
    </w:p>
    <w:p w14:paraId="08B1AA9E" w14:textId="69B833F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4" w:history="1">
        <w:r w:rsidR="00C14956" w:rsidRPr="003900FB">
          <w:rPr>
            <w:rStyle w:val="a5"/>
            <w:noProof/>
          </w:rPr>
          <w:t>5.5.4. МПА с круговой поляризацией</w:t>
        </w:r>
        <w:r w:rsidR="00C14956">
          <w:rPr>
            <w:noProof/>
            <w:webHidden/>
          </w:rPr>
          <w:tab/>
        </w:r>
        <w:r w:rsidR="00C14956">
          <w:rPr>
            <w:noProof/>
            <w:webHidden/>
          </w:rPr>
          <w:fldChar w:fldCharType="begin"/>
        </w:r>
        <w:r w:rsidR="00C14956">
          <w:rPr>
            <w:noProof/>
            <w:webHidden/>
          </w:rPr>
          <w:instrText xml:space="preserve"> PAGEREF _Toc89607624 \h </w:instrText>
        </w:r>
        <w:r w:rsidR="00C14956">
          <w:rPr>
            <w:noProof/>
            <w:webHidden/>
          </w:rPr>
        </w:r>
        <w:r w:rsidR="00C14956">
          <w:rPr>
            <w:noProof/>
            <w:webHidden/>
          </w:rPr>
          <w:fldChar w:fldCharType="separate"/>
        </w:r>
        <w:r w:rsidR="00C14956">
          <w:rPr>
            <w:noProof/>
            <w:webHidden/>
          </w:rPr>
          <w:t>392</w:t>
        </w:r>
        <w:r w:rsidR="00C14956">
          <w:rPr>
            <w:noProof/>
            <w:webHidden/>
          </w:rPr>
          <w:fldChar w:fldCharType="end"/>
        </w:r>
      </w:hyperlink>
    </w:p>
    <w:p w14:paraId="22EB378E" w14:textId="0FA39D9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5" w:history="1">
        <w:r w:rsidR="00C14956" w:rsidRPr="003900FB">
          <w:rPr>
            <w:rStyle w:val="a5"/>
            <w:noProof/>
          </w:rPr>
          <w:t>5.5.5. Линейные микрополосковые антенны</w:t>
        </w:r>
        <w:r w:rsidR="00C14956">
          <w:rPr>
            <w:noProof/>
            <w:webHidden/>
          </w:rPr>
          <w:tab/>
        </w:r>
        <w:r w:rsidR="00C14956">
          <w:rPr>
            <w:noProof/>
            <w:webHidden/>
          </w:rPr>
          <w:fldChar w:fldCharType="begin"/>
        </w:r>
        <w:r w:rsidR="00C14956">
          <w:rPr>
            <w:noProof/>
            <w:webHidden/>
          </w:rPr>
          <w:instrText xml:space="preserve"> PAGEREF _Toc89607625 \h </w:instrText>
        </w:r>
        <w:r w:rsidR="00C14956">
          <w:rPr>
            <w:noProof/>
            <w:webHidden/>
          </w:rPr>
        </w:r>
        <w:r w:rsidR="00C14956">
          <w:rPr>
            <w:noProof/>
            <w:webHidden/>
          </w:rPr>
          <w:fldChar w:fldCharType="separate"/>
        </w:r>
        <w:r w:rsidR="00C14956">
          <w:rPr>
            <w:noProof/>
            <w:webHidden/>
          </w:rPr>
          <w:t>394</w:t>
        </w:r>
        <w:r w:rsidR="00C14956">
          <w:rPr>
            <w:noProof/>
            <w:webHidden/>
          </w:rPr>
          <w:fldChar w:fldCharType="end"/>
        </w:r>
      </w:hyperlink>
    </w:p>
    <w:p w14:paraId="34BF195B" w14:textId="52A8091D"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6" w:history="1">
        <w:r w:rsidR="00C14956" w:rsidRPr="003900FB">
          <w:rPr>
            <w:rStyle w:val="a5"/>
            <w:noProof/>
          </w:rPr>
          <w:t>5.6. Устройства на PIN-диодах</w:t>
        </w:r>
        <w:r w:rsidR="00C14956">
          <w:rPr>
            <w:noProof/>
            <w:webHidden/>
          </w:rPr>
          <w:tab/>
        </w:r>
        <w:r w:rsidR="00C14956">
          <w:rPr>
            <w:noProof/>
            <w:webHidden/>
          </w:rPr>
          <w:fldChar w:fldCharType="begin"/>
        </w:r>
        <w:r w:rsidR="00C14956">
          <w:rPr>
            <w:noProof/>
            <w:webHidden/>
          </w:rPr>
          <w:instrText xml:space="preserve"> PAGEREF _Toc89607626 \h </w:instrText>
        </w:r>
        <w:r w:rsidR="00C14956">
          <w:rPr>
            <w:noProof/>
            <w:webHidden/>
          </w:rPr>
        </w:r>
        <w:r w:rsidR="00C14956">
          <w:rPr>
            <w:noProof/>
            <w:webHidden/>
          </w:rPr>
          <w:fldChar w:fldCharType="separate"/>
        </w:r>
        <w:r w:rsidR="00C14956">
          <w:rPr>
            <w:noProof/>
            <w:webHidden/>
          </w:rPr>
          <w:t>399</w:t>
        </w:r>
        <w:r w:rsidR="00C14956">
          <w:rPr>
            <w:noProof/>
            <w:webHidden/>
          </w:rPr>
          <w:fldChar w:fldCharType="end"/>
        </w:r>
      </w:hyperlink>
    </w:p>
    <w:p w14:paraId="223C7893" w14:textId="42F5E72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7" w:history="1">
        <w:r w:rsidR="00C14956" w:rsidRPr="003900FB">
          <w:rPr>
            <w:rStyle w:val="a5"/>
            <w:noProof/>
          </w:rPr>
          <w:t>5.6.1. Модель и параметры PIN-диода</w:t>
        </w:r>
        <w:r w:rsidR="00C14956">
          <w:rPr>
            <w:noProof/>
            <w:webHidden/>
          </w:rPr>
          <w:tab/>
        </w:r>
        <w:r w:rsidR="00C14956">
          <w:rPr>
            <w:noProof/>
            <w:webHidden/>
          </w:rPr>
          <w:fldChar w:fldCharType="begin"/>
        </w:r>
        <w:r w:rsidR="00C14956">
          <w:rPr>
            <w:noProof/>
            <w:webHidden/>
          </w:rPr>
          <w:instrText xml:space="preserve"> PAGEREF _Toc89607627 \h </w:instrText>
        </w:r>
        <w:r w:rsidR="00C14956">
          <w:rPr>
            <w:noProof/>
            <w:webHidden/>
          </w:rPr>
        </w:r>
        <w:r w:rsidR="00C14956">
          <w:rPr>
            <w:noProof/>
            <w:webHidden/>
          </w:rPr>
          <w:fldChar w:fldCharType="separate"/>
        </w:r>
        <w:r w:rsidR="00C14956">
          <w:rPr>
            <w:noProof/>
            <w:webHidden/>
          </w:rPr>
          <w:t>399</w:t>
        </w:r>
        <w:r w:rsidR="00C14956">
          <w:rPr>
            <w:noProof/>
            <w:webHidden/>
          </w:rPr>
          <w:fldChar w:fldCharType="end"/>
        </w:r>
      </w:hyperlink>
    </w:p>
    <w:p w14:paraId="04EA61F1" w14:textId="7C8AE2B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8" w:history="1">
        <w:r w:rsidR="00C14956" w:rsidRPr="003900FB">
          <w:rPr>
            <w:rStyle w:val="a5"/>
            <w:noProof/>
          </w:rPr>
          <w:t>5.6.2. Базовые схемы выключателей</w:t>
        </w:r>
        <w:r w:rsidR="00C14956">
          <w:rPr>
            <w:noProof/>
            <w:webHidden/>
          </w:rPr>
          <w:tab/>
        </w:r>
        <w:r w:rsidR="00C14956">
          <w:rPr>
            <w:noProof/>
            <w:webHidden/>
          </w:rPr>
          <w:fldChar w:fldCharType="begin"/>
        </w:r>
        <w:r w:rsidR="00C14956">
          <w:rPr>
            <w:noProof/>
            <w:webHidden/>
          </w:rPr>
          <w:instrText xml:space="preserve"> PAGEREF _Toc89607628 \h </w:instrText>
        </w:r>
        <w:r w:rsidR="00C14956">
          <w:rPr>
            <w:noProof/>
            <w:webHidden/>
          </w:rPr>
        </w:r>
        <w:r w:rsidR="00C14956">
          <w:rPr>
            <w:noProof/>
            <w:webHidden/>
          </w:rPr>
          <w:fldChar w:fldCharType="separate"/>
        </w:r>
        <w:r w:rsidR="00C14956">
          <w:rPr>
            <w:noProof/>
            <w:webHidden/>
          </w:rPr>
          <w:t>405</w:t>
        </w:r>
        <w:r w:rsidR="00C14956">
          <w:rPr>
            <w:noProof/>
            <w:webHidden/>
          </w:rPr>
          <w:fldChar w:fldCharType="end"/>
        </w:r>
      </w:hyperlink>
    </w:p>
    <w:p w14:paraId="2EBC196B" w14:textId="756BA01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29" w:history="1">
        <w:r w:rsidR="00C14956" w:rsidRPr="003900FB">
          <w:rPr>
            <w:rStyle w:val="a5"/>
            <w:noProof/>
          </w:rPr>
          <w:t>5.6.3. Антенные переключатели</w:t>
        </w:r>
        <w:r w:rsidR="00C14956">
          <w:rPr>
            <w:noProof/>
            <w:webHidden/>
          </w:rPr>
          <w:tab/>
        </w:r>
        <w:r w:rsidR="00C14956">
          <w:rPr>
            <w:noProof/>
            <w:webHidden/>
          </w:rPr>
          <w:fldChar w:fldCharType="begin"/>
        </w:r>
        <w:r w:rsidR="00C14956">
          <w:rPr>
            <w:noProof/>
            <w:webHidden/>
          </w:rPr>
          <w:instrText xml:space="preserve"> PAGEREF _Toc89607629 \h </w:instrText>
        </w:r>
        <w:r w:rsidR="00C14956">
          <w:rPr>
            <w:noProof/>
            <w:webHidden/>
          </w:rPr>
        </w:r>
        <w:r w:rsidR="00C14956">
          <w:rPr>
            <w:noProof/>
            <w:webHidden/>
          </w:rPr>
          <w:fldChar w:fldCharType="separate"/>
        </w:r>
        <w:r w:rsidR="00C14956">
          <w:rPr>
            <w:noProof/>
            <w:webHidden/>
          </w:rPr>
          <w:t>415</w:t>
        </w:r>
        <w:r w:rsidR="00C14956">
          <w:rPr>
            <w:noProof/>
            <w:webHidden/>
          </w:rPr>
          <w:fldChar w:fldCharType="end"/>
        </w:r>
      </w:hyperlink>
    </w:p>
    <w:p w14:paraId="0127E090" w14:textId="189D972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0" w:history="1">
        <w:r w:rsidR="00C14956" w:rsidRPr="003900FB">
          <w:rPr>
            <w:rStyle w:val="a5"/>
            <w:noProof/>
          </w:rPr>
          <w:t>5.6.4. Аттенюаторы</w:t>
        </w:r>
        <w:r w:rsidR="00C14956">
          <w:rPr>
            <w:noProof/>
            <w:webHidden/>
          </w:rPr>
          <w:tab/>
        </w:r>
        <w:r w:rsidR="00C14956">
          <w:rPr>
            <w:noProof/>
            <w:webHidden/>
          </w:rPr>
          <w:fldChar w:fldCharType="begin"/>
        </w:r>
        <w:r w:rsidR="00C14956">
          <w:rPr>
            <w:noProof/>
            <w:webHidden/>
          </w:rPr>
          <w:instrText xml:space="preserve"> PAGEREF _Toc89607630 \h </w:instrText>
        </w:r>
        <w:r w:rsidR="00C14956">
          <w:rPr>
            <w:noProof/>
            <w:webHidden/>
          </w:rPr>
        </w:r>
        <w:r w:rsidR="00C14956">
          <w:rPr>
            <w:noProof/>
            <w:webHidden/>
          </w:rPr>
          <w:fldChar w:fldCharType="separate"/>
        </w:r>
        <w:r w:rsidR="00C14956">
          <w:rPr>
            <w:noProof/>
            <w:webHidden/>
          </w:rPr>
          <w:t>415</w:t>
        </w:r>
        <w:r w:rsidR="00C14956">
          <w:rPr>
            <w:noProof/>
            <w:webHidden/>
          </w:rPr>
          <w:fldChar w:fldCharType="end"/>
        </w:r>
      </w:hyperlink>
    </w:p>
    <w:p w14:paraId="71DE9ABF" w14:textId="23A869C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1" w:history="1">
        <w:r w:rsidR="00C14956" w:rsidRPr="003900FB">
          <w:rPr>
            <w:rStyle w:val="a5"/>
            <w:noProof/>
          </w:rPr>
          <w:t>5.6.5. Фазовращатели</w:t>
        </w:r>
        <w:r w:rsidR="00C14956">
          <w:rPr>
            <w:noProof/>
            <w:webHidden/>
          </w:rPr>
          <w:tab/>
        </w:r>
        <w:r w:rsidR="00C14956">
          <w:rPr>
            <w:noProof/>
            <w:webHidden/>
          </w:rPr>
          <w:fldChar w:fldCharType="begin"/>
        </w:r>
        <w:r w:rsidR="00C14956">
          <w:rPr>
            <w:noProof/>
            <w:webHidden/>
          </w:rPr>
          <w:instrText xml:space="preserve"> PAGEREF _Toc89607631 \h </w:instrText>
        </w:r>
        <w:r w:rsidR="00C14956">
          <w:rPr>
            <w:noProof/>
            <w:webHidden/>
          </w:rPr>
        </w:r>
        <w:r w:rsidR="00C14956">
          <w:rPr>
            <w:noProof/>
            <w:webHidden/>
          </w:rPr>
          <w:fldChar w:fldCharType="separate"/>
        </w:r>
        <w:r w:rsidR="00C14956">
          <w:rPr>
            <w:noProof/>
            <w:webHidden/>
          </w:rPr>
          <w:t>422</w:t>
        </w:r>
        <w:r w:rsidR="00C14956">
          <w:rPr>
            <w:noProof/>
            <w:webHidden/>
          </w:rPr>
          <w:fldChar w:fldCharType="end"/>
        </w:r>
      </w:hyperlink>
    </w:p>
    <w:p w14:paraId="03E39890" w14:textId="1AFD2134"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2" w:history="1">
        <w:r w:rsidR="00C14956" w:rsidRPr="003900FB">
          <w:rPr>
            <w:rStyle w:val="a5"/>
            <w:noProof/>
          </w:rPr>
          <w:t>8. Ферритовые устройства</w:t>
        </w:r>
        <w:r w:rsidR="00C14956">
          <w:rPr>
            <w:noProof/>
            <w:webHidden/>
          </w:rPr>
          <w:tab/>
        </w:r>
        <w:r w:rsidR="00C14956">
          <w:rPr>
            <w:noProof/>
            <w:webHidden/>
          </w:rPr>
          <w:fldChar w:fldCharType="begin"/>
        </w:r>
        <w:r w:rsidR="00C14956">
          <w:rPr>
            <w:noProof/>
            <w:webHidden/>
          </w:rPr>
          <w:instrText xml:space="preserve"> PAGEREF _Toc89607632 \h </w:instrText>
        </w:r>
        <w:r w:rsidR="00C14956">
          <w:rPr>
            <w:noProof/>
            <w:webHidden/>
          </w:rPr>
        </w:r>
        <w:r w:rsidR="00C14956">
          <w:rPr>
            <w:noProof/>
            <w:webHidden/>
          </w:rPr>
          <w:fldChar w:fldCharType="separate"/>
        </w:r>
        <w:r w:rsidR="00C14956">
          <w:rPr>
            <w:noProof/>
            <w:webHidden/>
          </w:rPr>
          <w:t>428</w:t>
        </w:r>
        <w:r w:rsidR="00C14956">
          <w:rPr>
            <w:noProof/>
            <w:webHidden/>
          </w:rPr>
          <w:fldChar w:fldCharType="end"/>
        </w:r>
      </w:hyperlink>
    </w:p>
    <w:p w14:paraId="4D607F0A" w14:textId="1663C87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3" w:history="1">
        <w:r w:rsidR="00C14956" w:rsidRPr="003900FB">
          <w:rPr>
            <w:rStyle w:val="a5"/>
            <w:noProof/>
          </w:rPr>
          <w:t>8.1. Общие сведения о ферритах</w:t>
        </w:r>
        <w:r w:rsidR="00C14956">
          <w:rPr>
            <w:noProof/>
            <w:webHidden/>
          </w:rPr>
          <w:tab/>
        </w:r>
        <w:r w:rsidR="00C14956">
          <w:rPr>
            <w:noProof/>
            <w:webHidden/>
          </w:rPr>
          <w:fldChar w:fldCharType="begin"/>
        </w:r>
        <w:r w:rsidR="00C14956">
          <w:rPr>
            <w:noProof/>
            <w:webHidden/>
          </w:rPr>
          <w:instrText xml:space="preserve"> PAGEREF _Toc89607633 \h </w:instrText>
        </w:r>
        <w:r w:rsidR="00C14956">
          <w:rPr>
            <w:noProof/>
            <w:webHidden/>
          </w:rPr>
        </w:r>
        <w:r w:rsidR="00C14956">
          <w:rPr>
            <w:noProof/>
            <w:webHidden/>
          </w:rPr>
          <w:fldChar w:fldCharType="separate"/>
        </w:r>
        <w:r w:rsidR="00C14956">
          <w:rPr>
            <w:noProof/>
            <w:webHidden/>
          </w:rPr>
          <w:t>428</w:t>
        </w:r>
        <w:r w:rsidR="00C14956">
          <w:rPr>
            <w:noProof/>
            <w:webHidden/>
          </w:rPr>
          <w:fldChar w:fldCharType="end"/>
        </w:r>
      </w:hyperlink>
    </w:p>
    <w:p w14:paraId="09F67B5A" w14:textId="621B4B4A" w:rsidR="00C14956" w:rsidRDefault="00CF3528">
      <w:pPr>
        <w:pStyle w:val="11"/>
        <w:tabs>
          <w:tab w:val="left" w:pos="7221"/>
          <w:tab w:val="right" w:leader="dot" w:pos="9345"/>
        </w:tabs>
        <w:rPr>
          <w:rFonts w:asciiTheme="minorHAnsi" w:eastAsiaTheme="minorEastAsia" w:hAnsiTheme="minorHAnsi" w:cstheme="minorBidi"/>
          <w:noProof/>
          <w:sz w:val="22"/>
          <w:szCs w:val="22"/>
          <w:lang/>
        </w:rPr>
      </w:pPr>
      <w:hyperlink w:anchor="_Toc89607634" w:history="1">
        <w:r w:rsidR="00C14956" w:rsidRPr="003900FB">
          <w:rPr>
            <w:rStyle w:val="a5"/>
            <w:noProof/>
          </w:rPr>
          <w:t>8.2. Взаимодействие ферритов с полем СВЧ при наличии постоянно</w:t>
        </w:r>
        <w:r w:rsidR="00C14956">
          <w:rPr>
            <w:rFonts w:asciiTheme="minorHAnsi" w:eastAsiaTheme="minorEastAsia" w:hAnsiTheme="minorHAnsi" w:cstheme="minorBidi"/>
            <w:noProof/>
            <w:sz w:val="22"/>
            <w:szCs w:val="22"/>
            <w:lang/>
          </w:rPr>
          <w:tab/>
        </w:r>
        <w:r w:rsidR="00C14956" w:rsidRPr="003900FB">
          <w:rPr>
            <w:rStyle w:val="a5"/>
            <w:noProof/>
          </w:rPr>
          <w:t>го магнитного поля</w:t>
        </w:r>
        <w:r w:rsidR="00C14956">
          <w:rPr>
            <w:noProof/>
            <w:webHidden/>
          </w:rPr>
          <w:tab/>
        </w:r>
        <w:r w:rsidR="00C14956">
          <w:rPr>
            <w:noProof/>
            <w:webHidden/>
          </w:rPr>
          <w:fldChar w:fldCharType="begin"/>
        </w:r>
        <w:r w:rsidR="00C14956">
          <w:rPr>
            <w:noProof/>
            <w:webHidden/>
          </w:rPr>
          <w:instrText xml:space="preserve"> PAGEREF _Toc89607634 \h </w:instrText>
        </w:r>
        <w:r w:rsidR="00C14956">
          <w:rPr>
            <w:noProof/>
            <w:webHidden/>
          </w:rPr>
        </w:r>
        <w:r w:rsidR="00C14956">
          <w:rPr>
            <w:noProof/>
            <w:webHidden/>
          </w:rPr>
          <w:fldChar w:fldCharType="separate"/>
        </w:r>
        <w:r w:rsidR="00C14956">
          <w:rPr>
            <w:noProof/>
            <w:webHidden/>
          </w:rPr>
          <w:t>429</w:t>
        </w:r>
        <w:r w:rsidR="00C14956">
          <w:rPr>
            <w:noProof/>
            <w:webHidden/>
          </w:rPr>
          <w:fldChar w:fldCharType="end"/>
        </w:r>
      </w:hyperlink>
    </w:p>
    <w:p w14:paraId="4FE6E191" w14:textId="6DB5B17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5" w:history="1">
        <w:r w:rsidR="00C14956" w:rsidRPr="003900FB">
          <w:rPr>
            <w:rStyle w:val="a5"/>
            <w:noProof/>
          </w:rPr>
          <w:t>8.3. Физические эффекты в ферритах</w:t>
        </w:r>
        <w:r w:rsidR="00C14956">
          <w:rPr>
            <w:noProof/>
            <w:webHidden/>
          </w:rPr>
          <w:tab/>
        </w:r>
        <w:r w:rsidR="00C14956">
          <w:rPr>
            <w:noProof/>
            <w:webHidden/>
          </w:rPr>
          <w:fldChar w:fldCharType="begin"/>
        </w:r>
        <w:r w:rsidR="00C14956">
          <w:rPr>
            <w:noProof/>
            <w:webHidden/>
          </w:rPr>
          <w:instrText xml:space="preserve"> PAGEREF _Toc89607635 \h </w:instrText>
        </w:r>
        <w:r w:rsidR="00C14956">
          <w:rPr>
            <w:noProof/>
            <w:webHidden/>
          </w:rPr>
        </w:r>
        <w:r w:rsidR="00C14956">
          <w:rPr>
            <w:noProof/>
            <w:webHidden/>
          </w:rPr>
          <w:fldChar w:fldCharType="separate"/>
        </w:r>
        <w:r w:rsidR="00C14956">
          <w:rPr>
            <w:noProof/>
            <w:webHidden/>
          </w:rPr>
          <w:t>431</w:t>
        </w:r>
        <w:r w:rsidR="00C14956">
          <w:rPr>
            <w:noProof/>
            <w:webHidden/>
          </w:rPr>
          <w:fldChar w:fldCharType="end"/>
        </w:r>
      </w:hyperlink>
    </w:p>
    <w:p w14:paraId="67686884" w14:textId="44A4EEFE"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6" w:history="1">
        <w:r w:rsidR="00C14956" w:rsidRPr="003900FB">
          <w:rPr>
            <w:rStyle w:val="a5"/>
            <w:noProof/>
          </w:rPr>
          <w:t>8.3.1. Эффект Фарадея</w:t>
        </w:r>
        <w:r w:rsidR="00C14956">
          <w:rPr>
            <w:noProof/>
            <w:webHidden/>
          </w:rPr>
          <w:tab/>
        </w:r>
        <w:r w:rsidR="00C14956">
          <w:rPr>
            <w:noProof/>
            <w:webHidden/>
          </w:rPr>
          <w:fldChar w:fldCharType="begin"/>
        </w:r>
        <w:r w:rsidR="00C14956">
          <w:rPr>
            <w:noProof/>
            <w:webHidden/>
          </w:rPr>
          <w:instrText xml:space="preserve"> PAGEREF _Toc89607636 \h </w:instrText>
        </w:r>
        <w:r w:rsidR="00C14956">
          <w:rPr>
            <w:noProof/>
            <w:webHidden/>
          </w:rPr>
        </w:r>
        <w:r w:rsidR="00C14956">
          <w:rPr>
            <w:noProof/>
            <w:webHidden/>
          </w:rPr>
          <w:fldChar w:fldCharType="separate"/>
        </w:r>
        <w:r w:rsidR="00C14956">
          <w:rPr>
            <w:noProof/>
            <w:webHidden/>
          </w:rPr>
          <w:t>431</w:t>
        </w:r>
        <w:r w:rsidR="00C14956">
          <w:rPr>
            <w:noProof/>
            <w:webHidden/>
          </w:rPr>
          <w:fldChar w:fldCharType="end"/>
        </w:r>
      </w:hyperlink>
    </w:p>
    <w:p w14:paraId="2B7E7EEC" w14:textId="04B7CB43"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7" w:history="1">
        <w:r w:rsidR="00C14956" w:rsidRPr="003900FB">
          <w:rPr>
            <w:rStyle w:val="a5"/>
            <w:noProof/>
          </w:rPr>
          <w:t>8.3.2. Продольный ферромагнитный резонанс</w:t>
        </w:r>
        <w:r w:rsidR="00C14956">
          <w:rPr>
            <w:noProof/>
            <w:webHidden/>
          </w:rPr>
          <w:tab/>
        </w:r>
        <w:r w:rsidR="00C14956">
          <w:rPr>
            <w:noProof/>
            <w:webHidden/>
          </w:rPr>
          <w:fldChar w:fldCharType="begin"/>
        </w:r>
        <w:r w:rsidR="00C14956">
          <w:rPr>
            <w:noProof/>
            <w:webHidden/>
          </w:rPr>
          <w:instrText xml:space="preserve"> PAGEREF _Toc89607637 \h </w:instrText>
        </w:r>
        <w:r w:rsidR="00C14956">
          <w:rPr>
            <w:noProof/>
            <w:webHidden/>
          </w:rPr>
        </w:r>
        <w:r w:rsidR="00C14956">
          <w:rPr>
            <w:noProof/>
            <w:webHidden/>
          </w:rPr>
          <w:fldChar w:fldCharType="separate"/>
        </w:r>
        <w:r w:rsidR="00C14956">
          <w:rPr>
            <w:noProof/>
            <w:webHidden/>
          </w:rPr>
          <w:t>432</w:t>
        </w:r>
        <w:r w:rsidR="00C14956">
          <w:rPr>
            <w:noProof/>
            <w:webHidden/>
          </w:rPr>
          <w:fldChar w:fldCharType="end"/>
        </w:r>
      </w:hyperlink>
    </w:p>
    <w:p w14:paraId="2ED7FDF3" w14:textId="6D2DB188"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8" w:history="1">
        <w:r w:rsidR="00C14956" w:rsidRPr="003900FB">
          <w:rPr>
            <w:rStyle w:val="a5"/>
            <w:noProof/>
          </w:rPr>
          <w:t>8.3.3. Эффект смещения поля</w:t>
        </w:r>
        <w:r w:rsidR="00C14956">
          <w:rPr>
            <w:noProof/>
            <w:webHidden/>
          </w:rPr>
          <w:tab/>
        </w:r>
        <w:r w:rsidR="00C14956">
          <w:rPr>
            <w:noProof/>
            <w:webHidden/>
          </w:rPr>
          <w:fldChar w:fldCharType="begin"/>
        </w:r>
        <w:r w:rsidR="00C14956">
          <w:rPr>
            <w:noProof/>
            <w:webHidden/>
          </w:rPr>
          <w:instrText xml:space="preserve"> PAGEREF _Toc89607638 \h </w:instrText>
        </w:r>
        <w:r w:rsidR="00C14956">
          <w:rPr>
            <w:noProof/>
            <w:webHidden/>
          </w:rPr>
        </w:r>
        <w:r w:rsidR="00C14956">
          <w:rPr>
            <w:noProof/>
            <w:webHidden/>
          </w:rPr>
          <w:fldChar w:fldCharType="separate"/>
        </w:r>
        <w:r w:rsidR="00C14956">
          <w:rPr>
            <w:noProof/>
            <w:webHidden/>
          </w:rPr>
          <w:t>432</w:t>
        </w:r>
        <w:r w:rsidR="00C14956">
          <w:rPr>
            <w:noProof/>
            <w:webHidden/>
          </w:rPr>
          <w:fldChar w:fldCharType="end"/>
        </w:r>
      </w:hyperlink>
    </w:p>
    <w:p w14:paraId="2F36216E" w14:textId="50BF34D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39" w:history="1">
        <w:r w:rsidR="00C14956" w:rsidRPr="003900FB">
          <w:rPr>
            <w:rStyle w:val="a5"/>
            <w:noProof/>
          </w:rPr>
          <w:t>8.3.4. Поперечный ферромагнитный резонанс</w:t>
        </w:r>
        <w:r w:rsidR="00C14956">
          <w:rPr>
            <w:noProof/>
            <w:webHidden/>
          </w:rPr>
          <w:tab/>
        </w:r>
        <w:r w:rsidR="00C14956">
          <w:rPr>
            <w:noProof/>
            <w:webHidden/>
          </w:rPr>
          <w:fldChar w:fldCharType="begin"/>
        </w:r>
        <w:r w:rsidR="00C14956">
          <w:rPr>
            <w:noProof/>
            <w:webHidden/>
          </w:rPr>
          <w:instrText xml:space="preserve"> PAGEREF _Toc89607639 \h </w:instrText>
        </w:r>
        <w:r w:rsidR="00C14956">
          <w:rPr>
            <w:noProof/>
            <w:webHidden/>
          </w:rPr>
        </w:r>
        <w:r w:rsidR="00C14956">
          <w:rPr>
            <w:noProof/>
            <w:webHidden/>
          </w:rPr>
          <w:fldChar w:fldCharType="separate"/>
        </w:r>
        <w:r w:rsidR="00C14956">
          <w:rPr>
            <w:noProof/>
            <w:webHidden/>
          </w:rPr>
          <w:t>433</w:t>
        </w:r>
        <w:r w:rsidR="00C14956">
          <w:rPr>
            <w:noProof/>
            <w:webHidden/>
          </w:rPr>
          <w:fldChar w:fldCharType="end"/>
        </w:r>
      </w:hyperlink>
    </w:p>
    <w:p w14:paraId="4AAD3DBF" w14:textId="742414F0"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0" w:history="1">
        <w:r w:rsidR="00C14956" w:rsidRPr="003900FB">
          <w:rPr>
            <w:rStyle w:val="a5"/>
            <w:noProof/>
          </w:rPr>
          <w:t>8.4. Вентили</w:t>
        </w:r>
        <w:r w:rsidR="00C14956">
          <w:rPr>
            <w:noProof/>
            <w:webHidden/>
          </w:rPr>
          <w:tab/>
        </w:r>
        <w:r w:rsidR="00C14956">
          <w:rPr>
            <w:noProof/>
            <w:webHidden/>
          </w:rPr>
          <w:fldChar w:fldCharType="begin"/>
        </w:r>
        <w:r w:rsidR="00C14956">
          <w:rPr>
            <w:noProof/>
            <w:webHidden/>
          </w:rPr>
          <w:instrText xml:space="preserve"> PAGEREF _Toc89607640 \h </w:instrText>
        </w:r>
        <w:r w:rsidR="00C14956">
          <w:rPr>
            <w:noProof/>
            <w:webHidden/>
          </w:rPr>
        </w:r>
        <w:r w:rsidR="00C14956">
          <w:rPr>
            <w:noProof/>
            <w:webHidden/>
          </w:rPr>
          <w:fldChar w:fldCharType="separate"/>
        </w:r>
        <w:r w:rsidR="00C14956">
          <w:rPr>
            <w:noProof/>
            <w:webHidden/>
          </w:rPr>
          <w:t>433</w:t>
        </w:r>
        <w:r w:rsidR="00C14956">
          <w:rPr>
            <w:noProof/>
            <w:webHidden/>
          </w:rPr>
          <w:fldChar w:fldCharType="end"/>
        </w:r>
      </w:hyperlink>
    </w:p>
    <w:p w14:paraId="7326987B" w14:textId="0CAFAA2C"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1" w:history="1">
        <w:r w:rsidR="00C14956" w:rsidRPr="003900FB">
          <w:rPr>
            <w:rStyle w:val="a5"/>
            <w:noProof/>
          </w:rPr>
          <w:t>8.4.1. Вентиль с использованием эффекта Фарадея</w:t>
        </w:r>
        <w:r w:rsidR="00C14956">
          <w:rPr>
            <w:noProof/>
            <w:webHidden/>
          </w:rPr>
          <w:tab/>
        </w:r>
        <w:r w:rsidR="00C14956">
          <w:rPr>
            <w:noProof/>
            <w:webHidden/>
          </w:rPr>
          <w:fldChar w:fldCharType="begin"/>
        </w:r>
        <w:r w:rsidR="00C14956">
          <w:rPr>
            <w:noProof/>
            <w:webHidden/>
          </w:rPr>
          <w:instrText xml:space="preserve"> PAGEREF _Toc89607641 \h </w:instrText>
        </w:r>
        <w:r w:rsidR="00C14956">
          <w:rPr>
            <w:noProof/>
            <w:webHidden/>
          </w:rPr>
        </w:r>
        <w:r w:rsidR="00C14956">
          <w:rPr>
            <w:noProof/>
            <w:webHidden/>
          </w:rPr>
          <w:fldChar w:fldCharType="separate"/>
        </w:r>
        <w:r w:rsidR="00C14956">
          <w:rPr>
            <w:noProof/>
            <w:webHidden/>
          </w:rPr>
          <w:t>434</w:t>
        </w:r>
        <w:r w:rsidR="00C14956">
          <w:rPr>
            <w:noProof/>
            <w:webHidden/>
          </w:rPr>
          <w:fldChar w:fldCharType="end"/>
        </w:r>
      </w:hyperlink>
    </w:p>
    <w:p w14:paraId="2AB4AD8E" w14:textId="04FC286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2" w:history="1">
        <w:r w:rsidR="00C14956" w:rsidRPr="003900FB">
          <w:rPr>
            <w:rStyle w:val="a5"/>
            <w:noProof/>
          </w:rPr>
          <w:t>8.4.2. Вентили на эффектах ферромагнитного резонанса</w:t>
        </w:r>
        <w:r w:rsidR="00C14956">
          <w:rPr>
            <w:noProof/>
            <w:webHidden/>
          </w:rPr>
          <w:tab/>
        </w:r>
        <w:r w:rsidR="00C14956">
          <w:rPr>
            <w:noProof/>
            <w:webHidden/>
          </w:rPr>
          <w:fldChar w:fldCharType="begin"/>
        </w:r>
        <w:r w:rsidR="00C14956">
          <w:rPr>
            <w:noProof/>
            <w:webHidden/>
          </w:rPr>
          <w:instrText xml:space="preserve"> PAGEREF _Toc89607642 \h </w:instrText>
        </w:r>
        <w:r w:rsidR="00C14956">
          <w:rPr>
            <w:noProof/>
            <w:webHidden/>
          </w:rPr>
        </w:r>
        <w:r w:rsidR="00C14956">
          <w:rPr>
            <w:noProof/>
            <w:webHidden/>
          </w:rPr>
          <w:fldChar w:fldCharType="separate"/>
        </w:r>
        <w:r w:rsidR="00C14956">
          <w:rPr>
            <w:noProof/>
            <w:webHidden/>
          </w:rPr>
          <w:t>435</w:t>
        </w:r>
        <w:r w:rsidR="00C14956">
          <w:rPr>
            <w:noProof/>
            <w:webHidden/>
          </w:rPr>
          <w:fldChar w:fldCharType="end"/>
        </w:r>
      </w:hyperlink>
    </w:p>
    <w:p w14:paraId="7072F8A0" w14:textId="4A8677E7"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3" w:history="1">
        <w:r w:rsidR="00C14956" w:rsidRPr="003900FB">
          <w:rPr>
            <w:rStyle w:val="a5"/>
            <w:noProof/>
          </w:rPr>
          <w:t>8.4.3. Вентиль на эффекте смещения поля</w:t>
        </w:r>
        <w:r w:rsidR="00C14956">
          <w:rPr>
            <w:noProof/>
            <w:webHidden/>
          </w:rPr>
          <w:tab/>
        </w:r>
        <w:r w:rsidR="00C14956">
          <w:rPr>
            <w:noProof/>
            <w:webHidden/>
          </w:rPr>
          <w:fldChar w:fldCharType="begin"/>
        </w:r>
        <w:r w:rsidR="00C14956">
          <w:rPr>
            <w:noProof/>
            <w:webHidden/>
          </w:rPr>
          <w:instrText xml:space="preserve"> PAGEREF _Toc89607643 \h </w:instrText>
        </w:r>
        <w:r w:rsidR="00C14956">
          <w:rPr>
            <w:noProof/>
            <w:webHidden/>
          </w:rPr>
        </w:r>
        <w:r w:rsidR="00C14956">
          <w:rPr>
            <w:noProof/>
            <w:webHidden/>
          </w:rPr>
          <w:fldChar w:fldCharType="separate"/>
        </w:r>
        <w:r w:rsidR="00C14956">
          <w:rPr>
            <w:noProof/>
            <w:webHidden/>
          </w:rPr>
          <w:t>436</w:t>
        </w:r>
        <w:r w:rsidR="00C14956">
          <w:rPr>
            <w:noProof/>
            <w:webHidden/>
          </w:rPr>
          <w:fldChar w:fldCharType="end"/>
        </w:r>
      </w:hyperlink>
    </w:p>
    <w:p w14:paraId="05B8FC61" w14:textId="23B5FFCF"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4" w:history="1">
        <w:r w:rsidR="00C14956" w:rsidRPr="003900FB">
          <w:rPr>
            <w:rStyle w:val="a5"/>
            <w:noProof/>
          </w:rPr>
          <w:t>8.5. Циркуляторы</w:t>
        </w:r>
        <w:r w:rsidR="00C14956">
          <w:rPr>
            <w:noProof/>
            <w:webHidden/>
          </w:rPr>
          <w:tab/>
        </w:r>
        <w:r w:rsidR="00C14956">
          <w:rPr>
            <w:noProof/>
            <w:webHidden/>
          </w:rPr>
          <w:fldChar w:fldCharType="begin"/>
        </w:r>
        <w:r w:rsidR="00C14956">
          <w:rPr>
            <w:noProof/>
            <w:webHidden/>
          </w:rPr>
          <w:instrText xml:space="preserve"> PAGEREF _Toc89607644 \h </w:instrText>
        </w:r>
        <w:r w:rsidR="00C14956">
          <w:rPr>
            <w:noProof/>
            <w:webHidden/>
          </w:rPr>
        </w:r>
        <w:r w:rsidR="00C14956">
          <w:rPr>
            <w:noProof/>
            <w:webHidden/>
          </w:rPr>
          <w:fldChar w:fldCharType="separate"/>
        </w:r>
        <w:r w:rsidR="00C14956">
          <w:rPr>
            <w:noProof/>
            <w:webHidden/>
          </w:rPr>
          <w:t>438</w:t>
        </w:r>
        <w:r w:rsidR="00C14956">
          <w:rPr>
            <w:noProof/>
            <w:webHidden/>
          </w:rPr>
          <w:fldChar w:fldCharType="end"/>
        </w:r>
      </w:hyperlink>
    </w:p>
    <w:p w14:paraId="24B6B83B" w14:textId="46C03952"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5" w:history="1">
        <w:r w:rsidR="00C14956" w:rsidRPr="003900FB">
          <w:rPr>
            <w:rStyle w:val="a5"/>
            <w:noProof/>
          </w:rPr>
          <w:t>8.5.1. Циркулятор на эффекте Фарадея</w:t>
        </w:r>
        <w:r w:rsidR="00C14956">
          <w:rPr>
            <w:noProof/>
            <w:webHidden/>
          </w:rPr>
          <w:tab/>
        </w:r>
        <w:r w:rsidR="00C14956">
          <w:rPr>
            <w:noProof/>
            <w:webHidden/>
          </w:rPr>
          <w:fldChar w:fldCharType="begin"/>
        </w:r>
        <w:r w:rsidR="00C14956">
          <w:rPr>
            <w:noProof/>
            <w:webHidden/>
          </w:rPr>
          <w:instrText xml:space="preserve"> PAGEREF _Toc89607645 \h </w:instrText>
        </w:r>
        <w:r w:rsidR="00C14956">
          <w:rPr>
            <w:noProof/>
            <w:webHidden/>
          </w:rPr>
        </w:r>
        <w:r w:rsidR="00C14956">
          <w:rPr>
            <w:noProof/>
            <w:webHidden/>
          </w:rPr>
          <w:fldChar w:fldCharType="separate"/>
        </w:r>
        <w:r w:rsidR="00C14956">
          <w:rPr>
            <w:noProof/>
            <w:webHidden/>
          </w:rPr>
          <w:t>439</w:t>
        </w:r>
        <w:r w:rsidR="00C14956">
          <w:rPr>
            <w:noProof/>
            <w:webHidden/>
          </w:rPr>
          <w:fldChar w:fldCharType="end"/>
        </w:r>
      </w:hyperlink>
    </w:p>
    <w:p w14:paraId="10C6829B" w14:textId="5D48837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6" w:history="1">
        <w:r w:rsidR="00C14956" w:rsidRPr="003900FB">
          <w:rPr>
            <w:rStyle w:val="a5"/>
            <w:noProof/>
          </w:rPr>
          <w:t>8.5.2. Фазовый циркулятор</w:t>
        </w:r>
        <w:r w:rsidR="00C14956">
          <w:rPr>
            <w:noProof/>
            <w:webHidden/>
          </w:rPr>
          <w:tab/>
        </w:r>
        <w:r w:rsidR="00C14956">
          <w:rPr>
            <w:noProof/>
            <w:webHidden/>
          </w:rPr>
          <w:fldChar w:fldCharType="begin"/>
        </w:r>
        <w:r w:rsidR="00C14956">
          <w:rPr>
            <w:noProof/>
            <w:webHidden/>
          </w:rPr>
          <w:instrText xml:space="preserve"> PAGEREF _Toc89607646 \h </w:instrText>
        </w:r>
        <w:r w:rsidR="00C14956">
          <w:rPr>
            <w:noProof/>
            <w:webHidden/>
          </w:rPr>
        </w:r>
        <w:r w:rsidR="00C14956">
          <w:rPr>
            <w:noProof/>
            <w:webHidden/>
          </w:rPr>
          <w:fldChar w:fldCharType="separate"/>
        </w:r>
        <w:r w:rsidR="00C14956">
          <w:rPr>
            <w:noProof/>
            <w:webHidden/>
          </w:rPr>
          <w:t>439</w:t>
        </w:r>
        <w:r w:rsidR="00C14956">
          <w:rPr>
            <w:noProof/>
            <w:webHidden/>
          </w:rPr>
          <w:fldChar w:fldCharType="end"/>
        </w:r>
      </w:hyperlink>
    </w:p>
    <w:p w14:paraId="2A8D3F9D" w14:textId="05E6C371"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7" w:history="1">
        <w:r w:rsidR="00C14956" w:rsidRPr="003900FB">
          <w:rPr>
            <w:rStyle w:val="a5"/>
            <w:noProof/>
          </w:rPr>
          <w:t>8.5.3. Трехплечий циркулятор</w:t>
        </w:r>
        <w:r w:rsidR="00C14956">
          <w:rPr>
            <w:noProof/>
            <w:webHidden/>
          </w:rPr>
          <w:tab/>
        </w:r>
        <w:r w:rsidR="00C14956">
          <w:rPr>
            <w:noProof/>
            <w:webHidden/>
          </w:rPr>
          <w:fldChar w:fldCharType="begin"/>
        </w:r>
        <w:r w:rsidR="00C14956">
          <w:rPr>
            <w:noProof/>
            <w:webHidden/>
          </w:rPr>
          <w:instrText xml:space="preserve"> PAGEREF _Toc89607647 \h </w:instrText>
        </w:r>
        <w:r w:rsidR="00C14956">
          <w:rPr>
            <w:noProof/>
            <w:webHidden/>
          </w:rPr>
        </w:r>
        <w:r w:rsidR="00C14956">
          <w:rPr>
            <w:noProof/>
            <w:webHidden/>
          </w:rPr>
          <w:fldChar w:fldCharType="separate"/>
        </w:r>
        <w:r w:rsidR="00C14956">
          <w:rPr>
            <w:noProof/>
            <w:webHidden/>
          </w:rPr>
          <w:t>441</w:t>
        </w:r>
        <w:r w:rsidR="00C14956">
          <w:rPr>
            <w:noProof/>
            <w:webHidden/>
          </w:rPr>
          <w:fldChar w:fldCharType="end"/>
        </w:r>
      </w:hyperlink>
    </w:p>
    <w:p w14:paraId="07CE3292" w14:textId="1BC0F4F5" w:rsidR="00C14956" w:rsidRDefault="00CF3528">
      <w:pPr>
        <w:pStyle w:val="11"/>
        <w:tabs>
          <w:tab w:val="right" w:leader="dot" w:pos="9345"/>
        </w:tabs>
        <w:rPr>
          <w:rFonts w:asciiTheme="minorHAnsi" w:eastAsiaTheme="minorEastAsia" w:hAnsiTheme="minorHAnsi" w:cstheme="minorBidi"/>
          <w:noProof/>
          <w:sz w:val="22"/>
          <w:szCs w:val="22"/>
          <w:lang/>
        </w:rPr>
      </w:pPr>
      <w:hyperlink w:anchor="_Toc89607648" w:history="1">
        <w:r w:rsidR="00C14956" w:rsidRPr="003900FB">
          <w:rPr>
            <w:rStyle w:val="a5"/>
            <w:noProof/>
          </w:rPr>
          <w:t>8.6. Ферритовые фазовращатели</w:t>
        </w:r>
        <w:r w:rsidR="00C14956">
          <w:rPr>
            <w:noProof/>
            <w:webHidden/>
          </w:rPr>
          <w:tab/>
        </w:r>
        <w:r w:rsidR="00C14956">
          <w:rPr>
            <w:noProof/>
            <w:webHidden/>
          </w:rPr>
          <w:fldChar w:fldCharType="begin"/>
        </w:r>
        <w:r w:rsidR="00C14956">
          <w:rPr>
            <w:noProof/>
            <w:webHidden/>
          </w:rPr>
          <w:instrText xml:space="preserve"> PAGEREF _Toc89607648 \h </w:instrText>
        </w:r>
        <w:r w:rsidR="00C14956">
          <w:rPr>
            <w:noProof/>
            <w:webHidden/>
          </w:rPr>
        </w:r>
        <w:r w:rsidR="00C14956">
          <w:rPr>
            <w:noProof/>
            <w:webHidden/>
          </w:rPr>
          <w:fldChar w:fldCharType="separate"/>
        </w:r>
        <w:r w:rsidR="00C14956">
          <w:rPr>
            <w:noProof/>
            <w:webHidden/>
          </w:rPr>
          <w:t>442</w:t>
        </w:r>
        <w:r w:rsidR="00C14956">
          <w:rPr>
            <w:noProof/>
            <w:webHidden/>
          </w:rPr>
          <w:fldChar w:fldCharType="end"/>
        </w:r>
      </w:hyperlink>
    </w:p>
    <w:p w14:paraId="0C76B7ED" w14:textId="6FC7D073" w:rsidR="00C14956" w:rsidRDefault="00CF3528">
      <w:pPr>
        <w:pStyle w:val="11"/>
        <w:tabs>
          <w:tab w:val="right" w:leader="dot" w:pos="9345"/>
        </w:tabs>
        <w:rPr>
          <w:rFonts w:asciiTheme="minorHAnsi" w:eastAsiaTheme="minorEastAsia" w:hAnsiTheme="minorHAnsi" w:cstheme="minorBidi"/>
          <w:noProof/>
          <w:sz w:val="22"/>
          <w:szCs w:val="22"/>
          <w:lang/>
        </w:rPr>
      </w:pPr>
      <w:hyperlink r:id="rId7" w:anchor="_Toc89607649" w:history="1">
        <w:r w:rsidR="00C14956" w:rsidRPr="003900FB">
          <w:rPr>
            <w:rStyle w:val="a5"/>
            <w:noProof/>
          </w:rPr>
          <w:t>ЖИГ</w:t>
        </w:r>
        <w:r w:rsidR="00C14956">
          <w:rPr>
            <w:noProof/>
            <w:webHidden/>
          </w:rPr>
          <w:tab/>
        </w:r>
        <w:r w:rsidR="00C14956">
          <w:rPr>
            <w:noProof/>
            <w:webHidden/>
          </w:rPr>
          <w:fldChar w:fldCharType="begin"/>
        </w:r>
        <w:r w:rsidR="00C14956">
          <w:rPr>
            <w:noProof/>
            <w:webHidden/>
          </w:rPr>
          <w:instrText xml:space="preserve"> PAGEREF _Toc89607649 \h </w:instrText>
        </w:r>
        <w:r w:rsidR="00C14956">
          <w:rPr>
            <w:noProof/>
            <w:webHidden/>
          </w:rPr>
        </w:r>
        <w:r w:rsidR="00C14956">
          <w:rPr>
            <w:noProof/>
            <w:webHidden/>
          </w:rPr>
          <w:fldChar w:fldCharType="separate"/>
        </w:r>
        <w:r w:rsidR="00C14956">
          <w:rPr>
            <w:noProof/>
            <w:webHidden/>
          </w:rPr>
          <w:t>442</w:t>
        </w:r>
        <w:r w:rsidR="00C14956">
          <w:rPr>
            <w:noProof/>
            <w:webHidden/>
          </w:rPr>
          <w:fldChar w:fldCharType="end"/>
        </w:r>
      </w:hyperlink>
    </w:p>
    <w:p w14:paraId="417AAB02" w14:textId="61D5AD6B" w:rsidR="00C14956" w:rsidRDefault="00CF3528">
      <w:pPr>
        <w:pStyle w:val="11"/>
        <w:tabs>
          <w:tab w:val="right" w:leader="dot" w:pos="9345"/>
        </w:tabs>
        <w:rPr>
          <w:rFonts w:asciiTheme="minorHAnsi" w:eastAsiaTheme="minorEastAsia" w:hAnsiTheme="minorHAnsi" w:cstheme="minorBidi"/>
          <w:noProof/>
          <w:sz w:val="22"/>
          <w:szCs w:val="22"/>
          <w:lang/>
        </w:rPr>
      </w:pPr>
      <w:hyperlink r:id="rId8" w:anchor="_Toc89607650" w:history="1">
        <w:r w:rsidR="00C14956" w:rsidRPr="003900FB">
          <w:rPr>
            <w:rStyle w:val="a5"/>
            <w:noProof/>
          </w:rPr>
          <w:t>ЖИГ</w:t>
        </w:r>
        <w:r w:rsidR="00C14956">
          <w:rPr>
            <w:noProof/>
            <w:webHidden/>
          </w:rPr>
          <w:tab/>
        </w:r>
        <w:r w:rsidR="00C14956">
          <w:rPr>
            <w:noProof/>
            <w:webHidden/>
          </w:rPr>
          <w:fldChar w:fldCharType="begin"/>
        </w:r>
        <w:r w:rsidR="00C14956">
          <w:rPr>
            <w:noProof/>
            <w:webHidden/>
          </w:rPr>
          <w:instrText xml:space="preserve"> PAGEREF _Toc89607650 \h </w:instrText>
        </w:r>
        <w:r w:rsidR="00C14956">
          <w:rPr>
            <w:noProof/>
            <w:webHidden/>
          </w:rPr>
        </w:r>
        <w:r w:rsidR="00C14956">
          <w:rPr>
            <w:noProof/>
            <w:webHidden/>
          </w:rPr>
          <w:fldChar w:fldCharType="separate"/>
        </w:r>
        <w:r w:rsidR="00C14956">
          <w:rPr>
            <w:noProof/>
            <w:webHidden/>
          </w:rPr>
          <w:t>442</w:t>
        </w:r>
        <w:r w:rsidR="00C14956">
          <w:rPr>
            <w:noProof/>
            <w:webHidden/>
          </w:rPr>
          <w:fldChar w:fldCharType="end"/>
        </w:r>
      </w:hyperlink>
    </w:p>
    <w:p w14:paraId="19FF3024" w14:textId="179F1F44" w:rsidR="00C14956" w:rsidRDefault="00CF3528">
      <w:pPr>
        <w:pStyle w:val="11"/>
        <w:tabs>
          <w:tab w:val="right" w:leader="dot" w:pos="9345"/>
        </w:tabs>
        <w:rPr>
          <w:rFonts w:asciiTheme="minorHAnsi" w:eastAsiaTheme="minorEastAsia" w:hAnsiTheme="minorHAnsi" w:cstheme="minorBidi"/>
          <w:noProof/>
          <w:sz w:val="22"/>
          <w:szCs w:val="22"/>
          <w:lang/>
        </w:rPr>
      </w:pPr>
      <w:hyperlink r:id="rId9" w:anchor="_Toc89607651" w:history="1">
        <w:r w:rsidR="00C14956" w:rsidRPr="003900FB">
          <w:rPr>
            <w:rStyle w:val="a5"/>
            <w:noProof/>
          </w:rPr>
          <w:t>Н</w:t>
        </w:r>
        <w:r w:rsidR="00C14956">
          <w:rPr>
            <w:noProof/>
            <w:webHidden/>
          </w:rPr>
          <w:tab/>
        </w:r>
        <w:r w:rsidR="00C14956">
          <w:rPr>
            <w:noProof/>
            <w:webHidden/>
          </w:rPr>
          <w:fldChar w:fldCharType="begin"/>
        </w:r>
        <w:r w:rsidR="00C14956">
          <w:rPr>
            <w:noProof/>
            <w:webHidden/>
          </w:rPr>
          <w:instrText xml:space="preserve"> PAGEREF _Toc89607651 \h </w:instrText>
        </w:r>
        <w:r w:rsidR="00C14956">
          <w:rPr>
            <w:noProof/>
            <w:webHidden/>
          </w:rPr>
        </w:r>
        <w:r w:rsidR="00C14956">
          <w:rPr>
            <w:noProof/>
            <w:webHidden/>
          </w:rPr>
          <w:fldChar w:fldCharType="separate"/>
        </w:r>
        <w:r w:rsidR="00C14956">
          <w:rPr>
            <w:noProof/>
            <w:webHidden/>
          </w:rPr>
          <w:t>442</w:t>
        </w:r>
        <w:r w:rsidR="00C14956">
          <w:rPr>
            <w:noProof/>
            <w:webHidden/>
          </w:rPr>
          <w:fldChar w:fldCharType="end"/>
        </w:r>
      </w:hyperlink>
    </w:p>
    <w:p w14:paraId="6DE68255" w14:textId="0F31E7C5" w:rsidR="00C14956" w:rsidRDefault="00CF3528">
      <w:pPr>
        <w:pStyle w:val="11"/>
        <w:tabs>
          <w:tab w:val="right" w:leader="dot" w:pos="9345"/>
        </w:tabs>
        <w:rPr>
          <w:rFonts w:asciiTheme="minorHAnsi" w:eastAsiaTheme="minorEastAsia" w:hAnsiTheme="minorHAnsi" w:cstheme="minorBidi"/>
          <w:noProof/>
          <w:sz w:val="22"/>
          <w:szCs w:val="22"/>
          <w:lang/>
        </w:rPr>
      </w:pPr>
      <w:hyperlink r:id="rId10" w:anchor="_Toc89607652" w:history="1">
        <w:r w:rsidR="00C14956" w:rsidRPr="003900FB">
          <w:rPr>
            <w:rStyle w:val="a5"/>
            <w:noProof/>
          </w:rPr>
          <w:t>Н</w:t>
        </w:r>
        <w:r w:rsidR="00C14956">
          <w:rPr>
            <w:noProof/>
            <w:webHidden/>
          </w:rPr>
          <w:tab/>
        </w:r>
        <w:r w:rsidR="00C14956">
          <w:rPr>
            <w:noProof/>
            <w:webHidden/>
          </w:rPr>
          <w:fldChar w:fldCharType="begin"/>
        </w:r>
        <w:r w:rsidR="00C14956">
          <w:rPr>
            <w:noProof/>
            <w:webHidden/>
          </w:rPr>
          <w:instrText xml:space="preserve"> PAGEREF _Toc89607652 \h </w:instrText>
        </w:r>
        <w:r w:rsidR="00C14956">
          <w:rPr>
            <w:noProof/>
            <w:webHidden/>
          </w:rPr>
        </w:r>
        <w:r w:rsidR="00C14956">
          <w:rPr>
            <w:noProof/>
            <w:webHidden/>
          </w:rPr>
          <w:fldChar w:fldCharType="separate"/>
        </w:r>
        <w:r w:rsidR="00C14956">
          <w:rPr>
            <w:noProof/>
            <w:webHidden/>
          </w:rPr>
          <w:t>442</w:t>
        </w:r>
        <w:r w:rsidR="00C14956">
          <w:rPr>
            <w:noProof/>
            <w:webHidden/>
          </w:rPr>
          <w:fldChar w:fldCharType="end"/>
        </w:r>
      </w:hyperlink>
    </w:p>
    <w:p w14:paraId="48A4CBC0" w14:textId="5355C4E3" w:rsidR="00861007" w:rsidRDefault="00861007" w:rsidP="00861007">
      <w:pPr>
        <w:pStyle w:val="1"/>
        <w:rPr>
          <w:color w:val="000000"/>
          <w:sz w:val="26"/>
          <w:szCs w:val="26"/>
        </w:rPr>
      </w:pPr>
      <w:r>
        <w:rPr>
          <w:color w:val="000000"/>
          <w:sz w:val="26"/>
          <w:szCs w:val="26"/>
        </w:rPr>
        <w:fldChar w:fldCharType="end"/>
      </w:r>
    </w:p>
    <w:p w14:paraId="08E5599B" w14:textId="61AB43AF" w:rsidR="00861007" w:rsidRDefault="00861007" w:rsidP="00861007">
      <w:pPr>
        <w:rPr>
          <w:lang/>
        </w:rPr>
      </w:pPr>
    </w:p>
    <w:p w14:paraId="559C821A" w14:textId="1A4AF4FA" w:rsidR="00C701B6" w:rsidRPr="00861007" w:rsidRDefault="00C701B6" w:rsidP="00861007">
      <w:pPr>
        <w:pStyle w:val="1"/>
        <w:rPr>
          <w:sz w:val="26"/>
          <w:szCs w:val="26"/>
        </w:rPr>
      </w:pPr>
      <w:bookmarkStart w:id="0" w:name="_Toc89607389"/>
      <w:r w:rsidRPr="00861007">
        <w:rPr>
          <w:color w:val="000000"/>
          <w:sz w:val="26"/>
          <w:szCs w:val="26"/>
        </w:rPr>
        <w:t xml:space="preserve">ТЕМА 1.1. </w:t>
      </w:r>
      <w:r w:rsidRPr="00861007">
        <w:rPr>
          <w:sz w:val="26"/>
          <w:szCs w:val="26"/>
        </w:rPr>
        <w:t xml:space="preserve"> МАТЕРИАЛЬНЫЕ УРАВНЕНИЯ И СВОЙСТВА ФИЗИЧЕСКИХ СРЕД</w:t>
      </w:r>
      <w:bookmarkEnd w:id="0"/>
    </w:p>
    <w:p w14:paraId="7037F995" w14:textId="3B0CE325" w:rsidR="00C701B6" w:rsidRPr="00861007" w:rsidRDefault="00C701B6" w:rsidP="00861007">
      <w:pPr>
        <w:pStyle w:val="1"/>
        <w:rPr>
          <w:sz w:val="26"/>
          <w:szCs w:val="26"/>
        </w:rPr>
      </w:pPr>
      <w:bookmarkStart w:id="1" w:name="_Toc89607390"/>
      <w:r w:rsidRPr="00861007">
        <w:rPr>
          <w:sz w:val="26"/>
          <w:szCs w:val="26"/>
        </w:rPr>
        <w:t>1.1.Основные понятия и определения</w:t>
      </w:r>
      <w:bookmarkEnd w:id="1"/>
    </w:p>
    <w:p w14:paraId="2E6EB6A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Основными понятиями современной классической теории электромагнетизма являются понятие </w:t>
      </w:r>
      <w:r w:rsidRPr="00C701B6">
        <w:rPr>
          <w:rFonts w:ascii="Times New Roman" w:eastAsia="Times New Roman" w:hAnsi="Times New Roman" w:cs="Times New Roman"/>
          <w:b/>
          <w:lang w:val="ru-RU"/>
        </w:rPr>
        <w:t>электрического заряда</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25" w:dyaOrig="300" w14:anchorId="1BA2CF10">
          <v:shape id="_x0000_i1026" type="#_x0000_t75" style="width:11.25pt;height:15.75pt" o:ole="">
            <v:imagedata r:id="rId11" o:title=""/>
          </v:shape>
          <o:OLEObject Type="Embed" ProgID="Equation.DSMT4" ShapeID="_x0000_i1026" DrawAspect="Content" ObjectID="_1702306103" r:id="rId12"/>
        </w:object>
      </w:r>
      <w:r w:rsidRPr="00C701B6">
        <w:rPr>
          <w:rFonts w:ascii="Times New Roman" w:eastAsia="Times New Roman" w:hAnsi="Times New Roman" w:cs="Times New Roman"/>
          <w:lang w:val="ru-RU"/>
        </w:rPr>
        <w:t xml:space="preserve"> и понятие </w:t>
      </w:r>
      <w:r w:rsidRPr="00C701B6">
        <w:rPr>
          <w:rFonts w:ascii="Times New Roman" w:eastAsia="Times New Roman" w:hAnsi="Times New Roman" w:cs="Times New Roman"/>
          <w:b/>
          <w:lang w:val="ru-RU"/>
        </w:rPr>
        <w:t>электромагнитного поля</w:t>
      </w:r>
      <w:r w:rsidRPr="00C701B6">
        <w:rPr>
          <w:rFonts w:ascii="Times New Roman" w:eastAsia="Times New Roman" w:hAnsi="Times New Roman" w:cs="Times New Roman"/>
          <w:lang w:val="ru-RU"/>
        </w:rPr>
        <w:t xml:space="preserve"> (ЭМП). Электрические заряды (движущиеся и неподвижные) формируют в пространстве электромагнитное поле, которое проявляется в силовом воздействии на материальные тела, обладающие электрическим зарядом.</w:t>
      </w:r>
    </w:p>
    <w:p w14:paraId="6862D3E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Электрический заряд </w:t>
      </w:r>
      <w:r w:rsidRPr="00C701B6">
        <w:rPr>
          <w:rFonts w:ascii="Times New Roman" w:eastAsia="Times New Roman" w:hAnsi="Times New Roman" w:cs="Times New Roman"/>
          <w:vertAlign w:val="subscript"/>
          <w:lang w:val="ru-RU"/>
        </w:rPr>
        <w:object w:dxaOrig="225" w:dyaOrig="300" w14:anchorId="4FEE47B8">
          <v:shape id="_x0000_i1027" type="#_x0000_t75" style="width:11.25pt;height:15.75pt" o:ole="">
            <v:imagedata r:id="rId11" o:title=""/>
          </v:shape>
          <o:OLEObject Type="Embed" ProgID="Equation.DSMT4" ShapeID="_x0000_i1027" DrawAspect="Content" ObjectID="_1702306104" r:id="rId13"/>
        </w:object>
      </w:r>
      <w:r w:rsidRPr="00C701B6">
        <w:rPr>
          <w:rFonts w:ascii="Times New Roman" w:eastAsia="Times New Roman" w:hAnsi="Times New Roman" w:cs="Times New Roman"/>
          <w:lang w:val="ru-RU"/>
        </w:rPr>
        <w:t xml:space="preserve"> является скалярной величиной и может иметь положительное или отрицательное значения. Величина электрического заряда является инвариантом относительно преобразований Лоренца: во всех инерциальных системах отсчета эта величина одинакова (масса тела этим свойством не обладает).</w:t>
      </w:r>
    </w:p>
    <w:p w14:paraId="3268229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некоторых физических явлениях приходится учитывать «квантованность» электрического заряда, то есть учитывать, что электрический заряд тела состоит из конечного числа мельчайших элементарных зарядов. Элементарный заряд численно равняется заряду электрона или позитрона: </w:t>
      </w:r>
      <w:r w:rsidRPr="00C701B6">
        <w:rPr>
          <w:rFonts w:ascii="Times New Roman" w:eastAsia="Times New Roman" w:hAnsi="Times New Roman" w:cs="Times New Roman"/>
          <w:vertAlign w:val="subscript"/>
          <w:lang w:val="ru-RU"/>
        </w:rPr>
        <w:object w:dxaOrig="1695" w:dyaOrig="435" w14:anchorId="03422C73">
          <v:shape id="_x0000_i1028" type="#_x0000_t75" style="width:84.75pt;height:21.75pt" o:ole="">
            <v:imagedata r:id="rId14" o:title=""/>
          </v:shape>
          <o:OLEObject Type="Embed" ProgID="Equation.DSMT4" ShapeID="_x0000_i1028" DrawAspect="Content" ObjectID="_1702306105" r:id="rId15"/>
        </w:object>
      </w:r>
      <w:r w:rsidRPr="00C701B6">
        <w:rPr>
          <w:rFonts w:ascii="Times New Roman" w:eastAsia="Times New Roman" w:hAnsi="Times New Roman" w:cs="Times New Roman"/>
          <w:lang w:val="ru-RU"/>
        </w:rPr>
        <w:t xml:space="preserve"> Кл.</w:t>
      </w:r>
    </w:p>
    <w:p w14:paraId="6003638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Макроскопической мерой заряда материальных тел являются объемная плотность электрического заряда </w:t>
      </w:r>
      <w:r w:rsidRPr="00C701B6">
        <w:rPr>
          <w:rFonts w:ascii="Times New Roman" w:eastAsia="Times New Roman" w:hAnsi="Times New Roman" w:cs="Times New Roman"/>
          <w:vertAlign w:val="subscript"/>
          <w:lang w:val="ru-RU"/>
        </w:rPr>
        <w:object w:dxaOrig="225" w:dyaOrig="285" w14:anchorId="1CAFD9A6">
          <v:shape id="_x0000_i1029" type="#_x0000_t75" style="width:11.25pt;height:14.25pt" o:ole="">
            <v:imagedata r:id="rId16" o:title=""/>
          </v:shape>
          <o:OLEObject Type="Embed" ProgID="Equation.DSMT4" ShapeID="_x0000_i1029" DrawAspect="Content" ObjectID="_1702306106" r:id="rId17"/>
        </w:object>
      </w:r>
      <w:r w:rsidRPr="00C701B6">
        <w:rPr>
          <w:rFonts w:ascii="Times New Roman" w:eastAsia="Times New Roman" w:hAnsi="Times New Roman" w:cs="Times New Roman"/>
          <w:lang w:val="ru-RU"/>
        </w:rPr>
        <w:t>[Кл/м</w:t>
      </w:r>
      <w:r w:rsidRPr="00C701B6">
        <w:rPr>
          <w:rFonts w:ascii="Times New Roman" w:eastAsia="Times New Roman" w:hAnsi="Times New Roman" w:cs="Times New Roman"/>
          <w:vertAlign w:val="superscript"/>
          <w:lang w:val="ru-RU"/>
        </w:rPr>
        <w:t>3</w:t>
      </w:r>
      <w:r w:rsidRPr="00C701B6">
        <w:rPr>
          <w:rFonts w:ascii="Times New Roman" w:eastAsia="Times New Roman" w:hAnsi="Times New Roman" w:cs="Times New Roman"/>
          <w:lang w:val="ru-RU"/>
        </w:rPr>
        <w:t xml:space="preserve">] и поверхностная плотность заряда </w:t>
      </w:r>
      <w:r w:rsidRPr="00C701B6">
        <w:rPr>
          <w:rFonts w:ascii="Times New Roman" w:eastAsia="Times New Roman" w:hAnsi="Times New Roman" w:cs="Times New Roman"/>
          <w:vertAlign w:val="subscript"/>
          <w:lang w:val="ru-RU"/>
        </w:rPr>
        <w:object w:dxaOrig="345" w:dyaOrig="375" w14:anchorId="213D6CAE">
          <v:shape id="_x0000_i1030" type="#_x0000_t75" style="width:17.25pt;height:18.75pt" o:ole="">
            <v:imagedata r:id="rId18" o:title=""/>
          </v:shape>
          <o:OLEObject Type="Embed" ProgID="Equation.DSMT4" ShapeID="_x0000_i1030" DrawAspect="Content" ObjectID="_1702306107" r:id="rId19"/>
        </w:object>
      </w:r>
      <w:r w:rsidRPr="00C701B6">
        <w:rPr>
          <w:rFonts w:ascii="Times New Roman" w:eastAsia="Times New Roman" w:hAnsi="Times New Roman" w:cs="Times New Roman"/>
          <w:lang w:val="ru-RU"/>
        </w:rPr>
        <w:t>[Кл/м</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xml:space="preserve">]. Движущиеся заряды в классической электродинамике принято характеризовать с помощью векторов плотности тока электрической проводимости </w:t>
      </w:r>
      <w:r w:rsidRPr="00C701B6">
        <w:rPr>
          <w:rFonts w:ascii="Times New Roman" w:eastAsia="Times New Roman" w:hAnsi="Times New Roman" w:cs="Times New Roman"/>
          <w:vertAlign w:val="subscript"/>
          <w:lang w:val="ru-RU"/>
        </w:rPr>
        <w:object w:dxaOrig="240" w:dyaOrig="420" w14:anchorId="4C7F229B">
          <v:shape id="_x0000_i1031" type="#_x0000_t75" style="width:12pt;height:21.75pt" o:ole="">
            <v:imagedata r:id="rId20" o:title=""/>
          </v:shape>
          <o:OLEObject Type="Embed" ProgID="Equation.DSMT4" ShapeID="_x0000_i1031" DrawAspect="Content" ObjectID="_1702306108" r:id="rId21"/>
        </w:object>
      </w:r>
      <w:r w:rsidRPr="00C701B6">
        <w:rPr>
          <w:rFonts w:ascii="Times New Roman" w:eastAsia="Times New Roman" w:hAnsi="Times New Roman" w:cs="Times New Roman"/>
          <w:lang w:val="ru-RU"/>
        </w:rPr>
        <w:t xml:space="preserve"> [А/м</w:t>
      </w:r>
      <w:r w:rsidRPr="00C701B6">
        <w:rPr>
          <w:rFonts w:ascii="Times New Roman" w:eastAsia="Times New Roman" w:hAnsi="Times New Roman" w:cs="Times New Roman"/>
          <w:vertAlign w:val="superscript"/>
          <w:lang w:val="ru-RU"/>
        </w:rPr>
        <w:t>3</w:t>
      </w:r>
      <w:r w:rsidRPr="00C701B6">
        <w:rPr>
          <w:rFonts w:ascii="Times New Roman" w:eastAsia="Times New Roman" w:hAnsi="Times New Roman" w:cs="Times New Roman"/>
          <w:lang w:val="ru-RU"/>
        </w:rPr>
        <w:t xml:space="preserve">] и плотности поверхностного тока </w:t>
      </w:r>
      <w:r w:rsidRPr="00C701B6">
        <w:rPr>
          <w:rFonts w:ascii="Times New Roman" w:eastAsia="Times New Roman" w:hAnsi="Times New Roman" w:cs="Times New Roman"/>
          <w:vertAlign w:val="subscript"/>
          <w:lang w:val="ru-RU"/>
        </w:rPr>
        <w:object w:dxaOrig="315" w:dyaOrig="420" w14:anchorId="445F7484">
          <v:shape id="_x0000_i1032" type="#_x0000_t75" style="width:15.75pt;height:21.75pt" o:ole="">
            <v:imagedata r:id="rId22" o:title=""/>
          </v:shape>
          <o:OLEObject Type="Embed" ProgID="Equation.DSMT4" ShapeID="_x0000_i1032" DrawAspect="Content" ObjectID="_1702306109" r:id="rId23"/>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[А/м</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w:t>
      </w:r>
    </w:p>
    <w:p w14:paraId="7D0F059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Электромагнитное поле существует как объективная реальность и обладает такими атрибутами, как масса, импульс и энергия. Электромагнитное поле может превращаться в вещество – рождение электронно-позитронных пар – и может порождаться веществом – аннигиляция электронно-позитронной пары.</w:t>
      </w:r>
    </w:p>
    <w:p w14:paraId="44575FB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Силовое воздействие ЭМП</w:t>
      </w:r>
      <w:r w:rsidRPr="00C701B6">
        <w:rPr>
          <w:rFonts w:ascii="Times New Roman" w:eastAsia="Times New Roman" w:hAnsi="Times New Roman" w:cs="Times New Roman"/>
          <w:lang w:val="ru-RU"/>
        </w:rPr>
        <w:t xml:space="preserve"> на заряд в каждой точке пространства и в произвольный  момент времени характеризуется с помощью  четырёх векторов:</w:t>
      </w:r>
    </w:p>
    <w:p w14:paraId="670060F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5" w:dyaOrig="345" w14:anchorId="1D05CE7C">
          <v:shape id="_x0000_i1033" type="#_x0000_t75" style="width:12.75pt;height:17.25pt" o:ole="">
            <v:imagedata r:id="rId24" o:title=""/>
          </v:shape>
          <o:OLEObject Type="Embed" ProgID="Equation.DSMT4" ShapeID="_x0000_i1033" DrawAspect="Content" ObjectID="_1702306110" r:id="rId2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 вектор напряженности электрического поля [</w:t>
      </w:r>
      <w:r w:rsidRPr="00C701B6">
        <w:rPr>
          <w:rFonts w:ascii="Times New Roman" w:eastAsia="Times New Roman" w:hAnsi="Times New Roman" w:cs="Times New Roman"/>
          <w:lang w:val="en-US"/>
        </w:rPr>
        <w:t>B</w:t>
      </w:r>
      <w:r w:rsidRPr="00C701B6">
        <w:rPr>
          <w:rFonts w:ascii="Times New Roman" w:eastAsia="Times New Roman" w:hAnsi="Times New Roman" w:cs="Times New Roman"/>
          <w:lang w:val="ru-RU"/>
        </w:rPr>
        <w:t>/м];</w:t>
      </w:r>
    </w:p>
    <w:p w14:paraId="14951AB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00" w:dyaOrig="345" w14:anchorId="02CF3F6C">
          <v:shape id="_x0000_i1034" type="#_x0000_t75" style="width:15.75pt;height:17.25pt" o:ole="">
            <v:imagedata r:id="rId26" o:title=""/>
          </v:shape>
          <o:OLEObject Type="Embed" ProgID="Equation.DSMT4" ShapeID="_x0000_i1034" DrawAspect="Content" ObjectID="_1702306111" r:id="rId2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 вектор электрического смещения (индукции) [Кл/м</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w:t>
      </w:r>
    </w:p>
    <w:p w14:paraId="372E5AF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5" w:dyaOrig="345" w14:anchorId="63C0B393">
          <v:shape id="_x0000_i1035" type="#_x0000_t75" style="width:12.75pt;height:17.25pt" o:ole="">
            <v:imagedata r:id="rId28" o:title=""/>
          </v:shape>
          <o:OLEObject Type="Embed" ProgID="Equation.DSMT4" ShapeID="_x0000_i1035" DrawAspect="Content" ObjectID="_1702306112" r:id="rId2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 вектор индукции магнитного поля [Тл = Вб/м</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w:t>
      </w:r>
    </w:p>
    <w:p w14:paraId="0864549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15" w:dyaOrig="345" w14:anchorId="72B60816">
          <v:shape id="_x0000_i1036" type="#_x0000_t75" style="width:15.75pt;height:17.25pt" o:ole="">
            <v:imagedata r:id="rId30" o:title=""/>
          </v:shape>
          <o:OLEObject Type="Embed" ProgID="Equation.DSMT4" ShapeID="_x0000_i1036" DrawAspect="Content" ObjectID="_1702306113" r:id="rId3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 вектор напряженности магнитного поля [</w:t>
      </w:r>
      <w:r w:rsidRPr="00C701B6">
        <w:rPr>
          <w:rFonts w:ascii="Times New Roman" w:eastAsia="Times New Roman" w:hAnsi="Times New Roman" w:cs="Times New Roman"/>
          <w:lang w:val="en-US"/>
        </w:rPr>
        <w:t>A</w:t>
      </w:r>
      <w:r w:rsidRPr="00C701B6">
        <w:rPr>
          <w:rFonts w:ascii="Times New Roman" w:eastAsia="Times New Roman" w:hAnsi="Times New Roman" w:cs="Times New Roman"/>
          <w:lang w:val="ru-RU"/>
        </w:rPr>
        <w:t>/м],</w:t>
      </w:r>
    </w:p>
    <w:p w14:paraId="0C0E6B7E"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которые являются силовыми характеристиками ЭМП.</w:t>
      </w:r>
    </w:p>
    <w:p w14:paraId="203E888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Напряженность электрического поля</w:t>
      </w:r>
      <w:r w:rsidRPr="00C701B6">
        <w:rPr>
          <w:rFonts w:ascii="Times New Roman" w:eastAsia="Times New Roman" w:hAnsi="Times New Roman" w:cs="Times New Roman"/>
          <w:bCs/>
          <w:lang w:val="ru-RU"/>
        </w:rPr>
        <w:t xml:space="preserve"> </w:t>
      </w:r>
      <w:r w:rsidRPr="00C701B6">
        <w:rPr>
          <w:rFonts w:ascii="Times New Roman" w:eastAsia="Times New Roman" w:hAnsi="Times New Roman" w:cs="Times New Roman"/>
          <w:vertAlign w:val="subscript"/>
          <w:lang w:val="ru-RU"/>
        </w:rPr>
        <w:object w:dxaOrig="255" w:dyaOrig="345" w14:anchorId="4C61243C">
          <v:shape id="_x0000_i1037" type="#_x0000_t75" style="width:12.75pt;height:17.25pt" o:ole="">
            <v:imagedata r:id="rId24" o:title=""/>
          </v:shape>
          <o:OLEObject Type="Embed" ProgID="Equation.DSMT4" ShapeID="_x0000_i1037" DrawAspect="Content" ObjectID="_1702306114" r:id="rId32"/>
        </w:object>
      </w:r>
      <w:r w:rsidRPr="00C701B6">
        <w:rPr>
          <w:rFonts w:ascii="Times New Roman" w:eastAsia="Times New Roman" w:hAnsi="Times New Roman" w:cs="Times New Roman"/>
          <w:lang w:val="ru-RU"/>
        </w:rPr>
        <w:t xml:space="preserve"> и магнитную индукцию</w:t>
      </w:r>
      <w:r w:rsidRPr="00C701B6">
        <w:rPr>
          <w:rFonts w:ascii="Times New Roman" w:eastAsia="Times New Roman" w:hAnsi="Times New Roman" w:cs="Times New Roman"/>
          <w:bCs/>
          <w:lang w:val="ru-RU"/>
        </w:rPr>
        <w:t xml:space="preserve"> </w:t>
      </w:r>
      <w:r w:rsidRPr="00C701B6">
        <w:rPr>
          <w:rFonts w:ascii="Times New Roman" w:eastAsia="Times New Roman" w:hAnsi="Times New Roman" w:cs="Times New Roman"/>
          <w:vertAlign w:val="subscript"/>
          <w:lang w:val="ru-RU"/>
        </w:rPr>
        <w:object w:dxaOrig="255" w:dyaOrig="345" w14:anchorId="45B7EF88">
          <v:shape id="_x0000_i1038" type="#_x0000_t75" style="width:12.75pt;height:17.25pt" o:ole="">
            <v:imagedata r:id="rId28" o:title=""/>
          </v:shape>
          <o:OLEObject Type="Embed" ProgID="Equation.DSMT4" ShapeID="_x0000_i1038" DrawAspect="Content" ObjectID="_1702306115" r:id="rId33"/>
        </w:object>
      </w:r>
      <w:r w:rsidRPr="00C701B6">
        <w:rPr>
          <w:rFonts w:ascii="Times New Roman" w:eastAsia="Times New Roman" w:hAnsi="Times New Roman" w:cs="Times New Roman"/>
          <w:lang w:val="ru-RU"/>
        </w:rPr>
        <w:t xml:space="preserve"> можно считать </w:t>
      </w:r>
      <w:r w:rsidRPr="00C701B6">
        <w:rPr>
          <w:rFonts w:ascii="Times New Roman" w:eastAsia="Times New Roman" w:hAnsi="Times New Roman" w:cs="Times New Roman"/>
          <w:lang w:val="ru-RU"/>
        </w:rPr>
        <w:lastRenderedPageBreak/>
        <w:t>основными величинами, так как они позволяют вычислить силу</w:t>
      </w:r>
      <w:r w:rsidRPr="00C701B6">
        <w:rPr>
          <w:rFonts w:ascii="Times New Roman" w:eastAsia="Times New Roman" w:hAnsi="Times New Roman" w:cs="Times New Roman"/>
          <w:bCs/>
          <w:lang w:val="ru-RU"/>
        </w:rPr>
        <w:t xml:space="preserve"> </w:t>
      </w:r>
      <w:r w:rsidRPr="00C701B6">
        <w:rPr>
          <w:rFonts w:ascii="Times New Roman" w:eastAsia="Times New Roman" w:hAnsi="Times New Roman" w:cs="Times New Roman"/>
          <w:vertAlign w:val="subscript"/>
          <w:lang w:val="ru-RU"/>
        </w:rPr>
        <w:object w:dxaOrig="285" w:dyaOrig="360" w14:anchorId="3C6D172A">
          <v:shape id="_x0000_i1039" type="#_x0000_t75" style="width:14.25pt;height:18pt" o:ole="">
            <v:imagedata r:id="rId34" o:title=""/>
          </v:shape>
          <o:OLEObject Type="Embed" ProgID="Equation.DSMT4" ShapeID="_x0000_i1039" DrawAspect="Content" ObjectID="_1702306116" r:id="rId35"/>
        </w:object>
      </w:r>
      <w:r w:rsidRPr="00C701B6">
        <w:rPr>
          <w:rFonts w:ascii="Times New Roman" w:eastAsia="Times New Roman" w:hAnsi="Times New Roman" w:cs="Times New Roman"/>
          <w:lang w:val="ru-RU"/>
        </w:rPr>
        <w:t xml:space="preserve">, действующую на движущийся со скоростью </w:t>
      </w:r>
      <w:r w:rsidRPr="00C701B6">
        <w:rPr>
          <w:rFonts w:ascii="Times New Roman" w:eastAsia="Times New Roman" w:hAnsi="Times New Roman" w:cs="Times New Roman"/>
          <w:vertAlign w:val="subscript"/>
          <w:lang w:val="ru-RU"/>
        </w:rPr>
        <w:object w:dxaOrig="195" w:dyaOrig="345" w14:anchorId="401E692B">
          <v:shape id="_x0000_i1040" type="#_x0000_t75" style="width:9.75pt;height:17.25pt" o:ole="">
            <v:imagedata r:id="rId36" o:title=""/>
          </v:shape>
          <o:OLEObject Type="Embed" ProgID="Equation.DSMT4" ShapeID="_x0000_i1040" DrawAspect="Content" ObjectID="_1702306117" r:id="rId37"/>
        </w:object>
      </w:r>
      <w:r w:rsidRPr="00C701B6">
        <w:rPr>
          <w:rFonts w:ascii="Times New Roman" w:eastAsia="Times New Roman" w:hAnsi="Times New Roman" w:cs="Times New Roman"/>
          <w:bCs/>
          <w:lang w:val="ru-RU"/>
        </w:rPr>
        <w:t xml:space="preserve"> </w:t>
      </w:r>
      <w:r w:rsidRPr="00C701B6">
        <w:rPr>
          <w:rFonts w:ascii="Times New Roman" w:eastAsia="Times New Roman" w:hAnsi="Times New Roman" w:cs="Times New Roman"/>
          <w:lang w:val="ru-RU"/>
        </w:rPr>
        <w:t xml:space="preserve">в ЭМП заряд </w:t>
      </w:r>
      <w:r w:rsidRPr="00C701B6">
        <w:rPr>
          <w:rFonts w:ascii="Times New Roman" w:eastAsia="Times New Roman" w:hAnsi="Times New Roman" w:cs="Times New Roman"/>
          <w:vertAlign w:val="subscript"/>
          <w:lang w:val="ru-RU"/>
        </w:rPr>
        <w:object w:dxaOrig="225" w:dyaOrig="300" w14:anchorId="69B57853">
          <v:shape id="_x0000_i1041" type="#_x0000_t75" style="width:11.25pt;height:15.75pt" o:ole="">
            <v:imagedata r:id="rId11" o:title=""/>
          </v:shape>
          <o:OLEObject Type="Embed" ProgID="Equation.DSMT4" ShapeID="_x0000_i1041" DrawAspect="Content" ObjectID="_1702306118" r:id="rId38"/>
        </w:object>
      </w:r>
      <w:r w:rsidRPr="00C701B6">
        <w:rPr>
          <w:rFonts w:ascii="Times New Roman" w:eastAsia="Times New Roman" w:hAnsi="Times New Roman" w:cs="Times New Roman"/>
          <w:iCs/>
          <w:lang w:val="ru-RU"/>
        </w:rPr>
        <w:t>.</w:t>
      </w:r>
      <w:r w:rsidRPr="00C701B6">
        <w:rPr>
          <w:rFonts w:ascii="Times New Roman" w:eastAsia="Times New Roman" w:hAnsi="Times New Roman" w:cs="Times New Roman"/>
          <w:lang w:val="ru-RU"/>
        </w:rPr>
        <w:t xml:space="preserve"> Величина этой силы, называемой обобщенной силой Лоренца, определяется выражением</w:t>
      </w:r>
    </w:p>
    <w:p w14:paraId="1A0989E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AFB2B7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920" w:dyaOrig="420" w14:anchorId="71D602F5">
          <v:shape id="_x0000_i1042" type="#_x0000_t75" style="width:96pt;height:21.75pt" o:ole="">
            <v:imagedata r:id="rId39" o:title=""/>
          </v:shape>
          <o:OLEObject Type="Embed" ProgID="Equation.DSMT4" ShapeID="_x0000_i1042" DrawAspect="Content" ObjectID="_1702306119" r:id="rId40"/>
        </w:object>
      </w:r>
      <w:r w:rsidRPr="00C701B6">
        <w:rPr>
          <w:rFonts w:ascii="Times New Roman" w:eastAsia="Times New Roman" w:hAnsi="Times New Roman" w:cs="Times New Roman"/>
          <w:lang w:val="ru-RU"/>
        </w:rPr>
        <w:t>.</w:t>
      </w:r>
      <w:bookmarkStart w:id="2" w:name="соотношение_1_1"/>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(1.1)</w:t>
      </w:r>
      <w:bookmarkEnd w:id="2"/>
    </w:p>
    <w:p w14:paraId="10C067C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соотношении (1.1) подразумевается, что величины </w:t>
      </w:r>
      <w:r w:rsidRPr="00C701B6">
        <w:rPr>
          <w:rFonts w:ascii="Times New Roman" w:eastAsia="Times New Roman" w:hAnsi="Times New Roman" w:cs="Times New Roman"/>
          <w:vertAlign w:val="subscript"/>
          <w:lang w:val="ru-RU"/>
        </w:rPr>
        <w:object w:dxaOrig="255" w:dyaOrig="345" w14:anchorId="3A3C660B">
          <v:shape id="_x0000_i1043" type="#_x0000_t75" style="width:12.75pt;height:17.25pt" o:ole="">
            <v:imagedata r:id="rId24" o:title=""/>
          </v:shape>
          <o:OLEObject Type="Embed" ProgID="Equation.DSMT4" ShapeID="_x0000_i1043" DrawAspect="Content" ObjectID="_1702306120" r:id="rId41"/>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55" w:dyaOrig="345" w14:anchorId="3A238359">
          <v:shape id="_x0000_i1044" type="#_x0000_t75" style="width:12.75pt;height:17.25pt" o:ole="">
            <v:imagedata r:id="rId28" o:title=""/>
          </v:shape>
          <o:OLEObject Type="Embed" ProgID="Equation.DSMT4" ShapeID="_x0000_i1044" DrawAspect="Content" ObjectID="_1702306121" r:id="rId42"/>
        </w:object>
      </w:r>
      <w:r w:rsidRPr="00C701B6">
        <w:rPr>
          <w:rFonts w:ascii="Times New Roman" w:eastAsia="Times New Roman" w:hAnsi="Times New Roman" w:cs="Times New Roman"/>
          <w:lang w:val="ru-RU"/>
        </w:rPr>
        <w:t xml:space="preserve"> вычисляются для фиксированного момента времени </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xml:space="preserve"> в точке расположения электрического заряда </w:t>
      </w:r>
      <w:r w:rsidRPr="00C701B6">
        <w:rPr>
          <w:rFonts w:ascii="Times New Roman" w:eastAsia="Times New Roman" w:hAnsi="Times New Roman" w:cs="Times New Roman"/>
          <w:vertAlign w:val="subscript"/>
          <w:lang w:val="ru-RU"/>
        </w:rPr>
        <w:object w:dxaOrig="225" w:dyaOrig="300" w14:anchorId="7F72AE84">
          <v:shape id="_x0000_i1045" type="#_x0000_t75" style="width:11.25pt;height:15.75pt" o:ole="">
            <v:imagedata r:id="rId11" o:title=""/>
          </v:shape>
          <o:OLEObject Type="Embed" ProgID="Equation.DSMT4" ShapeID="_x0000_i1045" DrawAspect="Content" ObjectID="_1702306122" r:id="rId43"/>
        </w:object>
      </w:r>
      <w:r w:rsidRPr="00C701B6">
        <w:rPr>
          <w:rFonts w:ascii="Times New Roman" w:eastAsia="Times New Roman" w:hAnsi="Times New Roman" w:cs="Times New Roman"/>
          <w:lang w:val="ru-RU"/>
        </w:rPr>
        <w:t xml:space="preserve">. При этом напряженность электрического поля </w:t>
      </w:r>
      <w:r w:rsidRPr="00C701B6">
        <w:rPr>
          <w:rFonts w:ascii="Times New Roman" w:eastAsia="Times New Roman" w:hAnsi="Times New Roman" w:cs="Times New Roman"/>
          <w:vertAlign w:val="subscript"/>
          <w:lang w:val="ru-RU"/>
        </w:rPr>
        <w:object w:dxaOrig="255" w:dyaOrig="345" w14:anchorId="6D9DFF34">
          <v:shape id="_x0000_i1046" type="#_x0000_t75" style="width:12.75pt;height:17.25pt" o:ole="">
            <v:imagedata r:id="rId24" o:title=""/>
          </v:shape>
          <o:OLEObject Type="Embed" ProgID="Equation.DSMT4" ShapeID="_x0000_i1046" DrawAspect="Content" ObjectID="_1702306123" r:id="rId44"/>
        </w:object>
      </w:r>
      <w:r w:rsidRPr="00C701B6">
        <w:rPr>
          <w:rFonts w:ascii="Times New Roman" w:eastAsia="Times New Roman" w:hAnsi="Times New Roman" w:cs="Times New Roman"/>
          <w:lang w:val="ru-RU"/>
        </w:rPr>
        <w:t xml:space="preserve"> и индукция магнитного поля </w:t>
      </w:r>
      <w:r w:rsidRPr="00C701B6">
        <w:rPr>
          <w:rFonts w:ascii="Times New Roman" w:eastAsia="Times New Roman" w:hAnsi="Times New Roman" w:cs="Times New Roman"/>
          <w:vertAlign w:val="subscript"/>
          <w:lang w:val="ru-RU"/>
        </w:rPr>
        <w:object w:dxaOrig="255" w:dyaOrig="345" w14:anchorId="61545477">
          <v:shape id="_x0000_i1047" type="#_x0000_t75" style="width:12.75pt;height:17.25pt" o:ole="">
            <v:imagedata r:id="rId28" o:title=""/>
          </v:shape>
          <o:OLEObject Type="Embed" ProgID="Equation.DSMT4" ShapeID="_x0000_i1047" DrawAspect="Content" ObjectID="_1702306124" r:id="rId45"/>
        </w:object>
      </w:r>
      <w:r w:rsidRPr="00C701B6">
        <w:rPr>
          <w:rFonts w:ascii="Times New Roman" w:eastAsia="Times New Roman" w:hAnsi="Times New Roman" w:cs="Times New Roman"/>
          <w:lang w:val="ru-RU"/>
        </w:rPr>
        <w:t xml:space="preserve"> представляют собой составляющие ЭМП, внешнего по отношению к заряду </w:t>
      </w:r>
      <w:r w:rsidRPr="00C701B6">
        <w:rPr>
          <w:rFonts w:ascii="Times New Roman" w:eastAsia="Times New Roman" w:hAnsi="Times New Roman" w:cs="Times New Roman"/>
          <w:vertAlign w:val="subscript"/>
          <w:lang w:val="ru-RU"/>
        </w:rPr>
        <w:object w:dxaOrig="225" w:dyaOrig="300" w14:anchorId="7B394CB1">
          <v:shape id="_x0000_i1048" type="#_x0000_t75" style="width:11.25pt;height:15.75pt" o:ole="">
            <v:imagedata r:id="rId11" o:title=""/>
          </v:shape>
          <o:OLEObject Type="Embed" ProgID="Equation.DSMT4" ShapeID="_x0000_i1048" DrawAspect="Content" ObjectID="_1702306125" r:id="rId46"/>
        </w:object>
      </w:r>
      <w:r w:rsidRPr="00C701B6">
        <w:rPr>
          <w:rFonts w:ascii="Times New Roman" w:eastAsia="Times New Roman" w:hAnsi="Times New Roman" w:cs="Times New Roman"/>
          <w:lang w:val="ru-RU"/>
        </w:rPr>
        <w:t xml:space="preserve">. Смысл сказанного состоит в том, что электромагнитное поле, создаваемое самим зарядом </w:t>
      </w:r>
      <w:r w:rsidRPr="00C701B6">
        <w:rPr>
          <w:rFonts w:ascii="Times New Roman" w:eastAsia="Times New Roman" w:hAnsi="Times New Roman" w:cs="Times New Roman"/>
          <w:vertAlign w:val="subscript"/>
          <w:lang w:val="ru-RU"/>
        </w:rPr>
        <w:object w:dxaOrig="225" w:dyaOrig="300" w14:anchorId="60401EFB">
          <v:shape id="_x0000_i1049" type="#_x0000_t75" style="width:11.25pt;height:15.75pt" o:ole="">
            <v:imagedata r:id="rId11" o:title=""/>
          </v:shape>
          <o:OLEObject Type="Embed" ProgID="Equation.DSMT4" ShapeID="_x0000_i1049" DrawAspect="Content" ObjectID="_1702306126" r:id="rId47"/>
        </w:object>
      </w:r>
      <w:r w:rsidRPr="00C701B6">
        <w:rPr>
          <w:rFonts w:ascii="Times New Roman" w:eastAsia="Times New Roman" w:hAnsi="Times New Roman" w:cs="Times New Roman"/>
          <w:lang w:val="ru-RU"/>
        </w:rPr>
        <w:t xml:space="preserve">, на заряд </w:t>
      </w:r>
      <w:r w:rsidRPr="00C701B6">
        <w:rPr>
          <w:rFonts w:ascii="Times New Roman" w:eastAsia="Times New Roman" w:hAnsi="Times New Roman" w:cs="Times New Roman"/>
          <w:vertAlign w:val="subscript"/>
          <w:lang w:val="ru-RU"/>
        </w:rPr>
        <w:object w:dxaOrig="225" w:dyaOrig="300" w14:anchorId="16F1669E">
          <v:shape id="_x0000_i1050" type="#_x0000_t75" style="width:11.25pt;height:15.75pt" o:ole="">
            <v:imagedata r:id="rId11" o:title=""/>
          </v:shape>
          <o:OLEObject Type="Embed" ProgID="Equation.DSMT4" ShapeID="_x0000_i1050" DrawAspect="Content" ObjectID="_1702306127" r:id="rId48"/>
        </w:object>
      </w:r>
      <w:r w:rsidRPr="00C701B6">
        <w:rPr>
          <w:rFonts w:ascii="Times New Roman" w:eastAsia="Times New Roman" w:hAnsi="Times New Roman" w:cs="Times New Roman"/>
          <w:lang w:val="ru-RU"/>
        </w:rPr>
        <w:t xml:space="preserve"> не действует. </w:t>
      </w:r>
    </w:p>
    <w:p w14:paraId="405AF40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соотношения (1.1) следует, что напряженность электрического поля </w:t>
      </w:r>
      <w:r w:rsidRPr="00C701B6">
        <w:rPr>
          <w:rFonts w:ascii="Times New Roman" w:eastAsia="Times New Roman" w:hAnsi="Times New Roman" w:cs="Times New Roman"/>
          <w:vertAlign w:val="subscript"/>
          <w:lang w:val="ru-RU"/>
        </w:rPr>
        <w:object w:dxaOrig="255" w:dyaOrig="345" w14:anchorId="45FA704C">
          <v:shape id="_x0000_i1051" type="#_x0000_t75" style="width:12.75pt;height:17.25pt" o:ole="">
            <v:imagedata r:id="rId24" o:title=""/>
          </v:shape>
          <o:OLEObject Type="Embed" ProgID="Equation.DSMT4" ShapeID="_x0000_i1051" DrawAspect="Content" ObjectID="_1702306128" r:id="rId4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это та часть (составляющая) ЭМП, которая связана с местонахождением заряда, в то время как индукция магнитного поля </w:t>
      </w:r>
      <w:r w:rsidRPr="00C701B6">
        <w:rPr>
          <w:rFonts w:ascii="Times New Roman" w:eastAsia="Times New Roman" w:hAnsi="Times New Roman" w:cs="Times New Roman"/>
          <w:vertAlign w:val="subscript"/>
          <w:lang w:val="ru-RU"/>
        </w:rPr>
        <w:object w:dxaOrig="255" w:dyaOrig="345" w14:anchorId="33B2F697">
          <v:shape id="_x0000_i1052" type="#_x0000_t75" style="width:12.75pt;height:17.25pt" o:ole="">
            <v:imagedata r:id="rId28" o:title=""/>
          </v:shape>
          <o:OLEObject Type="Embed" ProgID="Equation.DSMT4" ShapeID="_x0000_i1052" DrawAspect="Content" ObjectID="_1702306129" r:id="rId50"/>
        </w:object>
      </w:r>
      <w:r w:rsidRPr="00C701B6">
        <w:rPr>
          <w:rFonts w:ascii="Times New Roman" w:eastAsia="Times New Roman" w:hAnsi="Times New Roman" w:cs="Times New Roman"/>
          <w:lang w:val="ru-RU"/>
        </w:rPr>
        <w:t xml:space="preserve"> связана со скоростью движения электрического заряда.</w:t>
      </w:r>
    </w:p>
    <w:p w14:paraId="7C5047C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Таким образом, пространственные и временные изменения </w:t>
      </w:r>
      <w:r w:rsidRPr="00C701B6">
        <w:rPr>
          <w:rFonts w:ascii="Times New Roman" w:eastAsia="Times New Roman" w:hAnsi="Times New Roman" w:cs="Times New Roman"/>
          <w:vertAlign w:val="subscript"/>
          <w:lang w:val="ru-RU"/>
        </w:rPr>
        <w:object w:dxaOrig="255" w:dyaOrig="345" w14:anchorId="73AAD6AB">
          <v:shape id="_x0000_i1053" type="#_x0000_t75" style="width:12.75pt;height:17.25pt" o:ole="">
            <v:imagedata r:id="rId24" o:title=""/>
          </v:shape>
          <o:OLEObject Type="Embed" ProgID="Equation.DSMT4" ShapeID="_x0000_i1053" DrawAspect="Content" ObjectID="_1702306130" r:id="rId51"/>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55" w:dyaOrig="345" w14:anchorId="7BFA59D3">
          <v:shape id="_x0000_i1054" type="#_x0000_t75" style="width:12.75pt;height:17.25pt" o:ole="">
            <v:imagedata r:id="rId28" o:title=""/>
          </v:shape>
          <o:OLEObject Type="Embed" ProgID="Equation.DSMT4" ShapeID="_x0000_i1054" DrawAspect="Content" ObjectID="_1702306131" r:id="rId52"/>
        </w:object>
      </w:r>
      <w:r w:rsidRPr="00C701B6">
        <w:rPr>
          <w:rFonts w:ascii="Times New Roman" w:eastAsia="Times New Roman" w:hAnsi="Times New Roman" w:cs="Times New Roman"/>
          <w:lang w:val="ru-RU"/>
        </w:rPr>
        <w:t xml:space="preserve"> должны быть согласованы между собой, должны учитывать распределение и движение электрических зарядов, а также учитывать электромагнитные свойства среды, в которой рассматривается описываемое явление.</w:t>
      </w:r>
    </w:p>
    <w:p w14:paraId="2EDE363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bookmarkStart w:id="3" w:name="_Toc45689225"/>
      <w:bookmarkStart w:id="4" w:name="_Toc45689226"/>
    </w:p>
    <w:p w14:paraId="1DD3D519" w14:textId="77777777" w:rsidR="00C701B6" w:rsidRPr="00C701B6" w:rsidRDefault="00C701B6" w:rsidP="00861007">
      <w:pPr>
        <w:pStyle w:val="1"/>
        <w:rPr>
          <w:sz w:val="26"/>
          <w:szCs w:val="26"/>
        </w:rPr>
      </w:pPr>
      <w:bookmarkStart w:id="5" w:name="_Toc89607391"/>
      <w:r w:rsidRPr="00C701B6">
        <w:rPr>
          <w:sz w:val="26"/>
          <w:szCs w:val="26"/>
        </w:rPr>
        <w:t>1.2.</w:t>
      </w:r>
      <w:bookmarkEnd w:id="3"/>
      <w:r w:rsidRPr="00C701B6">
        <w:rPr>
          <w:sz w:val="26"/>
          <w:szCs w:val="26"/>
        </w:rPr>
        <w:t xml:space="preserve"> Уравнение непрерывности</w:t>
      </w:r>
      <w:bookmarkEnd w:id="4"/>
      <w:bookmarkEnd w:id="5"/>
    </w:p>
    <w:p w14:paraId="62A2DB20" w14:textId="77777777" w:rsidR="00C701B6" w:rsidRPr="00C701B6" w:rsidRDefault="00C701B6" w:rsidP="00C701B6">
      <w:pPr>
        <w:widowControl w:val="0"/>
        <w:autoSpaceDN w:val="0"/>
        <w:spacing w:after="0" w:line="240" w:lineRule="auto"/>
        <w:ind w:firstLine="709"/>
        <w:jc w:val="both"/>
        <w:rPr>
          <w:lang w:val="ru-RU" w:eastAsia="ru-RU"/>
        </w:rPr>
      </w:pPr>
      <w:r w:rsidRPr="00C701B6">
        <w:rPr>
          <w:lang w:val="ru-RU" w:eastAsia="ru-RU"/>
        </w:rPr>
        <w:t>В современной теории электромагнетизма полагается, что сумма электрических зарядов (положительных и отрицательных) в мировом пространстве постоянна.</w:t>
      </w:r>
    </w:p>
    <w:p w14:paraId="1CBD399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Заряды не возникают и не исчезают (т.е. могут возникать или исчезать одновременно равные количества положительных и отрицательных зарядов, например, при ионизации, рекомбинации, аннигиляции и т. д.). Причиной изменения величины заряда в данном объеме </w:t>
      </w:r>
      <w:r w:rsidRPr="00C701B6">
        <w:rPr>
          <w:rFonts w:ascii="Times New Roman" w:eastAsia="Times New Roman" w:hAnsi="Times New Roman" w:cs="Times New Roman"/>
          <w:i/>
          <w:lang w:val="en-US"/>
        </w:rPr>
        <w:t>V</w:t>
      </w:r>
      <w:r w:rsidRPr="00C701B6">
        <w:rPr>
          <w:rFonts w:ascii="Times New Roman" w:eastAsia="Times New Roman" w:hAnsi="Times New Roman" w:cs="Times New Roman"/>
          <w:lang w:val="ru-RU"/>
        </w:rPr>
        <w:t xml:space="preserve"> является перемещение зарядов, т.е. электрический ток, протекающий через ограничивающую этот объем поверхность </w:t>
      </w:r>
      <w:r w:rsidRPr="00C701B6">
        <w:rPr>
          <w:rFonts w:ascii="Times New Roman" w:eastAsia="Times New Roman" w:hAnsi="Times New Roman" w:cs="Times New Roman"/>
          <w:i/>
          <w:lang w:val="en-US"/>
        </w:rPr>
        <w:t>S</w:t>
      </w:r>
      <w:r w:rsidRPr="00C701B6">
        <w:rPr>
          <w:rFonts w:ascii="Times New Roman" w:eastAsia="Times New Roman" w:hAnsi="Times New Roman" w:cs="Times New Roman"/>
          <w:lang w:val="ru-RU"/>
        </w:rPr>
        <w:t xml:space="preserve">: </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05"/>
        <w:gridCol w:w="3134"/>
        <w:gridCol w:w="3106"/>
      </w:tblGrid>
      <w:tr w:rsidR="00C701B6" w:rsidRPr="00C701B6" w14:paraId="6C0139F1"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2256021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589BB9D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vertAlign w:val="subscript"/>
                <w:lang/>
              </w:rPr>
              <w:object w:dxaOrig="1020" w:dyaOrig="720" w14:anchorId="4E54EFA8">
                <v:shape id="_x0000_i1055" type="#_x0000_t75" style="width:51.75pt;height:36pt" o:ole="">
                  <v:imagedata r:id="rId53" o:title=""/>
                </v:shape>
                <o:OLEObject Type="Embed" ProgID="Equation.DSMT4" ShapeID="_x0000_i1055" DrawAspect="Content" ObjectID="_1702306132" r:id="rId54"/>
              </w:object>
            </w:r>
          </w:p>
        </w:tc>
        <w:tc>
          <w:tcPr>
            <w:tcW w:w="3191" w:type="dxa"/>
            <w:tcBorders>
              <w:top w:val="single" w:sz="4" w:space="0" w:color="FFFFFF"/>
              <w:left w:val="single" w:sz="4" w:space="0" w:color="FFFFFF"/>
              <w:bottom w:val="single" w:sz="4" w:space="0" w:color="FFFFFF"/>
              <w:right w:val="single" w:sz="4" w:space="0" w:color="FFFFFF"/>
            </w:tcBorders>
            <w:vAlign w:val="center"/>
          </w:tcPr>
          <w:p w14:paraId="693687B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r>
    </w:tbl>
    <w:p w14:paraId="0618B0D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Выразим </w:t>
      </w:r>
      <w:r w:rsidRPr="00C701B6">
        <w:rPr>
          <w:rFonts w:ascii="Times New Roman" w:eastAsia="Times New Roman" w:hAnsi="Times New Roman" w:cs="Times New Roman"/>
          <w:vertAlign w:val="subscript"/>
          <w:lang w:val="ru-RU"/>
        </w:rPr>
        <w:object w:dxaOrig="225" w:dyaOrig="300" w14:anchorId="2B7AF18D">
          <v:shape id="_x0000_i1056" type="#_x0000_t75" style="width:11.25pt;height:15.75pt" o:ole="">
            <v:imagedata r:id="rId11" o:title=""/>
          </v:shape>
          <o:OLEObject Type="Embed" ProgID="Equation.DSMT4" ShapeID="_x0000_i1056" DrawAspect="Content" ObjectID="_1702306133" r:id="rId5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ru-RU"/>
        </w:rPr>
        <w:object w:dxaOrig="195" w:dyaOrig="285" w14:anchorId="269168D2">
          <v:shape id="_x0000_i1057" type="#_x0000_t75" style="width:9.75pt;height:14.25pt" o:ole="">
            <v:imagedata r:id="rId56" o:title=""/>
          </v:shape>
          <o:OLEObject Type="Embed" ProgID="Equation.DSMT4" ShapeID="_x0000_i1057" DrawAspect="Content" ObjectID="_1702306134" r:id="rId57"/>
        </w:object>
      </w:r>
      <w:r w:rsidRPr="00C701B6">
        <w:rPr>
          <w:rFonts w:ascii="Times New Roman" w:eastAsia="Times New Roman" w:hAnsi="Times New Roman" w:cs="Times New Roman"/>
          <w:lang w:val="ru-RU"/>
        </w:rPr>
        <w:t xml:space="preserve"> через удельные величины </w:t>
      </w:r>
      <w:r w:rsidRPr="00C701B6">
        <w:rPr>
          <w:rFonts w:ascii="Times New Roman" w:eastAsia="Times New Roman" w:hAnsi="Times New Roman" w:cs="Times New Roman"/>
          <w:vertAlign w:val="subscript"/>
          <w:lang w:val="ru-RU"/>
        </w:rPr>
        <w:object w:dxaOrig="465" w:dyaOrig="420" w14:anchorId="336EF56A">
          <v:shape id="_x0000_i1058" type="#_x0000_t75" style="width:23.25pt;height:21.75pt" o:ole="">
            <v:imagedata r:id="rId58" o:title=""/>
          </v:shape>
          <o:OLEObject Type="Embed" ProgID="Equation.DSMT4" ShapeID="_x0000_i1058" DrawAspect="Content" ObjectID="_1702306135" r:id="rId59"/>
        </w:object>
      </w:r>
      <w:r w:rsidRPr="00C701B6">
        <w:rPr>
          <w:rFonts w:ascii="Times New Roman" w:eastAsia="Times New Roman" w:hAnsi="Times New Roman" w:cs="Times New Roman"/>
          <w:lang w:val="ru-RU"/>
        </w:rPr>
        <w:t>:</w:t>
      </w:r>
    </w:p>
    <w:tbl>
      <w:tblPr>
        <w:tblW w:w="96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218"/>
        <w:gridCol w:w="3218"/>
        <w:gridCol w:w="3219"/>
      </w:tblGrid>
      <w:tr w:rsidR="00C701B6" w:rsidRPr="00C701B6" w14:paraId="34054B42" w14:textId="77777777" w:rsidTr="00C701B6">
        <w:trPr>
          <w:trHeight w:val="777"/>
        </w:trPr>
        <w:tc>
          <w:tcPr>
            <w:tcW w:w="3218" w:type="dxa"/>
            <w:tcBorders>
              <w:top w:val="single" w:sz="4" w:space="0" w:color="FFFFFF"/>
              <w:left w:val="single" w:sz="4" w:space="0" w:color="FFFFFF"/>
              <w:bottom w:val="single" w:sz="4" w:space="0" w:color="FFFFFF"/>
              <w:right w:val="single" w:sz="4" w:space="0" w:color="FFFFFF"/>
            </w:tcBorders>
            <w:vAlign w:val="center"/>
          </w:tcPr>
          <w:p w14:paraId="7C43E28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218" w:type="dxa"/>
            <w:tcBorders>
              <w:top w:val="single" w:sz="4" w:space="0" w:color="FFFFFF"/>
              <w:left w:val="single" w:sz="4" w:space="0" w:color="FFFFFF"/>
              <w:bottom w:val="single" w:sz="4" w:space="0" w:color="FFFFFF"/>
              <w:right w:val="single" w:sz="4" w:space="0" w:color="FFFFFF"/>
            </w:tcBorders>
            <w:vAlign w:val="center"/>
            <w:hideMark/>
          </w:tcPr>
          <w:p w14:paraId="5355E2AE" w14:textId="77777777" w:rsidR="00C701B6" w:rsidRPr="00C701B6" w:rsidRDefault="00C701B6" w:rsidP="00C701B6">
            <w:pPr>
              <w:widowControl w:val="0"/>
              <w:autoSpaceDN w:val="0"/>
              <w:spacing w:after="0" w:line="240" w:lineRule="auto"/>
              <w:ind w:firstLine="43"/>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325" w:dyaOrig="720" w14:anchorId="42C9B508">
                <v:shape id="_x0000_i1059" type="#_x0000_t75" style="width:116.25pt;height:36pt" o:ole="">
                  <v:imagedata r:id="rId60" o:title=""/>
                </v:shape>
                <o:OLEObject Type="Embed" ProgID="Equation.DSMT4" ShapeID="_x0000_i1059" DrawAspect="Content" ObjectID="_1702306136" r:id="rId61"/>
              </w:object>
            </w:r>
          </w:p>
        </w:tc>
        <w:tc>
          <w:tcPr>
            <w:tcW w:w="3219" w:type="dxa"/>
            <w:tcBorders>
              <w:top w:val="single" w:sz="4" w:space="0" w:color="FFFFFF"/>
              <w:left w:val="single" w:sz="4" w:space="0" w:color="FFFFFF"/>
              <w:bottom w:val="single" w:sz="4" w:space="0" w:color="FFFFFF"/>
              <w:right w:val="single" w:sz="4" w:space="0" w:color="FFFFFF"/>
            </w:tcBorders>
            <w:vAlign w:val="center"/>
          </w:tcPr>
          <w:p w14:paraId="20E609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r>
    </w:tbl>
    <w:p w14:paraId="4A24EB9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 представим ток в виде тождества</w:t>
      </w:r>
    </w:p>
    <w:p w14:paraId="056E8D59"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2565" w:dyaOrig="840" w14:anchorId="4F32BF5C">
          <v:shape id="_x0000_i1060" type="#_x0000_t75" style="width:128.25pt;height:42pt" o:ole="">
            <v:imagedata r:id="rId62" o:title=""/>
          </v:shape>
          <o:OLEObject Type="Embed" ProgID="Equation.DSMT4" ShapeID="_x0000_i1060" DrawAspect="Content" ObjectID="_1702306137" r:id="rId6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(1.2)</w:t>
      </w:r>
    </w:p>
    <w:p w14:paraId="7D31371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 основании теоремы Остроградского-Гаусса (1.2) преобразуем к виду</w:t>
      </w:r>
      <w:r w:rsidRPr="00C701B6">
        <w:rPr>
          <w:rFonts w:ascii="Times New Roman" w:eastAsia="Times New Roman" w:hAnsi="Times New Roman" w:cs="Times New Roman"/>
          <w:lang w:val="ru-RU"/>
        </w:rPr>
        <w:tab/>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088"/>
        <w:gridCol w:w="3167"/>
        <w:gridCol w:w="3090"/>
      </w:tblGrid>
      <w:tr w:rsidR="00C701B6" w:rsidRPr="00C701B6" w14:paraId="2356B8EA"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641C650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305D4D9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vertAlign w:val="subscript"/>
                <w:lang/>
              </w:rPr>
              <w:object w:dxaOrig="2295" w:dyaOrig="855" w14:anchorId="68E402E3">
                <v:shape id="_x0000_i1061" type="#_x0000_t75" style="width:114.75pt;height:42.75pt" o:ole="">
                  <v:imagedata r:id="rId64" o:title=""/>
                </v:shape>
                <o:OLEObject Type="Embed" ProgID="Equation.DSMT4" ShapeID="_x0000_i1061" DrawAspect="Content" ObjectID="_1702306138" r:id="rId65"/>
              </w:object>
            </w:r>
            <w:r w:rsidRPr="00C701B6">
              <w:rPr>
                <w:rFonts w:ascii="Times New Roman" w:eastAsia="Times New Roman" w:hAnsi="Times New Roman" w:cs="Times New Roman"/>
                <w:lang/>
              </w:rPr>
              <w:t>.</w:t>
            </w:r>
          </w:p>
        </w:tc>
        <w:tc>
          <w:tcPr>
            <w:tcW w:w="3191" w:type="dxa"/>
            <w:tcBorders>
              <w:top w:val="single" w:sz="4" w:space="0" w:color="FFFFFF"/>
              <w:left w:val="single" w:sz="4" w:space="0" w:color="FFFFFF"/>
              <w:bottom w:val="single" w:sz="4" w:space="0" w:color="FFFFFF"/>
              <w:right w:val="single" w:sz="4" w:space="0" w:color="FFFFFF"/>
            </w:tcBorders>
            <w:vAlign w:val="center"/>
          </w:tcPr>
          <w:p w14:paraId="067721C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r>
    </w:tbl>
    <w:p w14:paraId="5100ADA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любого конечного объема </w:t>
      </w:r>
      <w:r w:rsidRPr="00C701B6">
        <w:rPr>
          <w:rFonts w:ascii="Times New Roman" w:eastAsia="Times New Roman" w:hAnsi="Times New Roman" w:cs="Times New Roman"/>
          <w:i/>
          <w:lang w:val="en-US"/>
        </w:rPr>
        <w:t>V</w:t>
      </w:r>
      <w:r w:rsidRPr="00C701B6">
        <w:rPr>
          <w:rFonts w:ascii="Times New Roman" w:eastAsia="Times New Roman" w:hAnsi="Times New Roman" w:cs="Times New Roman"/>
          <w:lang w:val="ru-RU"/>
        </w:rPr>
        <w:t xml:space="preserve"> последнее равенство возможно только при выполнении условия</w:t>
      </w:r>
    </w:p>
    <w:bookmarkStart w:id="6" w:name="соотношение_1_3"/>
    <w:p w14:paraId="2212551B" w14:textId="77777777" w:rsidR="00C701B6" w:rsidRPr="00C701B6" w:rsidRDefault="00C701B6" w:rsidP="00C701B6">
      <w:pPr>
        <w:widowControl w:val="0"/>
        <w:autoSpaceDN w:val="0"/>
        <w:spacing w:after="0" w:line="240" w:lineRule="auto"/>
        <w:ind w:left="3539"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305" w:dyaOrig="720" w14:anchorId="0E4FAFD6">
          <v:shape id="_x0000_i1062" type="#_x0000_t75" style="width:65.25pt;height:36pt" o:ole="">
            <v:imagedata r:id="rId66" o:title=""/>
          </v:shape>
          <o:OLEObject Type="Embed" ProgID="Equation.DSMT4" ShapeID="_x0000_i1062" DrawAspect="Content" ObjectID="_1702306139" r:id="rId67"/>
        </w:object>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t xml:space="preserve">                  </w:t>
      </w:r>
      <w:r w:rsidRPr="00C701B6">
        <w:rPr>
          <w:rFonts w:ascii="Times New Roman" w:eastAsia="Times New Roman" w:hAnsi="Times New Roman" w:cs="Times New Roman"/>
          <w:lang w:val="ru-RU"/>
        </w:rPr>
        <w:t>(1.3)</w:t>
      </w:r>
      <w:bookmarkEnd w:id="6"/>
    </w:p>
    <w:p w14:paraId="3457AF3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Соотношение (1.3) называется уравнением непрерывности и выражает закон сохранения заряда.</w:t>
      </w:r>
    </w:p>
    <w:p w14:paraId="22E8E87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C2A9B6E" w14:textId="77777777" w:rsidR="00C701B6" w:rsidRPr="00C701B6" w:rsidRDefault="00C701B6" w:rsidP="00861007">
      <w:pPr>
        <w:pStyle w:val="1"/>
        <w:rPr>
          <w:sz w:val="26"/>
          <w:szCs w:val="26"/>
        </w:rPr>
      </w:pPr>
      <w:bookmarkStart w:id="7" w:name="_Toc89607392"/>
      <w:r w:rsidRPr="00C701B6">
        <w:rPr>
          <w:sz w:val="26"/>
          <w:szCs w:val="26"/>
        </w:rPr>
        <w:t>1.3.  Свойства  материальных сред</w:t>
      </w:r>
      <w:bookmarkEnd w:id="7"/>
      <w:r w:rsidRPr="00C701B6">
        <w:rPr>
          <w:sz w:val="26"/>
          <w:szCs w:val="26"/>
        </w:rPr>
        <w:t xml:space="preserve"> </w:t>
      </w:r>
    </w:p>
    <w:p w14:paraId="6999BD60" w14:textId="77777777" w:rsidR="00C701B6" w:rsidRPr="00C701B6" w:rsidRDefault="00C701B6" w:rsidP="00861007">
      <w:pPr>
        <w:pStyle w:val="1"/>
        <w:rPr>
          <w:sz w:val="26"/>
          <w:szCs w:val="26"/>
        </w:rPr>
      </w:pPr>
      <w:bookmarkStart w:id="8" w:name="_Toc89607393"/>
      <w:r w:rsidRPr="00C701B6">
        <w:rPr>
          <w:sz w:val="26"/>
          <w:szCs w:val="26"/>
        </w:rPr>
        <w:t>1.3.1. Поляризация и намагничивание</w:t>
      </w:r>
      <w:bookmarkEnd w:id="8"/>
      <w:r w:rsidRPr="00C701B6">
        <w:rPr>
          <w:sz w:val="26"/>
          <w:szCs w:val="26"/>
        </w:rPr>
        <w:t xml:space="preserve"> </w:t>
      </w:r>
    </w:p>
    <w:p w14:paraId="4A02F3B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Любая физическая среда содержит связанные (или свободные) заряды, а также элементарные замкнутые токи, образующие магнитные диполи. В обычном состоянии вещество не создает вокруг себя наблюдаемого поля (исключение составляют постоянные магниты и электреты). Это объясняется уравновешенностью зарядов внутри его структуры. Под воздействием внешнего электрического поля </w:t>
      </w:r>
      <w:r w:rsidRPr="00C701B6">
        <w:rPr>
          <w:rFonts w:ascii="Times New Roman" w:eastAsia="Times New Roman" w:hAnsi="Times New Roman" w:cs="Times New Roman"/>
          <w:vertAlign w:val="subscript"/>
          <w:lang w:val="ru-RU"/>
        </w:rPr>
        <w:object w:dxaOrig="255" w:dyaOrig="345" w14:anchorId="22195167">
          <v:shape id="_x0000_i1063" type="#_x0000_t75" style="width:12.75pt;height:17.25pt" o:ole="">
            <v:imagedata r:id="rId24" o:title=""/>
          </v:shape>
          <o:OLEObject Type="Embed" ProgID="Equation.DSMT4" ShapeID="_x0000_i1063" DrawAspect="Content" ObjectID="_1702306140" r:id="rId68"/>
        </w:object>
      </w:r>
      <w:r w:rsidRPr="00C701B6">
        <w:rPr>
          <w:rFonts w:ascii="Times New Roman" w:eastAsia="Times New Roman" w:hAnsi="Times New Roman" w:cs="Times New Roman"/>
          <w:lang w:val="ru-RU"/>
        </w:rPr>
        <w:t xml:space="preserve"> в среде происходит деформация атомов и молекул вещества, проявляющаяся в смещение связанных зарядов, или переориентация электрических диполей элементарных частиц. В результате отклонения заряженных частиц внутри вещества появляется область некомпенсированного внутреннего поля, которое, налагаясь на внешнее, изменяет его. Такой процесс получил название </w:t>
      </w:r>
      <w:r w:rsidRPr="00C701B6">
        <w:rPr>
          <w:rFonts w:ascii="Times New Roman" w:eastAsia="Times New Roman" w:hAnsi="Times New Roman" w:cs="Times New Roman"/>
          <w:b/>
          <w:lang w:val="ru-RU"/>
        </w:rPr>
        <w:t>поляризации вещества</w:t>
      </w:r>
      <w:r w:rsidRPr="00C701B6">
        <w:rPr>
          <w:rFonts w:ascii="Times New Roman" w:eastAsia="Times New Roman" w:hAnsi="Times New Roman" w:cs="Times New Roman"/>
          <w:lang w:val="ru-RU"/>
        </w:rPr>
        <w:t xml:space="preserve">. Численной характеристикой поляризации вещества является вектор электрической поляризации </w:t>
      </w:r>
      <w:r w:rsidRPr="00C701B6">
        <w:rPr>
          <w:rFonts w:ascii="Times New Roman" w:eastAsia="Times New Roman" w:hAnsi="Times New Roman" w:cs="Times New Roman"/>
          <w:vertAlign w:val="subscript"/>
          <w:lang w:val="ru-RU"/>
        </w:rPr>
        <w:object w:dxaOrig="255" w:dyaOrig="345" w14:anchorId="405499C9">
          <v:shape id="_x0000_i1064" type="#_x0000_t75" style="width:12.75pt;height:17.25pt" o:ole="">
            <v:imagedata r:id="rId69" o:title=""/>
          </v:shape>
          <o:OLEObject Type="Embed" ProgID="Equation.DSMT4" ShapeID="_x0000_i1064" DrawAspect="Content" ObjectID="_1702306141" r:id="rId70"/>
        </w:object>
      </w:r>
      <w:r w:rsidRPr="00C701B6">
        <w:rPr>
          <w:rFonts w:ascii="Times New Roman" w:eastAsia="Times New Roman" w:hAnsi="Times New Roman" w:cs="Times New Roman"/>
          <w:lang w:val="ru-RU"/>
        </w:rPr>
        <w:t xml:space="preserve">. Этот вектор в общем случае не коллинеарен </w:t>
      </w:r>
      <w:r w:rsidRPr="00C701B6">
        <w:rPr>
          <w:rFonts w:ascii="Times New Roman" w:eastAsia="Times New Roman" w:hAnsi="Times New Roman" w:cs="Times New Roman"/>
          <w:vertAlign w:val="subscript"/>
          <w:lang w:val="ru-RU"/>
        </w:rPr>
        <w:object w:dxaOrig="255" w:dyaOrig="345" w14:anchorId="089C84CC">
          <v:shape id="_x0000_i1065" type="#_x0000_t75" style="width:12.75pt;height:17.25pt" o:ole="">
            <v:imagedata r:id="rId24" o:title=""/>
          </v:shape>
          <o:OLEObject Type="Embed" ProgID="Equation.DSMT4" ShapeID="_x0000_i1065" DrawAspect="Content" ObjectID="_1702306142" r:id="rId71"/>
        </w:object>
      </w:r>
      <w:r w:rsidRPr="00C701B6">
        <w:rPr>
          <w:rFonts w:ascii="Times New Roman" w:eastAsia="Times New Roman" w:hAnsi="Times New Roman" w:cs="Times New Roman"/>
          <w:lang w:val="ru-RU"/>
        </w:rPr>
        <w:t xml:space="preserve"> и определяется как удельный электрический момент в среде</w:t>
      </w:r>
    </w:p>
    <w:p w14:paraId="6E4CF6F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3315" w:dyaOrig="900" w14:anchorId="779F323D">
          <v:shape id="_x0000_i1066" type="#_x0000_t75" style="width:165.75pt;height:45.75pt" o:ole="">
            <v:imagedata r:id="rId72" o:title=""/>
          </v:shape>
          <o:OLEObject Type="Embed" ProgID="Equation.DSMT4" ShapeID="_x0000_i1066" DrawAspect="Content" ObjectID="_1702306143" r:id="rId73"/>
        </w:object>
      </w:r>
      <w:r w:rsidRPr="00C701B6">
        <w:rPr>
          <w:rFonts w:ascii="Times New Roman" w:eastAsia="Times New Roman" w:hAnsi="Times New Roman" w:cs="Times New Roman"/>
          <w:lang w:val="ru-RU"/>
        </w:rPr>
        <w:t xml:space="preserve"> ,</w:t>
      </w:r>
      <w:bookmarkStart w:id="9" w:name="соотношение_1_4"/>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(1.4)</w:t>
      </w:r>
      <w:bookmarkEnd w:id="9"/>
    </w:p>
    <w:p w14:paraId="19AB5E1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i/>
          <w:lang w:val="ru-RU"/>
        </w:rPr>
        <w:t>р</w:t>
      </w:r>
      <w:r w:rsidRPr="00C701B6">
        <w:rPr>
          <w:rFonts w:ascii="Times New Roman" w:eastAsia="Times New Roman" w:hAnsi="Times New Roman" w:cs="Times New Roman"/>
          <w:i/>
          <w:vertAlign w:val="subscript"/>
          <w:lang w:val="en-US"/>
        </w:rPr>
        <w:t>i</w:t>
      </w:r>
      <w:r w:rsidRPr="00C701B6">
        <w:rPr>
          <w:rFonts w:ascii="Times New Roman" w:eastAsia="Times New Roman" w:hAnsi="Times New Roman" w:cs="Times New Roman"/>
          <w:lang w:val="ru-RU"/>
        </w:rPr>
        <w:t xml:space="preserve"> – электрические моменты в элементе объема; </w:t>
      </w:r>
      <w:r w:rsidRPr="00C701B6">
        <w:rPr>
          <w:rFonts w:ascii="Times New Roman" w:eastAsia="Times New Roman" w:hAnsi="Times New Roman" w:cs="Times New Roman"/>
          <w:vertAlign w:val="subscript"/>
          <w:lang w:val="ru-RU"/>
        </w:rPr>
        <w:object w:dxaOrig="360" w:dyaOrig="375" w14:anchorId="31574DD7">
          <v:shape id="_x0000_i1067" type="#_x0000_t75" style="width:18pt;height:18.75pt" o:ole="">
            <v:imagedata r:id="rId74" o:title=""/>
          </v:shape>
          <o:OLEObject Type="Embed" ProgID="Equation.DSMT4" ShapeID="_x0000_i1067" DrawAspect="Content" ObjectID="_1702306144" r:id="rId75"/>
        </w:object>
      </w:r>
      <w:r w:rsidRPr="00C701B6">
        <w:rPr>
          <w:rFonts w:ascii="Times New Roman" w:eastAsia="Times New Roman" w:hAnsi="Times New Roman" w:cs="Times New Roman"/>
          <w:lang w:val="ru-RU"/>
        </w:rPr>
        <w:t xml:space="preserve"> – электрическая восприимчивость вещества.</w:t>
      </w:r>
    </w:p>
    <w:p w14:paraId="5E46461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соответствии с типом создаваемого дипольного момента поляризацию </w:t>
      </w:r>
      <w:r w:rsidRPr="00C701B6">
        <w:rPr>
          <w:rFonts w:ascii="Times New Roman" w:eastAsia="Times New Roman" w:hAnsi="Times New Roman" w:cs="Times New Roman"/>
          <w:vertAlign w:val="subscript"/>
          <w:lang w:val="ru-RU"/>
        </w:rPr>
        <w:object w:dxaOrig="270" w:dyaOrig="345" w14:anchorId="7D51F85C">
          <v:shape id="_x0000_i1068" type="#_x0000_t75" style="width:13.5pt;height:17.25pt" o:ole="">
            <v:imagedata r:id="rId76" o:title=""/>
          </v:shape>
          <o:OLEObject Type="Embed" ProgID="Equation.DSMT4" ShapeID="_x0000_i1068" DrawAspect="Content" ObjectID="_1702306145" r:id="rId77"/>
        </w:object>
      </w:r>
      <w:r w:rsidRPr="00C701B6">
        <w:rPr>
          <w:rFonts w:ascii="Times New Roman" w:eastAsia="Times New Roman" w:hAnsi="Times New Roman" w:cs="Times New Roman"/>
          <w:lang w:val="ru-RU"/>
        </w:rPr>
        <w:t xml:space="preserve"> можно представить в виде суммы четырех составляющих, каждой из которых присущ свой механизм возникновения:</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vertAlign w:val="subscript"/>
          <w:lang w:val="ru-RU"/>
        </w:rPr>
        <w:object w:dxaOrig="2565" w:dyaOrig="420" w14:anchorId="4CB1D7A9">
          <v:shape id="_x0000_i1069" type="#_x0000_t75" style="width:128.25pt;height:21.75pt" o:ole="">
            <v:imagedata r:id="rId78" o:title=""/>
          </v:shape>
          <o:OLEObject Type="Embed" ProgID="Equation.DSMT4" ShapeID="_x0000_i1069" DrawAspect="Content" ObjectID="_1702306146" r:id="rId79"/>
        </w:object>
      </w:r>
      <w:r w:rsidRPr="00C701B6">
        <w:rPr>
          <w:rFonts w:ascii="Times New Roman" w:eastAsia="Times New Roman" w:hAnsi="Times New Roman" w:cs="Times New Roman"/>
          <w:iCs/>
          <w:lang w:val="ru-RU"/>
        </w:rPr>
        <w:t>.</w:t>
      </w:r>
      <w:r w:rsidRPr="00C701B6">
        <w:rPr>
          <w:rFonts w:ascii="Times New Roman" w:eastAsia="Times New Roman" w:hAnsi="Times New Roman" w:cs="Times New Roman"/>
          <w:lang w:val="ru-RU"/>
        </w:rPr>
        <w:t xml:space="preserve"> Электронная поляризация </w:t>
      </w:r>
      <w:r w:rsidRPr="00C701B6">
        <w:rPr>
          <w:rFonts w:ascii="Times New Roman" w:eastAsia="Times New Roman" w:hAnsi="Times New Roman" w:cs="Times New Roman"/>
          <w:vertAlign w:val="subscript"/>
          <w:lang w:val="ru-RU"/>
        </w:rPr>
        <w:object w:dxaOrig="345" w:dyaOrig="420" w14:anchorId="5DAB3A25">
          <v:shape id="_x0000_i1070" type="#_x0000_t75" style="width:17.25pt;height:21.75pt" o:ole="">
            <v:imagedata r:id="rId80" o:title=""/>
          </v:shape>
          <o:OLEObject Type="Embed" ProgID="Equation.DSMT4" ShapeID="_x0000_i1070" DrawAspect="Content" ObjectID="_1702306147" r:id="rId81"/>
        </w:object>
      </w:r>
      <w:r w:rsidRPr="00C701B6">
        <w:rPr>
          <w:rFonts w:ascii="Times New Roman" w:eastAsia="Times New Roman" w:hAnsi="Times New Roman" w:cs="Times New Roman"/>
          <w:lang w:val="ru-RU"/>
        </w:rPr>
        <w:t xml:space="preserve"> возникает в атомах в результате смещения электронного облака относительно положительно заряженных ядер. Ионная поляризация </w:t>
      </w:r>
      <w:r w:rsidRPr="00C701B6">
        <w:rPr>
          <w:rFonts w:ascii="Times New Roman" w:eastAsia="Times New Roman" w:hAnsi="Times New Roman" w:cs="Times New Roman"/>
          <w:vertAlign w:val="subscript"/>
          <w:lang w:val="ru-RU"/>
        </w:rPr>
        <w:object w:dxaOrig="360" w:dyaOrig="420" w14:anchorId="0CE28FC9">
          <v:shape id="_x0000_i1071" type="#_x0000_t75" style="width:18pt;height:21.75pt" o:ole="">
            <v:imagedata r:id="rId82" o:title=""/>
          </v:shape>
          <o:OLEObject Type="Embed" ProgID="Equation.DSMT4" ShapeID="_x0000_i1071" DrawAspect="Content" ObjectID="_1702306148" r:id="rId83"/>
        </w:object>
      </w:r>
      <w:r w:rsidRPr="00C701B6">
        <w:rPr>
          <w:rFonts w:ascii="Times New Roman" w:eastAsia="Times New Roman" w:hAnsi="Times New Roman" w:cs="Times New Roman"/>
          <w:lang w:val="ru-RU"/>
        </w:rPr>
        <w:t xml:space="preserve"> возникает в связи со смещениями противоположно заряженных ионов из своих положений при воздействии электрического поля. Если диэлектрик содержит постоянные диполи, которые в нормальном состоянии беспорядочно ориентированы, а под действием поля приобретают преимущественную ориентацию, то возникает ориентационная поляризация </w:t>
      </w:r>
      <w:r w:rsidRPr="00C701B6">
        <w:rPr>
          <w:rFonts w:ascii="Times New Roman" w:eastAsia="Times New Roman" w:hAnsi="Times New Roman" w:cs="Times New Roman"/>
          <w:vertAlign w:val="subscript"/>
          <w:lang w:val="ru-RU"/>
        </w:rPr>
        <w:object w:dxaOrig="360" w:dyaOrig="420" w14:anchorId="6AB2CC89">
          <v:shape id="_x0000_i1072" type="#_x0000_t75" style="width:18pt;height:21.75pt" o:ole="">
            <v:imagedata r:id="rId84" o:title=""/>
          </v:shape>
          <o:OLEObject Type="Embed" ProgID="Equation.DSMT4" ShapeID="_x0000_i1072" DrawAspect="Content" ObjectID="_1702306149" r:id="rId85"/>
        </w:object>
      </w:r>
      <w:r w:rsidRPr="00C701B6">
        <w:rPr>
          <w:rFonts w:ascii="Times New Roman" w:eastAsia="Times New Roman" w:hAnsi="Times New Roman" w:cs="Times New Roman"/>
          <w:lang w:val="ru-RU"/>
        </w:rPr>
        <w:t xml:space="preserve">. Четвертая составляющая – миграционная поляризация </w:t>
      </w:r>
      <w:r w:rsidRPr="00C701B6">
        <w:rPr>
          <w:rFonts w:ascii="Times New Roman" w:eastAsia="Times New Roman" w:hAnsi="Times New Roman" w:cs="Times New Roman"/>
          <w:vertAlign w:val="subscript"/>
          <w:lang w:val="ru-RU"/>
        </w:rPr>
        <w:object w:dxaOrig="405" w:dyaOrig="420" w14:anchorId="685D9EA6">
          <v:shape id="_x0000_i1073" type="#_x0000_t75" style="width:20.25pt;height:21.75pt" o:ole="">
            <v:imagedata r:id="rId86" o:title=""/>
          </v:shape>
          <o:OLEObject Type="Embed" ProgID="Equation.DSMT4" ShapeID="_x0000_i1073" DrawAspect="Content" ObjectID="_1702306150" r:id="rId87"/>
        </w:object>
      </w:r>
      <w:r w:rsidRPr="00C701B6">
        <w:rPr>
          <w:rFonts w:ascii="Times New Roman" w:eastAsia="Times New Roman" w:hAnsi="Times New Roman" w:cs="Times New Roman"/>
          <w:lang w:val="ru-RU"/>
        </w:rPr>
        <w:t xml:space="preserve"> – является результатом накопления электрического заряда в местах неоднородностей диэлектрика с низким удельным сопротивлением. Во всех перечисленных случаях диэлектрик в целом оказывается поляризованным, причем чем больше напряженность электрического поля </w:t>
      </w:r>
      <w:r w:rsidRPr="00C701B6">
        <w:rPr>
          <w:rFonts w:ascii="Times New Roman" w:eastAsia="Times New Roman" w:hAnsi="Times New Roman" w:cs="Times New Roman"/>
          <w:vertAlign w:val="subscript"/>
          <w:lang w:val="ru-RU"/>
        </w:rPr>
        <w:object w:dxaOrig="255" w:dyaOrig="345" w14:anchorId="6A9C424F">
          <v:shape id="_x0000_i1074" type="#_x0000_t75" style="width:12.75pt;height:17.25pt" o:ole="">
            <v:imagedata r:id="rId24" o:title=""/>
          </v:shape>
          <o:OLEObject Type="Embed" ProgID="Equation.DSMT4" ShapeID="_x0000_i1074" DrawAspect="Content" ObjectID="_1702306151" r:id="rId88"/>
        </w:object>
      </w:r>
      <w:r w:rsidRPr="00C701B6">
        <w:rPr>
          <w:rFonts w:ascii="Times New Roman" w:eastAsia="Times New Roman" w:hAnsi="Times New Roman" w:cs="Times New Roman"/>
          <w:lang w:val="ru-RU"/>
        </w:rPr>
        <w:t>, тем больше поляризация вещества.</w:t>
      </w:r>
    </w:p>
    <w:p w14:paraId="48FBCC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Под действием магнитного поля </w:t>
      </w:r>
      <w:r w:rsidRPr="00C701B6">
        <w:rPr>
          <w:rFonts w:ascii="Times New Roman" w:eastAsia="Times New Roman" w:hAnsi="Times New Roman" w:cs="Times New Roman"/>
          <w:vertAlign w:val="subscript"/>
          <w:lang w:val="ru-RU"/>
        </w:rPr>
        <w:object w:dxaOrig="315" w:dyaOrig="345" w14:anchorId="07A8C225">
          <v:shape id="_x0000_i1075" type="#_x0000_t75" style="width:15.75pt;height:17.25pt" o:ole="">
            <v:imagedata r:id="rId89" o:title=""/>
          </v:shape>
          <o:OLEObject Type="Embed" ProgID="Equation.DSMT4" ShapeID="_x0000_i1075" DrawAspect="Content" ObjectID="_1702306152" r:id="rId90"/>
        </w:object>
      </w:r>
      <w:r w:rsidRPr="00C701B6">
        <w:rPr>
          <w:rFonts w:ascii="Times New Roman" w:eastAsia="Times New Roman" w:hAnsi="Times New Roman" w:cs="Times New Roman"/>
          <w:lang w:val="ru-RU"/>
        </w:rPr>
        <w:t xml:space="preserve"> возникает преимущественная ориентация магнитных диполей, т.е. происходит намагничивание среды, характеризуемое вектором намагничивания</w:t>
      </w:r>
    </w:p>
    <w:bookmarkStart w:id="10" w:name="соотношение_1_5"/>
    <w:p w14:paraId="7ED1E2EC" w14:textId="77777777" w:rsidR="00C701B6" w:rsidRPr="00C701B6" w:rsidRDefault="00C701B6" w:rsidP="00C701B6">
      <w:pPr>
        <w:widowControl w:val="0"/>
        <w:autoSpaceDN w:val="0"/>
        <w:spacing w:after="0" w:line="240" w:lineRule="auto"/>
        <w:ind w:left="2831"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600" w:dyaOrig="900" w14:anchorId="702CB910">
          <v:shape id="_x0000_i1076" type="#_x0000_t75" style="width:180pt;height:45.75pt" o:ole="">
            <v:imagedata r:id="rId91" o:title=""/>
          </v:shape>
          <o:OLEObject Type="Embed" ProgID="Equation.DSMT4" ShapeID="_x0000_i1076" DrawAspect="Content" ObjectID="_1702306153" r:id="rId92"/>
        </w:object>
      </w:r>
      <w:r w:rsidRPr="00C701B6">
        <w:rPr>
          <w:rFonts w:ascii="Times New Roman" w:eastAsia="Times New Roman" w:hAnsi="Times New Roman" w:cs="Times New Roman"/>
          <w:vertAlign w:val="subscript"/>
          <w:lang w:val="ru-RU"/>
        </w:rPr>
        <w:tab/>
        <w:t xml:space="preserve">       </w:t>
      </w:r>
      <w:r w:rsidRPr="00C701B6">
        <w:rPr>
          <w:rFonts w:ascii="Times New Roman" w:eastAsia="Times New Roman" w:hAnsi="Times New Roman" w:cs="Times New Roman"/>
          <w:vertAlign w:val="subscript"/>
          <w:lang w:val="ru-RU"/>
        </w:rPr>
        <w:tab/>
        <w:t xml:space="preserve">        </w:t>
      </w:r>
      <w:r w:rsidRPr="00C701B6">
        <w:rPr>
          <w:rFonts w:ascii="Times New Roman" w:eastAsia="Times New Roman" w:hAnsi="Times New Roman" w:cs="Times New Roman"/>
          <w:lang w:val="ru-RU"/>
        </w:rPr>
        <w:t>(1.5)</w:t>
      </w:r>
      <w:bookmarkEnd w:id="10"/>
    </w:p>
    <w:p w14:paraId="54FB8400"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05" w:dyaOrig="420" w14:anchorId="7EC4A0C8">
          <v:shape id="_x0000_i1077" type="#_x0000_t75" style="width:20.25pt;height:21.75pt" o:ole="">
            <v:imagedata r:id="rId93" o:title=""/>
          </v:shape>
          <o:OLEObject Type="Embed" ProgID="Equation.DSMT4" ShapeID="_x0000_i1077" DrawAspect="Content" ObjectID="_1702306154" r:id="rId94"/>
        </w:object>
      </w:r>
      <w:r w:rsidRPr="00C701B6">
        <w:rPr>
          <w:rFonts w:ascii="Times New Roman" w:eastAsia="Times New Roman" w:hAnsi="Times New Roman" w:cs="Times New Roman"/>
          <w:lang w:val="ru-RU"/>
        </w:rPr>
        <w:t xml:space="preserve"> – магнитные моменты в элементе объема; </w:t>
      </w:r>
      <w:r w:rsidRPr="00C701B6">
        <w:rPr>
          <w:rFonts w:ascii="Times New Roman" w:eastAsia="Times New Roman" w:hAnsi="Times New Roman" w:cs="Times New Roman"/>
          <w:vertAlign w:val="subscript"/>
          <w:lang w:val="ru-RU"/>
        </w:rPr>
        <w:object w:dxaOrig="420" w:dyaOrig="375" w14:anchorId="5859102A">
          <v:shape id="_x0000_i1078" type="#_x0000_t75" style="width:21.75pt;height:18.75pt" o:ole="">
            <v:imagedata r:id="rId95" o:title=""/>
          </v:shape>
          <o:OLEObject Type="Embed" ProgID="Equation.DSMT4" ShapeID="_x0000_i1078" DrawAspect="Content" ObjectID="_1702306155" r:id="rId96"/>
        </w:object>
      </w:r>
      <w:r w:rsidRPr="00C701B6">
        <w:rPr>
          <w:rFonts w:ascii="Times New Roman" w:eastAsia="Times New Roman" w:hAnsi="Times New Roman" w:cs="Times New Roman"/>
          <w:lang w:val="ru-RU"/>
        </w:rPr>
        <w:t xml:space="preserve"> – магнитная восприимчивость вещества.</w:t>
      </w:r>
    </w:p>
    <w:p w14:paraId="5003CF0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вакууме векторы электрической и магнитной индукций имеют простую связь с напряженностями ЭМП: </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050"/>
        <w:gridCol w:w="3146"/>
        <w:gridCol w:w="3632"/>
      </w:tblGrid>
      <w:tr w:rsidR="00C701B6" w:rsidRPr="00C701B6" w14:paraId="33AE5221" w14:textId="77777777" w:rsidTr="00C701B6">
        <w:tc>
          <w:tcPr>
            <w:tcW w:w="3050" w:type="dxa"/>
            <w:tcBorders>
              <w:top w:val="single" w:sz="4" w:space="0" w:color="FFFFFF"/>
              <w:left w:val="single" w:sz="4" w:space="0" w:color="FFFFFF"/>
              <w:bottom w:val="single" w:sz="4" w:space="0" w:color="FFFFFF"/>
              <w:right w:val="single" w:sz="4" w:space="0" w:color="FFFFFF"/>
            </w:tcBorders>
            <w:vAlign w:val="center"/>
          </w:tcPr>
          <w:p w14:paraId="3D2A80B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46" w:type="dxa"/>
            <w:tcBorders>
              <w:top w:val="single" w:sz="4" w:space="0" w:color="FFFFFF"/>
              <w:left w:val="single" w:sz="4" w:space="0" w:color="FFFFFF"/>
              <w:bottom w:val="single" w:sz="4" w:space="0" w:color="FFFFFF"/>
              <w:right w:val="single" w:sz="4" w:space="0" w:color="FFFFFF"/>
            </w:tcBorders>
            <w:vAlign w:val="center"/>
            <w:hideMark/>
          </w:tcPr>
          <w:p w14:paraId="229883E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155" w:dyaOrig="900" w14:anchorId="6BCE10AB">
                <v:shape id="_x0000_i1079" type="#_x0000_t75" style="width:57.75pt;height:45.75pt" o:ole="">
                  <v:imagedata r:id="rId97" o:title=""/>
                </v:shape>
                <o:OLEObject Type="Embed" ProgID="Equation.DSMT4" ShapeID="_x0000_i1079" DrawAspect="Content" ObjectID="_1702306156" r:id="rId98"/>
              </w:object>
            </w:r>
          </w:p>
        </w:tc>
        <w:tc>
          <w:tcPr>
            <w:tcW w:w="3632" w:type="dxa"/>
            <w:tcBorders>
              <w:top w:val="single" w:sz="4" w:space="0" w:color="FFFFFF"/>
              <w:left w:val="single" w:sz="4" w:space="0" w:color="FFFFFF"/>
              <w:bottom w:val="single" w:sz="4" w:space="0" w:color="FFFFFF"/>
              <w:right w:val="single" w:sz="4" w:space="0" w:color="FFFFFF"/>
            </w:tcBorders>
            <w:vAlign w:val="center"/>
            <w:hideMark/>
          </w:tcPr>
          <w:p w14:paraId="500A3C0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en-US"/>
              </w:rPr>
            </w:pPr>
            <w:bookmarkStart w:id="11" w:name="соотношение_1_6"/>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lang w:val="en-US"/>
              </w:rPr>
              <w:t>(1.6)</w:t>
            </w:r>
            <w:bookmarkEnd w:id="11"/>
          </w:p>
        </w:tc>
      </w:tr>
    </w:tbl>
    <w:p w14:paraId="4191978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где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560" w:dyaOrig="720" w14:anchorId="5B626229">
          <v:shape id="_x0000_i1080" type="#_x0000_t75" style="width:78pt;height:36pt" o:ole="">
            <v:imagedata r:id="rId99" o:title=""/>
          </v:shape>
          <o:OLEObject Type="Embed" ProgID="Equation.DSMT4" ShapeID="_x0000_i1080" DrawAspect="Content" ObjectID="_1702306157" r:id="rId100"/>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[Ф/м] – электрическая постоянная вакуума;</w:t>
      </w:r>
    </w:p>
    <w:p w14:paraId="096FD4B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545" w:dyaOrig="435" w14:anchorId="685CAA6A">
          <v:shape id="_x0000_i1081" type="#_x0000_t75" style="width:77.25pt;height:21.75pt" o:ole="">
            <v:imagedata r:id="rId101" o:title=""/>
          </v:shape>
          <o:OLEObject Type="Embed" ProgID="Equation.DSMT4" ShapeID="_x0000_i1081" DrawAspect="Content" ObjectID="_1702306158" r:id="rId102"/>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[Гн/м] – магнитная постоянная вакуума.</w:t>
      </w:r>
    </w:p>
    <w:p w14:paraId="224037D0" w14:textId="77777777" w:rsidR="00C701B6" w:rsidRPr="00C701B6" w:rsidRDefault="00C701B6" w:rsidP="00C701B6">
      <w:pPr>
        <w:widowControl w:val="0"/>
        <w:tabs>
          <w:tab w:val="left" w:pos="390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реальных средах, где  имеют место явления поляризации и намагничивания, индукции связаны с векторами поляризации и намагничивания:</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44866D07"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14A9FD6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p w14:paraId="586B464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26735D1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395" w:dyaOrig="420" w14:anchorId="46029773">
                <v:shape id="_x0000_i1082" type="#_x0000_t75" style="width:69.75pt;height:21.75pt" o:ole="">
                  <v:imagedata r:id="rId103" o:title=""/>
                </v:shape>
                <o:OLEObject Type="Embed" ProgID="Equation.DSMT4" ShapeID="_x0000_i1082" DrawAspect="Content" ObjectID="_1702306159" r:id="rId104"/>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32C82D81"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val="en-US"/>
              </w:rPr>
            </w:pPr>
            <w:bookmarkStart w:id="12" w:name="соотношение_1_7"/>
            <w:r w:rsidRPr="00C701B6">
              <w:rPr>
                <w:rFonts w:ascii="Times New Roman" w:eastAsia="Times New Roman" w:hAnsi="Times New Roman" w:cs="Times New Roman"/>
                <w:lang w:val="en-US"/>
              </w:rPr>
              <w:t>(1.</w:t>
            </w:r>
            <w:r w:rsidRPr="00C701B6">
              <w:rPr>
                <w:rFonts w:ascii="Times New Roman" w:eastAsia="Times New Roman" w:hAnsi="Times New Roman" w:cs="Times New Roman"/>
                <w:lang/>
              </w:rPr>
              <w:t>7</w:t>
            </w:r>
            <w:r w:rsidRPr="00C701B6">
              <w:rPr>
                <w:rFonts w:ascii="Times New Roman" w:eastAsia="Times New Roman" w:hAnsi="Times New Roman" w:cs="Times New Roman"/>
                <w:lang w:val="en-US"/>
              </w:rPr>
              <w:t>)</w:t>
            </w:r>
            <w:bookmarkEnd w:id="12"/>
          </w:p>
        </w:tc>
      </w:tr>
      <w:tr w:rsidR="00C701B6" w:rsidRPr="00C701B6" w14:paraId="2B99E529"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41184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5F05BC2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395" w:dyaOrig="435" w14:anchorId="6C78E2AD">
                <v:shape id="_x0000_i1083" type="#_x0000_t75" style="width:69.75pt;height:21.75pt" o:ole="">
                  <v:imagedata r:id="rId105" o:title=""/>
                </v:shape>
                <o:OLEObject Type="Embed" ProgID="Equation.DSMT4" ShapeID="_x0000_i1083" DrawAspect="Content" ObjectID="_1702306160" r:id="rId106"/>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7A0EFA0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13" w:name="соотношение_1_8"/>
            <w:r w:rsidRPr="00C701B6">
              <w:rPr>
                <w:rFonts w:ascii="Times New Roman" w:eastAsia="Times New Roman" w:hAnsi="Times New Roman" w:cs="Times New Roman"/>
                <w:lang/>
              </w:rPr>
              <w:t>(1.8)</w:t>
            </w:r>
            <w:bookmarkEnd w:id="13"/>
          </w:p>
        </w:tc>
      </w:tr>
    </w:tbl>
    <w:p w14:paraId="49F925D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Для сред, в которых процессы поляризации и намагничивания можно считать независимыми (</w:t>
      </w:r>
      <w:r w:rsidRPr="00C701B6">
        <w:rPr>
          <w:rFonts w:ascii="Times New Roman" w:eastAsia="Times New Roman" w:hAnsi="Times New Roman" w:cs="Times New Roman"/>
          <w:vertAlign w:val="subscript"/>
          <w:lang w:val="ru-RU"/>
        </w:rPr>
        <w:object w:dxaOrig="1125" w:dyaOrig="420" w14:anchorId="749D071F">
          <v:shape id="_x0000_i1084" type="#_x0000_t75" style="width:56.25pt;height:21.75pt" o:ole="">
            <v:imagedata r:id="rId107" o:title=""/>
          </v:shape>
          <o:OLEObject Type="Embed" ProgID="Equation.DSMT4" ShapeID="_x0000_i1084" DrawAspect="Content" ObjectID="_1702306161" r:id="rId10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1365" w:dyaOrig="420" w14:anchorId="47272F44">
          <v:shape id="_x0000_i1085" type="#_x0000_t75" style="width:68.25pt;height:21.75pt" o:ole="">
            <v:imagedata r:id="rId109" o:title=""/>
          </v:shape>
          <o:OLEObject Type="Embed" ProgID="Equation.DSMT4" ShapeID="_x0000_i1085" DrawAspect="Content" ObjectID="_1702306162" r:id="rId110"/>
        </w:object>
      </w:r>
      <w:r w:rsidRPr="00C701B6">
        <w:rPr>
          <w:rFonts w:ascii="Times New Roman" w:eastAsia="Times New Roman" w:hAnsi="Times New Roman" w:cs="Times New Roman"/>
          <w:lang w:val="ru-RU"/>
        </w:rPr>
        <w:t>), векторы электрической поляризации и намагничивания  представим в виде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518CBE58"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62DA20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FAE39E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305" w:dyaOrig="420" w14:anchorId="454D190C">
                <v:shape id="_x0000_i1086" type="#_x0000_t75" style="width:65.25pt;height:21.75pt" o:ole="">
                  <v:imagedata r:id="rId111" o:title=""/>
                </v:shape>
                <o:OLEObject Type="Embed" ProgID="Equation.DSMT4" ShapeID="_x0000_i1086" DrawAspect="Content" ObjectID="_1702306163" r:id="rId112"/>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69F0AF9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en-US"/>
              </w:rPr>
            </w:pPr>
            <w:bookmarkStart w:id="14" w:name="соотношение_1_9"/>
            <w:r w:rsidRPr="00C701B6">
              <w:rPr>
                <w:rFonts w:ascii="Times New Roman" w:eastAsia="Times New Roman" w:hAnsi="Times New Roman" w:cs="Times New Roman"/>
                <w:lang w:val="en-US"/>
              </w:rPr>
              <w:t xml:space="preserve">  (1.</w:t>
            </w:r>
            <w:r w:rsidRPr="00C701B6">
              <w:rPr>
                <w:rFonts w:ascii="Times New Roman" w:eastAsia="Times New Roman" w:hAnsi="Times New Roman" w:cs="Times New Roman"/>
                <w:lang/>
              </w:rPr>
              <w:t>9</w:t>
            </w:r>
            <w:r w:rsidRPr="00C701B6">
              <w:rPr>
                <w:rFonts w:ascii="Times New Roman" w:eastAsia="Times New Roman" w:hAnsi="Times New Roman" w:cs="Times New Roman"/>
                <w:lang w:val="en-US"/>
              </w:rPr>
              <w:t>)</w:t>
            </w:r>
            <w:bookmarkEnd w:id="14"/>
          </w:p>
        </w:tc>
      </w:tr>
      <w:tr w:rsidR="00C701B6" w:rsidRPr="00C701B6" w14:paraId="48E42F40"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1F6F204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0536AD6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545" w:dyaOrig="420" w14:anchorId="39C6B6EE">
                <v:shape id="_x0000_i1087" type="#_x0000_t75" style="width:77.25pt;height:21.75pt" o:ole="">
                  <v:imagedata r:id="rId113" o:title=""/>
                </v:shape>
                <o:OLEObject Type="Embed" ProgID="Equation.DSMT4" ShapeID="_x0000_i1087" DrawAspect="Content" ObjectID="_1702306164" r:id="rId114"/>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1DA7C95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15" w:name="соотношение_1_10"/>
            <w:r w:rsidRPr="00C701B6">
              <w:rPr>
                <w:rFonts w:ascii="Times New Roman" w:eastAsia="Times New Roman" w:hAnsi="Times New Roman" w:cs="Times New Roman"/>
                <w:lang/>
              </w:rPr>
              <w:t>(1.10)</w:t>
            </w:r>
            <w:bookmarkEnd w:id="15"/>
          </w:p>
        </w:tc>
      </w:tr>
    </w:tbl>
    <w:p w14:paraId="74F594D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15" w:dyaOrig="375" w14:anchorId="17648C93">
          <v:shape id="_x0000_i1088" type="#_x0000_t75" style="width:15.75pt;height:18.75pt" o:ole="">
            <v:imagedata r:id="rId115" o:title=""/>
          </v:shape>
          <o:OLEObject Type="Embed" ProgID="Equation.DSMT4" ShapeID="_x0000_i1088" DrawAspect="Content" ObjectID="_1702306165" r:id="rId116"/>
        </w:object>
      </w:r>
      <w:r w:rsidRPr="00C701B6">
        <w:rPr>
          <w:rFonts w:ascii="Times New Roman" w:eastAsia="Times New Roman" w:hAnsi="Times New Roman" w:cs="Times New Roman"/>
          <w:bCs/>
          <w:lang w:val="ru-RU"/>
        </w:rPr>
        <w:t xml:space="preserve"> и </w:t>
      </w:r>
      <w:r w:rsidRPr="00C701B6">
        <w:rPr>
          <w:rFonts w:ascii="Times New Roman" w:eastAsia="Times New Roman" w:hAnsi="Times New Roman" w:cs="Times New Roman"/>
          <w:vertAlign w:val="subscript"/>
          <w:lang w:val="ru-RU"/>
        </w:rPr>
        <w:object w:dxaOrig="375" w:dyaOrig="375" w14:anchorId="07719B27">
          <v:shape id="_x0000_i1089" type="#_x0000_t75" style="width:18.75pt;height:18.75pt" o:ole="">
            <v:imagedata r:id="rId117" o:title=""/>
          </v:shape>
          <o:OLEObject Type="Embed" ProgID="Equation.DSMT4" ShapeID="_x0000_i1089" DrawAspect="Content" ObjectID="_1702306166" r:id="rId118"/>
        </w:object>
      </w:r>
      <w:r w:rsidRPr="00C701B6">
        <w:rPr>
          <w:rFonts w:ascii="Times New Roman" w:eastAsia="Times New Roman" w:hAnsi="Times New Roman" w:cs="Times New Roman"/>
          <w:lang w:val="ru-RU"/>
        </w:rPr>
        <w:t xml:space="preserve"> – диэлектрическая и магнитная восприимчивости среды соответственно.</w:t>
      </w:r>
    </w:p>
    <w:p w14:paraId="0C5D1B1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Подставим (1.9) и (1.10) в (1.7) и (1.8) соответственно и с учетом (1.6), выражения (1.7) и (1.8) представим в виде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70630D7C"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6AE3E59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3EBB53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685" w:dyaOrig="465" w14:anchorId="2C59E00A">
                <v:shape id="_x0000_i1090" type="#_x0000_t75" style="width:134.25pt;height:23.25pt" o:ole="">
                  <v:imagedata r:id="rId119" o:title=""/>
                </v:shape>
                <o:OLEObject Type="Embed" ProgID="Equation.DSMT4" ShapeID="_x0000_i1090" DrawAspect="Content" ObjectID="_1702306167" r:id="rId120"/>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4493AD10"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val="en-US"/>
              </w:rPr>
            </w:pPr>
            <w:bookmarkStart w:id="16" w:name="соотношение_1_11"/>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lang w:val="en-US"/>
              </w:rPr>
              <w:t>(1.11)</w:t>
            </w:r>
            <w:bookmarkEnd w:id="16"/>
          </w:p>
        </w:tc>
      </w:tr>
      <w:tr w:rsidR="00C701B6" w:rsidRPr="00C701B6" w14:paraId="632FAFF2"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2309439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3573915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865" w:dyaOrig="465" w14:anchorId="0EF4B44E">
                <v:shape id="_x0000_i1091" type="#_x0000_t75" style="width:143.25pt;height:23.25pt" o:ole="">
                  <v:imagedata r:id="rId121" o:title=""/>
                </v:shape>
                <o:OLEObject Type="Embed" ProgID="Equation.DSMT4" ShapeID="_x0000_i1091" DrawAspect="Content" ObjectID="_1702306168" r:id="rId122"/>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2D9C6086"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17" w:name="соотношение_1_12"/>
            <w:r w:rsidRPr="00C701B6">
              <w:rPr>
                <w:rFonts w:ascii="Times New Roman" w:eastAsia="Times New Roman" w:hAnsi="Times New Roman" w:cs="Times New Roman"/>
                <w:lang/>
              </w:rPr>
              <w:t>(1.1</w:t>
            </w:r>
            <w:r w:rsidRPr="00C701B6">
              <w:rPr>
                <w:rFonts w:ascii="Times New Roman" w:eastAsia="Times New Roman" w:hAnsi="Times New Roman" w:cs="Times New Roman"/>
                <w:lang w:val="en-US"/>
              </w:rPr>
              <w:t>2</w:t>
            </w:r>
            <w:r w:rsidRPr="00C701B6">
              <w:rPr>
                <w:rFonts w:ascii="Times New Roman" w:eastAsia="Times New Roman" w:hAnsi="Times New Roman" w:cs="Times New Roman"/>
                <w:lang/>
              </w:rPr>
              <w:t>)</w:t>
            </w:r>
            <w:bookmarkEnd w:id="17"/>
          </w:p>
        </w:tc>
      </w:tr>
    </w:tbl>
    <w:p w14:paraId="377DCAC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 xml:space="preserve">где </w:t>
      </w:r>
      <w:r w:rsidRPr="00C701B6">
        <w:rPr>
          <w:rFonts w:ascii="Times New Roman" w:eastAsia="Times New Roman" w:hAnsi="Times New Roman" w:cs="Times New Roman"/>
          <w:vertAlign w:val="subscript"/>
          <w:lang w:val="ru-RU"/>
        </w:rPr>
        <w:object w:dxaOrig="960" w:dyaOrig="375" w14:anchorId="5CB5D18D">
          <v:shape id="_x0000_i1092" type="#_x0000_t75" style="width:48pt;height:18.75pt" o:ole="">
            <v:imagedata r:id="rId123" o:title=""/>
          </v:shape>
          <o:OLEObject Type="Embed" ProgID="Equation.DSMT4" ShapeID="_x0000_i1092" DrawAspect="Content" ObjectID="_1702306169" r:id="rId124"/>
        </w:object>
      </w:r>
      <w:r w:rsidRPr="00C701B6">
        <w:rPr>
          <w:rFonts w:ascii="Times New Roman" w:eastAsia="Times New Roman" w:hAnsi="Times New Roman" w:cs="Times New Roman"/>
          <w:lang w:val="ru-RU"/>
        </w:rPr>
        <w:t xml:space="preserve"> [Ф/м] – диэлектрическая проницаемость  среды;</w:t>
      </w:r>
    </w:p>
    <w:p w14:paraId="6FD820E8" w14:textId="77777777" w:rsidR="00C701B6" w:rsidRPr="00C701B6" w:rsidRDefault="00C701B6" w:rsidP="00C701B6">
      <w:pPr>
        <w:widowControl w:val="0"/>
        <w:autoSpaceDN w:val="0"/>
        <w:spacing w:after="0" w:line="240" w:lineRule="auto"/>
        <w:ind w:firstLine="480"/>
        <w:jc w:val="both"/>
        <w:rPr>
          <w:rFonts w:ascii="Times New Roman" w:eastAsia="Times New Roman" w:hAnsi="Times New Roman" w:cs="Times New Roman"/>
          <w:lang w:val="ru-RU"/>
        </w:rPr>
      </w:pPr>
      <w:r w:rsidRPr="00C701B6">
        <w:rPr>
          <w:rFonts w:ascii="Times New Roman" w:eastAsia="Times New Roman" w:hAnsi="Times New Roman" w:cs="Times New Roman"/>
          <w:iCs/>
          <w:color w:val="808000"/>
          <w:vertAlign w:val="subscript"/>
          <w:lang w:val="ru-RU"/>
        </w:rPr>
        <w:object w:dxaOrig="1050" w:dyaOrig="375" w14:anchorId="4634F76C">
          <v:shape id="_x0000_i1093" type="#_x0000_t75" style="width:53.25pt;height:18.75pt" o:ole="">
            <v:imagedata r:id="rId125" o:title=""/>
          </v:shape>
          <o:OLEObject Type="Embed" ProgID="Equation.DSMT4" ShapeID="_x0000_i1093" DrawAspect="Content" ObjectID="_1702306170" r:id="rId126"/>
        </w:object>
      </w:r>
      <w:r w:rsidRPr="00C701B6">
        <w:rPr>
          <w:rFonts w:ascii="Times New Roman" w:eastAsia="Times New Roman" w:hAnsi="Times New Roman" w:cs="Times New Roman"/>
          <w:lang w:val="ru-RU"/>
        </w:rPr>
        <w:t xml:space="preserve"> [Гн/м] – абсолютная магнитная проницаемость среды;</w:t>
      </w:r>
    </w:p>
    <w:p w14:paraId="51735978" w14:textId="77777777" w:rsidR="00C701B6" w:rsidRPr="00C701B6" w:rsidRDefault="00C701B6" w:rsidP="00C701B6">
      <w:pPr>
        <w:widowControl w:val="0"/>
        <w:autoSpaceDN w:val="0"/>
        <w:spacing w:after="0" w:line="240" w:lineRule="auto"/>
        <w:ind w:firstLine="480"/>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305" w:dyaOrig="420" w14:anchorId="7904C4F8">
          <v:shape id="_x0000_i1094" type="#_x0000_t75" style="width:65.25pt;height:21.75pt" o:ole="">
            <v:imagedata r:id="rId127" o:title=""/>
          </v:shape>
          <o:OLEObject Type="Embed" ProgID="Equation.DSMT4" ShapeID="_x0000_i1094" DrawAspect="Content" ObjectID="_1702306171" r:id="rId128"/>
        </w:object>
      </w:r>
      <w:r w:rsidRPr="00C701B6">
        <w:rPr>
          <w:rFonts w:ascii="Times New Roman" w:eastAsia="Times New Roman" w:hAnsi="Times New Roman" w:cs="Times New Roman"/>
          <w:lang w:val="ru-RU"/>
        </w:rPr>
        <w:t xml:space="preserve">– относительная диэлектрическая проницаемость среды; </w:t>
      </w:r>
    </w:p>
    <w:p w14:paraId="513C2DBB" w14:textId="77777777" w:rsidR="00C701B6" w:rsidRPr="00C701B6" w:rsidRDefault="00C701B6" w:rsidP="00C701B6">
      <w:pPr>
        <w:widowControl w:val="0"/>
        <w:autoSpaceDN w:val="0"/>
        <w:spacing w:after="0" w:line="240" w:lineRule="auto"/>
        <w:ind w:firstLine="480"/>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395" w:dyaOrig="420" w14:anchorId="47055D06">
          <v:shape id="_x0000_i1095" type="#_x0000_t75" style="width:69.75pt;height:21.75pt" o:ole="">
            <v:imagedata r:id="rId129" o:title=""/>
          </v:shape>
          <o:OLEObject Type="Embed" ProgID="Equation.DSMT4" ShapeID="_x0000_i1095" DrawAspect="Content" ObjectID="_1702306172" r:id="rId130"/>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относительная магнитная проницаемость среды.</w:t>
      </w:r>
    </w:p>
    <w:p w14:paraId="0CB3304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Соотношения вида (1.11) и (1.12) получили название материальных уравнений электродинамики.</w:t>
      </w:r>
    </w:p>
    <w:p w14:paraId="51510437" w14:textId="77777777" w:rsidR="00C701B6" w:rsidRPr="00C701B6" w:rsidRDefault="00C701B6" w:rsidP="00861007">
      <w:pPr>
        <w:pStyle w:val="1"/>
        <w:rPr>
          <w:sz w:val="26"/>
          <w:szCs w:val="26"/>
        </w:rPr>
      </w:pPr>
      <w:bookmarkStart w:id="18" w:name="_Toc89607394"/>
      <w:r w:rsidRPr="00C701B6">
        <w:rPr>
          <w:sz w:val="26"/>
          <w:szCs w:val="26"/>
        </w:rPr>
        <w:t>1.3.2. Электродинамическая характеристика сред</w:t>
      </w:r>
      <w:bookmarkEnd w:id="18"/>
    </w:p>
    <w:p w14:paraId="2C1B90B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реальных условиях параметры </w:t>
      </w:r>
      <w:r w:rsidRPr="00C701B6">
        <w:rPr>
          <w:rFonts w:ascii="Times New Roman" w:eastAsia="Times New Roman" w:hAnsi="Times New Roman" w:cs="Times New Roman"/>
          <w:vertAlign w:val="subscript"/>
          <w:lang w:val="ru-RU"/>
        </w:rPr>
        <w:object w:dxaOrig="960" w:dyaOrig="375" w14:anchorId="33CE7DA1">
          <v:shape id="_x0000_i1096" type="#_x0000_t75" style="width:48pt;height:18.75pt" o:ole="">
            <v:imagedata r:id="rId123" o:title=""/>
          </v:shape>
          <o:OLEObject Type="Embed" ProgID="Equation.DSMT4" ShapeID="_x0000_i1096" DrawAspect="Content" ObjectID="_1702306173" r:id="rId131"/>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iCs/>
          <w:color w:val="808000"/>
          <w:vertAlign w:val="subscript"/>
          <w:lang w:val="ru-RU"/>
        </w:rPr>
        <w:object w:dxaOrig="1050" w:dyaOrig="375" w14:anchorId="13B66A26">
          <v:shape id="_x0000_i1097" type="#_x0000_t75" style="width:53.25pt;height:18.75pt" o:ole="">
            <v:imagedata r:id="rId125" o:title=""/>
          </v:shape>
          <o:OLEObject Type="Embed" ProgID="Equation.DSMT4" ShapeID="_x0000_i1097" DrawAspect="Content" ObjectID="_1702306174" r:id="rId132"/>
        </w:object>
      </w:r>
      <w:r w:rsidRPr="00C701B6">
        <w:rPr>
          <w:rFonts w:ascii="Times New Roman" w:eastAsia="Times New Roman" w:hAnsi="Times New Roman" w:cs="Times New Roman"/>
          <w:lang w:val="ru-RU"/>
        </w:rPr>
        <w:t>, входящие в материальные уравнения электродинамики (1.11) и (1.12), зависят как от амплитудных, так и от пространственных и частотно-временных характеристик электромагнитного поля:</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81"/>
        <w:gridCol w:w="3773"/>
        <w:gridCol w:w="3174"/>
      </w:tblGrid>
      <w:tr w:rsidR="00C701B6" w:rsidRPr="00C701B6" w14:paraId="7A29A220" w14:textId="77777777" w:rsidTr="00C701B6">
        <w:tc>
          <w:tcPr>
            <w:tcW w:w="2881" w:type="dxa"/>
            <w:tcBorders>
              <w:top w:val="single" w:sz="4" w:space="0" w:color="FFFFFF"/>
              <w:left w:val="single" w:sz="4" w:space="0" w:color="FFFFFF"/>
              <w:bottom w:val="single" w:sz="4" w:space="0" w:color="FFFFFF"/>
              <w:right w:val="single" w:sz="4" w:space="0" w:color="FFFFFF"/>
            </w:tcBorders>
            <w:vAlign w:val="center"/>
          </w:tcPr>
          <w:p w14:paraId="388AA08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773" w:type="dxa"/>
            <w:tcBorders>
              <w:top w:val="single" w:sz="4" w:space="0" w:color="FFFFFF"/>
              <w:left w:val="single" w:sz="4" w:space="0" w:color="FFFFFF"/>
              <w:bottom w:val="single" w:sz="4" w:space="0" w:color="FFFFFF"/>
              <w:right w:val="single" w:sz="4" w:space="0" w:color="FFFFFF"/>
            </w:tcBorders>
            <w:vAlign w:val="center"/>
            <w:hideMark/>
          </w:tcPr>
          <w:p w14:paraId="393E41A7"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525" w:dyaOrig="465" w14:anchorId="5812F36B">
                <v:shape id="_x0000_i1098" type="#_x0000_t75" style="width:176.25pt;height:23.25pt" o:ole="">
                  <v:imagedata r:id="rId133" o:title=""/>
                </v:shape>
                <o:OLEObject Type="Embed" ProgID="Equation.DSMT4" ShapeID="_x0000_i1098" DrawAspect="Content" ObjectID="_1702306175" r:id="rId134"/>
              </w:object>
            </w:r>
          </w:p>
        </w:tc>
        <w:tc>
          <w:tcPr>
            <w:tcW w:w="3174" w:type="dxa"/>
            <w:tcBorders>
              <w:top w:val="single" w:sz="4" w:space="0" w:color="FFFFFF"/>
              <w:left w:val="single" w:sz="4" w:space="0" w:color="FFFFFF"/>
              <w:bottom w:val="single" w:sz="4" w:space="0" w:color="FFFFFF"/>
              <w:right w:val="single" w:sz="4" w:space="0" w:color="FFFFFF"/>
            </w:tcBorders>
            <w:vAlign w:val="center"/>
            <w:hideMark/>
          </w:tcPr>
          <w:p w14:paraId="246963E2"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19" w:name="соотношение_1_13"/>
            <w:r w:rsidRPr="00C701B6">
              <w:rPr>
                <w:rFonts w:ascii="Times New Roman" w:eastAsia="Times New Roman" w:hAnsi="Times New Roman" w:cs="Times New Roman"/>
                <w:lang/>
              </w:rPr>
              <w:t>(1.13)</w:t>
            </w:r>
            <w:bookmarkEnd w:id="19"/>
          </w:p>
        </w:tc>
      </w:tr>
      <w:tr w:rsidR="00C701B6" w:rsidRPr="00C701B6" w14:paraId="1135A63F" w14:textId="77777777" w:rsidTr="00C701B6">
        <w:tc>
          <w:tcPr>
            <w:tcW w:w="2881" w:type="dxa"/>
            <w:tcBorders>
              <w:top w:val="single" w:sz="4" w:space="0" w:color="FFFFFF"/>
              <w:left w:val="single" w:sz="4" w:space="0" w:color="FFFFFF"/>
              <w:bottom w:val="single" w:sz="4" w:space="0" w:color="FFFFFF"/>
              <w:right w:val="single" w:sz="4" w:space="0" w:color="FFFFFF"/>
            </w:tcBorders>
            <w:vAlign w:val="center"/>
          </w:tcPr>
          <w:p w14:paraId="2A3D9B5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773" w:type="dxa"/>
            <w:tcBorders>
              <w:top w:val="single" w:sz="4" w:space="0" w:color="FFFFFF"/>
              <w:left w:val="single" w:sz="4" w:space="0" w:color="FFFFFF"/>
              <w:bottom w:val="single" w:sz="4" w:space="0" w:color="FFFFFF"/>
              <w:right w:val="single" w:sz="4" w:space="0" w:color="FFFFFF"/>
            </w:tcBorders>
            <w:vAlign w:val="center"/>
            <w:hideMark/>
          </w:tcPr>
          <w:p w14:paraId="187D19D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555" w:dyaOrig="465" w14:anchorId="6A1131E0">
                <v:shape id="_x0000_i1099" type="#_x0000_t75" style="width:177.75pt;height:23.25pt" o:ole="">
                  <v:imagedata r:id="rId135" o:title=""/>
                </v:shape>
                <o:OLEObject Type="Embed" ProgID="Equation.DSMT4" ShapeID="_x0000_i1099" DrawAspect="Content" ObjectID="_1702306176" r:id="rId136"/>
              </w:object>
            </w:r>
          </w:p>
        </w:tc>
        <w:tc>
          <w:tcPr>
            <w:tcW w:w="3174" w:type="dxa"/>
            <w:tcBorders>
              <w:top w:val="single" w:sz="4" w:space="0" w:color="FFFFFF"/>
              <w:left w:val="single" w:sz="4" w:space="0" w:color="FFFFFF"/>
              <w:bottom w:val="single" w:sz="4" w:space="0" w:color="FFFFFF"/>
              <w:right w:val="single" w:sz="4" w:space="0" w:color="FFFFFF"/>
            </w:tcBorders>
            <w:vAlign w:val="center"/>
            <w:hideMark/>
          </w:tcPr>
          <w:p w14:paraId="12563B82"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20" w:name="соотношение_1_14"/>
            <w:r w:rsidRPr="00C701B6">
              <w:rPr>
                <w:rFonts w:ascii="Times New Roman" w:eastAsia="Times New Roman" w:hAnsi="Times New Roman" w:cs="Times New Roman"/>
                <w:lang/>
              </w:rPr>
              <w:t>(1.14)</w:t>
            </w:r>
            <w:bookmarkEnd w:id="20"/>
          </w:p>
        </w:tc>
      </w:tr>
    </w:tbl>
    <w:p w14:paraId="5237855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 xml:space="preserve">где </w:t>
      </w:r>
      <w:r w:rsidRPr="00C701B6">
        <w:rPr>
          <w:rFonts w:ascii="Times New Roman" w:eastAsia="Times New Roman" w:hAnsi="Times New Roman" w:cs="Times New Roman"/>
          <w:iCs/>
          <w:color w:val="808000"/>
          <w:lang w:val="ru-RU"/>
        </w:rPr>
        <w:tab/>
      </w:r>
      <w:r w:rsidRPr="00C701B6">
        <w:rPr>
          <w:rFonts w:ascii="Times New Roman" w:eastAsia="Times New Roman" w:hAnsi="Times New Roman" w:cs="Times New Roman"/>
          <w:i/>
          <w:lang w:val="en-US"/>
        </w:rPr>
        <w:t>r</w:t>
      </w:r>
      <w:r w:rsidRPr="00C701B6">
        <w:rPr>
          <w:rFonts w:ascii="Times New Roman" w:eastAsia="Times New Roman" w:hAnsi="Times New Roman" w:cs="Times New Roman"/>
          <w:i/>
          <w:lang w:val="ru-RU"/>
        </w:rPr>
        <w:t>,</w:t>
      </w:r>
      <w:r w:rsidRPr="00C701B6">
        <w:rPr>
          <w:rFonts w:ascii="Times New Roman" w:eastAsia="Times New Roman" w:hAnsi="Times New Roman" w:cs="Times New Roman"/>
          <w:lang w:val="ru-RU"/>
        </w:rPr>
        <w:t>ω</w:t>
      </w:r>
      <w:r w:rsidRPr="00C701B6">
        <w:rPr>
          <w:rFonts w:ascii="Times New Roman" w:eastAsia="Times New Roman" w:hAnsi="Times New Roman" w:cs="Times New Roman"/>
          <w:i/>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xml:space="preserve"> – пространственная, частотная и временная зависимости соответственно.</w:t>
      </w:r>
    </w:p>
    <w:p w14:paraId="37026AB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Среда называется </w:t>
      </w:r>
      <w:r w:rsidRPr="00C701B6">
        <w:rPr>
          <w:rFonts w:ascii="Times New Roman" w:eastAsia="Times New Roman" w:hAnsi="Times New Roman" w:cs="Times New Roman"/>
          <w:b/>
          <w:lang w:val="ru-RU"/>
        </w:rPr>
        <w:t>линейной</w:t>
      </w:r>
      <w:r w:rsidRPr="00C701B6">
        <w:rPr>
          <w:rFonts w:ascii="Times New Roman" w:eastAsia="Times New Roman" w:hAnsi="Times New Roman" w:cs="Times New Roman"/>
          <w:lang w:val="ru-RU"/>
        </w:rPr>
        <w:t xml:space="preserve">, если зависимости </w:t>
      </w:r>
      <w:r w:rsidRPr="00C701B6">
        <w:rPr>
          <w:rFonts w:ascii="Times New Roman" w:eastAsia="Times New Roman" w:hAnsi="Times New Roman" w:cs="Times New Roman"/>
          <w:vertAlign w:val="subscript"/>
          <w:lang w:val="ru-RU"/>
        </w:rPr>
        <w:object w:dxaOrig="1215" w:dyaOrig="540" w14:anchorId="30B34EB2">
          <v:shape id="_x0000_i1100" type="#_x0000_t75" style="width:60.75pt;height:27.75pt" o:ole="">
            <v:imagedata r:id="rId137" o:title=""/>
          </v:shape>
          <o:OLEObject Type="Embed" ProgID="Equation.DSMT4" ShapeID="_x0000_i1100" DrawAspect="Content" ObjectID="_1702306177" r:id="rId13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215" w:dyaOrig="540" w14:anchorId="69DEC0DA">
          <v:shape id="_x0000_i1101" type="#_x0000_t75" style="width:60.75pt;height:27.75pt" o:ole="">
            <v:imagedata r:id="rId139" o:title=""/>
          </v:shape>
          <o:OLEObject Type="Embed" ProgID="Equation.DSMT4" ShapeID="_x0000_i1101" DrawAspect="Content" ObjectID="_1702306178" r:id="rId14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080" w:dyaOrig="540" w14:anchorId="21996242">
          <v:shape id="_x0000_i1102" type="#_x0000_t75" style="width:54pt;height:27.75pt" o:ole="">
            <v:imagedata r:id="rId141" o:title=""/>
          </v:shape>
          <o:OLEObject Type="Embed" ProgID="Equation.DSMT4" ShapeID="_x0000_i1102" DrawAspect="Content" ObjectID="_1702306179" r:id="rId142"/>
        </w:object>
      </w:r>
      <w:r w:rsidRPr="00C701B6">
        <w:rPr>
          <w:rFonts w:ascii="Times New Roman" w:eastAsia="Times New Roman" w:hAnsi="Times New Roman" w:cs="Times New Roman"/>
          <w:lang w:val="ru-RU"/>
        </w:rPr>
        <w:t xml:space="preserve"> имеют линейный характер. Если эта зависимость является нелинейной, то среда называется </w:t>
      </w:r>
      <w:r w:rsidRPr="00C701B6">
        <w:rPr>
          <w:rFonts w:ascii="Times New Roman" w:eastAsia="Times New Roman" w:hAnsi="Times New Roman" w:cs="Times New Roman"/>
          <w:b/>
          <w:lang w:val="ru-RU"/>
        </w:rPr>
        <w:t>нелинейной</w:t>
      </w:r>
      <w:r w:rsidRPr="00C701B6">
        <w:rPr>
          <w:rFonts w:ascii="Times New Roman" w:eastAsia="Times New Roman" w:hAnsi="Times New Roman" w:cs="Times New Roman"/>
          <w:lang w:val="ru-RU"/>
        </w:rPr>
        <w:t xml:space="preserve">. Например, в электрически нелинейной среде соотношение (1.13) может быть представлено в виде </w:t>
      </w:r>
    </w:p>
    <w:p w14:paraId="72C5A73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5842144B"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23AD62B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DB0F00E"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545" w:dyaOrig="465" w14:anchorId="145B4982">
                <v:shape id="_x0000_i1103" type="#_x0000_t75" style="width:77.25pt;height:23.25pt" o:ole="">
                  <v:imagedata r:id="rId143" o:title=""/>
                </v:shape>
                <o:OLEObject Type="Embed" ProgID="Equation.DSMT4" ShapeID="_x0000_i1103" DrawAspect="Content" ObjectID="_1702306180" r:id="rId144"/>
              </w:objec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17F6204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21" w:name="соотношение_1_15"/>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1</w:t>
            </w:r>
            <w:r w:rsidRPr="00C701B6">
              <w:rPr>
                <w:rFonts w:ascii="Times New Roman" w:eastAsia="Times New Roman" w:hAnsi="Times New Roman" w:cs="Times New Roman"/>
                <w:lang/>
              </w:rPr>
              <w:t>5)</w:t>
            </w:r>
            <w:bookmarkEnd w:id="21"/>
          </w:p>
        </w:tc>
      </w:tr>
    </w:tbl>
    <w:p w14:paraId="7A1177C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315" w:dyaOrig="420" w14:anchorId="0D1FB74D">
          <v:shape id="_x0000_i1104" type="#_x0000_t75" style="width:165.75pt;height:21.75pt" o:ole="">
            <v:imagedata r:id="rId145" o:title=""/>
          </v:shape>
          <o:OLEObject Type="Embed" ProgID="Equation.DSMT4" ShapeID="_x0000_i1104" DrawAspect="Content" ObjectID="_1702306181" r:id="rId146"/>
        </w:object>
      </w:r>
      <w:r w:rsidRPr="00C701B6">
        <w:rPr>
          <w:rFonts w:ascii="Times New Roman" w:eastAsia="Times New Roman" w:hAnsi="Times New Roman" w:cs="Times New Roman"/>
          <w:lang w:val="ru-RU"/>
        </w:rPr>
        <w:t xml:space="preserve"> .</w:t>
      </w:r>
    </w:p>
    <w:p w14:paraId="0B2D1B2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Положительные свойства нелинейности материалов широко используются в </w:t>
      </w:r>
      <w:r w:rsidRPr="00C701B6">
        <w:rPr>
          <w:rFonts w:ascii="Times New Roman" w:eastAsia="Times New Roman" w:hAnsi="Times New Roman" w:cs="Times New Roman"/>
          <w:lang w:val="ru-RU"/>
        </w:rPr>
        <w:lastRenderedPageBreak/>
        <w:t>электрооптических приборах, например в оптических фазовых модуляторах и устройствах управления поляризацией сигналов.</w:t>
      </w:r>
    </w:p>
    <w:p w14:paraId="5C76BB5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Нежелательные свойства нелинейности проявляются, например, в оптических волокнах, если передаваемая мощность сигнала превышает несколько милливатт. При этом нелинейность проявляется в виде гармоник сигнала основной частоты. Так, при воздействии на среду гармонического колебания вида </w:t>
      </w:r>
      <w:r w:rsidRPr="00C701B6">
        <w:rPr>
          <w:rFonts w:ascii="Times New Roman" w:eastAsia="Times New Roman" w:hAnsi="Times New Roman" w:cs="Times New Roman"/>
          <w:vertAlign w:val="subscript"/>
          <w:lang w:val="ru-RU"/>
        </w:rPr>
        <w:object w:dxaOrig="1260" w:dyaOrig="435" w14:anchorId="14C7CBDC">
          <v:shape id="_x0000_i1105" type="#_x0000_t75" style="width:63.75pt;height:21.75pt" o:ole="">
            <v:imagedata r:id="rId147" o:title=""/>
          </v:shape>
          <o:OLEObject Type="Embed" ProgID="Equation.DSMT4" ShapeID="_x0000_i1105" DrawAspect="Content" ObjectID="_1702306182" r:id="rId148"/>
        </w:object>
      </w:r>
      <w:r w:rsidRPr="00C701B6">
        <w:rPr>
          <w:rFonts w:ascii="Times New Roman" w:eastAsia="Times New Roman" w:hAnsi="Times New Roman" w:cs="Times New Roman"/>
          <w:lang w:val="ru-RU"/>
        </w:rPr>
        <w:t xml:space="preserve"> уравнение (1.15) дает</w:t>
      </w:r>
    </w:p>
    <w:p w14:paraId="51FE108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9225" w:dyaOrig="540" w14:anchorId="4FE463F4">
          <v:shape id="_x0000_i1106" type="#_x0000_t75" style="width:461.25pt;height:27.75pt" o:ole="">
            <v:imagedata r:id="rId149" o:title=""/>
          </v:shape>
          <o:OLEObject Type="Embed" ProgID="Equation.DSMT4" ShapeID="_x0000_i1106" DrawAspect="Content" ObjectID="_1702306183" r:id="rId150"/>
        </w:object>
      </w:r>
      <w:r w:rsidRPr="00C701B6">
        <w:rPr>
          <w:rFonts w:ascii="Times New Roman" w:eastAsia="Times New Roman" w:hAnsi="Times New Roman" w:cs="Times New Roman"/>
          <w:lang w:val="ru-RU"/>
        </w:rPr>
        <w:t>,</w:t>
      </w:r>
    </w:p>
    <w:p w14:paraId="1ACE25E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т.е. в нелинейной среде генерируются гармоники колебания основной частоты ω – 2ω, 3ω и так далее. В волоконно-оптических системах передачи с частотным разделением несущих частот проявляющаяся нелинейность может привести к перекрестным помехам в соседних каналах передачи данных. </w:t>
      </w:r>
    </w:p>
    <w:p w14:paraId="718FD9B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Материалы с частотно зависимыми диэлектрической и (или) магнитной проницаемостями </w:t>
      </w:r>
      <w:r w:rsidRPr="00C701B6">
        <w:rPr>
          <w:rFonts w:ascii="Times New Roman" w:eastAsia="Times New Roman" w:hAnsi="Times New Roman" w:cs="Times New Roman"/>
          <w:vertAlign w:val="subscript"/>
          <w:lang w:val="ru-RU"/>
        </w:rPr>
        <w:object w:dxaOrig="765" w:dyaOrig="420" w14:anchorId="07DB67DA">
          <v:shape id="_x0000_i1107" type="#_x0000_t75" style="width:38.25pt;height:21.75pt" o:ole="">
            <v:imagedata r:id="rId151" o:title=""/>
          </v:shape>
          <o:OLEObject Type="Embed" ProgID="Equation.DSMT4" ShapeID="_x0000_i1107" DrawAspect="Content" ObjectID="_1702306184" r:id="rId15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80" w:dyaOrig="420" w14:anchorId="072BD25E">
          <v:shape id="_x0000_i1108" type="#_x0000_t75" style="width:39.75pt;height:21.75pt" o:ole="">
            <v:imagedata r:id="rId153" o:title=""/>
          </v:shape>
          <o:OLEObject Type="Embed" ProgID="Equation.DSMT4" ShapeID="_x0000_i1108" DrawAspect="Content" ObjectID="_1702306185" r:id="rId154"/>
        </w:object>
      </w:r>
      <w:r w:rsidRPr="00C701B6">
        <w:rPr>
          <w:rFonts w:ascii="Times New Roman" w:eastAsia="Times New Roman" w:hAnsi="Times New Roman" w:cs="Times New Roman"/>
          <w:lang w:val="ru-RU"/>
        </w:rPr>
        <w:t xml:space="preserve"> называются </w:t>
      </w:r>
      <w:r w:rsidRPr="00C701B6">
        <w:rPr>
          <w:rFonts w:ascii="Times New Roman" w:eastAsia="Times New Roman" w:hAnsi="Times New Roman" w:cs="Times New Roman"/>
          <w:b/>
          <w:lang w:val="ru-RU"/>
        </w:rPr>
        <w:t>дисперсионными</w:t>
      </w:r>
      <w:r w:rsidRPr="00C701B6">
        <w:rPr>
          <w:rFonts w:ascii="Times New Roman" w:eastAsia="Times New Roman" w:hAnsi="Times New Roman" w:cs="Times New Roman"/>
          <w:lang w:val="ru-RU"/>
        </w:rPr>
        <w:t>.</w:t>
      </w:r>
    </w:p>
    <w:p w14:paraId="36A11FE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частотно зависимой среде динамический отклик электрической индукции от воздействующего электрического поля может быть представлен в виде </w:t>
      </w:r>
    </w:p>
    <w:p w14:paraId="5E5268B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3540" w:dyaOrig="915" w14:anchorId="37320E28">
          <v:shape id="_x0000_i1109" type="#_x0000_t75" style="width:177.75pt;height:45.75pt" o:ole="">
            <v:imagedata r:id="rId155" o:title=""/>
          </v:shape>
          <o:OLEObject Type="Embed" ProgID="Equation.DSMT4" ShapeID="_x0000_i1109" DrawAspect="Content" ObjectID="_1702306186" r:id="rId15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w:t>
      </w:r>
      <w:bookmarkStart w:id="22" w:name="соотношение_1_16"/>
      <w:r w:rsidRPr="00C701B6">
        <w:rPr>
          <w:rFonts w:ascii="Times New Roman" w:eastAsia="Times New Roman" w:hAnsi="Times New Roman" w:cs="Times New Roman"/>
          <w:lang w:val="ru-RU"/>
        </w:rPr>
        <w:t xml:space="preserve">    (1.16)</w:t>
      </w:r>
      <w:bookmarkEnd w:id="22"/>
    </w:p>
    <w:p w14:paraId="1A8909D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частотной области выражение (1.16) может быть представлено в мультипликативной форме </w:t>
      </w:r>
    </w:p>
    <w:p w14:paraId="164BDF5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760" w:dyaOrig="465" w14:anchorId="1655DC3E">
          <v:shape id="_x0000_i1110" type="#_x0000_t75" style="width:138pt;height:23.25pt" o:ole="">
            <v:imagedata r:id="rId157" o:title=""/>
          </v:shape>
          <o:OLEObject Type="Embed" ProgID="Equation.DSMT4" ShapeID="_x0000_i1110" DrawAspect="Content" ObjectID="_1702306187" r:id="rId158"/>
        </w:object>
      </w:r>
      <w:r w:rsidRPr="00C701B6">
        <w:rPr>
          <w:rFonts w:ascii="Times New Roman" w:eastAsia="Times New Roman" w:hAnsi="Times New Roman" w:cs="Times New Roman"/>
          <w:lang w:val="ru-RU"/>
        </w:rPr>
        <w:t xml:space="preserve">. </w:t>
      </w:r>
      <w:bookmarkStart w:id="23" w:name="соотношение_1_17"/>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(1.17)</w:t>
      </w:r>
      <w:bookmarkEnd w:id="23"/>
    </w:p>
    <w:p w14:paraId="77C2E83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действительности все материалы обладают дисперсией. Однако явные дисперсные свойства начинают проявляться с определенных частот. </w:t>
      </w:r>
    </w:p>
    <w:p w14:paraId="0B534BE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примера можно указать статическое значение относительной </w:t>
      </w:r>
      <w:r w:rsidRPr="00C701B6">
        <w:rPr>
          <w:rFonts w:ascii="Times New Roman" w:eastAsia="Times New Roman" w:hAnsi="Times New Roman" w:cs="Times New Roman"/>
          <w:iCs/>
          <w:lang w:val="ru-RU"/>
        </w:rPr>
        <w:t>диэлектрической проницаемости воды</w:t>
      </w:r>
      <w:r w:rsidRPr="00C701B6">
        <w:rPr>
          <w:rFonts w:ascii="Times New Roman" w:eastAsia="Times New Roman" w:hAnsi="Times New Roman" w:cs="Times New Roman"/>
          <w:lang w:val="ru-RU"/>
        </w:rPr>
        <w:t xml:space="preserve"> для постоянных полей </w:t>
      </w:r>
      <w:r w:rsidRPr="00C701B6">
        <w:rPr>
          <w:rFonts w:ascii="Times New Roman" w:eastAsia="Times New Roman" w:hAnsi="Times New Roman" w:cs="Times New Roman"/>
          <w:vertAlign w:val="subscript"/>
          <w:lang w:val="ru-RU"/>
        </w:rPr>
        <w:object w:dxaOrig="1020" w:dyaOrig="360" w14:anchorId="76EEE37A">
          <v:shape id="_x0000_i1111" type="#_x0000_t75" style="width:51.75pt;height:18pt" o:ole="">
            <v:imagedata r:id="rId159" o:title=""/>
          </v:shape>
          <o:OLEObject Type="Embed" ProgID="Equation.DSMT4" ShapeID="_x0000_i1111" DrawAspect="Content" ObjectID="_1702306188" r:id="rId160"/>
        </w:object>
      </w:r>
      <w:r w:rsidRPr="00C701B6">
        <w:rPr>
          <w:rFonts w:ascii="Times New Roman" w:eastAsia="Times New Roman" w:hAnsi="Times New Roman" w:cs="Times New Roman"/>
          <w:lang w:val="ru-RU"/>
        </w:rPr>
        <w:t xml:space="preserve">. Для волн инфракрасного диапазона, соответствующих длине волны </w:t>
      </w:r>
      <w:r w:rsidRPr="00C701B6">
        <w:rPr>
          <w:rFonts w:ascii="Times New Roman" w:eastAsia="Times New Roman" w:hAnsi="Times New Roman" w:cs="Times New Roman"/>
          <w:vertAlign w:val="subscript"/>
          <w:lang w:val="ru-RU"/>
        </w:rPr>
        <w:object w:dxaOrig="1455" w:dyaOrig="345" w14:anchorId="4599BEEC">
          <v:shape id="_x0000_i1112" type="#_x0000_t75" style="width:72.75pt;height:17.25pt" o:ole="">
            <v:imagedata r:id="rId161" o:title=""/>
          </v:shape>
          <o:OLEObject Type="Embed" ProgID="Equation.DSMT4" ShapeID="_x0000_i1112" DrawAspect="Content" ObjectID="_1702306189" r:id="rId162"/>
        </w:object>
      </w:r>
      <w:r w:rsidRPr="00C701B6">
        <w:rPr>
          <w:rFonts w:ascii="Times New Roman" w:eastAsia="Times New Roman" w:hAnsi="Times New Roman" w:cs="Times New Roman"/>
          <w:lang w:val="ru-RU"/>
        </w:rPr>
        <w:t xml:space="preserve">, значение комплексной диэлектрической проницаемости </w:t>
      </w:r>
      <w:r w:rsidRPr="00C701B6">
        <w:rPr>
          <w:rFonts w:ascii="Times New Roman" w:eastAsia="Times New Roman" w:hAnsi="Times New Roman" w:cs="Times New Roman"/>
          <w:vertAlign w:val="subscript"/>
          <w:lang w:val="ru-RU"/>
        </w:rPr>
        <w:object w:dxaOrig="1335" w:dyaOrig="360" w14:anchorId="363E4A76">
          <v:shape id="_x0000_i1113" type="#_x0000_t75" style="width:66.75pt;height:18pt" o:ole="">
            <v:imagedata r:id="rId163" o:title=""/>
          </v:shape>
          <o:OLEObject Type="Embed" ProgID="Equation.DSMT4" ShapeID="_x0000_i1113" DrawAspect="Content" ObjectID="_1702306190" r:id="rId164"/>
        </w:object>
      </w:r>
      <w:r w:rsidRPr="00C701B6">
        <w:rPr>
          <w:rFonts w:ascii="Times New Roman" w:eastAsia="Times New Roman" w:hAnsi="Times New Roman" w:cs="Times New Roman"/>
          <w:lang w:val="ru-RU"/>
        </w:rPr>
        <w:t xml:space="preserve"> Объяснение особенностей зависимости </w:t>
      </w:r>
      <w:r w:rsidRPr="00C701B6">
        <w:rPr>
          <w:rFonts w:ascii="Times New Roman" w:eastAsia="Times New Roman" w:hAnsi="Times New Roman" w:cs="Times New Roman"/>
          <w:vertAlign w:val="subscript"/>
          <w:lang w:val="ru-RU"/>
        </w:rPr>
        <w:object w:dxaOrig="585" w:dyaOrig="360" w14:anchorId="0EBB6BD5">
          <v:shape id="_x0000_i1114" type="#_x0000_t75" style="width:29.25pt;height:18pt" o:ole="">
            <v:imagedata r:id="rId165" o:title=""/>
          </v:shape>
          <o:OLEObject Type="Embed" ProgID="Equation.DSMT4" ShapeID="_x0000_i1114" DrawAspect="Content" ObjectID="_1702306191" r:id="rId166"/>
        </w:object>
      </w:r>
      <w:r w:rsidRPr="00C701B6">
        <w:rPr>
          <w:rFonts w:ascii="Times New Roman" w:eastAsia="Times New Roman" w:hAnsi="Times New Roman" w:cs="Times New Roman"/>
          <w:lang w:val="ru-RU"/>
        </w:rPr>
        <w:t xml:space="preserve"> воды от частоты исходит из представлений о воде, как о полярном диэлектрике, поляризация которого происходит вследствие поворота имеющих большую инерцию молекул воды под действием переменного электрического поля электромагнитной волны. Особенно сильная дисперсия резонансного характера отмечается для частот сантиметрового диапазона электромагнитных волн (длина волны </w:t>
      </w:r>
      <w:r w:rsidRPr="00C701B6">
        <w:rPr>
          <w:rFonts w:ascii="Times New Roman" w:eastAsia="Times New Roman" w:hAnsi="Times New Roman" w:cs="Times New Roman"/>
          <w:vertAlign w:val="subscript"/>
          <w:lang w:val="ru-RU"/>
        </w:rPr>
        <w:object w:dxaOrig="1560" w:dyaOrig="360" w14:anchorId="4724917C">
          <v:shape id="_x0000_i1115" type="#_x0000_t75" style="width:78pt;height:18pt" o:ole="">
            <v:imagedata r:id="rId167" o:title=""/>
          </v:shape>
          <o:OLEObject Type="Embed" ProgID="Equation.DSMT4" ShapeID="_x0000_i1115" DrawAspect="Content" ObjectID="_1702306192" r:id="rId168"/>
        </w:object>
      </w:r>
      <w:r w:rsidRPr="00C701B6">
        <w:rPr>
          <w:rFonts w:ascii="Times New Roman" w:eastAsia="Times New Roman" w:hAnsi="Times New Roman" w:cs="Times New Roman"/>
          <w:lang w:val="ru-RU"/>
        </w:rPr>
        <w:t>).</w:t>
      </w:r>
    </w:p>
    <w:p w14:paraId="15932F7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 xml:space="preserve">Сильную дисперсию имеет водяной пар </w:t>
      </w:r>
      <w:r w:rsidRPr="00C701B6">
        <w:rPr>
          <w:rFonts w:ascii="Times New Roman" w:eastAsia="Times New Roman" w:hAnsi="Times New Roman" w:cs="Times New Roman"/>
          <w:lang w:val="ru-RU"/>
        </w:rPr>
        <w:t>в диапазоне миллиметровых волн (</w:t>
      </w:r>
      <w:r w:rsidRPr="00C701B6">
        <w:rPr>
          <w:rFonts w:ascii="Times New Roman" w:eastAsia="Times New Roman" w:hAnsi="Times New Roman" w:cs="Times New Roman"/>
          <w:vertAlign w:val="subscript"/>
          <w:lang w:val="ru-RU"/>
        </w:rPr>
        <w:object w:dxaOrig="1185" w:dyaOrig="345" w14:anchorId="60EE2A58">
          <v:shape id="_x0000_i1116" type="#_x0000_t75" style="width:59.25pt;height:17.25pt" o:ole="">
            <v:imagedata r:id="rId169" o:title=""/>
          </v:shape>
          <o:OLEObject Type="Embed" ProgID="Equation.DSMT4" ShapeID="_x0000_i1116" DrawAspect="Content" ObjectID="_1702306193" r:id="rId170"/>
        </w:object>
      </w:r>
      <w:r w:rsidRPr="00C701B6">
        <w:rPr>
          <w:rFonts w:ascii="Times New Roman" w:eastAsia="Times New Roman" w:hAnsi="Times New Roman" w:cs="Times New Roman"/>
          <w:lang w:val="ru-RU"/>
        </w:rPr>
        <w:t>).</w:t>
      </w:r>
      <w:bookmarkStart w:id="24" w:name="13"/>
      <w:bookmarkEnd w:id="24"/>
      <w:r w:rsidRPr="00C701B6">
        <w:rPr>
          <w:rFonts w:ascii="Times New Roman" w:eastAsia="Times New Roman" w:hAnsi="Times New Roman" w:cs="Times New Roman"/>
          <w:lang w:val="ru-RU"/>
        </w:rPr>
        <w:t xml:space="preserve"> Как правило, сильная дисперсия в некотором диапазоне частот сопровождается значительными потерями энергии распространяющихся электромагнитных волн из-за резонансного характера взаимодействия электромагнитной волны с атомами и молекулами среды.</w:t>
      </w:r>
    </w:p>
    <w:p w14:paraId="4A8FABB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25" w:name="14"/>
      <w:bookmarkEnd w:id="25"/>
      <w:r w:rsidRPr="00C701B6">
        <w:rPr>
          <w:rFonts w:ascii="Times New Roman" w:eastAsia="Times New Roman" w:hAnsi="Times New Roman" w:cs="Times New Roman"/>
          <w:lang w:val="ru-RU"/>
        </w:rPr>
        <w:t xml:space="preserve">Для </w:t>
      </w:r>
      <w:r w:rsidRPr="00C701B6">
        <w:rPr>
          <w:rFonts w:ascii="Times New Roman" w:eastAsia="Times New Roman" w:hAnsi="Times New Roman" w:cs="Times New Roman"/>
          <w:iCs/>
          <w:lang w:val="ru-RU"/>
        </w:rPr>
        <w:t>неполярных диэлектриков</w:t>
      </w:r>
      <w:r w:rsidRPr="00C701B6">
        <w:rPr>
          <w:rFonts w:ascii="Times New Roman" w:eastAsia="Times New Roman" w:hAnsi="Times New Roman" w:cs="Times New Roman"/>
          <w:lang w:val="ru-RU"/>
        </w:rPr>
        <w:t xml:space="preserve">, таких как воздух, бензол, водород, гелий, неон и другие инертные газы, сера, алмаз, коэффициент преломления </w:t>
      </w:r>
      <w:r w:rsidRPr="00C701B6">
        <w:rPr>
          <w:rFonts w:ascii="Times New Roman" w:eastAsia="Times New Roman" w:hAnsi="Times New Roman" w:cs="Times New Roman"/>
          <w:vertAlign w:val="subscript"/>
          <w:lang w:val="ru-RU"/>
        </w:rPr>
        <w:object w:dxaOrig="945" w:dyaOrig="405" w14:anchorId="2BDB6C2E">
          <v:shape id="_x0000_i1117" type="#_x0000_t75" style="width:47.25pt;height:20.25pt" o:ole="">
            <v:imagedata r:id="rId171" o:title=""/>
          </v:shape>
          <o:OLEObject Type="Embed" ProgID="Equation.DSMT4" ShapeID="_x0000_i1117" DrawAspect="Content" ObjectID="_1702306194" r:id="rId172"/>
        </w:object>
      </w:r>
      <w:r w:rsidRPr="00C701B6">
        <w:rPr>
          <w:rFonts w:ascii="Times New Roman" w:eastAsia="Times New Roman" w:hAnsi="Times New Roman" w:cs="Times New Roman"/>
          <w:lang w:val="ru-RU"/>
        </w:rPr>
        <w:t xml:space="preserve"> </w:t>
      </w:r>
      <w:bookmarkStart w:id="26" w:name="16"/>
      <w:bookmarkEnd w:id="26"/>
      <w:r w:rsidRPr="00C701B6">
        <w:rPr>
          <w:rFonts w:ascii="Times New Roman" w:eastAsia="Times New Roman" w:hAnsi="Times New Roman" w:cs="Times New Roman"/>
          <w:lang w:val="ru-RU"/>
        </w:rPr>
        <w:t xml:space="preserve">определяется статическими значениями относительных диэлектрических и магнитных проницаемостей и остаётся справедливым вплоть до оптического диапазона электромагнитных волн (частота </w:t>
      </w:r>
      <w:r w:rsidRPr="00C701B6">
        <w:rPr>
          <w:rFonts w:ascii="Times New Roman" w:eastAsia="Times New Roman" w:hAnsi="Times New Roman" w:cs="Times New Roman"/>
          <w:vertAlign w:val="subscript"/>
          <w:lang w:val="ru-RU"/>
        </w:rPr>
        <w:object w:dxaOrig="1305" w:dyaOrig="405" w14:anchorId="1BD1DE01">
          <v:shape id="_x0000_i1118" type="#_x0000_t75" style="width:65.25pt;height:20.25pt" o:ole="">
            <v:imagedata r:id="rId173" o:title=""/>
          </v:shape>
          <o:OLEObject Type="Embed" ProgID="Equation.DSMT4" ShapeID="_x0000_i1118" DrawAspect="Content" ObjectID="_1702306195" r:id="rId174"/>
        </w:object>
      </w:r>
      <w:r w:rsidRPr="00C701B6">
        <w:rPr>
          <w:rFonts w:ascii="Times New Roman" w:eastAsia="Times New Roman" w:hAnsi="Times New Roman" w:cs="Times New Roman"/>
          <w:lang w:val="ru-RU"/>
        </w:rPr>
        <w:t xml:space="preserve">). </w:t>
      </w:r>
    </w:p>
    <w:p w14:paraId="04BB3EA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27" w:name="17"/>
      <w:bookmarkEnd w:id="27"/>
      <w:r w:rsidRPr="00C701B6">
        <w:rPr>
          <w:rFonts w:ascii="Times New Roman" w:eastAsia="Times New Roman" w:hAnsi="Times New Roman" w:cs="Times New Roman"/>
          <w:lang w:val="ru-RU"/>
        </w:rPr>
        <w:t xml:space="preserve">Объяснение этого факта основано на том, что в неполярных диэлектриках поляризация происходит за счёт </w:t>
      </w:r>
      <w:r w:rsidRPr="00C701B6">
        <w:rPr>
          <w:rFonts w:ascii="Times New Roman" w:eastAsia="Times New Roman" w:hAnsi="Times New Roman" w:cs="Times New Roman"/>
          <w:iCs/>
          <w:lang w:val="ru-RU"/>
        </w:rPr>
        <w:t xml:space="preserve">деформации электронной оболочки </w:t>
      </w:r>
      <w:r w:rsidRPr="00C701B6">
        <w:rPr>
          <w:rFonts w:ascii="Times New Roman" w:eastAsia="Times New Roman" w:hAnsi="Times New Roman" w:cs="Times New Roman"/>
          <w:lang w:val="ru-RU"/>
        </w:rPr>
        <w:t xml:space="preserve">составляющих их атомов и молекул. Ввиду малой </w:t>
      </w:r>
      <w:r w:rsidRPr="00C701B6">
        <w:rPr>
          <w:rFonts w:ascii="Times New Roman" w:eastAsia="Times New Roman" w:hAnsi="Times New Roman" w:cs="Times New Roman"/>
          <w:iCs/>
          <w:lang w:val="ru-RU"/>
        </w:rPr>
        <w:t>инерционности электронов</w:t>
      </w:r>
      <w:r w:rsidRPr="00C701B6">
        <w:rPr>
          <w:rFonts w:ascii="Times New Roman" w:eastAsia="Times New Roman" w:hAnsi="Times New Roman" w:cs="Times New Roman"/>
          <w:lang w:val="ru-RU"/>
        </w:rPr>
        <w:t xml:space="preserve"> векторы смещения и напряженности электрического поля колеблются практически в одной фазе вплоть до очень высоких частот электромагнитных волн, что и приводит к малой дисперсии неполярных диэлектриков.</w:t>
      </w:r>
    </w:p>
    <w:p w14:paraId="1E5F8F3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Основным следствием материальной дисперсии при распространении импульса в частотно зависимой среде является прогрессивное расширение импульса. Этот эффект ограничивает </w:t>
      </w:r>
      <w:r w:rsidRPr="00C701B6">
        <w:rPr>
          <w:rFonts w:ascii="Times New Roman" w:eastAsia="Times New Roman" w:hAnsi="Times New Roman" w:cs="Times New Roman"/>
          <w:lang w:val="ru-RU"/>
        </w:rPr>
        <w:lastRenderedPageBreak/>
        <w:t>максимальную скорость передачи информации в цифровых системах передачи данных. Есть другие типы дисперсий, например, межмодовая дисперсия, при которой несколько типов мод (колебаний) могут распространиться одновременно, или волноводная дисперсия, которая определяется соотношением рабочей и критической длин волн в волноводе.</w:t>
      </w:r>
    </w:p>
    <w:p w14:paraId="530534A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природе существуют материалы, которые обладают как нелинейными, так и дисперсионными свойствами. Такие среды способны поддерживать определенные типы нелинейных волн, называемых </w:t>
      </w:r>
      <w:r w:rsidRPr="00C701B6">
        <w:rPr>
          <w:rFonts w:ascii="Times New Roman" w:eastAsia="Times New Roman" w:hAnsi="Times New Roman" w:cs="Times New Roman"/>
          <w:i/>
          <w:lang w:val="ru-RU"/>
        </w:rPr>
        <w:t>солитонами</w:t>
      </w:r>
      <w:r w:rsidRPr="00C701B6">
        <w:rPr>
          <w:rFonts w:ascii="Times New Roman" w:eastAsia="Times New Roman" w:hAnsi="Times New Roman" w:cs="Times New Roman"/>
          <w:lang w:val="ru-RU"/>
        </w:rPr>
        <w:t>. В таких материалах дисперсионное расширение импульсов полностью компенсируется нелинейностью. Поэтому при распространении сигналов в виде импульсов солитонов их форма сохраняется.</w:t>
      </w:r>
    </w:p>
    <w:p w14:paraId="09C29D9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Если в рассматриваемом объеме диэлектрическая и магнитная проницаемости среды не зависят от координат, то она называется </w:t>
      </w:r>
      <w:r w:rsidRPr="00C701B6">
        <w:rPr>
          <w:rFonts w:ascii="Times New Roman" w:eastAsia="Times New Roman" w:hAnsi="Times New Roman" w:cs="Times New Roman"/>
          <w:b/>
          <w:lang w:val="ru-RU"/>
        </w:rPr>
        <w:t>однородной</w:t>
      </w:r>
      <w:r w:rsidRPr="00C701B6">
        <w:rPr>
          <w:rFonts w:ascii="Times New Roman" w:eastAsia="Times New Roman" w:hAnsi="Times New Roman" w:cs="Times New Roman"/>
          <w:lang w:val="ru-RU"/>
        </w:rPr>
        <w:t xml:space="preserve">. В противном  случае,  когда  </w:t>
      </w:r>
      <w:r w:rsidRPr="00C701B6">
        <w:rPr>
          <w:rFonts w:ascii="Times New Roman" w:eastAsia="Times New Roman" w:hAnsi="Times New Roman" w:cs="Times New Roman"/>
          <w:vertAlign w:val="subscript"/>
          <w:lang w:val="ru-RU"/>
        </w:rPr>
        <w:object w:dxaOrig="2085" w:dyaOrig="420" w14:anchorId="5D3E962B">
          <v:shape id="_x0000_i1119" type="#_x0000_t75" style="width:104.25pt;height:21.75pt" o:ole="">
            <v:imagedata r:id="rId175" o:title=""/>
          </v:shape>
          <o:OLEObject Type="Embed" ProgID="Equation.DSMT4" ShapeID="_x0000_i1119" DrawAspect="Content" ObjectID="_1702306196" r:id="rId17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15" w:dyaOrig="420" w14:anchorId="4513C63D">
          <v:shape id="_x0000_i1120" type="#_x0000_t75" style="width:105.75pt;height:21.75pt" o:ole="">
            <v:imagedata r:id="rId177" o:title=""/>
          </v:shape>
          <o:OLEObject Type="Embed" ProgID="Equation.DSMT4" ShapeID="_x0000_i1120" DrawAspect="Content" ObjectID="_1702306197" r:id="rId178"/>
        </w:object>
      </w:r>
      <w:r w:rsidRPr="00C701B6">
        <w:rPr>
          <w:rFonts w:ascii="Times New Roman" w:eastAsia="Times New Roman" w:hAnsi="Times New Roman" w:cs="Times New Roman"/>
          <w:lang w:val="ru-RU"/>
        </w:rPr>
        <w:t xml:space="preserve">,  среда  является  </w:t>
      </w:r>
      <w:r w:rsidRPr="00C701B6">
        <w:rPr>
          <w:rFonts w:ascii="Times New Roman" w:eastAsia="Times New Roman" w:hAnsi="Times New Roman" w:cs="Times New Roman"/>
          <w:b/>
          <w:lang w:val="ru-RU"/>
        </w:rPr>
        <w:t>неоднородной</w:t>
      </w:r>
      <w:r w:rsidRPr="00C701B6">
        <w:rPr>
          <w:rFonts w:ascii="Times New Roman" w:eastAsia="Times New Roman" w:hAnsi="Times New Roman" w:cs="Times New Roman"/>
          <w:lang w:val="ru-RU"/>
        </w:rPr>
        <w:t>.</w:t>
      </w:r>
    </w:p>
    <w:p w14:paraId="0A23EA3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Среда называется стационарной, если ее диэлектрическая и магнитная проницаемости не изменяются во времени. В нестационарных средах </w:t>
      </w:r>
      <w:r w:rsidRPr="00C701B6">
        <w:rPr>
          <w:rFonts w:ascii="Times New Roman" w:eastAsia="Times New Roman" w:hAnsi="Times New Roman" w:cs="Times New Roman"/>
          <w:vertAlign w:val="subscript"/>
          <w:lang w:val="ru-RU"/>
        </w:rPr>
        <w:object w:dxaOrig="1545" w:dyaOrig="420" w14:anchorId="22A8EB1A">
          <v:shape id="_x0000_i1121" type="#_x0000_t75" style="width:77.25pt;height:21.75pt" o:ole="">
            <v:imagedata r:id="rId179" o:title=""/>
          </v:shape>
          <o:OLEObject Type="Embed" ProgID="Equation.DSMT4" ShapeID="_x0000_i1121" DrawAspect="Content" ObjectID="_1702306198" r:id="rId18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75" w:dyaOrig="420" w14:anchorId="45500F39">
          <v:shape id="_x0000_i1122" type="#_x0000_t75" style="width:78.75pt;height:21.75pt" o:ole="">
            <v:imagedata r:id="rId181" o:title=""/>
          </v:shape>
          <o:OLEObject Type="Embed" ProgID="Equation.DSMT4" ShapeID="_x0000_i1122" DrawAspect="Content" ObjectID="_1702306199" r:id="rId182"/>
        </w:object>
      </w:r>
      <w:r w:rsidRPr="00C701B6">
        <w:rPr>
          <w:rFonts w:ascii="Times New Roman" w:eastAsia="Times New Roman" w:hAnsi="Times New Roman" w:cs="Times New Roman"/>
          <w:lang w:val="ru-RU"/>
        </w:rPr>
        <w:t>.</w:t>
      </w:r>
    </w:p>
    <w:p w14:paraId="1EDE1E3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Среда называется </w:t>
      </w:r>
      <w:r w:rsidRPr="00C701B6">
        <w:rPr>
          <w:rFonts w:ascii="Times New Roman" w:eastAsia="Times New Roman" w:hAnsi="Times New Roman" w:cs="Times New Roman"/>
          <w:b/>
          <w:lang w:val="ru-RU"/>
        </w:rPr>
        <w:t>изотропной</w:t>
      </w:r>
      <w:r w:rsidRPr="00C701B6">
        <w:rPr>
          <w:rFonts w:ascii="Times New Roman" w:eastAsia="Times New Roman" w:hAnsi="Times New Roman" w:cs="Times New Roman"/>
          <w:lang w:val="ru-RU"/>
        </w:rPr>
        <w:t xml:space="preserve">, если ее параметры не зависят от направления векторов </w:t>
      </w:r>
      <w:r w:rsidRPr="00C701B6">
        <w:rPr>
          <w:rFonts w:ascii="Times New Roman" w:eastAsia="Times New Roman" w:hAnsi="Times New Roman" w:cs="Times New Roman"/>
          <w:vertAlign w:val="subscript"/>
          <w:lang w:val="ru-RU"/>
        </w:rPr>
        <w:object w:dxaOrig="600" w:dyaOrig="540" w14:anchorId="2B64E230">
          <v:shape id="_x0000_i1123" type="#_x0000_t75" style="width:30pt;height:27.75pt" o:ole="">
            <v:imagedata r:id="rId183" o:title=""/>
          </v:shape>
          <o:OLEObject Type="Embed" ProgID="Equation.DSMT4" ShapeID="_x0000_i1123" DrawAspect="Content" ObjectID="_1702306200" r:id="rId18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15" w:dyaOrig="540" w14:anchorId="5846152A">
          <v:shape id="_x0000_i1124" type="#_x0000_t75" style="width:30.75pt;height:27.75pt" o:ole="">
            <v:imagedata r:id="rId185" o:title=""/>
          </v:shape>
          <o:OLEObject Type="Embed" ProgID="Equation.DSMT4" ShapeID="_x0000_i1124" DrawAspect="Content" ObjectID="_1702306201" r:id="rId186"/>
        </w:object>
      </w:r>
      <w:r w:rsidRPr="00C701B6">
        <w:rPr>
          <w:rFonts w:ascii="Times New Roman" w:eastAsia="Times New Roman" w:hAnsi="Times New Roman" w:cs="Times New Roman"/>
          <w:lang w:val="ru-RU"/>
        </w:rPr>
        <w:t xml:space="preserve">. Среды, параметры которых зависят от направления, являются </w:t>
      </w:r>
      <w:r w:rsidRPr="00C701B6">
        <w:rPr>
          <w:rFonts w:ascii="Times New Roman" w:eastAsia="Times New Roman" w:hAnsi="Times New Roman" w:cs="Times New Roman"/>
          <w:b/>
          <w:lang w:val="ru-RU"/>
        </w:rPr>
        <w:t>анизотропными</w:t>
      </w:r>
      <w:r w:rsidRPr="00C701B6">
        <w:rPr>
          <w:rFonts w:ascii="Times New Roman" w:eastAsia="Times New Roman" w:hAnsi="Times New Roman" w:cs="Times New Roman"/>
          <w:lang w:val="ru-RU"/>
        </w:rPr>
        <w:t>. Параметры таких сред описываются тензорами относительных диэлектрической и магнитной проницаемостей</w:t>
      </w:r>
    </w:p>
    <w:p w14:paraId="4A393D8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0FB3ED0" w14:textId="77777777" w:rsidR="00C701B6" w:rsidRPr="00C701B6" w:rsidRDefault="00C701B6" w:rsidP="00C701B6">
      <w:pPr>
        <w:widowControl w:val="0"/>
        <w:tabs>
          <w:tab w:val="num" w:pos="298"/>
        </w:tabs>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420" w:dyaOrig="1455" w14:anchorId="13A6E246">
          <v:shape id="_x0000_i1125" type="#_x0000_t75" style="width:171.75pt;height:72.75pt" o:ole="">
            <v:imagedata r:id="rId187" o:title=""/>
          </v:shape>
          <o:OLEObject Type="Embed" ProgID="Equation.DSMT4" ShapeID="_x0000_i1125" DrawAspect="Content" ObjectID="_1702306202" r:id="rId18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720" w:dyaOrig="1455" w14:anchorId="04434E22">
          <v:shape id="_x0000_i1126" type="#_x0000_t75" style="width:186pt;height:72.75pt" o:ole="">
            <v:imagedata r:id="rId189" o:title=""/>
          </v:shape>
          <o:OLEObject Type="Embed" ProgID="Equation.DSMT4" ShapeID="_x0000_i1126" DrawAspect="Content" ObjectID="_1702306203" r:id="rId190"/>
        </w:object>
      </w:r>
      <w:r w:rsidRPr="00C701B6">
        <w:rPr>
          <w:rFonts w:ascii="Times New Roman" w:eastAsia="Times New Roman" w:hAnsi="Times New Roman" w:cs="Times New Roman"/>
          <w:lang w:val="ru-RU"/>
        </w:rPr>
        <w:t xml:space="preserve">        (</w:t>
      </w:r>
      <w:bookmarkStart w:id="28" w:name="соотношение_1_18_1"/>
      <w:r w:rsidRPr="00C701B6">
        <w:rPr>
          <w:rFonts w:ascii="Times New Roman" w:eastAsia="Times New Roman" w:hAnsi="Times New Roman" w:cs="Times New Roman"/>
          <w:lang w:val="ru-RU"/>
        </w:rPr>
        <w:t>1.18</w:t>
      </w:r>
      <w:bookmarkEnd w:id="28"/>
      <w:r w:rsidRPr="00C701B6">
        <w:rPr>
          <w:rFonts w:ascii="Times New Roman" w:eastAsia="Times New Roman" w:hAnsi="Times New Roman" w:cs="Times New Roman"/>
          <w:lang w:val="ru-RU"/>
        </w:rPr>
        <w:t>)</w:t>
      </w:r>
    </w:p>
    <w:p w14:paraId="11A57D5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4C5586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Несмотря на то, что в диэлектриках не имеется заранее заготовленных элементарных диполей отдельных частиц, электрическую поляризацию можно получить посредством упорядоченного расположения заряженных частиц противоположных знаков – </w:t>
      </w:r>
      <w:r w:rsidRPr="00C701B6">
        <w:rPr>
          <w:rFonts w:ascii="Times New Roman" w:eastAsia="Times New Roman" w:hAnsi="Times New Roman" w:cs="Times New Roman"/>
          <w:b/>
          <w:lang w:val="ru-RU"/>
        </w:rPr>
        <w:t>диполей</w:t>
      </w:r>
      <w:r w:rsidRPr="00C701B6">
        <w:rPr>
          <w:rFonts w:ascii="Times New Roman" w:eastAsia="Times New Roman" w:hAnsi="Times New Roman" w:cs="Times New Roman"/>
          <w:lang w:val="ru-RU"/>
        </w:rPr>
        <w:t xml:space="preserve">. Если в структуре диэлектрика имеются такие электрические диполи, обусловленные смещениями электронных оболочек или ионов друг относительно друга и, кроме того, если диполи ориентированы в одном направлении, то кристалл будет спонтанно поляризованным. Различают два типа спонтанно поляризованных диэлектриков: </w:t>
      </w:r>
      <w:r w:rsidRPr="00C701B6">
        <w:rPr>
          <w:rFonts w:ascii="Times New Roman" w:eastAsia="Times New Roman" w:hAnsi="Times New Roman" w:cs="Times New Roman"/>
          <w:b/>
          <w:lang w:val="ru-RU"/>
        </w:rPr>
        <w:t>пироэлектрики</w: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b/>
          <w:lang w:val="ru-RU"/>
        </w:rPr>
        <w:t>сегнетоэлектрики</w:t>
      </w:r>
      <w:r w:rsidRPr="00C701B6">
        <w:rPr>
          <w:rFonts w:ascii="Times New Roman" w:eastAsia="Times New Roman" w:hAnsi="Times New Roman" w:cs="Times New Roman"/>
          <w:lang w:val="ru-RU"/>
        </w:rPr>
        <w:t>.</w:t>
      </w:r>
    </w:p>
    <w:p w14:paraId="71DD484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Пироэлектрики</w:t>
      </w:r>
      <w:r w:rsidRPr="00C701B6">
        <w:rPr>
          <w:rFonts w:ascii="Times New Roman" w:eastAsia="Times New Roman" w:hAnsi="Times New Roman" w:cs="Times New Roman"/>
          <w:lang w:val="ru-RU"/>
        </w:rPr>
        <w:t xml:space="preserve"> – это кристаллические диэлектрики, обладающие спонтанной электрической поляризацией во всей температурной области существования кристалла вплоть до температуры плавления. Электрические диполи всех элементарных ячеек кристалла ориентированы в одном направлении. Изменить это направление внешним полем невозможно без разрушения кристаллической структуры, поскольку асимметричное расположение ионов в элементарной ячейке, ответственное за спонтанную поляризацию, возникает в момент образования кристалла при его выращивании. По этой причине в пироэлектриках поляризация </w:t>
      </w:r>
      <w:r w:rsidRPr="00C701B6">
        <w:rPr>
          <w:rFonts w:ascii="Times New Roman" w:eastAsia="Times New Roman" w:hAnsi="Times New Roman" w:cs="Times New Roman"/>
          <w:i/>
          <w:iCs/>
          <w:lang w:val="ru-RU"/>
        </w:rPr>
        <w:t>Р</w:t>
      </w:r>
      <w:r w:rsidRPr="00C701B6">
        <w:rPr>
          <w:rFonts w:ascii="Times New Roman" w:eastAsia="Times New Roman" w:hAnsi="Times New Roman" w:cs="Times New Roman"/>
          <w:lang w:val="ru-RU"/>
        </w:rPr>
        <w:t xml:space="preserve"> линейно зависит от величины поля  </w:t>
      </w:r>
      <w:r w:rsidRPr="00C701B6">
        <w:rPr>
          <w:rFonts w:ascii="Times New Roman" w:eastAsia="Times New Roman" w:hAnsi="Times New Roman" w:cs="Times New Roman"/>
          <w:i/>
          <w:iCs/>
          <w:lang w:val="ru-RU"/>
        </w:rPr>
        <w:t>Е</w:t>
      </w:r>
      <w:r w:rsidRPr="00C701B6">
        <w:rPr>
          <w:rFonts w:ascii="Times New Roman" w:eastAsia="Times New Roman" w:hAnsi="Times New Roman" w:cs="Times New Roman"/>
          <w:lang w:val="ru-RU"/>
        </w:rPr>
        <w:t>, то есть пироэлектрики являются линейными диэлектриками.</w:t>
      </w:r>
    </w:p>
    <w:p w14:paraId="512B867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Сегнетоэлектрики</w:t>
      </w:r>
      <w:r w:rsidRPr="00C701B6">
        <w:rPr>
          <w:rFonts w:ascii="Times New Roman" w:eastAsia="Times New Roman" w:hAnsi="Times New Roman" w:cs="Times New Roman"/>
          <w:lang w:val="ru-RU"/>
        </w:rPr>
        <w:t xml:space="preserve"> – это подгруппа пироэлектриков с переключаемой внешним электрическим полем поляризацией. </w:t>
      </w:r>
    </w:p>
    <w:p w14:paraId="0DD3656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отличие от пироэлектриков в сегнетоэлектриках спонтанно поляризованное состояние существует в ограниченной области температур и исчезает при некоторой критической температуре, называемой точкой Кюри (см. подразд. 1.4). К характерным особенностям сегнетоэлектрика относится его фундаментальное свойство, заключающееся в том, что направление спонтанной поляризации в полярной фазе может быть изменено внешним электрическим полем. Поскольку восприимчивость сегнетоэлектриков зависит от величины поля </w:t>
      </w:r>
      <w:r w:rsidRPr="00C701B6">
        <w:rPr>
          <w:rFonts w:ascii="Times New Roman" w:eastAsia="Times New Roman" w:hAnsi="Times New Roman" w:cs="Times New Roman"/>
          <w:i/>
          <w:iCs/>
          <w:lang w:val="ru-RU"/>
        </w:rPr>
        <w:t>Е</w:t>
      </w:r>
      <w:r w:rsidRPr="00C701B6">
        <w:rPr>
          <w:rFonts w:ascii="Times New Roman" w:eastAsia="Times New Roman" w:hAnsi="Times New Roman" w:cs="Times New Roman"/>
          <w:lang w:val="ru-RU"/>
        </w:rPr>
        <w:t xml:space="preserve">, то зависимость между </w:t>
      </w:r>
      <w:r w:rsidRPr="00C701B6">
        <w:rPr>
          <w:rFonts w:ascii="Times New Roman" w:eastAsia="Times New Roman" w:hAnsi="Times New Roman" w:cs="Times New Roman"/>
          <w:i/>
          <w:iCs/>
          <w:lang w:val="ru-RU"/>
        </w:rPr>
        <w:t>Р</w: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i/>
          <w:iCs/>
          <w:lang w:val="ru-RU"/>
        </w:rPr>
        <w:t>Е</w:t>
      </w:r>
      <w:r w:rsidRPr="00C701B6">
        <w:rPr>
          <w:rFonts w:ascii="Times New Roman" w:eastAsia="Times New Roman" w:hAnsi="Times New Roman" w:cs="Times New Roman"/>
          <w:lang w:val="ru-RU"/>
        </w:rPr>
        <w:t xml:space="preserve"> нелинейная и, значит, сегнетоэлектрики – это нелинейные диэлектрики. Заряды на металлизированных поверхностях сегнетоэлектриков и пироэлектриков, обусловленные спонтанной поляризацией, создают в окружающем пространстве внешнее электрическое поле – формально мы имеем электрический аналог постоянного магнита. Однако на этом аналогия заканчивается. Не говоря уж о разной природе спонтанно поляризованного и спонтанно </w:t>
      </w:r>
      <w:r w:rsidRPr="00C701B6">
        <w:rPr>
          <w:rFonts w:ascii="Times New Roman" w:eastAsia="Times New Roman" w:hAnsi="Times New Roman" w:cs="Times New Roman"/>
          <w:lang w:val="ru-RU"/>
        </w:rPr>
        <w:lastRenderedPageBreak/>
        <w:t>намагниченного состояний, есть и другие различия. Внешнее электрическое поле, создаваемое полярными кристаллами, не может существовать сколь угодно долго, так как довольно быстро связанные заряды спонтанной поляризации на поверхности кристаллов оказываются скомпенсированными свободными зарядами, имеющимися в атмосфере или в объеме кристалла.</w:t>
      </w:r>
    </w:p>
    <w:p w14:paraId="01E684F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Направление, вдоль которого в кристалле возникает электрическая поляризация, называется </w:t>
      </w:r>
      <w:r w:rsidRPr="00C701B6">
        <w:rPr>
          <w:rFonts w:ascii="Times New Roman" w:eastAsia="Times New Roman" w:hAnsi="Times New Roman" w:cs="Times New Roman"/>
          <w:b/>
          <w:lang w:val="ru-RU"/>
        </w:rPr>
        <w:t>полярным направлением</w:t>
      </w:r>
      <w:r w:rsidRPr="00C701B6">
        <w:rPr>
          <w:rFonts w:ascii="Times New Roman" w:eastAsia="Times New Roman" w:hAnsi="Times New Roman" w:cs="Times New Roman"/>
          <w:lang w:val="ru-RU"/>
        </w:rPr>
        <w:t xml:space="preserve">, или </w:t>
      </w:r>
      <w:r w:rsidRPr="00C701B6">
        <w:rPr>
          <w:rFonts w:ascii="Times New Roman" w:eastAsia="Times New Roman" w:hAnsi="Times New Roman" w:cs="Times New Roman"/>
          <w:b/>
          <w:lang w:val="ru-RU"/>
        </w:rPr>
        <w:t>полярной осью</w:t>
      </w:r>
      <w:r w:rsidRPr="00C701B6">
        <w:rPr>
          <w:rFonts w:ascii="Times New Roman" w:eastAsia="Times New Roman" w:hAnsi="Times New Roman" w:cs="Times New Roman"/>
          <w:lang w:val="ru-RU"/>
        </w:rPr>
        <w:t xml:space="preserve">. По наличию или отсутствию в кристаллах полярных направлений все кристаллы можно разделить на три группы: </w:t>
      </w:r>
      <w:r w:rsidRPr="00C701B6">
        <w:rPr>
          <w:rFonts w:ascii="Times New Roman" w:eastAsia="Times New Roman" w:hAnsi="Times New Roman" w:cs="Times New Roman"/>
          <w:b/>
          <w:lang w:val="ru-RU"/>
        </w:rPr>
        <w:t>неполярные</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b/>
          <w:lang w:val="ru-RU"/>
        </w:rPr>
        <w:t>полярные</w: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b/>
          <w:lang w:val="ru-RU"/>
        </w:rPr>
        <w:t>полярно-нейтральные кристаллы</w:t>
      </w:r>
      <w:r w:rsidRPr="00C701B6">
        <w:rPr>
          <w:rFonts w:ascii="Times New Roman" w:eastAsia="Times New Roman" w:hAnsi="Times New Roman" w:cs="Times New Roman"/>
          <w:lang w:val="ru-RU"/>
        </w:rPr>
        <w:t>.</w:t>
      </w:r>
    </w:p>
    <w:p w14:paraId="0387384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Дипольные кристаллы полярных и полярно-нейтральных классов могут иметь одну или несколько полярных осей и, следовательно, обладать особыми электрическими свойствами, поэтому их называют электрическими кристаллами. К электрическим кристаллам тесно примыкают также некоторые анизотропные диэлектрические некристаллические среды, которые имеют свойства, сходные со свойствами электрических кристаллов: это электреты, пьезокерамические материалы, пироэлектрические полимеры. Их можно объединить в одну общую группу: материалы с метастабильной электрической поляризацией.</w:t>
      </w:r>
    </w:p>
    <w:p w14:paraId="7586685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Cs/>
          <w:lang w:val="ru-RU"/>
        </w:rPr>
        <w:t>Высокое значение относительной диэлектрической проницаемости</w:t>
      </w:r>
      <w:r w:rsidRPr="00C701B6">
        <w:rPr>
          <w:rFonts w:ascii="Times New Roman" w:eastAsia="Times New Roman" w:hAnsi="Times New Roman" w:cs="Times New Roman"/>
          <w:lang w:val="ru-RU"/>
        </w:rPr>
        <w:t xml:space="preserve"> этих материалов (100 – 20 000) делает их весьма подходящими для использования в </w:t>
      </w:r>
      <w:hyperlink r:id="rId191" w:history="1">
        <w:r w:rsidRPr="00C701B6">
          <w:rPr>
            <w:rFonts w:ascii="Times New Roman" w:eastAsia="Times New Roman" w:hAnsi="Times New Roman" w:cs="Times New Roman"/>
            <w:color w:val="0000FF"/>
            <w:u w:val="single"/>
            <w:lang w:val="ru-RU"/>
          </w:rPr>
          <w:t>конденсаторах</w:t>
        </w:r>
      </w:hyperlink>
      <w:r w:rsidRPr="00C701B6">
        <w:rPr>
          <w:rFonts w:ascii="Times New Roman" w:eastAsia="Times New Roman" w:hAnsi="Times New Roman" w:cs="Times New Roman"/>
          <w:lang w:val="ru-RU"/>
        </w:rPr>
        <w:t>. Чаще всего в качестве материала используют сегнетокерамику на основе BaTiO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или Pb(Zr, Ti)O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так как она обладает малыми потерями и обеспечивает надежно воспроизводимые свойства. </w:t>
      </w:r>
    </w:p>
    <w:p w14:paraId="405CAD3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Пироэлектрические свойства сегнетоэлектриков обусловливают возможность их применения для регистрации тепловых потоков в широком спектральном интервале: от области далекого инфракрасного до коротковолнового рентгеновского излучения. При поглощении лучистой энергии температура полярного материала повышается, вследствие чего изменяется спонтанная поляризация, то есть происходит изменение заряда на гранях кристалла и, следовательно, напряжения, которое затем регистрируется электронной схемой. Отсюда ясно, что пироприемники позволяют измерять как интенсивность падающего на них излучения, так и весьма малые изменения температуры. Промышленные образцы пирометров на кристаллах триглицинсульфата характеризуются разрешающей способностью </w:t>
      </w:r>
      <w:r w:rsidRPr="00C701B6">
        <w:rPr>
          <w:rFonts w:ascii="Times New Roman" w:eastAsia="Times New Roman" w:hAnsi="Times New Roman" w:cs="Times New Roman"/>
          <w:vertAlign w:val="subscript"/>
          <w:lang w:val="ru-RU"/>
        </w:rPr>
        <w:object w:dxaOrig="915" w:dyaOrig="435" w14:anchorId="25191265">
          <v:shape id="_x0000_i1127" type="#_x0000_t75" style="width:45.75pt;height:21.75pt" o:ole="">
            <v:imagedata r:id="rId192" o:title=""/>
          </v:shape>
          <o:OLEObject Type="Embed" ProgID="Equation.DSMT4" ShapeID="_x0000_i1127" DrawAspect="Content" ObjectID="_1702306204" r:id="rId193"/>
        </w:object>
      </w:r>
      <w:r w:rsidRPr="00C701B6">
        <w:rPr>
          <w:rFonts w:ascii="Times New Roman" w:eastAsia="Times New Roman" w:hAnsi="Times New Roman" w:cs="Times New Roman"/>
          <w:lang w:val="ru-RU"/>
        </w:rPr>
        <w:t xml:space="preserve"> в диапазоне температур </w:t>
      </w:r>
      <w:r w:rsidRPr="00C701B6">
        <w:rPr>
          <w:rFonts w:ascii="Times New Roman" w:eastAsia="Times New Roman" w:hAnsi="Times New Roman" w:cs="Times New Roman"/>
          <w:vertAlign w:val="subscript"/>
          <w:lang w:val="ru-RU"/>
        </w:rPr>
        <w:object w:dxaOrig="1740" w:dyaOrig="435" w14:anchorId="4DE36E54">
          <v:shape id="_x0000_i1128" type="#_x0000_t75" style="width:87.75pt;height:21.75pt" o:ole="">
            <v:imagedata r:id="rId194" o:title=""/>
          </v:shape>
          <o:OLEObject Type="Embed" ProgID="Equation.DSMT4" ShapeID="_x0000_i1128" DrawAspect="Content" ObjectID="_1702306205" r:id="rId195"/>
        </w:object>
      </w:r>
      <w:r w:rsidRPr="00C701B6">
        <w:rPr>
          <w:rFonts w:ascii="Times New Roman" w:eastAsia="Times New Roman" w:hAnsi="Times New Roman" w:cs="Times New Roman"/>
          <w:lang w:val="ru-RU"/>
        </w:rPr>
        <w:t xml:space="preserve"> и позволяют дистанционно измерять температуру объектов. Наиболее широко в промышленном масштабе производятся различные устройства, действие которых основано на прямом и обратном пьезоэффектах. Способность диэлектрика деформироваться под действием электрического поля (обратный пьезоэффект) используется, например, в различных звуковоспроизводящих устройствах, двигателях для лазерных проигрывателей, позиционерах для подстройки СВЧ-антенн и автоматического фокусирования в фотоаппаратах и др. </w:t>
      </w:r>
    </w:p>
    <w:p w14:paraId="3E6D810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Большое значение начинают приобретать элементы и устройства, основанные на эффекте двойного преобразования: пьезоэлектрические фильтры, генераторы, трансформаторы, линии задержки, а также устройства на поверхностных акустических волнах (корреляторы, кодирующие и декодирующие устройства, волноводы, ответвители), медицинская диагностическая аппаратура и др. Электрооптические и акустооптические свойства ряда сегнетоэлектриков, например LiNbO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 LiTaO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 KD</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PO</w:t>
      </w:r>
      <w:r w:rsidRPr="00C701B6">
        <w:rPr>
          <w:rFonts w:ascii="Times New Roman" w:eastAsia="Times New Roman" w:hAnsi="Times New Roman" w:cs="Times New Roman"/>
          <w:vertAlign w:val="subscript"/>
          <w:lang w:val="ru-RU"/>
        </w:rPr>
        <w:t>4</w:t>
      </w:r>
      <w:r w:rsidRPr="00C701B6">
        <w:rPr>
          <w:rFonts w:ascii="Times New Roman" w:eastAsia="Times New Roman" w:hAnsi="Times New Roman" w:cs="Times New Roman"/>
          <w:lang w:val="ru-RU"/>
        </w:rPr>
        <w:t xml:space="preserve"> , успешно используются для создания оптических модуляторов и дефлекторов лазерного излучения. В последние годы большое внимание уделяется различным гибридным структурам на основе </w:t>
      </w:r>
    </w:p>
    <w:p w14:paraId="09FBBAE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сегнетоэлектриков.</w:t>
      </w:r>
    </w:p>
    <w:p w14:paraId="193E86E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spacing w:val="10"/>
          <w:lang/>
        </w:rPr>
      </w:pPr>
      <w:r w:rsidRPr="00C701B6">
        <w:rPr>
          <w:rFonts w:ascii="Times New Roman" w:eastAsia="Times New Roman" w:hAnsi="Times New Roman" w:cs="Times New Roman"/>
          <w:spacing w:val="10"/>
          <w:lang w:val="ru-RU"/>
        </w:rPr>
        <w:t>В последнее время среди специалистов в области электродинамики возрос интерес к исследованию так называемых биизотропных сред,</w:t>
      </w:r>
      <w:r w:rsidRPr="00C701B6">
        <w:rPr>
          <w:rFonts w:ascii="Times New Roman" w:eastAsia="Times New Roman" w:hAnsi="Times New Roman" w:cs="Times New Roman"/>
          <w:lang w:val="ru-RU"/>
        </w:rPr>
        <w:t xml:space="preserve"> в которых имеют место более общие связи типа </w:t>
      </w:r>
      <w:r w:rsidRPr="00C701B6">
        <w:rPr>
          <w:rFonts w:ascii="Times New Roman" w:eastAsia="Times New Roman" w:hAnsi="Times New Roman" w:cs="Times New Roman"/>
          <w:vertAlign w:val="subscript"/>
          <w:lang w:val="ru-RU"/>
        </w:rPr>
        <w:object w:dxaOrig="2355" w:dyaOrig="540" w14:anchorId="290C6ADA">
          <v:shape id="_x0000_i1129" type="#_x0000_t75" style="width:117.75pt;height:27.75pt" o:ole="">
            <v:imagedata r:id="rId196" o:title=""/>
          </v:shape>
          <o:OLEObject Type="Embed" ProgID="Equation.DSMT4" ShapeID="_x0000_i1129" DrawAspect="Content" ObjectID="_1702306206" r:id="rId19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spacing w:val="10"/>
          <w:lang w:val="ru-RU"/>
        </w:rPr>
        <w:t xml:space="preserve">Понятие биизотропной среды возникло при моделировании электродинамических свойств (в основном) сред с пространственной дисперсией. Такие среды были известны ещё во второй половине XIX века. Они получили название </w:t>
      </w:r>
      <w:r w:rsidRPr="00C701B6">
        <w:rPr>
          <w:rFonts w:ascii="Times New Roman" w:eastAsia="Times New Roman" w:hAnsi="Times New Roman" w:cs="Times New Roman"/>
          <w:i/>
          <w:spacing w:val="10"/>
          <w:lang w:val="ru-RU"/>
        </w:rPr>
        <w:t>оптически активных сред</w:t>
      </w:r>
      <w:r w:rsidRPr="00C701B6">
        <w:rPr>
          <w:rFonts w:ascii="Times New Roman" w:eastAsia="Times New Roman" w:hAnsi="Times New Roman" w:cs="Times New Roman"/>
          <w:spacing w:val="10"/>
          <w:lang w:val="ru-RU"/>
        </w:rPr>
        <w:t xml:space="preserve">, так как проявляли свои свойства в оптическом диапазоне частот. </w:t>
      </w:r>
    </w:p>
    <w:p w14:paraId="0EC9912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iCs/>
          <w:lang w:val="ru-RU"/>
        </w:rPr>
        <w:t xml:space="preserve">С точки зрения технического применения в диапазоне СВЧ, к числу перспективных </w:t>
      </w:r>
      <w:r w:rsidRPr="00C701B6">
        <w:rPr>
          <w:rFonts w:ascii="Times New Roman" w:eastAsia="Times New Roman" w:hAnsi="Times New Roman" w:cs="Times New Roman"/>
          <w:spacing w:val="10"/>
          <w:lang w:val="ru-RU"/>
        </w:rPr>
        <w:t xml:space="preserve">биизотропных сред, </w:t>
      </w:r>
      <w:r w:rsidRPr="00C701B6">
        <w:rPr>
          <w:rFonts w:ascii="Times New Roman" w:eastAsia="Times New Roman" w:hAnsi="Times New Roman" w:cs="Times New Roman"/>
          <w:iCs/>
          <w:lang w:val="ru-RU"/>
        </w:rPr>
        <w:t xml:space="preserve">относятся так называемые </w:t>
      </w:r>
      <w:r w:rsidRPr="00C701B6">
        <w:rPr>
          <w:rFonts w:ascii="Times New Roman" w:eastAsia="Times New Roman" w:hAnsi="Times New Roman" w:cs="Times New Roman"/>
          <w:i/>
          <w:iCs/>
          <w:lang w:val="ru-RU"/>
        </w:rPr>
        <w:t>киральные среды</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Кира, или хира (</w:t>
      </w:r>
      <w:r w:rsidRPr="00C701B6">
        <w:rPr>
          <w:rFonts w:ascii="Times New Roman" w:eastAsia="Times New Roman" w:hAnsi="Times New Roman" w:cs="Times New Roman"/>
          <w:i/>
          <w:lang w:val="ru-RU"/>
        </w:rPr>
        <w:t>χειρ</w:t>
      </w:r>
      <w:r w:rsidRPr="00C701B6">
        <w:rPr>
          <w:rFonts w:ascii="Times New Roman" w:eastAsia="Times New Roman" w:hAnsi="Times New Roman" w:cs="Times New Roman"/>
          <w:lang w:val="ru-RU"/>
        </w:rPr>
        <w:t xml:space="preserve">), по-гречески означает рука. Этот термин ввел в науку и дал ему определение известный английский </w:t>
      </w:r>
      <w:r w:rsidRPr="00C701B6">
        <w:rPr>
          <w:rFonts w:ascii="Times New Roman" w:eastAsia="Times New Roman" w:hAnsi="Times New Roman" w:cs="Times New Roman"/>
          <w:lang w:val="ru-RU"/>
        </w:rPr>
        <w:lastRenderedPageBreak/>
        <w:t>ученый-физик Уильям Томсон (1824–1907), более известный как лорд Кельвин. Он определил киральность как свойство объекта не совпадать, не совмещаться со своим зеркальным отображением (в плоском зеркале) ни при каких перемещениях и вращениях.</w:t>
      </w:r>
    </w:p>
    <w:p w14:paraId="65D3359A"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Среда, обладающая киральными свойствами в СВЧ-диапазоне, может быть только искусственной. Киральные элементы на СВЧ – это искусственные проводящие двух- или трехмерные микроэлементы зеркально асимметричной формы, размеры которых значительно меньше длины СВЧ-волны (</w:t>
      </w:r>
      <w:r w:rsidRPr="00C701B6">
        <w:rPr>
          <w:rFonts w:ascii="Times New Roman" w:eastAsia="Times New Roman" w:hAnsi="Times New Roman" w:cs="Times New Roman"/>
          <w:vertAlign w:val="subscript"/>
          <w:lang w:val="ru-RU"/>
        </w:rPr>
        <w:object w:dxaOrig="660" w:dyaOrig="300" w14:anchorId="5C6BFAF8">
          <v:shape id="_x0000_i1130" type="#_x0000_t75" style="width:33.75pt;height:15.75pt" o:ole="">
            <v:imagedata r:id="rId198" o:title=""/>
          </v:shape>
          <o:OLEObject Type="Embed" ProgID="Equation.DSMT4" ShapeID="_x0000_i1130" DrawAspect="Content" ObjectID="_1702306207" r:id="rId199"/>
        </w:object>
      </w:r>
      <w:r w:rsidRPr="00C701B6">
        <w:rPr>
          <w:rFonts w:ascii="Times New Roman" w:eastAsia="Times New Roman" w:hAnsi="Times New Roman" w:cs="Times New Roman"/>
          <w:lang w:val="ru-RU"/>
        </w:rPr>
        <w:t>). Киральная среда должна обладать пространственной дисперсией, поэтому зеркально асимметричные микроэлементы должны периодически размещаться на расстояниях, соизмеримых с длиной волны излучения (</w:t>
      </w:r>
      <w:r w:rsidRPr="00C701B6">
        <w:rPr>
          <w:rFonts w:ascii="Times New Roman" w:eastAsia="Times New Roman" w:hAnsi="Times New Roman" w:cs="Times New Roman"/>
          <w:vertAlign w:val="subscript"/>
          <w:lang w:val="ru-RU"/>
        </w:rPr>
        <w:object w:dxaOrig="720" w:dyaOrig="300" w14:anchorId="3587EAC4">
          <v:shape id="_x0000_i1131" type="#_x0000_t75" style="width:36pt;height:15.75pt" o:ole="">
            <v:imagedata r:id="rId200" o:title=""/>
          </v:shape>
          <o:OLEObject Type="Embed" ProgID="Equation.DSMT4" ShapeID="_x0000_i1131" DrawAspect="Content" ObjectID="_1702306208" r:id="rId201"/>
        </w:object>
      </w:r>
      <w:r w:rsidRPr="00C701B6">
        <w:rPr>
          <w:rFonts w:ascii="Times New Roman" w:eastAsia="Times New Roman" w:hAnsi="Times New Roman" w:cs="Times New Roman"/>
          <w:lang w:val="ru-RU"/>
        </w:rPr>
        <w:t xml:space="preserve">). Таким образом, примером киральной среды может служить совокупность проводящих зеркально асимметричных элементов, хаотически ориентированных и равномерно распределенных в изотропной, в общем случае, магнитодиэлектрической среде. </w:t>
      </w:r>
    </w:p>
    <w:p w14:paraId="72BC2F02"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spacing w:val="10"/>
          <w:lang/>
        </w:rPr>
      </w:pPr>
      <w:r w:rsidRPr="00C701B6">
        <w:rPr>
          <w:rFonts w:ascii="Times New Roman" w:eastAsia="Times New Roman" w:hAnsi="Times New Roman" w:cs="Times New Roman"/>
          <w:iCs/>
          <w:lang w:val="ru-RU"/>
        </w:rPr>
        <w:t>В диапазоне СВЧ при создании и моделировании киральных сред чаще всего используются проводящие проволочные спирали с право- и левовинтовыми закрутками</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spacing w:val="10"/>
          <w:lang w:val="ru-RU"/>
        </w:rPr>
        <w:t xml:space="preserve">или электромагнитные частицы (ЭМЧ) в виде буквы </w:t>
      </w:r>
      <w:r w:rsidRPr="00C701B6">
        <w:rPr>
          <w:rFonts w:ascii="Times New Roman" w:eastAsia="Times New Roman" w:hAnsi="Times New Roman" w:cs="Times New Roman"/>
          <w:vertAlign w:val="subscript"/>
          <w:lang w:val="ru-RU"/>
        </w:rPr>
        <w:object w:dxaOrig="285" w:dyaOrig="285" w14:anchorId="3A461F8B">
          <v:shape id="_x0000_i1132" type="#_x0000_t75" style="width:14.25pt;height:14.25pt" o:ole="">
            <v:imagedata r:id="rId202" o:title=""/>
          </v:shape>
          <o:OLEObject Type="Embed" ProgID="Equation.DSMT4" ShapeID="_x0000_i1132" DrawAspect="Content" ObjectID="_1702306209" r:id="rId203"/>
        </w:object>
      </w:r>
      <w:r w:rsidRPr="00C701B6">
        <w:rPr>
          <w:rFonts w:ascii="Times New Roman" w:eastAsia="Times New Roman" w:hAnsi="Times New Roman" w:cs="Times New Roman"/>
          <w:iCs/>
          <w:spacing w:val="30"/>
          <w:lang w:val="ru-RU"/>
        </w:rPr>
        <w:t xml:space="preserve">, </w:t>
      </w:r>
      <w:r w:rsidRPr="00C701B6">
        <w:rPr>
          <w:rFonts w:ascii="Times New Roman" w:eastAsia="Times New Roman" w:hAnsi="Times New Roman" w:cs="Times New Roman"/>
          <w:spacing w:val="10"/>
          <w:lang w:val="ru-RU"/>
        </w:rPr>
        <w:t>залитые в диэлектрическую основу (</w:t>
      </w:r>
      <w:r w:rsidRPr="00C701B6">
        <w:rPr>
          <w:rFonts w:ascii="Times New Roman" w:eastAsia="Times New Roman" w:hAnsi="Times New Roman" w:cs="Times New Roman"/>
          <w:lang w:val="ru-RU"/>
        </w:rPr>
        <w:t>рис. 1.1.)</w:t>
      </w:r>
      <w:r w:rsidRPr="00C701B6">
        <w:rPr>
          <w:rFonts w:ascii="Times New Roman" w:eastAsia="Times New Roman" w:hAnsi="Times New Roman" w:cs="Times New Roman"/>
          <w:spacing w:val="10"/>
          <w:lang w:val="ru-RU"/>
        </w:rPr>
        <w:t>.</w:t>
      </w:r>
    </w:p>
    <w:p w14:paraId="3864464E"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val="ru-RU"/>
        </w:rPr>
        <w:t xml:space="preserve">ЭМЧ в изотропном диэлектрическом материале могут располагаться равномерно и упорядоченно – </w:t>
      </w:r>
      <w:r w:rsidRPr="00C701B6">
        <w:rPr>
          <w:rFonts w:ascii="Times New Roman" w:eastAsia="Times New Roman" w:hAnsi="Times New Roman" w:cs="Times New Roman"/>
          <w:i/>
          <w:lang w:val="ru-RU"/>
        </w:rPr>
        <w:t>бианизотропная среда</w:t>
      </w:r>
      <w:r w:rsidRPr="00C701B6">
        <w:rPr>
          <w:rFonts w:ascii="Times New Roman" w:eastAsia="Times New Roman" w:hAnsi="Times New Roman" w:cs="Times New Roman"/>
          <w:lang w:val="ru-RU"/>
        </w:rPr>
        <w:t xml:space="preserve"> (рис.1.1, а) или стохастически – </w:t>
      </w:r>
      <w:r w:rsidRPr="00C701B6">
        <w:rPr>
          <w:rFonts w:ascii="Times New Roman" w:eastAsia="Times New Roman" w:hAnsi="Times New Roman" w:cs="Times New Roman"/>
          <w:i/>
          <w:lang w:val="ru-RU"/>
        </w:rPr>
        <w:t>биизотропная среда</w:t>
      </w:r>
      <w:r w:rsidRPr="00C701B6">
        <w:rPr>
          <w:rFonts w:ascii="Times New Roman" w:eastAsia="Times New Roman" w:hAnsi="Times New Roman" w:cs="Times New Roman"/>
          <w:lang w:val="ru-RU"/>
        </w:rPr>
        <w:t xml:space="preserve"> (рис.1.1, б.) </w:t>
      </w:r>
    </w:p>
    <w:p w14:paraId="79E9EB6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Рассмотрим пример киральной среды, образованной из спиральных элементов. Механизм образования киральной поляризации под действием внешнего магнитного поля </w:t>
      </w:r>
      <w:r w:rsidRPr="00C701B6">
        <w:rPr>
          <w:rFonts w:ascii="Times New Roman" w:eastAsia="Times New Roman" w:hAnsi="Times New Roman" w:cs="Times New Roman"/>
          <w:vertAlign w:val="subscript"/>
          <w:lang w:val="ru-RU"/>
        </w:rPr>
        <w:object w:dxaOrig="315" w:dyaOrig="330" w14:anchorId="2F34F622">
          <v:shape id="_x0000_i1133" type="#_x0000_t75" style="width:15.75pt;height:17.25pt" o:ole="" fillcolor="window">
            <v:imagedata r:id="rId204" o:title=""/>
          </v:shape>
          <o:OLEObject Type="Embed" ProgID="Equation.3" ShapeID="_x0000_i1133" DrawAspect="Content" ObjectID="_1702306210" r:id="rId205"/>
        </w:object>
      </w:r>
      <w:r w:rsidRPr="00C701B6">
        <w:rPr>
          <w:rFonts w:ascii="Times New Roman" w:eastAsia="Times New Roman" w:hAnsi="Times New Roman" w:cs="Times New Roman"/>
          <w:lang w:val="ru-RU"/>
        </w:rPr>
        <w:t xml:space="preserve"> иллюстрирует рис.1.2. В соответствии с законом электромагнитной индукции Фарадея переменное магнитное поле </w:t>
      </w:r>
      <w:r w:rsidRPr="00C701B6">
        <w:rPr>
          <w:rFonts w:ascii="Times New Roman" w:eastAsia="Times New Roman" w:hAnsi="Times New Roman" w:cs="Times New Roman"/>
          <w:vertAlign w:val="subscript"/>
          <w:lang w:val="ru-RU"/>
        </w:rPr>
        <w:object w:dxaOrig="315" w:dyaOrig="345" w14:anchorId="1DD339A4">
          <v:shape id="_x0000_i1134" type="#_x0000_t75" style="width:15.75pt;height:17.25pt" o:ole="">
            <v:imagedata r:id="rId206" o:title=""/>
          </v:shape>
          <o:OLEObject Type="Embed" ProgID="Equation.DSMT4" ShapeID="_x0000_i1134" DrawAspect="Content" ObjectID="_1702306211" r:id="rId207"/>
        </w:object>
      </w:r>
      <w:r w:rsidRPr="00C701B6">
        <w:rPr>
          <w:rFonts w:ascii="Times New Roman" w:eastAsia="Times New Roman" w:hAnsi="Times New Roman" w:cs="Times New Roman"/>
          <w:lang w:val="ru-RU"/>
        </w:rPr>
        <w:t xml:space="preserve"> (рис. 1.2, а) индуцирует ЭДС </w:t>
      </w:r>
      <w:r w:rsidRPr="00C701B6">
        <w:rPr>
          <w:rFonts w:ascii="Times New Roman" w:eastAsia="Times New Roman" w:hAnsi="Times New Roman" w:cs="Times New Roman"/>
          <w:vertAlign w:val="subscript"/>
          <w:lang w:val="ru-RU"/>
        </w:rPr>
        <w:object w:dxaOrig="300" w:dyaOrig="375" w14:anchorId="4B570066">
          <v:shape id="_x0000_i1135" type="#_x0000_t75" style="width:15.75pt;height:18.75pt" o:ole="">
            <v:imagedata r:id="rId208" o:title=""/>
          </v:shape>
          <o:OLEObject Type="Embed" ProgID="Equation.DSMT4" ShapeID="_x0000_i1135" DrawAspect="Content" ObjectID="_1702306212" r:id="rId209"/>
        </w:object>
      </w:r>
      <w:r w:rsidRPr="00C701B6">
        <w:rPr>
          <w:rFonts w:ascii="Times New Roman" w:eastAsia="Times New Roman" w:hAnsi="Times New Roman" w:cs="Times New Roman"/>
          <w:lang w:val="ru-RU"/>
        </w:rPr>
        <w:t xml:space="preserve"> в каждом из витков спиральки (рис. 1.2, б). В результате вдоль длины спиральки образуется электрическое поле </w:t>
      </w:r>
      <w:r w:rsidRPr="00C701B6">
        <w:rPr>
          <w:rFonts w:ascii="Times New Roman" w:eastAsia="Times New Roman" w:hAnsi="Times New Roman" w:cs="Times New Roman"/>
          <w:vertAlign w:val="subscript"/>
          <w:lang w:val="ru-RU"/>
        </w:rPr>
        <w:object w:dxaOrig="315" w:dyaOrig="420" w14:anchorId="63B72F41">
          <v:shape id="_x0000_i1136" type="#_x0000_t75" style="width:15.75pt;height:21.75pt" o:ole="">
            <v:imagedata r:id="rId210" o:title=""/>
          </v:shape>
          <o:OLEObject Type="Embed" ProgID="Equation.DSMT4" ShapeID="_x0000_i1136" DrawAspect="Content" ObjectID="_1702306213" r:id="rId211"/>
        </w:object>
      </w:r>
      <w:r w:rsidRPr="00C701B6">
        <w:rPr>
          <w:rFonts w:ascii="Times New Roman" w:eastAsia="Times New Roman" w:hAnsi="Times New Roman" w:cs="Times New Roman"/>
          <w:lang w:val="ru-RU"/>
        </w:rPr>
        <w:t xml:space="preserve">, которое эквивалентно полю электрического диполя (рис. 1.2, в). </w:t>
      </w:r>
    </w:p>
    <w:p w14:paraId="1DF9FE02"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1A924FCC" w14:textId="6A2EF7AB" w:rsidR="00C701B6" w:rsidRPr="00C701B6" w:rsidRDefault="00C701B6" w:rsidP="00C701B6">
      <w:pPr>
        <w:widowControl w:val="0"/>
        <w:autoSpaceDE w:val="0"/>
        <w:autoSpaceDN w:val="0"/>
        <w:adjustRightInd w:val="0"/>
        <w:spacing w:after="0" w:line="240" w:lineRule="auto"/>
        <w:jc w:val="center"/>
        <w:rPr>
          <w:rFonts w:ascii="Times New Roman" w:eastAsia="Times New Roman" w:hAnsi="Times New Roman" w:cs="Times New Roman"/>
          <w:spacing w:val="10"/>
          <w:lang/>
        </w:rPr>
      </w:pPr>
      <w:r w:rsidRPr="0047729A">
        <w:rPr>
          <w:rFonts w:ascii="Times New Roman" w:eastAsia="Times New Roman" w:hAnsi="Times New Roman" w:cs="Times New Roman"/>
          <w:noProof/>
          <w:lang w:val="ru-RU"/>
        </w:rPr>
        <w:drawing>
          <wp:inline distT="0" distB="0" distL="0" distR="0" wp14:anchorId="059CC787" wp14:editId="03443196">
            <wp:extent cx="5638800" cy="1630680"/>
            <wp:effectExtent l="0" t="0" r="0" b="7620"/>
            <wp:docPr id="16" name="Рисунок 16" desc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_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38800" cy="1630680"/>
                    </a:xfrm>
                    <a:prstGeom prst="rect">
                      <a:avLst/>
                    </a:prstGeom>
                    <a:noFill/>
                    <a:ln>
                      <a:noFill/>
                    </a:ln>
                  </pic:spPr>
                </pic:pic>
              </a:graphicData>
            </a:graphic>
          </wp:inline>
        </w:drawing>
      </w:r>
    </w:p>
    <w:p w14:paraId="7A0BFA01" w14:textId="77777777" w:rsidR="00C701B6" w:rsidRPr="00C701B6" w:rsidRDefault="00C701B6" w:rsidP="00C701B6">
      <w:pPr>
        <w:widowControl w:val="0"/>
        <w:autoSpaceDN w:val="0"/>
        <w:spacing w:after="0" w:line="240" w:lineRule="auto"/>
        <w:ind w:left="1416" w:firstLine="708"/>
        <w:rPr>
          <w:rFonts w:ascii="Times New Roman" w:eastAsia="Times New Roman" w:hAnsi="Times New Roman" w:cs="Times New Roman"/>
          <w:lang/>
        </w:rPr>
      </w:pPr>
      <w:r w:rsidRPr="00C701B6">
        <w:rPr>
          <w:rFonts w:ascii="Times New Roman" w:eastAsia="Times New Roman" w:hAnsi="Times New Roman" w:cs="Times New Roman"/>
          <w:lang w:val="ru-RU"/>
        </w:rPr>
        <w:t>а</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б</w:t>
      </w:r>
    </w:p>
    <w:p w14:paraId="388301B5"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14E554A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1.1. Примеры структур киральной среды</w:t>
      </w:r>
    </w:p>
    <w:p w14:paraId="3CED1A4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F15010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Таким образом, за счет магнитного поля </w:t>
      </w:r>
      <w:r w:rsidRPr="00C701B6">
        <w:rPr>
          <w:rFonts w:ascii="Times New Roman" w:eastAsia="Times New Roman" w:hAnsi="Times New Roman" w:cs="Times New Roman"/>
          <w:vertAlign w:val="subscript"/>
          <w:lang w:val="ru-RU"/>
        </w:rPr>
        <w:object w:dxaOrig="315" w:dyaOrig="330" w14:anchorId="6A9F43A2">
          <v:shape id="_x0000_i1137" type="#_x0000_t75" style="width:15.75pt;height:17.25pt" o:ole="" fillcolor="window">
            <v:imagedata r:id="rId204" o:title=""/>
          </v:shape>
          <o:OLEObject Type="Embed" ProgID="Equation.3" ShapeID="_x0000_i1137" DrawAspect="Content" ObjectID="_1702306214" r:id="rId213"/>
        </w:object>
      </w:r>
      <w:r w:rsidRPr="00C701B6">
        <w:rPr>
          <w:rFonts w:ascii="Times New Roman" w:eastAsia="Times New Roman" w:hAnsi="Times New Roman" w:cs="Times New Roman"/>
          <w:lang w:val="ru-RU"/>
        </w:rPr>
        <w:t xml:space="preserve"> образуется элементарный диполь </w:t>
      </w:r>
      <w:r w:rsidRPr="00C701B6">
        <w:rPr>
          <w:rFonts w:ascii="Times New Roman" w:eastAsia="Times New Roman" w:hAnsi="Times New Roman" w:cs="Times New Roman"/>
          <w:vertAlign w:val="subscript"/>
          <w:lang w:val="ru-RU"/>
        </w:rPr>
        <w:object w:dxaOrig="840" w:dyaOrig="540" w14:anchorId="7AF28387">
          <v:shape id="_x0000_i1138" type="#_x0000_t75" style="width:42pt;height:27.75pt" o:ole="">
            <v:imagedata r:id="rId214" o:title=""/>
          </v:shape>
          <o:OLEObject Type="Embed" ProgID="Equation.DSMT4" ShapeID="_x0000_i1138" DrawAspect="Content" ObjectID="_1702306215" r:id="rId215"/>
        </w:object>
      </w:r>
      <w:r w:rsidRPr="00C701B6">
        <w:rPr>
          <w:rFonts w:ascii="Times New Roman" w:eastAsia="Times New Roman" w:hAnsi="Times New Roman" w:cs="Times New Roman"/>
          <w:lang w:val="ru-RU"/>
        </w:rPr>
        <w:t xml:space="preserve">. В результате возникает киральная составляющая вектора поляризации среды: </w:t>
      </w:r>
    </w:p>
    <w:p w14:paraId="13D6874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r w:rsidRPr="00C701B6">
        <w:rPr>
          <w:rFonts w:ascii="Times New Roman" w:eastAsia="Times New Roman" w:hAnsi="Times New Roman" w:cs="Times New Roman"/>
          <w:vertAlign w:val="subscript"/>
          <w:lang w:val="ru-RU"/>
        </w:rPr>
        <w:object w:dxaOrig="3840" w:dyaOrig="900" w14:anchorId="44ACBE8A">
          <v:shape id="_x0000_i1139" type="#_x0000_t75" style="width:192pt;height:45.75pt" o:ole="">
            <v:imagedata r:id="rId216" o:title=""/>
          </v:shape>
          <o:OLEObject Type="Embed" ProgID="Equation.DSMT4" ShapeID="_x0000_i1139" DrawAspect="Content" ObjectID="_1702306216" r:id="rId217"/>
        </w:object>
      </w:r>
      <w:r w:rsidRPr="00C701B6">
        <w:rPr>
          <w:rFonts w:ascii="Times New Roman" w:eastAsia="Times New Roman" w:hAnsi="Times New Roman" w:cs="Times New Roman"/>
          <w:lang w:val="ru-RU"/>
        </w:rPr>
        <w:t>.</w:t>
      </w:r>
    </w:p>
    <w:p w14:paraId="28114959" w14:textId="2421591E"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en-US"/>
        </w:rPr>
        <w:lastRenderedPageBreak/>
        <w:drawing>
          <wp:inline distT="0" distB="0" distL="0" distR="0" wp14:anchorId="32168E93" wp14:editId="5B674726">
            <wp:extent cx="4312920" cy="1676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12920" cy="1676400"/>
                    </a:xfrm>
                    <a:prstGeom prst="rect">
                      <a:avLst/>
                    </a:prstGeom>
                    <a:noFill/>
                    <a:ln>
                      <a:noFill/>
                    </a:ln>
                  </pic:spPr>
                </pic:pic>
              </a:graphicData>
            </a:graphic>
          </wp:inline>
        </w:drawing>
      </w:r>
    </w:p>
    <w:p w14:paraId="3A37B3E6"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                             б                         в          </w:t>
      </w:r>
    </w:p>
    <w:p w14:paraId="05FD4CD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vertAlign w:val="subscript"/>
          <w:lang w:val="ru-RU"/>
        </w:rPr>
      </w:pPr>
      <w:bookmarkStart w:id="29" w:name="рисунок_1_2"/>
      <w:r w:rsidRPr="00C701B6">
        <w:rPr>
          <w:rFonts w:ascii="Times New Roman" w:eastAsia="Times New Roman" w:hAnsi="Times New Roman" w:cs="Times New Roman"/>
          <w:lang w:val="ru-RU"/>
        </w:rPr>
        <w:t xml:space="preserve">Рис. 1.2. </w:t>
      </w:r>
      <w:bookmarkEnd w:id="29"/>
      <w:r w:rsidRPr="00C701B6">
        <w:rPr>
          <w:rFonts w:ascii="Times New Roman" w:eastAsia="Times New Roman" w:hAnsi="Times New Roman" w:cs="Times New Roman"/>
          <w:lang w:val="ru-RU"/>
        </w:rPr>
        <w:t xml:space="preserve">Возбуждение </w:t>
      </w:r>
      <w:r w:rsidRPr="00C701B6">
        <w:rPr>
          <w:rFonts w:ascii="Times New Roman" w:eastAsia="Times New Roman" w:hAnsi="Times New Roman" w:cs="Times New Roman"/>
          <w:vertAlign w:val="subscript"/>
          <w:lang w:val="ru-RU"/>
        </w:rPr>
        <w:object w:dxaOrig="255" w:dyaOrig="345" w14:anchorId="26685A19">
          <v:shape id="_x0000_i1140" type="#_x0000_t75" style="width:12.75pt;height:17.25pt" o:ole="">
            <v:imagedata r:id="rId219" o:title=""/>
          </v:shape>
          <o:OLEObject Type="Embed" ProgID="Equation.DSMT4" ShapeID="_x0000_i1140" DrawAspect="Content" ObjectID="_1702306217" r:id="rId220"/>
        </w:object>
      </w:r>
      <w:r w:rsidRPr="00C701B6">
        <w:rPr>
          <w:rFonts w:ascii="Times New Roman" w:eastAsia="Times New Roman" w:hAnsi="Times New Roman" w:cs="Times New Roman"/>
          <w:lang w:val="ru-RU"/>
        </w:rPr>
        <w:t xml:space="preserve"> при воздействии </w:t>
      </w:r>
      <w:r w:rsidRPr="00C701B6">
        <w:rPr>
          <w:rFonts w:ascii="Times New Roman" w:eastAsia="Times New Roman" w:hAnsi="Times New Roman" w:cs="Times New Roman"/>
          <w:vertAlign w:val="subscript"/>
          <w:lang w:val="ru-RU"/>
        </w:rPr>
        <w:object w:dxaOrig="315" w:dyaOrig="330" w14:anchorId="0C552982">
          <v:shape id="_x0000_i1141" type="#_x0000_t75" style="width:15.75pt;height:17.25pt" o:ole="" fillcolor="window">
            <v:imagedata r:id="rId204" o:title=""/>
          </v:shape>
          <o:OLEObject Type="Embed" ProgID="Equation.3" ShapeID="_x0000_i1141" DrawAspect="Content" ObjectID="_1702306218" r:id="rId221"/>
        </w:object>
      </w:r>
    </w:p>
    <w:p w14:paraId="617A404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Рис.1.3 иллюстрирует процесс возникновения киральной намагниченности: за счет действия внешнего электрического поля </w:t>
      </w:r>
      <w:r w:rsidRPr="00C701B6">
        <w:rPr>
          <w:rFonts w:ascii="Times New Roman" w:eastAsia="Times New Roman" w:hAnsi="Times New Roman" w:cs="Times New Roman"/>
          <w:vertAlign w:val="subscript"/>
          <w:lang w:val="ru-RU"/>
        </w:rPr>
        <w:object w:dxaOrig="255" w:dyaOrig="345" w14:anchorId="3A260B16">
          <v:shape id="_x0000_i1142" type="#_x0000_t75" style="width:12.75pt;height:17.25pt" o:ole="">
            <v:imagedata r:id="rId219" o:title=""/>
          </v:shape>
          <o:OLEObject Type="Embed" ProgID="Equation.DSMT4" ShapeID="_x0000_i1142" DrawAspect="Content" ObjectID="_1702306219" r:id="rId222"/>
        </w:object>
      </w:r>
      <w:r w:rsidRPr="00C701B6">
        <w:rPr>
          <w:rFonts w:ascii="Times New Roman" w:eastAsia="Times New Roman" w:hAnsi="Times New Roman" w:cs="Times New Roman"/>
          <w:lang w:val="ru-RU"/>
        </w:rPr>
        <w:t xml:space="preserve"> (рис. 1.3, а) в проводящей спиральке возникают токи </w:t>
      </w:r>
      <w:r w:rsidRPr="00C701B6">
        <w:rPr>
          <w:rFonts w:ascii="Times New Roman" w:eastAsia="Times New Roman" w:hAnsi="Times New Roman" w:cs="Times New Roman"/>
          <w:vertAlign w:val="subscript"/>
          <w:lang w:val="ru-RU"/>
        </w:rPr>
        <w:object w:dxaOrig="255" w:dyaOrig="420" w14:anchorId="608420EF">
          <v:shape id="_x0000_i1143" type="#_x0000_t75" style="width:12.75pt;height:21.75pt" o:ole="">
            <v:imagedata r:id="rId223" o:title=""/>
          </v:shape>
          <o:OLEObject Type="Embed" ProgID="Equation.DSMT4" ShapeID="_x0000_i1143" DrawAspect="Content" ObjectID="_1702306220" r:id="rId224"/>
        </w:object>
      </w:r>
      <w:r w:rsidRPr="00C701B6">
        <w:rPr>
          <w:rFonts w:ascii="Times New Roman" w:eastAsia="Times New Roman" w:hAnsi="Times New Roman" w:cs="Times New Roman"/>
          <w:lang w:val="ru-RU"/>
        </w:rPr>
        <w:t xml:space="preserve"> (рис. 1.3, б), образующие вокруг спиральки магнитное поле </w:t>
      </w:r>
      <w:r w:rsidRPr="00C701B6">
        <w:rPr>
          <w:rFonts w:ascii="Times New Roman" w:eastAsia="Times New Roman" w:hAnsi="Times New Roman" w:cs="Times New Roman"/>
          <w:vertAlign w:val="subscript"/>
          <w:lang w:val="ru-RU"/>
        </w:rPr>
        <w:object w:dxaOrig="360" w:dyaOrig="420" w14:anchorId="47F057C7">
          <v:shape id="_x0000_i1144" type="#_x0000_t75" style="width:18pt;height:21.75pt" o:ole="">
            <v:imagedata r:id="rId225" o:title=""/>
          </v:shape>
          <o:OLEObject Type="Embed" ProgID="Equation.DSMT4" ShapeID="_x0000_i1144" DrawAspect="Content" ObjectID="_1702306221" r:id="rId226"/>
        </w:object>
      </w:r>
      <w:r w:rsidRPr="00C701B6">
        <w:rPr>
          <w:rFonts w:ascii="Times New Roman" w:eastAsia="Times New Roman" w:hAnsi="Times New Roman" w:cs="Times New Roman"/>
          <w:lang w:val="ru-RU"/>
        </w:rPr>
        <w:t xml:space="preserve">, аналогичное полю магитного диполя (рис. 1.3, в). В результате возникает магнитный момент </w:t>
      </w:r>
      <w:r w:rsidRPr="00C701B6">
        <w:rPr>
          <w:rFonts w:ascii="Times New Roman" w:eastAsia="Times New Roman" w:hAnsi="Times New Roman" w:cs="Times New Roman"/>
          <w:vertAlign w:val="subscript"/>
          <w:lang w:val="ru-RU"/>
        </w:rPr>
        <w:object w:dxaOrig="405" w:dyaOrig="420" w14:anchorId="6A6436CC">
          <v:shape id="_x0000_i1145" type="#_x0000_t75" style="width:20.25pt;height:21.75pt" o:ole="">
            <v:imagedata r:id="rId227" o:title=""/>
          </v:shape>
          <o:OLEObject Type="Embed" ProgID="Equation.DSMT4" ShapeID="_x0000_i1145" DrawAspect="Content" ObjectID="_1702306222" r:id="rId228"/>
        </w:object>
      </w:r>
      <w:r w:rsidRPr="00C701B6">
        <w:rPr>
          <w:rFonts w:ascii="Times New Roman" w:eastAsia="Times New Roman" w:hAnsi="Times New Roman" w:cs="Times New Roman"/>
          <w:lang w:val="ru-RU"/>
        </w:rPr>
        <w:t xml:space="preserve"> (рис. 1.3, г). Следствием этого является образование киральной намагниченности </w:t>
      </w:r>
    </w:p>
    <w:p w14:paraId="2A00D20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C859E58" w14:textId="77777777" w:rsidR="00C701B6" w:rsidRPr="00C701B6" w:rsidRDefault="00C701B6" w:rsidP="00C701B6">
      <w:pPr>
        <w:widowControl w:val="0"/>
        <w:tabs>
          <w:tab w:val="num" w:pos="0"/>
        </w:tabs>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15" w:dyaOrig="900" w14:anchorId="21971138">
          <v:shape id="_x0000_i1146" type="#_x0000_t75" style="width:195pt;height:45.75pt" o:ole="">
            <v:imagedata r:id="rId229" o:title=""/>
          </v:shape>
          <o:OLEObject Type="Embed" ProgID="Equation.DSMT4" ShapeID="_x0000_i1146" DrawAspect="Content" ObjectID="_1702306223" r:id="rId230"/>
        </w:object>
      </w:r>
      <w:r w:rsidRPr="00C701B6">
        <w:rPr>
          <w:rFonts w:ascii="Times New Roman" w:eastAsia="Times New Roman" w:hAnsi="Times New Roman" w:cs="Times New Roman"/>
          <w:lang w:val="ru-RU"/>
        </w:rPr>
        <w:t>.</w:t>
      </w:r>
    </w:p>
    <w:p w14:paraId="2D188D55"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21F2B6FE" w14:textId="11055A95"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B7C5468" wp14:editId="117D5A7E">
            <wp:extent cx="4023360" cy="1280160"/>
            <wp:effectExtent l="0" t="0" r="0" b="0"/>
            <wp:docPr id="14" name="Рисунок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023360" cy="1280160"/>
                    </a:xfrm>
                    <a:prstGeom prst="rect">
                      <a:avLst/>
                    </a:prstGeom>
                    <a:noFill/>
                    <a:ln>
                      <a:noFill/>
                    </a:ln>
                  </pic:spPr>
                </pic:pic>
              </a:graphicData>
            </a:graphic>
          </wp:inline>
        </w:drawing>
      </w:r>
      <w:r w:rsidRPr="00C701B6">
        <w:rPr>
          <w:rFonts w:ascii="Times New Roman" w:eastAsia="Times New Roman" w:hAnsi="Times New Roman" w:cs="Times New Roman"/>
          <w:lang w:val="ru-RU"/>
        </w:rPr>
        <w:t xml:space="preserve">      </w:t>
      </w:r>
    </w:p>
    <w:p w14:paraId="77630231" w14:textId="77777777" w:rsidR="00C701B6" w:rsidRPr="00C701B6" w:rsidRDefault="00C701B6" w:rsidP="00C701B6">
      <w:pPr>
        <w:widowControl w:val="0"/>
        <w:autoSpaceDN w:val="0"/>
        <w:spacing w:after="0" w:line="240" w:lineRule="auto"/>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а                       б                      в                         г  </w:t>
      </w:r>
    </w:p>
    <w:p w14:paraId="2C57FC6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Рис. 1.3. Возбуждение </w:t>
      </w:r>
      <w:r w:rsidRPr="00C701B6">
        <w:rPr>
          <w:rFonts w:ascii="Times New Roman" w:eastAsia="Times New Roman" w:hAnsi="Times New Roman" w:cs="Times New Roman"/>
          <w:vertAlign w:val="subscript"/>
          <w:lang w:val="ru-RU"/>
        </w:rPr>
        <w:object w:dxaOrig="315" w:dyaOrig="330" w14:anchorId="2BBEE310">
          <v:shape id="_x0000_i1147" type="#_x0000_t75" style="width:15.75pt;height:17.25pt" o:ole="" fillcolor="window">
            <v:imagedata r:id="rId204" o:title=""/>
          </v:shape>
          <o:OLEObject Type="Embed" ProgID="Equation.3" ShapeID="_x0000_i1147" DrawAspect="Content" ObjectID="_1702306224" r:id="rId232"/>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при воздействии </w:t>
      </w:r>
      <w:r w:rsidRPr="00C701B6">
        <w:rPr>
          <w:rFonts w:ascii="Times New Roman" w:eastAsia="Times New Roman" w:hAnsi="Times New Roman" w:cs="Times New Roman"/>
          <w:vertAlign w:val="subscript"/>
          <w:lang w:val="ru-RU"/>
        </w:rPr>
        <w:object w:dxaOrig="255" w:dyaOrig="345" w14:anchorId="5519A903">
          <v:shape id="_x0000_i1148" type="#_x0000_t75" style="width:12.75pt;height:17.25pt" o:ole="">
            <v:imagedata r:id="rId219" o:title=""/>
          </v:shape>
          <o:OLEObject Type="Embed" ProgID="Equation.DSMT4" ShapeID="_x0000_i1148" DrawAspect="Content" ObjectID="_1702306225" r:id="rId233"/>
        </w:object>
      </w:r>
    </w:p>
    <w:p w14:paraId="467BA75B"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10D02C06"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iCs/>
          <w:lang/>
        </w:rPr>
      </w:pPr>
      <w:r w:rsidRPr="00C701B6">
        <w:rPr>
          <w:rFonts w:ascii="Times New Roman" w:eastAsia="Times New Roman" w:hAnsi="Times New Roman" w:cs="Times New Roman"/>
          <w:lang w:val="ru-RU"/>
        </w:rPr>
        <w:t>Таким образом,</w:t>
      </w:r>
      <w:r w:rsidRPr="00C701B6">
        <w:rPr>
          <w:rFonts w:ascii="Times New Roman" w:eastAsia="Times New Roman" w:hAnsi="Times New Roman" w:cs="Times New Roman"/>
          <w:iCs/>
          <w:lang w:val="ru-RU"/>
        </w:rPr>
        <w:t xml:space="preserve"> при распространении электромагнитной волны в киральной среде электрическое поле волны будет создавать не только электрический дипольный момент, но и магнитный, а магнитное поле падающей волны индуцирует как магнитный, так и электрический дипольные моменты. Это приводит к тому, что материальные уравнения для киральной среды связывают векторы электрической и магнитной индукций одновременно с напряженностями электрического и магнитного полей:</w:t>
      </w:r>
    </w:p>
    <w:p w14:paraId="1D358D1E"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iCs/>
          <w:lang w:val="ru-RU"/>
        </w:rPr>
      </w:pPr>
    </w:p>
    <w:p w14:paraId="2A736E73" w14:textId="77777777" w:rsidR="00C701B6" w:rsidRPr="00C701B6" w:rsidRDefault="00C701B6" w:rsidP="00C701B6">
      <w:pPr>
        <w:widowControl w:val="0"/>
        <w:autoSpaceDE w:val="0"/>
        <w:autoSpaceDN w:val="0"/>
        <w:adjustRightInd w:val="0"/>
        <w:spacing w:after="0" w:line="240" w:lineRule="auto"/>
        <w:jc w:val="right"/>
        <w:rPr>
          <w:rFonts w:ascii="Microsoft Sans Serif" w:eastAsia="Times New Roman" w:hAnsi="Microsoft Sans Serif" w:cs="Times New Roman"/>
          <w:lang/>
        </w:rPr>
      </w:pP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iCs/>
          <w:lang w:val="ru-RU"/>
        </w:rPr>
        <w:tab/>
      </w:r>
      <w:r w:rsidRPr="00C701B6">
        <w:rPr>
          <w:rFonts w:ascii="Microsoft Sans Serif" w:eastAsia="Times New Roman" w:hAnsi="Microsoft Sans Serif" w:cs="Times New Roman"/>
          <w:vertAlign w:val="subscript"/>
          <w:lang w:val="ru-RU"/>
        </w:rPr>
        <w:object w:dxaOrig="4080" w:dyaOrig="1095" w14:anchorId="5475CDE0">
          <v:shape id="_x0000_i1149" type="#_x0000_t75" style="width:204pt;height:54.75pt" o:ole="">
            <v:imagedata r:id="rId234" o:title=""/>
          </v:shape>
          <o:OLEObject Type="Embed" ProgID="Equation.DSMT4" ShapeID="_x0000_i1149" DrawAspect="Content" ObjectID="_1702306226" r:id="rId235"/>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(1.19)</w:t>
      </w:r>
    </w:p>
    <w:p w14:paraId="2960EE3F"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06A0B0C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Для киральной среды, представляющей собой одну из разновидностей биизотропных сред, материальные уравнения с учетом (1.11) и (1.12) можно представить в виде</w:t>
      </w:r>
    </w:p>
    <w:p w14:paraId="5DAA2CC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225" w:dyaOrig="975" w14:anchorId="4667F8E5">
          <v:shape id="_x0000_i1150" type="#_x0000_t75" style="width:161.25pt;height:48.75pt" o:ole="">
            <v:imagedata r:id="rId236" o:title=""/>
          </v:shape>
          <o:OLEObject Type="Embed" ProgID="Equation.DSMT4" ShapeID="_x0000_i1150" DrawAspect="Content" ObjectID="_1702306227" r:id="rId237"/>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(1.20)</w:t>
      </w:r>
    </w:p>
    <w:p w14:paraId="6485163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60B1940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где </w:t>
      </w:r>
      <w:r w:rsidRPr="00C701B6">
        <w:rPr>
          <w:rFonts w:ascii="Times New Roman" w:eastAsia="Times New Roman" w:hAnsi="Times New Roman" w:cs="Times New Roman"/>
          <w:vertAlign w:val="subscript"/>
          <w:lang w:val="ru-RU"/>
        </w:rPr>
        <w:object w:dxaOrig="240" w:dyaOrig="225" w14:anchorId="1DC43FF6">
          <v:shape id="_x0000_i1151" type="#_x0000_t75" style="width:12pt;height:11.25pt" o:ole="">
            <v:imagedata r:id="rId238" o:title=""/>
          </v:shape>
          <o:OLEObject Type="Embed" ProgID="Equation.DSMT4" ShapeID="_x0000_i1151" DrawAspect="Content" ObjectID="_1702306228" r:id="rId23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ru-RU"/>
        </w:rPr>
        <w:object w:dxaOrig="225" w:dyaOrig="285" w14:anchorId="0CD680E2">
          <v:shape id="_x0000_i1152" type="#_x0000_t75" style="width:11.25pt;height:14.25pt" o:ole="">
            <v:imagedata r:id="rId240" o:title=""/>
          </v:shape>
          <o:OLEObject Type="Embed" ProgID="Equation.DSMT4" ShapeID="_x0000_i1152" DrawAspect="Content" ObjectID="_1702306229" r:id="rId241"/>
        </w:object>
      </w:r>
      <w:r w:rsidRPr="00C701B6">
        <w:rPr>
          <w:rFonts w:ascii="Times New Roman" w:eastAsia="Times New Roman" w:hAnsi="Times New Roman" w:cs="Times New Roman"/>
          <w:lang w:val="ru-RU"/>
        </w:rPr>
        <w:t xml:space="preserve"> – магнитоэлектрические параметры среды.</w:t>
      </w:r>
    </w:p>
    <w:p w14:paraId="17894AF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зависимости от значений параметров </w:t>
      </w:r>
      <w:r w:rsidRPr="00C701B6">
        <w:rPr>
          <w:rFonts w:ascii="Times New Roman" w:eastAsia="Times New Roman" w:hAnsi="Times New Roman" w:cs="Times New Roman"/>
          <w:vertAlign w:val="subscript"/>
          <w:lang w:val="ru-RU"/>
        </w:rPr>
        <w:object w:dxaOrig="240" w:dyaOrig="225" w14:anchorId="1C1B20A4">
          <v:shape id="_x0000_i1153" type="#_x0000_t75" style="width:12pt;height:11.25pt" o:ole="">
            <v:imagedata r:id="rId238" o:title=""/>
          </v:shape>
          <o:OLEObject Type="Embed" ProgID="Equation.DSMT4" ShapeID="_x0000_i1153" DrawAspect="Content" ObjectID="_1702306230" r:id="rId24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10" w:dyaOrig="255" w14:anchorId="57BFF271">
          <v:shape id="_x0000_i1154" type="#_x0000_t75" style="width:11.25pt;height:12.75pt" o:ole="">
            <v:imagedata r:id="rId243" o:title=""/>
          </v:shape>
          <o:OLEObject Type="Embed" ProgID="Equation.DSMT4" ShapeID="_x0000_i1154" DrawAspect="Content" ObjectID="_1702306231" r:id="rId244"/>
        </w:object>
      </w:r>
      <w:r w:rsidRPr="00C701B6">
        <w:rPr>
          <w:rFonts w:ascii="Times New Roman" w:eastAsia="Times New Roman" w:hAnsi="Times New Roman" w:cs="Times New Roman"/>
          <w:lang w:val="ru-RU"/>
        </w:rPr>
        <w:t xml:space="preserve"> биизотропные среды  можно классифицировать в соответствии с табл. 1.1.</w:t>
      </w:r>
    </w:p>
    <w:p w14:paraId="090D4E22" w14:textId="77777777" w:rsidR="00C701B6" w:rsidRPr="00C701B6" w:rsidRDefault="00C701B6" w:rsidP="00C701B6">
      <w:pPr>
        <w:widowControl w:val="0"/>
        <w:autoSpaceDN w:val="0"/>
        <w:spacing w:after="0" w:line="240" w:lineRule="auto"/>
        <w:ind w:left="7079" w:firstLine="709"/>
        <w:rPr>
          <w:rFonts w:ascii="Times New Roman" w:eastAsia="Times New Roman" w:hAnsi="Times New Roman" w:cs="Times New Roman"/>
          <w:lang w:val="ru-RU"/>
        </w:rPr>
      </w:pPr>
      <w:r w:rsidRPr="00C701B6">
        <w:rPr>
          <w:rFonts w:ascii="Times New Roman" w:eastAsia="Times New Roman" w:hAnsi="Times New Roman" w:cs="Times New Roman"/>
          <w:lang w:val="ru-RU"/>
        </w:rPr>
        <w:t>Таблица 1.1</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2880"/>
        <w:gridCol w:w="3960"/>
      </w:tblGrid>
      <w:tr w:rsidR="00C701B6" w:rsidRPr="00C701B6" w14:paraId="44A7BE3C" w14:textId="77777777" w:rsidTr="00C701B6">
        <w:trPr>
          <w:trHeight w:val="380"/>
        </w:trPr>
        <w:tc>
          <w:tcPr>
            <w:tcW w:w="2520" w:type="dxa"/>
            <w:tcBorders>
              <w:top w:val="single" w:sz="4" w:space="0" w:color="auto"/>
              <w:left w:val="single" w:sz="4" w:space="0" w:color="auto"/>
              <w:bottom w:val="single" w:sz="4" w:space="0" w:color="auto"/>
              <w:right w:val="single" w:sz="4" w:space="0" w:color="auto"/>
            </w:tcBorders>
            <w:hideMark/>
          </w:tcPr>
          <w:p w14:paraId="5E7B1982"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b/>
                <w:lang/>
              </w:rPr>
            </w:pPr>
            <w:r w:rsidRPr="00C701B6">
              <w:rPr>
                <w:rFonts w:ascii="Times New Roman" w:eastAsia="Times New Roman" w:hAnsi="Times New Roman" w:cs="Times New Roman"/>
                <w:b/>
                <w:lang/>
              </w:rPr>
              <w:t>Тип среды</w:t>
            </w:r>
          </w:p>
        </w:tc>
        <w:tc>
          <w:tcPr>
            <w:tcW w:w="2880" w:type="dxa"/>
            <w:tcBorders>
              <w:top w:val="single" w:sz="4" w:space="0" w:color="auto"/>
              <w:left w:val="single" w:sz="4" w:space="0" w:color="auto"/>
              <w:bottom w:val="single" w:sz="4" w:space="0" w:color="auto"/>
              <w:right w:val="single" w:sz="4" w:space="0" w:color="auto"/>
            </w:tcBorders>
            <w:hideMark/>
          </w:tcPr>
          <w:p w14:paraId="338E820B"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b/>
                <w:lang/>
              </w:rPr>
            </w:pPr>
            <w:r w:rsidRPr="00C701B6">
              <w:rPr>
                <w:rFonts w:ascii="Times New Roman" w:eastAsia="Times New Roman" w:hAnsi="Times New Roman" w:cs="Times New Roman"/>
                <w:b/>
                <w:lang/>
              </w:rPr>
              <w:t>Акиральная(</w:t>
            </w:r>
            <w:r w:rsidRPr="00C701B6">
              <w:rPr>
                <w:rFonts w:ascii="Times New Roman" w:eastAsia="Times New Roman" w:hAnsi="Times New Roman" w:cs="Times New Roman"/>
                <w:lang/>
              </w:rPr>
              <w:object w:dxaOrig="600" w:dyaOrig="360" w14:anchorId="79C4C219">
                <v:shape id="_x0000_i1155" type="#_x0000_t75" style="width:30pt;height:18pt" o:ole="">
                  <v:imagedata r:id="rId245" o:title=""/>
                </v:shape>
                <o:OLEObject Type="Embed" ProgID="Equation.DSMT4" ShapeID="_x0000_i1155" DrawAspect="Content" ObjectID="_1702306232" r:id="rId246"/>
              </w:object>
            </w:r>
            <w:r w:rsidRPr="00C701B6">
              <w:rPr>
                <w:rFonts w:ascii="Times New Roman" w:eastAsia="Times New Roman" w:hAnsi="Times New Roman" w:cs="Times New Roman"/>
                <w:b/>
                <w:lang/>
              </w:rPr>
              <w:t>)</w:t>
            </w:r>
          </w:p>
        </w:tc>
        <w:tc>
          <w:tcPr>
            <w:tcW w:w="3960" w:type="dxa"/>
            <w:tcBorders>
              <w:top w:val="single" w:sz="4" w:space="0" w:color="auto"/>
              <w:left w:val="single" w:sz="4" w:space="0" w:color="auto"/>
              <w:bottom w:val="single" w:sz="4" w:space="0" w:color="auto"/>
              <w:right w:val="single" w:sz="4" w:space="0" w:color="auto"/>
            </w:tcBorders>
            <w:hideMark/>
          </w:tcPr>
          <w:p w14:paraId="7D1FB676"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b/>
                <w:lang/>
              </w:rPr>
            </w:pPr>
            <w:r w:rsidRPr="00C701B6">
              <w:rPr>
                <w:rFonts w:ascii="Times New Roman" w:eastAsia="Times New Roman" w:hAnsi="Times New Roman" w:cs="Times New Roman"/>
                <w:b/>
                <w:lang/>
              </w:rPr>
              <w:t>Киральная(</w:t>
            </w:r>
            <w:r w:rsidRPr="00C701B6">
              <w:rPr>
                <w:rFonts w:ascii="Times New Roman" w:eastAsia="Times New Roman" w:hAnsi="Times New Roman" w:cs="Times New Roman"/>
                <w:b/>
                <w:vertAlign w:val="subscript"/>
                <w:lang/>
              </w:rPr>
              <w:object w:dxaOrig="660" w:dyaOrig="345" w14:anchorId="0C572C40">
                <v:shape id="_x0000_i1156" type="#_x0000_t75" style="width:33.75pt;height:17.25pt" o:ole="">
                  <v:imagedata r:id="rId247" o:title=""/>
                </v:shape>
                <o:OLEObject Type="Embed" ProgID="Equation.DSMT4" ShapeID="_x0000_i1156" DrawAspect="Content" ObjectID="_1702306233" r:id="rId248"/>
              </w:object>
            </w:r>
            <w:r w:rsidRPr="00C701B6">
              <w:rPr>
                <w:rFonts w:ascii="Times New Roman" w:eastAsia="Times New Roman" w:hAnsi="Times New Roman" w:cs="Times New Roman"/>
                <w:b/>
                <w:lang/>
              </w:rPr>
              <w:t>)</w:t>
            </w:r>
          </w:p>
        </w:tc>
      </w:tr>
      <w:tr w:rsidR="00C701B6" w:rsidRPr="00C701B6" w14:paraId="6EFAB588" w14:textId="77777777" w:rsidTr="00C701B6">
        <w:trPr>
          <w:trHeight w:val="380"/>
        </w:trPr>
        <w:tc>
          <w:tcPr>
            <w:tcW w:w="2520" w:type="dxa"/>
            <w:tcBorders>
              <w:top w:val="single" w:sz="4" w:space="0" w:color="auto"/>
              <w:left w:val="single" w:sz="4" w:space="0" w:color="auto"/>
              <w:bottom w:val="single" w:sz="4" w:space="0" w:color="auto"/>
              <w:right w:val="single" w:sz="4" w:space="0" w:color="auto"/>
            </w:tcBorders>
            <w:hideMark/>
          </w:tcPr>
          <w:p w14:paraId="7239D6E4"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Взаимная(</w:t>
            </w:r>
            <w:r w:rsidRPr="00C701B6">
              <w:rPr>
                <w:rFonts w:ascii="Times New Roman" w:eastAsia="Times New Roman" w:hAnsi="Times New Roman" w:cs="Times New Roman"/>
                <w:i/>
                <w:vertAlign w:val="subscript"/>
                <w:lang/>
              </w:rPr>
              <w:object w:dxaOrig="615" w:dyaOrig="300" w14:anchorId="07494DC6">
                <v:shape id="_x0000_i1157" type="#_x0000_t75" style="width:30.75pt;height:15.75pt" o:ole="">
                  <v:imagedata r:id="rId249" o:title=""/>
                </v:shape>
                <o:OLEObject Type="Embed" ProgID="Equation.DSMT4" ShapeID="_x0000_i1157" DrawAspect="Content" ObjectID="_1702306234" r:id="rId250"/>
              </w:object>
            </w:r>
            <w:r w:rsidRPr="00C701B6">
              <w:rPr>
                <w:rFonts w:ascii="Times New Roman" w:eastAsia="Times New Roman" w:hAnsi="Times New Roman" w:cs="Times New Roman"/>
                <w:i/>
                <w:lang/>
              </w:rPr>
              <w:t>)</w:t>
            </w:r>
          </w:p>
        </w:tc>
        <w:tc>
          <w:tcPr>
            <w:tcW w:w="2880" w:type="dxa"/>
            <w:tcBorders>
              <w:top w:val="single" w:sz="4" w:space="0" w:color="auto"/>
              <w:left w:val="single" w:sz="4" w:space="0" w:color="auto"/>
              <w:bottom w:val="single" w:sz="4" w:space="0" w:color="auto"/>
              <w:right w:val="single" w:sz="4" w:space="0" w:color="auto"/>
            </w:tcBorders>
            <w:hideMark/>
          </w:tcPr>
          <w:p w14:paraId="2FF5D387"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Обычная изотропная</w:t>
            </w:r>
          </w:p>
        </w:tc>
        <w:tc>
          <w:tcPr>
            <w:tcW w:w="3960" w:type="dxa"/>
            <w:tcBorders>
              <w:top w:val="single" w:sz="4" w:space="0" w:color="auto"/>
              <w:left w:val="single" w:sz="4" w:space="0" w:color="auto"/>
              <w:bottom w:val="single" w:sz="4" w:space="0" w:color="auto"/>
              <w:right w:val="single" w:sz="4" w:space="0" w:color="auto"/>
            </w:tcBorders>
            <w:hideMark/>
          </w:tcPr>
          <w:p w14:paraId="04C0AEB3"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Пастера</w:t>
            </w:r>
          </w:p>
        </w:tc>
      </w:tr>
      <w:tr w:rsidR="00C701B6" w:rsidRPr="00C701B6" w14:paraId="0B584798" w14:textId="77777777" w:rsidTr="00C701B6">
        <w:trPr>
          <w:trHeight w:val="380"/>
        </w:trPr>
        <w:tc>
          <w:tcPr>
            <w:tcW w:w="2520" w:type="dxa"/>
            <w:tcBorders>
              <w:top w:val="single" w:sz="4" w:space="0" w:color="auto"/>
              <w:left w:val="single" w:sz="4" w:space="0" w:color="auto"/>
              <w:bottom w:val="single" w:sz="4" w:space="0" w:color="auto"/>
              <w:right w:val="single" w:sz="4" w:space="0" w:color="auto"/>
            </w:tcBorders>
            <w:hideMark/>
          </w:tcPr>
          <w:p w14:paraId="23131E91"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Невзаимная(</w:t>
            </w:r>
            <w:r w:rsidRPr="00C701B6">
              <w:rPr>
                <w:rFonts w:ascii="Times New Roman" w:eastAsia="Times New Roman" w:hAnsi="Times New Roman" w:cs="Times New Roman"/>
                <w:i/>
                <w:vertAlign w:val="subscript"/>
                <w:lang/>
              </w:rPr>
              <w:object w:dxaOrig="645" w:dyaOrig="300" w14:anchorId="22395316">
                <v:shape id="_x0000_i1158" type="#_x0000_t75" style="width:32.25pt;height:15.75pt" o:ole="">
                  <v:imagedata r:id="rId251" o:title=""/>
                </v:shape>
                <o:OLEObject Type="Embed" ProgID="Equation.DSMT4" ShapeID="_x0000_i1158" DrawAspect="Content" ObjectID="_1702306235" r:id="rId252"/>
              </w:object>
            </w:r>
            <w:r w:rsidRPr="00C701B6">
              <w:rPr>
                <w:rFonts w:ascii="Times New Roman" w:eastAsia="Times New Roman" w:hAnsi="Times New Roman" w:cs="Times New Roman"/>
                <w:i/>
                <w:lang/>
              </w:rPr>
              <w:t>)</w:t>
            </w:r>
          </w:p>
        </w:tc>
        <w:tc>
          <w:tcPr>
            <w:tcW w:w="2880" w:type="dxa"/>
            <w:tcBorders>
              <w:top w:val="single" w:sz="4" w:space="0" w:color="auto"/>
              <w:left w:val="single" w:sz="4" w:space="0" w:color="auto"/>
              <w:bottom w:val="single" w:sz="4" w:space="0" w:color="auto"/>
              <w:right w:val="single" w:sz="4" w:space="0" w:color="auto"/>
            </w:tcBorders>
            <w:hideMark/>
          </w:tcPr>
          <w:p w14:paraId="2F885367"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Теллегена</w:t>
            </w:r>
          </w:p>
        </w:tc>
        <w:tc>
          <w:tcPr>
            <w:tcW w:w="3960" w:type="dxa"/>
            <w:tcBorders>
              <w:top w:val="single" w:sz="4" w:space="0" w:color="auto"/>
              <w:left w:val="single" w:sz="4" w:space="0" w:color="auto"/>
              <w:bottom w:val="single" w:sz="4" w:space="0" w:color="auto"/>
              <w:right w:val="single" w:sz="4" w:space="0" w:color="auto"/>
            </w:tcBorders>
            <w:hideMark/>
          </w:tcPr>
          <w:p w14:paraId="1BF46F23" w14:textId="77777777" w:rsidR="00C701B6" w:rsidRPr="00C701B6" w:rsidRDefault="00C701B6" w:rsidP="00C701B6">
            <w:pPr>
              <w:widowControl w:val="0"/>
              <w:overflowPunct w:val="0"/>
              <w:autoSpaceDE w:val="0"/>
              <w:autoSpaceDN w:val="0"/>
              <w:adjustRightInd w:val="0"/>
              <w:spacing w:after="0" w:line="240" w:lineRule="auto"/>
              <w:ind w:left="4" w:hanging="4"/>
              <w:jc w:val="center"/>
              <w:textAlignment w:val="baseline"/>
              <w:rPr>
                <w:rFonts w:ascii="Times New Roman" w:eastAsia="Times New Roman" w:hAnsi="Times New Roman" w:cs="Times New Roman"/>
                <w:i/>
                <w:lang/>
              </w:rPr>
            </w:pPr>
            <w:r w:rsidRPr="00C701B6">
              <w:rPr>
                <w:rFonts w:ascii="Times New Roman" w:eastAsia="Times New Roman" w:hAnsi="Times New Roman" w:cs="Times New Roman"/>
                <w:i/>
                <w:lang/>
              </w:rPr>
              <w:t>Обобщенная биизотропная</w:t>
            </w:r>
          </w:p>
        </w:tc>
      </w:tr>
    </w:tbl>
    <w:p w14:paraId="54BF365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469449D9"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Возросший в последнее время интерес к исследованию электромагнитных свойств киральных сред связан, прежде всего, с возможностью их применения в технике СВЧ и медико-биологических исследованиях. Главные возможности применения основываются на явлении преобразования поляризации поля в киральной среде. На основе киральных материалов возможно создание частотно- и поляризационно-селективных фильтров, преобразователей поляризации, частотно-селективных защитных экранов, а также подложек для ИС СВЧ. </w:t>
      </w:r>
    </w:p>
    <w:p w14:paraId="41E1E40C"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Для приведенной выше классификации сред материальные уравнения для векторов поля можно записать в обобщенном виде</w:t>
      </w:r>
    </w:p>
    <w:p w14:paraId="11F66E83" w14:textId="77777777" w:rsidR="00C701B6" w:rsidRPr="00C701B6" w:rsidRDefault="00C701B6" w:rsidP="00C701B6">
      <w:pPr>
        <w:widowControl w:val="0"/>
        <w:tabs>
          <w:tab w:val="left" w:pos="0"/>
        </w:tabs>
        <w:autoSpaceDE w:val="0"/>
        <w:autoSpaceDN w:val="0"/>
        <w:adjustRightInd w:val="0"/>
        <w:spacing w:after="0" w:line="240" w:lineRule="auto"/>
        <w:jc w:val="right"/>
        <w:rPr>
          <w:rFonts w:ascii="Times New Roman" w:eastAsia="Times New Roman" w:hAnsi="Times New Roman" w:cs="Times New Roman"/>
          <w:color w:val="000000"/>
          <w:lang w:val="ru-RU"/>
        </w:rPr>
      </w:pPr>
    </w:p>
    <w:p w14:paraId="35FA5C60" w14:textId="77777777" w:rsidR="00C701B6" w:rsidRPr="00C701B6" w:rsidRDefault="00C701B6" w:rsidP="00C701B6">
      <w:pPr>
        <w:widowControl w:val="0"/>
        <w:tabs>
          <w:tab w:val="left" w:pos="0"/>
        </w:tabs>
        <w:autoSpaceDE w:val="0"/>
        <w:autoSpaceDN w:val="0"/>
        <w:adjustRightInd w:val="0"/>
        <w:spacing w:after="0" w:line="240" w:lineRule="auto"/>
        <w:jc w:val="right"/>
        <w:rPr>
          <w:rFonts w:ascii="Times New Roman" w:eastAsia="Times New Roman" w:hAnsi="Times New Roman" w:cs="Times New Roman"/>
          <w:lang w:val="ru-RU"/>
        </w:rPr>
      </w:pP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vertAlign w:val="subscript"/>
          <w:lang w:val="ru-RU"/>
        </w:rPr>
        <w:object w:dxaOrig="1515" w:dyaOrig="840" w14:anchorId="0C3548A4">
          <v:shape id="_x0000_i1159" type="#_x0000_t75" style="width:75.75pt;height:42pt" o:ole="">
            <v:imagedata r:id="rId253" o:title=""/>
          </v:shape>
          <o:OLEObject Type="Embed" ProgID="Equation.DSMT4" ShapeID="_x0000_i1159" DrawAspect="Content" ObjectID="_1702306236" r:id="rId25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(1.21)</w:t>
      </w:r>
      <w:r w:rsidRPr="00C701B6">
        <w:rPr>
          <w:rFonts w:ascii="Times New Roman" w:eastAsia="Times New Roman" w:hAnsi="Times New Roman" w:cs="Times New Roman"/>
          <w:lang w:val="ru-RU"/>
        </w:rPr>
        <w:tab/>
      </w:r>
    </w:p>
    <w:p w14:paraId="60B69EF9"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25" w:dyaOrig="315" w14:anchorId="7330604A">
          <v:shape id="_x0000_i1160" type="#_x0000_t75" style="width:11.25pt;height:15.75pt" o:ole="">
            <v:imagedata r:id="rId255" o:title=""/>
          </v:shape>
          <o:OLEObject Type="Embed" ProgID="Equation.DSMT4" ShapeID="_x0000_i1160" DrawAspect="Content" ObjectID="_1702306237" r:id="rId256"/>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21EAF73D">
          <v:shape id="_x0000_i1161" type="#_x0000_t75" style="width:11.25pt;height:17.25pt" o:ole="">
            <v:imagedata r:id="rId257" o:title=""/>
          </v:shape>
          <o:OLEObject Type="Embed" ProgID="Equation.DSMT4" ShapeID="_x0000_i1161" DrawAspect="Content" ObjectID="_1702306238" r:id="rId25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0" w:dyaOrig="420" w14:anchorId="4E1B987B">
          <v:shape id="_x0000_i1162" type="#_x0000_t75" style="width:11.25pt;height:21.75pt" o:ole="">
            <v:imagedata r:id="rId259" o:title=""/>
          </v:shape>
          <o:OLEObject Type="Embed" ProgID="Equation.DSMT4" ShapeID="_x0000_i1162" DrawAspect="Content" ObjectID="_1702306239" r:id="rId260"/>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ru-RU"/>
        </w:rPr>
        <w:object w:dxaOrig="225" w:dyaOrig="420" w14:anchorId="13B57ECD">
          <v:shape id="_x0000_i1163" type="#_x0000_t75" style="width:11.25pt;height:21.75pt" o:ole="">
            <v:imagedata r:id="rId261" o:title=""/>
          </v:shape>
          <o:OLEObject Type="Embed" ProgID="Equation.DSMT4" ShapeID="_x0000_i1163" DrawAspect="Content" ObjectID="_1702306240" r:id="rId262"/>
        </w:object>
      </w:r>
      <w:r w:rsidRPr="00C701B6">
        <w:rPr>
          <w:rFonts w:ascii="Times New Roman" w:eastAsia="Times New Roman" w:hAnsi="Times New Roman" w:cs="Times New Roman"/>
          <w:lang w:val="ru-RU"/>
        </w:rPr>
        <w:t xml:space="preserve"> могут являться тензорными или скалярными величинами. </w:t>
      </w:r>
    </w:p>
    <w:p w14:paraId="58FD96F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соответствии с характеристическим видом параметров </w:t>
      </w:r>
      <w:r w:rsidRPr="00C701B6">
        <w:rPr>
          <w:rFonts w:ascii="Times New Roman" w:eastAsia="Times New Roman" w:hAnsi="Times New Roman" w:cs="Times New Roman"/>
          <w:vertAlign w:val="subscript"/>
          <w:lang w:val="ru-RU"/>
        </w:rPr>
        <w:object w:dxaOrig="225" w:dyaOrig="315" w14:anchorId="34CE4954">
          <v:shape id="_x0000_i1164" type="#_x0000_t75" style="width:11.25pt;height:15.75pt" o:ole="">
            <v:imagedata r:id="rId255" o:title=""/>
          </v:shape>
          <o:OLEObject Type="Embed" ProgID="Equation.DSMT4" ShapeID="_x0000_i1164" DrawAspect="Content" ObjectID="_1702306241" r:id="rId26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68DFE099">
          <v:shape id="_x0000_i1165" type="#_x0000_t75" style="width:11.25pt;height:17.25pt" o:ole="">
            <v:imagedata r:id="rId257" o:title=""/>
          </v:shape>
          <o:OLEObject Type="Embed" ProgID="Equation.DSMT4" ShapeID="_x0000_i1165" DrawAspect="Content" ObjectID="_1702306242" r:id="rId26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0" w:dyaOrig="420" w14:anchorId="6FB8398D">
          <v:shape id="_x0000_i1166" type="#_x0000_t75" style="width:11.25pt;height:21.75pt" o:ole="">
            <v:imagedata r:id="rId259" o:title=""/>
          </v:shape>
          <o:OLEObject Type="Embed" ProgID="Equation.DSMT4" ShapeID="_x0000_i1166" DrawAspect="Content" ObjectID="_1702306243" r:id="rId26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ru-RU"/>
        </w:rPr>
        <w:object w:dxaOrig="225" w:dyaOrig="420" w14:anchorId="0984CC9D">
          <v:shape id="_x0000_i1167" type="#_x0000_t75" style="width:11.25pt;height:21.75pt" o:ole="">
            <v:imagedata r:id="rId261" o:title=""/>
          </v:shape>
          <o:OLEObject Type="Embed" ProgID="Equation.DSMT4" ShapeID="_x0000_i1167" DrawAspect="Content" ObjectID="_1702306244" r:id="rId266"/>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можно дать следующую классификацию сред: если </w:t>
      </w:r>
      <w:r w:rsidRPr="00C701B6">
        <w:rPr>
          <w:rFonts w:ascii="Times New Roman" w:eastAsia="Times New Roman" w:hAnsi="Times New Roman" w:cs="Times New Roman"/>
          <w:vertAlign w:val="subscript"/>
          <w:lang w:val="ru-RU"/>
        </w:rPr>
        <w:object w:dxaOrig="225" w:dyaOrig="315" w14:anchorId="46AA5636">
          <v:shape id="_x0000_i1168" type="#_x0000_t75" style="width:11.25pt;height:15.75pt" o:ole="">
            <v:imagedata r:id="rId255" o:title=""/>
          </v:shape>
          <o:OLEObject Type="Embed" ProgID="Equation.DSMT4" ShapeID="_x0000_i1168" DrawAspect="Content" ObjectID="_1702306245" r:id="rId267"/>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0FBA31C8">
          <v:shape id="_x0000_i1169" type="#_x0000_t75" style="width:11.25pt;height:17.25pt" o:ole="">
            <v:imagedata r:id="rId257" o:title=""/>
          </v:shape>
          <o:OLEObject Type="Embed" ProgID="Equation.DSMT4" ShapeID="_x0000_i1169" DrawAspect="Content" ObjectID="_1702306246" r:id="rId268"/>
        </w:object>
      </w:r>
      <w:r w:rsidRPr="00C701B6">
        <w:rPr>
          <w:rFonts w:ascii="Times New Roman" w:eastAsia="Times New Roman" w:hAnsi="Times New Roman" w:cs="Times New Roman"/>
          <w:lang w:val="ru-RU"/>
        </w:rPr>
        <w:t xml:space="preserve"> – скалярные величины, а </w:t>
      </w:r>
      <w:r w:rsidRPr="00C701B6">
        <w:rPr>
          <w:rFonts w:ascii="Times New Roman" w:eastAsia="Times New Roman" w:hAnsi="Times New Roman" w:cs="Times New Roman"/>
          <w:vertAlign w:val="subscript"/>
          <w:lang w:val="ru-RU"/>
        </w:rPr>
        <w:object w:dxaOrig="210" w:dyaOrig="420" w14:anchorId="7514892A">
          <v:shape id="_x0000_i1170" type="#_x0000_t75" style="width:11.25pt;height:21.75pt" o:ole="">
            <v:imagedata r:id="rId259" o:title=""/>
          </v:shape>
          <o:OLEObject Type="Embed" ProgID="Equation.DSMT4" ShapeID="_x0000_i1170" DrawAspect="Content" ObjectID="_1702306247" r:id="rId26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ru-RU"/>
        </w:rPr>
        <w:object w:dxaOrig="225" w:dyaOrig="420" w14:anchorId="2FDF0359">
          <v:shape id="_x0000_i1171" type="#_x0000_t75" style="width:11.25pt;height:21.75pt" o:ole="">
            <v:imagedata r:id="rId261" o:title=""/>
          </v:shape>
          <o:OLEObject Type="Embed" ProgID="Equation.DSMT4" ShapeID="_x0000_i1171" DrawAspect="Content" ObjectID="_1702306248" r:id="rId270"/>
        </w:object>
      </w:r>
      <w:r w:rsidRPr="00C701B6">
        <w:rPr>
          <w:rFonts w:ascii="Times New Roman" w:eastAsia="Times New Roman" w:hAnsi="Times New Roman" w:cs="Times New Roman"/>
          <w:lang w:val="ru-RU"/>
        </w:rPr>
        <w:t xml:space="preserve"> равны нулю, то среды называется изотропной; если </w:t>
      </w:r>
      <w:r w:rsidRPr="00C701B6">
        <w:rPr>
          <w:rFonts w:ascii="Times New Roman" w:eastAsia="Times New Roman" w:hAnsi="Times New Roman" w:cs="Times New Roman"/>
          <w:vertAlign w:val="subscript"/>
          <w:lang w:val="ru-RU"/>
        </w:rPr>
        <w:object w:dxaOrig="225" w:dyaOrig="315" w14:anchorId="1990472C">
          <v:shape id="_x0000_i1172" type="#_x0000_t75" style="width:11.25pt;height:15.75pt" o:ole="">
            <v:imagedata r:id="rId255" o:title=""/>
          </v:shape>
          <o:OLEObject Type="Embed" ProgID="Equation.DSMT4" ShapeID="_x0000_i1172" DrawAspect="Content" ObjectID="_1702306249" r:id="rId271"/>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4F0734A8">
          <v:shape id="_x0000_i1173" type="#_x0000_t75" style="width:11.25pt;height:17.25pt" o:ole="">
            <v:imagedata r:id="rId257" o:title=""/>
          </v:shape>
          <o:OLEObject Type="Embed" ProgID="Equation.DSMT4" ShapeID="_x0000_i1173" DrawAspect="Content" ObjectID="_1702306250" r:id="rId272"/>
        </w:object>
      </w:r>
      <w:r w:rsidRPr="00C701B6">
        <w:rPr>
          <w:rFonts w:ascii="Times New Roman" w:eastAsia="Times New Roman" w:hAnsi="Times New Roman" w:cs="Times New Roman"/>
          <w:lang w:val="ru-RU"/>
        </w:rPr>
        <w:t xml:space="preserve"> являются тензорными величинами, то среда называется анизотропной; если </w:t>
      </w:r>
      <w:r w:rsidRPr="00C701B6">
        <w:rPr>
          <w:rFonts w:ascii="Times New Roman" w:eastAsia="Times New Roman" w:hAnsi="Times New Roman" w:cs="Times New Roman"/>
          <w:vertAlign w:val="subscript"/>
          <w:lang w:val="ru-RU"/>
        </w:rPr>
        <w:object w:dxaOrig="225" w:dyaOrig="315" w14:anchorId="627BEA6B">
          <v:shape id="_x0000_i1174" type="#_x0000_t75" style="width:11.25pt;height:15.75pt" o:ole="">
            <v:imagedata r:id="rId255" o:title=""/>
          </v:shape>
          <o:OLEObject Type="Embed" ProgID="Equation.DSMT4" ShapeID="_x0000_i1174" DrawAspect="Content" ObjectID="_1702306251" r:id="rId27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46DCFF76">
          <v:shape id="_x0000_i1175" type="#_x0000_t75" style="width:11.25pt;height:17.25pt" o:ole="">
            <v:imagedata r:id="rId257" o:title=""/>
          </v:shape>
          <o:OLEObject Type="Embed" ProgID="Equation.DSMT4" ShapeID="_x0000_i1175" DrawAspect="Content" ObjectID="_1702306252" r:id="rId27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0" w:dyaOrig="420" w14:anchorId="27411D9F">
          <v:shape id="_x0000_i1176" type="#_x0000_t75" style="width:11.25pt;height:21.75pt" o:ole="">
            <v:imagedata r:id="rId259" o:title=""/>
          </v:shape>
          <o:OLEObject Type="Embed" ProgID="Equation.DSMT4" ShapeID="_x0000_i1176" DrawAspect="Content" ObjectID="_1702306253" r:id="rId27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скалярные параметры, то среда называется биизотропной; и если </w:t>
      </w:r>
      <w:r w:rsidRPr="00C701B6">
        <w:rPr>
          <w:rFonts w:ascii="Times New Roman" w:eastAsia="Times New Roman" w:hAnsi="Times New Roman" w:cs="Times New Roman"/>
          <w:vertAlign w:val="subscript"/>
          <w:lang w:val="ru-RU"/>
        </w:rPr>
        <w:object w:dxaOrig="210" w:dyaOrig="300" w14:anchorId="081A28BE">
          <v:shape id="_x0000_i1177" type="#_x0000_t75" style="width:11.25pt;height:15.75pt" o:ole="">
            <v:imagedata r:id="rId276" o:title=""/>
          </v:shape>
          <o:OLEObject Type="Embed" ProgID="Equation.DSMT4" ShapeID="_x0000_i1177" DrawAspect="Content" ObjectID="_1702306254" r:id="rId277"/>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45" w14:anchorId="6E99BB8A">
          <v:shape id="_x0000_i1178" type="#_x0000_t75" style="width:11.25pt;height:17.25pt" o:ole="">
            <v:imagedata r:id="rId257" o:title=""/>
          </v:shape>
          <o:OLEObject Type="Embed" ProgID="Equation.DSMT4" ShapeID="_x0000_i1178" DrawAspect="Content" ObjectID="_1702306255" r:id="rId27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0" w:dyaOrig="420" w14:anchorId="1ABC9805">
          <v:shape id="_x0000_i1179" type="#_x0000_t75" style="width:11.25pt;height:21.75pt" o:ole="">
            <v:imagedata r:id="rId259" o:title=""/>
          </v:shape>
          <o:OLEObject Type="Embed" ProgID="Equation.DSMT4" ShapeID="_x0000_i1179" DrawAspect="Content" ObjectID="_1702306256" r:id="rId27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тензоры, то среда называется бианизотропной. </w:t>
      </w:r>
    </w:p>
    <w:p w14:paraId="139559C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общем  случае эти параметры можно представить в виде матриц 3х3 типа (1.18)</w:t>
      </w:r>
    </w:p>
    <w:p w14:paraId="63A1C4D0" w14:textId="77777777" w:rsidR="00C701B6" w:rsidRPr="00C701B6" w:rsidRDefault="00C701B6" w:rsidP="00C701B6">
      <w:pPr>
        <w:widowControl w:val="0"/>
        <w:autoSpaceDN w:val="0"/>
        <w:spacing w:after="0" w:line="240" w:lineRule="auto"/>
        <w:ind w:left="2124"/>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25" w:dyaOrig="1380" w14:anchorId="5020A718">
          <v:shape id="_x0000_i1180" type="#_x0000_t75" style="width:101.25pt;height:69.75pt" o:ole="">
            <v:imagedata r:id="rId280" o:title=""/>
          </v:shape>
          <o:OLEObject Type="Embed" ProgID="Equation.DSMT4" ShapeID="_x0000_i1180" DrawAspect="Content" ObjectID="_1702306257" r:id="rId28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160" w:dyaOrig="1380" w14:anchorId="0FB7352A">
          <v:shape id="_x0000_i1181" type="#_x0000_t75" style="width:108pt;height:69.75pt" o:ole="">
            <v:imagedata r:id="rId282" o:title=""/>
          </v:shape>
          <o:OLEObject Type="Embed" ProgID="Equation.DSMT4" ShapeID="_x0000_i1181" DrawAspect="Content" ObjectID="_1702306258" r:id="rId283"/>
        </w:object>
      </w:r>
      <w:r w:rsidRPr="00C701B6">
        <w:rPr>
          <w:rFonts w:ascii="Times New Roman" w:eastAsia="Times New Roman" w:hAnsi="Times New Roman" w:cs="Times New Roman"/>
          <w:lang w:val="ru-RU"/>
        </w:rPr>
        <w:t xml:space="preserve">; </w:t>
      </w:r>
    </w:p>
    <w:p w14:paraId="50084F2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(1.22)</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070" w:dyaOrig="1380" w14:anchorId="027F3FE3">
          <v:shape id="_x0000_i1182" type="#_x0000_t75" style="width:103.5pt;height:69.75pt" o:ole="">
            <v:imagedata r:id="rId284" o:title=""/>
          </v:shape>
          <o:OLEObject Type="Embed" ProgID="Equation.DSMT4" ShapeID="_x0000_i1182" DrawAspect="Content" ObjectID="_1702306259" r:id="rId28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115" w:dyaOrig="1380" w14:anchorId="66C2A0B5">
          <v:shape id="_x0000_i1183" type="#_x0000_t75" style="width:105.75pt;height:69.75pt" o:ole="">
            <v:imagedata r:id="rId286" o:title=""/>
          </v:shape>
          <o:OLEObject Type="Embed" ProgID="Equation.DSMT4" ShapeID="_x0000_i1183" DrawAspect="Content" ObjectID="_1702306260" r:id="rId287"/>
        </w:object>
      </w:r>
      <w:r w:rsidRPr="00C701B6">
        <w:rPr>
          <w:rFonts w:ascii="Times New Roman" w:eastAsia="Times New Roman" w:hAnsi="Times New Roman" w:cs="Times New Roman"/>
          <w:lang w:val="ru-RU"/>
        </w:rPr>
        <w:t xml:space="preserve">. </w:t>
      </w:r>
    </w:p>
    <w:p w14:paraId="69D09095" w14:textId="77777777" w:rsidR="00C701B6" w:rsidRPr="00C701B6" w:rsidRDefault="00C701B6" w:rsidP="00C701B6">
      <w:pPr>
        <w:widowControl w:val="0"/>
        <w:autoSpaceDN w:val="0"/>
        <w:spacing w:after="0" w:line="240" w:lineRule="auto"/>
        <w:ind w:left="1416" w:firstLine="708"/>
        <w:jc w:val="both"/>
        <w:rPr>
          <w:rFonts w:ascii="Times New Roman" w:eastAsia="Times New Roman" w:hAnsi="Times New Roman" w:cs="Times New Roman"/>
          <w:lang w:val="ru-RU"/>
        </w:rPr>
      </w:pPr>
    </w:p>
    <w:p w14:paraId="01479E0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Среда, характеризующаяся матрицами типа (1.22), в каждой из которых по крайней мере три параметра отличаются друг от друга, называются биаксиальной анизотропной средой. Моноклинические и триклинические кристаллы являются типичными представителями такой среды. Если два из трех параметров каждой матрицы типа (1.22) одинаковы, то среда называется униаксиальной анизотропной. Например, тетрагональный, гексагональный и ромбогональные кристаллы представляют униаксиальную анизотропную среду. </w:t>
      </w:r>
    </w:p>
    <w:p w14:paraId="3386AD6A"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50B795CC" w14:textId="77777777" w:rsidR="00C701B6" w:rsidRPr="00C701B6" w:rsidRDefault="00C701B6" w:rsidP="00861007">
      <w:pPr>
        <w:pStyle w:val="1"/>
        <w:rPr>
          <w:sz w:val="26"/>
          <w:szCs w:val="26"/>
        </w:rPr>
      </w:pPr>
      <w:bookmarkStart w:id="30" w:name="_Toc89607395"/>
      <w:r w:rsidRPr="00C701B6">
        <w:rPr>
          <w:sz w:val="26"/>
          <w:szCs w:val="26"/>
        </w:rPr>
        <w:lastRenderedPageBreak/>
        <w:t>1.3.3. Электрические свойства материальных сред</w:t>
      </w:r>
      <w:bookmarkEnd w:id="30"/>
      <w:r w:rsidRPr="00C701B6">
        <w:rPr>
          <w:sz w:val="26"/>
          <w:szCs w:val="26"/>
        </w:rPr>
        <w:t xml:space="preserve"> </w:t>
      </w:r>
    </w:p>
    <w:p w14:paraId="51EDEC46" w14:textId="7594DAA5" w:rsidR="00B00DCE" w:rsidRDefault="00C701B6" w:rsidP="00B00DCE">
      <w:pPr>
        <w:pStyle w:val="1"/>
        <w:rPr>
          <w:sz w:val="26"/>
          <w:szCs w:val="26"/>
        </w:rPr>
      </w:pPr>
      <w:bookmarkStart w:id="31" w:name="_Toc89607396"/>
      <w:r w:rsidRPr="00C701B6">
        <w:rPr>
          <w:sz w:val="26"/>
          <w:szCs w:val="26"/>
        </w:rPr>
        <w:t>1.3.3.1. Модели материалов</w:t>
      </w:r>
      <w:bookmarkEnd w:id="31"/>
      <w:r w:rsidRPr="00C701B6">
        <w:rPr>
          <w:sz w:val="26"/>
          <w:szCs w:val="26"/>
        </w:rPr>
        <w:t xml:space="preserve"> </w:t>
      </w:r>
    </w:p>
    <w:p w14:paraId="01023C36" w14:textId="3581EC62" w:rsidR="00C701B6" w:rsidRPr="00B00DCE" w:rsidRDefault="00C701B6" w:rsidP="00B00DCE">
      <w:pPr>
        <w:ind w:firstLine="709"/>
        <w:rPr>
          <w:rFonts w:ascii="Times New Roman" w:eastAsia="Times New Roman" w:hAnsi="Times New Roman" w:cs="Times New Roman"/>
          <w:lang w:val="ru-RU"/>
        </w:rPr>
      </w:pPr>
      <w:r w:rsidRPr="00B00DCE">
        <w:rPr>
          <w:rFonts w:ascii="Times New Roman" w:eastAsia="Times New Roman" w:hAnsi="Times New Roman" w:cs="Times New Roman"/>
          <w:lang w:val="ru-RU"/>
        </w:rPr>
        <w:t>Простую модель материала, обладающего диэлектрическими свойствами, можно получить, рассматривая движение связанного электрона при воздействии на него электрического поля. Электрическое поле, пытаясь отделить электрон от положительно заряженного ядра, порождает в свою очередь электрический дипольный момент. Усреднение этого дипольного момента по объему материала характеризуется макроскопическим дипольным моментом в единице объема.</w:t>
      </w:r>
    </w:p>
    <w:p w14:paraId="4DCC9DD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простоты положим, что на электрон действует электрическое поле </w:t>
      </w:r>
      <w:r w:rsidRPr="00C701B6">
        <w:rPr>
          <w:rFonts w:ascii="Times New Roman" w:eastAsia="Times New Roman" w:hAnsi="Times New Roman" w:cs="Times New Roman"/>
          <w:i/>
          <w:lang w:val="en-US"/>
        </w:rPr>
        <w:t>E</w:t>
      </w:r>
      <w:r w:rsidRPr="00C701B6">
        <w:rPr>
          <w:rFonts w:ascii="Times New Roman" w:eastAsia="Times New Roman" w:hAnsi="Times New Roman" w:cs="Times New Roman"/>
          <w:i/>
          <w:lang w:val="ru-RU"/>
        </w:rPr>
        <w:t xml:space="preserve"> </w:t>
      </w:r>
      <w:r w:rsidRPr="00C701B6">
        <w:rPr>
          <w:rFonts w:ascii="Times New Roman" w:eastAsia="Times New Roman" w:hAnsi="Times New Roman" w:cs="Times New Roman"/>
          <w:lang w:val="ru-RU"/>
        </w:rPr>
        <w:t xml:space="preserve">только вдоль координаты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 сила восстановления из-за притяжения электрона к ядру, а также сила трения пропорциональны скорости движения электрона. В этом случае простейшая модель динамики смещения связанного электрона описывается следующим уравнением движения</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39C3744">
          <v:shape id="_x0000_i1184" type="#_x0000_t75" style="width:38.25pt;height:26.25pt" equationxml="&lt;">
            <v:imagedata r:id="rId288"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66"/>
        <w:gridCol w:w="3041"/>
        <w:gridCol w:w="3638"/>
      </w:tblGrid>
      <w:tr w:rsidR="00C701B6" w:rsidRPr="00C701B6" w14:paraId="60C751D9" w14:textId="77777777" w:rsidTr="00C701B6">
        <w:tc>
          <w:tcPr>
            <w:tcW w:w="2887" w:type="dxa"/>
            <w:tcBorders>
              <w:top w:val="single" w:sz="4" w:space="0" w:color="FFFFFF"/>
              <w:left w:val="single" w:sz="4" w:space="0" w:color="FFFFFF"/>
              <w:bottom w:val="single" w:sz="4" w:space="0" w:color="FFFFFF"/>
              <w:right w:val="single" w:sz="4" w:space="0" w:color="FFFFFF"/>
            </w:tcBorders>
            <w:vAlign w:val="center"/>
          </w:tcPr>
          <w:p w14:paraId="3DCFF9C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058" w:type="dxa"/>
            <w:tcBorders>
              <w:top w:val="single" w:sz="4" w:space="0" w:color="FFFFFF"/>
              <w:left w:val="single" w:sz="4" w:space="0" w:color="FFFFFF"/>
              <w:bottom w:val="single" w:sz="4" w:space="0" w:color="FFFFFF"/>
              <w:right w:val="single" w:sz="4" w:space="0" w:color="FFFFFF"/>
            </w:tcBorders>
            <w:vAlign w:val="center"/>
            <w:hideMark/>
          </w:tcPr>
          <w:p w14:paraId="6EAD2C57" w14:textId="77777777" w:rsidR="00C701B6" w:rsidRPr="00C701B6" w:rsidRDefault="00C701B6" w:rsidP="00C701B6">
            <w:pPr>
              <w:widowControl w:val="0"/>
              <w:autoSpaceDN w:val="0"/>
              <w:spacing w:after="0" w:line="240" w:lineRule="auto"/>
              <w:ind w:left="6" w:hanging="6"/>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640" w:dyaOrig="795" w14:anchorId="2B0111AF">
                <v:shape id="_x0000_i1185" type="#_x0000_t75" style="width:132pt;height:39.75pt" o:ole="">
                  <v:imagedata r:id="rId289" o:title=""/>
                </v:shape>
                <o:OLEObject Type="Embed" ProgID="Equation.DSMT4" ShapeID="_x0000_i1185" DrawAspect="Content" ObjectID="_1702306261" r:id="rId290"/>
              </w:object>
            </w:r>
          </w:p>
        </w:tc>
        <w:tc>
          <w:tcPr>
            <w:tcW w:w="3883" w:type="dxa"/>
            <w:tcBorders>
              <w:top w:val="single" w:sz="4" w:space="0" w:color="FFFFFF"/>
              <w:left w:val="single" w:sz="4" w:space="0" w:color="FFFFFF"/>
              <w:bottom w:val="single" w:sz="4" w:space="0" w:color="FFFFFF"/>
              <w:right w:val="single" w:sz="4" w:space="0" w:color="FFFFFF"/>
            </w:tcBorders>
            <w:vAlign w:val="center"/>
            <w:hideMark/>
          </w:tcPr>
          <w:p w14:paraId="048AED8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32" w:name="соотношение_1_23"/>
            <w:r w:rsidRPr="00C701B6">
              <w:rPr>
                <w:rFonts w:ascii="Times New Roman" w:eastAsia="Times New Roman" w:hAnsi="Times New Roman" w:cs="Times New Roman"/>
                <w:lang/>
              </w:rPr>
              <w:t xml:space="preserve">         (1.2</w:t>
            </w:r>
            <w:r w:rsidRPr="00C701B6">
              <w:rPr>
                <w:rFonts w:ascii="Times New Roman" w:eastAsia="Times New Roman" w:hAnsi="Times New Roman" w:cs="Times New Roman"/>
                <w:lang w:val="en-US"/>
              </w:rPr>
              <w:t>3</w:t>
            </w:r>
            <w:r w:rsidRPr="00C701B6">
              <w:rPr>
                <w:rFonts w:ascii="Times New Roman" w:eastAsia="Times New Roman" w:hAnsi="Times New Roman" w:cs="Times New Roman"/>
                <w:lang/>
              </w:rPr>
              <w:t>)</w:t>
            </w:r>
            <w:bookmarkEnd w:id="32"/>
          </w:p>
        </w:tc>
      </w:tr>
    </w:tbl>
    <w:p w14:paraId="599BCAB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i/>
          <w:lang w:val="en-US"/>
        </w:rPr>
        <w:t>e</w:t>
      </w:r>
      <w:r w:rsidRPr="00C701B6">
        <w:rPr>
          <w:rFonts w:ascii="Times New Roman" w:eastAsia="Times New Roman" w:hAnsi="Times New Roman" w:cs="Times New Roman"/>
          <w:i/>
          <w:lang w:val="ru-RU"/>
        </w:rPr>
        <w:t xml:space="preserve">, </w:t>
      </w:r>
      <w:r w:rsidRPr="00C701B6">
        <w:rPr>
          <w:rFonts w:ascii="Times New Roman" w:eastAsia="Times New Roman" w:hAnsi="Times New Roman" w:cs="Times New Roman"/>
          <w:i/>
          <w:lang w:val="en-US"/>
        </w:rPr>
        <w:t>m</w:t>
      </w:r>
      <w:r w:rsidRPr="00C701B6">
        <w:rPr>
          <w:rFonts w:ascii="Times New Roman" w:eastAsia="Times New Roman" w:hAnsi="Times New Roman" w:cs="Times New Roman"/>
          <w:lang w:val="ru-RU"/>
        </w:rPr>
        <w:t xml:space="preserve"> – заряд и масса электрона соответственно; </w:t>
      </w:r>
      <w:r w:rsidRPr="00C701B6">
        <w:rPr>
          <w:rFonts w:ascii="Times New Roman" w:eastAsia="Times New Roman" w:hAnsi="Times New Roman" w:cs="Times New Roman"/>
          <w:vertAlign w:val="subscript"/>
          <w:lang w:val="ru-RU"/>
        </w:rPr>
        <w:object w:dxaOrig="1125" w:dyaOrig="795" w14:anchorId="63102237">
          <v:shape id="_x0000_i1186" type="#_x0000_t75" style="width:56.25pt;height:39.75pt" o:ole="">
            <v:imagedata r:id="rId291" o:title=""/>
          </v:shape>
          <o:OLEObject Type="Embed" ProgID="Equation.DSMT4" ShapeID="_x0000_i1186" DrawAspect="Content" ObjectID="_1702306262" r:id="rId292"/>
        </w:object>
      </w:r>
      <w:r w:rsidRPr="00C701B6">
        <w:rPr>
          <w:rFonts w:ascii="Times New Roman" w:eastAsia="Times New Roman" w:hAnsi="Times New Roman" w:cs="Times New Roman"/>
          <w:lang w:val="ru-RU"/>
        </w:rPr>
        <w:t xml:space="preserve"> – частота резонанса связанных электронов.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7CFD884B">
          <v:shape id="_x0000_i1187" type="#_x0000_t75" style="width:117.75pt;height:25.5pt" equationxml="&lt;">
            <v:imagedata r:id="rId293"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p>
    <w:p w14:paraId="48BBF8D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Хороший проводник, для которого в пределе </w:t>
      </w:r>
      <w:r w:rsidRPr="00C701B6">
        <w:rPr>
          <w:rFonts w:ascii="Times New Roman" w:eastAsia="Times New Roman" w:hAnsi="Times New Roman" w:cs="Times New Roman"/>
          <w:vertAlign w:val="subscript"/>
          <w:lang w:val="ru-RU"/>
        </w:rPr>
        <w:object w:dxaOrig="765" w:dyaOrig="390" w14:anchorId="2562B02A">
          <v:shape id="_x0000_i1188" type="#_x0000_t75" style="width:38.25pt;height:19.5pt" o:ole="">
            <v:imagedata r:id="rId294" o:title=""/>
          </v:shape>
          <o:OLEObject Type="Embed" ProgID="Equation.DSMT4" ShapeID="_x0000_i1188" DrawAspect="Content" ObjectID="_1702306263" r:id="rId295"/>
        </w:object>
      </w:r>
      <w:r w:rsidRPr="00C701B6">
        <w:rPr>
          <w:rFonts w:ascii="Times New Roman" w:eastAsia="Times New Roman" w:hAnsi="Times New Roman" w:cs="Times New Roman"/>
          <w:lang w:val="ru-RU"/>
        </w:rPr>
        <w:t xml:space="preserve">, характеризуется наличием свободных электронов. Второе слагаемое в (1.23) описывает трение при столкновении электронов, в результате которого замедляется их движение. Параметр </w:t>
      </w:r>
      <w:r w:rsidRPr="00C701B6">
        <w:rPr>
          <w:rFonts w:ascii="Times New Roman" w:eastAsia="Times New Roman" w:hAnsi="Times New Roman" w:cs="Times New Roman"/>
          <w:vertAlign w:val="subscript"/>
          <w:lang w:val="ru-RU"/>
        </w:rPr>
        <w:object w:dxaOrig="255" w:dyaOrig="240" w14:anchorId="560D0C1B">
          <v:shape id="_x0000_i1189" type="#_x0000_t75" style="width:12.75pt;height:12pt" o:ole="">
            <v:imagedata r:id="rId296" o:title=""/>
          </v:shape>
          <o:OLEObject Type="Embed" ProgID="Equation.DSMT4" ShapeID="_x0000_i1189" DrawAspect="Content" ObjectID="_1702306264" r:id="rId297"/>
        </w:object>
      </w:r>
      <w:r w:rsidRPr="00C701B6">
        <w:rPr>
          <w:rFonts w:ascii="Times New Roman" w:eastAsia="Times New Roman" w:hAnsi="Times New Roman" w:cs="Times New Roman"/>
          <w:lang w:val="ru-RU"/>
        </w:rPr>
        <w:t xml:space="preserve"> является мерой столкновений в единицу времени (частота столкновений), и поэтому </w:t>
      </w:r>
      <w:r w:rsidRPr="00C701B6">
        <w:rPr>
          <w:rFonts w:ascii="Times New Roman" w:eastAsia="Times New Roman" w:hAnsi="Times New Roman" w:cs="Times New Roman"/>
          <w:vertAlign w:val="subscript"/>
          <w:lang w:val="ru-RU"/>
        </w:rPr>
        <w:object w:dxaOrig="885" w:dyaOrig="300" w14:anchorId="4D964146">
          <v:shape id="_x0000_i1190" type="#_x0000_t75" style="width:44.25pt;height:15.75pt" o:ole="">
            <v:imagedata r:id="rId298" o:title=""/>
          </v:shape>
          <o:OLEObject Type="Embed" ProgID="Equation.DSMT4" ShapeID="_x0000_i1190" DrawAspect="Content" ObjectID="_1702306265" r:id="rId299"/>
        </w:object>
      </w:r>
      <w:r w:rsidRPr="00C701B6">
        <w:rPr>
          <w:rFonts w:ascii="Times New Roman" w:eastAsia="Times New Roman" w:hAnsi="Times New Roman" w:cs="Times New Roman"/>
          <w:lang w:val="ru-RU"/>
        </w:rPr>
        <w:t xml:space="preserve"> характеризует среднее время между столкновениями. В типичных проводниках </w:t>
      </w:r>
      <w:r w:rsidRPr="00C701B6">
        <w:rPr>
          <w:rFonts w:ascii="Times New Roman" w:eastAsia="Times New Roman" w:hAnsi="Times New Roman" w:cs="Times New Roman"/>
          <w:vertAlign w:val="subscript"/>
          <w:lang w:val="ru-RU"/>
        </w:rPr>
        <w:object w:dxaOrig="195" w:dyaOrig="240" w14:anchorId="1852EFA0">
          <v:shape id="_x0000_i1191" type="#_x0000_t75" style="width:9.75pt;height:12pt" o:ole="">
            <v:imagedata r:id="rId300" o:title=""/>
          </v:shape>
          <o:OLEObject Type="Embed" ProgID="Equation.DSMT4" ShapeID="_x0000_i1191" DrawAspect="Content" ObjectID="_1702306266" r:id="rId301"/>
        </w:object>
      </w:r>
      <w:r w:rsidRPr="00C701B6">
        <w:rPr>
          <w:rFonts w:ascii="Times New Roman" w:eastAsia="Times New Roman" w:hAnsi="Times New Roman" w:cs="Times New Roman"/>
          <w:lang w:val="ru-RU"/>
        </w:rPr>
        <w:t xml:space="preserve"> имеет порядок </w:t>
      </w:r>
      <w:r w:rsidRPr="00C701B6">
        <w:rPr>
          <w:rFonts w:ascii="Times New Roman" w:eastAsia="Times New Roman" w:hAnsi="Times New Roman" w:cs="Times New Roman"/>
          <w:vertAlign w:val="subscript"/>
          <w:lang w:val="ru-RU"/>
        </w:rPr>
        <w:object w:dxaOrig="840" w:dyaOrig="435" w14:anchorId="40BF94C2">
          <v:shape id="_x0000_i1192" type="#_x0000_t75" style="width:42pt;height:21.75pt" o:ole="">
            <v:imagedata r:id="rId302" o:title=""/>
          </v:shape>
          <o:OLEObject Type="Embed" ProgID="Equation.DSMT4" ShapeID="_x0000_i1192" DrawAspect="Content" ObjectID="_1702306267" r:id="rId303"/>
        </w:object>
      </w:r>
      <w:r w:rsidRPr="00C701B6">
        <w:rPr>
          <w:rFonts w:ascii="Times New Roman" w:eastAsia="Times New Roman" w:hAnsi="Times New Roman" w:cs="Times New Roman"/>
          <w:lang w:val="ru-RU"/>
        </w:rPr>
        <w:t xml:space="preserve">, например для меди, </w:t>
      </w:r>
      <w:r w:rsidRPr="00C701B6">
        <w:rPr>
          <w:rFonts w:ascii="Times New Roman" w:eastAsia="Times New Roman" w:hAnsi="Times New Roman" w:cs="Times New Roman"/>
          <w:vertAlign w:val="subscript"/>
          <w:lang w:val="ru-RU"/>
        </w:rPr>
        <w:object w:dxaOrig="1560" w:dyaOrig="420" w14:anchorId="10BAA2D5">
          <v:shape id="_x0000_i1193" type="#_x0000_t75" style="width:78pt;height:21.75pt" o:ole="">
            <v:imagedata r:id="rId304" o:title=""/>
          </v:shape>
          <o:OLEObject Type="Embed" ProgID="Equation.DSMT4" ShapeID="_x0000_i1193" DrawAspect="Content" ObjectID="_1702306268" r:id="rId305"/>
        </w:object>
      </w:r>
      <w:r w:rsidRPr="00C701B6">
        <w:rPr>
          <w:rFonts w:ascii="Times New Roman" w:eastAsia="Times New Roman" w:hAnsi="Times New Roman" w:cs="Times New Roman"/>
          <w:lang w:val="ru-RU"/>
        </w:rPr>
        <w:t xml:space="preserve">с и </w:t>
      </w:r>
      <w:r w:rsidRPr="00C701B6">
        <w:rPr>
          <w:rFonts w:ascii="Times New Roman" w:eastAsia="Times New Roman" w:hAnsi="Times New Roman" w:cs="Times New Roman"/>
          <w:vertAlign w:val="subscript"/>
          <w:lang w:val="ru-RU"/>
        </w:rPr>
        <w:object w:dxaOrig="1425" w:dyaOrig="420" w14:anchorId="63057C60">
          <v:shape id="_x0000_i1194" type="#_x0000_t75" style="width:71.25pt;height:21.75pt" o:ole="">
            <v:imagedata r:id="rId306" o:title=""/>
          </v:shape>
          <o:OLEObject Type="Embed" ProgID="Equation.DSMT4" ShapeID="_x0000_i1194" DrawAspect="Content" ObjectID="_1702306269" r:id="rId307"/>
        </w:object>
      </w:r>
      <w:r w:rsidRPr="00C701B6">
        <w:rPr>
          <w:rFonts w:ascii="Times New Roman" w:eastAsia="Times New Roman" w:hAnsi="Times New Roman" w:cs="Times New Roman"/>
          <w:lang w:val="ru-RU"/>
        </w:rPr>
        <w:t xml:space="preserve"> Гц.</w:t>
      </w:r>
    </w:p>
    <w:p w14:paraId="6E46125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Модель разряженной плазмы без учета столкновений электронов можно получить, полагая в пределе </w:t>
      </w:r>
      <w:r w:rsidRPr="00C701B6">
        <w:rPr>
          <w:rFonts w:ascii="Times New Roman" w:eastAsia="Times New Roman" w:hAnsi="Times New Roman" w:cs="Times New Roman"/>
          <w:vertAlign w:val="subscript"/>
          <w:lang w:val="ru-RU"/>
        </w:rPr>
        <w:object w:dxaOrig="660" w:dyaOrig="300" w14:anchorId="64815526">
          <v:shape id="_x0000_i1195" type="#_x0000_t75" style="width:33.75pt;height:15.75pt" o:ole="">
            <v:imagedata r:id="rId308" o:title=""/>
          </v:shape>
          <o:OLEObject Type="Embed" ProgID="Equation.DSMT4" ShapeID="_x0000_i1195" DrawAspect="Content" ObjectID="_1702306270" r:id="rId309"/>
        </w:object>
      </w:r>
      <w:r w:rsidRPr="00C701B6">
        <w:rPr>
          <w:rFonts w:ascii="Times New Roman" w:eastAsia="Times New Roman" w:hAnsi="Times New Roman" w:cs="Times New Roman"/>
          <w:lang w:val="ru-RU"/>
        </w:rPr>
        <w:t xml:space="preserve">. </w:t>
      </w:r>
    </w:p>
    <w:p w14:paraId="113A835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Таким образом, простые модели диэлектриков, проводников и плазмы могут быть описаны следующими выражениями:</w:t>
      </w:r>
    </w:p>
    <w:p w14:paraId="0CCCDA6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-диэлектрики, </w:t>
      </w:r>
      <w:r w:rsidRPr="00C701B6">
        <w:rPr>
          <w:rFonts w:ascii="Times New Roman" w:eastAsia="Times New Roman" w:hAnsi="Times New Roman" w:cs="Times New Roman"/>
          <w:vertAlign w:val="subscript"/>
          <w:lang w:val="ru-RU"/>
        </w:rPr>
        <w:object w:dxaOrig="795" w:dyaOrig="375" w14:anchorId="50AC90AF">
          <v:shape id="_x0000_i1196" type="#_x0000_t75" style="width:39.75pt;height:18.75pt" o:ole="">
            <v:imagedata r:id="rId310" o:title=""/>
          </v:shape>
          <o:OLEObject Type="Embed" ProgID="Equation.DSMT4" ShapeID="_x0000_i1196" DrawAspect="Content" ObjectID="_1702306271" r:id="rId31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60" w:dyaOrig="300" w14:anchorId="07376969">
          <v:shape id="_x0000_i1197" type="#_x0000_t75" style="width:33.75pt;height:15.75pt" o:ole="">
            <v:imagedata r:id="rId308" o:title=""/>
          </v:shape>
          <o:OLEObject Type="Embed" ProgID="Equation.DSMT4" ShapeID="_x0000_i1197" DrawAspect="Content" ObjectID="_1702306272" r:id="rId312"/>
        </w:object>
      </w:r>
      <w:r w:rsidRPr="00C701B6">
        <w:rPr>
          <w:rFonts w:ascii="Times New Roman" w:eastAsia="Times New Roman" w:hAnsi="Times New Roman" w:cs="Times New Roman"/>
          <w:lang w:val="ru-RU"/>
        </w:rPr>
        <w:t>;</w:t>
      </w:r>
    </w:p>
    <w:p w14:paraId="29E34D5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-проводники, </w:t>
      </w:r>
      <w:r w:rsidRPr="00C701B6">
        <w:rPr>
          <w:rFonts w:ascii="Times New Roman" w:eastAsia="Times New Roman" w:hAnsi="Times New Roman" w:cs="Times New Roman"/>
          <w:vertAlign w:val="subscript"/>
          <w:lang w:val="ru-RU"/>
        </w:rPr>
        <w:object w:dxaOrig="795" w:dyaOrig="375" w14:anchorId="73D3A0D5">
          <v:shape id="_x0000_i1198" type="#_x0000_t75" style="width:39.75pt;height:18.75pt" o:ole="">
            <v:imagedata r:id="rId313" o:title=""/>
          </v:shape>
          <o:OLEObject Type="Embed" ProgID="Equation.DSMT4" ShapeID="_x0000_i1198" DrawAspect="Content" ObjectID="_1702306273" r:id="rId31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60" w:dyaOrig="300" w14:anchorId="18CDF45B">
          <v:shape id="_x0000_i1199" type="#_x0000_t75" style="width:33.75pt;height:15.75pt" o:ole="">
            <v:imagedata r:id="rId308" o:title=""/>
          </v:shape>
          <o:OLEObject Type="Embed" ProgID="Equation.DSMT4" ShapeID="_x0000_i1199" DrawAspect="Content" ObjectID="_1702306274" r:id="rId31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30240CF8">
          <v:shape id="_x0000_i1200" type="#_x0000_t75" style="width:86.25pt;height:18.75pt" equationxml="&lt;">
            <v:imagedata r:id="rId31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p>
    <w:p w14:paraId="101A53E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-плазма (без учета столкновений), </w:t>
      </w:r>
      <w:r w:rsidRPr="00C701B6">
        <w:rPr>
          <w:rFonts w:ascii="Times New Roman" w:eastAsia="Times New Roman" w:hAnsi="Times New Roman" w:cs="Times New Roman"/>
          <w:vertAlign w:val="subscript"/>
          <w:lang w:val="ru-RU"/>
        </w:rPr>
        <w:object w:dxaOrig="795" w:dyaOrig="375" w14:anchorId="72124BA0">
          <v:shape id="_x0000_i1201" type="#_x0000_t75" style="width:39.75pt;height:18.75pt" o:ole="">
            <v:imagedata r:id="rId313" o:title=""/>
          </v:shape>
          <o:OLEObject Type="Embed" ProgID="Equation.DSMT4" ShapeID="_x0000_i1201" DrawAspect="Content" ObjectID="_1702306275" r:id="rId31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60" w:dyaOrig="300" w14:anchorId="42EC288B">
          <v:shape id="_x0000_i1202" type="#_x0000_t75" style="width:33.75pt;height:15.75pt" o:ole="">
            <v:imagedata r:id="rId308" o:title=""/>
          </v:shape>
          <o:OLEObject Type="Embed" ProgID="Equation.DSMT4" ShapeID="_x0000_i1202" DrawAspect="Content" ObjectID="_1702306276" r:id="rId318"/>
        </w:object>
      </w:r>
      <w:r w:rsidRPr="00C701B6">
        <w:rPr>
          <w:rFonts w:ascii="Times New Roman" w:eastAsia="Times New Roman" w:hAnsi="Times New Roman" w:cs="Times New Roman"/>
          <w:lang w:val="ru-RU"/>
        </w:rPr>
        <w:t xml:space="preserve">. </w:t>
      </w:r>
    </w:p>
    <w:p w14:paraId="5D127EB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Основная идея этой модели состоит в том, что прикладываемое электрическое поле приводит к поляризации атомов и молекул вещества (разделяет положительные и отрицательные заряды), и таким образом создает электрический дипольный момент. Данная модель учитывает основные особенности различных типов поляризации материалов, таких как ионная/молекулярная поляризация, являющаяся результатом разделения положительных и отрицательных ионов при воздействии поля, или полярных материалов, которые обладают постоянным дипольным моментом.</w:t>
      </w:r>
    </w:p>
    <w:p w14:paraId="2994279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3BFC863" w14:textId="77777777" w:rsidR="00C701B6" w:rsidRPr="00C701B6" w:rsidRDefault="00C701B6" w:rsidP="00861007">
      <w:pPr>
        <w:pStyle w:val="1"/>
        <w:rPr>
          <w:sz w:val="26"/>
          <w:szCs w:val="26"/>
        </w:rPr>
      </w:pPr>
      <w:bookmarkStart w:id="33" w:name="_Toc89607397"/>
      <w:r w:rsidRPr="00C701B6">
        <w:rPr>
          <w:sz w:val="26"/>
          <w:szCs w:val="26"/>
        </w:rPr>
        <w:t>1.3.3.2. Диэлектрики</w:t>
      </w:r>
      <w:bookmarkEnd w:id="33"/>
    </w:p>
    <w:p w14:paraId="5F77537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Прикладываемое электрическое поле </w:t>
      </w:r>
      <w:r w:rsidRPr="00C701B6">
        <w:rPr>
          <w:rFonts w:ascii="Times New Roman" w:eastAsia="Times New Roman" w:hAnsi="Times New Roman" w:cs="Times New Roman"/>
          <w:vertAlign w:val="subscript"/>
          <w:lang w:val="ru-RU"/>
        </w:rPr>
        <w:object w:dxaOrig="600" w:dyaOrig="420" w14:anchorId="78DC3A3A">
          <v:shape id="_x0000_i1203" type="#_x0000_t75" style="width:30pt;height:21.75pt" o:ole="">
            <v:imagedata r:id="rId319" o:title=""/>
          </v:shape>
          <o:OLEObject Type="Embed" ProgID="Equation.DSMT4" ShapeID="_x0000_i1203" DrawAspect="Content" ObjectID="_1702306277" r:id="rId320"/>
        </w:object>
      </w:r>
      <w:r w:rsidRPr="00C701B6">
        <w:rPr>
          <w:rFonts w:ascii="Times New Roman" w:eastAsia="Times New Roman" w:hAnsi="Times New Roman" w:cs="Times New Roman"/>
          <w:lang w:val="ru-RU"/>
        </w:rPr>
        <w:t xml:space="preserve"> в уравнении (1.23) может иметь любую временную зависимость. Если предположить, что поле имеет гармоническую зависимость с частотой </w:t>
      </w:r>
      <w:r w:rsidRPr="00C701B6">
        <w:rPr>
          <w:rFonts w:ascii="Times New Roman" w:eastAsia="Times New Roman" w:hAnsi="Times New Roman" w:cs="Times New Roman"/>
          <w:vertAlign w:val="subscript"/>
          <w:lang w:val="ru-RU"/>
        </w:rPr>
        <w:object w:dxaOrig="1845" w:dyaOrig="465" w14:anchorId="33B2CC31">
          <v:shape id="_x0000_i1204" type="#_x0000_t75" style="width:92.25pt;height:23.25pt" o:ole="">
            <v:imagedata r:id="rId321" o:title=""/>
          </v:shape>
          <o:OLEObject Type="Embed" ProgID="Equation.DSMT4" ShapeID="_x0000_i1204" DrawAspect="Content" ObjectID="_1702306278" r:id="rId322"/>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D5036DC">
          <v:shape id="_x0000_i1205" type="#_x0000_t75" style="width:95.25pt;height:19.5pt" equationxml="&lt;">
            <v:imagedata r:id="rId323"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то решением уравнения (1.23) будет </w:t>
      </w:r>
      <w:r w:rsidRPr="00C701B6">
        <w:rPr>
          <w:rFonts w:ascii="Times New Roman" w:eastAsia="Times New Roman" w:hAnsi="Times New Roman" w:cs="Times New Roman"/>
          <w:vertAlign w:val="subscript"/>
          <w:lang w:val="ru-RU"/>
        </w:rPr>
        <w:object w:dxaOrig="1500" w:dyaOrig="465" w14:anchorId="39558591">
          <v:shape id="_x0000_i1206" type="#_x0000_t75" style="width:75.75pt;height:23.25pt" o:ole="">
            <v:imagedata r:id="rId324" o:title=""/>
          </v:shape>
          <o:OLEObject Type="Embed" ProgID="Equation.DSMT4" ShapeID="_x0000_i1206" DrawAspect="Content" ObjectID="_1702306279" r:id="rId325"/>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20F1D808">
          <v:shape id="_x0000_i1207" type="#_x0000_t75" style="width:78.75pt;height:19.5pt" equationxml="&lt;">
            <v:imagedata r:id="rId32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где параметр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i/>
          <w:lang w:val="ru-RU"/>
        </w:rPr>
        <w:t xml:space="preserve"> </w:t>
      </w:r>
      <w:r w:rsidRPr="00C701B6">
        <w:rPr>
          <w:rFonts w:ascii="Times New Roman" w:eastAsia="Times New Roman" w:hAnsi="Times New Roman" w:cs="Times New Roman"/>
          <w:lang w:val="ru-RU"/>
        </w:rPr>
        <w:t xml:space="preserve"> удовлетворяет уравнению</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4568F46C"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FC9930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731995F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895" w:dyaOrig="720" w14:anchorId="78F961E7">
                <v:shape id="_x0000_i1208" type="#_x0000_t75" style="width:144.75pt;height:36pt" o:ole="">
                  <v:imagedata r:id="rId327" o:title=""/>
                </v:shape>
                <o:OLEObject Type="Embed" ProgID="Equation.DSMT4" ShapeID="_x0000_i1208" DrawAspect="Content" ObjectID="_1702306280" r:id="rId328"/>
              </w:object>
            </w:r>
            <w:r w:rsidRPr="00C701B6">
              <w:rPr>
                <w:rFonts w:ascii="Times New Roman" w:eastAsia="Times New Roman" w:hAnsi="Times New Roman" w:cs="Times New Roman"/>
                <w:lang/>
              </w:rPr>
              <w:t>.</w: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379AB6F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34" w:name="соотношение_1_24"/>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4</w:t>
            </w:r>
            <w:r w:rsidRPr="00C701B6">
              <w:rPr>
                <w:rFonts w:ascii="Times New Roman" w:eastAsia="Times New Roman" w:hAnsi="Times New Roman" w:cs="Times New Roman"/>
                <w:lang/>
              </w:rPr>
              <w:t>)</w:t>
            </w:r>
            <w:bookmarkEnd w:id="34"/>
          </w:p>
        </w:tc>
      </w:tr>
    </w:tbl>
    <w:p w14:paraId="6675A7E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Уравнение движения для гармонического поля (1.24) получено из (1.23)  путем замены </w:t>
      </w:r>
      <w:r w:rsidRPr="00C701B6">
        <w:rPr>
          <w:rFonts w:ascii="Times New Roman" w:eastAsia="Times New Roman" w:hAnsi="Times New Roman" w:cs="Times New Roman"/>
          <w:vertAlign w:val="subscript"/>
          <w:lang w:val="ru-RU"/>
        </w:rPr>
        <w:object w:dxaOrig="1095" w:dyaOrig="720" w14:anchorId="122DC133">
          <v:shape id="_x0000_i1209" type="#_x0000_t75" style="width:54.75pt;height:36pt" o:ole="">
            <v:imagedata r:id="rId329" o:title=""/>
          </v:shape>
          <o:OLEObject Type="Embed" ProgID="Equation.DSMT4" ShapeID="_x0000_i1209" DrawAspect="Content" ObjectID="_1702306281" r:id="rId330"/>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05972C2">
          <v:shape id="_x0000_i1210" type="#_x0000_t75" style="width:45.75pt;height:18.75pt" equationxml="&lt;">
            <v:imagedata r:id="rId331"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Решая (1.24) относительно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 xml:space="preserve"> находим</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15C3FB00"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4AB72C7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tcPr>
          <w:p w14:paraId="7032ED55"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r w:rsidRPr="00C701B6">
              <w:rPr>
                <w:rFonts w:ascii="Times New Roman" w:eastAsia="Times New Roman" w:hAnsi="Times New Roman" w:cs="Times New Roman"/>
                <w:vertAlign w:val="subscript"/>
                <w:lang/>
              </w:rPr>
              <w:object w:dxaOrig="2175" w:dyaOrig="1125" w14:anchorId="02943CEB">
                <v:shape id="_x0000_i1211" type="#_x0000_t75" style="width:108.75pt;height:56.25pt" o:ole="">
                  <v:imagedata r:id="rId332" o:title=""/>
                </v:shape>
                <o:OLEObject Type="Embed" ProgID="Equation.DSMT4" ShapeID="_x0000_i1211" DrawAspect="Content" ObjectID="_1702306282" r:id="rId333"/>
              </w:object>
            </w:r>
            <w:r w:rsidRPr="00C701B6">
              <w:rPr>
                <w:rFonts w:ascii="Times New Roman" w:eastAsia="Times New Roman" w:hAnsi="Times New Roman" w:cs="Times New Roman"/>
                <w:lang/>
              </w:rPr>
              <w:t>.</w:t>
            </w:r>
          </w:p>
          <w:p w14:paraId="6CC7D6F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498F33D3"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35" w:name="соотношение_1_25"/>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5</w:t>
            </w:r>
            <w:r w:rsidRPr="00C701B6">
              <w:rPr>
                <w:rFonts w:ascii="Times New Roman" w:eastAsia="Times New Roman" w:hAnsi="Times New Roman" w:cs="Times New Roman"/>
                <w:lang/>
              </w:rPr>
              <w:t>)</w:t>
            </w:r>
            <w:bookmarkEnd w:id="35"/>
          </w:p>
        </w:tc>
      </w:tr>
    </w:tbl>
    <w:p w14:paraId="1A80DE3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Скорость движения электрона </w:t>
      </w:r>
      <w:r w:rsidRPr="00C701B6">
        <w:rPr>
          <w:rFonts w:ascii="Times New Roman" w:eastAsia="Times New Roman" w:hAnsi="Times New Roman" w:cs="Times New Roman"/>
          <w:vertAlign w:val="subscript"/>
          <w:lang w:val="ru-RU"/>
        </w:rPr>
        <w:object w:dxaOrig="1500" w:dyaOrig="645" w14:anchorId="0BF1BEF2">
          <v:shape id="_x0000_i1212" type="#_x0000_t75" style="width:75.75pt;height:32.25pt" o:ole="">
            <v:imagedata r:id="rId334" o:title=""/>
          </v:shape>
          <o:OLEObject Type="Embed" ProgID="Equation.DSMT4" ShapeID="_x0000_i1212" DrawAspect="Content" ObjectID="_1702306283" r:id="rId335"/>
        </w:object>
      </w:r>
      <w:r w:rsidRPr="00C701B6">
        <w:rPr>
          <w:rFonts w:ascii="Times New Roman" w:eastAsia="Times New Roman" w:hAnsi="Times New Roman" w:cs="Times New Roman"/>
          <w:lang w:val="ru-RU"/>
        </w:rPr>
        <w:t xml:space="preserve"> характеризуется гармонической функцией </w:t>
      </w:r>
      <w:r w:rsidRPr="00C701B6">
        <w:rPr>
          <w:rFonts w:ascii="Times New Roman" w:eastAsia="Times New Roman" w:hAnsi="Times New Roman" w:cs="Times New Roman"/>
          <w:vertAlign w:val="subscript"/>
          <w:lang w:val="ru-RU"/>
        </w:rPr>
        <w:object w:dxaOrig="1440" w:dyaOrig="465" w14:anchorId="5436F4E9">
          <v:shape id="_x0000_i1213" type="#_x0000_t75" style="width:1in;height:23.25pt" o:ole="">
            <v:imagedata r:id="rId336" o:title=""/>
          </v:shape>
          <o:OLEObject Type="Embed" ProgID="Equation.DSMT4" ShapeID="_x0000_i1213" DrawAspect="Content" ObjectID="_1702306284" r:id="rId337"/>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B5E72A3">
          <v:shape id="_x0000_i1214" type="#_x0000_t75" style="width:79.5pt;height:19.5pt" equationxml="&lt;">
            <v:imagedata r:id="rId338"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с учетом (1.25)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160AD3B">
          <v:shape id="_x0000_i1215" type="#_x0000_t75" style="width:77.25pt;height:18.75pt" equationxml="&lt;">
            <v:imagedata r:id="rId33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получим</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904"/>
        <w:gridCol w:w="3200"/>
        <w:gridCol w:w="3241"/>
      </w:tblGrid>
      <w:tr w:rsidR="00C701B6" w:rsidRPr="00C701B6" w14:paraId="211C5645"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5CD95B5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206" w:type="dxa"/>
            <w:tcBorders>
              <w:top w:val="single" w:sz="4" w:space="0" w:color="FFFFFF"/>
              <w:left w:val="single" w:sz="4" w:space="0" w:color="FFFFFF"/>
              <w:bottom w:val="single" w:sz="4" w:space="0" w:color="FFFFFF"/>
              <w:right w:val="single" w:sz="4" w:space="0" w:color="FFFFFF"/>
            </w:tcBorders>
            <w:vAlign w:val="center"/>
            <w:hideMark/>
          </w:tcPr>
          <w:p w14:paraId="1992DCE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925" w:dyaOrig="1125" w14:anchorId="04E29E5B">
                <v:shape id="_x0000_i1216" type="#_x0000_t75" style="width:146.25pt;height:56.25pt" o:ole="">
                  <v:imagedata r:id="rId340" o:title=""/>
                </v:shape>
                <o:OLEObject Type="Embed" ProgID="Equation.DSMT4" ShapeID="_x0000_i1216" DrawAspect="Content" ObjectID="_1702306285" r:id="rId341"/>
              </w:object>
            </w:r>
            <w:r w:rsidRPr="00C701B6">
              <w:rPr>
                <w:rFonts w:ascii="Times New Roman" w:eastAsia="Times New Roman" w:hAnsi="Times New Roman" w:cs="Times New Roman"/>
                <w:lang/>
              </w:rPr>
              <w:t>.</w:t>
            </w:r>
          </w:p>
        </w:tc>
        <w:tc>
          <w:tcPr>
            <w:tcW w:w="3432" w:type="dxa"/>
            <w:tcBorders>
              <w:top w:val="single" w:sz="4" w:space="0" w:color="FFFFFF"/>
              <w:left w:val="single" w:sz="4" w:space="0" w:color="FFFFFF"/>
              <w:bottom w:val="single" w:sz="4" w:space="0" w:color="FFFFFF"/>
              <w:right w:val="single" w:sz="4" w:space="0" w:color="FFFFFF"/>
            </w:tcBorders>
            <w:vAlign w:val="center"/>
            <w:hideMark/>
          </w:tcPr>
          <w:p w14:paraId="32311C6D"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36" w:name="соотношение_1_26"/>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6</w:t>
            </w:r>
            <w:r w:rsidRPr="00C701B6">
              <w:rPr>
                <w:rFonts w:ascii="Times New Roman" w:eastAsia="Times New Roman" w:hAnsi="Times New Roman" w:cs="Times New Roman"/>
                <w:lang/>
              </w:rPr>
              <w:t>)</w:t>
            </w:r>
            <w:bookmarkEnd w:id="36"/>
          </w:p>
        </w:tc>
      </w:tr>
      <w:tr w:rsidR="00C701B6" w:rsidRPr="00C701B6" w14:paraId="6DEAF8BF"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5726524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en-US"/>
              </w:rPr>
            </w:pPr>
          </w:p>
        </w:tc>
        <w:tc>
          <w:tcPr>
            <w:tcW w:w="3206" w:type="dxa"/>
            <w:tcBorders>
              <w:top w:val="single" w:sz="4" w:space="0" w:color="FFFFFF"/>
              <w:left w:val="single" w:sz="4" w:space="0" w:color="FFFFFF"/>
              <w:bottom w:val="single" w:sz="4" w:space="0" w:color="FFFFFF"/>
              <w:right w:val="single" w:sz="4" w:space="0" w:color="FFFFFF"/>
            </w:tcBorders>
            <w:vAlign w:val="center"/>
          </w:tcPr>
          <w:p w14:paraId="742F7D5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p>
        </w:tc>
        <w:tc>
          <w:tcPr>
            <w:tcW w:w="3432" w:type="dxa"/>
            <w:tcBorders>
              <w:top w:val="single" w:sz="4" w:space="0" w:color="FFFFFF"/>
              <w:left w:val="single" w:sz="4" w:space="0" w:color="FFFFFF"/>
              <w:bottom w:val="single" w:sz="4" w:space="0" w:color="FFFFFF"/>
              <w:right w:val="single" w:sz="4" w:space="0" w:color="FFFFFF"/>
            </w:tcBorders>
            <w:vAlign w:val="center"/>
          </w:tcPr>
          <w:p w14:paraId="5CE8E6CC"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en-US"/>
              </w:rPr>
            </w:pPr>
          </w:p>
        </w:tc>
      </w:tr>
    </w:tbl>
    <w:p w14:paraId="6A55B30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соотношений (1.25) и (1.26) мы можем найти поляризацию в единице объема </w:t>
      </w:r>
      <w:r w:rsidRPr="00C701B6">
        <w:rPr>
          <w:rFonts w:ascii="Times New Roman" w:eastAsia="Times New Roman" w:hAnsi="Times New Roman" w:cs="Times New Roman"/>
          <w:i/>
          <w:lang w:val="ru-RU"/>
        </w:rPr>
        <w:t>P</w:t>
      </w:r>
      <w:r w:rsidRPr="00C701B6">
        <w:rPr>
          <w:rFonts w:ascii="Times New Roman" w:eastAsia="Times New Roman" w:hAnsi="Times New Roman" w:cs="Times New Roman"/>
          <w:lang w:val="ru-RU"/>
        </w:rPr>
        <w:t xml:space="preserve">. Предположим, что в единичном объеме содержится </w:t>
      </w:r>
      <w:r w:rsidRPr="00C701B6">
        <w:rPr>
          <w:rFonts w:ascii="Times New Roman" w:eastAsia="Times New Roman" w:hAnsi="Times New Roman" w:cs="Times New Roman"/>
          <w:i/>
          <w:lang w:val="en-US"/>
        </w:rPr>
        <w:t>N</w:t>
      </w:r>
      <w:r w:rsidRPr="00C701B6">
        <w:rPr>
          <w:rFonts w:ascii="Times New Roman" w:eastAsia="Times New Roman" w:hAnsi="Times New Roman" w:cs="Times New Roman"/>
          <w:lang w:val="ru-RU"/>
        </w:rPr>
        <w:t xml:space="preserve"> элементарных диполей, каждый из которых характеризуется единичным электрическим дипольным моментом </w:t>
      </w:r>
      <w:r w:rsidRPr="00C701B6">
        <w:rPr>
          <w:rFonts w:ascii="Times New Roman" w:eastAsia="Times New Roman" w:hAnsi="Times New Roman" w:cs="Times New Roman"/>
          <w:vertAlign w:val="subscript"/>
          <w:lang w:val="ru-RU"/>
        </w:rPr>
        <w:object w:dxaOrig="780" w:dyaOrig="300" w14:anchorId="04E1CE72">
          <v:shape id="_x0000_i1217" type="#_x0000_t75" style="width:39.75pt;height:15.75pt" o:ole="">
            <v:imagedata r:id="rId342" o:title=""/>
          </v:shape>
          <o:OLEObject Type="Embed" ProgID="Equation.DSMT4" ShapeID="_x0000_i1217" DrawAspect="Content" ObjectID="_1702306286" r:id="rId343"/>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5B9A688">
          <v:shape id="_x0000_i1218" type="#_x0000_t75" style="width:41.25pt;height:18.75pt" equationxml="&lt;">
            <v:imagedata r:id="rId344"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Поэтому поляризация единицы объема материала диэлектрика составит</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850"/>
        <w:gridCol w:w="5087"/>
        <w:gridCol w:w="2408"/>
      </w:tblGrid>
      <w:tr w:rsidR="00C701B6" w:rsidRPr="00C701B6" w14:paraId="45D8009D"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4C1959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193B1D8"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4875" w:dyaOrig="1185" w14:anchorId="1E369550">
                <v:shape id="_x0000_i1219" type="#_x0000_t75" style="width:243.75pt;height:59.25pt" o:ole="">
                  <v:imagedata r:id="rId345" o:title=""/>
                </v:shape>
                <o:OLEObject Type="Embed" ProgID="Equation.DSMT4" ShapeID="_x0000_i1219" DrawAspect="Content" ObjectID="_1702306287" r:id="rId346"/>
              </w:object>
            </w:r>
            <w:r w:rsidRPr="00C701B6">
              <w:rPr>
                <w:rFonts w:ascii="Times New Roman" w:eastAsia="Times New Roman" w:hAnsi="Times New Roman" w:cs="Times New Roman"/>
                <w:lang/>
              </w:rPr>
              <w:t>.</w:t>
            </w:r>
          </w:p>
        </w:tc>
        <w:tc>
          <w:tcPr>
            <w:tcW w:w="3191" w:type="dxa"/>
            <w:tcBorders>
              <w:top w:val="single" w:sz="4" w:space="0" w:color="FFFFFF"/>
              <w:left w:val="single" w:sz="4" w:space="0" w:color="FFFFFF"/>
              <w:bottom w:val="single" w:sz="4" w:space="0" w:color="FFFFFF"/>
              <w:right w:val="single" w:sz="4" w:space="0" w:color="FFFFFF"/>
            </w:tcBorders>
            <w:vAlign w:val="center"/>
            <w:hideMark/>
          </w:tcPr>
          <w:p w14:paraId="5A1A811C"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37" w:name="соотношение_1_27"/>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7</w:t>
            </w:r>
            <w:r w:rsidRPr="00C701B6">
              <w:rPr>
                <w:rFonts w:ascii="Times New Roman" w:eastAsia="Times New Roman" w:hAnsi="Times New Roman" w:cs="Times New Roman"/>
                <w:lang/>
              </w:rPr>
              <w:t>)</w:t>
            </w:r>
            <w:bookmarkEnd w:id="37"/>
          </w:p>
        </w:tc>
      </w:tr>
    </w:tbl>
    <w:p w14:paraId="0A9C610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en-US"/>
        </w:rPr>
      </w:pPr>
      <w:r w:rsidRPr="00C701B6">
        <w:rPr>
          <w:rFonts w:ascii="Times New Roman" w:eastAsia="Times New Roman" w:hAnsi="Times New Roman" w:cs="Times New Roman"/>
          <w:lang w:val="ru-RU"/>
        </w:rPr>
        <w:t>Электрическая индукция согласно (1.11) будет равна</w:t>
      </w:r>
    </w:p>
    <w:p w14:paraId="2C4302C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en-US"/>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08"/>
        <w:gridCol w:w="4699"/>
        <w:gridCol w:w="2438"/>
      </w:tblGrid>
      <w:tr w:rsidR="00C701B6" w:rsidRPr="00C701B6" w14:paraId="0E57FE6F" w14:textId="77777777" w:rsidTr="00C701B6">
        <w:tc>
          <w:tcPr>
            <w:tcW w:w="2491" w:type="dxa"/>
            <w:tcBorders>
              <w:top w:val="single" w:sz="4" w:space="0" w:color="FFFFFF"/>
              <w:left w:val="single" w:sz="4" w:space="0" w:color="FFFFFF"/>
              <w:bottom w:val="single" w:sz="4" w:space="0" w:color="FFFFFF"/>
              <w:right w:val="single" w:sz="4" w:space="0" w:color="FFFFFF"/>
            </w:tcBorders>
            <w:vAlign w:val="center"/>
          </w:tcPr>
          <w:p w14:paraId="21CED08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4709" w:type="dxa"/>
            <w:tcBorders>
              <w:top w:val="single" w:sz="4" w:space="0" w:color="FFFFFF"/>
              <w:left w:val="single" w:sz="4" w:space="0" w:color="FFFFFF"/>
              <w:bottom w:val="single" w:sz="4" w:space="0" w:color="FFFFFF"/>
              <w:right w:val="single" w:sz="4" w:space="0" w:color="FFFFFF"/>
            </w:tcBorders>
            <w:vAlign w:val="center"/>
            <w:hideMark/>
          </w:tcPr>
          <w:p w14:paraId="1622C062" w14:textId="77777777" w:rsidR="00C701B6" w:rsidRPr="00C701B6" w:rsidRDefault="00C701B6" w:rsidP="00C701B6">
            <w:pPr>
              <w:widowControl w:val="0"/>
              <w:autoSpaceDN w:val="0"/>
              <w:spacing w:after="0" w:line="240" w:lineRule="auto"/>
              <w:ind w:firstLine="23"/>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4395" w:dyaOrig="465" w14:anchorId="2F0AD2BD">
                <v:shape id="_x0000_i1220" type="#_x0000_t75" style="width:219.75pt;height:23.25pt" o:ole="">
                  <v:imagedata r:id="rId347" o:title=""/>
                </v:shape>
                <o:OLEObject Type="Embed" ProgID="Equation.DSMT4" ShapeID="_x0000_i1220" DrawAspect="Content" ObjectID="_1702306288" r:id="rId348"/>
              </w:object>
            </w:r>
            <w:r w:rsidRPr="00C701B6">
              <w:rPr>
                <w:rFonts w:ascii="Times New Roman" w:eastAsia="Times New Roman" w:hAnsi="Times New Roman" w:cs="Times New Roman"/>
                <w:lang/>
              </w:rPr>
              <w:t>,</w:t>
            </w:r>
          </w:p>
        </w:tc>
        <w:tc>
          <w:tcPr>
            <w:tcW w:w="2654" w:type="dxa"/>
            <w:tcBorders>
              <w:top w:val="single" w:sz="4" w:space="0" w:color="FFFFFF"/>
              <w:left w:val="single" w:sz="4" w:space="0" w:color="FFFFFF"/>
              <w:bottom w:val="single" w:sz="4" w:space="0" w:color="FFFFFF"/>
              <w:right w:val="single" w:sz="4" w:space="0" w:color="FFFFFF"/>
            </w:tcBorders>
            <w:vAlign w:val="center"/>
          </w:tcPr>
          <w:p w14:paraId="4E3B344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p w14:paraId="5052AA3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r>
    </w:tbl>
    <w:p w14:paraId="60C899A0"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4D436ABC">
          <v:shape id="_x0000_i1221" type="#_x0000_t75" style="width:240pt;height:21.75pt" equationxml="&lt;">
            <v:imagedata r:id="rId34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615" w:dyaOrig="420" w14:anchorId="2E62927A">
          <v:shape id="_x0000_i1222" type="#_x0000_t75" style="width:30.75pt;height:21.75pt" o:ole="">
            <v:imagedata r:id="rId350" o:title=""/>
          </v:shape>
          <o:OLEObject Type="Embed" ProgID="Equation.DSMT4" ShapeID="_x0000_i1222" DrawAspect="Content" ObjectID="_1702306289" r:id="rId351"/>
        </w:object>
      </w:r>
      <w:r w:rsidRPr="00C701B6">
        <w:rPr>
          <w:rFonts w:ascii="Times New Roman" w:eastAsia="Times New Roman" w:hAnsi="Times New Roman" w:cs="Times New Roman"/>
          <w:lang w:val="ru-RU"/>
        </w:rPr>
        <w:t xml:space="preserve"> – эффективная диэлектрическая проницаемость, равная </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320"/>
        <w:gridCol w:w="3866"/>
        <w:gridCol w:w="3642"/>
      </w:tblGrid>
      <w:tr w:rsidR="00C701B6" w:rsidRPr="00C701B6" w14:paraId="32B2965D" w14:textId="77777777" w:rsidTr="00C701B6">
        <w:tc>
          <w:tcPr>
            <w:tcW w:w="2320" w:type="dxa"/>
            <w:tcBorders>
              <w:top w:val="single" w:sz="4" w:space="0" w:color="FFFFFF"/>
              <w:left w:val="single" w:sz="4" w:space="0" w:color="FFFFFF"/>
              <w:bottom w:val="single" w:sz="4" w:space="0" w:color="FFFFFF"/>
              <w:right w:val="single" w:sz="4" w:space="0" w:color="FFFFFF"/>
            </w:tcBorders>
            <w:vAlign w:val="center"/>
            <w:hideMark/>
          </w:tcPr>
          <w:p w14:paraId="0ABA7CE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tc>
        <w:tc>
          <w:tcPr>
            <w:tcW w:w="3866" w:type="dxa"/>
            <w:tcBorders>
              <w:top w:val="single" w:sz="4" w:space="0" w:color="FFFFFF"/>
              <w:left w:val="single" w:sz="4" w:space="0" w:color="FFFFFF"/>
              <w:bottom w:val="single" w:sz="4" w:space="0" w:color="FFFFFF"/>
              <w:right w:val="single" w:sz="4" w:space="0" w:color="FFFFFF"/>
            </w:tcBorders>
            <w:vAlign w:val="center"/>
            <w:hideMark/>
          </w:tcPr>
          <w:p w14:paraId="2F563B01"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rPr>
              <w:object w:dxaOrig="3105" w:dyaOrig="1185" w14:anchorId="169A268B">
                <v:shape id="_x0000_i1223" type="#_x0000_t75" style="width:155.25pt;height:59.25pt" o:ole="">
                  <v:imagedata r:id="rId352" o:title=""/>
                </v:shape>
                <o:OLEObject Type="Embed" ProgID="Equation.DSMT4" ShapeID="_x0000_i1223" DrawAspect="Content" ObjectID="_1702306290" r:id="rId353"/>
              </w:object>
            </w:r>
            <w:r w:rsidRPr="00C701B6">
              <w:rPr>
                <w:rFonts w:ascii="Times New Roman" w:eastAsia="Times New Roman" w:hAnsi="Times New Roman" w:cs="Times New Roman"/>
                <w:lang/>
              </w:rPr>
              <w:t>.</w:t>
            </w:r>
          </w:p>
        </w:tc>
        <w:tc>
          <w:tcPr>
            <w:tcW w:w="3642" w:type="dxa"/>
            <w:tcBorders>
              <w:top w:val="single" w:sz="4" w:space="0" w:color="FFFFFF"/>
              <w:left w:val="single" w:sz="4" w:space="0" w:color="FFFFFF"/>
              <w:bottom w:val="single" w:sz="4" w:space="0" w:color="FFFFFF"/>
              <w:right w:val="single" w:sz="4" w:space="0" w:color="FFFFFF"/>
            </w:tcBorders>
            <w:vAlign w:val="center"/>
            <w:hideMark/>
          </w:tcPr>
          <w:p w14:paraId="1A2258BA" w14:textId="77777777" w:rsidR="00C701B6" w:rsidRPr="00C701B6" w:rsidRDefault="00C701B6" w:rsidP="00C701B6">
            <w:pPr>
              <w:widowControl w:val="0"/>
              <w:autoSpaceDN w:val="0"/>
              <w:spacing w:after="0" w:line="240" w:lineRule="auto"/>
              <w:ind w:right="-108" w:firstLine="709"/>
              <w:jc w:val="right"/>
              <w:rPr>
                <w:rFonts w:ascii="Times New Roman" w:eastAsia="Times New Roman" w:hAnsi="Times New Roman" w:cs="Times New Roman"/>
                <w:lang/>
              </w:rPr>
            </w:pPr>
            <w:bookmarkStart w:id="38" w:name="соотношение_1_28"/>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8</w:t>
            </w:r>
            <w:r w:rsidRPr="00C701B6">
              <w:rPr>
                <w:rFonts w:ascii="Times New Roman" w:eastAsia="Times New Roman" w:hAnsi="Times New Roman" w:cs="Times New Roman"/>
                <w:lang/>
              </w:rPr>
              <w:t>)</w:t>
            </w:r>
            <w:bookmarkEnd w:id="38"/>
          </w:p>
        </w:tc>
      </w:tr>
    </w:tbl>
    <w:p w14:paraId="083F2982"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en-US"/>
        </w:rPr>
      </w:pPr>
    </w:p>
    <w:p w14:paraId="7A280AC8"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Введем параметр, называемый плазменной частотой материала:</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04FEFD81"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hideMark/>
          </w:tcPr>
          <w:p w14:paraId="6D32A1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rPr>
              <w:tab/>
            </w: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A68B04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200" w:dyaOrig="840" w14:anchorId="32C55C44">
                <v:shape id="_x0000_i1224" type="#_x0000_t75" style="width:60pt;height:42pt" o:ole="">
                  <v:imagedata r:id="rId354" o:title=""/>
                </v:shape>
                <o:OLEObject Type="Embed" ProgID="Equation.DSMT4" ShapeID="_x0000_i1224" DrawAspect="Content" ObjectID="_1702306291" r:id="rId355"/>
              </w:object>
            </w:r>
            <w:r w:rsidRPr="00C701B6">
              <w:rPr>
                <w:rFonts w:ascii="Times New Roman" w:eastAsia="Times New Roman" w:hAnsi="Times New Roman" w:cs="Times New Roman"/>
                <w:lang/>
              </w:rPr>
              <w:t>.</w: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2D3FD5EF" w14:textId="77777777" w:rsidR="00C701B6" w:rsidRPr="00C701B6" w:rsidRDefault="00C701B6" w:rsidP="00C701B6">
            <w:pPr>
              <w:widowControl w:val="0"/>
              <w:autoSpaceDN w:val="0"/>
              <w:spacing w:after="0" w:line="240" w:lineRule="auto"/>
              <w:ind w:right="-108"/>
              <w:jc w:val="right"/>
              <w:rPr>
                <w:rFonts w:ascii="Times New Roman" w:eastAsia="Times New Roman" w:hAnsi="Times New Roman" w:cs="Times New Roman"/>
                <w:lang/>
              </w:rPr>
            </w:pPr>
            <w:bookmarkStart w:id="39" w:name="соотношение_1_29"/>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(1.2</w:t>
            </w:r>
            <w:r w:rsidRPr="00C701B6">
              <w:rPr>
                <w:rFonts w:ascii="Times New Roman" w:eastAsia="Times New Roman" w:hAnsi="Times New Roman" w:cs="Times New Roman"/>
                <w:lang w:val="en-US"/>
              </w:rPr>
              <w:t>9</w:t>
            </w:r>
            <w:r w:rsidRPr="00C701B6">
              <w:rPr>
                <w:rFonts w:ascii="Times New Roman" w:eastAsia="Times New Roman" w:hAnsi="Times New Roman" w:cs="Times New Roman"/>
                <w:lang/>
              </w:rPr>
              <w:t>)</w:t>
            </w:r>
            <w:bookmarkEnd w:id="39"/>
          </w:p>
        </w:tc>
      </w:tr>
    </w:tbl>
    <w:p w14:paraId="455002DF"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en-US"/>
        </w:rPr>
      </w:pPr>
    </w:p>
    <w:p w14:paraId="298B0A04"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 учетом (1.29) выражение (1.28) представим в более удобной форме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071"/>
        <w:gridCol w:w="3386"/>
        <w:gridCol w:w="3371"/>
      </w:tblGrid>
      <w:tr w:rsidR="00C701B6" w:rsidRPr="00C701B6" w14:paraId="0B356EA9" w14:textId="77777777" w:rsidTr="00C701B6">
        <w:tc>
          <w:tcPr>
            <w:tcW w:w="3071" w:type="dxa"/>
            <w:tcBorders>
              <w:top w:val="single" w:sz="4" w:space="0" w:color="FFFFFF"/>
              <w:left w:val="single" w:sz="4" w:space="0" w:color="FFFFFF"/>
              <w:bottom w:val="single" w:sz="4" w:space="0" w:color="FFFFFF"/>
              <w:right w:val="single" w:sz="4" w:space="0" w:color="FFFFFF"/>
            </w:tcBorders>
            <w:vAlign w:val="center"/>
          </w:tcPr>
          <w:p w14:paraId="560C0F9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386" w:type="dxa"/>
            <w:tcBorders>
              <w:top w:val="single" w:sz="4" w:space="0" w:color="FFFFFF"/>
              <w:left w:val="single" w:sz="4" w:space="0" w:color="FFFFFF"/>
              <w:bottom w:val="single" w:sz="4" w:space="0" w:color="FFFFFF"/>
              <w:right w:val="single" w:sz="4" w:space="0" w:color="FFFFFF"/>
            </w:tcBorders>
            <w:vAlign w:val="center"/>
            <w:hideMark/>
          </w:tcPr>
          <w:p w14:paraId="27BF39C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105" w:dyaOrig="900" w14:anchorId="58717844">
                <v:shape id="_x0000_i1225" type="#_x0000_t75" style="width:155.25pt;height:45.75pt" o:ole="">
                  <v:imagedata r:id="rId356" o:title=""/>
                </v:shape>
                <o:OLEObject Type="Embed" ProgID="Equation.DSMT4" ShapeID="_x0000_i1225" DrawAspect="Content" ObjectID="_1702306292" r:id="rId357"/>
              </w:object>
            </w:r>
            <w:r w:rsidRPr="00C701B6">
              <w:rPr>
                <w:rFonts w:ascii="Times New Roman" w:eastAsia="Times New Roman" w:hAnsi="Times New Roman" w:cs="Times New Roman"/>
                <w:lang/>
              </w:rPr>
              <w:t>.</w:t>
            </w:r>
          </w:p>
        </w:tc>
        <w:tc>
          <w:tcPr>
            <w:tcW w:w="3371" w:type="dxa"/>
            <w:tcBorders>
              <w:top w:val="single" w:sz="4" w:space="0" w:color="FFFFFF"/>
              <w:left w:val="single" w:sz="4" w:space="0" w:color="FFFFFF"/>
              <w:bottom w:val="single" w:sz="4" w:space="0" w:color="FFFFFF"/>
              <w:right w:val="single" w:sz="4" w:space="0" w:color="FFFFFF"/>
            </w:tcBorders>
            <w:vAlign w:val="center"/>
            <w:hideMark/>
          </w:tcPr>
          <w:p w14:paraId="6E173411" w14:textId="77777777" w:rsidR="00C701B6" w:rsidRPr="00C701B6" w:rsidRDefault="00C701B6" w:rsidP="00C701B6">
            <w:pPr>
              <w:widowControl w:val="0"/>
              <w:autoSpaceDN w:val="0"/>
              <w:spacing w:after="0" w:line="240" w:lineRule="auto"/>
              <w:ind w:right="-108" w:firstLine="709"/>
              <w:jc w:val="center"/>
              <w:rPr>
                <w:rFonts w:ascii="Times New Roman" w:eastAsia="Times New Roman" w:hAnsi="Times New Roman" w:cs="Times New Roman"/>
                <w:lang/>
              </w:rPr>
            </w:pPr>
            <w:bookmarkStart w:id="40" w:name="соотношение_1_30"/>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30</w:t>
            </w:r>
            <w:r w:rsidRPr="00C701B6">
              <w:rPr>
                <w:rFonts w:ascii="Times New Roman" w:eastAsia="Times New Roman" w:hAnsi="Times New Roman" w:cs="Times New Roman"/>
                <w:lang/>
              </w:rPr>
              <w:t>)</w:t>
            </w:r>
            <w:bookmarkEnd w:id="40"/>
          </w:p>
        </w:tc>
      </w:tr>
    </w:tbl>
    <w:p w14:paraId="1BE2EDE3"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en-US"/>
        </w:rPr>
      </w:pPr>
    </w:p>
    <w:p w14:paraId="6BCCE28C"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Учитывая, что для диэлектрика </w:t>
      </w:r>
      <w:r w:rsidRPr="00C701B6">
        <w:rPr>
          <w:rFonts w:ascii="Times New Roman" w:eastAsia="Times New Roman" w:hAnsi="Times New Roman" w:cs="Times New Roman"/>
          <w:vertAlign w:val="subscript"/>
          <w:lang w:val="ru-RU"/>
        </w:rPr>
        <w:object w:dxaOrig="795" w:dyaOrig="375" w14:anchorId="141FA132">
          <v:shape id="_x0000_i1226" type="#_x0000_t75" style="width:39.75pt;height:18.75pt" o:ole="">
            <v:imagedata r:id="rId358" o:title=""/>
          </v:shape>
          <o:OLEObject Type="Embed" ProgID="Equation.DSMT4" ShapeID="_x0000_i1226" DrawAspect="Content" ObjectID="_1702306293" r:id="rId359"/>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1C77C280">
          <v:shape id="_x0000_i1227" type="#_x0000_t75" style="width:42.75pt;height:18.75pt" equationxml="&lt;">
            <v:imagedata r:id="rId360"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полагая в низкочастотном приближении </w:t>
      </w:r>
      <w:r w:rsidRPr="00C701B6">
        <w:rPr>
          <w:rFonts w:ascii="Times New Roman" w:eastAsia="Times New Roman" w:hAnsi="Times New Roman" w:cs="Times New Roman"/>
          <w:vertAlign w:val="subscript"/>
          <w:lang w:val="ru-RU"/>
        </w:rPr>
        <w:object w:dxaOrig="660" w:dyaOrig="300" w14:anchorId="396D58FB">
          <v:shape id="_x0000_i1228" type="#_x0000_t75" style="width:33.75pt;height:15.75pt" o:ole="">
            <v:imagedata r:id="rId361" o:title=""/>
          </v:shape>
          <o:OLEObject Type="Embed" ProgID="Equation.DSMT4" ShapeID="_x0000_i1228" DrawAspect="Content" ObjectID="_1702306294" r:id="rId362"/>
        </w:object>
      </w:r>
      <w:r w:rsidRPr="00C701B6">
        <w:rPr>
          <w:rFonts w:ascii="Times New Roman" w:eastAsia="Times New Roman" w:hAnsi="Times New Roman" w:cs="Times New Roman"/>
          <w:lang w:val="ru-RU"/>
        </w:rPr>
        <w:t xml:space="preserve"> из уравнения (1.30), получим номинальную диэлектрическую проницаемость материала</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913"/>
        <w:gridCol w:w="3646"/>
        <w:gridCol w:w="3269"/>
      </w:tblGrid>
      <w:tr w:rsidR="00C701B6" w:rsidRPr="00C701B6" w14:paraId="3D27F80F" w14:textId="77777777" w:rsidTr="00C701B6">
        <w:tc>
          <w:tcPr>
            <w:tcW w:w="2913" w:type="dxa"/>
            <w:tcBorders>
              <w:top w:val="single" w:sz="4" w:space="0" w:color="FFFFFF"/>
              <w:left w:val="single" w:sz="4" w:space="0" w:color="FFFFFF"/>
              <w:bottom w:val="single" w:sz="4" w:space="0" w:color="FFFFFF"/>
              <w:right w:val="single" w:sz="4" w:space="0" w:color="FFFFFF"/>
            </w:tcBorders>
            <w:vAlign w:val="center"/>
          </w:tcPr>
          <w:p w14:paraId="2E1C00D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646" w:type="dxa"/>
            <w:tcBorders>
              <w:top w:val="single" w:sz="4" w:space="0" w:color="FFFFFF"/>
              <w:left w:val="single" w:sz="4" w:space="0" w:color="FFFFFF"/>
              <w:bottom w:val="single" w:sz="4" w:space="0" w:color="FFFFFF"/>
              <w:right w:val="single" w:sz="4" w:space="0" w:color="FFFFFF"/>
            </w:tcBorders>
            <w:vAlign w:val="center"/>
            <w:hideMark/>
          </w:tcPr>
          <w:p w14:paraId="0358BB7B"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360" w:dyaOrig="900" w14:anchorId="32FB5CAB">
                <v:shape id="_x0000_i1229" type="#_x0000_t75" style="width:168pt;height:45.75pt" o:ole="">
                  <v:imagedata r:id="rId363" o:title=""/>
                </v:shape>
                <o:OLEObject Type="Embed" ProgID="Equation.DSMT4" ShapeID="_x0000_i1229" DrawAspect="Content" ObjectID="_1702306295" r:id="rId364"/>
              </w:object>
            </w:r>
            <w:r w:rsidRPr="00C701B6">
              <w:rPr>
                <w:rFonts w:ascii="Times New Roman" w:eastAsia="Times New Roman" w:hAnsi="Times New Roman" w:cs="Times New Roman"/>
                <w:lang/>
              </w:rPr>
              <w:t>.</w:t>
            </w:r>
          </w:p>
        </w:tc>
        <w:tc>
          <w:tcPr>
            <w:tcW w:w="3269" w:type="dxa"/>
            <w:tcBorders>
              <w:top w:val="single" w:sz="4" w:space="0" w:color="FFFFFF"/>
              <w:left w:val="single" w:sz="4" w:space="0" w:color="FFFFFF"/>
              <w:bottom w:val="single" w:sz="4" w:space="0" w:color="FFFFFF"/>
              <w:right w:val="single" w:sz="4" w:space="0" w:color="FFFFFF"/>
            </w:tcBorders>
            <w:vAlign w:val="center"/>
            <w:hideMark/>
          </w:tcPr>
          <w:p w14:paraId="7E1D17D3"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41" w:name="соотношение_1_31"/>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31</w:t>
            </w:r>
            <w:r w:rsidRPr="00C701B6">
              <w:rPr>
                <w:rFonts w:ascii="Times New Roman" w:eastAsia="Times New Roman" w:hAnsi="Times New Roman" w:cs="Times New Roman"/>
                <w:lang/>
              </w:rPr>
              <w:t>)</w:t>
            </w:r>
            <w:bookmarkEnd w:id="41"/>
          </w:p>
        </w:tc>
      </w:tr>
    </w:tbl>
    <w:p w14:paraId="41641B6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Из (1.30) следует, что диэлектрическая проницаемость является комплексной величиной</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038"/>
        <w:gridCol w:w="3600"/>
      </w:tblGrid>
      <w:tr w:rsidR="00C701B6" w:rsidRPr="00C701B6" w14:paraId="01BFAA5F"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387C5B5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038" w:type="dxa"/>
            <w:tcBorders>
              <w:top w:val="single" w:sz="4" w:space="0" w:color="FFFFFF"/>
              <w:left w:val="single" w:sz="4" w:space="0" w:color="FFFFFF"/>
              <w:bottom w:val="single" w:sz="4" w:space="0" w:color="FFFFFF"/>
              <w:right w:val="single" w:sz="4" w:space="0" w:color="FFFFFF"/>
            </w:tcBorders>
            <w:vAlign w:val="center"/>
            <w:hideMark/>
          </w:tcPr>
          <w:p w14:paraId="15C819E8"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520" w:dyaOrig="420" w14:anchorId="701ECA89">
                <v:shape id="_x0000_i1230" type="#_x0000_t75" style="width:126pt;height:21.75pt" o:ole="">
                  <v:imagedata r:id="rId365" o:title=""/>
                </v:shape>
                <o:OLEObject Type="Embed" ProgID="Equation.DSMT4" ShapeID="_x0000_i1230" DrawAspect="Content" ObjectID="_1702306296" r:id="rId366"/>
              </w:object>
            </w:r>
            <w:r w:rsidRPr="00C701B6">
              <w:rPr>
                <w:rFonts w:ascii="Times New Roman" w:eastAsia="Times New Roman" w:hAnsi="Times New Roman" w:cs="Times New Roman"/>
                <w:vertAlign w:val="subscript"/>
                <w:lang/>
              </w:rPr>
              <w:t>,</w:t>
            </w:r>
          </w:p>
        </w:tc>
        <w:tc>
          <w:tcPr>
            <w:tcW w:w="3600" w:type="dxa"/>
            <w:tcBorders>
              <w:top w:val="single" w:sz="4" w:space="0" w:color="FFFFFF"/>
              <w:left w:val="single" w:sz="4" w:space="0" w:color="FFFFFF"/>
              <w:bottom w:val="single" w:sz="4" w:space="0" w:color="FFFFFF"/>
              <w:right w:val="single" w:sz="4" w:space="0" w:color="FFFFFF"/>
            </w:tcBorders>
            <w:vAlign w:val="center"/>
            <w:hideMark/>
          </w:tcPr>
          <w:p w14:paraId="389686D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42" w:name="соотношение_1_32"/>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32</w:t>
            </w:r>
            <w:r w:rsidRPr="00C701B6">
              <w:rPr>
                <w:rFonts w:ascii="Times New Roman" w:eastAsia="Times New Roman" w:hAnsi="Times New Roman" w:cs="Times New Roman"/>
                <w:lang/>
              </w:rPr>
              <w:t>)</w:t>
            </w:r>
            <w:bookmarkEnd w:id="42"/>
          </w:p>
        </w:tc>
      </w:tr>
    </w:tbl>
    <w:p w14:paraId="30F79DD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действительная и мнимая части которой характеризуют соответственно преломляющие и поглощающие свойства материала</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73"/>
        <w:gridCol w:w="3896"/>
        <w:gridCol w:w="3120"/>
      </w:tblGrid>
      <w:tr w:rsidR="00C701B6" w:rsidRPr="00C701B6" w14:paraId="00B8176D" w14:textId="77777777" w:rsidTr="00C701B6">
        <w:tc>
          <w:tcPr>
            <w:tcW w:w="2873" w:type="dxa"/>
            <w:tcBorders>
              <w:top w:val="single" w:sz="4" w:space="0" w:color="FFFFFF"/>
              <w:left w:val="single" w:sz="4" w:space="0" w:color="FFFFFF"/>
              <w:bottom w:val="single" w:sz="4" w:space="0" w:color="FFFFFF"/>
              <w:right w:val="single" w:sz="4" w:space="0" w:color="FFFFFF"/>
            </w:tcBorders>
            <w:vAlign w:val="center"/>
          </w:tcPr>
          <w:p w14:paraId="266ECB6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896" w:type="dxa"/>
            <w:tcBorders>
              <w:top w:val="single" w:sz="4" w:space="0" w:color="FFFFFF"/>
              <w:left w:val="single" w:sz="4" w:space="0" w:color="FFFFFF"/>
              <w:bottom w:val="single" w:sz="4" w:space="0" w:color="FFFFFF"/>
              <w:right w:val="single" w:sz="4" w:space="0" w:color="FFFFFF"/>
            </w:tcBorders>
            <w:vAlign w:val="center"/>
            <w:hideMark/>
          </w:tcPr>
          <w:p w14:paraId="037CE7F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675" w:dyaOrig="2295" w14:anchorId="684CCF5F">
                <v:shape id="_x0000_i1231" type="#_x0000_t75" style="width:183.75pt;height:114.75pt" o:ole="">
                  <v:imagedata r:id="rId367" o:title=""/>
                </v:shape>
                <o:OLEObject Type="Embed" ProgID="Equation.DSMT4" ShapeID="_x0000_i1231" DrawAspect="Content" ObjectID="_1702306297" r:id="rId368"/>
              </w:object>
            </w:r>
          </w:p>
        </w:tc>
        <w:tc>
          <w:tcPr>
            <w:tcW w:w="3120" w:type="dxa"/>
            <w:tcBorders>
              <w:top w:val="single" w:sz="4" w:space="0" w:color="FFFFFF"/>
              <w:left w:val="single" w:sz="4" w:space="0" w:color="FFFFFF"/>
              <w:bottom w:val="single" w:sz="4" w:space="0" w:color="FFFFFF"/>
              <w:right w:val="single" w:sz="4" w:space="0" w:color="FFFFFF"/>
            </w:tcBorders>
            <w:vAlign w:val="center"/>
            <w:hideMark/>
          </w:tcPr>
          <w:p w14:paraId="69DA8F4B" w14:textId="77777777" w:rsidR="00C701B6" w:rsidRPr="00C701B6" w:rsidRDefault="00C701B6" w:rsidP="00C701B6">
            <w:pPr>
              <w:widowControl w:val="0"/>
              <w:tabs>
                <w:tab w:val="left" w:pos="2591"/>
              </w:tabs>
              <w:autoSpaceDN w:val="0"/>
              <w:spacing w:after="0" w:line="240" w:lineRule="auto"/>
              <w:ind w:firstLine="709"/>
              <w:jc w:val="center"/>
              <w:rPr>
                <w:rFonts w:ascii="Times New Roman" w:eastAsia="Times New Roman" w:hAnsi="Times New Roman" w:cs="Times New Roman"/>
                <w:lang/>
              </w:rPr>
            </w:pPr>
            <w:bookmarkStart w:id="43" w:name="соотношение_1_33"/>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 xml:space="preserve">          (1.</w:t>
            </w:r>
            <w:r w:rsidRPr="00C701B6">
              <w:rPr>
                <w:rFonts w:ascii="Times New Roman" w:eastAsia="Times New Roman" w:hAnsi="Times New Roman" w:cs="Times New Roman"/>
                <w:lang w:val="en-US"/>
              </w:rPr>
              <w:t>33</w:t>
            </w:r>
            <w:r w:rsidRPr="00C701B6">
              <w:rPr>
                <w:rFonts w:ascii="Times New Roman" w:eastAsia="Times New Roman" w:hAnsi="Times New Roman" w:cs="Times New Roman"/>
                <w:lang/>
              </w:rPr>
              <w:t>)</w:t>
            </w:r>
            <w:bookmarkEnd w:id="43"/>
          </w:p>
        </w:tc>
      </w:tr>
    </w:tbl>
    <w:p w14:paraId="316768A5"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en-US"/>
        </w:rPr>
      </w:pPr>
    </w:p>
    <w:p w14:paraId="672656AF"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 действительной частью </w:t>
      </w:r>
      <w:r w:rsidRPr="00C701B6">
        <w:rPr>
          <w:rFonts w:ascii="Times New Roman" w:eastAsia="Times New Roman" w:hAnsi="Times New Roman" w:cs="Times New Roman"/>
          <w:vertAlign w:val="subscript"/>
          <w:lang w:val="ru-RU"/>
        </w:rPr>
        <w:object w:dxaOrig="675" w:dyaOrig="420" w14:anchorId="65BC550A">
          <v:shape id="_x0000_i1232" type="#_x0000_t75" style="width:33.75pt;height:21.75pt" o:ole="">
            <v:imagedata r:id="rId369" o:title=""/>
          </v:shape>
          <o:OLEObject Type="Embed" ProgID="Equation.DSMT4" ShapeID="_x0000_i1232" DrawAspect="Content" ObjectID="_1702306298" r:id="rId370"/>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5173F32">
          <v:shape id="_x0000_i1233" type="#_x0000_t75" style="width:36.75pt;height:18.75pt" equationxml="&lt;">
            <v:imagedata r:id="rId371"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связан коэффициент преломления </w:t>
      </w:r>
      <w:r w:rsidRPr="00C701B6">
        <w:rPr>
          <w:rFonts w:ascii="Times New Roman" w:eastAsia="Times New Roman" w:hAnsi="Times New Roman" w:cs="Times New Roman"/>
          <w:vertAlign w:val="subscript"/>
          <w:lang w:val="ru-RU"/>
        </w:rPr>
        <w:object w:dxaOrig="2115" w:dyaOrig="495" w14:anchorId="67E01D7B">
          <v:shape id="_x0000_i1234" type="#_x0000_t75" style="width:105.75pt;height:24.75pt" o:ole="">
            <v:imagedata r:id="rId372" o:title=""/>
          </v:shape>
          <o:OLEObject Type="Embed" ProgID="Equation.DSMT4" ShapeID="_x0000_i1234" DrawAspect="Content" ObjectID="_1702306299" r:id="rId373"/>
        </w:object>
      </w:r>
      <w:r w:rsidRPr="00C701B6">
        <w:rPr>
          <w:rFonts w:ascii="Times New Roman" w:eastAsia="Times New Roman" w:hAnsi="Times New Roman" w:cs="Times New Roman"/>
          <w:lang w:val="ru-RU"/>
        </w:rPr>
        <w:t xml:space="preserve">, а с мнимой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1BD7D9FE">
          <v:shape id="_x0000_i1235" type="#_x0000_t75" style="width:35.25pt;height:19.5pt" equationxml="&lt;">
            <v:imagedata r:id="rId374"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separate"/>
      </w:r>
      <w:r w:rsidRPr="00C701B6">
        <w:rPr>
          <w:rFonts w:ascii="Times New Roman" w:eastAsia="Times New Roman" w:hAnsi="Times New Roman" w:cs="Times New Roman"/>
          <w:vertAlign w:val="subscript"/>
          <w:lang w:val="ru-RU"/>
        </w:rPr>
        <w:object w:dxaOrig="705" w:dyaOrig="420" w14:anchorId="42D2A4BD">
          <v:shape id="_x0000_i1236" type="#_x0000_t75" style="width:35.25pt;height:21.75pt" o:ole="">
            <v:imagedata r:id="rId375" o:title=""/>
          </v:shape>
          <o:OLEObject Type="Embed" ProgID="Equation.DSMT4" ShapeID="_x0000_i1236" DrawAspect="Content" ObjectID="_1702306300" r:id="rId376"/>
        </w:objec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 так называемый тангенс угла электрических потерь материала: </w:t>
      </w:r>
      <w:r w:rsidRPr="00C701B6">
        <w:rPr>
          <w:rFonts w:ascii="Times New Roman" w:eastAsia="Times New Roman" w:hAnsi="Times New Roman" w:cs="Times New Roman"/>
          <w:vertAlign w:val="subscript"/>
          <w:lang w:val="ru-RU"/>
        </w:rPr>
        <w:object w:dxaOrig="1800" w:dyaOrig="840" w14:anchorId="2606BABB">
          <v:shape id="_x0000_i1237" type="#_x0000_t75" style="width:90pt;height:42pt" o:ole="">
            <v:imagedata r:id="rId377" o:title=""/>
          </v:shape>
          <o:OLEObject Type="Embed" ProgID="Equation.DSMT4" ShapeID="_x0000_i1237" DrawAspect="Content" ObjectID="_1702306301" r:id="rId378"/>
        </w:object>
      </w:r>
      <w:r w:rsidRPr="00C701B6">
        <w:rPr>
          <w:rFonts w:ascii="Times New Roman" w:eastAsia="Times New Roman" w:hAnsi="Times New Roman" w:cs="Times New Roman"/>
          <w:lang w:val="ru-RU"/>
        </w:rPr>
        <w:t xml:space="preserve">.  </w:t>
      </w:r>
    </w:p>
    <w:p w14:paraId="44D86DA0"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рис.1.4,а,б представлены зависимости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B366A21">
          <v:shape id="_x0000_i1238" type="#_x0000_t75" style="width:41.25pt;height:18.75pt" equationxml="&lt;">
            <v:imagedata r:id="rId37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separate"/>
      </w:r>
      <w:r w:rsidRPr="00C701B6">
        <w:rPr>
          <w:rFonts w:ascii="Times New Roman" w:eastAsia="Times New Roman" w:hAnsi="Times New Roman" w:cs="Times New Roman"/>
          <w:vertAlign w:val="subscript"/>
          <w:lang w:val="ru-RU"/>
        </w:rPr>
        <w:object w:dxaOrig="675" w:dyaOrig="420" w14:anchorId="219257CC">
          <v:shape id="_x0000_i1239" type="#_x0000_t75" style="width:33.75pt;height:21.75pt" o:ole="">
            <v:imagedata r:id="rId369" o:title=""/>
          </v:shape>
          <o:OLEObject Type="Embed" ProgID="Equation.DSMT4" ShapeID="_x0000_i1239" DrawAspect="Content" ObjectID="_1702306302" r:id="rId380"/>
        </w:objec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63EDE7E">
          <v:shape id="_x0000_i1240" type="#_x0000_t75" style="width:37.5pt;height:18.75pt" equationxml="&lt;">
            <v:imagedata r:id="rId381"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separate"/>
      </w:r>
      <w:r w:rsidRPr="00C701B6">
        <w:rPr>
          <w:rFonts w:ascii="Times New Roman" w:eastAsia="Times New Roman" w:hAnsi="Times New Roman" w:cs="Times New Roman"/>
          <w:vertAlign w:val="subscript"/>
          <w:lang w:val="ru-RU"/>
        </w:rPr>
        <w:object w:dxaOrig="705" w:dyaOrig="420" w14:anchorId="34EA2FC9">
          <v:shape id="_x0000_i1241" type="#_x0000_t75" style="width:35.25pt;height:21.75pt" o:ole="">
            <v:imagedata r:id="rId375" o:title=""/>
          </v:shape>
          <o:OLEObject Type="Embed" ProgID="Equation.DSMT4" ShapeID="_x0000_i1241" DrawAspect="Content" ObjectID="_1702306303" r:id="rId382"/>
        </w:objec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соответственно, из которых видно, что в окрестности  резонансной частоты </w:t>
      </w:r>
      <w:r w:rsidRPr="00C701B6">
        <w:rPr>
          <w:rFonts w:ascii="Times New Roman" w:eastAsia="Times New Roman" w:hAnsi="Times New Roman" w:cs="Times New Roman"/>
          <w:vertAlign w:val="subscript"/>
          <w:lang w:val="ru-RU"/>
        </w:rPr>
        <w:object w:dxaOrig="360" w:dyaOrig="375" w14:anchorId="17380BB6">
          <v:shape id="_x0000_i1242" type="#_x0000_t75" style="width:18pt;height:18.75pt" o:ole="">
            <v:imagedata r:id="rId383" o:title=""/>
          </v:shape>
          <o:OLEObject Type="Embed" ProgID="Equation.DSMT4" ShapeID="_x0000_i1242" DrawAspect="Content" ObjectID="_1702306304" r:id="rId384"/>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675" w:dyaOrig="420" w14:anchorId="5C2608DA">
          <v:shape id="_x0000_i1243" type="#_x0000_t75" style="width:33.75pt;height:21.75pt" o:ole="">
            <v:imagedata r:id="rId369" o:title=""/>
          </v:shape>
          <o:OLEObject Type="Embed" ProgID="Equation.DSMT4" ShapeID="_x0000_i1243" DrawAspect="Content" ObjectID="_1702306305" r:id="rId38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3A2E74D4">
          <v:shape id="_x0000_i1244" type="#_x0000_t75" style="width:62.25pt;height:18.75pt" equationxml="&lt;">
            <v:imagedata r:id="rId38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имеет аномальный характер (становится меньше, чем </w:t>
      </w:r>
      <w:r w:rsidRPr="00C701B6">
        <w:rPr>
          <w:rFonts w:ascii="Times New Roman" w:eastAsia="Times New Roman" w:hAnsi="Times New Roman" w:cs="Times New Roman"/>
          <w:vertAlign w:val="subscript"/>
          <w:lang w:val="ru-RU"/>
        </w:rPr>
        <w:object w:dxaOrig="300" w:dyaOrig="375" w14:anchorId="2344B67E">
          <v:shape id="_x0000_i1245" type="#_x0000_t75" style="width:15.75pt;height:18.75pt" o:ole="">
            <v:imagedata r:id="rId387" o:title=""/>
          </v:shape>
          <o:OLEObject Type="Embed" ProgID="Equation.DSMT4" ShapeID="_x0000_i1245" DrawAspect="Content" ObjectID="_1702306306" r:id="rId388"/>
        </w:object>
      </w:r>
      <w:r w:rsidRPr="00C701B6">
        <w:rPr>
          <w:rFonts w:ascii="Times New Roman" w:eastAsia="Times New Roman" w:hAnsi="Times New Roman" w:cs="Times New Roman"/>
          <w:lang w:val="ru-RU"/>
        </w:rPr>
        <w:t>), и ЭМП испытывает сильное поглощение.</w:t>
      </w:r>
    </w:p>
    <w:p w14:paraId="3DF26074"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p>
    <w:p w14:paraId="166B0701" w14:textId="55548A69" w:rsidR="00C701B6" w:rsidRPr="00C701B6" w:rsidRDefault="00C701B6" w:rsidP="00C701B6">
      <w:pPr>
        <w:widowControl w:val="0"/>
        <w:tabs>
          <w:tab w:val="left" w:pos="1425"/>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E19D292" wp14:editId="3C8F0235">
            <wp:extent cx="5836920" cy="2179320"/>
            <wp:effectExtent l="0" t="0" r="0" b="0"/>
            <wp:docPr id="13" name="Рисунок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836920" cy="2179320"/>
                    </a:xfrm>
                    <a:prstGeom prst="rect">
                      <a:avLst/>
                    </a:prstGeom>
                    <a:noFill/>
                    <a:ln>
                      <a:noFill/>
                    </a:ln>
                  </pic:spPr>
                </pic:pic>
              </a:graphicData>
            </a:graphic>
          </wp:inline>
        </w:drawing>
      </w:r>
    </w:p>
    <w:p w14:paraId="22F86212" w14:textId="77777777" w:rsidR="00C701B6" w:rsidRPr="00C701B6" w:rsidRDefault="00C701B6" w:rsidP="00C701B6">
      <w:pPr>
        <w:widowControl w:val="0"/>
        <w:tabs>
          <w:tab w:val="left" w:pos="2880"/>
        </w:tabs>
        <w:autoSpaceDN w:val="0"/>
        <w:spacing w:after="0" w:line="240" w:lineRule="auto"/>
        <w:ind w:firstLine="709"/>
        <w:rPr>
          <w:rFonts w:ascii="Times New Roman" w:eastAsia="Times New Roman" w:hAnsi="Times New Roman" w:cs="Times New Roman"/>
          <w:lang w:val="ru-RU"/>
        </w:rPr>
      </w:pPr>
      <w:r w:rsidRPr="00C701B6">
        <w:rPr>
          <w:rFonts w:ascii="Times New Roman" w:eastAsia="Times New Roman" w:hAnsi="Times New Roman" w:cs="Times New Roman"/>
          <w:lang w:val="ru-RU"/>
        </w:rPr>
        <w:tab/>
        <w:t>а</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б</w:t>
      </w:r>
    </w:p>
    <w:p w14:paraId="2DD70290" w14:textId="77777777" w:rsidR="00C701B6" w:rsidRPr="00C701B6" w:rsidRDefault="00C701B6" w:rsidP="00C701B6">
      <w:pPr>
        <w:widowControl w:val="0"/>
        <w:tabs>
          <w:tab w:val="left" w:pos="1425"/>
        </w:tabs>
        <w:autoSpaceDN w:val="0"/>
        <w:spacing w:after="0" w:line="240" w:lineRule="auto"/>
        <w:ind w:firstLine="709"/>
        <w:jc w:val="center"/>
        <w:rPr>
          <w:rFonts w:ascii="Times New Roman" w:eastAsia="Times New Roman" w:hAnsi="Times New Roman" w:cs="Times New Roman"/>
          <w:lang w:val="ru-RU"/>
        </w:rPr>
      </w:pPr>
      <w:bookmarkStart w:id="44" w:name="рисунок_1_4"/>
      <w:r w:rsidRPr="00C701B6">
        <w:rPr>
          <w:rFonts w:ascii="Times New Roman" w:eastAsia="Times New Roman" w:hAnsi="Times New Roman" w:cs="Times New Roman"/>
          <w:lang w:val="ru-RU"/>
        </w:rPr>
        <w:t>Рис. 1.4.</w:t>
      </w:r>
      <w:bookmarkEnd w:id="44"/>
      <w:r w:rsidRPr="00C701B6">
        <w:rPr>
          <w:rFonts w:ascii="Times New Roman" w:eastAsia="Times New Roman" w:hAnsi="Times New Roman" w:cs="Times New Roman"/>
          <w:lang w:val="ru-RU"/>
        </w:rPr>
        <w:t xml:space="preserve"> Частотная зависимость диэлектрической проницаемости</w:t>
      </w:r>
    </w:p>
    <w:p w14:paraId="2C8A26BB"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p>
    <w:p w14:paraId="4AFC944C" w14:textId="77777777" w:rsidR="00C701B6" w:rsidRPr="00C701B6" w:rsidRDefault="00C701B6" w:rsidP="00C701B6">
      <w:pPr>
        <w:widowControl w:val="0"/>
        <w:tabs>
          <w:tab w:val="left" w:pos="142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Реальные диэлектрические материалы имеют несколько таких резонансных частот, соответствующих различным вибрационным модам и типам поляризации (например, электронный, ионный, полярный), и диэлектрическая проницаемость является суммой нескольких составляющих, а именно:</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02"/>
        <w:gridCol w:w="4819"/>
        <w:gridCol w:w="2207"/>
      </w:tblGrid>
      <w:tr w:rsidR="00C701B6" w:rsidRPr="00C701B6" w14:paraId="60AACDE3" w14:textId="77777777" w:rsidTr="00C701B6">
        <w:tc>
          <w:tcPr>
            <w:tcW w:w="2802" w:type="dxa"/>
            <w:tcBorders>
              <w:top w:val="single" w:sz="4" w:space="0" w:color="FFFFFF"/>
              <w:left w:val="single" w:sz="4" w:space="0" w:color="FFFFFF"/>
              <w:bottom w:val="single" w:sz="4" w:space="0" w:color="FFFFFF"/>
              <w:right w:val="single" w:sz="4" w:space="0" w:color="FFFFFF"/>
            </w:tcBorders>
            <w:vAlign w:val="center"/>
          </w:tcPr>
          <w:p w14:paraId="56D2029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4819" w:type="dxa"/>
            <w:tcBorders>
              <w:top w:val="single" w:sz="4" w:space="0" w:color="FFFFFF"/>
              <w:left w:val="single" w:sz="4" w:space="0" w:color="FFFFFF"/>
              <w:bottom w:val="single" w:sz="4" w:space="0" w:color="FFFFFF"/>
              <w:right w:val="single" w:sz="4" w:space="0" w:color="FFFFFF"/>
            </w:tcBorders>
            <w:vAlign w:val="center"/>
            <w:hideMark/>
          </w:tcPr>
          <w:p w14:paraId="51B98882"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585" w:dyaOrig="900" w14:anchorId="5FAFF9DD">
                <v:shape id="_x0000_i1246" type="#_x0000_t75" style="width:179.25pt;height:45.75pt" o:ole="">
                  <v:imagedata r:id="rId390" o:title=""/>
                </v:shape>
                <o:OLEObject Type="Embed" ProgID="Equation.DSMT4" ShapeID="_x0000_i1246" DrawAspect="Content" ObjectID="_1702306307" r:id="rId391"/>
              </w:object>
            </w:r>
            <w:r w:rsidRPr="00C701B6">
              <w:rPr>
                <w:rFonts w:ascii="Times New Roman" w:eastAsia="Times New Roman" w:hAnsi="Times New Roman" w:cs="Times New Roman"/>
                <w:lang/>
              </w:rPr>
              <w:t>.</w:t>
            </w:r>
          </w:p>
        </w:tc>
        <w:tc>
          <w:tcPr>
            <w:tcW w:w="2207" w:type="dxa"/>
            <w:tcBorders>
              <w:top w:val="single" w:sz="4" w:space="0" w:color="FFFFFF"/>
              <w:left w:val="single" w:sz="4" w:space="0" w:color="FFFFFF"/>
              <w:bottom w:val="single" w:sz="4" w:space="0" w:color="FFFFFF"/>
              <w:right w:val="single" w:sz="4" w:space="0" w:color="FFFFFF"/>
            </w:tcBorders>
            <w:vAlign w:val="center"/>
            <w:hideMark/>
          </w:tcPr>
          <w:p w14:paraId="55B6CB87"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45" w:name="соотношение_1_34"/>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34</w:t>
            </w:r>
            <w:r w:rsidRPr="00C701B6">
              <w:rPr>
                <w:rFonts w:ascii="Times New Roman" w:eastAsia="Times New Roman" w:hAnsi="Times New Roman" w:cs="Times New Roman"/>
                <w:lang/>
              </w:rPr>
              <w:t>)</w:t>
            </w:r>
            <w:bookmarkEnd w:id="45"/>
          </w:p>
        </w:tc>
      </w:tr>
    </w:tbl>
    <w:p w14:paraId="63FFAC10" w14:textId="77777777" w:rsidR="00C701B6" w:rsidRPr="00C701B6" w:rsidRDefault="00C701B6" w:rsidP="00861007">
      <w:pPr>
        <w:pStyle w:val="1"/>
        <w:rPr>
          <w:sz w:val="26"/>
          <w:szCs w:val="26"/>
        </w:rPr>
      </w:pPr>
      <w:bookmarkStart w:id="46" w:name="_Toc89607398"/>
      <w:r w:rsidRPr="00C701B6">
        <w:rPr>
          <w:sz w:val="26"/>
          <w:szCs w:val="26"/>
        </w:rPr>
        <w:t>1.3.3.3. Проводники</w:t>
      </w:r>
      <w:bookmarkEnd w:id="46"/>
    </w:p>
    <w:p w14:paraId="6278DEC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проводниковых материалов – твердых тел, жидкостей и газов в электронике наиболее часто применяют металлы и сплавы. </w:t>
      </w:r>
    </w:p>
    <w:p w14:paraId="5207EAA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Согласно классической теории Друде–Лорентца металлы можно рассматривать как кристаллический остов, состоящий из положительных ионов, погруженных в среду из свободных коллективизированных электронов, называемую «электронным газом» или «электронной жидкостью» (рис. 1.5). Наличие свободных делокализованных электронов обусловливает высокую пластичность, характерный блеск металлов, высокую электрическую проводимость и теплопроводность. Если к проводнику приложить внешнее напряжение, то свободные электроны, совершающие тепловые колебания с средней скоростью порядка 105м/с, приобретают некоторую добавочную скорость направленного движения (несколько мм в секунду), что вызывает протекание электрического тока.</w:t>
      </w:r>
    </w:p>
    <w:p w14:paraId="14C32CB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Квантово-механическое описание учитывает, что электрон обладает свойствами как частицы, так и волны, поэтому в идеальной периодической решетке электронные волны не рассеиваются. В реальных кристаллах строгая периодичность нарушается примесями, дефектами решетки и тепловыми колебаниями ионов.</w:t>
      </w:r>
    </w:p>
    <w:p w14:paraId="24AFC224" w14:textId="77777777" w:rsidR="003F59F9" w:rsidRDefault="00C701B6" w:rsidP="003F59F9">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D11706B" wp14:editId="4E217083">
            <wp:extent cx="4747260" cy="1371600"/>
            <wp:effectExtent l="0" t="0" r="0"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747260" cy="1371600"/>
                    </a:xfrm>
                    <a:prstGeom prst="rect">
                      <a:avLst/>
                    </a:prstGeom>
                    <a:noFill/>
                    <a:ln>
                      <a:noFill/>
                    </a:ln>
                  </pic:spPr>
                </pic:pic>
              </a:graphicData>
            </a:graphic>
          </wp:inline>
        </w:drawing>
      </w:r>
    </w:p>
    <w:p w14:paraId="46CAE5BB" w14:textId="6248FA1B" w:rsidR="00C701B6" w:rsidRPr="00C701B6" w:rsidRDefault="00C701B6" w:rsidP="003F59F9">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1.5.  Кристаллическая структура проводника</w:t>
      </w:r>
    </w:p>
    <w:p w14:paraId="70DC13F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45F7E80A" w14:textId="77777777" w:rsidR="00C701B6" w:rsidRPr="00C701B6" w:rsidRDefault="00C701B6" w:rsidP="00C701B6">
      <w:pPr>
        <w:widowControl w:val="0"/>
        <w:tabs>
          <w:tab w:val="left" w:pos="319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Свойства проводимости материалов описываются законом Ома. Для рассмотренной выше простой модели выразим плотность тока проводимости </w:t>
      </w:r>
      <w:r w:rsidRPr="00C701B6">
        <w:rPr>
          <w:rFonts w:ascii="Times New Roman" w:eastAsia="Times New Roman" w:hAnsi="Times New Roman" w:cs="Times New Roman"/>
          <w:vertAlign w:val="subscript"/>
          <w:lang w:val="ru-RU"/>
        </w:rPr>
        <w:object w:dxaOrig="825" w:dyaOrig="345" w14:anchorId="2112B09C">
          <v:shape id="_x0000_i1247" type="#_x0000_t75" style="width:41.25pt;height:17.25pt" o:ole="">
            <v:imagedata r:id="rId393" o:title=""/>
          </v:shape>
          <o:OLEObject Type="Embed" ProgID="Equation.DSMT4" ShapeID="_x0000_i1247" DrawAspect="Content" ObjectID="_1702306308" r:id="rId394"/>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через объемную плотность заряда </w:t>
      </w:r>
      <w:r w:rsidRPr="00C701B6">
        <w:rPr>
          <w:rFonts w:ascii="Times New Roman" w:eastAsia="Times New Roman" w:hAnsi="Times New Roman" w:cs="Times New Roman"/>
          <w:vertAlign w:val="subscript"/>
          <w:lang w:val="ru-RU"/>
        </w:rPr>
        <w:object w:dxaOrig="795" w:dyaOrig="345" w14:anchorId="650E0E56">
          <v:shape id="_x0000_i1248" type="#_x0000_t75" style="width:39.75pt;height:17.25pt" o:ole="">
            <v:imagedata r:id="rId395" o:title=""/>
          </v:shape>
          <o:OLEObject Type="Embed" ProgID="Equation.DSMT4" ShapeID="_x0000_i1248" DrawAspect="Content" ObjectID="_1702306309" r:id="rId39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748E5E3">
          <v:shape id="_x0000_i1249" type="#_x0000_t75" style="width:47.25pt;height:18.75pt" equationxml="&lt;">
            <v:imagedata r:id="rId397"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и скорость движения электронов в проводнике с помощью (1.26)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72A81DD6">
          <v:shape id="_x0000_i1250" type="#_x0000_t75" style="width:41.25pt;height:18.75pt" equationxml="&lt;">
            <v:imagedata r:id="rId398"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p>
    <w:p w14:paraId="528DAFB5" w14:textId="77777777" w:rsidR="00C701B6" w:rsidRPr="00C701B6" w:rsidRDefault="00C701B6" w:rsidP="00C701B6">
      <w:pPr>
        <w:widowControl w:val="0"/>
        <w:tabs>
          <w:tab w:val="left" w:pos="3195"/>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4635" w:dyaOrig="1185" w14:anchorId="368D9BEB">
          <v:shape id="_x0000_i1251" type="#_x0000_t75" style="width:231.75pt;height:59.25pt" o:ole="">
            <v:imagedata r:id="rId399" o:title=""/>
          </v:shape>
          <o:OLEObject Type="Embed" ProgID="Equation.DSMT4" ShapeID="_x0000_i1251" DrawAspect="Content" ObjectID="_1702306310" r:id="rId400"/>
        </w:object>
      </w:r>
      <w:r w:rsidRPr="00C701B6">
        <w:rPr>
          <w:rFonts w:ascii="Times New Roman" w:eastAsia="Times New Roman" w:hAnsi="Times New Roman" w:cs="Times New Roman"/>
          <w:lang w:val="ru-RU"/>
        </w:rPr>
        <w:t>,</w:t>
      </w:r>
    </w:p>
    <w:p w14:paraId="209A980F" w14:textId="77777777" w:rsidR="00C701B6" w:rsidRPr="00C701B6" w:rsidRDefault="00C701B6" w:rsidP="00C701B6">
      <w:pPr>
        <w:widowControl w:val="0"/>
        <w:tabs>
          <w:tab w:val="left" w:pos="4103"/>
        </w:tabs>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660" w:dyaOrig="420" w14:anchorId="71A365E7">
          <v:shape id="_x0000_i1252" type="#_x0000_t75" style="width:33.75pt;height:21.75pt" o:ole="">
            <v:imagedata r:id="rId401" o:title=""/>
          </v:shape>
          <o:OLEObject Type="Embed" ProgID="Equation.DSMT4" ShapeID="_x0000_i1252" DrawAspect="Content" ObjectID="_1702306311" r:id="rId402"/>
        </w:object>
      </w:r>
      <w:r w:rsidRPr="00C701B6">
        <w:rPr>
          <w:rFonts w:ascii="Times New Roman" w:eastAsia="Times New Roman" w:hAnsi="Times New Roman" w:cs="Times New Roman"/>
          <w:lang w:val="ru-RU"/>
        </w:rPr>
        <w:t xml:space="preserve"> [Сим/м] – называется удельной электрической проводимостью материала и определяется соотношением</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960"/>
        <w:gridCol w:w="4876"/>
        <w:gridCol w:w="2509"/>
      </w:tblGrid>
      <w:tr w:rsidR="00C701B6" w:rsidRPr="00C701B6" w14:paraId="0232F641" w14:textId="77777777" w:rsidTr="00C701B6">
        <w:tc>
          <w:tcPr>
            <w:tcW w:w="2272" w:type="dxa"/>
            <w:tcBorders>
              <w:top w:val="single" w:sz="4" w:space="0" w:color="FFFFFF"/>
              <w:left w:val="single" w:sz="4" w:space="0" w:color="FFFFFF"/>
              <w:bottom w:val="single" w:sz="4" w:space="0" w:color="FFFFFF"/>
              <w:right w:val="single" w:sz="4" w:space="0" w:color="FFFFFF"/>
            </w:tcBorders>
            <w:vAlign w:val="center"/>
          </w:tcPr>
          <w:p w14:paraId="65C841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4885" w:type="dxa"/>
            <w:tcBorders>
              <w:top w:val="single" w:sz="4" w:space="0" w:color="FFFFFF"/>
              <w:left w:val="single" w:sz="4" w:space="0" w:color="FFFFFF"/>
              <w:bottom w:val="single" w:sz="4" w:space="0" w:color="FFFFFF"/>
              <w:right w:val="single" w:sz="4" w:space="0" w:color="FFFFFF"/>
            </w:tcBorders>
            <w:vAlign w:val="center"/>
            <w:hideMark/>
          </w:tcPr>
          <w:p w14:paraId="4E76717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4605" w:dyaOrig="1200" w14:anchorId="24893F76">
                <v:shape id="_x0000_i1253" type="#_x0000_t75" style="width:230.25pt;height:60pt" o:ole="">
                  <v:imagedata r:id="rId403" o:title=""/>
                </v:shape>
                <o:OLEObject Type="Embed" ProgID="Equation.DSMT4" ShapeID="_x0000_i1253" DrawAspect="Content" ObjectID="_1702306312" r:id="rId404"/>
              </w:object>
            </w:r>
            <w:r w:rsidRPr="00C701B6">
              <w:rPr>
                <w:rFonts w:ascii="Times New Roman" w:eastAsia="Times New Roman" w:hAnsi="Times New Roman" w:cs="Times New Roman"/>
                <w:lang/>
              </w:rPr>
              <w:t>.</w:t>
            </w:r>
          </w:p>
        </w:tc>
        <w:tc>
          <w:tcPr>
            <w:tcW w:w="2697" w:type="dxa"/>
            <w:tcBorders>
              <w:top w:val="single" w:sz="4" w:space="0" w:color="FFFFFF"/>
              <w:left w:val="single" w:sz="4" w:space="0" w:color="FFFFFF"/>
              <w:bottom w:val="single" w:sz="4" w:space="0" w:color="FFFFFF"/>
              <w:right w:val="single" w:sz="4" w:space="0" w:color="FFFFFF"/>
            </w:tcBorders>
            <w:vAlign w:val="center"/>
            <w:hideMark/>
          </w:tcPr>
          <w:p w14:paraId="30ECA998"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47" w:name="соотношение_1_35"/>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35</w:t>
            </w:r>
            <w:r w:rsidRPr="00C701B6">
              <w:rPr>
                <w:rFonts w:ascii="Times New Roman" w:eastAsia="Times New Roman" w:hAnsi="Times New Roman" w:cs="Times New Roman"/>
                <w:lang/>
              </w:rPr>
              <w:t>)</w:t>
            </w:r>
            <w:bookmarkEnd w:id="47"/>
          </w:p>
        </w:tc>
      </w:tr>
    </w:tbl>
    <w:p w14:paraId="781DBA6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27851ABA" w14:textId="77777777" w:rsidR="00C701B6" w:rsidRPr="00C701B6" w:rsidRDefault="00C701B6" w:rsidP="00C701B6">
      <w:pPr>
        <w:widowControl w:val="0"/>
        <w:tabs>
          <w:tab w:val="left" w:pos="4103"/>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Отметим, что </w:t>
      </w:r>
      <w:r w:rsidRPr="00C701B6">
        <w:rPr>
          <w:rFonts w:ascii="Times New Roman" w:eastAsia="Times New Roman" w:hAnsi="Times New Roman" w:cs="Times New Roman"/>
          <w:vertAlign w:val="subscript"/>
          <w:lang w:val="ru-RU"/>
        </w:rPr>
        <w:object w:dxaOrig="1125" w:dyaOrig="420" w14:anchorId="4054651D">
          <v:shape id="_x0000_i1254" type="#_x0000_t75" style="width:56.25pt;height:21.75pt" o:ole="">
            <v:imagedata r:id="rId405" o:title=""/>
          </v:shape>
          <o:OLEObject Type="Embed" ProgID="Equation.DSMT4" ShapeID="_x0000_i1254" DrawAspect="Content" ObjectID="_1702306313" r:id="rId40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0B7DBD0">
          <v:shape id="_x0000_i1255" type="#_x0000_t75" style="width:55.5pt;height:35.25pt" equationxml="&lt;">
            <v:imagedata r:id="rId407"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является по существу электрической восприимчивостью. Действительно, если </w:t>
      </w:r>
      <w:r w:rsidRPr="00C701B6">
        <w:rPr>
          <w:rFonts w:ascii="Times New Roman" w:eastAsia="Times New Roman" w:hAnsi="Times New Roman" w:cs="Times New Roman"/>
          <w:vertAlign w:val="subscript"/>
          <w:lang w:val="ru-RU"/>
        </w:rPr>
        <w:object w:dxaOrig="2760" w:dyaOrig="360" w14:anchorId="2878589C">
          <v:shape id="_x0000_i1256" type="#_x0000_t75" style="width:138pt;height:18pt" o:ole="">
            <v:imagedata r:id="rId408" o:title=""/>
          </v:shape>
          <o:OLEObject Type="Embed" ProgID="Equation.DSMT4" ShapeID="_x0000_i1256" DrawAspect="Content" ObjectID="_1702306314" r:id="rId409"/>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2BEC2C4B">
          <v:shape id="_x0000_i1257" type="#_x0000_t75" style="width:150.75pt;height:18.75pt" equationxml="&lt;">
            <v:imagedata r:id="rId410"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то </w:t>
      </w:r>
      <w:r w:rsidRPr="00C701B6">
        <w:rPr>
          <w:rFonts w:ascii="Times New Roman" w:eastAsia="Times New Roman" w:hAnsi="Times New Roman" w:cs="Times New Roman"/>
          <w:vertAlign w:val="subscript"/>
          <w:lang w:val="ru-RU"/>
        </w:rPr>
        <w:object w:dxaOrig="2295" w:dyaOrig="855" w14:anchorId="1E6C1380">
          <v:shape id="_x0000_i1258" type="#_x0000_t75" style="width:114.75pt;height:42.75pt" o:ole="">
            <v:imagedata r:id="rId411" o:title=""/>
          </v:shape>
          <o:OLEObject Type="Embed" ProgID="Equation.DSMT4" ShapeID="_x0000_i1258" DrawAspect="Content" ObjectID="_1702306315" r:id="rId41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3334D3F4">
          <v:shape id="_x0000_i1259" type="#_x0000_t75" style="width:107.25pt;height:30pt" equationxml="&lt;">
            <v:imagedata r:id="rId413"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Из этого следует, </w:t>
      </w:r>
      <w:r w:rsidRPr="00C701B6">
        <w:rPr>
          <w:rFonts w:ascii="Times New Roman" w:eastAsia="Times New Roman" w:hAnsi="Times New Roman" w:cs="Times New Roman"/>
          <w:lang w:val="ru-RU"/>
        </w:rPr>
        <w:lastRenderedPageBreak/>
        <w:t xml:space="preserve">что </w:t>
      </w:r>
      <w:r w:rsidRPr="00C701B6">
        <w:rPr>
          <w:rFonts w:ascii="Times New Roman" w:eastAsia="Times New Roman" w:hAnsi="Times New Roman" w:cs="Times New Roman"/>
          <w:vertAlign w:val="subscript"/>
          <w:lang w:val="ru-RU"/>
        </w:rPr>
        <w:object w:dxaOrig="2460" w:dyaOrig="420" w14:anchorId="0CB40D8D">
          <v:shape id="_x0000_i1260" type="#_x0000_t75" style="width:123.75pt;height:21.75pt" o:ole="">
            <v:imagedata r:id="rId414" o:title=""/>
          </v:shape>
          <o:OLEObject Type="Embed" ProgID="Equation.DSMT4" ShapeID="_x0000_i1260" DrawAspect="Content" ObjectID="_1702306316" r:id="rId415"/>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72788424">
          <v:shape id="_x0000_i1261" type="#_x0000_t75" style="width:129.75pt;height:18.75pt" equationxml="&lt;">
            <v:imagedata r:id="rId41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и диэлектрическая проницаемость в проводнике определяется соотношением</w:t>
      </w:r>
    </w:p>
    <w:p w14:paraId="385F0E30" w14:textId="77777777" w:rsidR="00C701B6" w:rsidRPr="00C701B6" w:rsidRDefault="00C701B6" w:rsidP="00C701B6">
      <w:pPr>
        <w:widowControl w:val="0"/>
        <w:tabs>
          <w:tab w:val="left" w:pos="4103"/>
        </w:tabs>
        <w:autoSpaceDN w:val="0"/>
        <w:spacing w:after="0" w:line="240" w:lineRule="auto"/>
        <w:ind w:firstLine="709"/>
        <w:jc w:val="both"/>
        <w:rPr>
          <w:rFonts w:ascii="Times New Roman" w:eastAsia="Times New Roman" w:hAnsi="Times New Roman" w:cs="Times New Roman"/>
          <w:lang w:val="ru-RU"/>
        </w:rPr>
      </w:pPr>
    </w:p>
    <w:p w14:paraId="31B01F41" w14:textId="77777777" w:rsidR="00C701B6" w:rsidRPr="00C701B6" w:rsidRDefault="00C701B6" w:rsidP="00C701B6">
      <w:pPr>
        <w:widowControl w:val="0"/>
        <w:tabs>
          <w:tab w:val="left" w:pos="240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4515" w:dyaOrig="900" w14:anchorId="14725E31">
          <v:shape id="_x0000_i1262" type="#_x0000_t75" style="width:225.75pt;height:45.75pt" o:ole="">
            <v:imagedata r:id="rId417" o:title=""/>
          </v:shape>
          <o:OLEObject Type="Embed" ProgID="Equation.DSMT4" ShapeID="_x0000_i1262" DrawAspect="Content" ObjectID="_1702306317" r:id="rId418"/>
        </w:object>
      </w:r>
      <w:r w:rsidRPr="00C701B6">
        <w:rPr>
          <w:rFonts w:ascii="Times New Roman" w:eastAsia="Times New Roman" w:hAnsi="Times New Roman" w:cs="Times New Roman"/>
          <w:lang w:val="ru-RU"/>
        </w:rPr>
        <w:t xml:space="preserve">. </w:t>
      </w:r>
      <w:bookmarkStart w:id="48" w:name="соотношение_1_36"/>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(1.36)</w:t>
      </w:r>
      <w:bookmarkEnd w:id="48"/>
    </w:p>
    <w:p w14:paraId="4CABD5F5"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Учитывая, что в металле проводимость осуществляется с помощью несвязанных зарядов, в уравнении (1.35) можно положить </w:t>
      </w:r>
      <w:r w:rsidRPr="00C701B6">
        <w:rPr>
          <w:rFonts w:ascii="Times New Roman" w:eastAsia="Times New Roman" w:hAnsi="Times New Roman" w:cs="Times New Roman"/>
          <w:vertAlign w:val="subscript"/>
          <w:lang w:val="ru-RU"/>
        </w:rPr>
        <w:object w:dxaOrig="780" w:dyaOrig="375" w14:anchorId="02943879">
          <v:shape id="_x0000_i1263" type="#_x0000_t75" style="width:39.75pt;height:18.75pt" o:ole="">
            <v:imagedata r:id="rId419" o:title=""/>
          </v:shape>
          <o:OLEObject Type="Embed" ProgID="Equation.DSMT4" ShapeID="_x0000_i1263" DrawAspect="Content" ObjectID="_1702306318" r:id="rId420"/>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B47360E">
          <v:shape id="_x0000_i1264" type="#_x0000_t75" style="width:42.75pt;height:18.75pt" equationxml="&lt;">
            <v:imagedata r:id="rId421"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после сокращения на  </w:t>
      </w:r>
      <w:r w:rsidRPr="00C701B6">
        <w:rPr>
          <w:rFonts w:ascii="Times New Roman" w:eastAsia="Times New Roman" w:hAnsi="Times New Roman" w:cs="Times New Roman"/>
          <w:i/>
          <w:lang w:val="en-US"/>
        </w:rPr>
        <w:t>j</w:t>
      </w:r>
      <w:r w:rsidRPr="00C701B6">
        <w:rPr>
          <w:rFonts w:ascii="Times New Roman" w:eastAsia="Times New Roman" w:hAnsi="Times New Roman" w:cs="Times New Roman"/>
          <w:lang w:val="en-US"/>
        </w:rPr>
        <w:t>ω</w:t>
      </w:r>
      <w:r w:rsidRPr="00C701B6">
        <w:rPr>
          <w:rFonts w:ascii="Times New Roman" w:eastAsia="Times New Roman" w:hAnsi="Times New Roman" w:cs="Times New Roman"/>
          <w:lang w:val="ru-RU"/>
        </w:rPr>
        <w:t xml:space="preserve">  получим</w:t>
      </w:r>
    </w:p>
    <w:p w14:paraId="773BED92"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1740" w:dyaOrig="855" w14:anchorId="45F15E20">
          <v:shape id="_x0000_i1265" type="#_x0000_t75" style="width:87.75pt;height:42.75pt" o:ole="">
            <v:imagedata r:id="rId422" o:title=""/>
          </v:shape>
          <o:OLEObject Type="Embed" ProgID="Equation.DSMT4" ShapeID="_x0000_i1265" DrawAspect="Content" ObjectID="_1702306319" r:id="rId423"/>
        </w:object>
      </w:r>
      <w:r w:rsidRPr="00C701B6">
        <w:rPr>
          <w:rFonts w:ascii="Times New Roman" w:eastAsia="Times New Roman" w:hAnsi="Times New Roman" w:cs="Times New Roman"/>
          <w:lang w:val="ru-RU"/>
        </w:rPr>
        <w:t xml:space="preserve">. </w:t>
      </w:r>
      <w:bookmarkStart w:id="49" w:name="соотношение_1_37"/>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(1.37)</w:t>
      </w:r>
      <w:bookmarkEnd w:id="49"/>
    </w:p>
    <w:p w14:paraId="5115E483"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Значение проводимости на постоянном токе (</w:t>
      </w:r>
      <w:r w:rsidRPr="00C701B6">
        <w:rPr>
          <w:rFonts w:ascii="Times New Roman" w:eastAsia="Times New Roman" w:hAnsi="Times New Roman" w:cs="Times New Roman"/>
          <w:vertAlign w:val="subscript"/>
          <w:lang w:val="ru-RU"/>
        </w:rPr>
        <w:object w:dxaOrig="660" w:dyaOrig="300" w14:anchorId="57B4D472">
          <v:shape id="_x0000_i1266" type="#_x0000_t75" style="width:33.75pt;height:15.75pt" o:ole="">
            <v:imagedata r:id="rId424" o:title=""/>
          </v:shape>
          <o:OLEObject Type="Embed" ProgID="Equation.DSMT4" ShapeID="_x0000_i1266" DrawAspect="Content" ObjectID="_1702306320" r:id="rId425"/>
        </w:object>
      </w:r>
      <w:r w:rsidRPr="00C701B6">
        <w:rPr>
          <w:rFonts w:ascii="Times New Roman" w:eastAsia="Times New Roman" w:hAnsi="Times New Roman" w:cs="Times New Roman"/>
          <w:lang w:val="ru-RU"/>
        </w:rPr>
        <w:t xml:space="preserve">) принято называть номинальной проводимость материала </w:t>
      </w:r>
    </w:p>
    <w:p w14:paraId="4FEC53C6"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bookmarkStart w:id="50" w:name="соотношение_1_38"/>
      <w:r w:rsidRPr="00C701B6">
        <w:rPr>
          <w:rFonts w:ascii="Times New Roman" w:eastAsia="Times New Roman" w:hAnsi="Times New Roman" w:cs="Times New Roman"/>
          <w:vertAlign w:val="subscript"/>
          <w:lang w:val="ru-RU"/>
        </w:rPr>
        <w:object w:dxaOrig="1905" w:dyaOrig="825" w14:anchorId="4F46FA5F">
          <v:shape id="_x0000_i1267" type="#_x0000_t75" style="width:95.25pt;height:41.25pt" o:ole="">
            <v:imagedata r:id="rId426" o:title=""/>
          </v:shape>
          <o:OLEObject Type="Embed" ProgID="Equation.DSMT4" ShapeID="_x0000_i1267" DrawAspect="Content" ObjectID="_1702306321" r:id="rId42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 xml:space="preserve">      (1.38)</w:t>
      </w:r>
      <w:bookmarkEnd w:id="50"/>
      <w:r w:rsidRPr="00C701B6">
        <w:rPr>
          <w:rFonts w:ascii="Times New Roman" w:eastAsia="Times New Roman" w:hAnsi="Times New Roman" w:cs="Times New Roman"/>
          <w:lang w:val="ru-RU"/>
        </w:rPr>
        <w:t xml:space="preserve"> </w:t>
      </w:r>
    </w:p>
    <w:p w14:paraId="3856B922" w14:textId="77777777" w:rsidR="00C701B6" w:rsidRPr="00C701B6" w:rsidRDefault="00C701B6" w:rsidP="00C701B6">
      <w:pPr>
        <w:widowControl w:val="0"/>
        <w:tabs>
          <w:tab w:val="left" w:pos="4103"/>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Cs/>
          <w:lang w:val="ru-RU"/>
        </w:rPr>
        <w:t>В качестве примера определим удельную электропроводность меди. Объемная п</w:t>
      </w:r>
      <w:r w:rsidRPr="00C701B6">
        <w:rPr>
          <w:rFonts w:ascii="Times New Roman" w:eastAsia="Times New Roman" w:hAnsi="Times New Roman" w:cs="Times New Roman"/>
          <w:lang w:val="ru-RU"/>
        </w:rPr>
        <w:t xml:space="preserve">лотность массы меди – </w:t>
      </w:r>
      <w:r w:rsidRPr="00C701B6">
        <w:rPr>
          <w:rFonts w:ascii="Times New Roman" w:eastAsia="Times New Roman" w:hAnsi="Times New Roman" w:cs="Times New Roman"/>
          <w:vertAlign w:val="subscript"/>
          <w:lang w:val="ru-RU"/>
        </w:rPr>
        <w:object w:dxaOrig="1575" w:dyaOrig="420" w14:anchorId="70FFE9FF">
          <v:shape id="_x0000_i1268" type="#_x0000_t75" style="width:78.75pt;height:21.75pt" o:ole="">
            <v:imagedata r:id="rId428" o:title=""/>
          </v:shape>
          <o:OLEObject Type="Embed" ProgID="Equation.DSMT4" ShapeID="_x0000_i1268" DrawAspect="Content" ObjectID="_1702306322" r:id="rId429"/>
        </w:object>
      </w:r>
      <w:r w:rsidRPr="00C701B6">
        <w:rPr>
          <w:rFonts w:ascii="Times New Roman" w:eastAsia="Times New Roman" w:hAnsi="Times New Roman" w:cs="Times New Roman"/>
          <w:lang w:val="ru-RU"/>
        </w:rPr>
        <w:t xml:space="preserve">, а ее атомный вес – 64,54 </w:t>
      </w:r>
      <w:r w:rsidRPr="00C701B6">
        <w:rPr>
          <w:rFonts w:ascii="Times New Roman" w:eastAsia="Times New Roman" w:hAnsi="Times New Roman" w:cs="Times New Roman"/>
          <w:lang w:val="be-BY"/>
        </w:rPr>
        <w:t>г/моль</w:t>
      </w:r>
      <w:r w:rsidRPr="00C701B6">
        <w:rPr>
          <w:rFonts w:ascii="Times New Roman" w:eastAsia="Times New Roman" w:hAnsi="Times New Roman" w:cs="Times New Roman"/>
          <w:lang w:val="ru-RU"/>
        </w:rPr>
        <w:t xml:space="preserve">. Полагая, что в атоме существует один электрон проводимости и учитывая, что число  Авогадро  </w:t>
      </w:r>
      <w:r w:rsidRPr="00C701B6">
        <w:rPr>
          <w:rFonts w:ascii="Times New Roman" w:eastAsia="Times New Roman" w:hAnsi="Times New Roman" w:cs="Times New Roman"/>
          <w:vertAlign w:val="subscript"/>
          <w:lang w:val="ru-RU"/>
        </w:rPr>
        <w:object w:dxaOrig="1965" w:dyaOrig="435" w14:anchorId="24C0D386">
          <v:shape id="_x0000_i1269" type="#_x0000_t75" style="width:98.25pt;height:21.75pt" o:ole="">
            <v:imagedata r:id="rId430" o:title=""/>
          </v:shape>
          <o:OLEObject Type="Embed" ProgID="Equation.DSMT4" ShapeID="_x0000_i1269" DrawAspect="Content" ObjectID="_1702306323" r:id="rId431"/>
        </w:object>
      </w:r>
      <w:r w:rsidRPr="00C701B6">
        <w:rPr>
          <w:rFonts w:ascii="Times New Roman" w:eastAsia="Times New Roman" w:hAnsi="Times New Roman" w:cs="Times New Roman"/>
          <w:lang w:val="ru-RU"/>
        </w:rPr>
        <w:t xml:space="preserve"> атом/моль,  найдем  объёмную плотность электронов </w:t>
      </w:r>
      <w:r w:rsidRPr="00C701B6">
        <w:rPr>
          <w:rFonts w:ascii="Times New Roman" w:eastAsia="Times New Roman" w:hAnsi="Times New Roman" w:cs="Times New Roman"/>
          <w:i/>
          <w:lang w:val="ru-RU"/>
        </w:rPr>
        <w:t>N</w:t>
      </w:r>
      <w:r w:rsidRPr="00C701B6">
        <w:rPr>
          <w:rFonts w:ascii="Times New Roman" w:eastAsia="Times New Roman" w:hAnsi="Times New Roman" w:cs="Times New Roman"/>
          <w:lang w:val="ru-RU"/>
        </w:rPr>
        <w:t xml:space="preserve">, </w:t>
      </w:r>
    </w:p>
    <w:p w14:paraId="72091DE6" w14:textId="77777777" w:rsidR="00C701B6" w:rsidRPr="00C701B6" w:rsidRDefault="00C701B6" w:rsidP="00C701B6">
      <w:pPr>
        <w:widowControl w:val="0"/>
        <w:tabs>
          <w:tab w:val="left" w:pos="4103"/>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905" w:dyaOrig="1380" w14:anchorId="147F8723">
          <v:shape id="_x0000_i1270" type="#_x0000_t75" style="width:395.25pt;height:69.75pt" o:ole="">
            <v:imagedata r:id="rId432" o:title=""/>
          </v:shape>
          <o:OLEObject Type="Embed" ProgID="Equation.DSMT4" ShapeID="_x0000_i1270" DrawAspect="Content" ObjectID="_1702306324" r:id="rId433"/>
        </w:object>
      </w:r>
      <w:r w:rsidRPr="00C701B6">
        <w:rPr>
          <w:rFonts w:ascii="Times New Roman" w:eastAsia="Times New Roman" w:hAnsi="Times New Roman" w:cs="Times New Roman"/>
          <w:lang w:val="ru-RU"/>
        </w:rPr>
        <w:t xml:space="preserve">.     </w:t>
      </w:r>
    </w:p>
    <w:p w14:paraId="62CCE482"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p>
    <w:p w14:paraId="6967350D" w14:textId="77777777" w:rsidR="00C701B6" w:rsidRPr="00C701B6" w:rsidRDefault="00C701B6" w:rsidP="00C701B6">
      <w:pPr>
        <w:widowControl w:val="0"/>
        <w:tabs>
          <w:tab w:val="left" w:pos="567"/>
          <w:tab w:val="left" w:pos="4103"/>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Тогда с помощью (1.38) несложно определить удельную проводимость меди</w:t>
      </w:r>
    </w:p>
    <w:p w14:paraId="376B2E28" w14:textId="77777777" w:rsidR="00C701B6" w:rsidRPr="00C701B6" w:rsidRDefault="00C701B6" w:rsidP="00C701B6">
      <w:pPr>
        <w:widowControl w:val="0"/>
        <w:tabs>
          <w:tab w:val="left" w:pos="567"/>
          <w:tab w:val="left" w:pos="4103"/>
        </w:tabs>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375" w:dyaOrig="1155" w14:anchorId="7B6FF9D1">
          <v:shape id="_x0000_i1271" type="#_x0000_t75" style="width:318.75pt;height:57.75pt" o:ole="">
            <v:imagedata r:id="rId434" o:title=""/>
          </v:shape>
          <o:OLEObject Type="Embed" ProgID="Equation.DSMT4" ShapeID="_x0000_i1271" DrawAspect="Content" ObjectID="_1702306325" r:id="rId435"/>
        </w:object>
      </w:r>
    </w:p>
    <w:p w14:paraId="25D686B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1FB7160"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500" w:dyaOrig="420" w14:anchorId="11CFB84C">
          <v:shape id="_x0000_i1272" type="#_x0000_t75" style="width:75.75pt;height:21.75pt" o:ole="">
            <v:imagedata r:id="rId436" o:title=""/>
          </v:shape>
          <o:OLEObject Type="Embed" ProgID="Equation.DSMT4" ShapeID="_x0000_i1272" DrawAspect="Content" ObjectID="_1702306326" r:id="rId43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60" w:dyaOrig="420" w14:anchorId="68DDE857">
          <v:shape id="_x0000_i1273" type="#_x0000_t75" style="width:78pt;height:21.75pt" o:ole="">
            <v:imagedata r:id="rId438" o:title=""/>
          </v:shape>
          <o:OLEObject Type="Embed" ProgID="Equation.DSMT4" ShapeID="_x0000_i1273" DrawAspect="Content" ObjectID="_1702306327" r:id="rId43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395" w:dyaOrig="405" w14:anchorId="24273C4E">
          <v:shape id="_x0000_i1274" type="#_x0000_t75" style="width:69.75pt;height:20.25pt" o:ole="">
            <v:imagedata r:id="rId440" o:title=""/>
          </v:shape>
          <o:OLEObject Type="Embed" ProgID="Equation.DSMT4" ShapeID="_x0000_i1274" DrawAspect="Content" ObjectID="_1702306328" r:id="rId441"/>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104148FE">
          <v:shape id="_x0000_i1275" type="#_x0000_t75" style="width:294.75pt;height:18.75pt" equationxml="&lt;">
            <v:imagedata r:id="rId442"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заряд электрона и его масса соответственно, а с помощью соотношения (1.29) несложно определить плазменную частоту для меди </w:t>
      </w:r>
    </w:p>
    <w:p w14:paraId="1639479E"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885" w:dyaOrig="915" w14:anchorId="3399E4C8">
          <v:shape id="_x0000_i1276" type="#_x0000_t75" style="width:195pt;height:45.75pt" o:ole="">
            <v:imagedata r:id="rId443" o:title=""/>
          </v:shape>
          <o:OLEObject Type="Embed" ProgID="Equation.DSMT4" ShapeID="_x0000_i1276" DrawAspect="Content" ObjectID="_1702306329" r:id="rId444"/>
        </w:object>
      </w:r>
      <w:r w:rsidRPr="00C701B6">
        <w:rPr>
          <w:rFonts w:ascii="Times New Roman" w:eastAsia="Times New Roman" w:hAnsi="Times New Roman" w:cs="Times New Roman"/>
          <w:lang w:val="ru-RU"/>
        </w:rPr>
        <w:t>,</w:t>
      </w:r>
    </w:p>
    <w:p w14:paraId="2E7D46C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значение которой лежит в ультрафиолетовом диапазоне. Для сигналов, частота которых удовлетворяет условию </w:t>
      </w:r>
      <w:r w:rsidRPr="00C701B6">
        <w:rPr>
          <w:rFonts w:ascii="Times New Roman" w:eastAsia="Times New Roman" w:hAnsi="Times New Roman" w:cs="Times New Roman"/>
          <w:vertAlign w:val="subscript"/>
          <w:lang w:val="ru-RU"/>
        </w:rPr>
        <w:object w:dxaOrig="780" w:dyaOrig="255" w14:anchorId="31EAA273">
          <v:shape id="_x0000_i1277" type="#_x0000_t75" style="width:39.75pt;height:12.75pt" o:ole="">
            <v:imagedata r:id="rId445" o:title=""/>
          </v:shape>
          <o:OLEObject Type="Embed" ProgID="Equation.DSMT4" ShapeID="_x0000_i1277" DrawAspect="Content" ObjectID="_1702306330" r:id="rId446"/>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lang w:val="ru-RU"/>
        </w:rPr>
        <w:pict w14:anchorId="1166EECC">
          <v:shape id="_x0000_i1278" type="#_x0000_t75" style="width:41.25pt;height:18.75pt" equationxml="&lt;">
            <v:imagedata r:id="rId447"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проводимость (1.37) в первом приближении можно считать не зависящим от частоты параметром, значение которого можно принять равным его величине на постоянном токе (1.38). Частотный диапазон, используемый современными радиосредствами, далеко еще не достиг значения </w:t>
      </w:r>
      <w:r w:rsidRPr="00C701B6">
        <w:rPr>
          <w:rFonts w:ascii="Times New Roman" w:eastAsia="Times New Roman" w:hAnsi="Times New Roman" w:cs="Times New Roman"/>
          <w:vertAlign w:val="subscript"/>
          <w:lang w:val="ru-RU"/>
        </w:rPr>
        <w:object w:dxaOrig="255" w:dyaOrig="240" w14:anchorId="34E3B37E">
          <v:shape id="_x0000_i1279" type="#_x0000_t75" style="width:12.75pt;height:12pt" o:ole="">
            <v:imagedata r:id="rId448" o:title=""/>
          </v:shape>
          <o:OLEObject Type="Embed" ProgID="Equation.DSMT4" ShapeID="_x0000_i1279" DrawAspect="Content" ObjectID="_1702306331" r:id="rId449"/>
        </w:object>
      </w:r>
      <w:r w:rsidRPr="00C701B6">
        <w:rPr>
          <w:rFonts w:ascii="Times New Roman" w:eastAsia="Times New Roman" w:hAnsi="Times New Roman" w:cs="Times New Roman"/>
          <w:lang w:val="ru-RU"/>
        </w:rPr>
        <w:t xml:space="preserve">. Например, принимая </w:t>
      </w:r>
      <w:r w:rsidRPr="00C701B6">
        <w:rPr>
          <w:rFonts w:ascii="Times New Roman" w:eastAsia="Times New Roman" w:hAnsi="Times New Roman" w:cs="Times New Roman"/>
          <w:vertAlign w:val="subscript"/>
          <w:lang w:val="ru-RU"/>
        </w:rPr>
        <w:object w:dxaOrig="1020" w:dyaOrig="345" w14:anchorId="1E69C922">
          <v:shape id="_x0000_i1280" type="#_x0000_t75" style="width:51.75pt;height:17.25pt" o:ole="">
            <v:imagedata r:id="rId450" o:title=""/>
          </v:shape>
          <o:OLEObject Type="Embed" ProgID="Equation.DSMT4" ShapeID="_x0000_i1280" DrawAspect="Content" ObjectID="_1702306332" r:id="rId451"/>
        </w:object>
      </w:r>
      <w:r w:rsidRPr="00C701B6">
        <w:rPr>
          <w:rFonts w:ascii="Times New Roman" w:eastAsia="Times New Roman" w:hAnsi="Times New Roman" w:cs="Times New Roman"/>
          <w:lang w:val="ru-RU"/>
        </w:rPr>
        <w:t xml:space="preserve">, находим  </w:t>
      </w:r>
    </w:p>
    <w:p w14:paraId="1710F39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85" w:dyaOrig="720" w14:anchorId="5B55E774">
          <v:shape id="_x0000_i1281" type="#_x0000_t75" style="width:104.25pt;height:36pt" o:ole="">
            <v:imagedata r:id="rId452" o:title=""/>
          </v:shape>
          <o:OLEObject Type="Embed" ProgID="Equation.DSMT4" ShapeID="_x0000_i1281" DrawAspect="Content" ObjectID="_1702306333" r:id="rId453"/>
        </w:object>
      </w:r>
      <w:r w:rsidRPr="00C701B6">
        <w:rPr>
          <w:rFonts w:ascii="Times New Roman" w:eastAsia="Times New Roman" w:hAnsi="Times New Roman" w:cs="Times New Roman"/>
          <w:lang w:val="ru-RU"/>
        </w:rPr>
        <w:t xml:space="preserve"> ГГц.</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99D3FA2">
          <v:shape id="_x0000_i1282" type="#_x0000_t75" style="width:120pt;height:26.25pt" equationxml="&lt;">
            <v:imagedata r:id="rId454"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p>
    <w:p w14:paraId="005EDE80" w14:textId="77777777" w:rsidR="00C701B6" w:rsidRPr="00C701B6" w:rsidRDefault="00C701B6" w:rsidP="00C701B6">
      <w:pPr>
        <w:widowControl w:val="0"/>
        <w:tabs>
          <w:tab w:val="left" w:pos="4103"/>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Cs/>
          <w:lang w:val="ru-RU"/>
        </w:rPr>
        <w:t xml:space="preserve"> </w:t>
      </w:r>
      <w:r w:rsidRPr="00C701B6">
        <w:rPr>
          <w:rFonts w:ascii="Times New Roman" w:eastAsia="Times New Roman" w:hAnsi="Times New Roman" w:cs="Times New Roman"/>
          <w:lang w:val="ru-RU"/>
        </w:rPr>
        <w:t xml:space="preserve">Для произвольной временной зависимости электрического </w:t>
      </w:r>
      <w:r w:rsidRPr="00C701B6">
        <w:rPr>
          <w:rFonts w:ascii="Times New Roman" w:eastAsia="Times New Roman" w:hAnsi="Times New Roman" w:cs="Times New Roman"/>
          <w:i/>
          <w:lang w:val="ru-RU"/>
        </w:rPr>
        <w:t xml:space="preserve">поля </w:t>
      </w:r>
      <w:r w:rsidRPr="00C701B6">
        <w:rPr>
          <w:rFonts w:ascii="Times New Roman" w:eastAsia="Times New Roman" w:hAnsi="Times New Roman" w:cs="Times New Roman"/>
          <w:i/>
          <w:lang w:val="en-US"/>
        </w:rPr>
        <w:t>E</w:t>
      </w:r>
      <w:r w:rsidRPr="00C701B6">
        <w:rPr>
          <w:rFonts w:ascii="Times New Roman" w:eastAsia="Times New Roman" w:hAnsi="Times New Roman" w:cs="Times New Roman"/>
          <w:i/>
          <w:lang w:val="ru-RU"/>
        </w:rPr>
        <w:t>(</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i/>
          <w:lang w:val="ru-RU"/>
        </w:rPr>
        <w:t>)</w:t>
      </w:r>
      <w:r w:rsidRPr="00C701B6">
        <w:rPr>
          <w:rFonts w:ascii="Times New Roman" w:eastAsia="Times New Roman" w:hAnsi="Times New Roman" w:cs="Times New Roman"/>
          <w:lang w:val="ru-RU"/>
        </w:rPr>
        <w:t xml:space="preserve"> закон Ома может быть </w:t>
      </w:r>
      <w:r w:rsidRPr="00C701B6">
        <w:rPr>
          <w:rFonts w:ascii="Times New Roman" w:eastAsia="Times New Roman" w:hAnsi="Times New Roman" w:cs="Times New Roman"/>
          <w:lang w:val="ru-RU"/>
        </w:rPr>
        <w:lastRenderedPageBreak/>
        <w:t>получен с помощью преобразования Фурье</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486"/>
        <w:gridCol w:w="5736"/>
        <w:gridCol w:w="2123"/>
      </w:tblGrid>
      <w:tr w:rsidR="00C701B6" w:rsidRPr="00C701B6" w14:paraId="5153AFBD" w14:textId="77777777" w:rsidTr="00C701B6">
        <w:tc>
          <w:tcPr>
            <w:tcW w:w="1719" w:type="dxa"/>
            <w:tcBorders>
              <w:top w:val="single" w:sz="4" w:space="0" w:color="FFFFFF"/>
              <w:left w:val="single" w:sz="4" w:space="0" w:color="FFFFFF"/>
              <w:bottom w:val="single" w:sz="4" w:space="0" w:color="FFFFFF"/>
              <w:right w:val="single" w:sz="4" w:space="0" w:color="FFFFFF"/>
            </w:tcBorders>
            <w:vAlign w:val="center"/>
            <w:hideMark/>
          </w:tcPr>
          <w:p w14:paraId="528A8FC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rPr>
              <w:t xml:space="preserve">  </w:t>
            </w:r>
          </w:p>
        </w:tc>
        <w:tc>
          <w:tcPr>
            <w:tcW w:w="5736" w:type="dxa"/>
            <w:tcBorders>
              <w:top w:val="single" w:sz="4" w:space="0" w:color="FFFFFF"/>
              <w:left w:val="single" w:sz="4" w:space="0" w:color="FFFFFF"/>
              <w:bottom w:val="single" w:sz="4" w:space="0" w:color="FFFFFF"/>
              <w:right w:val="single" w:sz="4" w:space="0" w:color="FFFFFF"/>
            </w:tcBorders>
            <w:vAlign w:val="center"/>
            <w:hideMark/>
          </w:tcPr>
          <w:p w14:paraId="28BA460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5520" w:dyaOrig="915" w14:anchorId="709EF24E">
                <v:shape id="_x0000_i1283" type="#_x0000_t75" style="width:276pt;height:45.75pt" o:ole="">
                  <v:imagedata r:id="rId455" o:title=""/>
                </v:shape>
                <o:OLEObject Type="Embed" ProgID="Equation.DSMT4" ShapeID="_x0000_i1283" DrawAspect="Content" ObjectID="_1702306334" r:id="rId456"/>
              </w:object>
            </w:r>
          </w:p>
        </w:tc>
        <w:tc>
          <w:tcPr>
            <w:tcW w:w="2399" w:type="dxa"/>
            <w:tcBorders>
              <w:top w:val="single" w:sz="4" w:space="0" w:color="FFFFFF"/>
              <w:left w:val="single" w:sz="4" w:space="0" w:color="FFFFFF"/>
              <w:bottom w:val="single" w:sz="4" w:space="0" w:color="FFFFFF"/>
              <w:right w:val="single" w:sz="4" w:space="0" w:color="FFFFFF"/>
            </w:tcBorders>
            <w:vAlign w:val="center"/>
            <w:hideMark/>
          </w:tcPr>
          <w:p w14:paraId="0D1DF52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51" w:name="соотношение_1_39"/>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39</w:t>
            </w:r>
            <w:r w:rsidRPr="00C701B6">
              <w:rPr>
                <w:rFonts w:ascii="Times New Roman" w:eastAsia="Times New Roman" w:hAnsi="Times New Roman" w:cs="Times New Roman"/>
                <w:lang/>
              </w:rPr>
              <w:t>)</w:t>
            </w:r>
            <w:bookmarkEnd w:id="51"/>
          </w:p>
        </w:tc>
      </w:tr>
    </w:tbl>
    <w:p w14:paraId="1289D12F"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где </w:t>
      </w:r>
    </w:p>
    <w:bookmarkStart w:id="52" w:name="соотношение_1_40"/>
    <w:p w14:paraId="4C2AC4A7"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00" w:dyaOrig="480" w14:anchorId="1CC28CFB">
          <v:shape id="_x0000_i1284" type="#_x0000_t75" style="width:120pt;height:24pt" o:ole="">
            <v:imagedata r:id="rId457" o:title=""/>
          </v:shape>
          <o:OLEObject Type="Embed" ProgID="Equation.DSMT4" ShapeID="_x0000_i1284" DrawAspect="Content" ObjectID="_1702306335" r:id="rId458"/>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(1.40)</w:t>
      </w:r>
      <w:bookmarkEnd w:id="52"/>
    </w:p>
    <w:p w14:paraId="1FC7069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является обратным преобразование Фурье </w:t>
      </w:r>
      <w:r w:rsidRPr="00C701B6">
        <w:rPr>
          <w:rFonts w:ascii="Times New Roman" w:eastAsia="Times New Roman" w:hAnsi="Times New Roman" w:cs="Times New Roman"/>
          <w:vertAlign w:val="subscript"/>
          <w:lang w:val="ru-RU"/>
        </w:rPr>
        <w:object w:dxaOrig="660" w:dyaOrig="420" w14:anchorId="6EA7295C">
          <v:shape id="_x0000_i1285" type="#_x0000_t75" style="width:33.75pt;height:21.75pt" o:ole="">
            <v:imagedata r:id="rId459" o:title=""/>
          </v:shape>
          <o:OLEObject Type="Embed" ProgID="Equation.DSMT4" ShapeID="_x0000_i1285" DrawAspect="Content" ObjectID="_1702306336" r:id="rId460"/>
        </w:object>
      </w:r>
      <w:r w:rsidRPr="00C701B6">
        <w:rPr>
          <w:rFonts w:ascii="Times New Roman" w:eastAsia="Times New Roman" w:hAnsi="Times New Roman" w:cs="Times New Roman"/>
          <w:lang w:val="ru-RU"/>
        </w:rPr>
        <w:t xml:space="preserve">, описываемого выражением (1.37), и </w:t>
      </w:r>
      <w:r w:rsidRPr="00C701B6">
        <w:rPr>
          <w:rFonts w:ascii="Times New Roman" w:eastAsia="Times New Roman" w:hAnsi="Times New Roman" w:cs="Times New Roman"/>
          <w:vertAlign w:val="subscript"/>
          <w:lang w:val="ru-RU"/>
        </w:rPr>
        <w:object w:dxaOrig="540" w:dyaOrig="420" w14:anchorId="1DEAA6C2">
          <v:shape id="_x0000_i1286" type="#_x0000_t75" style="width:27.75pt;height:21.75pt" o:ole="">
            <v:imagedata r:id="rId461" o:title=""/>
          </v:shape>
          <o:OLEObject Type="Embed" ProgID="Equation.DSMT4" ShapeID="_x0000_i1286" DrawAspect="Content" ObjectID="_1702306337" r:id="rId462"/>
        </w:object>
      </w:r>
      <w:r w:rsidRPr="00C701B6">
        <w:rPr>
          <w:rFonts w:ascii="Times New Roman" w:eastAsia="Times New Roman" w:hAnsi="Times New Roman" w:cs="Times New Roman"/>
          <w:lang w:val="ru-RU"/>
        </w:rPr>
        <w:t xml:space="preserve"> – единичная  ступенчатая функция. Если электрическое поле скачкообразно изменяется от нуля до </w:t>
      </w:r>
      <w:r w:rsidRPr="00C701B6">
        <w:rPr>
          <w:rFonts w:ascii="Times New Roman" w:eastAsia="Times New Roman" w:hAnsi="Times New Roman" w:cs="Times New Roman"/>
          <w:i/>
          <w:lang w:val="en-US"/>
        </w:rPr>
        <w:t>E</w:t>
      </w:r>
      <w:r w:rsidRPr="00C701B6">
        <w:rPr>
          <w:rFonts w:ascii="Times New Roman" w:eastAsia="Times New Roman" w:hAnsi="Times New Roman" w:cs="Times New Roman"/>
          <w:lang w:val="ru-RU"/>
        </w:rPr>
        <w:t xml:space="preserve"> в момент времени  </w:t>
      </w:r>
      <w:r w:rsidRPr="00C701B6">
        <w:rPr>
          <w:rFonts w:ascii="Times New Roman" w:eastAsia="Times New Roman" w:hAnsi="Times New Roman" w:cs="Times New Roman"/>
          <w:vertAlign w:val="subscript"/>
          <w:lang w:val="ru-RU"/>
        </w:rPr>
        <w:object w:dxaOrig="2505" w:dyaOrig="465" w14:anchorId="4E0C2F86">
          <v:shape id="_x0000_i1287" type="#_x0000_t75" style="width:125.25pt;height:23.25pt" o:ole="">
            <v:imagedata r:id="rId463" o:title=""/>
          </v:shape>
          <o:OLEObject Type="Embed" ProgID="Equation.DSMT4" ShapeID="_x0000_i1287" DrawAspect="Content" ObjectID="_1702306338" r:id="rId464"/>
        </w:object>
      </w:r>
      <w:r w:rsidRPr="00C701B6">
        <w:rPr>
          <w:rFonts w:ascii="Times New Roman" w:eastAsia="Times New Roman" w:hAnsi="Times New Roman" w:cs="Times New Roman"/>
          <w:lang w:val="ru-RU"/>
        </w:rPr>
        <w:t>, то временная характеристика плотности тока примет вид</w:t>
      </w:r>
    </w:p>
    <w:p w14:paraId="3153E8F4"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935"/>
        <w:gridCol w:w="7011"/>
        <w:gridCol w:w="1399"/>
      </w:tblGrid>
      <w:tr w:rsidR="00C701B6" w:rsidRPr="00C701B6" w14:paraId="53CE8C80" w14:textId="77777777" w:rsidTr="00C701B6">
        <w:tc>
          <w:tcPr>
            <w:tcW w:w="941" w:type="dxa"/>
            <w:tcBorders>
              <w:top w:val="single" w:sz="4" w:space="0" w:color="FFFFFF"/>
              <w:left w:val="single" w:sz="4" w:space="0" w:color="FFFFFF"/>
              <w:bottom w:val="single" w:sz="4" w:space="0" w:color="FFFFFF"/>
              <w:right w:val="single" w:sz="4" w:space="0" w:color="FFFFFF"/>
            </w:tcBorders>
            <w:vAlign w:val="center"/>
            <w:hideMark/>
          </w:tcPr>
          <w:p w14:paraId="7B1CB14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rPr>
              <w:t xml:space="preserve">      </w:t>
            </w:r>
          </w:p>
        </w:tc>
        <w:tc>
          <w:tcPr>
            <w:tcW w:w="7016" w:type="dxa"/>
            <w:tcBorders>
              <w:top w:val="single" w:sz="4" w:space="0" w:color="FFFFFF"/>
              <w:left w:val="single" w:sz="4" w:space="0" w:color="FFFFFF"/>
              <w:bottom w:val="single" w:sz="4" w:space="0" w:color="FFFFFF"/>
              <w:right w:val="single" w:sz="4" w:space="0" w:color="FFFFFF"/>
            </w:tcBorders>
            <w:vAlign w:val="center"/>
            <w:hideMark/>
          </w:tcPr>
          <w:p w14:paraId="16C9EC6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6795" w:dyaOrig="945" w14:anchorId="448819B8">
                <v:shape id="_x0000_i1288" type="#_x0000_t75" style="width:339.75pt;height:47.25pt" o:ole="">
                  <v:imagedata r:id="rId465" o:title=""/>
                </v:shape>
                <o:OLEObject Type="Embed" ProgID="Equation.DSMT4" ShapeID="_x0000_i1288" DrawAspect="Content" ObjectID="_1702306339" r:id="rId466"/>
              </w:object>
            </w:r>
          </w:p>
        </w:tc>
        <w:tc>
          <w:tcPr>
            <w:tcW w:w="1871" w:type="dxa"/>
            <w:tcBorders>
              <w:top w:val="single" w:sz="4" w:space="0" w:color="FFFFFF"/>
              <w:left w:val="single" w:sz="4" w:space="0" w:color="FFFFFF"/>
              <w:bottom w:val="single" w:sz="4" w:space="0" w:color="FFFFFF"/>
              <w:right w:val="single" w:sz="4" w:space="0" w:color="FFFFFF"/>
            </w:tcBorders>
            <w:vAlign w:val="center"/>
            <w:hideMark/>
          </w:tcPr>
          <w:p w14:paraId="5B7FE059"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53" w:name="соотношение_1_41"/>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41</w:t>
            </w:r>
            <w:r w:rsidRPr="00C701B6">
              <w:rPr>
                <w:rFonts w:ascii="Times New Roman" w:eastAsia="Times New Roman" w:hAnsi="Times New Roman" w:cs="Times New Roman"/>
                <w:lang/>
              </w:rPr>
              <w:t>)</w:t>
            </w:r>
            <w:bookmarkEnd w:id="53"/>
          </w:p>
        </w:tc>
      </w:tr>
    </w:tbl>
    <w:p w14:paraId="35F0DFF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425" w:dyaOrig="480" w14:anchorId="344F9338">
          <v:shape id="_x0000_i1289" type="#_x0000_t75" style="width:71.25pt;height:24pt" o:ole="">
            <v:imagedata r:id="rId467" o:title=""/>
          </v:shape>
          <o:OLEObject Type="Embed" ProgID="Equation.DSMT4" ShapeID="_x0000_i1289" DrawAspect="Content" ObjectID="_1702306340" r:id="rId468"/>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BCF89FB">
          <v:shape id="_x0000_i1290" type="#_x0000_t75" style="width:74.25pt;height:21.75pt" equationxml="&lt;">
            <v:imagedata r:id="rId46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является номинальной проводимостью материала, а </w:t>
      </w:r>
      <w:r w:rsidRPr="00C701B6">
        <w:rPr>
          <w:rFonts w:ascii="Times New Roman" w:eastAsia="Times New Roman" w:hAnsi="Times New Roman" w:cs="Times New Roman"/>
          <w:vertAlign w:val="subscript"/>
          <w:lang w:val="ru-RU"/>
        </w:rPr>
        <w:object w:dxaOrig="885" w:dyaOrig="300" w14:anchorId="13ED5CB2">
          <v:shape id="_x0000_i1291" type="#_x0000_t75" style="width:44.25pt;height:15.75pt" o:ole="">
            <v:imagedata r:id="rId470" o:title=""/>
          </v:shape>
          <o:OLEObject Type="Embed" ProgID="Equation.DSMT4" ShapeID="_x0000_i1291" DrawAspect="Content" ObjectID="_1702306341" r:id="rId471"/>
        </w:object>
      </w:r>
      <w:r w:rsidRPr="00C701B6">
        <w:rPr>
          <w:rFonts w:ascii="Times New Roman" w:eastAsia="Times New Roman" w:hAnsi="Times New Roman" w:cs="Times New Roman"/>
          <w:lang w:val="ru-RU"/>
        </w:rPr>
        <w:t xml:space="preserve"> – постоянная времени, которая для хороших проводников составляет порядка </w:t>
      </w:r>
    </w:p>
    <w:p w14:paraId="74CDF6C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840" w:dyaOrig="435" w14:anchorId="1409CB8B">
          <v:shape id="_x0000_i1292" type="#_x0000_t75" style="width:42pt;height:21.75pt" o:ole="">
            <v:imagedata r:id="rId472" o:title=""/>
          </v:shape>
          <o:OLEObject Type="Embed" ProgID="Equation.DSMT4" ShapeID="_x0000_i1292" DrawAspect="Content" ObjectID="_1702306342" r:id="rId473"/>
        </w:object>
      </w:r>
      <w:r w:rsidRPr="00C701B6">
        <w:rPr>
          <w:rFonts w:ascii="Times New Roman" w:eastAsia="Times New Roman" w:hAnsi="Times New Roman" w:cs="Times New Roman"/>
          <w:lang w:val="ru-RU"/>
        </w:rPr>
        <w:t>.</w:t>
      </w:r>
    </w:p>
    <w:p w14:paraId="1C81128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Следовательно, при скачкообразном изменении электрического поля плотность тока проводимости возрастает от нуля и в пределе достигает установившегося значения </w:t>
      </w:r>
      <w:r w:rsidRPr="00C701B6">
        <w:rPr>
          <w:rFonts w:ascii="Times New Roman" w:eastAsia="Times New Roman" w:hAnsi="Times New Roman" w:cs="Times New Roman"/>
          <w:vertAlign w:val="subscript"/>
          <w:lang w:val="ru-RU"/>
        </w:rPr>
        <w:object w:dxaOrig="855" w:dyaOrig="300" w14:anchorId="56D253C9">
          <v:shape id="_x0000_i1293" type="#_x0000_t75" style="width:42.75pt;height:15.75pt" o:ole="">
            <v:imagedata r:id="rId474" o:title=""/>
          </v:shape>
          <o:OLEObject Type="Embed" ProgID="Equation.DSMT4" ShapeID="_x0000_i1293" DrawAspect="Content" ObjectID="_1702306343" r:id="rId475"/>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DE51A03">
          <v:shape id="_x0000_i1294" type="#_x0000_t75" style="width:41.25pt;height:18.75pt" equationxml="&lt;">
            <v:imagedata r:id="rId47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Другими словами, в начальный момент времени скорость движения электронов равна нулю, далее она возрастает и для больших </w:t>
      </w:r>
      <w:r w:rsidRPr="00C701B6">
        <w:rPr>
          <w:rFonts w:ascii="Times New Roman" w:eastAsia="Times New Roman" w:hAnsi="Times New Roman" w:cs="Times New Roman"/>
          <w:i/>
          <w:lang w:val="en-US"/>
        </w:rPr>
        <w:t>t</w:t>
      </w:r>
      <w:r w:rsidRPr="00C701B6">
        <w:rPr>
          <w:rFonts w:ascii="Times New Roman" w:eastAsia="Times New Roman" w:hAnsi="Times New Roman" w:cs="Times New Roman"/>
          <w:lang w:val="ru-RU"/>
        </w:rPr>
        <w:t xml:space="preserve"> достигает установившегося значения </w:t>
      </w:r>
      <w:r w:rsidRPr="00C701B6">
        <w:rPr>
          <w:rFonts w:ascii="Times New Roman" w:eastAsia="Times New Roman" w:hAnsi="Times New Roman" w:cs="Times New Roman"/>
          <w:vertAlign w:val="subscript"/>
          <w:lang w:val="ru-RU"/>
        </w:rPr>
        <w:object w:dxaOrig="1755" w:dyaOrig="420" w14:anchorId="3923D6AF">
          <v:shape id="_x0000_i1295" type="#_x0000_t75" style="width:87.75pt;height:21.75pt" o:ole="">
            <v:imagedata r:id="rId477" o:title=""/>
          </v:shape>
          <o:OLEObject Type="Embed" ProgID="Equation.DSMT4" ShapeID="_x0000_i1295" DrawAspect="Content" ObjectID="_1702306344" r:id="rId478"/>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2EEFB923">
          <v:shape id="_x0000_i1296" type="#_x0000_t75" style="width:90.75pt;height:18.75pt" equationxml="&lt;">
            <v:imagedata r:id="rId47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Это соотношение отражает баланс между ускоряющей силой электрического поля и тормозящей силой – силой трения: </w:t>
      </w:r>
      <w:r w:rsidRPr="00C701B6">
        <w:rPr>
          <w:rFonts w:ascii="Times New Roman" w:eastAsia="Times New Roman" w:hAnsi="Times New Roman" w:cs="Times New Roman"/>
          <w:vertAlign w:val="subscript"/>
          <w:lang w:val="ru-RU"/>
        </w:rPr>
        <w:object w:dxaOrig="1320" w:dyaOrig="375" w14:anchorId="3D9E4B15">
          <v:shape id="_x0000_i1297" type="#_x0000_t75" style="width:66pt;height:18.75pt" o:ole="">
            <v:imagedata r:id="rId480" o:title=""/>
          </v:shape>
          <o:OLEObject Type="Embed" ProgID="Equation.DSMT4" ShapeID="_x0000_i1297" DrawAspect="Content" ObjectID="_1702306345" r:id="rId481"/>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7CB33686">
          <v:shape id="_x0000_i1298" type="#_x0000_t75" style="width:1in;height:18.75pt" equationxml="&lt;">
            <v:imagedata r:id="rId482"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Величину </w:t>
      </w:r>
      <w:r w:rsidRPr="00C701B6">
        <w:rPr>
          <w:rFonts w:ascii="Times New Roman" w:eastAsia="Times New Roman" w:hAnsi="Times New Roman" w:cs="Times New Roman"/>
          <w:vertAlign w:val="subscript"/>
          <w:lang w:val="ru-RU"/>
        </w:rPr>
        <w:object w:dxaOrig="780" w:dyaOrig="300" w14:anchorId="023FA0FA">
          <v:shape id="_x0000_i1299" type="#_x0000_t75" style="width:39.75pt;height:15.75pt" o:ole="">
            <v:imagedata r:id="rId483" o:title=""/>
          </v:shape>
          <o:OLEObject Type="Embed" ProgID="Equation.DSMT4" ShapeID="_x0000_i1299" DrawAspect="Content" ObjectID="_1702306346" r:id="rId484"/>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E0F58AE">
          <v:shape id="_x0000_i1300" type="#_x0000_t75" style="width:35.25pt;height:18.75pt" equationxml="&lt;">
            <v:imagedata r:id="rId485"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принято называть подвижностью носителей заряда.</w:t>
      </w:r>
    </w:p>
    <w:p w14:paraId="1EB07D9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Таким образом, в установившемся режиме плотность электрического тока представляет собой закон Ома:</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509"/>
      </w:tblGrid>
      <w:tr w:rsidR="00C701B6" w:rsidRPr="00C701B6" w14:paraId="3CC04B3E"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3CFCF3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064C7EDE"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865" w:dyaOrig="780" w14:anchorId="0DC9FE75">
                <v:shape id="_x0000_i1301" type="#_x0000_t75" style="width:143.25pt;height:39.75pt" o:ole="">
                  <v:imagedata r:id="rId486" o:title=""/>
                </v:shape>
                <o:OLEObject Type="Embed" ProgID="Equation.DSMT4" ShapeID="_x0000_i1301" DrawAspect="Content" ObjectID="_1702306347" r:id="rId487"/>
              </w:object>
            </w:r>
          </w:p>
        </w:tc>
        <w:tc>
          <w:tcPr>
            <w:tcW w:w="3509" w:type="dxa"/>
            <w:tcBorders>
              <w:top w:val="single" w:sz="4" w:space="0" w:color="FFFFFF"/>
              <w:left w:val="single" w:sz="4" w:space="0" w:color="FFFFFF"/>
              <w:bottom w:val="single" w:sz="4" w:space="0" w:color="FFFFFF"/>
              <w:right w:val="single" w:sz="4" w:space="0" w:color="FFFFFF"/>
            </w:tcBorders>
            <w:vAlign w:val="center"/>
            <w:hideMark/>
          </w:tcPr>
          <w:p w14:paraId="3FABCC1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bookmarkStart w:id="54" w:name="соотношение_1_42"/>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42</w:t>
            </w:r>
            <w:r w:rsidRPr="00C701B6">
              <w:rPr>
                <w:rFonts w:ascii="Times New Roman" w:eastAsia="Times New Roman" w:hAnsi="Times New Roman" w:cs="Times New Roman"/>
                <w:lang/>
              </w:rPr>
              <w:t>)</w:t>
            </w:r>
            <w:bookmarkEnd w:id="54"/>
          </w:p>
        </w:tc>
      </w:tr>
    </w:tbl>
    <w:p w14:paraId="381363AA" w14:textId="77777777" w:rsidR="00C701B6" w:rsidRPr="00C701B6" w:rsidRDefault="00C701B6" w:rsidP="00C701B6">
      <w:pPr>
        <w:widowControl w:val="0"/>
        <w:tabs>
          <w:tab w:val="left" w:pos="3195"/>
        </w:tabs>
        <w:autoSpaceDN w:val="0"/>
        <w:spacing w:after="120" w:line="240" w:lineRule="auto"/>
        <w:ind w:firstLine="709"/>
        <w:jc w:val="both"/>
        <w:outlineLvl w:val="0"/>
        <w:rPr>
          <w:rFonts w:ascii="Times New Roman" w:eastAsia="Times New Roman" w:hAnsi="Times New Roman" w:cs="Times New Roman"/>
          <w:b/>
          <w:lang w:val="ru-RU"/>
        </w:rPr>
      </w:pPr>
    </w:p>
    <w:p w14:paraId="5AE337F0" w14:textId="77777777" w:rsidR="00C701B6" w:rsidRPr="00C701B6" w:rsidRDefault="00C701B6" w:rsidP="00861007">
      <w:pPr>
        <w:pStyle w:val="1"/>
        <w:rPr>
          <w:sz w:val="26"/>
          <w:szCs w:val="26"/>
        </w:rPr>
      </w:pPr>
      <w:bookmarkStart w:id="55" w:name="_Toc89607399"/>
      <w:r w:rsidRPr="00C701B6">
        <w:rPr>
          <w:sz w:val="26"/>
          <w:szCs w:val="26"/>
        </w:rPr>
        <w:t>1.3.3.4. Реальные диэлектрики</w:t>
      </w:r>
      <w:bookmarkEnd w:id="55"/>
      <w:r w:rsidRPr="00C701B6">
        <w:rPr>
          <w:sz w:val="26"/>
          <w:szCs w:val="26"/>
        </w:rPr>
        <w:t xml:space="preserve">  </w:t>
      </w:r>
    </w:p>
    <w:p w14:paraId="59E5E17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Свойства материалов, обладающих диэлектрическими и проводящими свойствами, можно рассмотреть на основе двухкомпонентной модели диэлектрической проницаемости, одна из которых описывает свойства среды для связанных поляризованных зарядов, а другая – для свободных зарядов проводимости. В рамках рассмотренной выше модели диэлектрики и проводники характеризуются различными значениями параметров </w:t>
      </w:r>
      <w:r w:rsidRPr="00C701B6">
        <w:rPr>
          <w:rFonts w:ascii="Times New Roman" w:eastAsia="Times New Roman" w:hAnsi="Times New Roman" w:cs="Times New Roman"/>
          <w:vertAlign w:val="subscript"/>
          <w:lang w:val="ru-RU"/>
        </w:rPr>
        <w:object w:dxaOrig="1425" w:dyaOrig="540" w14:anchorId="1933808F">
          <v:shape id="_x0000_i1302" type="#_x0000_t75" style="width:71.25pt;height:27.75pt" o:ole="">
            <v:imagedata r:id="rId488" o:title=""/>
          </v:shape>
          <o:OLEObject Type="Embed" ProgID="Equation.DSMT4" ShapeID="_x0000_i1302" DrawAspect="Content" ObjectID="_1702306348" r:id="rId48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7D7AE4F">
          <v:shape id="_x0000_i1303" type="#_x0000_t75" style="width:63.75pt;height:20.25pt" equationxml="&lt;">
            <v:imagedata r:id="rId490"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Выразив эти значения помощью (1.30) и (1.37),  полное значение диэлектрической проницаемости представим в виде</w:t>
      </w:r>
    </w:p>
    <w:p w14:paraId="6307153A" w14:textId="77777777" w:rsidR="00C701B6" w:rsidRPr="00C701B6" w:rsidRDefault="00C701B6" w:rsidP="00C701B6">
      <w:pPr>
        <w:widowControl w:val="0"/>
        <w:autoSpaceDN w:val="0"/>
        <w:adjustRightInd w:val="0"/>
        <w:spacing w:after="0" w:line="240" w:lineRule="auto"/>
        <w:ind w:left="2123"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115" w:dyaOrig="900" w14:anchorId="58470E06">
          <v:shape id="_x0000_i1304" type="#_x0000_t75" style="width:255.75pt;height:45.75pt" o:ole="">
            <v:imagedata r:id="rId491" o:title=""/>
          </v:shape>
          <o:OLEObject Type="Embed" ProgID="Equation.DSMT4" ShapeID="_x0000_i1304" DrawAspect="Content" ObjectID="_1702306349" r:id="rId492"/>
        </w:object>
      </w:r>
      <w:r w:rsidRPr="00C701B6">
        <w:rPr>
          <w:rFonts w:ascii="Times New Roman" w:eastAsia="Times New Roman" w:hAnsi="Times New Roman" w:cs="Times New Roman"/>
          <w:lang w:val="ru-RU"/>
        </w:rPr>
        <w:t>.</w:t>
      </w:r>
      <w:bookmarkStart w:id="56" w:name="соотношение_1_43"/>
      <w:r w:rsidRPr="00C701B6">
        <w:rPr>
          <w:rFonts w:ascii="Times New Roman" w:eastAsia="Times New Roman" w:hAnsi="Times New Roman" w:cs="Times New Roman"/>
          <w:lang w:val="ru-RU"/>
        </w:rPr>
        <w:tab/>
        <w:t xml:space="preserve">       (1.43)</w:t>
      </w:r>
      <w:bookmarkEnd w:id="56"/>
    </w:p>
    <w:p w14:paraId="21C6361A"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Обозначим в (1.43) первые два слагаемых как </w:t>
      </w:r>
      <w:r w:rsidRPr="00C701B6">
        <w:rPr>
          <w:rFonts w:ascii="Times New Roman" w:eastAsia="Times New Roman" w:hAnsi="Times New Roman" w:cs="Times New Roman"/>
          <w:vertAlign w:val="subscript"/>
          <w:lang w:val="ru-RU"/>
        </w:rPr>
        <w:object w:dxaOrig="750" w:dyaOrig="420" w14:anchorId="38F1E9A7">
          <v:shape id="_x0000_i1305" type="#_x0000_t75" style="width:37.5pt;height:21.75pt" o:ole="">
            <v:imagedata r:id="rId493" o:title=""/>
          </v:shape>
          <o:OLEObject Type="Embed" ProgID="Equation.DSMT4" ShapeID="_x0000_i1305" DrawAspect="Content" ObjectID="_1702306350" r:id="rId494"/>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339D6D9B">
          <v:shape id="_x0000_i1306" type="#_x0000_t75" style="width:36.75pt;height:18.75pt" equationxml="&lt;">
            <v:imagedata r:id="rId495"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а – третье – как </w:t>
      </w:r>
      <w:r w:rsidRPr="00C701B6">
        <w:rPr>
          <w:rFonts w:ascii="Times New Roman" w:eastAsia="Times New Roman" w:hAnsi="Times New Roman" w:cs="Times New Roman"/>
          <w:vertAlign w:val="subscript"/>
          <w:lang w:val="ru-RU"/>
        </w:rPr>
        <w:object w:dxaOrig="1260" w:dyaOrig="420" w14:anchorId="3982A727">
          <v:shape id="_x0000_i1307" type="#_x0000_t75" style="width:63.75pt;height:21.75pt" o:ole="">
            <v:imagedata r:id="rId496" o:title=""/>
          </v:shape>
          <o:OLEObject Type="Embed" ProgID="Equation.DSMT4" ShapeID="_x0000_i1307" DrawAspect="Content" ObjectID="_1702306351" r:id="rId497"/>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645366D2">
          <v:shape id="_x0000_i1308" type="#_x0000_t75" style="width:57.75pt;height:18.75pt" equationxml="&lt;">
            <v:imagedata r:id="rId498"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Тогда полная эффективная диэлектрическая проницаемости материала примет вид</w:t>
      </w:r>
    </w:p>
    <w:p w14:paraId="4C1649BA" w14:textId="77777777" w:rsidR="00C701B6" w:rsidRPr="00C701B6" w:rsidRDefault="00C701B6" w:rsidP="00C701B6">
      <w:pPr>
        <w:widowControl w:val="0"/>
        <w:autoSpaceDN w:val="0"/>
        <w:spacing w:after="0" w:line="240" w:lineRule="auto"/>
        <w:ind w:left="2831" w:firstLine="709"/>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655" w:dyaOrig="795" w14:anchorId="6E9C7674">
          <v:shape id="_x0000_i1309" type="#_x0000_t75" style="width:132.75pt;height:39.75pt" o:ole="">
            <v:imagedata r:id="rId499" o:title=""/>
          </v:shape>
          <o:OLEObject Type="Embed" ProgID="Equation.DSMT4" ShapeID="_x0000_i1309" DrawAspect="Content" ObjectID="_1702306352" r:id="rId500"/>
        </w:object>
      </w:r>
      <w:bookmarkStart w:id="57" w:name="соотношение_1_44"/>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(1.44)</w:t>
      </w:r>
      <w:bookmarkEnd w:id="57"/>
    </w:p>
    <w:p w14:paraId="0E174CF3"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низких частотах можно положить </w:t>
      </w:r>
      <w:r w:rsidRPr="00C701B6">
        <w:rPr>
          <w:rFonts w:ascii="Times New Roman" w:eastAsia="Times New Roman" w:hAnsi="Times New Roman" w:cs="Times New Roman"/>
          <w:vertAlign w:val="subscript"/>
          <w:lang w:val="ru-RU"/>
        </w:rPr>
        <w:object w:dxaOrig="660" w:dyaOrig="300" w14:anchorId="03793D20">
          <v:shape id="_x0000_i1310" type="#_x0000_t75" style="width:33.75pt;height:15.75pt" o:ole="">
            <v:imagedata r:id="rId501" o:title=""/>
          </v:shape>
          <o:OLEObject Type="Embed" ProgID="Equation.DSMT4" ShapeID="_x0000_i1310" DrawAspect="Content" ObjectID="_1702306353" r:id="rId502"/>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D2AA733">
          <v:shape id="_x0000_i1311" type="#_x0000_t75" style="width:36.75pt;height:18.75pt" equationxml="&lt;">
            <v:imagedata r:id="rId503"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значения </w:t>
      </w:r>
      <w:r w:rsidRPr="00C701B6">
        <w:rPr>
          <w:rFonts w:ascii="Times New Roman" w:eastAsia="Times New Roman" w:hAnsi="Times New Roman" w:cs="Times New Roman"/>
          <w:vertAlign w:val="subscript"/>
          <w:lang w:val="ru-RU"/>
        </w:rPr>
        <w:object w:dxaOrig="720" w:dyaOrig="420" w14:anchorId="485D40AB">
          <v:shape id="_x0000_i1312" type="#_x0000_t75" style="width:36pt;height:21.75pt" o:ole="">
            <v:imagedata r:id="rId504" o:title=""/>
          </v:shape>
          <o:OLEObject Type="Embed" ProgID="Equation.DSMT4" ShapeID="_x0000_i1312" DrawAspect="Content" ObjectID="_1702306354" r:id="rId505"/>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3C86C49A">
          <v:shape id="_x0000_i1313" type="#_x0000_t75" style="width:33.75pt;height:18.75pt" equationxml="&lt;">
            <v:imagedata r:id="rId50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735" w:dyaOrig="420" w14:anchorId="193111AD">
          <v:shape id="_x0000_i1314" type="#_x0000_t75" style="width:36.75pt;height:21.75pt" o:ole="">
            <v:imagedata r:id="rId507" o:title=""/>
          </v:shape>
          <o:OLEObject Type="Embed" ProgID="Equation.DSMT4" ShapeID="_x0000_i1314" DrawAspect="Content" ObjectID="_1702306355" r:id="rId508"/>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0A7FE980">
          <v:shape id="_x0000_i1315" type="#_x0000_t75" style="width:32.25pt;height:18.75pt" equationxml="&lt;">
            <v:imagedata r:id="rId50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являются номинальными значениями диэлектрической проницаемости и проводимости материала. Представим (1.44) в виде</w:t>
      </w:r>
    </w:p>
    <w:p w14:paraId="2EEFBAB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DDB511B" w14:textId="77777777" w:rsidR="00C701B6" w:rsidRPr="00C701B6" w:rsidRDefault="00C701B6" w:rsidP="00C701B6">
      <w:pPr>
        <w:widowControl w:val="0"/>
        <w:autoSpaceDN w:val="0"/>
        <w:adjustRightInd w:val="0"/>
        <w:spacing w:after="0" w:line="240" w:lineRule="auto"/>
        <w:ind w:left="2123" w:firstLine="709"/>
        <w:jc w:val="both"/>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object w:dxaOrig="3285" w:dyaOrig="420" w14:anchorId="682D8A32">
          <v:shape id="_x0000_i1316" type="#_x0000_t75" style="width:164.25pt;height:21.75pt" o:ole="">
            <v:imagedata r:id="rId510" o:title=""/>
          </v:shape>
          <o:OLEObject Type="Embed" ProgID="Equation.DSMT4" ShapeID="_x0000_i1316" DrawAspect="Content" ObjectID="_1702306356" r:id="rId511"/>
        </w:object>
      </w:r>
      <w:bookmarkStart w:id="58" w:name="соотношение_1_45"/>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(1.45)</w:t>
      </w:r>
      <w:bookmarkEnd w:id="58"/>
    </w:p>
    <w:p w14:paraId="21C342FD"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Умножим левую и правую части (1.45) на </w:t>
      </w:r>
      <w:r w:rsidRPr="00C701B6">
        <w:rPr>
          <w:rFonts w:ascii="Times New Roman" w:eastAsia="Times New Roman" w:hAnsi="Times New Roman" w:cs="Times New Roman"/>
          <w:vertAlign w:val="subscript"/>
          <w:lang w:val="ru-RU"/>
        </w:rPr>
        <w:object w:dxaOrig="255" w:dyaOrig="285" w14:anchorId="361B90EF">
          <v:shape id="_x0000_i1317" type="#_x0000_t75" style="width:12.75pt;height:14.25pt" o:ole="">
            <v:imagedata r:id="rId512" o:title=""/>
          </v:shape>
          <o:OLEObject Type="Embed" ProgID="Equation.DSMT4" ShapeID="_x0000_i1317" DrawAspect="Content" ObjectID="_1702306357" r:id="rId513"/>
        </w:object>
      </w:r>
      <w:r w:rsidRPr="00C701B6">
        <w:rPr>
          <w:rFonts w:ascii="Times New Roman" w:eastAsia="Times New Roman" w:hAnsi="Times New Roman" w:cs="Times New Roman"/>
          <w:lang w:val="ru-RU"/>
        </w:rPr>
        <w:t xml:space="preserve"> и в результате получим</w:t>
      </w:r>
    </w:p>
    <w:p w14:paraId="5AEDB701"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412"/>
        <w:gridCol w:w="4178"/>
        <w:gridCol w:w="2755"/>
      </w:tblGrid>
      <w:tr w:rsidR="00C701B6" w:rsidRPr="00C701B6" w14:paraId="473BA11C" w14:textId="77777777" w:rsidTr="00C701B6">
        <w:tc>
          <w:tcPr>
            <w:tcW w:w="2727" w:type="dxa"/>
            <w:tcBorders>
              <w:top w:val="single" w:sz="4" w:space="0" w:color="FFFFFF"/>
              <w:left w:val="single" w:sz="4" w:space="0" w:color="FFFFFF"/>
              <w:bottom w:val="single" w:sz="4" w:space="0" w:color="FFFFFF"/>
              <w:right w:val="single" w:sz="4" w:space="0" w:color="FFFFFF"/>
            </w:tcBorders>
            <w:vAlign w:val="center"/>
          </w:tcPr>
          <w:p w14:paraId="6C928C0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4186" w:type="dxa"/>
            <w:tcBorders>
              <w:top w:val="single" w:sz="4" w:space="0" w:color="FFFFFF"/>
              <w:left w:val="single" w:sz="4" w:space="0" w:color="FFFFFF"/>
              <w:bottom w:val="single" w:sz="4" w:space="0" w:color="FFFFFF"/>
              <w:right w:val="single" w:sz="4" w:space="0" w:color="FFFFFF"/>
            </w:tcBorders>
            <w:vAlign w:val="center"/>
            <w:hideMark/>
          </w:tcPr>
          <w:p w14:paraId="4D140E7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900" w:dyaOrig="420" w14:anchorId="5A93E276">
                <v:shape id="_x0000_i1318" type="#_x0000_t75" style="width:195.75pt;height:21.75pt" o:ole="">
                  <v:imagedata r:id="rId514" o:title=""/>
                </v:shape>
                <o:OLEObject Type="Embed" ProgID="Equation.DSMT4" ShapeID="_x0000_i1318" DrawAspect="Content" ObjectID="_1702306358" r:id="rId515"/>
              </w:object>
            </w:r>
            <w:r w:rsidRPr="00C701B6">
              <w:rPr>
                <w:rFonts w:ascii="Times New Roman" w:eastAsia="Times New Roman" w:hAnsi="Times New Roman" w:cs="Times New Roman"/>
                <w:lang/>
              </w:rPr>
              <w:t>.</w:t>
            </w:r>
          </w:p>
        </w:tc>
        <w:tc>
          <w:tcPr>
            <w:tcW w:w="2941" w:type="dxa"/>
            <w:tcBorders>
              <w:top w:val="single" w:sz="4" w:space="0" w:color="FFFFFF"/>
              <w:left w:val="single" w:sz="4" w:space="0" w:color="FFFFFF"/>
              <w:bottom w:val="single" w:sz="4" w:space="0" w:color="FFFFFF"/>
              <w:right w:val="single" w:sz="4" w:space="0" w:color="FFFFFF"/>
            </w:tcBorders>
            <w:vAlign w:val="center"/>
            <w:hideMark/>
          </w:tcPr>
          <w:p w14:paraId="157BBE2E" w14:textId="77777777" w:rsidR="00C701B6" w:rsidRPr="00C701B6" w:rsidRDefault="00C701B6" w:rsidP="00C701B6">
            <w:pPr>
              <w:widowControl w:val="0"/>
              <w:autoSpaceDN w:val="0"/>
              <w:spacing w:after="0" w:line="240" w:lineRule="auto"/>
              <w:ind w:right="-5" w:firstLine="709"/>
              <w:jc w:val="right"/>
              <w:rPr>
                <w:rFonts w:ascii="Times New Roman" w:eastAsia="Times New Roman" w:hAnsi="Times New Roman" w:cs="Times New Roman"/>
                <w:lang w:val="be-BY"/>
              </w:rPr>
            </w:pPr>
            <w:bookmarkStart w:id="59" w:name="соотношение_1_46"/>
            <w:r w:rsidRPr="00C701B6">
              <w:rPr>
                <w:rFonts w:ascii="Times New Roman" w:eastAsia="Times New Roman" w:hAnsi="Times New Roman" w:cs="Times New Roman"/>
                <w:lang/>
              </w:rPr>
              <w:t>(1.46)</w:t>
            </w:r>
            <w:bookmarkEnd w:id="59"/>
          </w:p>
        </w:tc>
      </w:tr>
    </w:tbl>
    <w:p w14:paraId="55A08411"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соответствии с (1.39) первое слагаемое в правой части (1.46) представляет собой плотность тока проводимости. Следовательно, второе слагаемое также имеет размерность плотности тока и зависит от частоты. Например, для гармонического поля эта величина определяется скоростью изменения электрической индукции в диэлектрике: </w:t>
      </w:r>
      <w:r w:rsidRPr="00C701B6">
        <w:rPr>
          <w:rFonts w:ascii="Times New Roman" w:eastAsia="Times New Roman" w:hAnsi="Times New Roman" w:cs="Times New Roman"/>
          <w:vertAlign w:val="subscript"/>
          <w:lang w:val="ru-RU"/>
        </w:rPr>
        <w:object w:dxaOrig="2775" w:dyaOrig="720" w14:anchorId="7663A733">
          <v:shape id="_x0000_i1319" type="#_x0000_t75" style="width:138.75pt;height:36pt" o:ole="">
            <v:imagedata r:id="rId516" o:title=""/>
          </v:shape>
          <o:OLEObject Type="Embed" ProgID="Equation.DSMT4" ShapeID="_x0000_i1319" DrawAspect="Content" ObjectID="_1702306359" r:id="rId517"/>
        </w:object>
      </w:r>
      <w:r w:rsidRPr="00C701B6">
        <w:rPr>
          <w:rFonts w:ascii="Times New Roman" w:eastAsia="Times New Roman" w:hAnsi="Times New Roman" w:cs="Times New Roman"/>
          <w:lang w:val="ru-RU"/>
        </w:rPr>
        <w:t xml:space="preserve"> получила название тока смещения или тока поляризации вещества.</w:t>
      </w:r>
    </w:p>
    <w:p w14:paraId="09F7524D"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Таким образом, уравнение (1.46) представляет собой закон полного тока, который и может быть записан в виде</w:t>
      </w:r>
    </w:p>
    <w:p w14:paraId="701D0A71"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p>
    <w:p w14:paraId="013FA022" w14:textId="77777777" w:rsidR="003F59F9" w:rsidRDefault="00C701B6" w:rsidP="003F59F9">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975" w:dyaOrig="720" w14:anchorId="681243AA">
          <v:shape id="_x0000_i1320" type="#_x0000_t75" style="width:348.75pt;height:36pt" o:ole="">
            <v:imagedata r:id="rId518" o:title=""/>
          </v:shape>
          <o:OLEObject Type="Embed" ProgID="Equation.DSMT4" ShapeID="_x0000_i1320" DrawAspect="Content" ObjectID="_1702306360" r:id="rId519"/>
        </w:object>
      </w:r>
      <w:r w:rsidRPr="00C701B6">
        <w:rPr>
          <w:rFonts w:ascii="Times New Roman" w:eastAsia="Times New Roman" w:hAnsi="Times New Roman" w:cs="Times New Roman"/>
          <w:lang w:val="ru-RU"/>
        </w:rPr>
        <w:t xml:space="preserve">               (1.47)</w:t>
      </w:r>
    </w:p>
    <w:p w14:paraId="404B80B3" w14:textId="5BF92CFC" w:rsidR="00C701B6" w:rsidRPr="00C701B6" w:rsidRDefault="00C701B6" w:rsidP="003F59F9">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Отношение плотности тока проводимости к плотности тока смещения равно</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785"/>
        <w:gridCol w:w="3970"/>
        <w:gridCol w:w="3134"/>
      </w:tblGrid>
      <w:tr w:rsidR="00C701B6" w:rsidRPr="00C701B6" w14:paraId="715DD193"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2B95232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216" w:type="dxa"/>
            <w:tcBorders>
              <w:top w:val="single" w:sz="4" w:space="0" w:color="FFFFFF"/>
              <w:left w:val="single" w:sz="4" w:space="0" w:color="FFFFFF"/>
              <w:bottom w:val="single" w:sz="4" w:space="0" w:color="FFFFFF"/>
              <w:right w:val="single" w:sz="4" w:space="0" w:color="FFFFFF"/>
            </w:tcBorders>
            <w:vAlign w:val="center"/>
            <w:hideMark/>
          </w:tcPr>
          <w:p w14:paraId="13716323"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750" w:dyaOrig="945" w14:anchorId="1FBABF94">
                <v:shape id="_x0000_i1321" type="#_x0000_t75" style="width:187.5pt;height:47.25pt" o:ole="">
                  <v:imagedata r:id="rId520" o:title=""/>
                </v:shape>
                <o:OLEObject Type="Embed" ProgID="Equation.DSMT4" ShapeID="_x0000_i1321" DrawAspect="Content" ObjectID="_1702306361" r:id="rId521"/>
              </w:object>
            </w:r>
          </w:p>
        </w:tc>
        <w:tc>
          <w:tcPr>
            <w:tcW w:w="3483" w:type="dxa"/>
            <w:tcBorders>
              <w:top w:val="single" w:sz="4" w:space="0" w:color="FFFFFF"/>
              <w:left w:val="single" w:sz="4" w:space="0" w:color="FFFFFF"/>
              <w:bottom w:val="single" w:sz="4" w:space="0" w:color="FFFFFF"/>
              <w:right w:val="single" w:sz="4" w:space="0" w:color="FFFFFF"/>
            </w:tcBorders>
            <w:vAlign w:val="center"/>
            <w:hideMark/>
          </w:tcPr>
          <w:p w14:paraId="7FF4E764" w14:textId="77777777" w:rsidR="00C701B6" w:rsidRPr="00C701B6" w:rsidRDefault="00C701B6" w:rsidP="00C701B6">
            <w:pPr>
              <w:widowControl w:val="0"/>
              <w:tabs>
                <w:tab w:val="left" w:pos="2612"/>
              </w:tabs>
              <w:autoSpaceDN w:val="0"/>
              <w:spacing w:after="0" w:line="240" w:lineRule="auto"/>
              <w:ind w:firstLine="709"/>
              <w:jc w:val="center"/>
              <w:rPr>
                <w:rFonts w:ascii="Times New Roman" w:eastAsia="Times New Roman" w:hAnsi="Times New Roman" w:cs="Times New Roman"/>
                <w:lang/>
              </w:rPr>
            </w:pPr>
            <w:bookmarkStart w:id="60" w:name="соотношение_1_48"/>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 xml:space="preserve">       (1.</w:t>
            </w:r>
            <w:r w:rsidRPr="00C701B6">
              <w:rPr>
                <w:rFonts w:ascii="Times New Roman" w:eastAsia="Times New Roman" w:hAnsi="Times New Roman" w:cs="Times New Roman"/>
                <w:lang w:val="en-US"/>
              </w:rPr>
              <w:t>48</w:t>
            </w:r>
            <w:r w:rsidRPr="00C701B6">
              <w:rPr>
                <w:rFonts w:ascii="Times New Roman" w:eastAsia="Times New Roman" w:hAnsi="Times New Roman" w:cs="Times New Roman"/>
                <w:lang/>
              </w:rPr>
              <w:t>)</w:t>
            </w:r>
            <w:bookmarkEnd w:id="60"/>
          </w:p>
        </w:tc>
      </w:tr>
    </w:tbl>
    <w:p w14:paraId="373DE41F"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зависит от частоты поля и устанавливает границу между хорошим проводником и хорошим диэлектриком. Если на заданной частоте соотношение (1.48) значительно больше единицы, то материал ведет себя как хороший проводник; если отношение меньше единицы (обычно меньше, чем 0,1), то материал характеризуется как хороший диэлектрик.</w:t>
      </w:r>
    </w:p>
    <w:p w14:paraId="5C654C8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Cs/>
          <w:lang w:val="ru-RU"/>
        </w:rPr>
        <w:t>Рассмотрим соотношение</w:t>
      </w:r>
      <w:r w:rsidRPr="00C701B6">
        <w:rPr>
          <w:rFonts w:ascii="Times New Roman" w:eastAsia="Times New Roman" w:hAnsi="Times New Roman" w:cs="Times New Roman"/>
          <w:lang w:val="ru-RU"/>
        </w:rPr>
        <w:t xml:space="preserve"> (1.48) для трех типов материалов</w:t>
      </w:r>
      <w:r w:rsidRPr="00C701B6">
        <w:rPr>
          <w:rFonts w:ascii="Times New Roman" w:eastAsia="Times New Roman" w:hAnsi="Times New Roman" w:cs="Times New Roman"/>
          <w:bCs/>
          <w:lang w:val="ru-RU"/>
        </w:rPr>
        <w:t xml:space="preserve"> на частоте </w:t>
      </w:r>
      <w:r w:rsidRPr="00C701B6">
        <w:rPr>
          <w:rFonts w:ascii="Times New Roman" w:eastAsia="Times New Roman" w:hAnsi="Times New Roman" w:cs="Times New Roman"/>
          <w:lang w:val="ru-RU"/>
        </w:rPr>
        <w:t xml:space="preserve">1ГГц </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000000"/>
        </w:tblBorders>
        <w:tblLook w:val="01E0" w:firstRow="1" w:lastRow="1" w:firstColumn="1" w:lastColumn="1" w:noHBand="0" w:noVBand="0"/>
      </w:tblPr>
      <w:tblGrid>
        <w:gridCol w:w="9889"/>
      </w:tblGrid>
      <w:tr w:rsidR="00C701B6" w:rsidRPr="00C701B6" w14:paraId="49EE97E9" w14:textId="77777777" w:rsidTr="00C701B6">
        <w:trPr>
          <w:trHeight w:val="450"/>
        </w:trPr>
        <w:tc>
          <w:tcPr>
            <w:tcW w:w="9889" w:type="dxa"/>
            <w:vMerge w:val="restart"/>
            <w:tcBorders>
              <w:top w:val="single" w:sz="4" w:space="0" w:color="FFFFFF"/>
              <w:left w:val="single" w:sz="4" w:space="0" w:color="FFFFFF"/>
              <w:bottom w:val="single" w:sz="4" w:space="0" w:color="FFFFFF"/>
              <w:right w:val="single" w:sz="4" w:space="0" w:color="FFFFFF"/>
            </w:tcBorders>
            <w:vAlign w:val="center"/>
            <w:hideMark/>
          </w:tcPr>
          <w:p w14:paraId="3534E98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r w:rsidRPr="00C701B6">
              <w:rPr>
                <w:rFonts w:ascii="Times New Roman" w:eastAsia="Times New Roman" w:hAnsi="Times New Roman" w:cs="Times New Roman"/>
                <w:lang w:val="ru-RU" w:eastAsia="ru-RU"/>
              </w:rPr>
              <w:br w:type="page"/>
            </w:r>
            <w:r w:rsidRPr="00C701B6">
              <w:rPr>
                <w:rFonts w:ascii="Times New Roman" w:eastAsia="Times New Roman" w:hAnsi="Times New Roman" w:cs="Times New Roman"/>
                <w:vertAlign w:val="subscript"/>
                <w:lang w:val="en-US"/>
              </w:rPr>
              <w:object w:dxaOrig="8460" w:dyaOrig="1425" w14:anchorId="5A545D0B">
                <v:shape id="_x0000_i1322" type="#_x0000_t75" style="width:423.75pt;height:71.25pt" o:ole="">
                  <v:imagedata r:id="rId522" o:title=""/>
                </v:shape>
                <o:OLEObject Type="Embed" ProgID="Equation.DSMT4" ShapeID="_x0000_i1322" DrawAspect="Content" ObjectID="_1702306362" r:id="rId523"/>
              </w:object>
            </w:r>
          </w:p>
        </w:tc>
      </w:tr>
      <w:tr w:rsidR="00C701B6" w:rsidRPr="00C701B6" w14:paraId="6C729473" w14:textId="77777777" w:rsidTr="00C701B6">
        <w:trPr>
          <w:trHeight w:val="450"/>
        </w:trPr>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61469943" w14:textId="77777777" w:rsidR="00C701B6" w:rsidRPr="00C701B6" w:rsidRDefault="00C701B6" w:rsidP="00C701B6">
            <w:pPr>
              <w:spacing w:after="0" w:line="240" w:lineRule="auto"/>
              <w:rPr>
                <w:rFonts w:ascii="Times New Roman" w:eastAsia="Times New Roman" w:hAnsi="Times New Roman" w:cs="Times New Roman"/>
                <w:lang w:val="en-US"/>
              </w:rPr>
            </w:pPr>
          </w:p>
        </w:tc>
      </w:tr>
      <w:tr w:rsidR="00C701B6" w:rsidRPr="00C701B6" w14:paraId="1A9D3858" w14:textId="77777777" w:rsidTr="00C701B6">
        <w:trPr>
          <w:trHeight w:val="450"/>
        </w:trPr>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02B5FC50" w14:textId="77777777" w:rsidR="00C701B6" w:rsidRPr="00C701B6" w:rsidRDefault="00C701B6" w:rsidP="00C701B6">
            <w:pPr>
              <w:spacing w:after="0" w:line="240" w:lineRule="auto"/>
              <w:rPr>
                <w:rFonts w:ascii="Times New Roman" w:eastAsia="Times New Roman" w:hAnsi="Times New Roman" w:cs="Times New Roman"/>
                <w:lang w:val="en-US"/>
              </w:rPr>
            </w:pPr>
          </w:p>
        </w:tc>
      </w:tr>
    </w:tbl>
    <w:p w14:paraId="1C87530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0E89E45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Представленные результаты показывают, что отношение плотности тока проводимости к плотности тока смещения в проводнике (медь) и диэлектрике (стекло) различается на 18 порядков. Морская вода при этом может рассматриваться как полупроводник, в котором токи проводимости и токи смещения имеют примерно одинаковую величину. Если частота поля уменьшается до 100МГц, то все отношения увеличатся в 10 раз. В этом случае морская вода ведет себя как хороший проводник.</w:t>
      </w:r>
    </w:p>
    <w:p w14:paraId="5B0A273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произвольной среды комплексную диэлектрическую проницаемость материала </w:t>
      </w:r>
      <w:r w:rsidRPr="00C701B6">
        <w:rPr>
          <w:rFonts w:ascii="Times New Roman" w:eastAsia="Times New Roman" w:hAnsi="Times New Roman" w:cs="Times New Roman"/>
          <w:vertAlign w:val="subscript"/>
          <w:lang w:val="ru-RU"/>
        </w:rPr>
        <w:object w:dxaOrig="2520" w:dyaOrig="420" w14:anchorId="71824563">
          <v:shape id="_x0000_i1323" type="#_x0000_t75" style="width:126pt;height:21.75pt" o:ole="">
            <v:imagedata r:id="rId524" o:title=""/>
          </v:shape>
          <o:OLEObject Type="Embed" ProgID="Equation.DSMT4" ShapeID="_x0000_i1323" DrawAspect="Content" ObjectID="_1702306363" r:id="rId525"/>
        </w:object>
      </w:r>
      <w:r w:rsidRPr="00C701B6">
        <w:rPr>
          <w:rFonts w:ascii="Times New Roman" w:eastAsia="Times New Roman" w:hAnsi="Times New Roman" w:cs="Times New Roman"/>
          <w:lang w:val="ru-RU"/>
        </w:rPr>
        <w:t xml:space="preserve"> можно получить, если в (1.44) представить </w:t>
      </w:r>
      <w:r w:rsidRPr="00C701B6">
        <w:rPr>
          <w:rFonts w:ascii="Times New Roman" w:eastAsia="Times New Roman" w:hAnsi="Times New Roman" w:cs="Times New Roman"/>
          <w:vertAlign w:val="subscript"/>
          <w:lang w:val="ru-RU"/>
        </w:rPr>
        <w:object w:dxaOrig="2835" w:dyaOrig="420" w14:anchorId="2DACD15D">
          <v:shape id="_x0000_i1324" type="#_x0000_t75" style="width:141.75pt;height:21.75pt" o:ole="">
            <v:imagedata r:id="rId526" o:title=""/>
          </v:shape>
          <o:OLEObject Type="Embed" ProgID="Equation.DSMT4" ShapeID="_x0000_i1324" DrawAspect="Content" ObjectID="_1702306364" r:id="rId527"/>
        </w:object>
      </w:r>
      <w:r w:rsidRPr="00C701B6">
        <w:rPr>
          <w:rFonts w:ascii="Times New Roman" w:eastAsia="Times New Roman" w:hAnsi="Times New Roman" w:cs="Times New Roman"/>
          <w:lang w:val="ru-RU"/>
        </w:rPr>
        <w:t>. Тогда</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68"/>
        <w:gridCol w:w="4140"/>
        <w:gridCol w:w="2581"/>
      </w:tblGrid>
      <w:tr w:rsidR="00C701B6" w:rsidRPr="00C701B6" w14:paraId="54B9234F" w14:textId="77777777" w:rsidTr="00C701B6">
        <w:tc>
          <w:tcPr>
            <w:tcW w:w="3168" w:type="dxa"/>
            <w:tcBorders>
              <w:top w:val="single" w:sz="4" w:space="0" w:color="FFFFFF"/>
              <w:left w:val="single" w:sz="4" w:space="0" w:color="FFFFFF"/>
              <w:bottom w:val="single" w:sz="4" w:space="0" w:color="FFFFFF"/>
              <w:right w:val="single" w:sz="4" w:space="0" w:color="FFFFFF"/>
            </w:tcBorders>
            <w:vAlign w:val="center"/>
            <w:hideMark/>
          </w:tcPr>
          <w:p w14:paraId="2F90212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rPr>
              <w:lastRenderedPageBreak/>
              <w:t xml:space="preserve"> </w:t>
            </w:r>
          </w:p>
        </w:tc>
        <w:tc>
          <w:tcPr>
            <w:tcW w:w="4140" w:type="dxa"/>
            <w:tcBorders>
              <w:top w:val="single" w:sz="4" w:space="0" w:color="FFFFFF"/>
              <w:left w:val="single" w:sz="4" w:space="0" w:color="FFFFFF"/>
              <w:bottom w:val="single" w:sz="4" w:space="0" w:color="FFFFFF"/>
              <w:right w:val="single" w:sz="4" w:space="0" w:color="FFFFFF"/>
            </w:tcBorders>
            <w:vAlign w:val="center"/>
            <w:hideMark/>
          </w:tcPr>
          <w:p w14:paraId="4753E44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700" w:dyaOrig="1215" w14:anchorId="59E8B3ED">
                <v:shape id="_x0000_i1325" type="#_x0000_t75" style="width:135.75pt;height:60.75pt" o:ole="">
                  <v:imagedata r:id="rId528" o:title=""/>
                </v:shape>
                <o:OLEObject Type="Embed" ProgID="Equation.DSMT4" ShapeID="_x0000_i1325" DrawAspect="Content" ObjectID="_1702306365" r:id="rId529"/>
              </w:object>
            </w:r>
          </w:p>
        </w:tc>
        <w:tc>
          <w:tcPr>
            <w:tcW w:w="2581" w:type="dxa"/>
            <w:tcBorders>
              <w:top w:val="single" w:sz="4" w:space="0" w:color="FFFFFF"/>
              <w:left w:val="single" w:sz="4" w:space="0" w:color="FFFFFF"/>
              <w:bottom w:val="single" w:sz="4" w:space="0" w:color="FFFFFF"/>
              <w:right w:val="single" w:sz="4" w:space="0" w:color="FFFFFF"/>
            </w:tcBorders>
            <w:vAlign w:val="center"/>
            <w:hideMark/>
          </w:tcPr>
          <w:p w14:paraId="78684F5A" w14:textId="77777777" w:rsidR="00C701B6" w:rsidRPr="00C701B6" w:rsidRDefault="00C701B6" w:rsidP="00C701B6">
            <w:pPr>
              <w:widowControl w:val="0"/>
              <w:tabs>
                <w:tab w:val="num" w:pos="972"/>
              </w:tabs>
              <w:autoSpaceDN w:val="0"/>
              <w:spacing w:after="0" w:line="240" w:lineRule="auto"/>
              <w:jc w:val="right"/>
              <w:rPr>
                <w:rFonts w:ascii="Times New Roman" w:eastAsia="Times New Roman" w:hAnsi="Times New Roman" w:cs="Times New Roman"/>
                <w:lang/>
              </w:rPr>
            </w:pPr>
            <w:bookmarkStart w:id="61" w:name="соотношение_1_49"/>
            <w:r w:rsidRPr="00C701B6">
              <w:rPr>
                <w:rFonts w:ascii="Times New Roman" w:eastAsia="Times New Roman" w:hAnsi="Times New Roman" w:cs="Times New Roman"/>
                <w:lang/>
              </w:rPr>
              <w:t>(1.</w:t>
            </w:r>
            <w:r w:rsidRPr="00C701B6">
              <w:rPr>
                <w:rFonts w:ascii="Times New Roman" w:eastAsia="Times New Roman" w:hAnsi="Times New Roman" w:cs="Times New Roman"/>
                <w:lang w:val="en-US"/>
              </w:rPr>
              <w:t>4</w:t>
            </w:r>
            <w:r w:rsidRPr="00C701B6">
              <w:rPr>
                <w:rFonts w:ascii="Times New Roman" w:eastAsia="Times New Roman" w:hAnsi="Times New Roman" w:cs="Times New Roman"/>
                <w:lang/>
              </w:rPr>
              <w:t>9)</w:t>
            </w:r>
            <w:bookmarkEnd w:id="61"/>
          </w:p>
        </w:tc>
      </w:tr>
    </w:tbl>
    <w:p w14:paraId="5D8C720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Как отмечалось выше потери мощности в среде принято характеризовать с помощью тангенса угла электрических потерь</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509"/>
      </w:tblGrid>
      <w:tr w:rsidR="00C701B6" w:rsidRPr="00C701B6" w14:paraId="43D603E4"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6FFF58B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31FAA2EB"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635" w:dyaOrig="840" w14:anchorId="4F4B6E74">
                <v:shape id="_x0000_i1326" type="#_x0000_t75" style="width:81.75pt;height:42pt" o:ole="">
                  <v:imagedata r:id="rId530" o:title=""/>
                </v:shape>
                <o:OLEObject Type="Embed" ProgID="Equation.DSMT4" ShapeID="_x0000_i1326" DrawAspect="Content" ObjectID="_1702306366" r:id="rId531"/>
              </w:object>
            </w:r>
            <w:r w:rsidRPr="00C701B6">
              <w:rPr>
                <w:rFonts w:ascii="Times New Roman" w:eastAsia="Times New Roman" w:hAnsi="Times New Roman" w:cs="Times New Roman"/>
                <w:lang/>
              </w:rPr>
              <w:t>.</w:t>
            </w:r>
          </w:p>
        </w:tc>
        <w:tc>
          <w:tcPr>
            <w:tcW w:w="3509" w:type="dxa"/>
            <w:tcBorders>
              <w:top w:val="single" w:sz="4" w:space="0" w:color="FFFFFF"/>
              <w:left w:val="single" w:sz="4" w:space="0" w:color="FFFFFF"/>
              <w:bottom w:val="single" w:sz="4" w:space="0" w:color="FFFFFF"/>
              <w:right w:val="single" w:sz="4" w:space="0" w:color="FFFFFF"/>
            </w:tcBorders>
            <w:vAlign w:val="center"/>
            <w:hideMark/>
          </w:tcPr>
          <w:p w14:paraId="7748EDC1" w14:textId="77777777" w:rsidR="00C701B6" w:rsidRPr="00C701B6" w:rsidRDefault="00C701B6" w:rsidP="00C701B6">
            <w:pPr>
              <w:widowControl w:val="0"/>
              <w:tabs>
                <w:tab w:val="left" w:pos="2980"/>
              </w:tabs>
              <w:autoSpaceDN w:val="0"/>
              <w:spacing w:after="0" w:line="240" w:lineRule="auto"/>
              <w:ind w:firstLine="709"/>
              <w:jc w:val="center"/>
              <w:rPr>
                <w:rFonts w:ascii="Times New Roman" w:eastAsia="Times New Roman" w:hAnsi="Times New Roman" w:cs="Times New Roman"/>
                <w:lang/>
              </w:rPr>
            </w:pPr>
            <w:bookmarkStart w:id="62" w:name="соотношение_1_50"/>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t xml:space="preserve">        (1.50)</w:t>
            </w:r>
            <w:bookmarkEnd w:id="62"/>
          </w:p>
        </w:tc>
      </w:tr>
    </w:tbl>
    <w:p w14:paraId="0460288F"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 учетом (1.49) тангенс угла потерь (1.50) может быть представлен как сумма двух составляющих, одна из которых связана с проводимостью, а другая – с поляризацией вещества</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80"/>
        <w:gridCol w:w="6654"/>
        <w:gridCol w:w="1911"/>
      </w:tblGrid>
      <w:tr w:rsidR="00C701B6" w:rsidRPr="00C701B6" w14:paraId="24E045A5" w14:textId="77777777" w:rsidTr="00C701B6">
        <w:tc>
          <w:tcPr>
            <w:tcW w:w="936" w:type="dxa"/>
            <w:tcBorders>
              <w:top w:val="single" w:sz="4" w:space="0" w:color="FFFFFF"/>
              <w:left w:val="single" w:sz="4" w:space="0" w:color="FFFFFF"/>
              <w:bottom w:val="single" w:sz="4" w:space="0" w:color="FFFFFF"/>
              <w:right w:val="single" w:sz="4" w:space="0" w:color="FFFFFF"/>
            </w:tcBorders>
            <w:vAlign w:val="center"/>
          </w:tcPr>
          <w:p w14:paraId="7800AA8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6656" w:type="dxa"/>
            <w:tcBorders>
              <w:top w:val="single" w:sz="4" w:space="0" w:color="FFFFFF"/>
              <w:left w:val="single" w:sz="4" w:space="0" w:color="FFFFFF"/>
              <w:bottom w:val="single" w:sz="4" w:space="0" w:color="FFFFFF"/>
              <w:right w:val="single" w:sz="4" w:space="0" w:color="FFFFFF"/>
            </w:tcBorders>
            <w:vAlign w:val="center"/>
            <w:hideMark/>
          </w:tcPr>
          <w:p w14:paraId="4C9BAA5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6435" w:dyaOrig="840" w14:anchorId="1BD92C70">
                <v:shape id="_x0000_i1327" type="#_x0000_t75" style="width:321.75pt;height:42pt" o:ole="">
                  <v:imagedata r:id="rId532" o:title=""/>
                </v:shape>
                <o:OLEObject Type="Embed" ProgID="Equation.DSMT4" ShapeID="_x0000_i1327" DrawAspect="Content" ObjectID="_1702306367" r:id="rId533"/>
              </w:object>
            </w:r>
          </w:p>
        </w:tc>
        <w:tc>
          <w:tcPr>
            <w:tcW w:w="2236" w:type="dxa"/>
            <w:tcBorders>
              <w:top w:val="single" w:sz="4" w:space="0" w:color="FFFFFF"/>
              <w:left w:val="single" w:sz="4" w:space="0" w:color="FFFFFF"/>
              <w:bottom w:val="single" w:sz="4" w:space="0" w:color="FFFFFF"/>
              <w:right w:val="single" w:sz="4" w:space="0" w:color="FFFFFF"/>
            </w:tcBorders>
            <w:vAlign w:val="center"/>
            <w:hideMark/>
          </w:tcPr>
          <w:p w14:paraId="0AE240E5"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rPr>
            </w:pPr>
            <w:bookmarkStart w:id="63" w:name="соотношение_1_51"/>
            <w:r w:rsidRPr="00C701B6">
              <w:rPr>
                <w:rFonts w:ascii="Times New Roman" w:eastAsia="Times New Roman" w:hAnsi="Times New Roman" w:cs="Times New Roman"/>
                <w:lang/>
              </w:rPr>
              <w:t xml:space="preserve">     (1.51)</w:t>
            </w:r>
            <w:bookmarkEnd w:id="63"/>
          </w:p>
        </w:tc>
      </w:tr>
    </w:tbl>
    <w:p w14:paraId="4ADC841D" w14:textId="77777777" w:rsidR="00C701B6" w:rsidRPr="00C701B6" w:rsidRDefault="00C701B6" w:rsidP="00C701B6">
      <w:pPr>
        <w:widowControl w:val="0"/>
        <w:tabs>
          <w:tab w:val="left" w:pos="3274"/>
        </w:tabs>
        <w:autoSpaceDN w:val="0"/>
        <w:spacing w:after="120" w:line="240" w:lineRule="auto"/>
        <w:ind w:firstLine="709"/>
        <w:jc w:val="both"/>
        <w:outlineLvl w:val="0"/>
        <w:rPr>
          <w:rFonts w:ascii="Times New Roman" w:eastAsia="Times New Roman" w:hAnsi="Times New Roman" w:cs="Times New Roman"/>
          <w:b/>
          <w:lang w:val="ru-RU"/>
        </w:rPr>
      </w:pPr>
    </w:p>
    <w:p w14:paraId="08C516B8" w14:textId="77777777" w:rsidR="00C701B6" w:rsidRPr="00C701B6" w:rsidRDefault="00C701B6" w:rsidP="00861007">
      <w:pPr>
        <w:pStyle w:val="1"/>
        <w:rPr>
          <w:sz w:val="26"/>
          <w:szCs w:val="26"/>
        </w:rPr>
      </w:pPr>
      <w:bookmarkStart w:id="64" w:name="_Toc89607400"/>
      <w:r w:rsidRPr="00C701B6">
        <w:rPr>
          <w:sz w:val="26"/>
          <w:szCs w:val="26"/>
        </w:rPr>
        <w:t>1.3.3.5. Плазма</w:t>
      </w:r>
      <w:bookmarkEnd w:id="64"/>
    </w:p>
    <w:p w14:paraId="0C053D94" w14:textId="77777777" w:rsidR="00C701B6" w:rsidRPr="00C701B6" w:rsidRDefault="00C701B6" w:rsidP="00C701B6">
      <w:pPr>
        <w:widowControl w:val="0"/>
        <w:tabs>
          <w:tab w:val="left" w:pos="3274"/>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Плазма, как и любая другая среда, характеризуется проводимостью и диэлектрической проницаемостью. </w:t>
      </w:r>
    </w:p>
    <w:p w14:paraId="40181B1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Без учета столкновений проводимость плазмы, например ионосферы, может быть определена из (1.37), полагая </w:t>
      </w:r>
      <w:r w:rsidRPr="00C701B6">
        <w:rPr>
          <w:rFonts w:ascii="Times New Roman" w:eastAsia="Times New Roman" w:hAnsi="Times New Roman" w:cs="Times New Roman"/>
          <w:vertAlign w:val="subscript"/>
          <w:lang w:val="ru-RU"/>
        </w:rPr>
        <w:object w:dxaOrig="765" w:dyaOrig="375" w14:anchorId="758A856C">
          <v:shape id="_x0000_i1328" type="#_x0000_t75" style="width:38.25pt;height:18.75pt" o:ole="">
            <v:imagedata r:id="rId534" o:title=""/>
          </v:shape>
          <o:OLEObject Type="Embed" ProgID="Equation.DSMT4" ShapeID="_x0000_i1328" DrawAspect="Content" ObjectID="_1702306368" r:id="rId535"/>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660" w:dyaOrig="300" w14:anchorId="5E2D7E0A">
          <v:shape id="_x0000_i1329" type="#_x0000_t75" style="width:33.75pt;height:15.75pt" o:ole="">
            <v:imagedata r:id="rId536" o:title=""/>
          </v:shape>
          <o:OLEObject Type="Embed" ProgID="Equation.DSMT4" ShapeID="_x0000_i1329" DrawAspect="Content" ObjectID="_1702306369" r:id="rId537"/>
        </w:object>
      </w:r>
      <w:r w:rsidRPr="00C701B6">
        <w:rPr>
          <w:rFonts w:ascii="Times New Roman" w:eastAsia="Times New Roman" w:hAnsi="Times New Roman" w:cs="Times New Roman"/>
          <w:lang w:val="ru-RU"/>
        </w:rPr>
        <w:t>:</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C701B6" w14:paraId="2A36A715"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7D4811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2E696EF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1560" w:dyaOrig="855" w14:anchorId="12491E93">
                <v:shape id="_x0000_i1330" type="#_x0000_t75" style="width:78pt;height:42.75pt" o:ole="">
                  <v:imagedata r:id="rId538" o:title=""/>
                </v:shape>
                <o:OLEObject Type="Embed" ProgID="Equation.DSMT4" ShapeID="_x0000_i1330" DrawAspect="Content" ObjectID="_1702306370" r:id="rId539"/>
              </w:object>
            </w:r>
            <w:r w:rsidRPr="00C701B6">
              <w:rPr>
                <w:rFonts w:ascii="Times New Roman" w:eastAsia="Times New Roman" w:hAnsi="Times New Roman" w:cs="Times New Roman"/>
                <w:lang/>
              </w:rPr>
              <w:t>.</w: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1DD25C9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r w:rsidRPr="00C701B6">
              <w:rPr>
                <w:rFonts w:ascii="Times New Roman" w:eastAsia="Times New Roman" w:hAnsi="Times New Roman" w:cs="Times New Roman"/>
                <w:lang/>
              </w:rPr>
              <w:t>(</w:t>
            </w:r>
            <w:bookmarkStart w:id="65" w:name="соотношение_1_52"/>
            <w:r w:rsidRPr="00C701B6">
              <w:rPr>
                <w:rFonts w:ascii="Times New Roman" w:eastAsia="Times New Roman" w:hAnsi="Times New Roman" w:cs="Times New Roman"/>
                <w:lang/>
              </w:rPr>
              <w:t>1.52</w:t>
            </w:r>
            <w:bookmarkEnd w:id="65"/>
            <w:r w:rsidRPr="00C701B6">
              <w:rPr>
                <w:rFonts w:ascii="Times New Roman" w:eastAsia="Times New Roman" w:hAnsi="Times New Roman" w:cs="Times New Roman"/>
                <w:lang/>
              </w:rPr>
              <w:t>)</w:t>
            </w:r>
          </w:p>
        </w:tc>
      </w:tr>
    </w:tbl>
    <w:p w14:paraId="0DB49A23" w14:textId="77777777" w:rsidR="00C701B6" w:rsidRPr="00C701B6" w:rsidRDefault="00C701B6" w:rsidP="00C701B6">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При тех же условиях из (1.36) получаем эффективную диэлектрическую проницаемость</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20"/>
        <w:gridCol w:w="3866"/>
        <w:gridCol w:w="3142"/>
      </w:tblGrid>
      <w:tr w:rsidR="00C701B6" w:rsidRPr="00C701B6" w14:paraId="27725C3A" w14:textId="77777777" w:rsidTr="00C701B6">
        <w:tc>
          <w:tcPr>
            <w:tcW w:w="2820" w:type="dxa"/>
            <w:tcBorders>
              <w:top w:val="single" w:sz="4" w:space="0" w:color="FFFFFF"/>
              <w:left w:val="single" w:sz="4" w:space="0" w:color="FFFFFF"/>
              <w:bottom w:val="single" w:sz="4" w:space="0" w:color="FFFFFF"/>
              <w:right w:val="single" w:sz="4" w:space="0" w:color="FFFFFF"/>
            </w:tcBorders>
            <w:vAlign w:val="center"/>
          </w:tcPr>
          <w:p w14:paraId="6489EB7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p>
        </w:tc>
        <w:tc>
          <w:tcPr>
            <w:tcW w:w="3866" w:type="dxa"/>
            <w:tcBorders>
              <w:top w:val="single" w:sz="4" w:space="0" w:color="FFFFFF"/>
              <w:left w:val="single" w:sz="4" w:space="0" w:color="FFFFFF"/>
              <w:bottom w:val="single" w:sz="4" w:space="0" w:color="FFFFFF"/>
              <w:right w:val="single" w:sz="4" w:space="0" w:color="FFFFFF"/>
            </w:tcBorders>
            <w:vAlign w:val="center"/>
            <w:hideMark/>
          </w:tcPr>
          <w:p w14:paraId="1A1AD0EE" w14:textId="77777777" w:rsidR="00C701B6" w:rsidRPr="00C701B6" w:rsidRDefault="00C701B6" w:rsidP="00C701B6">
            <w:pPr>
              <w:widowControl w:val="0"/>
              <w:autoSpaceDN w:val="0"/>
              <w:spacing w:after="0" w:line="240" w:lineRule="auto"/>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3585" w:dyaOrig="975" w14:anchorId="1A26B82F">
                <v:shape id="_x0000_i1331" type="#_x0000_t75" style="width:179.25pt;height:48.75pt" o:ole="">
                  <v:imagedata r:id="rId540" o:title=""/>
                </v:shape>
                <o:OLEObject Type="Embed" ProgID="Equation.DSMT4" ShapeID="_x0000_i1331" DrawAspect="Content" ObjectID="_1702306371" r:id="rId541"/>
              </w:object>
            </w:r>
            <w:r w:rsidRPr="00C701B6">
              <w:rPr>
                <w:rFonts w:ascii="Times New Roman" w:eastAsia="Times New Roman" w:hAnsi="Times New Roman" w:cs="Times New Roman"/>
                <w:lang/>
              </w:rPr>
              <w:t>,</w:t>
            </w:r>
          </w:p>
        </w:tc>
        <w:tc>
          <w:tcPr>
            <w:tcW w:w="3142" w:type="dxa"/>
            <w:tcBorders>
              <w:top w:val="single" w:sz="4" w:space="0" w:color="FFFFFF"/>
              <w:left w:val="single" w:sz="4" w:space="0" w:color="FFFFFF"/>
              <w:bottom w:val="single" w:sz="4" w:space="0" w:color="FFFFFF"/>
              <w:right w:val="single" w:sz="4" w:space="0" w:color="FFFFFF"/>
            </w:tcBorders>
            <w:vAlign w:val="center"/>
            <w:hideMark/>
          </w:tcPr>
          <w:p w14:paraId="11CE03B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rPr>
            </w:pPr>
            <w:r w:rsidRPr="00C701B6">
              <w:rPr>
                <w:rFonts w:ascii="Times New Roman" w:eastAsia="Times New Roman" w:hAnsi="Times New Roman" w:cs="Times New Roman"/>
                <w:lang/>
              </w:rPr>
              <w:t>(1.53)</w:t>
            </w:r>
          </w:p>
        </w:tc>
      </w:tr>
    </w:tbl>
    <w:p w14:paraId="6948EC7E" w14:textId="77777777" w:rsidR="00C701B6" w:rsidRPr="00C701B6" w:rsidRDefault="00C701B6" w:rsidP="00C701B6">
      <w:pPr>
        <w:widowControl w:val="0"/>
        <w:tabs>
          <w:tab w:val="left" w:pos="0"/>
        </w:tabs>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плазменная частота </w:t>
      </w:r>
      <w:r w:rsidRPr="00C701B6">
        <w:rPr>
          <w:rFonts w:ascii="Times New Roman" w:eastAsia="Times New Roman" w:hAnsi="Times New Roman" w:cs="Times New Roman"/>
          <w:vertAlign w:val="subscript"/>
          <w:lang w:val="ru-RU"/>
        </w:rPr>
        <w:object w:dxaOrig="1710" w:dyaOrig="465" w14:anchorId="5A74A130">
          <v:shape id="_x0000_i1332" type="#_x0000_t75" style="width:85.5pt;height:23.25pt" o:ole="">
            <v:imagedata r:id="rId542" o:title=""/>
          </v:shape>
          <o:OLEObject Type="Embed" ProgID="Equation.DSMT4" ShapeID="_x0000_i1332" DrawAspect="Content" ObjectID="_1702306372" r:id="rId543"/>
        </w:object>
      </w:r>
      <w:r w:rsidRPr="00C701B6">
        <w:rPr>
          <w:rFonts w:ascii="Times New Roman" w:eastAsia="Times New Roman" w:hAnsi="Times New Roman" w:cs="Times New Roman"/>
          <w:lang w:val="ru-RU"/>
        </w:rPr>
        <w:t xml:space="preserve"> определяется соотношением (1.29). В ионосфере типовое значение электронной концентрации носителей заряда составляет </w:t>
      </w:r>
      <w:r w:rsidRPr="00C701B6">
        <w:rPr>
          <w:rFonts w:ascii="Times New Roman" w:eastAsia="Times New Roman" w:hAnsi="Times New Roman" w:cs="Times New Roman"/>
          <w:vertAlign w:val="subscript"/>
          <w:lang w:val="ru-RU"/>
        </w:rPr>
        <w:object w:dxaOrig="1020" w:dyaOrig="375" w14:anchorId="47589E88">
          <v:shape id="_x0000_i1333" type="#_x0000_t75" style="width:51.75pt;height:18.75pt" o:ole="">
            <v:imagedata r:id="rId544" o:title=""/>
          </v:shape>
          <o:OLEObject Type="Embed" ProgID="Equation.DSMT4" ShapeID="_x0000_i1333" DrawAspect="Content" ObjectID="_1702306373" r:id="rId545"/>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2DC6970E">
          <v:shape id="_x0000_i1334" type="#_x0000_t75" style="width:56.25pt;height:18.75pt" equationxml="&lt;">
            <v:imagedata r:id="rId546"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Поэтому плазменная частота </w:t>
      </w:r>
      <w:r w:rsidRPr="00C701B6">
        <w:rPr>
          <w:rFonts w:ascii="Times New Roman" w:eastAsia="Times New Roman" w:hAnsi="Times New Roman" w:cs="Times New Roman"/>
          <w:vertAlign w:val="subscript"/>
          <w:lang w:val="ru-RU"/>
        </w:rPr>
        <w:object w:dxaOrig="780" w:dyaOrig="420" w14:anchorId="369DD126">
          <v:shape id="_x0000_i1335" type="#_x0000_t75" style="width:39.75pt;height:21.75pt" o:ole="">
            <v:imagedata r:id="rId547" o:title=""/>
          </v:shape>
          <o:OLEObject Type="Embed" ProgID="Equation.DSMT4" ShapeID="_x0000_i1335" DrawAspect="Content" ObjectID="_1702306374" r:id="rId548"/>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5F6D6935">
          <v:shape id="_x0000_i1336" type="#_x0000_t75" style="width:62.25pt;height:20.25pt" equationxml="&lt;">
            <v:imagedata r:id="rId549"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МГц.</w:t>
      </w:r>
    </w:p>
    <w:p w14:paraId="2DA58C4B" w14:textId="77777777" w:rsidR="00C701B6" w:rsidRPr="00C701B6" w:rsidRDefault="00C701B6" w:rsidP="00C701B6">
      <w:pPr>
        <w:widowControl w:val="0"/>
        <w:autoSpaceDN w:val="0"/>
        <w:spacing w:after="120" w:line="240" w:lineRule="auto"/>
        <w:ind w:firstLine="709"/>
        <w:jc w:val="both"/>
        <w:rPr>
          <w:rFonts w:ascii="Times New Roman" w:eastAsia="Times New Roman" w:hAnsi="Times New Roman" w:cs="Times New Roman"/>
          <w:b/>
          <w:lang w:val="ru-RU"/>
        </w:rPr>
      </w:pPr>
    </w:p>
    <w:p w14:paraId="4303F003" w14:textId="77777777" w:rsidR="00C701B6" w:rsidRPr="00C701B6" w:rsidRDefault="00C701B6" w:rsidP="00861007">
      <w:pPr>
        <w:pStyle w:val="1"/>
        <w:rPr>
          <w:sz w:val="26"/>
          <w:szCs w:val="26"/>
        </w:rPr>
      </w:pPr>
      <w:bookmarkStart w:id="66" w:name="_Toc89607401"/>
      <w:r w:rsidRPr="00C701B6">
        <w:rPr>
          <w:sz w:val="26"/>
          <w:szCs w:val="26"/>
        </w:rPr>
        <w:t>1.3.3.6. Сверхпроводящие материалы</w:t>
      </w:r>
      <w:bookmarkEnd w:id="66"/>
      <w:r w:rsidRPr="00C701B6">
        <w:rPr>
          <w:sz w:val="26"/>
          <w:szCs w:val="26"/>
        </w:rPr>
        <w:t xml:space="preserve"> </w:t>
      </w:r>
    </w:p>
    <w:p w14:paraId="091B89F8" w14:textId="77777777" w:rsidR="00C701B6" w:rsidRPr="00C701B6" w:rsidRDefault="00C701B6" w:rsidP="00861007">
      <w:pPr>
        <w:pStyle w:val="1"/>
        <w:rPr>
          <w:sz w:val="26"/>
          <w:szCs w:val="26"/>
        </w:rPr>
      </w:pPr>
      <w:bookmarkStart w:id="67" w:name="_Toc89607402"/>
      <w:r w:rsidRPr="00C701B6">
        <w:rPr>
          <w:sz w:val="26"/>
          <w:szCs w:val="26"/>
        </w:rPr>
        <w:t>1.3.3.6.1. Критическое магнитное поле. Критический ток</w:t>
      </w:r>
      <w:bookmarkEnd w:id="67"/>
    </w:p>
    <w:p w14:paraId="0088B1A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Явление сверхпроводимости было открыто в </w:t>
      </w:r>
      <w:smartTag w:uri="urn:schemas-microsoft-com:office:smarttags" w:element="metricconverter">
        <w:smartTagPr>
          <w:attr w:name="productid" w:val="1911 г"/>
        </w:smartTagPr>
        <w:r w:rsidRPr="00C701B6">
          <w:rPr>
            <w:rFonts w:ascii="Times New Roman" w:eastAsia="Times New Roman" w:hAnsi="Times New Roman" w:cs="Times New Roman"/>
            <w:lang w:val="ru-RU"/>
          </w:rPr>
          <w:t>1911 г</w:t>
        </w:r>
      </w:smartTag>
      <w:r w:rsidRPr="00C701B6">
        <w:rPr>
          <w:rFonts w:ascii="Times New Roman" w:eastAsia="Times New Roman" w:hAnsi="Times New Roman" w:cs="Times New Roman"/>
          <w:lang w:val="ru-RU"/>
        </w:rPr>
        <w:t xml:space="preserve">. Камерлинг-Оннесом, обнаружившим, что ртуть, охлажденная до температуры жидкого гелия </w:t>
      </w:r>
      <w:r w:rsidRPr="00C701B6">
        <w:rPr>
          <w:rFonts w:ascii="Times New Roman" w:eastAsia="Times New Roman" w:hAnsi="Times New Roman" w:cs="Times New Roman"/>
          <w:vertAlign w:val="subscript"/>
          <w:lang w:val="ru-RU"/>
        </w:rPr>
        <w:object w:dxaOrig="885" w:dyaOrig="360" w14:anchorId="0369FE42">
          <v:shape id="_x0000_i1337" type="#_x0000_t75" style="width:44.25pt;height:18pt" o:ole="">
            <v:imagedata r:id="rId550" o:title=""/>
          </v:shape>
          <o:OLEObject Type="Embed" ProgID="Equation.DSMT4" ShapeID="_x0000_i1337" DrawAspect="Content" ObjectID="_1702306375" r:id="rId551"/>
        </w:object>
      </w:r>
      <w:r w:rsidRPr="00C701B6">
        <w:rPr>
          <w:rFonts w:ascii="Times New Roman" w:eastAsia="Times New Roman" w:hAnsi="Times New Roman" w:cs="Times New Roman"/>
          <w:lang w:val="ru-RU"/>
        </w:rPr>
        <w:t>, полностью теряет электрическое сопротивление. Позднее было установлено, что сверхпроводимость возможна в олове, свинце и других металлах. К настоящему времени известно 35 металлов, более тысячи сплавов и химических соединений различных элементов, обладающих сверхпроводимостью.</w:t>
      </w:r>
    </w:p>
    <w:p w14:paraId="171352B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Сверхпроводник представляет собой материал, который обладает нулевым характеристическим сопротивлением постоянному току при охлаждении ниже определенной температуры. Температура, при которой характеристическое сопротивление проводника испытывает резкое изменение, называется </w:t>
      </w:r>
      <w:r w:rsidRPr="00C701B6">
        <w:rPr>
          <w:rFonts w:ascii="Times New Roman" w:eastAsia="Times New Roman" w:hAnsi="Times New Roman" w:cs="Times New Roman"/>
          <w:i/>
          <w:lang w:val="ru-RU"/>
        </w:rPr>
        <w:t>критической температурой</w:t>
      </w:r>
      <w:r w:rsidRPr="00C701B6">
        <w:rPr>
          <w:rFonts w:ascii="Times New Roman" w:eastAsia="Times New Roman" w:hAnsi="Times New Roman" w:cs="Times New Roman"/>
          <w:lang w:val="ru-RU"/>
        </w:rPr>
        <w:t xml:space="preserve">, или </w:t>
      </w:r>
      <w:r w:rsidRPr="00C701B6">
        <w:rPr>
          <w:rFonts w:ascii="Times New Roman" w:eastAsia="Times New Roman" w:hAnsi="Times New Roman" w:cs="Times New Roman"/>
          <w:i/>
          <w:lang w:val="ru-RU"/>
        </w:rPr>
        <w:t>температурой перехода</w:t>
      </w:r>
      <w:r w:rsidRPr="00C701B6">
        <w:rPr>
          <w:rFonts w:ascii="Times New Roman" w:eastAsia="Times New Roman" w:hAnsi="Times New Roman" w:cs="Times New Roman"/>
          <w:lang w:val="ru-RU"/>
        </w:rPr>
        <w:t xml:space="preserve">, и обозначается как </w:t>
      </w:r>
      <w:r w:rsidRPr="00C701B6">
        <w:rPr>
          <w:rFonts w:ascii="Times New Roman" w:eastAsia="Times New Roman" w:hAnsi="Times New Roman" w:cs="Times New Roman"/>
          <w:vertAlign w:val="subscript"/>
          <w:lang w:val="ru-RU"/>
        </w:rPr>
        <w:object w:dxaOrig="345" w:dyaOrig="375" w14:anchorId="144BE1F3">
          <v:shape id="_x0000_i1338" type="#_x0000_t75" style="width:17.25pt;height:18.75pt" o:ole="">
            <v:imagedata r:id="rId552" o:title=""/>
          </v:shape>
          <o:OLEObject Type="Embed" ProgID="Equation.DSMT4" ShapeID="_x0000_i1338" DrawAspect="Content" ObjectID="_1702306376" r:id="rId553"/>
        </w:object>
      </w:r>
      <w:r w:rsidRPr="00C701B6">
        <w:rPr>
          <w:rFonts w:ascii="Times New Roman" w:eastAsia="Times New Roman" w:hAnsi="Times New Roman" w:cs="Times New Roman"/>
          <w:lang w:val="ru-RU"/>
        </w:rPr>
        <w:t xml:space="preserve">. Для переменного тока сопротивление не стремится к нулю ниже </w:t>
      </w:r>
      <w:r w:rsidRPr="00C701B6">
        <w:rPr>
          <w:rFonts w:ascii="Times New Roman" w:eastAsia="Times New Roman" w:hAnsi="Times New Roman" w:cs="Times New Roman"/>
          <w:vertAlign w:val="subscript"/>
          <w:lang w:val="ru-RU"/>
        </w:rPr>
        <w:object w:dxaOrig="345" w:dyaOrig="375" w14:anchorId="3E27F50E">
          <v:shape id="_x0000_i1339" type="#_x0000_t75" style="width:17.25pt;height:18.75pt" o:ole="">
            <v:imagedata r:id="rId552" o:title=""/>
          </v:shape>
          <o:OLEObject Type="Embed" ProgID="Equation.DSMT4" ShapeID="_x0000_i1339" DrawAspect="Content" ObjectID="_1702306377" r:id="rId554"/>
        </w:object>
      </w:r>
      <w:r w:rsidRPr="00C701B6">
        <w:rPr>
          <w:rFonts w:ascii="Times New Roman" w:eastAsia="Times New Roman" w:hAnsi="Times New Roman" w:cs="Times New Roman"/>
          <w:lang w:val="ru-RU"/>
        </w:rPr>
        <w:t xml:space="preserve">, но увеличивается с ростом частоты. Тем не менее, в радиоволновом диапазоне частот </w:t>
      </w:r>
      <w:r w:rsidRPr="00C701B6">
        <w:rPr>
          <w:rFonts w:ascii="Times New Roman" w:eastAsia="Times New Roman" w:hAnsi="Times New Roman" w:cs="Times New Roman"/>
          <w:lang w:val="ru-RU"/>
        </w:rPr>
        <w:lastRenderedPageBreak/>
        <w:t xml:space="preserve">сопротивление сверхпроводника может составлять одну тысячную от величины сопротивления наилучшего обычного проводника. </w:t>
      </w:r>
    </w:p>
    <w:p w14:paraId="5B591F8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Возникновение сверхпроводящего состояния связывается с тем, что при температурах ниже точки перехода электрон локально искажает решетку, создавая область притяжения для другого электрона, при этом силы притяжения между ними будут превосходить силы отталкивания. Такие электронные пары будут находиться в одном квантовом состоянии. Результатом коллективного поведения пар является рассеяние отдельного электрона на примесях и переход в сверхпроводящее состояние. У чистых монокристаллов переход в сверхпроводящее состояние совершается очень резко, занимая интервал температур меньший одной тысячной градуса. Переход в сверхпроводящее состояние зависит от структуры кристаллической решетки. Например, белое олово обладает сверхпроводимостью, серое – нет. Среди чистых веществ сверхпроводимость наблюдается в алюминии, кадмии, индии, галии. </w:t>
      </w:r>
    </w:p>
    <w:p w14:paraId="051B7CB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Сверхпроводящее состояние разрушается магнитным полем, когда магнитная индукция превосходит некоторое критическое значение, зависящее от материала сверхпроводника и температуры. Экспериментально обнаружено, что критическое поле </w:t>
      </w:r>
      <w:r w:rsidRPr="00C701B6">
        <w:rPr>
          <w:rFonts w:ascii="Times New Roman" w:eastAsia="Times New Roman" w:hAnsi="Times New Roman" w:cs="Times New Roman"/>
          <w:vertAlign w:val="subscript"/>
          <w:lang w:val="ru-RU"/>
        </w:rPr>
        <w:object w:dxaOrig="435" w:dyaOrig="375" w14:anchorId="1DF0E265">
          <v:shape id="_x0000_i1340" type="#_x0000_t75" style="width:21.75pt;height:18.75pt" o:ole="">
            <v:imagedata r:id="rId555" o:title=""/>
          </v:shape>
          <o:OLEObject Type="Embed" ProgID="Equation.DSMT4" ShapeID="_x0000_i1340" DrawAspect="Content" ObjectID="_1702306378" r:id="rId556"/>
        </w:object>
      </w:r>
      <w:r w:rsidRPr="00C701B6">
        <w:rPr>
          <w:rFonts w:ascii="Times New Roman" w:eastAsia="Times New Roman" w:hAnsi="Times New Roman" w:cs="Times New Roman"/>
          <w:lang w:val="ru-RU"/>
        </w:rPr>
        <w:t xml:space="preserve">  достаточно хорошо описывается зависимостью </w:t>
      </w:r>
    </w:p>
    <w:p w14:paraId="0A8C1B4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60" w:dyaOrig="1065" w14:anchorId="3D29FB08">
          <v:shape id="_x0000_i1341" type="#_x0000_t75" style="width:123.75pt;height:53.25pt" o:ole="">
            <v:imagedata r:id="rId557" o:title=""/>
          </v:shape>
          <o:OLEObject Type="Embed" ProgID="Equation.DSMT4" ShapeID="_x0000_i1341" DrawAspect="Content" ObjectID="_1702306379" r:id="rId55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(1.54)</w:t>
      </w:r>
    </w:p>
    <w:p w14:paraId="3BFE2484"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05" w:dyaOrig="375" w14:anchorId="0E90408B">
          <v:shape id="_x0000_i1342" type="#_x0000_t75" style="width:20.25pt;height:18.75pt" o:ole="">
            <v:imagedata r:id="rId559" o:title=""/>
          </v:shape>
          <o:OLEObject Type="Embed" ProgID="Equation.DSMT4" ShapeID="_x0000_i1342" DrawAspect="Content" ObjectID="_1702306380" r:id="rId560"/>
        </w:object>
      </w:r>
      <w:r w:rsidRPr="00C701B6">
        <w:rPr>
          <w:rFonts w:ascii="Times New Roman" w:eastAsia="Times New Roman" w:hAnsi="Times New Roman" w:cs="Times New Roman"/>
          <w:lang w:val="ru-RU"/>
        </w:rPr>
        <w:t xml:space="preserve"> – критическое поле при абсолютном нуле, </w:t>
      </w:r>
      <w:r w:rsidRPr="00C701B6">
        <w:rPr>
          <w:rFonts w:ascii="Times New Roman" w:eastAsia="Times New Roman" w:hAnsi="Times New Roman" w:cs="Times New Roman"/>
          <w:vertAlign w:val="subscript"/>
          <w:lang w:val="ru-RU"/>
        </w:rPr>
        <w:object w:dxaOrig="345" w:dyaOrig="375" w14:anchorId="4F08D7C8">
          <v:shape id="_x0000_i1343" type="#_x0000_t75" style="width:17.25pt;height:18.75pt" o:ole="">
            <v:imagedata r:id="rId552" o:title=""/>
          </v:shape>
          <o:OLEObject Type="Embed" ProgID="Equation.DSMT4" ShapeID="_x0000_i1343" DrawAspect="Content" ObjectID="_1702306381" r:id="rId561"/>
        </w:object>
      </w:r>
      <w:r w:rsidRPr="00C701B6">
        <w:rPr>
          <w:rFonts w:ascii="Times New Roman" w:eastAsia="Times New Roman" w:hAnsi="Times New Roman" w:cs="Times New Roman"/>
          <w:lang w:val="ru-RU"/>
        </w:rPr>
        <w:t xml:space="preserve"> – температура сверхпроводящего перехода. </w:t>
      </w:r>
    </w:p>
    <w:p w14:paraId="1FCBB39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Зависимость критического поля от температуры по сути представляет собой фазовую диаграмму сверхпроводника (рис. 1.6). </w:t>
      </w:r>
    </w:p>
    <w:p w14:paraId="64B6A22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Поскольку суммарный импульс сверхпроводящих электронов не должен превышать некоторого определенного значения, то для любого сверхпроводника существует критическая плотность тока </w:t>
      </w:r>
      <w:r w:rsidRPr="00C701B6">
        <w:rPr>
          <w:rFonts w:ascii="Times New Roman" w:eastAsia="Times New Roman" w:hAnsi="Times New Roman" w:cs="Times New Roman"/>
          <w:vertAlign w:val="subscript"/>
          <w:lang w:val="ru-RU"/>
        </w:rPr>
        <w:object w:dxaOrig="375" w:dyaOrig="375" w14:anchorId="214AF1D8">
          <v:shape id="_x0000_i1344" type="#_x0000_t75" style="width:18.75pt;height:18.75pt" o:ole="">
            <v:imagedata r:id="rId562" o:title=""/>
          </v:shape>
          <o:OLEObject Type="Embed" ProgID="Equation.DSMT4" ShapeID="_x0000_i1344" DrawAspect="Content" ObjectID="_1702306382" r:id="rId563"/>
        </w:object>
      </w:r>
      <w:r w:rsidRPr="00C701B6">
        <w:rPr>
          <w:rFonts w:ascii="Times New Roman" w:eastAsia="Times New Roman" w:hAnsi="Times New Roman" w:cs="Times New Roman"/>
          <w:lang w:val="ru-RU"/>
        </w:rPr>
        <w:t xml:space="preserve">, выше которой сверхпроводимость разрушается. Например, если через цилиндрический проводник радиуса </w:t>
      </w:r>
      <w:r w:rsidRPr="00C701B6">
        <w:rPr>
          <w:rFonts w:ascii="Times New Roman" w:eastAsia="Times New Roman" w:hAnsi="Times New Roman" w:cs="Times New Roman"/>
          <w:vertAlign w:val="subscript"/>
          <w:lang w:val="ru-RU"/>
        </w:rPr>
        <w:object w:dxaOrig="615" w:dyaOrig="240" w14:anchorId="532CAB4F">
          <v:shape id="_x0000_i1345" type="#_x0000_t75" style="width:30.75pt;height:12pt" o:ole="">
            <v:imagedata r:id="rId564" o:title=""/>
          </v:shape>
          <o:OLEObject Type="Embed" ProgID="Equation.DSMT4" ShapeID="_x0000_i1345" DrawAspect="Content" ObjectID="_1702306383" r:id="rId565"/>
        </w:object>
      </w:r>
      <w:r w:rsidRPr="00C701B6">
        <w:rPr>
          <w:rFonts w:ascii="Times New Roman" w:eastAsia="Times New Roman" w:hAnsi="Times New Roman" w:cs="Times New Roman"/>
          <w:lang w:val="ru-RU"/>
        </w:rPr>
        <w:t xml:space="preserve"> в отсутствии внешнего поля пропускать ток </w:t>
      </w:r>
      <w:r w:rsidRPr="00C701B6">
        <w:rPr>
          <w:rFonts w:ascii="Times New Roman" w:eastAsia="Times New Roman" w:hAnsi="Times New Roman" w:cs="Times New Roman"/>
          <w:vertAlign w:val="subscript"/>
          <w:lang w:val="ru-RU"/>
        </w:rPr>
        <w:object w:dxaOrig="240" w:dyaOrig="300" w14:anchorId="73B4C63F">
          <v:shape id="_x0000_i1346" type="#_x0000_t75" style="width:12pt;height:15.75pt" o:ole="">
            <v:imagedata r:id="rId566" o:title=""/>
          </v:shape>
          <o:OLEObject Type="Embed" ProgID="Equation.DSMT4" ShapeID="_x0000_i1346" DrawAspect="Content" ObjectID="_1702306384" r:id="rId567"/>
        </w:object>
      </w:r>
      <w:r w:rsidRPr="00C701B6">
        <w:rPr>
          <w:rFonts w:ascii="Times New Roman" w:eastAsia="Times New Roman" w:hAnsi="Times New Roman" w:cs="Times New Roman"/>
          <w:lang w:val="ru-RU"/>
        </w:rPr>
        <w:t xml:space="preserve">, на ее поверхности возникает магнитное поле напряженностью </w:t>
      </w:r>
      <w:r w:rsidRPr="00C701B6">
        <w:rPr>
          <w:rFonts w:ascii="Times New Roman" w:eastAsia="Times New Roman" w:hAnsi="Times New Roman" w:cs="Times New Roman"/>
          <w:vertAlign w:val="subscript"/>
          <w:lang w:val="ru-RU"/>
        </w:rPr>
        <w:object w:dxaOrig="315" w:dyaOrig="285" w14:anchorId="792642D7">
          <v:shape id="_x0000_i1347" type="#_x0000_t75" style="width:15.75pt;height:14.25pt" o:ole="">
            <v:imagedata r:id="rId568" o:title=""/>
          </v:shape>
          <o:OLEObject Type="Embed" ProgID="Equation.DSMT4" ShapeID="_x0000_i1347" DrawAspect="Content" ObjectID="_1702306385" r:id="rId569"/>
        </w:object>
      </w:r>
      <w:r w:rsidRPr="00C701B6">
        <w:rPr>
          <w:rFonts w:ascii="Times New Roman" w:eastAsia="Times New Roman" w:hAnsi="Times New Roman" w:cs="Times New Roman"/>
          <w:lang w:val="ru-RU"/>
        </w:rPr>
        <w:t xml:space="preserve">. </w:t>
      </w:r>
    </w:p>
    <w:p w14:paraId="4D78296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9B014BD" w14:textId="77777777" w:rsidR="003F59F9" w:rsidRDefault="00C701B6" w:rsidP="003F59F9">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BDF17EF" wp14:editId="1FF1468C">
            <wp:extent cx="5219700" cy="2979420"/>
            <wp:effectExtent l="0" t="0" r="0" b="0"/>
            <wp:docPr id="11"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1"/>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5219700" cy="2979420"/>
                    </a:xfrm>
                    <a:prstGeom prst="rect">
                      <a:avLst/>
                    </a:prstGeom>
                    <a:noFill/>
                    <a:ln>
                      <a:noFill/>
                    </a:ln>
                  </pic:spPr>
                </pic:pic>
              </a:graphicData>
            </a:graphic>
          </wp:inline>
        </w:drawing>
      </w:r>
    </w:p>
    <w:p w14:paraId="4DD8C1A7" w14:textId="278A24BC" w:rsidR="00C701B6" w:rsidRPr="00C701B6" w:rsidRDefault="00C701B6" w:rsidP="003F59F9">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1.6. Фазовая диаграмма сверхпроводника</w:t>
      </w:r>
    </w:p>
    <w:p w14:paraId="0F89F4AB" w14:textId="77777777" w:rsidR="00C701B6" w:rsidRPr="00C701B6" w:rsidRDefault="00C701B6" w:rsidP="00C701B6">
      <w:pPr>
        <w:widowControl w:val="0"/>
        <w:autoSpaceDN w:val="0"/>
        <w:spacing w:after="0" w:line="240" w:lineRule="auto"/>
        <w:jc w:val="center"/>
        <w:outlineLvl w:val="0"/>
        <w:rPr>
          <w:rFonts w:ascii="Times New Roman" w:eastAsia="Times New Roman" w:hAnsi="Times New Roman" w:cs="Times New Roman"/>
          <w:lang w:val="ru-RU"/>
        </w:rPr>
      </w:pPr>
    </w:p>
    <w:p w14:paraId="3A7C052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 1.7 приведена зависимость критического тока </w:t>
      </w:r>
      <w:r w:rsidRPr="00C701B6">
        <w:rPr>
          <w:rFonts w:ascii="Times New Roman" w:eastAsia="Times New Roman" w:hAnsi="Times New Roman" w:cs="Times New Roman"/>
          <w:vertAlign w:val="subscript"/>
          <w:lang w:val="ru-RU"/>
        </w:rPr>
        <w:object w:dxaOrig="345" w:dyaOrig="375" w14:anchorId="48A5FFF8">
          <v:shape id="_x0000_i1348" type="#_x0000_t75" style="width:17.25pt;height:18.75pt" o:ole="">
            <v:imagedata r:id="rId571" o:title=""/>
          </v:shape>
          <o:OLEObject Type="Embed" ProgID="Equation.DSMT4" ShapeID="_x0000_i1348" DrawAspect="Content" ObjectID="_1702306386" r:id="rId572"/>
        </w:object>
      </w:r>
      <w:r w:rsidRPr="00C701B6">
        <w:rPr>
          <w:rFonts w:ascii="Times New Roman" w:eastAsia="Times New Roman" w:hAnsi="Times New Roman" w:cs="Times New Roman"/>
          <w:lang w:val="ru-RU"/>
        </w:rPr>
        <w:t xml:space="preserve"> от напряженности магнитного поля </w:t>
      </w:r>
      <w:r w:rsidRPr="00C701B6">
        <w:rPr>
          <w:rFonts w:ascii="Times New Roman" w:eastAsia="Times New Roman" w:hAnsi="Times New Roman" w:cs="Times New Roman"/>
          <w:vertAlign w:val="subscript"/>
          <w:lang w:val="ru-RU"/>
        </w:rPr>
        <w:object w:dxaOrig="420" w:dyaOrig="375" w14:anchorId="2359A643">
          <v:shape id="_x0000_i1349" type="#_x0000_t75" style="width:21.75pt;height:18.75pt" o:ole="">
            <v:imagedata r:id="rId573" o:title=""/>
          </v:shape>
          <o:OLEObject Type="Embed" ProgID="Equation.DSMT4" ShapeID="_x0000_i1349" DrawAspect="Content" ObjectID="_1702306387" r:id="rId574"/>
        </w:object>
      </w:r>
      <w:r w:rsidRPr="00C701B6">
        <w:rPr>
          <w:rFonts w:ascii="Times New Roman" w:eastAsia="Times New Roman" w:hAnsi="Times New Roman" w:cs="Times New Roman"/>
          <w:lang w:val="ru-RU"/>
        </w:rPr>
        <w:t xml:space="preserve"> при продольном приложении поля к проводнику. </w:t>
      </w:r>
    </w:p>
    <w:p w14:paraId="738801AF" w14:textId="77777777" w:rsidR="003F59F9" w:rsidRDefault="00C701B6" w:rsidP="003F59F9">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414C11A9" wp14:editId="0CC485B9">
            <wp:extent cx="1935480" cy="1562100"/>
            <wp:effectExtent l="0" t="0" r="7620" b="0"/>
            <wp:docPr id="10" name="Рисунок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935480" cy="1562100"/>
                    </a:xfrm>
                    <a:prstGeom prst="rect">
                      <a:avLst/>
                    </a:prstGeom>
                    <a:noFill/>
                    <a:ln>
                      <a:noFill/>
                    </a:ln>
                  </pic:spPr>
                </pic:pic>
              </a:graphicData>
            </a:graphic>
          </wp:inline>
        </w:drawing>
      </w:r>
    </w:p>
    <w:p w14:paraId="76E5C736" w14:textId="3B48D108" w:rsidR="00C701B6" w:rsidRPr="00C701B6" w:rsidRDefault="00C701B6" w:rsidP="003F59F9">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1.7. Зависимость критического тока от напряженности магнитного поля</w:t>
      </w:r>
    </w:p>
    <w:p w14:paraId="68184E4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Поверхностный ток, занимая тонкий слой вблизи поверхности сверхпроводника, создает магнитное поле, уничтожающее внутри сверхпроводника внешнее магнитное поле. В этом состоит эффект Мейсснера, обнаруженный в 1933г. и заключающийся в вытеснении магнитного поля из объема сверхпроводящего тела или проводника.</w:t>
      </w:r>
    </w:p>
    <w:p w14:paraId="0780477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F42B796" w14:textId="77777777" w:rsidR="00C701B6" w:rsidRPr="00C701B6" w:rsidRDefault="00C701B6" w:rsidP="00450F17">
      <w:pPr>
        <w:pStyle w:val="1"/>
        <w:rPr>
          <w:sz w:val="26"/>
          <w:szCs w:val="26"/>
        </w:rPr>
      </w:pPr>
      <w:bookmarkStart w:id="68" w:name="_Toc89607403"/>
      <w:r w:rsidRPr="00C701B6">
        <w:rPr>
          <w:sz w:val="26"/>
          <w:szCs w:val="26"/>
        </w:rPr>
        <w:t>1.3.3.6.2. Сверхпроводники первого, второго и третьего рода</w:t>
      </w:r>
      <w:bookmarkEnd w:id="68"/>
    </w:p>
    <w:p w14:paraId="1D89CC0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Сверхпроводники первого рода</w:t>
      </w:r>
      <w:r w:rsidRPr="00C701B6">
        <w:rPr>
          <w:rFonts w:ascii="Times New Roman" w:eastAsia="Times New Roman" w:hAnsi="Times New Roman" w:cs="Times New Roman"/>
          <w:lang w:val="ru-RU"/>
        </w:rPr>
        <w:t xml:space="preserve"> – это чистые вещества, у которых наблюдается полный эффект Мейсснера (</w:t>
      </w:r>
      <w:r w:rsidRPr="00C701B6">
        <w:rPr>
          <w:rFonts w:ascii="Times New Roman" w:eastAsia="Times New Roman" w:hAnsi="Times New Roman" w:cs="Times New Roman"/>
          <w:vertAlign w:val="subscript"/>
          <w:lang w:val="ru-RU"/>
        </w:rPr>
        <w:object w:dxaOrig="1605" w:dyaOrig="435" w14:anchorId="1E4E5883">
          <v:shape id="_x0000_i1350" type="#_x0000_t75" style="width:80.25pt;height:21.75pt" o:ole="">
            <v:imagedata r:id="rId576" o:title=""/>
          </v:shape>
          <o:OLEObject Type="Embed" ProgID="Equation.DSMT4" ShapeID="_x0000_i1350" DrawAspect="Content" ObjectID="_1702306388" r:id="rId577"/>
        </w:object>
      </w:r>
      <w:r w:rsidRPr="00C701B6">
        <w:rPr>
          <w:rFonts w:ascii="Times New Roman" w:eastAsia="Times New Roman" w:hAnsi="Times New Roman" w:cs="Times New Roman"/>
          <w:lang w:val="ru-RU"/>
        </w:rPr>
        <w:t xml:space="preserve">). </w:t>
      </w:r>
    </w:p>
    <w:p w14:paraId="4A65473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Сверхпроводники второго рода</w:t>
      </w:r>
      <w:r w:rsidRPr="00C701B6">
        <w:rPr>
          <w:rFonts w:ascii="Times New Roman" w:eastAsia="Times New Roman" w:hAnsi="Times New Roman" w:cs="Times New Roman"/>
          <w:lang w:val="ru-RU"/>
        </w:rPr>
        <w:t xml:space="preserve"> – это вещества, в которых эффект Мейсснера проявляется частично (</w:t>
      </w:r>
      <w:r w:rsidRPr="00C701B6">
        <w:rPr>
          <w:rFonts w:ascii="Times New Roman" w:eastAsia="Times New Roman" w:hAnsi="Times New Roman" w:cs="Times New Roman"/>
          <w:vertAlign w:val="subscript"/>
          <w:lang w:val="ru-RU"/>
        </w:rPr>
        <w:object w:dxaOrig="2280" w:dyaOrig="435" w14:anchorId="3EA66472">
          <v:shape id="_x0000_i1351" type="#_x0000_t75" style="width:114pt;height:21.75pt" o:ole="">
            <v:imagedata r:id="rId578" o:title=""/>
          </v:shape>
          <o:OLEObject Type="Embed" ProgID="Equation.DSMT4" ShapeID="_x0000_i1351" DrawAspect="Content" ObjectID="_1702306389" r:id="rId579"/>
        </w:object>
      </w:r>
      <w:r w:rsidRPr="00C701B6">
        <w:rPr>
          <w:rFonts w:ascii="Times New Roman" w:eastAsia="Times New Roman" w:hAnsi="Times New Roman" w:cs="Times New Roman"/>
          <w:lang w:val="ru-RU"/>
        </w:rPr>
        <w:t>). Магнитное поле в них распределено в виде отдельных нитей, а сопротивление равно нулю, как и у сверхпроводников 1-го рода.</w:t>
      </w:r>
    </w:p>
    <w:p w14:paraId="2A6AE46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 сверхпроводникам второго рода относятся в основном сплавы (из чистых металлов только ниобий, ванадий и технеций). </w:t>
      </w:r>
    </w:p>
    <w:p w14:paraId="61C9E75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Сверхпроводники третьего рода</w:t>
      </w:r>
      <w:r w:rsidRPr="00C701B6">
        <w:rPr>
          <w:rFonts w:ascii="Times New Roman" w:eastAsia="Times New Roman" w:hAnsi="Times New Roman" w:cs="Times New Roman"/>
          <w:lang w:val="ru-RU"/>
        </w:rPr>
        <w:t xml:space="preserve"> – это «жесткие» сверхпроводники, в основном сплавы и химические соединения сверхпроводников 2-го рода, содержащие дефекты структуры, служащие местами закрепления вихрей (центров пининга). Вихрь – это область сверхпроводника, в которую проникает внешнее магнитное поле. Каждый вихрь – это элементарный квант магнитного потока. Вихри образуют симметричную решетку, которая при жестком закреплении обеспечивает у сверхпроводников 3-го рода возможность получения больших критических токов. Например, в проводнике из станнида ниобия (</w:t>
      </w:r>
      <w:r w:rsidRPr="00C701B6">
        <w:rPr>
          <w:rFonts w:ascii="Times New Roman" w:eastAsia="Times New Roman" w:hAnsi="Times New Roman" w:cs="Times New Roman"/>
          <w:vertAlign w:val="subscript"/>
          <w:lang w:val="ru-RU"/>
        </w:rPr>
        <w:object w:dxaOrig="810" w:dyaOrig="375" w14:anchorId="10682E80">
          <v:shape id="_x0000_i1352" type="#_x0000_t75" style="width:41.25pt;height:18.75pt" o:ole="">
            <v:imagedata r:id="rId580" o:title=""/>
          </v:shape>
          <o:OLEObject Type="Embed" ProgID="Equation.DSMT4" ShapeID="_x0000_i1352" DrawAspect="Content" ObjectID="_1702306390" r:id="rId581"/>
        </w:object>
      </w:r>
      <w:r w:rsidRPr="00C701B6">
        <w:rPr>
          <w:rFonts w:ascii="Times New Roman" w:eastAsia="Times New Roman" w:hAnsi="Times New Roman" w:cs="Times New Roman"/>
          <w:lang w:val="ru-RU"/>
        </w:rPr>
        <w:t xml:space="preserve">) в полях с </w:t>
      </w:r>
      <w:r w:rsidRPr="00C701B6">
        <w:rPr>
          <w:rFonts w:ascii="Times New Roman" w:eastAsia="Times New Roman" w:hAnsi="Times New Roman" w:cs="Times New Roman"/>
          <w:vertAlign w:val="subscript"/>
          <w:lang w:val="ru-RU"/>
        </w:rPr>
        <w:object w:dxaOrig="780" w:dyaOrig="300" w14:anchorId="07CCAA1D">
          <v:shape id="_x0000_i1353" type="#_x0000_t75" style="width:39.75pt;height:15.75pt" o:ole="">
            <v:imagedata r:id="rId582" o:title=""/>
          </v:shape>
          <o:OLEObject Type="Embed" ProgID="Equation.DSMT4" ShapeID="_x0000_i1353" DrawAspect="Content" ObjectID="_1702306391" r:id="rId583"/>
        </w:object>
      </w:r>
      <w:r w:rsidRPr="00C701B6">
        <w:rPr>
          <w:rFonts w:ascii="Times New Roman" w:eastAsia="Times New Roman" w:hAnsi="Times New Roman" w:cs="Times New Roman"/>
          <w:lang w:val="ru-RU"/>
        </w:rPr>
        <w:t xml:space="preserve"> Тл плотность тока может быть более </w:t>
      </w:r>
      <w:r w:rsidRPr="00C701B6">
        <w:rPr>
          <w:rFonts w:ascii="Times New Roman" w:eastAsia="Times New Roman" w:hAnsi="Times New Roman" w:cs="Times New Roman"/>
          <w:vertAlign w:val="subscript"/>
          <w:lang w:val="ru-RU"/>
        </w:rPr>
        <w:object w:dxaOrig="1215" w:dyaOrig="435" w14:anchorId="51A6C432">
          <v:shape id="_x0000_i1354" type="#_x0000_t75" style="width:60.75pt;height:21.75pt" o:ole="">
            <v:imagedata r:id="rId584" o:title=""/>
          </v:shape>
          <o:OLEObject Type="Embed" ProgID="Equation.DSMT4" ShapeID="_x0000_i1354" DrawAspect="Content" ObjectID="_1702306392" r:id="rId585"/>
        </w:object>
      </w:r>
      <w:r w:rsidRPr="00C701B6">
        <w:rPr>
          <w:rFonts w:ascii="Times New Roman" w:eastAsia="Times New Roman" w:hAnsi="Times New Roman" w:cs="Times New Roman"/>
          <w:lang w:val="ru-RU"/>
        </w:rPr>
        <w:t xml:space="preserve">. </w:t>
      </w:r>
    </w:p>
    <w:p w14:paraId="19BCC1D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Сверхпроводники 1-го рода могут существовать в сверхпроводящем или нормальном состоянии, а сверхпроводники 2-го рода – в одном из трех состояний – в сверхпроводящем, смешанном или нормальном. </w:t>
      </w:r>
    </w:p>
    <w:p w14:paraId="7965D2C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25550C0" w14:textId="77777777" w:rsidR="00C701B6" w:rsidRPr="00C701B6" w:rsidRDefault="00C701B6" w:rsidP="00450F17">
      <w:pPr>
        <w:pStyle w:val="1"/>
        <w:rPr>
          <w:sz w:val="26"/>
          <w:szCs w:val="26"/>
        </w:rPr>
      </w:pPr>
      <w:bookmarkStart w:id="69" w:name="_Toc89607404"/>
      <w:r w:rsidRPr="00C701B6">
        <w:rPr>
          <w:sz w:val="26"/>
          <w:szCs w:val="26"/>
        </w:rPr>
        <w:t>1.3.3.6.3. Высокотемпературные сверхпроводники</w:t>
      </w:r>
      <w:bookmarkEnd w:id="69"/>
      <w:r w:rsidRPr="00C701B6">
        <w:rPr>
          <w:sz w:val="26"/>
          <w:szCs w:val="26"/>
        </w:rPr>
        <w:t xml:space="preserve"> </w:t>
      </w:r>
    </w:p>
    <w:p w14:paraId="2E07B1D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Несмотря на то что явление сверхпроводимости было обнаружено в 1911 году, оно не находило практического применения в течение почти 75 лет после открытия, так как для всех известных сверхпроводников требовалась очень низкая температура перехода (30 K и менее).</w:t>
      </w:r>
    </w:p>
    <w:p w14:paraId="783E41A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Революционное событие в области сверхпроводимости произошло в 1986 году и связано с открытием сверхпроводников с температурами перехода больше, чем точка кипения жидкого азота (77 K). Эти сверхпроводники получили название высокотемпературных сверхпроводников (ВТСП), или HTS (high-temperature superconductors).</w:t>
      </w:r>
    </w:p>
    <w:p w14:paraId="07694E2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Широкое применение ВТСП технология находит во многих областях науки и техники, например в СВЧ-микроэлектронике и в частности для реализации высокодобротных микрополосковых линий передачи и устройств на их основе. Так, при производстве гибридных монолитных СВЧ-схем применяются встроенные узлы, выполненные на основе отрезков полосковых линий передачи, в которых в качестве токоведущих проводников используются пленки из ВТСП. В настоящее время известно несколько сотен разновидностей сверхпроводящих материалов с различными температурами переходов, однако на практике широко используются </w:t>
      </w:r>
      <w:r w:rsidRPr="00C701B6">
        <w:rPr>
          <w:rFonts w:ascii="Times New Roman" w:eastAsia="Times New Roman" w:hAnsi="Times New Roman" w:cs="Times New Roman"/>
          <w:lang w:val="ru-RU"/>
        </w:rPr>
        <w:lastRenderedPageBreak/>
        <w:t>только два коммерчески доступных материала: иттрит бариевая медная окись (yttrium barium copper oxide (YBCO)), и барий-таллиево-кальциевая медная окись (thallium barium calcium copper oxide TBCCO)). Температуры переходов для этих материалов приведены в табл. 1.2.</w:t>
      </w:r>
    </w:p>
    <w:p w14:paraId="6DE807B4"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p>
    <w:p w14:paraId="797C86EA"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Таблица 1.2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1"/>
        <w:gridCol w:w="4756"/>
      </w:tblGrid>
      <w:tr w:rsidR="00C701B6" w:rsidRPr="00C701B6" w14:paraId="2947FC82" w14:textId="77777777" w:rsidTr="00C701B6">
        <w:tc>
          <w:tcPr>
            <w:tcW w:w="4412" w:type="dxa"/>
            <w:tcBorders>
              <w:top w:val="single" w:sz="4" w:space="0" w:color="auto"/>
              <w:left w:val="single" w:sz="4" w:space="0" w:color="auto"/>
              <w:bottom w:val="single" w:sz="4" w:space="0" w:color="auto"/>
              <w:right w:val="single" w:sz="4" w:space="0" w:color="auto"/>
            </w:tcBorders>
            <w:hideMark/>
          </w:tcPr>
          <w:p w14:paraId="3950A908" w14:textId="77777777" w:rsidR="00C701B6" w:rsidRPr="00C701B6" w:rsidRDefault="00C701B6" w:rsidP="00C701B6">
            <w:pPr>
              <w:widowControl w:val="0"/>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lang/>
              </w:rPr>
              <w:t>Тип материала</w:t>
            </w:r>
          </w:p>
        </w:tc>
        <w:tc>
          <w:tcPr>
            <w:tcW w:w="5047" w:type="dxa"/>
            <w:tcBorders>
              <w:top w:val="single" w:sz="4" w:space="0" w:color="auto"/>
              <w:left w:val="single" w:sz="4" w:space="0" w:color="auto"/>
              <w:bottom w:val="single" w:sz="4" w:space="0" w:color="auto"/>
              <w:right w:val="single" w:sz="4" w:space="0" w:color="auto"/>
            </w:tcBorders>
            <w:hideMark/>
          </w:tcPr>
          <w:p w14:paraId="667172A4" w14:textId="77777777" w:rsidR="00C701B6" w:rsidRPr="00C701B6" w:rsidRDefault="00C701B6" w:rsidP="00C701B6">
            <w:pPr>
              <w:widowControl w:val="0"/>
              <w:tabs>
                <w:tab w:val="num" w:pos="-2"/>
              </w:tabs>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lang/>
              </w:rPr>
              <w:t xml:space="preserve">Температура перехода, </w:t>
            </w:r>
            <w:r w:rsidRPr="00C701B6">
              <w:rPr>
                <w:rFonts w:ascii="Times New Roman" w:eastAsia="Times New Roman" w:hAnsi="Times New Roman" w:cs="Times New Roman"/>
                <w:vertAlign w:val="subscript"/>
                <w:lang/>
              </w:rPr>
              <w:object w:dxaOrig="930" w:dyaOrig="435" w14:anchorId="05C18BB5">
                <v:shape id="_x0000_i1355" type="#_x0000_t75" style="width:47.25pt;height:21.75pt" o:ole="">
                  <v:imagedata r:id="rId586" o:title=""/>
                </v:shape>
                <o:OLEObject Type="Embed" ProgID="Equation.DSMT4" ShapeID="_x0000_i1355" DrawAspect="Content" ObjectID="_1702306393" r:id="rId587"/>
              </w:object>
            </w:r>
          </w:p>
        </w:tc>
      </w:tr>
      <w:tr w:rsidR="00C701B6" w:rsidRPr="00C701B6" w14:paraId="36A01D0F" w14:textId="77777777" w:rsidTr="00C701B6">
        <w:tc>
          <w:tcPr>
            <w:tcW w:w="4412" w:type="dxa"/>
            <w:tcBorders>
              <w:top w:val="single" w:sz="4" w:space="0" w:color="auto"/>
              <w:left w:val="single" w:sz="4" w:space="0" w:color="auto"/>
              <w:bottom w:val="single" w:sz="4" w:space="0" w:color="auto"/>
              <w:right w:val="single" w:sz="4" w:space="0" w:color="auto"/>
            </w:tcBorders>
            <w:hideMark/>
          </w:tcPr>
          <w:p w14:paraId="49AED587" w14:textId="77777777" w:rsidR="00C701B6" w:rsidRPr="00C701B6" w:rsidRDefault="00C701B6" w:rsidP="00C701B6">
            <w:pPr>
              <w:widowControl w:val="0"/>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640" w:dyaOrig="375" w14:anchorId="6D19548D">
                <v:shape id="_x0000_i1356" type="#_x0000_t75" style="width:132pt;height:18.75pt" o:ole="">
                  <v:imagedata r:id="rId588" o:title=""/>
                </v:shape>
                <o:OLEObject Type="Embed" ProgID="Equation.DSMT4" ShapeID="_x0000_i1356" DrawAspect="Content" ObjectID="_1702306394" r:id="rId589"/>
              </w:object>
            </w:r>
          </w:p>
        </w:tc>
        <w:tc>
          <w:tcPr>
            <w:tcW w:w="5047" w:type="dxa"/>
            <w:tcBorders>
              <w:top w:val="single" w:sz="4" w:space="0" w:color="auto"/>
              <w:left w:val="single" w:sz="4" w:space="0" w:color="auto"/>
              <w:bottom w:val="single" w:sz="4" w:space="0" w:color="auto"/>
              <w:right w:val="single" w:sz="4" w:space="0" w:color="auto"/>
            </w:tcBorders>
            <w:hideMark/>
          </w:tcPr>
          <w:p w14:paraId="53426EC3" w14:textId="77777777" w:rsidR="00C701B6" w:rsidRPr="00C701B6" w:rsidRDefault="00C701B6" w:rsidP="00C701B6">
            <w:pPr>
              <w:widowControl w:val="0"/>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570" w:dyaOrig="300" w14:anchorId="7FCD8F18">
                <v:shape id="_x0000_i1357" type="#_x0000_t75" style="width:29.25pt;height:15.75pt" o:ole="">
                  <v:imagedata r:id="rId590" o:title=""/>
                </v:shape>
                <o:OLEObject Type="Embed" ProgID="Equation.DSMT4" ShapeID="_x0000_i1357" DrawAspect="Content" ObjectID="_1702306395" r:id="rId591"/>
              </w:object>
            </w:r>
          </w:p>
        </w:tc>
      </w:tr>
      <w:tr w:rsidR="00C701B6" w:rsidRPr="00C701B6" w14:paraId="3E948E27" w14:textId="77777777" w:rsidTr="00C701B6">
        <w:tc>
          <w:tcPr>
            <w:tcW w:w="4412" w:type="dxa"/>
            <w:tcBorders>
              <w:top w:val="single" w:sz="4" w:space="0" w:color="auto"/>
              <w:left w:val="single" w:sz="4" w:space="0" w:color="auto"/>
              <w:bottom w:val="single" w:sz="4" w:space="0" w:color="auto"/>
              <w:right w:val="single" w:sz="4" w:space="0" w:color="auto"/>
            </w:tcBorders>
            <w:hideMark/>
          </w:tcPr>
          <w:p w14:paraId="3787A9B5" w14:textId="77777777" w:rsidR="00C701B6" w:rsidRPr="00C701B6" w:rsidRDefault="00C701B6" w:rsidP="00C701B6">
            <w:pPr>
              <w:widowControl w:val="0"/>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2805" w:dyaOrig="375" w14:anchorId="0BF77EE3">
                <v:shape id="_x0000_i1358" type="#_x0000_t75" style="width:140.25pt;height:18.75pt" o:ole="">
                  <v:imagedata r:id="rId592" o:title=""/>
                </v:shape>
                <o:OLEObject Type="Embed" ProgID="Equation.DSMT4" ShapeID="_x0000_i1358" DrawAspect="Content" ObjectID="_1702306396" r:id="rId593"/>
              </w:object>
            </w:r>
          </w:p>
        </w:tc>
        <w:tc>
          <w:tcPr>
            <w:tcW w:w="5047" w:type="dxa"/>
            <w:tcBorders>
              <w:top w:val="single" w:sz="4" w:space="0" w:color="auto"/>
              <w:left w:val="single" w:sz="4" w:space="0" w:color="auto"/>
              <w:bottom w:val="single" w:sz="4" w:space="0" w:color="auto"/>
              <w:right w:val="single" w:sz="4" w:space="0" w:color="auto"/>
            </w:tcBorders>
            <w:hideMark/>
          </w:tcPr>
          <w:p w14:paraId="6A8655C0" w14:textId="77777777" w:rsidR="00C701B6" w:rsidRPr="00C701B6" w:rsidRDefault="00C701B6" w:rsidP="00C701B6">
            <w:pPr>
              <w:widowControl w:val="0"/>
              <w:autoSpaceDN w:val="0"/>
              <w:spacing w:after="0" w:line="240" w:lineRule="auto"/>
              <w:ind w:left="4" w:hanging="4"/>
              <w:jc w:val="center"/>
              <w:rPr>
                <w:rFonts w:ascii="Times New Roman" w:eastAsia="Times New Roman" w:hAnsi="Times New Roman" w:cs="Times New Roman"/>
                <w:lang/>
              </w:rPr>
            </w:pPr>
            <w:r w:rsidRPr="00C701B6">
              <w:rPr>
                <w:rFonts w:ascii="Times New Roman" w:eastAsia="Times New Roman" w:hAnsi="Times New Roman" w:cs="Times New Roman"/>
                <w:vertAlign w:val="subscript"/>
                <w:lang/>
              </w:rPr>
              <w:object w:dxaOrig="660" w:dyaOrig="300" w14:anchorId="30CB84FC">
                <v:shape id="_x0000_i1359" type="#_x0000_t75" style="width:33.75pt;height:15.75pt" o:ole="">
                  <v:imagedata r:id="rId594" o:title=""/>
                </v:shape>
                <o:OLEObject Type="Embed" ProgID="Equation.DSMT4" ShapeID="_x0000_i1359" DrawAspect="Content" ObjectID="_1702306397" r:id="rId595"/>
              </w:object>
            </w:r>
          </w:p>
        </w:tc>
      </w:tr>
    </w:tbl>
    <w:p w14:paraId="641E3B1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76CEDCA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Спаренные электроны движутся под влиянием электрического поля, без диссипативных потерь. Кроме того, из-за тепловой энергии присутствующей в твердом теле, некоторые электронные пары разделены, и поэтому небольшое количество свободных электронов всегда присутствует в нем при температуре выше абсолютного нуля. Таким образом, явление сверхпроводимости может быть объяснено с помощью так называемой двухкомпонентной или двухфлуидной модели сверхпроводника, в которой удельная электропроводность материала </w:t>
      </w:r>
      <w:r w:rsidRPr="00C701B6">
        <w:rPr>
          <w:rFonts w:ascii="Times New Roman" w:eastAsia="Times New Roman" w:hAnsi="Times New Roman" w:cs="Times New Roman"/>
          <w:vertAlign w:val="subscript"/>
          <w:lang w:val="ru-RU"/>
        </w:rPr>
        <w:object w:dxaOrig="1860" w:dyaOrig="375" w14:anchorId="0AB98C12">
          <v:shape id="_x0000_i1360" type="#_x0000_t75" style="width:93.75pt;height:18.75pt" o:ole="">
            <v:imagedata r:id="rId596" o:title=""/>
          </v:shape>
          <o:OLEObject Type="Embed" ProgID="Equation.DSMT4" ShapeID="_x0000_i1360" DrawAspect="Content" ObjectID="_1702306398" r:id="rId597"/>
        </w:object>
      </w:r>
      <w:r w:rsidRPr="00C701B6">
        <w:rPr>
          <w:rFonts w:ascii="Times New Roman" w:eastAsia="Times New Roman" w:hAnsi="Times New Roman" w:cs="Times New Roman"/>
          <w:lang w:val="ru-RU"/>
        </w:rPr>
        <w:t xml:space="preserve">принимается за комплексную величину. На рис. 1.8 представлена упрощенная эквивалентная схема, которая иллюстрирует комплексную удельную электропроводность в сверхпроводнике. </w:t>
      </w:r>
    </w:p>
    <w:p w14:paraId="78F36B3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Значение </w:t>
      </w:r>
      <w:r w:rsidRPr="00C701B6">
        <w:rPr>
          <w:rFonts w:ascii="Times New Roman" w:eastAsia="Times New Roman" w:hAnsi="Times New Roman" w:cs="Times New Roman"/>
          <w:vertAlign w:val="subscript"/>
          <w:lang w:val="ru-RU"/>
        </w:rPr>
        <w:object w:dxaOrig="240" w:dyaOrig="300" w14:anchorId="0B3F3DD3">
          <v:shape id="_x0000_i1361" type="#_x0000_t75" style="width:12pt;height:15.75pt" o:ole="">
            <v:imagedata r:id="rId598" o:title=""/>
          </v:shape>
          <o:OLEObject Type="Embed" ProgID="Equation.DSMT4" ShapeID="_x0000_i1361" DrawAspect="Content" ObjectID="_1702306399" r:id="rId599"/>
        </w:object>
      </w:r>
      <w:r w:rsidRPr="00C701B6">
        <w:rPr>
          <w:rFonts w:ascii="Times New Roman" w:eastAsia="Times New Roman" w:hAnsi="Times New Roman" w:cs="Times New Roman"/>
          <w:lang w:val="ru-RU"/>
        </w:rPr>
        <w:t xml:space="preserve"> обозначает суммарную плотность тока, а </w:t>
      </w:r>
      <w:r w:rsidRPr="00C701B6">
        <w:rPr>
          <w:rFonts w:ascii="Times New Roman" w:eastAsia="Times New Roman" w:hAnsi="Times New Roman" w:cs="Times New Roman"/>
          <w:vertAlign w:val="subscript"/>
          <w:lang w:val="ru-RU"/>
        </w:rPr>
        <w:object w:dxaOrig="360" w:dyaOrig="375" w14:anchorId="14336C5F">
          <v:shape id="_x0000_i1362" type="#_x0000_t75" style="width:18pt;height:18.75pt" o:ole="">
            <v:imagedata r:id="rId600" o:title=""/>
          </v:shape>
          <o:OLEObject Type="Embed" ProgID="Equation.DSMT4" ShapeID="_x0000_i1362" DrawAspect="Content" ObjectID="_1702306400" r:id="rId601"/>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05" w:dyaOrig="375" w14:anchorId="13D12C24">
          <v:shape id="_x0000_i1363" type="#_x0000_t75" style="width:20.25pt;height:18.75pt" o:ole="">
            <v:imagedata r:id="rId602" o:title=""/>
          </v:shape>
          <o:OLEObject Type="Embed" ProgID="Equation.DSMT4" ShapeID="_x0000_i1363" DrawAspect="Content" ObjectID="_1702306401" r:id="rId603"/>
        </w:object>
      </w:r>
      <w:r w:rsidRPr="00C701B6">
        <w:rPr>
          <w:rFonts w:ascii="Times New Roman" w:eastAsia="Times New Roman" w:hAnsi="Times New Roman" w:cs="Times New Roman"/>
          <w:lang w:val="ru-RU"/>
        </w:rPr>
        <w:t xml:space="preserve"> – плотности токов, обусловленные спаренными и нормальными электронами соответственно. Общий ток в цепи можно условно разделить на реактивную составляющую, обусловленную наличием индуктивности, и активную составляющую, обусловленную активными потерями в пассивном сопротивлении. По мере понижения частоты поля реактивное сопротивление уменьшается, и ток приобретает все более реактивный характер (протекает через индуктивность). Наконец, при постоянном токе индуктивность полностью шунтирует активное сопротивление и ток характеризуется только реактивной составляющей.</w:t>
      </w:r>
    </w:p>
    <w:p w14:paraId="2D6650D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4EBCE638" w14:textId="77777777" w:rsidR="003F59F9" w:rsidRDefault="00C701B6" w:rsidP="003F59F9">
      <w:pPr>
        <w:widowControl w:val="0"/>
        <w:autoSpaceDN w:val="0"/>
        <w:adjustRightInd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A971A52" wp14:editId="27647B9E">
            <wp:extent cx="4617720" cy="13411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617720" cy="1341120"/>
                    </a:xfrm>
                    <a:prstGeom prst="rect">
                      <a:avLst/>
                    </a:prstGeom>
                    <a:noFill/>
                    <a:ln>
                      <a:noFill/>
                    </a:ln>
                  </pic:spPr>
                </pic:pic>
              </a:graphicData>
            </a:graphic>
          </wp:inline>
        </w:drawing>
      </w:r>
    </w:p>
    <w:p w14:paraId="4DF54FF8" w14:textId="746E83A2" w:rsidR="00C701B6" w:rsidRPr="00C701B6" w:rsidRDefault="00C701B6" w:rsidP="003F59F9">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1.8. Эквивалентная схема описания комплексной проводимости</w:t>
      </w:r>
    </w:p>
    <w:p w14:paraId="5709AC5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соответствии с двухфлуидной моделью комплексная проводимость может быть представлена в виде</w:t>
      </w:r>
    </w:p>
    <w:p w14:paraId="292672BC"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5730" w:dyaOrig="1065" w14:anchorId="71D9B34C">
          <v:shape id="_x0000_i1364" type="#_x0000_t75" style="width:287.25pt;height:53.25pt" o:ole="">
            <v:imagedata r:id="rId605" o:title=""/>
          </v:shape>
          <o:OLEObject Type="Embed" ProgID="Equation.DSMT4" ShapeID="_x0000_i1364" DrawAspect="Content" ObjectID="_1702306402" r:id="rId60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(1.55)</w:t>
      </w:r>
    </w:p>
    <w:p w14:paraId="430C4EF1"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20" w:dyaOrig="375" w14:anchorId="47C05FF2">
          <v:shape id="_x0000_i1365" type="#_x0000_t75" style="width:21.75pt;height:18.75pt" o:ole="">
            <v:imagedata r:id="rId607" o:title=""/>
          </v:shape>
          <o:OLEObject Type="Embed" ProgID="Equation.DSMT4" ShapeID="_x0000_i1365" DrawAspect="Content" ObjectID="_1702306403" r:id="rId608"/>
        </w:object>
      </w:r>
      <w:r w:rsidRPr="00C701B6">
        <w:rPr>
          <w:rFonts w:ascii="Times New Roman" w:eastAsia="Times New Roman" w:hAnsi="Times New Roman" w:cs="Times New Roman"/>
          <w:lang w:val="ru-RU"/>
        </w:rPr>
        <w:t xml:space="preserve"> – удельная электропроводность при </w:t>
      </w:r>
      <w:r w:rsidRPr="00C701B6">
        <w:rPr>
          <w:rFonts w:ascii="Times New Roman" w:eastAsia="Times New Roman" w:hAnsi="Times New Roman" w:cs="Times New Roman"/>
          <w:vertAlign w:val="subscript"/>
          <w:lang w:val="ru-RU"/>
        </w:rPr>
        <w:object w:dxaOrig="345" w:dyaOrig="375" w14:anchorId="3A2DB223">
          <v:shape id="_x0000_i1366" type="#_x0000_t75" style="width:17.25pt;height:18.75pt" o:ole="">
            <v:imagedata r:id="rId609" o:title=""/>
          </v:shape>
          <o:OLEObject Type="Embed" ProgID="Equation.DSMT4" ShapeID="_x0000_i1366" DrawAspect="Content" ObjectID="_1702306404" r:id="rId610"/>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15" w:dyaOrig="375" w14:anchorId="0617BFC9">
          <v:shape id="_x0000_i1367" type="#_x0000_t75" style="width:15.75pt;height:18.75pt" o:ole="">
            <v:imagedata r:id="rId611" o:title=""/>
          </v:shape>
          <o:OLEObject Type="Embed" ProgID="Equation.DSMT4" ShapeID="_x0000_i1367" DrawAspect="Content" ObjectID="_1702306405" r:id="rId612"/>
        </w:object>
      </w:r>
      <w:r w:rsidRPr="00C701B6">
        <w:rPr>
          <w:rFonts w:ascii="Times New Roman" w:eastAsia="Times New Roman" w:hAnsi="Times New Roman" w:cs="Times New Roman"/>
          <w:lang w:val="ru-RU"/>
        </w:rPr>
        <w:t xml:space="preserve"> – постоянный параметр, характеризующий глубину проникновения поля в сверхпроводник при температуре, приближающейся к абсолютному нулю  (</w:t>
      </w:r>
      <w:r w:rsidRPr="00C701B6">
        <w:rPr>
          <w:rFonts w:ascii="Times New Roman" w:eastAsia="Times New Roman" w:hAnsi="Times New Roman" w:cs="Times New Roman"/>
          <w:vertAlign w:val="subscript"/>
          <w:lang w:val="ru-RU"/>
        </w:rPr>
        <w:object w:dxaOrig="1395" w:dyaOrig="375" w14:anchorId="5825380B">
          <v:shape id="_x0000_i1368" type="#_x0000_t75" style="width:69.75pt;height:18.75pt" o:ole="">
            <v:imagedata r:id="rId613" o:title=""/>
          </v:shape>
          <o:OLEObject Type="Embed" ProgID="Equation.DSMT4" ShapeID="_x0000_i1368" DrawAspect="Content" ObjectID="_1702306406" r:id="rId614"/>
        </w:object>
      </w:r>
      <w:r w:rsidRPr="00C701B6">
        <w:rPr>
          <w:rFonts w:ascii="Times New Roman" w:eastAsia="Times New Roman" w:hAnsi="Times New Roman" w:cs="Times New Roman"/>
          <w:lang w:val="ru-RU"/>
        </w:rPr>
        <w:t xml:space="preserve">) (см. подразд. 3.6). В зависимости от качества сверхпроводников типичная величина </w:t>
      </w:r>
      <w:r w:rsidRPr="00C701B6">
        <w:rPr>
          <w:rFonts w:ascii="Times New Roman" w:eastAsia="Times New Roman" w:hAnsi="Times New Roman" w:cs="Times New Roman"/>
          <w:vertAlign w:val="subscript"/>
          <w:lang w:val="ru-RU"/>
        </w:rPr>
        <w:object w:dxaOrig="315" w:dyaOrig="375" w14:anchorId="26E3D66A">
          <v:shape id="_x0000_i1369" type="#_x0000_t75" style="width:15.75pt;height:18.75pt" o:ole="">
            <v:imagedata r:id="rId611" o:title=""/>
          </v:shape>
          <o:OLEObject Type="Embed" ProgID="Equation.DSMT4" ShapeID="_x0000_i1369" DrawAspect="Content" ObjectID="_1702306407" r:id="rId615"/>
        </w:object>
      </w:r>
      <w:r w:rsidRPr="00C701B6">
        <w:rPr>
          <w:rFonts w:ascii="Times New Roman" w:eastAsia="Times New Roman" w:hAnsi="Times New Roman" w:cs="Times New Roman"/>
          <w:lang w:val="ru-RU"/>
        </w:rPr>
        <w:t xml:space="preserve"> составляет около 0,2мкм.</w:t>
      </w:r>
    </w:p>
    <w:p w14:paraId="4A3D59A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Свойства ВТСП во многом зависят от технологии их изготовления. Наиболее простой способ состоит в размоле металлических оксидов, прессования смеси и отжиге в атмосфере кислорода при температуре 900º </w:t>
      </w:r>
      <w:r w:rsidRPr="00C701B6">
        <w:rPr>
          <w:rFonts w:ascii="Times New Roman" w:eastAsia="Times New Roman" w:hAnsi="Times New Roman" w:cs="Times New Roman"/>
          <w:lang w:val="en-US"/>
        </w:rPr>
        <w:t>C</w:t>
      </w:r>
      <w:r w:rsidRPr="00C701B6">
        <w:rPr>
          <w:rFonts w:ascii="Times New Roman" w:eastAsia="Times New Roman" w:hAnsi="Times New Roman" w:cs="Times New Roman"/>
          <w:lang w:val="ru-RU"/>
        </w:rPr>
        <w:t xml:space="preserve">. Новое вещество образуется в результате химической реакции. Для устранения межгранулярных прослоек и получения более упорядоченной ориентации кристаллов полученное соединение подвергают плавке с последующим охлаждением. Исследуются </w:t>
      </w:r>
      <w:r w:rsidRPr="00C701B6">
        <w:rPr>
          <w:rFonts w:ascii="Times New Roman" w:eastAsia="Times New Roman" w:hAnsi="Times New Roman" w:cs="Times New Roman"/>
          <w:lang w:val="ru-RU"/>
        </w:rPr>
        <w:lastRenderedPageBreak/>
        <w:t xml:space="preserve">и другие методы получения ВТСП. </w:t>
      </w:r>
    </w:p>
    <w:p w14:paraId="2EA631C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Для широкого применения ВТСП требуется преодолеть ряд трудностей, к которым можно отнести необходимость получения больших плотностей тока, гибкости, прочности, способности выдерживать большие магнитные и центробежные нагрузки, легкость обработки, стабильность свойств и др.</w:t>
      </w:r>
    </w:p>
    <w:p w14:paraId="38D0FA7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bCs/>
          <w:lang w:val="ru-RU"/>
        </w:rPr>
      </w:pPr>
      <w:r w:rsidRPr="00C701B6">
        <w:rPr>
          <w:rFonts w:ascii="Times New Roman" w:eastAsia="Times New Roman" w:hAnsi="Times New Roman" w:cs="Times New Roman"/>
          <w:lang w:val="ru-RU"/>
        </w:rPr>
        <w:t xml:space="preserve">В будущем может быть создан суперкомпьютер на ВТСП с быстродействием в 1000 раз большим, чем у компьютеров, проектируемых в настоящее время. Время переключения на переходах Джозефсона (два сверхпроводника, разделенных тонким слоем диэлектрика) составит не более </w:t>
      </w:r>
      <w:r w:rsidRPr="00C701B6">
        <w:rPr>
          <w:rFonts w:ascii="Times New Roman" w:eastAsia="Times New Roman" w:hAnsi="Times New Roman" w:cs="Times New Roman"/>
          <w:vertAlign w:val="subscript"/>
          <w:lang w:val="ru-RU"/>
        </w:rPr>
        <w:object w:dxaOrig="645" w:dyaOrig="375" w14:anchorId="0DA560E0">
          <v:shape id="_x0000_i1370" type="#_x0000_t75" style="width:32.25pt;height:18.75pt" o:ole="">
            <v:imagedata r:id="rId616" o:title=""/>
          </v:shape>
          <o:OLEObject Type="Embed" ProgID="Equation.DSMT4" ShapeID="_x0000_i1370" DrawAspect="Content" ObjectID="_1702306408" r:id="rId617"/>
        </w:object>
      </w:r>
      <w:r w:rsidRPr="00C701B6">
        <w:rPr>
          <w:rFonts w:ascii="Times New Roman" w:eastAsia="Times New Roman" w:hAnsi="Times New Roman" w:cs="Times New Roman"/>
          <w:lang w:val="ru-RU"/>
        </w:rPr>
        <w:t xml:space="preserve">с при </w:t>
      </w:r>
      <w:r w:rsidRPr="00C701B6">
        <w:rPr>
          <w:rFonts w:ascii="Times New Roman" w:eastAsia="Times New Roman" w:hAnsi="Times New Roman" w:cs="Times New Roman"/>
          <w:vertAlign w:val="subscript"/>
          <w:lang w:val="ru-RU"/>
        </w:rPr>
        <w:object w:dxaOrig="1200" w:dyaOrig="375" w14:anchorId="1C8225FA">
          <v:shape id="_x0000_i1371" type="#_x0000_t75" style="width:60pt;height:18.75pt" o:ole="">
            <v:imagedata r:id="rId618" o:title=""/>
          </v:shape>
          <o:OLEObject Type="Embed" ProgID="Equation.DSMT4" ShapeID="_x0000_i1371" DrawAspect="Content" ObjectID="_1702306409" r:id="rId619"/>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645" w:dyaOrig="375" w14:anchorId="47F7AEED">
          <v:shape id="_x0000_i1372" type="#_x0000_t75" style="width:32.25pt;height:18.75pt" o:ole="">
            <v:imagedata r:id="rId620" o:title=""/>
          </v:shape>
          <o:OLEObject Type="Embed" ProgID="Equation.DSMT4" ShapeID="_x0000_i1372" DrawAspect="Content" ObjectID="_1702306410" r:id="rId621"/>
        </w:object>
      </w:r>
      <w:r w:rsidRPr="00C701B6">
        <w:rPr>
          <w:rFonts w:ascii="Times New Roman" w:eastAsia="Times New Roman" w:hAnsi="Times New Roman" w:cs="Times New Roman"/>
          <w:lang w:val="en-US"/>
        </w:rPr>
        <w:t>c</w:t>
      </w:r>
      <w:r w:rsidRPr="00C701B6">
        <w:rPr>
          <w:rFonts w:ascii="Times New Roman" w:eastAsia="Times New Roman" w:hAnsi="Times New Roman" w:cs="Times New Roman"/>
          <w:lang w:val="ru-RU"/>
        </w:rPr>
        <w:t xml:space="preserve"> для материала с </w:t>
      </w:r>
      <w:r w:rsidRPr="00C701B6">
        <w:rPr>
          <w:rFonts w:ascii="Times New Roman" w:eastAsia="Times New Roman" w:hAnsi="Times New Roman" w:cs="Times New Roman"/>
          <w:vertAlign w:val="subscript"/>
          <w:lang w:val="ru-RU"/>
        </w:rPr>
        <w:object w:dxaOrig="1065" w:dyaOrig="375" w14:anchorId="03FEA267">
          <v:shape id="_x0000_i1373" type="#_x0000_t75" style="width:53.25pt;height:18.75pt" o:ole="">
            <v:imagedata r:id="rId622" o:title=""/>
          </v:shape>
          <o:OLEObject Type="Embed" ProgID="Equation.DSMT4" ShapeID="_x0000_i1373" DrawAspect="Content" ObjectID="_1702306411" r:id="rId623"/>
        </w:object>
      </w:r>
      <w:r w:rsidRPr="00C701B6">
        <w:rPr>
          <w:rFonts w:ascii="Times New Roman" w:eastAsia="Times New Roman" w:hAnsi="Times New Roman" w:cs="Times New Roman"/>
          <w:lang w:val="ru-RU"/>
        </w:rPr>
        <w:t>.</w:t>
      </w:r>
      <w:bookmarkStart w:id="70" w:name="_Toc45689242"/>
    </w:p>
    <w:bookmarkEnd w:id="70"/>
    <w:p w14:paraId="44253FC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bCs/>
          <w:lang w:val="ru-RU"/>
        </w:rPr>
      </w:pPr>
    </w:p>
    <w:p w14:paraId="640DB1DA" w14:textId="77777777" w:rsidR="00C701B6" w:rsidRPr="00C701B6" w:rsidRDefault="00C701B6" w:rsidP="00450F17">
      <w:pPr>
        <w:pStyle w:val="1"/>
        <w:rPr>
          <w:sz w:val="26"/>
          <w:szCs w:val="26"/>
        </w:rPr>
      </w:pPr>
      <w:bookmarkStart w:id="71" w:name="_Toc89607405"/>
      <w:r w:rsidRPr="00C701B6">
        <w:rPr>
          <w:sz w:val="26"/>
          <w:szCs w:val="26"/>
        </w:rPr>
        <w:t>1.3.4. Магнитные свойства материалов</w:t>
      </w:r>
      <w:bookmarkEnd w:id="71"/>
      <w:r w:rsidRPr="00C701B6">
        <w:rPr>
          <w:sz w:val="26"/>
          <w:szCs w:val="26"/>
        </w:rPr>
        <w:t xml:space="preserve"> </w:t>
      </w:r>
    </w:p>
    <w:p w14:paraId="7C6CE73C" w14:textId="77777777" w:rsidR="00C701B6" w:rsidRPr="00C701B6" w:rsidRDefault="00C701B6" w:rsidP="00450F17">
      <w:pPr>
        <w:pStyle w:val="1"/>
        <w:rPr>
          <w:sz w:val="26"/>
          <w:szCs w:val="26"/>
        </w:rPr>
      </w:pPr>
      <w:bookmarkStart w:id="72" w:name="_Toc89607406"/>
      <w:r w:rsidRPr="00C701B6">
        <w:rPr>
          <w:sz w:val="26"/>
          <w:szCs w:val="26"/>
        </w:rPr>
        <w:t>1.3.4.1. Модель магнитного упорядочения в твердом теле</w:t>
      </w:r>
      <w:bookmarkEnd w:id="72"/>
      <w:r w:rsidRPr="00C701B6">
        <w:rPr>
          <w:sz w:val="26"/>
          <w:szCs w:val="26"/>
        </w:rPr>
        <w:t xml:space="preserve"> </w:t>
      </w:r>
    </w:p>
    <w:p w14:paraId="78EFF05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Магнитное упорядочение (упорядоченное пространственное расположение магнитных моментов) наиболее изучено в твердых телах, обладающих дальним порядком в расположении атомов и кристаллической решеткой, в узлах которой периодически располагаются атомы с магнитными моментами. Физики и материаловеды интенсивно изучают также физические (в том числе и магнитные) свойства аморфных материалов, где существует только ближний порядок в расположении атомов. К ним относятся, в частности, металлические сплавы, получаемые быстрой закалкой из жидкого состояния (металлические стекла). Аморфная структура этих материалов характеризуется неупорядоченным расположением атомов, что приводит иногда к сильным изменениям их магнитных и других физических свойств по сравнению с их кристаллическими аналогами. </w:t>
      </w:r>
    </w:p>
    <w:p w14:paraId="27E42A1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Простейшая интерпретация физических механизмов, ответственных за упорядоченное пространственное расположение магнитных атомных моментов в твердых телах, основывается на наличии у атомов собственных магнитных моментов, благодаря которым возможно образование спонтанного магнитного момента даже при отсутствии магнитного поля. </w:t>
      </w:r>
    </w:p>
    <w:p w14:paraId="772EE7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магнетиках магнитные моменты локализованы на атомах и магнитный момент образца </w:t>
      </w:r>
      <w:r w:rsidRPr="00C701B6">
        <w:rPr>
          <w:rFonts w:ascii="Times New Roman" w:eastAsia="Times New Roman" w:hAnsi="Times New Roman" w:cs="Times New Roman"/>
          <w:vertAlign w:val="subscript"/>
          <w:lang w:val="ru-RU"/>
        </w:rPr>
        <w:object w:dxaOrig="360" w:dyaOrig="285" w14:anchorId="5AA8F6E6">
          <v:shape id="_x0000_i1374" type="#_x0000_t75" style="width:18pt;height:14.25pt" o:ole="">
            <v:imagedata r:id="rId624" o:title=""/>
          </v:shape>
          <o:OLEObject Type="Embed" ProgID="Equation.DSMT4" ShapeID="_x0000_i1374" DrawAspect="Content" ObjectID="_1702306412" r:id="rId625"/>
        </w:object>
      </w:r>
      <w:r w:rsidRPr="00C701B6">
        <w:rPr>
          <w:rFonts w:ascii="Times New Roman" w:eastAsia="Times New Roman" w:hAnsi="Times New Roman" w:cs="Times New Roman"/>
          <w:lang w:val="ru-RU"/>
        </w:rPr>
        <w:t>складывается из магнитных моментов атомов. Дифференциальной характеристикой магнитных свойств материала является намагниченность, которая определяется как отношение суммарного магнитного момента образца к единице объема</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iCs/>
          <w:vertAlign w:val="subscript"/>
          <w:lang w:val="ru-RU"/>
        </w:rPr>
        <w:object w:dxaOrig="255" w:dyaOrig="300" w14:anchorId="1F14B936">
          <v:shape id="_x0000_i1375" type="#_x0000_t75" style="width:12.75pt;height:15.75pt" o:ole="">
            <v:imagedata r:id="rId626" o:title=""/>
          </v:shape>
          <o:OLEObject Type="Embed" ProgID="Equation.DSMT4" ShapeID="_x0000_i1375" DrawAspect="Content" ObjectID="_1702306413" r:id="rId62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065" w:dyaOrig="375" w14:anchorId="7912166B">
          <v:shape id="_x0000_i1376" type="#_x0000_t75" style="width:53.25pt;height:18.75pt" o:ole="">
            <v:imagedata r:id="rId628" o:title=""/>
          </v:shape>
          <o:OLEObject Type="Embed" ProgID="Equation.DSMT4" ShapeID="_x0000_i1376" DrawAspect="Content" ObjectID="_1702306414" r:id="rId629"/>
        </w:object>
      </w:r>
      <w:r w:rsidRPr="00C701B6">
        <w:rPr>
          <w:rFonts w:ascii="Times New Roman" w:eastAsia="Times New Roman" w:hAnsi="Times New Roman" w:cs="Times New Roman"/>
          <w:lang w:val="ru-RU"/>
        </w:rPr>
        <w:t>.</w:t>
      </w:r>
    </w:p>
    <w:p w14:paraId="5D64C63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Внешнее магнитное поле создает дополнительную намагниченность за счет ориентации магнитных моментов и индуцирования диамагнитного момента. Эта намагниченность складывается со спонтанной намагниченностью. Кроме того, магнитное поле может деформировать и даже разрушать магнитную структуру. В общем случае намагниченность образца не может быть получена как сумма магнитных моментов изолированных и невзаимодействующих ионов, поскольку в металлах и сплавах большую роль играет коллективизация электронов, которые образуют магнитный момент электронной подсистемы. В кристаллических и аморфных веществах сильное взаимодействие между электронами внешних (или валентных) оболочек соседних атомов приводит к образованию энергетической зоны делокализованных электронных состояний, которые вносят существенный вклад в результирующую намагниченность. </w:t>
      </w:r>
    </w:p>
    <w:p w14:paraId="7E15B3F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Однако для объяснения многих эффектов с позиции только одного магнитного взаимодействия магнитных моментов недостаточно. Так, невозможно объяснить эффект исчезновения магнитных свойств у ферромагнетиков при температуре Кюри. </w:t>
      </w:r>
    </w:p>
    <w:p w14:paraId="21A56E6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Поэтому более сложная модель магнитного упорядочения вещества при определенной температуре должна учитывать не только наличие в нем атомных магнитных моментов, но и взаимодействие между ними за счет так называемого обменного взаимодействия.</w:t>
      </w:r>
    </w:p>
    <w:p w14:paraId="628972C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Такое взаимодействие является частью электростатического взаимодействия, зависящего от ориентации спинов взаимодействующих электронов. Обменное взаимодействие приводит к появлению некоторого эффективного обменного поля, которое ниже определенной температуры </w:t>
      </w:r>
      <w:r w:rsidRPr="00C701B6">
        <w:rPr>
          <w:rFonts w:ascii="Times New Roman" w:eastAsia="Times New Roman" w:hAnsi="Times New Roman" w:cs="Times New Roman"/>
          <w:vertAlign w:val="subscript"/>
          <w:lang w:val="ru-RU"/>
        </w:rPr>
        <w:object w:dxaOrig="360" w:dyaOrig="375" w14:anchorId="45F303DA">
          <v:shape id="_x0000_i1377" type="#_x0000_t75" style="width:18pt;height:18.75pt" o:ole="">
            <v:imagedata r:id="rId630" o:title=""/>
          </v:shape>
          <o:OLEObject Type="Embed" ProgID="Equation.DSMT4" ShapeID="_x0000_i1377" DrawAspect="Content" ObjectID="_1702306415" r:id="rId631"/>
        </w:object>
      </w:r>
      <w:r w:rsidRPr="00C701B6">
        <w:rPr>
          <w:rFonts w:ascii="Times New Roman" w:eastAsia="Times New Roman" w:hAnsi="Times New Roman" w:cs="Times New Roman"/>
          <w:lang w:val="ru-RU"/>
        </w:rPr>
        <w:t xml:space="preserve"> преодолевает дезориентирующее действие теплового движения. В результате при </w:t>
      </w:r>
      <w:r w:rsidRPr="00C701B6">
        <w:rPr>
          <w:rFonts w:ascii="Times New Roman" w:eastAsia="Times New Roman" w:hAnsi="Times New Roman" w:cs="Times New Roman"/>
          <w:vertAlign w:val="subscript"/>
          <w:lang w:val="ru-RU"/>
        </w:rPr>
        <w:object w:dxaOrig="795" w:dyaOrig="375" w14:anchorId="16E79B23">
          <v:shape id="_x0000_i1378" type="#_x0000_t75" style="width:39.75pt;height:18.75pt" o:ole="">
            <v:imagedata r:id="rId632" o:title=""/>
          </v:shape>
          <o:OLEObject Type="Embed" ProgID="Equation.DSMT4" ShapeID="_x0000_i1378" DrawAspect="Content" ObjectID="_1702306416" r:id="rId633"/>
        </w:object>
      </w:r>
      <w:r w:rsidRPr="00C701B6">
        <w:rPr>
          <w:rFonts w:ascii="Times New Roman" w:eastAsia="Times New Roman" w:hAnsi="Times New Roman" w:cs="Times New Roman"/>
          <w:lang w:val="ru-RU"/>
        </w:rPr>
        <w:t xml:space="preserve"> возникает кооперативный эффект – магнитное упорядочение. Эту температуру </w:t>
      </w:r>
      <w:r w:rsidRPr="00C701B6">
        <w:rPr>
          <w:rFonts w:ascii="Times New Roman" w:eastAsia="Times New Roman" w:hAnsi="Times New Roman" w:cs="Times New Roman"/>
          <w:vertAlign w:val="subscript"/>
          <w:lang w:val="ru-RU"/>
        </w:rPr>
        <w:object w:dxaOrig="360" w:dyaOrig="375" w14:anchorId="4E37587E">
          <v:shape id="_x0000_i1379" type="#_x0000_t75" style="width:18pt;height:18.75pt" o:ole="">
            <v:imagedata r:id="rId630" o:title=""/>
          </v:shape>
          <o:OLEObject Type="Embed" ProgID="Equation.DSMT4" ShapeID="_x0000_i1379" DrawAspect="Content" ObjectID="_1702306417" r:id="rId634"/>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называют температурой магнитного упорядочения. Магнитное упорядочение характеризуется </w:t>
      </w:r>
      <w:r w:rsidRPr="00C701B6">
        <w:rPr>
          <w:rFonts w:ascii="Times New Roman" w:eastAsia="Times New Roman" w:hAnsi="Times New Roman" w:cs="Times New Roman"/>
          <w:lang w:val="ru-RU"/>
        </w:rPr>
        <w:lastRenderedPageBreak/>
        <w:t xml:space="preserve">упорядоченным расположением магнитных моментов атомов, которое возникает при </w:t>
      </w:r>
      <w:r w:rsidRPr="00C701B6">
        <w:rPr>
          <w:rFonts w:ascii="Times New Roman" w:eastAsia="Times New Roman" w:hAnsi="Times New Roman" w:cs="Times New Roman"/>
          <w:vertAlign w:val="subscript"/>
          <w:lang w:val="ru-RU"/>
        </w:rPr>
        <w:object w:dxaOrig="795" w:dyaOrig="375" w14:anchorId="3C4ABE41">
          <v:shape id="_x0000_i1380" type="#_x0000_t75" style="width:39.75pt;height:18.75pt" o:ole="">
            <v:imagedata r:id="rId632" o:title=""/>
          </v:shape>
          <o:OLEObject Type="Embed" ProgID="Equation.DSMT4" ShapeID="_x0000_i1380" DrawAspect="Content" ObjectID="_1702306418" r:id="rId635"/>
        </w:object>
      </w:r>
      <w:r w:rsidRPr="00C701B6">
        <w:rPr>
          <w:rFonts w:ascii="Times New Roman" w:eastAsia="Times New Roman" w:hAnsi="Times New Roman" w:cs="Times New Roman"/>
          <w:lang w:val="ru-RU"/>
        </w:rPr>
        <w:t xml:space="preserve"> даже при отсутствии внешнего магнитного поля. В этом состоит отличие кооперативного магнетизма от некооперативного (парамагнетизм и диамагнетизм), где магнитные моменты ионов ведут себя совершенно независимо. </w:t>
      </w:r>
    </w:p>
    <w:p w14:paraId="4E063FA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 магнитный момент иона как в кристаллическом, так и в аморфном магнетике действует электростатическое поле, создаваемое окружающими ионами. Это поле называют локальным кристаллическим полем. Оно создает локальную ось легкого намагничивания, вдоль которой и располагается магнитный момент. В кристаллическом веществе ось легкого намагничивания совпадает с одним из кристаллографических направлений, в аморфном – локальные оси легкого намагничивания разбросаны по всем направлениям беспорядочно.</w:t>
      </w:r>
    </w:p>
    <w:p w14:paraId="60C5867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Энергию </w:t>
      </w:r>
      <w:r w:rsidRPr="00C701B6">
        <w:rPr>
          <w:rFonts w:ascii="Times New Roman" w:eastAsia="Times New Roman" w:hAnsi="Times New Roman" w:cs="Times New Roman"/>
          <w:vertAlign w:val="subscript"/>
          <w:lang w:val="ru-RU"/>
        </w:rPr>
        <w:object w:dxaOrig="255" w:dyaOrig="285" w14:anchorId="1A718D58">
          <v:shape id="_x0000_i1381" type="#_x0000_t75" style="width:12.75pt;height:14.25pt" o:ole="">
            <v:imagedata r:id="rId636" o:title=""/>
          </v:shape>
          <o:OLEObject Type="Embed" ProgID="Equation.DSMT4" ShapeID="_x0000_i1381" DrawAspect="Content" ObjectID="_1702306419" r:id="rId637"/>
        </w:object>
      </w:r>
      <w:r w:rsidRPr="00C701B6">
        <w:rPr>
          <w:rFonts w:ascii="Times New Roman" w:eastAsia="Times New Roman" w:hAnsi="Times New Roman" w:cs="Times New Roman"/>
          <w:lang w:val="ru-RU"/>
        </w:rPr>
        <w:t xml:space="preserve">, возникающую в результате обмена электронами родственных атомов, называют обменной энергией или интегралом обменной энергии. При положительном интеграле обменной энергии </w:t>
      </w:r>
      <w:r w:rsidRPr="00C701B6">
        <w:rPr>
          <w:rFonts w:ascii="Times New Roman" w:eastAsia="Times New Roman" w:hAnsi="Times New Roman" w:cs="Times New Roman"/>
          <w:vertAlign w:val="subscript"/>
          <w:lang w:val="ru-RU"/>
        </w:rPr>
        <w:object w:dxaOrig="255" w:dyaOrig="285" w14:anchorId="1148389F">
          <v:shape id="_x0000_i1382" type="#_x0000_t75" style="width:12.75pt;height:14.25pt" o:ole="">
            <v:imagedata r:id="rId638" o:title=""/>
          </v:shape>
          <o:OLEObject Type="Embed" ProgID="Equation.DSMT4" ShapeID="_x0000_i1382" DrawAspect="Content" ObjectID="_1702306420" r:id="rId639"/>
        </w:object>
      </w:r>
      <w:r w:rsidRPr="00C701B6">
        <w:rPr>
          <w:rFonts w:ascii="Times New Roman" w:eastAsia="Times New Roman" w:hAnsi="Times New Roman" w:cs="Times New Roman"/>
          <w:lang w:val="ru-RU"/>
        </w:rPr>
        <w:t xml:space="preserve"> (рис. 1.9), что соответствует минимуму электростатической энергии, возникает параллельная ориентация спинов. При отрицательном знаке </w:t>
      </w:r>
      <w:r w:rsidRPr="00C701B6">
        <w:rPr>
          <w:rFonts w:ascii="Times New Roman" w:eastAsia="Times New Roman" w:hAnsi="Times New Roman" w:cs="Times New Roman"/>
          <w:vertAlign w:val="subscript"/>
          <w:lang w:val="ru-RU"/>
        </w:rPr>
        <w:object w:dxaOrig="255" w:dyaOrig="285" w14:anchorId="1AB0E276">
          <v:shape id="_x0000_i1383" type="#_x0000_t75" style="width:12.75pt;height:14.25pt" o:ole="">
            <v:imagedata r:id="rId640" o:title=""/>
          </v:shape>
          <o:OLEObject Type="Embed" ProgID="Equation.DSMT4" ShapeID="_x0000_i1383" DrawAspect="Content" ObjectID="_1702306421" r:id="rId641"/>
        </w:object>
      </w:r>
      <w:r w:rsidRPr="00C701B6">
        <w:rPr>
          <w:rFonts w:ascii="Times New Roman" w:eastAsia="Times New Roman" w:hAnsi="Times New Roman" w:cs="Times New Roman"/>
          <w:lang w:val="ru-RU"/>
        </w:rPr>
        <w:t xml:space="preserve"> энергетически выгодно антипараллельное расположение спинов. Численное значение и знак интеграла </w:t>
      </w:r>
      <w:r w:rsidRPr="00C701B6">
        <w:rPr>
          <w:rFonts w:ascii="Times New Roman" w:eastAsia="Times New Roman" w:hAnsi="Times New Roman" w:cs="Times New Roman"/>
          <w:vertAlign w:val="subscript"/>
          <w:lang w:val="ru-RU"/>
        </w:rPr>
        <w:object w:dxaOrig="255" w:dyaOrig="285" w14:anchorId="0EEC9346">
          <v:shape id="_x0000_i1384" type="#_x0000_t75" style="width:12.75pt;height:14.25pt" o:ole="">
            <v:imagedata r:id="rId642" o:title=""/>
          </v:shape>
          <o:OLEObject Type="Embed" ProgID="Equation.DSMT4" ShapeID="_x0000_i1384" DrawAspect="Content" ObjectID="_1702306422" r:id="rId643"/>
        </w:object>
      </w:r>
      <w:r w:rsidRPr="00C701B6">
        <w:rPr>
          <w:rFonts w:ascii="Times New Roman" w:eastAsia="Times New Roman" w:hAnsi="Times New Roman" w:cs="Times New Roman"/>
          <w:lang w:val="ru-RU"/>
        </w:rPr>
        <w:t xml:space="preserve"> зависит от степени перекрытия электронных оболочек, то есть зависит от расстояния между атомами. </w:t>
      </w:r>
    </w:p>
    <w:p w14:paraId="14C4936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 1.9 показано изменение интеграла обменной энергии как функция отношения межатомного расстояния </w:t>
      </w:r>
      <w:r w:rsidRPr="00C701B6">
        <w:rPr>
          <w:rFonts w:ascii="Times New Roman" w:eastAsia="Times New Roman" w:hAnsi="Times New Roman" w:cs="Times New Roman"/>
          <w:vertAlign w:val="subscript"/>
          <w:lang w:val="ru-RU"/>
        </w:rPr>
        <w:object w:dxaOrig="225" w:dyaOrig="240" w14:anchorId="24DAA612">
          <v:shape id="_x0000_i1385" type="#_x0000_t75" style="width:11.25pt;height:12pt" o:ole="">
            <v:imagedata r:id="rId644" o:title=""/>
          </v:shape>
          <o:OLEObject Type="Embed" ProgID="Equation.DSMT4" ShapeID="_x0000_i1385" DrawAspect="Content" ObjectID="_1702306423" r:id="rId645"/>
        </w:object>
      </w:r>
      <w:r w:rsidRPr="00C701B6">
        <w:rPr>
          <w:rFonts w:ascii="Times New Roman" w:eastAsia="Times New Roman" w:hAnsi="Times New Roman" w:cs="Times New Roman"/>
          <w:lang w:val="ru-RU"/>
        </w:rPr>
        <w:t xml:space="preserve"> к диаметру незаполненной электронной оболочки </w:t>
      </w:r>
      <w:r w:rsidRPr="00C701B6">
        <w:rPr>
          <w:rFonts w:ascii="Times New Roman" w:eastAsia="Times New Roman" w:hAnsi="Times New Roman" w:cs="Times New Roman"/>
          <w:vertAlign w:val="subscript"/>
          <w:lang w:val="ru-RU"/>
        </w:rPr>
        <w:object w:dxaOrig="240" w:dyaOrig="300" w14:anchorId="7321B882">
          <v:shape id="_x0000_i1386" type="#_x0000_t75" style="width:12pt;height:15.75pt" o:ole="">
            <v:imagedata r:id="rId646" o:title=""/>
          </v:shape>
          <o:OLEObject Type="Embed" ProgID="Equation.DSMT4" ShapeID="_x0000_i1386" DrawAspect="Content" ObjectID="_1702306424" r:id="rId647"/>
        </w:object>
      </w: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1080" w:dyaOrig="375" w14:anchorId="6FB0475D">
          <v:shape id="_x0000_i1387" type="#_x0000_t75" style="width:54pt;height:18.75pt" o:ole="">
            <v:imagedata r:id="rId648" o:title=""/>
          </v:shape>
          <o:OLEObject Type="Embed" ProgID="Equation.DSMT4" ShapeID="_x0000_i1387" DrawAspect="Content" ObjectID="_1702306425" r:id="rId649"/>
        </w:object>
      </w:r>
      <w:r w:rsidRPr="00C701B6">
        <w:rPr>
          <w:rFonts w:ascii="Times New Roman" w:eastAsia="Times New Roman" w:hAnsi="Times New Roman" w:cs="Times New Roman"/>
          <w:lang w:val="ru-RU"/>
        </w:rPr>
        <w:t xml:space="preserve"> происходит переход от антиферромагнитного состояния к ферромагнитному. Хотя максимум обменного взаимодействия в металлах носит более сложный характер, чем это следует из теории Френкеля-Гейзенберга, данная теория позволяет качественно объяснить причину самопроизвольной намагниченности, то есть критерием ферромагнетизма является существование незаполненных внутренних электронных оболочек, радиус которых должен быть мал по сравнению с расстоянием между ядрами в решетке.</w:t>
      </w:r>
    </w:p>
    <w:p w14:paraId="54574F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48FCCBD" w14:textId="67BCE3F9"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8AEA99A" wp14:editId="38A9DE2B">
            <wp:extent cx="4907280" cy="2270760"/>
            <wp:effectExtent l="0" t="0" r="7620" b="0"/>
            <wp:docPr id="8" name="Рисунок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1"/>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907280" cy="2270760"/>
                    </a:xfrm>
                    <a:prstGeom prst="rect">
                      <a:avLst/>
                    </a:prstGeom>
                    <a:noFill/>
                    <a:ln>
                      <a:noFill/>
                    </a:ln>
                  </pic:spPr>
                </pic:pic>
              </a:graphicData>
            </a:graphic>
          </wp:inline>
        </w:drawing>
      </w:r>
    </w:p>
    <w:p w14:paraId="0BAE3FF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Рис. 1.9. Зависимость интеграла обменной энергии </w:t>
      </w:r>
      <w:r w:rsidRPr="00C701B6">
        <w:rPr>
          <w:rFonts w:ascii="Times New Roman" w:eastAsia="Times New Roman" w:hAnsi="Times New Roman" w:cs="Times New Roman"/>
          <w:vertAlign w:val="subscript"/>
          <w:lang w:val="ru-RU"/>
        </w:rPr>
        <w:object w:dxaOrig="315" w:dyaOrig="315" w14:anchorId="3FAD6BA9">
          <v:shape id="_x0000_i1388" type="#_x0000_t75" style="width:15.75pt;height:15.75pt" o:ole="">
            <v:imagedata r:id="rId651" o:title=""/>
          </v:shape>
          <o:OLEObject Type="Embed" ProgID="Equation.DSMT4" ShapeID="_x0000_i1388" DrawAspect="Content" ObjectID="_1702306426" r:id="rId652"/>
        </w:object>
      </w:r>
      <w:r w:rsidRPr="00C701B6">
        <w:rPr>
          <w:rFonts w:ascii="Times New Roman" w:eastAsia="Times New Roman" w:hAnsi="Times New Roman" w:cs="Times New Roman"/>
          <w:lang w:val="ru-RU"/>
        </w:rPr>
        <w:t xml:space="preserve"> от отношения межатомного расстояния </w:t>
      </w:r>
      <w:r w:rsidRPr="00C701B6">
        <w:rPr>
          <w:rFonts w:ascii="Times New Roman" w:eastAsia="Times New Roman" w:hAnsi="Times New Roman" w:cs="Times New Roman"/>
          <w:vertAlign w:val="subscript"/>
          <w:lang w:val="ru-RU"/>
        </w:rPr>
        <w:object w:dxaOrig="225" w:dyaOrig="240" w14:anchorId="7B080FC0">
          <v:shape id="_x0000_i1389" type="#_x0000_t75" style="width:11.25pt;height:12pt" o:ole="">
            <v:imagedata r:id="rId653" o:title=""/>
          </v:shape>
          <o:OLEObject Type="Embed" ProgID="Equation.DSMT4" ShapeID="_x0000_i1389" DrawAspect="Content" ObjectID="_1702306427" r:id="rId654"/>
        </w:object>
      </w:r>
      <w:r w:rsidRPr="00C701B6">
        <w:rPr>
          <w:rFonts w:ascii="Times New Roman" w:eastAsia="Times New Roman" w:hAnsi="Times New Roman" w:cs="Times New Roman"/>
          <w:lang w:val="ru-RU"/>
        </w:rPr>
        <w:t xml:space="preserve"> к диаметру незаполненной электронной </w:t>
      </w:r>
    </w:p>
    <w:p w14:paraId="36D876E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оболочки </w:t>
      </w:r>
      <w:r w:rsidRPr="00C701B6">
        <w:rPr>
          <w:rFonts w:ascii="Times New Roman" w:eastAsia="Times New Roman" w:hAnsi="Times New Roman" w:cs="Times New Roman"/>
          <w:vertAlign w:val="subscript"/>
          <w:lang w:val="ru-RU"/>
        </w:rPr>
        <w:object w:dxaOrig="240" w:dyaOrig="300" w14:anchorId="7F514563">
          <v:shape id="_x0000_i1390" type="#_x0000_t75" style="width:12pt;height:15.75pt" o:ole="">
            <v:imagedata r:id="rId655" o:title=""/>
          </v:shape>
          <o:OLEObject Type="Embed" ProgID="Equation.DSMT4" ShapeID="_x0000_i1390" DrawAspect="Content" ObjectID="_1702306428" r:id="rId656"/>
        </w:object>
      </w:r>
    </w:p>
    <w:p w14:paraId="2956D1D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586A620" w14:textId="77777777" w:rsidR="00B00DCE" w:rsidRDefault="00C701B6" w:rsidP="00B00DCE">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Наличие макроскопической намагниченности образца сильно увеличивает магнитостатическую энергию. Ее минимизация происходит тогда, когда образец разбивается на домены, внутри которых есть спонтанная намагниченность вдоль оси легкого намагничивания, которой является одна из кристаллических осей. Температурная зависимость спонтанной намагниченности </w:t>
      </w:r>
      <w:r w:rsidRPr="00C701B6">
        <w:rPr>
          <w:rFonts w:ascii="Times New Roman" w:eastAsia="Times New Roman" w:hAnsi="Times New Roman" w:cs="Times New Roman"/>
          <w:vertAlign w:val="subscript"/>
          <w:lang w:val="ru-RU"/>
        </w:rPr>
        <w:object w:dxaOrig="315" w:dyaOrig="375" w14:anchorId="6BDFE4EB">
          <v:shape id="_x0000_i1391" type="#_x0000_t75" style="width:15.75pt;height:18.75pt" o:ole="">
            <v:imagedata r:id="rId657" o:title=""/>
          </v:shape>
          <o:OLEObject Type="Embed" ProgID="Equation.DSMT4" ShapeID="_x0000_i1391" DrawAspect="Content" ObjectID="_1702306429" r:id="rId658"/>
        </w:object>
      </w:r>
      <w:r w:rsidRPr="00C701B6">
        <w:rPr>
          <w:rFonts w:ascii="Times New Roman" w:eastAsia="Times New Roman" w:hAnsi="Times New Roman" w:cs="Times New Roman"/>
          <w:lang w:val="ru-RU"/>
        </w:rPr>
        <w:t xml:space="preserve"> приведена на рис. 1.10, а, из которой видно, что величина </w:t>
      </w:r>
      <w:r w:rsidRPr="00C701B6">
        <w:rPr>
          <w:rFonts w:ascii="Times New Roman" w:eastAsia="Times New Roman" w:hAnsi="Times New Roman" w:cs="Times New Roman"/>
          <w:vertAlign w:val="subscript"/>
          <w:lang w:val="ru-RU"/>
        </w:rPr>
        <w:object w:dxaOrig="315" w:dyaOrig="375" w14:anchorId="075DF240">
          <v:shape id="_x0000_i1392" type="#_x0000_t75" style="width:15.75pt;height:18.75pt" o:ole="">
            <v:imagedata r:id="rId657" o:title=""/>
          </v:shape>
          <o:OLEObject Type="Embed" ProgID="Equation.DSMT4" ShapeID="_x0000_i1392" DrawAspect="Content" ObjectID="_1702306430" r:id="rId659"/>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монотонно уменьшается с нагреванием и исчезает при </w:t>
      </w:r>
      <w:r w:rsidRPr="00C701B6">
        <w:rPr>
          <w:rFonts w:ascii="Times New Roman" w:eastAsia="Times New Roman" w:hAnsi="Times New Roman" w:cs="Times New Roman"/>
          <w:vertAlign w:val="subscript"/>
          <w:lang w:val="ru-RU"/>
        </w:rPr>
        <w:object w:dxaOrig="765" w:dyaOrig="375" w14:anchorId="3A2343DD">
          <v:shape id="_x0000_i1393" type="#_x0000_t75" style="width:38.25pt;height:18.75pt" o:ole="">
            <v:imagedata r:id="rId660" o:title=""/>
          </v:shape>
          <o:OLEObject Type="Embed" ProgID="Equation.DSMT4" ShapeID="_x0000_i1393" DrawAspect="Content" ObjectID="_1702306431" r:id="rId661"/>
        </w:object>
      </w: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765" w:dyaOrig="375" w14:anchorId="75EF3B1E">
          <v:shape id="_x0000_i1394" type="#_x0000_t75" style="width:38.25pt;height:18.75pt" o:ole="">
            <v:imagedata r:id="rId662" o:title=""/>
          </v:shape>
          <o:OLEObject Type="Embed" ProgID="Equation.DSMT4" ShapeID="_x0000_i1394" DrawAspect="Content" ObjectID="_1702306432" r:id="rId663"/>
        </w:object>
      </w:r>
      <w:r w:rsidRPr="00C701B6">
        <w:rPr>
          <w:rFonts w:ascii="Times New Roman" w:eastAsia="Times New Roman" w:hAnsi="Times New Roman" w:cs="Times New Roman"/>
          <w:lang w:val="ru-RU"/>
        </w:rPr>
        <w:t xml:space="preserve"> имеет место парамагнитное состояние с хаотической ориентацией магнитных моментов при </w:t>
      </w:r>
      <w:r w:rsidRPr="00C701B6">
        <w:rPr>
          <w:rFonts w:ascii="Times New Roman" w:eastAsia="Times New Roman" w:hAnsi="Times New Roman" w:cs="Times New Roman"/>
          <w:vertAlign w:val="subscript"/>
          <w:lang w:val="ru-RU"/>
        </w:rPr>
        <w:object w:dxaOrig="720" w:dyaOrig="300" w14:anchorId="75BBD2D3">
          <v:shape id="_x0000_i1395" type="#_x0000_t75" style="width:36pt;height:15.75pt" o:ole="">
            <v:imagedata r:id="rId664" o:title=""/>
          </v:shape>
          <o:OLEObject Type="Embed" ProgID="Equation.DSMT4" ShapeID="_x0000_i1395" DrawAspect="Content" ObjectID="_1702306433" r:id="rId665"/>
        </w:object>
      </w: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765" w:dyaOrig="375" w14:anchorId="4193DC44">
          <v:shape id="_x0000_i1396" type="#_x0000_t75" style="width:38.25pt;height:18.75pt" o:ole="">
            <v:imagedata r:id="rId666" o:title=""/>
          </v:shape>
          <o:OLEObject Type="Embed" ProgID="Equation.DSMT4" ShapeID="_x0000_i1396" DrawAspect="Content" ObjectID="_1702306434" r:id="rId667"/>
        </w:object>
      </w:r>
      <w:r w:rsidRPr="00C701B6">
        <w:rPr>
          <w:rFonts w:ascii="Times New Roman" w:eastAsia="Times New Roman" w:hAnsi="Times New Roman" w:cs="Times New Roman"/>
          <w:lang w:val="ru-RU"/>
        </w:rPr>
        <w:t xml:space="preserve"> возникает ферромагнитное состояние с параллельной ориентацией магнитных моментов (рис. 1.10, б).</w:t>
      </w:r>
      <w:bookmarkStart w:id="73" w:name="fERROMAGNITNOE_UPORQDO^ENIE"/>
      <w:bookmarkEnd w:id="73"/>
    </w:p>
    <w:p w14:paraId="5F834D4F" w14:textId="77777777" w:rsidR="00B00DCE" w:rsidRDefault="00C701B6" w:rsidP="00B00DCE">
      <w:pPr>
        <w:widowControl w:val="0"/>
        <w:autoSpaceDN w:val="0"/>
        <w:spacing w:after="0" w:line="240" w:lineRule="auto"/>
        <w:jc w:val="both"/>
        <w:rPr>
          <w:rFonts w:ascii="Times New Roman" w:eastAsia="Times New Roman" w:hAnsi="Times New Roman" w:cs="Times New Roman"/>
          <w:bCs/>
          <w:lang w:val="ru-RU"/>
        </w:rPr>
      </w:pPr>
      <w:r w:rsidRPr="0047729A">
        <w:rPr>
          <w:rFonts w:ascii="Times New Roman" w:eastAsia="Times New Roman" w:hAnsi="Times New Roman" w:cs="Times New Roman"/>
          <w:noProof/>
          <w:lang w:val="ru-RU"/>
        </w:rPr>
        <w:lastRenderedPageBreak/>
        <w:drawing>
          <wp:inline distT="0" distB="0" distL="0" distR="0" wp14:anchorId="60760108" wp14:editId="1DD3F435">
            <wp:extent cx="5669280" cy="1813560"/>
            <wp:effectExtent l="0" t="0" r="7620" b="0"/>
            <wp:docPr id="7" name="Рисунок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5669280" cy="1813560"/>
                    </a:xfrm>
                    <a:prstGeom prst="rect">
                      <a:avLst/>
                    </a:prstGeom>
                    <a:noFill/>
                    <a:ln>
                      <a:noFill/>
                    </a:ln>
                  </pic:spPr>
                </pic:pic>
              </a:graphicData>
            </a:graphic>
          </wp:inline>
        </w:drawing>
      </w:r>
    </w:p>
    <w:p w14:paraId="4602A224" w14:textId="03EABDE3" w:rsidR="00C701B6" w:rsidRPr="00B00DCE" w:rsidRDefault="00C701B6" w:rsidP="00B00DCE">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bCs/>
          <w:lang w:val="ru-RU"/>
        </w:rPr>
        <w:t xml:space="preserve">а </w:t>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r>
      <w:r w:rsidRPr="00C701B6">
        <w:rPr>
          <w:rFonts w:ascii="Times New Roman" w:eastAsia="Times New Roman" w:hAnsi="Times New Roman" w:cs="Times New Roman"/>
          <w:bCs/>
          <w:lang w:val="ru-RU"/>
        </w:rPr>
        <w:tab/>
        <w:t xml:space="preserve">     б</w:t>
      </w:r>
    </w:p>
    <w:p w14:paraId="6E1316F7"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bCs/>
          <w:lang w:val="ru-RU"/>
        </w:rPr>
        <w:t>Рис. 1.10:</w:t>
      </w:r>
      <w:r w:rsidRPr="00C701B6">
        <w:rPr>
          <w:rFonts w:ascii="Times New Roman" w:eastAsia="Times New Roman" w:hAnsi="Times New Roman" w:cs="Times New Roman"/>
          <w:lang w:val="ru-RU"/>
        </w:rPr>
        <w:t xml:space="preserve">  а – температурные зависимости спонтанной намагниченности </w:t>
      </w:r>
      <w:r w:rsidRPr="00C701B6">
        <w:rPr>
          <w:rFonts w:ascii="Times New Roman" w:eastAsia="Times New Roman" w:hAnsi="Times New Roman" w:cs="Times New Roman"/>
          <w:vertAlign w:val="subscript"/>
          <w:lang w:val="ru-RU"/>
        </w:rPr>
        <w:object w:dxaOrig="315" w:dyaOrig="375" w14:anchorId="2A127210">
          <v:shape id="_x0000_i1397" type="#_x0000_t75" style="width:15.75pt;height:18.75pt" o:ole="">
            <v:imagedata r:id="rId657" o:title=""/>
          </v:shape>
          <o:OLEObject Type="Embed" ProgID="Equation.DSMT4" ShapeID="_x0000_i1397" DrawAspect="Content" ObjectID="_1702306435" r:id="rId669"/>
        </w:object>
      </w:r>
      <w:r w:rsidRPr="00C701B6">
        <w:rPr>
          <w:rFonts w:ascii="Times New Roman" w:eastAsia="Times New Roman" w:hAnsi="Times New Roman" w:cs="Times New Roman"/>
          <w:lang w:val="ru-RU"/>
        </w:rPr>
        <w:t xml:space="preserve"> и обратной магнитной восприимчивости  </w:t>
      </w:r>
      <w:r w:rsidRPr="00C701B6">
        <w:rPr>
          <w:rFonts w:ascii="Times New Roman" w:eastAsia="Times New Roman" w:hAnsi="Times New Roman" w:cs="Times New Roman"/>
          <w:vertAlign w:val="subscript"/>
          <w:lang w:val="ru-RU"/>
        </w:rPr>
        <w:object w:dxaOrig="495" w:dyaOrig="330" w14:anchorId="20AEA7B5">
          <v:shape id="_x0000_i1398" type="#_x0000_t75" style="width:24.75pt;height:17.25pt" o:ole="">
            <v:imagedata r:id="rId670" o:title=""/>
          </v:shape>
          <o:OLEObject Type="Embed" ProgID="Equation.DSMT4" ShapeID="_x0000_i1398" DrawAspect="Content" ObjectID="_1702306436" r:id="rId671"/>
        </w:object>
      </w:r>
      <w:r w:rsidRPr="00C701B6">
        <w:rPr>
          <w:rFonts w:ascii="Times New Roman" w:eastAsia="Times New Roman" w:hAnsi="Times New Roman" w:cs="Times New Roman"/>
          <w:lang w:val="ru-RU"/>
        </w:rPr>
        <w:t xml:space="preserve"> ферромагнетика; б – ферромагнитная структура</w:t>
      </w:r>
    </w:p>
    <w:p w14:paraId="6D65046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766DB3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увеличении магнитного поля </w:t>
      </w:r>
      <w:r w:rsidRPr="00C701B6">
        <w:rPr>
          <w:rFonts w:ascii="Times New Roman" w:eastAsia="Times New Roman" w:hAnsi="Times New Roman" w:cs="Times New Roman"/>
          <w:vertAlign w:val="subscript"/>
          <w:lang w:val="ru-RU"/>
        </w:rPr>
        <w:object w:dxaOrig="315" w:dyaOrig="285" w14:anchorId="676480B3">
          <v:shape id="_x0000_i1399" type="#_x0000_t75" style="width:15.75pt;height:14.25pt" o:ole="">
            <v:imagedata r:id="rId672" o:title=""/>
          </v:shape>
          <o:OLEObject Type="Embed" ProgID="Equation.DSMT4" ShapeID="_x0000_i1399" DrawAspect="Content" ObjectID="_1702306437" r:id="rId673"/>
        </w:object>
      </w:r>
      <w:r w:rsidRPr="00C701B6">
        <w:rPr>
          <w:rFonts w:ascii="Times New Roman" w:eastAsia="Times New Roman" w:hAnsi="Times New Roman" w:cs="Times New Roman"/>
          <w:lang w:val="ru-RU"/>
        </w:rPr>
        <w:t xml:space="preserve"> намагниченность образца возрастает за счет смещения границ доменов и процессов вращения спонтанной намагниченности. Первый процесс связан с ростом объема доменов, у которых направление </w:t>
      </w:r>
      <w:r w:rsidRPr="00C701B6">
        <w:rPr>
          <w:rFonts w:ascii="Times New Roman" w:eastAsia="Times New Roman" w:hAnsi="Times New Roman" w:cs="Times New Roman"/>
          <w:vertAlign w:val="subscript"/>
          <w:lang w:val="ru-RU"/>
        </w:rPr>
        <w:object w:dxaOrig="315" w:dyaOrig="375" w14:anchorId="15AA4AD7">
          <v:shape id="_x0000_i1400" type="#_x0000_t75" style="width:15.75pt;height:18.75pt" o:ole="">
            <v:imagedata r:id="rId657" o:title=""/>
          </v:shape>
          <o:OLEObject Type="Embed" ProgID="Equation.DSMT4" ShapeID="_x0000_i1400" DrawAspect="Content" ObjectID="_1702306438" r:id="rId674"/>
        </w:object>
      </w:r>
      <w:r w:rsidRPr="00C701B6">
        <w:rPr>
          <w:rFonts w:ascii="Times New Roman" w:eastAsia="Times New Roman" w:hAnsi="Times New Roman" w:cs="Times New Roman"/>
          <w:lang w:val="ru-RU"/>
        </w:rPr>
        <w:t xml:space="preserve"> ориентировано наиболее выгодно энергетически по отношению к полю (угол между </w:t>
      </w:r>
      <w:r w:rsidRPr="00C701B6">
        <w:rPr>
          <w:rFonts w:ascii="Times New Roman" w:eastAsia="Times New Roman" w:hAnsi="Times New Roman" w:cs="Times New Roman"/>
          <w:vertAlign w:val="subscript"/>
          <w:lang w:val="ru-RU"/>
        </w:rPr>
        <w:object w:dxaOrig="315" w:dyaOrig="375" w14:anchorId="4105DE97">
          <v:shape id="_x0000_i1401" type="#_x0000_t75" style="width:15.75pt;height:18.75pt" o:ole="">
            <v:imagedata r:id="rId657" o:title=""/>
          </v:shape>
          <o:OLEObject Type="Embed" ProgID="Equation.DSMT4" ShapeID="_x0000_i1401" DrawAspect="Content" ObjectID="_1702306439" r:id="rId675"/>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15" w:dyaOrig="285" w14:anchorId="19392172">
          <v:shape id="_x0000_i1402" type="#_x0000_t75" style="width:15.75pt;height:14.25pt" o:ole="">
            <v:imagedata r:id="rId676" o:title=""/>
          </v:shape>
          <o:OLEObject Type="Embed" ProgID="Equation.DSMT4" ShapeID="_x0000_i1402" DrawAspect="Content" ObjectID="_1702306440" r:id="rId677"/>
        </w:object>
      </w:r>
      <w:r w:rsidRPr="00C701B6">
        <w:rPr>
          <w:rFonts w:ascii="Times New Roman" w:eastAsia="Times New Roman" w:hAnsi="Times New Roman" w:cs="Times New Roman"/>
          <w:lang w:val="ru-RU"/>
        </w:rPr>
        <w:t xml:space="preserve">– наименьший). Второй процесс – вращение – обусловлен поворотом векторов </w:t>
      </w:r>
      <w:r w:rsidRPr="00C701B6">
        <w:rPr>
          <w:rFonts w:ascii="Times New Roman" w:eastAsia="Times New Roman" w:hAnsi="Times New Roman" w:cs="Times New Roman"/>
          <w:vertAlign w:val="subscript"/>
          <w:lang w:val="ru-RU"/>
        </w:rPr>
        <w:object w:dxaOrig="315" w:dyaOrig="375" w14:anchorId="3FC4DD0B">
          <v:shape id="_x0000_i1403" type="#_x0000_t75" style="width:15.75pt;height:18.75pt" o:ole="">
            <v:imagedata r:id="rId657" o:title=""/>
          </v:shape>
          <o:OLEObject Type="Embed" ProgID="Equation.DSMT4" ShapeID="_x0000_i1403" DrawAspect="Content" ObjectID="_1702306441" r:id="rId678"/>
        </w:object>
      </w:r>
      <w:r w:rsidRPr="00C701B6">
        <w:rPr>
          <w:rFonts w:ascii="Times New Roman" w:eastAsia="Times New Roman" w:hAnsi="Times New Roman" w:cs="Times New Roman"/>
          <w:lang w:val="ru-RU"/>
        </w:rPr>
        <w:t xml:space="preserve"> от оси легкого намагничивания к направлению приложенного магнитного поля. В парамагнитной области при </w:t>
      </w:r>
      <w:r w:rsidRPr="00C701B6">
        <w:rPr>
          <w:rFonts w:ascii="Times New Roman" w:eastAsia="Times New Roman" w:hAnsi="Times New Roman" w:cs="Times New Roman"/>
          <w:vertAlign w:val="subscript"/>
          <w:lang w:val="ru-RU"/>
        </w:rPr>
        <w:object w:dxaOrig="765" w:dyaOrig="375" w14:anchorId="7E60C589">
          <v:shape id="_x0000_i1404" type="#_x0000_t75" style="width:38.25pt;height:18.75pt" o:ole="">
            <v:imagedata r:id="rId679" o:title=""/>
          </v:shape>
          <o:OLEObject Type="Embed" ProgID="Equation.DSMT4" ShapeID="_x0000_i1404" DrawAspect="Content" ObjectID="_1702306442" r:id="rId680"/>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для магнитной восприимчивости выполняется закон Кюри-Вейсса</w:t>
      </w:r>
    </w:p>
    <w:p w14:paraId="1FF52AF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B7F33D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305" w:dyaOrig="765" w14:anchorId="6187111A">
          <v:shape id="_x0000_i1405" type="#_x0000_t75" style="width:65.25pt;height:38.25pt" o:ole="">
            <v:imagedata r:id="rId681" o:title=""/>
          </v:shape>
          <o:OLEObject Type="Embed" ProgID="Equation.DSMT4" ShapeID="_x0000_i1405" DrawAspect="Content" ObjectID="_1702306443" r:id="rId682"/>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(1.56)</w:t>
      </w:r>
    </w:p>
    <w:p w14:paraId="79F438E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2937336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45" w:dyaOrig="375" w14:anchorId="15A807DC">
          <v:shape id="_x0000_i1406" type="#_x0000_t75" style="width:17.25pt;height:18.75pt" o:ole="">
            <v:imagedata r:id="rId683" o:title=""/>
          </v:shape>
          <o:OLEObject Type="Embed" ProgID="Equation.DSMT4" ShapeID="_x0000_i1406" DrawAspect="Content" ObjectID="_1702306444" r:id="rId684"/>
        </w:object>
      </w:r>
      <w:r w:rsidRPr="00C701B6">
        <w:rPr>
          <w:rFonts w:ascii="Times New Roman" w:eastAsia="Times New Roman" w:hAnsi="Times New Roman" w:cs="Times New Roman"/>
          <w:lang w:val="ru-RU"/>
        </w:rPr>
        <w:t xml:space="preserve"> – парамагнитная точка Кюри, а </w:t>
      </w:r>
      <w:r w:rsidRPr="00C701B6">
        <w:rPr>
          <w:rFonts w:ascii="Times New Roman" w:eastAsia="Times New Roman" w:hAnsi="Times New Roman" w:cs="Times New Roman"/>
          <w:vertAlign w:val="subscript"/>
          <w:lang w:val="ru-RU"/>
        </w:rPr>
        <w:object w:dxaOrig="255" w:dyaOrig="300" w14:anchorId="6A424E99">
          <v:shape id="_x0000_i1407" type="#_x0000_t75" style="width:12.75pt;height:15.75pt" o:ole="">
            <v:imagedata r:id="rId685" o:title=""/>
          </v:shape>
          <o:OLEObject Type="Embed" ProgID="Equation.DSMT4" ShapeID="_x0000_i1407" DrawAspect="Content" ObjectID="_1702306445" r:id="rId686"/>
        </w:object>
      </w:r>
      <w:r w:rsidRPr="00C701B6">
        <w:rPr>
          <w:rFonts w:ascii="Times New Roman" w:eastAsia="Times New Roman" w:hAnsi="Times New Roman" w:cs="Times New Roman"/>
          <w:lang w:val="ru-RU"/>
        </w:rPr>
        <w:t xml:space="preserve"> – постоянная Кюри-Вейсса. Из рисунка 1.10, а видно, что величина </w:t>
      </w:r>
      <w:r w:rsidRPr="00C701B6">
        <w:rPr>
          <w:rFonts w:ascii="Times New Roman" w:eastAsia="Times New Roman" w:hAnsi="Times New Roman" w:cs="Times New Roman"/>
          <w:vertAlign w:val="subscript"/>
          <w:lang w:val="ru-RU"/>
        </w:rPr>
        <w:object w:dxaOrig="495" w:dyaOrig="330" w14:anchorId="0CCE2EF5">
          <v:shape id="_x0000_i1408" type="#_x0000_t75" style="width:24.75pt;height:17.25pt" o:ole="">
            <v:imagedata r:id="rId670" o:title=""/>
          </v:shape>
          <o:OLEObject Type="Embed" ProgID="Equation.DSMT4" ShapeID="_x0000_i1408" DrawAspect="Content" ObjectID="_1702306446" r:id="rId687"/>
        </w:object>
      </w:r>
      <w:r w:rsidRPr="00C701B6">
        <w:rPr>
          <w:rFonts w:ascii="Times New Roman" w:eastAsia="Times New Roman" w:hAnsi="Times New Roman" w:cs="Times New Roman"/>
          <w:lang w:val="ru-RU"/>
        </w:rPr>
        <w:t xml:space="preserve"> для ферромагнетиков изменяется линейно с температурой. В изотропных однородных по составу ферромагнетиках с малой магнитной анизотропией </w:t>
      </w:r>
      <w:r w:rsidRPr="00C701B6">
        <w:rPr>
          <w:rFonts w:ascii="Times New Roman" w:eastAsia="Times New Roman" w:hAnsi="Times New Roman" w:cs="Times New Roman"/>
          <w:vertAlign w:val="subscript"/>
          <w:lang w:val="ru-RU"/>
        </w:rPr>
        <w:object w:dxaOrig="345" w:dyaOrig="375" w14:anchorId="5CEC2BA4">
          <v:shape id="_x0000_i1409" type="#_x0000_t75" style="width:17.25pt;height:18.75pt" o:ole="">
            <v:imagedata r:id="rId688" o:title=""/>
          </v:shape>
          <o:OLEObject Type="Embed" ProgID="Equation.DSMT4" ShapeID="_x0000_i1409" DrawAspect="Content" ObjectID="_1702306447" r:id="rId689"/>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60" w:dyaOrig="375" w14:anchorId="6B532D15">
          <v:shape id="_x0000_i1410" type="#_x0000_t75" style="width:18pt;height:18.75pt" o:ole="">
            <v:imagedata r:id="rId690" o:title=""/>
          </v:shape>
          <o:OLEObject Type="Embed" ProgID="Equation.DSMT4" ShapeID="_x0000_i1410" DrawAspect="Content" ObjectID="_1702306448" r:id="rId691"/>
        </w:object>
      </w:r>
      <w:r w:rsidRPr="00C701B6">
        <w:rPr>
          <w:rFonts w:ascii="Times New Roman" w:eastAsia="Times New Roman" w:hAnsi="Times New Roman" w:cs="Times New Roman"/>
          <w:lang w:val="ru-RU"/>
        </w:rPr>
        <w:t xml:space="preserve"> имеют близкие значения. В анизотропных ферромагнетиках величина </w:t>
      </w:r>
      <w:r w:rsidRPr="00C701B6">
        <w:rPr>
          <w:rFonts w:ascii="Times New Roman" w:eastAsia="Times New Roman" w:hAnsi="Times New Roman" w:cs="Times New Roman"/>
          <w:vertAlign w:val="subscript"/>
          <w:lang w:val="ru-RU"/>
        </w:rPr>
        <w:object w:dxaOrig="360" w:dyaOrig="375" w14:anchorId="70F57E27">
          <v:shape id="_x0000_i1411" type="#_x0000_t75" style="width:18pt;height:18.75pt" o:ole="">
            <v:imagedata r:id="rId692" o:title=""/>
          </v:shape>
          <o:OLEObject Type="Embed" ProgID="Equation.DSMT4" ShapeID="_x0000_i1411" DrawAspect="Content" ObjectID="_1702306449" r:id="rId693"/>
        </w:object>
      </w:r>
      <w:r w:rsidRPr="00C701B6">
        <w:rPr>
          <w:rFonts w:ascii="Times New Roman" w:eastAsia="Times New Roman" w:hAnsi="Times New Roman" w:cs="Times New Roman"/>
          <w:lang w:val="ru-RU"/>
        </w:rPr>
        <w:t xml:space="preserve"> принимает разные значения для оси легкого намагничивания и оси трудного намагничивания, а также заметно отличается от температуры Кюри </w:t>
      </w:r>
      <w:r w:rsidRPr="00C701B6">
        <w:rPr>
          <w:rFonts w:ascii="Times New Roman" w:eastAsia="Times New Roman" w:hAnsi="Times New Roman" w:cs="Times New Roman"/>
          <w:vertAlign w:val="subscript"/>
          <w:lang w:val="ru-RU"/>
        </w:rPr>
        <w:object w:dxaOrig="345" w:dyaOrig="375" w14:anchorId="14F5A45E">
          <v:shape id="_x0000_i1412" type="#_x0000_t75" style="width:17.25pt;height:18.75pt" o:ole="">
            <v:imagedata r:id="rId688" o:title=""/>
          </v:shape>
          <o:OLEObject Type="Embed" ProgID="Equation.DSMT4" ShapeID="_x0000_i1412" DrawAspect="Content" ObjectID="_1702306450" r:id="rId694"/>
        </w:object>
      </w:r>
      <w:r w:rsidRPr="00C701B6">
        <w:rPr>
          <w:rFonts w:ascii="Times New Roman" w:eastAsia="Times New Roman" w:hAnsi="Times New Roman" w:cs="Times New Roman"/>
          <w:lang w:val="ru-RU"/>
        </w:rPr>
        <w:t>.</w:t>
      </w:r>
    </w:p>
    <w:p w14:paraId="45BB050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2BDA462" w14:textId="77777777" w:rsidR="00C701B6" w:rsidRPr="00C701B6" w:rsidRDefault="00C701B6" w:rsidP="00450F17">
      <w:pPr>
        <w:pStyle w:val="1"/>
        <w:rPr>
          <w:sz w:val="26"/>
          <w:szCs w:val="26"/>
        </w:rPr>
      </w:pPr>
      <w:bookmarkStart w:id="74" w:name="_Toc89607407"/>
      <w:r w:rsidRPr="00C701B6">
        <w:rPr>
          <w:sz w:val="26"/>
          <w:szCs w:val="26"/>
        </w:rPr>
        <w:t>1.3.4.2. Классификация материалов по магнитным свойствам</w:t>
      </w:r>
      <w:bookmarkEnd w:id="74"/>
    </w:p>
    <w:p w14:paraId="3058033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Диамагнетики</w:t>
      </w:r>
      <w:r w:rsidRPr="00C701B6">
        <w:rPr>
          <w:rFonts w:ascii="Times New Roman" w:eastAsia="Times New Roman" w:hAnsi="Times New Roman" w:cs="Times New Roman"/>
          <w:lang w:val="ru-RU"/>
        </w:rPr>
        <w:t xml:space="preserve"> – вещества, в которых в «чистом» виде проявляется диамагнитный эффект, являющийся в свою очередь результатом воздействия внешнего магнитного поля на молекулярные токи. Магнитный момент, возникающий при этом эффекте, направлен навстречу внешнему полю. Для диамагнетиков относительная магнитная проницаемость </w:t>
      </w:r>
      <w:r w:rsidRPr="00C701B6">
        <w:rPr>
          <w:rFonts w:ascii="Times New Roman" w:eastAsia="Times New Roman" w:hAnsi="Times New Roman" w:cs="Times New Roman"/>
          <w:vertAlign w:val="subscript"/>
          <w:lang w:val="ru-RU"/>
        </w:rPr>
        <w:object w:dxaOrig="585" w:dyaOrig="345" w14:anchorId="2EAF69EA">
          <v:shape id="_x0000_i1413" type="#_x0000_t75" style="width:29.25pt;height:17.25pt" o:ole="">
            <v:imagedata r:id="rId695" o:title=""/>
          </v:shape>
          <o:OLEObject Type="Embed" ProgID="Equation.DSMT4" ShapeID="_x0000_i1413" DrawAspect="Content" ObjectID="_1702306451" r:id="rId696"/>
        </w:object>
      </w:r>
      <w:r w:rsidRPr="00C701B6">
        <w:rPr>
          <w:rFonts w:ascii="Times New Roman" w:eastAsia="Times New Roman" w:hAnsi="Times New Roman" w:cs="Times New Roman"/>
          <w:lang w:val="ru-RU"/>
        </w:rPr>
        <w:t xml:space="preserve"> и слабо зависит от температуры. Диамагнетизм присущ всем веществам, однако в большинстве случаев он маскируется другими типами магнитного состояния.</w:t>
      </w:r>
    </w:p>
    <w:p w14:paraId="3B8036F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 диамагнетикам относятся все вещества с ковалентной химической связью, щелочно-галоидные кристаллы, неорганические стекла, полупроводниковые соединения </w:t>
      </w:r>
      <w:r w:rsidRPr="00C701B6">
        <w:rPr>
          <w:rFonts w:ascii="Times New Roman" w:eastAsia="Times New Roman" w:hAnsi="Times New Roman" w:cs="Times New Roman"/>
          <w:vertAlign w:val="subscript"/>
          <w:lang w:val="ru-RU"/>
        </w:rPr>
        <w:object w:dxaOrig="660" w:dyaOrig="375" w14:anchorId="1A7EFF97">
          <v:shape id="_x0000_i1414" type="#_x0000_t75" style="width:33.75pt;height:18.75pt" o:ole="">
            <v:imagedata r:id="rId697" o:title=""/>
          </v:shape>
          <o:OLEObject Type="Embed" ProgID="Equation.DSMT4" ShapeID="_x0000_i1414" DrawAspect="Content" ObjectID="_1702306452" r:id="rId69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75" w:dyaOrig="375" w14:anchorId="15200592">
          <v:shape id="_x0000_i1415" type="#_x0000_t75" style="width:33.75pt;height:18.75pt" o:ole="">
            <v:imagedata r:id="rId699" o:title=""/>
          </v:shape>
          <o:OLEObject Type="Embed" ProgID="Equation.DSMT4" ShapeID="_x0000_i1415" DrawAspect="Content" ObjectID="_1702306453" r:id="rId700"/>
        </w:object>
      </w:r>
      <w:r w:rsidRPr="00C701B6">
        <w:rPr>
          <w:rFonts w:ascii="Times New Roman" w:eastAsia="Times New Roman" w:hAnsi="Times New Roman" w:cs="Times New Roman"/>
          <w:lang w:val="ru-RU"/>
        </w:rPr>
        <w:t>, кремний, германий, бор и другие, а также ряд металлов: медь, серебро, золото, цинк, ртуть, галлий и другие, водород, азот, вода и др.</w:t>
      </w:r>
    </w:p>
    <w:p w14:paraId="40CA51D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Парамагнетики</w:t>
      </w:r>
      <w:r w:rsidRPr="00C701B6">
        <w:rPr>
          <w:rFonts w:ascii="Times New Roman" w:eastAsia="Times New Roman" w:hAnsi="Times New Roman" w:cs="Times New Roman"/>
          <w:lang w:val="ru-RU"/>
        </w:rPr>
        <w:t xml:space="preserve"> – вещества с нескомпенсированными магнитными моментами, у которых </w:t>
      </w:r>
      <w:r w:rsidRPr="00C701B6">
        <w:rPr>
          <w:rFonts w:ascii="Times New Roman" w:eastAsia="Times New Roman" w:hAnsi="Times New Roman" w:cs="Times New Roman"/>
          <w:lang w:val="ru-RU"/>
        </w:rPr>
        <w:lastRenderedPageBreak/>
        <w:t xml:space="preserve">отсутствует магнитный атомный порядок. Магнитный момент парамагнетика равен нулю. Под действием внешнего поля из-за преимущественной ориентации магнитных моментов в направлении поля появляется намагниченность. Для парамагнетиков </w:t>
      </w:r>
      <w:r w:rsidRPr="00C701B6">
        <w:rPr>
          <w:rFonts w:ascii="Times New Roman" w:eastAsia="Times New Roman" w:hAnsi="Times New Roman" w:cs="Times New Roman"/>
          <w:vertAlign w:val="subscript"/>
          <w:lang w:val="ru-RU"/>
        </w:rPr>
        <w:object w:dxaOrig="585" w:dyaOrig="345" w14:anchorId="088270FC">
          <v:shape id="_x0000_i1416" type="#_x0000_t75" style="width:29.25pt;height:17.25pt" o:ole="">
            <v:imagedata r:id="rId701" o:title=""/>
          </v:shape>
          <o:OLEObject Type="Embed" ProgID="Equation.DSMT4" ShapeID="_x0000_i1416" DrawAspect="Content" ObjectID="_1702306454" r:id="rId702"/>
        </w:object>
      </w:r>
      <w:r w:rsidRPr="00C701B6">
        <w:rPr>
          <w:rFonts w:ascii="Times New Roman" w:eastAsia="Times New Roman" w:hAnsi="Times New Roman" w:cs="Times New Roman"/>
          <w:lang w:val="ru-RU"/>
        </w:rPr>
        <w:t xml:space="preserve"> и слабо зависит от температуры.</w:t>
      </w:r>
    </w:p>
    <w:p w14:paraId="2CB36FD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 парамагнетикам относятся щелочные и щелочно-земельные металлы, некоторые переходные металлы, соли железа, кобальта, никеля, редкоземельных металлов, кислород, окись азота, Al, Na, Mg, Ta, W, CaO, CoO и другие.</w:t>
      </w:r>
    </w:p>
    <w:p w14:paraId="7AD65BC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Ферромагнетики</w:t>
      </w:r>
      <w:r w:rsidRPr="00C701B6">
        <w:rPr>
          <w:rFonts w:ascii="Times New Roman" w:eastAsia="Times New Roman" w:hAnsi="Times New Roman" w:cs="Times New Roman"/>
          <w:lang w:val="ru-RU"/>
        </w:rPr>
        <w:t xml:space="preserve"> – вещества, в которых (ниже температуры Кюри) обменное взаимодействие преобладает над другими видами взаимодействий, чувствительными к ориентации магнитных моментов, и преодолевает дезориентирующее действие теплового движения при </w:t>
      </w:r>
      <w:r w:rsidRPr="00C701B6">
        <w:rPr>
          <w:rFonts w:ascii="Times New Roman" w:eastAsia="Times New Roman" w:hAnsi="Times New Roman" w:cs="Times New Roman"/>
          <w:vertAlign w:val="subscript"/>
          <w:lang w:val="ru-RU"/>
        </w:rPr>
        <w:object w:dxaOrig="765" w:dyaOrig="375" w14:anchorId="0F3516D7">
          <v:shape id="_x0000_i1417" type="#_x0000_t75" style="width:38.25pt;height:18.75pt" o:ole="">
            <v:imagedata r:id="rId703" o:title=""/>
          </v:shape>
          <o:OLEObject Type="Embed" ProgID="Equation.DSMT4" ShapeID="_x0000_i1417" DrawAspect="Content" ObjectID="_1702306455" r:id="rId704"/>
        </w:object>
      </w:r>
      <w:r w:rsidRPr="00C701B6">
        <w:rPr>
          <w:rFonts w:ascii="Times New Roman" w:eastAsia="Times New Roman" w:hAnsi="Times New Roman" w:cs="Times New Roman"/>
          <w:lang w:val="ru-RU"/>
        </w:rPr>
        <w:t xml:space="preserve">, вследствие чего магнитные моменты ориентируются параллельно в макроскопических областях – доменах. </w:t>
      </w:r>
    </w:p>
    <w:p w14:paraId="0C8CB95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Домены</w:t>
      </w:r>
      <w:r w:rsidRPr="00C701B6">
        <w:rPr>
          <w:rFonts w:ascii="Times New Roman" w:eastAsia="Times New Roman" w:hAnsi="Times New Roman" w:cs="Times New Roman"/>
          <w:lang w:val="ru-RU"/>
        </w:rPr>
        <w:t xml:space="preserve"> – это области самопроизвольной намагниченности, возникающие даже в отсутствие внешнего магнитного поля, в которых магнитные моменты атомов ориентированы параллельно. </w:t>
      </w:r>
    </w:p>
    <w:p w14:paraId="0DB0023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каждом домене самопроизвольная намагниченность однородна и направлена по одной из осей легкой намагниченности. Такое состояние энергетически выгодно и кристалл в целом не обладает магнитными свойствами, так как магнитные моменты доменов ориентированы в пространстве равновероятно. Между  соседними  доменами  возникают граничные слои (стенки Блоха). Внутри  доменных  стенок  векторы  намагниченности  плавно  поворачиваются (рис. 1.11, а).   Объем   доменов   может   колебаться   в   широких   пределах:  от </w:t>
      </w:r>
      <w:r w:rsidRPr="00C701B6">
        <w:rPr>
          <w:rFonts w:ascii="Times New Roman" w:eastAsia="Times New Roman" w:hAnsi="Times New Roman" w:cs="Times New Roman"/>
          <w:vertAlign w:val="subscript"/>
          <w:lang w:val="ru-RU"/>
        </w:rPr>
        <w:object w:dxaOrig="510" w:dyaOrig="375" w14:anchorId="02B9FECA">
          <v:shape id="_x0000_i1418" type="#_x0000_t75" style="width:25.5pt;height:18.75pt" o:ole="">
            <v:imagedata r:id="rId705" o:title=""/>
          </v:shape>
          <o:OLEObject Type="Embed" ProgID="Equation.DSMT4" ShapeID="_x0000_i1418" DrawAspect="Content" ObjectID="_1702306456" r:id="rId706"/>
        </w:object>
      </w:r>
      <w:r w:rsidRPr="00C701B6">
        <w:rPr>
          <w:rFonts w:ascii="Times New Roman" w:eastAsia="Times New Roman" w:hAnsi="Times New Roman" w:cs="Times New Roman"/>
          <w:lang w:val="ru-RU"/>
        </w:rPr>
        <w:t xml:space="preserve"> до </w:t>
      </w:r>
      <w:r w:rsidRPr="00C701B6">
        <w:rPr>
          <w:rFonts w:ascii="Times New Roman" w:eastAsia="Times New Roman" w:hAnsi="Times New Roman" w:cs="Times New Roman"/>
          <w:vertAlign w:val="subscript"/>
          <w:lang w:val="ru-RU"/>
        </w:rPr>
        <w:object w:dxaOrig="540" w:dyaOrig="375" w14:anchorId="34704634">
          <v:shape id="_x0000_i1419" type="#_x0000_t75" style="width:27.75pt;height:18.75pt" o:ole="">
            <v:imagedata r:id="rId707" o:title=""/>
          </v:shape>
          <o:OLEObject Type="Embed" ProgID="Equation.DSMT4" ShapeID="_x0000_i1419" DrawAspect="Content" ObjectID="_1702306457" r:id="rId708"/>
        </w:object>
      </w:r>
      <w:r w:rsidRPr="00C701B6">
        <w:rPr>
          <w:rFonts w:ascii="Times New Roman" w:eastAsia="Times New Roman" w:hAnsi="Times New Roman" w:cs="Times New Roman"/>
          <w:vertAlign w:val="subscript"/>
          <w:lang w:val="ru-RU"/>
        </w:rPr>
        <w:object w:dxaOrig="465" w:dyaOrig="375" w14:anchorId="524202EC">
          <v:shape id="_x0000_i1420" type="#_x0000_t75" style="width:23.25pt;height:18.75pt" o:ole="">
            <v:imagedata r:id="rId709" o:title=""/>
          </v:shape>
          <o:OLEObject Type="Embed" ProgID="Equation.DSMT4" ShapeID="_x0000_i1420" DrawAspect="Content" ObjectID="_1702306458" r:id="rId710"/>
        </w:object>
      </w:r>
      <w:r w:rsidRPr="00C701B6">
        <w:rPr>
          <w:rFonts w:ascii="Times New Roman" w:eastAsia="Times New Roman" w:hAnsi="Times New Roman" w:cs="Times New Roman"/>
          <w:lang w:val="ru-RU"/>
        </w:rPr>
        <w:t>.</w:t>
      </w:r>
    </w:p>
    <w:p w14:paraId="34520B9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Толщина границы зависит главным образом от соотношения энергий: обменной, магнитной анизотропии и магнитоупругой энергии. Размеры самих доменов зависят от неметаллических включений, границ зерен, скоплений дислокаций и других неоднородностей. Обычно домены имеют правильную форму. На рис. 1.11, б показана идеализированная доменная структура кристаллического ферромагнетика.</w:t>
      </w:r>
    </w:p>
    <w:p w14:paraId="4A93734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Ферромагнетики</w:t>
      </w:r>
      <w:r w:rsidRPr="00C701B6">
        <w:rPr>
          <w:rFonts w:ascii="Times New Roman" w:eastAsia="Times New Roman" w:hAnsi="Times New Roman" w:cs="Times New Roman"/>
          <w:lang w:val="ru-RU"/>
        </w:rPr>
        <w:t xml:space="preserve"> в основном кристаллизуются в трех типах решеток: кубической пространственной, кубической объемно-центрированной и гексагональной и обладают магнитоанизотропными свойствами.  </w:t>
      </w:r>
    </w:p>
    <w:p w14:paraId="15B93E7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Атомы или ионы приобретают магнитный момент, как правило, если они имеют нескомпенсированные спины электронов. Например, в атомах железа на внутренней 3d-оболочке имеется четыре нескомпенсированных спина. В соответствии с теорией Френкеля-Гейзенберга главную роль в возникновении ферромагнитного состояния играют силы обменного взаимодействия между атомами, имеющие квантовый характер и по происхождению являющиеся электростатическими.</w:t>
      </w:r>
    </w:p>
    <w:p w14:paraId="7E9DF108" w14:textId="7B55521A"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976F3E5" wp14:editId="45377376">
            <wp:extent cx="5940425" cy="1332865"/>
            <wp:effectExtent l="0" t="0" r="3175" b="635"/>
            <wp:docPr id="6" name="Рисунок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940425" cy="1332865"/>
                    </a:xfrm>
                    <a:prstGeom prst="rect">
                      <a:avLst/>
                    </a:prstGeom>
                    <a:noFill/>
                    <a:ln>
                      <a:noFill/>
                    </a:ln>
                  </pic:spPr>
                </pic:pic>
              </a:graphicData>
            </a:graphic>
          </wp:inline>
        </w:drawing>
      </w:r>
    </w:p>
    <w:p w14:paraId="0C34BAA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5DE8ED6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1.11. Связь меду доменами и доменная структура кристаллического</w:t>
      </w:r>
    </w:p>
    <w:p w14:paraId="4BE99C95"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ферромагнетика</w:t>
      </w:r>
    </w:p>
    <w:p w14:paraId="5C28D12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24EBA00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Относительная магнитная проницаемость </w:t>
      </w:r>
      <w:r w:rsidRPr="00C701B6">
        <w:rPr>
          <w:rFonts w:ascii="Times New Roman" w:eastAsia="Times New Roman" w:hAnsi="Times New Roman" w:cs="Times New Roman"/>
          <w:vertAlign w:val="subscript"/>
          <w:lang w:val="ru-RU"/>
        </w:rPr>
        <w:object w:dxaOrig="675" w:dyaOrig="345" w14:anchorId="73778210">
          <v:shape id="_x0000_i1421" type="#_x0000_t75" style="width:33.75pt;height:17.25pt" o:ole="">
            <v:imagedata r:id="rId712" o:title=""/>
          </v:shape>
          <o:OLEObject Type="Embed" ProgID="Equation.DSMT4" ShapeID="_x0000_i1421" DrawAspect="Content" ObjectID="_1702306459" r:id="rId713"/>
        </w:object>
      </w:r>
      <w:r w:rsidRPr="00C701B6">
        <w:rPr>
          <w:rFonts w:ascii="Times New Roman" w:eastAsia="Times New Roman" w:hAnsi="Times New Roman" w:cs="Times New Roman"/>
          <w:lang w:val="ru-RU"/>
        </w:rPr>
        <w:t xml:space="preserve"> у ферромагнетиков достигает больших положительных значений и сильно зависит от напряженности магнитного поля и температуры. </w:t>
      </w:r>
    </w:p>
    <w:p w14:paraId="7E66F97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неметаллических ферромагнетиках, где магнитные моменты электронов локализованы на ионах, спонтанная намагниченность образца складывается из магнитных моментов изолированных ионов. Постоянная Кюри-Вейсса связана с эффективным магнитным моментом иона </w:t>
      </w:r>
      <w:r w:rsidRPr="00C701B6">
        <w:rPr>
          <w:rFonts w:ascii="Times New Roman" w:eastAsia="Times New Roman" w:hAnsi="Times New Roman" w:cs="Times New Roman"/>
          <w:vertAlign w:val="subscript"/>
          <w:lang w:val="ru-RU"/>
        </w:rPr>
        <w:object w:dxaOrig="525" w:dyaOrig="420" w14:anchorId="4AC592E7">
          <v:shape id="_x0000_i1422" type="#_x0000_t75" style="width:26.25pt;height:21.75pt" o:ole="">
            <v:imagedata r:id="rId714" o:title=""/>
          </v:shape>
          <o:OLEObject Type="Embed" ProgID="Equation.DSMT4" ShapeID="_x0000_i1422" DrawAspect="Content" ObjectID="_1702306460" r:id="rId715"/>
        </w:object>
      </w:r>
      <w:r w:rsidRPr="00C701B6">
        <w:rPr>
          <w:rFonts w:ascii="Times New Roman" w:eastAsia="Times New Roman" w:hAnsi="Times New Roman" w:cs="Times New Roman"/>
          <w:lang w:val="ru-RU"/>
        </w:rPr>
        <w:t xml:space="preserve"> в ферромагнетиках с локализованными магнитными моментами:</w:t>
      </w:r>
    </w:p>
    <w:p w14:paraId="4F7E458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065" w:dyaOrig="885" w14:anchorId="18A181C2">
          <v:shape id="_x0000_i1423" type="#_x0000_t75" style="width:53.25pt;height:44.25pt" o:ole="">
            <v:imagedata r:id="rId716" o:title=""/>
          </v:shape>
          <o:OLEObject Type="Embed" ProgID="Equation.DSMT4" ShapeID="_x0000_i1423" DrawAspect="Content" ObjectID="_1702306461" r:id="rId71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(1.57)</w:t>
      </w:r>
    </w:p>
    <w:p w14:paraId="3A3DC4C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75" w:dyaOrig="375" w14:anchorId="06FBC127">
          <v:shape id="_x0000_i1424" type="#_x0000_t75" style="width:18.75pt;height:18.75pt" o:ole="">
            <v:imagedata r:id="rId718" o:title=""/>
          </v:shape>
          <o:OLEObject Type="Embed" ProgID="Equation.DSMT4" ShapeID="_x0000_i1424" DrawAspect="Content" ObjectID="_1702306462" r:id="rId719"/>
        </w:object>
      </w:r>
      <w:r w:rsidRPr="00C701B6">
        <w:rPr>
          <w:rFonts w:ascii="Times New Roman" w:eastAsia="Times New Roman" w:hAnsi="Times New Roman" w:cs="Times New Roman"/>
          <w:lang w:val="ru-RU"/>
        </w:rPr>
        <w:t xml:space="preserve"> – постоянная Больцмана. </w:t>
      </w:r>
    </w:p>
    <w:p w14:paraId="6EB2C86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Для редкоземельных элементов хорошо выполняется соотношение</w:t>
      </w:r>
    </w:p>
    <w:p w14:paraId="5BBE130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80" w:dyaOrig="480" w14:anchorId="032DA833">
          <v:shape id="_x0000_i1425" type="#_x0000_t75" style="width:129.75pt;height:24pt" o:ole="">
            <v:imagedata r:id="rId720" o:title=""/>
          </v:shape>
          <o:OLEObject Type="Embed" ProgID="Equation.DSMT4" ShapeID="_x0000_i1425" DrawAspect="Content" ObjectID="_1702306463" r:id="rId72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(1.58)</w:t>
      </w:r>
    </w:p>
    <w:p w14:paraId="25EC824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40" w:dyaOrig="300" w14:anchorId="099A5465">
          <v:shape id="_x0000_i1426" type="#_x0000_t75" style="width:12pt;height:15.75pt" o:ole="">
            <v:imagedata r:id="rId722" o:title=""/>
          </v:shape>
          <o:OLEObject Type="Embed" ProgID="Equation.DSMT4" ShapeID="_x0000_i1426" DrawAspect="Content" ObjectID="_1702306464" r:id="rId723"/>
        </w:object>
      </w:r>
      <w:r w:rsidRPr="00C701B6">
        <w:rPr>
          <w:rFonts w:ascii="Times New Roman" w:eastAsia="Times New Roman" w:hAnsi="Times New Roman" w:cs="Times New Roman"/>
          <w:lang w:val="ru-RU"/>
        </w:rPr>
        <w:t>– квантовое число полного механического момента для данного иона,</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vertAlign w:val="subscript"/>
          <w:lang w:val="ru-RU"/>
        </w:rPr>
        <w:object w:dxaOrig="330" w:dyaOrig="375" w14:anchorId="00A44C16">
          <v:shape id="_x0000_i1427" type="#_x0000_t75" style="width:17.25pt;height:18.75pt" o:ole="">
            <v:imagedata r:id="rId724" o:title=""/>
          </v:shape>
          <o:OLEObject Type="Embed" ProgID="Equation.DSMT4" ShapeID="_x0000_i1427" DrawAspect="Content" ObjectID="_1702306465" r:id="rId725"/>
        </w:object>
      </w:r>
      <w:r w:rsidRPr="00C701B6">
        <w:rPr>
          <w:rFonts w:ascii="Times New Roman" w:eastAsia="Times New Roman" w:hAnsi="Times New Roman" w:cs="Times New Roman"/>
          <w:lang w:val="ru-RU"/>
        </w:rPr>
        <w:t xml:space="preserve">– фактор Ландэ (определяется квантовыми числами, характеризующими энергетическое состояние иона), </w:t>
      </w:r>
      <w:r w:rsidRPr="00C701B6">
        <w:rPr>
          <w:rFonts w:ascii="Times New Roman" w:eastAsia="Times New Roman" w:hAnsi="Times New Roman" w:cs="Times New Roman"/>
          <w:vertAlign w:val="subscript"/>
          <w:lang w:val="ru-RU"/>
        </w:rPr>
        <w:object w:dxaOrig="2055" w:dyaOrig="435" w14:anchorId="3A07A49A">
          <v:shape id="_x0000_i1428" type="#_x0000_t75" style="width:102.75pt;height:21.75pt" o:ole="">
            <v:imagedata r:id="rId726" o:title=""/>
          </v:shape>
          <o:OLEObject Type="Embed" ProgID="Equation.DSMT4" ShapeID="_x0000_i1428" DrawAspect="Content" ObjectID="_1702306466" r:id="rId727"/>
        </w:object>
      </w:r>
      <w:r w:rsidRPr="00C701B6">
        <w:rPr>
          <w:rFonts w:ascii="Times New Roman" w:eastAsia="Times New Roman" w:hAnsi="Times New Roman" w:cs="Times New Roman"/>
          <w:lang w:val="ru-RU"/>
        </w:rPr>
        <w:t xml:space="preserve">эрг/Гс – магнетон Бора (единица измерения атомных магнитных моментов и собственный магнитный момент </w:t>
      </w:r>
    </w:p>
    <w:p w14:paraId="7D4FBBD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электрона).</w:t>
      </w:r>
    </w:p>
    <w:p w14:paraId="76E6B25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величины удельной намагниченности насыщения </w:t>
      </w:r>
      <w:r w:rsidRPr="00C701B6">
        <w:rPr>
          <w:rFonts w:ascii="Times New Roman" w:eastAsia="Times New Roman" w:hAnsi="Times New Roman" w:cs="Times New Roman"/>
          <w:vertAlign w:val="subscript"/>
          <w:lang w:val="ru-RU"/>
        </w:rPr>
        <w:object w:dxaOrig="735" w:dyaOrig="375" w14:anchorId="52427081">
          <v:shape id="_x0000_i1429" type="#_x0000_t75" style="width:36.75pt;height:18.75pt" o:ole="">
            <v:imagedata r:id="rId728" o:title=""/>
          </v:shape>
          <o:OLEObject Type="Embed" ProgID="Equation.DSMT4" ShapeID="_x0000_i1429" DrawAspect="Content" ObjectID="_1702306467" r:id="rId729"/>
        </w:object>
      </w:r>
      <w:r w:rsidRPr="00C701B6">
        <w:rPr>
          <w:rFonts w:ascii="Times New Roman" w:eastAsia="Times New Roman" w:hAnsi="Times New Roman" w:cs="Times New Roman"/>
          <w:lang w:val="ru-RU"/>
        </w:rPr>
        <w:t xml:space="preserve"> при температурах, близких к </w:t>
      </w:r>
      <w:r w:rsidRPr="00C701B6">
        <w:rPr>
          <w:rFonts w:ascii="Times New Roman" w:eastAsia="Times New Roman" w:hAnsi="Times New Roman" w:cs="Times New Roman"/>
          <w:vertAlign w:val="subscript"/>
          <w:lang w:val="ru-RU"/>
        </w:rPr>
        <w:object w:dxaOrig="660" w:dyaOrig="300" w14:anchorId="59E2EAFD">
          <v:shape id="_x0000_i1430" type="#_x0000_t75" style="width:33.75pt;height:15.75pt" o:ole="">
            <v:imagedata r:id="rId730" o:title=""/>
          </v:shape>
          <o:OLEObject Type="Embed" ProgID="Equation.DSMT4" ShapeID="_x0000_i1430" DrawAspect="Content" ObjectID="_1702306468" r:id="rId731"/>
        </w:object>
      </w:r>
      <w:r w:rsidRPr="00C701B6">
        <w:rPr>
          <w:rFonts w:ascii="Times New Roman" w:eastAsia="Times New Roman" w:hAnsi="Times New Roman" w:cs="Times New Roman"/>
          <w:lang w:val="ru-RU"/>
        </w:rPr>
        <w:t xml:space="preserve"> К (обычно при </w:t>
      </w:r>
      <w:r w:rsidRPr="00C701B6">
        <w:rPr>
          <w:rFonts w:ascii="Times New Roman" w:eastAsia="Times New Roman" w:hAnsi="Times New Roman" w:cs="Times New Roman"/>
          <w:vertAlign w:val="subscript"/>
          <w:lang w:val="ru-RU"/>
        </w:rPr>
        <w:object w:dxaOrig="900" w:dyaOrig="345" w14:anchorId="715DDBDA">
          <v:shape id="_x0000_i1431" type="#_x0000_t75" style="width:45.75pt;height:17.25pt" o:ole="">
            <v:imagedata r:id="rId732" o:title=""/>
          </v:shape>
          <o:OLEObject Type="Embed" ProgID="Equation.DSMT4" ShapeID="_x0000_i1431" DrawAspect="Content" ObjectID="_1702306469" r:id="rId733"/>
        </w:object>
      </w:r>
      <w:r w:rsidRPr="00C701B6">
        <w:rPr>
          <w:rFonts w:ascii="Times New Roman" w:eastAsia="Times New Roman" w:hAnsi="Times New Roman" w:cs="Times New Roman"/>
          <w:lang w:val="ru-RU"/>
        </w:rPr>
        <w:t xml:space="preserve"> К), можно найти магнитный момент </w:t>
      </w:r>
      <w:r w:rsidRPr="00C701B6">
        <w:rPr>
          <w:rFonts w:ascii="Times New Roman" w:eastAsia="Times New Roman" w:hAnsi="Times New Roman" w:cs="Times New Roman"/>
          <w:vertAlign w:val="subscript"/>
          <w:lang w:val="ru-RU"/>
        </w:rPr>
        <w:object w:dxaOrig="435" w:dyaOrig="375" w14:anchorId="38C82245">
          <v:shape id="_x0000_i1432" type="#_x0000_t75" style="width:21.75pt;height:18.75pt" o:ole="">
            <v:imagedata r:id="rId734" o:title=""/>
          </v:shape>
          <o:OLEObject Type="Embed" ProgID="Equation.DSMT4" ShapeID="_x0000_i1432" DrawAspect="Content" ObjectID="_1702306470" r:id="rId735"/>
        </w:object>
      </w:r>
      <w:r w:rsidRPr="00C701B6">
        <w:rPr>
          <w:rFonts w:ascii="Times New Roman" w:eastAsia="Times New Roman" w:hAnsi="Times New Roman" w:cs="Times New Roman"/>
          <w:lang w:val="ru-RU"/>
        </w:rPr>
        <w:t>, приходящийся на атом ферромагнетика в магнитоупорядоченном состоянии:</w:t>
      </w:r>
    </w:p>
    <w:p w14:paraId="0B55E36C"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800" w:dyaOrig="720" w14:anchorId="70D79671">
          <v:shape id="_x0000_i1433" type="#_x0000_t75" style="width:90pt;height:36pt" o:ole="">
            <v:imagedata r:id="rId736" o:title=""/>
          </v:shape>
          <o:OLEObject Type="Embed" ProgID="Equation.DSMT4" ShapeID="_x0000_i1433" DrawAspect="Content" ObjectID="_1702306471" r:id="rId73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(1.59)</w:t>
      </w:r>
    </w:p>
    <w:p w14:paraId="790251EA"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20" w:dyaOrig="375" w14:anchorId="19B3640A">
          <v:shape id="_x0000_i1434" type="#_x0000_t75" style="width:21.75pt;height:18.75pt" o:ole="">
            <v:imagedata r:id="rId738" o:title=""/>
          </v:shape>
          <o:OLEObject Type="Embed" ProgID="Equation.DSMT4" ShapeID="_x0000_i1434" DrawAspect="Content" ObjectID="_1702306472" r:id="rId73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молекулярный вес вещества, </w:t>
      </w:r>
      <w:r w:rsidRPr="00C701B6">
        <w:rPr>
          <w:rFonts w:ascii="Times New Roman" w:eastAsia="Times New Roman" w:hAnsi="Times New Roman" w:cs="Times New Roman"/>
          <w:iCs/>
          <w:vertAlign w:val="subscript"/>
          <w:lang w:val="ru-RU"/>
        </w:rPr>
        <w:object w:dxaOrig="300" w:dyaOrig="300" w14:anchorId="12119832">
          <v:shape id="_x0000_i1435" type="#_x0000_t75" style="width:15.75pt;height:15.75pt" o:ole="">
            <v:imagedata r:id="rId740" o:title=""/>
          </v:shape>
          <o:OLEObject Type="Embed" ProgID="Equation.DSMT4" ShapeID="_x0000_i1435" DrawAspect="Content" ObjectID="_1702306473" r:id="rId741"/>
        </w:object>
      </w:r>
      <w:r w:rsidRPr="00C701B6">
        <w:rPr>
          <w:rFonts w:ascii="Times New Roman" w:eastAsia="Times New Roman" w:hAnsi="Times New Roman" w:cs="Times New Roman"/>
          <w:iCs/>
          <w:vertAlign w:val="subscript"/>
          <w:lang w:val="ru-RU"/>
        </w:rPr>
        <w:t xml:space="preserve"> </w:t>
      </w:r>
      <w:r w:rsidRPr="00C701B6">
        <w:rPr>
          <w:rFonts w:ascii="Times New Roman" w:eastAsia="Times New Roman" w:hAnsi="Times New Roman" w:cs="Times New Roman"/>
          <w:lang w:val="ru-RU"/>
        </w:rPr>
        <w:t>– число Авогадро (</w:t>
      </w:r>
      <w:r w:rsidRPr="00C701B6">
        <w:rPr>
          <w:rFonts w:ascii="Times New Roman" w:eastAsia="Times New Roman" w:hAnsi="Times New Roman" w:cs="Times New Roman"/>
          <w:vertAlign w:val="subscript"/>
          <w:lang w:val="ru-RU"/>
        </w:rPr>
        <w:object w:dxaOrig="1875" w:dyaOrig="390" w14:anchorId="4808715B">
          <v:shape id="_x0000_i1436" type="#_x0000_t75" style="width:93.75pt;height:19.5pt" o:ole="">
            <v:imagedata r:id="rId742" o:title=""/>
          </v:shape>
          <o:OLEObject Type="Embed" ProgID="Equation.DSMT4" ShapeID="_x0000_i1436" DrawAspect="Content" ObjectID="_1702306474" r:id="rId743"/>
        </w:object>
      </w:r>
      <w:r w:rsidRPr="00C701B6">
        <w:rPr>
          <w:rFonts w:ascii="Times New Roman" w:eastAsia="Times New Roman" w:hAnsi="Times New Roman" w:cs="Times New Roman"/>
          <w:lang w:val="ru-RU"/>
        </w:rPr>
        <w:t>моль</w:t>
      </w:r>
      <w:r w:rsidRPr="00C701B6">
        <w:rPr>
          <w:rFonts w:ascii="Times New Roman" w:eastAsia="Times New Roman" w:hAnsi="Times New Roman" w:cs="Times New Roman"/>
          <w:vertAlign w:val="superscript"/>
          <w:lang w:val="ru-RU"/>
        </w:rPr>
        <w:t>-1</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35" w:dyaOrig="405" w14:anchorId="06F19CEF">
          <v:shape id="_x0000_i1437" type="#_x0000_t75" style="width:36.75pt;height:20.25pt" o:ole="">
            <v:imagedata r:id="rId744" o:title=""/>
          </v:shape>
          <o:OLEObject Type="Embed" ProgID="Equation.DSMT4" ShapeID="_x0000_i1437" DrawAspect="Content" ObjectID="_1702306475" r:id="rId745"/>
        </w:object>
      </w:r>
      <w:r w:rsidRPr="00C701B6">
        <w:rPr>
          <w:rFonts w:ascii="Times New Roman" w:eastAsia="Times New Roman" w:hAnsi="Times New Roman" w:cs="Times New Roman"/>
          <w:lang w:val="ru-RU"/>
        </w:rPr>
        <w:t xml:space="preserve"> – удельная намагниченность (на 1г при </w:t>
      </w:r>
      <w:r w:rsidRPr="00C701B6">
        <w:rPr>
          <w:rFonts w:ascii="Times New Roman" w:eastAsia="Times New Roman" w:hAnsi="Times New Roman" w:cs="Times New Roman"/>
          <w:vertAlign w:val="subscript"/>
          <w:lang w:val="ru-RU"/>
        </w:rPr>
        <w:object w:dxaOrig="1125" w:dyaOrig="345" w14:anchorId="7E1E2D60">
          <v:shape id="_x0000_i1438" type="#_x0000_t75" style="width:56.25pt;height:17.25pt" o:ole="">
            <v:imagedata r:id="rId746" o:title=""/>
          </v:shape>
          <o:OLEObject Type="Embed" ProgID="Equation.DSMT4" ShapeID="_x0000_i1438" DrawAspect="Content" ObjectID="_1702306476" r:id="rId747"/>
        </w:object>
      </w:r>
      <w:r w:rsidRPr="00C701B6">
        <w:rPr>
          <w:rFonts w:ascii="Times New Roman" w:eastAsia="Times New Roman" w:hAnsi="Times New Roman" w:cs="Times New Roman"/>
          <w:iCs/>
          <w:lang w:val="ru-RU"/>
        </w:rPr>
        <w:t>)</w: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Ферромагнетики находят широкое применение в технике. На их основе разработаны магнитные материалы: магнитомягкие (высокие значения магнитной проницаемости), магнитожесткие (высокие значения коэрцитивной силы и магнитной энергии), материалы для магнитной записи.</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Для ферромагнетиков на основе редкоземельных элементов с локализованными моментами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-электронов магнитный момент определяется соотношением</w:t>
      </w:r>
    </w:p>
    <w:p w14:paraId="690D7A3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4517564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545" w:dyaOrig="375" w14:anchorId="66BFB0B0">
          <v:shape id="_x0000_i1439" type="#_x0000_t75" style="width:77.25pt;height:18.75pt" o:ole="">
            <v:imagedata r:id="rId748" o:title=""/>
          </v:shape>
          <o:OLEObject Type="Embed" ProgID="Equation.DSMT4" ShapeID="_x0000_i1439" DrawAspect="Content" ObjectID="_1702306477" r:id="rId74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(1.60)</w:t>
      </w:r>
    </w:p>
    <w:p w14:paraId="2B5656C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125" w:dyaOrig="300" w14:anchorId="62EA30AB">
          <v:shape id="_x0000_i1440" type="#_x0000_t75" style="width:56.25pt;height:15.75pt" o:ole="">
            <v:imagedata r:id="rId750" o:title=""/>
          </v:shape>
          <o:OLEObject Type="Embed" ProgID="Equation.DSMT4" ShapeID="_x0000_i1440" DrawAspect="Content" ObjectID="_1702306478" r:id="rId75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40" w:dyaOrig="285" w14:anchorId="4D59FD11">
          <v:shape id="_x0000_i1441" type="#_x0000_t75" style="width:12pt;height:14.25pt" o:ole="">
            <v:imagedata r:id="rId752" o:title=""/>
          </v:shape>
          <o:OLEObject Type="Embed" ProgID="Equation.DSMT4" ShapeID="_x0000_i1441" DrawAspect="Content" ObjectID="_1702306479" r:id="rId75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40" w:dyaOrig="300" w14:anchorId="104E5310">
          <v:shape id="_x0000_i1442" type="#_x0000_t75" style="width:12pt;height:15.75pt" o:ole="">
            <v:imagedata r:id="rId754" o:title=""/>
          </v:shape>
          <o:OLEObject Type="Embed" ProgID="Equation.DSMT4" ShapeID="_x0000_i1442" DrawAspect="Content" ObjectID="_1702306480" r:id="rId755"/>
        </w:object>
      </w:r>
      <w:r w:rsidRPr="00C701B6">
        <w:rPr>
          <w:rFonts w:ascii="Times New Roman" w:eastAsia="Times New Roman" w:hAnsi="Times New Roman" w:cs="Times New Roman"/>
          <w:lang w:val="ru-RU"/>
        </w:rPr>
        <w:t xml:space="preserve"> – орбитальное и спиновое квантовые числа). Для неметаллических ферромагнетиков на основе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-элементов, где орбитальный момент «заморожен» кристаллическим полем (</w:t>
      </w:r>
      <w:r w:rsidRPr="00C701B6">
        <w:rPr>
          <w:rFonts w:ascii="Times New Roman" w:eastAsia="Times New Roman" w:hAnsi="Times New Roman" w:cs="Times New Roman"/>
          <w:iCs/>
          <w:vertAlign w:val="subscript"/>
          <w:lang w:val="ru-RU"/>
        </w:rPr>
        <w:object w:dxaOrig="675" w:dyaOrig="300" w14:anchorId="27D55725">
          <v:shape id="_x0000_i1443" type="#_x0000_t75" style="width:33.75pt;height:15.75pt" o:ole="">
            <v:imagedata r:id="rId756" o:title=""/>
          </v:shape>
          <o:OLEObject Type="Embed" ProgID="Equation.DSMT4" ShapeID="_x0000_i1443" DrawAspect="Content" ObjectID="_1702306481" r:id="rId757"/>
        </w:object>
      </w:r>
      <w:r w:rsidRPr="00C701B6">
        <w:rPr>
          <w:rFonts w:ascii="Times New Roman" w:eastAsia="Times New Roman" w:hAnsi="Times New Roman" w:cs="Times New Roman"/>
          <w:lang w:val="ru-RU"/>
        </w:rPr>
        <w:t>)</w:t>
      </w:r>
    </w:p>
    <w:p w14:paraId="2A4D1BB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p>
    <w:p w14:paraId="6B2C1CA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320" w:dyaOrig="375" w14:anchorId="3E7CE11C">
          <v:shape id="_x0000_i1444" type="#_x0000_t75" style="width:66pt;height:18.75pt" o:ole="">
            <v:imagedata r:id="rId758" o:title=""/>
          </v:shape>
          <o:OLEObject Type="Embed" ProgID="Equation.DSMT4" ShapeID="_x0000_i1444" DrawAspect="Content" ObjectID="_1702306482" r:id="rId759"/>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(1.61)</w:t>
      </w:r>
    </w:p>
    <w:p w14:paraId="165349B2"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lang w:val="ru-RU"/>
        </w:rPr>
      </w:pPr>
      <w:r w:rsidRPr="00C701B6">
        <w:rPr>
          <w:rFonts w:ascii="Times New Roman" w:eastAsia="Times New Roman" w:hAnsi="Times New Roman" w:cs="Times New Roman"/>
          <w:lang w:val="ru-RU"/>
        </w:rPr>
        <w:t>В металлических ферромагнетиках, таких как железо, кобальт, никель и их сплавы, ферромагнетизм обусловлен коллективизированными электронами. Он возникает вследствие неодинаковой заселенности этими электронами двух энергетических зон: первая зона – со спинами электронов, ориентированными в одну сторону, и вторая зона – со спинами в противоположную сторону.</w:t>
      </w:r>
    </w:p>
    <w:p w14:paraId="143EF93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Различают сильный и слабый ферромагнетизм коллективизированных электронов. У первых магнитные электроны полностью заполняют одну из зон. У вторых магнитные электроны содержатся в обеих зонах. Величина спонтанной намагниченности и температура магнитного упорядочения – температура Кюри – определяются формой кривой плотности энергетических состояний электронов </w:t>
      </w:r>
      <w:r w:rsidRPr="00C701B6">
        <w:rPr>
          <w:rFonts w:ascii="Times New Roman" w:eastAsia="Times New Roman" w:hAnsi="Times New Roman" w:cs="Times New Roman"/>
          <w:vertAlign w:val="subscript"/>
          <w:lang w:val="ru-RU"/>
        </w:rPr>
        <w:object w:dxaOrig="555" w:dyaOrig="360" w14:anchorId="57D4D1A0">
          <v:shape id="_x0000_i1445" type="#_x0000_t75" style="width:27.75pt;height:18pt" o:ole="">
            <v:imagedata r:id="rId760" o:title=""/>
          </v:shape>
          <o:OLEObject Type="Embed" ProgID="Equation.DSMT4" ShapeID="_x0000_i1445" DrawAspect="Content" ObjectID="_1702306483" r:id="rId761"/>
        </w:object>
      </w:r>
      <w:r w:rsidRPr="00C701B6">
        <w:rPr>
          <w:rFonts w:ascii="Times New Roman" w:eastAsia="Times New Roman" w:hAnsi="Times New Roman" w:cs="Times New Roman"/>
          <w:lang w:val="ru-RU"/>
        </w:rPr>
        <w:t xml:space="preserve"> вблизи уровня Ферми. Плотность энергетических состояний </w:t>
      </w:r>
      <w:r w:rsidRPr="00C701B6">
        <w:rPr>
          <w:rFonts w:ascii="Times New Roman" w:eastAsia="Times New Roman" w:hAnsi="Times New Roman" w:cs="Times New Roman"/>
          <w:vertAlign w:val="subscript"/>
          <w:lang w:val="ru-RU"/>
        </w:rPr>
        <w:object w:dxaOrig="555" w:dyaOrig="360" w14:anchorId="1A7ADAE4">
          <v:shape id="_x0000_i1446" type="#_x0000_t75" style="width:27.75pt;height:18pt" o:ole="">
            <v:imagedata r:id="rId762" o:title=""/>
          </v:shape>
          <o:OLEObject Type="Embed" ProgID="Equation.DSMT4" ShapeID="_x0000_i1446" DrawAspect="Content" ObjectID="_1702306484" r:id="rId763"/>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это число энергетических состояний на единичный интервал энергии зонных электронов. Спонтанный момент </w:t>
      </w:r>
      <w:r w:rsidRPr="00C701B6">
        <w:rPr>
          <w:rFonts w:ascii="Times New Roman" w:eastAsia="Times New Roman" w:hAnsi="Times New Roman" w:cs="Times New Roman"/>
          <w:vertAlign w:val="subscript"/>
          <w:lang w:val="ru-RU"/>
        </w:rPr>
        <w:object w:dxaOrig="360" w:dyaOrig="285" w14:anchorId="762C28A7">
          <v:shape id="_x0000_i1447" type="#_x0000_t75" style="width:18pt;height:14.25pt" o:ole="">
            <v:imagedata r:id="rId764" o:title=""/>
          </v:shape>
          <o:OLEObject Type="Embed" ProgID="Equation.DSMT4" ShapeID="_x0000_i1447" DrawAspect="Content" ObjectID="_1702306485" r:id="rId765"/>
        </w:object>
      </w:r>
      <w:r w:rsidRPr="00C701B6">
        <w:rPr>
          <w:rFonts w:ascii="Times New Roman" w:eastAsia="Times New Roman" w:hAnsi="Times New Roman" w:cs="Times New Roman"/>
          <w:lang w:val="ru-RU"/>
        </w:rPr>
        <w:t xml:space="preserve"> пропорционален разности чисел электронов в зоне «+» и в зоне «–»</w:t>
      </w:r>
    </w:p>
    <w:p w14:paraId="4EEBC51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45F4E4D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145" w:dyaOrig="375" w14:anchorId="172087FB">
          <v:shape id="_x0000_i1448" type="#_x0000_t75" style="width:107.25pt;height:18.75pt" o:ole="">
            <v:imagedata r:id="rId766" o:title=""/>
          </v:shape>
          <o:OLEObject Type="Embed" ProgID="Equation.DSMT4" ShapeID="_x0000_i1448" DrawAspect="Content" ObjectID="_1702306486" r:id="rId76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(1.62)</w:t>
      </w:r>
    </w:p>
    <w:p w14:paraId="5EFBCBA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CC053F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Поскольку </w:t>
      </w:r>
      <w:r w:rsidRPr="00C701B6">
        <w:rPr>
          <w:rFonts w:ascii="Times New Roman" w:eastAsia="Times New Roman" w:hAnsi="Times New Roman" w:cs="Times New Roman"/>
          <w:vertAlign w:val="subscript"/>
          <w:lang w:val="ru-RU"/>
        </w:rPr>
        <w:object w:dxaOrig="405" w:dyaOrig="375" w14:anchorId="560D5EA8">
          <v:shape id="_x0000_i1449" type="#_x0000_t75" style="width:20.25pt;height:18.75pt" o:ole="">
            <v:imagedata r:id="rId768" o:title=""/>
          </v:shape>
          <o:OLEObject Type="Embed" ProgID="Equation.DSMT4" ShapeID="_x0000_i1449" DrawAspect="Content" ObjectID="_1702306487" r:id="rId769"/>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05" w:dyaOrig="375" w14:anchorId="59F52EE4">
          <v:shape id="_x0000_i1450" type="#_x0000_t75" style="width:20.25pt;height:18.75pt" o:ole="">
            <v:imagedata r:id="rId770" o:title=""/>
          </v:shape>
          <o:OLEObject Type="Embed" ProgID="Equation.DSMT4" ShapeID="_x0000_i1450" DrawAspect="Content" ObjectID="_1702306488" r:id="rId771"/>
        </w:object>
      </w:r>
      <w:r w:rsidRPr="00C701B6">
        <w:rPr>
          <w:rFonts w:ascii="Times New Roman" w:eastAsia="Times New Roman" w:hAnsi="Times New Roman" w:cs="Times New Roman"/>
          <w:lang w:val="ru-RU"/>
        </w:rPr>
        <w:t xml:space="preserve"> различаются по величине, спонтанный момент не равен нулю. Он, как правило, не кратен магнетону Бора.</w:t>
      </w:r>
    </w:p>
    <w:p w14:paraId="7962924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 ферромагнетикам относятся: железо, никель, кобальт, их соединения и сплавы, некоторые сплавы марганца, серебра, алюминия и др. При низких температурах некоторые редкоземельные элементы – гадолиний, тербий, диспрозий, гольмий, эрбий, тулий, а также сплавы </w:t>
      </w:r>
      <w:r w:rsidRPr="00C701B6">
        <w:rPr>
          <w:rFonts w:ascii="Times New Roman" w:eastAsia="Times New Roman" w:hAnsi="Times New Roman" w:cs="Times New Roman"/>
          <w:vertAlign w:val="subscript"/>
          <w:lang w:val="ru-RU"/>
        </w:rPr>
        <w:object w:dxaOrig="675" w:dyaOrig="375" w14:anchorId="2E14D531">
          <v:shape id="_x0000_i1451" type="#_x0000_t75" style="width:33.75pt;height:18.75pt" o:ole="">
            <v:imagedata r:id="rId772" o:title=""/>
          </v:shape>
          <o:OLEObject Type="Embed" ProgID="Equation.DSMT4" ShapeID="_x0000_i1451" DrawAspect="Content" ObjectID="_1702306489" r:id="rId773"/>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285" w:dyaOrig="285" w14:anchorId="70439602">
          <v:shape id="_x0000_i1452" type="#_x0000_t75" style="width:14.25pt;height:14.25pt" o:ole="">
            <v:imagedata r:id="rId774" o:title=""/>
          </v:shape>
          <o:OLEObject Type="Embed" ProgID="Equation.DSMT4" ShapeID="_x0000_i1452" DrawAspect="Content" ObjectID="_1702306490" r:id="rId775"/>
        </w:object>
      </w:r>
      <w:r w:rsidRPr="00C701B6">
        <w:rPr>
          <w:rFonts w:ascii="Times New Roman" w:eastAsia="Times New Roman" w:hAnsi="Times New Roman" w:cs="Times New Roman"/>
          <w:lang w:val="ru-RU"/>
        </w:rPr>
        <w:t xml:space="preserve"> редкоземельный элемент (Sm, Ce или Pr).</w:t>
      </w:r>
    </w:p>
    <w:p w14:paraId="5591D24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Антиферромагнетики</w:t>
      </w:r>
      <w:r w:rsidRPr="00C701B6">
        <w:rPr>
          <w:rFonts w:ascii="Times New Roman" w:eastAsia="Times New Roman" w:hAnsi="Times New Roman" w:cs="Times New Roman"/>
          <w:lang w:val="ru-RU"/>
        </w:rPr>
        <w:t xml:space="preserve"> – характеризуются антиферромагнитным атомным порядком, возникающим из-за антипараллельной ориентации одинаковых атомов или ионов кристаллической решетки. </w:t>
      </w:r>
    </w:p>
    <w:p w14:paraId="563DDC9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идеальном антиферромагнетике одинаковые магнитные ионы занимают в кристаллической решетке кристаллографически эквивалентные позиции и образуют две взаимопроникающие ферромагнитные подрешетки, магнитные моменты которых ориентированы противоположно, в результате чего спонтанная намагниченность образца отсутствует. Антиферромагнетизм – это также и кооперативное явление, которое характеризуется дальним порядком в системе магнитных моментов. Каждый ион окружен ионами с магнитными моментами, ориентированными противоположно его магнитному моменту. Это обусловлено тем, что обменные интегралы </w:t>
      </w:r>
      <w:r w:rsidRPr="00C701B6">
        <w:rPr>
          <w:rFonts w:ascii="Times New Roman" w:eastAsia="Times New Roman" w:hAnsi="Times New Roman" w:cs="Times New Roman"/>
          <w:iCs/>
          <w:vertAlign w:val="subscript"/>
          <w:lang w:val="ru-RU"/>
        </w:rPr>
        <w:object w:dxaOrig="255" w:dyaOrig="285" w14:anchorId="6BDEC96E">
          <v:shape id="_x0000_i1453" type="#_x0000_t75" style="width:12.75pt;height:14.25pt" o:ole="">
            <v:imagedata r:id="rId776" o:title=""/>
          </v:shape>
          <o:OLEObject Type="Embed" ProgID="Equation.DSMT4" ShapeID="_x0000_i1453" DrawAspect="Content" ObjectID="_1702306491" r:id="rId777"/>
        </w:object>
      </w:r>
      <w:r w:rsidRPr="00C701B6">
        <w:rPr>
          <w:rFonts w:ascii="Times New Roman" w:eastAsia="Times New Roman" w:hAnsi="Times New Roman" w:cs="Times New Roman"/>
          <w:lang w:val="ru-RU"/>
        </w:rPr>
        <w:t xml:space="preserve"> являются отрицательными (</w:t>
      </w:r>
      <w:r w:rsidRPr="00C701B6">
        <w:rPr>
          <w:rFonts w:ascii="Times New Roman" w:eastAsia="Times New Roman" w:hAnsi="Times New Roman" w:cs="Times New Roman"/>
          <w:iCs/>
          <w:vertAlign w:val="subscript"/>
          <w:lang w:val="ru-RU"/>
        </w:rPr>
        <w:object w:dxaOrig="660" w:dyaOrig="300" w14:anchorId="5CE260CB">
          <v:shape id="_x0000_i1454" type="#_x0000_t75" style="width:33.75pt;height:15.75pt" o:ole="">
            <v:imagedata r:id="rId778" o:title=""/>
          </v:shape>
          <o:OLEObject Type="Embed" ProgID="Equation.DSMT4" ShapeID="_x0000_i1454" DrawAspect="Content" ObjectID="_1702306492" r:id="rId779"/>
        </w:object>
      </w:r>
      <w:r w:rsidRPr="00C701B6">
        <w:rPr>
          <w:rFonts w:ascii="Times New Roman" w:eastAsia="Times New Roman" w:hAnsi="Times New Roman" w:cs="Times New Roman"/>
          <w:lang w:val="ru-RU"/>
        </w:rPr>
        <w:t>) и превышают по абсолютной величине магнитокристаллические взаимодействия.</w:t>
      </w:r>
    </w:p>
    <w:p w14:paraId="1E43858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Магнитная восприимчивость </w:t>
      </w:r>
      <w:r w:rsidRPr="00C701B6">
        <w:rPr>
          <w:rFonts w:ascii="Times New Roman" w:eastAsia="Times New Roman" w:hAnsi="Times New Roman" w:cs="Times New Roman"/>
          <w:vertAlign w:val="subscript"/>
          <w:lang w:val="ru-RU"/>
        </w:rPr>
        <w:object w:dxaOrig="225" w:dyaOrig="285" w14:anchorId="73A831DF">
          <v:shape id="_x0000_i1455" type="#_x0000_t75" style="width:11.25pt;height:14.25pt" o:ole="">
            <v:imagedata r:id="rId780" o:title=""/>
          </v:shape>
          <o:OLEObject Type="Embed" ProgID="Equation.DSMT4" ShapeID="_x0000_i1455" DrawAspect="Content" ObjectID="_1702306493" r:id="rId781"/>
        </w:object>
      </w:r>
      <w:r w:rsidRPr="00C701B6">
        <w:rPr>
          <w:rFonts w:ascii="Times New Roman" w:eastAsia="Times New Roman" w:hAnsi="Times New Roman" w:cs="Times New Roman"/>
          <w:lang w:val="ru-RU"/>
        </w:rPr>
        <w:t xml:space="preserve"> антиферромагнетика имеет максимум при температуре Нееля </w:t>
      </w:r>
      <w:r w:rsidRPr="00C701B6">
        <w:rPr>
          <w:rFonts w:ascii="Times New Roman" w:eastAsia="Times New Roman" w:hAnsi="Times New Roman" w:cs="Times New Roman"/>
          <w:vertAlign w:val="subscript"/>
          <w:lang w:val="ru-RU"/>
        </w:rPr>
        <w:object w:dxaOrig="345" w:dyaOrig="375" w14:anchorId="168E27F5">
          <v:shape id="_x0000_i1456" type="#_x0000_t75" style="width:17.25pt;height:18.75pt" o:ole="">
            <v:imagedata r:id="rId782" o:title=""/>
          </v:shape>
          <o:OLEObject Type="Embed" ProgID="Equation.DSMT4" ShapeID="_x0000_i1456" DrawAspect="Content" ObjectID="_1702306494" r:id="rId783"/>
        </w:object>
      </w:r>
      <w:r w:rsidRPr="00C701B6">
        <w:rPr>
          <w:rFonts w:ascii="Times New Roman" w:eastAsia="Times New Roman" w:hAnsi="Times New Roman" w:cs="Times New Roman"/>
          <w:lang w:val="ru-RU"/>
        </w:rPr>
        <w:t xml:space="preserve"> (антиферромагнитная точка Кюри). При </w:t>
      </w:r>
      <w:r w:rsidRPr="00C701B6">
        <w:rPr>
          <w:rFonts w:ascii="Times New Roman" w:eastAsia="Times New Roman" w:hAnsi="Times New Roman" w:cs="Times New Roman"/>
          <w:iCs/>
          <w:vertAlign w:val="subscript"/>
          <w:lang w:val="ru-RU"/>
        </w:rPr>
        <w:object w:dxaOrig="795" w:dyaOrig="390" w14:anchorId="669FA3DD">
          <v:shape id="_x0000_i1457" type="#_x0000_t75" style="width:39.75pt;height:19.5pt" o:ole="">
            <v:imagedata r:id="rId784" o:title=""/>
          </v:shape>
          <o:OLEObject Type="Embed" ProgID="Equation.DSMT4" ShapeID="_x0000_i1457" DrawAspect="Content" ObjectID="_1702306495" r:id="rId785"/>
        </w:object>
      </w:r>
      <w:r w:rsidRPr="00C701B6">
        <w:rPr>
          <w:rFonts w:ascii="Times New Roman" w:eastAsia="Times New Roman" w:hAnsi="Times New Roman" w:cs="Times New Roman"/>
          <w:lang w:val="ru-RU"/>
        </w:rPr>
        <w:t xml:space="preserve"> тепловое движение разупорядочивает дальний антиферромагнитный порядок и вещество становится парамагнетиком. Магнитная восприимчивость при </w:t>
      </w:r>
      <w:r w:rsidRPr="00C701B6">
        <w:rPr>
          <w:rFonts w:ascii="Times New Roman" w:eastAsia="Times New Roman" w:hAnsi="Times New Roman" w:cs="Times New Roman"/>
          <w:iCs/>
          <w:vertAlign w:val="subscript"/>
          <w:lang w:val="ru-RU"/>
        </w:rPr>
        <w:object w:dxaOrig="855" w:dyaOrig="375" w14:anchorId="155E4887">
          <v:shape id="_x0000_i1458" type="#_x0000_t75" style="width:42.75pt;height:18.75pt" o:ole="">
            <v:imagedata r:id="rId786" o:title=""/>
          </v:shape>
          <o:OLEObject Type="Embed" ProgID="Equation.DSMT4" ShapeID="_x0000_i1458" DrawAspect="Content" ObjectID="_1702306496" r:id="rId787"/>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удовлетворяет закону Кюри-Вейсса с отрицательным значением парамагнитной температуры Кюри </w:t>
      </w:r>
      <w:r w:rsidRPr="00C701B6">
        <w:rPr>
          <w:rFonts w:ascii="Times New Roman" w:eastAsia="Times New Roman" w:hAnsi="Times New Roman" w:cs="Times New Roman"/>
          <w:vertAlign w:val="subscript"/>
          <w:lang w:val="ru-RU"/>
        </w:rPr>
        <w:object w:dxaOrig="360" w:dyaOrig="375" w14:anchorId="5D112474">
          <v:shape id="_x0000_i1459" type="#_x0000_t75" style="width:18pt;height:18.75pt" o:ole="">
            <v:imagedata r:id="rId788" o:title=""/>
          </v:shape>
          <o:OLEObject Type="Embed" ProgID="Equation.DSMT4" ShapeID="_x0000_i1459" DrawAspect="Content" ObjectID="_1702306497" r:id="rId789"/>
        </w:object>
      </w:r>
      <w:r w:rsidRPr="00C701B6">
        <w:rPr>
          <w:rFonts w:ascii="Times New Roman" w:eastAsia="Times New Roman" w:hAnsi="Times New Roman" w:cs="Times New Roman"/>
          <w:lang w:val="ru-RU"/>
        </w:rPr>
        <w:t>.</w:t>
      </w:r>
    </w:p>
    <w:p w14:paraId="1F66B0F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антиферромагнетиков </w:t>
      </w:r>
      <w:r w:rsidRPr="00C701B6">
        <w:rPr>
          <w:rFonts w:ascii="Times New Roman" w:eastAsia="Times New Roman" w:hAnsi="Times New Roman" w:cs="Times New Roman"/>
          <w:vertAlign w:val="subscript"/>
          <w:lang w:val="ru-RU"/>
        </w:rPr>
        <w:object w:dxaOrig="585" w:dyaOrig="345" w14:anchorId="75B065EE">
          <v:shape id="_x0000_i1460" type="#_x0000_t75" style="width:29.25pt;height:17.25pt" o:ole="">
            <v:imagedata r:id="rId790" o:title=""/>
          </v:shape>
          <o:OLEObject Type="Embed" ProgID="Equation.DSMT4" ShapeID="_x0000_i1460" DrawAspect="Content" ObjectID="_1702306498" r:id="rId791"/>
        </w:object>
      </w:r>
      <w:r w:rsidRPr="00C701B6">
        <w:rPr>
          <w:rFonts w:ascii="Times New Roman" w:eastAsia="Times New Roman" w:hAnsi="Times New Roman" w:cs="Times New Roman"/>
          <w:lang w:val="ru-RU"/>
        </w:rPr>
        <w:t xml:space="preserve"> и сильно зависит от температуры. При нагревании магнитная упорядоченность исчезает при температуре, соответствующей точке Нееля.</w:t>
      </w:r>
    </w:p>
    <w:p w14:paraId="419F9F3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Наиболее простое магнитное поведение присущее антиферромагнитным окислам (МnО, СоО, FeО) и хлоридам Fe, Co и Ni. Некоторые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 xml:space="preserve">-элементы (Сr, </w:t>
      </w:r>
      <w:r w:rsidRPr="00C701B6">
        <w:rPr>
          <w:rFonts w:ascii="Times New Roman" w:eastAsia="Times New Roman" w:hAnsi="Times New Roman" w:cs="Times New Roman"/>
          <w:vertAlign w:val="subscript"/>
          <w:lang w:val="ru-RU"/>
        </w:rPr>
        <w:object w:dxaOrig="255" w:dyaOrig="240" w14:anchorId="0B435BF7">
          <v:shape id="_x0000_i1461" type="#_x0000_t75" style="width:12.75pt;height:12pt" o:ole="">
            <v:imagedata r:id="rId792" o:title=""/>
          </v:shape>
          <o:OLEObject Type="Embed" ProgID="Equation.DSMT4" ShapeID="_x0000_i1461" DrawAspect="Content" ObjectID="_1702306499" r:id="rId793"/>
        </w:object>
      </w:r>
      <w:r w:rsidRPr="00C701B6">
        <w:rPr>
          <w:rFonts w:ascii="Times New Roman" w:eastAsia="Times New Roman" w:hAnsi="Times New Roman" w:cs="Times New Roman"/>
          <w:lang w:val="ru-RU"/>
        </w:rPr>
        <w:t>-Mn) и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 xml:space="preserve">-элементы (Pr, Nd и др.) имеют более сложные антиферромагнитные структуры, для описания которых недостаточно модели двух подрешеток. </w:t>
      </w:r>
    </w:p>
    <w:p w14:paraId="23AADBC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Недавно обнаружен антиферромагнетизм в полупроводниках (халькогениды Mn, Cr, Eu и Gd). В последнее время вызывают значительный интерес антиферромагнитные редкоземельные ферриты-гранаты, в которых ионы железа замещены алюминием и галлием (Dy</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Al</w:t>
      </w:r>
      <w:r w:rsidRPr="00C701B6">
        <w:rPr>
          <w:rFonts w:ascii="Times New Roman" w:eastAsia="Times New Roman" w:hAnsi="Times New Roman" w:cs="Times New Roman"/>
          <w:vertAlign w:val="subscript"/>
          <w:lang w:val="ru-RU"/>
        </w:rPr>
        <w:t>5</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12</w:t>
      </w:r>
      <w:r w:rsidRPr="00C701B6">
        <w:rPr>
          <w:rFonts w:ascii="Times New Roman" w:eastAsia="Times New Roman" w:hAnsi="Times New Roman" w:cs="Times New Roman"/>
          <w:lang w:val="ru-RU"/>
        </w:rPr>
        <w:t xml:space="preserve"> и Dy</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Ga</w:t>
      </w:r>
      <w:r w:rsidRPr="00C701B6">
        <w:rPr>
          <w:rFonts w:ascii="Times New Roman" w:eastAsia="Times New Roman" w:hAnsi="Times New Roman" w:cs="Times New Roman"/>
          <w:vertAlign w:val="subscript"/>
          <w:lang w:val="ru-RU"/>
        </w:rPr>
        <w:t>5</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12</w:t>
      </w:r>
      <w:r w:rsidRPr="00C701B6">
        <w:rPr>
          <w:rFonts w:ascii="Times New Roman" w:eastAsia="Times New Roman" w:hAnsi="Times New Roman" w:cs="Times New Roman"/>
          <w:lang w:val="ru-RU"/>
        </w:rPr>
        <w:t>). В них наблюдаются трансформации антиферромагнитной структуры при действии магнитного поля. Эти соединения представляют интерес в качестве магнитных хладоагентов для получения низких температур методом магнитного охлаждения в магнитных холодильных машинах.</w:t>
      </w:r>
    </w:p>
    <w:p w14:paraId="6CBDB42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некоторых веществах комбинация обмена и спин-орбитального взаимодействия приводит к тому, что магнитные моменты подрешеток становятся не строго антипараллельны, вследствие чего возникает слабый ферромагнитный момент </w:t>
      </w:r>
      <w:r w:rsidRPr="00C701B6">
        <w:rPr>
          <w:rFonts w:ascii="Times New Roman" w:eastAsia="Times New Roman" w:hAnsi="Times New Roman" w:cs="Times New Roman"/>
          <w:i/>
          <w:iCs/>
          <w:lang w:val="ru-RU"/>
        </w:rPr>
        <w:t>M</w:t>
      </w:r>
      <w:r w:rsidRPr="00C701B6">
        <w:rPr>
          <w:rFonts w:ascii="Times New Roman" w:eastAsia="Times New Roman" w:hAnsi="Times New Roman" w:cs="Times New Roman"/>
          <w:lang w:val="ru-RU"/>
        </w:rPr>
        <w:t>. Такие магнетики называются слабыми ферромагнетиками. К их числу относятся редкоземельные ортоферриты (TbFeO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гематит 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CoCO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и др.</w:t>
      </w:r>
    </w:p>
    <w:p w14:paraId="44B661F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 антиферромагнетикам относятся: хром, марганец, цезий, неодим, самарий и другие. Химические соединения на основе металлов переходной группы типа окислов, галогенидов, сульфидов, карбонатов и др.: MnSe, FeCl</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 FeF</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 CuCl</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 MnO, FeO, NiO.</w:t>
      </w:r>
    </w:p>
    <w:p w14:paraId="23D81F9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Ферримагнетики</w:t>
      </w:r>
      <w:r w:rsidRPr="00C701B6">
        <w:rPr>
          <w:rFonts w:ascii="Times New Roman" w:eastAsia="Times New Roman" w:hAnsi="Times New Roman" w:cs="Times New Roman"/>
          <w:lang w:val="ru-RU"/>
        </w:rPr>
        <w:t xml:space="preserve"> – вещества с нескомпенсированным антиферромагнетизмом. </w:t>
      </w:r>
    </w:p>
    <w:p w14:paraId="353F95F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Ферримагнетик, так же как и антиферромагнетик, состоит из двух ферромагнитных подрешеток, магнитные моменты которых ориентированы навстречу друг другу (рис. 1.12, а). Однако в отличие от антиферромагнетиков эти магнитные моменты не равны друг другу, в результате чего образуется результирующая спонтанная намагниченность, которая исчезает выше температуры Кюри </w:t>
      </w:r>
      <w:r w:rsidRPr="00C701B6">
        <w:rPr>
          <w:rFonts w:ascii="Times New Roman" w:eastAsia="Times New Roman" w:hAnsi="Times New Roman" w:cs="Times New Roman"/>
          <w:vertAlign w:val="subscript"/>
          <w:lang w:val="ru-RU"/>
        </w:rPr>
        <w:object w:dxaOrig="360" w:dyaOrig="375" w14:anchorId="322BD9FD">
          <v:shape id="_x0000_i1462" type="#_x0000_t75" style="width:18pt;height:18.75pt" o:ole="">
            <v:imagedata r:id="rId794" o:title=""/>
          </v:shape>
          <o:OLEObject Type="Embed" ProgID="Equation.DSMT4" ShapeID="_x0000_i1462" DrawAspect="Content" ObjectID="_1702306500" r:id="rId795"/>
        </w:object>
      </w:r>
      <w:r w:rsidRPr="00C701B6">
        <w:rPr>
          <w:rFonts w:ascii="Times New Roman" w:eastAsia="Times New Roman" w:hAnsi="Times New Roman" w:cs="Times New Roman"/>
          <w:lang w:val="ru-RU"/>
        </w:rPr>
        <w:t>. Различие магнитных моментов подрешеток обусловлено тем, что подрешетки образуются из ионов разных элементов либо из ионов одного и того же элемента, но с разной валентностью. Следует отметить, что магнетит Fe</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О</w:t>
      </w:r>
      <w:r w:rsidRPr="00C701B6">
        <w:rPr>
          <w:rFonts w:ascii="Times New Roman" w:eastAsia="Times New Roman" w:hAnsi="Times New Roman" w:cs="Times New Roman"/>
          <w:vertAlign w:val="subscript"/>
          <w:lang w:val="ru-RU"/>
        </w:rPr>
        <w:t>4</w:t>
      </w:r>
      <w:r w:rsidRPr="00C701B6">
        <w:rPr>
          <w:rFonts w:ascii="Times New Roman" w:eastAsia="Times New Roman" w:hAnsi="Times New Roman" w:cs="Times New Roman"/>
          <w:lang w:val="ru-RU"/>
        </w:rPr>
        <w:t xml:space="preserve">, первое сильномагнитное вещество, известное в глубокой древности, является ферримагнетиком. Одна подрешетка магнетита </w:t>
      </w:r>
      <w:r w:rsidRPr="00C701B6">
        <w:rPr>
          <w:rFonts w:ascii="Times New Roman" w:eastAsia="Times New Roman" w:hAnsi="Times New Roman" w:cs="Times New Roman"/>
          <w:lang w:val="ru-RU"/>
        </w:rPr>
        <w:lastRenderedPageBreak/>
        <w:t>образована узлами кристаллической решетки с тетраэдрическим кристаллическим окружением, в которых располагаются ионы Fe</w:t>
      </w:r>
      <w:r w:rsidRPr="00C701B6">
        <w:rPr>
          <w:rFonts w:ascii="Times New Roman" w:eastAsia="Times New Roman" w:hAnsi="Times New Roman" w:cs="Times New Roman"/>
          <w:vertAlign w:val="superscript"/>
          <w:lang w:val="ru-RU"/>
        </w:rPr>
        <w:t>3+</w:t>
      </w:r>
      <w:r w:rsidRPr="00C701B6">
        <w:rPr>
          <w:rFonts w:ascii="Times New Roman" w:eastAsia="Times New Roman" w:hAnsi="Times New Roman" w:cs="Times New Roman"/>
          <w:lang w:val="ru-RU"/>
        </w:rPr>
        <w:t>, другая подрешетка образована узлами с октаэдрическим окружением, занятыми в равной доле ионами Fe</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xml:space="preserve"> и Fe</w:t>
      </w:r>
      <w:r w:rsidRPr="00C701B6">
        <w:rPr>
          <w:rFonts w:ascii="Times New Roman" w:eastAsia="Times New Roman" w:hAnsi="Times New Roman" w:cs="Times New Roman"/>
          <w:vertAlign w:val="superscript"/>
          <w:lang w:val="ru-RU"/>
        </w:rPr>
        <w:t>3+</w:t>
      </w:r>
      <w:r w:rsidRPr="00C701B6">
        <w:rPr>
          <w:rFonts w:ascii="Times New Roman" w:eastAsia="Times New Roman" w:hAnsi="Times New Roman" w:cs="Times New Roman"/>
          <w:lang w:val="ru-RU"/>
        </w:rPr>
        <w:t xml:space="preserve">. Таким образом, спонтанная намагниченность ферримагнетика равна разности намагниченностей подрешеток </w:t>
      </w:r>
      <w:r w:rsidRPr="00C701B6">
        <w:rPr>
          <w:rFonts w:ascii="Times New Roman" w:eastAsia="Times New Roman" w:hAnsi="Times New Roman" w:cs="Times New Roman"/>
          <w:iCs/>
          <w:vertAlign w:val="subscript"/>
          <w:lang w:val="ru-RU"/>
        </w:rPr>
        <w:object w:dxaOrig="300" w:dyaOrig="375" w14:anchorId="57568EC8">
          <v:shape id="_x0000_i1463" type="#_x0000_t75" style="width:15.75pt;height:18.75pt" o:ole="">
            <v:imagedata r:id="rId796" o:title=""/>
          </v:shape>
          <o:OLEObject Type="Embed" ProgID="Equation.DSMT4" ShapeID="_x0000_i1463" DrawAspect="Content" ObjectID="_1702306501" r:id="rId797"/>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iCs/>
          <w:vertAlign w:val="subscript"/>
          <w:lang w:val="ru-RU"/>
        </w:rPr>
        <w:object w:dxaOrig="300" w:dyaOrig="375" w14:anchorId="2EB080A0">
          <v:shape id="_x0000_i1464" type="#_x0000_t75" style="width:15.75pt;height:18.75pt" o:ole="">
            <v:imagedata r:id="rId798" o:title=""/>
          </v:shape>
          <o:OLEObject Type="Embed" ProgID="Equation.DSMT4" ShapeID="_x0000_i1464" DrawAspect="Content" ObjectID="_1702306502" r:id="rId799"/>
        </w:object>
      </w:r>
      <w:r w:rsidRPr="00C701B6">
        <w:rPr>
          <w:rFonts w:ascii="Times New Roman" w:eastAsia="Times New Roman" w:hAnsi="Times New Roman" w:cs="Times New Roman"/>
          <w:lang w:val="ru-RU"/>
        </w:rPr>
        <w:t>:</w:t>
      </w:r>
    </w:p>
    <w:p w14:paraId="636885C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iCs/>
          <w:vertAlign w:val="subscript"/>
          <w:lang w:val="ru-RU"/>
        </w:rPr>
        <w:object w:dxaOrig="1335" w:dyaOrig="375" w14:anchorId="4443382A">
          <v:shape id="_x0000_i1465" type="#_x0000_t75" style="width:66.75pt;height:18.75pt" o:ole="">
            <v:imagedata r:id="rId800" o:title=""/>
          </v:shape>
          <o:OLEObject Type="Embed" ProgID="Equation.DSMT4" ShapeID="_x0000_i1465" DrawAspect="Content" ObjectID="_1702306503" r:id="rId80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(1.63)</w:t>
      </w:r>
    </w:p>
    <w:p w14:paraId="3BE1492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магнетита </w:t>
      </w:r>
      <w:r w:rsidRPr="00C701B6">
        <w:rPr>
          <w:rFonts w:ascii="Times New Roman" w:eastAsia="Times New Roman" w:hAnsi="Times New Roman" w:cs="Times New Roman"/>
          <w:vertAlign w:val="subscript"/>
          <w:lang w:val="ru-RU"/>
        </w:rPr>
        <w:object w:dxaOrig="1005" w:dyaOrig="420" w14:anchorId="61CE8C61">
          <v:shape id="_x0000_i1466" type="#_x0000_t75" style="width:50.25pt;height:21.75pt" o:ole="">
            <v:imagedata r:id="rId802" o:title=""/>
          </v:shape>
          <o:OLEObject Type="Embed" ProgID="Equation.DSMT4" ShapeID="_x0000_i1466" DrawAspect="Content" ObjectID="_1702306504" r:id="rId803"/>
        </w:object>
      </w:r>
      <w:r w:rsidRPr="00C701B6">
        <w:rPr>
          <w:rFonts w:ascii="Times New Roman" w:eastAsia="Times New Roman" w:hAnsi="Times New Roman" w:cs="Times New Roman"/>
          <w:lang w:val="ru-RU"/>
        </w:rPr>
        <w:t xml:space="preserve"> и кривая температурной зависимости </w:t>
      </w:r>
      <w:r w:rsidRPr="00C701B6">
        <w:rPr>
          <w:rFonts w:ascii="Times New Roman" w:eastAsia="Times New Roman" w:hAnsi="Times New Roman" w:cs="Times New Roman"/>
          <w:vertAlign w:val="subscript"/>
          <w:lang w:val="ru-RU"/>
        </w:rPr>
        <w:object w:dxaOrig="705" w:dyaOrig="375" w14:anchorId="4BEC5F5F">
          <v:shape id="_x0000_i1467" type="#_x0000_t75" style="width:35.25pt;height:18.75pt" o:ole="">
            <v:imagedata r:id="rId804" o:title=""/>
          </v:shape>
          <o:OLEObject Type="Embed" ProgID="Equation.DSMT4" ShapeID="_x0000_i1467" DrawAspect="Content" ObjectID="_1702306505" r:id="rId805"/>
        </w:object>
      </w:r>
      <w:r w:rsidRPr="00C701B6">
        <w:rPr>
          <w:rFonts w:ascii="Times New Roman" w:eastAsia="Times New Roman" w:hAnsi="Times New Roman" w:cs="Times New Roman"/>
          <w:lang w:val="ru-RU"/>
        </w:rPr>
        <w:t xml:space="preserve"> напоминает аналогичную кривую для ферромагнетика. Однако существуют ферримагнетики, в которых магнитные моменты ионов в разных подрешетках находятся в неодинаковых эффективных обменных полях, что приводит к сильно различающейся температурной зависимости намагниченностей подрешеток </w:t>
      </w:r>
      <w:r w:rsidRPr="00C701B6">
        <w:rPr>
          <w:rFonts w:ascii="Times New Roman" w:eastAsia="Times New Roman" w:hAnsi="Times New Roman" w:cs="Times New Roman"/>
          <w:vertAlign w:val="subscript"/>
          <w:lang w:val="ru-RU"/>
        </w:rPr>
        <w:object w:dxaOrig="675" w:dyaOrig="375" w14:anchorId="46139C33">
          <v:shape id="_x0000_i1468" type="#_x0000_t75" style="width:33.75pt;height:18.75pt" o:ole="">
            <v:imagedata r:id="rId806" o:title=""/>
          </v:shape>
          <o:OLEObject Type="Embed" ProgID="Equation.DSMT4" ShapeID="_x0000_i1468" DrawAspect="Content" ObjectID="_1702306506" r:id="rId807"/>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705" w:dyaOrig="375" w14:anchorId="795C1E73">
          <v:shape id="_x0000_i1469" type="#_x0000_t75" style="width:35.25pt;height:18.75pt" o:ole="">
            <v:imagedata r:id="rId808" o:title=""/>
          </v:shape>
          <o:OLEObject Type="Embed" ProgID="Equation.DSMT4" ShapeID="_x0000_i1469" DrawAspect="Content" ObjectID="_1702306507" r:id="rId809"/>
        </w:object>
      </w:r>
      <w:r w:rsidRPr="00C701B6">
        <w:rPr>
          <w:rFonts w:ascii="Times New Roman" w:eastAsia="Times New Roman" w:hAnsi="Times New Roman" w:cs="Times New Roman"/>
          <w:lang w:val="ru-RU"/>
        </w:rPr>
        <w:t>. Например, в ферритах-гранатах с общей формулой R</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Fe</w:t>
      </w:r>
      <w:r w:rsidRPr="00C701B6">
        <w:rPr>
          <w:rFonts w:ascii="Times New Roman" w:eastAsia="Times New Roman" w:hAnsi="Times New Roman" w:cs="Times New Roman"/>
          <w:vertAlign w:val="subscript"/>
          <w:lang w:val="ru-RU"/>
        </w:rPr>
        <w:t>5</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12</w:t>
      </w:r>
      <w:r w:rsidRPr="00C701B6">
        <w:rPr>
          <w:rFonts w:ascii="Times New Roman" w:eastAsia="Times New Roman" w:hAnsi="Times New Roman" w:cs="Times New Roman"/>
          <w:lang w:val="ru-RU"/>
        </w:rPr>
        <w:t xml:space="preserve"> (для </w:t>
      </w:r>
      <w:r w:rsidRPr="00C701B6">
        <w:rPr>
          <w:rFonts w:ascii="Times New Roman" w:eastAsia="Times New Roman" w:hAnsi="Times New Roman" w:cs="Times New Roman"/>
          <w:iCs/>
          <w:lang w:val="ru-RU"/>
        </w:rPr>
        <w:t>R</w:t>
      </w:r>
      <w:r w:rsidRPr="00C701B6">
        <w:rPr>
          <w:rFonts w:ascii="Times New Roman" w:eastAsia="Times New Roman" w:hAnsi="Times New Roman" w:cs="Times New Roman"/>
          <w:lang w:val="ru-RU"/>
        </w:rPr>
        <w:t xml:space="preserve"> = Gd, Tb, Dy, Ho, Er, Tm) существует температура (ниже точки Кюри </w:t>
      </w:r>
      <w:r w:rsidRPr="00C701B6">
        <w:rPr>
          <w:rFonts w:ascii="Times New Roman" w:eastAsia="Times New Roman" w:hAnsi="Times New Roman" w:cs="Times New Roman"/>
          <w:vertAlign w:val="subscript"/>
          <w:lang w:val="ru-RU"/>
        </w:rPr>
        <w:object w:dxaOrig="360" w:dyaOrig="375" w14:anchorId="5E091E62">
          <v:shape id="_x0000_i1470" type="#_x0000_t75" style="width:18pt;height:18.75pt" o:ole="">
            <v:imagedata r:id="rId810" o:title=""/>
          </v:shape>
          <o:OLEObject Type="Embed" ProgID="Equation.DSMT4" ShapeID="_x0000_i1470" DrawAspect="Content" ObjectID="_1702306508" r:id="rId811"/>
        </w:object>
      </w:r>
      <w:r w:rsidRPr="00C701B6">
        <w:rPr>
          <w:rFonts w:ascii="Times New Roman" w:eastAsia="Times New Roman" w:hAnsi="Times New Roman" w:cs="Times New Roman"/>
          <w:lang w:val="ru-RU"/>
        </w:rPr>
        <w:t xml:space="preserve">), где магнитные моменты подрешеток редкоземельных элементов </w:t>
      </w:r>
      <w:r w:rsidRPr="00C701B6">
        <w:rPr>
          <w:rFonts w:ascii="Times New Roman" w:eastAsia="Times New Roman" w:hAnsi="Times New Roman" w:cs="Times New Roman"/>
          <w:vertAlign w:val="subscript"/>
          <w:lang w:val="ru-RU"/>
        </w:rPr>
        <w:object w:dxaOrig="315" w:dyaOrig="375" w14:anchorId="1EDF7224">
          <v:shape id="_x0000_i1471" type="#_x0000_t75" style="width:15.75pt;height:18.75pt" o:ole="">
            <v:imagedata r:id="rId812" o:title=""/>
          </v:shape>
          <o:OLEObject Type="Embed" ProgID="Equation.DSMT4" ShapeID="_x0000_i1471" DrawAspect="Content" ObjectID="_1702306509" r:id="rId813"/>
        </w:object>
      </w:r>
      <w:r w:rsidRPr="00C701B6">
        <w:rPr>
          <w:rFonts w:ascii="Times New Roman" w:eastAsia="Times New Roman" w:hAnsi="Times New Roman" w:cs="Times New Roman"/>
          <w:lang w:val="ru-RU"/>
        </w:rPr>
        <w:t xml:space="preserve"> и железа </w:t>
      </w:r>
      <w:r w:rsidRPr="00C701B6">
        <w:rPr>
          <w:rFonts w:ascii="Times New Roman" w:eastAsia="Times New Roman" w:hAnsi="Times New Roman" w:cs="Times New Roman"/>
          <w:vertAlign w:val="subscript"/>
          <w:lang w:val="ru-RU"/>
        </w:rPr>
        <w:object w:dxaOrig="420" w:dyaOrig="375" w14:anchorId="7D2A8F10">
          <v:shape id="_x0000_i1472" type="#_x0000_t75" style="width:21.75pt;height:18.75pt" o:ole="">
            <v:imagedata r:id="rId814" o:title=""/>
          </v:shape>
          <o:OLEObject Type="Embed" ProgID="Equation.DSMT4" ShapeID="_x0000_i1472" DrawAspect="Content" ObjectID="_1702306510" r:id="rId815"/>
        </w:object>
      </w:r>
      <w:r w:rsidRPr="00C701B6">
        <w:rPr>
          <w:rFonts w:ascii="Times New Roman" w:eastAsia="Times New Roman" w:hAnsi="Times New Roman" w:cs="Times New Roman"/>
          <w:lang w:val="ru-RU"/>
        </w:rPr>
        <w:t xml:space="preserve">  компенсируют друг друга, в результате чего спонтанная намагниченность обращается в ноль (рис. 1.12, б). Эта температура </w:t>
      </w:r>
      <w:r w:rsidRPr="00C701B6">
        <w:rPr>
          <w:rFonts w:ascii="Times New Roman" w:eastAsia="Times New Roman" w:hAnsi="Times New Roman" w:cs="Times New Roman"/>
          <w:vertAlign w:val="subscript"/>
          <w:lang w:val="ru-RU"/>
        </w:rPr>
        <w:object w:dxaOrig="645" w:dyaOrig="420" w14:anchorId="64BF5DA9">
          <v:shape id="_x0000_i1473" type="#_x0000_t75" style="width:32.25pt;height:21.75pt" o:ole="">
            <v:imagedata r:id="rId816" o:title=""/>
          </v:shape>
          <o:OLEObject Type="Embed" ProgID="Equation.DSMT4" ShapeID="_x0000_i1473" DrawAspect="Content" ObjectID="_1702306511" r:id="rId817"/>
        </w:object>
      </w:r>
      <w:r w:rsidRPr="00C701B6">
        <w:rPr>
          <w:rFonts w:ascii="Times New Roman" w:eastAsia="Times New Roman" w:hAnsi="Times New Roman" w:cs="Times New Roman"/>
          <w:lang w:val="ru-RU"/>
        </w:rPr>
        <w:t xml:space="preserve"> называется температурой магнитной компенсации.</w:t>
      </w:r>
    </w:p>
    <w:p w14:paraId="4CC16FC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металлических ферримагнетиках обменное поле </w:t>
      </w:r>
      <w:r w:rsidRPr="00C701B6">
        <w:rPr>
          <w:rFonts w:ascii="Times New Roman" w:eastAsia="Times New Roman" w:hAnsi="Times New Roman" w:cs="Times New Roman"/>
          <w:i/>
          <w:iCs/>
          <w:lang w:val="ru-RU"/>
        </w:rPr>
        <w:t>H</w:t>
      </w:r>
      <w:r w:rsidRPr="00C701B6">
        <w:rPr>
          <w:rFonts w:ascii="Times New Roman" w:eastAsia="Times New Roman" w:hAnsi="Times New Roman" w:cs="Times New Roman"/>
          <w:i/>
          <w:vertAlign w:val="subscript"/>
          <w:lang w:val="ru-RU"/>
        </w:rPr>
        <w:t>R</w:t>
      </w:r>
      <w:r w:rsidRPr="00C701B6">
        <w:rPr>
          <w:rFonts w:ascii="Times New Roman" w:eastAsia="Times New Roman" w:hAnsi="Times New Roman" w:cs="Times New Roman"/>
          <w:lang w:val="ru-RU"/>
        </w:rPr>
        <w:t xml:space="preserve"> существенно выше (в несколько раз), чем в ферримагнетиках-изоляторах и полупроводниках. Этот эффект обусловлен тем, что коллективизированные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-электроны, подмагниченные собственным обменным взаимодействием, наводят сильную поляризацию в системе электронов проводимости. Эта поляризация сохраняется в металлах на сравнительно больших расстояниях от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 xml:space="preserve">-атомов и создает сильные обменные поля </w:t>
      </w:r>
      <w:r w:rsidRPr="00C701B6">
        <w:rPr>
          <w:rFonts w:ascii="Times New Roman" w:eastAsia="Times New Roman" w:hAnsi="Times New Roman" w:cs="Times New Roman"/>
          <w:i/>
          <w:lang w:val="ru-RU"/>
        </w:rPr>
        <w:t>H</w:t>
      </w:r>
      <w:r w:rsidRPr="00C701B6">
        <w:rPr>
          <w:rFonts w:ascii="Times New Roman" w:eastAsia="Times New Roman" w:hAnsi="Times New Roman" w:cs="Times New Roman"/>
          <w:i/>
          <w:vertAlign w:val="subscript"/>
          <w:lang w:val="ru-RU"/>
        </w:rPr>
        <w:t>R</w:t>
      </w:r>
      <w:r w:rsidRPr="00C701B6">
        <w:rPr>
          <w:rFonts w:ascii="Times New Roman" w:eastAsia="Times New Roman" w:hAnsi="Times New Roman" w:cs="Times New Roman"/>
          <w:lang w:val="ru-RU"/>
        </w:rPr>
        <w:t>, что обеспечивает высокую степень магнитного упорядочения в редкоземельной подрешетке при высоких температурах. Благодаря такому обменному механизму уникальные свойства ионов редкоземельных элементов проявляются в практически важной области комнатных температур.</w:t>
      </w:r>
    </w:p>
    <w:p w14:paraId="33E93D9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w:t>
      </w:r>
      <w:r w:rsidRPr="00C701B6">
        <w:rPr>
          <w:rFonts w:ascii="Times New Roman" w:eastAsia="Times New Roman" w:hAnsi="Times New Roman" w:cs="Times New Roman"/>
          <w:vertAlign w:val="subscript"/>
          <w:lang w:val="ru-RU"/>
        </w:rPr>
        <w:object w:dxaOrig="795" w:dyaOrig="375" w14:anchorId="1C78F82F">
          <v:shape id="_x0000_i1474" type="#_x0000_t75" style="width:39.75pt;height:18.75pt" o:ole="">
            <v:imagedata r:id="rId818" o:title=""/>
          </v:shape>
          <o:OLEObject Type="Embed" ProgID="Equation.DSMT4" ShapeID="_x0000_i1474" DrawAspect="Content" ObjectID="_1702306512" r:id="rId819"/>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ферримагнетик превращается в парамагнетик, однако магнитная восприимчивость </w:t>
      </w:r>
      <w:r w:rsidRPr="00C701B6">
        <w:rPr>
          <w:rFonts w:ascii="Times New Roman" w:eastAsia="Times New Roman" w:hAnsi="Times New Roman" w:cs="Times New Roman"/>
          <w:vertAlign w:val="subscript"/>
          <w:lang w:val="ru-RU"/>
        </w:rPr>
        <w:object w:dxaOrig="225" w:dyaOrig="285" w14:anchorId="67D5EA1B">
          <v:shape id="_x0000_i1475" type="#_x0000_t75" style="width:11.25pt;height:14.25pt" o:ole="">
            <v:imagedata r:id="rId820" o:title=""/>
          </v:shape>
          <o:OLEObject Type="Embed" ProgID="Equation.DSMT4" ShapeID="_x0000_i1475" DrawAspect="Content" ObjectID="_1702306513" r:id="rId821"/>
        </w:object>
      </w:r>
      <w:r w:rsidRPr="00C701B6">
        <w:rPr>
          <w:rFonts w:ascii="Times New Roman" w:eastAsia="Times New Roman" w:hAnsi="Times New Roman" w:cs="Times New Roman"/>
          <w:lang w:val="ru-RU"/>
        </w:rPr>
        <w:t xml:space="preserve"> изменяется с температурой по более сложному, чем в ферромагнетиках, закону Нееля. В этом случае кривая  </w:t>
      </w:r>
      <w:r w:rsidRPr="00C701B6">
        <w:rPr>
          <w:rFonts w:ascii="Times New Roman" w:eastAsia="Times New Roman" w:hAnsi="Times New Roman" w:cs="Times New Roman"/>
          <w:vertAlign w:val="subscript"/>
          <w:lang w:val="ru-RU"/>
        </w:rPr>
        <w:object w:dxaOrig="1305" w:dyaOrig="360" w14:anchorId="1482EF25">
          <v:shape id="_x0000_i1476" type="#_x0000_t75" style="width:65.25pt;height:18pt" o:ole="">
            <v:imagedata r:id="rId822" o:title=""/>
          </v:shape>
          <o:OLEObject Type="Embed" ProgID="Equation.DSMT4" ShapeID="_x0000_i1476" DrawAspect="Content" ObjectID="_1702306514" r:id="rId823"/>
        </w:object>
      </w:r>
      <w:r w:rsidRPr="00C701B6">
        <w:rPr>
          <w:rFonts w:ascii="Times New Roman" w:eastAsia="Times New Roman" w:hAnsi="Times New Roman" w:cs="Times New Roman"/>
          <w:lang w:val="ru-RU"/>
        </w:rPr>
        <w:t xml:space="preserve"> является </w:t>
      </w:r>
    </w:p>
    <w:p w14:paraId="15ECBB1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нелинейной. </w:t>
      </w:r>
    </w:p>
    <w:p w14:paraId="35D18CFD" w14:textId="1580743C"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E1D100A" wp14:editId="13C20682">
            <wp:extent cx="5372100" cy="1851660"/>
            <wp:effectExtent l="0" t="0" r="0" b="0"/>
            <wp:docPr id="5"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1"/>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5372100" cy="1851660"/>
                    </a:xfrm>
                    <a:prstGeom prst="rect">
                      <a:avLst/>
                    </a:prstGeom>
                    <a:noFill/>
                    <a:ln>
                      <a:noFill/>
                    </a:ln>
                  </pic:spPr>
                </pic:pic>
              </a:graphicData>
            </a:graphic>
          </wp:inline>
        </w:drawing>
      </w:r>
    </w:p>
    <w:p w14:paraId="431A8B85"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bCs/>
          <w:lang w:val="ru-RU"/>
        </w:rPr>
        <w:t>Рис. 1.12:</w:t>
      </w:r>
      <w:r w:rsidRPr="00C701B6">
        <w:rPr>
          <w:rFonts w:ascii="Times New Roman" w:eastAsia="Times New Roman" w:hAnsi="Times New Roman" w:cs="Times New Roman"/>
          <w:lang w:val="ru-RU"/>
        </w:rPr>
        <w:t xml:space="preserve"> а – ферримагнитная структура; б – температурная зависимость спонтанной намагниченности </w:t>
      </w:r>
      <w:r w:rsidRPr="00C701B6">
        <w:rPr>
          <w:rFonts w:ascii="Times New Roman" w:eastAsia="Times New Roman" w:hAnsi="Times New Roman" w:cs="Times New Roman"/>
          <w:vertAlign w:val="subscript"/>
          <w:lang w:val="ru-RU"/>
        </w:rPr>
        <w:object w:dxaOrig="315" w:dyaOrig="375" w14:anchorId="3BFD5947">
          <v:shape id="_x0000_i1477" type="#_x0000_t75" style="width:15.75pt;height:18.75pt" o:ole="">
            <v:imagedata r:id="rId825" o:title=""/>
          </v:shape>
          <o:OLEObject Type="Embed" ProgID="Equation.DSMT4" ShapeID="_x0000_i1477" DrawAspect="Content" ObjectID="_1702306515" r:id="rId826"/>
        </w:object>
      </w:r>
      <w:r w:rsidRPr="00C701B6">
        <w:rPr>
          <w:rFonts w:ascii="Times New Roman" w:eastAsia="Times New Roman" w:hAnsi="Times New Roman" w:cs="Times New Roman"/>
          <w:lang w:val="ru-RU"/>
        </w:rPr>
        <w:t xml:space="preserve"> для ферримагнетика с температурой магнитной компенсации</w:t>
      </w:r>
    </w:p>
    <w:p w14:paraId="6C673D5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4FA90C2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последние годы были разработаны новые редкоземельные ферримагнитные металлические материалы – мощные постоянные магниты и материалы с гигантской магнитострикцией. Широко используются в современной технике ферримагнитные полупроводники ферриты-шпинели MeOFe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(Me</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xml:space="preserve"> = Mn</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Co</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Ni</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Mg</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Zn</w:t>
      </w:r>
      <w:r w:rsidRPr="00C701B6">
        <w:rPr>
          <w:rFonts w:ascii="Times New Roman" w:eastAsia="Times New Roman" w:hAnsi="Times New Roman" w:cs="Times New Roman"/>
          <w:vertAlign w:val="superscript"/>
          <w:lang w:val="ru-RU"/>
        </w:rPr>
        <w:t>2+</w:t>
      </w:r>
      <w:r w:rsidRPr="00C701B6">
        <w:rPr>
          <w:rFonts w:ascii="Times New Roman" w:eastAsia="Times New Roman" w:hAnsi="Times New Roman" w:cs="Times New Roman"/>
          <w:lang w:val="ru-RU"/>
        </w:rPr>
        <w:t>), ферриты-гранаты R</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Fe</w:t>
      </w:r>
      <w:r w:rsidRPr="00C701B6">
        <w:rPr>
          <w:rFonts w:ascii="Times New Roman" w:eastAsia="Times New Roman" w:hAnsi="Times New Roman" w:cs="Times New Roman"/>
          <w:vertAlign w:val="subscript"/>
          <w:lang w:val="ru-RU"/>
        </w:rPr>
        <w:t>5</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12</w:t>
      </w:r>
      <w:r w:rsidRPr="00C701B6">
        <w:rPr>
          <w:rFonts w:ascii="Times New Roman" w:eastAsia="Times New Roman" w:hAnsi="Times New Roman" w:cs="Times New Roman"/>
          <w:lang w:val="ru-RU"/>
        </w:rPr>
        <w:t>, ферриты BaFe</w:t>
      </w:r>
      <w:r w:rsidRPr="00C701B6">
        <w:rPr>
          <w:rFonts w:ascii="Times New Roman" w:eastAsia="Times New Roman" w:hAnsi="Times New Roman" w:cs="Times New Roman"/>
          <w:vertAlign w:val="subscript"/>
          <w:lang w:val="ru-RU"/>
        </w:rPr>
        <w:t>12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19</w:t>
      </w:r>
      <w:r w:rsidRPr="00C701B6">
        <w:rPr>
          <w:rFonts w:ascii="Times New Roman" w:eastAsia="Times New Roman" w:hAnsi="Times New Roman" w:cs="Times New Roman"/>
          <w:lang w:val="ru-RU"/>
        </w:rPr>
        <w:t xml:space="preserve"> и др. Благодаря низким потерям на высоких частотах ферриты применяются как сердечники магнитопроводов в дросселях, трансформаторах, магнитных антеннах, а также для управления электромагнитными колебаниями в устройствах сверхвысоких частот.</w:t>
      </w:r>
    </w:p>
    <w:p w14:paraId="2343C3A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 ферримагнетикам относятся некоторые упорядоченные металлические и различные </w:t>
      </w:r>
      <w:r w:rsidRPr="00C701B6">
        <w:rPr>
          <w:rFonts w:ascii="Times New Roman" w:eastAsia="Times New Roman" w:hAnsi="Times New Roman" w:cs="Times New Roman"/>
          <w:lang w:val="ru-RU"/>
        </w:rPr>
        <w:lastRenderedPageBreak/>
        <w:t>оксидные соединения, наибольший интерес среди которых представляют ферриты M</w:t>
      </w:r>
      <w:r w:rsidRPr="00C701B6">
        <w:rPr>
          <w:rFonts w:ascii="Times New Roman" w:eastAsia="Times New Roman" w:hAnsi="Times New Roman" w:cs="Times New Roman"/>
          <w:lang w:val="en-US"/>
        </w:rPr>
        <w:t>n</w:t>
      </w:r>
      <w:r w:rsidRPr="00C701B6">
        <w:rPr>
          <w:rFonts w:ascii="Times New Roman" w:eastAsia="Times New Roman" w:hAnsi="Times New Roman" w:cs="Times New Roman"/>
          <w:lang w:val="ru-RU"/>
        </w:rPr>
        <w:t>OFe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BaOFe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·6Fe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(NiO·ZnO) 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w:t>
      </w:r>
      <w:r w:rsidRPr="00C701B6">
        <w:rPr>
          <w:rFonts w:ascii="Times New Roman" w:eastAsia="Times New Roman" w:hAnsi="Times New Roman" w:cs="Times New Roman"/>
          <w:lang w:val="en-US"/>
        </w:rPr>
        <w:t>Li</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 Fe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xml:space="preserve"> и другие. </w:t>
      </w:r>
    </w:p>
    <w:p w14:paraId="79B6B4B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Ферримагнетики так же, как ферромагнетики, относятся к сильномагнитным материалам, у которых </w:t>
      </w:r>
      <w:r w:rsidRPr="00C701B6">
        <w:rPr>
          <w:rFonts w:ascii="Times New Roman" w:eastAsia="Times New Roman" w:hAnsi="Times New Roman" w:cs="Times New Roman"/>
          <w:vertAlign w:val="subscript"/>
          <w:lang w:val="ru-RU"/>
        </w:rPr>
        <w:object w:dxaOrig="660" w:dyaOrig="345" w14:anchorId="0156C633">
          <v:shape id="_x0000_i1478" type="#_x0000_t75" style="width:33.75pt;height:17.25pt" o:ole="">
            <v:imagedata r:id="rId827" o:title=""/>
          </v:shape>
          <o:OLEObject Type="Embed" ProgID="Equation.DSMT4" ShapeID="_x0000_i1478" DrawAspect="Content" ObjectID="_1702306516" r:id="rId828"/>
        </w:object>
      </w:r>
      <w:r w:rsidRPr="00C701B6">
        <w:rPr>
          <w:rFonts w:ascii="Times New Roman" w:eastAsia="Times New Roman" w:hAnsi="Times New Roman" w:cs="Times New Roman"/>
          <w:lang w:val="ru-RU"/>
        </w:rPr>
        <w:t>.</w:t>
      </w:r>
    </w:p>
    <w:p w14:paraId="713EB2E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bCs/>
          <w:lang w:val="ru-RU"/>
        </w:rPr>
        <w:t>Сперомагнетики</w:t>
      </w:r>
      <w:bookmarkStart w:id="75" w:name="sper-zm"/>
      <w:bookmarkEnd w:id="75"/>
      <w:r w:rsidRPr="00C701B6">
        <w:rPr>
          <w:rFonts w:ascii="Times New Roman" w:eastAsia="Times New Roman" w:hAnsi="Times New Roman" w:cs="Times New Roman"/>
          <w:bCs/>
          <w:lang w:val="ru-RU"/>
        </w:rPr>
        <w:t xml:space="preserve"> – </w:t>
      </w:r>
      <w:r w:rsidRPr="00C701B6">
        <w:rPr>
          <w:rFonts w:ascii="Times New Roman" w:eastAsia="Times New Roman" w:hAnsi="Times New Roman" w:cs="Times New Roman"/>
          <w:lang w:val="ru-RU"/>
        </w:rPr>
        <w:t xml:space="preserve">кристаллические и аморфные материалы, в которых существует равновероятное распределение магнитных моментов в любом микроскопическом объеме (за пределами ближайших соседей), вследствие чего спонтанная намагниченность равна нулю. </w:t>
      </w:r>
    </w:p>
    <w:p w14:paraId="0D62489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парамагнитном состоянии магнитный момент </w:t>
      </w:r>
      <w:r w:rsidRPr="00C701B6">
        <w:rPr>
          <w:rFonts w:ascii="Times New Roman" w:eastAsia="Times New Roman" w:hAnsi="Times New Roman" w:cs="Times New Roman"/>
          <w:vertAlign w:val="subscript"/>
          <w:lang w:val="ru-RU"/>
        </w:rPr>
        <w:object w:dxaOrig="285" w:dyaOrig="240" w14:anchorId="78FE37FD">
          <v:shape id="_x0000_i1479" type="#_x0000_t75" style="width:14.25pt;height:12pt" o:ole="">
            <v:imagedata r:id="rId829" o:title=""/>
          </v:shape>
          <o:OLEObject Type="Embed" ProgID="Equation.DSMT4" ShapeID="_x0000_i1479" DrawAspect="Content" ObjectID="_1702306517" r:id="rId830"/>
        </w:object>
      </w:r>
      <w:r w:rsidRPr="00C701B6">
        <w:rPr>
          <w:rFonts w:ascii="Times New Roman" w:eastAsia="Times New Roman" w:hAnsi="Times New Roman" w:cs="Times New Roman"/>
          <w:lang w:val="ru-RU"/>
        </w:rPr>
        <w:t xml:space="preserve"> каждого отдельно выбранного иона испытывает сильные флуктуации, поэтому среднее значение по времени для проекции </w:t>
      </w:r>
      <w:r w:rsidRPr="00C701B6">
        <w:rPr>
          <w:rFonts w:ascii="Times New Roman" w:eastAsia="Times New Roman" w:hAnsi="Times New Roman" w:cs="Times New Roman"/>
          <w:vertAlign w:val="subscript"/>
          <w:lang w:val="ru-RU"/>
        </w:rPr>
        <w:object w:dxaOrig="420" w:dyaOrig="420" w14:anchorId="4BB6DE38">
          <v:shape id="_x0000_i1480" type="#_x0000_t75" style="width:21.75pt;height:21.75pt" o:ole="">
            <v:imagedata r:id="rId831" o:title=""/>
          </v:shape>
          <o:OLEObject Type="Embed" ProgID="Equation.DSMT4" ShapeID="_x0000_i1480" DrawAspect="Content" ObjectID="_1702306518" r:id="rId832"/>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на любое направление равно нулю (при  </w:t>
      </w:r>
      <w:r w:rsidRPr="00C701B6">
        <w:rPr>
          <w:rFonts w:ascii="Times New Roman" w:eastAsia="Times New Roman" w:hAnsi="Times New Roman" w:cs="Times New Roman"/>
          <w:i/>
          <w:iCs/>
          <w:lang w:val="ru-RU"/>
        </w:rPr>
        <w:t xml:space="preserve">Н </w:t>
      </w:r>
      <w:r w:rsidRPr="00C701B6">
        <w:rPr>
          <w:rFonts w:ascii="Times New Roman" w:eastAsia="Times New Roman" w:hAnsi="Times New Roman" w:cs="Times New Roman"/>
          <w:lang w:val="ru-RU"/>
        </w:rPr>
        <w:t xml:space="preserve">= 0). Представим себе, что мы охлаждаем парамагнетик, в котором имеются обменные интегралы </w:t>
      </w:r>
      <w:r w:rsidRPr="00C701B6">
        <w:rPr>
          <w:rFonts w:ascii="Times New Roman" w:eastAsia="Times New Roman" w:hAnsi="Times New Roman" w:cs="Times New Roman"/>
          <w:vertAlign w:val="subscript"/>
          <w:lang w:val="ru-RU"/>
        </w:rPr>
        <w:object w:dxaOrig="255" w:dyaOrig="285" w14:anchorId="4177F2B8">
          <v:shape id="_x0000_i1481" type="#_x0000_t75" style="width:12.75pt;height:14.25pt" o:ole="">
            <v:imagedata r:id="rId833" o:title=""/>
          </v:shape>
          <o:OLEObject Type="Embed" ProgID="Equation.DSMT4" ShapeID="_x0000_i1481" DrawAspect="Content" ObjectID="_1702306519" r:id="rId834"/>
        </w:object>
      </w:r>
      <w:r w:rsidRPr="00C701B6">
        <w:rPr>
          <w:rFonts w:ascii="Times New Roman" w:eastAsia="Times New Roman" w:hAnsi="Times New Roman" w:cs="Times New Roman"/>
          <w:lang w:val="ru-RU"/>
        </w:rPr>
        <w:t xml:space="preserve"> между соседними ионами, имеющиее как положительные, так и отрицательные значения. За счет обменных полей тепловые флуктуации ниже некоторой температуры </w:t>
      </w:r>
      <w:r w:rsidRPr="00C701B6">
        <w:rPr>
          <w:rFonts w:ascii="Times New Roman" w:eastAsia="Times New Roman" w:hAnsi="Times New Roman" w:cs="Times New Roman"/>
          <w:vertAlign w:val="subscript"/>
          <w:lang w:val="ru-RU"/>
        </w:rPr>
        <w:object w:dxaOrig="480" w:dyaOrig="375" w14:anchorId="31A757A8">
          <v:shape id="_x0000_i1482" type="#_x0000_t75" style="width:24pt;height:18.75pt" o:ole="">
            <v:imagedata r:id="rId835" o:title=""/>
          </v:shape>
          <o:OLEObject Type="Embed" ProgID="Equation.DSMT4" ShapeID="_x0000_i1482" DrawAspect="Content" ObjectID="_1702306520" r:id="rId836"/>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будут подавлены, однако магнитный момент </w:t>
      </w:r>
      <w:r w:rsidRPr="00C701B6">
        <w:rPr>
          <w:rFonts w:ascii="Times New Roman" w:eastAsia="Times New Roman" w:hAnsi="Times New Roman" w:cs="Times New Roman"/>
          <w:vertAlign w:val="subscript"/>
          <w:lang w:val="ru-RU"/>
        </w:rPr>
        <w:object w:dxaOrig="420" w:dyaOrig="420" w14:anchorId="7BDAA790">
          <v:shape id="_x0000_i1483" type="#_x0000_t75" style="width:21.75pt;height:21.75pt" o:ole="">
            <v:imagedata r:id="rId831" o:title=""/>
          </v:shape>
          <o:OLEObject Type="Embed" ProgID="Equation.DSMT4" ShapeID="_x0000_i1483" DrawAspect="Content" ObjectID="_1702306521" r:id="rId837"/>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подвергается противодействию локальных микроскопических полей в отличие от ферро- и антиферромагнетиков. В результате образуется магнитное состояние, в котором локализованные магнитные моменты </w:t>
      </w:r>
      <w:r w:rsidRPr="00C701B6">
        <w:rPr>
          <w:rFonts w:ascii="Times New Roman" w:eastAsia="Times New Roman" w:hAnsi="Times New Roman" w:cs="Times New Roman"/>
          <w:vertAlign w:val="subscript"/>
          <w:lang w:val="ru-RU"/>
        </w:rPr>
        <w:object w:dxaOrig="285" w:dyaOrig="240" w14:anchorId="0E5B2FDC">
          <v:shape id="_x0000_i1484" type="#_x0000_t75" style="width:14.25pt;height:12pt" o:ole="">
            <v:imagedata r:id="rId829" o:title=""/>
          </v:shape>
          <o:OLEObject Type="Embed" ProgID="Equation.DSMT4" ShapeID="_x0000_i1484" DrawAspect="Content" ObjectID="_1702306522" r:id="rId838"/>
        </w:object>
      </w:r>
      <w:r w:rsidRPr="00C701B6">
        <w:rPr>
          <w:rFonts w:ascii="Times New Roman" w:eastAsia="Times New Roman" w:hAnsi="Times New Roman" w:cs="Times New Roman"/>
          <w:lang w:val="ru-RU"/>
        </w:rPr>
        <w:t xml:space="preserve"> испытывают сильные пространственные флуктуации. Проекция </w:t>
      </w:r>
      <w:r w:rsidRPr="00C701B6">
        <w:rPr>
          <w:rFonts w:ascii="Times New Roman" w:eastAsia="Times New Roman" w:hAnsi="Times New Roman" w:cs="Times New Roman"/>
          <w:vertAlign w:val="subscript"/>
          <w:lang w:val="ru-RU"/>
        </w:rPr>
        <w:object w:dxaOrig="420" w:dyaOrig="420" w14:anchorId="5B47B7CD">
          <v:shape id="_x0000_i1485" type="#_x0000_t75" style="width:21.75pt;height:21.75pt" o:ole="">
            <v:imagedata r:id="rId831" o:title=""/>
          </v:shape>
          <o:OLEObject Type="Embed" ProgID="Equation.DSMT4" ShapeID="_x0000_i1485" DrawAspect="Content" ObjectID="_1702306523" r:id="rId839"/>
        </w:object>
      </w:r>
      <w:r w:rsidRPr="00C701B6">
        <w:rPr>
          <w:rFonts w:ascii="Times New Roman" w:eastAsia="Times New Roman" w:hAnsi="Times New Roman" w:cs="Times New Roman"/>
          <w:lang w:val="ru-RU"/>
        </w:rPr>
        <w:t xml:space="preserve"> отдельного иона на выбранное направление (средняя по времени) имеет некоторое не равное нулю значение, как и в ферромагнетике, однако в целом по образцу ситуация меняется кардинально. В самом деле, проведем усреднение по микроскопическому объему, включающему ближайших соседей этого иона. Мы обнаружим, что в некоторых кристаллических и аморфных магнетиках существует равновероятное распределение магнитных моментов </w:t>
      </w:r>
      <w:r w:rsidRPr="00C701B6">
        <w:rPr>
          <w:rFonts w:ascii="Times New Roman" w:eastAsia="Times New Roman" w:hAnsi="Times New Roman" w:cs="Times New Roman"/>
          <w:vertAlign w:val="subscript"/>
          <w:lang w:val="ru-RU"/>
        </w:rPr>
        <w:object w:dxaOrig="420" w:dyaOrig="420" w14:anchorId="69632C1B">
          <v:shape id="_x0000_i1486" type="#_x0000_t75" style="width:21.75pt;height:21.75pt" o:ole="">
            <v:imagedata r:id="rId831" o:title=""/>
          </v:shape>
          <o:OLEObject Type="Embed" ProgID="Equation.DSMT4" ShapeID="_x0000_i1486" DrawAspect="Content" ObjectID="_1702306524" r:id="rId840"/>
        </w:object>
      </w:r>
      <w:r w:rsidRPr="00C701B6">
        <w:rPr>
          <w:rFonts w:ascii="Times New Roman" w:eastAsia="Times New Roman" w:hAnsi="Times New Roman" w:cs="Times New Roman"/>
          <w:lang w:val="ru-RU"/>
        </w:rPr>
        <w:t xml:space="preserve"> в любом микроскопическом объеме (за пределами ближайших соседей), вследствие чего спонтанная намагниченность равна нулю (рис. 1.13, а). У них температура сперомагнитного упорядочения </w:t>
      </w:r>
      <w:r w:rsidRPr="00C701B6">
        <w:rPr>
          <w:rFonts w:ascii="Times New Roman" w:eastAsia="Times New Roman" w:hAnsi="Times New Roman" w:cs="Times New Roman"/>
          <w:vertAlign w:val="subscript"/>
          <w:lang w:val="ru-RU"/>
        </w:rPr>
        <w:object w:dxaOrig="480" w:dyaOrig="375" w14:anchorId="1C9FF295">
          <v:shape id="_x0000_i1487" type="#_x0000_t75" style="width:24pt;height:18.75pt" o:ole="">
            <v:imagedata r:id="rId835" o:title=""/>
          </v:shape>
          <o:OLEObject Type="Embed" ProgID="Equation.DSMT4" ShapeID="_x0000_i1487" DrawAspect="Content" ObjectID="_1702306525" r:id="rId841"/>
        </w:object>
      </w:r>
      <w:r w:rsidRPr="00C701B6">
        <w:rPr>
          <w:rFonts w:ascii="Times New Roman" w:eastAsia="Times New Roman" w:hAnsi="Times New Roman" w:cs="Times New Roman"/>
          <w:lang w:val="ru-RU"/>
        </w:rPr>
        <w:t xml:space="preserve"> обнаруживается по размытому максимуму магнитной восприимчивости. При </w:t>
      </w:r>
      <w:r w:rsidRPr="00C701B6">
        <w:rPr>
          <w:rFonts w:ascii="Times New Roman" w:eastAsia="Times New Roman" w:hAnsi="Times New Roman" w:cs="Times New Roman"/>
          <w:vertAlign w:val="subscript"/>
          <w:lang w:val="ru-RU"/>
        </w:rPr>
        <w:object w:dxaOrig="915" w:dyaOrig="375" w14:anchorId="3F2A11C0">
          <v:shape id="_x0000_i1488" type="#_x0000_t75" style="width:45.75pt;height:18.75pt" o:ole="">
            <v:imagedata r:id="rId842" o:title=""/>
          </v:shape>
          <o:OLEObject Type="Embed" ProgID="Equation.DSMT4" ShapeID="_x0000_i1488" DrawAspect="Content" ObjectID="_1702306526" r:id="rId843"/>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существует обычный парамагнетизм. Сперомагнетик обладает бесконечно большим числом различных расположений магнитных моментов, которые обладают спонтанной намагниченностью, равной нулю, и имеют одно и то же значение энергии. В них существуют громадное число равновероятных метастабильных состояний, переход между которыми приводит к термическому гистерезису намагниченности и временной нестабильности магнитных свойств. В этих метастабильных состояниях локальные распределения магнитных моментов ближайших ионов, окружающих данный ион, могут различаться. Такие состояния называются </w:t>
      </w:r>
      <w:r w:rsidRPr="00C701B6">
        <w:rPr>
          <w:rFonts w:ascii="Times New Roman" w:eastAsia="Times New Roman" w:hAnsi="Times New Roman" w:cs="Times New Roman"/>
          <w:i/>
          <w:lang w:val="ru-RU"/>
        </w:rPr>
        <w:t>фрустрированными</w:t>
      </w:r>
      <w:r w:rsidRPr="00C701B6">
        <w:rPr>
          <w:rFonts w:ascii="Times New Roman" w:eastAsia="Times New Roman" w:hAnsi="Times New Roman" w:cs="Times New Roman"/>
          <w:lang w:val="ru-RU"/>
        </w:rPr>
        <w:t>.</w:t>
      </w:r>
    </w:p>
    <w:p w14:paraId="0E86DE3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7086B6D" w14:textId="1247FD23"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BF7C180" wp14:editId="13ADEC1E">
            <wp:extent cx="4213860" cy="1371600"/>
            <wp:effectExtent l="0" t="0" r="0" b="0"/>
            <wp:docPr id="4" name="Рисунок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4213860" cy="1371600"/>
                    </a:xfrm>
                    <a:prstGeom prst="rect">
                      <a:avLst/>
                    </a:prstGeom>
                    <a:noFill/>
                    <a:ln>
                      <a:noFill/>
                    </a:ln>
                  </pic:spPr>
                </pic:pic>
              </a:graphicData>
            </a:graphic>
          </wp:inline>
        </w:drawing>
      </w:r>
    </w:p>
    <w:p w14:paraId="490E275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bCs/>
          <w:lang w:val="ru-RU"/>
        </w:rPr>
        <w:t>Рис. 1.13.</w:t>
      </w:r>
      <w:r w:rsidRPr="00C701B6">
        <w:rPr>
          <w:rFonts w:ascii="Times New Roman" w:eastAsia="Times New Roman" w:hAnsi="Times New Roman" w:cs="Times New Roman"/>
          <w:lang w:val="ru-RU"/>
        </w:rPr>
        <w:t xml:space="preserve"> Сперомагнитная (а), асперомагнитная (б) и сперимагнитная (в) </w:t>
      </w:r>
    </w:p>
    <w:p w14:paraId="3F07056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структуры</w:t>
      </w:r>
    </w:p>
    <w:p w14:paraId="0B67E68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2C03071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Какие физические механизмы могут приводить к фрустрациям? В металлических магнетиках возникает обменное взаимодействие между электронами незаполненных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 (или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 xml:space="preserve">-) подоболочек атомов переходных элементов и электронами проводимости. Энергия этого </w:t>
      </w:r>
      <w:r w:rsidRPr="00C701B6">
        <w:rPr>
          <w:rFonts w:ascii="Times New Roman" w:eastAsia="Times New Roman" w:hAnsi="Times New Roman" w:cs="Times New Roman"/>
          <w:iCs/>
          <w:lang w:val="ru-RU"/>
        </w:rPr>
        <w:t>s</w: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i/>
          <w:iCs/>
          <w:lang w:val="ru-RU"/>
        </w:rPr>
        <w:t>f</w:t>
      </w:r>
      <w:r w:rsidRPr="00C701B6">
        <w:rPr>
          <w:rFonts w:ascii="Times New Roman" w:eastAsia="Times New Roman" w:hAnsi="Times New Roman" w:cs="Times New Roman"/>
          <w:lang w:val="ru-RU"/>
        </w:rPr>
        <w:t>-обменного взаимодействия может быть записана в виде</w:t>
      </w:r>
    </w:p>
    <w:p w14:paraId="0B3476A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980" w:dyaOrig="420" w14:anchorId="7AC721AA">
          <v:shape id="_x0000_i1489" type="#_x0000_t75" style="width:99.75pt;height:21.75pt" o:ole="">
            <v:imagedata r:id="rId845" o:title=""/>
          </v:shape>
          <o:OLEObject Type="Embed" ProgID="Equation.DSMT4" ShapeID="_x0000_i1489" DrawAspect="Content" ObjectID="_1702306527" r:id="rId846"/>
        </w:object>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(1.64)</w:t>
      </w:r>
    </w:p>
    <w:p w14:paraId="76B857A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20" w:dyaOrig="420" w14:anchorId="4463729D">
          <v:shape id="_x0000_i1490" type="#_x0000_t75" style="width:21.75pt;height:21.75pt" o:ole="">
            <v:imagedata r:id="rId847" o:title=""/>
          </v:shape>
          <o:OLEObject Type="Embed" ProgID="Equation.DSMT4" ShapeID="_x0000_i1490" DrawAspect="Content" ObjectID="_1702306528" r:id="rId848"/>
        </w:object>
      </w:r>
      <w:r w:rsidRPr="00C701B6">
        <w:rPr>
          <w:rFonts w:ascii="Times New Roman" w:eastAsia="Times New Roman" w:hAnsi="Times New Roman" w:cs="Times New Roman"/>
          <w:lang w:val="ru-RU"/>
        </w:rPr>
        <w:t xml:space="preserve"> – интеграл </w:t>
      </w:r>
      <w:r w:rsidRPr="00C701B6">
        <w:rPr>
          <w:rFonts w:ascii="Times New Roman" w:eastAsia="Times New Roman" w:hAnsi="Times New Roman" w:cs="Times New Roman"/>
          <w:i/>
          <w:iCs/>
          <w:lang w:val="ru-RU"/>
        </w:rPr>
        <w:t>s</w:t>
      </w:r>
      <w:r w:rsidRPr="00C701B6">
        <w:rPr>
          <w:rFonts w:ascii="Times New Roman" w:eastAsia="Times New Roman" w:hAnsi="Times New Roman" w:cs="Times New Roman"/>
          <w:lang w:val="ru-RU"/>
        </w:rPr>
        <w:t>-</w:t>
      </w:r>
      <w:r w:rsidRPr="00C701B6">
        <w:rPr>
          <w:rFonts w:ascii="Times New Roman" w:eastAsia="Times New Roman" w:hAnsi="Times New Roman" w:cs="Times New Roman"/>
          <w:i/>
          <w:iCs/>
          <w:lang w:val="ru-RU"/>
        </w:rPr>
        <w:t>f</w:t>
      </w:r>
      <w:r w:rsidRPr="00C701B6">
        <w:rPr>
          <w:rFonts w:ascii="Times New Roman" w:eastAsia="Times New Roman" w:hAnsi="Times New Roman" w:cs="Times New Roman"/>
          <w:lang w:val="ru-RU"/>
        </w:rPr>
        <w:t xml:space="preserve">-обменного взаимодействия, </w:t>
      </w:r>
      <w:r w:rsidRPr="00C701B6">
        <w:rPr>
          <w:rFonts w:ascii="Times New Roman" w:eastAsia="Times New Roman" w:hAnsi="Times New Roman" w:cs="Times New Roman"/>
          <w:i/>
          <w:iCs/>
          <w:lang w:val="ru-RU"/>
        </w:rPr>
        <w:t>S</w:t>
      </w:r>
      <w:r w:rsidRPr="00C701B6">
        <w:rPr>
          <w:rFonts w:ascii="Times New Roman" w:eastAsia="Times New Roman" w:hAnsi="Times New Roman" w:cs="Times New Roman"/>
          <w:i/>
          <w:vertAlign w:val="subscript"/>
          <w:lang w:val="ru-RU"/>
        </w:rPr>
        <w:t>4f</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 спин незаполненной </w:t>
      </w:r>
    </w:p>
    <w:p w14:paraId="1906A47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 xml:space="preserve">-подоболочки, </w:t>
      </w:r>
      <w:r w:rsidRPr="00C701B6">
        <w:rPr>
          <w:rFonts w:ascii="Times New Roman" w:eastAsia="Times New Roman" w:hAnsi="Times New Roman" w:cs="Times New Roman"/>
          <w:i/>
          <w:iCs/>
          <w:lang w:val="ru-RU"/>
        </w:rPr>
        <w:t>S</w:t>
      </w:r>
      <w:r w:rsidRPr="00C701B6">
        <w:rPr>
          <w:rFonts w:ascii="Times New Roman" w:eastAsia="Times New Roman" w:hAnsi="Times New Roman" w:cs="Times New Roman"/>
          <w:i/>
          <w:vertAlign w:val="subscript"/>
          <w:lang w:val="ru-RU"/>
        </w:rPr>
        <w:t>e</w:t>
      </w:r>
      <w:r w:rsidRPr="00C701B6">
        <w:rPr>
          <w:rFonts w:ascii="Times New Roman" w:eastAsia="Times New Roman" w:hAnsi="Times New Roman" w:cs="Times New Roman"/>
          <w:lang w:val="ru-RU"/>
        </w:rPr>
        <w:t xml:space="preserve"> – спин электрона проводимости. </w:t>
      </w:r>
    </w:p>
    <w:p w14:paraId="2EE02F2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результате </w:t>
      </w:r>
      <w:r w:rsidRPr="00C701B6">
        <w:rPr>
          <w:rFonts w:ascii="Times New Roman" w:eastAsia="Times New Roman" w:hAnsi="Times New Roman" w:cs="Times New Roman"/>
          <w:i/>
          <w:iCs/>
          <w:lang w:val="ru-RU"/>
        </w:rPr>
        <w:t>s</w: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i/>
          <w:iCs/>
          <w:lang w:val="ru-RU"/>
        </w:rPr>
        <w:t>f</w:t>
      </w:r>
      <w:r w:rsidRPr="00C701B6">
        <w:rPr>
          <w:rFonts w:ascii="Times New Roman" w:eastAsia="Times New Roman" w:hAnsi="Times New Roman" w:cs="Times New Roman"/>
          <w:lang w:val="ru-RU"/>
        </w:rPr>
        <w:t>-обменного взаимодействия электроны проводимости подмагничиваются и приобретают некоторую поляризацию, которая осциллирует с затухающей амплитудой с удалением от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-иона. Окружающие ионы могут попасть в область как с положительной, так и с отрицательной поляризацией. Знак обменного интеграла определяется направлением поляризации электронов проводимости и расстоянием между ионами.</w:t>
      </w:r>
    </w:p>
    <w:p w14:paraId="697D3D9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Наличие положительных и отрицательных обменных интегралов и приводит к сперомагнетизму в некоторых сплавах с невысокой концентрацией парамагнитных ионов, например, CuMn, а также в некоторых аморфных сплавах редкоземельных элементов с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-переходными элементами. Знакопеременные значения обменного интеграла возникают иногда и при прямом перекрытии волновых функций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 xml:space="preserve">-элементов, если расстояния между взаимодействующими ионами имеют некоторый разброс в своих значениях. В аморфных магнетиках и прямое, и косвенное (через электроны проводимости) обменные взаимодействия могут создать распределения значений </w:t>
      </w:r>
      <w:r w:rsidRPr="00C701B6">
        <w:rPr>
          <w:rFonts w:ascii="Times New Roman" w:eastAsia="Times New Roman" w:hAnsi="Times New Roman" w:cs="Times New Roman"/>
          <w:i/>
          <w:iCs/>
          <w:lang w:val="ru-RU"/>
        </w:rPr>
        <w:t>A</w:t>
      </w:r>
      <w:r w:rsidRPr="00C701B6">
        <w:rPr>
          <w:rFonts w:ascii="Times New Roman" w:eastAsia="Times New Roman" w:hAnsi="Times New Roman" w:cs="Times New Roman"/>
          <w:lang w:val="ru-RU"/>
        </w:rPr>
        <w:t xml:space="preserve"> с положительным и отрицательным знаками. Сперомагнетизм также часто возникает в «спиновых» стеклах – системах, являющихся твердыми растворами с небольшой концентрацией магнитных ионов в матрице из «немагнитных» ионов. </w:t>
      </w:r>
    </w:p>
    <w:p w14:paraId="04B1791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Спиновые магнитные стекла – сильномагнитные вещества с ферромагнитным порядком, если магнитные свойства в них возникают в результате косвенных обменных взаимодействий через электроны проводимости, и с антиферромагнитным порядком, если возбуждение происходит через промежуточные немагнитные атомы.</w:t>
      </w:r>
    </w:p>
    <w:p w14:paraId="277F450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Такими структурами могут быть также проводящие сплавы с малым содержанием переходных элементов.</w:t>
      </w:r>
    </w:p>
    <w:p w14:paraId="5887863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последние годы к спиновым стеклам проявляется значительный интерес как со стороны физиков-экспериментаторов, так и теоретиков. Для объяснения их необычных магнитных свойств требуется развитие принципиально новых теоретических моделей. В принципе они могут служить и в практическом отношении как среды с чрезвычайно высокой плотностью записи информации, в частности, благодаря тому, что в них отсутствует доменная структура.</w:t>
      </w:r>
      <w:bookmarkStart w:id="76" w:name="asper_str"/>
      <w:bookmarkStart w:id="77" w:name="aSPEROMAGNITNAQ_STRUKTURA"/>
      <w:bookmarkEnd w:id="76"/>
    </w:p>
    <w:p w14:paraId="6235BF8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bCs/>
          <w:lang w:val="ru-RU"/>
        </w:rPr>
        <w:t>Асперомагнетики</w:t>
      </w:r>
      <w:bookmarkEnd w:id="77"/>
      <w:r w:rsidRPr="00C701B6">
        <w:rPr>
          <w:rFonts w:ascii="Times New Roman" w:eastAsia="Times New Roman" w:hAnsi="Times New Roman" w:cs="Times New Roman"/>
          <w:bCs/>
          <w:lang w:val="ru-RU"/>
        </w:rPr>
        <w:t xml:space="preserve"> – </w:t>
      </w:r>
      <w:r w:rsidRPr="00C701B6">
        <w:rPr>
          <w:rFonts w:ascii="Times New Roman" w:eastAsia="Times New Roman" w:hAnsi="Times New Roman" w:cs="Times New Roman"/>
          <w:lang w:val="ru-RU"/>
        </w:rPr>
        <w:t xml:space="preserve">материалы, в которых локализованные магнитные моменты ниже некоторой температуры магнитного упорядочения </w:t>
      </w:r>
      <w:r w:rsidRPr="00C701B6">
        <w:rPr>
          <w:rFonts w:ascii="Times New Roman" w:eastAsia="Times New Roman" w:hAnsi="Times New Roman" w:cs="Times New Roman"/>
          <w:i/>
          <w:iCs/>
          <w:lang w:val="ru-RU"/>
        </w:rPr>
        <w:t>Т</w:t>
      </w:r>
      <w:r w:rsidRPr="00C701B6">
        <w:rPr>
          <w:rFonts w:ascii="Times New Roman" w:eastAsia="Times New Roman" w:hAnsi="Times New Roman" w:cs="Times New Roman"/>
          <w:vertAlign w:val="subscript"/>
          <w:lang w:val="ru-RU"/>
        </w:rPr>
        <w:t>АСП</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ориентируются в различных атомных позициях случайным образом, но с преимущественной ориентацией вдоль некоторого направления, вследствие чего возникает спонтанная намагниченность.</w:t>
      </w:r>
    </w:p>
    <w:p w14:paraId="43028BE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Асперомагнетизм довольно часто встречается в аморфных материалах – сплавах и соединениях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 и 3</w:t>
      </w:r>
      <w:r w:rsidRPr="00C701B6">
        <w:rPr>
          <w:rFonts w:ascii="Times New Roman" w:eastAsia="Times New Roman" w:hAnsi="Times New Roman" w:cs="Times New Roman"/>
          <w:iCs/>
          <w:lang w:val="ru-RU"/>
        </w:rPr>
        <w:t>d</w:t>
      </w:r>
      <w:r w:rsidRPr="00C701B6">
        <w:rPr>
          <w:rFonts w:ascii="Times New Roman" w:eastAsia="Times New Roman" w:hAnsi="Times New Roman" w:cs="Times New Roman"/>
          <w:lang w:val="ru-RU"/>
        </w:rPr>
        <w:t xml:space="preserve">-элементов. В ряде этих магнетиков флуктуации обменных полей выражены менее резко, поэтому в асперомагнетиках имеется некоторое преимущественное направление для магнитных моментов. Среднее значение интеграла обмена </w:t>
      </w:r>
      <w:r w:rsidRPr="00C701B6">
        <w:rPr>
          <w:rFonts w:ascii="Times New Roman" w:eastAsia="Times New Roman" w:hAnsi="Times New Roman" w:cs="Times New Roman"/>
          <w:i/>
          <w:lang w:val="ru-RU"/>
        </w:rPr>
        <w:t>А</w:t>
      </w:r>
      <w:r w:rsidRPr="00C701B6">
        <w:rPr>
          <w:rFonts w:ascii="Times New Roman" w:eastAsia="Times New Roman" w:hAnsi="Times New Roman" w:cs="Times New Roman"/>
          <w:lang w:val="ru-RU"/>
        </w:rPr>
        <w:t xml:space="preserve"> превышает константу локальной магнитной анизотропии </w:t>
      </w:r>
      <w:r w:rsidRPr="00C701B6">
        <w:rPr>
          <w:rFonts w:ascii="Times New Roman" w:eastAsia="Times New Roman" w:hAnsi="Times New Roman" w:cs="Times New Roman"/>
          <w:i/>
          <w:iCs/>
          <w:lang w:val="ru-RU"/>
        </w:rPr>
        <w:t>D</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945" w:dyaOrig="495" w14:anchorId="3630D49E">
          <v:shape id="_x0000_i1491" type="#_x0000_t75" style="width:47.25pt;height:24.75pt" o:ole="">
            <v:imagedata r:id="rId849" o:title=""/>
          </v:shape>
          <o:OLEObject Type="Embed" ProgID="Equation.DSMT4" ShapeID="_x0000_i1491" DrawAspect="Content" ObjectID="_1702306529" r:id="rId850"/>
        </w:object>
      </w:r>
      <w:r w:rsidRPr="00C701B6">
        <w:rPr>
          <w:rFonts w:ascii="Times New Roman" w:eastAsia="Times New Roman" w:hAnsi="Times New Roman" w:cs="Times New Roman"/>
          <w:lang w:val="ru-RU"/>
        </w:rPr>
        <w:t xml:space="preserve">. Примером могут служить аморфные сплавы Gd-Al, Gd-Ag. Другой механизм, приводящий к асперомагнетизму, возможен в материалах, где </w:t>
      </w:r>
      <w:r w:rsidRPr="00C701B6">
        <w:rPr>
          <w:rFonts w:ascii="Times New Roman" w:eastAsia="Times New Roman" w:hAnsi="Times New Roman" w:cs="Times New Roman"/>
          <w:vertAlign w:val="subscript"/>
          <w:lang w:val="ru-RU"/>
        </w:rPr>
        <w:object w:dxaOrig="945" w:dyaOrig="495" w14:anchorId="0A59743D">
          <v:shape id="_x0000_i1492" type="#_x0000_t75" style="width:47.25pt;height:24.75pt" o:ole="">
            <v:imagedata r:id="rId851" o:title=""/>
          </v:shape>
          <o:OLEObject Type="Embed" ProgID="Equation.DSMT4" ShapeID="_x0000_i1492" DrawAspect="Content" ObjectID="_1702306530" r:id="rId852"/>
        </w:object>
      </w:r>
      <w:r w:rsidRPr="00C701B6">
        <w:rPr>
          <w:rFonts w:ascii="Times New Roman" w:eastAsia="Times New Roman" w:hAnsi="Times New Roman" w:cs="Times New Roman"/>
          <w:lang w:val="ru-RU"/>
        </w:rPr>
        <w:t>. В этом случае магнитные моменты стремятся ориентироваться в направлении локальных осей анизотропии, и, если бы не было обменных взаимодействий, это могло бы привести к сперомагнетизму. Однако обменное поле стягивает магнитные моменты в пределах полусферы (рис. 1.13, б). Асперомагнетизм такого типа встречается в аморфных сплавах типа Tb-Ag, Dy-Ni и др.</w:t>
      </w:r>
      <w:bookmarkStart w:id="78" w:name="sPERIMAGNITNAQ_STRUKTURA"/>
      <w:bookmarkStart w:id="79" w:name="sperim_str"/>
      <w:bookmarkEnd w:id="78"/>
    </w:p>
    <w:p w14:paraId="53BE8E5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bCs/>
          <w:lang w:val="ru-RU"/>
        </w:rPr>
        <w:t>Сперимагнетики</w:t>
      </w:r>
      <w:bookmarkEnd w:id="79"/>
      <w:r w:rsidRPr="00C701B6">
        <w:rPr>
          <w:rFonts w:ascii="Times New Roman" w:eastAsia="Times New Roman" w:hAnsi="Times New Roman" w:cs="Times New Roman"/>
          <w:lang w:val="ru-RU"/>
        </w:rPr>
        <w:t xml:space="preserve"> – материалы, состоящие из двух (или более) магнитных подсистем, связанных между собой отрицательными обменными взаимодействиями, вследствие чего возникает спонтанная намагниченность.</w:t>
      </w:r>
    </w:p>
    <w:p w14:paraId="50675C8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Сперимагнитная структура до некоторой степени похожа на ферримагнитную структуру. В ней также магнитные моменты подрешеток (в кристаллических материалах) или подсистем (в аморфных материалах) направлены противоположно друг другу. Отличие заключается в том, что в сперимагнетике магнитные моменты в одной или обеих подсистемах ориентируются случайным образом в пределах некоторого пространственного конуса (рис. 1.13, в). Такая ситуация возникает как в кристаллических, так и в аморфных материалах, если ионы одного сорта обладают сильной локальной одноионной анизотропией </w:t>
      </w:r>
      <w:r w:rsidRPr="00C701B6">
        <w:rPr>
          <w:rFonts w:ascii="Times New Roman" w:eastAsia="Times New Roman" w:hAnsi="Times New Roman" w:cs="Times New Roman"/>
          <w:i/>
          <w:iCs/>
          <w:lang w:val="ru-RU"/>
        </w:rPr>
        <w:t>D</w:t>
      </w:r>
      <w:r w:rsidRPr="00C701B6">
        <w:rPr>
          <w:rFonts w:ascii="Times New Roman" w:eastAsia="Times New Roman" w:hAnsi="Times New Roman" w:cs="Times New Roman"/>
          <w:lang w:val="ru-RU"/>
        </w:rPr>
        <w:t xml:space="preserve">, которая несколько меньше интеграла </w:t>
      </w:r>
      <w:r w:rsidRPr="00C701B6">
        <w:rPr>
          <w:rFonts w:ascii="Times New Roman" w:eastAsia="Times New Roman" w:hAnsi="Times New Roman" w:cs="Times New Roman"/>
          <w:i/>
          <w:lang w:val="ru-RU"/>
        </w:rPr>
        <w:t>А</w:t>
      </w:r>
      <w:r w:rsidRPr="00C701B6">
        <w:rPr>
          <w:rFonts w:ascii="Times New Roman" w:eastAsia="Times New Roman" w:hAnsi="Times New Roman" w:cs="Times New Roman"/>
          <w:lang w:val="ru-RU"/>
        </w:rPr>
        <w:t xml:space="preserve"> обменного взаимодействия между ионами из разных магнитных подсистем (например аморфные соединения, Tb-Fe, Tb-Co).</w:t>
      </w:r>
    </w:p>
    <w:p w14:paraId="28554E0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B9E6795" w14:textId="77777777" w:rsidR="00C701B6" w:rsidRPr="00C701B6" w:rsidRDefault="00C701B6" w:rsidP="00450F17">
      <w:pPr>
        <w:pStyle w:val="1"/>
        <w:rPr>
          <w:sz w:val="26"/>
          <w:szCs w:val="26"/>
        </w:rPr>
      </w:pPr>
      <w:bookmarkStart w:id="80" w:name="zAKL@^ENIE"/>
      <w:bookmarkStart w:id="81" w:name="lITERATURA"/>
      <w:bookmarkStart w:id="82" w:name="aNTIFERROMAGNITNOE_UPORQDO^ENIE"/>
      <w:bookmarkStart w:id="83" w:name="wNt8jYL+LWJsTv88iFJYAg"/>
      <w:bookmarkStart w:id="84" w:name="spir_per_mag_str"/>
      <w:bookmarkStart w:id="85" w:name="_Toc89607408"/>
      <w:bookmarkEnd w:id="80"/>
      <w:bookmarkEnd w:id="81"/>
      <w:bookmarkEnd w:id="82"/>
      <w:bookmarkEnd w:id="83"/>
      <w:r w:rsidRPr="00C701B6">
        <w:rPr>
          <w:sz w:val="26"/>
          <w:szCs w:val="26"/>
        </w:rPr>
        <w:lastRenderedPageBreak/>
        <w:t>1.3.4.3. Спиральные и периодические магнитные структуры</w:t>
      </w:r>
      <w:bookmarkEnd w:id="84"/>
      <w:bookmarkEnd w:id="85"/>
    </w:p>
    <w:p w14:paraId="36F8BC8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Спиральный магнетизм характеризуется спиральным расположением магнитных моментов относительно некоторых кристаллических осей. Он является частным случаем более общего явления – магнитного упорядочения с периодическим изменением компонентов атомных магнитных моментов вдоль кристаллографических направлений.</w:t>
      </w:r>
    </w:p>
    <w:p w14:paraId="7F66967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Наиболее простой случай таких структур – антиферромагнитная спираль, или геликоид. Она встречается в редкоземельных металлах Eu, Tb, Dy, Ho, в соединении MnAu</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 xml:space="preserve"> и некоторых окисных соединениях. Эту структуру можно представить как последовательность атомных плоскостей, перпендикулярных оси геликоида. Все атомы одной и той же плоскости имеют одинаково направленные магнитные моменты и образуют магнитный слой.</w:t>
      </w:r>
    </w:p>
    <w:p w14:paraId="1DA7F96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Компоненты магнитных моментов атомов по декартовым осям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 проведенных в плоскости магнитного слоя, могут изменяться по гармоническому закону</w:t>
      </w:r>
    </w:p>
    <w:p w14:paraId="50179CB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25" w:dyaOrig="420" w14:anchorId="24CCFC89">
          <v:shape id="_x0000_i1493" type="#_x0000_t75" style="width:101.25pt;height:21.75pt" o:ole="">
            <v:imagedata r:id="rId853" o:title=""/>
          </v:shape>
          <o:OLEObject Type="Embed" ProgID="Equation.DSMT4" ShapeID="_x0000_i1493" DrawAspect="Content" ObjectID="_1702306531" r:id="rId854"/>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или   </w:t>
      </w:r>
      <w:r w:rsidRPr="00C701B6">
        <w:rPr>
          <w:rFonts w:ascii="Times New Roman" w:eastAsia="Times New Roman" w:hAnsi="Times New Roman" w:cs="Times New Roman"/>
          <w:vertAlign w:val="subscript"/>
          <w:lang w:val="ru-RU"/>
        </w:rPr>
        <w:object w:dxaOrig="1920" w:dyaOrig="420" w14:anchorId="6700EC55">
          <v:shape id="_x0000_i1494" type="#_x0000_t75" style="width:96pt;height:21.75pt" o:ole="">
            <v:imagedata r:id="rId855" o:title=""/>
          </v:shape>
          <o:OLEObject Type="Embed" ProgID="Equation.DSMT4" ShapeID="_x0000_i1494" DrawAspect="Content" ObjectID="_1702306532" r:id="rId85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(1.65)</w:t>
      </w:r>
    </w:p>
    <w:p w14:paraId="34E2F59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то же время проекции магнитных моментов на ось геликоида – кристаллографическую ось, перпендикулярную плоскостям магнитных слоев, равны нулю. Результирующий магнитный момент геликоида – антиферромагнитной спирали равен нулю.</w:t>
      </w:r>
    </w:p>
    <w:p w14:paraId="01F459A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случае если магнитный момент </w:t>
      </w:r>
      <w:r w:rsidRPr="00C701B6">
        <w:rPr>
          <w:rFonts w:ascii="Times New Roman" w:eastAsia="Times New Roman" w:hAnsi="Times New Roman" w:cs="Times New Roman"/>
          <w:vertAlign w:val="subscript"/>
          <w:lang w:val="ru-RU"/>
        </w:rPr>
        <w:object w:dxaOrig="915" w:dyaOrig="375" w14:anchorId="29776D8B">
          <v:shape id="_x0000_i1495" type="#_x0000_t75" style="width:45.75pt;height:18.75pt" o:ole="">
            <v:imagedata r:id="rId857" o:title=""/>
          </v:shape>
          <o:OLEObject Type="Embed" ProgID="Equation.DSMT4" ShapeID="_x0000_i1495" DrawAspect="Content" ObjectID="_1702306533" r:id="rId858"/>
        </w:object>
      </w:r>
      <w:r w:rsidRPr="00C701B6">
        <w:rPr>
          <w:rFonts w:ascii="Times New Roman" w:eastAsia="Times New Roman" w:hAnsi="Times New Roman" w:cs="Times New Roman"/>
          <w:lang w:val="ru-RU"/>
        </w:rPr>
        <w:t xml:space="preserve"> изменяется по гармоническому закону</w:t>
      </w:r>
      <w:r w:rsidRPr="00C701B6">
        <w:rPr>
          <w:rFonts w:ascii="Times New Roman" w:eastAsia="Times New Roman" w:hAnsi="Times New Roman" w:cs="Times New Roman"/>
          <w:lang w:val="ru-RU"/>
        </w:rPr>
        <w:tab/>
      </w:r>
    </w:p>
    <w:p w14:paraId="1621280D"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1935" w:dyaOrig="420" w14:anchorId="65B24037">
          <v:shape id="_x0000_i1496" type="#_x0000_t75" style="width:96.75pt;height:21.75pt" o:ole="">
            <v:imagedata r:id="rId859" o:title=""/>
          </v:shape>
          <o:OLEObject Type="Embed" ProgID="Equation.DSMT4" ShapeID="_x0000_i1496" DrawAspect="Content" ObjectID="_1702306534" r:id="rId86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(1.66)</w:t>
      </w:r>
    </w:p>
    <w:p w14:paraId="110A4B4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то образуется структура, называемая сложной магнитной спиралью. </w:t>
      </w:r>
    </w:p>
    <w:p w14:paraId="52F6910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Представляет интерес синусоидальная структура или статическая продольная спиновая волна, для которой компоненты </w:t>
      </w:r>
      <w:r w:rsidRPr="00C701B6">
        <w:rPr>
          <w:rFonts w:ascii="Times New Roman" w:eastAsia="Times New Roman" w:hAnsi="Times New Roman" w:cs="Times New Roman"/>
          <w:vertAlign w:val="subscript"/>
          <w:lang w:val="ru-RU"/>
        </w:rPr>
        <w:object w:dxaOrig="945" w:dyaOrig="420" w14:anchorId="02566C34">
          <v:shape id="_x0000_i1497" type="#_x0000_t75" style="width:47.25pt;height:21.75pt" o:ole="">
            <v:imagedata r:id="rId861" o:title=""/>
          </v:shape>
          <o:OLEObject Type="Embed" ProgID="Equation.DSMT4" ShapeID="_x0000_i1497" DrawAspect="Content" ObjectID="_1702306535" r:id="rId86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900" w:dyaOrig="420" w14:anchorId="4881C1C9">
          <v:shape id="_x0000_i1498" type="#_x0000_t75" style="width:45.75pt;height:21.75pt" o:ole="">
            <v:imagedata r:id="rId863" o:title=""/>
          </v:shape>
          <o:OLEObject Type="Embed" ProgID="Equation.DSMT4" ShapeID="_x0000_i1498" DrawAspect="Content" ObjectID="_1702306536" r:id="rId864"/>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отсутствуют, а компонента изменяется в соответствии с (1.66). Такая структура реализуется в некотором интервале температур ниже точки Нееля в металлическом хроме и эрбии, непроводящих и полупроводниковых соединениях MnSe</w:t>
      </w:r>
      <w:r w:rsidRPr="00C701B6">
        <w:rPr>
          <w:rFonts w:ascii="Times New Roman" w:eastAsia="Times New Roman" w:hAnsi="Times New Roman" w:cs="Times New Roman"/>
          <w:vertAlign w:val="subscript"/>
          <w:lang w:val="ru-RU"/>
        </w:rPr>
        <w:t>2</w:t>
      </w:r>
      <w:r w:rsidRPr="00C701B6">
        <w:rPr>
          <w:rFonts w:ascii="Times New Roman" w:eastAsia="Times New Roman" w:hAnsi="Times New Roman" w:cs="Times New Roman"/>
          <w:lang w:val="ru-RU"/>
        </w:rPr>
        <w:t>, TbMnO</w:t>
      </w:r>
      <w:r w:rsidRPr="00C701B6">
        <w:rPr>
          <w:rFonts w:ascii="Times New Roman" w:eastAsia="Times New Roman" w:hAnsi="Times New Roman" w:cs="Times New Roman"/>
          <w:vertAlign w:val="subscript"/>
          <w:lang w:val="ru-RU"/>
        </w:rPr>
        <w:t>3</w:t>
      </w:r>
      <w:r w:rsidRPr="00C701B6">
        <w:rPr>
          <w:rFonts w:ascii="Times New Roman" w:eastAsia="Times New Roman" w:hAnsi="Times New Roman" w:cs="Times New Roman"/>
          <w:lang w:val="ru-RU"/>
        </w:rPr>
        <w:t>, NpAs.</w:t>
      </w:r>
    </w:p>
    <w:p w14:paraId="58266FC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Физические механизмы, приводящие к образованию периодических магнитных структур, весьма сложны и неодинаковы. В наиболее простом случае образование спиральных магнитных структур объясняют конкуренцией положительных (ферромагнитных) обменных взаимодействий </w:t>
      </w:r>
      <w:r w:rsidRPr="00C701B6">
        <w:rPr>
          <w:rFonts w:ascii="Times New Roman" w:eastAsia="Times New Roman" w:hAnsi="Times New Roman" w:cs="Times New Roman"/>
          <w:vertAlign w:val="subscript"/>
          <w:lang w:val="ru-RU"/>
        </w:rPr>
        <w:object w:dxaOrig="1005" w:dyaOrig="420" w14:anchorId="34F40D05">
          <v:shape id="_x0000_i1499" type="#_x0000_t75" style="width:50.25pt;height:21.75pt" o:ole="">
            <v:imagedata r:id="rId865" o:title=""/>
          </v:shape>
          <o:OLEObject Type="Embed" ProgID="Equation.DSMT4" ShapeID="_x0000_i1499" DrawAspect="Content" ObjectID="_1702306537" r:id="rId866"/>
        </w:object>
      </w:r>
      <w:r w:rsidRPr="00C701B6">
        <w:rPr>
          <w:rFonts w:ascii="Times New Roman" w:eastAsia="Times New Roman" w:hAnsi="Times New Roman" w:cs="Times New Roman"/>
          <w:lang w:val="ru-RU"/>
        </w:rPr>
        <w:t xml:space="preserve"> между ближайшими магнитными слоями и отрицательных (антиферромагнитных) обменных взаимодействий </w:t>
      </w:r>
      <w:r w:rsidRPr="00C701B6">
        <w:rPr>
          <w:rFonts w:ascii="Times New Roman" w:eastAsia="Times New Roman" w:hAnsi="Times New Roman" w:cs="Times New Roman"/>
          <w:vertAlign w:val="subscript"/>
          <w:lang w:val="ru-RU"/>
        </w:rPr>
        <w:object w:dxaOrig="975" w:dyaOrig="420" w14:anchorId="11A450DC">
          <v:shape id="_x0000_i1500" type="#_x0000_t75" style="width:48.75pt;height:21.75pt" o:ole="">
            <v:imagedata r:id="rId867" o:title=""/>
          </v:shape>
          <o:OLEObject Type="Embed" ProgID="Equation.DSMT4" ShapeID="_x0000_i1500" DrawAspect="Content" ObjectID="_1702306538" r:id="rId868"/>
        </w:object>
      </w:r>
      <w:r w:rsidRPr="00C701B6">
        <w:rPr>
          <w:rFonts w:ascii="Times New Roman" w:eastAsia="Times New Roman" w:hAnsi="Times New Roman" w:cs="Times New Roman"/>
          <w:lang w:val="ru-RU"/>
        </w:rPr>
        <w:t xml:space="preserve"> между слоями, следующими за ближайшими слоями. В результате такой конкуренции и происходит поворот магнитных моментов на некоторый угол, величина которого определяется отношением </w:t>
      </w:r>
      <w:r w:rsidRPr="00C701B6">
        <w:rPr>
          <w:rFonts w:ascii="Times New Roman" w:eastAsia="Times New Roman" w:hAnsi="Times New Roman" w:cs="Times New Roman"/>
          <w:vertAlign w:val="subscript"/>
          <w:lang w:val="ru-RU"/>
        </w:rPr>
        <w:object w:dxaOrig="855" w:dyaOrig="420" w14:anchorId="67BECBCE">
          <v:shape id="_x0000_i1501" type="#_x0000_t75" style="width:42.75pt;height:21.75pt" o:ole="">
            <v:imagedata r:id="rId869" o:title=""/>
          </v:shape>
          <o:OLEObject Type="Embed" ProgID="Equation.DSMT4" ShapeID="_x0000_i1501" DrawAspect="Content" ObjectID="_1702306539" r:id="rId870"/>
        </w:object>
      </w:r>
      <w:r w:rsidRPr="00C701B6">
        <w:rPr>
          <w:rFonts w:ascii="Times New Roman" w:eastAsia="Times New Roman" w:hAnsi="Times New Roman" w:cs="Times New Roman"/>
          <w:lang w:val="ru-RU"/>
        </w:rPr>
        <w:t>.</w:t>
      </w:r>
    </w:p>
    <w:p w14:paraId="559B85B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 металлических спиральных магнетиках период этих структур часто не совпадает с периодом кристаллической решетки. Это объясняют тем, что в металлах спиральное магнитное упорядочение локализованных электронов (например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-электронов) зависит от специфических особенностей энергетического спектра электронов проводимости (</w:t>
      </w:r>
      <w:r w:rsidRPr="00C701B6">
        <w:rPr>
          <w:rFonts w:ascii="Times New Roman" w:eastAsia="Times New Roman" w:hAnsi="Times New Roman" w:cs="Times New Roman"/>
          <w:iCs/>
          <w:lang w:val="ru-RU"/>
        </w:rPr>
        <w:t>s</w:t>
      </w:r>
      <w:r w:rsidRPr="00C701B6">
        <w:rPr>
          <w:rFonts w:ascii="Times New Roman" w:eastAsia="Times New Roman" w:hAnsi="Times New Roman" w:cs="Times New Roman"/>
          <w:lang w:val="ru-RU"/>
        </w:rPr>
        <w:t xml:space="preserve">-электроны), которые поляризуются за счет </w:t>
      </w:r>
      <w:r w:rsidRPr="00C701B6">
        <w:rPr>
          <w:rFonts w:ascii="Times New Roman" w:eastAsia="Times New Roman" w:hAnsi="Times New Roman" w:cs="Times New Roman"/>
          <w:i/>
          <w:iCs/>
          <w:lang w:val="ru-RU"/>
        </w:rPr>
        <w:t>s</w:t>
      </w:r>
      <w:r w:rsidRPr="00C701B6">
        <w:rPr>
          <w:rFonts w:ascii="Times New Roman" w:eastAsia="Times New Roman" w:hAnsi="Times New Roman" w:cs="Times New Roman"/>
          <w:i/>
          <w:lang w:val="ru-RU"/>
        </w:rPr>
        <w:t>-</w:t>
      </w:r>
      <w:r w:rsidRPr="00C701B6">
        <w:rPr>
          <w:rFonts w:ascii="Times New Roman" w:eastAsia="Times New Roman" w:hAnsi="Times New Roman" w:cs="Times New Roman"/>
          <w:i/>
          <w:iCs/>
          <w:lang w:val="ru-RU"/>
        </w:rPr>
        <w:t>f</w:t>
      </w:r>
      <w:r w:rsidRPr="00C701B6">
        <w:rPr>
          <w:rFonts w:ascii="Times New Roman" w:eastAsia="Times New Roman" w:hAnsi="Times New Roman" w:cs="Times New Roman"/>
          <w:lang w:val="ru-RU"/>
        </w:rPr>
        <w:t>-обменного взаимодействия. Спиральное расположение магнитных моментов 4</w:t>
      </w:r>
      <w:r w:rsidRPr="00C701B6">
        <w:rPr>
          <w:rFonts w:ascii="Times New Roman" w:eastAsia="Times New Roman" w:hAnsi="Times New Roman" w:cs="Times New Roman"/>
          <w:iCs/>
          <w:lang w:val="ru-RU"/>
        </w:rPr>
        <w:t>f</w:t>
      </w:r>
      <w:r w:rsidRPr="00C701B6">
        <w:rPr>
          <w:rFonts w:ascii="Times New Roman" w:eastAsia="Times New Roman" w:hAnsi="Times New Roman" w:cs="Times New Roman"/>
          <w:lang w:val="ru-RU"/>
        </w:rPr>
        <w:t>-электронов приводит к образованию плоскостей энергетических разрывов и энергетических щелей в энергетическом спектре электронов проводимости, что существенно модифицирует этот спектр.</w:t>
      </w:r>
    </w:p>
    <w:p w14:paraId="4A6524C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результате спиральное и периодическое расположение магнитных моментов становится энергетически более выгодным, чем простое ферромагнитное. В этом случае период магнитной структуры определяется предельным импульсом электронов проводимости – импульсом Ферми. </w:t>
      </w:r>
    </w:p>
    <w:p w14:paraId="253FDC3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последние годы в магнетиках было обнаружено большое число модулированных магнитных структур, период которых не связан с периодом кристаллической решетки (несоизмеримые структуры). Период модуляции может непрерывно изменяться с температурой, при этом его значения не совпадают с периодом кристаллической решетки. Однако при достижении некоторых значений, соизмеримых с периодом кристаллической решетки, период модулированной структуры в некотором интервале температур не изменяется. Другое новое явление, обнаруженное недавно, заключается в появлении в ряде магнетиков дополнительной модуляции периодической магнитной структуры (спин-слип-структуры). Здесь параллельные магнитные моменты соседних слоев как бы соединяются в небольшие блоки, а переход от одного блока к другому сопровождается </w:t>
      </w:r>
      <w:r w:rsidRPr="00C701B6">
        <w:rPr>
          <w:rFonts w:ascii="Times New Roman" w:eastAsia="Times New Roman" w:hAnsi="Times New Roman" w:cs="Times New Roman"/>
          <w:lang w:val="ru-RU"/>
        </w:rPr>
        <w:lastRenderedPageBreak/>
        <w:t xml:space="preserve">поворотом магнитных моментов блоков на некоторый угол. </w:t>
      </w:r>
    </w:p>
    <w:p w14:paraId="1DEF736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Вплоть до первой половины </w:t>
      </w:r>
      <w:r w:rsidRPr="00C701B6">
        <w:rPr>
          <w:rFonts w:ascii="Times New Roman" w:eastAsia="Times New Roman" w:hAnsi="Times New Roman" w:cs="Times New Roman"/>
          <w:lang w:val="en-US"/>
        </w:rPr>
        <w:t>XX</w:t>
      </w:r>
      <w:r w:rsidRPr="00C701B6">
        <w:rPr>
          <w:rFonts w:ascii="Times New Roman" w:eastAsia="Times New Roman" w:hAnsi="Times New Roman" w:cs="Times New Roman"/>
          <w:lang w:val="ru-RU"/>
        </w:rPr>
        <w:t xml:space="preserve"> века развивались теоретические представления о магнетизме и проводились экспериментальные исследования магнитоупорядоченных веществ с коллинеарным расположением магнитных моментов. К ним относятся прежде всего ферромагнетики с одинаковой параллельной ориентацией магнитных моментов ниже температуры Кюри. Это такие классические ферромагнетики, как железо, кобальт, никель и их многочисленные сплавы, по которым и были выполнены основные исследования по магнетизму. Затем было обнаружено, что наряду с коллинеарными ферромагнетиками существуют такие, где магнитные моменты подрешеток атомов антипараллельны либо образуют небольшой угол. Важный прорыв в области исследования магнитного упорядочения стал возможен после появления нейтронографического метода. Благодаря тому, что нейтрон обладает магнитным моментом, дифракция нейтронов позволила по магнитным дифракционным рефлексам идентифицировать сложные спиральные и периодические магнитные структуры в магнитоупорядоченных веществах. В настоящее время исследуется магнитное упорядочение различных сплавов, металлических и полупроводниковых соединений, изоляторов, кристаллических и аморфных веществ. Для объяснения необычных магнитных структур некоторых магнетиков необходимо дальнейшее развитие теории магнетизма.</w:t>
      </w:r>
    </w:p>
    <w:p w14:paraId="062C3A2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9C08372" w14:textId="77777777" w:rsidR="00C701B6" w:rsidRPr="00C701B6" w:rsidRDefault="00C701B6" w:rsidP="00450F17">
      <w:pPr>
        <w:pStyle w:val="1"/>
        <w:rPr>
          <w:sz w:val="26"/>
          <w:szCs w:val="26"/>
        </w:rPr>
      </w:pPr>
      <w:bookmarkStart w:id="86" w:name="_Toc89607409"/>
      <w:r w:rsidRPr="00C701B6">
        <w:rPr>
          <w:sz w:val="26"/>
          <w:szCs w:val="26"/>
        </w:rPr>
        <w:t>1.3.4.4. Комплексная магнитная проницаемость</w:t>
      </w:r>
      <w:bookmarkEnd w:id="86"/>
      <w:r w:rsidRPr="00C701B6">
        <w:rPr>
          <w:sz w:val="26"/>
          <w:szCs w:val="26"/>
        </w:rPr>
        <w:t xml:space="preserve"> </w:t>
      </w:r>
    </w:p>
    <w:p w14:paraId="197FA7F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области электроники используется несколько десятков видов определений магнитной проницаемости в зависимости от конкретных применений магнитного материала (абсолютная магнитная проницаемость, относительная проницаемость, начальная, максимальная и др.). Согласно материальным уравнениям относительная магнитная проницаемость может рассматриваться как коэффициент пропорциональности между магнитной индукцией в материале и индукцией в вакууме: </w:t>
      </w:r>
    </w:p>
    <w:p w14:paraId="515BC31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740" w:dyaOrig="780" w14:anchorId="1D9D8D68">
          <v:shape id="_x0000_i1502" type="#_x0000_t75" style="width:87.75pt;height:39.75pt" o:ole="">
            <v:imagedata r:id="rId871" o:title=""/>
          </v:shape>
          <o:OLEObject Type="Embed" ProgID="Equation.DSMT4" ShapeID="_x0000_i1502" DrawAspect="Content" ObjectID="_1702306540" r:id="rId872"/>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935" w:dyaOrig="825" w14:anchorId="40469404">
          <v:shape id="_x0000_i1503" type="#_x0000_t75" style="width:96.75pt;height:41.25pt" o:ole="">
            <v:imagedata r:id="rId873" o:title=""/>
          </v:shape>
          <o:OLEObject Type="Embed" ProgID="Equation.DSMT4" ShapeID="_x0000_i1503" DrawAspect="Content" ObjectID="_1702306541" r:id="rId874"/>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(1.67)</w:t>
      </w:r>
    </w:p>
    <w:p w14:paraId="485815B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  в общем случае зависит от величины напряженности магнитного  поля </w:t>
      </w:r>
      <w:r w:rsidRPr="00C701B6">
        <w:rPr>
          <w:rFonts w:ascii="Times New Roman" w:eastAsia="Times New Roman" w:hAnsi="Times New Roman" w:cs="Times New Roman"/>
          <w:i/>
          <w:lang w:val="ru-RU"/>
        </w:rPr>
        <w:t>Н</w:t>
      </w:r>
      <w:r w:rsidRPr="00C701B6">
        <w:rPr>
          <w:rFonts w:ascii="Times New Roman" w:eastAsia="Times New Roman" w:hAnsi="Times New Roman" w:cs="Times New Roman"/>
          <w:lang w:val="ru-RU"/>
        </w:rPr>
        <w:t xml:space="preserve"> (рис. 1.14).</w:t>
      </w:r>
    </w:p>
    <w:p w14:paraId="76459E1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Начальная и максимальная магнитные проницаемости являются частными случаями нормальной относительной проницаемости (слово «нормальная»  принято опускать). </w:t>
      </w:r>
    </w:p>
    <w:p w14:paraId="67CFA4C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одновременном воздействии на магнитный материал постоянного </w:t>
      </w:r>
      <w:r w:rsidRPr="00C701B6">
        <w:rPr>
          <w:rFonts w:ascii="Times New Roman" w:eastAsia="Times New Roman" w:hAnsi="Times New Roman" w:cs="Times New Roman"/>
          <w:vertAlign w:val="subscript"/>
          <w:lang w:val="ru-RU"/>
        </w:rPr>
        <w:object w:dxaOrig="405" w:dyaOrig="375" w14:anchorId="6EA930FF">
          <v:shape id="_x0000_i1504" type="#_x0000_t75" style="width:20.25pt;height:18.75pt" o:ole="">
            <v:imagedata r:id="rId875" o:title=""/>
          </v:shape>
          <o:OLEObject Type="Embed" ProgID="Equation.DSMT4" ShapeID="_x0000_i1504" DrawAspect="Content" ObjectID="_1702306542" r:id="rId876"/>
        </w:object>
      </w:r>
      <w:r w:rsidRPr="00C701B6">
        <w:rPr>
          <w:rFonts w:ascii="Times New Roman" w:eastAsia="Times New Roman" w:hAnsi="Times New Roman" w:cs="Times New Roman"/>
          <w:lang w:val="ru-RU"/>
        </w:rPr>
        <w:t xml:space="preserve"> и переменного </w:t>
      </w:r>
      <w:r w:rsidRPr="00C701B6">
        <w:rPr>
          <w:rFonts w:ascii="Times New Roman" w:eastAsia="Times New Roman" w:hAnsi="Times New Roman" w:cs="Times New Roman"/>
          <w:vertAlign w:val="subscript"/>
          <w:lang w:val="ru-RU"/>
        </w:rPr>
        <w:object w:dxaOrig="420" w:dyaOrig="375" w14:anchorId="6BC994C7">
          <v:shape id="_x0000_i1505" type="#_x0000_t75" style="width:21.75pt;height:18.75pt" o:ole="">
            <v:imagedata r:id="rId877" o:title=""/>
          </v:shape>
          <o:OLEObject Type="Embed" ProgID="Equation.DSMT4" ShapeID="_x0000_i1505" DrawAspect="Content" ObjectID="_1702306543" r:id="rId878"/>
        </w:object>
      </w:r>
      <w:r w:rsidRPr="00C701B6">
        <w:rPr>
          <w:rFonts w:ascii="Times New Roman" w:eastAsia="Times New Roman" w:hAnsi="Times New Roman" w:cs="Times New Roman"/>
          <w:lang w:val="ru-RU"/>
        </w:rPr>
        <w:t xml:space="preserve"> магнитных полей и, как правило, при условии </w:t>
      </w:r>
      <w:r w:rsidRPr="00C701B6">
        <w:rPr>
          <w:rFonts w:ascii="Times New Roman" w:eastAsia="Times New Roman" w:hAnsi="Times New Roman" w:cs="Times New Roman"/>
          <w:vertAlign w:val="subscript"/>
          <w:lang w:val="ru-RU"/>
        </w:rPr>
        <w:object w:dxaOrig="990" w:dyaOrig="375" w14:anchorId="2F5D9719">
          <v:shape id="_x0000_i1506" type="#_x0000_t75" style="width:49.5pt;height:18.75pt" o:ole="">
            <v:imagedata r:id="rId879" o:title=""/>
          </v:shape>
          <o:OLEObject Type="Embed" ProgID="Equation.DSMT4" ShapeID="_x0000_i1506" DrawAspect="Content" ObjectID="_1702306544" r:id="rId880"/>
        </w:object>
      </w:r>
      <w:r w:rsidRPr="00C701B6">
        <w:rPr>
          <w:rFonts w:ascii="Times New Roman" w:eastAsia="Times New Roman" w:hAnsi="Times New Roman" w:cs="Times New Roman"/>
          <w:lang w:val="ru-RU"/>
        </w:rPr>
        <w:t xml:space="preserve"> вводят понятие дифференциальной относительной проницаемости </w:t>
      </w:r>
      <w:r w:rsidRPr="00C701B6">
        <w:rPr>
          <w:rFonts w:ascii="Times New Roman" w:eastAsia="Times New Roman" w:hAnsi="Times New Roman" w:cs="Times New Roman"/>
          <w:vertAlign w:val="subscript"/>
          <w:lang w:val="ru-RU"/>
        </w:rPr>
        <w:object w:dxaOrig="675" w:dyaOrig="420" w14:anchorId="347A56DA">
          <v:shape id="_x0000_i1507" type="#_x0000_t75" style="width:33.75pt;height:21.75pt" o:ole="">
            <v:imagedata r:id="rId881" o:title=""/>
          </v:shape>
          <o:OLEObject Type="Embed" ProgID="Equation.DSMT4" ShapeID="_x0000_i1507" DrawAspect="Content" ObjectID="_1702306545" r:id="rId882"/>
        </w:object>
      </w:r>
      <w:r w:rsidRPr="00C701B6">
        <w:rPr>
          <w:rFonts w:ascii="Times New Roman" w:eastAsia="Times New Roman" w:hAnsi="Times New Roman" w:cs="Times New Roman"/>
          <w:lang w:val="ru-RU"/>
        </w:rPr>
        <w:t>:</w:t>
      </w:r>
    </w:p>
    <w:p w14:paraId="23F29728" w14:textId="77777777" w:rsidR="00C701B6" w:rsidRPr="00C701B6" w:rsidRDefault="00C701B6" w:rsidP="00C701B6">
      <w:pPr>
        <w:widowControl w:val="0"/>
        <w:autoSpaceDN w:val="0"/>
        <w:spacing w:after="0" w:line="240" w:lineRule="auto"/>
        <w:ind w:left="2836"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875" w:dyaOrig="780" w14:anchorId="5462A895">
          <v:shape id="_x0000_i1508" type="#_x0000_t75" style="width:93.75pt;height:39.75pt" o:ole="">
            <v:imagedata r:id="rId883" o:title=""/>
          </v:shape>
          <o:OLEObject Type="Embed" ProgID="Equation.DSMT4" ShapeID="_x0000_i1508" DrawAspect="Content" ObjectID="_1702306546" r:id="rId88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(1.68)</w:t>
      </w:r>
    </w:p>
    <w:p w14:paraId="2C9D99F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переменных электромагнитных полях в магнитном материале возникают потери энергии за счет мощности потерь на гистерезис </w:t>
      </w:r>
      <w:r w:rsidRPr="00C701B6">
        <w:rPr>
          <w:rFonts w:ascii="Times New Roman" w:eastAsia="Times New Roman" w:hAnsi="Times New Roman" w:cs="Times New Roman"/>
          <w:vertAlign w:val="subscript"/>
          <w:lang w:val="ru-RU"/>
        </w:rPr>
        <w:object w:dxaOrig="315" w:dyaOrig="375" w14:anchorId="67EA4F97">
          <v:shape id="_x0000_i1509" type="#_x0000_t75" style="width:15.75pt;height:18.75pt" o:ole="">
            <v:imagedata r:id="rId885" o:title=""/>
          </v:shape>
          <o:OLEObject Type="Embed" ProgID="Equation.DSMT4" ShapeID="_x0000_i1509" DrawAspect="Content" ObjectID="_1702306547" r:id="rId886"/>
        </w:object>
      </w:r>
      <w:r w:rsidRPr="00C701B6">
        <w:rPr>
          <w:rFonts w:ascii="Times New Roman" w:eastAsia="Times New Roman" w:hAnsi="Times New Roman" w:cs="Times New Roman"/>
          <w:lang w:val="ru-RU"/>
        </w:rPr>
        <w:t xml:space="preserve">, мощности потерь на вихревые токи </w:t>
      </w:r>
      <w:r w:rsidRPr="00C701B6">
        <w:rPr>
          <w:rFonts w:ascii="Times New Roman" w:eastAsia="Times New Roman" w:hAnsi="Times New Roman" w:cs="Times New Roman"/>
          <w:vertAlign w:val="subscript"/>
          <w:lang w:val="ru-RU"/>
        </w:rPr>
        <w:object w:dxaOrig="345" w:dyaOrig="375" w14:anchorId="22FC508A">
          <v:shape id="_x0000_i1510" type="#_x0000_t75" style="width:17.25pt;height:18.75pt" o:ole="">
            <v:imagedata r:id="rId887" o:title=""/>
          </v:shape>
          <o:OLEObject Type="Embed" ProgID="Equation.DSMT4" ShapeID="_x0000_i1510" DrawAspect="Content" ObjectID="_1702306548" r:id="rId888"/>
        </w:object>
      </w:r>
      <w:r w:rsidRPr="00C701B6">
        <w:rPr>
          <w:rFonts w:ascii="Times New Roman" w:eastAsia="Times New Roman" w:hAnsi="Times New Roman" w:cs="Times New Roman"/>
          <w:lang w:val="ru-RU"/>
        </w:rPr>
        <w:t xml:space="preserve"> и дополнительные потери мощности </w:t>
      </w:r>
      <w:r w:rsidRPr="00C701B6">
        <w:rPr>
          <w:rFonts w:ascii="Times New Roman" w:eastAsia="Times New Roman" w:hAnsi="Times New Roman" w:cs="Times New Roman"/>
          <w:vertAlign w:val="subscript"/>
          <w:lang w:val="ru-RU"/>
        </w:rPr>
        <w:object w:dxaOrig="360" w:dyaOrig="420" w14:anchorId="44AA7B33">
          <v:shape id="_x0000_i1511" type="#_x0000_t75" style="width:18pt;height:21.75pt" o:ole="">
            <v:imagedata r:id="rId889" o:title=""/>
          </v:shape>
          <o:OLEObject Type="Embed" ProgID="Equation.DSMT4" ShapeID="_x0000_i1511" DrawAspect="Content" ObjectID="_1702306549" r:id="rId890"/>
        </w:object>
      </w:r>
      <w:r w:rsidRPr="00C701B6">
        <w:rPr>
          <w:rFonts w:ascii="Times New Roman" w:eastAsia="Times New Roman" w:hAnsi="Times New Roman" w:cs="Times New Roman"/>
          <w:lang w:val="ru-RU"/>
        </w:rPr>
        <w:t>. Дополнительные потери мощности или потери мощности на магнитную вязкость (магнитное последействие) обычно находят как разность между полной мощностью потерь и суммой мощностей потерь на гистерезис и вихревые токи:</w:t>
      </w:r>
    </w:p>
    <w:p w14:paraId="3528A10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2B64C8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en-US"/>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205" w:dyaOrig="435" w14:anchorId="5B452ECA">
          <v:shape id="_x0000_i1512" type="#_x0000_t75" style="width:110.25pt;height:21.75pt" o:ole="">
            <v:imagedata r:id="rId891" o:title=""/>
          </v:shape>
          <o:OLEObject Type="Embed" ProgID="Equation.DSMT4" ShapeID="_x0000_i1512" DrawAspect="Content" ObjectID="_1702306550" r:id="rId892"/>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val="ru-RU"/>
        </w:rPr>
        <w:t>(1.69)</w:t>
      </w:r>
    </w:p>
    <w:p w14:paraId="56A2BFB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en-US"/>
        </w:rPr>
      </w:pPr>
    </w:p>
    <w:p w14:paraId="7590254B" w14:textId="77777777" w:rsidR="00B00DCE" w:rsidRDefault="00C701B6" w:rsidP="00B00DCE">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0820DE5E" wp14:editId="333525BA">
            <wp:extent cx="3093720" cy="2042160"/>
            <wp:effectExtent l="0" t="0" r="0" b="0"/>
            <wp:docPr id="3" name="Рисунок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1"/>
                    <pic:cNvPicPr>
                      <a:picLocks noChangeAspect="1" noChangeArrowheads="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0" y="0"/>
                      <a:ext cx="3093720" cy="2042160"/>
                    </a:xfrm>
                    <a:prstGeom prst="rect">
                      <a:avLst/>
                    </a:prstGeom>
                    <a:noFill/>
                    <a:ln>
                      <a:noFill/>
                    </a:ln>
                  </pic:spPr>
                </pic:pic>
              </a:graphicData>
            </a:graphic>
          </wp:inline>
        </w:drawing>
      </w:r>
    </w:p>
    <w:p w14:paraId="253F0E8B" w14:textId="57B92A14" w:rsidR="00C701B6" w:rsidRPr="00B00DCE" w:rsidRDefault="00C701B6" w:rsidP="00B00DCE">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bCs/>
          <w:lang w:val="ru-RU"/>
        </w:rPr>
        <w:t xml:space="preserve">Рис. 1.14. Зависимость </w:t>
      </w:r>
      <w:r w:rsidRPr="00C701B6">
        <w:rPr>
          <w:rFonts w:ascii="Times New Roman" w:eastAsia="Times New Roman" w:hAnsi="Times New Roman" w:cs="Times New Roman"/>
          <w:bCs/>
          <w:vertAlign w:val="subscript"/>
          <w:lang w:val="en-US"/>
        </w:rPr>
        <w:object w:dxaOrig="225" w:dyaOrig="300" w14:anchorId="6FFF6D99">
          <v:shape id="_x0000_i1513" type="#_x0000_t75" style="width:11.25pt;height:15.75pt" o:ole="">
            <v:imagedata r:id="rId894" o:title=""/>
          </v:shape>
          <o:OLEObject Type="Embed" ProgID="Equation.DSMT4" ShapeID="_x0000_i1513" DrawAspect="Content" ObjectID="_1702306551" r:id="rId895"/>
        </w:object>
      </w:r>
      <w:r w:rsidRPr="00C701B6">
        <w:rPr>
          <w:rFonts w:ascii="Times New Roman" w:eastAsia="Times New Roman" w:hAnsi="Times New Roman" w:cs="Times New Roman"/>
          <w:bCs/>
          <w:lang w:val="ru-RU"/>
        </w:rPr>
        <w:t xml:space="preserve"> от напряженности магнитного поля </w:t>
      </w:r>
      <w:r w:rsidRPr="00C701B6">
        <w:rPr>
          <w:rFonts w:ascii="Times New Roman" w:eastAsia="Times New Roman" w:hAnsi="Times New Roman" w:cs="Times New Roman"/>
          <w:bCs/>
          <w:vertAlign w:val="subscript"/>
          <w:lang w:val="ru-RU"/>
        </w:rPr>
        <w:object w:dxaOrig="315" w:dyaOrig="285" w14:anchorId="351C824A">
          <v:shape id="_x0000_i1514" type="#_x0000_t75" style="width:15.75pt;height:14.25pt" o:ole="">
            <v:imagedata r:id="rId896" o:title=""/>
          </v:shape>
          <o:OLEObject Type="Embed" ProgID="Equation.DSMT4" ShapeID="_x0000_i1514" DrawAspect="Content" ObjectID="_1702306552" r:id="rId897"/>
        </w:object>
      </w:r>
    </w:p>
    <w:p w14:paraId="7F1DB20D" w14:textId="77777777" w:rsidR="00C701B6" w:rsidRPr="00C701B6" w:rsidRDefault="00C701B6" w:rsidP="00C701B6">
      <w:pPr>
        <w:widowControl w:val="0"/>
        <w:autoSpaceDN w:val="0"/>
        <w:spacing w:after="0" w:line="240" w:lineRule="auto"/>
        <w:jc w:val="center"/>
        <w:outlineLvl w:val="0"/>
        <w:rPr>
          <w:rFonts w:ascii="Times New Roman" w:eastAsia="Times New Roman" w:hAnsi="Times New Roman" w:cs="Times New Roman"/>
          <w:bCs/>
          <w:lang w:val="ru-RU"/>
        </w:rPr>
      </w:pPr>
    </w:p>
    <w:p w14:paraId="3144887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Магнитная вязкость </w:t>
      </w:r>
      <w:r w:rsidRPr="00C701B6">
        <w:rPr>
          <w:rFonts w:ascii="Times New Roman" w:eastAsia="Times New Roman" w:hAnsi="Times New Roman" w:cs="Times New Roman"/>
          <w:vertAlign w:val="subscript"/>
          <w:lang w:val="ru-RU"/>
        </w:rPr>
        <w:object w:dxaOrig="1200" w:dyaOrig="375" w14:anchorId="21BF2687">
          <v:shape id="_x0000_i1515" type="#_x0000_t75" style="width:60pt;height:18.75pt" o:ole="">
            <v:imagedata r:id="rId898" o:title=""/>
          </v:shape>
          <o:OLEObject Type="Embed" ProgID="Equation.DSMT4" ShapeID="_x0000_i1515" DrawAspect="Content" ObjectID="_1702306553" r:id="rId899"/>
        </w:object>
      </w:r>
      <w:r w:rsidRPr="00C701B6">
        <w:rPr>
          <w:rFonts w:ascii="Times New Roman" w:eastAsia="Times New Roman" w:hAnsi="Times New Roman" w:cs="Times New Roman"/>
          <w:lang w:val="ru-RU"/>
        </w:rPr>
        <w:t xml:space="preserve"> зависит от времени действия магнитного поля. При включении магнитного поля  </w:t>
      </w:r>
      <w:r w:rsidRPr="00C701B6">
        <w:rPr>
          <w:rFonts w:ascii="Times New Roman" w:eastAsia="Times New Roman" w:hAnsi="Times New Roman" w:cs="Times New Roman"/>
          <w:i/>
          <w:lang w:val="ru-RU"/>
        </w:rPr>
        <w:t>H</w:t>
      </w:r>
      <w:r w:rsidRPr="00C701B6">
        <w:rPr>
          <w:rFonts w:ascii="Times New Roman" w:eastAsia="Times New Roman" w:hAnsi="Times New Roman" w:cs="Times New Roman"/>
          <w:lang w:val="ru-RU"/>
        </w:rPr>
        <w:t xml:space="preserve"> быстро достигает значения </w:t>
      </w:r>
      <w:r w:rsidRPr="00C701B6">
        <w:rPr>
          <w:rFonts w:ascii="Times New Roman" w:eastAsia="Times New Roman" w:hAnsi="Times New Roman" w:cs="Times New Roman"/>
          <w:bCs/>
          <w:vertAlign w:val="subscript"/>
          <w:lang w:val="ru-RU"/>
        </w:rPr>
        <w:object w:dxaOrig="300" w:dyaOrig="375" w14:anchorId="3D35D41F">
          <v:shape id="_x0000_i1516" type="#_x0000_t75" style="width:15.75pt;height:18.75pt" o:ole="">
            <v:imagedata r:id="rId900" o:title=""/>
          </v:shape>
          <o:OLEObject Type="Embed" ProgID="Equation.DSMT4" ShapeID="_x0000_i1516" DrawAspect="Content" ObjectID="_1702306554" r:id="rId901"/>
        </w:object>
      </w:r>
      <w:r w:rsidRPr="00C701B6">
        <w:rPr>
          <w:rFonts w:ascii="Times New Roman" w:eastAsia="Times New Roman" w:hAnsi="Times New Roman" w:cs="Times New Roman"/>
          <w:lang w:val="ru-RU"/>
        </w:rPr>
        <w:t xml:space="preserve">, а затем со временем возрастает по экспоненциальному закону, так что </w:t>
      </w:r>
      <w:r w:rsidRPr="00C701B6">
        <w:rPr>
          <w:rFonts w:ascii="Times New Roman" w:eastAsia="Times New Roman" w:hAnsi="Times New Roman" w:cs="Times New Roman"/>
          <w:vertAlign w:val="subscript"/>
          <w:lang w:val="ru-RU"/>
        </w:rPr>
        <w:object w:dxaOrig="630" w:dyaOrig="375" w14:anchorId="55178340">
          <v:shape id="_x0000_i1517" type="#_x0000_t75" style="width:31.5pt;height:18.75pt" o:ole="">
            <v:imagedata r:id="rId902" o:title=""/>
          </v:shape>
          <o:OLEObject Type="Embed" ProgID="Equation.DSMT4" ShapeID="_x0000_i1517" DrawAspect="Content" ObjectID="_1702306555" r:id="rId903"/>
        </w:object>
      </w:r>
      <w:r w:rsidRPr="00C701B6">
        <w:rPr>
          <w:rFonts w:ascii="Times New Roman" w:eastAsia="Times New Roman" w:hAnsi="Times New Roman" w:cs="Times New Roman"/>
          <w:lang w:val="ru-RU"/>
        </w:rPr>
        <w:t xml:space="preserve"> описывается зависимостью</w:t>
      </w:r>
    </w:p>
    <w:p w14:paraId="2D34453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2985" w:dyaOrig="465" w14:anchorId="02130DDD">
          <v:shape id="_x0000_i1518" type="#_x0000_t75" style="width:149.25pt;height:23.25pt" o:ole="">
            <v:imagedata r:id="rId904" o:title=""/>
          </v:shape>
          <o:OLEObject Type="Embed" ProgID="Equation.DSMT4" ShapeID="_x0000_i1518" DrawAspect="Content" ObjectID="_1702306556" r:id="rId90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(1.70)</w:t>
      </w:r>
    </w:p>
    <w:p w14:paraId="49508F8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35" w:dyaOrig="435" w14:anchorId="30078212">
          <v:shape id="_x0000_i1519" type="#_x0000_t75" style="width:21.75pt;height:21.75pt" o:ole="">
            <v:imagedata r:id="rId906" o:title=""/>
          </v:shape>
          <o:OLEObject Type="Embed" ProgID="Equation.DSMT4" ShapeID="_x0000_i1519" DrawAspect="Content" ObjectID="_1702306557" r:id="rId907"/>
        </w:object>
      </w:r>
      <w:r w:rsidRPr="00C701B6">
        <w:rPr>
          <w:rFonts w:ascii="Times New Roman" w:eastAsia="Times New Roman" w:hAnsi="Times New Roman" w:cs="Times New Roman"/>
          <w:lang w:val="ru-RU"/>
        </w:rPr>
        <w:t xml:space="preserve"> – намагниченность в момент </w:t>
      </w:r>
      <w:r w:rsidRPr="00C701B6">
        <w:rPr>
          <w:rFonts w:ascii="Times New Roman" w:eastAsia="Times New Roman" w:hAnsi="Times New Roman" w:cs="Times New Roman"/>
          <w:vertAlign w:val="subscript"/>
          <w:lang w:val="ru-RU"/>
        </w:rPr>
        <w:object w:dxaOrig="555" w:dyaOrig="255" w14:anchorId="2B15BB84">
          <v:shape id="_x0000_i1520" type="#_x0000_t75" style="width:27.75pt;height:12.75pt" o:ole="">
            <v:imagedata r:id="rId908" o:title=""/>
          </v:shape>
          <o:OLEObject Type="Embed" ProgID="Equation.DSMT4" ShapeID="_x0000_i1520" DrawAspect="Content" ObjectID="_1702306558" r:id="rId90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95" w:dyaOrig="240" w14:anchorId="7BC792A9">
          <v:shape id="_x0000_i1521" type="#_x0000_t75" style="width:9.75pt;height:12pt" o:ole="">
            <v:imagedata r:id="rId910" o:title=""/>
          </v:shape>
          <o:OLEObject Type="Embed" ProgID="Equation.DSMT4" ShapeID="_x0000_i1521" DrawAspect="Content" ObjectID="_1702306559" r:id="rId911"/>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время магнитной релаксации.</w:t>
      </w:r>
    </w:p>
    <w:p w14:paraId="329FC0A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рисунке 1.15 показана типичная временная зависимость напряженности магнитного поля и намагниченности магнитного образца. В магнитотвердых магнитных материалах время магнитной релаксации </w:t>
      </w:r>
      <w:r w:rsidRPr="00C701B6">
        <w:rPr>
          <w:rFonts w:ascii="Times New Roman" w:eastAsia="Times New Roman" w:hAnsi="Times New Roman" w:cs="Times New Roman"/>
          <w:vertAlign w:val="subscript"/>
          <w:lang w:val="ru-RU"/>
        </w:rPr>
        <w:object w:dxaOrig="195" w:dyaOrig="240" w14:anchorId="32526A30">
          <v:shape id="_x0000_i1522" type="#_x0000_t75" style="width:9.75pt;height:12pt" o:ole="">
            <v:imagedata r:id="rId912" o:title=""/>
          </v:shape>
          <o:OLEObject Type="Embed" ProgID="Equation.DSMT4" ShapeID="_x0000_i1522" DrawAspect="Content" ObjectID="_1702306560" r:id="rId913"/>
        </w:object>
      </w:r>
      <w:r w:rsidRPr="00C701B6">
        <w:rPr>
          <w:rFonts w:ascii="Times New Roman" w:eastAsia="Times New Roman" w:hAnsi="Times New Roman" w:cs="Times New Roman"/>
          <w:lang w:val="ru-RU"/>
        </w:rPr>
        <w:t xml:space="preserve"> может достигать нескольких минут. Такое явление называют сверхвязкостью.</w:t>
      </w:r>
    </w:p>
    <w:p w14:paraId="35AEBBD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электродинамических задачах потери энергии в магнитных материалах обычно учитываются по аналогии </w:t>
      </w:r>
      <w:r w:rsidRPr="00C701B6">
        <w:rPr>
          <w:rFonts w:ascii="Times New Roman" w:eastAsia="Times New Roman" w:hAnsi="Times New Roman" w:cs="Times New Roman"/>
          <w:lang w:val="en-US"/>
        </w:rPr>
        <w:t>c</w:t>
      </w:r>
      <w:r w:rsidRPr="00C701B6">
        <w:rPr>
          <w:rFonts w:ascii="Times New Roman" w:eastAsia="Times New Roman" w:hAnsi="Times New Roman" w:cs="Times New Roman"/>
          <w:lang w:val="ru-RU"/>
        </w:rPr>
        <w:t xml:space="preserve"> электрическими потерями (см. пп. 1.3.3.2) с помощью комплексной магнитной проницаемости</w:t>
      </w:r>
    </w:p>
    <w:p w14:paraId="0B699DB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520" w:dyaOrig="420" w14:anchorId="1EC0729B">
          <v:shape id="_x0000_i1523" type="#_x0000_t75" style="width:126pt;height:21.75pt" o:ole="">
            <v:imagedata r:id="rId914" o:title=""/>
          </v:shape>
          <o:OLEObject Type="Embed" ProgID="Equation.DSMT4" ShapeID="_x0000_i1523" DrawAspect="Content" ObjectID="_1702306561" r:id="rId91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(1.7</w:t>
      </w:r>
      <w:r w:rsidRPr="00C701B6">
        <w:rPr>
          <w:rFonts w:ascii="Times New Roman" w:eastAsia="Times New Roman" w:hAnsi="Times New Roman" w:cs="Times New Roman"/>
          <w:lang w:val="be-BY"/>
        </w:rPr>
        <w:t>1</w:t>
      </w:r>
      <w:r w:rsidRPr="00C701B6">
        <w:rPr>
          <w:rFonts w:ascii="Times New Roman" w:eastAsia="Times New Roman" w:hAnsi="Times New Roman" w:cs="Times New Roman"/>
          <w:lang w:val="ru-RU"/>
        </w:rPr>
        <w:t>)</w:t>
      </w:r>
    </w:p>
    <w:p w14:paraId="6DD3870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 действительной частью </w:t>
      </w:r>
      <w:r w:rsidRPr="00C701B6">
        <w:rPr>
          <w:rFonts w:ascii="Times New Roman" w:eastAsia="Times New Roman" w:hAnsi="Times New Roman" w:cs="Times New Roman"/>
          <w:vertAlign w:val="subscript"/>
          <w:lang w:val="ru-RU"/>
        </w:rPr>
        <w:object w:dxaOrig="675" w:dyaOrig="420" w14:anchorId="57F95C81">
          <v:shape id="_x0000_i1524" type="#_x0000_t75" style="width:33.75pt;height:21.75pt" o:ole="">
            <v:imagedata r:id="rId916" o:title=""/>
          </v:shape>
          <o:OLEObject Type="Embed" ProgID="Equation.DSMT4" ShapeID="_x0000_i1524" DrawAspect="Content" ObjectID="_1702306562" r:id="rId917"/>
        </w:objec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145EA38C">
          <v:shape id="_x0000_i1525" type="#_x0000_t75" style="width:36.75pt;height:18.75pt" equationxml="&lt;">
            <v:imagedata r:id="rId371"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связан коэффициент магнитного преломления </w:t>
      </w:r>
      <w:r w:rsidRPr="00C701B6">
        <w:rPr>
          <w:rFonts w:ascii="Times New Roman" w:eastAsia="Times New Roman" w:hAnsi="Times New Roman" w:cs="Times New Roman"/>
          <w:vertAlign w:val="subscript"/>
          <w:lang w:val="ru-RU"/>
        </w:rPr>
        <w:object w:dxaOrig="2340" w:dyaOrig="495" w14:anchorId="0DB4EDCE">
          <v:shape id="_x0000_i1526" type="#_x0000_t75" style="width:117.75pt;height:24.75pt" o:ole="">
            <v:imagedata r:id="rId918" o:title=""/>
          </v:shape>
          <o:OLEObject Type="Embed" ProgID="Equation.DSMT4" ShapeID="_x0000_i1526" DrawAspect="Content" ObjectID="_1702306563" r:id="rId919"/>
        </w:object>
      </w:r>
      <w:r w:rsidRPr="00C701B6">
        <w:rPr>
          <w:rFonts w:ascii="Times New Roman" w:eastAsia="Times New Roman" w:hAnsi="Times New Roman" w:cs="Times New Roman"/>
          <w:lang w:val="ru-RU"/>
        </w:rPr>
        <w:t xml:space="preserve">, а с мнимой </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QUOTE </w:instrText>
      </w:r>
      <w:r w:rsidR="00CF3528">
        <w:rPr>
          <w:rFonts w:ascii="Times New Roman" w:eastAsia="Times New Roman" w:hAnsi="Times New Roman" w:cs="Times New Roman"/>
          <w:vertAlign w:val="subscript"/>
          <w:lang w:val="ru-RU"/>
        </w:rPr>
        <w:pict w14:anchorId="7113B74C">
          <v:shape id="_x0000_i1527" type="#_x0000_t75" style="width:35.25pt;height:19.5pt" equationxml="&lt;">
            <v:imagedata r:id="rId374" o:title="" chromakey="white"/>
          </v:shape>
        </w:pict>
      </w:r>
      <w:r w:rsidRPr="00C701B6">
        <w:rPr>
          <w:rFonts w:ascii="Times New Roman" w:eastAsia="Times New Roman" w:hAnsi="Times New Roman" w:cs="Times New Roman"/>
          <w:lang w:val="ru-RU"/>
        </w:rPr>
        <w:instrText xml:space="preserve"> </w:instrText>
      </w:r>
      <w:r w:rsidRPr="00C701B6">
        <w:rPr>
          <w:rFonts w:ascii="Times New Roman" w:eastAsia="Times New Roman" w:hAnsi="Times New Roman" w:cs="Times New Roman"/>
          <w:lang w:val="ru-RU"/>
        </w:rPr>
        <w:fldChar w:fldCharType="separate"/>
      </w:r>
      <w:r w:rsidRPr="00C701B6">
        <w:rPr>
          <w:rFonts w:ascii="Times New Roman" w:eastAsia="Times New Roman" w:hAnsi="Times New Roman" w:cs="Times New Roman"/>
          <w:vertAlign w:val="subscript"/>
          <w:lang w:val="ru-RU"/>
        </w:rPr>
        <w:object w:dxaOrig="735" w:dyaOrig="420" w14:anchorId="1C6BD90B">
          <v:shape id="_x0000_i1528" type="#_x0000_t75" style="width:36.75pt;height:21.75pt" o:ole="">
            <v:imagedata r:id="rId920" o:title=""/>
          </v:shape>
          <o:OLEObject Type="Embed" ProgID="Equation.DSMT4" ShapeID="_x0000_i1528" DrawAspect="Content" ObjectID="_1702306564" r:id="rId921"/>
        </w:objec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 xml:space="preserve"> – так называемый тангенс угла магнитных потерь материала </w:t>
      </w:r>
      <w:r w:rsidRPr="00C701B6">
        <w:rPr>
          <w:rFonts w:ascii="Times New Roman" w:eastAsia="Times New Roman" w:hAnsi="Times New Roman" w:cs="Times New Roman"/>
          <w:vertAlign w:val="subscript"/>
          <w:lang w:val="ru-RU"/>
        </w:rPr>
        <w:object w:dxaOrig="2085" w:dyaOrig="840" w14:anchorId="70724D57">
          <v:shape id="_x0000_i1529" type="#_x0000_t75" style="width:104.25pt;height:42pt" o:ole="">
            <v:imagedata r:id="rId922" o:title=""/>
          </v:shape>
          <o:OLEObject Type="Embed" ProgID="Equation.DSMT4" ShapeID="_x0000_i1529" DrawAspect="Content" ObjectID="_1702306565" r:id="rId923"/>
        </w:object>
      </w:r>
      <w:r w:rsidRPr="00C701B6">
        <w:rPr>
          <w:rFonts w:ascii="Times New Roman" w:eastAsia="Times New Roman" w:hAnsi="Times New Roman" w:cs="Times New Roman"/>
          <w:lang w:val="ru-RU"/>
        </w:rPr>
        <w:t xml:space="preserve">.  </w:t>
      </w:r>
    </w:p>
    <w:p w14:paraId="66F04826" w14:textId="0BFDD75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6C0DF458" wp14:editId="51DFA65B">
            <wp:extent cx="3688080" cy="3040380"/>
            <wp:effectExtent l="0" t="0" r="7620" b="7620"/>
            <wp:docPr id="2"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1"/>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0" y="0"/>
                      <a:ext cx="3688080" cy="3040380"/>
                    </a:xfrm>
                    <a:prstGeom prst="rect">
                      <a:avLst/>
                    </a:prstGeom>
                    <a:noFill/>
                    <a:ln>
                      <a:noFill/>
                    </a:ln>
                  </pic:spPr>
                </pic:pic>
              </a:graphicData>
            </a:graphic>
          </wp:inline>
        </w:drawing>
      </w:r>
    </w:p>
    <w:p w14:paraId="2B0CB897"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22124A14"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bCs/>
          <w:lang w:val="ru-RU"/>
        </w:rPr>
      </w:pPr>
      <w:r w:rsidRPr="00C701B6">
        <w:rPr>
          <w:rFonts w:ascii="Times New Roman" w:eastAsia="Times New Roman" w:hAnsi="Times New Roman" w:cs="Times New Roman"/>
          <w:bCs/>
          <w:lang w:val="ru-RU"/>
        </w:rPr>
        <w:t xml:space="preserve">Рис. 1.15. Временная зависимость намагниченности </w:t>
      </w:r>
      <w:r w:rsidRPr="00C701B6">
        <w:rPr>
          <w:rFonts w:ascii="Times New Roman" w:eastAsia="Times New Roman" w:hAnsi="Times New Roman" w:cs="Times New Roman"/>
          <w:vertAlign w:val="subscript"/>
          <w:lang w:val="ru-RU"/>
        </w:rPr>
        <w:object w:dxaOrig="240" w:dyaOrig="300" w14:anchorId="6E63C9FA">
          <v:shape id="_x0000_i1530" type="#_x0000_t75" style="width:12pt;height:15.75pt" o:ole="">
            <v:imagedata r:id="rId925" o:title=""/>
          </v:shape>
          <o:OLEObject Type="Embed" ProgID="Equation.DSMT4" ShapeID="_x0000_i1530" DrawAspect="Content" ObjectID="_1702306566" r:id="rId926"/>
        </w:object>
      </w:r>
      <w:r w:rsidRPr="00C701B6">
        <w:rPr>
          <w:rFonts w:ascii="Times New Roman" w:eastAsia="Times New Roman" w:hAnsi="Times New Roman" w:cs="Times New Roman"/>
          <w:bCs/>
          <w:lang w:val="ru-RU"/>
        </w:rPr>
        <w:t xml:space="preserve"> магнитного материала от времени действия магнитного поля</w:t>
      </w:r>
    </w:p>
    <w:p w14:paraId="32B0B73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bCs/>
          <w:lang w:val="ru-RU"/>
        </w:rPr>
      </w:pPr>
    </w:p>
    <w:p w14:paraId="4071533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Величина,  обратная </w:t>
      </w:r>
      <w:r w:rsidRPr="00C701B6">
        <w:rPr>
          <w:rFonts w:ascii="Times New Roman" w:eastAsia="Times New Roman" w:hAnsi="Times New Roman" w:cs="Times New Roman"/>
          <w:vertAlign w:val="subscript"/>
          <w:lang w:val="ru-RU"/>
        </w:rPr>
        <w:object w:dxaOrig="1065" w:dyaOrig="420" w14:anchorId="05487F53">
          <v:shape id="_x0000_i1531" type="#_x0000_t75" style="width:53.25pt;height:21.75pt" o:ole="">
            <v:imagedata r:id="rId927" o:title=""/>
          </v:shape>
          <o:OLEObject Type="Embed" ProgID="Equation.DSMT4" ShapeID="_x0000_i1531" DrawAspect="Content" ObjectID="_1702306567" r:id="rId928"/>
        </w:object>
      </w:r>
      <w:r w:rsidRPr="00C701B6">
        <w:rPr>
          <w:rFonts w:ascii="Times New Roman" w:eastAsia="Times New Roman" w:hAnsi="Times New Roman" w:cs="Times New Roman"/>
          <w:lang w:val="ru-RU"/>
        </w:rPr>
        <w:t xml:space="preserve">,  называется  добротностью  магнитного   материала. </w:t>
      </w:r>
    </w:p>
    <w:p w14:paraId="5691E1C2" w14:textId="77777777" w:rsidR="00C701B6" w:rsidRPr="00C701B6" w:rsidRDefault="00C701B6" w:rsidP="00C701B6">
      <w:pPr>
        <w:widowControl w:val="0"/>
        <w:autoSpaceDN w:val="0"/>
        <w:spacing w:after="120" w:line="240" w:lineRule="auto"/>
        <w:ind w:firstLine="709"/>
        <w:jc w:val="both"/>
        <w:outlineLvl w:val="0"/>
        <w:rPr>
          <w:rFonts w:ascii="Times New Roman" w:eastAsia="Times New Roman" w:hAnsi="Times New Roman" w:cs="Times New Roman"/>
          <w:b/>
          <w:lang w:val="ru-RU"/>
        </w:rPr>
      </w:pPr>
    </w:p>
    <w:p w14:paraId="358EB096" w14:textId="77777777" w:rsidR="00C701B6" w:rsidRPr="00C701B6" w:rsidRDefault="00C701B6" w:rsidP="00450F17">
      <w:pPr>
        <w:pStyle w:val="1"/>
        <w:rPr>
          <w:sz w:val="26"/>
          <w:szCs w:val="26"/>
        </w:rPr>
      </w:pPr>
      <w:bookmarkStart w:id="87" w:name="_Toc89607410"/>
      <w:r w:rsidRPr="00C701B6">
        <w:rPr>
          <w:sz w:val="26"/>
          <w:szCs w:val="26"/>
        </w:rPr>
        <w:t>1.3.4.5.  Электрические свойства магнитных материалов</w:t>
      </w:r>
      <w:bookmarkEnd w:id="87"/>
    </w:p>
    <w:p w14:paraId="3E192D8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Удельное электрическое сопротивление металлических магнитных материалов зависит от состава и направления намагниченности по отношению к направлению движения электронов проводимости. </w:t>
      </w:r>
    </w:p>
    <w:p w14:paraId="66F569D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vertAlign w:val="subscript"/>
          <w:lang w:val="ru-RU"/>
        </w:rPr>
      </w:pPr>
      <w:r w:rsidRPr="00C701B6">
        <w:rPr>
          <w:rFonts w:ascii="Times New Roman" w:eastAsia="Times New Roman" w:hAnsi="Times New Roman" w:cs="Times New Roman"/>
          <w:lang w:val="ru-RU"/>
        </w:rPr>
        <w:t xml:space="preserve">В чистых монокристаллических образцах металлов наблюдается значительная анизотропия электрического сопротивления. Так, в монокристаллах кобальта в направлении оси </w:t>
      </w:r>
      <w:r w:rsidRPr="00C701B6">
        <w:rPr>
          <w:rFonts w:ascii="Times New Roman" w:eastAsia="Times New Roman" w:hAnsi="Times New Roman" w:cs="Times New Roman"/>
          <w:i/>
          <w:lang w:val="ru-RU"/>
        </w:rPr>
        <w:t>С</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325" w:dyaOrig="375" w14:anchorId="49493E3C">
          <v:shape id="_x0000_i1532" type="#_x0000_t75" style="width:116.25pt;height:18.75pt" o:ole="">
            <v:imagedata r:id="rId929" o:title=""/>
          </v:shape>
          <o:OLEObject Type="Embed" ProgID="Equation.DSMT4" ShapeID="_x0000_i1532" DrawAspect="Content" ObjectID="_1702306568" r:id="rId930"/>
        </w:object>
      </w:r>
      <w:r w:rsidRPr="00C701B6">
        <w:rPr>
          <w:rFonts w:ascii="Times New Roman" w:eastAsia="Times New Roman" w:hAnsi="Times New Roman" w:cs="Times New Roman"/>
          <w:lang w:val="ru-RU"/>
        </w:rPr>
        <w:t xml:space="preserve">, а в плоскости, перпендикулярной этой оси, </w:t>
      </w:r>
      <w:r w:rsidRPr="00C701B6">
        <w:rPr>
          <w:rFonts w:ascii="Times New Roman" w:eastAsia="Times New Roman" w:hAnsi="Times New Roman" w:cs="Times New Roman"/>
          <w:vertAlign w:val="subscript"/>
          <w:lang w:val="ru-RU"/>
        </w:rPr>
        <w:object w:dxaOrig="2385" w:dyaOrig="375" w14:anchorId="19E56EA6">
          <v:shape id="_x0000_i1533" type="#_x0000_t75" style="width:119.25pt;height:18.75pt" o:ole="">
            <v:imagedata r:id="rId931" o:title=""/>
          </v:shape>
          <o:OLEObject Type="Embed" ProgID="Equation.DSMT4" ShapeID="_x0000_i1533" DrawAspect="Content" ObjectID="_1702306569" r:id="rId932"/>
        </w:object>
      </w:r>
    </w:p>
    <w:p w14:paraId="6FEB35D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ферритах по сравнению с металлическими ферромагнетиками удельное электрическое сопротивление много выше, сопоставимо с сопротивлением полупроводников и может меняться в широких пределах в зависимости от состава, типа, элементов структуры, вида примесей и доходить до </w:t>
      </w:r>
      <w:r w:rsidRPr="00C701B6">
        <w:rPr>
          <w:rFonts w:ascii="Times New Roman" w:eastAsia="Times New Roman" w:hAnsi="Times New Roman" w:cs="Times New Roman"/>
          <w:vertAlign w:val="subscript"/>
          <w:lang w:val="ru-RU"/>
        </w:rPr>
        <w:object w:dxaOrig="2235" w:dyaOrig="375" w14:anchorId="11D28A88">
          <v:shape id="_x0000_i1534" type="#_x0000_t75" style="width:111.75pt;height:18.75pt" o:ole="">
            <v:imagedata r:id="rId933" o:title=""/>
          </v:shape>
          <o:OLEObject Type="Embed" ProgID="Equation.DSMT4" ShapeID="_x0000_i1534" DrawAspect="Content" ObjectID="_1702306570" r:id="rId934"/>
        </w:object>
      </w:r>
      <w:r w:rsidRPr="00C701B6">
        <w:rPr>
          <w:rFonts w:ascii="Times New Roman" w:eastAsia="Times New Roman" w:hAnsi="Times New Roman" w:cs="Times New Roman"/>
          <w:lang w:val="ru-RU"/>
        </w:rPr>
        <w:t xml:space="preserve"> при довольно высокой относительной диэлектрической проницаемости порядка </w:t>
      </w:r>
      <w:r w:rsidRPr="00C701B6">
        <w:rPr>
          <w:rFonts w:ascii="Times New Roman" w:eastAsia="Times New Roman" w:hAnsi="Times New Roman" w:cs="Times New Roman"/>
          <w:vertAlign w:val="subscript"/>
          <w:lang w:val="ru-RU"/>
        </w:rPr>
        <w:object w:dxaOrig="1200" w:dyaOrig="300" w14:anchorId="55194E09">
          <v:shape id="_x0000_i1535" type="#_x0000_t75" style="width:60pt;height:15.75pt" o:ole="">
            <v:imagedata r:id="rId935" o:title=""/>
          </v:shape>
          <o:OLEObject Type="Embed" ProgID="Equation.DSMT4" ShapeID="_x0000_i1535" DrawAspect="Content" ObjectID="_1702306571" r:id="rId936"/>
        </w:object>
      </w:r>
      <w:r w:rsidRPr="00C701B6">
        <w:rPr>
          <w:rFonts w:ascii="Times New Roman" w:eastAsia="Times New Roman" w:hAnsi="Times New Roman" w:cs="Times New Roman"/>
          <w:lang w:val="ru-RU"/>
        </w:rPr>
        <w:t xml:space="preserve">. Так, для феррита иттрия удельное сопротивление </w:t>
      </w:r>
      <w:r w:rsidRPr="00C701B6">
        <w:rPr>
          <w:rFonts w:ascii="Times New Roman" w:eastAsia="Times New Roman" w:hAnsi="Times New Roman" w:cs="Times New Roman"/>
          <w:vertAlign w:val="subscript"/>
          <w:lang w:val="ru-RU"/>
        </w:rPr>
        <w:object w:dxaOrig="2415" w:dyaOrig="435" w14:anchorId="46D385D0">
          <v:shape id="_x0000_i1536" type="#_x0000_t75" style="width:120.75pt;height:21.75pt" o:ole="">
            <v:imagedata r:id="rId937" o:title=""/>
          </v:shape>
          <o:OLEObject Type="Embed" ProgID="Equation.DSMT4" ShapeID="_x0000_i1536" DrawAspect="Content" ObjectID="_1702306572" r:id="rId938"/>
        </w:object>
      </w:r>
      <w:r w:rsidRPr="00C701B6">
        <w:rPr>
          <w:rFonts w:ascii="Times New Roman" w:eastAsia="Times New Roman" w:hAnsi="Times New Roman" w:cs="Times New Roman"/>
          <w:lang w:val="ru-RU"/>
        </w:rPr>
        <w:t xml:space="preserve">, для феррита никеля </w:t>
      </w:r>
      <w:r w:rsidRPr="00C701B6">
        <w:rPr>
          <w:rFonts w:ascii="Times New Roman" w:eastAsia="Times New Roman" w:hAnsi="Times New Roman" w:cs="Times New Roman"/>
          <w:vertAlign w:val="subscript"/>
          <w:lang w:val="ru-RU"/>
        </w:rPr>
        <w:object w:dxaOrig="2235" w:dyaOrig="435" w14:anchorId="3BC14E89">
          <v:shape id="_x0000_i1537" type="#_x0000_t75" style="width:111.75pt;height:21.75pt" o:ole="">
            <v:imagedata r:id="rId939" o:title=""/>
          </v:shape>
          <o:OLEObject Type="Embed" ProgID="Equation.DSMT4" ShapeID="_x0000_i1537" DrawAspect="Content" ObjectID="_1702306573" r:id="rId940"/>
        </w:object>
      </w:r>
      <w:r w:rsidRPr="00C701B6">
        <w:rPr>
          <w:rFonts w:ascii="Times New Roman" w:eastAsia="Times New Roman" w:hAnsi="Times New Roman" w:cs="Times New Roman"/>
          <w:lang w:val="ru-RU"/>
        </w:rPr>
        <w:t xml:space="preserve">, для феррита лития </w:t>
      </w:r>
      <w:r w:rsidRPr="00C701B6">
        <w:rPr>
          <w:rFonts w:ascii="Times New Roman" w:eastAsia="Times New Roman" w:hAnsi="Times New Roman" w:cs="Times New Roman"/>
          <w:vertAlign w:val="subscript"/>
          <w:lang w:val="ru-RU"/>
        </w:rPr>
        <w:object w:dxaOrig="1875" w:dyaOrig="360" w14:anchorId="01EEACAC">
          <v:shape id="_x0000_i1538" type="#_x0000_t75" style="width:93.75pt;height:18pt" o:ole="">
            <v:imagedata r:id="rId941" o:title=""/>
          </v:shape>
          <o:OLEObject Type="Embed" ProgID="Equation.DSMT4" ShapeID="_x0000_i1538" DrawAspect="Content" ObjectID="_1702306574" r:id="rId942"/>
        </w:object>
      </w:r>
      <w:r w:rsidRPr="00C701B6">
        <w:rPr>
          <w:rFonts w:ascii="Times New Roman" w:eastAsia="Times New Roman" w:hAnsi="Times New Roman" w:cs="Times New Roman"/>
          <w:lang w:val="ru-RU"/>
        </w:rPr>
        <w:t xml:space="preserve">. Энергия активации проводимости ферритов находится в пределах </w:t>
      </w:r>
      <w:r w:rsidRPr="00C701B6">
        <w:rPr>
          <w:rFonts w:ascii="Times New Roman" w:eastAsia="Times New Roman" w:hAnsi="Times New Roman" w:cs="Times New Roman"/>
          <w:vertAlign w:val="subscript"/>
          <w:lang w:val="ru-RU"/>
        </w:rPr>
        <w:object w:dxaOrig="1200" w:dyaOrig="360" w14:anchorId="3C63003A">
          <v:shape id="_x0000_i1539" type="#_x0000_t75" style="width:60pt;height:18pt" o:ole="">
            <v:imagedata r:id="rId943" o:title=""/>
          </v:shape>
          <o:OLEObject Type="Embed" ProgID="Equation.DSMT4" ShapeID="_x0000_i1539" DrawAspect="Content" ObjectID="_1702306575" r:id="rId944"/>
        </w:object>
      </w:r>
      <w:r w:rsidRPr="00C701B6">
        <w:rPr>
          <w:rFonts w:ascii="Times New Roman" w:eastAsia="Times New Roman" w:hAnsi="Times New Roman" w:cs="Times New Roman"/>
          <w:lang w:val="ru-RU"/>
        </w:rPr>
        <w:t>. В ферритах часто наблюдается прыжковая проводимость, обусловленная перескоком локализованных электронов из одного состояния в другое.</w:t>
      </w:r>
    </w:p>
    <w:p w14:paraId="2D7DBB9F" w14:textId="77777777" w:rsidR="00C701B6" w:rsidRPr="00C701B6" w:rsidRDefault="00C701B6" w:rsidP="00450F17">
      <w:pPr>
        <w:pStyle w:val="1"/>
        <w:rPr>
          <w:sz w:val="26"/>
          <w:szCs w:val="26"/>
        </w:rPr>
      </w:pPr>
      <w:bookmarkStart w:id="88" w:name="_Toc89607411"/>
      <w:r w:rsidRPr="00C701B6">
        <w:rPr>
          <w:sz w:val="26"/>
          <w:szCs w:val="26"/>
        </w:rPr>
        <w:t>2. Уравнения электродинамики</w:t>
      </w:r>
      <w:bookmarkEnd w:id="88"/>
    </w:p>
    <w:p w14:paraId="4B938AEB" w14:textId="77777777" w:rsidR="00C701B6" w:rsidRPr="00C701B6" w:rsidRDefault="00C701B6" w:rsidP="00450F17">
      <w:pPr>
        <w:pStyle w:val="1"/>
        <w:rPr>
          <w:sz w:val="26"/>
          <w:szCs w:val="26"/>
        </w:rPr>
      </w:pPr>
      <w:bookmarkStart w:id="89" w:name="_Toc89607412"/>
      <w:r w:rsidRPr="00C701B6">
        <w:rPr>
          <w:sz w:val="26"/>
          <w:szCs w:val="26"/>
        </w:rPr>
        <w:t>2.1. Уравнения Максвелла в дифференциальной форме</w:t>
      </w:r>
      <w:bookmarkEnd w:id="89"/>
    </w:p>
    <w:p w14:paraId="76453023"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основе разработанной в </w:t>
      </w:r>
      <w:smartTag w:uri="urn:schemas-microsoft-com:office:smarttags" w:element="metricconverter">
        <w:smartTagPr>
          <w:attr w:name="productid" w:val="1864 г"/>
        </w:smartTagPr>
        <w:r w:rsidRPr="00C701B6">
          <w:rPr>
            <w:rFonts w:ascii="Times New Roman" w:eastAsia="Times New Roman" w:hAnsi="Times New Roman" w:cs="Times New Roman"/>
            <w:color w:val="000000"/>
            <w:lang w:val="ru-RU"/>
          </w:rPr>
          <w:t>1864 г</w:t>
        </w:r>
      </w:smartTag>
      <w:r w:rsidRPr="00C701B6">
        <w:rPr>
          <w:rFonts w:ascii="Times New Roman" w:eastAsia="Times New Roman" w:hAnsi="Times New Roman" w:cs="Times New Roman"/>
          <w:color w:val="000000"/>
          <w:lang w:val="ru-RU"/>
        </w:rPr>
        <w:t xml:space="preserve">. шотландским физиком и математиком Джеймсом Клерком Максвеллом (1831 – 1879) теории лежат законы Гаусса для электрического  и  магнитного  полей,  закон  электромагнитной индукции   Фарадея–Генри и закон Ампера для магнитных полей, к которому Максвелл добавил ток смещения. В современной трактовке результаты электромагнитной теории Максвелла, позволяющей определить векторы </w:t>
      </w:r>
      <w:r w:rsidRPr="00C701B6">
        <w:rPr>
          <w:rFonts w:ascii="Times New Roman" w:eastAsia="Times New Roman" w:hAnsi="Times New Roman" w:cs="Times New Roman"/>
          <w:color w:val="000000"/>
          <w:vertAlign w:val="subscript"/>
          <w:lang w:val="ru-RU"/>
        </w:rPr>
        <w:object w:dxaOrig="270" w:dyaOrig="345" w14:anchorId="3D0C7E53">
          <v:shape id="_x0000_i1540" type="#_x0000_t75" style="width:13.5pt;height:17.25pt" o:ole="">
            <v:imagedata r:id="rId945" o:title=""/>
          </v:shape>
          <o:OLEObject Type="Embed" ProgID="Equation.DSMT4" ShapeID="_x0000_i1540" DrawAspect="Content" ObjectID="_1702306576" r:id="rId946"/>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00" w:dyaOrig="345" w14:anchorId="23570B0C">
          <v:shape id="_x0000_i1541" type="#_x0000_t75" style="width:15.75pt;height:17.25pt" o:ole="">
            <v:imagedata r:id="rId947" o:title=""/>
          </v:shape>
          <o:OLEObject Type="Embed" ProgID="Equation.DSMT4" ShapeID="_x0000_i1541" DrawAspect="Content" ObjectID="_1702306577" r:id="rId948"/>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15" w:dyaOrig="345" w14:anchorId="5D4F9D7B">
          <v:shape id="_x0000_i1542" type="#_x0000_t75" style="width:15.75pt;height:17.25pt" o:ole="">
            <v:imagedata r:id="rId949" o:title=""/>
          </v:shape>
          <o:OLEObject Type="Embed" ProgID="Equation.DSMT4" ShapeID="_x0000_i1542" DrawAspect="Content" ObjectID="_1702306578" r:id="rId950"/>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255" w:dyaOrig="345" w14:anchorId="52595485">
          <v:shape id="_x0000_i1543" type="#_x0000_t75" style="width:12.75pt;height:17.25pt" o:ole="">
            <v:imagedata r:id="rId951" o:title=""/>
          </v:shape>
          <o:OLEObject Type="Embed" ProgID="Equation.DSMT4" ShapeID="_x0000_i1543" DrawAspect="Content" ObjectID="_1702306579" r:id="rId952"/>
        </w:object>
      </w:r>
      <w:r w:rsidRPr="00C701B6">
        <w:rPr>
          <w:rFonts w:ascii="Times New Roman" w:eastAsia="Times New Roman" w:hAnsi="Times New Roman" w:cs="Times New Roman"/>
          <w:color w:val="000000"/>
          <w:lang w:val="ru-RU"/>
        </w:rPr>
        <w:t xml:space="preserve">, можно представить в виде </w:t>
      </w:r>
      <w:r w:rsidRPr="00C701B6">
        <w:rPr>
          <w:rFonts w:ascii="Times New Roman" w:eastAsia="Times New Roman" w:hAnsi="Times New Roman" w:cs="Times New Roman"/>
          <w:color w:val="000000"/>
          <w:lang w:val="ru-RU"/>
        </w:rPr>
        <w:lastRenderedPageBreak/>
        <w:t xml:space="preserve">четырех дифференциальных уравнений, именуемых </w:t>
      </w:r>
      <w:r w:rsidRPr="00C701B6">
        <w:rPr>
          <w:rFonts w:ascii="Times New Roman" w:eastAsia="Times New Roman" w:hAnsi="Times New Roman" w:cs="Times New Roman"/>
          <w:iCs/>
          <w:color w:val="000000"/>
          <w:lang w:val="ru-RU"/>
        </w:rPr>
        <w:t>системой уравнений Максвелла (УМ)</w:t>
      </w:r>
      <w:r w:rsidRPr="00C701B6">
        <w:rPr>
          <w:rFonts w:ascii="Times New Roman" w:eastAsia="Times New Roman" w:hAnsi="Times New Roman" w:cs="Times New Roman"/>
          <w:color w:val="000000"/>
          <w:lang w:val="ru-RU"/>
        </w:rPr>
        <w:t xml:space="preserve"> в дифференциальной форме: </w:t>
      </w:r>
    </w:p>
    <w:p w14:paraId="57549597"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6225" w:dyaOrig="2580" w14:anchorId="480C4E2E">
          <v:shape id="_x0000_i1544" type="#_x0000_t75" style="width:311.25pt;height:129.75pt" o:ole="">
            <v:imagedata r:id="rId953" o:title=""/>
          </v:shape>
          <o:OLEObject Type="Embed" ProgID="Equation.DSMT4" ShapeID="_x0000_i1544" DrawAspect="Content" ObjectID="_1702306580" r:id="rId954"/>
        </w:objec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(2.1)</w:t>
      </w:r>
    </w:p>
    <w:p w14:paraId="62FBAAD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стационарных полей </w:t>
      </w:r>
      <w:r w:rsidRPr="00C701B6">
        <w:rPr>
          <w:rFonts w:ascii="Times New Roman" w:eastAsia="Times New Roman" w:hAnsi="Times New Roman" w:cs="Times New Roman"/>
          <w:vertAlign w:val="subscript"/>
          <w:lang w:val="ru-RU"/>
        </w:rPr>
        <w:object w:dxaOrig="960" w:dyaOrig="780" w14:anchorId="1B2008B7">
          <v:shape id="_x0000_i1545" type="#_x0000_t75" style="width:48pt;height:39.75pt" o:ole="">
            <v:imagedata r:id="rId955" o:title=""/>
          </v:shape>
          <o:OLEObject Type="Embed" ProgID="Equation.DSMT4" ShapeID="_x0000_i1545" DrawAspect="Content" ObjectID="_1702306581" r:id="rId956"/>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915" w:dyaOrig="780" w14:anchorId="36FB0B54">
          <v:shape id="_x0000_i1546" type="#_x0000_t75" style="width:45.75pt;height:39.75pt" o:ole="">
            <v:imagedata r:id="rId957" o:title=""/>
          </v:shape>
          <o:OLEObject Type="Embed" ProgID="Equation.DSMT4" ShapeID="_x0000_i1546" DrawAspect="Content" ObjectID="_1702306582" r:id="rId958"/>
        </w:object>
      </w:r>
      <w:r w:rsidRPr="00C701B6">
        <w:rPr>
          <w:rFonts w:ascii="Times New Roman" w:eastAsia="Times New Roman" w:hAnsi="Times New Roman" w:cs="Times New Roman"/>
          <w:color w:val="000000"/>
          <w:lang w:val="ru-RU"/>
        </w:rPr>
        <w:t xml:space="preserve"> В этом случае система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распадается на две независимые системы: а) систему уравнений электростатики, определяющую постоянные во времени поля </w:t>
      </w:r>
      <w:r w:rsidRPr="00C701B6">
        <w:rPr>
          <w:rFonts w:ascii="Times New Roman" w:eastAsia="Times New Roman" w:hAnsi="Times New Roman" w:cs="Times New Roman"/>
          <w:color w:val="000000"/>
          <w:vertAlign w:val="subscript"/>
          <w:lang w:val="ru-RU"/>
        </w:rPr>
        <w:object w:dxaOrig="270" w:dyaOrig="345" w14:anchorId="57EE6DDB">
          <v:shape id="_x0000_i1547" type="#_x0000_t75" style="width:13.5pt;height:17.25pt" o:ole="">
            <v:imagedata r:id="rId945" o:title=""/>
          </v:shape>
          <o:OLEObject Type="Embed" ProgID="Equation.DSMT4" ShapeID="_x0000_i1547" DrawAspect="Content" ObjectID="_1702306583" r:id="rId959"/>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00" w:dyaOrig="345" w14:anchorId="70F94A50">
          <v:shape id="_x0000_i1548" type="#_x0000_t75" style="width:15.75pt;height:17.25pt" o:ole="">
            <v:imagedata r:id="rId960" o:title=""/>
          </v:shape>
          <o:OLEObject Type="Embed" ProgID="Equation.DSMT4" ShapeID="_x0000_i1548" DrawAspect="Content" ObjectID="_1702306584" r:id="rId961"/>
        </w:object>
      </w:r>
      <w:r w:rsidRPr="00C701B6">
        <w:rPr>
          <w:rFonts w:ascii="Times New Roman" w:eastAsia="Times New Roman" w:hAnsi="Times New Roman" w:cs="Times New Roman"/>
          <w:color w:val="000000"/>
          <w:lang w:val="ru-RU"/>
        </w:rPr>
        <w:t xml:space="preserve">, и б) систему уравнений магнитостатики, определяющую постоянные во времени поля </w:t>
      </w:r>
      <w:r w:rsidRPr="00C701B6">
        <w:rPr>
          <w:rFonts w:ascii="Times New Roman" w:eastAsia="Times New Roman" w:hAnsi="Times New Roman" w:cs="Times New Roman"/>
          <w:vertAlign w:val="subscript"/>
          <w:lang w:val="ru-RU"/>
        </w:rPr>
        <w:object w:dxaOrig="315" w:dyaOrig="345" w14:anchorId="26A4E483">
          <v:shape id="_x0000_i1549" type="#_x0000_t75" style="width:15.75pt;height:17.25pt" o:ole="">
            <v:imagedata r:id="rId949" o:title=""/>
          </v:shape>
          <o:OLEObject Type="Embed" ProgID="Equation.DSMT4" ShapeID="_x0000_i1549" DrawAspect="Content" ObjectID="_1702306585" r:id="rId962"/>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255" w:dyaOrig="345" w14:anchorId="1EDF3C66">
          <v:shape id="_x0000_i1550" type="#_x0000_t75" style="width:12.75pt;height:17.25pt" o:ole="">
            <v:imagedata r:id="rId951" o:title=""/>
          </v:shape>
          <o:OLEObject Type="Embed" ProgID="Equation.DSMT4" ShapeID="_x0000_i1550" DrawAspect="Content" ObjectID="_1702306586" r:id="rId963"/>
        </w:object>
      </w:r>
      <w:r w:rsidRPr="00C701B6">
        <w:rPr>
          <w:rFonts w:ascii="Times New Roman" w:eastAsia="Times New Roman" w:hAnsi="Times New Roman" w:cs="Times New Roman"/>
          <w:color w:val="000000"/>
          <w:lang w:val="ru-RU"/>
        </w:rPr>
        <w:t>.</w:t>
      </w:r>
    </w:p>
    <w:p w14:paraId="6BD5733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нестационарных электромагнитных полей из системы уравнений Максвелла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следует </w:t>
      </w:r>
      <w:r w:rsidRPr="00C701B6">
        <w:rPr>
          <w:rFonts w:ascii="Times New Roman" w:eastAsia="Times New Roman" w:hAnsi="Times New Roman" w:cs="Times New Roman"/>
          <w:iCs/>
          <w:color w:val="000000"/>
          <w:lang w:val="ru-RU"/>
        </w:rPr>
        <w:t>взаимосвязь изменения их электрических и магнитных полей</w:t>
      </w:r>
      <w:r w:rsidRPr="00C701B6">
        <w:rPr>
          <w:rFonts w:ascii="Times New Roman" w:eastAsia="Times New Roman" w:hAnsi="Times New Roman" w:cs="Times New Roman"/>
          <w:color w:val="000000"/>
          <w:lang w:val="ru-RU"/>
        </w:rPr>
        <w:t>. Наиболее просто в этом убедиться, если рассматривать зависящее от времени электромагнитное поле в среде, в которой нет сторонних зарядов, сторонних токов и отсутствует проводимость (</w:t>
      </w:r>
      <w:r w:rsidRPr="00C701B6">
        <w:rPr>
          <w:rFonts w:ascii="Times New Roman" w:eastAsia="Times New Roman" w:hAnsi="Times New Roman" w:cs="Times New Roman"/>
          <w:color w:val="000000"/>
          <w:vertAlign w:val="subscript"/>
          <w:lang w:val="ru-RU"/>
        </w:rPr>
        <w:object w:dxaOrig="630" w:dyaOrig="300" w14:anchorId="751CE17B">
          <v:shape id="_x0000_i1551" type="#_x0000_t75" style="width:31.5pt;height:15.75pt" o:ole="">
            <v:imagedata r:id="rId964" o:title=""/>
          </v:shape>
          <o:OLEObject Type="Embed" ProgID="Equation.DSMT4" ShapeID="_x0000_i1551" DrawAspect="Content" ObjectID="_1702306587" r:id="rId965"/>
        </w:object>
      </w:r>
      <w:r w:rsidRPr="00C701B6">
        <w:rPr>
          <w:rFonts w:ascii="Times New Roman" w:eastAsia="Times New Roman" w:hAnsi="Times New Roman" w:cs="Times New Roman"/>
          <w:color w:val="000000"/>
          <w:lang w:val="ru-RU"/>
        </w:rPr>
        <w:t>).</w:t>
      </w:r>
    </w:p>
    <w:p w14:paraId="76B1C38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Таким условиям соответствует электромагнитное поле в вакууме, в котором отсутствуют источники сторонних токов и зарядов. Очень близкими свойствами обладает сухой воздух, проводимостью которого в обычных условиях можно пренебречь.</w:t>
      </w:r>
    </w:p>
    <w:p w14:paraId="1CA79F1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bookmarkStart w:id="90" w:name="15"/>
      <w:bookmarkEnd w:id="90"/>
      <w:r w:rsidRPr="00C701B6">
        <w:rPr>
          <w:rFonts w:ascii="Times New Roman" w:eastAsia="Times New Roman" w:hAnsi="Times New Roman" w:cs="Times New Roman"/>
          <w:color w:val="000000"/>
          <w:lang w:val="ru-RU"/>
        </w:rPr>
        <w:t xml:space="preserve">В этом случае первые два уравнения системы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связывают между собой изменение в пространстве и времени электрического и магнитного полей. Отсюда следует основное свойство зависящих от времени электромагнитных полей, состоящее в согласованности изменения электрического и магнитного полей; при изменении во времени электрического поля возникает изменяющееся в пространстве переменное магнитное поле, которое приводит к появлению меняющегося в пространстве электрического поля. И, наоборот, при изменении во времени магнитного поля возникает изменяющееся в пространстве переменное электрическое поле, которое приводит к появлению меняющегося в пространстве магнитного поля.</w:t>
      </w:r>
    </w:p>
    <w:p w14:paraId="658FD98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Физическая причина такой взаимосвязи следует из закона электромагнитной индукции и объясняется наличием тока смещения, связывающего между собой электрическое и магнитное поля. Причём взаимосвязь электрических и магнитных полей имеет место даже в отсутствие сторонних токов и зарядов, являющихся источниками электромагнитного поля.</w:t>
      </w:r>
    </w:p>
    <w:p w14:paraId="5A97E5A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Источниками электромагнитных волн, как это следует из системы уравнений Максвелла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являются меняющиеся во времени сторонние токи и заряды. Процесс формирования электромагнитного поля для рамки с изменяющемся во времени током иллюстрирует рис. 2.1. Переменной ток порождает изменяющееся магнитное поле </w:t>
      </w:r>
      <w:r w:rsidRPr="00C701B6">
        <w:rPr>
          <w:rFonts w:ascii="Times New Roman" w:eastAsia="Times New Roman" w:hAnsi="Times New Roman" w:cs="Times New Roman"/>
          <w:i/>
          <w:color w:val="000000"/>
          <w:lang w:val="en-US"/>
        </w:rPr>
        <w:t>H</w:t>
      </w:r>
      <w:r w:rsidRPr="00C701B6">
        <w:rPr>
          <w:rFonts w:ascii="Times New Roman" w:eastAsia="Times New Roman" w:hAnsi="Times New Roman" w:cs="Times New Roman"/>
          <w:color w:val="000000"/>
          <w:lang w:val="ru-RU"/>
        </w:rPr>
        <w:t xml:space="preserve">; изменяющееся магнитное поле порождает изменяющееся электрическое поле </w:t>
      </w:r>
      <w:r w:rsidRPr="00C701B6">
        <w:rPr>
          <w:rFonts w:ascii="Times New Roman" w:eastAsia="Times New Roman" w:hAnsi="Times New Roman" w:cs="Times New Roman"/>
          <w:i/>
          <w:color w:val="000000"/>
          <w:lang w:val="en-US"/>
        </w:rPr>
        <w:t>E</w:t>
      </w:r>
      <w:r w:rsidRPr="00C701B6">
        <w:rPr>
          <w:rFonts w:ascii="Times New Roman" w:eastAsia="Times New Roman" w:hAnsi="Times New Roman" w:cs="Times New Roman"/>
          <w:color w:val="000000"/>
          <w:lang w:val="ru-RU"/>
        </w:rPr>
        <w:t xml:space="preserve">; изменяющееся электрическое поле порождает изменяющееся магнитное поле </w:t>
      </w:r>
      <w:r w:rsidRPr="00C701B6">
        <w:rPr>
          <w:rFonts w:ascii="Times New Roman" w:eastAsia="Times New Roman" w:hAnsi="Times New Roman" w:cs="Times New Roman"/>
          <w:i/>
          <w:color w:val="000000"/>
          <w:lang w:val="en-US"/>
        </w:rPr>
        <w:t>H</w:t>
      </w:r>
      <w:r w:rsidRPr="00C701B6">
        <w:rPr>
          <w:rFonts w:ascii="Times New Roman" w:eastAsia="Times New Roman" w:hAnsi="Times New Roman" w:cs="Times New Roman"/>
          <w:i/>
          <w:color w:val="000000"/>
          <w:lang w:val="ru-RU"/>
        </w:rPr>
        <w:t xml:space="preserve"> </w:t>
      </w:r>
      <w:r w:rsidRPr="00C701B6">
        <w:rPr>
          <w:rFonts w:ascii="Times New Roman" w:eastAsia="Times New Roman" w:hAnsi="Times New Roman" w:cs="Times New Roman"/>
          <w:color w:val="000000"/>
          <w:lang w:val="ru-RU"/>
        </w:rPr>
        <w:t xml:space="preserve"> и т.д.</w:t>
      </w:r>
    </w:p>
    <w:p w14:paraId="105235E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ru-RU"/>
        </w:rPr>
      </w:pPr>
    </w:p>
    <w:p w14:paraId="3CEB7B0C" w14:textId="0591B552"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ru-RU"/>
        </w:rPr>
        <w:drawing>
          <wp:inline distT="0" distB="0" distL="0" distR="0" wp14:anchorId="70031003" wp14:editId="0B8B99A3">
            <wp:extent cx="2065020" cy="1257300"/>
            <wp:effectExtent l="0" t="0" r="0" b="0"/>
            <wp:docPr id="1" name="Рисунок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2"/>
                    <pic:cNvPicPr>
                      <a:picLocks noChangeAspect="1" noChangeArrowheads="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0"/>
                      <a:ext cx="2065020" cy="1257300"/>
                    </a:xfrm>
                    <a:prstGeom prst="rect">
                      <a:avLst/>
                    </a:prstGeom>
                    <a:noFill/>
                    <a:ln>
                      <a:noFill/>
                    </a:ln>
                  </pic:spPr>
                </pic:pic>
              </a:graphicData>
            </a:graphic>
          </wp:inline>
        </w:drawing>
      </w:r>
    </w:p>
    <w:p w14:paraId="30DC4CC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en-US"/>
        </w:rPr>
      </w:pPr>
    </w:p>
    <w:p w14:paraId="0E7B65B0" w14:textId="77777777" w:rsidR="00C701B6" w:rsidRPr="00C701B6" w:rsidRDefault="00C701B6" w:rsidP="00C701B6">
      <w:pPr>
        <w:widowControl w:val="0"/>
        <w:autoSpaceDN w:val="0"/>
        <w:spacing w:after="0" w:line="240" w:lineRule="auto"/>
        <w:ind w:firstLine="142"/>
        <w:jc w:val="center"/>
        <w:rPr>
          <w:rFonts w:ascii="Times New Roman" w:eastAsia="Times New Roman" w:hAnsi="Times New Roman" w:cs="Times New Roman"/>
          <w:color w:val="000000"/>
          <w:lang w:val="ru-RU"/>
        </w:rPr>
      </w:pPr>
      <w:bookmarkStart w:id="91" w:name="рисунок_1_6"/>
      <w:r w:rsidRPr="00C701B6">
        <w:rPr>
          <w:rFonts w:ascii="Times New Roman" w:eastAsia="Times New Roman" w:hAnsi="Times New Roman" w:cs="Times New Roman"/>
          <w:color w:val="000000"/>
          <w:lang w:val="ru-RU"/>
        </w:rPr>
        <w:t>Рис. 2.1</w:t>
      </w:r>
      <w:bookmarkEnd w:id="91"/>
      <w:r w:rsidRPr="00C701B6">
        <w:rPr>
          <w:rFonts w:ascii="Times New Roman" w:eastAsia="Times New Roman" w:hAnsi="Times New Roman" w:cs="Times New Roman"/>
          <w:color w:val="000000"/>
          <w:lang w:val="ru-RU"/>
        </w:rPr>
        <w:t>. Процесс формирования ЭМП</w:t>
      </w:r>
    </w:p>
    <w:p w14:paraId="2EF8C52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8B0A6E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lastRenderedPageBreak/>
        <w:t xml:space="preserve">Уравнения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описывают поля в локальном масштабе или в данной точке и поэтому называются дифференциальными. </w:t>
      </w:r>
    </w:p>
    <w:p w14:paraId="4BFF2902" w14:textId="77777777" w:rsidR="00C701B6" w:rsidRPr="00C701B6" w:rsidRDefault="00C701B6" w:rsidP="00C701B6">
      <w:pPr>
        <w:widowControl w:val="0"/>
        <w:autoSpaceDN w:val="0"/>
        <w:adjustRightInd w:val="0"/>
        <w:spacing w:after="120" w:line="240" w:lineRule="auto"/>
        <w:ind w:firstLine="709"/>
        <w:jc w:val="both"/>
        <w:rPr>
          <w:rFonts w:ascii="Times New Roman" w:eastAsia="Times New Roman" w:hAnsi="Times New Roman" w:cs="Times New Roman"/>
          <w:b/>
          <w:color w:val="000000"/>
          <w:lang w:val="ru-RU"/>
        </w:rPr>
      </w:pPr>
    </w:p>
    <w:p w14:paraId="16D503B3" w14:textId="77777777" w:rsidR="00C701B6" w:rsidRPr="00D10835" w:rsidRDefault="00C701B6" w:rsidP="00D10835">
      <w:pPr>
        <w:pStyle w:val="1"/>
        <w:rPr>
          <w:sz w:val="26"/>
          <w:szCs w:val="26"/>
        </w:rPr>
      </w:pPr>
      <w:bookmarkStart w:id="92" w:name="_Toc89607413"/>
      <w:r w:rsidRPr="00D10835">
        <w:rPr>
          <w:sz w:val="26"/>
          <w:szCs w:val="26"/>
        </w:rPr>
        <w:t>2.2. Уравнения Максвелла в интегральной форме</w:t>
      </w:r>
      <w:bookmarkEnd w:id="92"/>
      <w:r w:rsidRPr="00D10835">
        <w:rPr>
          <w:sz w:val="26"/>
          <w:szCs w:val="26"/>
        </w:rPr>
        <w:t xml:space="preserve"> </w:t>
      </w:r>
    </w:p>
    <w:p w14:paraId="04FBB8E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Уравнения Максвелла в интегральной форме устанавливают взаимосвязь электромагнитных явлений в условиях конечного пространства, характеризуемого объемом </w:t>
      </w:r>
      <w:r w:rsidRPr="00C701B6">
        <w:rPr>
          <w:rFonts w:ascii="Times New Roman" w:eastAsia="Times New Roman" w:hAnsi="Times New Roman" w:cs="Times New Roman"/>
          <w:i/>
          <w:color w:val="000000"/>
          <w:lang w:val="ru-RU"/>
        </w:rPr>
        <w:t>V</w:t>
      </w:r>
      <w:r w:rsidRPr="00C701B6">
        <w:rPr>
          <w:rFonts w:ascii="Times New Roman" w:eastAsia="Times New Roman" w:hAnsi="Times New Roman" w:cs="Times New Roman"/>
          <w:color w:val="000000"/>
          <w:lang w:val="ru-RU"/>
        </w:rPr>
        <w:t xml:space="preserve"> ограниченным замкнутой поверхностью </w:t>
      </w:r>
      <w:r w:rsidRPr="00C701B6">
        <w:rPr>
          <w:rFonts w:ascii="Times New Roman" w:eastAsia="Times New Roman" w:hAnsi="Times New Roman" w:cs="Times New Roman"/>
          <w:i/>
          <w:iCs/>
          <w:color w:val="000000"/>
          <w:lang w:val="ru-RU"/>
        </w:rPr>
        <w:t>S</w:t>
      </w:r>
      <w:r w:rsidRPr="00C701B6">
        <w:rPr>
          <w:rFonts w:ascii="Times New Roman" w:eastAsia="Times New Roman" w:hAnsi="Times New Roman" w:cs="Times New Roman"/>
          <w:iCs/>
          <w:color w:val="000000"/>
          <w:lang w:val="ru-RU"/>
        </w:rPr>
        <w:t xml:space="preserve">, на которую опирается замкнутый контур </w:t>
      </w:r>
      <w:r w:rsidRPr="00C701B6">
        <w:rPr>
          <w:rFonts w:ascii="Times New Roman" w:eastAsia="Times New Roman" w:hAnsi="Times New Roman" w:cs="Times New Roman"/>
          <w:i/>
          <w:color w:val="000000"/>
          <w:lang w:val="en-US"/>
        </w:rPr>
        <w:t>L</w:t>
      </w:r>
      <w:r w:rsidRPr="00C701B6">
        <w:rPr>
          <w:rFonts w:ascii="Times New Roman" w:eastAsia="Times New Roman" w:hAnsi="Times New Roman" w:cs="Times New Roman"/>
          <w:color w:val="000000"/>
          <w:lang w:val="ru-RU"/>
        </w:rPr>
        <w:t>. Уравнения Максвелла в интегральной форме имеют следующий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309"/>
        <w:gridCol w:w="3116"/>
        <w:gridCol w:w="3403"/>
      </w:tblGrid>
      <w:tr w:rsidR="00C701B6" w:rsidRPr="00C701B6" w14:paraId="12D92931" w14:textId="77777777" w:rsidTr="00C701B6">
        <w:tc>
          <w:tcPr>
            <w:tcW w:w="3309" w:type="dxa"/>
            <w:tcBorders>
              <w:top w:val="single" w:sz="4" w:space="0" w:color="FFFFFF"/>
              <w:left w:val="single" w:sz="4" w:space="0" w:color="FFFFFF"/>
              <w:bottom w:val="single" w:sz="4" w:space="0" w:color="FFFFFF"/>
              <w:right w:val="single" w:sz="4" w:space="0" w:color="FFFFFF"/>
            </w:tcBorders>
            <w:vAlign w:val="center"/>
          </w:tcPr>
          <w:p w14:paraId="47F24034"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color w:val="000000"/>
                <w:lang/>
              </w:rPr>
            </w:pPr>
          </w:p>
        </w:tc>
        <w:tc>
          <w:tcPr>
            <w:tcW w:w="3116" w:type="dxa"/>
            <w:tcBorders>
              <w:top w:val="single" w:sz="4" w:space="0" w:color="FFFFFF"/>
              <w:left w:val="single" w:sz="4" w:space="0" w:color="FFFFFF"/>
              <w:bottom w:val="single" w:sz="4" w:space="0" w:color="FFFFFF"/>
              <w:right w:val="single" w:sz="4" w:space="0" w:color="FFFFFF"/>
            </w:tcBorders>
            <w:vAlign w:val="center"/>
            <w:hideMark/>
          </w:tcPr>
          <w:p w14:paraId="3395D825" w14:textId="77777777" w:rsidR="00C701B6" w:rsidRPr="00C701B6" w:rsidRDefault="00C701B6" w:rsidP="00C701B6">
            <w:pPr>
              <w:widowControl w:val="0"/>
              <w:tabs>
                <w:tab w:val="num" w:pos="0"/>
              </w:tabs>
              <w:autoSpaceDN w:val="0"/>
              <w:spacing w:after="0" w:line="240" w:lineRule="auto"/>
              <w:jc w:val="center"/>
              <w:rPr>
                <w:rFonts w:ascii="Times New Roman" w:eastAsia="Times New Roman" w:hAnsi="Times New Roman" w:cs="Times New Roman"/>
                <w:color w:val="000000"/>
                <w:lang w:val="en-US"/>
              </w:rPr>
            </w:pPr>
            <w:r w:rsidRPr="00C701B6">
              <w:rPr>
                <w:rFonts w:ascii="Times New Roman" w:eastAsia="Times New Roman" w:hAnsi="Times New Roman" w:cs="Times New Roman"/>
                <w:vertAlign w:val="subscript"/>
                <w:lang/>
              </w:rPr>
              <w:object w:dxaOrig="2655" w:dyaOrig="3300" w14:anchorId="408A2552">
                <v:shape id="_x0000_i1552" type="#_x0000_t75" style="width:132.75pt;height:165.75pt" o:ole="">
                  <v:imagedata r:id="rId967" o:title=""/>
                </v:shape>
                <o:OLEObject Type="Embed" ProgID="Equation.DSMT4" ShapeID="_x0000_i1552" DrawAspect="Content" ObjectID="_1702306588" r:id="rId968"/>
              </w:object>
            </w:r>
          </w:p>
        </w:tc>
        <w:tc>
          <w:tcPr>
            <w:tcW w:w="3403" w:type="dxa"/>
            <w:tcBorders>
              <w:top w:val="single" w:sz="4" w:space="0" w:color="FFFFFF"/>
              <w:left w:val="single" w:sz="4" w:space="0" w:color="FFFFFF"/>
              <w:bottom w:val="single" w:sz="4" w:space="0" w:color="FFFFFF"/>
              <w:right w:val="single" w:sz="4" w:space="0" w:color="FFFFFF"/>
            </w:tcBorders>
            <w:vAlign w:val="center"/>
          </w:tcPr>
          <w:p w14:paraId="1691C15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highlight w:val="red"/>
                <w:lang/>
              </w:rPr>
            </w:pPr>
            <w:bookmarkStart w:id="93" w:name="соотношение_1_60"/>
            <w:r w:rsidRPr="00C701B6">
              <w:rPr>
                <w:rFonts w:ascii="Times New Roman" w:eastAsia="Times New Roman" w:hAnsi="Times New Roman" w:cs="Times New Roman"/>
                <w:color w:val="000000"/>
                <w:lang/>
              </w:rPr>
              <w:t xml:space="preserve">    (2.2)</w:t>
            </w:r>
            <w:bookmarkEnd w:id="93"/>
          </w:p>
          <w:p w14:paraId="70B2B51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rPr>
            </w:pPr>
          </w:p>
        </w:tc>
      </w:tr>
    </w:tbl>
    <w:p w14:paraId="300DF260"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375" w:dyaOrig="375" w14:anchorId="0EC699BA">
          <v:shape id="_x0000_i1553" type="#_x0000_t75" style="width:18.75pt;height:18.75pt" o:ole="">
            <v:imagedata r:id="rId969" o:title=""/>
          </v:shape>
          <o:OLEObject Type="Embed" ProgID="Equation.DSMT4" ShapeID="_x0000_i1553" DrawAspect="Content" ObjectID="_1702306589" r:id="rId97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color w:val="000000"/>
          <w:lang w:val="ru-RU"/>
        </w:rPr>
        <w:t>– векторный дифференциал, перпендикулярный поверхности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
          <w:iCs/>
          <w:color w:val="000000"/>
          <w:lang w:val="ru-RU"/>
        </w:rPr>
        <w:t>S</w:t>
      </w:r>
      <w:r w:rsidRPr="00C701B6">
        <w:rPr>
          <w:rFonts w:ascii="Times New Roman" w:eastAsia="Times New Roman" w:hAnsi="Times New Roman" w:cs="Times New Roman"/>
          <w:color w:val="000000"/>
          <w:lang w:val="ru-RU"/>
        </w:rPr>
        <w:t>, имеющий размерность площади поверхности,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vertAlign w:val="subscript"/>
          <w:lang w:val="ru-RU"/>
        </w:rPr>
        <w:object w:dxaOrig="360" w:dyaOrig="375" w14:anchorId="74042D5D">
          <v:shape id="_x0000_i1554" type="#_x0000_t75" style="width:18pt;height:18.75pt" o:ole="">
            <v:imagedata r:id="rId971" o:title=""/>
          </v:shape>
          <o:OLEObject Type="Embed" ProgID="Equation.DSMT4" ShapeID="_x0000_i1554" DrawAspect="Content" ObjectID="_1702306590" r:id="rId972"/>
        </w:object>
      </w:r>
      <w:r w:rsidRPr="00C701B6">
        <w:rPr>
          <w:rFonts w:ascii="Times New Roman" w:eastAsia="Times New Roman" w:hAnsi="Times New Roman" w:cs="Times New Roman"/>
          <w:color w:val="000000"/>
          <w:lang w:val="ru-RU"/>
        </w:rPr>
        <w:t xml:space="preserve"> – векторный дифференциал длины, параллельный контуру </w:t>
      </w:r>
      <w:r w:rsidRPr="00C701B6">
        <w:rPr>
          <w:rFonts w:ascii="Times New Roman" w:eastAsia="Times New Roman" w:hAnsi="Times New Roman" w:cs="Times New Roman"/>
          <w:i/>
          <w:color w:val="000000"/>
          <w:lang w:val="en-US"/>
        </w:rPr>
        <w:t>L</w:t>
      </w:r>
      <w:r w:rsidRPr="00C701B6">
        <w:rPr>
          <w:rFonts w:ascii="Times New Roman" w:eastAsia="Times New Roman" w:hAnsi="Times New Roman" w:cs="Times New Roman"/>
          <w:color w:val="000000"/>
          <w:lang w:val="ru-RU"/>
        </w:rPr>
        <w:t>, 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
          <w:iCs/>
          <w:color w:val="000000"/>
          <w:lang w:val="en-US"/>
        </w:rPr>
        <w:t>dV</w:t>
      </w:r>
      <w:r w:rsidRPr="00C701B6">
        <w:rPr>
          <w:rFonts w:ascii="Times New Roman" w:eastAsia="Times New Roman" w:hAnsi="Times New Roman" w:cs="Times New Roman"/>
          <w:color w:val="000000"/>
          <w:lang w:val="ru-RU"/>
        </w:rPr>
        <w:t xml:space="preserve"> – единичный объем. Первые два уравнения в системе </w:t>
      </w:r>
      <w:r w:rsidRPr="00C701B6">
        <w:rPr>
          <w:rFonts w:ascii="Times New Roman" w:eastAsia="Times New Roman" w:hAnsi="Times New Roman" w:cs="Times New Roman"/>
          <w:lang w:val="ru-RU"/>
        </w:rPr>
        <w:t>(2.2)</w:t>
      </w:r>
      <w:r w:rsidRPr="00C701B6">
        <w:rPr>
          <w:rFonts w:ascii="Times New Roman" w:eastAsia="Times New Roman" w:hAnsi="Times New Roman" w:cs="Times New Roman"/>
          <w:color w:val="000000"/>
          <w:lang w:val="ru-RU"/>
        </w:rPr>
        <w:t xml:space="preserve"> получены из (2.1) с применением теоремы Стокса, а третье и четвертое – с использованием теоремы Остроградского – Гаусса. </w:t>
      </w:r>
    </w:p>
    <w:p w14:paraId="221821D9"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Физическую сущность электромагнитной теории Максвелла можно кратко сформулировать в виде четырех постулатов: </w:t>
      </w:r>
    </w:p>
    <w:p w14:paraId="12D73490" w14:textId="77777777" w:rsidR="00C701B6" w:rsidRPr="00C701B6" w:rsidRDefault="00C701B6" w:rsidP="00C701B6">
      <w:pPr>
        <w:widowControl w:val="0"/>
        <w:tabs>
          <w:tab w:val="num" w:pos="1260"/>
        </w:tabs>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1. Источником электрического поля являются электрические заряды.</w:t>
      </w:r>
    </w:p>
    <w:p w14:paraId="65082AA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2. Силовые линии магнитного поля замкнуты либо начинаются и оканчиваются на бесконечности (отсутствие магнитных зарядов).</w:t>
      </w:r>
    </w:p>
    <w:p w14:paraId="0559980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3. Изменяющийся магнитный поток порождает электрическое поле.</w:t>
      </w:r>
    </w:p>
    <w:p w14:paraId="5928DC1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4. Движущийся заряд и изменяющийся электрический ток порождает магнитное поле.</w:t>
      </w:r>
    </w:p>
    <w:p w14:paraId="0F91338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Уравнения Максвелла приняли бы симметричную форму относительно электрических и магнитных величин, если бы плотность магнитного</w:t>
      </w:r>
      <w:r w:rsidRPr="00C701B6">
        <w:rPr>
          <w:rFonts w:ascii="Times New Roman" w:eastAsia="Times New Roman" w:hAnsi="Times New Roman" w:cs="Times New Roman"/>
          <w:iCs/>
          <w:color w:val="000000"/>
          <w:lang w:val="ru-RU"/>
        </w:rPr>
        <w:t xml:space="preserve"> заряда</w: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75" w:dyaOrig="375" w14:anchorId="5F4D3CD9">
          <v:shape id="_x0000_i1555" type="#_x0000_t75" style="width:18.75pt;height:18.75pt" o:ole="">
            <v:imagedata r:id="rId973" o:title=""/>
          </v:shape>
          <o:OLEObject Type="Embed" ProgID="Equation.DSMT4" ShapeID="_x0000_i1555" DrawAspect="Content" ObjectID="_1702306591" r:id="rId974"/>
        </w:object>
      </w:r>
      <w:r w:rsidRPr="00C701B6">
        <w:rPr>
          <w:rFonts w:ascii="Times New Roman" w:eastAsia="Times New Roman" w:hAnsi="Times New Roman" w:cs="Times New Roman"/>
          <w:color w:val="000000"/>
          <w:lang w:val="ru-RU"/>
        </w:rPr>
        <w:t>[Вб/м</w:t>
      </w:r>
      <w:r w:rsidRPr="00C701B6">
        <w:rPr>
          <w:rFonts w:ascii="Times New Roman" w:eastAsia="Times New Roman" w:hAnsi="Times New Roman" w:cs="Times New Roman"/>
          <w:color w:val="000000"/>
          <w:vertAlign w:val="superscript"/>
          <w:lang w:val="ru-RU"/>
        </w:rPr>
        <w:t>3</w:t>
      </w:r>
      <w:r w:rsidRPr="00C701B6">
        <w:rPr>
          <w:rFonts w:ascii="Times New Roman" w:eastAsia="Times New Roman" w:hAnsi="Times New Roman" w:cs="Times New Roman"/>
          <w:color w:val="000000"/>
          <w:lang w:val="ru-RU"/>
        </w:rPr>
        <w:t xml:space="preserve">] и плотность магнитного тока </w:t>
      </w:r>
      <w:r w:rsidRPr="00C701B6">
        <w:rPr>
          <w:rFonts w:ascii="Times New Roman" w:eastAsia="Times New Roman" w:hAnsi="Times New Roman" w:cs="Times New Roman"/>
          <w:vertAlign w:val="subscript"/>
          <w:lang w:val="ru-RU"/>
        </w:rPr>
        <w:object w:dxaOrig="435" w:dyaOrig="420" w14:anchorId="3124389C">
          <v:shape id="_x0000_i1556" type="#_x0000_t75" style="width:21.75pt;height:21.75pt" o:ole="">
            <v:imagedata r:id="rId975" o:title=""/>
          </v:shape>
          <o:OLEObject Type="Embed" ProgID="Equation.DSMT4" ShapeID="_x0000_i1556" DrawAspect="Content" ObjectID="_1702306592" r:id="rId976"/>
        </w:object>
      </w:r>
      <w:r w:rsidRPr="00C701B6">
        <w:rPr>
          <w:rFonts w:ascii="Times New Roman" w:eastAsia="Times New Roman" w:hAnsi="Times New Roman" w:cs="Times New Roman"/>
          <w:color w:val="000000"/>
          <w:lang w:val="ru-RU"/>
        </w:rPr>
        <w:t>[В/м</w:t>
      </w:r>
      <w:r w:rsidRPr="00C701B6">
        <w:rPr>
          <w:rFonts w:ascii="Times New Roman" w:eastAsia="Times New Roman" w:hAnsi="Times New Roman" w:cs="Times New Roman"/>
          <w:color w:val="000000"/>
          <w:vertAlign w:val="superscript"/>
          <w:lang w:val="ru-RU"/>
        </w:rPr>
        <w:t>2</w:t>
      </w:r>
      <w:r w:rsidRPr="00C701B6">
        <w:rPr>
          <w:rFonts w:ascii="Times New Roman" w:eastAsia="Times New Roman" w:hAnsi="Times New Roman" w:cs="Times New Roman"/>
          <w:color w:val="000000"/>
          <w:lang w:val="ru-RU"/>
        </w:rPr>
        <w:t>] были также введены в них. Однако экспериментальное доказательство их существования отсутствует.</w:t>
      </w:r>
    </w:p>
    <w:p w14:paraId="5071B61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Система уравнений Максвелла являются основой радиотехники и современной радиоэлектроники. Эти уравнения не могут быть выведены из других законов; они основываются на эмпирических исследованиях. Их достоверность проявляется в их способности  правильно предсказывать  электромагнитные явления. </w:t>
      </w:r>
    </w:p>
    <w:p w14:paraId="3562EB6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color w:val="000000"/>
          <w:lang w:val="ru-RU"/>
        </w:rPr>
      </w:pPr>
    </w:p>
    <w:p w14:paraId="5C39B4C1" w14:textId="77777777" w:rsidR="00C701B6" w:rsidRPr="00D10835" w:rsidRDefault="00C701B6" w:rsidP="00D10835">
      <w:pPr>
        <w:pStyle w:val="1"/>
        <w:rPr>
          <w:sz w:val="26"/>
          <w:szCs w:val="26"/>
        </w:rPr>
      </w:pPr>
      <w:bookmarkStart w:id="94" w:name="_Toc89607414"/>
      <w:r w:rsidRPr="00D10835">
        <w:rPr>
          <w:sz w:val="26"/>
          <w:szCs w:val="26"/>
        </w:rPr>
        <w:t>ТЕМА 1.2. УРАВНЕНИЯ ЭЛЕКТРОДИНАМИКИ И ГРАНИЧНЫЕ УСЛОВИЯ ДЛЯ ВЕКТОРОВ ЭЛЕКТРОМАГНИТНОГО ПОЛЯ (ЭМП)</w:t>
      </w:r>
      <w:bookmarkEnd w:id="94"/>
    </w:p>
    <w:p w14:paraId="2CD83053" w14:textId="77777777" w:rsidR="00C701B6" w:rsidRPr="00D10835" w:rsidRDefault="00C701B6" w:rsidP="00D10835">
      <w:pPr>
        <w:pStyle w:val="1"/>
        <w:rPr>
          <w:sz w:val="26"/>
          <w:szCs w:val="26"/>
        </w:rPr>
      </w:pPr>
      <w:bookmarkStart w:id="95" w:name="_Toc89607415"/>
      <w:r w:rsidRPr="00D10835">
        <w:rPr>
          <w:sz w:val="26"/>
          <w:szCs w:val="26"/>
        </w:rPr>
        <w:t>2.1. Уравнения Максвелла в дифференциальной форме</w:t>
      </w:r>
      <w:bookmarkEnd w:id="95"/>
    </w:p>
    <w:p w14:paraId="7CC29C51"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основе разработанной в </w:t>
      </w:r>
      <w:smartTag w:uri="urn:schemas-microsoft-com:office:smarttags" w:element="metricconverter">
        <w:smartTagPr>
          <w:attr w:name="productid" w:val="1864 г"/>
        </w:smartTagPr>
        <w:r w:rsidRPr="00C701B6">
          <w:rPr>
            <w:rFonts w:ascii="Times New Roman" w:eastAsia="Times New Roman" w:hAnsi="Times New Roman" w:cs="Times New Roman"/>
            <w:color w:val="000000"/>
            <w:lang w:val="ru-RU"/>
          </w:rPr>
          <w:t>1864 г</w:t>
        </w:r>
      </w:smartTag>
      <w:r w:rsidRPr="00C701B6">
        <w:rPr>
          <w:rFonts w:ascii="Times New Roman" w:eastAsia="Times New Roman" w:hAnsi="Times New Roman" w:cs="Times New Roman"/>
          <w:color w:val="000000"/>
          <w:lang w:val="ru-RU"/>
        </w:rPr>
        <w:t xml:space="preserve">. шотландским физиком и математиком Джеймсом Клерком Максвеллом (1831 – 1879) теории лежат законы Гаусса для электрического  и  магнитного  полей,  закон  электромагнитной индукции   Фарадея–Генри и закон Ампера для магнитных полей, к которому Максвелл добавил ток смещения. В современной трактовке результаты электромагнитной теории Максвелла, позволяющей определить векторы </w:t>
      </w:r>
      <w:r w:rsidRPr="00C701B6">
        <w:rPr>
          <w:rFonts w:ascii="Times New Roman" w:eastAsia="Times New Roman" w:hAnsi="Times New Roman" w:cs="Times New Roman"/>
          <w:color w:val="000000"/>
          <w:vertAlign w:val="subscript"/>
          <w:lang w:val="ru-RU"/>
        </w:rPr>
        <w:object w:dxaOrig="270" w:dyaOrig="345" w14:anchorId="3061D49F">
          <v:shape id="_x0000_i1557" type="#_x0000_t75" style="width:13.5pt;height:17.25pt" o:ole="">
            <v:imagedata r:id="rId945" o:title=""/>
          </v:shape>
          <o:OLEObject Type="Embed" ProgID="Equation.DSMT4" ShapeID="_x0000_i1557" DrawAspect="Content" ObjectID="_1702306593" r:id="rId977"/>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00" w:dyaOrig="345" w14:anchorId="34269CEC">
          <v:shape id="_x0000_i1558" type="#_x0000_t75" style="width:15.75pt;height:17.25pt" o:ole="">
            <v:imagedata r:id="rId947" o:title=""/>
          </v:shape>
          <o:OLEObject Type="Embed" ProgID="Equation.DSMT4" ShapeID="_x0000_i1558" DrawAspect="Content" ObjectID="_1702306594" r:id="rId978"/>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15" w:dyaOrig="345" w14:anchorId="485ED650">
          <v:shape id="_x0000_i1559" type="#_x0000_t75" style="width:15.75pt;height:17.25pt" o:ole="">
            <v:imagedata r:id="rId949" o:title=""/>
          </v:shape>
          <o:OLEObject Type="Embed" ProgID="Equation.DSMT4" ShapeID="_x0000_i1559" DrawAspect="Content" ObjectID="_1702306595" r:id="rId979"/>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255" w:dyaOrig="345" w14:anchorId="795086F6">
          <v:shape id="_x0000_i1560" type="#_x0000_t75" style="width:12.75pt;height:17.25pt" o:ole="">
            <v:imagedata r:id="rId951" o:title=""/>
          </v:shape>
          <o:OLEObject Type="Embed" ProgID="Equation.DSMT4" ShapeID="_x0000_i1560" DrawAspect="Content" ObjectID="_1702306596" r:id="rId980"/>
        </w:object>
      </w:r>
      <w:r w:rsidRPr="00C701B6">
        <w:rPr>
          <w:rFonts w:ascii="Times New Roman" w:eastAsia="Times New Roman" w:hAnsi="Times New Roman" w:cs="Times New Roman"/>
          <w:color w:val="000000"/>
          <w:lang w:val="ru-RU"/>
        </w:rPr>
        <w:t xml:space="preserve">, можно представить в виде </w:t>
      </w:r>
      <w:r w:rsidRPr="00C701B6">
        <w:rPr>
          <w:rFonts w:ascii="Times New Roman" w:eastAsia="Times New Roman" w:hAnsi="Times New Roman" w:cs="Times New Roman"/>
          <w:color w:val="000000"/>
          <w:lang w:val="ru-RU"/>
        </w:rPr>
        <w:lastRenderedPageBreak/>
        <w:t xml:space="preserve">четырех дифференциальных уравнений, именуемых </w:t>
      </w:r>
      <w:r w:rsidRPr="00C701B6">
        <w:rPr>
          <w:rFonts w:ascii="Times New Roman" w:eastAsia="Times New Roman" w:hAnsi="Times New Roman" w:cs="Times New Roman"/>
          <w:iCs/>
          <w:color w:val="000000"/>
          <w:lang w:val="ru-RU"/>
        </w:rPr>
        <w:t>системой уравнений Максвелла (УМ)</w:t>
      </w:r>
      <w:r w:rsidRPr="00C701B6">
        <w:rPr>
          <w:rFonts w:ascii="Times New Roman" w:eastAsia="Times New Roman" w:hAnsi="Times New Roman" w:cs="Times New Roman"/>
          <w:color w:val="000000"/>
          <w:lang w:val="ru-RU"/>
        </w:rPr>
        <w:t xml:space="preserve"> в дифференциальной форме: </w:t>
      </w:r>
    </w:p>
    <w:p w14:paraId="50F3CA28" w14:textId="77777777" w:rsidR="00C701B6" w:rsidRPr="00C701B6" w:rsidRDefault="00C701B6" w:rsidP="00C701B6">
      <w:pPr>
        <w:widowControl w:val="0"/>
        <w:adjustRightInd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6225" w:dyaOrig="2580" w14:anchorId="21568BA6">
          <v:shape id="_x0000_i1561" type="#_x0000_t75" style="width:311.25pt;height:129.75pt" o:ole="">
            <v:imagedata r:id="rId953" o:title=""/>
          </v:shape>
          <o:OLEObject Type="Embed" ProgID="Equation.DSMT4" ShapeID="_x0000_i1561" DrawAspect="Content" ObjectID="_1702306597" r:id="rId981"/>
        </w:objec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(2.1)</w:t>
      </w:r>
    </w:p>
    <w:p w14:paraId="339F4EC0"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стационарных полей </w:t>
      </w:r>
      <w:r w:rsidRPr="00C701B6">
        <w:rPr>
          <w:rFonts w:ascii="Times New Roman" w:eastAsia="Times New Roman" w:hAnsi="Times New Roman" w:cs="Times New Roman"/>
          <w:vertAlign w:val="subscript"/>
          <w:lang w:val="ru-RU"/>
        </w:rPr>
        <w:object w:dxaOrig="960" w:dyaOrig="780" w14:anchorId="10381196">
          <v:shape id="_x0000_i1562" type="#_x0000_t75" style="width:48pt;height:39.75pt" o:ole="">
            <v:imagedata r:id="rId955" o:title=""/>
          </v:shape>
          <o:OLEObject Type="Embed" ProgID="Equation.DSMT4" ShapeID="_x0000_i1562" DrawAspect="Content" ObjectID="_1702306598" r:id="rId982"/>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915" w:dyaOrig="780" w14:anchorId="52075666">
          <v:shape id="_x0000_i1563" type="#_x0000_t75" style="width:45.75pt;height:39.75pt" o:ole="">
            <v:imagedata r:id="rId957" o:title=""/>
          </v:shape>
          <o:OLEObject Type="Embed" ProgID="Equation.DSMT4" ShapeID="_x0000_i1563" DrawAspect="Content" ObjectID="_1702306599" r:id="rId983"/>
        </w:object>
      </w:r>
      <w:r w:rsidRPr="00C701B6">
        <w:rPr>
          <w:rFonts w:ascii="Times New Roman" w:eastAsia="Times New Roman" w:hAnsi="Times New Roman" w:cs="Times New Roman"/>
          <w:color w:val="000000"/>
          <w:lang w:val="ru-RU"/>
        </w:rPr>
        <w:t xml:space="preserve"> В этом случае система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распадается на две независимые системы: а) систему уравнений электростатики, определяющую постоянные во времени поля </w:t>
      </w:r>
      <w:r w:rsidRPr="00C701B6">
        <w:rPr>
          <w:rFonts w:ascii="Times New Roman" w:eastAsia="Times New Roman" w:hAnsi="Times New Roman" w:cs="Times New Roman"/>
          <w:color w:val="000000"/>
          <w:vertAlign w:val="subscript"/>
          <w:lang w:val="ru-RU"/>
        </w:rPr>
        <w:object w:dxaOrig="270" w:dyaOrig="345" w14:anchorId="7E8A55A7">
          <v:shape id="_x0000_i1564" type="#_x0000_t75" style="width:13.5pt;height:17.25pt" o:ole="">
            <v:imagedata r:id="rId945" o:title=""/>
          </v:shape>
          <o:OLEObject Type="Embed" ProgID="Equation.DSMT4" ShapeID="_x0000_i1564" DrawAspect="Content" ObjectID="_1702306600" r:id="rId984"/>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00" w:dyaOrig="345" w14:anchorId="1C04D644">
          <v:shape id="_x0000_i1565" type="#_x0000_t75" style="width:15.75pt;height:17.25pt" o:ole="">
            <v:imagedata r:id="rId960" o:title=""/>
          </v:shape>
          <o:OLEObject Type="Embed" ProgID="Equation.DSMT4" ShapeID="_x0000_i1565" DrawAspect="Content" ObjectID="_1702306601" r:id="rId985"/>
        </w:object>
      </w:r>
      <w:r w:rsidRPr="00C701B6">
        <w:rPr>
          <w:rFonts w:ascii="Times New Roman" w:eastAsia="Times New Roman" w:hAnsi="Times New Roman" w:cs="Times New Roman"/>
          <w:color w:val="000000"/>
          <w:lang w:val="ru-RU"/>
        </w:rPr>
        <w:t xml:space="preserve">, и б) систему уравнений магнитостатики, определяющую постоянные во времени поля </w:t>
      </w:r>
      <w:r w:rsidRPr="00C701B6">
        <w:rPr>
          <w:rFonts w:ascii="Times New Roman" w:eastAsia="Times New Roman" w:hAnsi="Times New Roman" w:cs="Times New Roman"/>
          <w:vertAlign w:val="subscript"/>
          <w:lang w:val="ru-RU"/>
        </w:rPr>
        <w:object w:dxaOrig="315" w:dyaOrig="345" w14:anchorId="009CA614">
          <v:shape id="_x0000_i1566" type="#_x0000_t75" style="width:15.75pt;height:17.25pt" o:ole="">
            <v:imagedata r:id="rId949" o:title=""/>
          </v:shape>
          <o:OLEObject Type="Embed" ProgID="Equation.DSMT4" ShapeID="_x0000_i1566" DrawAspect="Content" ObjectID="_1702306602" r:id="rId986"/>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255" w:dyaOrig="345" w14:anchorId="149C09A9">
          <v:shape id="_x0000_i1567" type="#_x0000_t75" style="width:12.75pt;height:17.25pt" o:ole="">
            <v:imagedata r:id="rId951" o:title=""/>
          </v:shape>
          <o:OLEObject Type="Embed" ProgID="Equation.DSMT4" ShapeID="_x0000_i1567" DrawAspect="Content" ObjectID="_1702306603" r:id="rId987"/>
        </w:object>
      </w:r>
      <w:r w:rsidRPr="00C701B6">
        <w:rPr>
          <w:rFonts w:ascii="Times New Roman" w:eastAsia="Times New Roman" w:hAnsi="Times New Roman" w:cs="Times New Roman"/>
          <w:color w:val="000000"/>
          <w:lang w:val="ru-RU"/>
        </w:rPr>
        <w:t>.</w:t>
      </w:r>
    </w:p>
    <w:p w14:paraId="019CFD03"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нестационарных электромагнитных полей из системы уравнений Максвелла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следует </w:t>
      </w:r>
      <w:r w:rsidRPr="00C701B6">
        <w:rPr>
          <w:rFonts w:ascii="Times New Roman" w:eastAsia="Times New Roman" w:hAnsi="Times New Roman" w:cs="Times New Roman"/>
          <w:iCs/>
          <w:color w:val="000000"/>
          <w:lang w:val="ru-RU"/>
        </w:rPr>
        <w:t>взаимосвязь изменения их электрических и магнитных полей</w:t>
      </w:r>
      <w:r w:rsidRPr="00C701B6">
        <w:rPr>
          <w:rFonts w:ascii="Times New Roman" w:eastAsia="Times New Roman" w:hAnsi="Times New Roman" w:cs="Times New Roman"/>
          <w:color w:val="000000"/>
          <w:lang w:val="ru-RU"/>
        </w:rPr>
        <w:t>. Наиболее просто в этом убедиться, если рассматривать зависящее от времени электромагнитное поле в среде, в которой нет сторонних зарядов, сторонних токов и отсутствует проводимость (</w:t>
      </w:r>
      <w:r w:rsidRPr="00C701B6">
        <w:rPr>
          <w:rFonts w:ascii="Times New Roman" w:eastAsia="Times New Roman" w:hAnsi="Times New Roman" w:cs="Times New Roman"/>
          <w:color w:val="000000"/>
          <w:vertAlign w:val="subscript"/>
          <w:lang w:val="ru-RU"/>
        </w:rPr>
        <w:object w:dxaOrig="630" w:dyaOrig="300" w14:anchorId="412B5B4F">
          <v:shape id="_x0000_i1568" type="#_x0000_t75" style="width:31.5pt;height:15.75pt" o:ole="">
            <v:imagedata r:id="rId964" o:title=""/>
          </v:shape>
          <o:OLEObject Type="Embed" ProgID="Equation.DSMT4" ShapeID="_x0000_i1568" DrawAspect="Content" ObjectID="_1702306604" r:id="rId988"/>
        </w:object>
      </w:r>
      <w:r w:rsidRPr="00C701B6">
        <w:rPr>
          <w:rFonts w:ascii="Times New Roman" w:eastAsia="Times New Roman" w:hAnsi="Times New Roman" w:cs="Times New Roman"/>
          <w:color w:val="000000"/>
          <w:lang w:val="ru-RU"/>
        </w:rPr>
        <w:t>).</w:t>
      </w:r>
    </w:p>
    <w:p w14:paraId="7EA306B8"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Таким условиям соответствует электромагнитное поле в вакууме, в котором отсутствуют источники сторонних токов и зарядов. Очень близкими свойствами обладает сухой воздух, проводимостью которого в обычных условиях можно пренебречь.</w:t>
      </w:r>
    </w:p>
    <w:p w14:paraId="4F45CE9C"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этом случае первые два уравнения системы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связывают между собой изменение в пространстве и времени электрического и магнитного полей. Отсюда следует основное свойство зависящих от времени электромагнитных полей, состоящее в согласованности изменения электрического и магнитного полей; при изменении во времени электрического поля возникает изменяющееся в пространстве переменное магнитное поле, которое приводит к появлению меняющегося в пространстве электрического поля. И, наоборот, при изменении во времени магнитного поля возникает изменяющееся в пространстве переменное электрическое поле, которое приводит к появлению меняющегося в пространстве магнитного поля.</w:t>
      </w:r>
    </w:p>
    <w:p w14:paraId="44140F2A"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Физическая причина такой взаимосвязи следует из закона электромагнитной индукции и объясняется наличием тока смещения, связывающего между собой электрическое и магнитное поля. Причём взаимосвязь электрических и магнитных полей имеет место даже в отсутствие сторонних токов и зарядов, являющихся источниками электромагнитного поля.</w:t>
      </w:r>
    </w:p>
    <w:p w14:paraId="50968597"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Источниками электромагнитных волн, как это следует из системы уравнений Максвелла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являются меняющиеся во времени сторонние токи и заряды. Процесс формирования электромагнитного поля для рамки с изменяющемся во времени током иллюстрирует рис. 2.1. Переменной ток порождает изменяющееся магнитное поле </w:t>
      </w:r>
      <w:r w:rsidRPr="00C701B6">
        <w:rPr>
          <w:rFonts w:ascii="Times New Roman" w:eastAsia="Times New Roman" w:hAnsi="Times New Roman" w:cs="Times New Roman"/>
          <w:i/>
          <w:color w:val="000000"/>
          <w:lang w:val="en-US"/>
        </w:rPr>
        <w:t>H</w:t>
      </w:r>
      <w:r w:rsidRPr="00C701B6">
        <w:rPr>
          <w:rFonts w:ascii="Times New Roman" w:eastAsia="Times New Roman" w:hAnsi="Times New Roman" w:cs="Times New Roman"/>
          <w:color w:val="000000"/>
          <w:lang w:val="ru-RU"/>
        </w:rPr>
        <w:t xml:space="preserve">; изменяющееся магнитное поле порождает изменяющееся электрическое поле </w:t>
      </w:r>
      <w:r w:rsidRPr="00C701B6">
        <w:rPr>
          <w:rFonts w:ascii="Times New Roman" w:eastAsia="Times New Roman" w:hAnsi="Times New Roman" w:cs="Times New Roman"/>
          <w:i/>
          <w:color w:val="000000"/>
          <w:lang w:val="en-US"/>
        </w:rPr>
        <w:t>E</w:t>
      </w:r>
      <w:r w:rsidRPr="00C701B6">
        <w:rPr>
          <w:rFonts w:ascii="Times New Roman" w:eastAsia="Times New Roman" w:hAnsi="Times New Roman" w:cs="Times New Roman"/>
          <w:color w:val="000000"/>
          <w:lang w:val="ru-RU"/>
        </w:rPr>
        <w:t xml:space="preserve">; изменяющееся электрическое поле порождает изменяющееся магнитное поле </w:t>
      </w:r>
      <w:r w:rsidRPr="00C701B6">
        <w:rPr>
          <w:rFonts w:ascii="Times New Roman" w:eastAsia="Times New Roman" w:hAnsi="Times New Roman" w:cs="Times New Roman"/>
          <w:i/>
          <w:color w:val="000000"/>
          <w:lang w:val="en-US"/>
        </w:rPr>
        <w:t>H</w:t>
      </w:r>
      <w:r w:rsidRPr="00C701B6">
        <w:rPr>
          <w:rFonts w:ascii="Times New Roman" w:eastAsia="Times New Roman" w:hAnsi="Times New Roman" w:cs="Times New Roman"/>
          <w:i/>
          <w:color w:val="000000"/>
          <w:lang w:val="ru-RU"/>
        </w:rPr>
        <w:t xml:space="preserve"> </w:t>
      </w:r>
      <w:r w:rsidRPr="00C701B6">
        <w:rPr>
          <w:rFonts w:ascii="Times New Roman" w:eastAsia="Times New Roman" w:hAnsi="Times New Roman" w:cs="Times New Roman"/>
          <w:color w:val="000000"/>
          <w:lang w:val="ru-RU"/>
        </w:rPr>
        <w:t xml:space="preserve"> и т.д.</w:t>
      </w:r>
    </w:p>
    <w:p w14:paraId="398FC8B3"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val="ru-RU"/>
        </w:rPr>
      </w:pPr>
    </w:p>
    <w:p w14:paraId="5C134282" w14:textId="65876D5C" w:rsidR="00C701B6" w:rsidRPr="00C701B6" w:rsidRDefault="00C701B6" w:rsidP="00C701B6">
      <w:pPr>
        <w:widowControl w:val="0"/>
        <w:spacing w:after="0" w:line="240" w:lineRule="auto"/>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ru-RU"/>
        </w:rPr>
        <w:drawing>
          <wp:inline distT="0" distB="0" distL="0" distR="0" wp14:anchorId="375AAC8B" wp14:editId="0682DDE6">
            <wp:extent cx="2065020" cy="1257300"/>
            <wp:effectExtent l="0" t="0" r="0" b="0"/>
            <wp:docPr id="18" name="Рисунок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2"/>
                    <pic:cNvPicPr>
                      <a:picLocks noChangeAspect="1" noChangeArrowheads="1"/>
                    </pic:cNvPicPr>
                  </pic:nvPicPr>
                  <pic:blipFill>
                    <a:blip r:embed="rId966" cstate="print">
                      <a:extLst>
                        <a:ext uri="{28A0092B-C50C-407E-A947-70E740481C1C}">
                          <a14:useLocalDpi xmlns:a14="http://schemas.microsoft.com/office/drawing/2010/main" val="0"/>
                        </a:ext>
                      </a:extLst>
                    </a:blip>
                    <a:srcRect/>
                    <a:stretch>
                      <a:fillRect/>
                    </a:stretch>
                  </pic:blipFill>
                  <pic:spPr bwMode="auto">
                    <a:xfrm>
                      <a:off x="0" y="0"/>
                      <a:ext cx="2065020" cy="1257300"/>
                    </a:xfrm>
                    <a:prstGeom prst="rect">
                      <a:avLst/>
                    </a:prstGeom>
                    <a:noFill/>
                    <a:ln>
                      <a:noFill/>
                    </a:ln>
                  </pic:spPr>
                </pic:pic>
              </a:graphicData>
            </a:graphic>
          </wp:inline>
        </w:drawing>
      </w:r>
    </w:p>
    <w:p w14:paraId="69EB5A01"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val="en-US"/>
        </w:rPr>
      </w:pPr>
    </w:p>
    <w:p w14:paraId="04E8BDF8" w14:textId="77777777" w:rsidR="00C701B6" w:rsidRPr="00C701B6" w:rsidRDefault="00C701B6" w:rsidP="00C701B6">
      <w:pPr>
        <w:widowControl w:val="0"/>
        <w:spacing w:after="0" w:line="240" w:lineRule="auto"/>
        <w:ind w:firstLine="142"/>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Рис. 2.1. Процесс формирования ЭМП</w:t>
      </w:r>
    </w:p>
    <w:p w14:paraId="6FCC9241"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p>
    <w:p w14:paraId="1613CC8A"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lastRenderedPageBreak/>
        <w:t xml:space="preserve">Уравнения </w:t>
      </w:r>
      <w:r w:rsidRPr="00C701B6">
        <w:rPr>
          <w:rFonts w:ascii="Times New Roman" w:eastAsia="Times New Roman" w:hAnsi="Times New Roman" w:cs="Times New Roman"/>
          <w:lang w:val="ru-RU"/>
        </w:rPr>
        <w:t>(2.1)</w:t>
      </w:r>
      <w:r w:rsidRPr="00C701B6">
        <w:rPr>
          <w:rFonts w:ascii="Times New Roman" w:eastAsia="Times New Roman" w:hAnsi="Times New Roman" w:cs="Times New Roman"/>
          <w:color w:val="000000"/>
          <w:lang w:val="ru-RU"/>
        </w:rPr>
        <w:t xml:space="preserve"> описывают поля в локальном масштабе или в данной точке и поэтому называются дифференциальными. </w:t>
      </w:r>
    </w:p>
    <w:p w14:paraId="109A869A" w14:textId="77777777" w:rsidR="00C701B6" w:rsidRPr="00C701B6" w:rsidRDefault="00C701B6" w:rsidP="00C701B6">
      <w:pPr>
        <w:widowControl w:val="0"/>
        <w:adjustRightInd w:val="0"/>
        <w:spacing w:after="120" w:line="240" w:lineRule="auto"/>
        <w:ind w:firstLine="709"/>
        <w:jc w:val="both"/>
        <w:rPr>
          <w:rFonts w:ascii="Times New Roman" w:eastAsia="Times New Roman" w:hAnsi="Times New Roman" w:cs="Times New Roman"/>
          <w:b/>
          <w:color w:val="000000"/>
          <w:lang w:val="ru-RU"/>
        </w:rPr>
      </w:pPr>
    </w:p>
    <w:p w14:paraId="132A8BD4" w14:textId="77777777" w:rsidR="00C701B6" w:rsidRPr="00D10835" w:rsidRDefault="00C701B6" w:rsidP="00D10835">
      <w:pPr>
        <w:pStyle w:val="1"/>
        <w:rPr>
          <w:sz w:val="26"/>
          <w:szCs w:val="26"/>
        </w:rPr>
      </w:pPr>
      <w:bookmarkStart w:id="96" w:name="_Toc89607416"/>
      <w:r w:rsidRPr="00D10835">
        <w:rPr>
          <w:sz w:val="26"/>
          <w:szCs w:val="26"/>
        </w:rPr>
        <w:t>2.2. Уравнения Максвелла в интегральной форме</w:t>
      </w:r>
      <w:bookmarkEnd w:id="96"/>
      <w:r w:rsidRPr="00D10835">
        <w:rPr>
          <w:sz w:val="26"/>
          <w:szCs w:val="26"/>
        </w:rPr>
        <w:t xml:space="preserve"> </w:t>
      </w:r>
    </w:p>
    <w:p w14:paraId="6242FB3C"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Уравнения Максвелла в интегральной форме устанавливают взаимосвязь электромагнитных явлений в условиях конечного пространства, характеризуемого объемом </w:t>
      </w:r>
      <w:r w:rsidRPr="00C701B6">
        <w:rPr>
          <w:rFonts w:ascii="Times New Roman" w:eastAsia="Times New Roman" w:hAnsi="Times New Roman" w:cs="Times New Roman"/>
          <w:i/>
          <w:color w:val="000000"/>
          <w:lang w:val="ru-RU"/>
        </w:rPr>
        <w:t>V</w:t>
      </w:r>
      <w:r w:rsidRPr="00C701B6">
        <w:rPr>
          <w:rFonts w:ascii="Times New Roman" w:eastAsia="Times New Roman" w:hAnsi="Times New Roman" w:cs="Times New Roman"/>
          <w:color w:val="000000"/>
          <w:lang w:val="ru-RU"/>
        </w:rPr>
        <w:t xml:space="preserve"> ограниченным замкнутой поверхностью </w:t>
      </w:r>
      <w:r w:rsidRPr="00C701B6">
        <w:rPr>
          <w:rFonts w:ascii="Times New Roman" w:eastAsia="Times New Roman" w:hAnsi="Times New Roman" w:cs="Times New Roman"/>
          <w:i/>
          <w:iCs/>
          <w:color w:val="000000"/>
          <w:lang w:val="ru-RU"/>
        </w:rPr>
        <w:t>S</w:t>
      </w:r>
      <w:r w:rsidRPr="00C701B6">
        <w:rPr>
          <w:rFonts w:ascii="Times New Roman" w:eastAsia="Times New Roman" w:hAnsi="Times New Roman" w:cs="Times New Roman"/>
          <w:iCs/>
          <w:color w:val="000000"/>
          <w:lang w:val="ru-RU"/>
        </w:rPr>
        <w:t xml:space="preserve">, на которую опирается замкнутый контур </w:t>
      </w:r>
      <w:r w:rsidRPr="00C701B6">
        <w:rPr>
          <w:rFonts w:ascii="Times New Roman" w:eastAsia="Times New Roman" w:hAnsi="Times New Roman" w:cs="Times New Roman"/>
          <w:i/>
          <w:color w:val="000000"/>
          <w:lang w:val="en-US"/>
        </w:rPr>
        <w:t>L</w:t>
      </w:r>
      <w:r w:rsidRPr="00C701B6">
        <w:rPr>
          <w:rFonts w:ascii="Times New Roman" w:eastAsia="Times New Roman" w:hAnsi="Times New Roman" w:cs="Times New Roman"/>
          <w:color w:val="000000"/>
          <w:lang w:val="ru-RU"/>
        </w:rPr>
        <w:t>. Уравнения Максвелла в интегральной форме имеют следующий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309"/>
        <w:gridCol w:w="3116"/>
        <w:gridCol w:w="3403"/>
      </w:tblGrid>
      <w:tr w:rsidR="00C701B6" w:rsidRPr="00C701B6" w14:paraId="5CB8ADF9" w14:textId="77777777" w:rsidTr="00C701B6">
        <w:tc>
          <w:tcPr>
            <w:tcW w:w="3309" w:type="dxa"/>
            <w:tcBorders>
              <w:top w:val="single" w:sz="4" w:space="0" w:color="FFFFFF"/>
              <w:left w:val="single" w:sz="4" w:space="0" w:color="FFFFFF"/>
              <w:bottom w:val="single" w:sz="4" w:space="0" w:color="FFFFFF"/>
              <w:right w:val="single" w:sz="4" w:space="0" w:color="FFFFFF"/>
            </w:tcBorders>
            <w:vAlign w:val="center"/>
          </w:tcPr>
          <w:p w14:paraId="3EAD27FB"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3116" w:type="dxa"/>
            <w:tcBorders>
              <w:top w:val="single" w:sz="4" w:space="0" w:color="FFFFFF"/>
              <w:left w:val="single" w:sz="4" w:space="0" w:color="FFFFFF"/>
              <w:bottom w:val="single" w:sz="4" w:space="0" w:color="FFFFFF"/>
              <w:right w:val="single" w:sz="4" w:space="0" w:color="FFFFFF"/>
            </w:tcBorders>
            <w:vAlign w:val="center"/>
            <w:hideMark/>
          </w:tcPr>
          <w:p w14:paraId="13E39357" w14:textId="77777777" w:rsidR="00C701B6" w:rsidRPr="00C701B6" w:rsidRDefault="00C701B6" w:rsidP="00C701B6">
            <w:pPr>
              <w:widowControl w:val="0"/>
              <w:tabs>
                <w:tab w:val="num" w:pos="0"/>
              </w:tabs>
              <w:spacing w:after="0" w:line="240" w:lineRule="auto"/>
              <w:jc w:val="center"/>
              <w:rPr>
                <w:rFonts w:ascii="Times New Roman" w:eastAsia="Times New Roman" w:hAnsi="Times New Roman" w:cs="Times New Roman"/>
                <w:color w:val="000000"/>
                <w:lang w:val="en-US"/>
              </w:rPr>
            </w:pPr>
            <w:r w:rsidRPr="00C701B6">
              <w:rPr>
                <w:rFonts w:ascii="Times New Roman" w:eastAsia="Times New Roman" w:hAnsi="Times New Roman" w:cs="Times New Roman"/>
                <w:vertAlign w:val="subscript"/>
                <w:lang/>
              </w:rPr>
              <w:object w:dxaOrig="2655" w:dyaOrig="3300" w14:anchorId="2C9A338E">
                <v:shape id="_x0000_i1569" type="#_x0000_t75" style="width:132.75pt;height:165.75pt" o:ole="">
                  <v:imagedata r:id="rId967" o:title=""/>
                </v:shape>
                <o:OLEObject Type="Embed" ProgID="Equation.DSMT4" ShapeID="_x0000_i1569" DrawAspect="Content" ObjectID="_1702306605" r:id="rId989"/>
              </w:object>
            </w:r>
          </w:p>
        </w:tc>
        <w:tc>
          <w:tcPr>
            <w:tcW w:w="3403" w:type="dxa"/>
            <w:tcBorders>
              <w:top w:val="single" w:sz="4" w:space="0" w:color="FFFFFF"/>
              <w:left w:val="single" w:sz="4" w:space="0" w:color="FFFFFF"/>
              <w:bottom w:val="single" w:sz="4" w:space="0" w:color="FFFFFF"/>
              <w:right w:val="single" w:sz="4" w:space="0" w:color="FFFFFF"/>
            </w:tcBorders>
            <w:vAlign w:val="center"/>
          </w:tcPr>
          <w:p w14:paraId="1C982B34"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highlight w:val="red"/>
                <w:lang/>
              </w:rPr>
            </w:pPr>
            <w:r w:rsidRPr="00C701B6">
              <w:rPr>
                <w:rFonts w:ascii="Times New Roman" w:eastAsia="Times New Roman" w:hAnsi="Times New Roman" w:cs="Times New Roman"/>
                <w:color w:val="000000"/>
                <w:lang/>
              </w:rPr>
              <w:t xml:space="preserve">    (2.2)</w:t>
            </w:r>
          </w:p>
          <w:p w14:paraId="14BE1F05"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rPr>
            </w:pPr>
          </w:p>
        </w:tc>
      </w:tr>
    </w:tbl>
    <w:p w14:paraId="33F71B46" w14:textId="77777777" w:rsidR="00C701B6" w:rsidRPr="00C701B6" w:rsidRDefault="00C701B6" w:rsidP="00C701B6">
      <w:pPr>
        <w:widowControl w:val="0"/>
        <w:adjustRightInd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375" w:dyaOrig="375" w14:anchorId="32B88702">
          <v:shape id="_x0000_i1570" type="#_x0000_t75" style="width:18.75pt;height:18.75pt" o:ole="">
            <v:imagedata r:id="rId969" o:title=""/>
          </v:shape>
          <o:OLEObject Type="Embed" ProgID="Equation.DSMT4" ShapeID="_x0000_i1570" DrawAspect="Content" ObjectID="_1702306606" r:id="rId99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color w:val="000000"/>
          <w:lang w:val="ru-RU"/>
        </w:rPr>
        <w:t>– векторный дифференциал, перпендикулярный поверхности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
          <w:iCs/>
          <w:color w:val="000000"/>
          <w:lang w:val="ru-RU"/>
        </w:rPr>
        <w:t>S</w:t>
      </w:r>
      <w:r w:rsidRPr="00C701B6">
        <w:rPr>
          <w:rFonts w:ascii="Times New Roman" w:eastAsia="Times New Roman" w:hAnsi="Times New Roman" w:cs="Times New Roman"/>
          <w:color w:val="000000"/>
          <w:lang w:val="ru-RU"/>
        </w:rPr>
        <w:t>, имеющий размерность площади поверхности,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vertAlign w:val="subscript"/>
          <w:lang w:val="ru-RU"/>
        </w:rPr>
        <w:object w:dxaOrig="360" w:dyaOrig="375" w14:anchorId="6C2028F2">
          <v:shape id="_x0000_i1571" type="#_x0000_t75" style="width:18pt;height:18.75pt" o:ole="">
            <v:imagedata r:id="rId971" o:title=""/>
          </v:shape>
          <o:OLEObject Type="Embed" ProgID="Equation.DSMT4" ShapeID="_x0000_i1571" DrawAspect="Content" ObjectID="_1702306607" r:id="rId991"/>
        </w:object>
      </w:r>
      <w:r w:rsidRPr="00C701B6">
        <w:rPr>
          <w:rFonts w:ascii="Times New Roman" w:eastAsia="Times New Roman" w:hAnsi="Times New Roman" w:cs="Times New Roman"/>
          <w:color w:val="000000"/>
          <w:lang w:val="ru-RU"/>
        </w:rPr>
        <w:t xml:space="preserve"> – векторный дифференциал длины, параллельный контуру </w:t>
      </w:r>
      <w:r w:rsidRPr="00C701B6">
        <w:rPr>
          <w:rFonts w:ascii="Times New Roman" w:eastAsia="Times New Roman" w:hAnsi="Times New Roman" w:cs="Times New Roman"/>
          <w:i/>
          <w:color w:val="000000"/>
          <w:lang w:val="en-US"/>
        </w:rPr>
        <w:t>L</w:t>
      </w:r>
      <w:r w:rsidRPr="00C701B6">
        <w:rPr>
          <w:rFonts w:ascii="Times New Roman" w:eastAsia="Times New Roman" w:hAnsi="Times New Roman" w:cs="Times New Roman"/>
          <w:color w:val="000000"/>
          <w:lang w:val="ru-RU"/>
        </w:rPr>
        <w:t>, 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
          <w:iCs/>
          <w:color w:val="000000"/>
          <w:lang w:val="en-US"/>
        </w:rPr>
        <w:t>dV</w:t>
      </w:r>
      <w:r w:rsidRPr="00C701B6">
        <w:rPr>
          <w:rFonts w:ascii="Times New Roman" w:eastAsia="Times New Roman" w:hAnsi="Times New Roman" w:cs="Times New Roman"/>
          <w:color w:val="000000"/>
          <w:lang w:val="ru-RU"/>
        </w:rPr>
        <w:t xml:space="preserve"> – единичный объем. Первые два уравнения в системе </w:t>
      </w:r>
      <w:r w:rsidRPr="00C701B6">
        <w:rPr>
          <w:rFonts w:ascii="Times New Roman" w:eastAsia="Times New Roman" w:hAnsi="Times New Roman" w:cs="Times New Roman"/>
          <w:lang w:val="ru-RU"/>
        </w:rPr>
        <w:t>(2.2)</w:t>
      </w:r>
      <w:r w:rsidRPr="00C701B6">
        <w:rPr>
          <w:rFonts w:ascii="Times New Roman" w:eastAsia="Times New Roman" w:hAnsi="Times New Roman" w:cs="Times New Roman"/>
          <w:color w:val="000000"/>
          <w:lang w:val="ru-RU"/>
        </w:rPr>
        <w:t xml:space="preserve"> получены из (2.1) с применением теоремы Стокса, а третье и четвертое – с использованием теоремы Остроградского – Гаусса. </w:t>
      </w:r>
    </w:p>
    <w:p w14:paraId="29DE22E6"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Физическую сущность электромагнитной теории Максвелла можно кратко сформулировать в виде четырех постулатов: </w:t>
      </w:r>
    </w:p>
    <w:p w14:paraId="49ED9C8F" w14:textId="77777777" w:rsidR="00C701B6" w:rsidRPr="00C701B6" w:rsidRDefault="00C701B6" w:rsidP="00C701B6">
      <w:pPr>
        <w:widowControl w:val="0"/>
        <w:tabs>
          <w:tab w:val="num" w:pos="1260"/>
        </w:tabs>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1. Источником электрического поля являются электрические заряды.</w:t>
      </w:r>
    </w:p>
    <w:p w14:paraId="3B9BECF8"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2. Силовые линии магнитного поля замкнуты либо начинаются и оканчиваются на бесконечности (отсутствие магнитных зарядов).</w:t>
      </w:r>
    </w:p>
    <w:p w14:paraId="67DEC9D2"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3. Изменяющийся магнитный поток порождает электрическое поле.</w:t>
      </w:r>
    </w:p>
    <w:p w14:paraId="68F1746C"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4. Движущийся заряд и изменяющийся электрический ток порождает магнитное поле.</w:t>
      </w:r>
    </w:p>
    <w:p w14:paraId="120C4C19"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Уравнения Максвелла приняли бы симметричную форму относительно электрических и магнитных величин, если бы плотность магнитного</w:t>
      </w:r>
      <w:r w:rsidRPr="00C701B6">
        <w:rPr>
          <w:rFonts w:ascii="Times New Roman" w:eastAsia="Times New Roman" w:hAnsi="Times New Roman" w:cs="Times New Roman"/>
          <w:iCs/>
          <w:color w:val="000000"/>
          <w:lang w:val="ru-RU"/>
        </w:rPr>
        <w:t xml:space="preserve"> заряда</w: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75" w:dyaOrig="375" w14:anchorId="28CFC839">
          <v:shape id="_x0000_i1572" type="#_x0000_t75" style="width:18.75pt;height:18.75pt" o:ole="">
            <v:imagedata r:id="rId973" o:title=""/>
          </v:shape>
          <o:OLEObject Type="Embed" ProgID="Equation.DSMT4" ShapeID="_x0000_i1572" DrawAspect="Content" ObjectID="_1702306608" r:id="rId992"/>
        </w:object>
      </w:r>
      <w:r w:rsidRPr="00C701B6">
        <w:rPr>
          <w:rFonts w:ascii="Times New Roman" w:eastAsia="Times New Roman" w:hAnsi="Times New Roman" w:cs="Times New Roman"/>
          <w:color w:val="000000"/>
          <w:lang w:val="ru-RU"/>
        </w:rPr>
        <w:t>[Вб/м</w:t>
      </w:r>
      <w:r w:rsidRPr="00C701B6">
        <w:rPr>
          <w:rFonts w:ascii="Times New Roman" w:eastAsia="Times New Roman" w:hAnsi="Times New Roman" w:cs="Times New Roman"/>
          <w:color w:val="000000"/>
          <w:vertAlign w:val="superscript"/>
          <w:lang w:val="ru-RU"/>
        </w:rPr>
        <w:t>3</w:t>
      </w:r>
      <w:r w:rsidRPr="00C701B6">
        <w:rPr>
          <w:rFonts w:ascii="Times New Roman" w:eastAsia="Times New Roman" w:hAnsi="Times New Roman" w:cs="Times New Roman"/>
          <w:color w:val="000000"/>
          <w:lang w:val="ru-RU"/>
        </w:rPr>
        <w:t xml:space="preserve">] и плотность магнитного тока </w:t>
      </w:r>
      <w:r w:rsidRPr="00C701B6">
        <w:rPr>
          <w:rFonts w:ascii="Times New Roman" w:eastAsia="Times New Roman" w:hAnsi="Times New Roman" w:cs="Times New Roman"/>
          <w:vertAlign w:val="subscript"/>
          <w:lang w:val="ru-RU"/>
        </w:rPr>
        <w:object w:dxaOrig="435" w:dyaOrig="420" w14:anchorId="4640F35F">
          <v:shape id="_x0000_i1573" type="#_x0000_t75" style="width:21.75pt;height:21.75pt" o:ole="">
            <v:imagedata r:id="rId975" o:title=""/>
          </v:shape>
          <o:OLEObject Type="Embed" ProgID="Equation.DSMT4" ShapeID="_x0000_i1573" DrawAspect="Content" ObjectID="_1702306609" r:id="rId993"/>
        </w:object>
      </w:r>
      <w:r w:rsidRPr="00C701B6">
        <w:rPr>
          <w:rFonts w:ascii="Times New Roman" w:eastAsia="Times New Roman" w:hAnsi="Times New Roman" w:cs="Times New Roman"/>
          <w:color w:val="000000"/>
          <w:lang w:val="ru-RU"/>
        </w:rPr>
        <w:t>[В/м</w:t>
      </w:r>
      <w:r w:rsidRPr="00C701B6">
        <w:rPr>
          <w:rFonts w:ascii="Times New Roman" w:eastAsia="Times New Roman" w:hAnsi="Times New Roman" w:cs="Times New Roman"/>
          <w:color w:val="000000"/>
          <w:vertAlign w:val="superscript"/>
          <w:lang w:val="ru-RU"/>
        </w:rPr>
        <w:t>2</w:t>
      </w:r>
      <w:r w:rsidRPr="00C701B6">
        <w:rPr>
          <w:rFonts w:ascii="Times New Roman" w:eastAsia="Times New Roman" w:hAnsi="Times New Roman" w:cs="Times New Roman"/>
          <w:color w:val="000000"/>
          <w:lang w:val="ru-RU"/>
        </w:rPr>
        <w:t>] были также введены в них. Однако экспериментальное доказательство их существования отсутствует.</w:t>
      </w:r>
    </w:p>
    <w:p w14:paraId="7CD00E08"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Система уравнений Максвелла являются основой радиотехники и современной радиоэлектроники. Эти уравнения не могут быть выведены из других законов; они основываются на эмпирических исследованиях. Их достоверность проявляется в их способности  правильно предсказывать  электромагнитные явления. </w:t>
      </w:r>
    </w:p>
    <w:p w14:paraId="54B73687"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p>
    <w:p w14:paraId="13B3A8FF" w14:textId="77777777" w:rsidR="00C701B6" w:rsidRPr="00D10835" w:rsidRDefault="00C701B6" w:rsidP="00D10835">
      <w:pPr>
        <w:pStyle w:val="1"/>
        <w:rPr>
          <w:sz w:val="26"/>
          <w:szCs w:val="26"/>
        </w:rPr>
      </w:pPr>
      <w:bookmarkStart w:id="97" w:name="_Toc89607417"/>
      <w:r w:rsidRPr="00D10835">
        <w:rPr>
          <w:sz w:val="26"/>
          <w:szCs w:val="26"/>
        </w:rPr>
        <w:t>2.3. Граничные условия для векторов поля</w:t>
      </w:r>
      <w:bookmarkEnd w:id="97"/>
      <w:r w:rsidRPr="00D10835">
        <w:rPr>
          <w:sz w:val="26"/>
          <w:szCs w:val="26"/>
        </w:rPr>
        <w:t xml:space="preserve"> </w:t>
      </w:r>
    </w:p>
    <w:p w14:paraId="6E66EAD8"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В электромагнитных задачах электроники и радиотехники часто приходится сталкиваться с резким изменением свойств среды. В этом случае необходимо знать поведение полей на границах раздела, то есть знать граничные условия. В связи с тем что свойства среды меняются скачкообразно можно предположить, что векторы ЭМП будут терпеть разрыв на границе раздела двух сред. Это означает, что дифференциальные соотношения на границе теряют смысл и необходимо использовать уравнения Максвелла в интегральной форме.</w:t>
      </w:r>
    </w:p>
    <w:p w14:paraId="7D4C40C0"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При произвольной ориентации векторов относительно границы раздела следует проводить оценку тангенциальных (касательных) и нормальных (перпендикулярных) составляющих векторов поля на обеих сторонах границы раздела двух сред.</w:t>
      </w:r>
    </w:p>
    <w:p w14:paraId="715CEF52"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lastRenderedPageBreak/>
        <w:t xml:space="preserve">Рассмотрим общую границу раздела между двумя средами (рис. 2.2). Среда 1 характеризуется </w:t>
      </w:r>
      <w:r w:rsidRPr="00C701B6">
        <w:rPr>
          <w:rFonts w:ascii="Times New Roman" w:eastAsia="Times New Roman" w:hAnsi="Times New Roman" w:cs="Times New Roman"/>
          <w:color w:val="000000"/>
          <w:vertAlign w:val="subscript"/>
          <w:lang w:val="ru-RU"/>
        </w:rPr>
        <w:object w:dxaOrig="270" w:dyaOrig="375" w14:anchorId="44C553FC">
          <v:shape id="_x0000_i1574" type="#_x0000_t75" style="width:13.5pt;height:18.75pt" o:ole="">
            <v:imagedata r:id="rId994" o:title=""/>
          </v:shape>
          <o:OLEObject Type="Embed" ProgID="Equation.DSMT4" ShapeID="_x0000_i1574" DrawAspect="Content" ObjectID="_1702306610" r:id="rId995"/>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и </w:t>
      </w:r>
      <w:r w:rsidRPr="00C701B6">
        <w:rPr>
          <w:rFonts w:ascii="Times New Roman" w:eastAsia="Times New Roman" w:hAnsi="Times New Roman" w:cs="Times New Roman"/>
          <w:color w:val="000000"/>
          <w:vertAlign w:val="subscript"/>
          <w:lang w:val="ru-RU"/>
        </w:rPr>
        <w:object w:dxaOrig="300" w:dyaOrig="390" w14:anchorId="6133C788">
          <v:shape id="_x0000_i1575" type="#_x0000_t75" style="width:15.75pt;height:19.5pt" o:ole="">
            <v:imagedata r:id="rId996" o:title=""/>
          </v:shape>
          <o:OLEObject Type="Embed" ProgID="Equation.DSMT4" ShapeID="_x0000_i1575" DrawAspect="Content" ObjectID="_1702306611" r:id="rId997"/>
        </w:object>
      </w:r>
      <w:r w:rsidRPr="00C701B6">
        <w:rPr>
          <w:rFonts w:ascii="Times New Roman" w:eastAsia="Times New Roman" w:hAnsi="Times New Roman" w:cs="Times New Roman"/>
          <w:color w:val="000000"/>
          <w:lang w:val="ru-RU"/>
        </w:rPr>
        <w:t xml:space="preserve">, а среда 2 – </w:t>
      </w:r>
      <w:r w:rsidRPr="00C701B6">
        <w:rPr>
          <w:rFonts w:ascii="Times New Roman" w:eastAsia="Times New Roman" w:hAnsi="Times New Roman" w:cs="Times New Roman"/>
          <w:color w:val="000000"/>
          <w:vertAlign w:val="subscript"/>
          <w:lang w:val="ru-RU"/>
        </w:rPr>
        <w:object w:dxaOrig="300" w:dyaOrig="375" w14:anchorId="1A7A9635">
          <v:shape id="_x0000_i1576" type="#_x0000_t75" style="width:15.75pt;height:18.75pt" o:ole="">
            <v:imagedata r:id="rId998" o:title=""/>
          </v:shape>
          <o:OLEObject Type="Embed" ProgID="Equation.DSMT4" ShapeID="_x0000_i1576" DrawAspect="Content" ObjectID="_1702306612" r:id="rId999"/>
        </w:object>
      </w:r>
      <w:r w:rsidRPr="00C701B6">
        <w:rPr>
          <w:rFonts w:ascii="Times New Roman" w:eastAsia="Times New Roman" w:hAnsi="Times New Roman" w:cs="Times New Roman"/>
          <w:color w:val="000000"/>
          <w:lang w:val="ru-RU"/>
        </w:rPr>
        <w:t xml:space="preserve"> и</w: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vertAlign w:val="subscript"/>
          <w:lang w:val="en-US"/>
        </w:rPr>
        <w:object w:dxaOrig="345" w:dyaOrig="375" w14:anchorId="6BE13503">
          <v:shape id="_x0000_i1577" type="#_x0000_t75" style="width:17.25pt;height:18.75pt" o:ole="">
            <v:imagedata r:id="rId1000" o:title=""/>
          </v:shape>
          <o:OLEObject Type="Embed" ProgID="Equation.DSMT4" ShapeID="_x0000_i1577" DrawAspect="Content" ObjectID="_1702306613" r:id="rId1001"/>
        </w:object>
      </w:r>
      <w:r w:rsidRPr="00C701B6">
        <w:rPr>
          <w:rFonts w:ascii="Times New Roman" w:eastAsia="Times New Roman" w:hAnsi="Times New Roman" w:cs="Times New Roman"/>
          <w:color w:val="000000"/>
          <w:lang w:val="ru-RU"/>
        </w:rPr>
        <w:t xml:space="preserve">. В дальнейшем поля, перпендикулярные поверхности (границе раздела), обозначены индексом </w:t>
      </w:r>
      <w:r w:rsidRPr="00C701B6">
        <w:rPr>
          <w:rFonts w:ascii="Times New Roman" w:eastAsia="Times New Roman" w:hAnsi="Times New Roman" w:cs="Times New Roman"/>
          <w:i/>
          <w:color w:val="000000"/>
          <w:lang w:val="en-US"/>
        </w:rPr>
        <w:t>n</w:t>
      </w:r>
      <w:r w:rsidRPr="00C701B6">
        <w:rPr>
          <w:rFonts w:ascii="Times New Roman" w:eastAsia="Times New Roman" w:hAnsi="Times New Roman" w:cs="Times New Roman"/>
          <w:color w:val="000000"/>
          <w:lang w:val="ru-RU"/>
        </w:rPr>
        <w:t>, а поля, тангенциальные к поверхности, –  индексом τ.</w:t>
      </w:r>
    </w:p>
    <w:p w14:paraId="15561A72"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p>
    <w:p w14:paraId="2341526B" w14:textId="77777777" w:rsidR="00C701B6" w:rsidRPr="00D10835" w:rsidRDefault="00C701B6" w:rsidP="00D10835">
      <w:pPr>
        <w:pStyle w:val="1"/>
        <w:rPr>
          <w:sz w:val="26"/>
          <w:szCs w:val="26"/>
        </w:rPr>
      </w:pPr>
      <w:bookmarkStart w:id="98" w:name="_Toc89607418"/>
      <w:r w:rsidRPr="00D10835">
        <w:rPr>
          <w:sz w:val="26"/>
          <w:szCs w:val="26"/>
        </w:rPr>
        <w:t>2.3.1. Тангенциальные составляющие поля</w:t>
      </w:r>
      <w:bookmarkEnd w:id="98"/>
      <w:r w:rsidRPr="00D10835">
        <w:rPr>
          <w:sz w:val="26"/>
          <w:szCs w:val="26"/>
        </w:rPr>
        <w:t xml:space="preserve"> </w:t>
      </w:r>
    </w:p>
    <w:p w14:paraId="1C03A5E5"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Рассмотрим замкнутый контур с размерами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vertAlign w:val="subscript"/>
          <w:lang w:val="ru-RU"/>
        </w:rPr>
        <w:object w:dxaOrig="345" w:dyaOrig="300" w14:anchorId="39BB920D">
          <v:shape id="_x0000_i1578" type="#_x0000_t75" style="width:17.25pt;height:15.75pt" o:ole="">
            <v:imagedata r:id="rId1002" o:title=""/>
          </v:shape>
          <o:OLEObject Type="Embed" ProgID="Equation.DSMT4" ShapeID="_x0000_i1578" DrawAspect="Content" ObjectID="_1702306614" r:id="rId1003"/>
        </w:object>
      </w:r>
      <w:r w:rsidRPr="00C701B6">
        <w:rPr>
          <w:rFonts w:ascii="Times New Roman" w:eastAsia="Times New Roman" w:hAnsi="Times New Roman" w:cs="Times New Roman"/>
          <w:color w:val="000000"/>
          <w:lang w:val="ru-RU"/>
        </w:rPr>
        <w:t xml:space="preserve"> 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
          <w:iCs/>
          <w:color w:val="000000"/>
          <w:lang w:val="ru-RU"/>
        </w:rPr>
        <w:t>h</w:t>
      </w:r>
      <w:r w:rsidRPr="00C701B6">
        <w:rPr>
          <w:rFonts w:ascii="Times New Roman" w:eastAsia="Times New Roman" w:hAnsi="Times New Roman" w:cs="Times New Roman"/>
          <w:color w:val="000000"/>
          <w:lang w:val="ru-RU"/>
        </w:rPr>
        <w:t xml:space="preserve"> (рис. 2.2). Если</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vertAlign w:val="subscript"/>
          <w:lang w:val="ru-RU"/>
        </w:rPr>
        <w:object w:dxaOrig="735" w:dyaOrig="300" w14:anchorId="6BDECE2B">
          <v:shape id="_x0000_i1579" type="#_x0000_t75" style="width:36.75pt;height:15.75pt" o:ole="">
            <v:imagedata r:id="rId1004" o:title=""/>
          </v:shape>
          <o:OLEObject Type="Embed" ProgID="Equation.DSMT4" ShapeID="_x0000_i1579" DrawAspect="Content" ObjectID="_1702306615" r:id="rId1005"/>
        </w:object>
      </w:r>
      <w:r w:rsidRPr="00C701B6">
        <w:rPr>
          <w:rFonts w:ascii="Times New Roman" w:eastAsia="Times New Roman" w:hAnsi="Times New Roman" w:cs="Times New Roman"/>
          <w:color w:val="000000"/>
          <w:lang w:val="ru-RU"/>
        </w:rPr>
        <w:t xml:space="preserve">, то из 2-го уравнения Максвелла системы (2.2) получаем </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00"/>
        <w:gridCol w:w="4548"/>
        <w:gridCol w:w="2597"/>
      </w:tblGrid>
      <w:tr w:rsidR="00C701B6" w:rsidRPr="00C701B6" w14:paraId="2064FAB5" w14:textId="77777777" w:rsidTr="00C701B6">
        <w:tc>
          <w:tcPr>
            <w:tcW w:w="2506" w:type="dxa"/>
            <w:tcBorders>
              <w:top w:val="single" w:sz="4" w:space="0" w:color="FFFFFF"/>
              <w:left w:val="single" w:sz="4" w:space="0" w:color="FFFFFF"/>
              <w:bottom w:val="single" w:sz="4" w:space="0" w:color="FFFFFF"/>
              <w:right w:val="single" w:sz="4" w:space="0" w:color="FFFFFF"/>
            </w:tcBorders>
            <w:vAlign w:val="center"/>
          </w:tcPr>
          <w:p w14:paraId="52FFFF8F"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4558" w:type="dxa"/>
            <w:tcBorders>
              <w:top w:val="single" w:sz="4" w:space="0" w:color="FFFFFF"/>
              <w:left w:val="single" w:sz="4" w:space="0" w:color="FFFFFF"/>
              <w:bottom w:val="single" w:sz="4" w:space="0" w:color="FFFFFF"/>
              <w:right w:val="single" w:sz="4" w:space="0" w:color="FFFFFF"/>
            </w:tcBorders>
            <w:vAlign w:val="center"/>
            <w:hideMark/>
          </w:tcPr>
          <w:p w14:paraId="41FBE1B9"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rPr>
              <w:object w:dxaOrig="4275" w:dyaOrig="720" w14:anchorId="5D983278">
                <v:shape id="_x0000_i1580" type="#_x0000_t75" style="width:213.75pt;height:36pt" o:ole="">
                  <v:imagedata r:id="rId1006" o:title=""/>
                </v:shape>
                <o:OLEObject Type="Embed" ProgID="Equation.DSMT4" ShapeID="_x0000_i1580" DrawAspect="Content" ObjectID="_1702306616" r:id="rId1007"/>
              </w:object>
            </w:r>
            <w:r w:rsidRPr="00C701B6">
              <w:rPr>
                <w:rFonts w:ascii="Times New Roman" w:eastAsia="Times New Roman" w:hAnsi="Times New Roman" w:cs="Times New Roman"/>
                <w:color w:val="000000"/>
                <w:lang/>
              </w:rPr>
              <w:t>.</w:t>
            </w:r>
          </w:p>
        </w:tc>
        <w:tc>
          <w:tcPr>
            <w:tcW w:w="2790" w:type="dxa"/>
            <w:tcBorders>
              <w:top w:val="single" w:sz="4" w:space="0" w:color="FFFFFF"/>
              <w:left w:val="single" w:sz="4" w:space="0" w:color="FFFFFF"/>
              <w:bottom w:val="single" w:sz="4" w:space="0" w:color="FFFFFF"/>
              <w:right w:val="single" w:sz="4" w:space="0" w:color="FFFFFF"/>
            </w:tcBorders>
            <w:vAlign w:val="center"/>
            <w:hideMark/>
          </w:tcPr>
          <w:p w14:paraId="770F48B3"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(2.3)</w:t>
            </w:r>
          </w:p>
        </w:tc>
      </w:tr>
    </w:tbl>
    <w:p w14:paraId="5CF2B902"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iCs/>
          <w:color w:val="000000"/>
          <w:lang w:val="ru-RU"/>
        </w:rPr>
      </w:pPr>
      <w:r w:rsidRPr="00C701B6">
        <w:rPr>
          <w:rFonts w:ascii="Times New Roman" w:eastAsia="Times New Roman" w:hAnsi="Times New Roman" w:cs="Times New Roman"/>
          <w:color w:val="000000"/>
          <w:lang w:val="ru-RU"/>
        </w:rPr>
        <w:t xml:space="preserve">Поток магнитной индукции через контур </w:t>
      </w:r>
      <w:r w:rsidRPr="00C701B6">
        <w:rPr>
          <w:rFonts w:ascii="Times New Roman" w:eastAsia="Times New Roman" w:hAnsi="Times New Roman" w:cs="Times New Roman"/>
          <w:vertAlign w:val="subscript"/>
          <w:lang w:val="ru-RU"/>
        </w:rPr>
        <w:object w:dxaOrig="465" w:dyaOrig="300" w14:anchorId="32D50055">
          <v:shape id="_x0000_i1581" type="#_x0000_t75" style="width:23.25pt;height:15.75pt" o:ole="">
            <v:imagedata r:id="rId1008" o:title=""/>
          </v:shape>
          <o:OLEObject Type="Embed" ProgID="Equation.DSMT4" ShapeID="_x0000_i1581" DrawAspect="Content" ObjectID="_1702306617" r:id="rId1009"/>
        </w:object>
      </w:r>
      <w:r w:rsidRPr="00C701B6">
        <w:rPr>
          <w:rFonts w:ascii="Times New Roman" w:eastAsia="Times New Roman" w:hAnsi="Times New Roman" w:cs="Times New Roman"/>
          <w:color w:val="000000"/>
          <w:lang w:val="ru-RU"/>
        </w:rPr>
        <w:t xml:space="preserve"> исчезает, так  как  </w:t>
      </w:r>
      <w:r w:rsidRPr="00C701B6">
        <w:rPr>
          <w:rFonts w:ascii="Times New Roman" w:eastAsia="Times New Roman" w:hAnsi="Times New Roman" w:cs="Times New Roman"/>
          <w:vertAlign w:val="subscript"/>
          <w:lang w:val="ru-RU"/>
        </w:rPr>
        <w:object w:dxaOrig="735" w:dyaOrig="300" w14:anchorId="307A9572">
          <v:shape id="_x0000_i1582" type="#_x0000_t75" style="width:36.75pt;height:15.75pt" o:ole="">
            <v:imagedata r:id="rId1004" o:title=""/>
          </v:shape>
          <o:OLEObject Type="Embed" ProgID="Equation.DSMT4" ShapeID="_x0000_i1582" DrawAspect="Content" ObjectID="_1702306618" r:id="rId1010"/>
        </w:object>
      </w:r>
      <w:r w:rsidRPr="00C701B6">
        <w:rPr>
          <w:rFonts w:ascii="Times New Roman" w:eastAsia="Times New Roman" w:hAnsi="Times New Roman" w:cs="Times New Roman"/>
          <w:color w:val="000000"/>
          <w:lang w:val="ru-RU"/>
        </w:rPr>
        <w:t>. Поэтому</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vertAlign w:val="subscript"/>
          <w:lang w:val="ru-RU"/>
        </w:rPr>
        <w:object w:dxaOrig="1080" w:dyaOrig="375" w14:anchorId="69C404B6">
          <v:shape id="_x0000_i1583" type="#_x0000_t75" style="width:54pt;height:18.75pt" o:ole="">
            <v:imagedata r:id="rId1011" o:title=""/>
          </v:shape>
          <o:OLEObject Type="Embed" ProgID="Equation.DSMT4" ShapeID="_x0000_i1583" DrawAspect="Content" ObjectID="_1702306619" r:id="rId1012"/>
        </w:object>
      </w:r>
      <w:r w:rsidRPr="00C701B6">
        <w:rPr>
          <w:rFonts w:ascii="Times New Roman" w:eastAsia="Times New Roman" w:hAnsi="Times New Roman" w:cs="Times New Roman"/>
          <w:iCs/>
          <w:color w:val="000000"/>
          <w:lang w:val="ru-RU"/>
        </w:rPr>
        <w:t>, или</w:t>
      </w:r>
    </w:p>
    <w:p w14:paraId="66B077F6" w14:textId="77777777" w:rsidR="00C701B6" w:rsidRPr="00C701B6" w:rsidRDefault="00C701B6" w:rsidP="00C701B6">
      <w:pPr>
        <w:widowControl w:val="0"/>
        <w:adjustRightInd w:val="0"/>
        <w:spacing w:after="0" w:line="240" w:lineRule="auto"/>
        <w:ind w:left="2123" w:firstLine="709"/>
        <w:jc w:val="both"/>
        <w:rPr>
          <w:rFonts w:ascii="Times New Roman" w:eastAsia="Times New Roman" w:hAnsi="Times New Roman" w:cs="Times New Roman"/>
          <w:iCs/>
          <w:color w:val="000000"/>
          <w:lang w:val="ru-RU"/>
        </w:rPr>
      </w:pPr>
      <w:r w:rsidRPr="00C701B6">
        <w:rPr>
          <w:rFonts w:ascii="Times New Roman" w:eastAsia="Times New Roman" w:hAnsi="Times New Roman" w:cs="Times New Roman"/>
          <w:vertAlign w:val="subscript"/>
          <w:lang w:val="ru-RU"/>
        </w:rPr>
        <w:object w:dxaOrig="3375" w:dyaOrig="540" w14:anchorId="1FF5B334">
          <v:shape id="_x0000_i1584" type="#_x0000_t75" style="width:168.75pt;height:27.75pt" o:ole="">
            <v:imagedata r:id="rId1013" o:title=""/>
          </v:shape>
          <o:OLEObject Type="Embed" ProgID="Equation.DSMT4" ShapeID="_x0000_i1584" DrawAspect="Content" ObjectID="_1702306620" r:id="rId101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(2.4)</w:t>
      </w:r>
    </w:p>
    <w:p w14:paraId="1AF70A56"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На границе раздела двух сред тангенциальные составляющие векторов напряженности электрического поля непрерывны при переходе границы раздела двух сред. </w:t>
      </w:r>
    </w:p>
    <w:p w14:paraId="12544349"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Для определения граничных условий для тангенциальных составляющих векторов напряженности магнитного поля воспользуемся первым уравнением системы Максвелла (2.2):</w:t>
      </w:r>
    </w:p>
    <w:p w14:paraId="45A60A48"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vertAlign w:val="subscript"/>
          <w:lang w:val="ru-RU"/>
        </w:rPr>
        <w:object w:dxaOrig="4905" w:dyaOrig="735" w14:anchorId="2FE899C0">
          <v:shape id="_x0000_i1585" type="#_x0000_t75" style="width:245.25pt;height:36.75pt" o:ole="">
            <v:imagedata r:id="rId1015" o:title=""/>
          </v:shape>
          <o:OLEObject Type="Embed" ProgID="Equation.DSMT4" ShapeID="_x0000_i1585" DrawAspect="Content" ObjectID="_1702306621" r:id="rId101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 xml:space="preserve">        (2.5)</w:t>
      </w:r>
    </w:p>
    <w:p w14:paraId="0DE53FEE" w14:textId="77777777" w:rsidR="00C701B6" w:rsidRPr="00C701B6" w:rsidRDefault="00C701B6" w:rsidP="00C701B6">
      <w:pPr>
        <w:widowControl w:val="0"/>
        <w:spacing w:after="0" w:line="240" w:lineRule="auto"/>
        <w:jc w:val="center"/>
        <w:rPr>
          <w:rFonts w:ascii="Times New Roman" w:eastAsia="Times New Roman" w:hAnsi="Times New Roman" w:cs="Times New Roman"/>
          <w:bCs/>
          <w:iCs/>
          <w:color w:val="000000"/>
          <w:lang w:val="ru-RU"/>
        </w:rPr>
      </w:pPr>
    </w:p>
    <w:p w14:paraId="2ED243C9" w14:textId="59FED9CB" w:rsidR="00C701B6" w:rsidRPr="00C701B6" w:rsidRDefault="00C701B6" w:rsidP="00C701B6">
      <w:pPr>
        <w:widowControl w:val="0"/>
        <w:spacing w:after="0" w:line="240" w:lineRule="auto"/>
        <w:jc w:val="center"/>
        <w:rPr>
          <w:rFonts w:ascii="Times New Roman" w:eastAsia="Times New Roman" w:hAnsi="Times New Roman" w:cs="Times New Roman"/>
          <w:bCs/>
          <w:iCs/>
          <w:color w:val="000000"/>
          <w:lang w:val="ru-RU"/>
        </w:rPr>
      </w:pPr>
      <w:r w:rsidRPr="0047729A">
        <w:rPr>
          <w:rFonts w:ascii="Times New Roman" w:eastAsia="Times New Roman" w:hAnsi="Times New Roman" w:cs="Times New Roman"/>
          <w:noProof/>
          <w:color w:val="000000"/>
          <w:lang w:val="ru-RU"/>
        </w:rPr>
        <w:drawing>
          <wp:inline distT="0" distB="0" distL="0" distR="0" wp14:anchorId="095F15A6" wp14:editId="68BDF221">
            <wp:extent cx="3284220" cy="2125980"/>
            <wp:effectExtent l="0" t="0" r="0" b="7620"/>
            <wp:docPr id="17" name="Рисунок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2"/>
                    <pic:cNvPicPr>
                      <a:picLocks noChangeAspect="1" noChangeArrowheads="1"/>
                    </pic:cNvPicPr>
                  </pic:nvPicPr>
                  <pic:blipFill>
                    <a:blip r:embed="rId1017" cstate="print">
                      <a:extLst>
                        <a:ext uri="{28A0092B-C50C-407E-A947-70E740481C1C}">
                          <a14:useLocalDpi xmlns:a14="http://schemas.microsoft.com/office/drawing/2010/main" val="0"/>
                        </a:ext>
                      </a:extLst>
                    </a:blip>
                    <a:srcRect/>
                    <a:stretch>
                      <a:fillRect/>
                    </a:stretch>
                  </pic:blipFill>
                  <pic:spPr bwMode="auto">
                    <a:xfrm>
                      <a:off x="0" y="0"/>
                      <a:ext cx="3284220" cy="2125980"/>
                    </a:xfrm>
                    <a:prstGeom prst="rect">
                      <a:avLst/>
                    </a:prstGeom>
                    <a:noFill/>
                    <a:ln>
                      <a:noFill/>
                    </a:ln>
                  </pic:spPr>
                </pic:pic>
              </a:graphicData>
            </a:graphic>
          </wp:inline>
        </w:drawing>
      </w:r>
    </w:p>
    <w:p w14:paraId="537F43F2" w14:textId="77777777" w:rsidR="00C701B6" w:rsidRPr="00C701B6" w:rsidRDefault="00C701B6" w:rsidP="00C701B6">
      <w:pPr>
        <w:widowControl w:val="0"/>
        <w:spacing w:after="0" w:line="240" w:lineRule="auto"/>
        <w:jc w:val="center"/>
        <w:rPr>
          <w:rFonts w:ascii="Times New Roman" w:eastAsia="Times New Roman" w:hAnsi="Times New Roman" w:cs="Times New Roman"/>
          <w:bCs/>
          <w:iCs/>
          <w:color w:val="000000"/>
          <w:lang w:val="ru-RU"/>
        </w:rPr>
      </w:pPr>
      <w:bookmarkStart w:id="99" w:name="рисунок_1_7"/>
      <w:r w:rsidRPr="00C701B6">
        <w:rPr>
          <w:rFonts w:ascii="Times New Roman" w:eastAsia="Times New Roman" w:hAnsi="Times New Roman" w:cs="Times New Roman"/>
          <w:color w:val="000000"/>
          <w:lang w:val="ru-RU"/>
        </w:rPr>
        <w:t>Рис. 2.2</w:t>
      </w:r>
      <w:bookmarkEnd w:id="99"/>
      <w:r w:rsidRPr="00C701B6">
        <w:rPr>
          <w:rFonts w:ascii="Times New Roman" w:eastAsia="Times New Roman" w:hAnsi="Times New Roman" w:cs="Times New Roman"/>
          <w:color w:val="000000"/>
          <w:lang w:val="ru-RU"/>
        </w:rPr>
        <w:t>. Граница между двумя средами</w:t>
      </w:r>
    </w:p>
    <w:p w14:paraId="545E7128"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bCs/>
          <w:iCs/>
          <w:color w:val="000000"/>
          <w:lang w:val="ru-RU"/>
        </w:rPr>
      </w:pPr>
    </w:p>
    <w:p w14:paraId="4627E7FE"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Если </w:t>
      </w:r>
      <w:r w:rsidRPr="00C701B6">
        <w:rPr>
          <w:rFonts w:ascii="Times New Roman" w:eastAsia="Times New Roman" w:hAnsi="Times New Roman" w:cs="Times New Roman"/>
          <w:vertAlign w:val="subscript"/>
          <w:lang w:val="ru-RU"/>
        </w:rPr>
        <w:object w:dxaOrig="735" w:dyaOrig="300" w14:anchorId="1FCE2BF1">
          <v:shape id="_x0000_i1586" type="#_x0000_t75" style="width:36.75pt;height:15.75pt" o:ole="">
            <v:imagedata r:id="rId1018" o:title=""/>
          </v:shape>
          <o:OLEObject Type="Embed" ProgID="Equation.DSMT4" ShapeID="_x0000_i1586" DrawAspect="Content" ObjectID="_1702306622" r:id="rId1019"/>
        </w:object>
      </w:r>
      <w:r w:rsidRPr="00C701B6">
        <w:rPr>
          <w:rFonts w:ascii="Times New Roman" w:eastAsia="Times New Roman" w:hAnsi="Times New Roman" w:cs="Times New Roman"/>
          <w:color w:val="000000"/>
          <w:lang w:val="ru-RU"/>
        </w:rPr>
        <w:t xml:space="preserve">, то поток электрической индукции через контур стремится к нулю (второе слагаемое в правой части уравнения), тогда как первое слагаемое остается и характеризует возникающий на поверхности границы раздела сред ток проводимости </w:t>
      </w:r>
      <w:r w:rsidRPr="00C701B6">
        <w:rPr>
          <w:rFonts w:ascii="Times New Roman" w:eastAsia="Times New Roman" w:hAnsi="Times New Roman" w:cs="Times New Roman"/>
          <w:vertAlign w:val="subscript"/>
          <w:lang w:val="ru-RU"/>
        </w:rPr>
        <w:object w:dxaOrig="1215" w:dyaOrig="435" w14:anchorId="43787D97">
          <v:shape id="_x0000_i1587" type="#_x0000_t75" style="width:60.75pt;height:21.75pt" o:ole="">
            <v:imagedata r:id="rId1020" o:title=""/>
          </v:shape>
          <o:OLEObject Type="Embed" ProgID="Equation.DSMT4" ShapeID="_x0000_i1587" DrawAspect="Content" ObjectID="_1702306623" r:id="rId1021"/>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360" w:dyaOrig="420" w14:anchorId="0076D6D0">
          <v:shape id="_x0000_i1588" type="#_x0000_t75" style="width:18pt;height:21.75pt" o:ole="">
            <v:imagedata r:id="rId1022" o:title=""/>
          </v:shape>
          <o:OLEObject Type="Embed" ProgID="Equation.DSMT4" ShapeID="_x0000_i1588" DrawAspect="Content" ObjectID="_1702306624" r:id="rId1023"/>
        </w:object>
      </w:r>
      <w:r w:rsidRPr="00C701B6">
        <w:rPr>
          <w:rFonts w:ascii="Times New Roman" w:eastAsia="Times New Roman" w:hAnsi="Times New Roman" w:cs="Times New Roman"/>
          <w:color w:val="000000"/>
          <w:lang w:val="ru-RU"/>
        </w:rPr>
        <w:t>– плотность поверхностного тока). С учетом вышесказанного можно записать</w:t>
      </w:r>
    </w:p>
    <w:p w14:paraId="03FBDAA9" w14:textId="77777777" w:rsidR="00C701B6" w:rsidRPr="00C701B6" w:rsidRDefault="00C701B6" w:rsidP="00C701B6">
      <w:pPr>
        <w:widowControl w:val="0"/>
        <w:adjustRightInd w:val="0"/>
        <w:spacing w:after="0" w:line="240" w:lineRule="auto"/>
        <w:ind w:left="2831" w:firstLine="1"/>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555" w:dyaOrig="555" w14:anchorId="6A1B8B94">
          <v:shape id="_x0000_i1589" type="#_x0000_t75" style="width:177.75pt;height:27.75pt" o:ole="">
            <v:imagedata r:id="rId1024" o:title=""/>
          </v:shape>
          <o:OLEObject Type="Embed" ProgID="Equation.DSMT4" ShapeID="_x0000_i1589" DrawAspect="Content" ObjectID="_1702306625" r:id="rId102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(2.6)</w:t>
      </w:r>
    </w:p>
    <w:p w14:paraId="700041A2"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На границе раздела двух сред тангенциальные составляющие напряженности магнитного поля терпят разрыв, численно равный поверхностной плотности электрического тока.</w:t>
      </w:r>
    </w:p>
    <w:p w14:paraId="54E2E58D"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p>
    <w:p w14:paraId="1F8D3C40" w14:textId="77777777" w:rsidR="00C701B6" w:rsidRPr="00D10835" w:rsidRDefault="00C701B6" w:rsidP="00D10835">
      <w:pPr>
        <w:pStyle w:val="1"/>
        <w:rPr>
          <w:sz w:val="26"/>
          <w:szCs w:val="26"/>
        </w:rPr>
      </w:pPr>
      <w:bookmarkStart w:id="100" w:name="_Toc89607419"/>
      <w:r w:rsidRPr="00D10835">
        <w:rPr>
          <w:sz w:val="26"/>
          <w:szCs w:val="26"/>
        </w:rPr>
        <w:t>2.3.2. Нормальные составляющие поля</w:t>
      </w:r>
      <w:bookmarkEnd w:id="100"/>
      <w:r w:rsidRPr="00D10835">
        <w:rPr>
          <w:sz w:val="26"/>
          <w:szCs w:val="26"/>
        </w:rPr>
        <w:t xml:space="preserve"> </w:t>
      </w:r>
    </w:p>
    <w:p w14:paraId="084D178E"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Рассмотрим цилиндрический объем </w:t>
      </w:r>
      <w:r w:rsidRPr="00C701B6">
        <w:rPr>
          <w:rFonts w:ascii="Times New Roman" w:eastAsia="Times New Roman" w:hAnsi="Times New Roman" w:cs="Times New Roman"/>
          <w:color w:val="000000"/>
          <w:lang w:val="ru-RU"/>
        </w:rPr>
        <w:sym w:font="Symbol" w:char="F044"/>
      </w:r>
      <w:r w:rsidRPr="00C701B6">
        <w:rPr>
          <w:rFonts w:ascii="Times New Roman" w:eastAsia="Times New Roman" w:hAnsi="Times New Roman" w:cs="Times New Roman"/>
          <w:i/>
          <w:color w:val="000000"/>
          <w:lang w:val="en-US"/>
        </w:rPr>
        <w:t>V</w:t>
      </w:r>
      <w:r w:rsidRPr="00C701B6">
        <w:rPr>
          <w:rFonts w:ascii="Times New Roman" w:eastAsia="Times New Roman" w:hAnsi="Times New Roman" w:cs="Times New Roman"/>
          <w:color w:val="000000"/>
          <w:lang w:val="ru-RU"/>
        </w:rPr>
        <w:t xml:space="preserve"> с площадью основания </w:t>
      </w:r>
      <w:r w:rsidRPr="00C701B6">
        <w:rPr>
          <w:rFonts w:ascii="Times New Roman" w:eastAsia="Times New Roman" w:hAnsi="Times New Roman" w:cs="Times New Roman"/>
          <w:color w:val="000000"/>
          <w:lang w:val="ru-RU"/>
        </w:rPr>
        <w:sym w:font="Symbol" w:char="F044"/>
      </w:r>
      <w:r w:rsidRPr="00C701B6">
        <w:rPr>
          <w:rFonts w:ascii="Times New Roman" w:eastAsia="Times New Roman" w:hAnsi="Times New Roman" w:cs="Times New Roman"/>
          <w:i/>
          <w:color w:val="000000"/>
          <w:lang w:val="en-US"/>
        </w:rPr>
        <w:t>S</w:t>
      </w:r>
      <w:r w:rsidRPr="00C701B6">
        <w:rPr>
          <w:rFonts w:ascii="Times New Roman" w:eastAsia="Times New Roman" w:hAnsi="Times New Roman" w:cs="Times New Roman"/>
          <w:color w:val="000000"/>
          <w:lang w:val="ru-RU"/>
        </w:rPr>
        <w:t xml:space="preserve"> и высотой </w:t>
      </w:r>
      <w:r w:rsidRPr="00C701B6">
        <w:rPr>
          <w:rFonts w:ascii="Times New Roman" w:eastAsia="Times New Roman" w:hAnsi="Times New Roman" w:cs="Times New Roman"/>
          <w:i/>
          <w:color w:val="000000"/>
          <w:lang w:val="en-US"/>
        </w:rPr>
        <w:t>h</w:t>
      </w:r>
      <w:r w:rsidRPr="00C701B6">
        <w:rPr>
          <w:rFonts w:ascii="Times New Roman" w:eastAsia="Times New Roman" w:hAnsi="Times New Roman" w:cs="Times New Roman"/>
          <w:color w:val="000000"/>
          <w:lang w:val="ru-RU"/>
        </w:rPr>
        <w:t xml:space="preserve"> в 1 и 2 средах </w:t>
      </w:r>
      <w:r w:rsidRPr="00C701B6">
        <w:rPr>
          <w:rFonts w:ascii="Times New Roman" w:eastAsia="Times New Roman" w:hAnsi="Times New Roman" w:cs="Times New Roman"/>
          <w:lang w:val="ru-RU"/>
        </w:rPr>
        <w:lastRenderedPageBreak/>
        <w:t>(см. р</w:t>
      </w:r>
      <w:r w:rsidRPr="00C701B6">
        <w:rPr>
          <w:rFonts w:ascii="Times New Roman" w:eastAsia="Times New Roman" w:hAnsi="Times New Roman" w:cs="Times New Roman"/>
          <w:color w:val="000000"/>
          <w:lang w:val="ru-RU"/>
        </w:rPr>
        <w:t>ис. 2.2</w:t>
      </w:r>
      <w:r w:rsidRPr="00C701B6">
        <w:rPr>
          <w:rFonts w:ascii="Times New Roman" w:eastAsia="Times New Roman" w:hAnsi="Times New Roman" w:cs="Times New Roman"/>
          <w:lang w:val="ru-RU"/>
        </w:rPr>
        <w:t>)</w:t>
      </w:r>
      <w:r w:rsidRPr="00C701B6">
        <w:rPr>
          <w:rFonts w:ascii="Times New Roman" w:eastAsia="Times New Roman" w:hAnsi="Times New Roman" w:cs="Times New Roman"/>
          <w:color w:val="000000"/>
          <w:lang w:val="ru-RU"/>
        </w:rPr>
        <w:t>. Объем будем считать элементарным со следующими признаками:</w:t>
      </w:r>
    </w:p>
    <w:p w14:paraId="108D4DD3"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1) в пределах объема выделенная площадка считается плоской;</w:t>
      </w:r>
    </w:p>
    <w:p w14:paraId="17EF43B7"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2) в пределах объема среды 1 и 2 являются однородными;</w:t>
      </w:r>
    </w:p>
    <w:p w14:paraId="51056F76" w14:textId="77777777" w:rsidR="00C701B6" w:rsidRPr="00C701B6" w:rsidRDefault="00C701B6" w:rsidP="00C701B6">
      <w:pPr>
        <w:widowControl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3) в пределах </w:t>
      </w:r>
      <w:r w:rsidRPr="00C701B6">
        <w:rPr>
          <w:rFonts w:ascii="Times New Roman" w:eastAsia="Times New Roman" w:hAnsi="Times New Roman" w:cs="Times New Roman"/>
          <w:color w:val="000000"/>
          <w:lang w:val="ru-RU"/>
        </w:rPr>
        <w:sym w:font="Symbol" w:char="F044"/>
      </w:r>
      <w:r w:rsidRPr="00C701B6">
        <w:rPr>
          <w:rFonts w:ascii="Times New Roman" w:eastAsia="Times New Roman" w:hAnsi="Times New Roman" w:cs="Times New Roman"/>
          <w:i/>
          <w:color w:val="000000"/>
          <w:lang w:val="en-US"/>
        </w:rPr>
        <w:t>V</w:t>
      </w:r>
      <w:r w:rsidRPr="00C701B6">
        <w:rPr>
          <w:rFonts w:ascii="Times New Roman" w:eastAsia="Times New Roman" w:hAnsi="Times New Roman" w:cs="Times New Roman"/>
          <w:color w:val="000000"/>
          <w:lang w:val="ru-RU"/>
        </w:rPr>
        <w:t xml:space="preserve"> поля в средах 1 и 2 не изменяются.</w:t>
      </w:r>
    </w:p>
    <w:p w14:paraId="5891F39B"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Воспользуемся третьим уравнением Максвелла в интегральной форме системы (2.2). Если </w:t>
      </w:r>
      <w:r w:rsidRPr="00C701B6">
        <w:rPr>
          <w:rFonts w:ascii="Times New Roman" w:eastAsia="Times New Roman" w:hAnsi="Times New Roman" w:cs="Times New Roman"/>
          <w:vertAlign w:val="subscript"/>
          <w:lang w:val="ru-RU"/>
        </w:rPr>
        <w:object w:dxaOrig="735" w:dyaOrig="300" w14:anchorId="3DC69870">
          <v:shape id="_x0000_i1590" type="#_x0000_t75" style="width:36.75pt;height:15.75pt" o:ole="">
            <v:imagedata r:id="rId1026" o:title=""/>
          </v:shape>
          <o:OLEObject Type="Embed" ProgID="Equation.DSMT4" ShapeID="_x0000_i1590" DrawAspect="Content" ObjectID="_1702306626" r:id="rId1027"/>
        </w:object>
      </w:r>
      <w:r w:rsidRPr="00C701B6">
        <w:rPr>
          <w:rFonts w:ascii="Times New Roman" w:eastAsia="Times New Roman" w:hAnsi="Times New Roman" w:cs="Times New Roman"/>
          <w:color w:val="000000"/>
          <w:lang w:val="ru-RU"/>
        </w:rPr>
        <w:t>, получаем</w:t>
      </w:r>
    </w:p>
    <w:p w14:paraId="723B772B"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en-US"/>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947"/>
        <w:gridCol w:w="5031"/>
        <w:gridCol w:w="2367"/>
      </w:tblGrid>
      <w:tr w:rsidR="00C701B6" w:rsidRPr="00C701B6" w14:paraId="02BF6817" w14:textId="77777777" w:rsidTr="00C701B6">
        <w:tc>
          <w:tcPr>
            <w:tcW w:w="2308" w:type="dxa"/>
            <w:tcBorders>
              <w:top w:val="single" w:sz="4" w:space="0" w:color="FFFFFF"/>
              <w:left w:val="single" w:sz="4" w:space="0" w:color="FFFFFF"/>
              <w:bottom w:val="single" w:sz="4" w:space="0" w:color="FFFFFF"/>
              <w:right w:val="single" w:sz="4" w:space="0" w:color="FFFFFF"/>
            </w:tcBorders>
            <w:vAlign w:val="center"/>
          </w:tcPr>
          <w:p w14:paraId="6E57A21B"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4966" w:type="dxa"/>
            <w:tcBorders>
              <w:top w:val="single" w:sz="4" w:space="0" w:color="FFFFFF"/>
              <w:left w:val="single" w:sz="4" w:space="0" w:color="FFFFFF"/>
              <w:bottom w:val="single" w:sz="4" w:space="0" w:color="FFFFFF"/>
              <w:right w:val="single" w:sz="4" w:space="0" w:color="FFFFFF"/>
            </w:tcBorders>
            <w:vAlign w:val="center"/>
            <w:hideMark/>
          </w:tcPr>
          <w:p w14:paraId="32F2DED2"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rPr>
              <w:object w:dxaOrig="4815" w:dyaOrig="720" w14:anchorId="06D2E6AB">
                <v:shape id="_x0000_i1591" type="#_x0000_t75" style="width:240.75pt;height:36pt" o:ole="">
                  <v:imagedata r:id="rId1028" o:title=""/>
                </v:shape>
                <o:OLEObject Type="Embed" ProgID="Equation.DSMT4" ShapeID="_x0000_i1591" DrawAspect="Content" ObjectID="_1702306627" r:id="rId1029"/>
              </w:object>
            </w:r>
            <w:r w:rsidRPr="00C701B6">
              <w:rPr>
                <w:rFonts w:ascii="Times New Roman" w:eastAsia="Times New Roman" w:hAnsi="Times New Roman" w:cs="Times New Roman"/>
                <w:color w:val="000000"/>
                <w:lang/>
              </w:rPr>
              <w:t>,</w:t>
            </w:r>
          </w:p>
        </w:tc>
        <w:tc>
          <w:tcPr>
            <w:tcW w:w="2580" w:type="dxa"/>
            <w:tcBorders>
              <w:top w:val="single" w:sz="4" w:space="0" w:color="FFFFFF"/>
              <w:left w:val="single" w:sz="4" w:space="0" w:color="FFFFFF"/>
              <w:bottom w:val="single" w:sz="4" w:space="0" w:color="FFFFFF"/>
              <w:right w:val="single" w:sz="4" w:space="0" w:color="FFFFFF"/>
            </w:tcBorders>
            <w:vAlign w:val="center"/>
          </w:tcPr>
          <w:p w14:paraId="2A5ADF41"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lang/>
              </w:rPr>
              <w:t>(2.7)</w:t>
            </w:r>
          </w:p>
          <w:p w14:paraId="7B338698"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val="en-US"/>
              </w:rPr>
            </w:pPr>
          </w:p>
        </w:tc>
      </w:tr>
    </w:tbl>
    <w:p w14:paraId="0408D901" w14:textId="77777777" w:rsidR="00C701B6" w:rsidRPr="00C701B6" w:rsidRDefault="00C701B6" w:rsidP="00C701B6">
      <w:pPr>
        <w:widowControl w:val="0"/>
        <w:adjustRightInd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360" w:dyaOrig="375" w14:anchorId="63E7E9C3">
          <v:shape id="_x0000_i1592" type="#_x0000_t75" style="width:18pt;height:18.75pt" o:ole="">
            <v:imagedata r:id="rId1030" o:title=""/>
          </v:shape>
          <o:OLEObject Type="Embed" ProgID="Equation.DSMT4" ShapeID="_x0000_i1592" DrawAspect="Content" ObjectID="_1702306628" r:id="rId1031"/>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плотность поверхностного заряда на границе раздела. В результате получаем следующее граничное условие:</w:t>
      </w:r>
    </w:p>
    <w:p w14:paraId="6279BA01" w14:textId="77777777" w:rsidR="00C701B6" w:rsidRPr="00C701B6" w:rsidRDefault="00C701B6" w:rsidP="00C701B6">
      <w:pPr>
        <w:widowControl w:val="0"/>
        <w:adjustRightInd w:val="0"/>
        <w:spacing w:after="0" w:line="240" w:lineRule="auto"/>
        <w:jc w:val="both"/>
        <w:rPr>
          <w:rFonts w:ascii="Times New Roman" w:eastAsia="Times New Roman" w:hAnsi="Times New Roman" w:cs="Times New Roman"/>
          <w:color w:val="000000"/>
          <w:lang w:val="ru-RU"/>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123"/>
        <w:gridCol w:w="7150"/>
        <w:gridCol w:w="1072"/>
      </w:tblGrid>
      <w:tr w:rsidR="00C701B6" w:rsidRPr="00C701B6" w14:paraId="3FC50397" w14:textId="77777777" w:rsidTr="00C701B6">
        <w:tc>
          <w:tcPr>
            <w:tcW w:w="1455" w:type="dxa"/>
            <w:tcBorders>
              <w:top w:val="single" w:sz="4" w:space="0" w:color="FFFFFF"/>
              <w:left w:val="single" w:sz="4" w:space="0" w:color="FFFFFF"/>
              <w:bottom w:val="single" w:sz="4" w:space="0" w:color="FFFFFF"/>
              <w:right w:val="single" w:sz="4" w:space="0" w:color="FFFFFF"/>
            </w:tcBorders>
            <w:vAlign w:val="center"/>
          </w:tcPr>
          <w:p w14:paraId="72E1A380"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7166" w:type="dxa"/>
            <w:tcBorders>
              <w:top w:val="single" w:sz="4" w:space="0" w:color="FFFFFF"/>
              <w:left w:val="single" w:sz="4" w:space="0" w:color="FFFFFF"/>
              <w:bottom w:val="single" w:sz="4" w:space="0" w:color="FFFFFF"/>
              <w:right w:val="single" w:sz="4" w:space="0" w:color="FFFFFF"/>
            </w:tcBorders>
            <w:vAlign w:val="center"/>
            <w:hideMark/>
          </w:tcPr>
          <w:p w14:paraId="554A4CAD"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rPr>
            </w:pPr>
            <w:r w:rsidRPr="00C701B6">
              <w:rPr>
                <w:rFonts w:ascii="Times New Roman" w:eastAsia="Times New Roman" w:hAnsi="Times New Roman" w:cs="Times New Roman"/>
                <w:vertAlign w:val="subscript"/>
                <w:lang/>
              </w:rPr>
              <w:object w:dxaOrig="6885" w:dyaOrig="540" w14:anchorId="52FFCE28">
                <v:shape id="_x0000_i1593" type="#_x0000_t75" style="width:344.25pt;height:27.75pt" o:ole="">
                  <v:imagedata r:id="rId1032" o:title=""/>
                </v:shape>
                <o:OLEObject Type="Embed" ProgID="Equation.DSMT4" ShapeID="_x0000_i1593" DrawAspect="Content" ObjectID="_1702306629" r:id="rId1033"/>
              </w:object>
            </w:r>
            <w:r w:rsidRPr="00C701B6">
              <w:rPr>
                <w:rFonts w:ascii="Times New Roman" w:eastAsia="Times New Roman" w:hAnsi="Times New Roman" w:cs="Times New Roman"/>
                <w:color w:val="000000"/>
                <w:lang/>
              </w:rPr>
              <w:t>.</w:t>
            </w:r>
          </w:p>
        </w:tc>
        <w:tc>
          <w:tcPr>
            <w:tcW w:w="1233" w:type="dxa"/>
            <w:tcBorders>
              <w:top w:val="single" w:sz="4" w:space="0" w:color="FFFFFF"/>
              <w:left w:val="single" w:sz="4" w:space="0" w:color="FFFFFF"/>
              <w:bottom w:val="single" w:sz="4" w:space="0" w:color="FFFFFF"/>
              <w:right w:val="single" w:sz="4" w:space="0" w:color="FFFFFF"/>
            </w:tcBorders>
            <w:vAlign w:val="center"/>
            <w:hideMark/>
          </w:tcPr>
          <w:p w14:paraId="1E6C6756" w14:textId="77777777" w:rsidR="00C701B6" w:rsidRPr="00C701B6" w:rsidRDefault="00C701B6" w:rsidP="00C701B6">
            <w:pPr>
              <w:widowControl w:val="0"/>
              <w:tabs>
                <w:tab w:val="num" w:pos="467"/>
              </w:tabs>
              <w:spacing w:after="0" w:line="240" w:lineRule="auto"/>
              <w:jc w:val="right"/>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(2.8)</w:t>
            </w:r>
          </w:p>
        </w:tc>
      </w:tr>
    </w:tbl>
    <w:p w14:paraId="04279E49"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color w:val="000000"/>
          <w:lang w:val="ru-RU"/>
        </w:rPr>
      </w:pPr>
    </w:p>
    <w:p w14:paraId="7EF0159B"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iCs/>
          <w:color w:val="000000"/>
          <w:lang w:val="ru-RU"/>
        </w:rPr>
      </w:pPr>
      <w:r w:rsidRPr="00C701B6">
        <w:rPr>
          <w:rFonts w:ascii="Times New Roman" w:eastAsia="Times New Roman" w:hAnsi="Times New Roman" w:cs="Times New Roman"/>
          <w:color w:val="000000"/>
          <w:lang w:val="ru-RU"/>
        </w:rPr>
        <w:t xml:space="preserve">Используя четвертое уравнение Максвелла системы (2.2), аналогично предыдущему случаю несложно получить граничные условия для векторов магнитной индукции </w:t>
      </w:r>
      <w:r w:rsidRPr="00C701B6">
        <w:rPr>
          <w:rFonts w:ascii="Times New Roman" w:eastAsia="Times New Roman" w:hAnsi="Times New Roman" w:cs="Times New Roman"/>
          <w:vertAlign w:val="subscript"/>
          <w:lang w:val="ru-RU"/>
        </w:rPr>
        <w:object w:dxaOrig="255" w:dyaOrig="345" w14:anchorId="3A94B916">
          <v:shape id="_x0000_i1594" type="#_x0000_t75" style="width:12.75pt;height:17.25pt" o:ole="">
            <v:imagedata r:id="rId1034" o:title=""/>
          </v:shape>
          <o:OLEObject Type="Embed" ProgID="Equation.DSMT4" ShapeID="_x0000_i1594" DrawAspect="Content" ObjectID="_1702306630" r:id="rId1035"/>
        </w:object>
      </w:r>
      <w:r w:rsidRPr="00C701B6">
        <w:rPr>
          <w:rFonts w:ascii="Times New Roman" w:eastAsia="Times New Roman" w:hAnsi="Times New Roman" w:cs="Times New Roman"/>
          <w:iCs/>
          <w:color w:val="000000"/>
          <w:lang w:val="ru-RU"/>
        </w:rPr>
        <w:t>:</w:t>
      </w:r>
    </w:p>
    <w:p w14:paraId="5B79D943"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iCs/>
          <w:color w:val="000000"/>
          <w:lang w:val="ru-RU"/>
        </w:rPr>
      </w:pPr>
    </w:p>
    <w:p w14:paraId="6C90C637" w14:textId="77777777" w:rsidR="00C701B6" w:rsidRPr="00C701B6" w:rsidRDefault="00C701B6" w:rsidP="00C701B6">
      <w:pPr>
        <w:widowControl w:val="0"/>
        <w:adjustRightInd w:val="0"/>
        <w:spacing w:after="0" w:line="240" w:lineRule="auto"/>
        <w:ind w:firstLine="709"/>
        <w:jc w:val="both"/>
        <w:rPr>
          <w:rFonts w:ascii="Times New Roman" w:eastAsia="Times New Roman" w:hAnsi="Times New Roman" w:cs="Times New Roman"/>
          <w:iCs/>
          <w:color w:val="000000"/>
          <w:lang w:val="ru-RU"/>
        </w:rPr>
      </w:pP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iCs/>
          <w:color w:val="000000"/>
          <w:lang w:val="ru-RU"/>
        </w:rPr>
        <w:tab/>
      </w:r>
      <w:r w:rsidRPr="00C701B6">
        <w:rPr>
          <w:rFonts w:ascii="Times New Roman" w:eastAsia="Times New Roman" w:hAnsi="Times New Roman" w:cs="Times New Roman"/>
          <w:vertAlign w:val="subscript"/>
          <w:lang w:val="ru-RU"/>
        </w:rPr>
        <w:object w:dxaOrig="6960" w:dyaOrig="540" w14:anchorId="768D51B0">
          <v:shape id="_x0000_i1595" type="#_x0000_t75" style="width:348pt;height:27.75pt" o:ole="">
            <v:imagedata r:id="rId1036" o:title=""/>
          </v:shape>
          <o:OLEObject Type="Embed" ProgID="Equation.DSMT4" ShapeID="_x0000_i1595" DrawAspect="Content" ObjectID="_1702306631" r:id="rId1037"/>
        </w:object>
      </w:r>
      <w:r w:rsidRPr="00C701B6">
        <w:rPr>
          <w:rFonts w:ascii="Times New Roman" w:eastAsia="Times New Roman" w:hAnsi="Times New Roman" w:cs="Times New Roman"/>
          <w:iCs/>
          <w:color w:val="000000"/>
          <w:lang w:val="ru-RU"/>
        </w:rPr>
        <w:t>.</w:t>
      </w:r>
      <w:r w:rsidRPr="00C701B6">
        <w:rPr>
          <w:rFonts w:ascii="Times New Roman" w:eastAsia="Times New Roman" w:hAnsi="Times New Roman" w:cs="Times New Roman"/>
          <w:iCs/>
          <w:color w:val="000000"/>
          <w:lang w:val="ru-RU"/>
        </w:rPr>
        <w:tab/>
        <w:t xml:space="preserve">        </w:t>
      </w:r>
      <w:r w:rsidRPr="00C701B6">
        <w:rPr>
          <w:rFonts w:ascii="Times New Roman" w:eastAsia="Times New Roman" w:hAnsi="Times New Roman" w:cs="Times New Roman"/>
          <w:color w:val="000000"/>
          <w:lang w:val="ru-RU"/>
        </w:rPr>
        <w:t>(2.9)</w:t>
      </w:r>
    </w:p>
    <w:tbl>
      <w:tblPr>
        <w:tblW w:w="973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093"/>
        <w:gridCol w:w="6175"/>
        <w:gridCol w:w="1471"/>
      </w:tblGrid>
      <w:tr w:rsidR="00C701B6" w:rsidRPr="00C701B6" w14:paraId="0B0F619C" w14:textId="77777777" w:rsidTr="00C701B6">
        <w:trPr>
          <w:trHeight w:val="541"/>
        </w:trPr>
        <w:tc>
          <w:tcPr>
            <w:tcW w:w="2093" w:type="dxa"/>
            <w:tcBorders>
              <w:top w:val="single" w:sz="4" w:space="0" w:color="FFFFFF"/>
              <w:left w:val="single" w:sz="4" w:space="0" w:color="FFFFFF"/>
              <w:bottom w:val="single" w:sz="4" w:space="0" w:color="FFFFFF"/>
              <w:right w:val="single" w:sz="4" w:space="0" w:color="FFFFFF"/>
            </w:tcBorders>
            <w:vAlign w:val="center"/>
          </w:tcPr>
          <w:p w14:paraId="091114E2"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6175" w:type="dxa"/>
            <w:tcBorders>
              <w:top w:val="single" w:sz="4" w:space="0" w:color="FFFFFF"/>
              <w:left w:val="single" w:sz="4" w:space="0" w:color="FFFFFF"/>
              <w:bottom w:val="single" w:sz="4" w:space="0" w:color="FFFFFF"/>
              <w:right w:val="single" w:sz="4" w:space="0" w:color="FFFFFF"/>
            </w:tcBorders>
            <w:vAlign w:val="center"/>
          </w:tcPr>
          <w:p w14:paraId="6F5AE0F7" w14:textId="77777777" w:rsidR="00C701B6" w:rsidRPr="00C701B6" w:rsidRDefault="00C701B6" w:rsidP="00C701B6">
            <w:pPr>
              <w:widowControl w:val="0"/>
              <w:spacing w:after="0" w:line="240" w:lineRule="auto"/>
              <w:ind w:right="132"/>
              <w:rPr>
                <w:rFonts w:ascii="Times New Roman" w:eastAsia="Times New Roman" w:hAnsi="Times New Roman" w:cs="Times New Roman"/>
                <w:color w:val="000000"/>
                <w:lang/>
              </w:rPr>
            </w:pPr>
          </w:p>
        </w:tc>
        <w:tc>
          <w:tcPr>
            <w:tcW w:w="1471" w:type="dxa"/>
            <w:tcBorders>
              <w:top w:val="single" w:sz="4" w:space="0" w:color="FFFFFF"/>
              <w:left w:val="single" w:sz="4" w:space="0" w:color="FFFFFF"/>
              <w:bottom w:val="single" w:sz="4" w:space="0" w:color="FFFFFF"/>
              <w:right w:val="single" w:sz="4" w:space="0" w:color="FFFFFF"/>
            </w:tcBorders>
            <w:vAlign w:val="center"/>
          </w:tcPr>
          <w:p w14:paraId="0C754CC9" w14:textId="77777777" w:rsidR="00C701B6" w:rsidRPr="00C701B6" w:rsidRDefault="00C701B6" w:rsidP="00C701B6">
            <w:pPr>
              <w:widowControl w:val="0"/>
              <w:tabs>
                <w:tab w:val="num" w:pos="861"/>
              </w:tabs>
              <w:spacing w:after="0" w:line="240" w:lineRule="auto"/>
              <w:rPr>
                <w:rFonts w:ascii="Times New Roman" w:eastAsia="Times New Roman" w:hAnsi="Times New Roman" w:cs="Times New Roman"/>
                <w:color w:val="000000"/>
                <w:lang/>
              </w:rPr>
            </w:pPr>
          </w:p>
        </w:tc>
      </w:tr>
    </w:tbl>
    <w:p w14:paraId="6820660D" w14:textId="77777777" w:rsidR="00C701B6" w:rsidRPr="00D10835" w:rsidRDefault="00C701B6" w:rsidP="00D10835">
      <w:pPr>
        <w:pStyle w:val="1"/>
        <w:rPr>
          <w:sz w:val="26"/>
          <w:szCs w:val="26"/>
        </w:rPr>
      </w:pPr>
      <w:bookmarkStart w:id="101" w:name="_Toc89607420"/>
      <w:r w:rsidRPr="00D10835">
        <w:rPr>
          <w:sz w:val="26"/>
          <w:szCs w:val="26"/>
        </w:rPr>
        <w:t>2.3.3. Система граничных условий на проводящей поверхности</w:t>
      </w:r>
      <w:bookmarkEnd w:id="101"/>
    </w:p>
    <w:p w14:paraId="3DF7EC65" w14:textId="77777777" w:rsidR="00C701B6" w:rsidRPr="00C701B6" w:rsidRDefault="00C701B6" w:rsidP="00C701B6">
      <w:pPr>
        <w:widowControl w:val="0"/>
        <w:tabs>
          <w:tab w:val="left" w:pos="4320"/>
        </w:tabs>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На основании соотношений (2.4, 2.6) и (2.8, 2.9) полная система строгих граничных условий на границе раздела двух  сред имеет вид</w:t>
      </w:r>
    </w:p>
    <w:p w14:paraId="6B34B934" w14:textId="77777777" w:rsidR="00C701B6" w:rsidRPr="00C701B6" w:rsidRDefault="00C701B6" w:rsidP="00C701B6">
      <w:pPr>
        <w:widowControl w:val="0"/>
        <w:tabs>
          <w:tab w:val="left" w:pos="4320"/>
        </w:tabs>
        <w:adjustRightInd w:val="0"/>
        <w:spacing w:after="0" w:line="240" w:lineRule="auto"/>
        <w:ind w:firstLine="709"/>
        <w:jc w:val="both"/>
        <w:rPr>
          <w:rFonts w:ascii="Times New Roman" w:eastAsia="Times New Roman" w:hAnsi="Times New Roman" w:cs="Times New Roman"/>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68"/>
        <w:gridCol w:w="3287"/>
        <w:gridCol w:w="3373"/>
      </w:tblGrid>
      <w:tr w:rsidR="00C701B6" w:rsidRPr="00C701B6" w14:paraId="1B8BA9F1" w14:textId="77777777" w:rsidTr="00C701B6">
        <w:tc>
          <w:tcPr>
            <w:tcW w:w="3168" w:type="dxa"/>
            <w:tcBorders>
              <w:top w:val="single" w:sz="4" w:space="0" w:color="FFFFFF"/>
              <w:left w:val="single" w:sz="4" w:space="0" w:color="FFFFFF"/>
              <w:bottom w:val="single" w:sz="4" w:space="0" w:color="FFFFFF"/>
              <w:right w:val="single" w:sz="4" w:space="0" w:color="FFFFFF"/>
            </w:tcBorders>
            <w:vAlign w:val="center"/>
          </w:tcPr>
          <w:p w14:paraId="60B1E9EA"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3287" w:type="dxa"/>
            <w:tcBorders>
              <w:top w:val="single" w:sz="4" w:space="0" w:color="FFFFFF"/>
              <w:left w:val="single" w:sz="4" w:space="0" w:color="FFFFFF"/>
              <w:bottom w:val="single" w:sz="4" w:space="0" w:color="FFFFFF"/>
              <w:right w:val="single" w:sz="4" w:space="0" w:color="FFFFFF"/>
            </w:tcBorders>
            <w:vAlign w:val="center"/>
            <w:hideMark/>
          </w:tcPr>
          <w:p w14:paraId="246790BF" w14:textId="77777777" w:rsidR="00C701B6" w:rsidRPr="00C701B6" w:rsidRDefault="00C701B6" w:rsidP="00C701B6">
            <w:pPr>
              <w:widowControl w:val="0"/>
              <w:tabs>
                <w:tab w:val="num" w:pos="-108"/>
              </w:tabs>
              <w:spacing w:after="0" w:line="240" w:lineRule="auto"/>
              <w:jc w:val="center"/>
              <w:rPr>
                <w:rFonts w:ascii="Times New Roman" w:eastAsia="Times New Roman" w:hAnsi="Times New Roman" w:cs="Times New Roman"/>
                <w:color w:val="000000"/>
                <w:lang/>
              </w:rPr>
            </w:pPr>
            <w:r w:rsidRPr="00C701B6">
              <w:rPr>
                <w:rFonts w:ascii="Times New Roman" w:eastAsia="Times New Roman" w:hAnsi="Times New Roman" w:cs="Times New Roman"/>
                <w:vertAlign w:val="subscript"/>
                <w:lang/>
              </w:rPr>
              <w:object w:dxaOrig="2025" w:dyaOrig="2265" w14:anchorId="2683BED5">
                <v:shape id="_x0000_i1596" type="#_x0000_t75" style="width:101.25pt;height:113.25pt" o:ole="">
                  <v:imagedata r:id="rId1038" o:title=""/>
                </v:shape>
                <o:OLEObject Type="Embed" ProgID="Equation.DSMT4" ShapeID="_x0000_i1596" DrawAspect="Content" ObjectID="_1702306632" r:id="rId1039"/>
              </w:object>
            </w:r>
          </w:p>
        </w:tc>
        <w:tc>
          <w:tcPr>
            <w:tcW w:w="3373" w:type="dxa"/>
            <w:tcBorders>
              <w:top w:val="single" w:sz="4" w:space="0" w:color="FFFFFF"/>
              <w:left w:val="single" w:sz="4" w:space="0" w:color="FFFFFF"/>
              <w:bottom w:val="single" w:sz="4" w:space="0" w:color="FFFFFF"/>
              <w:right w:val="single" w:sz="4" w:space="0" w:color="FFFFFF"/>
            </w:tcBorders>
            <w:vAlign w:val="center"/>
            <w:hideMark/>
          </w:tcPr>
          <w:p w14:paraId="3428C7F4"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 xml:space="preserve">    (2.10)</w:t>
            </w:r>
          </w:p>
        </w:tc>
      </w:tr>
    </w:tbl>
    <w:p w14:paraId="58035545" w14:textId="77777777" w:rsidR="00C701B6" w:rsidRPr="00C701B6" w:rsidRDefault="00C701B6" w:rsidP="00C701B6">
      <w:pPr>
        <w:widowControl w:val="0"/>
        <w:tabs>
          <w:tab w:val="left" w:pos="720"/>
        </w:tabs>
        <w:adjustRightInd w:val="0"/>
        <w:spacing w:after="0" w:line="240" w:lineRule="auto"/>
        <w:ind w:firstLine="709"/>
        <w:jc w:val="both"/>
        <w:rPr>
          <w:rFonts w:ascii="Times New Roman" w:eastAsia="Times New Roman" w:hAnsi="Times New Roman" w:cs="Times New Roman"/>
          <w:color w:val="000000"/>
          <w:lang w:val="en-US"/>
        </w:rPr>
      </w:pPr>
    </w:p>
    <w:p w14:paraId="12EB264A" w14:textId="77777777" w:rsidR="00C701B6" w:rsidRPr="00C701B6" w:rsidRDefault="00C701B6" w:rsidP="00C701B6">
      <w:pPr>
        <w:widowControl w:val="0"/>
        <w:tabs>
          <w:tab w:val="left" w:pos="720"/>
        </w:tabs>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Эти уравнения показывают, что тангенциальные составляющие </w:t>
      </w:r>
      <w:r w:rsidRPr="00C701B6">
        <w:rPr>
          <w:rFonts w:ascii="Times New Roman" w:eastAsia="Times New Roman" w:hAnsi="Times New Roman" w:cs="Times New Roman"/>
          <w:color w:val="000000"/>
          <w:vertAlign w:val="subscript"/>
          <w:lang w:val="ru-RU"/>
        </w:rPr>
        <w:object w:dxaOrig="270" w:dyaOrig="345" w14:anchorId="273CA874">
          <v:shape id="_x0000_i1597" type="#_x0000_t75" style="width:13.5pt;height:17.25pt" o:ole="">
            <v:imagedata r:id="rId1040" o:title=""/>
          </v:shape>
          <o:OLEObject Type="Embed" ProgID="Equation.DSMT4" ShapeID="_x0000_i1597" DrawAspect="Content" ObjectID="_1702306633" r:id="rId1041"/>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315" w:dyaOrig="345" w14:anchorId="5D173105">
          <v:shape id="_x0000_i1598" type="#_x0000_t75" style="width:15.75pt;height:17.25pt" o:ole="">
            <v:imagedata r:id="rId1042" o:title=""/>
          </v:shape>
          <o:OLEObject Type="Embed" ProgID="Equation.DSMT4" ShapeID="_x0000_i1598" DrawAspect="Content" ObjectID="_1702306634" r:id="rId1043"/>
        </w:object>
      </w:r>
      <w:r w:rsidRPr="00C701B6">
        <w:rPr>
          <w:rFonts w:ascii="Times New Roman" w:eastAsia="Times New Roman" w:hAnsi="Times New Roman" w:cs="Times New Roman"/>
          <w:color w:val="000000"/>
          <w:lang w:val="ru-RU"/>
        </w:rPr>
        <w:t xml:space="preserve"> так же, как и нормальные составляющие </w:t>
      </w:r>
      <w:r w:rsidRPr="00C701B6">
        <w:rPr>
          <w:rFonts w:ascii="Times New Roman" w:eastAsia="Times New Roman" w:hAnsi="Times New Roman" w:cs="Times New Roman"/>
          <w:vertAlign w:val="subscript"/>
          <w:lang w:val="ru-RU"/>
        </w:rPr>
        <w:object w:dxaOrig="300" w:dyaOrig="345" w14:anchorId="5DC08693">
          <v:shape id="_x0000_i1599" type="#_x0000_t75" style="width:15.75pt;height:17.25pt" o:ole="">
            <v:imagedata r:id="rId1044" o:title=""/>
          </v:shape>
          <o:OLEObject Type="Embed" ProgID="Equation.DSMT4" ShapeID="_x0000_i1599" DrawAspect="Content" ObjectID="_1702306635" r:id="rId1045"/>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255" w:dyaOrig="345" w14:anchorId="3DF7959C">
          <v:shape id="_x0000_i1600" type="#_x0000_t75" style="width:12.75pt;height:17.25pt" o:ole="">
            <v:imagedata r:id="rId1046" o:title=""/>
          </v:shape>
          <o:OLEObject Type="Embed" ProgID="Equation.DSMT4" ShapeID="_x0000_i1600" DrawAspect="Content" ObjectID="_1702306636" r:id="rId1047"/>
        </w:object>
      </w:r>
      <w:r w:rsidRPr="00C701B6">
        <w:rPr>
          <w:rFonts w:ascii="Times New Roman" w:eastAsia="Times New Roman" w:hAnsi="Times New Roman" w:cs="Times New Roman"/>
          <w:color w:val="000000"/>
          <w:vertAlign w:val="subscript"/>
          <w:lang w:val="ru-RU"/>
        </w:rPr>
        <w:t>,</w:t>
      </w:r>
      <w:r w:rsidRPr="00C701B6">
        <w:rPr>
          <w:rFonts w:ascii="Times New Roman" w:eastAsia="Times New Roman" w:hAnsi="Times New Roman" w:cs="Times New Roman"/>
          <w:color w:val="000000"/>
          <w:lang w:val="ru-RU"/>
        </w:rPr>
        <w:t xml:space="preserve"> равны по обе стороны границы раздела, а значит, они постоянны его на всей границе.</w:t>
      </w:r>
    </w:p>
    <w:p w14:paraId="62289FC6" w14:textId="77777777" w:rsidR="00C701B6" w:rsidRPr="00C701B6" w:rsidRDefault="00C701B6" w:rsidP="00C701B6">
      <w:pPr>
        <w:widowControl w:val="0"/>
        <w:tabs>
          <w:tab w:val="left" w:pos="720"/>
        </w:tabs>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В радиотехнике часто рассматривается ситуация, когда имеется граница раздела с хорошим проводником. В хороший проводник поле проникает неглубоко, а в идеальный (</w:t>
      </w:r>
      <w:r w:rsidRPr="00C701B6">
        <w:rPr>
          <w:rFonts w:ascii="Times New Roman" w:eastAsia="Times New Roman" w:hAnsi="Times New Roman" w:cs="Times New Roman"/>
          <w:color w:val="000000"/>
          <w:vertAlign w:val="subscript"/>
          <w:lang w:val="ru-RU"/>
        </w:rPr>
        <w:object w:dxaOrig="780" w:dyaOrig="270" w14:anchorId="5E336433">
          <v:shape id="_x0000_i1601" type="#_x0000_t75" style="width:39.75pt;height:13.5pt" o:ole="">
            <v:imagedata r:id="rId1048" o:title=""/>
          </v:shape>
          <o:OLEObject Type="Embed" ProgID="Equation.DSMT4" ShapeID="_x0000_i1601" DrawAspect="Content" ObjectID="_1702306637" r:id="rId1049"/>
        </w:object>
      </w:r>
      <w:r w:rsidRPr="00C701B6">
        <w:rPr>
          <w:rFonts w:ascii="Times New Roman" w:eastAsia="Times New Roman" w:hAnsi="Times New Roman" w:cs="Times New Roman"/>
          <w:color w:val="000000"/>
          <w:lang w:val="ru-RU"/>
        </w:rPr>
        <w:t>) вообще не проникает. При рассмотрении хороший проводник часто заменяют идеальным, т.к. он без потерь. На стыке идеального проводника и диэлектрика граничные условия принимают следующий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57"/>
        <w:gridCol w:w="3157"/>
        <w:gridCol w:w="3514"/>
      </w:tblGrid>
      <w:tr w:rsidR="00C701B6" w:rsidRPr="00C701B6" w14:paraId="0278FF6B" w14:textId="77777777" w:rsidTr="00C701B6">
        <w:trPr>
          <w:trHeight w:val="1237"/>
        </w:trPr>
        <w:tc>
          <w:tcPr>
            <w:tcW w:w="3157" w:type="dxa"/>
            <w:tcBorders>
              <w:top w:val="single" w:sz="4" w:space="0" w:color="FFFFFF"/>
              <w:left w:val="single" w:sz="4" w:space="0" w:color="FFFFFF"/>
              <w:bottom w:val="single" w:sz="4" w:space="0" w:color="FFFFFF"/>
              <w:right w:val="single" w:sz="4" w:space="0" w:color="FFFFFF"/>
            </w:tcBorders>
            <w:vAlign w:val="center"/>
          </w:tcPr>
          <w:p w14:paraId="4B86664A" w14:textId="77777777" w:rsidR="00C701B6" w:rsidRPr="00C701B6" w:rsidRDefault="00C701B6" w:rsidP="00C701B6">
            <w:pPr>
              <w:widowControl w:val="0"/>
              <w:spacing w:after="0" w:line="240" w:lineRule="auto"/>
              <w:ind w:firstLine="709"/>
              <w:rPr>
                <w:rFonts w:ascii="Times New Roman" w:eastAsia="Times New Roman" w:hAnsi="Times New Roman" w:cs="Times New Roman"/>
                <w:color w:val="000000"/>
                <w:lang/>
              </w:rPr>
            </w:pPr>
          </w:p>
        </w:tc>
        <w:tc>
          <w:tcPr>
            <w:tcW w:w="3157" w:type="dxa"/>
            <w:tcBorders>
              <w:top w:val="single" w:sz="4" w:space="0" w:color="FFFFFF"/>
              <w:left w:val="single" w:sz="4" w:space="0" w:color="FFFFFF"/>
              <w:bottom w:val="single" w:sz="4" w:space="0" w:color="FFFFFF"/>
              <w:right w:val="single" w:sz="4" w:space="0" w:color="FFFFFF"/>
            </w:tcBorders>
            <w:vAlign w:val="center"/>
            <w:hideMark/>
          </w:tcPr>
          <w:p w14:paraId="7E0F0C48" w14:textId="77777777" w:rsidR="00C701B6" w:rsidRPr="00C701B6" w:rsidRDefault="00C701B6" w:rsidP="00C701B6">
            <w:pPr>
              <w:widowControl w:val="0"/>
              <w:spacing w:after="0" w:line="240" w:lineRule="auto"/>
              <w:jc w:val="center"/>
              <w:rPr>
                <w:rFonts w:ascii="Times New Roman" w:eastAsia="Times New Roman" w:hAnsi="Times New Roman" w:cs="Times New Roman"/>
                <w:color w:val="000000"/>
                <w:lang/>
              </w:rPr>
            </w:pPr>
            <w:r w:rsidRPr="00C701B6">
              <w:rPr>
                <w:rFonts w:ascii="Times New Roman" w:eastAsia="Times New Roman" w:hAnsi="Times New Roman" w:cs="Times New Roman"/>
                <w:vertAlign w:val="subscript"/>
                <w:lang/>
              </w:rPr>
              <w:object w:dxaOrig="1335" w:dyaOrig="1785" w14:anchorId="7497F342">
                <v:shape id="_x0000_i1602" type="#_x0000_t75" style="width:66.75pt;height:89.25pt" o:ole="">
                  <v:imagedata r:id="rId1050" o:title=""/>
                </v:shape>
                <o:OLEObject Type="Embed" ProgID="Equation.DSMT4" ShapeID="_x0000_i1602" DrawAspect="Content" ObjectID="_1702306638" r:id="rId1051"/>
              </w:object>
            </w:r>
          </w:p>
        </w:tc>
        <w:tc>
          <w:tcPr>
            <w:tcW w:w="3514" w:type="dxa"/>
            <w:tcBorders>
              <w:top w:val="single" w:sz="4" w:space="0" w:color="FFFFFF"/>
              <w:left w:val="single" w:sz="4" w:space="0" w:color="FFFFFF"/>
              <w:bottom w:val="single" w:sz="4" w:space="0" w:color="FFFFFF"/>
              <w:right w:val="single" w:sz="4" w:space="0" w:color="FFFFFF"/>
            </w:tcBorders>
            <w:vAlign w:val="center"/>
            <w:hideMark/>
          </w:tcPr>
          <w:p w14:paraId="22571979" w14:textId="77777777" w:rsidR="00C701B6" w:rsidRPr="00C701B6" w:rsidRDefault="00C701B6" w:rsidP="00C701B6">
            <w:pPr>
              <w:widowControl w:val="0"/>
              <w:spacing w:after="0" w:line="240" w:lineRule="auto"/>
              <w:ind w:firstLine="709"/>
              <w:jc w:val="right"/>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(2.11)</w:t>
            </w:r>
          </w:p>
        </w:tc>
      </w:tr>
    </w:tbl>
    <w:p w14:paraId="76EB51C8" w14:textId="77777777" w:rsidR="00C701B6" w:rsidRPr="00C701B6" w:rsidRDefault="00C701B6" w:rsidP="00C701B6">
      <w:pPr>
        <w:widowControl w:val="0"/>
        <w:tabs>
          <w:tab w:val="left" w:pos="1276"/>
        </w:tabs>
        <w:adjustRightInd w:val="0"/>
        <w:spacing w:after="0" w:line="240" w:lineRule="auto"/>
        <w:ind w:firstLine="709"/>
        <w:jc w:val="both"/>
        <w:rPr>
          <w:rFonts w:ascii="Times New Roman" w:eastAsia="Times New Roman" w:hAnsi="Times New Roman" w:cs="Times New Roman"/>
          <w:color w:val="000000"/>
          <w:lang w:val="ru-RU"/>
        </w:rPr>
      </w:pPr>
    </w:p>
    <w:p w14:paraId="3CAD626A" w14:textId="77777777" w:rsidR="00C701B6" w:rsidRPr="00C701B6" w:rsidRDefault="00C701B6" w:rsidP="00C701B6">
      <w:pPr>
        <w:widowControl w:val="0"/>
        <w:tabs>
          <w:tab w:val="left" w:pos="0"/>
        </w:tabs>
        <w:adjustRightInd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Граница раздела двух сред, одна из которых является идеальным проводником, называется </w:t>
      </w:r>
      <w:r w:rsidRPr="00C701B6">
        <w:rPr>
          <w:rFonts w:ascii="Times New Roman" w:eastAsia="Times New Roman" w:hAnsi="Times New Roman" w:cs="Times New Roman"/>
          <w:b/>
          <w:color w:val="000000"/>
          <w:lang w:val="ru-RU"/>
        </w:rPr>
        <w:t>электрической стенкой</w:t>
      </w:r>
      <w:r w:rsidRPr="00C701B6">
        <w:rPr>
          <w:rFonts w:ascii="Times New Roman" w:eastAsia="Times New Roman" w:hAnsi="Times New Roman" w:cs="Times New Roman"/>
          <w:color w:val="000000"/>
          <w:lang w:val="ru-RU"/>
        </w:rPr>
        <w:t xml:space="preserve">. Наряду с электрической существует также магнитная стенка, на которой отсутствует тангенциальная составляющая </w:t>
      </w:r>
      <w:r w:rsidRPr="00C701B6">
        <w:rPr>
          <w:rFonts w:ascii="Times New Roman" w:eastAsia="Times New Roman" w:hAnsi="Times New Roman" w:cs="Times New Roman"/>
          <w:vertAlign w:val="subscript"/>
          <w:lang w:val="ru-RU"/>
        </w:rPr>
        <w:object w:dxaOrig="315" w:dyaOrig="345" w14:anchorId="045C190D">
          <v:shape id="_x0000_i1603" type="#_x0000_t75" style="width:15.75pt;height:17.25pt" o:ole="">
            <v:imagedata r:id="rId1052" o:title=""/>
          </v:shape>
          <o:OLEObject Type="Embed" ProgID="Equation.DSMT4" ShapeID="_x0000_i1603" DrawAspect="Content" ObjectID="_1702306639" r:id="rId1053"/>
        </w:object>
      </w:r>
      <w:r w:rsidRPr="00C701B6">
        <w:rPr>
          <w:rFonts w:ascii="Times New Roman" w:eastAsia="Times New Roman" w:hAnsi="Times New Roman" w:cs="Times New Roman"/>
          <w:color w:val="000000"/>
          <w:lang w:val="ru-RU"/>
        </w:rPr>
        <w:t xml:space="preserve">. </w:t>
      </w:r>
    </w:p>
    <w:p w14:paraId="62A5578B" w14:textId="77777777" w:rsidR="00C701B6" w:rsidRPr="00C701B6" w:rsidRDefault="00C701B6" w:rsidP="00C701B6">
      <w:pPr>
        <w:spacing w:after="0" w:line="240" w:lineRule="auto"/>
        <w:rPr>
          <w:rFonts w:ascii="Times New Roman" w:eastAsia="Times New Roman" w:hAnsi="Times New Roman" w:cs="Times New Roman"/>
          <w:lang w:val="ru-RU"/>
        </w:rPr>
      </w:pPr>
    </w:p>
    <w:p w14:paraId="36C2F2FF" w14:textId="77777777" w:rsidR="00C701B6" w:rsidRPr="00D10835" w:rsidRDefault="00C701B6" w:rsidP="00D10835">
      <w:pPr>
        <w:pStyle w:val="1"/>
        <w:rPr>
          <w:sz w:val="26"/>
          <w:szCs w:val="26"/>
        </w:rPr>
      </w:pPr>
      <w:bookmarkStart w:id="102" w:name="_Toc89607421"/>
      <w:r w:rsidRPr="00D10835">
        <w:rPr>
          <w:sz w:val="26"/>
          <w:szCs w:val="26"/>
        </w:rPr>
        <w:t>ТЕМА 1.3.  ЭНЕРГИЯ И МОЩНОСТЬ ЭЛЕКТРОМАГНИТНОГО ПОЛЯ</w:t>
      </w:r>
      <w:bookmarkEnd w:id="102"/>
    </w:p>
    <w:p w14:paraId="6FF0F24E" w14:textId="77777777" w:rsidR="00C701B6" w:rsidRPr="00D10835" w:rsidRDefault="00C701B6" w:rsidP="00D10835">
      <w:pPr>
        <w:pStyle w:val="1"/>
        <w:rPr>
          <w:sz w:val="26"/>
          <w:szCs w:val="26"/>
        </w:rPr>
      </w:pPr>
      <w:bookmarkStart w:id="103" w:name="_Toc89607422"/>
      <w:r w:rsidRPr="00D10835">
        <w:rPr>
          <w:sz w:val="26"/>
          <w:szCs w:val="26"/>
        </w:rPr>
        <w:t>2.4.1. Удельная мощность сторонних источников поля</w:t>
      </w:r>
      <w:bookmarkEnd w:id="103"/>
    </w:p>
    <w:p w14:paraId="098C9A18" w14:textId="77777777" w:rsidR="00C701B6" w:rsidRPr="0047729A" w:rsidRDefault="00C701B6" w:rsidP="00C701B6">
      <w:pPr>
        <w:pStyle w:val="afb"/>
        <w:widowControl w:val="0"/>
        <w:ind w:firstLine="709"/>
        <w:rPr>
          <w:color w:val="000000"/>
          <w:sz w:val="22"/>
          <w:szCs w:val="22"/>
        </w:rPr>
      </w:pPr>
      <w:r w:rsidRPr="0047729A">
        <w:rPr>
          <w:color w:val="000000"/>
          <w:sz w:val="22"/>
          <w:szCs w:val="22"/>
        </w:rPr>
        <w:t>Как один из видов материи, ЭМП является носителем энергии. Электромагнитная энергия может преобразовываться в любой другой вид энергии: механическую (ускорение зарядов), тепловую, химическую, внутреннюю энергию кристалла, молекулы, атома и т.д. И, наоборот, все перечисленные виды энергии могут преобразовываться в электромагнитную энергию.</w:t>
      </w:r>
    </w:p>
    <w:p w14:paraId="720032A7" w14:textId="77777777" w:rsidR="00C701B6" w:rsidRPr="0047729A" w:rsidRDefault="00C701B6" w:rsidP="00C701B6">
      <w:pPr>
        <w:pStyle w:val="afb"/>
        <w:widowControl w:val="0"/>
        <w:ind w:firstLine="709"/>
        <w:rPr>
          <w:color w:val="000000"/>
          <w:sz w:val="22"/>
          <w:szCs w:val="22"/>
        </w:rPr>
      </w:pPr>
      <w:r w:rsidRPr="0047729A">
        <w:rPr>
          <w:color w:val="000000"/>
          <w:sz w:val="22"/>
          <w:szCs w:val="22"/>
        </w:rPr>
        <w:t xml:space="preserve">Рассмотрим произведение </w:t>
      </w:r>
      <w:r w:rsidRPr="0047729A">
        <w:rPr>
          <w:rFonts w:ascii="Times New Roman" w:eastAsia="Times New Roman" w:hAnsi="Times New Roman" w:cs="Times New Roman"/>
          <w:sz w:val="22"/>
          <w:szCs w:val="22"/>
          <w:vertAlign w:val="subscript"/>
        </w:rPr>
        <w:object w:dxaOrig="1080" w:dyaOrig="420" w14:anchorId="30800D46">
          <v:shape id="_x0000_i1604" type="#_x0000_t75" style="width:54pt;height:21.75pt" o:ole="">
            <v:imagedata r:id="rId1054" o:title=""/>
          </v:shape>
          <o:OLEObject Type="Embed" ProgID="Equation.DSMT4" ShapeID="_x0000_i1604" DrawAspect="Content" ObjectID="_1702306640" r:id="rId1055"/>
        </w:object>
      </w:r>
      <w:r w:rsidRPr="0047729A">
        <w:rPr>
          <w:color w:val="000000"/>
          <w:sz w:val="22"/>
          <w:szCs w:val="22"/>
        </w:rPr>
        <w:t xml:space="preserve">, которое имеет размерность </w:t>
      </w:r>
      <w:r w:rsidRPr="0047729A">
        <w:rPr>
          <w:rFonts w:ascii="Times New Roman" w:eastAsia="Times New Roman" w:hAnsi="Times New Roman" w:cs="Times New Roman"/>
          <w:color w:val="000000"/>
          <w:sz w:val="22"/>
          <w:szCs w:val="22"/>
          <w:vertAlign w:val="subscript"/>
        </w:rPr>
        <w:object w:dxaOrig="1035" w:dyaOrig="510" w14:anchorId="3B8A0FF8">
          <v:shape id="_x0000_i1605" type="#_x0000_t75" style="width:51.75pt;height:25.5pt" o:ole="">
            <v:imagedata r:id="rId1056" o:title=""/>
          </v:shape>
          <o:OLEObject Type="Embed" ProgID="Equation.DSMT4" ShapeID="_x0000_i1605" DrawAspect="Content" ObjectID="_1702306641" r:id="rId1057"/>
        </w:object>
      </w:r>
      <w:r w:rsidRPr="0047729A">
        <w:rPr>
          <w:color w:val="000000"/>
          <w:sz w:val="22"/>
          <w:szCs w:val="22"/>
        </w:rPr>
        <w:t xml:space="preserve"> и характеризует удельную мощность потерь в элементарном объеме </w:t>
      </w:r>
      <w:r w:rsidRPr="0047729A">
        <w:rPr>
          <w:color w:val="000000"/>
          <w:sz w:val="22"/>
          <w:szCs w:val="22"/>
        </w:rPr>
        <w:sym w:font="Symbol" w:char="F044"/>
      </w:r>
      <w:r w:rsidRPr="0047729A">
        <w:rPr>
          <w:i/>
          <w:color w:val="000000"/>
          <w:sz w:val="22"/>
          <w:szCs w:val="22"/>
          <w:lang w:val="en-US"/>
        </w:rPr>
        <w:t>V</w:t>
      </w:r>
      <w:r w:rsidRPr="0047729A">
        <w:rPr>
          <w:color w:val="000000"/>
          <w:sz w:val="22"/>
          <w:szCs w:val="22"/>
        </w:rPr>
        <w:t xml:space="preserve">  среды (в пределе </w:t>
      </w:r>
      <w:r w:rsidRPr="0047729A">
        <w:rPr>
          <w:rFonts w:ascii="Times New Roman" w:eastAsia="Times New Roman" w:hAnsi="Times New Roman" w:cs="Times New Roman"/>
          <w:color w:val="000000"/>
          <w:sz w:val="22"/>
          <w:szCs w:val="22"/>
          <w:vertAlign w:val="subscript"/>
        </w:rPr>
        <w:object w:dxaOrig="975" w:dyaOrig="300" w14:anchorId="3A937942">
          <v:shape id="_x0000_i1606" type="#_x0000_t75" style="width:48.75pt;height:15.75pt" o:ole="" fillcolor="window">
            <v:imagedata r:id="rId1058" o:title=""/>
          </v:shape>
          <o:OLEObject Type="Embed" ProgID="Equation.DSMT4" ShapeID="_x0000_i1606" DrawAspect="Content" ObjectID="_1702306642" r:id="rId1059"/>
        </w:object>
      </w:r>
      <w:r w:rsidRPr="0047729A">
        <w:rPr>
          <w:color w:val="000000"/>
          <w:sz w:val="22"/>
          <w:szCs w:val="22"/>
        </w:rPr>
        <w:t xml:space="preserve">). </w:t>
      </w:r>
    </w:p>
    <w:p w14:paraId="0CA429C1" w14:textId="77777777" w:rsidR="00C701B6" w:rsidRPr="00861007" w:rsidRDefault="00C701B6" w:rsidP="00C701B6">
      <w:pPr>
        <w:widowControl w:val="0"/>
        <w:ind w:firstLine="709"/>
        <w:jc w:val="both"/>
        <w:rPr>
          <w:color w:val="000000"/>
          <w:lang w:val="ru-RU"/>
        </w:rPr>
      </w:pPr>
      <w:r w:rsidRPr="0047729A">
        <w:rPr>
          <w:color w:val="000000"/>
          <w:lang w:val="ru-RU"/>
        </w:rPr>
        <w:t xml:space="preserve">Рассмотрим тепловые (джоулевы) потери: </w:t>
      </w:r>
      <w:r w:rsidRPr="0047729A">
        <w:rPr>
          <w:rFonts w:ascii="Times New Roman" w:eastAsia="Times New Roman" w:hAnsi="Times New Roman" w:cs="Times New Roman"/>
          <w:color w:val="000000"/>
          <w:vertAlign w:val="subscript"/>
          <w:lang w:val="ru-RU"/>
        </w:rPr>
        <w:object w:dxaOrig="855" w:dyaOrig="420" w14:anchorId="469F9C7D">
          <v:shape id="_x0000_i1607" type="#_x0000_t75" style="width:42.75pt;height:21.75pt" o:ole="">
            <v:imagedata r:id="rId1060" o:title=""/>
          </v:shape>
          <o:OLEObject Type="Embed" ProgID="Equation.DSMT4" ShapeID="_x0000_i1607" DrawAspect="Content" ObjectID="_1702306643" r:id="rId1061"/>
        </w:object>
      </w:r>
      <w:r w:rsidRPr="0047729A">
        <w:rPr>
          <w:color w:val="000000"/>
          <w:lang w:val="ru-RU"/>
        </w:rPr>
        <w:t>. Тогда</w:t>
      </w:r>
    </w:p>
    <w:p w14:paraId="10E298F9" w14:textId="77777777" w:rsidR="00C701B6" w:rsidRPr="00861007" w:rsidRDefault="00C701B6" w:rsidP="00C701B6">
      <w:pPr>
        <w:widowControl w:val="0"/>
        <w:ind w:firstLine="709"/>
        <w:jc w:val="both"/>
        <w:rPr>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C701B6" w:rsidRPr="0047729A" w14:paraId="1DE02358"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60134359" w14:textId="77777777" w:rsidR="00C701B6" w:rsidRPr="0047729A" w:rsidRDefault="00C701B6">
            <w:pPr>
              <w:widowControl w:val="0"/>
              <w:ind w:firstLine="709"/>
              <w:rPr>
                <w:color w:val="000000"/>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5E0BA4B1" w14:textId="77777777" w:rsidR="00C701B6" w:rsidRPr="0047729A" w:rsidRDefault="00C701B6">
            <w:pPr>
              <w:widowControl w:val="0"/>
              <w:tabs>
                <w:tab w:val="num" w:pos="346"/>
              </w:tabs>
              <w:jc w:val="center"/>
              <w:rPr>
                <w:color w:val="000000"/>
              </w:rPr>
            </w:pPr>
            <w:r w:rsidRPr="0047729A">
              <w:rPr>
                <w:rFonts w:ascii="Times New Roman" w:eastAsia="Times New Roman" w:hAnsi="Times New Roman" w:cs="Times New Roman"/>
                <w:vertAlign w:val="subscript"/>
              </w:rPr>
              <w:object w:dxaOrig="2265" w:dyaOrig="435" w14:anchorId="74433422">
                <v:shape id="_x0000_i1608" type="#_x0000_t75" style="width:113.25pt;height:21.75pt" o:ole="">
                  <v:imagedata r:id="rId1062" o:title=""/>
                </v:shape>
                <o:OLEObject Type="Embed" ProgID="Equation.DSMT4" ShapeID="_x0000_i1608" DrawAspect="Content" ObjectID="_1702306644" r:id="rId1063"/>
              </w:object>
            </w:r>
            <w:r w:rsidRPr="0047729A">
              <w:rPr>
                <w:color w:val="000000"/>
              </w:rPr>
              <w:t>.</w: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7FBA01B3" w14:textId="77777777" w:rsidR="00C701B6" w:rsidRPr="0047729A" w:rsidRDefault="00C701B6">
            <w:pPr>
              <w:widowControl w:val="0"/>
              <w:ind w:firstLine="709"/>
              <w:jc w:val="right"/>
              <w:rPr>
                <w:color w:val="000000"/>
              </w:rPr>
            </w:pPr>
            <w:r w:rsidRPr="0047729A">
              <w:rPr>
                <w:color w:val="000000"/>
              </w:rPr>
              <w:t>(2.12)</w:t>
            </w:r>
          </w:p>
        </w:tc>
      </w:tr>
      <w:tr w:rsidR="00C701B6" w:rsidRPr="0047729A" w14:paraId="73DF0899"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3AB8AF6D" w14:textId="77777777" w:rsidR="00C701B6" w:rsidRPr="0047729A" w:rsidRDefault="00C701B6">
            <w:pPr>
              <w:widowControl w:val="0"/>
              <w:ind w:firstLine="709"/>
              <w:rPr>
                <w:color w:val="000000"/>
              </w:rPr>
            </w:pPr>
          </w:p>
        </w:tc>
        <w:tc>
          <w:tcPr>
            <w:tcW w:w="3190" w:type="dxa"/>
            <w:tcBorders>
              <w:top w:val="single" w:sz="4" w:space="0" w:color="FFFFFF"/>
              <w:left w:val="single" w:sz="4" w:space="0" w:color="FFFFFF"/>
              <w:bottom w:val="single" w:sz="4" w:space="0" w:color="FFFFFF"/>
              <w:right w:val="single" w:sz="4" w:space="0" w:color="FFFFFF"/>
            </w:tcBorders>
            <w:vAlign w:val="center"/>
          </w:tcPr>
          <w:p w14:paraId="5A2EB4E0" w14:textId="77777777" w:rsidR="00C701B6" w:rsidRPr="0047729A" w:rsidRDefault="00C701B6">
            <w:pPr>
              <w:widowControl w:val="0"/>
              <w:ind w:firstLine="709"/>
              <w:rPr>
                <w:color w:val="000000"/>
              </w:rPr>
            </w:pPr>
          </w:p>
        </w:tc>
        <w:tc>
          <w:tcPr>
            <w:tcW w:w="3448" w:type="dxa"/>
            <w:tcBorders>
              <w:top w:val="single" w:sz="4" w:space="0" w:color="FFFFFF"/>
              <w:left w:val="single" w:sz="4" w:space="0" w:color="FFFFFF"/>
              <w:bottom w:val="single" w:sz="4" w:space="0" w:color="FFFFFF"/>
              <w:right w:val="single" w:sz="4" w:space="0" w:color="FFFFFF"/>
            </w:tcBorders>
            <w:vAlign w:val="center"/>
          </w:tcPr>
          <w:p w14:paraId="4CDDCBC4" w14:textId="77777777" w:rsidR="00C701B6" w:rsidRPr="0047729A" w:rsidRDefault="00C701B6">
            <w:pPr>
              <w:widowControl w:val="0"/>
              <w:ind w:firstLine="709"/>
              <w:rPr>
                <w:color w:val="000000"/>
              </w:rPr>
            </w:pPr>
          </w:p>
        </w:tc>
      </w:tr>
    </w:tbl>
    <w:p w14:paraId="4E59D316" w14:textId="77777777" w:rsidR="00C701B6" w:rsidRPr="0047729A" w:rsidRDefault="00C701B6" w:rsidP="00C701B6">
      <w:pPr>
        <w:widowControl w:val="0"/>
        <w:adjustRightInd w:val="0"/>
        <w:ind w:firstLine="709"/>
        <w:jc w:val="both"/>
        <w:rPr>
          <w:color w:val="000000"/>
          <w:lang w:val="ru-RU"/>
        </w:rPr>
      </w:pPr>
      <w:r w:rsidRPr="0047729A">
        <w:rPr>
          <w:color w:val="000000"/>
          <w:lang w:val="ru-RU"/>
        </w:rPr>
        <w:t xml:space="preserve">Однако плотность тока </w:t>
      </w:r>
      <w:r w:rsidRPr="0047729A">
        <w:rPr>
          <w:rFonts w:ascii="Times New Roman" w:eastAsia="Times New Roman" w:hAnsi="Times New Roman" w:cs="Times New Roman"/>
          <w:vertAlign w:val="subscript"/>
          <w:lang w:val="ru-RU"/>
        </w:rPr>
        <w:object w:dxaOrig="240" w:dyaOrig="420" w14:anchorId="5133FC8E">
          <v:shape id="_x0000_i1609" type="#_x0000_t75" style="width:12pt;height:21.75pt" o:ole="">
            <v:imagedata r:id="rId1064" o:title=""/>
          </v:shape>
          <o:OLEObject Type="Embed" ProgID="Equation.DSMT4" ShapeID="_x0000_i1609" DrawAspect="Content" ObjectID="_1702306645" r:id="rId1065"/>
        </w:object>
      </w:r>
      <w:r w:rsidRPr="0047729A">
        <w:rPr>
          <w:color w:val="000000"/>
          <w:lang w:val="ru-RU"/>
        </w:rPr>
        <w:t xml:space="preserve"> может создаваться не только рассматриваемым полем, но и сторонними по отношению к этому полю силами, которые могут иметь и не электромагнитную природу.</w:t>
      </w:r>
    </w:p>
    <w:p w14:paraId="6703D66C" w14:textId="77777777" w:rsidR="00C701B6" w:rsidRPr="0047729A" w:rsidRDefault="00C701B6" w:rsidP="00C701B6">
      <w:pPr>
        <w:widowControl w:val="0"/>
        <w:ind w:firstLine="709"/>
        <w:jc w:val="both"/>
        <w:rPr>
          <w:color w:val="000000"/>
          <w:lang w:val="ru-RU"/>
        </w:rPr>
      </w:pPr>
      <w:r w:rsidRPr="0047729A">
        <w:rPr>
          <w:color w:val="000000"/>
          <w:lang w:val="ru-RU"/>
        </w:rPr>
        <w:t xml:space="preserve">Поэтому плотность тока </w:t>
      </w:r>
      <w:r w:rsidRPr="0047729A">
        <w:rPr>
          <w:rFonts w:ascii="Times New Roman" w:eastAsia="Times New Roman" w:hAnsi="Times New Roman" w:cs="Times New Roman"/>
          <w:vertAlign w:val="subscript"/>
          <w:lang w:val="ru-RU"/>
        </w:rPr>
        <w:object w:dxaOrig="240" w:dyaOrig="420" w14:anchorId="526CA555">
          <v:shape id="_x0000_i1610" type="#_x0000_t75" style="width:12pt;height:21.75pt" o:ole="">
            <v:imagedata r:id="rId1066" o:title=""/>
          </v:shape>
          <o:OLEObject Type="Embed" ProgID="Equation.DSMT4" ShapeID="_x0000_i1610" DrawAspect="Content" ObjectID="_1702306646" r:id="rId1067"/>
        </w:object>
      </w:r>
      <w:r w:rsidRPr="0047729A">
        <w:rPr>
          <w:color w:val="000000"/>
          <w:lang w:val="ru-RU"/>
        </w:rPr>
        <w:t xml:space="preserve"> можно представить в виде </w:t>
      </w:r>
      <w:r w:rsidRPr="0047729A">
        <w:rPr>
          <w:rFonts w:ascii="Times New Roman" w:eastAsia="Times New Roman" w:hAnsi="Times New Roman" w:cs="Times New Roman"/>
          <w:color w:val="000000"/>
          <w:vertAlign w:val="subscript"/>
          <w:lang w:val="ru-RU"/>
        </w:rPr>
        <w:object w:dxaOrig="1410" w:dyaOrig="435" w14:anchorId="2D0F8E3D">
          <v:shape id="_x0000_i1611" type="#_x0000_t75" style="width:71.25pt;height:21.75pt" o:ole="">
            <v:imagedata r:id="rId1068" o:title=""/>
          </v:shape>
          <o:OLEObject Type="Embed" ProgID="Equation.DSMT4" ShapeID="_x0000_i1611" DrawAspect="Content" ObjectID="_1702306647" r:id="rId1069"/>
        </w:object>
      </w:r>
      <w:r w:rsidRPr="0047729A">
        <w:rPr>
          <w:color w:val="000000"/>
          <w:lang w:val="ru-RU"/>
        </w:rPr>
        <w:t xml:space="preserve"> где </w:t>
      </w:r>
      <w:r w:rsidRPr="0047729A">
        <w:rPr>
          <w:rFonts w:ascii="Times New Roman" w:eastAsia="Times New Roman" w:hAnsi="Times New Roman" w:cs="Times New Roman"/>
          <w:color w:val="000000"/>
          <w:vertAlign w:val="subscript"/>
          <w:lang w:val="ru-RU"/>
        </w:rPr>
        <w:object w:dxaOrig="375" w:dyaOrig="420" w14:anchorId="48D08444">
          <v:shape id="_x0000_i1612" type="#_x0000_t75" style="width:18.75pt;height:21.75pt" o:ole="" fillcolor="window">
            <v:imagedata r:id="rId1070" o:title=""/>
          </v:shape>
          <o:OLEObject Type="Embed" ProgID="Equation.DSMT4" ShapeID="_x0000_i1612" DrawAspect="Content" ObjectID="_1702306648" r:id="rId1071"/>
        </w:object>
      </w:r>
      <w:r w:rsidRPr="0047729A">
        <w:rPr>
          <w:color w:val="000000"/>
          <w:lang w:val="ru-RU"/>
        </w:rPr>
        <w:t xml:space="preserve"> характеризует действие сторонних источников. Теперь полная удельная мощность в данном поле может быть записана как</w:t>
      </w:r>
    </w:p>
    <w:p w14:paraId="1945C880" w14:textId="77777777" w:rsidR="00C701B6" w:rsidRPr="0047729A" w:rsidRDefault="00C701B6" w:rsidP="00C701B6">
      <w:pPr>
        <w:widowControl w:val="0"/>
        <w:ind w:firstLine="709"/>
        <w:jc w:val="both"/>
        <w:rPr>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579"/>
        <w:gridCol w:w="4210"/>
        <w:gridCol w:w="3039"/>
      </w:tblGrid>
      <w:tr w:rsidR="00C701B6" w:rsidRPr="0047729A" w14:paraId="07347639" w14:textId="77777777" w:rsidTr="00C701B6">
        <w:tc>
          <w:tcPr>
            <w:tcW w:w="2615" w:type="dxa"/>
            <w:tcBorders>
              <w:top w:val="single" w:sz="4" w:space="0" w:color="FFFFFF"/>
              <w:left w:val="single" w:sz="4" w:space="0" w:color="FFFFFF"/>
              <w:bottom w:val="single" w:sz="4" w:space="0" w:color="FFFFFF"/>
              <w:right w:val="single" w:sz="4" w:space="0" w:color="FFFFFF"/>
            </w:tcBorders>
            <w:vAlign w:val="center"/>
          </w:tcPr>
          <w:p w14:paraId="2529931E" w14:textId="77777777" w:rsidR="00C701B6" w:rsidRPr="0047729A" w:rsidRDefault="00C701B6">
            <w:pPr>
              <w:widowControl w:val="0"/>
              <w:ind w:firstLine="709"/>
              <w:rPr>
                <w:color w:val="000000"/>
              </w:rPr>
            </w:pPr>
          </w:p>
        </w:tc>
        <w:tc>
          <w:tcPr>
            <w:tcW w:w="4149" w:type="dxa"/>
            <w:tcBorders>
              <w:top w:val="single" w:sz="4" w:space="0" w:color="FFFFFF"/>
              <w:left w:val="single" w:sz="4" w:space="0" w:color="FFFFFF"/>
              <w:bottom w:val="single" w:sz="4" w:space="0" w:color="FFFFFF"/>
              <w:right w:val="single" w:sz="4" w:space="0" w:color="FFFFFF"/>
            </w:tcBorders>
            <w:vAlign w:val="center"/>
            <w:hideMark/>
          </w:tcPr>
          <w:p w14:paraId="46FDBDB7" w14:textId="77777777" w:rsidR="00C701B6" w:rsidRPr="0047729A" w:rsidRDefault="00C701B6">
            <w:pPr>
              <w:widowControl w:val="0"/>
              <w:jc w:val="center"/>
              <w:rPr>
                <w:color w:val="000000"/>
              </w:rPr>
            </w:pPr>
            <w:r w:rsidRPr="0047729A">
              <w:rPr>
                <w:rFonts w:ascii="Times New Roman" w:eastAsia="Times New Roman" w:hAnsi="Times New Roman" w:cs="Times New Roman"/>
                <w:color w:val="000000"/>
                <w:vertAlign w:val="subscript"/>
              </w:rPr>
              <w:object w:dxaOrig="3990" w:dyaOrig="465" w14:anchorId="026EF0D6">
                <v:shape id="_x0000_i1613" type="#_x0000_t75" style="width:199.5pt;height:23.25pt" o:ole="">
                  <v:imagedata r:id="rId1072" o:title=""/>
                </v:shape>
                <o:OLEObject Type="Embed" ProgID="Equation.DSMT4" ShapeID="_x0000_i1613" DrawAspect="Content" ObjectID="_1702306649" r:id="rId1073"/>
              </w:object>
            </w:r>
            <w:r w:rsidRPr="0047729A">
              <w:rPr>
                <w:color w:val="000000"/>
              </w:rPr>
              <w:t>,</w:t>
            </w:r>
          </w:p>
        </w:tc>
        <w:tc>
          <w:tcPr>
            <w:tcW w:w="3064" w:type="dxa"/>
            <w:tcBorders>
              <w:top w:val="single" w:sz="4" w:space="0" w:color="FFFFFF"/>
              <w:left w:val="single" w:sz="4" w:space="0" w:color="FFFFFF"/>
              <w:bottom w:val="single" w:sz="4" w:space="0" w:color="FFFFFF"/>
              <w:right w:val="single" w:sz="4" w:space="0" w:color="FFFFFF"/>
            </w:tcBorders>
            <w:vAlign w:val="center"/>
            <w:hideMark/>
          </w:tcPr>
          <w:p w14:paraId="0F63EAD4" w14:textId="77777777" w:rsidR="00C701B6" w:rsidRPr="0047729A" w:rsidRDefault="00C701B6">
            <w:pPr>
              <w:widowControl w:val="0"/>
              <w:ind w:firstLine="709"/>
              <w:jc w:val="right"/>
              <w:rPr>
                <w:color w:val="000000"/>
              </w:rPr>
            </w:pPr>
            <w:r w:rsidRPr="0047729A">
              <w:rPr>
                <w:color w:val="000000"/>
              </w:rPr>
              <w:t>(2.13)</w:t>
            </w:r>
          </w:p>
        </w:tc>
      </w:tr>
    </w:tbl>
    <w:p w14:paraId="02A82CD2" w14:textId="77777777" w:rsidR="00C701B6" w:rsidRPr="0047729A" w:rsidRDefault="00C701B6" w:rsidP="00C701B6">
      <w:pPr>
        <w:widowControl w:val="0"/>
        <w:jc w:val="both"/>
        <w:rPr>
          <w:color w:val="000000"/>
          <w:lang w:val="ru-RU"/>
        </w:rPr>
      </w:pPr>
    </w:p>
    <w:p w14:paraId="08CC2C0A" w14:textId="77777777" w:rsidR="00C701B6" w:rsidRPr="0047729A" w:rsidRDefault="00C701B6" w:rsidP="00C701B6">
      <w:pPr>
        <w:widowControl w:val="0"/>
        <w:jc w:val="both"/>
        <w:rPr>
          <w:color w:val="000000"/>
          <w:lang w:val="ru-RU"/>
        </w:rPr>
      </w:pPr>
      <w:r w:rsidRPr="0047729A">
        <w:rPr>
          <w:color w:val="000000"/>
          <w:lang w:val="ru-RU"/>
        </w:rPr>
        <w:t xml:space="preserve">где </w:t>
      </w:r>
      <w:r w:rsidRPr="0047729A">
        <w:rPr>
          <w:rFonts w:ascii="Times New Roman" w:eastAsia="Times New Roman" w:hAnsi="Times New Roman" w:cs="Times New Roman"/>
          <w:vertAlign w:val="subscript"/>
          <w:lang w:val="ru-RU"/>
        </w:rPr>
        <w:object w:dxaOrig="420" w:dyaOrig="375" w14:anchorId="7519E3D5">
          <v:shape id="_x0000_i1614" type="#_x0000_t75" style="width:21.75pt;height:18.75pt" o:ole="">
            <v:imagedata r:id="rId1074" o:title=""/>
          </v:shape>
          <o:OLEObject Type="Embed" ProgID="Equation.DSMT4" ShapeID="_x0000_i1614" DrawAspect="Content" ObjectID="_1702306650" r:id="rId1075"/>
        </w:object>
      </w:r>
      <w:r w:rsidRPr="0047729A">
        <w:rPr>
          <w:color w:val="000000"/>
          <w:lang w:val="ru-RU"/>
        </w:rPr>
        <w:t xml:space="preserve"> – мощность сторонних источников, отдаваемая данному полю (этим определяется знак </w:t>
      </w:r>
      <w:r w:rsidRPr="0047729A">
        <w:rPr>
          <w:rFonts w:ascii="Times New Roman" w:eastAsia="Times New Roman" w:hAnsi="Times New Roman" w:cs="Times New Roman"/>
          <w:vertAlign w:val="subscript"/>
          <w:lang w:val="ru-RU"/>
        </w:rPr>
        <w:object w:dxaOrig="420" w:dyaOrig="375" w14:anchorId="7D465505">
          <v:shape id="_x0000_i1615" type="#_x0000_t75" style="width:21.75pt;height:18.75pt" o:ole="">
            <v:imagedata r:id="rId1074" o:title=""/>
          </v:shape>
          <o:OLEObject Type="Embed" ProgID="Equation.DSMT4" ShapeID="_x0000_i1615" DrawAspect="Content" ObjectID="_1702306651" r:id="rId1076"/>
        </w:object>
      </w:r>
      <w:r w:rsidRPr="0047729A">
        <w:rPr>
          <w:color w:val="000000"/>
          <w:lang w:val="ru-RU"/>
        </w:rPr>
        <w:t xml:space="preserve">). Таким образом, мощность сторонних источников определяется как </w:t>
      </w:r>
      <w:r w:rsidRPr="0047729A">
        <w:rPr>
          <w:rFonts w:ascii="Times New Roman" w:eastAsia="Times New Roman" w:hAnsi="Times New Roman" w:cs="Times New Roman"/>
          <w:vertAlign w:val="subscript"/>
          <w:lang w:val="ru-RU"/>
        </w:rPr>
        <w:object w:dxaOrig="1395" w:dyaOrig="420" w14:anchorId="0E388E4A">
          <v:shape id="_x0000_i1616" type="#_x0000_t75" style="width:69.75pt;height:21.75pt" o:ole="">
            <v:imagedata r:id="rId1077" o:title=""/>
          </v:shape>
          <o:OLEObject Type="Embed" ProgID="Equation.DSMT4" ShapeID="_x0000_i1616" DrawAspect="Content" ObjectID="_1702306652" r:id="rId1078"/>
        </w:object>
      </w:r>
      <w:r w:rsidRPr="0047729A">
        <w:rPr>
          <w:color w:val="000000"/>
          <w:lang w:val="ru-RU"/>
        </w:rPr>
        <w:t>.</w:t>
      </w:r>
    </w:p>
    <w:p w14:paraId="1BC23482" w14:textId="77777777" w:rsidR="00C701B6" w:rsidRPr="0047729A" w:rsidRDefault="00C701B6" w:rsidP="00C701B6">
      <w:pPr>
        <w:widowControl w:val="0"/>
        <w:jc w:val="both"/>
        <w:rPr>
          <w:color w:val="000000"/>
          <w:lang w:val="ru-RU"/>
        </w:rPr>
      </w:pPr>
    </w:p>
    <w:p w14:paraId="04652488" w14:textId="77777777" w:rsidR="00C701B6" w:rsidRPr="00D10835" w:rsidRDefault="00C701B6" w:rsidP="00D10835">
      <w:pPr>
        <w:pStyle w:val="1"/>
        <w:rPr>
          <w:sz w:val="26"/>
          <w:szCs w:val="26"/>
        </w:rPr>
      </w:pPr>
      <w:bookmarkStart w:id="104" w:name="_Toc89607423"/>
      <w:r w:rsidRPr="00D10835">
        <w:rPr>
          <w:sz w:val="26"/>
          <w:szCs w:val="26"/>
        </w:rPr>
        <w:t>2.4.2. Баланс энергии электромагнитного поля</w:t>
      </w:r>
      <w:bookmarkEnd w:id="104"/>
      <w:r w:rsidRPr="00D10835">
        <w:rPr>
          <w:sz w:val="26"/>
          <w:szCs w:val="26"/>
        </w:rPr>
        <w:t xml:space="preserve"> </w:t>
      </w:r>
    </w:p>
    <w:p w14:paraId="37371A4F" w14:textId="77777777" w:rsidR="00C701B6" w:rsidRPr="0047729A" w:rsidRDefault="00C701B6" w:rsidP="00C701B6">
      <w:pPr>
        <w:widowControl w:val="0"/>
        <w:ind w:firstLine="709"/>
        <w:jc w:val="both"/>
        <w:rPr>
          <w:color w:val="000000"/>
          <w:lang w:val="ru-RU"/>
        </w:rPr>
      </w:pPr>
      <w:r w:rsidRPr="0047729A">
        <w:rPr>
          <w:color w:val="000000"/>
          <w:lang w:val="ru-RU"/>
        </w:rPr>
        <w:t>Составим баланс энергии ЭМП. Для этого первое уравнение Максвелла в системе (2.1) умножим на (</w:t>
      </w:r>
      <w:r w:rsidRPr="0047729A">
        <w:rPr>
          <w:rFonts w:ascii="Times New Roman" w:eastAsia="Times New Roman" w:hAnsi="Times New Roman" w:cs="Times New Roman"/>
          <w:color w:val="000000"/>
          <w:vertAlign w:val="subscript"/>
          <w:lang w:val="ru-RU"/>
        </w:rPr>
        <w:object w:dxaOrig="450" w:dyaOrig="345" w14:anchorId="2AB76EE5">
          <v:shape id="_x0000_i1617" type="#_x0000_t75" style="width:23.25pt;height:17.25pt" o:ole="" fillcolor="window">
            <v:imagedata r:id="rId1079" o:title=""/>
          </v:shape>
          <o:OLEObject Type="Embed" ProgID="Equation.DSMT4" ShapeID="_x0000_i1617" DrawAspect="Content" ObjectID="_1702306653" r:id="rId1080"/>
        </w:object>
      </w:r>
      <w:r w:rsidRPr="0047729A">
        <w:rPr>
          <w:color w:val="000000"/>
          <w:lang w:val="ru-RU"/>
        </w:rPr>
        <w:t xml:space="preserve">), второе – на </w:t>
      </w:r>
      <w:r w:rsidRPr="0047729A">
        <w:rPr>
          <w:rFonts w:ascii="Times New Roman" w:eastAsia="Times New Roman" w:hAnsi="Times New Roman" w:cs="Times New Roman"/>
          <w:vertAlign w:val="subscript"/>
          <w:lang w:val="ru-RU"/>
        </w:rPr>
        <w:object w:dxaOrig="315" w:dyaOrig="345" w14:anchorId="5A262201">
          <v:shape id="_x0000_i1618" type="#_x0000_t75" style="width:15.75pt;height:17.25pt" o:ole="">
            <v:imagedata r:id="rId1081" o:title=""/>
          </v:shape>
          <o:OLEObject Type="Embed" ProgID="Equation.DSMT4" ShapeID="_x0000_i1618" DrawAspect="Content" ObjectID="_1702306654" r:id="rId1082"/>
        </w:object>
      </w:r>
      <w:r w:rsidRPr="0047729A">
        <w:rPr>
          <w:color w:val="000000"/>
          <w:lang w:val="ru-RU"/>
        </w:rPr>
        <w:t xml:space="preserve">. Сложим полученные уравнения и с учетом тождества </w:t>
      </w:r>
      <w:r w:rsidRPr="0047729A">
        <w:rPr>
          <w:rFonts w:ascii="Times New Roman" w:eastAsia="Times New Roman" w:hAnsi="Times New Roman" w:cs="Times New Roman"/>
          <w:vertAlign w:val="subscript"/>
          <w:lang w:val="ru-RU"/>
        </w:rPr>
        <w:object w:dxaOrig="3555" w:dyaOrig="540" w14:anchorId="03F35FE7">
          <v:shape id="_x0000_i1619" type="#_x0000_t75" style="width:177.75pt;height:27.75pt" o:ole="">
            <v:imagedata r:id="rId1083" o:title=""/>
          </v:shape>
          <o:OLEObject Type="Embed" ProgID="Equation.DSMT4" ShapeID="_x0000_i1619" DrawAspect="Content" ObjectID="_1702306655" r:id="rId1084"/>
        </w:object>
      </w:r>
      <w:r w:rsidRPr="0047729A">
        <w:rPr>
          <w:color w:val="000000"/>
          <w:lang w:val="ru-RU"/>
        </w:rPr>
        <w:t>, получим</w:t>
      </w:r>
    </w:p>
    <w:p w14:paraId="57F920ED" w14:textId="77777777" w:rsidR="00C701B6" w:rsidRPr="0047729A" w:rsidRDefault="00C701B6" w:rsidP="00C701B6">
      <w:pPr>
        <w:widowControl w:val="0"/>
        <w:ind w:firstLine="709"/>
        <w:jc w:val="both"/>
        <w:rPr>
          <w:color w:val="000000"/>
          <w:lang w:val="ru-RU"/>
        </w:rPr>
      </w:pPr>
      <w:r w:rsidRPr="0047729A">
        <w:rPr>
          <w:lang w:val="ru-RU"/>
        </w:rPr>
        <w:t xml:space="preserve">                </w:t>
      </w:r>
      <w:r w:rsidRPr="0047729A">
        <w:rPr>
          <w:rFonts w:ascii="Times New Roman" w:eastAsia="Times New Roman" w:hAnsi="Times New Roman" w:cs="Times New Roman"/>
          <w:vertAlign w:val="subscript"/>
          <w:lang w:val="ru-RU"/>
        </w:rPr>
        <w:object w:dxaOrig="6435" w:dyaOrig="855" w14:anchorId="2AB2C4BC">
          <v:shape id="_x0000_i1620" type="#_x0000_t75" style="width:321.75pt;height:42.75pt" o:ole="">
            <v:imagedata r:id="rId1085" o:title=""/>
          </v:shape>
          <o:OLEObject Type="Embed" ProgID="Equation.DSMT4" ShapeID="_x0000_i1620" DrawAspect="Content" ObjectID="_1702306656" r:id="rId1086"/>
        </w:object>
      </w:r>
      <w:r w:rsidRPr="0047729A">
        <w:rPr>
          <w:lang w:val="ru-RU"/>
        </w:rPr>
        <w:t xml:space="preserve">         (2.14)</w:t>
      </w:r>
    </w:p>
    <w:p w14:paraId="0B710C8D" w14:textId="77777777" w:rsidR="00C701B6" w:rsidRPr="0047729A" w:rsidRDefault="00C701B6" w:rsidP="00C701B6">
      <w:pPr>
        <w:widowControl w:val="0"/>
        <w:tabs>
          <w:tab w:val="left" w:pos="0"/>
        </w:tabs>
        <w:adjustRightInd w:val="0"/>
        <w:ind w:firstLine="709"/>
        <w:jc w:val="both"/>
        <w:rPr>
          <w:color w:val="000000"/>
          <w:lang w:val="ru-RU"/>
        </w:rPr>
      </w:pPr>
      <w:r w:rsidRPr="0047729A">
        <w:rPr>
          <w:color w:val="000000"/>
          <w:lang w:val="ru-RU"/>
        </w:rPr>
        <w:t xml:space="preserve">Перейдем к интегральной формулировке полученного уравнения, интегрируя левую и правую части по объему </w:t>
      </w:r>
      <w:r w:rsidRPr="0047729A">
        <w:rPr>
          <w:i/>
          <w:color w:val="000000"/>
          <w:lang w:val="en-US"/>
        </w:rPr>
        <w:t>V</w:t>
      </w:r>
      <w:r w:rsidRPr="0047729A">
        <w:rPr>
          <w:color w:val="000000"/>
          <w:lang w:val="ru-RU"/>
        </w:rPr>
        <w:t xml:space="preserve"> с граничной поверхностью </w:t>
      </w:r>
      <w:r w:rsidRPr="0047729A">
        <w:rPr>
          <w:i/>
          <w:color w:val="000000"/>
          <w:lang w:val="en-US"/>
        </w:rPr>
        <w:t>S</w:t>
      </w:r>
      <w:r w:rsidRPr="0047729A">
        <w:rPr>
          <w:color w:val="000000"/>
          <w:lang w:val="ru-RU"/>
        </w:rPr>
        <w:t xml:space="preserve"> и применяя в левой части теорему Остроградского–Гаусса:</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421"/>
        <w:gridCol w:w="5772"/>
        <w:gridCol w:w="2152"/>
      </w:tblGrid>
      <w:tr w:rsidR="00C701B6" w:rsidRPr="0047729A" w14:paraId="1E7842F3" w14:textId="77777777" w:rsidTr="00C701B6">
        <w:trPr>
          <w:trHeight w:val="1900"/>
        </w:trPr>
        <w:tc>
          <w:tcPr>
            <w:tcW w:w="3190" w:type="dxa"/>
            <w:tcBorders>
              <w:top w:val="single" w:sz="4" w:space="0" w:color="FFFFFF"/>
              <w:left w:val="single" w:sz="4" w:space="0" w:color="FFFFFF"/>
              <w:bottom w:val="single" w:sz="4" w:space="0" w:color="FFFFFF"/>
              <w:right w:val="single" w:sz="4" w:space="0" w:color="FFFFFF"/>
            </w:tcBorders>
            <w:vAlign w:val="center"/>
          </w:tcPr>
          <w:p w14:paraId="0AFB38A5" w14:textId="77777777" w:rsidR="00C701B6" w:rsidRPr="0047729A" w:rsidRDefault="00C701B6">
            <w:pPr>
              <w:widowControl w:val="0"/>
              <w:ind w:firstLine="709"/>
              <w:rPr>
                <w:color w:val="000000"/>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62B8C6FD" w14:textId="77777777" w:rsidR="00C701B6" w:rsidRPr="0047729A" w:rsidRDefault="00C701B6">
            <w:pPr>
              <w:widowControl w:val="0"/>
              <w:rPr>
                <w:color w:val="000000"/>
              </w:rPr>
            </w:pPr>
            <w:r w:rsidRPr="0047729A">
              <w:rPr>
                <w:rFonts w:ascii="Times New Roman" w:eastAsia="Times New Roman" w:hAnsi="Times New Roman" w:cs="Times New Roman"/>
                <w:color w:val="000000"/>
                <w:vertAlign w:val="subscript"/>
              </w:rPr>
              <w:object w:dxaOrig="5550" w:dyaOrig="915" w14:anchorId="27323365">
                <v:shape id="_x0000_i1621" type="#_x0000_t75" style="width:277.5pt;height:45.75pt" o:ole="" fillcolor="window">
                  <v:imagedata r:id="rId1087" o:title=""/>
                </v:shape>
                <o:OLEObject Type="Embed" ProgID="Equation.DSMT4" ShapeID="_x0000_i1621" DrawAspect="Content" ObjectID="_1702306657" r:id="rId1088"/>
              </w:object>
            </w:r>
          </w:p>
          <w:p w14:paraId="65B6C8D3" w14:textId="77777777" w:rsidR="00C701B6" w:rsidRPr="0047729A" w:rsidRDefault="00C701B6">
            <w:pPr>
              <w:widowControl w:val="0"/>
              <w:ind w:firstLine="709"/>
              <w:rPr>
                <w:color w:val="000000"/>
              </w:rPr>
            </w:pPr>
            <w:r w:rsidRPr="0047729A">
              <w:rPr>
                <w:rFonts w:ascii="Times New Roman" w:eastAsia="Times New Roman" w:hAnsi="Times New Roman" w:cs="Times New Roman"/>
                <w:color w:val="000000"/>
                <w:vertAlign w:val="subscript"/>
              </w:rPr>
              <w:object w:dxaOrig="3990" w:dyaOrig="915" w14:anchorId="4BEA6E07">
                <v:shape id="_x0000_i1622" type="#_x0000_t75" style="width:199.5pt;height:45.75pt" o:ole="">
                  <v:imagedata r:id="rId1089" o:title=""/>
                </v:shape>
                <o:OLEObject Type="Embed" ProgID="Equation.DSMT4" ShapeID="_x0000_i1622" DrawAspect="Content" ObjectID="_1702306658" r:id="rId1090"/>
              </w:object>
            </w:r>
            <w:r w:rsidRPr="0047729A">
              <w:rPr>
                <w:color w:val="000000"/>
              </w:rPr>
              <w:t>.</w:t>
            </w:r>
          </w:p>
        </w:tc>
        <w:tc>
          <w:tcPr>
            <w:tcW w:w="3191" w:type="dxa"/>
            <w:tcBorders>
              <w:top w:val="single" w:sz="4" w:space="0" w:color="FFFFFF"/>
              <w:left w:val="single" w:sz="4" w:space="0" w:color="FFFFFF"/>
              <w:bottom w:val="single" w:sz="4" w:space="0" w:color="FFFFFF"/>
              <w:right w:val="single" w:sz="4" w:space="0" w:color="FFFFFF"/>
            </w:tcBorders>
            <w:vAlign w:val="center"/>
            <w:hideMark/>
          </w:tcPr>
          <w:p w14:paraId="30433C97" w14:textId="77777777" w:rsidR="00C701B6" w:rsidRPr="0047729A" w:rsidRDefault="00C701B6">
            <w:pPr>
              <w:widowControl w:val="0"/>
              <w:ind w:firstLine="709"/>
              <w:jc w:val="right"/>
              <w:rPr>
                <w:color w:val="000000"/>
              </w:rPr>
            </w:pPr>
            <w:r w:rsidRPr="0047729A">
              <w:rPr>
                <w:color w:val="000000"/>
              </w:rPr>
              <w:t>(2.15)</w:t>
            </w:r>
          </w:p>
        </w:tc>
      </w:tr>
    </w:tbl>
    <w:p w14:paraId="06AD32CE" w14:textId="77777777" w:rsidR="00C701B6" w:rsidRPr="0047729A" w:rsidRDefault="00C701B6" w:rsidP="00C701B6">
      <w:pPr>
        <w:widowControl w:val="0"/>
        <w:ind w:firstLine="709"/>
        <w:jc w:val="both"/>
        <w:rPr>
          <w:color w:val="000000"/>
          <w:lang w:val="ru-RU"/>
        </w:rPr>
      </w:pPr>
      <w:r w:rsidRPr="0047729A">
        <w:rPr>
          <w:color w:val="000000"/>
          <w:lang w:val="ru-RU"/>
        </w:rPr>
        <w:t xml:space="preserve">В записанном уравнении нам известен смысл только последних  двух  членов справа – это мощность сторонних источников и омических потерь в объеме </w:t>
      </w:r>
      <w:r w:rsidRPr="0047729A">
        <w:rPr>
          <w:i/>
          <w:color w:val="000000"/>
          <w:lang w:val="en-US"/>
        </w:rPr>
        <w:t>V</w:t>
      </w:r>
      <w:r w:rsidRPr="0047729A">
        <w:rPr>
          <w:color w:val="000000"/>
          <w:lang w:val="ru-RU"/>
        </w:rPr>
        <w:t>. Для того чтобы установить физический смысл остальных членов, рассмотрим два следующих предельных случая.</w:t>
      </w:r>
    </w:p>
    <w:p w14:paraId="48C2DE68" w14:textId="77777777" w:rsidR="003F59F9" w:rsidRDefault="00C701B6" w:rsidP="003F59F9">
      <w:pPr>
        <w:widowControl w:val="0"/>
        <w:ind w:firstLine="709"/>
        <w:jc w:val="both"/>
        <w:rPr>
          <w:color w:val="000000"/>
          <w:lang w:val="ru-RU"/>
        </w:rPr>
      </w:pPr>
      <w:r w:rsidRPr="0047729A">
        <w:rPr>
          <w:color w:val="000000"/>
          <w:lang w:val="ru-RU"/>
        </w:rPr>
        <w:t xml:space="preserve">Рассмотрим первый случай, для которого в объеме </w:t>
      </w:r>
      <w:r w:rsidRPr="0047729A">
        <w:rPr>
          <w:i/>
          <w:color w:val="000000"/>
          <w:lang w:val="en-US"/>
        </w:rPr>
        <w:t>V</w:t>
      </w:r>
      <w:r w:rsidRPr="0047729A">
        <w:rPr>
          <w:color w:val="000000"/>
          <w:lang w:val="ru-RU"/>
        </w:rPr>
        <w:t xml:space="preserve">, изолированного от внешнего пространства непрозрачной оболочкой </w:t>
      </w:r>
      <w:r w:rsidRPr="0047729A">
        <w:rPr>
          <w:i/>
          <w:color w:val="000000"/>
          <w:lang w:val="en-US"/>
        </w:rPr>
        <w:t>S</w:t>
      </w:r>
      <w:r w:rsidRPr="0047729A">
        <w:rPr>
          <w:color w:val="000000"/>
          <w:lang w:val="ru-RU"/>
        </w:rPr>
        <w:t xml:space="preserve"> (</w:t>
      </w:r>
      <w:r w:rsidRPr="0047729A">
        <w:rPr>
          <w:rFonts w:ascii="Times New Roman" w:eastAsia="Times New Roman" w:hAnsi="Times New Roman" w:cs="Times New Roman"/>
          <w:vertAlign w:val="subscript"/>
          <w:lang w:val="ru-RU"/>
        </w:rPr>
        <w:object w:dxaOrig="855" w:dyaOrig="375" w14:anchorId="7B8BCF31">
          <v:shape id="_x0000_i1623" type="#_x0000_t75" style="width:42.75pt;height:18.75pt" o:ole="">
            <v:imagedata r:id="rId1091" o:title=""/>
          </v:shape>
          <o:OLEObject Type="Embed" ProgID="Equation.DSMT4" ShapeID="_x0000_i1623" DrawAspect="Content" ObjectID="_1702306659" r:id="rId1092"/>
        </w:object>
      </w:r>
      <w:r w:rsidRPr="0047729A">
        <w:rPr>
          <w:color w:val="000000"/>
          <w:lang w:val="ru-RU"/>
        </w:rPr>
        <w:t xml:space="preserve">), выполняется условие </w:t>
      </w:r>
      <w:r w:rsidRPr="0047729A">
        <w:rPr>
          <w:rFonts w:ascii="Times New Roman" w:eastAsia="Times New Roman" w:hAnsi="Times New Roman" w:cs="Times New Roman"/>
          <w:color w:val="000000"/>
          <w:vertAlign w:val="subscript"/>
          <w:lang w:val="en-US"/>
        </w:rPr>
        <w:object w:dxaOrig="1785" w:dyaOrig="735" w14:anchorId="3D988409">
          <v:shape id="_x0000_i1624" type="#_x0000_t75" style="width:89.25pt;height:36.75pt" o:ole="" fillcolor="window">
            <v:imagedata r:id="rId1093" o:title=""/>
          </v:shape>
          <o:OLEObject Type="Embed" ProgID="Equation.DSMT4" ShapeID="_x0000_i1624" DrawAspect="Content" ObjectID="_1702306660" r:id="rId1094"/>
        </w:object>
      </w:r>
    </w:p>
    <w:p w14:paraId="5D9002F0" w14:textId="036B5C5C" w:rsidR="00C701B6" w:rsidRPr="003F59F9" w:rsidRDefault="00C701B6" w:rsidP="003F59F9">
      <w:pPr>
        <w:widowControl w:val="0"/>
        <w:ind w:firstLine="709"/>
        <w:jc w:val="both"/>
        <w:rPr>
          <w:color w:val="000000"/>
          <w:lang w:val="ru-RU"/>
        </w:rPr>
      </w:pPr>
      <w:r w:rsidRPr="0047729A">
        <w:rPr>
          <w:rFonts w:ascii="Times New Roman" w:hAnsi="Times New Roman"/>
          <w:b/>
          <w:i/>
          <w:color w:val="000000"/>
          <w:lang w:val="ru-RU"/>
        </w:rPr>
        <w:t xml:space="preserve">Тогда для мощности потерь в объеме </w:t>
      </w:r>
      <w:r w:rsidRPr="0047729A">
        <w:rPr>
          <w:rFonts w:ascii="Times New Roman" w:hAnsi="Times New Roman"/>
          <w:b/>
          <w:color w:val="000000"/>
          <w:lang w:val="ru-RU"/>
        </w:rPr>
        <w:t>V</w:t>
      </w:r>
      <w:r w:rsidRPr="0047729A">
        <w:rPr>
          <w:rFonts w:ascii="Times New Roman" w:hAnsi="Times New Roman"/>
          <w:b/>
          <w:i/>
          <w:color w:val="000000"/>
          <w:lang w:val="ru-RU"/>
        </w:rPr>
        <w:t xml:space="preserve"> имеем </w:t>
      </w:r>
      <w:r w:rsidRPr="0047729A">
        <w:rPr>
          <w:vertAlign w:val="subscript"/>
          <w:lang w:val="ru-RU"/>
        </w:rPr>
        <w:object w:dxaOrig="3300" w:dyaOrig="900" w14:anchorId="1F0E2337">
          <v:shape id="_x0000_i1625" type="#_x0000_t75" style="width:165.75pt;height:45.75pt" o:ole="">
            <v:imagedata r:id="rId1095" o:title=""/>
          </v:shape>
          <o:OLEObject Type="Embed" ProgID="Equation.DSMT4" ShapeID="_x0000_i1625" DrawAspect="Content" ObjectID="_1702306661" r:id="rId1096"/>
        </w:object>
      </w:r>
      <w:r w:rsidRPr="0047729A">
        <w:rPr>
          <w:rFonts w:ascii="Times New Roman" w:hAnsi="Times New Roman"/>
          <w:b/>
          <w:i/>
          <w:color w:val="000000"/>
          <w:lang w:val="ru-RU"/>
        </w:rPr>
        <w:t>.</w:t>
      </w:r>
    </w:p>
    <w:p w14:paraId="78CD9391" w14:textId="77777777" w:rsidR="00C701B6" w:rsidRPr="0047729A" w:rsidRDefault="00C701B6" w:rsidP="00C701B6">
      <w:pPr>
        <w:widowControl w:val="0"/>
        <w:ind w:firstLine="709"/>
        <w:jc w:val="both"/>
        <w:rPr>
          <w:rFonts w:ascii="Times New Roman" w:hAnsi="Times New Roman"/>
          <w:color w:val="000000"/>
          <w:lang w:val="ru-RU"/>
        </w:rPr>
      </w:pPr>
      <w:r w:rsidRPr="0047729A">
        <w:rPr>
          <w:color w:val="000000"/>
          <w:lang w:val="ru-RU"/>
        </w:rPr>
        <w:t xml:space="preserve">Мощность потерь в изолированном объеме </w:t>
      </w:r>
      <w:r w:rsidRPr="0047729A">
        <w:rPr>
          <w:i/>
          <w:color w:val="000000"/>
          <w:lang w:val="en-US"/>
        </w:rPr>
        <w:t>V</w:t>
      </w:r>
      <w:r w:rsidRPr="0047729A">
        <w:rPr>
          <w:color w:val="000000"/>
          <w:lang w:val="ru-RU"/>
        </w:rPr>
        <w:t xml:space="preserve"> должна быть численно равна скорости убывания запасенной энергии </w:t>
      </w:r>
      <w:r w:rsidRPr="0047729A">
        <w:rPr>
          <w:rFonts w:ascii="Times New Roman" w:eastAsia="Times New Roman" w:hAnsi="Times New Roman" w:cs="Times New Roman"/>
          <w:vertAlign w:val="subscript"/>
          <w:lang w:val="ru-RU"/>
        </w:rPr>
        <w:object w:dxaOrig="1395" w:dyaOrig="720" w14:anchorId="7C69B591">
          <v:shape id="_x0000_i1626" type="#_x0000_t75" style="width:69.75pt;height:36pt" o:ole="">
            <v:imagedata r:id="rId1097" o:title=""/>
          </v:shape>
          <o:OLEObject Type="Embed" ProgID="Equation.DSMT4" ShapeID="_x0000_i1626" DrawAspect="Content" ObjectID="_1702306662" r:id="rId1098"/>
        </w:object>
      </w:r>
      <w:r w:rsidRPr="0047729A">
        <w:rPr>
          <w:color w:val="000000"/>
          <w:lang w:val="ru-RU"/>
        </w:rPr>
        <w:t>. Следовательно,</w:t>
      </w:r>
    </w:p>
    <w:p w14:paraId="01A30E7A" w14:textId="77777777" w:rsidR="00C701B6" w:rsidRPr="0047729A" w:rsidRDefault="00C701B6" w:rsidP="00C701B6">
      <w:pPr>
        <w:widowControl w:val="0"/>
        <w:ind w:firstLine="709"/>
        <w:jc w:val="center"/>
        <w:rPr>
          <w:color w:val="000000"/>
          <w:lang w:val="ru-RU"/>
        </w:rPr>
      </w:pPr>
      <w:r w:rsidRPr="0047729A">
        <w:rPr>
          <w:rFonts w:ascii="Times New Roman" w:eastAsia="Times New Roman" w:hAnsi="Times New Roman" w:cs="Times New Roman"/>
          <w:color w:val="000000"/>
          <w:vertAlign w:val="subscript"/>
          <w:lang w:val="ru-RU"/>
        </w:rPr>
        <w:object w:dxaOrig="4305" w:dyaOrig="915" w14:anchorId="7E676B8A">
          <v:shape id="_x0000_i1627" type="#_x0000_t75" style="width:215.25pt;height:45.75pt" o:ole="" fillcolor="window">
            <v:imagedata r:id="rId1099" o:title=""/>
          </v:shape>
          <o:OLEObject Type="Embed" ProgID="Equation.DSMT4" ShapeID="_x0000_i1627" DrawAspect="Content" ObjectID="_1702306663" r:id="rId1100"/>
        </w:object>
      </w:r>
      <w:r w:rsidRPr="0047729A">
        <w:rPr>
          <w:color w:val="000000"/>
          <w:lang w:val="ru-RU"/>
        </w:rPr>
        <w:t>,</w:t>
      </w:r>
    </w:p>
    <w:p w14:paraId="676F07E7" w14:textId="77777777" w:rsidR="00C701B6" w:rsidRPr="0047729A" w:rsidRDefault="00C701B6" w:rsidP="00C701B6">
      <w:pPr>
        <w:widowControl w:val="0"/>
        <w:jc w:val="both"/>
        <w:rPr>
          <w:color w:val="000000"/>
          <w:lang w:val="ru-RU"/>
        </w:rPr>
      </w:pPr>
      <w:r w:rsidRPr="0047729A">
        <w:rPr>
          <w:color w:val="000000"/>
          <w:lang w:val="ru-RU"/>
        </w:rPr>
        <w:t xml:space="preserve">где </w:t>
      </w:r>
      <w:r w:rsidRPr="0047729A">
        <w:rPr>
          <w:rFonts w:ascii="Times New Roman" w:eastAsia="Times New Roman" w:hAnsi="Times New Roman" w:cs="Times New Roman"/>
          <w:vertAlign w:val="subscript"/>
          <w:lang w:val="ru-RU"/>
        </w:rPr>
        <w:object w:dxaOrig="1515" w:dyaOrig="375" w14:anchorId="609594AD">
          <v:shape id="_x0000_i1628" type="#_x0000_t75" style="width:75.75pt;height:18.75pt" o:ole="">
            <v:imagedata r:id="rId1101" o:title=""/>
          </v:shape>
          <o:OLEObject Type="Embed" ProgID="Equation.DSMT4" ShapeID="_x0000_i1628" DrawAspect="Content" ObjectID="_1702306664" r:id="rId1102"/>
        </w:object>
      </w:r>
      <w:r w:rsidRPr="0047729A">
        <w:rPr>
          <w:color w:val="000000"/>
          <w:lang w:val="ru-RU"/>
        </w:rPr>
        <w:t xml:space="preserve"> – удельная энергия ЭМП.</w:t>
      </w:r>
    </w:p>
    <w:p w14:paraId="298F21DB" w14:textId="77777777" w:rsidR="00C701B6" w:rsidRPr="0047729A" w:rsidRDefault="00C701B6" w:rsidP="00C701B6">
      <w:pPr>
        <w:widowControl w:val="0"/>
        <w:ind w:firstLine="709"/>
        <w:jc w:val="both"/>
        <w:rPr>
          <w:color w:val="000000"/>
          <w:lang w:val="ru-RU"/>
        </w:rPr>
      </w:pPr>
      <w:r w:rsidRPr="0047729A">
        <w:rPr>
          <w:color w:val="000000"/>
          <w:lang w:val="ru-RU"/>
        </w:rPr>
        <w:t>Таким образом,</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535"/>
        <w:gridCol w:w="4004"/>
        <w:gridCol w:w="2806"/>
      </w:tblGrid>
      <w:tr w:rsidR="00C701B6" w:rsidRPr="0047729A" w14:paraId="38CD8E1C"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731293F0" w14:textId="77777777" w:rsidR="00C701B6" w:rsidRPr="0047729A" w:rsidRDefault="00C701B6">
            <w:pPr>
              <w:widowControl w:val="0"/>
              <w:ind w:firstLine="709"/>
              <w:rPr>
                <w:color w:val="000000"/>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2AC26609" w14:textId="77777777" w:rsidR="00C701B6" w:rsidRPr="0047729A" w:rsidRDefault="00C701B6">
            <w:pPr>
              <w:widowControl w:val="0"/>
              <w:tabs>
                <w:tab w:val="num" w:pos="606"/>
              </w:tabs>
              <w:jc w:val="center"/>
              <w:rPr>
                <w:color w:val="000000"/>
              </w:rPr>
            </w:pPr>
            <w:r w:rsidRPr="0047729A">
              <w:rPr>
                <w:rFonts w:ascii="Times New Roman" w:eastAsia="Times New Roman" w:hAnsi="Times New Roman" w:cs="Times New Roman"/>
                <w:vertAlign w:val="subscript"/>
              </w:rPr>
              <w:object w:dxaOrig="3780" w:dyaOrig="825" w14:anchorId="6575A150">
                <v:shape id="_x0000_i1629" type="#_x0000_t75" style="width:189.75pt;height:41.25pt" o:ole="">
                  <v:imagedata r:id="rId1103" o:title=""/>
                </v:shape>
                <o:OLEObject Type="Embed" ProgID="Equation.DSMT4" ShapeID="_x0000_i1629" DrawAspect="Content" ObjectID="_1702306665" r:id="rId1104"/>
              </w:object>
            </w:r>
          </w:p>
        </w:tc>
        <w:tc>
          <w:tcPr>
            <w:tcW w:w="3191" w:type="dxa"/>
            <w:tcBorders>
              <w:top w:val="single" w:sz="4" w:space="0" w:color="FFFFFF"/>
              <w:left w:val="single" w:sz="4" w:space="0" w:color="FFFFFF"/>
              <w:bottom w:val="single" w:sz="4" w:space="0" w:color="FFFFFF"/>
              <w:right w:val="single" w:sz="4" w:space="0" w:color="FFFFFF"/>
            </w:tcBorders>
            <w:vAlign w:val="center"/>
            <w:hideMark/>
          </w:tcPr>
          <w:p w14:paraId="7ED126E1" w14:textId="77777777" w:rsidR="00C701B6" w:rsidRPr="0047729A" w:rsidRDefault="00C701B6">
            <w:pPr>
              <w:widowControl w:val="0"/>
              <w:tabs>
                <w:tab w:val="num" w:pos="1506"/>
              </w:tabs>
              <w:ind w:firstLine="709"/>
              <w:jc w:val="right"/>
              <w:rPr>
                <w:color w:val="000000"/>
              </w:rPr>
            </w:pPr>
            <w:r w:rsidRPr="0047729A">
              <w:rPr>
                <w:color w:val="000000"/>
              </w:rPr>
              <w:t>(2.16)</w:t>
            </w:r>
          </w:p>
        </w:tc>
      </w:tr>
    </w:tbl>
    <w:p w14:paraId="40D19220" w14:textId="77777777" w:rsidR="00C701B6" w:rsidRPr="0047729A" w:rsidRDefault="00C701B6" w:rsidP="00C701B6">
      <w:pPr>
        <w:widowControl w:val="0"/>
        <w:tabs>
          <w:tab w:val="left" w:pos="0"/>
        </w:tabs>
        <w:adjustRightInd w:val="0"/>
        <w:ind w:firstLine="709"/>
        <w:jc w:val="both"/>
        <w:rPr>
          <w:color w:val="000000"/>
          <w:lang w:val="ru-RU"/>
        </w:rPr>
      </w:pPr>
      <w:r w:rsidRPr="0047729A">
        <w:rPr>
          <w:color w:val="000000"/>
          <w:lang w:val="ru-RU"/>
        </w:rPr>
        <w:t xml:space="preserve">Положим, что </w:t>
      </w:r>
      <w:r w:rsidRPr="0047729A">
        <w:rPr>
          <w:rFonts w:ascii="Times New Roman" w:eastAsia="Times New Roman" w:hAnsi="Times New Roman" w:cs="Times New Roman"/>
          <w:vertAlign w:val="subscript"/>
          <w:lang w:val="ru-RU"/>
        </w:rPr>
        <w:object w:dxaOrig="2700" w:dyaOrig="420" w14:anchorId="6CBA6C8D">
          <v:shape id="_x0000_i1630" type="#_x0000_t75" style="width:135.75pt;height:21.75pt" o:ole="">
            <v:imagedata r:id="rId1105" o:title=""/>
          </v:shape>
          <o:OLEObject Type="Embed" ProgID="Equation.DSMT4" ShapeID="_x0000_i1630" DrawAspect="Content" ObjectID="_1702306666" r:id="rId1106"/>
        </w:object>
      </w:r>
      <w:r w:rsidRPr="0047729A">
        <w:rPr>
          <w:color w:val="000000"/>
          <w:lang w:val="ru-RU"/>
        </w:rPr>
        <w:t xml:space="preserve"> (диэлектрических и магнитных потерь нет). Тогда</w:t>
      </w:r>
    </w:p>
    <w:p w14:paraId="42DFBA2E" w14:textId="77777777" w:rsidR="00C701B6" w:rsidRPr="0047729A" w:rsidRDefault="00C701B6" w:rsidP="00C701B6">
      <w:pPr>
        <w:widowControl w:val="0"/>
        <w:ind w:firstLine="709"/>
        <w:jc w:val="center"/>
        <w:rPr>
          <w:color w:val="000000"/>
          <w:lang w:val="ru-RU"/>
        </w:rPr>
      </w:pPr>
      <w:r w:rsidRPr="0047729A">
        <w:rPr>
          <w:rFonts w:ascii="Times New Roman" w:eastAsia="Times New Roman" w:hAnsi="Times New Roman" w:cs="Times New Roman"/>
          <w:vertAlign w:val="subscript"/>
          <w:lang w:val="ru-RU"/>
        </w:rPr>
        <w:object w:dxaOrig="5655" w:dyaOrig="900" w14:anchorId="46E34C0B">
          <v:shape id="_x0000_i1631" type="#_x0000_t75" style="width:282.75pt;height:45.75pt" o:ole="">
            <v:imagedata r:id="rId1107" o:title=""/>
          </v:shape>
          <o:OLEObject Type="Embed" ProgID="Equation.DSMT4" ShapeID="_x0000_i1631" DrawAspect="Content" ObjectID="_1702306667" r:id="rId1108"/>
        </w:object>
      </w:r>
      <w:r w:rsidRPr="0047729A">
        <w:rPr>
          <w:color w:val="000000"/>
          <w:lang w:val="ru-RU"/>
        </w:rPr>
        <w:t>.</w:t>
      </w:r>
    </w:p>
    <w:p w14:paraId="1BF64769" w14:textId="77777777" w:rsidR="00C701B6" w:rsidRPr="0047729A" w:rsidRDefault="00C701B6" w:rsidP="00C701B6">
      <w:pPr>
        <w:widowControl w:val="0"/>
        <w:ind w:firstLine="709"/>
        <w:jc w:val="both"/>
        <w:rPr>
          <w:color w:val="000000"/>
          <w:lang w:val="ru-RU"/>
        </w:rPr>
      </w:pPr>
      <w:r w:rsidRPr="0047729A">
        <w:rPr>
          <w:color w:val="000000"/>
          <w:lang w:val="ru-RU"/>
        </w:rPr>
        <w:t>Таким образом, удельная энергия электрического поля из УМ определяется как</w:t>
      </w:r>
    </w:p>
    <w:p w14:paraId="521E52AC" w14:textId="77777777" w:rsidR="00C701B6" w:rsidRPr="0047729A" w:rsidRDefault="00C701B6" w:rsidP="00C701B6">
      <w:pPr>
        <w:widowControl w:val="0"/>
        <w:ind w:firstLine="709"/>
        <w:jc w:val="both"/>
        <w:rPr>
          <w:color w:val="000000"/>
          <w:lang w:val="ru-RU"/>
        </w:rPr>
      </w:pPr>
      <w:r w:rsidRPr="0047729A">
        <w:rPr>
          <w:color w:val="000000"/>
          <w:lang w:val="ru-RU"/>
        </w:rPr>
        <w:t xml:space="preserve">   </w:t>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 xml:space="preserve">  </w:t>
      </w:r>
      <w:r w:rsidRPr="0047729A">
        <w:rPr>
          <w:rFonts w:ascii="Times New Roman" w:eastAsia="Times New Roman" w:hAnsi="Times New Roman" w:cs="Times New Roman"/>
          <w:color w:val="000000"/>
          <w:vertAlign w:val="subscript"/>
          <w:lang w:val="ru-RU"/>
        </w:rPr>
        <w:object w:dxaOrig="1305" w:dyaOrig="780" w14:anchorId="18E90E5A">
          <v:shape id="_x0000_i1632" type="#_x0000_t75" style="width:65.25pt;height:39.75pt" o:ole="" fillcolor="window">
            <v:imagedata r:id="rId1109" o:title=""/>
          </v:shape>
          <o:OLEObject Type="Embed" ProgID="Equation.DSMT4" ShapeID="_x0000_i1632" DrawAspect="Content" ObjectID="_1702306668" r:id="rId1110"/>
        </w:object>
      </w:r>
      <w:r w:rsidRPr="0047729A">
        <w:rPr>
          <w:color w:val="000000"/>
          <w:lang w:val="ru-RU"/>
        </w:rPr>
        <w:t xml:space="preserve">. </w:t>
      </w:r>
      <w:r w:rsidRPr="0047729A">
        <w:rPr>
          <w:color w:val="000000"/>
          <w:lang w:val="ru-RU"/>
        </w:rPr>
        <w:tab/>
      </w:r>
      <w:r w:rsidRPr="0047729A">
        <w:rPr>
          <w:color w:val="000000"/>
          <w:lang w:val="ru-RU"/>
        </w:rPr>
        <w:tab/>
        <w:t xml:space="preserve">                (2.17)</w:t>
      </w:r>
    </w:p>
    <w:p w14:paraId="70566DEB" w14:textId="77777777" w:rsidR="00C701B6" w:rsidRPr="0047729A" w:rsidRDefault="00C701B6" w:rsidP="00C701B6">
      <w:pPr>
        <w:widowControl w:val="0"/>
        <w:tabs>
          <w:tab w:val="left" w:pos="0"/>
        </w:tabs>
        <w:adjustRightInd w:val="0"/>
        <w:ind w:firstLine="709"/>
        <w:jc w:val="both"/>
        <w:rPr>
          <w:color w:val="000000"/>
          <w:lang w:val="ru-RU"/>
        </w:rPr>
      </w:pPr>
      <w:r w:rsidRPr="0047729A">
        <w:rPr>
          <w:color w:val="000000"/>
          <w:lang w:val="ru-RU"/>
        </w:rPr>
        <w:t>Аналогичным путем находим формулу удельной энергии  магнитного  поля:</w:t>
      </w:r>
    </w:p>
    <w:p w14:paraId="3EC3BD9E" w14:textId="77777777" w:rsidR="00C701B6" w:rsidRPr="0047729A" w:rsidRDefault="00C701B6" w:rsidP="00C701B6">
      <w:pPr>
        <w:widowControl w:val="0"/>
        <w:tabs>
          <w:tab w:val="left" w:pos="0"/>
        </w:tabs>
        <w:adjustRightInd w:val="0"/>
        <w:ind w:firstLine="709"/>
        <w:jc w:val="both"/>
        <w:rPr>
          <w:color w:val="000000"/>
          <w:lang w:val="ru-RU"/>
        </w:rPr>
      </w:pPr>
      <w:r w:rsidRPr="0047729A">
        <w:rPr>
          <w:color w:val="000000"/>
          <w:lang w:val="ru-RU"/>
        </w:rPr>
        <w:t xml:space="preserve">       </w:t>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 xml:space="preserve"> </w:t>
      </w:r>
      <w:r w:rsidRPr="0047729A">
        <w:rPr>
          <w:color w:val="000000"/>
          <w:lang w:val="ru-RU"/>
        </w:rPr>
        <w:tab/>
        <w:t xml:space="preserve"> </w:t>
      </w:r>
      <w:r w:rsidRPr="0047729A">
        <w:rPr>
          <w:rFonts w:ascii="Times New Roman" w:eastAsia="Times New Roman" w:hAnsi="Times New Roman" w:cs="Times New Roman"/>
          <w:color w:val="000000"/>
          <w:vertAlign w:val="subscript"/>
          <w:lang w:val="ru-RU"/>
        </w:rPr>
        <w:object w:dxaOrig="1440" w:dyaOrig="780" w14:anchorId="3FD849B1">
          <v:shape id="_x0000_i1633" type="#_x0000_t75" style="width:1in;height:39.75pt" o:ole="" fillcolor="window">
            <v:imagedata r:id="rId1111" o:title=""/>
          </v:shape>
          <o:OLEObject Type="Embed" ProgID="Equation.DSMT4" ShapeID="_x0000_i1633" DrawAspect="Content" ObjectID="_1702306669" r:id="rId1112"/>
        </w:object>
      </w:r>
      <w:r w:rsidRPr="0047729A">
        <w:rPr>
          <w:color w:val="000000"/>
          <w:lang w:val="ru-RU"/>
        </w:rPr>
        <w:t xml:space="preserve">. </w:t>
      </w:r>
      <w:r w:rsidRPr="0047729A">
        <w:rPr>
          <w:color w:val="000000"/>
          <w:lang w:val="ru-RU"/>
        </w:rPr>
        <w:tab/>
      </w:r>
      <w:r w:rsidRPr="0047729A">
        <w:rPr>
          <w:color w:val="000000"/>
          <w:lang w:val="ru-RU"/>
        </w:rPr>
        <w:tab/>
        <w:t xml:space="preserve">                (2.18)</w:t>
      </w:r>
    </w:p>
    <w:p w14:paraId="3621DAC8" w14:textId="77777777" w:rsidR="003F59F9" w:rsidRDefault="00C701B6" w:rsidP="003F59F9">
      <w:pPr>
        <w:widowControl w:val="0"/>
        <w:tabs>
          <w:tab w:val="left" w:pos="1276"/>
        </w:tabs>
        <w:adjustRightInd w:val="0"/>
        <w:ind w:firstLine="709"/>
        <w:jc w:val="both"/>
        <w:rPr>
          <w:color w:val="000000"/>
          <w:lang w:val="ru-RU"/>
        </w:rPr>
      </w:pPr>
      <w:r w:rsidRPr="0047729A">
        <w:rPr>
          <w:color w:val="000000"/>
          <w:lang w:val="ru-RU"/>
        </w:rPr>
        <w:t xml:space="preserve">Рассмотрим второй случай, когда оболочка </w:t>
      </w:r>
      <w:r w:rsidRPr="0047729A">
        <w:rPr>
          <w:i/>
          <w:color w:val="000000"/>
          <w:lang w:val="en-US"/>
        </w:rPr>
        <w:t>S</w:t>
      </w:r>
      <w:r w:rsidRPr="0047729A">
        <w:rPr>
          <w:color w:val="000000"/>
          <w:lang w:val="ru-RU"/>
        </w:rPr>
        <w:t xml:space="preserve"> прозрачна для ЭМП в установившемся режиме: </w:t>
      </w:r>
      <w:r w:rsidRPr="0047729A">
        <w:rPr>
          <w:rFonts w:ascii="Times New Roman" w:eastAsia="Times New Roman" w:hAnsi="Times New Roman" w:cs="Times New Roman"/>
          <w:vertAlign w:val="subscript"/>
          <w:lang w:val="ru-RU"/>
        </w:rPr>
        <w:object w:dxaOrig="945" w:dyaOrig="720" w14:anchorId="678FF193">
          <v:shape id="_x0000_i1634" type="#_x0000_t75" style="width:47.25pt;height:36pt" o:ole="">
            <v:imagedata r:id="rId1113" o:title=""/>
          </v:shape>
          <o:OLEObject Type="Embed" ProgID="Equation.DSMT4" ShapeID="_x0000_i1634" DrawAspect="Content" ObjectID="_1702306670" r:id="rId1114"/>
        </w:object>
      </w:r>
      <w:r w:rsidRPr="0047729A">
        <w:rPr>
          <w:color w:val="000000"/>
          <w:lang w:val="ru-RU"/>
        </w:rPr>
        <w:t xml:space="preserve"> и </w:t>
      </w:r>
      <w:r w:rsidRPr="0047729A">
        <w:rPr>
          <w:rFonts w:ascii="Times New Roman" w:eastAsia="Times New Roman" w:hAnsi="Times New Roman" w:cs="Times New Roman"/>
          <w:vertAlign w:val="subscript"/>
          <w:lang w:val="ru-RU"/>
        </w:rPr>
        <w:object w:dxaOrig="825" w:dyaOrig="375" w14:anchorId="18339249">
          <v:shape id="_x0000_i1635" type="#_x0000_t75" style="width:41.25pt;height:18.75pt" o:ole="">
            <v:imagedata r:id="rId1115" o:title=""/>
          </v:shape>
          <o:OLEObject Type="Embed" ProgID="Equation.DSMT4" ShapeID="_x0000_i1635" DrawAspect="Content" ObjectID="_1702306671" r:id="rId1116"/>
        </w:object>
      </w:r>
      <w:r w:rsidRPr="0047729A">
        <w:rPr>
          <w:color w:val="000000"/>
          <w:lang w:val="ru-RU"/>
        </w:rPr>
        <w:t xml:space="preserve">, </w:t>
      </w:r>
      <w:r w:rsidRPr="0047729A">
        <w:rPr>
          <w:rFonts w:ascii="Times New Roman" w:eastAsia="Times New Roman" w:hAnsi="Times New Roman" w:cs="Times New Roman"/>
          <w:vertAlign w:val="subscript"/>
          <w:lang w:val="ru-RU"/>
        </w:rPr>
        <w:object w:dxaOrig="900" w:dyaOrig="375" w14:anchorId="0D7FB3FE">
          <v:shape id="_x0000_i1636" type="#_x0000_t75" style="width:45.75pt;height:18.75pt" o:ole="">
            <v:imagedata r:id="rId1117" o:title=""/>
          </v:shape>
          <o:OLEObject Type="Embed" ProgID="Equation.DSMT4" ShapeID="_x0000_i1636" DrawAspect="Content" ObjectID="_1702306672" r:id="rId1118"/>
        </w:object>
      </w:r>
      <w:r w:rsidRPr="0047729A">
        <w:rPr>
          <w:color w:val="000000"/>
          <w:lang w:val="ru-RU"/>
        </w:rPr>
        <w:t>.</w:t>
      </w:r>
    </w:p>
    <w:p w14:paraId="2FABF0B2" w14:textId="5AF64E2C" w:rsidR="00C701B6" w:rsidRPr="003F59F9" w:rsidRDefault="00C701B6" w:rsidP="003F59F9">
      <w:pPr>
        <w:widowControl w:val="0"/>
        <w:tabs>
          <w:tab w:val="left" w:pos="1276"/>
        </w:tabs>
        <w:adjustRightInd w:val="0"/>
        <w:ind w:firstLine="709"/>
        <w:jc w:val="both"/>
        <w:rPr>
          <w:color w:val="000000"/>
          <w:lang w:val="ru-RU"/>
        </w:rPr>
      </w:pPr>
      <w:r w:rsidRPr="0047729A">
        <w:rPr>
          <w:rFonts w:ascii="Times New Roman" w:hAnsi="Times New Roman"/>
          <w:b/>
          <w:i/>
          <w:color w:val="000000"/>
          <w:lang w:val="ru-RU"/>
        </w:rPr>
        <w:t>В этом случае имеем</w:t>
      </w:r>
    </w:p>
    <w:p w14:paraId="723DB71A" w14:textId="77777777" w:rsidR="00C701B6" w:rsidRPr="0047729A" w:rsidRDefault="00C701B6" w:rsidP="00C701B6">
      <w:pPr>
        <w:rPr>
          <w:rFonts w:ascii="Times New Roman" w:hAnsi="Times New Roman"/>
          <w:lang w:val="ru-RU"/>
        </w:rPr>
      </w:pPr>
      <w:r w:rsidRPr="0047729A">
        <w:rPr>
          <w:lang w:val="ru-RU"/>
        </w:rPr>
        <w:t xml:space="preserve">            </w:t>
      </w:r>
      <w:r w:rsidRPr="0047729A">
        <w:rPr>
          <w:lang w:val="ru-RU"/>
        </w:rPr>
        <w:tab/>
      </w:r>
      <w:r w:rsidRPr="0047729A">
        <w:rPr>
          <w:lang w:val="ru-RU"/>
        </w:rPr>
        <w:tab/>
      </w:r>
      <w:r w:rsidRPr="0047729A">
        <w:rPr>
          <w:lang w:val="ru-RU"/>
        </w:rPr>
        <w:tab/>
      </w:r>
      <w:r w:rsidRPr="0047729A">
        <w:rPr>
          <w:lang w:val="ru-RU"/>
        </w:rPr>
        <w:tab/>
        <w:t xml:space="preserve">      </w:t>
      </w:r>
      <w:r w:rsidRPr="0047729A">
        <w:rPr>
          <w:rFonts w:ascii="Times New Roman" w:eastAsia="Times New Roman" w:hAnsi="Times New Roman" w:cs="Times New Roman"/>
          <w:color w:val="000000"/>
          <w:vertAlign w:val="subscript"/>
          <w:lang w:val="ru-RU"/>
        </w:rPr>
        <w:object w:dxaOrig="1995" w:dyaOrig="720" w14:anchorId="7728D6F6">
          <v:shape id="_x0000_i1637" type="#_x0000_t75" style="width:99.75pt;height:36pt" o:ole="" fillcolor="window">
            <v:imagedata r:id="rId1119" o:title=""/>
          </v:shape>
          <o:OLEObject Type="Embed" ProgID="Equation.DSMT4" ShapeID="_x0000_i1637" DrawAspect="Content" ObjectID="_1702306673" r:id="rId1120"/>
        </w:object>
      </w:r>
      <w:r w:rsidRPr="0047729A">
        <w:rPr>
          <w:lang w:val="ru-RU"/>
        </w:rPr>
        <w:t xml:space="preserve">.      </w:t>
      </w:r>
      <w:r w:rsidRPr="0047729A">
        <w:rPr>
          <w:lang w:val="ru-RU"/>
        </w:rPr>
        <w:tab/>
      </w:r>
      <w:r w:rsidRPr="0047729A">
        <w:rPr>
          <w:lang w:val="ru-RU"/>
        </w:rPr>
        <w:tab/>
        <w:t xml:space="preserve">                   </w:t>
      </w:r>
      <w:r w:rsidRPr="0047729A">
        <w:rPr>
          <w:color w:val="000000"/>
          <w:lang w:val="ru-RU"/>
        </w:rPr>
        <w:t>(2.19)</w:t>
      </w:r>
    </w:p>
    <w:p w14:paraId="44A64380" w14:textId="77777777" w:rsidR="00C701B6" w:rsidRPr="0047729A" w:rsidRDefault="00C701B6" w:rsidP="00C701B6">
      <w:pPr>
        <w:widowControl w:val="0"/>
        <w:ind w:firstLine="709"/>
        <w:jc w:val="both"/>
        <w:rPr>
          <w:color w:val="000000"/>
          <w:lang w:val="ru-RU"/>
        </w:rPr>
      </w:pPr>
      <w:r w:rsidRPr="0047729A">
        <w:rPr>
          <w:color w:val="000000"/>
          <w:lang w:val="ru-RU"/>
        </w:rPr>
        <w:t xml:space="preserve">С другой стороны, поскольку в рассматриваемом случае в объеме </w:t>
      </w:r>
      <w:r w:rsidRPr="0047729A">
        <w:rPr>
          <w:i/>
          <w:color w:val="000000"/>
          <w:lang w:val="en-US"/>
        </w:rPr>
        <w:t>V</w:t>
      </w:r>
      <w:r w:rsidRPr="0047729A">
        <w:rPr>
          <w:color w:val="000000"/>
          <w:lang w:val="ru-RU"/>
        </w:rPr>
        <w:t xml:space="preserve"> нет потерь и нет накопления электромагнитной энергии, </w:t>
      </w:r>
      <w:r w:rsidRPr="0047729A">
        <w:rPr>
          <w:rFonts w:ascii="Times New Roman" w:eastAsia="Times New Roman" w:hAnsi="Times New Roman" w:cs="Times New Roman"/>
          <w:vertAlign w:val="subscript"/>
          <w:lang w:val="ru-RU"/>
        </w:rPr>
        <w:object w:dxaOrig="1020" w:dyaOrig="375" w14:anchorId="74CB8457">
          <v:shape id="_x0000_i1638" type="#_x0000_t75" style="width:51.75pt;height:18.75pt" o:ole="">
            <v:imagedata r:id="rId1121" o:title=""/>
          </v:shape>
          <o:OLEObject Type="Embed" ProgID="Equation.DSMT4" ShapeID="_x0000_i1638" DrawAspect="Content" ObjectID="_1702306674" r:id="rId1122"/>
        </w:object>
      </w:r>
      <w:r w:rsidRPr="0047729A">
        <w:rPr>
          <w:color w:val="000000"/>
          <w:lang w:val="ru-RU"/>
        </w:rPr>
        <w:t xml:space="preserve"> где </w:t>
      </w:r>
      <w:r w:rsidRPr="0047729A">
        <w:rPr>
          <w:rFonts w:ascii="Times New Roman" w:eastAsia="Times New Roman" w:hAnsi="Times New Roman" w:cs="Times New Roman"/>
          <w:color w:val="000000"/>
          <w:vertAlign w:val="subscript"/>
          <w:lang w:val="ru-RU"/>
        </w:rPr>
        <w:object w:dxaOrig="285" w:dyaOrig="330" w14:anchorId="3EA0E9E1">
          <v:shape id="_x0000_i1639" type="#_x0000_t75" style="width:14.25pt;height:17.25pt" o:ole="" fillcolor="window">
            <v:imagedata r:id="rId1123" o:title=""/>
          </v:shape>
          <o:OLEObject Type="Embed" ProgID="Equation.3" ShapeID="_x0000_i1639" DrawAspect="Content" ObjectID="_1702306675" r:id="rId1124"/>
        </w:object>
      </w:r>
      <w:r w:rsidRPr="0047729A">
        <w:rPr>
          <w:color w:val="000000"/>
          <w:lang w:val="ru-RU"/>
        </w:rPr>
        <w:t xml:space="preserve"> – мощность излучения через граничную поверхность </w:t>
      </w:r>
      <w:r w:rsidRPr="0047729A">
        <w:rPr>
          <w:i/>
          <w:color w:val="000000"/>
          <w:lang w:val="en-US"/>
        </w:rPr>
        <w:t>S</w:t>
      </w:r>
      <w:r w:rsidRPr="0047729A">
        <w:rPr>
          <w:color w:val="000000"/>
          <w:lang w:val="ru-RU"/>
        </w:rPr>
        <w:t xml:space="preserve">. Следовательно, </w:t>
      </w:r>
    </w:p>
    <w:p w14:paraId="3978646F" w14:textId="77777777" w:rsidR="00C701B6" w:rsidRPr="0047729A" w:rsidRDefault="00C701B6" w:rsidP="00C701B6">
      <w:pPr>
        <w:widowControl w:val="0"/>
        <w:ind w:firstLine="709"/>
        <w:jc w:val="right"/>
        <w:rPr>
          <w:lang w:val="ru-RU"/>
        </w:rPr>
      </w:pPr>
    </w:p>
    <w:p w14:paraId="5AB1D57B" w14:textId="77777777" w:rsidR="00C701B6" w:rsidRPr="0047729A" w:rsidRDefault="00C701B6" w:rsidP="00C701B6">
      <w:pPr>
        <w:widowControl w:val="0"/>
        <w:ind w:firstLine="709"/>
        <w:jc w:val="right"/>
        <w:rPr>
          <w:color w:val="000000"/>
          <w:lang w:val="ru-RU"/>
        </w:rPr>
      </w:pPr>
      <w:r w:rsidRPr="0047729A">
        <w:rPr>
          <w:rFonts w:ascii="Times New Roman" w:eastAsia="Times New Roman" w:hAnsi="Times New Roman" w:cs="Times New Roman"/>
          <w:vertAlign w:val="subscript"/>
          <w:lang w:val="ru-RU"/>
        </w:rPr>
        <w:object w:dxaOrig="3120" w:dyaOrig="720" w14:anchorId="3E392259">
          <v:shape id="_x0000_i1640" type="#_x0000_t75" style="width:156pt;height:36pt" o:ole="">
            <v:imagedata r:id="rId1125" o:title=""/>
          </v:shape>
          <o:OLEObject Type="Embed" ProgID="Equation.DSMT4" ShapeID="_x0000_i1640" DrawAspect="Content" ObjectID="_1702306676" r:id="rId1126"/>
        </w:object>
      </w:r>
      <w:r w:rsidRPr="0047729A">
        <w:rPr>
          <w:color w:val="000000"/>
          <w:lang w:val="ru-RU"/>
        </w:rPr>
        <w:t>,</w:t>
      </w:r>
      <w:r w:rsidRPr="0047729A">
        <w:rPr>
          <w:color w:val="000000"/>
          <w:lang w:val="ru-RU"/>
        </w:rPr>
        <w:tab/>
      </w:r>
      <w:r w:rsidRPr="0047729A">
        <w:rPr>
          <w:color w:val="000000"/>
          <w:lang w:val="ru-RU"/>
        </w:rPr>
        <w:tab/>
      </w:r>
      <w:r w:rsidRPr="0047729A">
        <w:rPr>
          <w:color w:val="000000"/>
          <w:lang w:val="ru-RU"/>
        </w:rPr>
        <w:tab/>
        <w:t>(2.20)</w:t>
      </w:r>
    </w:p>
    <w:p w14:paraId="7357C3BF" w14:textId="77777777" w:rsidR="00C701B6" w:rsidRPr="0047729A" w:rsidRDefault="00C701B6" w:rsidP="00C701B6">
      <w:pPr>
        <w:widowControl w:val="0"/>
        <w:jc w:val="both"/>
        <w:rPr>
          <w:color w:val="000000"/>
          <w:lang w:val="ru-RU"/>
        </w:rPr>
      </w:pPr>
      <w:r w:rsidRPr="0047729A">
        <w:rPr>
          <w:color w:val="000000"/>
          <w:lang w:val="ru-RU"/>
        </w:rPr>
        <w:t xml:space="preserve">где </w:t>
      </w:r>
      <w:r w:rsidRPr="0047729A">
        <w:rPr>
          <w:rFonts w:ascii="Times New Roman" w:eastAsia="Times New Roman" w:hAnsi="Times New Roman" w:cs="Times New Roman"/>
          <w:color w:val="000000"/>
          <w:vertAlign w:val="subscript"/>
          <w:lang w:val="ru-RU"/>
        </w:rPr>
        <w:object w:dxaOrig="1470" w:dyaOrig="495" w14:anchorId="30E7805B">
          <v:shape id="_x0000_i1641" type="#_x0000_t75" style="width:73.5pt;height:24.75pt" o:ole="">
            <v:imagedata r:id="rId1127" o:title=""/>
          </v:shape>
          <o:OLEObject Type="Embed" ProgID="Equation.DSMT4" ShapeID="_x0000_i1641" DrawAspect="Content" ObjectID="_1702306677" r:id="rId1128"/>
        </w:object>
      </w:r>
      <w:r w:rsidRPr="0047729A">
        <w:rPr>
          <w:color w:val="000000"/>
          <w:lang w:val="ru-RU"/>
        </w:rPr>
        <w:t xml:space="preserve">. </w:t>
      </w:r>
    </w:p>
    <w:p w14:paraId="08FD5E17" w14:textId="77777777" w:rsidR="00C701B6" w:rsidRPr="0047729A" w:rsidRDefault="00C701B6" w:rsidP="00C701B6">
      <w:pPr>
        <w:widowControl w:val="0"/>
        <w:ind w:firstLine="709"/>
        <w:jc w:val="both"/>
        <w:rPr>
          <w:color w:val="000000"/>
          <w:lang w:val="ru-RU"/>
        </w:rPr>
      </w:pPr>
      <w:r w:rsidRPr="0047729A">
        <w:rPr>
          <w:color w:val="000000"/>
          <w:lang w:val="ru-RU"/>
        </w:rPr>
        <w:t xml:space="preserve">Величина </w:t>
      </w:r>
      <w:r w:rsidRPr="0047729A">
        <w:rPr>
          <w:rFonts w:ascii="Times New Roman" w:eastAsia="Times New Roman" w:hAnsi="Times New Roman" w:cs="Times New Roman"/>
          <w:vertAlign w:val="subscript"/>
          <w:lang w:val="ru-RU"/>
        </w:rPr>
        <w:object w:dxaOrig="375" w:dyaOrig="420" w14:anchorId="3C33FC99">
          <v:shape id="_x0000_i1642" type="#_x0000_t75" style="width:18.75pt;height:21.75pt" o:ole="">
            <v:imagedata r:id="rId1129" o:title=""/>
          </v:shape>
          <o:OLEObject Type="Embed" ProgID="Equation.DSMT4" ShapeID="_x0000_i1642" DrawAspect="Content" ObjectID="_1702306678" r:id="rId1130"/>
        </w:object>
      </w:r>
      <w:r w:rsidRPr="0047729A">
        <w:rPr>
          <w:color w:val="000000"/>
          <w:lang w:val="ru-RU"/>
        </w:rPr>
        <w:t xml:space="preserve"> называется вектором Умова–Пойнтинга. Данный вектор численно равен плотности потока мощности ЭМП и указывает направление ее перемещения в пространстве (перпендикулярен плоскости, в которой расположены векторы электрической и магнитной напряженностей поля </w:t>
      </w:r>
      <w:hyperlink r:id="rId1131" w:anchor="рисунок_1_8" w:history="1">
        <w:r w:rsidRPr="0047729A">
          <w:rPr>
            <w:rStyle w:val="a5"/>
            <w:color w:val="000000"/>
            <w:lang w:val="ru-RU"/>
          </w:rPr>
          <w:t>(рис. 2.3</w:t>
        </w:r>
      </w:hyperlink>
      <w:r w:rsidRPr="0047729A">
        <w:rPr>
          <w:color w:val="000000"/>
          <w:lang w:val="ru-RU"/>
        </w:rPr>
        <w:t>).</w:t>
      </w:r>
    </w:p>
    <w:tbl>
      <w:tblPr>
        <w:tblW w:w="0" w:type="auto"/>
        <w:tblLook w:val="01E0" w:firstRow="1" w:lastRow="1" w:firstColumn="1" w:lastColumn="1" w:noHBand="0" w:noVBand="0"/>
      </w:tblPr>
      <w:tblGrid>
        <w:gridCol w:w="2683"/>
        <w:gridCol w:w="3981"/>
        <w:gridCol w:w="2681"/>
      </w:tblGrid>
      <w:tr w:rsidR="00C701B6" w:rsidRPr="0047729A" w14:paraId="40EB870E" w14:textId="77777777" w:rsidTr="00C701B6">
        <w:tc>
          <w:tcPr>
            <w:tcW w:w="2783" w:type="dxa"/>
            <w:tcBorders>
              <w:top w:val="single" w:sz="4" w:space="0" w:color="FFFFFF"/>
              <w:left w:val="single" w:sz="4" w:space="0" w:color="FFFFFF"/>
              <w:bottom w:val="single" w:sz="4" w:space="0" w:color="FFFFFF"/>
              <w:right w:val="single" w:sz="4" w:space="0" w:color="FFFFFF"/>
            </w:tcBorders>
          </w:tcPr>
          <w:p w14:paraId="7B0F5AD0" w14:textId="77777777" w:rsidR="00C701B6" w:rsidRPr="0047729A" w:rsidRDefault="00C701B6">
            <w:pPr>
              <w:widowControl w:val="0"/>
              <w:ind w:firstLine="709"/>
              <w:rPr>
                <w:color w:val="000000"/>
              </w:rPr>
            </w:pPr>
          </w:p>
        </w:tc>
        <w:tc>
          <w:tcPr>
            <w:tcW w:w="4006" w:type="dxa"/>
            <w:tcBorders>
              <w:top w:val="single" w:sz="4" w:space="0" w:color="FFFFFF"/>
              <w:left w:val="single" w:sz="4" w:space="0" w:color="FFFFFF"/>
              <w:bottom w:val="single" w:sz="4" w:space="0" w:color="FFFFFF"/>
              <w:right w:val="single" w:sz="4" w:space="0" w:color="FFFFFF"/>
            </w:tcBorders>
            <w:hideMark/>
          </w:tcPr>
          <w:p w14:paraId="171BE230" w14:textId="01451536" w:rsidR="00C701B6" w:rsidRPr="0047729A" w:rsidRDefault="00C701B6">
            <w:pPr>
              <w:widowControl w:val="0"/>
              <w:jc w:val="center"/>
              <w:rPr>
                <w:color w:val="000000"/>
              </w:rPr>
            </w:pPr>
            <w:r w:rsidRPr="0047729A">
              <w:rPr>
                <w:noProof/>
                <w:color w:val="000000"/>
              </w:rPr>
              <w:drawing>
                <wp:inline distT="0" distB="0" distL="0" distR="0" wp14:anchorId="316E55BF" wp14:editId="22FA8ECD">
                  <wp:extent cx="2004060" cy="1242060"/>
                  <wp:effectExtent l="0" t="0" r="0" b="0"/>
                  <wp:docPr id="19" name="Рисунок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6" descr="2"/>
                          <pic:cNvPicPr>
                            <a:picLocks noChangeAspect="1" noChangeArrowheads="1"/>
                          </pic:cNvPicPr>
                        </pic:nvPicPr>
                        <pic:blipFill>
                          <a:blip r:embed="rId1132" cstate="print">
                            <a:extLst>
                              <a:ext uri="{28A0092B-C50C-407E-A947-70E740481C1C}">
                                <a14:useLocalDpi xmlns:a14="http://schemas.microsoft.com/office/drawing/2010/main" val="0"/>
                              </a:ext>
                            </a:extLst>
                          </a:blip>
                          <a:srcRect/>
                          <a:stretch>
                            <a:fillRect/>
                          </a:stretch>
                        </pic:blipFill>
                        <pic:spPr bwMode="auto">
                          <a:xfrm>
                            <a:off x="0" y="0"/>
                            <a:ext cx="2004060" cy="1242060"/>
                          </a:xfrm>
                          <a:prstGeom prst="rect">
                            <a:avLst/>
                          </a:prstGeom>
                          <a:noFill/>
                          <a:ln>
                            <a:noFill/>
                          </a:ln>
                        </pic:spPr>
                      </pic:pic>
                    </a:graphicData>
                  </a:graphic>
                </wp:inline>
              </w:drawing>
            </w:r>
          </w:p>
        </w:tc>
        <w:tc>
          <w:tcPr>
            <w:tcW w:w="2782" w:type="dxa"/>
            <w:tcBorders>
              <w:top w:val="single" w:sz="4" w:space="0" w:color="FFFFFF"/>
              <w:left w:val="single" w:sz="4" w:space="0" w:color="FFFFFF"/>
              <w:bottom w:val="single" w:sz="4" w:space="0" w:color="FFFFFF"/>
              <w:right w:val="single" w:sz="4" w:space="0" w:color="FFFFFF"/>
            </w:tcBorders>
          </w:tcPr>
          <w:p w14:paraId="23C11266" w14:textId="77777777" w:rsidR="00C701B6" w:rsidRPr="0047729A" w:rsidRDefault="00C701B6">
            <w:pPr>
              <w:widowControl w:val="0"/>
              <w:ind w:firstLine="709"/>
              <w:rPr>
                <w:color w:val="000000"/>
              </w:rPr>
            </w:pPr>
          </w:p>
        </w:tc>
      </w:tr>
      <w:tr w:rsidR="00C701B6" w:rsidRPr="0047729A" w14:paraId="3C787AE4" w14:textId="77777777" w:rsidTr="00C701B6">
        <w:trPr>
          <w:trHeight w:val="50"/>
        </w:trPr>
        <w:tc>
          <w:tcPr>
            <w:tcW w:w="9571" w:type="dxa"/>
            <w:gridSpan w:val="3"/>
            <w:tcBorders>
              <w:top w:val="single" w:sz="4" w:space="0" w:color="FFFFFF"/>
              <w:left w:val="single" w:sz="4" w:space="0" w:color="FFFFFF"/>
              <w:bottom w:val="single" w:sz="4" w:space="0" w:color="FFFFFF"/>
              <w:right w:val="single" w:sz="4" w:space="0" w:color="FFFFFF"/>
            </w:tcBorders>
            <w:hideMark/>
          </w:tcPr>
          <w:p w14:paraId="26A9002D" w14:textId="77777777" w:rsidR="00C701B6" w:rsidRPr="0047729A" w:rsidRDefault="00C701B6">
            <w:pPr>
              <w:widowControl w:val="0"/>
              <w:ind w:firstLine="709"/>
              <w:jc w:val="center"/>
              <w:rPr>
                <w:color w:val="000000"/>
              </w:rPr>
            </w:pPr>
            <w:bookmarkStart w:id="105" w:name="рисунок_1_8"/>
            <w:r w:rsidRPr="0047729A">
              <w:rPr>
                <w:color w:val="000000"/>
              </w:rPr>
              <w:t xml:space="preserve">Рис. 2.3. </w:t>
            </w:r>
            <w:bookmarkEnd w:id="105"/>
            <w:r w:rsidRPr="0047729A">
              <w:rPr>
                <w:color w:val="000000"/>
              </w:rPr>
              <w:t>Ориентация векторов поля в пространстве</w:t>
            </w:r>
          </w:p>
        </w:tc>
      </w:tr>
    </w:tbl>
    <w:p w14:paraId="750F4DAC" w14:textId="77777777" w:rsidR="00C701B6" w:rsidRPr="0047729A" w:rsidRDefault="00C701B6" w:rsidP="00C701B6">
      <w:pPr>
        <w:widowControl w:val="0"/>
        <w:ind w:firstLine="709"/>
        <w:jc w:val="both"/>
        <w:rPr>
          <w:color w:val="000000"/>
          <w:lang w:val="ru-RU"/>
        </w:rPr>
      </w:pPr>
      <w:r w:rsidRPr="0047729A">
        <w:rPr>
          <w:color w:val="000000"/>
          <w:lang w:val="ru-RU"/>
        </w:rPr>
        <w:t>На основании (2.15) с учетом (2.20) уравнение баланса энергии ЭМП, в интегральной форме примет вид</w:t>
      </w:r>
    </w:p>
    <w:p w14:paraId="6723BF4F" w14:textId="77777777" w:rsidR="00C701B6" w:rsidRPr="0047729A" w:rsidRDefault="00C701B6" w:rsidP="00C701B6">
      <w:pPr>
        <w:widowControl w:val="0"/>
        <w:ind w:firstLine="709"/>
        <w:jc w:val="both"/>
        <w:rPr>
          <w:color w:val="000000"/>
          <w:lang w:val="ru-RU"/>
        </w:rPr>
      </w:pPr>
      <w:r w:rsidRPr="0047729A">
        <w:rPr>
          <w:color w:val="000000"/>
          <w:lang w:val="ru-RU"/>
        </w:rPr>
        <w:t xml:space="preserve">    </w:t>
      </w:r>
      <w:r w:rsidRPr="0047729A">
        <w:rPr>
          <w:color w:val="000000"/>
          <w:lang w:val="ru-RU"/>
        </w:rPr>
        <w:tab/>
      </w:r>
      <w:r w:rsidRPr="0047729A">
        <w:rPr>
          <w:color w:val="000000"/>
          <w:lang w:val="ru-RU"/>
        </w:rPr>
        <w:tab/>
        <w:t xml:space="preserve"> </w:t>
      </w:r>
      <w:r w:rsidRPr="0047729A">
        <w:rPr>
          <w:color w:val="000000"/>
          <w:lang w:val="ru-RU"/>
        </w:rPr>
        <w:tab/>
      </w:r>
      <w:r w:rsidRPr="0047729A">
        <w:rPr>
          <w:color w:val="000000"/>
          <w:lang w:val="ru-RU"/>
        </w:rPr>
        <w:tab/>
        <w:t xml:space="preserve">  </w:t>
      </w:r>
      <w:r w:rsidRPr="0047729A">
        <w:rPr>
          <w:rFonts w:ascii="Times New Roman" w:eastAsia="Times New Roman" w:hAnsi="Times New Roman" w:cs="Times New Roman"/>
          <w:color w:val="000000"/>
          <w:vertAlign w:val="subscript"/>
          <w:lang w:val="ru-RU"/>
        </w:rPr>
        <w:object w:dxaOrig="2925" w:dyaOrig="825" w14:anchorId="70DC43E5">
          <v:shape id="_x0000_i1643" type="#_x0000_t75" style="width:146.25pt;height:41.25pt" o:ole="" fillcolor="window">
            <v:imagedata r:id="rId1133" o:title=""/>
          </v:shape>
          <o:OLEObject Type="Embed" ProgID="Equation.DSMT4" ShapeID="_x0000_i1643" DrawAspect="Content" ObjectID="_1702306679" r:id="rId1134"/>
        </w:object>
      </w:r>
      <w:r w:rsidRPr="0047729A">
        <w:rPr>
          <w:color w:val="000000"/>
          <w:lang w:val="ru-RU"/>
        </w:rPr>
        <w:t xml:space="preserve">.     </w:t>
      </w:r>
      <w:r w:rsidRPr="0047729A">
        <w:rPr>
          <w:color w:val="000000"/>
          <w:lang w:val="ru-RU"/>
        </w:rPr>
        <w:tab/>
        <w:t xml:space="preserve">                      (2.21)</w:t>
      </w:r>
    </w:p>
    <w:p w14:paraId="616F3567" w14:textId="77777777" w:rsidR="00C701B6" w:rsidRPr="0047729A" w:rsidRDefault="00C701B6" w:rsidP="00C701B6">
      <w:pPr>
        <w:widowControl w:val="0"/>
        <w:ind w:firstLine="709"/>
        <w:jc w:val="both"/>
        <w:rPr>
          <w:color w:val="000000"/>
          <w:lang w:val="ru-RU"/>
        </w:rPr>
      </w:pPr>
      <w:r w:rsidRPr="0047729A">
        <w:rPr>
          <w:color w:val="000000"/>
          <w:lang w:val="ru-RU"/>
        </w:rPr>
        <w:t>В дифференциальной форме уравнение баланса энергии  выражается в виде</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509"/>
      </w:tblGrid>
      <w:tr w:rsidR="00C701B6" w:rsidRPr="0047729A" w14:paraId="371C2227" w14:textId="77777777" w:rsidTr="00C701B6">
        <w:tc>
          <w:tcPr>
            <w:tcW w:w="3190" w:type="dxa"/>
            <w:tcBorders>
              <w:top w:val="single" w:sz="4" w:space="0" w:color="FFFFFF"/>
              <w:left w:val="single" w:sz="4" w:space="0" w:color="FFFFFF"/>
              <w:bottom w:val="single" w:sz="4" w:space="0" w:color="FFFFFF"/>
              <w:right w:val="single" w:sz="4" w:space="0" w:color="FFFFFF"/>
            </w:tcBorders>
            <w:vAlign w:val="center"/>
          </w:tcPr>
          <w:p w14:paraId="0260AC5A" w14:textId="77777777" w:rsidR="00C701B6" w:rsidRPr="0047729A" w:rsidRDefault="00C701B6">
            <w:pPr>
              <w:widowControl w:val="0"/>
              <w:ind w:firstLine="709"/>
              <w:rPr>
                <w:color w:val="000000"/>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51C0BCCE" w14:textId="77777777" w:rsidR="00C701B6" w:rsidRPr="0047729A" w:rsidRDefault="00C701B6">
            <w:pPr>
              <w:widowControl w:val="0"/>
              <w:jc w:val="center"/>
              <w:rPr>
                <w:color w:val="000000"/>
              </w:rPr>
            </w:pPr>
            <w:r w:rsidRPr="0047729A">
              <w:rPr>
                <w:rFonts w:ascii="Times New Roman" w:eastAsia="Times New Roman" w:hAnsi="Times New Roman" w:cs="Times New Roman"/>
                <w:color w:val="000000"/>
                <w:vertAlign w:val="subscript"/>
              </w:rPr>
              <w:object w:dxaOrig="2820" w:dyaOrig="720" w14:anchorId="4D259B48">
                <v:shape id="_x0000_i1644" type="#_x0000_t75" style="width:141.75pt;height:36pt" o:ole="" fillcolor="window">
                  <v:imagedata r:id="rId1135" o:title=""/>
                </v:shape>
                <o:OLEObject Type="Embed" ProgID="Equation.DSMT4" ShapeID="_x0000_i1644" DrawAspect="Content" ObjectID="_1702306680" r:id="rId1136"/>
              </w:object>
            </w:r>
            <w:r w:rsidRPr="0047729A">
              <w:rPr>
                <w:color w:val="000000"/>
              </w:rPr>
              <w:t>.</w:t>
            </w:r>
          </w:p>
        </w:tc>
        <w:tc>
          <w:tcPr>
            <w:tcW w:w="3509" w:type="dxa"/>
            <w:tcBorders>
              <w:top w:val="single" w:sz="4" w:space="0" w:color="FFFFFF"/>
              <w:left w:val="single" w:sz="4" w:space="0" w:color="FFFFFF"/>
              <w:bottom w:val="single" w:sz="4" w:space="0" w:color="FFFFFF"/>
              <w:right w:val="single" w:sz="4" w:space="0" w:color="FFFFFF"/>
            </w:tcBorders>
            <w:vAlign w:val="center"/>
            <w:hideMark/>
          </w:tcPr>
          <w:p w14:paraId="6A1808F2" w14:textId="77777777" w:rsidR="00C701B6" w:rsidRPr="0047729A" w:rsidRDefault="00C701B6">
            <w:pPr>
              <w:widowControl w:val="0"/>
              <w:ind w:firstLine="709"/>
              <w:jc w:val="center"/>
              <w:rPr>
                <w:color w:val="000000"/>
              </w:rPr>
            </w:pPr>
            <w:r w:rsidRPr="0047729A">
              <w:rPr>
                <w:color w:val="000000"/>
                <w:lang w:val="en-US"/>
              </w:rPr>
              <w:t xml:space="preserve">                </w:t>
            </w:r>
            <w:r w:rsidRPr="0047729A">
              <w:rPr>
                <w:color w:val="000000"/>
              </w:rPr>
              <w:t>(2.22)</w:t>
            </w:r>
          </w:p>
        </w:tc>
      </w:tr>
    </w:tbl>
    <w:p w14:paraId="4D56FDC5" w14:textId="77777777" w:rsidR="00C701B6" w:rsidRPr="0047729A" w:rsidRDefault="00C701B6" w:rsidP="00C701B6">
      <w:pPr>
        <w:widowControl w:val="0"/>
        <w:ind w:firstLine="709"/>
        <w:jc w:val="both"/>
        <w:rPr>
          <w:color w:val="000000"/>
          <w:lang w:val="ru-RU"/>
        </w:rPr>
      </w:pPr>
      <w:r w:rsidRPr="0047729A">
        <w:rPr>
          <w:color w:val="000000"/>
          <w:lang w:val="ru-RU"/>
        </w:rPr>
        <w:t xml:space="preserve">Уравнения </w:t>
      </w:r>
      <w:r w:rsidRPr="0047729A">
        <w:rPr>
          <w:color w:val="000000"/>
          <w:lang w:val="ru-RU"/>
        </w:rPr>
        <w:tab/>
        <w:t>(2.21) и (2.22) именуются теоремами Умова-Пойнтинга в интегральной и дифференциальной формах соответственно.</w:t>
      </w:r>
    </w:p>
    <w:p w14:paraId="1D5252F9" w14:textId="77777777" w:rsidR="00C701B6" w:rsidRPr="0047729A" w:rsidRDefault="00C701B6" w:rsidP="00C701B6">
      <w:pPr>
        <w:widowControl w:val="0"/>
        <w:ind w:firstLine="709"/>
        <w:jc w:val="both"/>
        <w:rPr>
          <w:color w:val="000000"/>
          <w:lang w:val="ru-RU"/>
        </w:rPr>
      </w:pPr>
    </w:p>
    <w:p w14:paraId="7A45DD37" w14:textId="77777777" w:rsidR="00C701B6" w:rsidRPr="0047729A" w:rsidRDefault="00C701B6" w:rsidP="00C701B6">
      <w:pPr>
        <w:widowControl w:val="0"/>
        <w:spacing w:after="120"/>
        <w:ind w:firstLine="709"/>
        <w:jc w:val="both"/>
        <w:rPr>
          <w:b/>
          <w:color w:val="000000"/>
          <w:lang w:val="ru-RU"/>
        </w:rPr>
      </w:pPr>
    </w:p>
    <w:p w14:paraId="6544811D" w14:textId="77777777" w:rsidR="00C701B6" w:rsidRPr="0047729A" w:rsidRDefault="00C701B6" w:rsidP="00C701B6">
      <w:pPr>
        <w:widowControl w:val="0"/>
        <w:spacing w:after="120"/>
        <w:ind w:firstLine="709"/>
        <w:jc w:val="both"/>
        <w:rPr>
          <w:b/>
          <w:color w:val="000000"/>
          <w:lang w:val="ru-RU"/>
        </w:rPr>
      </w:pPr>
    </w:p>
    <w:p w14:paraId="101A1260" w14:textId="77777777" w:rsidR="00C701B6" w:rsidRPr="0047729A" w:rsidRDefault="00C701B6" w:rsidP="00C701B6">
      <w:pPr>
        <w:widowControl w:val="0"/>
        <w:spacing w:after="120"/>
        <w:ind w:firstLine="709"/>
        <w:jc w:val="both"/>
        <w:rPr>
          <w:b/>
          <w:color w:val="000000"/>
          <w:lang w:val="ru-RU"/>
        </w:rPr>
      </w:pPr>
    </w:p>
    <w:p w14:paraId="533FA25F" w14:textId="77777777" w:rsidR="00C701B6" w:rsidRPr="0047729A" w:rsidRDefault="00C701B6" w:rsidP="00C701B6">
      <w:pPr>
        <w:widowControl w:val="0"/>
        <w:spacing w:after="120"/>
        <w:ind w:firstLine="709"/>
        <w:jc w:val="both"/>
        <w:rPr>
          <w:b/>
          <w:color w:val="000000"/>
          <w:lang w:val="ru-RU"/>
        </w:rPr>
      </w:pPr>
    </w:p>
    <w:p w14:paraId="4B450AE0" w14:textId="77777777" w:rsidR="00C701B6" w:rsidRPr="0047729A" w:rsidRDefault="00C701B6" w:rsidP="00C701B6">
      <w:pPr>
        <w:widowControl w:val="0"/>
        <w:spacing w:after="120"/>
        <w:ind w:firstLine="709"/>
        <w:jc w:val="both"/>
        <w:rPr>
          <w:b/>
          <w:color w:val="000000"/>
          <w:lang w:val="ru-RU"/>
        </w:rPr>
      </w:pPr>
    </w:p>
    <w:p w14:paraId="640050E5" w14:textId="77777777" w:rsidR="00C701B6" w:rsidRPr="00D10835" w:rsidRDefault="00C701B6" w:rsidP="00D10835">
      <w:pPr>
        <w:pStyle w:val="1"/>
        <w:rPr>
          <w:sz w:val="26"/>
          <w:szCs w:val="26"/>
        </w:rPr>
      </w:pPr>
      <w:bookmarkStart w:id="106" w:name="_Toc89607424"/>
      <w:r w:rsidRPr="00D10835">
        <w:rPr>
          <w:sz w:val="26"/>
          <w:szCs w:val="26"/>
        </w:rPr>
        <w:t>ТЕМА 1.4 УРАВНЕНИЯ ЭЛЕКТРОДИНАМИКИ ДЛЯ МОНОХРОМАТИЧЕСКОГО ПОЛЯ</w:t>
      </w:r>
      <w:bookmarkEnd w:id="106"/>
    </w:p>
    <w:p w14:paraId="028E07FD" w14:textId="1DD52099" w:rsidR="003F59F9" w:rsidRDefault="00C701B6" w:rsidP="003F59F9">
      <w:pPr>
        <w:pStyle w:val="1"/>
        <w:rPr>
          <w:sz w:val="26"/>
          <w:szCs w:val="26"/>
        </w:rPr>
      </w:pPr>
      <w:bookmarkStart w:id="107" w:name="_Toc89607425"/>
      <w:r w:rsidRPr="00D10835">
        <w:rPr>
          <w:sz w:val="26"/>
          <w:szCs w:val="26"/>
        </w:rPr>
        <w:t>2.5. Волновые уравнения</w:t>
      </w:r>
      <w:bookmarkEnd w:id="107"/>
    </w:p>
    <w:p w14:paraId="6E3CECE8" w14:textId="6592AF11" w:rsidR="00C701B6" w:rsidRPr="003F59F9" w:rsidRDefault="00C701B6" w:rsidP="003F59F9">
      <w:pPr>
        <w:rPr>
          <w:rFonts w:ascii="Arial" w:eastAsia="Times New Roman" w:hAnsi="Arial" w:cs="Arial"/>
          <w:bCs/>
          <w:sz w:val="26"/>
          <w:szCs w:val="26"/>
          <w:lang/>
        </w:rPr>
      </w:pPr>
      <w:r w:rsidRPr="00C701B6">
        <w:rPr>
          <w:rFonts w:ascii="Times New Roman" w:eastAsia="Times New Roman" w:hAnsi="Times New Roman" w:cs="Arial"/>
          <w:bCs/>
          <w:iCs/>
          <w:color w:val="000000"/>
          <w:lang w:val="ru-RU"/>
        </w:rPr>
        <w:t>Во многих случаях нет необходимости определять все параметры, входящие в уравнения Максвелла. При заданных значениях токов необходимо найти хотя бы один из параметров поля (</w:t>
      </w:r>
      <w:r w:rsidRPr="00C701B6">
        <w:rPr>
          <w:rFonts w:ascii="Arial" w:eastAsia="Times New Roman" w:hAnsi="Arial" w:cs="Arial"/>
          <w:b/>
          <w:bCs/>
          <w:i/>
          <w:iCs/>
          <w:vertAlign w:val="subscript"/>
          <w:lang w:val="ru-RU"/>
        </w:rPr>
        <w:object w:dxaOrig="255" w:dyaOrig="345" w14:anchorId="1CD8BBF2">
          <v:shape id="_x0000_i1645" type="#_x0000_t75" style="width:12.75pt;height:17.25pt" o:ole="">
            <v:imagedata r:id="rId1137" o:title=""/>
          </v:shape>
          <o:OLEObject Type="Embed" ProgID="Equation.DSMT4" ShapeID="_x0000_i1645" DrawAspect="Content" ObjectID="_1702306681" r:id="rId1138"/>
        </w:object>
      </w:r>
      <w:r w:rsidRPr="00C701B6">
        <w:rPr>
          <w:rFonts w:ascii="Times New Roman" w:eastAsia="Times New Roman" w:hAnsi="Times New Roman" w:cs="Arial"/>
          <w:bCs/>
          <w:iCs/>
          <w:color w:val="000000"/>
          <w:vertAlign w:val="subscript"/>
          <w:lang w:val="ru-RU"/>
        </w:rPr>
        <w:t xml:space="preserve"> </w:t>
      </w:r>
      <w:r w:rsidRPr="00C701B6">
        <w:rPr>
          <w:rFonts w:ascii="Times New Roman" w:eastAsia="Times New Roman" w:hAnsi="Times New Roman" w:cs="Arial"/>
          <w:bCs/>
          <w:iCs/>
          <w:color w:val="000000"/>
          <w:lang w:val="ru-RU"/>
        </w:rPr>
        <w:t xml:space="preserve">или </w:t>
      </w:r>
      <w:r w:rsidRPr="00C701B6">
        <w:rPr>
          <w:rFonts w:ascii="Arial" w:eastAsia="Times New Roman" w:hAnsi="Arial" w:cs="Arial"/>
          <w:b/>
          <w:bCs/>
          <w:i/>
          <w:iCs/>
          <w:vertAlign w:val="subscript"/>
          <w:lang w:val="ru-RU"/>
        </w:rPr>
        <w:object w:dxaOrig="315" w:dyaOrig="345" w14:anchorId="41AEF0A8">
          <v:shape id="_x0000_i1646" type="#_x0000_t75" style="width:15.75pt;height:17.25pt" o:ole="">
            <v:imagedata r:id="rId1139" o:title=""/>
          </v:shape>
          <o:OLEObject Type="Embed" ProgID="Equation.DSMT4" ShapeID="_x0000_i1646" DrawAspect="Content" ObjectID="_1702306682" r:id="rId1140"/>
        </w:object>
      </w:r>
      <w:r w:rsidRPr="00C701B6">
        <w:rPr>
          <w:rFonts w:ascii="Times New Roman" w:eastAsia="Times New Roman" w:hAnsi="Times New Roman" w:cs="Arial"/>
          <w:bCs/>
          <w:iCs/>
          <w:color w:val="000000"/>
          <w:lang w:val="ru-RU"/>
        </w:rPr>
        <w:t>), по которому может быть определен второй.</w:t>
      </w:r>
    </w:p>
    <w:p w14:paraId="32597B8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Обратимся к двум первым уравнениям Максвелла из системы (2.1), предварительно разделив обе части первого на </w:t>
      </w:r>
      <w:r w:rsidRPr="00C701B6">
        <w:rPr>
          <w:rFonts w:ascii="Times New Roman" w:eastAsia="Times New Roman" w:hAnsi="Times New Roman" w:cs="Times New Roman"/>
          <w:color w:val="000000"/>
          <w:vertAlign w:val="subscript"/>
          <w:lang w:val="ru-RU"/>
        </w:rPr>
        <w:object w:dxaOrig="210" w:dyaOrig="240" w14:anchorId="6F532A48">
          <v:shape id="_x0000_i1647" type="#_x0000_t75" style="width:11.25pt;height:12pt" o:ole="">
            <v:imagedata r:id="rId1141" o:title=""/>
          </v:shape>
          <o:OLEObject Type="Embed" ProgID="Equation.DSMT4" ShapeID="_x0000_i1647" DrawAspect="Content" ObjectID="_1702306683" r:id="rId1142"/>
        </w:object>
      </w:r>
      <w:r w:rsidRPr="00C701B6">
        <w:rPr>
          <w:rFonts w:ascii="Times New Roman" w:eastAsia="Times New Roman" w:hAnsi="Times New Roman" w:cs="Times New Roman"/>
          <w:color w:val="000000"/>
          <w:lang w:val="ru-RU"/>
        </w:rPr>
        <w:t xml:space="preserve">, а второе – на </w:t>
      </w:r>
      <w:r w:rsidRPr="00C701B6">
        <w:rPr>
          <w:rFonts w:ascii="Times New Roman" w:eastAsia="Times New Roman" w:hAnsi="Times New Roman" w:cs="Times New Roman"/>
          <w:color w:val="000000"/>
          <w:vertAlign w:val="subscript"/>
          <w:lang w:val="ru-RU"/>
        </w:rPr>
        <w:object w:dxaOrig="225" w:dyaOrig="285" w14:anchorId="6489F069">
          <v:shape id="_x0000_i1648" type="#_x0000_t75" style="width:11.25pt;height:14.25pt" o:ole="">
            <v:imagedata r:id="rId1143" o:title=""/>
          </v:shape>
          <o:OLEObject Type="Embed" ProgID="Equation.DSMT4" ShapeID="_x0000_i1648" DrawAspect="Content" ObjectID="_1702306684" r:id="rId1144"/>
        </w:object>
      </w:r>
      <w:r w:rsidRPr="00C701B6">
        <w:rPr>
          <w:rFonts w:ascii="Times New Roman" w:eastAsia="Times New Roman" w:hAnsi="Times New Roman" w:cs="Times New Roman"/>
          <w:color w:val="000000"/>
          <w:lang w:val="ru-RU"/>
        </w:rPr>
        <w:t>:</w:t>
      </w:r>
    </w:p>
    <w:p w14:paraId="2DE52F55"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p>
    <w:p w14:paraId="4C558D52" w14:textId="77777777" w:rsidR="00C701B6" w:rsidRPr="00C701B6" w:rsidRDefault="00C701B6" w:rsidP="00C701B6">
      <w:pPr>
        <w:widowControl w:val="0"/>
        <w:autoSpaceDE w:val="0"/>
        <w:autoSpaceDN w:val="0"/>
        <w:adjustRightInd w:val="0"/>
        <w:spacing w:after="0" w:line="240" w:lineRule="auto"/>
        <w:ind w:firstLine="709"/>
        <w:jc w:val="right"/>
        <w:rPr>
          <w:color w:val="000000"/>
          <w:lang w:val="ru-RU" w:eastAsia="ru-RU"/>
        </w:rPr>
      </w:pPr>
      <w:r w:rsidRPr="00C701B6">
        <w:rPr>
          <w:rFonts w:ascii="Times New Roman" w:eastAsia="Times New Roman" w:hAnsi="Times New Roman" w:cs="Times New Roman"/>
          <w:color w:val="000000"/>
          <w:vertAlign w:val="subscript"/>
          <w:lang w:val="ru-RU" w:eastAsia="ru-RU"/>
        </w:rPr>
        <w:object w:dxaOrig="2550" w:dyaOrig="1665" w14:anchorId="1AD8C77C">
          <v:shape id="_x0000_i1649" type="#_x0000_t75" style="width:127.5pt;height:83.25pt" o:ole="">
            <v:imagedata r:id="rId1145" o:title=""/>
          </v:shape>
          <o:OLEObject Type="Embed" ProgID="Equation.DSMT4" ShapeID="_x0000_i1649" DrawAspect="Content" ObjectID="_1702306685" r:id="rId1146"/>
        </w:object>
      </w:r>
      <w:r w:rsidRPr="00C701B6">
        <w:rPr>
          <w:color w:val="000000"/>
          <w:lang w:val="ru-RU" w:eastAsia="ru-RU"/>
        </w:rPr>
        <w:tab/>
      </w:r>
      <w:r w:rsidRPr="00C701B6">
        <w:rPr>
          <w:color w:val="000000"/>
          <w:lang w:val="ru-RU" w:eastAsia="ru-RU"/>
        </w:rPr>
        <w:tab/>
      </w:r>
      <w:r w:rsidRPr="00C701B6">
        <w:rPr>
          <w:color w:val="000000"/>
          <w:lang w:val="ru-RU" w:eastAsia="ru-RU"/>
        </w:rPr>
        <w:tab/>
      </w:r>
      <w:r w:rsidRPr="00C701B6">
        <w:rPr>
          <w:color w:val="000000"/>
          <w:lang w:val="ru-RU" w:eastAsia="ru-RU"/>
        </w:rPr>
        <w:tab/>
        <w:t>(2.23)</w:t>
      </w:r>
    </w:p>
    <w:p w14:paraId="091B5A89" w14:textId="77777777" w:rsidR="00C701B6" w:rsidRPr="00C701B6" w:rsidRDefault="00C701B6" w:rsidP="00C701B6">
      <w:pPr>
        <w:autoSpaceDE w:val="0"/>
        <w:autoSpaceDN w:val="0"/>
        <w:adjustRightInd w:val="0"/>
        <w:spacing w:after="0" w:line="240" w:lineRule="auto"/>
        <w:rPr>
          <w:rFonts w:ascii="Times New Roman" w:eastAsia="Times New Roman" w:hAnsi="Times New Roman" w:cs="Times New Roman"/>
          <w:color w:val="000000"/>
          <w:lang w:val="ru-RU"/>
        </w:rPr>
      </w:pPr>
    </w:p>
    <w:p w14:paraId="796CE1C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lastRenderedPageBreak/>
        <w:t xml:space="preserve">Применим операцию </w:t>
      </w:r>
      <w:r w:rsidRPr="00C701B6">
        <w:rPr>
          <w:rFonts w:ascii="Times New Roman" w:eastAsia="Times New Roman" w:hAnsi="Times New Roman" w:cs="Times New Roman"/>
          <w:vertAlign w:val="subscript"/>
          <w:lang w:val="ru-RU"/>
        </w:rPr>
        <w:object w:dxaOrig="420" w:dyaOrig="255" w14:anchorId="0969A3A3">
          <v:shape id="_x0000_i1650" type="#_x0000_t75" style="width:21.75pt;height:12.75pt" o:ole="">
            <v:imagedata r:id="rId1147" o:title=""/>
          </v:shape>
          <o:OLEObject Type="Embed" ProgID="Equation.DSMT4" ShapeID="_x0000_i1650" DrawAspect="Content" ObjectID="_1702306686" r:id="rId1148"/>
        </w:object>
      </w:r>
      <w:r w:rsidRPr="00C701B6">
        <w:rPr>
          <w:rFonts w:ascii="Times New Roman" w:eastAsia="Times New Roman" w:hAnsi="Times New Roman" w:cs="Times New Roman"/>
          <w:color w:val="000000"/>
          <w:lang w:val="ru-RU"/>
        </w:rPr>
        <w:t xml:space="preserve"> к левой и правой частям полученной системы (2.23):</w:t>
      </w:r>
    </w:p>
    <w:p w14:paraId="611E8F5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6C6E0D24" w14:textId="77777777" w:rsidR="00C701B6" w:rsidRPr="00C701B6" w:rsidRDefault="00C701B6" w:rsidP="00C701B6">
      <w:pPr>
        <w:widowControl w:val="0"/>
        <w:autoSpaceDE w:val="0"/>
        <w:autoSpaceDN w:val="0"/>
        <w:adjustRightInd w:val="0"/>
        <w:spacing w:after="0" w:line="240" w:lineRule="auto"/>
        <w:ind w:firstLine="709"/>
        <w:jc w:val="center"/>
        <w:rPr>
          <w:color w:val="000000"/>
          <w:lang w:val="ru-RU" w:eastAsia="ru-RU"/>
        </w:rPr>
      </w:pPr>
      <w:r w:rsidRPr="00C701B6">
        <w:rPr>
          <w:rFonts w:ascii="Times New Roman" w:eastAsia="Times New Roman" w:hAnsi="Times New Roman" w:cs="Times New Roman"/>
          <w:vertAlign w:val="subscript"/>
          <w:lang w:val="ru-RU" w:eastAsia="ru-RU"/>
        </w:rPr>
        <w:object w:dxaOrig="3600" w:dyaOrig="1785" w14:anchorId="34B7518C">
          <v:shape id="_x0000_i1651" type="#_x0000_t75" style="width:180pt;height:89.25pt" o:ole="">
            <v:imagedata r:id="rId1149" o:title=""/>
          </v:shape>
          <o:OLEObject Type="Embed" ProgID="Equation.DSMT4" ShapeID="_x0000_i1651" DrawAspect="Content" ObjectID="_1702306687" r:id="rId1150"/>
        </w:object>
      </w:r>
      <w:r w:rsidRPr="00C701B6">
        <w:rPr>
          <w:rFonts w:ascii="Times New Roman" w:eastAsia="Times New Roman" w:hAnsi="Times New Roman" w:cs="Times New Roman"/>
          <w:color w:val="000000"/>
          <w:vertAlign w:val="subscript"/>
          <w:lang w:val="ru-RU" w:eastAsia="ru-RU"/>
        </w:rPr>
        <w:object w:dxaOrig="345" w:dyaOrig="270" w14:anchorId="77C03D93">
          <v:shape id="_x0000_i1652" type="#_x0000_t75" style="width:17.25pt;height:13.5pt" o:ole="">
            <v:imagedata r:id="rId1151" o:title=""/>
          </v:shape>
          <o:OLEObject Type="Embed" ProgID="Equation.DSMT4" ShapeID="_x0000_i1652" DrawAspect="Content" ObjectID="_1702306688" r:id="rId1152"/>
        </w:object>
      </w:r>
      <w:r w:rsidRPr="00C701B6">
        <w:rPr>
          <w:color w:val="000000"/>
          <w:lang w:val="ru-RU" w:eastAsia="ru-RU"/>
        </w:rPr>
        <w:tab/>
      </w:r>
      <w:r w:rsidRPr="00C701B6">
        <w:rPr>
          <w:rFonts w:ascii="Times New Roman" w:eastAsia="Times New Roman" w:hAnsi="Times New Roman" w:cs="Times New Roman"/>
          <w:color w:val="000000"/>
          <w:vertAlign w:val="subscript"/>
          <w:lang w:val="ru-RU" w:eastAsia="ru-RU"/>
        </w:rPr>
        <w:object w:dxaOrig="4050" w:dyaOrig="1665" w14:anchorId="250728D0">
          <v:shape id="_x0000_i1653" type="#_x0000_t75" style="width:202.5pt;height:83.25pt" o:ole="">
            <v:imagedata r:id="rId1153" o:title=""/>
          </v:shape>
          <o:OLEObject Type="Embed" ProgID="Equation.DSMT4" ShapeID="_x0000_i1653" DrawAspect="Content" ObjectID="_1702306689" r:id="rId1154"/>
        </w:object>
      </w:r>
    </w:p>
    <w:p w14:paraId="54FB06AD"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p>
    <w:p w14:paraId="3D3C0A91"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 xml:space="preserve">В левых частях полученной системы воспользуемся тождествами </w:t>
      </w:r>
      <w:r w:rsidRPr="00C701B6">
        <w:rPr>
          <w:rFonts w:ascii="Times New Roman" w:eastAsia="Times New Roman" w:hAnsi="Times New Roman" w:cs="Times New Roman"/>
          <w:color w:val="000000"/>
          <w:vertAlign w:val="subscript"/>
          <w:lang w:val="ru-RU" w:eastAsia="ru-RU"/>
        </w:rPr>
        <w:object w:dxaOrig="3600" w:dyaOrig="465" w14:anchorId="1EB58982">
          <v:shape id="_x0000_i1654" type="#_x0000_t75" style="width:180pt;height:23.25pt" o:ole="">
            <v:imagedata r:id="rId1155" o:title=""/>
          </v:shape>
          <o:OLEObject Type="Embed" ProgID="Equation.DSMT4" ShapeID="_x0000_i1654" DrawAspect="Content" ObjectID="_1702306690" r:id="rId1156"/>
        </w:object>
      </w:r>
      <w:r w:rsidRPr="00C701B6">
        <w:rPr>
          <w:color w:val="000000"/>
          <w:lang w:val="ru-RU" w:eastAsia="ru-RU"/>
        </w:rPr>
        <w:t xml:space="preserve">; </w:t>
      </w:r>
      <w:r w:rsidRPr="00C701B6">
        <w:rPr>
          <w:rFonts w:ascii="Times New Roman" w:eastAsia="Times New Roman" w:hAnsi="Times New Roman" w:cs="Times New Roman"/>
          <w:color w:val="000000"/>
          <w:vertAlign w:val="subscript"/>
          <w:lang w:val="ru-RU" w:eastAsia="ru-RU"/>
        </w:rPr>
        <w:object w:dxaOrig="3555" w:dyaOrig="480" w14:anchorId="356900D1">
          <v:shape id="_x0000_i1655" type="#_x0000_t75" style="width:177.75pt;height:24pt" o:ole="">
            <v:imagedata r:id="rId1157" o:title=""/>
          </v:shape>
          <o:OLEObject Type="Embed" ProgID="Equation.DSMT4" ShapeID="_x0000_i1655" DrawAspect="Content" ObjectID="_1702306691" r:id="rId1158"/>
        </w:object>
      </w:r>
      <w:r w:rsidRPr="00C701B6">
        <w:rPr>
          <w:color w:val="000000"/>
          <w:lang w:val="ru-RU" w:eastAsia="ru-RU"/>
        </w:rPr>
        <w:t>, а в правых вместо пространственных производных подставим их значения, определяемые правыми частями второго, третьего и первого УМ соответственно, и после несложных преобразований получим:</w:t>
      </w:r>
    </w:p>
    <w:p w14:paraId="436E2FD9"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 xml:space="preserve"> </w:t>
      </w:r>
    </w:p>
    <w:p w14:paraId="752E6322" w14:textId="77777777" w:rsidR="00C701B6" w:rsidRPr="00C701B6" w:rsidRDefault="00C701B6" w:rsidP="00C701B6">
      <w:pPr>
        <w:widowControl w:val="0"/>
        <w:autoSpaceDE w:val="0"/>
        <w:autoSpaceDN w:val="0"/>
        <w:adjustRightInd w:val="0"/>
        <w:spacing w:after="0" w:line="240" w:lineRule="auto"/>
        <w:ind w:firstLine="709"/>
        <w:jc w:val="right"/>
        <w:rPr>
          <w:color w:val="000000"/>
          <w:lang w:val="ru-RU" w:eastAsia="ru-RU"/>
        </w:rPr>
      </w:pPr>
      <w:r w:rsidRPr="00C701B6">
        <w:rPr>
          <w:rFonts w:ascii="Times New Roman" w:eastAsia="Times New Roman" w:hAnsi="Times New Roman" w:cs="Times New Roman"/>
          <w:color w:val="000000"/>
          <w:vertAlign w:val="subscript"/>
          <w:lang w:val="ru-RU" w:eastAsia="ru-RU"/>
        </w:rPr>
        <w:object w:dxaOrig="4110" w:dyaOrig="1830" w14:anchorId="18511B6F">
          <v:shape id="_x0000_i1656" type="#_x0000_t75" style="width:205.5pt;height:91.5pt" o:ole="">
            <v:imagedata r:id="rId1159" o:title=""/>
          </v:shape>
          <o:OLEObject Type="Embed" ProgID="Equation.DSMT4" ShapeID="_x0000_i1656" DrawAspect="Content" ObjectID="_1702306692" r:id="rId1160"/>
        </w:object>
      </w:r>
      <w:r w:rsidRPr="00C701B6">
        <w:rPr>
          <w:color w:val="000000"/>
          <w:lang w:val="ru-RU" w:eastAsia="ru-RU"/>
        </w:rPr>
        <w:tab/>
      </w:r>
      <w:r w:rsidRPr="00C701B6">
        <w:rPr>
          <w:color w:val="000000"/>
          <w:lang w:val="ru-RU" w:eastAsia="ru-RU"/>
        </w:rPr>
        <w:tab/>
      </w:r>
      <w:r w:rsidRPr="00C701B6">
        <w:rPr>
          <w:color w:val="000000"/>
          <w:lang w:val="ru-RU" w:eastAsia="ru-RU"/>
        </w:rPr>
        <w:tab/>
      </w:r>
      <w:r w:rsidRPr="00C701B6">
        <w:rPr>
          <w:color w:val="000000"/>
          <w:lang w:val="ru-RU" w:eastAsia="ru-RU"/>
        </w:rPr>
        <w:tab/>
        <w:t>(2.24)</w:t>
      </w:r>
    </w:p>
    <w:p w14:paraId="0F9DFE40"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p>
    <w:p w14:paraId="3B2F8A22"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Полученные уравнения относятся к классу неоднородных дифференциальных уравнений второго порядка (неоднородные уравнения Даламбера) для векторов напряженности электрического и магнитного полей, которые именуются неоднородными волновыми уравнениями.</w:t>
      </w:r>
    </w:p>
    <w:p w14:paraId="29D30CA0"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 xml:space="preserve">Параметр </w:t>
      </w:r>
      <w:r w:rsidRPr="00C701B6">
        <w:rPr>
          <w:rFonts w:ascii="Times New Roman" w:eastAsia="Times New Roman" w:hAnsi="Times New Roman" w:cs="Times New Roman"/>
          <w:color w:val="000000"/>
          <w:vertAlign w:val="subscript"/>
          <w:lang w:val="ru-RU" w:eastAsia="ru-RU"/>
        </w:rPr>
        <w:object w:dxaOrig="2865" w:dyaOrig="825" w14:anchorId="7A962C11">
          <v:shape id="_x0000_i1657" type="#_x0000_t75" style="width:143.25pt;height:41.25pt" o:ole="">
            <v:imagedata r:id="rId1161" o:title=""/>
          </v:shape>
          <o:OLEObject Type="Embed" ProgID="Equation.DSMT4" ShapeID="_x0000_i1657" DrawAspect="Content" ObjectID="_1702306693" r:id="rId1162"/>
        </w:object>
      </w:r>
      <w:r w:rsidRPr="00C701B6">
        <w:rPr>
          <w:color w:val="000000"/>
          <w:lang w:val="ru-RU" w:eastAsia="ru-RU"/>
        </w:rPr>
        <w:t xml:space="preserve"> характеризует скорость распространения электромагнитных процессов в вакууме. Тогда величина  </w:t>
      </w:r>
      <w:r w:rsidRPr="00C701B6">
        <w:rPr>
          <w:rFonts w:ascii="Times New Roman" w:eastAsia="Times New Roman" w:hAnsi="Times New Roman" w:cs="Times New Roman"/>
          <w:color w:val="000000"/>
          <w:vertAlign w:val="subscript"/>
          <w:lang w:val="ru-RU" w:eastAsia="ru-RU"/>
        </w:rPr>
        <w:object w:dxaOrig="1005" w:dyaOrig="810" w14:anchorId="6E257199">
          <v:shape id="_x0000_i1658" type="#_x0000_t75" style="width:50.25pt;height:41.25pt" o:ole="">
            <v:imagedata r:id="rId1163" o:title=""/>
          </v:shape>
          <o:OLEObject Type="Embed" ProgID="Equation.DSMT4" ShapeID="_x0000_i1658" DrawAspect="Content" ObjectID="_1702306694" r:id="rId1164"/>
        </w:object>
      </w:r>
      <w:r w:rsidRPr="00C701B6">
        <w:rPr>
          <w:color w:val="000000"/>
          <w:vertAlign w:val="subscript"/>
          <w:lang w:val="ru-RU" w:eastAsia="ru-RU"/>
        </w:rPr>
        <w:t xml:space="preserve"> </w:t>
      </w:r>
      <w:r w:rsidRPr="00C701B6">
        <w:rPr>
          <w:color w:val="000000"/>
          <w:lang w:val="ru-RU" w:eastAsia="ru-RU"/>
        </w:rPr>
        <w:t>(</w:t>
      </w:r>
      <w:r w:rsidRPr="00C701B6">
        <w:rPr>
          <w:rFonts w:ascii="Times New Roman" w:eastAsia="Times New Roman" w:hAnsi="Times New Roman" w:cs="Times New Roman"/>
          <w:color w:val="000000"/>
          <w:vertAlign w:val="subscript"/>
          <w:lang w:val="ru-RU" w:eastAsia="ru-RU"/>
        </w:rPr>
        <w:object w:dxaOrig="960" w:dyaOrig="420" w14:anchorId="2D83EA4D">
          <v:shape id="_x0000_i1659" type="#_x0000_t75" style="width:48pt;height:21.75pt" o:ole="">
            <v:imagedata r:id="rId1165" o:title=""/>
          </v:shape>
          <o:OLEObject Type="Embed" ProgID="Equation.DSMT4" ShapeID="_x0000_i1659" DrawAspect="Content" ObjectID="_1702306695" r:id="rId1166"/>
        </w:object>
      </w:r>
      <w:r w:rsidRPr="00C701B6">
        <w:rPr>
          <w:color w:val="000000"/>
          <w:vertAlign w:val="subscript"/>
          <w:lang w:val="ru-RU" w:eastAsia="ru-RU"/>
        </w:rPr>
        <w:t xml:space="preserve"> </w:t>
      </w:r>
      <w:r w:rsidRPr="00C701B6">
        <w:rPr>
          <w:color w:val="000000"/>
          <w:lang w:val="ru-RU" w:eastAsia="ru-RU"/>
        </w:rPr>
        <w:t xml:space="preserve">– коэффициент преломления среды), стоящая перед второй производной по времени (2.24), учитывает конечную скорость распространения электромагнитных процессов в среде с параметрами </w:t>
      </w:r>
      <w:r w:rsidRPr="00C701B6">
        <w:rPr>
          <w:rFonts w:ascii="Times New Roman" w:eastAsia="Times New Roman" w:hAnsi="Times New Roman" w:cs="Times New Roman"/>
          <w:color w:val="000000"/>
          <w:vertAlign w:val="subscript"/>
          <w:lang w:val="ru-RU" w:eastAsia="ru-RU"/>
        </w:rPr>
        <w:object w:dxaOrig="210" w:dyaOrig="240" w14:anchorId="38C05F38">
          <v:shape id="_x0000_i1660" type="#_x0000_t75" style="width:11.25pt;height:12pt" o:ole="">
            <v:imagedata r:id="rId1167" o:title=""/>
          </v:shape>
          <o:OLEObject Type="Embed" ProgID="Equation.DSMT4" ShapeID="_x0000_i1660" DrawAspect="Content" ObjectID="_1702306696" r:id="rId1168"/>
        </w:object>
      </w:r>
      <w:r w:rsidRPr="00C701B6">
        <w:rPr>
          <w:color w:val="000000"/>
          <w:vertAlign w:val="subscript"/>
          <w:lang w:val="ru-RU" w:eastAsia="ru-RU"/>
        </w:rPr>
        <w:t xml:space="preserve"> </w:t>
      </w:r>
      <w:r w:rsidRPr="00C701B6">
        <w:rPr>
          <w:color w:val="000000"/>
          <w:lang w:val="ru-RU" w:eastAsia="ru-RU"/>
        </w:rPr>
        <w:t xml:space="preserve">и </w:t>
      </w:r>
      <w:r w:rsidRPr="00C701B6">
        <w:rPr>
          <w:rFonts w:ascii="Times New Roman" w:eastAsia="Times New Roman" w:hAnsi="Times New Roman" w:cs="Times New Roman"/>
          <w:color w:val="000000"/>
          <w:vertAlign w:val="subscript"/>
          <w:lang w:val="ru-RU" w:eastAsia="ru-RU"/>
        </w:rPr>
        <w:object w:dxaOrig="225" w:dyaOrig="285" w14:anchorId="4711B99D">
          <v:shape id="_x0000_i1661" type="#_x0000_t75" style="width:11.25pt;height:14.25pt" o:ole="">
            <v:imagedata r:id="rId1169" o:title=""/>
          </v:shape>
          <o:OLEObject Type="Embed" ProgID="Equation.DSMT4" ShapeID="_x0000_i1661" DrawAspect="Content" ObjectID="_1702306697" r:id="rId1170"/>
        </w:object>
      </w:r>
      <w:r w:rsidRPr="00C701B6">
        <w:rPr>
          <w:color w:val="000000"/>
          <w:lang w:val="ru-RU" w:eastAsia="ru-RU"/>
        </w:rPr>
        <w:t>.</w:t>
      </w:r>
    </w:p>
    <w:p w14:paraId="20981A8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063ECD65" w14:textId="77777777" w:rsidR="00C701B6" w:rsidRPr="00D10835" w:rsidRDefault="00C701B6" w:rsidP="00D10835">
      <w:pPr>
        <w:pStyle w:val="1"/>
        <w:rPr>
          <w:sz w:val="26"/>
          <w:szCs w:val="26"/>
        </w:rPr>
      </w:pPr>
      <w:bookmarkStart w:id="108" w:name="_Toc89607426"/>
      <w:r w:rsidRPr="00D10835">
        <w:rPr>
          <w:sz w:val="26"/>
          <w:szCs w:val="26"/>
        </w:rPr>
        <w:t>2.6. Электродинамические потенциалы</w:t>
      </w:r>
      <w:bookmarkEnd w:id="108"/>
    </w:p>
    <w:p w14:paraId="325A441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ряде случаев с целью упрощения решения электродинамических задач вместо напряженности электрического поля </w:t>
      </w:r>
      <w:r w:rsidRPr="00C701B6">
        <w:rPr>
          <w:rFonts w:ascii="Times New Roman" w:eastAsia="Times New Roman" w:hAnsi="Times New Roman" w:cs="Times New Roman"/>
          <w:vertAlign w:val="subscript"/>
          <w:lang w:val="ru-RU"/>
        </w:rPr>
        <w:object w:dxaOrig="255" w:dyaOrig="345" w14:anchorId="0E0AA6D0">
          <v:shape id="_x0000_i1662" type="#_x0000_t75" style="width:12.75pt;height:17.25pt" o:ole="">
            <v:imagedata r:id="rId1171" o:title=""/>
          </v:shape>
          <o:OLEObject Type="Embed" ProgID="Equation.DSMT4" ShapeID="_x0000_i1662" DrawAspect="Content" ObjectID="_1702306698" r:id="rId1172"/>
        </w:object>
      </w:r>
      <w:r w:rsidRPr="00C701B6">
        <w:rPr>
          <w:rFonts w:ascii="Times New Roman" w:eastAsia="Times New Roman" w:hAnsi="Times New Roman" w:cs="Times New Roman"/>
          <w:color w:val="000000"/>
          <w:lang w:val="ru-RU"/>
        </w:rPr>
        <w:t xml:space="preserve"> и индукции магнитного поля </w:t>
      </w:r>
      <w:r w:rsidRPr="00C701B6">
        <w:rPr>
          <w:rFonts w:ascii="Times New Roman" w:eastAsia="Times New Roman" w:hAnsi="Times New Roman" w:cs="Times New Roman"/>
          <w:vertAlign w:val="subscript"/>
          <w:lang w:val="ru-RU"/>
        </w:rPr>
        <w:object w:dxaOrig="255" w:dyaOrig="345" w14:anchorId="49AE26D2">
          <v:shape id="_x0000_i1663" type="#_x0000_t75" style="width:12.75pt;height:17.25pt" o:ole="">
            <v:imagedata r:id="rId1173" o:title=""/>
          </v:shape>
          <o:OLEObject Type="Embed" ProgID="Equation.DSMT4" ShapeID="_x0000_i1663" DrawAspect="Content" ObjectID="_1702306699" r:id="rId1174"/>
        </w:object>
      </w:r>
      <w:r w:rsidRPr="00C701B6">
        <w:rPr>
          <w:rFonts w:ascii="Times New Roman" w:eastAsia="Times New Roman" w:hAnsi="Times New Roman" w:cs="Times New Roman"/>
          <w:color w:val="000000"/>
          <w:lang w:val="ru-RU"/>
        </w:rPr>
        <w:t xml:space="preserve"> используют вспомогательные функции, именуемые электродинамическими потенциалами: </w:t>
      </w:r>
      <w:r w:rsidRPr="00C701B6">
        <w:rPr>
          <w:rFonts w:ascii="Times New Roman" w:eastAsia="Times New Roman" w:hAnsi="Times New Roman" w:cs="Times New Roman"/>
          <w:vertAlign w:val="subscript"/>
          <w:lang w:val="ru-RU"/>
        </w:rPr>
        <w:object w:dxaOrig="255" w:dyaOrig="360" w14:anchorId="3914150A">
          <v:shape id="_x0000_i1664" type="#_x0000_t75" style="width:12.75pt;height:18pt" o:ole="">
            <v:imagedata r:id="rId1175" o:title=""/>
          </v:shape>
          <o:OLEObject Type="Embed" ProgID="Equation.DSMT4" ShapeID="_x0000_i1664" DrawAspect="Content" ObjectID="_1702306700" r:id="rId1176"/>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color w:val="000000"/>
          <w:vertAlign w:val="subscript"/>
          <w:lang w:val="ru-RU"/>
        </w:rPr>
        <w:object w:dxaOrig="240" w:dyaOrig="285" w14:anchorId="5277F6CD">
          <v:shape id="_x0000_i1665" type="#_x0000_t75" style="width:12pt;height:14.25pt" o:ole="">
            <v:imagedata r:id="rId1177" o:title=""/>
          </v:shape>
          <o:OLEObject Type="Embed" ProgID="Equation.DSMT4" ShapeID="_x0000_i1665" DrawAspect="Content" ObjectID="_1702306701" r:id="rId1178"/>
        </w:object>
      </w:r>
      <w:r w:rsidRPr="00C701B6">
        <w:rPr>
          <w:rFonts w:ascii="Times New Roman" w:eastAsia="Times New Roman" w:hAnsi="Times New Roman" w:cs="Times New Roman"/>
          <w:color w:val="000000"/>
          <w:lang w:val="ru-RU"/>
        </w:rPr>
        <w:t xml:space="preserve">.  Так  как  магнитное  поле  имеет  вихревой  характер,  векторный потенциал </w:t>
      </w:r>
      <w:r w:rsidRPr="00C701B6">
        <w:rPr>
          <w:rFonts w:ascii="Times New Roman" w:eastAsia="Times New Roman" w:hAnsi="Times New Roman" w:cs="Times New Roman"/>
          <w:vertAlign w:val="subscript"/>
          <w:lang w:val="ru-RU"/>
        </w:rPr>
        <w:object w:dxaOrig="255" w:dyaOrig="360" w14:anchorId="5F43EBF7">
          <v:shape id="_x0000_i1666" type="#_x0000_t75" style="width:12.75pt;height:18pt" o:ole="">
            <v:imagedata r:id="rId1175" o:title=""/>
          </v:shape>
          <o:OLEObject Type="Embed" ProgID="Equation.DSMT4" ShapeID="_x0000_i1666" DrawAspect="Content" ObjectID="_1702306702" r:id="rId1179"/>
        </w:object>
      </w:r>
      <w:r w:rsidRPr="00C701B6">
        <w:rPr>
          <w:rFonts w:ascii="Times New Roman" w:eastAsia="Times New Roman" w:hAnsi="Times New Roman" w:cs="Times New Roman"/>
          <w:color w:val="000000"/>
          <w:lang w:val="ru-RU"/>
        </w:rPr>
        <w:t xml:space="preserve"> связан с магнитной индукцией</w:t>
      </w:r>
    </w:p>
    <w:p w14:paraId="4BF2896F"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be-BY"/>
        </w:rPr>
      </w:pPr>
      <w:r w:rsidRPr="00C701B6">
        <w:rPr>
          <w:rFonts w:ascii="Times New Roman" w:eastAsia="Times New Roman" w:hAnsi="Times New Roman" w:cs="Times New Roman"/>
          <w:vertAlign w:val="subscript"/>
          <w:lang w:val="ru-RU"/>
        </w:rPr>
        <w:object w:dxaOrig="1095" w:dyaOrig="435" w14:anchorId="4BC0463C">
          <v:shape id="_x0000_i1667" type="#_x0000_t75" style="width:54.75pt;height:21.75pt" o:ole="">
            <v:imagedata r:id="rId1180" o:title=""/>
          </v:shape>
          <o:OLEObject Type="Embed" ProgID="Equation.DSMT4" ShapeID="_x0000_i1667" DrawAspect="Content" ObjectID="_1702306703" r:id="rId1181"/>
        </w:objec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t>(2.25)</w:t>
      </w:r>
    </w:p>
    <w:p w14:paraId="328F3CD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и для него должно выполняться условие </w:t>
      </w:r>
      <w:r w:rsidRPr="00C701B6">
        <w:rPr>
          <w:rFonts w:ascii="Times New Roman" w:eastAsia="Times New Roman" w:hAnsi="Times New Roman" w:cs="Times New Roman"/>
          <w:vertAlign w:val="subscript"/>
          <w:lang w:val="ru-RU"/>
        </w:rPr>
        <w:object w:dxaOrig="1425" w:dyaOrig="435" w14:anchorId="2A534E08">
          <v:shape id="_x0000_i1668" type="#_x0000_t75" style="width:71.25pt;height:21.75pt" o:ole="">
            <v:imagedata r:id="rId1182" o:title=""/>
          </v:shape>
          <o:OLEObject Type="Embed" ProgID="Equation.DSMT4" ShapeID="_x0000_i1668" DrawAspect="Content" ObjectID="_1702306704" r:id="rId1183"/>
        </w:object>
      </w:r>
      <w:r w:rsidRPr="00C701B6">
        <w:rPr>
          <w:rFonts w:ascii="Times New Roman" w:eastAsia="Times New Roman" w:hAnsi="Times New Roman" w:cs="Times New Roman"/>
          <w:color w:val="000000"/>
          <w:lang w:val="be-BY"/>
        </w:rPr>
        <w:t xml:space="preserve">. Подстановка (2.25) во второе УМ дает </w:t>
      </w:r>
    </w:p>
    <w:p w14:paraId="3C1D016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vertAlign w:val="subscript"/>
          <w:lang w:val="ru-RU"/>
        </w:rPr>
        <w:object w:dxaOrig="1845" w:dyaOrig="840" w14:anchorId="58E54167">
          <v:shape id="_x0000_i1669" type="#_x0000_t75" style="width:92.25pt;height:42pt" o:ole="">
            <v:imagedata r:id="rId1184" o:title=""/>
          </v:shape>
          <o:OLEObject Type="Embed" ProgID="Equation.DSMT4" ShapeID="_x0000_i1669" DrawAspect="Content" ObjectID="_1702306705" r:id="rId1185"/>
        </w:objec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t>(2.26)</w:t>
      </w:r>
    </w:p>
    <w:p w14:paraId="3FCCBB3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Полученное условие означает, что функция, стоящая в скобках (2.26),  является </w:t>
      </w:r>
      <w:r w:rsidRPr="00C701B6">
        <w:rPr>
          <w:rFonts w:ascii="Times New Roman" w:eastAsia="Times New Roman" w:hAnsi="Times New Roman" w:cs="Times New Roman"/>
          <w:color w:val="000000"/>
          <w:lang w:val="be-BY"/>
        </w:rPr>
        <w:lastRenderedPageBreak/>
        <w:t xml:space="preserve">потенциальной и ее можно выразить через скалярный потенциал </w:t>
      </w:r>
      <w:r w:rsidRPr="00C701B6">
        <w:rPr>
          <w:rFonts w:ascii="Times New Roman" w:eastAsia="Times New Roman" w:hAnsi="Times New Roman" w:cs="Times New Roman"/>
          <w:vertAlign w:val="subscript"/>
          <w:lang w:val="ru-RU"/>
        </w:rPr>
        <w:object w:dxaOrig="240" w:dyaOrig="285" w14:anchorId="6E0AE49B">
          <v:shape id="_x0000_i1670" type="#_x0000_t75" style="width:12pt;height:14.25pt" o:ole="">
            <v:imagedata r:id="rId1186" o:title=""/>
          </v:shape>
          <o:OLEObject Type="Embed" ProgID="Equation.DSMT4" ShapeID="_x0000_i1670" DrawAspect="Content" ObjectID="_1702306706" r:id="rId1187"/>
        </w:object>
      </w:r>
      <w:r w:rsidRPr="00C701B6">
        <w:rPr>
          <w:rFonts w:ascii="Times New Roman" w:eastAsia="Times New Roman" w:hAnsi="Times New Roman" w:cs="Times New Roman"/>
          <w:color w:val="000000"/>
          <w:lang w:val="ru-RU"/>
        </w:rPr>
        <w:t xml:space="preserve">, причем </w:t>
      </w:r>
      <w:r w:rsidRPr="00C701B6">
        <w:rPr>
          <w:rFonts w:ascii="Times New Roman" w:eastAsia="Times New Roman" w:hAnsi="Times New Roman" w:cs="Times New Roman"/>
          <w:vertAlign w:val="subscript"/>
          <w:lang w:val="ru-RU"/>
        </w:rPr>
        <w:object w:dxaOrig="1605" w:dyaOrig="360" w14:anchorId="32F1067F">
          <v:shape id="_x0000_i1671" type="#_x0000_t75" style="width:80.25pt;height:18pt" o:ole="">
            <v:imagedata r:id="rId1188" o:title=""/>
          </v:shape>
          <o:OLEObject Type="Embed" ProgID="Equation.DSMT4" ShapeID="_x0000_i1671" DrawAspect="Content" ObjectID="_1702306707" r:id="rId1189"/>
        </w:object>
      </w:r>
      <w:r w:rsidRPr="00C701B6">
        <w:rPr>
          <w:rFonts w:ascii="Times New Roman" w:eastAsia="Times New Roman" w:hAnsi="Times New Roman" w:cs="Times New Roman"/>
          <w:color w:val="000000"/>
          <w:lang w:val="ru-RU"/>
        </w:rPr>
        <w:t xml:space="preserve"> и, следовательно,</w:t>
      </w:r>
      <w:r w:rsidRPr="00C701B6">
        <w:rPr>
          <w:rFonts w:ascii="Times New Roman" w:eastAsia="Times New Roman" w:hAnsi="Times New Roman" w:cs="Times New Roman"/>
          <w:color w:val="000000"/>
          <w:lang w:val="be-BY"/>
        </w:rPr>
        <w:t xml:space="preserve"> </w:t>
      </w:r>
    </w:p>
    <w:p w14:paraId="2C3625A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344F9C9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2040" w:dyaOrig="720" w14:anchorId="6392F719">
          <v:shape id="_x0000_i1672" type="#_x0000_t75" style="width:102pt;height:36pt" o:ole="">
            <v:imagedata r:id="rId1190" o:title=""/>
          </v:shape>
          <o:OLEObject Type="Embed" ProgID="Equation.DSMT4" ShapeID="_x0000_i1672" DrawAspect="Content" ObjectID="_1702306708" r:id="rId1191"/>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(2.27)</w:t>
      </w:r>
    </w:p>
    <w:p w14:paraId="6D36F85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70E0FC6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Сформулируем теперь уравнения, определяющие электродинамические потенциалы </w:t>
      </w:r>
      <w:r w:rsidRPr="00C701B6">
        <w:rPr>
          <w:rFonts w:ascii="Times New Roman" w:eastAsia="Times New Roman" w:hAnsi="Times New Roman" w:cs="Times New Roman"/>
          <w:vertAlign w:val="subscript"/>
          <w:lang w:val="ru-RU"/>
        </w:rPr>
        <w:object w:dxaOrig="255" w:dyaOrig="360" w14:anchorId="181E666E">
          <v:shape id="_x0000_i1673" type="#_x0000_t75" style="width:12.75pt;height:18pt" o:ole="">
            <v:imagedata r:id="rId1175" o:title=""/>
          </v:shape>
          <o:OLEObject Type="Embed" ProgID="Equation.DSMT4" ShapeID="_x0000_i1673" DrawAspect="Content" ObjectID="_1702306709" r:id="rId1192"/>
        </w:object>
      </w:r>
      <w:r w:rsidRPr="00C701B6">
        <w:rPr>
          <w:rFonts w:ascii="Times New Roman" w:eastAsia="Times New Roman" w:hAnsi="Times New Roman" w:cs="Times New Roman"/>
          <w:color w:val="000000"/>
          <w:lang w:val="be-BY"/>
        </w:rPr>
        <w:t xml:space="preserve">, </w:t>
      </w:r>
      <w:r w:rsidRPr="00C701B6">
        <w:rPr>
          <w:rFonts w:ascii="Times New Roman" w:eastAsia="Times New Roman" w:hAnsi="Times New Roman" w:cs="Times New Roman"/>
          <w:vertAlign w:val="subscript"/>
          <w:lang w:val="ru-RU"/>
        </w:rPr>
        <w:object w:dxaOrig="240" w:dyaOrig="285" w14:anchorId="614C5676">
          <v:shape id="_x0000_i1674" type="#_x0000_t75" style="width:12pt;height:14.25pt" o:ole="">
            <v:imagedata r:id="rId1186" o:title=""/>
          </v:shape>
          <o:OLEObject Type="Embed" ProgID="Equation.DSMT4" ShapeID="_x0000_i1674" DrawAspect="Content" ObjectID="_1702306710" r:id="rId1193"/>
        </w:object>
      </w:r>
      <w:r w:rsidRPr="00C701B6">
        <w:rPr>
          <w:rFonts w:ascii="Times New Roman" w:eastAsia="Times New Roman" w:hAnsi="Times New Roman" w:cs="Times New Roman"/>
          <w:color w:val="000000"/>
          <w:lang w:val="be-BY"/>
        </w:rPr>
        <w:t>. Для этого представим первое и третье уравнения Максвелла в виде</w:t>
      </w:r>
    </w:p>
    <w:tbl>
      <w:tblPr>
        <w:tblW w:w="1018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560"/>
        <w:gridCol w:w="2992"/>
      </w:tblGrid>
      <w:tr w:rsidR="00C701B6" w:rsidRPr="00C701B6" w14:paraId="5B2089CD"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023F4E64"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560" w:type="dxa"/>
            <w:tcBorders>
              <w:top w:val="single" w:sz="4" w:space="0" w:color="FFFFFF"/>
              <w:left w:val="single" w:sz="4" w:space="0" w:color="FFFFFF"/>
              <w:bottom w:val="single" w:sz="4" w:space="0" w:color="FFFFFF"/>
              <w:right w:val="single" w:sz="4" w:space="0" w:color="FFFFFF"/>
            </w:tcBorders>
            <w:vAlign w:val="center"/>
            <w:hideMark/>
          </w:tcPr>
          <w:p w14:paraId="51AEFF82" w14:textId="77777777" w:rsidR="00C701B6" w:rsidRPr="00C701B6" w:rsidRDefault="00C701B6" w:rsidP="00C701B6">
            <w:pPr>
              <w:widowControl w:val="0"/>
              <w:overflowPunct w:val="0"/>
              <w:autoSpaceDN w:val="0"/>
              <w:adjustRightInd w:val="0"/>
              <w:spacing w:after="0" w:line="240" w:lineRule="auto"/>
              <w:ind w:firstLine="58"/>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2340" w:dyaOrig="825" w14:anchorId="489DD82A">
                <v:shape id="_x0000_i1675" type="#_x0000_t75" style="width:117.75pt;height:41.25pt" o:ole="" fillcolor="window">
                  <v:imagedata r:id="rId1194" o:title=""/>
                </v:shape>
                <o:OLEObject Type="Embed" ProgID="Equation.DSMT4" ShapeID="_x0000_i1675" DrawAspect="Content" ObjectID="_1702306711" r:id="rId1195"/>
              </w:object>
            </w:r>
            <w:r w:rsidRPr="00C701B6">
              <w:rPr>
                <w:rFonts w:ascii="Times New Roman" w:eastAsia="Times New Roman" w:hAnsi="Times New Roman" w:cs="Times New Roman"/>
                <w:color w:val="000000"/>
                <w:lang w:val="be-BY"/>
              </w:rPr>
              <w:t>,</w:t>
            </w:r>
          </w:p>
        </w:tc>
        <w:tc>
          <w:tcPr>
            <w:tcW w:w="2992" w:type="dxa"/>
            <w:tcBorders>
              <w:top w:val="single" w:sz="4" w:space="0" w:color="FFFFFF"/>
              <w:left w:val="single" w:sz="4" w:space="0" w:color="FFFFFF"/>
              <w:bottom w:val="single" w:sz="4" w:space="0" w:color="FFFFFF"/>
              <w:right w:val="single" w:sz="4" w:space="0" w:color="FFFFFF"/>
            </w:tcBorders>
            <w:vAlign w:val="center"/>
            <w:hideMark/>
          </w:tcPr>
          <w:p w14:paraId="418D0C60" w14:textId="77777777" w:rsidR="00C701B6" w:rsidRPr="00C701B6" w:rsidRDefault="00C701B6" w:rsidP="00C701B6">
            <w:pPr>
              <w:widowControl w:val="0"/>
              <w:overflowPunct w:val="0"/>
              <w:autoSpaceDN w:val="0"/>
              <w:adjustRightInd w:val="0"/>
              <w:spacing w:after="0" w:line="240" w:lineRule="auto"/>
              <w:ind w:firstLine="4"/>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(2.28)</w:t>
            </w:r>
          </w:p>
        </w:tc>
      </w:tr>
      <w:tr w:rsidR="00C701B6" w:rsidRPr="00C701B6" w14:paraId="16BB32AC"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0A536FE4"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560" w:type="dxa"/>
            <w:tcBorders>
              <w:top w:val="single" w:sz="4" w:space="0" w:color="FFFFFF"/>
              <w:left w:val="single" w:sz="4" w:space="0" w:color="FFFFFF"/>
              <w:bottom w:val="single" w:sz="4" w:space="0" w:color="FFFFFF"/>
              <w:right w:val="single" w:sz="4" w:space="0" w:color="FFFFFF"/>
            </w:tcBorders>
            <w:vAlign w:val="center"/>
            <w:hideMark/>
          </w:tcPr>
          <w:p w14:paraId="3DF83F51"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1395" w:dyaOrig="765" w14:anchorId="6A7AA14A">
                <v:shape id="_x0000_i1676" type="#_x0000_t75" style="width:69.75pt;height:38.25pt" o:ole="" fillcolor="window">
                  <v:imagedata r:id="rId1196" o:title=""/>
                </v:shape>
                <o:OLEObject Type="Embed" ProgID="Equation.DSMT4" ShapeID="_x0000_i1676" DrawAspect="Content" ObjectID="_1702306712" r:id="rId1197"/>
              </w:object>
            </w:r>
            <w:r w:rsidRPr="00C701B6">
              <w:rPr>
                <w:rFonts w:ascii="Times New Roman" w:eastAsia="Times New Roman" w:hAnsi="Times New Roman" w:cs="Times New Roman"/>
                <w:color w:val="000000"/>
                <w:lang w:val="be-BY"/>
              </w:rPr>
              <w:t>.</w:t>
            </w:r>
          </w:p>
        </w:tc>
        <w:tc>
          <w:tcPr>
            <w:tcW w:w="2992" w:type="dxa"/>
            <w:tcBorders>
              <w:top w:val="single" w:sz="4" w:space="0" w:color="FFFFFF"/>
              <w:left w:val="single" w:sz="4" w:space="0" w:color="FFFFFF"/>
              <w:bottom w:val="single" w:sz="4" w:space="0" w:color="FFFFFF"/>
              <w:right w:val="single" w:sz="4" w:space="0" w:color="FFFFFF"/>
            </w:tcBorders>
            <w:vAlign w:val="center"/>
            <w:hideMark/>
          </w:tcPr>
          <w:p w14:paraId="77A1D6D2" w14:textId="77777777" w:rsidR="00C701B6" w:rsidRPr="00C701B6" w:rsidRDefault="00C701B6" w:rsidP="00C701B6">
            <w:pPr>
              <w:widowControl w:val="0"/>
              <w:overflowPunct w:val="0"/>
              <w:autoSpaceDN w:val="0"/>
              <w:adjustRightInd w:val="0"/>
              <w:spacing w:after="0" w:line="240" w:lineRule="auto"/>
              <w:ind w:firstLine="4"/>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(2.29)</w:t>
            </w:r>
          </w:p>
        </w:tc>
      </w:tr>
    </w:tbl>
    <w:p w14:paraId="2693B80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Используя (2.25) и (2.27) в (2.28) и (2.29), получим уравнения ЭМП для электродинамических отенциалов </w:t>
      </w:r>
      <w:r w:rsidRPr="00C701B6">
        <w:rPr>
          <w:rFonts w:ascii="Times New Roman" w:eastAsia="Times New Roman" w:hAnsi="Times New Roman" w:cs="Times New Roman"/>
          <w:vertAlign w:val="subscript"/>
          <w:lang w:val="ru-RU"/>
        </w:rPr>
        <w:object w:dxaOrig="255" w:dyaOrig="360" w14:anchorId="7D8A9282">
          <v:shape id="_x0000_i1677" type="#_x0000_t75" style="width:12.75pt;height:18pt" o:ole="">
            <v:imagedata r:id="rId1175" o:title=""/>
          </v:shape>
          <o:OLEObject Type="Embed" ProgID="Equation.DSMT4" ShapeID="_x0000_i1677" DrawAspect="Content" ObjectID="_1702306713" r:id="rId1198"/>
        </w:object>
      </w:r>
      <w:r w:rsidRPr="00C701B6">
        <w:rPr>
          <w:rFonts w:ascii="Times New Roman" w:eastAsia="Times New Roman" w:hAnsi="Times New Roman" w:cs="Times New Roman"/>
          <w:color w:val="000000"/>
          <w:lang w:val="be-BY"/>
        </w:rPr>
        <w:t xml:space="preserve">, </w:t>
      </w:r>
      <w:r w:rsidRPr="00C701B6">
        <w:rPr>
          <w:rFonts w:ascii="Times New Roman" w:eastAsia="Times New Roman" w:hAnsi="Times New Roman" w:cs="Times New Roman"/>
          <w:vertAlign w:val="subscript"/>
          <w:lang w:val="ru-RU"/>
        </w:rPr>
        <w:object w:dxaOrig="240" w:dyaOrig="285" w14:anchorId="48238461">
          <v:shape id="_x0000_i1678" type="#_x0000_t75" style="width:12pt;height:14.25pt" o:ole="">
            <v:imagedata r:id="rId1186" o:title=""/>
          </v:shape>
          <o:OLEObject Type="Embed" ProgID="Equation.DSMT4" ShapeID="_x0000_i1678" DrawAspect="Content" ObjectID="_1702306714" r:id="rId1199"/>
        </w:object>
      </w:r>
      <w:r w:rsidRPr="00C701B6">
        <w:rPr>
          <w:rFonts w:ascii="Times New Roman" w:eastAsia="Times New Roman" w:hAnsi="Times New Roman" w:cs="Times New Roman"/>
          <w:color w:val="000000"/>
          <w:lang w:val="be-BY"/>
        </w:rPr>
        <w:t>:</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29"/>
        <w:gridCol w:w="5817"/>
        <w:gridCol w:w="1782"/>
      </w:tblGrid>
      <w:tr w:rsidR="00C701B6" w:rsidRPr="00C701B6" w14:paraId="7FF69B6C" w14:textId="77777777" w:rsidTr="00C701B6">
        <w:tc>
          <w:tcPr>
            <w:tcW w:w="2229" w:type="dxa"/>
            <w:tcBorders>
              <w:top w:val="single" w:sz="4" w:space="0" w:color="FFFFFF"/>
              <w:left w:val="single" w:sz="4" w:space="0" w:color="FFFFFF"/>
              <w:bottom w:val="single" w:sz="4" w:space="0" w:color="FFFFFF"/>
              <w:right w:val="single" w:sz="4" w:space="0" w:color="FFFFFF"/>
            </w:tcBorders>
            <w:vAlign w:val="center"/>
          </w:tcPr>
          <w:p w14:paraId="0C084362"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5817" w:type="dxa"/>
            <w:tcBorders>
              <w:top w:val="single" w:sz="4" w:space="0" w:color="FFFFFF"/>
              <w:left w:val="single" w:sz="4" w:space="0" w:color="FFFFFF"/>
              <w:bottom w:val="single" w:sz="4" w:space="0" w:color="FFFFFF"/>
              <w:right w:val="single" w:sz="4" w:space="0" w:color="FFFFFF"/>
            </w:tcBorders>
            <w:vAlign w:val="center"/>
            <w:hideMark/>
          </w:tcPr>
          <w:p w14:paraId="340DC1B9"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5085" w:dyaOrig="840" w14:anchorId="159A6085">
                <v:shape id="_x0000_i1679" type="#_x0000_t75" style="width:254.25pt;height:42pt" o:ole="">
                  <v:imagedata r:id="rId1200" o:title=""/>
                </v:shape>
                <o:OLEObject Type="Embed" ProgID="Equation.DSMT4" ShapeID="_x0000_i1679" DrawAspect="Content" ObjectID="_1702306715" r:id="rId1201"/>
              </w:object>
            </w:r>
            <w:r w:rsidRPr="00C701B6">
              <w:rPr>
                <w:rFonts w:ascii="Times New Roman" w:eastAsia="Times New Roman" w:hAnsi="Times New Roman" w:cs="Times New Roman"/>
                <w:color w:val="000000"/>
                <w:lang w:val="be-BY"/>
              </w:rPr>
              <w:t>,</w:t>
            </w:r>
          </w:p>
        </w:tc>
        <w:tc>
          <w:tcPr>
            <w:tcW w:w="1782" w:type="dxa"/>
            <w:tcBorders>
              <w:top w:val="single" w:sz="4" w:space="0" w:color="FFFFFF"/>
              <w:left w:val="single" w:sz="4" w:space="0" w:color="FFFFFF"/>
              <w:bottom w:val="single" w:sz="4" w:space="0" w:color="FFFFFF"/>
              <w:right w:val="single" w:sz="4" w:space="0" w:color="FFFFFF"/>
            </w:tcBorders>
            <w:vAlign w:val="center"/>
            <w:hideMark/>
          </w:tcPr>
          <w:p w14:paraId="0ECD95C0"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(2.30)</w:t>
            </w:r>
          </w:p>
        </w:tc>
      </w:tr>
      <w:tr w:rsidR="00C701B6" w:rsidRPr="00C701B6" w14:paraId="6B8FD7E2" w14:textId="77777777" w:rsidTr="00C701B6">
        <w:tc>
          <w:tcPr>
            <w:tcW w:w="2229" w:type="dxa"/>
            <w:tcBorders>
              <w:top w:val="single" w:sz="4" w:space="0" w:color="FFFFFF"/>
              <w:left w:val="single" w:sz="4" w:space="0" w:color="FFFFFF"/>
              <w:bottom w:val="single" w:sz="4" w:space="0" w:color="FFFFFF"/>
              <w:right w:val="single" w:sz="4" w:space="0" w:color="FFFFFF"/>
            </w:tcBorders>
            <w:vAlign w:val="center"/>
          </w:tcPr>
          <w:p w14:paraId="32B572AD"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5817" w:type="dxa"/>
            <w:tcBorders>
              <w:top w:val="single" w:sz="4" w:space="0" w:color="FFFFFF"/>
              <w:left w:val="single" w:sz="4" w:space="0" w:color="FFFFFF"/>
              <w:bottom w:val="single" w:sz="4" w:space="0" w:color="FFFFFF"/>
              <w:right w:val="single" w:sz="4" w:space="0" w:color="FFFFFF"/>
            </w:tcBorders>
            <w:vAlign w:val="center"/>
            <w:hideMark/>
          </w:tcPr>
          <w:p w14:paraId="75FD14CF"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2265" w:dyaOrig="825" w14:anchorId="5E759BA4">
                <v:shape id="_x0000_i1680" type="#_x0000_t75" style="width:113.25pt;height:41.25pt" o:ole="" fillcolor="window">
                  <v:imagedata r:id="rId1202" o:title=""/>
                </v:shape>
                <o:OLEObject Type="Embed" ProgID="Equation.DSMT4" ShapeID="_x0000_i1680" DrawAspect="Content" ObjectID="_1702306716" r:id="rId1203"/>
              </w:object>
            </w:r>
            <w:r w:rsidRPr="00C701B6">
              <w:rPr>
                <w:rFonts w:ascii="Times New Roman" w:eastAsia="Times New Roman" w:hAnsi="Times New Roman" w:cs="Times New Roman"/>
                <w:color w:val="000000"/>
                <w:lang w:val="be-BY"/>
              </w:rPr>
              <w:t>.</w:t>
            </w:r>
          </w:p>
        </w:tc>
        <w:tc>
          <w:tcPr>
            <w:tcW w:w="1782" w:type="dxa"/>
            <w:tcBorders>
              <w:top w:val="single" w:sz="4" w:space="0" w:color="FFFFFF"/>
              <w:left w:val="single" w:sz="4" w:space="0" w:color="FFFFFF"/>
              <w:bottom w:val="single" w:sz="4" w:space="0" w:color="FFFFFF"/>
              <w:right w:val="single" w:sz="4" w:space="0" w:color="FFFFFF"/>
            </w:tcBorders>
            <w:vAlign w:val="center"/>
            <w:hideMark/>
          </w:tcPr>
          <w:p w14:paraId="091451B9"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(2.31)</w:t>
            </w:r>
          </w:p>
        </w:tc>
      </w:tr>
    </w:tbl>
    <w:p w14:paraId="0859E35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Наиболее простой вид уравнения (2.30),</w:t>
      </w:r>
      <w:r w:rsidRPr="00C701B6">
        <w:rPr>
          <w:rFonts w:ascii="Times New Roman" w:eastAsia="Times New Roman" w:hAnsi="Times New Roman" w:cs="Times New Roman"/>
          <w:color w:val="000000"/>
          <w:lang w:val="ru-RU"/>
        </w:rPr>
        <w:t xml:space="preserve"> (2.31) </w:t>
      </w:r>
      <w:r w:rsidRPr="00C701B6">
        <w:rPr>
          <w:rFonts w:ascii="Times New Roman" w:eastAsia="Times New Roman" w:hAnsi="Times New Roman" w:cs="Times New Roman"/>
          <w:color w:val="000000"/>
          <w:lang w:val="be-BY"/>
        </w:rPr>
        <w:t>принимают, если использовать калибровку Лоренца</w:t>
      </w:r>
    </w:p>
    <w:p w14:paraId="7B73BD0C" w14:textId="77777777" w:rsidR="00C701B6" w:rsidRPr="00C701B6" w:rsidRDefault="00C701B6" w:rsidP="00C701B6">
      <w:pPr>
        <w:widowControl w:val="0"/>
        <w:autoSpaceDN w:val="0"/>
        <w:spacing w:after="0" w:line="240" w:lineRule="auto"/>
        <w:ind w:left="2880" w:right="-82"/>
        <w:jc w:val="right"/>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vertAlign w:val="subscript"/>
          <w:lang w:val="be-BY"/>
        </w:rPr>
        <w:object w:dxaOrig="2235" w:dyaOrig="720" w14:anchorId="60E0CDCC">
          <v:shape id="_x0000_i1681" type="#_x0000_t75" style="width:111.75pt;height:36pt" o:ole="" fillcolor="window">
            <v:imagedata r:id="rId1204" o:title=""/>
          </v:shape>
          <o:OLEObject Type="Embed" ProgID="Equation.DSMT4" ShapeID="_x0000_i1681" DrawAspect="Content" ObjectID="_1702306717" r:id="rId1205"/>
        </w:objec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val="be-BY"/>
        </w:rPr>
        <w:t>(2.32)</w:t>
      </w:r>
    </w:p>
    <w:p w14:paraId="22286EE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lang w:val="be-BY"/>
        </w:rPr>
        <w:t xml:space="preserve">и тождества </w:t>
      </w:r>
      <w:r w:rsidRPr="00C701B6">
        <w:rPr>
          <w:rFonts w:ascii="Times New Roman" w:eastAsia="Times New Roman" w:hAnsi="Times New Roman" w:cs="Times New Roman"/>
          <w:color w:val="000000"/>
          <w:vertAlign w:val="subscript"/>
          <w:lang w:val="be-BY"/>
        </w:rPr>
        <w:object w:dxaOrig="3525" w:dyaOrig="480" w14:anchorId="2B44088A">
          <v:shape id="_x0000_i1682" type="#_x0000_t75" style="width:176.25pt;height:24pt" o:ole="" fillcolor="window">
            <v:imagedata r:id="rId1206" o:title=""/>
          </v:shape>
          <o:OLEObject Type="Embed" ProgID="Equation.DSMT4" ShapeID="_x0000_i1682" DrawAspect="Content" ObjectID="_1702306718" r:id="rId1207"/>
        </w:object>
      </w:r>
      <w:r w:rsidRPr="00C701B6">
        <w:rPr>
          <w:rFonts w:ascii="Times New Roman" w:eastAsia="Times New Roman" w:hAnsi="Times New Roman" w:cs="Times New Roman"/>
          <w:color w:val="000000"/>
          <w:lang w:val="be-BY"/>
        </w:rPr>
        <w:t>:</w:t>
      </w:r>
    </w:p>
    <w:tbl>
      <w:tblPr>
        <w:tblW w:w="100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gridCol w:w="180"/>
      </w:tblGrid>
      <w:tr w:rsidR="00C701B6" w:rsidRPr="00C701B6" w14:paraId="5942843E" w14:textId="77777777" w:rsidTr="00C701B6">
        <w:trPr>
          <w:gridAfter w:val="1"/>
          <w:wAfter w:w="180" w:type="dxa"/>
        </w:trPr>
        <w:tc>
          <w:tcPr>
            <w:tcW w:w="2636" w:type="dxa"/>
            <w:tcBorders>
              <w:top w:val="single" w:sz="4" w:space="0" w:color="FFFFFF"/>
              <w:left w:val="single" w:sz="4" w:space="0" w:color="FFFFFF"/>
              <w:bottom w:val="single" w:sz="4" w:space="0" w:color="FFFFFF"/>
              <w:right w:val="single" w:sz="4" w:space="0" w:color="FFFFFF"/>
            </w:tcBorders>
            <w:vAlign w:val="center"/>
          </w:tcPr>
          <w:p w14:paraId="043312A6"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p w14:paraId="365F1A69"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p w14:paraId="7984F925"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p w14:paraId="7D56F9D2"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0CBAF763"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2760" w:dyaOrig="810" w14:anchorId="6C087284">
                <v:shape id="_x0000_i1683" type="#_x0000_t75" style="width:138pt;height:41.25pt" o:ole="" fillcolor="window">
                  <v:imagedata r:id="rId1208" o:title=""/>
                </v:shape>
                <o:OLEObject Type="Embed" ProgID="Equation.DSMT4" ShapeID="_x0000_i1683" DrawAspect="Content" ObjectID="_1702306719" r:id="rId1209"/>
              </w:object>
            </w:r>
            <w:r w:rsidRPr="00C701B6">
              <w:rPr>
                <w:rFonts w:ascii="Times New Roman" w:eastAsia="Times New Roman" w:hAnsi="Times New Roman" w:cs="Times New Roman"/>
                <w:color w:val="000000"/>
                <w:lang w:val="be-BY"/>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7BB13B72"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(2.33)</w:t>
            </w:r>
          </w:p>
        </w:tc>
      </w:tr>
      <w:tr w:rsidR="00C701B6" w:rsidRPr="00C701B6" w14:paraId="5B329140" w14:textId="77777777" w:rsidTr="00C701B6">
        <w:trPr>
          <w:gridAfter w:val="1"/>
          <w:wAfter w:w="180" w:type="dxa"/>
        </w:trPr>
        <w:tc>
          <w:tcPr>
            <w:tcW w:w="2636" w:type="dxa"/>
            <w:tcBorders>
              <w:top w:val="single" w:sz="4" w:space="0" w:color="FFFFFF"/>
              <w:left w:val="single" w:sz="4" w:space="0" w:color="FFFFFF"/>
              <w:bottom w:val="single" w:sz="4" w:space="0" w:color="FFFFFF"/>
              <w:right w:val="single" w:sz="4" w:space="0" w:color="FFFFFF"/>
            </w:tcBorders>
            <w:vAlign w:val="center"/>
          </w:tcPr>
          <w:p w14:paraId="67D813DD"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677F0137"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2580" w:dyaOrig="855" w14:anchorId="1B1E30BC">
                <v:shape id="_x0000_i1684" type="#_x0000_t75" style="width:129.75pt;height:42.75pt" o:ole="" fillcolor="window">
                  <v:imagedata r:id="rId1210" o:title=""/>
                </v:shape>
                <o:OLEObject Type="Embed" ProgID="Equation.DSMT4" ShapeID="_x0000_i1684" DrawAspect="Content" ObjectID="_1702306720" r:id="rId1211"/>
              </w:object>
            </w:r>
            <w:r w:rsidRPr="00C701B6">
              <w:rPr>
                <w:rFonts w:ascii="Times New Roman" w:eastAsia="Times New Roman" w:hAnsi="Times New Roman" w:cs="Times New Roman"/>
                <w:color w:val="000000"/>
                <w:lang w:val="be-BY"/>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0E5E8575"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(2.34)</w:t>
            </w:r>
          </w:p>
        </w:tc>
      </w:tr>
      <w:tr w:rsidR="00C701B6" w:rsidRPr="00C701B6" w14:paraId="0A0258A7"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3DFB237C"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tcPr>
          <w:p w14:paraId="668D20B7"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3356" w:type="dxa"/>
            <w:gridSpan w:val="2"/>
            <w:tcBorders>
              <w:top w:val="single" w:sz="4" w:space="0" w:color="FFFFFF"/>
              <w:left w:val="single" w:sz="4" w:space="0" w:color="FFFFFF"/>
              <w:bottom w:val="single" w:sz="4" w:space="0" w:color="FFFFFF"/>
              <w:right w:val="single" w:sz="4" w:space="0" w:color="FFFFFF"/>
            </w:tcBorders>
            <w:vAlign w:val="center"/>
          </w:tcPr>
          <w:p w14:paraId="4F2CF00F"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r>
    </w:tbl>
    <w:p w14:paraId="170FB30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Для описания электростатического поля (поля неподвижных и неизменяющихся во времени зарядов </w:t>
      </w:r>
      <w:r w:rsidRPr="00C701B6">
        <w:rPr>
          <w:rFonts w:ascii="Times New Roman" w:eastAsia="Times New Roman" w:hAnsi="Times New Roman" w:cs="Times New Roman"/>
          <w:vertAlign w:val="subscript"/>
          <w:lang w:val="ru-RU"/>
        </w:rPr>
        <w:object w:dxaOrig="885" w:dyaOrig="795" w14:anchorId="70405CA8">
          <v:shape id="_x0000_i1685" type="#_x0000_t75" style="width:44.25pt;height:39.75pt" o:ole="">
            <v:imagedata r:id="rId1212" o:title=""/>
          </v:shape>
          <o:OLEObject Type="Embed" ProgID="Equation.DSMT4" ShapeID="_x0000_i1685" DrawAspect="Content" ObjectID="_1702306721" r:id="rId1213"/>
        </w:object>
      </w:r>
      <w:r w:rsidRPr="00C701B6">
        <w:rPr>
          <w:rFonts w:ascii="Times New Roman" w:eastAsia="Times New Roman" w:hAnsi="Times New Roman" w:cs="Times New Roman"/>
          <w:color w:val="000000"/>
          <w:lang w:val="be-BY"/>
        </w:rPr>
        <w:t xml:space="preserve">) из (2.31) получим волновое уравнение электростатики </w:t>
      </w:r>
      <w:r w:rsidRPr="00C701B6">
        <w:rPr>
          <w:rFonts w:ascii="Times New Roman" w:eastAsia="Times New Roman" w:hAnsi="Times New Roman" w:cs="Times New Roman"/>
          <w:color w:val="000000"/>
          <w:lang w:val="be-BY"/>
        </w:rPr>
        <w:tab/>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8188"/>
        <w:gridCol w:w="1701"/>
      </w:tblGrid>
      <w:tr w:rsidR="00C701B6" w:rsidRPr="00C701B6" w14:paraId="44BB60C2" w14:textId="77777777" w:rsidTr="00C701B6">
        <w:tc>
          <w:tcPr>
            <w:tcW w:w="8188" w:type="dxa"/>
            <w:tcBorders>
              <w:top w:val="single" w:sz="4" w:space="0" w:color="FFFFFF"/>
              <w:left w:val="single" w:sz="4" w:space="0" w:color="FFFFFF"/>
              <w:bottom w:val="single" w:sz="4" w:space="0" w:color="FFFFFF"/>
              <w:right w:val="single" w:sz="4" w:space="0" w:color="FFFFFF"/>
            </w:tcBorders>
            <w:vAlign w:val="center"/>
            <w:hideMark/>
          </w:tcPr>
          <w:p w14:paraId="50548590" w14:textId="77777777" w:rsidR="00C701B6" w:rsidRPr="00C701B6" w:rsidRDefault="00C701B6" w:rsidP="00C701B6">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1305" w:dyaOrig="780" w14:anchorId="702F9A5B">
                <v:shape id="_x0000_i1686" type="#_x0000_t75" style="width:65.25pt;height:39.75pt" o:ole="">
                  <v:imagedata r:id="rId1214" o:title=""/>
                </v:shape>
                <o:OLEObject Type="Embed" ProgID="Equation.DSMT4" ShapeID="_x0000_i1686" DrawAspect="Content" ObjectID="_1702306722" r:id="rId1215"/>
              </w:object>
            </w:r>
            <w:r w:rsidRPr="00C701B6">
              <w:rPr>
                <w:rFonts w:ascii="Times New Roman" w:eastAsia="Times New Roman" w:hAnsi="Times New Roman" w:cs="Times New Roman"/>
                <w:color w:val="000000"/>
                <w:lang w:val="be-BY"/>
              </w:rPr>
              <w:t>,</w:t>
            </w:r>
          </w:p>
        </w:tc>
        <w:tc>
          <w:tcPr>
            <w:tcW w:w="1701" w:type="dxa"/>
            <w:tcBorders>
              <w:top w:val="single" w:sz="4" w:space="0" w:color="FFFFFF"/>
              <w:left w:val="single" w:sz="4" w:space="0" w:color="FFFFFF"/>
              <w:bottom w:val="single" w:sz="4" w:space="0" w:color="FFFFFF"/>
              <w:right w:val="single" w:sz="4" w:space="0" w:color="FFFFFF"/>
            </w:tcBorders>
            <w:vAlign w:val="center"/>
            <w:hideMark/>
          </w:tcPr>
          <w:p w14:paraId="5594B39D"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(2.35)</w:t>
            </w:r>
          </w:p>
        </w:tc>
      </w:tr>
    </w:tbl>
    <w:p w14:paraId="637BBA5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а для стационарного поля (поля неизменного во времени тока) из (2.33) волновое уравнение для поля постоянного тока </w:t>
      </w:r>
      <w:r w:rsidRPr="00C701B6">
        <w:rPr>
          <w:rFonts w:ascii="Times New Roman" w:eastAsia="Times New Roman" w:hAnsi="Times New Roman" w:cs="Times New Roman"/>
          <w:vertAlign w:val="subscript"/>
          <w:lang w:val="ru-RU"/>
        </w:rPr>
        <w:object w:dxaOrig="840" w:dyaOrig="900" w14:anchorId="6D4182AD">
          <v:shape id="_x0000_i1687" type="#_x0000_t75" style="width:42pt;height:45.75pt" o:ole="">
            <v:imagedata r:id="rId1216" o:title=""/>
          </v:shape>
          <o:OLEObject Type="Embed" ProgID="Equation.DSMT4" ShapeID="_x0000_i1687" DrawAspect="Content" ObjectID="_1702306723" r:id="rId1217"/>
        </w:object>
      </w:r>
      <w:r w:rsidRPr="00C701B6">
        <w:rPr>
          <w:rFonts w:ascii="Times New Roman" w:eastAsia="Times New Roman" w:hAnsi="Times New Roman" w:cs="Times New Roman"/>
          <w:color w:val="000000"/>
          <w:lang w:val="be-BY"/>
        </w:rPr>
        <w:t xml:space="preserve"> примет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03"/>
        <w:gridCol w:w="5135"/>
        <w:gridCol w:w="2490"/>
      </w:tblGrid>
      <w:tr w:rsidR="00C701B6" w:rsidRPr="00C701B6" w14:paraId="3B70CB45" w14:textId="77777777" w:rsidTr="00C701B6">
        <w:tc>
          <w:tcPr>
            <w:tcW w:w="2203" w:type="dxa"/>
            <w:tcBorders>
              <w:top w:val="single" w:sz="4" w:space="0" w:color="FFFFFF"/>
              <w:left w:val="single" w:sz="4" w:space="0" w:color="FFFFFF"/>
              <w:bottom w:val="single" w:sz="4" w:space="0" w:color="FFFFFF"/>
              <w:right w:val="single" w:sz="4" w:space="0" w:color="FFFFFF"/>
            </w:tcBorders>
            <w:vAlign w:val="center"/>
          </w:tcPr>
          <w:p w14:paraId="1CA83023"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5135" w:type="dxa"/>
            <w:tcBorders>
              <w:top w:val="single" w:sz="4" w:space="0" w:color="FFFFFF"/>
              <w:left w:val="single" w:sz="4" w:space="0" w:color="FFFFFF"/>
              <w:bottom w:val="single" w:sz="4" w:space="0" w:color="FFFFFF"/>
              <w:right w:val="single" w:sz="4" w:space="0" w:color="FFFFFF"/>
            </w:tcBorders>
            <w:vAlign w:val="center"/>
            <w:hideMark/>
          </w:tcPr>
          <w:p w14:paraId="7B4B7FB6"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1440" w:dyaOrig="435" w14:anchorId="053F1D2A">
                <v:shape id="_x0000_i1688" type="#_x0000_t75" style="width:1in;height:21.75pt" o:ole="">
                  <v:imagedata r:id="rId1218" o:title=""/>
                </v:shape>
                <o:OLEObject Type="Embed" ProgID="Equation.DSMT4" ShapeID="_x0000_i1688" DrawAspect="Content" ObjectID="_1702306724" r:id="rId1219"/>
              </w:object>
            </w:r>
            <w:r w:rsidRPr="00C701B6">
              <w:rPr>
                <w:rFonts w:ascii="Times New Roman" w:eastAsia="Times New Roman" w:hAnsi="Times New Roman" w:cs="Times New Roman"/>
                <w:color w:val="000000"/>
                <w:lang w:val="be-BY"/>
              </w:rPr>
              <w:t>.</w:t>
            </w:r>
          </w:p>
        </w:tc>
        <w:tc>
          <w:tcPr>
            <w:tcW w:w="2490" w:type="dxa"/>
            <w:tcBorders>
              <w:top w:val="single" w:sz="4" w:space="0" w:color="FFFFFF"/>
              <w:left w:val="single" w:sz="4" w:space="0" w:color="FFFFFF"/>
              <w:bottom w:val="single" w:sz="4" w:space="0" w:color="FFFFFF"/>
              <w:right w:val="single" w:sz="4" w:space="0" w:color="FFFFFF"/>
            </w:tcBorders>
            <w:vAlign w:val="center"/>
            <w:hideMark/>
          </w:tcPr>
          <w:p w14:paraId="1A6F5085"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lang/>
              </w:rPr>
              <w:t>(2.36)</w:t>
            </w:r>
          </w:p>
        </w:tc>
      </w:tr>
    </w:tbl>
    <w:p w14:paraId="7132DE7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en-US"/>
        </w:rPr>
      </w:pPr>
    </w:p>
    <w:p w14:paraId="478CA71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be-BY"/>
        </w:rPr>
        <w:t xml:space="preserve">Волновые уравнения вида (2.35) и (2.36) получили названия волновых уравнений Пуассона. Уравнения Пуассона можно записать для силовых характеристик поля </w:t>
      </w:r>
      <w:r w:rsidRPr="00C701B6">
        <w:rPr>
          <w:rFonts w:ascii="Times New Roman" w:eastAsia="Times New Roman" w:hAnsi="Times New Roman" w:cs="Times New Roman"/>
          <w:vertAlign w:val="subscript"/>
          <w:lang w:val="ru-RU"/>
        </w:rPr>
        <w:object w:dxaOrig="255" w:dyaOrig="345" w14:anchorId="614E808A">
          <v:shape id="_x0000_i1689" type="#_x0000_t75" style="width:12.75pt;height:17.25pt" o:ole="">
            <v:imagedata r:id="rId1220" o:title=""/>
          </v:shape>
          <o:OLEObject Type="Embed" ProgID="Equation.DSMT4" ShapeID="_x0000_i1689" DrawAspect="Content" ObjectID="_1702306725" r:id="rId1221"/>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и</w:t>
      </w:r>
      <w:r w:rsidRPr="00C701B6">
        <w:rPr>
          <w:rFonts w:ascii="Times New Roman" w:eastAsia="Times New Roman" w:hAnsi="Times New Roman" w:cs="Times New Roman"/>
          <w:color w:val="000000"/>
          <w:lang w:val="be-BY"/>
        </w:rPr>
        <w:t xml:space="preserve"> </w:t>
      </w:r>
      <w:r w:rsidRPr="00C701B6">
        <w:rPr>
          <w:rFonts w:ascii="Times New Roman" w:eastAsia="Times New Roman" w:hAnsi="Times New Roman" w:cs="Times New Roman"/>
          <w:color w:val="000000"/>
          <w:vertAlign w:val="subscript"/>
          <w:lang w:val="ru-RU"/>
        </w:rPr>
        <w:object w:dxaOrig="315" w:dyaOrig="345" w14:anchorId="1BA61563">
          <v:shape id="_x0000_i1690" type="#_x0000_t75" style="width:15.75pt;height:17.25pt" o:ole="">
            <v:imagedata r:id="rId1222" o:title=""/>
          </v:shape>
          <o:OLEObject Type="Embed" ProgID="Equation.DSMT4" ShapeID="_x0000_i1690" DrawAspect="Content" ObjectID="_1702306726" r:id="rId1223"/>
        </w:object>
      </w:r>
      <w:r w:rsidRPr="00C701B6">
        <w:rPr>
          <w:rFonts w:ascii="Times New Roman" w:eastAsia="Times New Roman" w:hAnsi="Times New Roman" w:cs="Times New Roman"/>
          <w:color w:val="000000"/>
          <w:lang w:val="be-BY"/>
        </w:rPr>
        <w:t xml:space="preserve">. Для этого в (2.35) в обеих частях применим операцию </w:t>
      </w:r>
      <w:r w:rsidRPr="00C701B6">
        <w:rPr>
          <w:rFonts w:ascii="Times New Roman" w:eastAsia="Times New Roman" w:hAnsi="Times New Roman" w:cs="Times New Roman"/>
          <w:vertAlign w:val="subscript"/>
          <w:lang w:val="ru-RU"/>
        </w:rPr>
        <w:object w:dxaOrig="645" w:dyaOrig="360" w14:anchorId="4D8F35FB">
          <v:shape id="_x0000_i1691" type="#_x0000_t75" style="width:32.25pt;height:18pt" o:ole="">
            <v:imagedata r:id="rId1224" o:title=""/>
          </v:shape>
          <o:OLEObject Type="Embed" ProgID="Equation.DSMT4" ShapeID="_x0000_i1691" DrawAspect="Content" ObjectID="_1702306727" r:id="rId1225"/>
        </w:object>
      </w:r>
      <w:r w:rsidRPr="00C701B6">
        <w:rPr>
          <w:rFonts w:ascii="Times New Roman" w:eastAsia="Times New Roman" w:hAnsi="Times New Roman" w:cs="Times New Roman"/>
          <w:color w:val="000000"/>
          <w:lang w:val="ru-RU"/>
        </w:rPr>
        <w:t xml:space="preserve"> и, учитывая (2.27), получим</w:t>
      </w:r>
    </w:p>
    <w:p w14:paraId="79F2D19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735F0BC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1635" w:dyaOrig="765" w14:anchorId="0A16AECF">
          <v:shape id="_x0000_i1692" type="#_x0000_t75" style="width:81.75pt;height:38.25pt" o:ole="">
            <v:imagedata r:id="rId1226" o:title=""/>
          </v:shape>
          <o:OLEObject Type="Embed" ProgID="Equation.DSMT4" ShapeID="_x0000_i1692" DrawAspect="Content" ObjectID="_1702306728" r:id="rId1227"/>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(2.37)</w:t>
      </w:r>
    </w:p>
    <w:p w14:paraId="2052E80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Примененим операции </w:t>
      </w:r>
      <w:r w:rsidRPr="00C701B6">
        <w:rPr>
          <w:rFonts w:ascii="Times New Roman" w:eastAsia="Times New Roman" w:hAnsi="Times New Roman" w:cs="Times New Roman"/>
          <w:vertAlign w:val="subscript"/>
          <w:lang w:val="ru-RU"/>
        </w:rPr>
        <w:object w:dxaOrig="420" w:dyaOrig="255" w14:anchorId="233CFFC3">
          <v:shape id="_x0000_i1693" type="#_x0000_t75" style="width:21.75pt;height:12.75pt" o:ole="">
            <v:imagedata r:id="rId1228" o:title=""/>
          </v:shape>
          <o:OLEObject Type="Embed" ProgID="Equation.DSMT4" ShapeID="_x0000_i1693" DrawAspect="Content" ObjectID="_1702306729" r:id="rId1229"/>
        </w:object>
      </w:r>
      <w:r w:rsidRPr="00C701B6">
        <w:rPr>
          <w:rFonts w:ascii="Times New Roman" w:eastAsia="Times New Roman" w:hAnsi="Times New Roman" w:cs="Times New Roman"/>
          <w:color w:val="000000"/>
          <w:lang w:val="ru-RU"/>
        </w:rPr>
        <w:t xml:space="preserve"> в </w:t>
      </w:r>
      <w:r w:rsidRPr="00C701B6">
        <w:rPr>
          <w:rFonts w:ascii="Times New Roman" w:eastAsia="Times New Roman" w:hAnsi="Times New Roman" w:cs="Times New Roman"/>
          <w:color w:val="000000"/>
          <w:lang w:val="be-BY"/>
        </w:rPr>
        <w:t>(2.36) и с учетом (2.25) для стационарного поля уравнение Пуассона примет вид</w:t>
      </w:r>
    </w:p>
    <w:p w14:paraId="279BD9D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p>
    <w:p w14:paraId="2101C928"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vertAlign w:val="subscript"/>
          <w:lang w:val="ru-RU"/>
        </w:rPr>
        <w:object w:dxaOrig="1455" w:dyaOrig="465" w14:anchorId="762C9708">
          <v:shape id="_x0000_i1694" type="#_x0000_t75" style="width:72.75pt;height:23.25pt" o:ole="">
            <v:imagedata r:id="rId1230" o:title=""/>
          </v:shape>
          <o:OLEObject Type="Embed" ProgID="Equation.DSMT4" ShapeID="_x0000_i1694" DrawAspect="Content" ObjectID="_1702306730" r:id="rId1231"/>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(2.38)</w:t>
      </w:r>
    </w:p>
    <w:p w14:paraId="5C8EBD2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6AFB4EC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Если рассматриваемые области пространства не содержат источников поля (</w:t>
      </w:r>
      <w:r w:rsidRPr="00C701B6">
        <w:rPr>
          <w:rFonts w:ascii="Times New Roman" w:eastAsia="Times New Roman" w:hAnsi="Times New Roman" w:cs="Times New Roman"/>
          <w:vertAlign w:val="subscript"/>
          <w:lang w:val="ru-RU"/>
        </w:rPr>
        <w:object w:dxaOrig="600" w:dyaOrig="345" w14:anchorId="27AAFAC7">
          <v:shape id="_x0000_i1695" type="#_x0000_t75" style="width:30pt;height:17.25pt" o:ole="">
            <v:imagedata r:id="rId1232" o:title=""/>
          </v:shape>
          <o:OLEObject Type="Embed" ProgID="Equation.DSMT4" ShapeID="_x0000_i1695" DrawAspect="Content" ObjectID="_1702306731" r:id="rId123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color w:val="000000"/>
          <w:lang w:val="ru-RU"/>
        </w:rPr>
        <w:t xml:space="preserve">и </w:t>
      </w:r>
      <w:r w:rsidRPr="00C701B6">
        <w:rPr>
          <w:rFonts w:ascii="Times New Roman" w:eastAsia="Times New Roman" w:hAnsi="Times New Roman" w:cs="Times New Roman"/>
          <w:vertAlign w:val="subscript"/>
          <w:lang w:val="ru-RU"/>
        </w:rPr>
        <w:object w:dxaOrig="645" w:dyaOrig="360" w14:anchorId="65637B48">
          <v:shape id="_x0000_i1696" type="#_x0000_t75" style="width:32.25pt;height:18pt" o:ole="">
            <v:imagedata r:id="rId1234" o:title=""/>
          </v:shape>
          <o:OLEObject Type="Embed" ProgID="Equation.DSMT4" ShapeID="_x0000_i1696" DrawAspect="Content" ObjectID="_1702306732" r:id="rId1235"/>
        </w:object>
      </w:r>
      <w:r w:rsidRPr="00C701B6">
        <w:rPr>
          <w:rFonts w:ascii="Times New Roman" w:eastAsia="Times New Roman" w:hAnsi="Times New Roman" w:cs="Times New Roman"/>
          <w:color w:val="000000"/>
          <w:lang w:val="ru-RU"/>
        </w:rPr>
        <w:t xml:space="preserve">), уравнения </w:t>
      </w:r>
      <w:r w:rsidRPr="00C701B6">
        <w:rPr>
          <w:rFonts w:ascii="Times New Roman" w:eastAsia="Times New Roman" w:hAnsi="Times New Roman" w:cs="Times New Roman"/>
          <w:color w:val="000000"/>
          <w:lang w:val="be-BY"/>
        </w:rPr>
        <w:t xml:space="preserve">(2.24) преобразуются в однородные волновые уравнения относительно векторов </w:t>
      </w:r>
      <w:r w:rsidRPr="00C701B6">
        <w:rPr>
          <w:rFonts w:ascii="Times New Roman" w:eastAsia="Times New Roman" w:hAnsi="Times New Roman" w:cs="Times New Roman"/>
          <w:vertAlign w:val="subscript"/>
          <w:lang w:val="ru-RU"/>
        </w:rPr>
        <w:object w:dxaOrig="255" w:dyaOrig="345" w14:anchorId="347D74F0">
          <v:shape id="_x0000_i1697" type="#_x0000_t75" style="width:12.75pt;height:17.25pt" o:ole="">
            <v:imagedata r:id="rId1236" o:title=""/>
          </v:shape>
          <o:OLEObject Type="Embed" ProgID="Equation.DSMT4" ShapeID="_x0000_i1697" DrawAspect="Content" ObjectID="_1702306733" r:id="rId1237"/>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и </w:t>
      </w:r>
      <w:r w:rsidRPr="00C701B6">
        <w:rPr>
          <w:rFonts w:ascii="Times New Roman" w:eastAsia="Times New Roman" w:hAnsi="Times New Roman" w:cs="Times New Roman"/>
          <w:color w:val="000000"/>
          <w:lang w:val="be-BY"/>
        </w:rPr>
        <w:t xml:space="preserve"> </w:t>
      </w:r>
      <w:r w:rsidRPr="00C701B6">
        <w:rPr>
          <w:rFonts w:ascii="Times New Roman" w:eastAsia="Times New Roman" w:hAnsi="Times New Roman" w:cs="Times New Roman"/>
          <w:color w:val="000000"/>
          <w:vertAlign w:val="subscript"/>
          <w:lang w:val="ru-RU"/>
        </w:rPr>
        <w:object w:dxaOrig="315" w:dyaOrig="345" w14:anchorId="4BFBF7B9">
          <v:shape id="_x0000_i1698" type="#_x0000_t75" style="width:15.75pt;height:17.25pt" o:ole="">
            <v:imagedata r:id="rId1238" o:title=""/>
          </v:shape>
          <o:OLEObject Type="Embed" ProgID="Equation.DSMT4" ShapeID="_x0000_i1698" DrawAspect="Content" ObjectID="_1702306734" r:id="rId1239"/>
        </w:object>
      </w:r>
      <w:r w:rsidRPr="00C701B6">
        <w:rPr>
          <w:rFonts w:ascii="Times New Roman" w:eastAsia="Times New Roman" w:hAnsi="Times New Roman" w:cs="Times New Roman"/>
          <w:color w:val="000000"/>
          <w:lang w:val="be-BY"/>
        </w:rPr>
        <w:t xml:space="preserve">: </w:t>
      </w:r>
    </w:p>
    <w:p w14:paraId="460AA27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21080F58"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2340" w:dyaOrig="855" w14:anchorId="1C5B5A90">
          <v:shape id="_x0000_i1699" type="#_x0000_t75" style="width:117.75pt;height:42.75pt" o:ole="">
            <v:imagedata r:id="rId1240" o:title=""/>
          </v:shape>
          <o:OLEObject Type="Embed" ProgID="Equation.DSMT4" ShapeID="_x0000_i1699" DrawAspect="Content" ObjectID="_1702306735" r:id="rId1241"/>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(2.39)</w:t>
      </w:r>
    </w:p>
    <w:p w14:paraId="4D416175"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2430" w:dyaOrig="855" w14:anchorId="77ADFE6E">
          <v:shape id="_x0000_i1700" type="#_x0000_t75" style="width:121.5pt;height:42.75pt" o:ole="">
            <v:imagedata r:id="rId1242" o:title=""/>
          </v:shape>
          <o:OLEObject Type="Embed" ProgID="Equation.DSMT4" ShapeID="_x0000_i1700" DrawAspect="Content" ObjectID="_1702306736" r:id="rId1243"/>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(2.40)</w:t>
      </w:r>
    </w:p>
    <w:p w14:paraId="6044B21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4670644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а уравнения (2.33), (2.34) – относительно вектороров </w:t>
      </w:r>
      <w:r w:rsidRPr="00C701B6">
        <w:rPr>
          <w:rFonts w:ascii="Times New Roman" w:eastAsia="Times New Roman" w:hAnsi="Times New Roman" w:cs="Times New Roman"/>
          <w:color w:val="000000"/>
          <w:vertAlign w:val="subscript"/>
          <w:lang w:val="ru-RU"/>
        </w:rPr>
        <w:object w:dxaOrig="270" w:dyaOrig="360" w14:anchorId="6906C409">
          <v:shape id="_x0000_i1701" type="#_x0000_t75" style="width:13.5pt;height:18pt" o:ole="">
            <v:imagedata r:id="rId1244" o:title=""/>
          </v:shape>
          <o:OLEObject Type="Embed" ProgID="Equation.DSMT4" ShapeID="_x0000_i1701" DrawAspect="Content" ObjectID="_1702306737" r:id="rId1245"/>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color w:val="000000"/>
          <w:vertAlign w:val="subscript"/>
          <w:lang w:val="ru-RU"/>
        </w:rPr>
        <w:object w:dxaOrig="240" w:dyaOrig="285" w14:anchorId="439B73B2">
          <v:shape id="_x0000_i1702" type="#_x0000_t75" style="width:12pt;height:14.25pt" o:ole="">
            <v:imagedata r:id="rId1246" o:title=""/>
          </v:shape>
          <o:OLEObject Type="Embed" ProgID="Equation.DSMT4" ShapeID="_x0000_i1702" DrawAspect="Content" ObjectID="_1702306738" r:id="rId1247"/>
        </w:object>
      </w:r>
      <w:r w:rsidRPr="00C701B6">
        <w:rPr>
          <w:rFonts w:ascii="Times New Roman" w:eastAsia="Times New Roman" w:hAnsi="Times New Roman" w:cs="Times New Roman"/>
          <w:color w:val="000000"/>
          <w:lang w:val="be-BY"/>
        </w:rPr>
        <w:t xml:space="preserve">: </w:t>
      </w:r>
    </w:p>
    <w:p w14:paraId="60C509A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020F6B04"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vertAlign w:val="subscript"/>
          <w:lang w:val="be-BY"/>
        </w:rPr>
        <w:object w:dxaOrig="2310" w:dyaOrig="810" w14:anchorId="3DB2591E">
          <v:shape id="_x0000_i1703" type="#_x0000_t75" style="width:115.5pt;height:41.25pt" o:ole="" fillcolor="window">
            <v:imagedata r:id="rId1248" o:title=""/>
          </v:shape>
          <o:OLEObject Type="Embed" ProgID="Equation.DSMT4" ShapeID="_x0000_i1703" DrawAspect="Content" ObjectID="_1702306739" r:id="rId1249"/>
        </w:objec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t>(2.41)</w:t>
      </w:r>
    </w:p>
    <w:p w14:paraId="24891FCB"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vertAlign w:val="subscript"/>
          <w:lang w:val="be-BY"/>
        </w:rPr>
        <w:object w:dxaOrig="2220" w:dyaOrig="810" w14:anchorId="7E11AB7C">
          <v:shape id="_x0000_i1704" type="#_x0000_t75" style="width:111.75pt;height:41.25pt" o:ole="" fillcolor="window">
            <v:imagedata r:id="rId1250" o:title=""/>
          </v:shape>
          <o:OLEObject Type="Embed" ProgID="Equation.DSMT4" ShapeID="_x0000_i1704" DrawAspect="Content" ObjectID="_1702306740" r:id="rId1251"/>
        </w:objec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t>(2.42)</w:t>
      </w:r>
    </w:p>
    <w:p w14:paraId="3B957016"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be-BY"/>
        </w:rPr>
      </w:pPr>
    </w:p>
    <w:p w14:paraId="6EF9D57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Для электростатического поля уравнение </w:t>
      </w:r>
      <w:r w:rsidRPr="00C701B6">
        <w:rPr>
          <w:rFonts w:ascii="Times New Roman" w:eastAsia="Times New Roman" w:hAnsi="Times New Roman" w:cs="Times New Roman"/>
          <w:color w:val="000000"/>
          <w:lang w:val="ru-RU"/>
        </w:rPr>
        <w:t xml:space="preserve">(2.39) и </w:t>
      </w:r>
      <w:r w:rsidRPr="00C701B6">
        <w:rPr>
          <w:rFonts w:ascii="Times New Roman" w:eastAsia="Times New Roman" w:hAnsi="Times New Roman" w:cs="Times New Roman"/>
          <w:color w:val="000000"/>
          <w:lang w:val="be-BY"/>
        </w:rPr>
        <w:t>(2.42) преобразуются в уравнения Лапласа</w:t>
      </w:r>
    </w:p>
    <w:p w14:paraId="017EBEB4"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vertAlign w:val="subscript"/>
          <w:lang w:val="ru-RU"/>
        </w:rPr>
        <w:object w:dxaOrig="975" w:dyaOrig="375" w14:anchorId="06ECC137">
          <v:shape id="_x0000_i1705" type="#_x0000_t75" style="width:48.75pt;height:18.75pt" o:ole="">
            <v:imagedata r:id="rId1252" o:title=""/>
          </v:shape>
          <o:OLEObject Type="Embed" ProgID="Equation.DSMT4" ShapeID="_x0000_i1705" DrawAspect="Content" ObjectID="_1702306741" r:id="rId1253"/>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be-BY"/>
        </w:rPr>
        <w:t>(2.42)</w:t>
      </w:r>
    </w:p>
    <w:p w14:paraId="7666A0BB"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vertAlign w:val="subscript"/>
          <w:lang w:val="be-BY"/>
        </w:rPr>
        <w:object w:dxaOrig="960" w:dyaOrig="420" w14:anchorId="43BD168C">
          <v:shape id="_x0000_i1706" type="#_x0000_t75" style="width:48pt;height:21.75pt" o:ole="" fillcolor="window">
            <v:imagedata r:id="rId1254" o:title=""/>
          </v:shape>
          <o:OLEObject Type="Embed" ProgID="Equation.DSMT4" ShapeID="_x0000_i1706" DrawAspect="Content" ObjectID="_1702306742" r:id="rId1255"/>
        </w:objec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r>
      <w:r w:rsidRPr="00C701B6">
        <w:rPr>
          <w:rFonts w:ascii="Times New Roman" w:eastAsia="Times New Roman" w:hAnsi="Times New Roman" w:cs="Times New Roman"/>
          <w:color w:val="000000"/>
          <w:lang w:val="be-BY"/>
        </w:rPr>
        <w:tab/>
        <w:t>(2.43)</w:t>
      </w:r>
    </w:p>
    <w:p w14:paraId="5A311F9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be-BY"/>
        </w:rPr>
      </w:pPr>
    </w:p>
    <w:p w14:paraId="2996D52E" w14:textId="77777777" w:rsidR="00C701B6" w:rsidRPr="00D10835" w:rsidRDefault="00C701B6" w:rsidP="00D10835">
      <w:pPr>
        <w:pStyle w:val="1"/>
        <w:rPr>
          <w:sz w:val="26"/>
          <w:szCs w:val="26"/>
        </w:rPr>
      </w:pPr>
      <w:bookmarkStart w:id="109" w:name="_Toc89607427"/>
      <w:r w:rsidRPr="00D10835">
        <w:rPr>
          <w:sz w:val="26"/>
          <w:szCs w:val="26"/>
        </w:rPr>
        <w:t>2.7. Вектор Герца</w:t>
      </w:r>
      <w:bookmarkEnd w:id="109"/>
      <w:r w:rsidRPr="00D10835">
        <w:rPr>
          <w:sz w:val="26"/>
          <w:szCs w:val="26"/>
        </w:rPr>
        <w:t xml:space="preserve"> </w:t>
      </w:r>
    </w:p>
    <w:p w14:paraId="1A7D04F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Определим векторный потенциал через электрический вектор Герца </w:t>
      </w:r>
      <w:r w:rsidRPr="00C701B6">
        <w:rPr>
          <w:rFonts w:ascii="Times New Roman" w:eastAsia="Times New Roman" w:hAnsi="Times New Roman" w:cs="Times New Roman"/>
          <w:b/>
          <w:vertAlign w:val="subscript"/>
          <w:lang w:val="ru-RU"/>
        </w:rPr>
        <w:object w:dxaOrig="375" w:dyaOrig="360" w14:anchorId="4816E235">
          <v:shape id="_x0000_i1707" type="#_x0000_t75" style="width:18.75pt;height:18pt" o:ole="">
            <v:imagedata r:id="rId1256" o:title=""/>
          </v:shape>
          <o:OLEObject Type="Embed" ProgID="Equation.DSMT4" ShapeID="_x0000_i1707" DrawAspect="Content" ObjectID="_1702306743" r:id="rId1257"/>
        </w:object>
      </w:r>
      <w:r w:rsidRPr="00C701B6">
        <w:rPr>
          <w:rFonts w:ascii="Times New Roman" w:eastAsia="Times New Roman" w:hAnsi="Times New Roman" w:cs="Times New Roman"/>
          <w:color w:val="000000"/>
          <w:lang w:val="ru-RU"/>
        </w:rPr>
        <w:t xml:space="preserve"> следующим образом:</w:t>
      </w:r>
    </w:p>
    <w:tbl>
      <w:tblPr>
        <w:tblW w:w="100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418"/>
        <w:gridCol w:w="2996"/>
      </w:tblGrid>
      <w:tr w:rsidR="00C701B6" w:rsidRPr="00C701B6" w14:paraId="574223D1"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4933C3CE"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418" w:type="dxa"/>
            <w:tcBorders>
              <w:top w:val="single" w:sz="4" w:space="0" w:color="FFFFFF"/>
              <w:left w:val="single" w:sz="4" w:space="0" w:color="FFFFFF"/>
              <w:bottom w:val="single" w:sz="4" w:space="0" w:color="FFFFFF"/>
              <w:right w:val="single" w:sz="4" w:space="0" w:color="FFFFFF"/>
            </w:tcBorders>
            <w:vAlign w:val="center"/>
            <w:hideMark/>
          </w:tcPr>
          <w:p w14:paraId="61EB9465"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be-BY"/>
              </w:rPr>
              <w:object w:dxaOrig="1605" w:dyaOrig="795" w14:anchorId="30F0F3EE">
                <v:shape id="_x0000_i1708" type="#_x0000_t75" style="width:80.25pt;height:39.75pt" o:ole="" fillcolor="window">
                  <v:imagedata r:id="rId1258" o:title=""/>
                </v:shape>
                <o:OLEObject Type="Embed" ProgID="Equation.DSMT4" ShapeID="_x0000_i1708" DrawAspect="Content" ObjectID="_1702306744" r:id="rId1259"/>
              </w:object>
            </w:r>
            <w:r w:rsidRPr="00C701B6">
              <w:rPr>
                <w:rFonts w:ascii="Times New Roman" w:eastAsia="Times New Roman" w:hAnsi="Times New Roman" w:cs="Times New Roman"/>
                <w:color w:val="000000"/>
                <w:lang w:val="be-BY"/>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25A8C960"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r>
    </w:tbl>
    <w:p w14:paraId="1F64EEC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Скалярный потенциал </w:t>
      </w:r>
      <w:r w:rsidRPr="00C701B6">
        <w:rPr>
          <w:rFonts w:ascii="Times New Roman" w:eastAsia="Times New Roman" w:hAnsi="Times New Roman" w:cs="Times New Roman"/>
          <w:color w:val="000000"/>
          <w:vertAlign w:val="subscript"/>
          <w:lang w:val="ru-RU"/>
        </w:rPr>
        <w:object w:dxaOrig="240" w:dyaOrig="285" w14:anchorId="26CAC1C9">
          <v:shape id="_x0000_i1709" type="#_x0000_t75" style="width:12pt;height:14.25pt" o:ole="">
            <v:imagedata r:id="rId1260" o:title=""/>
          </v:shape>
          <o:OLEObject Type="Embed" ProgID="Equation.DSMT4" ShapeID="_x0000_i1709" DrawAspect="Content" ObjectID="_1702306745" r:id="rId1261"/>
        </w:object>
      </w:r>
      <w:r w:rsidRPr="00C701B6">
        <w:rPr>
          <w:rFonts w:ascii="Times New Roman" w:eastAsia="Times New Roman" w:hAnsi="Times New Roman" w:cs="Times New Roman"/>
          <w:color w:val="000000"/>
          <w:lang w:val="ru-RU"/>
        </w:rPr>
        <w:t xml:space="preserve"> определим через </w:t>
      </w:r>
      <w:r w:rsidRPr="00C701B6">
        <w:rPr>
          <w:rFonts w:ascii="Times New Roman" w:eastAsia="Times New Roman" w:hAnsi="Times New Roman" w:cs="Times New Roman"/>
          <w:vertAlign w:val="subscript"/>
          <w:lang w:val="ru-RU"/>
        </w:rPr>
        <w:object w:dxaOrig="375" w:dyaOrig="360" w14:anchorId="4B790B12">
          <v:shape id="_x0000_i1710" type="#_x0000_t75" style="width:18.75pt;height:18pt" o:ole="">
            <v:imagedata r:id="rId1262" o:title=""/>
          </v:shape>
          <o:OLEObject Type="Embed" ProgID="Equation.DSMT4" ShapeID="_x0000_i1710" DrawAspect="Content" ObjectID="_1702306746" r:id="rId1263"/>
        </w:object>
      </w:r>
      <w:r w:rsidRPr="00C701B6">
        <w:rPr>
          <w:rFonts w:ascii="Times New Roman" w:eastAsia="Times New Roman" w:hAnsi="Times New Roman" w:cs="Times New Roman"/>
          <w:color w:val="000000"/>
          <w:lang w:val="ru-RU"/>
        </w:rPr>
        <w:t xml:space="preserve"> так, чтобы выполнялось условие калибровки Лоренца (2.32):</w:t>
      </w:r>
    </w:p>
    <w:p w14:paraId="7E28362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943"/>
        <w:gridCol w:w="4253"/>
        <w:gridCol w:w="2452"/>
      </w:tblGrid>
      <w:tr w:rsidR="00C701B6" w:rsidRPr="00C701B6" w14:paraId="17B20F62" w14:textId="77777777" w:rsidTr="00C701B6">
        <w:tc>
          <w:tcPr>
            <w:tcW w:w="2943" w:type="dxa"/>
            <w:tcBorders>
              <w:top w:val="single" w:sz="4" w:space="0" w:color="FFFFFF"/>
              <w:left w:val="single" w:sz="4" w:space="0" w:color="FFFFFF"/>
              <w:bottom w:val="single" w:sz="4" w:space="0" w:color="FFFFFF"/>
              <w:right w:val="single" w:sz="4" w:space="0" w:color="FFFFFF"/>
            </w:tcBorders>
            <w:vAlign w:val="center"/>
          </w:tcPr>
          <w:p w14:paraId="67B37B45"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253" w:type="dxa"/>
            <w:tcBorders>
              <w:top w:val="single" w:sz="4" w:space="0" w:color="FFFFFF"/>
              <w:left w:val="single" w:sz="4" w:space="0" w:color="FFFFFF"/>
              <w:bottom w:val="single" w:sz="4" w:space="0" w:color="FFFFFF"/>
              <w:right w:val="single" w:sz="4" w:space="0" w:color="FFFFFF"/>
            </w:tcBorders>
            <w:vAlign w:val="center"/>
            <w:hideMark/>
          </w:tcPr>
          <w:p w14:paraId="6B8CE9F2"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vertAlign w:val="subscript"/>
                <w:lang w:val="be-BY"/>
              </w:rPr>
              <w:object w:dxaOrig="3990" w:dyaOrig="720" w14:anchorId="7DAA7D37">
                <v:shape id="_x0000_i1711" type="#_x0000_t75" style="width:199.5pt;height:36pt" o:ole="" fillcolor="window">
                  <v:imagedata r:id="rId1264" o:title=""/>
                </v:shape>
                <o:OLEObject Type="Embed" ProgID="Equation.DSMT4" ShapeID="_x0000_i1711" DrawAspect="Content" ObjectID="_1702306747" r:id="rId1265"/>
              </w:object>
            </w:r>
            <w:r w:rsidRPr="00C701B6">
              <w:rPr>
                <w:rFonts w:ascii="Times New Roman" w:eastAsia="Times New Roman" w:hAnsi="Times New Roman" w:cs="Times New Roman"/>
                <w:color w:val="000000"/>
                <w:lang w:val="en-US"/>
              </w:rPr>
              <w:t>,</w:t>
            </w:r>
          </w:p>
        </w:tc>
        <w:tc>
          <w:tcPr>
            <w:tcW w:w="2452" w:type="dxa"/>
            <w:tcBorders>
              <w:top w:val="single" w:sz="4" w:space="0" w:color="FFFFFF"/>
              <w:left w:val="single" w:sz="4" w:space="0" w:color="FFFFFF"/>
              <w:bottom w:val="single" w:sz="4" w:space="0" w:color="FFFFFF"/>
              <w:right w:val="single" w:sz="4" w:space="0" w:color="FFFFFF"/>
            </w:tcBorders>
            <w:vAlign w:val="center"/>
          </w:tcPr>
          <w:p w14:paraId="17F7C7A0"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r>
    </w:tbl>
    <w:p w14:paraId="2504D64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тогда </w:t>
      </w:r>
      <w:r w:rsidRPr="00C701B6">
        <w:rPr>
          <w:rFonts w:ascii="Times New Roman" w:eastAsia="Times New Roman" w:hAnsi="Times New Roman" w:cs="Times New Roman"/>
          <w:vertAlign w:val="subscript"/>
          <w:lang w:val="ru-RU"/>
        </w:rPr>
        <w:object w:dxaOrig="1365" w:dyaOrig="435" w14:anchorId="1092925B">
          <v:shape id="_x0000_i1712" type="#_x0000_t75" style="width:68.25pt;height:21.75pt" o:ole="">
            <v:imagedata r:id="rId1266" o:title=""/>
          </v:shape>
          <o:OLEObject Type="Embed" ProgID="Equation.DSMT4" ShapeID="_x0000_i1712" DrawAspect="Content" ObjectID="_1702306748" r:id="rId1267"/>
        </w:object>
      </w:r>
      <w:r w:rsidRPr="00C701B6">
        <w:rPr>
          <w:rFonts w:ascii="Times New Roman" w:eastAsia="Times New Roman" w:hAnsi="Times New Roman" w:cs="Times New Roman"/>
          <w:color w:val="000000"/>
          <w:lang w:val="ru-RU"/>
        </w:rPr>
        <w:t>.</w:t>
      </w:r>
    </w:p>
    <w:p w14:paraId="459E2E8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Указанные определения возможны только при </w:t>
      </w:r>
      <w:r w:rsidRPr="00C701B6">
        <w:rPr>
          <w:rFonts w:ascii="Times New Roman" w:eastAsia="Times New Roman" w:hAnsi="Times New Roman" w:cs="Times New Roman"/>
          <w:vertAlign w:val="subscript"/>
          <w:lang w:val="ru-RU"/>
        </w:rPr>
        <w:object w:dxaOrig="780" w:dyaOrig="780" w14:anchorId="62056BC6">
          <v:shape id="_x0000_i1713" type="#_x0000_t75" style="width:39.75pt;height:39.75pt" o:ole="">
            <v:imagedata r:id="rId1268" o:title=""/>
          </v:shape>
          <o:OLEObject Type="Embed" ProgID="Equation.DSMT4" ShapeID="_x0000_i1713" DrawAspect="Content" ObjectID="_1702306749" r:id="rId1269"/>
        </w:object>
      </w:r>
      <w:r w:rsidRPr="00C701B6">
        <w:rPr>
          <w:rFonts w:ascii="Times New Roman" w:eastAsia="Times New Roman" w:hAnsi="Times New Roman" w:cs="Times New Roman"/>
          <w:color w:val="000000"/>
          <w:lang w:val="ru-RU"/>
        </w:rPr>
        <w:t xml:space="preserve">, т.е. для переменных полей. В общем случае, для определения статических и стационарных компонент ЭМП необходимо определять четыре составляющие потенциалов </w:t>
      </w:r>
      <w:r w:rsidRPr="00C701B6">
        <w:rPr>
          <w:rFonts w:ascii="Times New Roman" w:eastAsia="Times New Roman" w:hAnsi="Times New Roman" w:cs="Times New Roman"/>
          <w:color w:val="000000"/>
          <w:vertAlign w:val="subscript"/>
          <w:lang w:val="ru-RU"/>
        </w:rPr>
        <w:object w:dxaOrig="270" w:dyaOrig="360" w14:anchorId="0504660C">
          <v:shape id="_x0000_i1714" type="#_x0000_t75" style="width:13.5pt;height:18pt" o:ole="">
            <v:imagedata r:id="rId1244" o:title=""/>
          </v:shape>
          <o:OLEObject Type="Embed" ProgID="Equation.DSMT4" ShapeID="_x0000_i1714" DrawAspect="Content" ObjectID="_1702306750" r:id="rId1270"/>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color w:val="000000"/>
          <w:vertAlign w:val="subscript"/>
          <w:lang w:val="ru-RU"/>
        </w:rPr>
        <w:object w:dxaOrig="240" w:dyaOrig="285" w14:anchorId="14CB890B">
          <v:shape id="_x0000_i1715" type="#_x0000_t75" style="width:12pt;height:14.25pt" o:ole="">
            <v:imagedata r:id="rId1246" o:title=""/>
          </v:shape>
          <o:OLEObject Type="Embed" ProgID="Equation.DSMT4" ShapeID="_x0000_i1715" DrawAspect="Content" ObjectID="_1702306751" r:id="rId1271"/>
        </w:object>
      </w:r>
      <w:r w:rsidRPr="00C701B6">
        <w:rPr>
          <w:rFonts w:ascii="Times New Roman" w:eastAsia="Times New Roman" w:hAnsi="Times New Roman" w:cs="Times New Roman"/>
          <w:color w:val="000000"/>
          <w:lang w:val="ru-RU"/>
        </w:rPr>
        <w:t xml:space="preserve">, а при  введении  </w:t>
      </w:r>
      <w:r w:rsidRPr="00C701B6">
        <w:rPr>
          <w:rFonts w:ascii="Times New Roman" w:eastAsia="Times New Roman" w:hAnsi="Times New Roman" w:cs="Times New Roman"/>
          <w:vertAlign w:val="subscript"/>
          <w:lang w:val="ru-RU"/>
        </w:rPr>
        <w:object w:dxaOrig="375" w:dyaOrig="360" w14:anchorId="5F5524B0">
          <v:shape id="_x0000_i1716" type="#_x0000_t75" style="width:18.75pt;height:18pt" o:ole="">
            <v:imagedata r:id="rId1262" o:title=""/>
          </v:shape>
          <o:OLEObject Type="Embed" ProgID="Equation.DSMT4" ShapeID="_x0000_i1716" DrawAspect="Content" ObjectID="_1702306752" r:id="rId1272"/>
        </w:object>
      </w:r>
      <w:r w:rsidRPr="00C701B6">
        <w:rPr>
          <w:rFonts w:ascii="Times New Roman" w:eastAsia="Times New Roman" w:hAnsi="Times New Roman" w:cs="Times New Roman"/>
          <w:color w:val="000000"/>
          <w:lang w:val="ru-RU"/>
        </w:rPr>
        <w:t xml:space="preserve">  векторы   поля  </w:t>
      </w:r>
      <w:r w:rsidRPr="00C701B6">
        <w:rPr>
          <w:rFonts w:ascii="Times New Roman" w:eastAsia="Times New Roman" w:hAnsi="Times New Roman" w:cs="Times New Roman"/>
          <w:vertAlign w:val="subscript"/>
          <w:lang w:val="ru-RU"/>
        </w:rPr>
        <w:object w:dxaOrig="705" w:dyaOrig="420" w14:anchorId="606D6EE5">
          <v:shape id="_x0000_i1717" type="#_x0000_t75" style="width:35.25pt;height:21.75pt" o:ole="">
            <v:imagedata r:id="rId1273" o:title=""/>
          </v:shape>
          <o:OLEObject Type="Embed" ProgID="Equation.DSMT4" ShapeID="_x0000_i1717" DrawAspect="Content" ObjectID="_1702306753" r:id="rId1274"/>
        </w:object>
      </w:r>
      <w:r w:rsidRPr="00C701B6">
        <w:rPr>
          <w:rFonts w:ascii="Times New Roman" w:eastAsia="Times New Roman" w:hAnsi="Times New Roman" w:cs="Times New Roman"/>
          <w:color w:val="000000"/>
          <w:lang w:val="ru-RU"/>
        </w:rPr>
        <w:t xml:space="preserve"> определяются  только  через  один  вектор </w:t>
      </w:r>
      <w:r w:rsidRPr="00C701B6">
        <w:rPr>
          <w:rFonts w:ascii="Times New Roman" w:eastAsia="Times New Roman" w:hAnsi="Times New Roman" w:cs="Times New Roman"/>
          <w:vertAlign w:val="subscript"/>
          <w:lang w:val="ru-RU"/>
        </w:rPr>
        <w:object w:dxaOrig="375" w:dyaOrig="360" w14:anchorId="614423CD">
          <v:shape id="_x0000_i1718" type="#_x0000_t75" style="width:18.75pt;height:18pt" o:ole="">
            <v:imagedata r:id="rId1262" o:title=""/>
          </v:shape>
          <o:OLEObject Type="Embed" ProgID="Equation.DSMT4" ShapeID="_x0000_i1718" DrawAspect="Content" ObjectID="_1702306754" r:id="rId1275"/>
        </w:object>
      </w:r>
      <w:r w:rsidRPr="00C701B6">
        <w:rPr>
          <w:rFonts w:ascii="Times New Roman" w:eastAsia="Times New Roman" w:hAnsi="Times New Roman" w:cs="Times New Roman"/>
          <w:color w:val="000000"/>
          <w:lang w:val="ru-RU"/>
        </w:rPr>
        <w:t>:</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027"/>
        <w:gridCol w:w="5546"/>
        <w:gridCol w:w="2255"/>
      </w:tblGrid>
      <w:tr w:rsidR="00C701B6" w:rsidRPr="00C701B6" w14:paraId="1ED79E3E" w14:textId="77777777" w:rsidTr="00C701B6">
        <w:tc>
          <w:tcPr>
            <w:tcW w:w="2027" w:type="dxa"/>
            <w:tcBorders>
              <w:top w:val="single" w:sz="4" w:space="0" w:color="FFFFFF"/>
              <w:left w:val="single" w:sz="4" w:space="0" w:color="FFFFFF"/>
              <w:bottom w:val="single" w:sz="4" w:space="0" w:color="FFFFFF"/>
              <w:right w:val="single" w:sz="4" w:space="0" w:color="FFFFFF"/>
            </w:tcBorders>
            <w:vAlign w:val="center"/>
          </w:tcPr>
          <w:p w14:paraId="606CA43F"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5546" w:type="dxa"/>
            <w:tcBorders>
              <w:top w:val="single" w:sz="4" w:space="0" w:color="FFFFFF"/>
              <w:left w:val="single" w:sz="4" w:space="0" w:color="FFFFFF"/>
              <w:bottom w:val="single" w:sz="4" w:space="0" w:color="FFFFFF"/>
              <w:right w:val="single" w:sz="4" w:space="0" w:color="FFFFFF"/>
            </w:tcBorders>
            <w:vAlign w:val="center"/>
            <w:hideMark/>
          </w:tcPr>
          <w:p w14:paraId="42E5FA99"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3180" w:dyaOrig="900" w14:anchorId="0E1E5CCC">
                <v:shape id="_x0000_i1719" type="#_x0000_t75" style="width:159.75pt;height:45.75pt" o:ole="">
                  <v:imagedata r:id="rId1276" o:title=""/>
                </v:shape>
                <o:OLEObject Type="Embed" ProgID="Equation.DSMT4" ShapeID="_x0000_i1719" DrawAspect="Content" ObjectID="_1702306755" r:id="rId1277"/>
              </w:object>
            </w:r>
            <w:r w:rsidRPr="00C701B6">
              <w:rPr>
                <w:rFonts w:ascii="Times New Roman" w:eastAsia="Times New Roman" w:hAnsi="Times New Roman" w:cs="Times New Roman"/>
                <w:color w:val="000000"/>
                <w:lang w:val="en-US"/>
              </w:rPr>
              <w:t>,</w:t>
            </w:r>
          </w:p>
        </w:tc>
        <w:tc>
          <w:tcPr>
            <w:tcW w:w="2255" w:type="dxa"/>
            <w:tcBorders>
              <w:top w:val="single" w:sz="4" w:space="0" w:color="FFFFFF"/>
              <w:left w:val="single" w:sz="4" w:space="0" w:color="FFFFFF"/>
              <w:bottom w:val="single" w:sz="4" w:space="0" w:color="FFFFFF"/>
              <w:right w:val="single" w:sz="4" w:space="0" w:color="FFFFFF"/>
            </w:tcBorders>
            <w:vAlign w:val="center"/>
            <w:hideMark/>
          </w:tcPr>
          <w:p w14:paraId="0BCBA723" w14:textId="77777777" w:rsidR="00C701B6" w:rsidRPr="00C701B6" w:rsidRDefault="00C701B6" w:rsidP="00C701B6">
            <w:pPr>
              <w:widowControl w:val="0"/>
              <w:overflowPunct w:val="0"/>
              <w:autoSpaceDN w:val="0"/>
              <w:adjustRightInd w:val="0"/>
              <w:spacing w:after="0" w:line="240" w:lineRule="auto"/>
              <w:ind w:left="13" w:hanging="13"/>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(2.44)</w:t>
            </w:r>
          </w:p>
        </w:tc>
      </w:tr>
      <w:tr w:rsidR="00C701B6" w:rsidRPr="00C701B6" w14:paraId="420621DE" w14:textId="77777777" w:rsidTr="00C701B6">
        <w:tc>
          <w:tcPr>
            <w:tcW w:w="2027" w:type="dxa"/>
            <w:tcBorders>
              <w:top w:val="single" w:sz="4" w:space="0" w:color="FFFFFF"/>
              <w:left w:val="single" w:sz="4" w:space="0" w:color="FFFFFF"/>
              <w:bottom w:val="single" w:sz="4" w:space="0" w:color="FFFFFF"/>
              <w:right w:val="single" w:sz="4" w:space="0" w:color="FFFFFF"/>
            </w:tcBorders>
            <w:vAlign w:val="center"/>
            <w:hideMark/>
          </w:tcPr>
          <w:p w14:paraId="50DE70A9"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ab/>
            </w:r>
          </w:p>
        </w:tc>
        <w:tc>
          <w:tcPr>
            <w:tcW w:w="5546" w:type="dxa"/>
            <w:tcBorders>
              <w:top w:val="single" w:sz="4" w:space="0" w:color="FFFFFF"/>
              <w:left w:val="single" w:sz="4" w:space="0" w:color="FFFFFF"/>
              <w:bottom w:val="single" w:sz="4" w:space="0" w:color="FFFFFF"/>
              <w:right w:val="single" w:sz="4" w:space="0" w:color="FFFFFF"/>
            </w:tcBorders>
            <w:vAlign w:val="center"/>
            <w:hideMark/>
          </w:tcPr>
          <w:p w14:paraId="0094EFD2"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5265" w:dyaOrig="795" w14:anchorId="3DDAB21C">
                <v:shape id="_x0000_i1720" type="#_x0000_t75" style="width:263.25pt;height:39.75pt" o:ole="">
                  <v:imagedata r:id="rId1278" o:title=""/>
                </v:shape>
                <o:OLEObject Type="Embed" ProgID="Equation.DSMT4" ShapeID="_x0000_i1720" DrawAspect="Content" ObjectID="_1702306756" r:id="rId1279"/>
              </w:object>
            </w:r>
            <w:r w:rsidRPr="00C701B6">
              <w:rPr>
                <w:rFonts w:ascii="Times New Roman" w:eastAsia="Times New Roman" w:hAnsi="Times New Roman" w:cs="Times New Roman"/>
                <w:color w:val="000000"/>
                <w:lang/>
              </w:rPr>
              <w:t>.</w:t>
            </w:r>
          </w:p>
        </w:tc>
        <w:tc>
          <w:tcPr>
            <w:tcW w:w="2255" w:type="dxa"/>
            <w:tcBorders>
              <w:top w:val="single" w:sz="4" w:space="0" w:color="FFFFFF"/>
              <w:left w:val="single" w:sz="4" w:space="0" w:color="FFFFFF"/>
              <w:bottom w:val="single" w:sz="4" w:space="0" w:color="FFFFFF"/>
              <w:right w:val="single" w:sz="4" w:space="0" w:color="FFFFFF"/>
            </w:tcBorders>
            <w:vAlign w:val="center"/>
            <w:hideMark/>
          </w:tcPr>
          <w:p w14:paraId="6CC0F865"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(2.45)</w:t>
            </w:r>
          </w:p>
        </w:tc>
      </w:tr>
    </w:tbl>
    <w:p w14:paraId="004E2BA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Выясним физический смысл </w:t>
      </w:r>
      <w:r w:rsidRPr="00C701B6">
        <w:rPr>
          <w:rFonts w:ascii="Times New Roman" w:eastAsia="Times New Roman" w:hAnsi="Times New Roman" w:cs="Times New Roman"/>
          <w:vertAlign w:val="subscript"/>
          <w:lang w:val="ru-RU"/>
        </w:rPr>
        <w:object w:dxaOrig="375" w:dyaOrig="360" w14:anchorId="09EFB843">
          <v:shape id="_x0000_i1721" type="#_x0000_t75" style="width:18.75pt;height:18pt" o:ole="">
            <v:imagedata r:id="rId1262" o:title=""/>
          </v:shape>
          <o:OLEObject Type="Embed" ProgID="Equation.DSMT4" ShapeID="_x0000_i1721" DrawAspect="Content" ObjectID="_1702306757" r:id="rId1280"/>
        </w:object>
      </w:r>
      <w:r w:rsidRPr="00C701B6">
        <w:rPr>
          <w:rFonts w:ascii="Times New Roman" w:eastAsia="Times New Roman" w:hAnsi="Times New Roman" w:cs="Times New Roman"/>
          <w:color w:val="000000"/>
          <w:lang w:val="ru-RU"/>
        </w:rPr>
        <w:t xml:space="preserve">. Для этого установим его источник. Обратимся к понятию поляризации среды и вектору поляризации </w:t>
      </w:r>
      <w:r w:rsidRPr="00C701B6">
        <w:rPr>
          <w:rFonts w:ascii="Times New Roman" w:eastAsia="Times New Roman" w:hAnsi="Times New Roman" w:cs="Times New Roman"/>
          <w:vertAlign w:val="subscript"/>
          <w:lang w:val="ru-RU"/>
        </w:rPr>
        <w:object w:dxaOrig="255" w:dyaOrig="360" w14:anchorId="4C7C9EE2">
          <v:shape id="_x0000_i1722" type="#_x0000_t75" style="width:12.75pt;height:18pt" o:ole="">
            <v:imagedata r:id="rId1281" o:title=""/>
          </v:shape>
          <o:OLEObject Type="Embed" ProgID="Equation.DSMT4" ShapeID="_x0000_i1722" DrawAspect="Content" ObjectID="_1702306758" r:id="rId1282"/>
        </w:object>
      </w:r>
      <w:r w:rsidRPr="00C701B6">
        <w:rPr>
          <w:rFonts w:ascii="Times New Roman" w:eastAsia="Times New Roman" w:hAnsi="Times New Roman" w:cs="Times New Roman"/>
          <w:color w:val="000000"/>
          <w:lang w:val="ru-RU"/>
        </w:rPr>
        <w:t>.</w:t>
      </w:r>
    </w:p>
    <w:p w14:paraId="51EE402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C1FC36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w:t>
      </w:r>
      <w:r w:rsidRPr="00C701B6">
        <w:rPr>
          <w:rFonts w:ascii="Times New Roman" w:eastAsia="Times New Roman" w:hAnsi="Times New Roman" w:cs="Times New Roman"/>
          <w:color w:val="000000"/>
          <w:vertAlign w:val="subscript"/>
          <w:lang w:val="en-US"/>
        </w:rPr>
        <w:object w:dxaOrig="3255" w:dyaOrig="720" w14:anchorId="63E814F3">
          <v:shape id="_x0000_i1723" type="#_x0000_t75" style="width:162.75pt;height:36pt" o:ole="" fillcolor="window">
            <v:imagedata r:id="rId1283" o:title=""/>
          </v:shape>
          <o:OLEObject Type="Embed" ProgID="Equation.DSMT4" ShapeID="_x0000_i1723" DrawAspect="Content" ObjectID="_1702306759" r:id="rId1284"/>
        </w:object>
      </w:r>
      <w:r w:rsidRPr="00C701B6">
        <w:rPr>
          <w:rFonts w:ascii="Times New Roman" w:eastAsia="Times New Roman" w:hAnsi="Times New Roman" w:cs="Times New Roman"/>
          <w:color w:val="000000"/>
          <w:lang w:val="ru-RU"/>
        </w:rPr>
        <w:t xml:space="preserve"> .     </w:t>
      </w:r>
      <w:r w:rsidRPr="00C701B6">
        <w:rPr>
          <w:rFonts w:ascii="Times New Roman" w:eastAsia="Times New Roman" w:hAnsi="Times New Roman" w:cs="Times New Roman"/>
          <w:color w:val="000000"/>
          <w:lang w:val="ru-RU"/>
        </w:rPr>
        <w:tab/>
        <w:t xml:space="preserve">            (2.46)</w:t>
      </w:r>
    </w:p>
    <w:p w14:paraId="2998273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Здесь </w:t>
      </w:r>
      <w:r w:rsidRPr="00C701B6">
        <w:rPr>
          <w:rFonts w:ascii="Times New Roman" w:eastAsia="Times New Roman" w:hAnsi="Times New Roman" w:cs="Times New Roman"/>
          <w:vertAlign w:val="subscript"/>
          <w:lang w:val="ru-RU"/>
        </w:rPr>
        <w:object w:dxaOrig="585" w:dyaOrig="435" w14:anchorId="597887BE">
          <v:shape id="_x0000_i1724" type="#_x0000_t75" style="width:29.25pt;height:21.75pt" o:ole="">
            <v:imagedata r:id="rId1285" o:title=""/>
          </v:shape>
          <o:OLEObject Type="Embed" ProgID="Equation.DSMT4" ShapeID="_x0000_i1724" DrawAspect="Content" ObjectID="_1702306760" r:id="rId1286"/>
        </w:object>
      </w:r>
      <w:r w:rsidRPr="00C701B6">
        <w:rPr>
          <w:rFonts w:ascii="Times New Roman" w:eastAsia="Times New Roman" w:hAnsi="Times New Roman" w:cs="Times New Roman"/>
          <w:color w:val="000000"/>
          <w:lang w:val="ru-RU"/>
        </w:rPr>
        <w:t xml:space="preserve"> – связанный заряд, пересекающий поверхность </w:t>
      </w:r>
      <w:r w:rsidRPr="00C701B6">
        <w:rPr>
          <w:rFonts w:ascii="Times New Roman" w:eastAsia="Times New Roman" w:hAnsi="Times New Roman" w:cs="Times New Roman"/>
          <w:i/>
          <w:color w:val="000000"/>
          <w:lang w:val="en-US"/>
        </w:rPr>
        <w:t>S</w:t>
      </w:r>
      <w:r w:rsidRPr="00C701B6">
        <w:rPr>
          <w:rFonts w:ascii="Times New Roman" w:eastAsia="Times New Roman" w:hAnsi="Times New Roman" w:cs="Times New Roman"/>
          <w:color w:val="000000"/>
          <w:lang w:val="ru-RU"/>
        </w:rPr>
        <w:t xml:space="preserve"> при поляризации. Уравнение (2.46)</w:t>
      </w:r>
      <w:r w:rsidRPr="00C701B6">
        <w:rPr>
          <w:rFonts w:ascii="Times New Roman" w:eastAsia="Times New Roman" w:hAnsi="Times New Roman" w:cs="Times New Roman"/>
          <w:color w:val="000000"/>
          <w:lang w:val="be-BY"/>
        </w:rPr>
        <w:t xml:space="preserve"> </w:t>
      </w:r>
      <w:r w:rsidRPr="00C701B6">
        <w:rPr>
          <w:rFonts w:ascii="Times New Roman" w:eastAsia="Times New Roman" w:hAnsi="Times New Roman" w:cs="Times New Roman"/>
          <w:color w:val="000000"/>
          <w:lang w:val="ru-RU"/>
        </w:rPr>
        <w:t>можно переписать, используя теорему Остроградского – Гаусса:</w:t>
      </w: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2996"/>
      </w:tblGrid>
      <w:tr w:rsidR="00C701B6" w:rsidRPr="00C701B6" w14:paraId="0C2F6FE7"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4D25A99F"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38E91287"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vertAlign w:val="subscript"/>
                <w:lang/>
              </w:rPr>
              <w:object w:dxaOrig="2640" w:dyaOrig="720" w14:anchorId="7FFC5937">
                <v:shape id="_x0000_i1725" type="#_x0000_t75" style="width:132pt;height:36pt" o:ole="" fillcolor="window">
                  <v:imagedata r:id="rId1287" o:title=""/>
                </v:shape>
                <o:OLEObject Type="Embed" ProgID="Equation.DSMT4" ShapeID="_x0000_i1725" DrawAspect="Content" ObjectID="_1702306761" r:id="rId1288"/>
              </w:object>
            </w:r>
            <w:r w:rsidRPr="00C701B6">
              <w:rPr>
                <w:rFonts w:ascii="Times New Roman" w:eastAsia="Times New Roman" w:hAnsi="Times New Roman" w:cs="Times New Roman"/>
                <w:color w:val="000000"/>
                <w:lang/>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60788FBF"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r>
    </w:tbl>
    <w:p w14:paraId="12E4986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Ввиду произвольности объема </w:t>
      </w:r>
      <w:r w:rsidRPr="00C701B6">
        <w:rPr>
          <w:rFonts w:ascii="Times New Roman" w:eastAsia="Times New Roman" w:hAnsi="Times New Roman" w:cs="Times New Roman"/>
          <w:i/>
          <w:iCs/>
          <w:color w:val="000000"/>
          <w:lang w:val="en-US"/>
        </w:rPr>
        <w:t>V</w:t>
      </w:r>
      <w:r w:rsidRPr="00C701B6">
        <w:rPr>
          <w:rFonts w:ascii="Times New Roman" w:eastAsia="Times New Roman" w:hAnsi="Times New Roman" w:cs="Times New Roman"/>
          <w:color w:val="000000"/>
          <w:lang w:val="ru-RU"/>
        </w:rPr>
        <w:t xml:space="preserve"> получаем дифференциальный эквивалент (2.46):</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C701B6" w:rsidRPr="00C701B6" w14:paraId="1DBC8D1E"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66B79D0E"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2D1102AC"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vertAlign w:val="subscript"/>
                <w:lang w:val="en-US"/>
              </w:rPr>
              <w:object w:dxaOrig="1755" w:dyaOrig="435" w14:anchorId="0EF780FB">
                <v:shape id="_x0000_i1726" type="#_x0000_t75" style="width:87.75pt;height:21.75pt" o:ole="" fillcolor="window">
                  <v:imagedata r:id="rId1289" o:title=""/>
                </v:shape>
                <o:OLEObject Type="Embed" ProgID="Equation.DSMT4" ShapeID="_x0000_i1726" DrawAspect="Content" ObjectID="_1702306762" r:id="rId1290"/>
              </w:object>
            </w:r>
            <w:r w:rsidRPr="00C701B6">
              <w:rPr>
                <w:rFonts w:ascii="Times New Roman" w:eastAsia="Times New Roman" w:hAnsi="Times New Roman" w:cs="Times New Roman"/>
                <w:color w:val="000000"/>
                <w:vertAlign w:val="subscript"/>
                <w:lang/>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00A03922"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(2.47)</w:t>
            </w:r>
          </w:p>
        </w:tc>
      </w:tr>
    </w:tbl>
    <w:p w14:paraId="657E817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Если действуют сторонние источники, создающие </w:t>
      </w:r>
      <w:r w:rsidRPr="00C701B6">
        <w:rPr>
          <w:rFonts w:ascii="Times New Roman" w:eastAsia="Times New Roman" w:hAnsi="Times New Roman" w:cs="Times New Roman"/>
          <w:vertAlign w:val="subscript"/>
          <w:lang w:val="ru-RU"/>
        </w:rPr>
        <w:object w:dxaOrig="420" w:dyaOrig="375" w14:anchorId="481BC32C">
          <v:shape id="_x0000_i1727" type="#_x0000_t75" style="width:21.75pt;height:18.75pt" o:ole="">
            <v:imagedata r:id="rId1291" o:title=""/>
          </v:shape>
          <o:OLEObject Type="Embed" ProgID="Equation.DSMT4" ShapeID="_x0000_i1727" DrawAspect="Content" ObjectID="_1702306763" r:id="rId1292"/>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05" w:dyaOrig="420" w14:anchorId="6C1B4C58">
          <v:shape id="_x0000_i1728" type="#_x0000_t75" style="width:20.25pt;height:21.75pt" o:ole="">
            <v:imagedata r:id="rId1293" o:title=""/>
          </v:shape>
          <o:OLEObject Type="Embed" ProgID="Equation.DSMT4" ShapeID="_x0000_i1728" DrawAspect="Content" ObjectID="_1702306764" r:id="rId1294"/>
        </w:object>
      </w:r>
      <w:r w:rsidRPr="00C701B6">
        <w:rPr>
          <w:rFonts w:ascii="Times New Roman" w:eastAsia="Times New Roman" w:hAnsi="Times New Roman" w:cs="Times New Roman"/>
          <w:color w:val="000000"/>
          <w:lang w:val="ru-RU"/>
        </w:rPr>
        <w:t>, то между ними, очевидно, должна существовать идентичная связь:</w:t>
      </w:r>
    </w:p>
    <w:p w14:paraId="413A18E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237"/>
      </w:tblGrid>
      <w:tr w:rsidR="00C701B6" w:rsidRPr="00C701B6" w14:paraId="2E712165"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6CD9FD2E"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01D2AE73"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1605" w:dyaOrig="435" w14:anchorId="6E4CB23E">
                <v:shape id="_x0000_i1729" type="#_x0000_t75" style="width:80.25pt;height:21.75pt" o:ole="">
                  <v:imagedata r:id="rId1295" o:title=""/>
                </v:shape>
                <o:OLEObject Type="Embed" ProgID="Equation.DSMT4" ShapeID="_x0000_i1729" DrawAspect="Content" ObjectID="_1702306765" r:id="rId1296"/>
              </w:object>
            </w:r>
          </w:p>
        </w:tc>
        <w:tc>
          <w:tcPr>
            <w:tcW w:w="3237" w:type="dxa"/>
            <w:tcBorders>
              <w:top w:val="single" w:sz="4" w:space="0" w:color="FFFFFF"/>
              <w:left w:val="single" w:sz="4" w:space="0" w:color="FFFFFF"/>
              <w:bottom w:val="single" w:sz="4" w:space="0" w:color="FFFFFF"/>
              <w:right w:val="single" w:sz="4" w:space="0" w:color="FFFFFF"/>
            </w:tcBorders>
            <w:vAlign w:val="center"/>
            <w:hideMark/>
          </w:tcPr>
          <w:p w14:paraId="0A7B1213"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(2.48)</w:t>
            </w:r>
          </w:p>
        </w:tc>
      </w:tr>
    </w:tbl>
    <w:p w14:paraId="451AFCE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764A64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Дифференцируя по времени (2.48) и, используя уравнение непрерывности (1.3), получим</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C701B6" w:rsidRPr="00C701B6" w14:paraId="791FC527"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2B4C0C72"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1F8647A9"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2715" w:dyaOrig="780" w14:anchorId="0F5EF27B">
                <v:shape id="_x0000_i1730" type="#_x0000_t75" style="width:135.75pt;height:39.75pt" o:ole="">
                  <v:imagedata r:id="rId1297" o:title=""/>
                </v:shape>
                <o:OLEObject Type="Embed" ProgID="Equation.DSMT4" ShapeID="_x0000_i1730" DrawAspect="Content" ObjectID="_1702306766" r:id="rId1298"/>
              </w:object>
            </w:r>
            <w:r w:rsidRPr="00C701B6">
              <w:rPr>
                <w:rFonts w:ascii="Times New Roman" w:eastAsia="Times New Roman" w:hAnsi="Times New Roman" w:cs="Times New Roman"/>
                <w:color w:val="000000"/>
                <w:lang/>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7D77D47D" w14:textId="77777777" w:rsidR="00C701B6" w:rsidRPr="00C701B6" w:rsidRDefault="00C701B6" w:rsidP="00C701B6">
            <w:pPr>
              <w:widowControl w:val="0"/>
              <w:overflowPunct w:val="0"/>
              <w:autoSpaceDN w:val="0"/>
              <w:adjustRightInd w:val="0"/>
              <w:spacing w:after="0" w:line="240" w:lineRule="auto"/>
              <w:ind w:firstLine="8"/>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(2.49)</w:t>
            </w:r>
          </w:p>
        </w:tc>
      </w:tr>
    </w:tbl>
    <w:p w14:paraId="52DB723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Из уравнения (2.49) с учетом тождества </w:t>
      </w:r>
      <w:r w:rsidRPr="00C701B6">
        <w:rPr>
          <w:rFonts w:ascii="Times New Roman" w:eastAsia="Times New Roman" w:hAnsi="Times New Roman" w:cs="Times New Roman"/>
          <w:color w:val="000000"/>
          <w:vertAlign w:val="subscript"/>
          <w:lang w:val="ru-RU"/>
        </w:rPr>
        <w:object w:dxaOrig="1395" w:dyaOrig="345" w14:anchorId="48891932">
          <v:shape id="_x0000_i1731" type="#_x0000_t75" style="width:69.75pt;height:17.25pt" o:ole="">
            <v:imagedata r:id="rId1299" o:title=""/>
          </v:shape>
          <o:OLEObject Type="Embed" ProgID="Equation.DSMT4" ShapeID="_x0000_i1731" DrawAspect="Content" ObjectID="_1702306767" r:id="rId1300"/>
        </w:object>
      </w:r>
      <w:r w:rsidRPr="00C701B6">
        <w:rPr>
          <w:rFonts w:ascii="Times New Roman" w:eastAsia="Times New Roman" w:hAnsi="Times New Roman" w:cs="Times New Roman"/>
          <w:color w:val="000000"/>
          <w:lang w:val="ru-RU"/>
        </w:rPr>
        <w:t xml:space="preserve"> получим:</w:t>
      </w:r>
    </w:p>
    <w:p w14:paraId="47B963FF"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3165" w:dyaOrig="720" w14:anchorId="4E987C10">
          <v:shape id="_x0000_i1732" type="#_x0000_t75" style="width:158.25pt;height:36pt" o:ole="">
            <v:imagedata r:id="rId1301" o:title=""/>
          </v:shape>
          <o:OLEObject Type="Embed" ProgID="Equation.DSMT4" ShapeID="_x0000_i1732" DrawAspect="Content" ObjectID="_1702306768" r:id="rId1302"/>
        </w:object>
      </w:r>
      <w:r w:rsidRPr="00C701B6">
        <w:rPr>
          <w:rFonts w:ascii="Times New Roman" w:eastAsia="Times New Roman" w:hAnsi="Times New Roman" w:cs="Times New Roman"/>
          <w:color w:val="000000"/>
          <w:lang w:val="ru-RU"/>
        </w:rPr>
        <w:t>.</w:t>
      </w:r>
    </w:p>
    <w:p w14:paraId="2E3E1A6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Здесь </w:t>
      </w:r>
      <w:r w:rsidRPr="00C701B6">
        <w:rPr>
          <w:rFonts w:ascii="Times New Roman" w:eastAsia="Times New Roman" w:hAnsi="Times New Roman" w:cs="Times New Roman"/>
          <w:vertAlign w:val="subscript"/>
          <w:lang w:val="ru-RU"/>
        </w:rPr>
        <w:object w:dxaOrig="1215" w:dyaOrig="780" w14:anchorId="4ADC570A">
          <v:shape id="_x0000_i1733" type="#_x0000_t75" style="width:60.75pt;height:39.75pt" o:ole="">
            <v:imagedata r:id="rId1303" o:title=""/>
          </v:shape>
          <o:OLEObject Type="Embed" ProgID="Equation.DSMT4" ShapeID="_x0000_i1733" DrawAspect="Content" ObjectID="_1702306769" r:id="rId1304"/>
        </w:object>
      </w:r>
      <w:r w:rsidRPr="00C701B6">
        <w:rPr>
          <w:rFonts w:ascii="Times New Roman" w:eastAsia="Times New Roman" w:hAnsi="Times New Roman" w:cs="Times New Roman"/>
          <w:color w:val="000000"/>
          <w:lang w:val="ru-RU"/>
        </w:rPr>
        <w:t xml:space="preserve"> – разомкнутая плотность тока, связанная с </w:t>
      </w:r>
      <w:r w:rsidRPr="00C701B6">
        <w:rPr>
          <w:rFonts w:ascii="Times New Roman" w:eastAsia="Times New Roman" w:hAnsi="Times New Roman" w:cs="Times New Roman"/>
          <w:color w:val="000000"/>
          <w:vertAlign w:val="subscript"/>
          <w:lang w:val="ru-RU"/>
        </w:rPr>
        <w:object w:dxaOrig="390" w:dyaOrig="435" w14:anchorId="020403B0">
          <v:shape id="_x0000_i1734" type="#_x0000_t75" style="width:19.5pt;height:21.75pt" o:ole="">
            <v:imagedata r:id="rId1305" o:title=""/>
          </v:shape>
          <o:OLEObject Type="Embed" ProgID="Equation.DSMT4" ShapeID="_x0000_i1734" DrawAspect="Content" ObjectID="_1702306770" r:id="rId1306"/>
        </w:object>
      </w:r>
      <w:r w:rsidRPr="00C701B6">
        <w:rPr>
          <w:rFonts w:ascii="Times New Roman" w:eastAsia="Times New Roman" w:hAnsi="Times New Roman" w:cs="Times New Roman"/>
          <w:color w:val="000000"/>
          <w:lang w:val="ru-RU"/>
        </w:rPr>
        <w:t xml:space="preserve">, а </w:t>
      </w:r>
      <w:r w:rsidRPr="00C701B6">
        <w:rPr>
          <w:rFonts w:ascii="Times New Roman" w:eastAsia="Times New Roman" w:hAnsi="Times New Roman" w:cs="Times New Roman"/>
          <w:color w:val="000000"/>
          <w:vertAlign w:val="subscript"/>
          <w:lang w:val="ru-RU"/>
        </w:rPr>
        <w:object w:dxaOrig="420" w:dyaOrig="465" w14:anchorId="6F0E1D60">
          <v:shape id="_x0000_i1735" type="#_x0000_t75" style="width:21.75pt;height:23.25pt" o:ole="">
            <v:imagedata r:id="rId1307" o:title=""/>
          </v:shape>
          <o:OLEObject Type="Embed" ProgID="Equation.DSMT4" ShapeID="_x0000_i1735" DrawAspect="Content" ObjectID="_1702306771" r:id="rId1308"/>
        </w:object>
      </w:r>
      <w:r w:rsidRPr="00C701B6">
        <w:rPr>
          <w:rFonts w:ascii="Times New Roman" w:eastAsia="Times New Roman" w:hAnsi="Times New Roman" w:cs="Times New Roman"/>
          <w:color w:val="000000"/>
          <w:lang w:val="ru-RU"/>
        </w:rPr>
        <w:t xml:space="preserve"> –  замкнутая, </w:t>
      </w:r>
      <w:r w:rsidRPr="00C701B6">
        <w:rPr>
          <w:rFonts w:ascii="Times New Roman" w:eastAsia="Times New Roman" w:hAnsi="Times New Roman" w:cs="Times New Roman"/>
          <w:color w:val="000000"/>
          <w:lang w:val="ru-RU"/>
        </w:rPr>
        <w:lastRenderedPageBreak/>
        <w:t xml:space="preserve">вихревая плотность тока, для которой </w:t>
      </w:r>
      <w:r w:rsidRPr="00C701B6">
        <w:rPr>
          <w:rFonts w:ascii="Times New Roman" w:eastAsia="Times New Roman" w:hAnsi="Times New Roman" w:cs="Times New Roman"/>
          <w:vertAlign w:val="subscript"/>
          <w:lang w:val="ru-RU"/>
        </w:rPr>
        <w:object w:dxaOrig="1260" w:dyaOrig="480" w14:anchorId="0B89CCB0">
          <v:shape id="_x0000_i1736" type="#_x0000_t75" style="width:63.75pt;height:24pt" o:ole="">
            <v:imagedata r:id="rId1309" o:title=""/>
          </v:shape>
          <o:OLEObject Type="Embed" ProgID="Equation.DSMT4" ShapeID="_x0000_i1736" DrawAspect="Content" ObjectID="_1702306772" r:id="rId1310"/>
        </w:object>
      </w:r>
      <w:r w:rsidRPr="00C701B6">
        <w:rPr>
          <w:rFonts w:ascii="Times New Roman" w:eastAsia="Times New Roman" w:hAnsi="Times New Roman" w:cs="Times New Roman"/>
          <w:color w:val="000000"/>
          <w:lang w:val="ru-RU"/>
        </w:rPr>
        <w:t>.</w:t>
      </w:r>
    </w:p>
    <w:p w14:paraId="1F88E44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Рассмотрим случай, когда </w:t>
      </w:r>
      <w:r w:rsidRPr="00C701B6">
        <w:rPr>
          <w:rFonts w:ascii="Times New Roman" w:eastAsia="Times New Roman" w:hAnsi="Times New Roman" w:cs="Times New Roman"/>
          <w:color w:val="000000"/>
          <w:vertAlign w:val="subscript"/>
          <w:lang w:val="ru-RU"/>
        </w:rPr>
        <w:object w:dxaOrig="840" w:dyaOrig="480" w14:anchorId="407E3A34">
          <v:shape id="_x0000_i1737" type="#_x0000_t75" style="width:42pt;height:24pt" o:ole="">
            <v:imagedata r:id="rId1311" o:title=""/>
          </v:shape>
          <o:OLEObject Type="Embed" ProgID="Equation.DSMT4" ShapeID="_x0000_i1737" DrawAspect="Content" ObjectID="_1702306773" r:id="rId1312"/>
        </w:object>
      </w:r>
      <w:r w:rsidRPr="00C701B6">
        <w:rPr>
          <w:rFonts w:ascii="Times New Roman" w:eastAsia="Times New Roman" w:hAnsi="Times New Roman" w:cs="Times New Roman"/>
          <w:color w:val="000000"/>
          <w:lang w:val="ru-RU"/>
        </w:rPr>
        <w:t xml:space="preserve"> (процессы зависят только от </w:t>
      </w:r>
      <w:r w:rsidRPr="00C701B6">
        <w:rPr>
          <w:rFonts w:ascii="Times New Roman" w:eastAsia="Times New Roman" w:hAnsi="Times New Roman" w:cs="Times New Roman"/>
          <w:color w:val="000000"/>
          <w:vertAlign w:val="subscript"/>
          <w:lang w:val="ru-RU"/>
        </w:rPr>
        <w:object w:dxaOrig="420" w:dyaOrig="480" w14:anchorId="458BB48F">
          <v:shape id="_x0000_i1738" type="#_x0000_t75" style="width:21.75pt;height:24pt" o:ole="">
            <v:imagedata r:id="rId1313" o:title=""/>
          </v:shape>
          <o:OLEObject Type="Embed" ProgID="Equation.DSMT4" ShapeID="_x0000_i1738" DrawAspect="Content" ObjectID="_1702306774" r:id="rId1314"/>
        </w:object>
      </w:r>
      <w:r w:rsidRPr="00C701B6">
        <w:rPr>
          <w:rFonts w:ascii="Times New Roman" w:eastAsia="Times New Roman" w:hAnsi="Times New Roman" w:cs="Times New Roman"/>
          <w:color w:val="000000"/>
          <w:lang w:val="ru-RU"/>
        </w:rPr>
        <w:t>). Рассматриваемый случай может соответствовать, например, возбуждению ЭМП с помощью системы диполей, образованных разомкнутыми проводниками. Тогда УМ принимают вид</w:t>
      </w:r>
    </w:p>
    <w:p w14:paraId="61AA2400" w14:textId="77777777" w:rsidR="00C701B6" w:rsidRPr="00C701B6" w:rsidRDefault="00C701B6" w:rsidP="00C701B6">
      <w:pPr>
        <w:widowControl w:val="0"/>
        <w:autoSpaceDN w:val="0"/>
        <w:spacing w:after="0" w:line="240" w:lineRule="auto"/>
        <w:ind w:left="2836"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vertAlign w:val="subscript"/>
          <w:lang w:val="ru-RU"/>
        </w:rPr>
        <w:object w:dxaOrig="2400" w:dyaOrig="765" w14:anchorId="1B9A995C">
          <v:shape id="_x0000_i1739" type="#_x0000_t75" style="width:120pt;height:38.25pt" o:ole="">
            <v:imagedata r:id="rId1315" o:title=""/>
          </v:shape>
          <o:OLEObject Type="Embed" ProgID="Equation.DSMT4" ShapeID="_x0000_i1739" DrawAspect="Content" ObjectID="_1702306775" r:id="rId1316"/>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t xml:space="preserve">                      (2.50)</w:t>
      </w:r>
    </w:p>
    <w:p w14:paraId="5733F448" w14:textId="77777777" w:rsidR="00C701B6" w:rsidRPr="00C701B6" w:rsidRDefault="00C701B6" w:rsidP="00C701B6">
      <w:pPr>
        <w:widowControl w:val="0"/>
        <w:autoSpaceDN w:val="0"/>
        <w:spacing w:after="0" w:line="240" w:lineRule="auto"/>
        <w:ind w:left="2836" w:firstLine="709"/>
        <w:jc w:val="both"/>
        <w:rPr>
          <w:rFonts w:ascii="Times New Roman" w:eastAsia="Times New Roman" w:hAnsi="Times New Roman" w:cs="Times New Roman"/>
          <w:color w:val="000000"/>
          <w:lang w:val="ru-RU"/>
        </w:rPr>
      </w:pPr>
    </w:p>
    <w:p w14:paraId="7F2F57A7" w14:textId="77777777" w:rsidR="00C701B6" w:rsidRPr="00C701B6" w:rsidRDefault="00C701B6" w:rsidP="00C701B6">
      <w:pPr>
        <w:widowControl w:val="0"/>
        <w:autoSpaceDN w:val="0"/>
        <w:spacing w:after="0" w:line="240" w:lineRule="auto"/>
        <w:ind w:left="2836"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vertAlign w:val="subscript"/>
          <w:lang w:val="ru-RU"/>
        </w:rPr>
        <w:object w:dxaOrig="1815" w:dyaOrig="765" w14:anchorId="14FA15DF">
          <v:shape id="_x0000_i1740" type="#_x0000_t75" style="width:90.75pt;height:38.25pt" o:ole="">
            <v:imagedata r:id="rId1317" o:title=""/>
          </v:shape>
          <o:OLEObject Type="Embed" ProgID="Equation.DSMT4" ShapeID="_x0000_i1740" DrawAspect="Content" ObjectID="_1702306776" r:id="rId1318"/>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(2.51)</w:t>
      </w:r>
    </w:p>
    <w:p w14:paraId="5642984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Подставим в (2.50) выражения для </w:t>
      </w:r>
      <w:r w:rsidRPr="00C701B6">
        <w:rPr>
          <w:rFonts w:ascii="Times New Roman" w:eastAsia="Times New Roman" w:hAnsi="Times New Roman" w:cs="Times New Roman"/>
          <w:vertAlign w:val="subscript"/>
          <w:lang w:val="ru-RU"/>
        </w:rPr>
        <w:object w:dxaOrig="660" w:dyaOrig="420" w14:anchorId="5925CF5F">
          <v:shape id="_x0000_i1741" type="#_x0000_t75" style="width:33.75pt;height:21.75pt" o:ole="">
            <v:imagedata r:id="rId1319" o:title=""/>
          </v:shape>
          <o:OLEObject Type="Embed" ProgID="Equation.DSMT4" ShapeID="_x0000_i1741" DrawAspect="Content" ObjectID="_1702306777" r:id="rId1320"/>
        </w:object>
      </w:r>
      <w:r w:rsidRPr="00C701B6">
        <w:rPr>
          <w:rFonts w:ascii="Times New Roman" w:eastAsia="Times New Roman" w:hAnsi="Times New Roman" w:cs="Times New Roman"/>
          <w:color w:val="000000"/>
          <w:lang w:val="ru-RU"/>
        </w:rPr>
        <w:t>, определяемые с помощью (2.44) и (2.45</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w:t>
      </w:r>
    </w:p>
    <w:p w14:paraId="53D8CA50" w14:textId="77777777" w:rsidR="00C701B6" w:rsidRPr="00C701B6" w:rsidRDefault="00C701B6" w:rsidP="00C701B6">
      <w:pPr>
        <w:widowControl w:val="0"/>
        <w:autoSpaceDN w:val="0"/>
        <w:spacing w:after="0" w:line="240" w:lineRule="auto"/>
        <w:ind w:left="708" w:firstLine="708"/>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6855" w:dyaOrig="915" w14:anchorId="1A9154AB">
          <v:shape id="_x0000_i1742" type="#_x0000_t75" style="width:342.75pt;height:45.75pt" o:ole="" fillcolor="window">
            <v:imagedata r:id="rId1321" o:title=""/>
          </v:shape>
          <o:OLEObject Type="Embed" ProgID="Equation.DSMT4" ShapeID="_x0000_i1742" DrawAspect="Content" ObjectID="_1702306778" r:id="rId1322"/>
        </w:object>
      </w:r>
      <w:r w:rsidRPr="00C701B6">
        <w:rPr>
          <w:rFonts w:ascii="Times New Roman" w:eastAsia="Times New Roman" w:hAnsi="Times New Roman" w:cs="Times New Roman"/>
          <w:color w:val="000000"/>
          <w:lang w:val="ru-RU"/>
        </w:rPr>
        <w:t xml:space="preserve">.               </w:t>
      </w:r>
    </w:p>
    <w:p w14:paraId="3ED635D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Используя в левой части записанного уравнения тождество </w:t>
      </w:r>
      <w:r w:rsidRPr="00C701B6">
        <w:rPr>
          <w:rFonts w:ascii="Times New Roman" w:eastAsia="Times New Roman" w:hAnsi="Times New Roman" w:cs="Times New Roman"/>
          <w:color w:val="000000"/>
          <w:vertAlign w:val="subscript"/>
          <w:lang w:val="ru-RU"/>
        </w:rPr>
        <w:object w:dxaOrig="3795" w:dyaOrig="450" w14:anchorId="5469DFD7">
          <v:shape id="_x0000_i1743" type="#_x0000_t75" style="width:189pt;height:23.25pt" o:ole="" fillcolor="window">
            <v:imagedata r:id="rId1323" o:title=""/>
          </v:shape>
          <o:OLEObject Type="Embed" ProgID="Equation.DSMT4" ShapeID="_x0000_i1743" DrawAspect="Content" ObjectID="_1702306779" r:id="rId1324"/>
        </w:object>
      </w:r>
      <w:r w:rsidRPr="00C701B6">
        <w:rPr>
          <w:rFonts w:ascii="Times New Roman" w:eastAsia="Times New Roman" w:hAnsi="Times New Roman" w:cs="Times New Roman"/>
          <w:color w:val="000000"/>
          <w:lang w:val="ru-RU"/>
        </w:rPr>
        <w:t>, получим</w:t>
      </w:r>
    </w:p>
    <w:p w14:paraId="3ADBECE5"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3450" w:dyaOrig="765" w14:anchorId="7CBD0C06">
          <v:shape id="_x0000_i1744" type="#_x0000_t75" style="width:173.25pt;height:38.25pt" o:ole="" fillcolor="window">
            <v:imagedata r:id="rId1325" o:title=""/>
          </v:shape>
          <o:OLEObject Type="Embed" ProgID="Equation.DSMT4" ShapeID="_x0000_i1744" DrawAspect="Content" ObjectID="_1702306780" r:id="rId1326"/>
        </w:object>
      </w:r>
      <w:r w:rsidRPr="00C701B6">
        <w:rPr>
          <w:rFonts w:ascii="Times New Roman" w:eastAsia="Times New Roman" w:hAnsi="Times New Roman" w:cs="Times New Roman"/>
          <w:color w:val="000000"/>
          <w:lang w:val="ru-RU"/>
        </w:rPr>
        <w:t>.</w:t>
      </w:r>
    </w:p>
    <w:p w14:paraId="221BCFB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Откуда для нетривиального случая  </w:t>
      </w:r>
      <w:r w:rsidRPr="00C701B6">
        <w:rPr>
          <w:rFonts w:ascii="Times New Roman" w:eastAsia="Times New Roman" w:hAnsi="Times New Roman" w:cs="Times New Roman"/>
          <w:vertAlign w:val="subscript"/>
          <w:lang w:val="ru-RU"/>
        </w:rPr>
        <w:object w:dxaOrig="780" w:dyaOrig="780" w14:anchorId="7B8348F9">
          <v:shape id="_x0000_i1745" type="#_x0000_t75" style="width:39.75pt;height:39.75pt" o:ole="">
            <v:imagedata r:id="rId1327" o:title=""/>
          </v:shape>
          <o:OLEObject Type="Embed" ProgID="Equation.DSMT4" ShapeID="_x0000_i1745" DrawAspect="Content" ObjectID="_1702306781" r:id="rId1328"/>
        </w:object>
      </w:r>
      <w:r w:rsidRPr="00C701B6">
        <w:rPr>
          <w:rFonts w:ascii="Times New Roman" w:eastAsia="Times New Roman" w:hAnsi="Times New Roman" w:cs="Times New Roman"/>
          <w:color w:val="000000"/>
          <w:lang w:val="ru-RU"/>
        </w:rPr>
        <w:t xml:space="preserve">  окончательно имеем</w:t>
      </w:r>
    </w:p>
    <w:p w14:paraId="1FFCF7C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w:t>
      </w:r>
      <w:r w:rsidRPr="00C701B6">
        <w:rPr>
          <w:rFonts w:ascii="Times New Roman" w:eastAsia="Times New Roman" w:hAnsi="Times New Roman" w:cs="Times New Roman"/>
          <w:color w:val="000000"/>
          <w:vertAlign w:val="subscript"/>
          <w:lang w:val="en-US"/>
        </w:rPr>
        <w:object w:dxaOrig="3105" w:dyaOrig="855" w14:anchorId="76936FF7">
          <v:shape id="_x0000_i1746" type="#_x0000_t75" style="width:155.25pt;height:42.75pt" o:ole="" fillcolor="window">
            <v:imagedata r:id="rId1329" o:title=""/>
          </v:shape>
          <o:OLEObject Type="Embed" ProgID="Equation.DSMT4" ShapeID="_x0000_i1746" DrawAspect="Content" ObjectID="_1702306782" r:id="rId1330"/>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(2.52)</w:t>
      </w:r>
    </w:p>
    <w:p w14:paraId="46BB362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Волновое уравнение для </w:t>
      </w:r>
      <w:r w:rsidRPr="00C701B6">
        <w:rPr>
          <w:rFonts w:ascii="Times New Roman" w:eastAsia="Times New Roman" w:hAnsi="Times New Roman" w:cs="Times New Roman"/>
          <w:vertAlign w:val="subscript"/>
          <w:lang w:val="ru-RU"/>
        </w:rPr>
        <w:object w:dxaOrig="375" w:dyaOrig="360" w14:anchorId="113B4C25">
          <v:shape id="_x0000_i1747" type="#_x0000_t75" style="width:18.75pt;height:18pt" o:ole="">
            <v:imagedata r:id="rId1331" o:title=""/>
          </v:shape>
          <o:OLEObject Type="Embed" ProgID="Equation.DSMT4" ShapeID="_x0000_i1747" DrawAspect="Content" ObjectID="_1702306783" r:id="rId1332"/>
        </w:object>
      </w:r>
      <w:r w:rsidRPr="00C701B6">
        <w:rPr>
          <w:rFonts w:ascii="Times New Roman" w:eastAsia="Times New Roman" w:hAnsi="Times New Roman" w:cs="Times New Roman"/>
          <w:color w:val="000000"/>
          <w:lang w:val="ru-RU"/>
        </w:rPr>
        <w:t xml:space="preserve"> (2.52) по структуре не отличается от волновых уравнений вида (2.24) и (2.33), (2.34). Источником же </w:t>
      </w:r>
      <w:r w:rsidRPr="00C701B6">
        <w:rPr>
          <w:rFonts w:ascii="Times New Roman" w:eastAsia="Times New Roman" w:hAnsi="Times New Roman" w:cs="Times New Roman"/>
          <w:vertAlign w:val="subscript"/>
          <w:lang w:val="ru-RU"/>
        </w:rPr>
        <w:object w:dxaOrig="375" w:dyaOrig="360" w14:anchorId="2AE4F332">
          <v:shape id="_x0000_i1748" type="#_x0000_t75" style="width:18.75pt;height:18pt" o:ole="">
            <v:imagedata r:id="rId1333" o:title=""/>
          </v:shape>
          <o:OLEObject Type="Embed" ProgID="Equation.DSMT4" ShapeID="_x0000_i1748" DrawAspect="Content" ObjectID="_1702306784" r:id="rId1334"/>
        </w:object>
      </w:r>
      <w:r w:rsidRPr="00C701B6">
        <w:rPr>
          <w:rFonts w:ascii="Times New Roman" w:eastAsia="Times New Roman" w:hAnsi="Times New Roman" w:cs="Times New Roman"/>
          <w:color w:val="000000"/>
          <w:lang w:val="ru-RU"/>
        </w:rPr>
        <w:t>, как следует из (2.52</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xml:space="preserve">, является сторонняя поляризация </w:t>
      </w:r>
      <w:r w:rsidRPr="00C701B6">
        <w:rPr>
          <w:rFonts w:ascii="Times New Roman" w:eastAsia="Times New Roman" w:hAnsi="Times New Roman" w:cs="Times New Roman"/>
          <w:vertAlign w:val="subscript"/>
          <w:lang w:val="ru-RU"/>
        </w:rPr>
        <w:object w:dxaOrig="405" w:dyaOrig="435" w14:anchorId="2C529125">
          <v:shape id="_x0000_i1749" type="#_x0000_t75" style="width:20.25pt;height:21.75pt" o:ole="">
            <v:imagedata r:id="rId1335" o:title=""/>
          </v:shape>
          <o:OLEObject Type="Embed" ProgID="Equation.DSMT4" ShapeID="_x0000_i1749" DrawAspect="Content" ObjectID="_1702306785" r:id="rId1336"/>
        </w:object>
      </w:r>
      <w:r w:rsidRPr="00C701B6">
        <w:rPr>
          <w:rFonts w:ascii="Times New Roman" w:eastAsia="Times New Roman" w:hAnsi="Times New Roman" w:cs="Times New Roman"/>
          <w:color w:val="000000"/>
          <w:lang w:val="ru-RU"/>
        </w:rPr>
        <w:t xml:space="preserve">, откуда и название этого вектора – поляризационный потенциал. Простая связь </w:t>
      </w:r>
      <w:r w:rsidRPr="00C701B6">
        <w:rPr>
          <w:rFonts w:ascii="Times New Roman" w:eastAsia="Times New Roman" w:hAnsi="Times New Roman" w:cs="Times New Roman"/>
          <w:vertAlign w:val="subscript"/>
          <w:lang w:val="ru-RU"/>
        </w:rPr>
        <w:object w:dxaOrig="375" w:dyaOrig="360" w14:anchorId="7696F2F5">
          <v:shape id="_x0000_i1750" type="#_x0000_t75" style="width:18.75pt;height:18pt" o:ole="">
            <v:imagedata r:id="rId1337" o:title=""/>
          </v:shape>
          <o:OLEObject Type="Embed" ProgID="Equation.DSMT4" ShapeID="_x0000_i1750" DrawAspect="Content" ObjectID="_1702306786" r:id="rId1338"/>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05" w:dyaOrig="435" w14:anchorId="17F39BE4">
          <v:shape id="_x0000_i1751" type="#_x0000_t75" style="width:20.25pt;height:21.75pt" o:ole="">
            <v:imagedata r:id="rId1335" o:title=""/>
          </v:shape>
          <o:OLEObject Type="Embed" ProgID="Equation.DSMT4" ShapeID="_x0000_i1751" DrawAspect="Content" ObjectID="_1702306787" r:id="rId1339"/>
        </w:object>
      </w:r>
      <w:r w:rsidRPr="00C701B6">
        <w:rPr>
          <w:rFonts w:ascii="Times New Roman" w:eastAsia="Times New Roman" w:hAnsi="Times New Roman" w:cs="Times New Roman"/>
          <w:color w:val="000000"/>
          <w:lang w:val="ru-RU"/>
        </w:rPr>
        <w:t xml:space="preserve"> весьма полезна при решении   конкретных  задач.  Например,  если   </w:t>
      </w:r>
      <w:r w:rsidRPr="00C701B6">
        <w:rPr>
          <w:rFonts w:ascii="Times New Roman" w:eastAsia="Times New Roman" w:hAnsi="Times New Roman" w:cs="Times New Roman"/>
          <w:color w:val="000000"/>
          <w:vertAlign w:val="subscript"/>
          <w:lang w:val="ru-RU"/>
        </w:rPr>
        <w:object w:dxaOrig="1335" w:dyaOrig="435" w14:anchorId="77B0291B">
          <v:shape id="_x0000_i1752" type="#_x0000_t75" style="width:66.75pt;height:21.75pt" o:ole="" fillcolor="window">
            <v:imagedata r:id="rId1340" o:title=""/>
          </v:shape>
          <o:OLEObject Type="Embed" ProgID="Equation.DSMT4" ShapeID="_x0000_i1752" DrawAspect="Content" ObjectID="_1702306788" r:id="rId1341"/>
        </w:object>
      </w:r>
      <w:r w:rsidRPr="00C701B6">
        <w:rPr>
          <w:rFonts w:ascii="Times New Roman" w:eastAsia="Times New Roman" w:hAnsi="Times New Roman" w:cs="Times New Roman"/>
          <w:color w:val="000000"/>
          <w:lang w:val="ru-RU"/>
        </w:rPr>
        <w:t xml:space="preserve">  (т.е. </w:t>
      </w:r>
      <w:r w:rsidRPr="00C701B6">
        <w:rPr>
          <w:rFonts w:ascii="Times New Roman" w:eastAsia="Times New Roman" w:hAnsi="Times New Roman" w:cs="Times New Roman"/>
          <w:vertAlign w:val="subscript"/>
          <w:lang w:val="ru-RU"/>
        </w:rPr>
        <w:object w:dxaOrig="405" w:dyaOrig="435" w14:anchorId="3C25E240">
          <v:shape id="_x0000_i1753" type="#_x0000_t75" style="width:20.25pt;height:21.75pt" o:ole="">
            <v:imagedata r:id="rId1335" o:title=""/>
          </v:shape>
          <o:OLEObject Type="Embed" ProgID="Equation.DSMT4" ShapeID="_x0000_i1753" DrawAspect="Content" ObjectID="_1702306789" r:id="rId1342"/>
        </w:object>
      </w:r>
      <w:r w:rsidRPr="00C701B6">
        <w:rPr>
          <w:rFonts w:ascii="Times New Roman" w:eastAsia="Times New Roman" w:hAnsi="Times New Roman" w:cs="Times New Roman"/>
          <w:color w:val="000000"/>
          <w:lang w:val="ru-RU"/>
        </w:rPr>
        <w:t xml:space="preserve">  имеет  только   </w:t>
      </w:r>
      <w:r w:rsidRPr="00C701B6">
        <w:rPr>
          <w:rFonts w:ascii="Times New Roman" w:eastAsia="Times New Roman" w:hAnsi="Times New Roman" w:cs="Times New Roman"/>
          <w:i/>
          <w:color w:val="000000"/>
          <w:lang w:val="en-US"/>
        </w:rPr>
        <w:t>z</w:t>
      </w:r>
      <w:r w:rsidRPr="00C701B6">
        <w:rPr>
          <w:rFonts w:ascii="Times New Roman" w:eastAsia="Times New Roman" w:hAnsi="Times New Roman" w:cs="Times New Roman"/>
          <w:color w:val="000000"/>
          <w:lang w:val="ru-RU"/>
        </w:rPr>
        <w:t xml:space="preserve">-компоненту), из (2.52) очевидно, что для описания возбуждаемого ЭМП достаточно использовать только один компонент </w:t>
      </w:r>
      <w:r w:rsidRPr="00C701B6">
        <w:rPr>
          <w:rFonts w:ascii="Times New Roman" w:eastAsia="Times New Roman" w:hAnsi="Times New Roman" w:cs="Times New Roman"/>
          <w:color w:val="000000"/>
          <w:vertAlign w:val="subscript"/>
          <w:lang w:val="ru-RU"/>
        </w:rPr>
        <w:object w:dxaOrig="1935" w:dyaOrig="465" w14:anchorId="14658B64">
          <v:shape id="_x0000_i1754" type="#_x0000_t75" style="width:96.75pt;height:23.25pt" o:ole="" fillcolor="window">
            <v:imagedata r:id="rId1343" o:title=""/>
          </v:shape>
          <o:OLEObject Type="Embed" ProgID="Equation.DSMT4" ShapeID="_x0000_i1754" DrawAspect="Content" ObjectID="_1702306790" r:id="rId1344"/>
        </w:object>
      </w:r>
      <w:r w:rsidRPr="00C701B6">
        <w:rPr>
          <w:rFonts w:ascii="Times New Roman" w:eastAsia="Times New Roman" w:hAnsi="Times New Roman" w:cs="Times New Roman"/>
          <w:color w:val="000000"/>
          <w:lang w:val="ru-RU"/>
        </w:rPr>
        <w:t xml:space="preserve">. В этом случае ЭМП имеет только пять компонент (вектор </w:t>
      </w:r>
      <w:r w:rsidRPr="00C701B6">
        <w:rPr>
          <w:rFonts w:ascii="Times New Roman" w:eastAsia="Times New Roman" w:hAnsi="Times New Roman" w:cs="Times New Roman"/>
          <w:vertAlign w:val="subscript"/>
          <w:lang w:val="ru-RU"/>
        </w:rPr>
        <w:object w:dxaOrig="315" w:dyaOrig="345" w14:anchorId="16A14283">
          <v:shape id="_x0000_i1755" type="#_x0000_t75" style="width:15.75pt;height:17.25pt" o:ole="">
            <v:imagedata r:id="rId1345" o:title=""/>
          </v:shape>
          <o:OLEObject Type="Embed" ProgID="Equation.DSMT4" ShapeID="_x0000_i1755" DrawAspect="Content" ObjectID="_1702306791" r:id="rId134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color w:val="000000"/>
          <w:lang w:val="ru-RU"/>
        </w:rPr>
        <w:t xml:space="preserve">не содержит продольной компоненты </w:t>
      </w:r>
      <w:r w:rsidRPr="00C701B6">
        <w:rPr>
          <w:rFonts w:ascii="Times New Roman" w:eastAsia="Times New Roman" w:hAnsi="Times New Roman" w:cs="Times New Roman"/>
          <w:i/>
          <w:iCs/>
          <w:color w:val="000000"/>
          <w:lang w:val="en-US"/>
        </w:rPr>
        <w:t>H</w:t>
      </w:r>
      <w:r w:rsidRPr="00C701B6">
        <w:rPr>
          <w:rFonts w:ascii="Times New Roman" w:eastAsia="Times New Roman" w:hAnsi="Times New Roman" w:cs="Times New Roman"/>
          <w:i/>
          <w:iCs/>
          <w:color w:val="000000"/>
          <w:vertAlign w:val="subscript"/>
          <w:lang w:val="en-US"/>
        </w:rPr>
        <w:t>z</w:t>
      </w:r>
      <w:r w:rsidRPr="00C701B6">
        <w:rPr>
          <w:rFonts w:ascii="Times New Roman" w:eastAsia="Times New Roman" w:hAnsi="Times New Roman" w:cs="Times New Roman"/>
          <w:color w:val="000000"/>
          <w:lang w:val="ru-RU"/>
        </w:rPr>
        <w:t>). Такое поле принято называть перечно-магнитным (ТМ) или электрическим (</w:t>
      </w:r>
      <w:r w:rsidRPr="00C701B6">
        <w:rPr>
          <w:rFonts w:ascii="Times New Roman" w:eastAsia="Times New Roman" w:hAnsi="Times New Roman" w:cs="Times New Roman"/>
          <w:i/>
          <w:color w:val="000000"/>
          <w:lang w:val="ru-RU"/>
        </w:rPr>
        <w:t>Е</w:t>
      </w:r>
      <w:r w:rsidRPr="00C701B6">
        <w:rPr>
          <w:rFonts w:ascii="Times New Roman" w:eastAsia="Times New Roman" w:hAnsi="Times New Roman" w:cs="Times New Roman"/>
          <w:color w:val="000000"/>
          <w:lang w:val="ru-RU"/>
        </w:rPr>
        <w:t>) полем.</w:t>
      </w:r>
    </w:p>
    <w:p w14:paraId="17198FB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4AAA8079" w14:textId="77777777" w:rsidR="00C701B6" w:rsidRPr="00D10835" w:rsidRDefault="00C701B6" w:rsidP="00D10835">
      <w:pPr>
        <w:pStyle w:val="1"/>
        <w:rPr>
          <w:sz w:val="26"/>
          <w:szCs w:val="26"/>
        </w:rPr>
      </w:pPr>
      <w:bookmarkStart w:id="110" w:name="_Toc89607428"/>
      <w:bookmarkStart w:id="111" w:name="_Toc45689250"/>
      <w:r w:rsidRPr="00D10835">
        <w:rPr>
          <w:sz w:val="26"/>
          <w:szCs w:val="26"/>
        </w:rPr>
        <w:t>2.8. Перестановочная двойственность уравнений Максвелла</w:t>
      </w:r>
      <w:bookmarkEnd w:id="110"/>
    </w:p>
    <w:bookmarkEnd w:id="111"/>
    <w:p w14:paraId="0A0F6F8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Обратимся теперь к замкнутым токам. Как известно из решения задач магнитостатики, магнитное поле рамки с током </w:t>
      </w:r>
      <w:r w:rsidRPr="00C701B6">
        <w:rPr>
          <w:rFonts w:ascii="Times New Roman" w:eastAsia="Times New Roman" w:hAnsi="Times New Roman" w:cs="Times New Roman"/>
          <w:vertAlign w:val="subscript"/>
          <w:lang w:val="ru-RU"/>
        </w:rPr>
        <w:object w:dxaOrig="165" w:dyaOrig="285" w14:anchorId="4381647F">
          <v:shape id="_x0000_i1756" type="#_x0000_t75" style="width:8.25pt;height:14.25pt" o:ole="">
            <v:imagedata r:id="rId1347" o:title=""/>
          </v:shape>
          <o:OLEObject Type="Embed" ProgID="Equation.DSMT4" ShapeID="_x0000_i1756" DrawAspect="Content" ObjectID="_1702306792" r:id="rId1348"/>
        </w:object>
      </w:r>
      <w:r w:rsidRPr="00C701B6">
        <w:rPr>
          <w:rFonts w:ascii="Times New Roman" w:eastAsia="Times New Roman" w:hAnsi="Times New Roman" w:cs="Times New Roman"/>
          <w:color w:val="000000"/>
          <w:lang w:val="ru-RU"/>
        </w:rPr>
        <w:t xml:space="preserve"> соответствует полю магнитного диполя, т.е. магнитный момент </w:t>
      </w:r>
      <w:r w:rsidRPr="00C701B6">
        <w:rPr>
          <w:rFonts w:ascii="Times New Roman" w:eastAsia="Times New Roman" w:hAnsi="Times New Roman" w:cs="Times New Roman"/>
          <w:vertAlign w:val="subscript"/>
          <w:lang w:val="ru-RU"/>
        </w:rPr>
        <w:object w:dxaOrig="360" w:dyaOrig="345" w14:anchorId="55F92BDC">
          <v:shape id="_x0000_i1757" type="#_x0000_t75" style="width:18pt;height:17.25pt" o:ole="">
            <v:imagedata r:id="rId1349" o:title=""/>
          </v:shape>
          <o:OLEObject Type="Embed" ProgID="Equation.DSMT4" ShapeID="_x0000_i1757" DrawAspect="Content" ObjectID="_1702306793" r:id="rId1350"/>
        </w:object>
      </w:r>
      <w:r w:rsidRPr="00C701B6">
        <w:rPr>
          <w:rFonts w:ascii="Times New Roman" w:eastAsia="Times New Roman" w:hAnsi="Times New Roman" w:cs="Times New Roman"/>
          <w:color w:val="000000"/>
          <w:lang w:val="ru-RU"/>
        </w:rPr>
        <w:t xml:space="preserve"> замкнутого тока определяется как</w:t>
      </w: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2996"/>
      </w:tblGrid>
      <w:tr w:rsidR="00C701B6" w:rsidRPr="00C701B6" w14:paraId="523D7BBB"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0D35A7FE"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5E7A85FA"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1275" w:dyaOrig="420" w14:anchorId="53147AF3">
                <v:shape id="_x0000_i1758" type="#_x0000_t75" style="width:63.75pt;height:21.75pt" o:ole="">
                  <v:imagedata r:id="rId1351" o:title=""/>
                </v:shape>
                <o:OLEObject Type="Embed" ProgID="Equation.DSMT4" ShapeID="_x0000_i1758" DrawAspect="Content" ObjectID="_1702306794" r:id="rId1352"/>
              </w:object>
            </w:r>
            <w:r w:rsidRPr="00C701B6">
              <w:rPr>
                <w:rFonts w:ascii="Times New Roman" w:eastAsia="Times New Roman" w:hAnsi="Times New Roman" w:cs="Times New Roman"/>
                <w:color w:val="000000"/>
                <w:lang w:val="en-US"/>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1D72A555"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tc>
      </w:tr>
    </w:tbl>
    <w:p w14:paraId="1BC0843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360" w:dyaOrig="300" w14:anchorId="53BDA8EC">
          <v:shape id="_x0000_i1759" type="#_x0000_t75" style="width:18pt;height:15.75pt" o:ole="">
            <v:imagedata r:id="rId1353" o:title=""/>
          </v:shape>
          <o:OLEObject Type="Embed" ProgID="Equation.DSMT4" ShapeID="_x0000_i1759" DrawAspect="Content" ObjectID="_1702306795" r:id="rId1354"/>
        </w:object>
      </w:r>
      <w:r w:rsidRPr="00C701B6">
        <w:rPr>
          <w:rFonts w:ascii="Times New Roman" w:eastAsia="Times New Roman" w:hAnsi="Times New Roman" w:cs="Times New Roman"/>
          <w:color w:val="000000"/>
          <w:lang w:val="ru-RU"/>
        </w:rPr>
        <w:t xml:space="preserve"> – вектор-площадка, охватываемая током </w:t>
      </w:r>
      <w:r w:rsidRPr="00C701B6">
        <w:rPr>
          <w:rFonts w:ascii="Times New Roman" w:eastAsia="Times New Roman" w:hAnsi="Times New Roman" w:cs="Times New Roman"/>
          <w:vertAlign w:val="subscript"/>
          <w:lang w:val="ru-RU"/>
        </w:rPr>
        <w:object w:dxaOrig="165" w:dyaOrig="285" w14:anchorId="2E064E1C">
          <v:shape id="_x0000_i1760" type="#_x0000_t75" style="width:8.25pt;height:14.25pt" o:ole="">
            <v:imagedata r:id="rId1347" o:title=""/>
          </v:shape>
          <o:OLEObject Type="Embed" ProgID="Equation.DSMT4" ShapeID="_x0000_i1760" DrawAspect="Content" ObjectID="_1702306796" r:id="rId1355"/>
        </w:object>
      </w:r>
      <w:r w:rsidRPr="00C701B6">
        <w:rPr>
          <w:rFonts w:ascii="Times New Roman" w:eastAsia="Times New Roman" w:hAnsi="Times New Roman" w:cs="Times New Roman"/>
          <w:color w:val="000000"/>
          <w:lang w:val="ru-RU"/>
        </w:rPr>
        <w:t xml:space="preserve">. С другой стороны, можно представить посредством фиктивных магнитных зарядов </w:t>
      </w:r>
      <w:r w:rsidRPr="00C701B6">
        <w:rPr>
          <w:rFonts w:ascii="Times New Roman" w:eastAsia="Times New Roman" w:hAnsi="Times New Roman" w:cs="Times New Roman"/>
          <w:i/>
          <w:iCs/>
          <w:color w:val="000000"/>
          <w:lang w:val="en-US"/>
        </w:rPr>
        <w:t>q</w:t>
      </w:r>
      <w:r w:rsidRPr="00C701B6">
        <w:rPr>
          <w:rFonts w:ascii="Times New Roman" w:eastAsia="Times New Roman" w:hAnsi="Times New Roman" w:cs="Times New Roman"/>
          <w:i/>
          <w:iCs/>
          <w:color w:val="000000"/>
          <w:vertAlign w:val="subscript"/>
          <w:lang w:val="en-US"/>
        </w:rPr>
        <w:t>m</w:t>
      </w:r>
      <w:r w:rsidRPr="00C701B6">
        <w:rPr>
          <w:rFonts w:ascii="Times New Roman" w:eastAsia="Times New Roman" w:hAnsi="Times New Roman" w:cs="Times New Roman"/>
          <w:color w:val="000000"/>
          <w:lang w:val="ru-RU"/>
        </w:rPr>
        <w:t xml:space="preserve"> сосредоточенных в диполе длиной </w:t>
      </w:r>
      <w:r w:rsidRPr="00C701B6">
        <w:rPr>
          <w:rFonts w:ascii="Times New Roman" w:eastAsia="Times New Roman" w:hAnsi="Times New Roman" w:cs="Times New Roman"/>
          <w:vertAlign w:val="subscript"/>
          <w:lang w:val="ru-RU"/>
        </w:rPr>
        <w:object w:dxaOrig="225" w:dyaOrig="360" w14:anchorId="42EF62FC">
          <v:shape id="_x0000_i1761" type="#_x0000_t75" style="width:11.25pt;height:18pt" o:ole="">
            <v:imagedata r:id="rId1356" o:title=""/>
          </v:shape>
          <o:OLEObject Type="Embed" ProgID="Equation.DSMT4" ShapeID="_x0000_i1761" DrawAspect="Content" ObjectID="_1702306797" r:id="rId1357"/>
        </w:object>
      </w:r>
      <w:r w:rsidRPr="00C701B6">
        <w:rPr>
          <w:rFonts w:ascii="Times New Roman" w:eastAsia="Times New Roman" w:hAnsi="Times New Roman" w:cs="Times New Roman"/>
          <w:color w:val="000000"/>
          <w:lang w:val="ru-RU"/>
        </w:rPr>
        <w:t>:</w:t>
      </w: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2996"/>
      </w:tblGrid>
      <w:tr w:rsidR="00C701B6" w:rsidRPr="00C701B6" w14:paraId="6723E964"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439CC5D6"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705E81C0"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1980" w:dyaOrig="435" w14:anchorId="74B53D14">
                <v:shape id="_x0000_i1762" type="#_x0000_t75" style="width:99.75pt;height:21.75pt" o:ole="">
                  <v:imagedata r:id="rId1358" o:title=""/>
                </v:shape>
                <o:OLEObject Type="Embed" ProgID="Equation.DSMT4" ShapeID="_x0000_i1762" DrawAspect="Content" ObjectID="_1702306798" r:id="rId1359"/>
              </w:object>
            </w:r>
            <w:r w:rsidRPr="00C701B6">
              <w:rPr>
                <w:rFonts w:ascii="Times New Roman" w:eastAsia="Times New Roman" w:hAnsi="Times New Roman" w:cs="Times New Roman"/>
                <w:color w:val="000000"/>
                <w:lang w:val="en-US"/>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74A488E0"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tc>
      </w:tr>
    </w:tbl>
    <w:p w14:paraId="67BD907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свою очередь </w:t>
      </w:r>
      <w:r w:rsidRPr="00C701B6">
        <w:rPr>
          <w:rFonts w:ascii="Times New Roman" w:eastAsia="Times New Roman" w:hAnsi="Times New Roman" w:cs="Times New Roman"/>
          <w:vertAlign w:val="subscript"/>
          <w:lang w:val="ru-RU"/>
        </w:rPr>
        <w:object w:dxaOrig="1080" w:dyaOrig="720" w14:anchorId="67F518CE">
          <v:shape id="_x0000_i1763" type="#_x0000_t75" style="width:54pt;height:36pt" o:ole="">
            <v:imagedata r:id="rId1360" o:title=""/>
          </v:shape>
          <o:OLEObject Type="Embed" ProgID="Equation.DSMT4" ShapeID="_x0000_i1763" DrawAspect="Content" ObjectID="_1702306799" r:id="rId1361"/>
        </w:object>
      </w:r>
      <w:r w:rsidRPr="00C701B6">
        <w:rPr>
          <w:rFonts w:ascii="Times New Roman" w:eastAsia="Times New Roman" w:hAnsi="Times New Roman" w:cs="Times New Roman"/>
          <w:color w:val="000000"/>
          <w:lang w:val="ru-RU"/>
        </w:rPr>
        <w:t xml:space="preserve">, где </w:t>
      </w:r>
      <w:r w:rsidRPr="00C701B6">
        <w:rPr>
          <w:rFonts w:ascii="Times New Roman" w:eastAsia="Times New Roman" w:hAnsi="Times New Roman" w:cs="Times New Roman"/>
          <w:color w:val="000000"/>
          <w:vertAlign w:val="subscript"/>
          <w:lang w:val="ru-RU"/>
        </w:rPr>
        <w:object w:dxaOrig="285" w:dyaOrig="375" w14:anchorId="40C59072">
          <v:shape id="_x0000_i1764" type="#_x0000_t75" style="width:14.25pt;height:18.75pt" o:ole="">
            <v:imagedata r:id="rId1362" o:title=""/>
          </v:shape>
          <o:OLEObject Type="Embed" ProgID="Equation.DSMT4" ShapeID="_x0000_i1764" DrawAspect="Content" ObjectID="_1702306800" r:id="rId1363"/>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разомкнутый магнитный ток.</w:t>
      </w:r>
    </w:p>
    <w:p w14:paraId="6E5B4D9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Таким образом, замкнутый ток </w:t>
      </w:r>
      <w:r w:rsidRPr="00C701B6">
        <w:rPr>
          <w:rFonts w:ascii="Times New Roman" w:eastAsia="Times New Roman" w:hAnsi="Times New Roman" w:cs="Times New Roman"/>
          <w:vertAlign w:val="subscript"/>
          <w:lang w:val="ru-RU"/>
        </w:rPr>
        <w:object w:dxaOrig="165" w:dyaOrig="285" w14:anchorId="764337AF">
          <v:shape id="_x0000_i1765" type="#_x0000_t75" style="width:8.25pt;height:14.25pt" o:ole="">
            <v:imagedata r:id="rId1347" o:title=""/>
          </v:shape>
          <o:OLEObject Type="Embed" ProgID="Equation.DSMT4" ShapeID="_x0000_i1765" DrawAspect="Content" ObjectID="_1702306801" r:id="rId1364"/>
        </w:objec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color w:val="000000"/>
          <w:lang w:val="ru-RU"/>
        </w:rPr>
        <w:t>создает поле, подобное тому, которое возбуждает разо</w:t>
      </w:r>
      <w:r w:rsidRPr="00C701B6">
        <w:rPr>
          <w:rFonts w:ascii="Times New Roman" w:eastAsia="Times New Roman" w:hAnsi="Times New Roman" w:cs="Times New Roman"/>
          <w:color w:val="000000"/>
          <w:lang w:val="be-BY"/>
        </w:rPr>
        <w:t>м</w:t>
      </w:r>
      <w:r w:rsidRPr="00C701B6">
        <w:rPr>
          <w:rFonts w:ascii="Times New Roman" w:eastAsia="Times New Roman" w:hAnsi="Times New Roman" w:cs="Times New Roman"/>
          <w:color w:val="000000"/>
          <w:lang w:val="ru-RU"/>
        </w:rPr>
        <w:t xml:space="preserve">кнутый магнитный ток </w:t>
      </w:r>
      <w:r w:rsidRPr="00C701B6">
        <w:rPr>
          <w:rFonts w:ascii="Times New Roman" w:eastAsia="Times New Roman" w:hAnsi="Times New Roman" w:cs="Times New Roman"/>
          <w:color w:val="000000"/>
          <w:vertAlign w:val="subscript"/>
          <w:lang w:val="ru-RU"/>
        </w:rPr>
        <w:object w:dxaOrig="285" w:dyaOrig="375" w14:anchorId="0BBC1F5A">
          <v:shape id="_x0000_i1766" type="#_x0000_t75" style="width:14.25pt;height:18.75pt" o:ole="">
            <v:imagedata r:id="rId1362" o:title=""/>
          </v:shape>
          <o:OLEObject Type="Embed" ProgID="Equation.DSMT4" ShapeID="_x0000_i1766" DrawAspect="Content" ObjectID="_1702306802" r:id="rId1365"/>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color w:val="000000"/>
          <w:lang w:val="ru-RU"/>
        </w:rPr>
        <w:t xml:space="preserve">Такие эквивалентные </w:t>
      </w:r>
      <w:r w:rsidRPr="00C701B6">
        <w:rPr>
          <w:rFonts w:ascii="Times New Roman" w:eastAsia="Times New Roman" w:hAnsi="Times New Roman" w:cs="Times New Roman"/>
          <w:color w:val="000000"/>
          <w:vertAlign w:val="subscript"/>
          <w:lang w:val="ru-RU"/>
        </w:rPr>
        <w:object w:dxaOrig="360" w:dyaOrig="375" w14:anchorId="4B0B6D07">
          <v:shape id="_x0000_i1767" type="#_x0000_t75" style="width:18pt;height:18.75pt" o:ole="">
            <v:imagedata r:id="rId1366" o:title=""/>
          </v:shape>
          <o:OLEObject Type="Embed" ProgID="Equation.DSMT4" ShapeID="_x0000_i1767" DrawAspect="Content" ObjectID="_1702306803" r:id="rId1367"/>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color w:val="000000"/>
          <w:vertAlign w:val="subscript"/>
          <w:lang w:val="ru-RU"/>
        </w:rPr>
        <w:object w:dxaOrig="285" w:dyaOrig="375" w14:anchorId="10627B44">
          <v:shape id="_x0000_i1768" type="#_x0000_t75" style="width:14.25pt;height:18.75pt" o:ole="">
            <v:imagedata r:id="rId1362" o:title=""/>
          </v:shape>
          <o:OLEObject Type="Embed" ProgID="Equation.DSMT4" ShapeID="_x0000_i1768" DrawAspect="Content" ObjectID="_1702306804" r:id="rId1368"/>
        </w:object>
      </w:r>
      <w:r w:rsidRPr="00C701B6">
        <w:rPr>
          <w:rFonts w:ascii="Times New Roman" w:eastAsia="Times New Roman" w:hAnsi="Times New Roman" w:cs="Times New Roman"/>
          <w:iCs/>
          <w:color w:val="000000"/>
          <w:lang w:val="ru-RU"/>
        </w:rPr>
        <w:t xml:space="preserve"> </w:t>
      </w:r>
      <w:r w:rsidRPr="00C701B6">
        <w:rPr>
          <w:rFonts w:ascii="Times New Roman" w:eastAsia="Times New Roman" w:hAnsi="Times New Roman" w:cs="Times New Roman"/>
          <w:color w:val="000000"/>
          <w:lang w:val="ru-RU"/>
        </w:rPr>
        <w:t>называются фиктивными магнитными зарядами и токами. В ряде случаев такая замена эффективна, поскольку позволяет не решать непосредственно поставленную задачу, а воспользоваться уже решенной с соответствующими переобозначениями.</w:t>
      </w:r>
    </w:p>
    <w:p w14:paraId="3FBB799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При отсутствии электрических зарядов и введении фиктивных магнитных токов и зарядов УМ можно записать в виде</w:t>
      </w:r>
    </w:p>
    <w:p w14:paraId="163435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C701B6" w:rsidRPr="00C701B6" w14:paraId="1A051A69"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6BE5F677"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702D3321"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2415" w:dyaOrig="2535" w14:anchorId="2D1F8B63">
                <v:shape id="_x0000_i1769" type="#_x0000_t75" style="width:120.75pt;height:126.75pt" o:ole="">
                  <v:imagedata r:id="rId1369" o:title=""/>
                </v:shape>
                <o:OLEObject Type="Embed" ProgID="Equation.DSMT4" ShapeID="_x0000_i1769" DrawAspect="Content" ObjectID="_1702306805" r:id="rId1370"/>
              </w:objec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110F7B97"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(2.53)</w:t>
            </w:r>
          </w:p>
        </w:tc>
      </w:tr>
    </w:tbl>
    <w:p w14:paraId="50D2FDB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en-US"/>
        </w:rPr>
      </w:pPr>
    </w:p>
    <w:p w14:paraId="495C51F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Очевидно, что от системы (2.53) можно перейти к исходным УМ (2.1) путем следующей замены:</w:t>
      </w:r>
    </w:p>
    <w:tbl>
      <w:tblPr>
        <w:tblW w:w="1045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8"/>
        <w:gridCol w:w="9180"/>
        <w:gridCol w:w="990"/>
      </w:tblGrid>
      <w:tr w:rsidR="00C701B6" w:rsidRPr="00C701B6" w14:paraId="55287AFD" w14:textId="77777777" w:rsidTr="00C701B6">
        <w:tc>
          <w:tcPr>
            <w:tcW w:w="288" w:type="dxa"/>
            <w:tcBorders>
              <w:top w:val="single" w:sz="4" w:space="0" w:color="FFFFFF"/>
              <w:left w:val="single" w:sz="4" w:space="0" w:color="FFFFFF"/>
              <w:bottom w:val="single" w:sz="4" w:space="0" w:color="FFFFFF"/>
              <w:right w:val="single" w:sz="4" w:space="0" w:color="FFFFFF"/>
            </w:tcBorders>
            <w:vAlign w:val="center"/>
          </w:tcPr>
          <w:p w14:paraId="75C032B6"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9180" w:type="dxa"/>
            <w:tcBorders>
              <w:top w:val="single" w:sz="4" w:space="0" w:color="FFFFFF"/>
              <w:left w:val="single" w:sz="4" w:space="0" w:color="FFFFFF"/>
              <w:bottom w:val="single" w:sz="4" w:space="0" w:color="FFFFFF"/>
              <w:right w:val="single" w:sz="4" w:space="0" w:color="FFFFFF"/>
            </w:tcBorders>
            <w:vAlign w:val="center"/>
            <w:hideMark/>
          </w:tcPr>
          <w:p w14:paraId="696657BE" w14:textId="77777777" w:rsidR="00C701B6" w:rsidRPr="00C701B6" w:rsidRDefault="00C701B6" w:rsidP="00C701B6">
            <w:pPr>
              <w:widowControl w:val="0"/>
              <w:overflowPunct w:val="0"/>
              <w:autoSpaceDN w:val="0"/>
              <w:adjustRightInd w:val="0"/>
              <w:spacing w:after="0" w:line="240" w:lineRule="auto"/>
              <w:ind w:firstLine="288"/>
              <w:jc w:val="both"/>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900" w:dyaOrig="360" w14:anchorId="2E332AD6">
                <v:shape id="_x0000_i1770" type="#_x0000_t75" style="width:45.75pt;height:18pt" o:ole="">
                  <v:imagedata r:id="rId1371" o:title=""/>
                </v:shape>
                <o:OLEObject Type="Embed" ProgID="Equation.DSMT4" ShapeID="_x0000_i1770" DrawAspect="Content" ObjectID="_1702306806" r:id="rId1372"/>
              </w:objec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lang/>
              </w:rPr>
              <w:object w:dxaOrig="1035" w:dyaOrig="360" w14:anchorId="7BFF0D5C">
                <v:shape id="_x0000_i1771" type="#_x0000_t75" style="width:51.75pt;height:18pt" o:ole="">
                  <v:imagedata r:id="rId1373" o:title=""/>
                </v:shape>
                <o:OLEObject Type="Embed" ProgID="Equation.DSMT4" ShapeID="_x0000_i1771" DrawAspect="Content" ObjectID="_1702306807" r:id="rId1374"/>
              </w:objec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lang/>
              </w:rPr>
              <w:object w:dxaOrig="1005" w:dyaOrig="360" w14:anchorId="02B0766A">
                <v:shape id="_x0000_i1772" type="#_x0000_t75" style="width:50.25pt;height:18pt" o:ole="">
                  <v:imagedata r:id="rId1375" o:title=""/>
                </v:shape>
                <o:OLEObject Type="Embed" ProgID="Equation.DSMT4" ShapeID="_x0000_i1772" DrawAspect="Content" ObjectID="_1702306808" r:id="rId1376"/>
              </w:objec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lang/>
              </w:rPr>
              <w:object w:dxaOrig="1140" w:dyaOrig="435" w14:anchorId="46BB7AE0">
                <v:shape id="_x0000_i1773" type="#_x0000_t75" style="width:57.75pt;height:21.75pt" o:ole="">
                  <v:imagedata r:id="rId1377" o:title=""/>
                </v:shape>
                <o:OLEObject Type="Embed" ProgID="Equation.DSMT4" ShapeID="_x0000_i1773" DrawAspect="Content" ObjectID="_1702306809" r:id="rId1378"/>
              </w:objec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vertAlign w:val="subscript"/>
                <w:lang w:val="en-US"/>
              </w:rPr>
              <w:object w:dxaOrig="960" w:dyaOrig="435" w14:anchorId="2165D053">
                <v:shape id="_x0000_i1774" type="#_x0000_t75" style="width:48pt;height:21.75pt" o:ole="">
                  <v:imagedata r:id="rId1379" o:title=""/>
                </v:shape>
                <o:OLEObject Type="Embed" ProgID="Equation.DSMT4" ShapeID="_x0000_i1774" DrawAspect="Content" ObjectID="_1702306810" r:id="rId1380"/>
              </w:object>
            </w:r>
            <w:r w:rsidRPr="00C701B6">
              <w:rPr>
                <w:rFonts w:ascii="Times New Roman" w:eastAsia="Times New Roman" w:hAnsi="Times New Roman" w:cs="Times New Roman"/>
                <w:color w:val="000000"/>
                <w:lang/>
              </w:rPr>
              <w:t>,</w: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lang/>
              </w:rPr>
              <w:object w:dxaOrig="1080" w:dyaOrig="420" w14:anchorId="59F5CEAD">
                <v:shape id="_x0000_i1775" type="#_x0000_t75" style="width:54pt;height:21.75pt" o:ole="">
                  <v:imagedata r:id="rId1381" o:title=""/>
                </v:shape>
                <o:OLEObject Type="Embed" ProgID="Equation.DSMT4" ShapeID="_x0000_i1775" DrawAspect="Content" ObjectID="_1702306811" r:id="rId1382"/>
              </w:object>
            </w:r>
            <w:r w:rsidRPr="00C701B6">
              <w:rPr>
                <w:rFonts w:ascii="Times New Roman" w:eastAsia="Times New Roman" w:hAnsi="Times New Roman" w:cs="Times New Roman"/>
                <w:color w:val="000000"/>
                <w:lang/>
              </w:rPr>
              <w:t>,</w:t>
            </w: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vertAlign w:val="subscript"/>
                <w:lang w:val="en-US"/>
              </w:rPr>
              <w:object w:dxaOrig="900" w:dyaOrig="420" w14:anchorId="4606AA79">
                <v:shape id="_x0000_i1776" type="#_x0000_t75" style="width:45.75pt;height:21.75pt" o:ole="">
                  <v:imagedata r:id="rId1383" o:title=""/>
                </v:shape>
                <o:OLEObject Type="Embed" ProgID="Equation.DSMT4" ShapeID="_x0000_i1776" DrawAspect="Content" ObjectID="_1702306812" r:id="rId1384"/>
              </w:object>
            </w:r>
            <w:r w:rsidRPr="00C701B6">
              <w:rPr>
                <w:rFonts w:ascii="Times New Roman" w:eastAsia="Times New Roman" w:hAnsi="Times New Roman" w:cs="Times New Roman"/>
                <w:color w:val="000000"/>
                <w:lang/>
              </w:rPr>
              <w:t>.</w:t>
            </w:r>
          </w:p>
        </w:tc>
        <w:tc>
          <w:tcPr>
            <w:tcW w:w="990" w:type="dxa"/>
            <w:tcBorders>
              <w:top w:val="single" w:sz="4" w:space="0" w:color="FFFFFF"/>
              <w:left w:val="single" w:sz="4" w:space="0" w:color="FFFFFF"/>
              <w:bottom w:val="single" w:sz="4" w:space="0" w:color="FFFFFF"/>
              <w:right w:val="single" w:sz="4" w:space="0" w:color="FFFFFF"/>
            </w:tcBorders>
            <w:vAlign w:val="center"/>
          </w:tcPr>
          <w:p w14:paraId="1640F5F5"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tc>
      </w:tr>
    </w:tbl>
    <w:p w14:paraId="0D03249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Это свойство называется </w:t>
      </w:r>
      <w:r w:rsidRPr="00C701B6">
        <w:rPr>
          <w:rFonts w:ascii="Times New Roman" w:eastAsia="Times New Roman" w:hAnsi="Times New Roman" w:cs="Times New Roman"/>
          <w:bCs/>
          <w:iCs/>
          <w:color w:val="000000"/>
          <w:lang w:val="ru-RU"/>
        </w:rPr>
        <w:t>перестановочной двойственностью УМ,</w:t>
      </w:r>
      <w:r w:rsidRPr="00C701B6">
        <w:rPr>
          <w:rFonts w:ascii="Times New Roman" w:eastAsia="Times New Roman" w:hAnsi="Times New Roman" w:cs="Times New Roman"/>
          <w:color w:val="000000"/>
          <w:lang w:val="ru-RU"/>
        </w:rPr>
        <w:t xml:space="preserve"> что позволяет, как ранее указывалось, не решать ряд задач непосредственно, а воспользоваться переобозначениями в решении, относящемся к «двойственной»  задаче. В частности, очевидно, что задачу возбуждения ЭМП замкнутыми токами решать как самостоятельную бессмысленно, так как она формулируется как задача возбуждения ЭМП разомкнутыми магнитными токами, т.е. в виде двойственной уже решенной задачи возбуждения ЭМП разомкнутыми электрическими токами.</w:t>
      </w:r>
    </w:p>
    <w:p w14:paraId="4C9F5ED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Для разомкнутых магнитных токов, как и в электрическом случае, имеет место связь</w:t>
      </w: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2996"/>
      </w:tblGrid>
      <w:tr w:rsidR="00C701B6" w:rsidRPr="00C701B6" w14:paraId="34C7D74E"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190546FA"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7A80B07F"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color w:val="000000"/>
                <w:vertAlign w:val="subscript"/>
                <w:lang w:val="en-US"/>
              </w:rPr>
              <w:object w:dxaOrig="1320" w:dyaOrig="795" w14:anchorId="08C6C5D1">
                <v:shape id="_x0000_i1777" type="#_x0000_t75" style="width:66pt;height:39.75pt" o:ole="">
                  <v:imagedata r:id="rId1385" o:title=""/>
                </v:shape>
                <o:OLEObject Type="Embed" ProgID="Equation.DSMT4" ShapeID="_x0000_i1777" DrawAspect="Content" ObjectID="_1702306813" r:id="rId1386"/>
              </w:object>
            </w:r>
            <w:r w:rsidRPr="00C701B6">
              <w:rPr>
                <w:rFonts w:ascii="Times New Roman" w:eastAsia="Times New Roman" w:hAnsi="Times New Roman" w:cs="Times New Roman"/>
                <w:color w:val="000000"/>
                <w:lang w:val="en-US"/>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35FFE383"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val="en-US"/>
              </w:rPr>
            </w:pPr>
          </w:p>
        </w:tc>
      </w:tr>
    </w:tbl>
    <w:p w14:paraId="719BA67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540" w:dyaOrig="360" w14:anchorId="4C9F9EF1">
          <v:shape id="_x0000_i1778" type="#_x0000_t75" style="width:27.75pt;height:18pt" o:ole="">
            <v:imagedata r:id="rId1387" o:title=""/>
          </v:shape>
          <o:OLEObject Type="Embed" ProgID="Equation.DSMT4" ShapeID="_x0000_i1778" DrawAspect="Content" ObjectID="_1702306814" r:id="rId1388"/>
        </w:object>
      </w:r>
      <w:r w:rsidRPr="00C701B6">
        <w:rPr>
          <w:rFonts w:ascii="Times New Roman" w:eastAsia="Times New Roman" w:hAnsi="Times New Roman" w:cs="Times New Roman"/>
          <w:color w:val="000000"/>
          <w:lang w:val="ru-RU"/>
        </w:rPr>
        <w:t xml:space="preserve"> – намагниченность среды, создаваемая </w:t>
      </w:r>
      <w:r w:rsidRPr="00C701B6">
        <w:rPr>
          <w:rFonts w:ascii="Times New Roman" w:eastAsia="Times New Roman" w:hAnsi="Times New Roman" w:cs="Times New Roman"/>
          <w:color w:val="000000"/>
          <w:vertAlign w:val="subscript"/>
          <w:lang w:val="ru-RU"/>
        </w:rPr>
        <w:object w:dxaOrig="375" w:dyaOrig="435" w14:anchorId="22A17059">
          <v:shape id="_x0000_i1779" type="#_x0000_t75" style="width:18.75pt;height:21.75pt" o:ole="">
            <v:imagedata r:id="rId1389" o:title=""/>
          </v:shape>
          <o:OLEObject Type="Embed" ProgID="Equation.DSMT4" ShapeID="_x0000_i1779" DrawAspect="Content" ObjectID="_1702306815" r:id="rId1390"/>
        </w:object>
      </w:r>
      <w:r w:rsidRPr="00C701B6">
        <w:rPr>
          <w:rFonts w:ascii="Times New Roman" w:eastAsia="Times New Roman" w:hAnsi="Times New Roman" w:cs="Times New Roman"/>
          <w:color w:val="000000"/>
          <w:lang w:val="ru-RU"/>
        </w:rPr>
        <w:t>.</w:t>
      </w:r>
    </w:p>
    <w:p w14:paraId="7B4D5ED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Второе УМ при этом записывается в виде</w:t>
      </w:r>
    </w:p>
    <w:p w14:paraId="623B7E6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C701B6" w:rsidRPr="00C701B6" w14:paraId="1CE9A3D7" w14:textId="77777777" w:rsidTr="00C701B6">
        <w:tc>
          <w:tcPr>
            <w:tcW w:w="2636" w:type="dxa"/>
            <w:tcBorders>
              <w:top w:val="single" w:sz="4" w:space="0" w:color="FFFFFF"/>
              <w:left w:val="single" w:sz="4" w:space="0" w:color="FFFFFF"/>
              <w:bottom w:val="single" w:sz="4" w:space="0" w:color="FFFFFF"/>
              <w:right w:val="single" w:sz="4" w:space="0" w:color="FFFFFF"/>
            </w:tcBorders>
            <w:vAlign w:val="center"/>
          </w:tcPr>
          <w:p w14:paraId="1F6DD0E0"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52F2DA78"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en-US"/>
              </w:rPr>
              <w:object w:dxaOrig="2610" w:dyaOrig="795" w14:anchorId="265FD648">
                <v:shape id="_x0000_i1780" type="#_x0000_t75" style="width:131.25pt;height:39.75pt" o:ole="">
                  <v:imagedata r:id="rId1391" o:title=""/>
                </v:shape>
                <o:OLEObject Type="Embed" ProgID="Equation.DSMT4" ShapeID="_x0000_i1780" DrawAspect="Content" ObjectID="_1702306816" r:id="rId1392"/>
              </w:object>
            </w:r>
            <w:r w:rsidRPr="00C701B6">
              <w:rPr>
                <w:rFonts w:ascii="Times New Roman" w:eastAsia="Times New Roman" w:hAnsi="Times New Roman" w:cs="Times New Roman"/>
                <w:color w:val="000000"/>
                <w:lang/>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49B4172B"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(2.54)</w:t>
            </w:r>
          </w:p>
        </w:tc>
      </w:tr>
    </w:tbl>
    <w:p w14:paraId="4A3F331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en-US"/>
        </w:rPr>
      </w:pPr>
    </w:p>
    <w:p w14:paraId="7596E35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По  аналогии  с  «электрической»  задачей  введем магнитный вектор  Герца </w:t>
      </w:r>
      <w:r w:rsidRPr="00C701B6">
        <w:rPr>
          <w:rFonts w:ascii="Times New Roman" w:eastAsia="Times New Roman" w:hAnsi="Times New Roman" w:cs="Times New Roman"/>
          <w:color w:val="000000"/>
          <w:vertAlign w:val="subscript"/>
          <w:lang w:val="en-US"/>
        </w:rPr>
        <w:object w:dxaOrig="435" w:dyaOrig="360" w14:anchorId="45AC5ABA">
          <v:shape id="_x0000_i1781" type="#_x0000_t75" style="width:21.75pt;height:18pt" o:ole="" fillcolor="window">
            <v:imagedata r:id="rId1393" o:title=""/>
          </v:shape>
          <o:OLEObject Type="Embed" ProgID="Equation.DSMT4" ShapeID="_x0000_i1781" DrawAspect="Content" ObjectID="_1702306817" r:id="rId1394"/>
        </w:object>
      </w:r>
      <w:r w:rsidRPr="00C701B6">
        <w:rPr>
          <w:rFonts w:ascii="Times New Roman" w:eastAsia="Times New Roman" w:hAnsi="Times New Roman" w:cs="Times New Roman"/>
          <w:color w:val="000000"/>
          <w:lang w:val="ru-RU"/>
        </w:rPr>
        <w:t>:</w:t>
      </w:r>
    </w:p>
    <w:p w14:paraId="389CB4C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w:t>
      </w:r>
      <w:r w:rsidRPr="00C701B6">
        <w:rPr>
          <w:rFonts w:ascii="Times New Roman" w:eastAsia="Times New Roman" w:hAnsi="Times New Roman" w:cs="Times New Roman"/>
          <w:color w:val="000000"/>
          <w:vertAlign w:val="subscript"/>
          <w:lang w:val="en-US"/>
        </w:rPr>
        <w:object w:dxaOrig="2220" w:dyaOrig="915" w14:anchorId="002171DB">
          <v:shape id="_x0000_i1782" type="#_x0000_t75" style="width:111.75pt;height:45.75pt" o:ole="" fillcolor="window">
            <v:imagedata r:id="rId1395" o:title=""/>
          </v:shape>
          <o:OLEObject Type="Embed" ProgID="Equation.DSMT4" ShapeID="_x0000_i1782" DrawAspect="Content" ObjectID="_1702306818" r:id="rId1396"/>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(2.55)</w:t>
      </w:r>
    </w:p>
    <w:p w14:paraId="6ED13D3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Подставляя (2.55</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(2.56</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xml:space="preserve"> во второе уравнение системы (2.53</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xml:space="preserve">, получаем при </w:t>
      </w:r>
      <w:r w:rsidRPr="00C701B6">
        <w:rPr>
          <w:rFonts w:ascii="Times New Roman" w:eastAsia="Times New Roman" w:hAnsi="Times New Roman" w:cs="Times New Roman"/>
          <w:vertAlign w:val="subscript"/>
          <w:lang w:val="ru-RU"/>
        </w:rPr>
        <w:object w:dxaOrig="780" w:dyaOrig="780" w14:anchorId="1E19A1B2">
          <v:shape id="_x0000_i1783" type="#_x0000_t75" style="width:39.75pt;height:39.75pt" o:ole="">
            <v:imagedata r:id="rId1397" o:title=""/>
          </v:shape>
          <o:OLEObject Type="Embed" ProgID="Equation.DSMT4" ShapeID="_x0000_i1783" DrawAspect="Content" ObjectID="_1702306819" r:id="rId1398"/>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lastRenderedPageBreak/>
        <w:t xml:space="preserve">следующее волновое уравнение относительно </w:t>
      </w:r>
      <w:r w:rsidRPr="00C701B6">
        <w:rPr>
          <w:rFonts w:ascii="Times New Roman" w:eastAsia="Times New Roman" w:hAnsi="Times New Roman" w:cs="Times New Roman"/>
          <w:color w:val="000000"/>
          <w:vertAlign w:val="subscript"/>
          <w:lang w:val="en-US"/>
        </w:rPr>
        <w:object w:dxaOrig="435" w:dyaOrig="360" w14:anchorId="585CF9EA">
          <v:shape id="_x0000_i1784" type="#_x0000_t75" style="width:21.75pt;height:18pt" o:ole="" fillcolor="window">
            <v:imagedata r:id="rId1393" o:title=""/>
          </v:shape>
          <o:OLEObject Type="Embed" ProgID="Equation.DSMT4" ShapeID="_x0000_i1784" DrawAspect="Content" ObjectID="_1702306820" r:id="rId1399"/>
        </w:object>
      </w:r>
      <w:r w:rsidRPr="00C701B6">
        <w:rPr>
          <w:rFonts w:ascii="Times New Roman" w:eastAsia="Times New Roman" w:hAnsi="Times New Roman" w:cs="Times New Roman"/>
          <w:color w:val="000000"/>
          <w:lang w:val="ru-RU"/>
        </w:rPr>
        <w:t>:</w:t>
      </w:r>
    </w:p>
    <w:p w14:paraId="6C25726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73A24E40" w14:textId="77777777" w:rsidR="00C701B6" w:rsidRPr="00C701B6" w:rsidRDefault="00C701B6" w:rsidP="00C701B6">
      <w:pPr>
        <w:widowControl w:val="0"/>
        <w:autoSpaceDN w:val="0"/>
        <w:spacing w:after="0" w:line="240" w:lineRule="auto"/>
        <w:ind w:left="2831"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en-US"/>
        </w:rPr>
        <w:object w:dxaOrig="3090" w:dyaOrig="855" w14:anchorId="01EC5C7B">
          <v:shape id="_x0000_i1785" type="#_x0000_t75" style="width:155.25pt;height:42.75pt" o:ole="">
            <v:imagedata r:id="rId1400" o:title=""/>
          </v:shape>
          <o:OLEObject Type="Embed" ProgID="Equation.DSMT4" ShapeID="_x0000_i1785" DrawAspect="Content" ObjectID="_1702306821" r:id="rId1401"/>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(2.57)</w:t>
      </w:r>
    </w:p>
    <w:p w14:paraId="34A0EB0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C66510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Структура уравнения (2.57) полностью идентична (2.52</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что непосредственно может быть использовано при решении двойственных задач путем переобозначений.</w:t>
      </w:r>
    </w:p>
    <w:p w14:paraId="1C3F445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Следует отметить, что если специфика задачи такова, что при </w:t>
      </w:r>
      <w:r w:rsidRPr="00C701B6">
        <w:rPr>
          <w:rFonts w:ascii="Times New Roman" w:eastAsia="Times New Roman" w:hAnsi="Times New Roman" w:cs="Times New Roman"/>
          <w:color w:val="000000"/>
          <w:vertAlign w:val="subscript"/>
          <w:lang w:val="ru-RU"/>
        </w:rPr>
        <w:object w:dxaOrig="1485" w:dyaOrig="420" w14:anchorId="63A47F52">
          <v:shape id="_x0000_i1786" type="#_x0000_t75" style="width:74.25pt;height:21.75pt" o:ole="">
            <v:imagedata r:id="rId1402" o:title=""/>
          </v:shape>
          <o:OLEObject Type="Embed" ProgID="Equation.DSMT4" ShapeID="_x0000_i1786" DrawAspect="Content" ObjectID="_1702306822" r:id="rId1403"/>
        </w:object>
      </w:r>
      <w:r w:rsidRPr="00C701B6">
        <w:rPr>
          <w:rFonts w:ascii="Times New Roman" w:eastAsia="Times New Roman" w:hAnsi="Times New Roman" w:cs="Times New Roman"/>
          <w:color w:val="000000"/>
          <w:lang w:val="ru-RU"/>
        </w:rPr>
        <w:t xml:space="preserve">, то достаточно использовать только одну компоненту </w:t>
      </w:r>
      <w:r w:rsidRPr="00C701B6">
        <w:rPr>
          <w:rFonts w:ascii="Times New Roman" w:eastAsia="Times New Roman" w:hAnsi="Times New Roman" w:cs="Times New Roman"/>
          <w:color w:val="000000"/>
          <w:vertAlign w:val="subscript"/>
          <w:lang w:val="en-US"/>
        </w:rPr>
        <w:object w:dxaOrig="1965" w:dyaOrig="435" w14:anchorId="38B5662D">
          <v:shape id="_x0000_i1787" type="#_x0000_t75" style="width:98.25pt;height:21.75pt" o:ole="" fillcolor="window">
            <v:imagedata r:id="rId1404" o:title=""/>
          </v:shape>
          <o:OLEObject Type="Embed" ProgID="Equation.DSMT4" ShapeID="_x0000_i1787" DrawAspect="Content" ObjectID="_1702306823" r:id="rId1405"/>
        </w:object>
      </w:r>
      <w:r w:rsidRPr="00C701B6">
        <w:rPr>
          <w:rFonts w:ascii="Times New Roman" w:eastAsia="Times New Roman" w:hAnsi="Times New Roman" w:cs="Times New Roman"/>
          <w:color w:val="000000"/>
          <w:lang w:val="ru-RU"/>
        </w:rPr>
        <w:t xml:space="preserve">. Компонентой </w:t>
      </w:r>
      <w:r w:rsidRPr="00C701B6">
        <w:rPr>
          <w:rFonts w:ascii="Times New Roman" w:eastAsia="Times New Roman" w:hAnsi="Times New Roman" w:cs="Times New Roman"/>
          <w:vertAlign w:val="subscript"/>
          <w:lang w:val="ru-RU"/>
        </w:rPr>
        <w:object w:dxaOrig="435" w:dyaOrig="435" w14:anchorId="221DA0B8">
          <v:shape id="_x0000_i1788" type="#_x0000_t75" style="width:21.75pt;height:21.75pt" o:ole="">
            <v:imagedata r:id="rId1406" o:title=""/>
          </v:shape>
          <o:OLEObject Type="Embed" ProgID="Equation.DSMT4" ShapeID="_x0000_i1788" DrawAspect="Content" ObjectID="_1702306824" r:id="rId1407"/>
        </w:object>
      </w:r>
      <w:r w:rsidRPr="00C701B6">
        <w:rPr>
          <w:rFonts w:ascii="Times New Roman" w:eastAsia="Times New Roman" w:hAnsi="Times New Roman" w:cs="Times New Roman"/>
          <w:color w:val="000000"/>
          <w:lang w:val="ru-RU"/>
        </w:rPr>
        <w:t xml:space="preserve"> определяются в соответствии с (2.57</w:t>
      </w:r>
      <w:r w:rsidRPr="00C701B6">
        <w:rPr>
          <w:rFonts w:ascii="Times New Roman" w:eastAsia="Times New Roman" w:hAnsi="Times New Roman" w:cs="Times New Roman"/>
          <w:color w:val="000000"/>
          <w:lang w:val="be-BY"/>
        </w:rPr>
        <w:t>)</w:t>
      </w:r>
      <w:r w:rsidRPr="00C701B6">
        <w:rPr>
          <w:rFonts w:ascii="Times New Roman" w:eastAsia="Times New Roman" w:hAnsi="Times New Roman" w:cs="Times New Roman"/>
          <w:color w:val="000000"/>
          <w:lang w:val="ru-RU"/>
        </w:rPr>
        <w:t xml:space="preserve"> ЭМП, в которых отсутствует  компонента   </w:t>
      </w:r>
      <w:r w:rsidRPr="00C701B6">
        <w:rPr>
          <w:rFonts w:ascii="Times New Roman" w:eastAsia="Times New Roman" w:hAnsi="Times New Roman" w:cs="Times New Roman"/>
          <w:i/>
          <w:iCs/>
          <w:color w:val="000000"/>
          <w:lang w:val="en-US"/>
        </w:rPr>
        <w:t>E</w:t>
      </w:r>
      <w:r w:rsidRPr="00C701B6">
        <w:rPr>
          <w:rFonts w:ascii="Times New Roman" w:eastAsia="Times New Roman" w:hAnsi="Times New Roman" w:cs="Times New Roman"/>
          <w:i/>
          <w:iCs/>
          <w:color w:val="000000"/>
          <w:vertAlign w:val="subscript"/>
          <w:lang w:val="en-US"/>
        </w:rPr>
        <w:t>z</w:t>
      </w:r>
      <w:r w:rsidRPr="00C701B6">
        <w:rPr>
          <w:rFonts w:ascii="Times New Roman" w:eastAsia="Times New Roman" w:hAnsi="Times New Roman" w:cs="Times New Roman"/>
          <w:color w:val="000000"/>
          <w:lang w:val="ru-RU"/>
        </w:rPr>
        <w:t xml:space="preserve">.   Такие   поля   называются   поперечно-электрическими   или  магнитными. </w:t>
      </w:r>
    </w:p>
    <w:p w14:paraId="422CE24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bCs/>
          <w:color w:val="000000"/>
          <w:lang w:val="ru-RU"/>
        </w:rPr>
      </w:pPr>
    </w:p>
    <w:p w14:paraId="4EF13ACC" w14:textId="77777777" w:rsidR="00C701B6" w:rsidRPr="00D10835" w:rsidRDefault="00C701B6" w:rsidP="00D10835">
      <w:pPr>
        <w:pStyle w:val="1"/>
        <w:rPr>
          <w:sz w:val="26"/>
          <w:szCs w:val="26"/>
        </w:rPr>
      </w:pPr>
      <w:bookmarkStart w:id="112" w:name="_Toc89607429"/>
      <w:r w:rsidRPr="00D10835">
        <w:rPr>
          <w:sz w:val="26"/>
          <w:szCs w:val="26"/>
        </w:rPr>
        <w:t>2.9. Уравнения электродинамики для монохроматического поля</w:t>
      </w:r>
      <w:bookmarkEnd w:id="112"/>
    </w:p>
    <w:p w14:paraId="176973C3" w14:textId="77777777" w:rsidR="00C701B6" w:rsidRPr="00D10835" w:rsidRDefault="00C701B6" w:rsidP="00D10835">
      <w:pPr>
        <w:pStyle w:val="1"/>
        <w:rPr>
          <w:sz w:val="26"/>
          <w:szCs w:val="26"/>
        </w:rPr>
      </w:pPr>
      <w:bookmarkStart w:id="113" w:name="_Toc89607430"/>
      <w:r w:rsidRPr="00D10835">
        <w:rPr>
          <w:sz w:val="26"/>
          <w:szCs w:val="26"/>
        </w:rPr>
        <w:t>2.9.1. Уравнения Максвелла в комплексной форме</w:t>
      </w:r>
      <w:bookmarkEnd w:id="113"/>
    </w:p>
    <w:p w14:paraId="438AB68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Любая функция во временной области может быть представлена в частотной области виде ряда гармонических составляющих, характеризуемых амплитудным значением </w:t>
      </w:r>
      <w:r w:rsidRPr="00C701B6">
        <w:rPr>
          <w:rFonts w:ascii="Times New Roman" w:eastAsia="Times New Roman" w:hAnsi="Times New Roman" w:cs="Times New Roman"/>
          <w:color w:val="000000"/>
          <w:vertAlign w:val="subscript"/>
          <w:lang w:val="ru-RU"/>
        </w:rPr>
        <w:object w:dxaOrig="390" w:dyaOrig="375" w14:anchorId="65AB7A8C">
          <v:shape id="_x0000_i1789" type="#_x0000_t75" style="width:19.5pt;height:18.75pt" o:ole="">
            <v:imagedata r:id="rId1408" o:title=""/>
          </v:shape>
          <o:OLEObject Type="Embed" ProgID="Equation.DSMT4" ShapeID="_x0000_i1789" DrawAspect="Content" ObjectID="_1702306825" r:id="rId1409"/>
        </w:object>
      </w:r>
      <w:r w:rsidRPr="00C701B6">
        <w:rPr>
          <w:rFonts w:ascii="Times New Roman" w:eastAsia="Times New Roman" w:hAnsi="Times New Roman" w:cs="Times New Roman"/>
          <w:color w:val="000000"/>
          <w:lang w:val="ru-RU"/>
        </w:rPr>
        <w:t xml:space="preserve">, частотой </w:t>
      </w:r>
      <w:r w:rsidRPr="00C701B6">
        <w:rPr>
          <w:rFonts w:ascii="Times New Roman" w:eastAsia="Times New Roman" w:hAnsi="Times New Roman" w:cs="Times New Roman"/>
          <w:color w:val="000000"/>
          <w:vertAlign w:val="subscript"/>
          <w:lang w:val="ru-RU"/>
        </w:rPr>
        <w:object w:dxaOrig="360" w:dyaOrig="360" w14:anchorId="7E89468A">
          <v:shape id="_x0000_i1790" type="#_x0000_t75" style="width:18pt;height:18pt" o:ole="">
            <v:imagedata r:id="rId1410" o:title=""/>
          </v:shape>
          <o:OLEObject Type="Embed" ProgID="Equation.DSMT4" ShapeID="_x0000_i1790" DrawAspect="Content" ObjectID="_1702306826" r:id="rId1411"/>
        </w:object>
      </w:r>
      <w:r w:rsidRPr="00C701B6">
        <w:rPr>
          <w:rFonts w:ascii="Times New Roman" w:eastAsia="Times New Roman" w:hAnsi="Times New Roman" w:cs="Times New Roman"/>
          <w:color w:val="000000"/>
          <w:lang w:val="ru-RU"/>
        </w:rPr>
        <w:t xml:space="preserve"> и начальной фазой </w:t>
      </w:r>
      <w:r w:rsidRPr="00C701B6">
        <w:rPr>
          <w:rFonts w:ascii="Times New Roman" w:eastAsia="Times New Roman" w:hAnsi="Times New Roman" w:cs="Times New Roman"/>
          <w:color w:val="000000"/>
          <w:vertAlign w:val="subscript"/>
          <w:lang w:val="ru-RU"/>
        </w:rPr>
        <w:object w:dxaOrig="300" w:dyaOrig="360" w14:anchorId="73641BBC">
          <v:shape id="_x0000_i1791" type="#_x0000_t75" style="width:15.75pt;height:18pt" o:ole="">
            <v:imagedata r:id="rId1412" o:title=""/>
          </v:shape>
          <o:OLEObject Type="Embed" ProgID="Equation.DSMT4" ShapeID="_x0000_i1791" DrawAspect="Content" ObjectID="_1702306827" r:id="rId1413"/>
        </w:object>
      </w:r>
      <w:r w:rsidRPr="00C701B6">
        <w:rPr>
          <w:rFonts w:ascii="Times New Roman" w:eastAsia="Times New Roman" w:hAnsi="Times New Roman" w:cs="Times New Roman"/>
          <w:color w:val="000000"/>
          <w:lang w:val="ru-RU"/>
        </w:rPr>
        <w:t xml:space="preserve"> для каждой гармонической составляющей:</w:t>
      </w:r>
    </w:p>
    <w:p w14:paraId="3B89968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3000" w:dyaOrig="855" w14:anchorId="6288E206">
          <v:shape id="_x0000_i1792" type="#_x0000_t75" style="width:150pt;height:42.75pt" o:ole="">
            <v:imagedata r:id="rId1414" o:title=""/>
          </v:shape>
          <o:OLEObject Type="Embed" ProgID="Equation.DSMT4" ShapeID="_x0000_i1792" DrawAspect="Content" ObjectID="_1702306828" r:id="rId1415"/>
        </w:object>
      </w:r>
      <w:r w:rsidRPr="00C701B6">
        <w:rPr>
          <w:rFonts w:ascii="Times New Roman" w:eastAsia="Times New Roman" w:hAnsi="Times New Roman" w:cs="Times New Roman"/>
          <w:lang w:val="ru-RU"/>
        </w:rPr>
        <w:t>.</w:t>
      </w:r>
    </w:p>
    <w:p w14:paraId="2860EDC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узкополосного процесса характеристики поля могут быть исследованы в предположении, что ЭМП имеет монохроматический характер, т.е. для одной спектральной составляющей </w:t>
      </w:r>
      <w:r w:rsidRPr="00C701B6">
        <w:rPr>
          <w:rFonts w:ascii="Times New Roman" w:eastAsia="Times New Roman" w:hAnsi="Times New Roman" w:cs="Times New Roman"/>
          <w:color w:val="000000"/>
          <w:vertAlign w:val="subscript"/>
          <w:lang w:val="ru-RU"/>
        </w:rPr>
        <w:object w:dxaOrig="270" w:dyaOrig="240" w14:anchorId="3853DB38">
          <v:shape id="_x0000_i1793" type="#_x0000_t75" style="width:13.5pt;height:12pt" o:ole="">
            <v:imagedata r:id="rId1416" o:title=""/>
          </v:shape>
          <o:OLEObject Type="Embed" ProgID="Equation.DSMT4" ShapeID="_x0000_i1793" DrawAspect="Content" ObjectID="_1702306829" r:id="rId1417"/>
        </w:object>
      </w:r>
      <w:r w:rsidRPr="00C701B6">
        <w:rPr>
          <w:rFonts w:ascii="Times New Roman" w:eastAsia="Times New Roman" w:hAnsi="Times New Roman" w:cs="Times New Roman"/>
          <w:color w:val="000000"/>
          <w:lang w:val="ru-RU"/>
        </w:rPr>
        <w:t xml:space="preserve">. В этом случае характеристики поля и возбуждающие их источники, полагая начальную фазу </w:t>
      </w:r>
      <w:r w:rsidRPr="00C701B6">
        <w:rPr>
          <w:rFonts w:ascii="Times New Roman" w:eastAsia="Times New Roman" w:hAnsi="Times New Roman" w:cs="Times New Roman"/>
          <w:color w:val="000000"/>
          <w:vertAlign w:val="subscript"/>
          <w:lang w:val="ru-RU"/>
        </w:rPr>
        <w:object w:dxaOrig="780" w:dyaOrig="375" w14:anchorId="040DC16C">
          <v:shape id="_x0000_i1794" type="#_x0000_t75" style="width:39.75pt;height:18.75pt" o:ole="">
            <v:imagedata r:id="rId1418" o:title=""/>
          </v:shape>
          <o:OLEObject Type="Embed" ProgID="Equation.DSMT4" ShapeID="_x0000_i1794" DrawAspect="Content" ObjectID="_1702306830" r:id="rId1419"/>
        </w:object>
      </w:r>
      <w:r w:rsidRPr="00C701B6">
        <w:rPr>
          <w:rFonts w:ascii="Times New Roman" w:eastAsia="Times New Roman" w:hAnsi="Times New Roman" w:cs="Times New Roman"/>
          <w:color w:val="000000"/>
          <w:lang w:val="ru-RU"/>
        </w:rPr>
        <w:t>, представляются в виде комплексных амплитуд</w:t>
      </w:r>
    </w:p>
    <w:p w14:paraId="298E7CE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A5A77B1" w14:textId="77777777" w:rsidR="00C701B6" w:rsidRPr="00C701B6" w:rsidRDefault="00C701B6" w:rsidP="00C701B6">
      <w:pPr>
        <w:widowControl w:val="0"/>
        <w:autoSpaceDE w:val="0"/>
        <w:autoSpaceDN w:val="0"/>
        <w:adjustRightInd w:val="0"/>
        <w:spacing w:after="0" w:line="240" w:lineRule="auto"/>
        <w:ind w:left="708" w:firstLine="708"/>
        <w:rPr>
          <w:color w:val="000000"/>
          <w:lang w:val="ru-RU" w:eastAsia="ru-RU"/>
        </w:rPr>
      </w:pPr>
      <w:r w:rsidRPr="00C701B6">
        <w:rPr>
          <w:lang w:val="ru-RU" w:eastAsia="ru-RU"/>
        </w:rPr>
        <w:t xml:space="preserve">  </w:t>
      </w:r>
      <w:r w:rsidRPr="00C701B6">
        <w:rPr>
          <w:rFonts w:ascii="Times New Roman" w:eastAsia="Times New Roman" w:hAnsi="Times New Roman" w:cs="Times New Roman"/>
          <w:vertAlign w:val="subscript"/>
          <w:lang w:val="ru-RU" w:eastAsia="ru-RU"/>
        </w:rPr>
        <w:object w:dxaOrig="6495" w:dyaOrig="1065" w14:anchorId="1EC20A0D">
          <v:shape id="_x0000_i1795" type="#_x0000_t75" style="width:324.75pt;height:53.25pt" o:ole="">
            <v:imagedata r:id="rId1420" o:title=""/>
          </v:shape>
          <o:OLEObject Type="Embed" ProgID="Equation.DSMT4" ShapeID="_x0000_i1795" DrawAspect="Content" ObjectID="_1702306831" r:id="rId1421"/>
        </w:object>
      </w:r>
      <w:r w:rsidRPr="00C701B6">
        <w:rPr>
          <w:color w:val="000000"/>
          <w:lang w:val="ru-RU" w:eastAsia="ru-RU"/>
        </w:rPr>
        <w:t xml:space="preserve">         (2.58)</w:t>
      </w:r>
    </w:p>
    <w:p w14:paraId="5BAEAFF8"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p>
    <w:p w14:paraId="57A1A1CC"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 xml:space="preserve">Подстановка (2.58) в систему УМ (2.1) (операция дифференцирования во временной области </w:t>
      </w:r>
      <w:r w:rsidRPr="00C701B6">
        <w:rPr>
          <w:rFonts w:ascii="Times New Roman" w:eastAsia="Times New Roman" w:hAnsi="Times New Roman" w:cs="Times New Roman"/>
          <w:vertAlign w:val="subscript"/>
          <w:lang w:val="ru-RU" w:eastAsia="ru-RU"/>
        </w:rPr>
        <w:object w:dxaOrig="345" w:dyaOrig="720" w14:anchorId="150868F2">
          <v:shape id="_x0000_i1796" type="#_x0000_t75" style="width:17.25pt;height:36pt" o:ole="">
            <v:imagedata r:id="rId1422" o:title=""/>
          </v:shape>
          <o:OLEObject Type="Embed" ProgID="Equation.DSMT4" ShapeID="_x0000_i1796" DrawAspect="Content" ObjectID="_1702306832" r:id="rId1423"/>
        </w:object>
      </w:r>
      <w:r w:rsidRPr="00C701B6">
        <w:rPr>
          <w:color w:val="000000"/>
          <w:lang w:val="ru-RU" w:eastAsia="ru-RU"/>
        </w:rPr>
        <w:t xml:space="preserve"> экспоненциальных функций типа (2.58) эквивалентна операции умножения на </w:t>
      </w:r>
      <w:r w:rsidRPr="00C701B6">
        <w:rPr>
          <w:rFonts w:ascii="Times New Roman" w:eastAsia="Times New Roman" w:hAnsi="Times New Roman" w:cs="Times New Roman"/>
          <w:color w:val="000000"/>
          <w:vertAlign w:val="subscript"/>
          <w:lang w:val="ru-RU" w:eastAsia="ru-RU"/>
        </w:rPr>
        <w:object w:dxaOrig="315" w:dyaOrig="315" w14:anchorId="7EAEC5AE">
          <v:shape id="_x0000_i1797" type="#_x0000_t75" style="width:15.75pt;height:15.75pt" o:ole="">
            <v:imagedata r:id="rId1424" o:title=""/>
          </v:shape>
          <o:OLEObject Type="Embed" ProgID="Equation.DSMT4" ShapeID="_x0000_i1797" DrawAspect="Content" ObjectID="_1702306833" r:id="rId1425"/>
        </w:object>
      </w:r>
      <w:r w:rsidRPr="00C701B6">
        <w:rPr>
          <w:color w:val="000000"/>
          <w:lang w:val="ru-RU" w:eastAsia="ru-RU"/>
        </w:rPr>
        <w:t xml:space="preserve"> в спектральной области) дает</w:t>
      </w:r>
    </w:p>
    <w:p w14:paraId="6EC8EDBE" w14:textId="77777777" w:rsidR="00C701B6" w:rsidRPr="00C701B6" w:rsidRDefault="00C701B6" w:rsidP="00C701B6">
      <w:pPr>
        <w:autoSpaceDE w:val="0"/>
        <w:autoSpaceDN w:val="0"/>
        <w:adjustRightInd w:val="0"/>
        <w:spacing w:after="0" w:line="240" w:lineRule="auto"/>
        <w:rPr>
          <w:rFonts w:ascii="Times New Roman" w:eastAsia="Times New Roman" w:hAnsi="Times New Roman" w:cs="Times New Roman"/>
          <w:color w:val="000000"/>
          <w:lang w:val="ru-RU"/>
        </w:rPr>
      </w:pPr>
    </w:p>
    <w:p w14:paraId="2D557BAC" w14:textId="77777777" w:rsidR="00C701B6" w:rsidRPr="00C701B6" w:rsidRDefault="00C701B6" w:rsidP="00C701B6">
      <w:pPr>
        <w:widowControl w:val="0"/>
        <w:autoSpaceDE w:val="0"/>
        <w:autoSpaceDN w:val="0"/>
        <w:adjustRightInd w:val="0"/>
        <w:spacing w:after="0" w:line="240" w:lineRule="auto"/>
        <w:ind w:left="2831" w:firstLine="709"/>
        <w:jc w:val="center"/>
        <w:rPr>
          <w:color w:val="000000"/>
          <w:lang w:val="ru-RU" w:eastAsia="ru-RU"/>
        </w:rPr>
      </w:pPr>
      <w:r w:rsidRPr="00C701B6">
        <w:rPr>
          <w:lang w:val="ru-RU" w:eastAsia="ru-RU"/>
        </w:rPr>
        <w:t xml:space="preserve">   </w:t>
      </w:r>
      <w:r w:rsidRPr="00C701B6">
        <w:rPr>
          <w:rFonts w:ascii="Times New Roman" w:eastAsia="Times New Roman" w:hAnsi="Times New Roman" w:cs="Times New Roman"/>
          <w:vertAlign w:val="subscript"/>
          <w:lang w:val="ru-RU" w:eastAsia="ru-RU"/>
        </w:rPr>
        <w:object w:dxaOrig="2745" w:dyaOrig="1905" w14:anchorId="11E2A624">
          <v:shape id="_x0000_i1798" type="#_x0000_t75" style="width:137.25pt;height:95.25pt" o:ole="">
            <v:imagedata r:id="rId1426" o:title=""/>
          </v:shape>
          <o:OLEObject Type="Embed" ProgID="Equation.DSMT4" ShapeID="_x0000_i1798" DrawAspect="Content" ObjectID="_1702306834" r:id="rId1427"/>
        </w:object>
      </w:r>
      <w:r w:rsidRPr="00C701B6">
        <w:rPr>
          <w:color w:val="000000"/>
          <w:lang w:val="ru-RU" w:eastAsia="ru-RU"/>
        </w:rPr>
        <w:tab/>
        <w:t xml:space="preserve">                (2.59)</w:t>
      </w:r>
    </w:p>
    <w:p w14:paraId="437653D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2D7A6D1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Система уравнений (2.59) именуется системой уравнений Максвелла в комплексной форме. </w:t>
      </w:r>
    </w:p>
    <w:p w14:paraId="4CB6ED7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20C16C64" w14:textId="77777777" w:rsidR="00C701B6" w:rsidRPr="00D10835" w:rsidRDefault="00C701B6" w:rsidP="00D10835">
      <w:pPr>
        <w:pStyle w:val="1"/>
        <w:rPr>
          <w:sz w:val="26"/>
          <w:szCs w:val="26"/>
        </w:rPr>
      </w:pPr>
      <w:bookmarkStart w:id="114" w:name="_Toc89607431"/>
      <w:r w:rsidRPr="00D10835">
        <w:rPr>
          <w:sz w:val="26"/>
          <w:szCs w:val="26"/>
        </w:rPr>
        <w:lastRenderedPageBreak/>
        <w:t>2.9.2. Волновые уравнения в комплексной форме</w:t>
      </w:r>
      <w:bookmarkEnd w:id="114"/>
    </w:p>
    <w:p w14:paraId="3767F09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гармонического поля волновые уравнения для векторов поля можно получить из (2.24), если учесть, что операция </w:t>
      </w:r>
      <w:r w:rsidRPr="00C701B6">
        <w:rPr>
          <w:rFonts w:ascii="Times New Roman" w:eastAsia="Times New Roman" w:hAnsi="Times New Roman" w:cs="Times New Roman"/>
          <w:color w:val="000000"/>
          <w:vertAlign w:val="subscript"/>
          <w:lang w:val="ru-RU"/>
        </w:rPr>
        <w:object w:dxaOrig="435" w:dyaOrig="675" w14:anchorId="3F0C655B">
          <v:shape id="_x0000_i1799" type="#_x0000_t75" style="width:21.75pt;height:33.75pt" o:ole="">
            <v:imagedata r:id="rId1428" o:title=""/>
          </v:shape>
          <o:OLEObject Type="Embed" ProgID="Equation.3" ShapeID="_x0000_i1799" DrawAspect="Content" ObjectID="_1702306835" r:id="rId1429"/>
        </w:object>
      </w:r>
      <w:r w:rsidRPr="00C701B6">
        <w:rPr>
          <w:rFonts w:ascii="Times New Roman" w:eastAsia="Times New Roman" w:hAnsi="Times New Roman" w:cs="Times New Roman"/>
          <w:color w:val="000000"/>
          <w:lang w:val="ru-RU"/>
        </w:rPr>
        <w:t xml:space="preserve"> во временной области эквивалентна умножению на </w:t>
      </w:r>
      <w:r w:rsidRPr="00C701B6">
        <w:rPr>
          <w:rFonts w:ascii="Times New Roman" w:eastAsia="Times New Roman" w:hAnsi="Times New Roman" w:cs="Times New Roman"/>
          <w:vertAlign w:val="subscript"/>
          <w:lang w:val="ru-RU"/>
        </w:rPr>
        <w:object w:dxaOrig="1455" w:dyaOrig="435" w14:anchorId="59992953">
          <v:shape id="_x0000_i1800" type="#_x0000_t75" style="width:72.75pt;height:21.75pt" o:ole="">
            <v:imagedata r:id="rId1430" o:title=""/>
          </v:shape>
          <o:OLEObject Type="Embed" ProgID="Equation.DSMT4" ShapeID="_x0000_i1800" DrawAspect="Content" ObjectID="_1702306836" r:id="rId1431"/>
        </w:object>
      </w:r>
      <w:r w:rsidRPr="00C701B6">
        <w:rPr>
          <w:rFonts w:ascii="Times New Roman" w:eastAsia="Times New Roman" w:hAnsi="Times New Roman" w:cs="Times New Roman"/>
          <w:color w:val="000000"/>
          <w:lang w:val="ru-RU"/>
        </w:rPr>
        <w:t xml:space="preserve"> в спектральной:</w:t>
      </w:r>
    </w:p>
    <w:p w14:paraId="2986073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5D0409F" w14:textId="77777777" w:rsidR="00C701B6" w:rsidRPr="00C701B6" w:rsidRDefault="00C701B6" w:rsidP="00C701B6">
      <w:pPr>
        <w:widowControl w:val="0"/>
        <w:autoSpaceDE w:val="0"/>
        <w:autoSpaceDN w:val="0"/>
        <w:adjustRightInd w:val="0"/>
        <w:spacing w:after="0" w:line="240" w:lineRule="auto"/>
        <w:ind w:firstLine="709"/>
        <w:jc w:val="right"/>
        <w:rPr>
          <w:color w:val="000000"/>
          <w:lang w:val="ru-RU" w:eastAsia="ru-RU"/>
        </w:rPr>
      </w:pPr>
      <w:r w:rsidRPr="00C701B6">
        <w:rPr>
          <w:color w:val="000000"/>
          <w:vertAlign w:val="subscript"/>
          <w:lang w:val="ru-RU" w:eastAsia="ru-RU"/>
        </w:rPr>
        <w:t xml:space="preserve">           </w:t>
      </w:r>
      <w:r w:rsidRPr="00C701B6">
        <w:rPr>
          <w:rFonts w:ascii="Times New Roman" w:eastAsia="Times New Roman" w:hAnsi="Times New Roman" w:cs="Times New Roman"/>
          <w:color w:val="000000"/>
          <w:vertAlign w:val="subscript"/>
          <w:lang w:val="ru-RU" w:eastAsia="ru-RU"/>
        </w:rPr>
        <w:object w:dxaOrig="4920" w:dyaOrig="1770" w14:anchorId="63D34A1D">
          <v:shape id="_x0000_i1801" type="#_x0000_t75" style="width:246pt;height:89.25pt" o:ole="">
            <v:imagedata r:id="rId1432" o:title=""/>
          </v:shape>
          <o:OLEObject Type="Embed" ProgID="Equation.DSMT4" ShapeID="_x0000_i1801" DrawAspect="Content" ObjectID="_1702306837" r:id="rId1433"/>
        </w:object>
      </w:r>
      <w:r w:rsidRPr="00C701B6">
        <w:rPr>
          <w:color w:val="000000"/>
          <w:lang w:val="ru-RU" w:eastAsia="ru-RU"/>
        </w:rPr>
        <w:tab/>
      </w:r>
      <w:r w:rsidRPr="00C701B6">
        <w:rPr>
          <w:color w:val="000000"/>
          <w:lang w:val="ru-RU" w:eastAsia="ru-RU"/>
        </w:rPr>
        <w:tab/>
        <w:t>(2.60)</w:t>
      </w:r>
    </w:p>
    <w:p w14:paraId="714BD399"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p>
    <w:p w14:paraId="05018B7F"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 xml:space="preserve">Аналогичные волновые уравнения для гармонических зависимостей можно записать для векторного </w:t>
      </w:r>
      <w:r w:rsidRPr="00C701B6">
        <w:rPr>
          <w:rFonts w:ascii="Times New Roman" w:eastAsia="Times New Roman" w:hAnsi="Times New Roman" w:cs="Times New Roman"/>
          <w:vertAlign w:val="subscript"/>
          <w:lang w:val="ru-RU" w:eastAsia="ru-RU"/>
        </w:rPr>
        <w:object w:dxaOrig="1305" w:dyaOrig="435" w14:anchorId="3BCF2921">
          <v:shape id="_x0000_i1802" type="#_x0000_t75" style="width:65.25pt;height:21.75pt" o:ole="">
            <v:imagedata r:id="rId1434" o:title=""/>
          </v:shape>
          <o:OLEObject Type="Embed" ProgID="Equation.DSMT4" ShapeID="_x0000_i1802" DrawAspect="Content" ObjectID="_1702306838" r:id="rId1435"/>
        </w:object>
      </w:r>
      <w:r w:rsidRPr="00C701B6">
        <w:rPr>
          <w:color w:val="000000"/>
          <w:lang w:val="ru-RU" w:eastAsia="ru-RU"/>
        </w:rPr>
        <w:t xml:space="preserve"> и скалярного потенциалов </w:t>
      </w:r>
      <w:r w:rsidRPr="00C701B6">
        <w:rPr>
          <w:rFonts w:ascii="Times New Roman" w:eastAsia="Times New Roman" w:hAnsi="Times New Roman" w:cs="Times New Roman"/>
          <w:color w:val="000000"/>
          <w:vertAlign w:val="subscript"/>
          <w:lang w:val="ru-RU" w:eastAsia="ru-RU"/>
        </w:rPr>
        <w:object w:dxaOrig="1275" w:dyaOrig="435" w14:anchorId="1569B4BA">
          <v:shape id="_x0000_i1803" type="#_x0000_t75" style="width:63.75pt;height:21.75pt" o:ole="">
            <v:imagedata r:id="rId1436" o:title=""/>
          </v:shape>
          <o:OLEObject Type="Embed" ProgID="Equation.DSMT4" ShapeID="_x0000_i1803" DrawAspect="Content" ObjectID="_1702306839" r:id="rId1437"/>
        </w:object>
      </w:r>
      <w:r w:rsidRPr="00C701B6">
        <w:rPr>
          <w:color w:val="000000"/>
          <w:lang w:val="ru-RU" w:eastAsia="ru-RU"/>
        </w:rPr>
        <w:t xml:space="preserve">: </w:t>
      </w:r>
    </w:p>
    <w:p w14:paraId="275144CE" w14:textId="77777777" w:rsidR="00C701B6" w:rsidRPr="00C701B6" w:rsidRDefault="00C701B6" w:rsidP="00C701B6">
      <w:pPr>
        <w:widowControl w:val="0"/>
        <w:autoSpaceDE w:val="0"/>
        <w:autoSpaceDN w:val="0"/>
        <w:adjustRightInd w:val="0"/>
        <w:spacing w:after="0" w:line="240" w:lineRule="auto"/>
        <w:ind w:firstLine="709"/>
        <w:jc w:val="right"/>
        <w:rPr>
          <w:color w:val="000000"/>
          <w:lang w:val="ru-RU" w:eastAsia="ru-RU"/>
        </w:rPr>
      </w:pPr>
      <w:r w:rsidRPr="00C701B6">
        <w:rPr>
          <w:rFonts w:ascii="Times New Roman" w:eastAsia="Times New Roman" w:hAnsi="Times New Roman" w:cs="Times New Roman"/>
          <w:color w:val="000000"/>
          <w:vertAlign w:val="subscript"/>
          <w:lang w:val="be-BY" w:eastAsia="ru-RU"/>
        </w:rPr>
        <w:object w:dxaOrig="3330" w:dyaOrig="1770" w14:anchorId="1346FFF7">
          <v:shape id="_x0000_i1804" type="#_x0000_t75" style="width:167.25pt;height:89.25pt" o:ole="" fillcolor="window">
            <v:imagedata r:id="rId1438" o:title=""/>
          </v:shape>
          <o:OLEObject Type="Embed" ProgID="Equation.DSMT4" ShapeID="_x0000_i1804" DrawAspect="Content" ObjectID="_1702306840" r:id="rId1439"/>
        </w:object>
      </w:r>
      <w:r w:rsidRPr="00C701B6">
        <w:rPr>
          <w:color w:val="000000"/>
          <w:lang w:val="be-BY" w:eastAsia="ru-RU"/>
        </w:rPr>
        <w:tab/>
      </w:r>
      <w:r w:rsidRPr="00C701B6">
        <w:rPr>
          <w:color w:val="000000"/>
          <w:lang w:val="be-BY" w:eastAsia="ru-RU"/>
        </w:rPr>
        <w:tab/>
      </w:r>
      <w:r w:rsidRPr="00C701B6">
        <w:rPr>
          <w:color w:val="000000"/>
          <w:lang w:val="be-BY" w:eastAsia="ru-RU"/>
        </w:rPr>
        <w:tab/>
      </w:r>
      <w:r w:rsidRPr="00C701B6">
        <w:rPr>
          <w:color w:val="000000"/>
          <w:lang w:val="be-BY" w:eastAsia="ru-RU"/>
        </w:rPr>
        <w:tab/>
      </w:r>
      <w:r w:rsidRPr="00C701B6">
        <w:rPr>
          <w:color w:val="000000"/>
          <w:lang w:val="ru-RU" w:eastAsia="ru-RU"/>
        </w:rPr>
        <w:t>(2.61)</w:t>
      </w:r>
    </w:p>
    <w:p w14:paraId="73C9591E" w14:textId="77777777" w:rsidR="00C701B6" w:rsidRPr="00C701B6" w:rsidRDefault="00C701B6" w:rsidP="00C701B6">
      <w:pPr>
        <w:widowControl w:val="0"/>
        <w:autoSpaceDE w:val="0"/>
        <w:autoSpaceDN w:val="0"/>
        <w:adjustRightInd w:val="0"/>
        <w:spacing w:after="0" w:line="240" w:lineRule="auto"/>
        <w:jc w:val="both"/>
        <w:rPr>
          <w:rFonts w:ascii="Times New Roman" w:eastAsia="Times New Roman" w:hAnsi="Times New Roman" w:cs="Times New Roman"/>
          <w:color w:val="000000"/>
          <w:lang w:val="ru-RU"/>
        </w:rPr>
      </w:pPr>
    </w:p>
    <w:p w14:paraId="0E6CBC47" w14:textId="77777777" w:rsidR="00C701B6" w:rsidRPr="00C701B6" w:rsidRDefault="00C701B6" w:rsidP="00C701B6">
      <w:pPr>
        <w:widowControl w:val="0"/>
        <w:autoSpaceDE w:val="0"/>
        <w:autoSpaceDN w:val="0"/>
        <w:adjustRightInd w:val="0"/>
        <w:spacing w:after="0" w:line="240" w:lineRule="auto"/>
        <w:jc w:val="both"/>
        <w:rPr>
          <w:rFonts w:ascii="Times New Roman" w:eastAsia="Times New Roman" w:hAnsi="Times New Roman" w:cs="Times New Roman"/>
          <w:color w:val="000000"/>
          <w:lang w:val="be-BY"/>
        </w:rPr>
      </w:pPr>
      <w:r w:rsidRPr="00C701B6">
        <w:rPr>
          <w:rFonts w:ascii="Times New Roman" w:eastAsia="Times New Roman" w:hAnsi="Times New Roman" w:cs="Times New Roman"/>
          <w:color w:val="000000"/>
          <w:lang w:val="be-BY"/>
        </w:rPr>
        <w:t xml:space="preserve">а также для электрического </w:t>
      </w:r>
      <w:r w:rsidRPr="00C701B6">
        <w:rPr>
          <w:rFonts w:ascii="Times New Roman" w:eastAsia="Times New Roman" w:hAnsi="Times New Roman" w:cs="Times New Roman"/>
          <w:color w:val="000000"/>
          <w:vertAlign w:val="subscript"/>
          <w:lang w:val="ru-RU"/>
        </w:rPr>
        <w:object w:dxaOrig="1485" w:dyaOrig="435" w14:anchorId="25D669A5">
          <v:shape id="_x0000_i1805" type="#_x0000_t75" style="width:74.25pt;height:21.75pt" o:ole="">
            <v:imagedata r:id="rId1440" o:title=""/>
          </v:shape>
          <o:OLEObject Type="Embed" ProgID="Equation.DSMT4" ShapeID="_x0000_i1805" DrawAspect="Content" ObjectID="_1702306841" r:id="rId1441"/>
        </w:object>
      </w:r>
      <w:r w:rsidRPr="00C701B6">
        <w:rPr>
          <w:rFonts w:ascii="Times New Roman" w:eastAsia="Times New Roman" w:hAnsi="Times New Roman" w:cs="Times New Roman"/>
          <w:color w:val="000000"/>
          <w:lang w:val="be-BY"/>
        </w:rPr>
        <w:t xml:space="preserve"> и магнитного </w:t>
      </w:r>
      <w:r w:rsidRPr="00C701B6">
        <w:rPr>
          <w:rFonts w:ascii="Times New Roman" w:eastAsia="Times New Roman" w:hAnsi="Times New Roman" w:cs="Times New Roman"/>
          <w:color w:val="000000"/>
          <w:vertAlign w:val="subscript"/>
          <w:lang w:val="ru-RU"/>
        </w:rPr>
        <w:object w:dxaOrig="1545" w:dyaOrig="435" w14:anchorId="2D9F9A49">
          <v:shape id="_x0000_i1806" type="#_x0000_t75" style="width:77.25pt;height:21.75pt" o:ole="">
            <v:imagedata r:id="rId1442" o:title=""/>
          </v:shape>
          <o:OLEObject Type="Embed" ProgID="Equation.DSMT4" ShapeID="_x0000_i1806" DrawAspect="Content" ObjectID="_1702306842" r:id="rId1443"/>
        </w:object>
      </w:r>
      <w:r w:rsidRPr="00C701B6">
        <w:rPr>
          <w:rFonts w:ascii="Times New Roman" w:eastAsia="Times New Roman" w:hAnsi="Times New Roman" w:cs="Times New Roman"/>
          <w:color w:val="000000"/>
          <w:lang w:val="be-BY"/>
        </w:rPr>
        <w:t xml:space="preserve"> векторов Герца.</w:t>
      </w:r>
    </w:p>
    <w:p w14:paraId="7C7FA450" w14:textId="77777777" w:rsidR="00C701B6" w:rsidRPr="00C701B6" w:rsidRDefault="00C701B6" w:rsidP="00C701B6">
      <w:pPr>
        <w:widowControl w:val="0"/>
        <w:autoSpaceDE w:val="0"/>
        <w:autoSpaceDN w:val="0"/>
        <w:adjustRightInd w:val="0"/>
        <w:spacing w:after="0" w:line="240" w:lineRule="auto"/>
        <w:ind w:firstLine="709"/>
        <w:jc w:val="right"/>
        <w:rPr>
          <w:color w:val="000000"/>
          <w:lang w:val="be-BY" w:eastAsia="ru-RU"/>
        </w:rPr>
      </w:pPr>
      <w:r w:rsidRPr="00C701B6">
        <w:rPr>
          <w:rFonts w:ascii="Times New Roman" w:eastAsia="Times New Roman" w:hAnsi="Times New Roman" w:cs="Times New Roman"/>
          <w:color w:val="000000"/>
          <w:vertAlign w:val="subscript"/>
          <w:lang w:val="en-US" w:eastAsia="ru-RU"/>
        </w:rPr>
        <w:object w:dxaOrig="3345" w:dyaOrig="1815" w14:anchorId="5EEEB6F6">
          <v:shape id="_x0000_i1807" type="#_x0000_t75" style="width:167.25pt;height:90.75pt" o:ole="" fillcolor="window">
            <v:imagedata r:id="rId1444" o:title=""/>
          </v:shape>
          <o:OLEObject Type="Embed" ProgID="Equation.DSMT4" ShapeID="_x0000_i1807" DrawAspect="Content" ObjectID="_1702306843" r:id="rId1445"/>
        </w:object>
      </w:r>
      <w:r w:rsidRPr="00C701B6">
        <w:rPr>
          <w:color w:val="000000"/>
          <w:lang w:val="ru-RU" w:eastAsia="ru-RU"/>
        </w:rPr>
        <w:tab/>
      </w:r>
      <w:r w:rsidRPr="00C701B6">
        <w:rPr>
          <w:color w:val="000000"/>
          <w:lang w:val="ru-RU" w:eastAsia="ru-RU"/>
        </w:rPr>
        <w:tab/>
      </w:r>
      <w:r w:rsidRPr="00C701B6">
        <w:rPr>
          <w:color w:val="000000"/>
          <w:lang w:val="ru-RU" w:eastAsia="ru-RU"/>
        </w:rPr>
        <w:tab/>
      </w:r>
      <w:r w:rsidRPr="00C701B6">
        <w:rPr>
          <w:color w:val="000000"/>
          <w:lang w:val="ru-RU" w:eastAsia="ru-RU"/>
        </w:rPr>
        <w:tab/>
        <w:t>(2.62)</w:t>
      </w:r>
    </w:p>
    <w:p w14:paraId="47CF9DED" w14:textId="77777777" w:rsidR="00C701B6" w:rsidRPr="00C701B6" w:rsidRDefault="00C701B6" w:rsidP="00C701B6">
      <w:pPr>
        <w:widowControl w:val="0"/>
        <w:autoSpaceDE w:val="0"/>
        <w:autoSpaceDN w:val="0"/>
        <w:adjustRightInd w:val="0"/>
        <w:spacing w:after="0" w:line="240" w:lineRule="auto"/>
        <w:ind w:firstLine="709"/>
        <w:jc w:val="both"/>
        <w:rPr>
          <w:rFonts w:ascii="Times New Roman" w:eastAsia="Times New Roman" w:hAnsi="Times New Roman" w:cs="Times New Roman"/>
          <w:color w:val="000000"/>
          <w:lang w:val="be-BY"/>
        </w:rPr>
      </w:pPr>
    </w:p>
    <w:p w14:paraId="02EA7986" w14:textId="77777777" w:rsidR="00C701B6" w:rsidRPr="00C701B6" w:rsidRDefault="00C701B6" w:rsidP="00C701B6">
      <w:pPr>
        <w:widowControl w:val="0"/>
        <w:autoSpaceDE w:val="0"/>
        <w:autoSpaceDN w:val="0"/>
        <w:adjustRightInd w:val="0"/>
        <w:spacing w:after="0" w:line="240" w:lineRule="auto"/>
        <w:ind w:firstLine="709"/>
        <w:jc w:val="both"/>
        <w:rPr>
          <w:color w:val="000000"/>
          <w:lang w:val="ru-RU" w:eastAsia="ru-RU"/>
        </w:rPr>
      </w:pPr>
      <w:r w:rsidRPr="00C701B6">
        <w:rPr>
          <w:color w:val="000000"/>
          <w:lang w:val="ru-RU" w:eastAsia="ru-RU"/>
        </w:rPr>
        <w:t>Волновые уравнения электродинамики в комплексной форме для гармонических полей вида (2.60)–(2.62), получили наименование неоднородных уравнений Гельмгольца.</w:t>
      </w:r>
    </w:p>
    <w:p w14:paraId="7844B6C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Если в системах уравнений сторонние токи и заряды отсутствуют, то данные неоднородные уравнения переходят в однородные уравнения Гельмгольца относительно напряженностей ЭМП:</w:t>
      </w:r>
    </w:p>
    <w:p w14:paraId="7F25243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4EEA8793" w14:textId="77777777" w:rsidR="00C701B6" w:rsidRPr="00C701B6" w:rsidRDefault="00C701B6" w:rsidP="00C701B6">
      <w:pPr>
        <w:widowControl w:val="0"/>
        <w:autoSpaceDE w:val="0"/>
        <w:autoSpaceDN w:val="0"/>
        <w:adjustRightInd w:val="0"/>
        <w:spacing w:after="0" w:line="240" w:lineRule="auto"/>
        <w:ind w:left="2831" w:firstLine="709"/>
        <w:jc w:val="center"/>
        <w:rPr>
          <w:color w:val="000000"/>
          <w:lang w:val="be-BY" w:eastAsia="ru-RU"/>
        </w:rPr>
      </w:pPr>
      <w:r w:rsidRPr="00C701B6">
        <w:rPr>
          <w:lang w:val="ru-RU" w:eastAsia="ru-RU"/>
        </w:rPr>
        <w:t xml:space="preserve">   </w:t>
      </w:r>
      <w:r w:rsidRPr="00C701B6">
        <w:rPr>
          <w:rFonts w:ascii="Times New Roman" w:eastAsia="Times New Roman" w:hAnsi="Times New Roman" w:cs="Times New Roman"/>
          <w:vertAlign w:val="subscript"/>
          <w:lang w:val="ru-RU" w:eastAsia="ru-RU"/>
        </w:rPr>
        <w:object w:dxaOrig="2205" w:dyaOrig="945" w14:anchorId="06EDF069">
          <v:shape id="_x0000_i1808" type="#_x0000_t75" style="width:110.25pt;height:47.25pt" o:ole="">
            <v:imagedata r:id="rId1446" o:title=""/>
          </v:shape>
          <o:OLEObject Type="Embed" ProgID="Equation.DSMT4" ShapeID="_x0000_i1808" DrawAspect="Content" ObjectID="_1702306844" r:id="rId1447"/>
        </w:object>
      </w:r>
      <w:r w:rsidRPr="00C701B6">
        <w:rPr>
          <w:color w:val="000000"/>
          <w:lang w:val="ru-RU" w:eastAsia="ru-RU"/>
        </w:rPr>
        <w:tab/>
      </w:r>
      <w:r w:rsidRPr="00C701B6">
        <w:rPr>
          <w:color w:val="000000"/>
          <w:lang w:val="ru-RU" w:eastAsia="ru-RU"/>
        </w:rPr>
        <w:tab/>
        <w:t xml:space="preserve">                (2.63)</w:t>
      </w:r>
    </w:p>
    <w:p w14:paraId="1660048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векторного и скалярного потенциалов:</w:t>
      </w:r>
    </w:p>
    <w:p w14:paraId="7C9A2E4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p>
    <w:p w14:paraId="41EED421" w14:textId="77777777" w:rsidR="00C701B6" w:rsidRPr="00C701B6" w:rsidRDefault="00C701B6" w:rsidP="00C701B6">
      <w:pPr>
        <w:widowControl w:val="0"/>
        <w:autoSpaceDE w:val="0"/>
        <w:autoSpaceDN w:val="0"/>
        <w:adjustRightInd w:val="0"/>
        <w:spacing w:after="0" w:line="240" w:lineRule="auto"/>
        <w:ind w:left="3539"/>
        <w:rPr>
          <w:color w:val="000000"/>
          <w:lang w:val="be-BY" w:eastAsia="ru-RU"/>
        </w:rPr>
      </w:pPr>
      <w:r w:rsidRPr="00C701B6">
        <w:rPr>
          <w:color w:val="000000"/>
          <w:vertAlign w:val="subscript"/>
          <w:lang w:val="ru-RU" w:eastAsia="ru-RU"/>
        </w:rPr>
        <w:t xml:space="preserve">   </w:t>
      </w:r>
      <w:r w:rsidRPr="00C701B6">
        <w:rPr>
          <w:rFonts w:ascii="Times New Roman" w:eastAsia="Times New Roman" w:hAnsi="Times New Roman" w:cs="Times New Roman"/>
          <w:vertAlign w:val="subscript"/>
          <w:lang w:val="ru-RU" w:eastAsia="ru-RU"/>
        </w:rPr>
        <w:object w:dxaOrig="2055" w:dyaOrig="945" w14:anchorId="712C94FA">
          <v:shape id="_x0000_i1809" type="#_x0000_t75" style="width:102.75pt;height:47.25pt" o:ole="">
            <v:imagedata r:id="rId1448" o:title=""/>
          </v:shape>
          <o:OLEObject Type="Embed" ProgID="Equation.DSMT4" ShapeID="_x0000_i1809" DrawAspect="Content" ObjectID="_1702306845" r:id="rId1449"/>
        </w:object>
      </w:r>
      <w:r w:rsidRPr="00C701B6">
        <w:rPr>
          <w:color w:val="000000"/>
          <w:lang w:val="be-BY" w:eastAsia="ru-RU"/>
        </w:rPr>
        <w:tab/>
      </w:r>
      <w:r w:rsidRPr="00C701B6">
        <w:rPr>
          <w:color w:val="000000"/>
          <w:lang w:val="ru-RU" w:eastAsia="ru-RU"/>
        </w:rPr>
        <w:tab/>
      </w:r>
      <w:r w:rsidRPr="00C701B6">
        <w:rPr>
          <w:color w:val="000000"/>
          <w:lang w:val="be-BY" w:eastAsia="ru-RU"/>
        </w:rPr>
        <w:tab/>
      </w:r>
      <w:r w:rsidRPr="00C701B6">
        <w:rPr>
          <w:color w:val="000000"/>
          <w:lang w:val="ru-RU" w:eastAsia="ru-RU"/>
        </w:rPr>
        <w:t xml:space="preserve">      (2.64)</w:t>
      </w:r>
    </w:p>
    <w:p w14:paraId="024CCA9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70492B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и относительно электрического и магнитного векторов Герца:</w:t>
      </w:r>
    </w:p>
    <w:p w14:paraId="657E49F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8E9138D" w14:textId="77777777" w:rsidR="00C701B6" w:rsidRPr="00C701B6" w:rsidRDefault="00C701B6" w:rsidP="00C701B6">
      <w:pPr>
        <w:widowControl w:val="0"/>
        <w:autoSpaceDE w:val="0"/>
        <w:autoSpaceDN w:val="0"/>
        <w:adjustRightInd w:val="0"/>
        <w:spacing w:after="0" w:line="240" w:lineRule="auto"/>
        <w:ind w:left="2831" w:firstLine="709"/>
        <w:jc w:val="center"/>
        <w:rPr>
          <w:color w:val="000000"/>
          <w:lang w:val="be-BY" w:eastAsia="ru-RU"/>
        </w:rPr>
      </w:pPr>
      <w:r w:rsidRPr="00C701B6">
        <w:rPr>
          <w:lang w:val="ru-RU" w:eastAsia="ru-RU"/>
        </w:rPr>
        <w:lastRenderedPageBreak/>
        <w:t xml:space="preserve">   </w:t>
      </w:r>
      <w:r w:rsidRPr="00C701B6">
        <w:rPr>
          <w:rFonts w:ascii="Times New Roman" w:eastAsia="Times New Roman" w:hAnsi="Times New Roman" w:cs="Times New Roman"/>
          <w:vertAlign w:val="subscript"/>
          <w:lang w:val="ru-RU" w:eastAsia="ru-RU"/>
        </w:rPr>
        <w:object w:dxaOrig="2160" w:dyaOrig="945" w14:anchorId="565C3ACC">
          <v:shape id="_x0000_i1810" type="#_x0000_t75" style="width:108pt;height:47.25pt" o:ole="">
            <v:imagedata r:id="rId1450" o:title=""/>
          </v:shape>
          <o:OLEObject Type="Embed" ProgID="Equation.DSMT4" ShapeID="_x0000_i1810" DrawAspect="Content" ObjectID="_1702306846" r:id="rId1451"/>
        </w:object>
      </w:r>
      <w:r w:rsidRPr="00C701B6">
        <w:rPr>
          <w:color w:val="000000"/>
          <w:lang w:val="ru-RU" w:eastAsia="ru-RU"/>
        </w:rPr>
        <w:tab/>
      </w:r>
      <w:r w:rsidRPr="00C701B6">
        <w:rPr>
          <w:color w:val="000000"/>
          <w:lang w:val="ru-RU" w:eastAsia="ru-RU"/>
        </w:rPr>
        <w:tab/>
        <w:t xml:space="preserve">                (2.65)</w:t>
      </w:r>
    </w:p>
    <w:p w14:paraId="609FDB3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6FAABD4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В уравнениях (2.63)–(2.65) используется новый параметр, именуемый постоянной распространения в среде с комплексными значениями диэлектрической и магнитной проницаемостями </w:t>
      </w:r>
      <w:r w:rsidRPr="00C701B6">
        <w:rPr>
          <w:rFonts w:ascii="Times New Roman" w:eastAsia="Times New Roman" w:hAnsi="Times New Roman" w:cs="Times New Roman"/>
          <w:vertAlign w:val="subscript"/>
          <w:lang w:val="ru-RU"/>
        </w:rPr>
        <w:object w:dxaOrig="195" w:dyaOrig="240" w14:anchorId="2B48873E">
          <v:shape id="_x0000_i1811" type="#_x0000_t75" style="width:9.75pt;height:12pt" o:ole="">
            <v:imagedata r:id="rId1452" o:title=""/>
          </v:shape>
          <o:OLEObject Type="Embed" ProgID="Equation.DSMT4" ShapeID="_x0000_i1811" DrawAspect="Content" ObjectID="_1702306847" r:id="rId1453"/>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225" w:dyaOrig="285" w14:anchorId="187914EA">
          <v:shape id="_x0000_i1812" type="#_x0000_t75" style="width:11.25pt;height:14.25pt" o:ole="">
            <v:imagedata r:id="rId1454" o:title=""/>
          </v:shape>
          <o:OLEObject Type="Embed" ProgID="Equation.DSMT4" ShapeID="_x0000_i1812" DrawAspect="Content" ObjectID="_1702306848" r:id="rId1455"/>
        </w:object>
      </w:r>
      <w:r w:rsidRPr="00C701B6">
        <w:rPr>
          <w:rFonts w:ascii="Times New Roman" w:eastAsia="Times New Roman" w:hAnsi="Times New Roman" w:cs="Times New Roman"/>
          <w:color w:val="000000"/>
          <w:lang w:val="ru-RU"/>
        </w:rPr>
        <w:t>:</w:t>
      </w:r>
    </w:p>
    <w:p w14:paraId="042B376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08F8A39D" w14:textId="77777777" w:rsidR="00C701B6" w:rsidRPr="00C701B6" w:rsidRDefault="00C701B6" w:rsidP="00C701B6">
      <w:pPr>
        <w:widowControl w:val="0"/>
        <w:autoSpaceDE w:val="0"/>
        <w:autoSpaceDN w:val="0"/>
        <w:adjustRightInd w:val="0"/>
        <w:spacing w:after="0" w:line="240" w:lineRule="auto"/>
        <w:ind w:left="707" w:firstLine="709"/>
        <w:jc w:val="right"/>
        <w:rPr>
          <w:color w:val="000000"/>
          <w:lang w:val="be-BY" w:eastAsia="ru-RU"/>
        </w:rPr>
      </w:pPr>
      <w:r w:rsidRPr="00C701B6">
        <w:rPr>
          <w:rFonts w:ascii="Times New Roman" w:eastAsia="Times New Roman" w:hAnsi="Times New Roman" w:cs="Times New Roman"/>
          <w:vertAlign w:val="subscript"/>
          <w:lang w:val="ru-RU" w:eastAsia="ru-RU"/>
        </w:rPr>
        <w:object w:dxaOrig="5580" w:dyaOrig="780" w14:anchorId="7824221B">
          <v:shape id="_x0000_i1813" type="#_x0000_t75" style="width:279.75pt;height:39.75pt" o:ole="">
            <v:imagedata r:id="rId1456" o:title=""/>
          </v:shape>
          <o:OLEObject Type="Embed" ProgID="Equation.DSMT4" ShapeID="_x0000_i1813" DrawAspect="Content" ObjectID="_1702306849" r:id="rId1457"/>
        </w:object>
      </w:r>
      <w:r w:rsidRPr="00C701B6">
        <w:rPr>
          <w:color w:val="000000"/>
          <w:lang w:val="ru-RU" w:eastAsia="ru-RU"/>
        </w:rPr>
        <w:t xml:space="preserve">, </w:t>
      </w:r>
      <w:r w:rsidRPr="00C701B6">
        <w:rPr>
          <w:color w:val="000000"/>
          <w:lang w:val="ru-RU" w:eastAsia="ru-RU"/>
        </w:rPr>
        <w:tab/>
      </w:r>
      <w:r w:rsidRPr="00C701B6">
        <w:rPr>
          <w:color w:val="000000"/>
          <w:lang w:val="ru-RU" w:eastAsia="ru-RU"/>
        </w:rPr>
        <w:tab/>
        <w:t>(2.66)</w:t>
      </w:r>
    </w:p>
    <w:p w14:paraId="45A97EE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1575" w:dyaOrig="555" w14:anchorId="1D3D627E">
          <v:shape id="_x0000_i1814" type="#_x0000_t75" style="width:78.75pt;height:27.75pt" o:ole="">
            <v:imagedata r:id="rId1458" o:title=""/>
          </v:shape>
          <o:OLEObject Type="Embed" ProgID="Equation.DSMT4" ShapeID="_x0000_i1814" DrawAspect="Content" ObjectID="_1702306850" r:id="rId1459"/>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скорость света в вакууме, </w:t>
      </w:r>
      <w:r w:rsidRPr="00C701B6">
        <w:rPr>
          <w:rFonts w:ascii="Times New Roman" w:eastAsia="Times New Roman" w:hAnsi="Times New Roman" w:cs="Times New Roman"/>
          <w:color w:val="000000"/>
          <w:vertAlign w:val="subscript"/>
          <w:lang w:val="ru-RU"/>
        </w:rPr>
        <w:object w:dxaOrig="930" w:dyaOrig="360" w14:anchorId="56F838D7">
          <v:shape id="_x0000_i1815" type="#_x0000_t75" style="width:47.25pt;height:18pt" o:ole="">
            <v:imagedata r:id="rId1460" o:title=""/>
          </v:shape>
          <o:OLEObject Type="Embed" ProgID="Equation.DSMT4" ShapeID="_x0000_i1815" DrawAspect="Content" ObjectID="_1702306851" r:id="rId1461"/>
        </w:object>
      </w:r>
      <w:r w:rsidRPr="00C701B6">
        <w:rPr>
          <w:rFonts w:ascii="Times New Roman" w:eastAsia="Times New Roman" w:hAnsi="Times New Roman" w:cs="Times New Roman"/>
          <w:color w:val="000000"/>
          <w:lang w:val="ru-RU"/>
        </w:rPr>
        <w:t xml:space="preserve"> – круговая частота поля, </w:t>
      </w:r>
      <w:r w:rsidRPr="00C701B6">
        <w:rPr>
          <w:rFonts w:ascii="Times New Roman" w:eastAsia="Times New Roman" w:hAnsi="Times New Roman" w:cs="Times New Roman"/>
          <w:color w:val="000000"/>
          <w:vertAlign w:val="subscript"/>
          <w:lang w:val="ru-RU"/>
        </w:rPr>
        <w:object w:dxaOrig="345" w:dyaOrig="375" w14:anchorId="0BA96B5F">
          <v:shape id="_x0000_i1816" type="#_x0000_t75" style="width:17.25pt;height:18.75pt" o:ole="">
            <v:imagedata r:id="rId1462" o:title=""/>
          </v:shape>
          <o:OLEObject Type="Embed" ProgID="Equation.DSMT4" ShapeID="_x0000_i1816" DrawAspect="Content" ObjectID="_1702306852" r:id="rId1463"/>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длина  волны  в  вакууме,  </w:t>
      </w:r>
      <w:r w:rsidRPr="00C701B6">
        <w:rPr>
          <w:rFonts w:ascii="Times New Roman" w:eastAsia="Times New Roman" w:hAnsi="Times New Roman" w:cs="Times New Roman"/>
          <w:vertAlign w:val="subscript"/>
          <w:lang w:val="ru-RU"/>
        </w:rPr>
        <w:object w:dxaOrig="1275" w:dyaOrig="375" w14:anchorId="7D88D820">
          <v:shape id="_x0000_i1817" type="#_x0000_t75" style="width:63.75pt;height:18.75pt" o:ole="">
            <v:imagedata r:id="rId1464" o:title=""/>
          </v:shape>
          <o:OLEObject Type="Embed" ProgID="Equation.DSMT4" ShapeID="_x0000_i1817" DrawAspect="Content" ObjectID="_1702306853" r:id="rId1465"/>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волновое число в вакууме и </w:t>
      </w:r>
      <w:r w:rsidRPr="00C701B6">
        <w:rPr>
          <w:rFonts w:ascii="Times New Roman" w:eastAsia="Times New Roman" w:hAnsi="Times New Roman" w:cs="Times New Roman"/>
          <w:vertAlign w:val="subscript"/>
          <w:lang w:val="ru-RU"/>
        </w:rPr>
        <w:object w:dxaOrig="945" w:dyaOrig="405" w14:anchorId="05D841CF">
          <v:shape id="_x0000_i1818" type="#_x0000_t75" style="width:47.25pt;height:20.25pt" o:ole="">
            <v:imagedata r:id="rId1466" o:title=""/>
          </v:shape>
          <o:OLEObject Type="Embed" ProgID="Equation.DSMT4" ShapeID="_x0000_i1818" DrawAspect="Content" ObjectID="_1702306854" r:id="rId1467"/>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коэффициент преломления среды (см. подразд. 1.3.3). </w:t>
      </w:r>
    </w:p>
    <w:p w14:paraId="1277091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7BA56E28" w14:textId="77777777" w:rsidR="00C701B6" w:rsidRPr="00D10835" w:rsidRDefault="00C701B6" w:rsidP="00D10835">
      <w:pPr>
        <w:pStyle w:val="1"/>
        <w:rPr>
          <w:sz w:val="26"/>
          <w:szCs w:val="26"/>
        </w:rPr>
      </w:pPr>
      <w:bookmarkStart w:id="115" w:name="_Toc89607432"/>
      <w:r w:rsidRPr="00D10835">
        <w:rPr>
          <w:sz w:val="26"/>
          <w:szCs w:val="26"/>
        </w:rPr>
        <w:t>2.9.3. Теоремы об активной и реактивной мощности</w:t>
      </w:r>
      <w:bookmarkEnd w:id="115"/>
      <w:r w:rsidRPr="00D10835">
        <w:rPr>
          <w:sz w:val="26"/>
          <w:szCs w:val="26"/>
        </w:rPr>
        <w:t xml:space="preserve"> </w:t>
      </w:r>
    </w:p>
    <w:p w14:paraId="147FDF7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Составим баланс энергии в комплексной форме. Для этого умножим первое комплексно сопряженное УМ в системе (2.59) на </w:t>
      </w:r>
      <w:r w:rsidRPr="00C701B6">
        <w:rPr>
          <w:rFonts w:ascii="Times New Roman" w:eastAsia="Times New Roman" w:hAnsi="Times New Roman" w:cs="Times New Roman"/>
          <w:b/>
          <w:vertAlign w:val="subscript"/>
          <w:lang w:val="ru-RU"/>
        </w:rPr>
        <w:object w:dxaOrig="825" w:dyaOrig="645" w14:anchorId="5461512E">
          <v:shape id="_x0000_i1819" type="#_x0000_t75" style="width:41.25pt;height:32.25pt" o:ole="">
            <v:imagedata r:id="rId1468" o:title=""/>
          </v:shape>
          <o:OLEObject Type="Embed" ProgID="Equation.DSMT4" ShapeID="_x0000_i1819" DrawAspect="Content" ObjectID="_1702306855" r:id="rId1469"/>
        </w:object>
      </w:r>
      <w:r w:rsidRPr="00C701B6">
        <w:rPr>
          <w:rFonts w:ascii="Times New Roman" w:eastAsia="Times New Roman" w:hAnsi="Times New Roman" w:cs="Times New Roman"/>
          <w:color w:val="000000"/>
          <w:lang w:val="ru-RU"/>
        </w:rPr>
        <w:t xml:space="preserve">, второе – на </w:t>
      </w:r>
      <w:r w:rsidRPr="00C701B6">
        <w:rPr>
          <w:rFonts w:ascii="Times New Roman" w:eastAsia="Times New Roman" w:hAnsi="Times New Roman" w:cs="Times New Roman"/>
          <w:b/>
          <w:vertAlign w:val="subscript"/>
          <w:lang w:val="ru-RU"/>
        </w:rPr>
        <w:object w:dxaOrig="465" w:dyaOrig="480" w14:anchorId="34742748">
          <v:shape id="_x0000_i1820" type="#_x0000_t75" style="width:23.25pt;height:24pt" o:ole="">
            <v:imagedata r:id="rId1470" o:title=""/>
          </v:shape>
          <o:OLEObject Type="Embed" ProgID="Equation.DSMT4" ShapeID="_x0000_i1820" DrawAspect="Content" ObjectID="_1702306856" r:id="rId1471"/>
        </w:object>
      </w:r>
      <w:r w:rsidRPr="00C701B6">
        <w:rPr>
          <w:rFonts w:ascii="Times New Roman" w:eastAsia="Times New Roman" w:hAnsi="Times New Roman" w:cs="Times New Roman"/>
          <w:color w:val="000000"/>
          <w:lang w:val="ru-RU"/>
        </w:rPr>
        <w:t xml:space="preserve"> и сложим. В результате получим</w:t>
      </w:r>
    </w:p>
    <w:p w14:paraId="08AC46C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423E768" w14:textId="77777777" w:rsidR="00C701B6" w:rsidRPr="00C701B6" w:rsidRDefault="00C701B6" w:rsidP="00C701B6">
      <w:pPr>
        <w:widowControl w:val="0"/>
        <w:autoSpaceDN w:val="0"/>
        <w:spacing w:after="0" w:line="240" w:lineRule="auto"/>
        <w:ind w:left="707"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6045" w:dyaOrig="1260" w14:anchorId="6713B944">
          <v:shape id="_x0000_i1821" type="#_x0000_t75" style="width:302.25pt;height:63.75pt" o:ole="">
            <v:imagedata r:id="rId1472" o:title=""/>
          </v:shape>
          <o:OLEObject Type="Embed" ProgID="Equation.DSMT4" ShapeID="_x0000_i1821" DrawAspect="Content" ObjectID="_1702306857" r:id="rId1473"/>
        </w:object>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color w:val="000000"/>
          <w:lang w:val="ru-RU"/>
        </w:rPr>
        <w:t>(2.67)</w:t>
      </w:r>
    </w:p>
    <w:p w14:paraId="0071539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6A0239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iCs/>
          <w:color w:val="000000"/>
          <w:lang w:val="ru-RU"/>
        </w:rPr>
      </w:pPr>
      <w:r w:rsidRPr="00C701B6">
        <w:rPr>
          <w:rFonts w:ascii="Times New Roman" w:eastAsia="Times New Roman" w:hAnsi="Times New Roman" w:cs="Times New Roman"/>
          <w:color w:val="000000"/>
          <w:lang w:val="ru-RU"/>
        </w:rPr>
        <w:t xml:space="preserve">Усреднение за период </w:t>
      </w:r>
      <w:r w:rsidRPr="00C701B6">
        <w:rPr>
          <w:rFonts w:ascii="Times New Roman" w:eastAsia="Times New Roman" w:hAnsi="Times New Roman" w:cs="Times New Roman"/>
          <w:i/>
          <w:iCs/>
          <w:color w:val="000000"/>
          <w:lang w:val="ru-RU"/>
        </w:rPr>
        <w:t>Т</w:t>
      </w:r>
      <w:r w:rsidRPr="00C701B6">
        <w:rPr>
          <w:rFonts w:ascii="Times New Roman" w:eastAsia="Times New Roman" w:hAnsi="Times New Roman" w:cs="Times New Roman"/>
          <w:iCs/>
          <w:color w:val="000000"/>
          <w:lang w:val="ru-RU"/>
        </w:rPr>
        <w:t xml:space="preserve"> составляющих ЭМП с учетом тождества </w:t>
      </w:r>
      <w:r w:rsidRPr="00C701B6">
        <w:rPr>
          <w:rFonts w:ascii="Times New Roman" w:eastAsia="Times New Roman" w:hAnsi="Times New Roman" w:cs="Times New Roman"/>
          <w:vertAlign w:val="subscript"/>
          <w:lang w:val="ru-RU"/>
        </w:rPr>
        <w:object w:dxaOrig="5415" w:dyaOrig="705" w14:anchorId="7AB743CF">
          <v:shape id="_x0000_i1822" type="#_x0000_t75" style="width:270.75pt;height:35.25pt" o:ole="">
            <v:imagedata r:id="rId1474" o:title=""/>
          </v:shape>
          <o:OLEObject Type="Embed" ProgID="Equation.DSMT4" ShapeID="_x0000_i1822" DrawAspect="Content" ObjectID="_1702306858" r:id="rId1475"/>
        </w:object>
      </w:r>
      <w:r w:rsidRPr="00C701B6">
        <w:rPr>
          <w:rFonts w:ascii="Times New Roman" w:eastAsia="Times New Roman" w:hAnsi="Times New Roman" w:cs="Times New Roman"/>
          <w:color w:val="000000"/>
          <w:lang w:val="ru-RU"/>
        </w:rPr>
        <w:t xml:space="preserve"> позволяет представить компоненты </w:t>
      </w:r>
      <w:r w:rsidRPr="00C701B6">
        <w:rPr>
          <w:rFonts w:ascii="Times New Roman" w:eastAsia="Times New Roman" w:hAnsi="Times New Roman" w:cs="Times New Roman"/>
          <w:iCs/>
          <w:color w:val="000000"/>
          <w:lang w:val="ru-RU"/>
        </w:rPr>
        <w:t>(2.67) в виде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632"/>
        <w:gridCol w:w="6036"/>
        <w:gridCol w:w="2160"/>
      </w:tblGrid>
      <w:tr w:rsidR="00C701B6" w:rsidRPr="00C701B6" w14:paraId="05978B42" w14:textId="77777777" w:rsidTr="00C701B6">
        <w:tc>
          <w:tcPr>
            <w:tcW w:w="1632" w:type="dxa"/>
            <w:tcBorders>
              <w:top w:val="single" w:sz="4" w:space="0" w:color="FFFFFF"/>
              <w:left w:val="single" w:sz="4" w:space="0" w:color="FFFFFF"/>
              <w:bottom w:val="single" w:sz="4" w:space="0" w:color="FFFFFF"/>
              <w:right w:val="single" w:sz="4" w:space="0" w:color="FFFFFF"/>
            </w:tcBorders>
            <w:vAlign w:val="center"/>
          </w:tcPr>
          <w:p w14:paraId="188234FF"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6036" w:type="dxa"/>
            <w:tcBorders>
              <w:top w:val="single" w:sz="4" w:space="0" w:color="FFFFFF"/>
              <w:left w:val="single" w:sz="4" w:space="0" w:color="FFFFFF"/>
              <w:bottom w:val="single" w:sz="4" w:space="0" w:color="FFFFFF"/>
              <w:right w:val="single" w:sz="4" w:space="0" w:color="FFFFFF"/>
            </w:tcBorders>
            <w:vAlign w:val="center"/>
            <w:hideMark/>
          </w:tcPr>
          <w:p w14:paraId="5637D125"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3195" w:dyaOrig="705" w14:anchorId="63B161CB">
                <v:shape id="_x0000_i1823" type="#_x0000_t75" style="width:159.75pt;height:35.25pt" o:ole="">
                  <v:imagedata r:id="rId1476" o:title=""/>
                </v:shape>
                <o:OLEObject Type="Embed" ProgID="Equation.DSMT4" ShapeID="_x0000_i1823" DrawAspect="Content" ObjectID="_1702306859" r:id="rId1477"/>
              </w:object>
            </w:r>
            <w:r w:rsidRPr="00C701B6">
              <w:rPr>
                <w:rFonts w:ascii="Times New Roman" w:eastAsia="Times New Roman" w:hAnsi="Times New Roman" w:cs="Times New Roman"/>
                <w:color w:val="000000"/>
                <w:lang/>
              </w:rPr>
              <w:t xml:space="preserve">,    </w:t>
            </w:r>
            <w:r w:rsidRPr="00C701B6">
              <w:rPr>
                <w:rFonts w:ascii="Times New Roman" w:eastAsia="Times New Roman" w:hAnsi="Times New Roman" w:cs="Times New Roman"/>
                <w:color w:val="000000"/>
                <w:vertAlign w:val="subscript"/>
                <w:lang/>
              </w:rPr>
              <w:object w:dxaOrig="1995" w:dyaOrig="690" w14:anchorId="2701A3DB">
                <v:shape id="_x0000_i1824" type="#_x0000_t75" style="width:99.75pt;height:35.25pt" o:ole="">
                  <v:imagedata r:id="rId1478" o:title=""/>
                </v:shape>
                <o:OLEObject Type="Embed" ProgID="Equation.DSMT4" ShapeID="_x0000_i1824" DrawAspect="Content" ObjectID="_1702306860" r:id="rId1479"/>
              </w:object>
            </w:r>
            <w:r w:rsidRPr="00C701B6">
              <w:rPr>
                <w:rFonts w:ascii="Times New Roman" w:eastAsia="Times New Roman" w:hAnsi="Times New Roman" w:cs="Times New Roman"/>
                <w:color w:val="000000"/>
                <w:lang/>
              </w:rPr>
              <w:t>,</w:t>
            </w:r>
          </w:p>
        </w:tc>
        <w:tc>
          <w:tcPr>
            <w:tcW w:w="2160" w:type="dxa"/>
            <w:tcBorders>
              <w:top w:val="single" w:sz="4" w:space="0" w:color="FFFFFF"/>
              <w:left w:val="single" w:sz="4" w:space="0" w:color="FFFFFF"/>
              <w:bottom w:val="single" w:sz="4" w:space="0" w:color="FFFFFF"/>
              <w:right w:val="single" w:sz="4" w:space="0" w:color="FFFFFF"/>
            </w:tcBorders>
            <w:vAlign w:val="center"/>
            <w:hideMark/>
          </w:tcPr>
          <w:p w14:paraId="365F6AF8"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(2.68)</w:t>
            </w:r>
          </w:p>
        </w:tc>
      </w:tr>
      <w:tr w:rsidR="00C701B6" w:rsidRPr="00C701B6" w14:paraId="1CCD05A0" w14:textId="77777777" w:rsidTr="00C701B6">
        <w:trPr>
          <w:trHeight w:val="776"/>
        </w:trPr>
        <w:tc>
          <w:tcPr>
            <w:tcW w:w="1632" w:type="dxa"/>
            <w:tcBorders>
              <w:top w:val="single" w:sz="4" w:space="0" w:color="FFFFFF"/>
              <w:left w:val="single" w:sz="4" w:space="0" w:color="FFFFFF"/>
              <w:bottom w:val="single" w:sz="4" w:space="0" w:color="FFFFFF"/>
              <w:right w:val="single" w:sz="4" w:space="0" w:color="FFFFFF"/>
            </w:tcBorders>
            <w:vAlign w:val="center"/>
          </w:tcPr>
          <w:p w14:paraId="21C60A51"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6036" w:type="dxa"/>
            <w:tcBorders>
              <w:top w:val="single" w:sz="4" w:space="0" w:color="FFFFFF"/>
              <w:left w:val="single" w:sz="4" w:space="0" w:color="FFFFFF"/>
              <w:bottom w:val="single" w:sz="4" w:space="0" w:color="FFFFFF"/>
              <w:right w:val="single" w:sz="4" w:space="0" w:color="FFFFFF"/>
            </w:tcBorders>
            <w:vAlign w:val="center"/>
          </w:tcPr>
          <w:p w14:paraId="458686C3"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vertAlign w:val="subscript"/>
                <w:lang/>
              </w:rPr>
            </w:pPr>
          </w:p>
          <w:p w14:paraId="54ECCFAA"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vertAlign w:val="subscript"/>
                <w:lang w:val="en-US"/>
              </w:rPr>
              <w:object w:dxaOrig="3480" w:dyaOrig="975" w14:anchorId="04F7CCBF">
                <v:shape id="_x0000_i1825" type="#_x0000_t75" style="width:174pt;height:48.75pt" o:ole="">
                  <v:imagedata r:id="rId1480" o:title=""/>
                </v:shape>
                <o:OLEObject Type="Embed" ProgID="Equation.DSMT4" ShapeID="_x0000_i1825" DrawAspect="Content" ObjectID="_1702306861" r:id="rId1481"/>
              </w:object>
            </w:r>
            <w:r w:rsidRPr="00C701B6">
              <w:rPr>
                <w:rFonts w:ascii="Times New Roman" w:eastAsia="Times New Roman" w:hAnsi="Times New Roman" w:cs="Times New Roman"/>
                <w:color w:val="000000"/>
                <w:lang/>
              </w:rPr>
              <w:t>,</w:t>
            </w:r>
          </w:p>
        </w:tc>
        <w:tc>
          <w:tcPr>
            <w:tcW w:w="2160" w:type="dxa"/>
            <w:tcBorders>
              <w:top w:val="single" w:sz="4" w:space="0" w:color="FFFFFF"/>
              <w:left w:val="single" w:sz="4" w:space="0" w:color="FFFFFF"/>
              <w:bottom w:val="single" w:sz="4" w:space="0" w:color="FFFFFF"/>
              <w:right w:val="single" w:sz="4" w:space="0" w:color="FFFFFF"/>
            </w:tcBorders>
            <w:vAlign w:val="center"/>
            <w:hideMark/>
          </w:tcPr>
          <w:p w14:paraId="1BE78B05"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(2.69)</w:t>
            </w:r>
          </w:p>
        </w:tc>
      </w:tr>
    </w:tbl>
    <w:p w14:paraId="005D978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632"/>
        <w:gridCol w:w="6036"/>
        <w:gridCol w:w="2160"/>
      </w:tblGrid>
      <w:tr w:rsidR="00C701B6" w:rsidRPr="00C701B6" w14:paraId="3C38AD78" w14:textId="77777777" w:rsidTr="00C701B6">
        <w:tc>
          <w:tcPr>
            <w:tcW w:w="1632" w:type="dxa"/>
            <w:tcBorders>
              <w:top w:val="single" w:sz="4" w:space="0" w:color="FFFFFF"/>
              <w:left w:val="single" w:sz="4" w:space="0" w:color="FFFFFF"/>
              <w:bottom w:val="single" w:sz="4" w:space="0" w:color="FFFFFF"/>
              <w:right w:val="single" w:sz="4" w:space="0" w:color="FFFFFF"/>
            </w:tcBorders>
            <w:vAlign w:val="center"/>
          </w:tcPr>
          <w:p w14:paraId="218BE08E"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6036" w:type="dxa"/>
            <w:tcBorders>
              <w:top w:val="single" w:sz="4" w:space="0" w:color="FFFFFF"/>
              <w:left w:val="single" w:sz="4" w:space="0" w:color="FFFFFF"/>
              <w:bottom w:val="single" w:sz="4" w:space="0" w:color="FFFFFF"/>
              <w:right w:val="single" w:sz="4" w:space="0" w:color="FFFFFF"/>
            </w:tcBorders>
            <w:vAlign w:val="center"/>
            <w:hideMark/>
          </w:tcPr>
          <w:p w14:paraId="0E326362"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3705" w:dyaOrig="975" w14:anchorId="31767A1A">
                <v:shape id="_x0000_i1826" type="#_x0000_t75" style="width:185.25pt;height:48.75pt" o:ole="">
                  <v:imagedata r:id="rId1482" o:title=""/>
                </v:shape>
                <o:OLEObject Type="Embed" ProgID="Equation.DSMT4" ShapeID="_x0000_i1826" DrawAspect="Content" ObjectID="_1702306862" r:id="rId1483"/>
              </w:object>
            </w:r>
            <w:r w:rsidRPr="00C701B6">
              <w:rPr>
                <w:rFonts w:ascii="Times New Roman" w:eastAsia="Times New Roman" w:hAnsi="Times New Roman" w:cs="Times New Roman"/>
                <w:color w:val="000000"/>
                <w:lang w:val="en-US"/>
              </w:rPr>
              <w:t>,</w:t>
            </w:r>
          </w:p>
        </w:tc>
        <w:tc>
          <w:tcPr>
            <w:tcW w:w="2160" w:type="dxa"/>
            <w:tcBorders>
              <w:top w:val="single" w:sz="4" w:space="0" w:color="FFFFFF"/>
              <w:left w:val="single" w:sz="4" w:space="0" w:color="FFFFFF"/>
              <w:bottom w:val="single" w:sz="4" w:space="0" w:color="FFFFFF"/>
              <w:right w:val="single" w:sz="4" w:space="0" w:color="FFFFFF"/>
            </w:tcBorders>
            <w:vAlign w:val="center"/>
            <w:hideMark/>
          </w:tcPr>
          <w:p w14:paraId="3E1B6684"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(2.70)</w:t>
            </w:r>
          </w:p>
        </w:tc>
      </w:tr>
      <w:tr w:rsidR="00C701B6" w:rsidRPr="00C701B6" w14:paraId="0187ADD8" w14:textId="77777777" w:rsidTr="00C701B6">
        <w:tc>
          <w:tcPr>
            <w:tcW w:w="1632" w:type="dxa"/>
            <w:tcBorders>
              <w:top w:val="single" w:sz="4" w:space="0" w:color="FFFFFF"/>
              <w:left w:val="single" w:sz="4" w:space="0" w:color="FFFFFF"/>
              <w:bottom w:val="single" w:sz="4" w:space="0" w:color="FFFFFF"/>
              <w:right w:val="single" w:sz="4" w:space="0" w:color="FFFFFF"/>
            </w:tcBorders>
            <w:vAlign w:val="center"/>
            <w:hideMark/>
          </w:tcPr>
          <w:p w14:paraId="6563B46D"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ab/>
            </w:r>
          </w:p>
        </w:tc>
        <w:tc>
          <w:tcPr>
            <w:tcW w:w="6036" w:type="dxa"/>
            <w:tcBorders>
              <w:top w:val="single" w:sz="4" w:space="0" w:color="FFFFFF"/>
              <w:left w:val="single" w:sz="4" w:space="0" w:color="FFFFFF"/>
              <w:bottom w:val="single" w:sz="4" w:space="0" w:color="FFFFFF"/>
              <w:right w:val="single" w:sz="4" w:space="0" w:color="FFFFFF"/>
            </w:tcBorders>
          </w:tcPr>
          <w:p w14:paraId="3D0D9FA7"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lang/>
              </w:rPr>
            </w:pPr>
          </w:p>
          <w:p w14:paraId="4EB28C47"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4665" w:dyaOrig="705" w14:anchorId="2937128F">
                <v:shape id="_x0000_i1827" type="#_x0000_t75" style="width:233.25pt;height:35.25pt" o:ole="">
                  <v:imagedata r:id="rId1484" o:title=""/>
                </v:shape>
                <o:OLEObject Type="Embed" ProgID="Equation.DSMT4" ShapeID="_x0000_i1827" DrawAspect="Content" ObjectID="_1702306863" r:id="rId1485"/>
              </w:object>
            </w:r>
            <w:r w:rsidRPr="00C701B6">
              <w:rPr>
                <w:rFonts w:ascii="Times New Roman" w:eastAsia="Times New Roman" w:hAnsi="Times New Roman" w:cs="Times New Roman"/>
                <w:color w:val="000000"/>
                <w:lang w:val="en-US"/>
              </w:rPr>
              <w:t>,</w:t>
            </w:r>
          </w:p>
        </w:tc>
        <w:tc>
          <w:tcPr>
            <w:tcW w:w="2160" w:type="dxa"/>
            <w:tcBorders>
              <w:top w:val="single" w:sz="4" w:space="0" w:color="FFFFFF"/>
              <w:left w:val="single" w:sz="4" w:space="0" w:color="FFFFFF"/>
              <w:bottom w:val="single" w:sz="4" w:space="0" w:color="FFFFFF"/>
              <w:right w:val="single" w:sz="4" w:space="0" w:color="FFFFFF"/>
            </w:tcBorders>
            <w:vAlign w:val="center"/>
            <w:hideMark/>
          </w:tcPr>
          <w:p w14:paraId="32BC6BFE"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t>(2.71)</w:t>
            </w:r>
          </w:p>
        </w:tc>
      </w:tr>
      <w:tr w:rsidR="00C701B6" w:rsidRPr="00C701B6" w14:paraId="0526982F" w14:textId="77777777" w:rsidTr="00C701B6">
        <w:tc>
          <w:tcPr>
            <w:tcW w:w="1632" w:type="dxa"/>
            <w:tcBorders>
              <w:top w:val="single" w:sz="4" w:space="0" w:color="FFFFFF"/>
              <w:left w:val="single" w:sz="4" w:space="0" w:color="FFFFFF"/>
              <w:bottom w:val="single" w:sz="4" w:space="0" w:color="FFFFFF"/>
              <w:right w:val="single" w:sz="4" w:space="0" w:color="FFFFFF"/>
            </w:tcBorders>
            <w:vAlign w:val="center"/>
          </w:tcPr>
          <w:p w14:paraId="4D24DE48"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6036" w:type="dxa"/>
            <w:tcBorders>
              <w:top w:val="single" w:sz="4" w:space="0" w:color="FFFFFF"/>
              <w:left w:val="single" w:sz="4" w:space="0" w:color="FFFFFF"/>
              <w:bottom w:val="single" w:sz="4" w:space="0" w:color="FFFFFF"/>
              <w:right w:val="single" w:sz="4" w:space="0" w:color="FFFFFF"/>
            </w:tcBorders>
          </w:tcPr>
          <w:p w14:paraId="1A704D72"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lang/>
              </w:rPr>
            </w:pPr>
          </w:p>
          <w:p w14:paraId="6157D2D2"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lang/>
              </w:rPr>
              <w:object w:dxaOrig="3075" w:dyaOrig="795" w14:anchorId="40CFCCFE">
                <v:shape id="_x0000_i1828" type="#_x0000_t75" style="width:153.75pt;height:39.75pt" o:ole="">
                  <v:imagedata r:id="rId1486" o:title=""/>
                </v:shape>
                <o:OLEObject Type="Embed" ProgID="Equation.DSMT4" ShapeID="_x0000_i1828" DrawAspect="Content" ObjectID="_1702306864" r:id="rId1487"/>
              </w:object>
            </w:r>
            <w:r w:rsidRPr="00C701B6">
              <w:rPr>
                <w:rFonts w:ascii="Times New Roman" w:eastAsia="Times New Roman" w:hAnsi="Times New Roman" w:cs="Times New Roman"/>
                <w:color w:val="000000"/>
                <w:lang/>
              </w:rPr>
              <w:t>.</w:t>
            </w:r>
          </w:p>
        </w:tc>
        <w:tc>
          <w:tcPr>
            <w:tcW w:w="2160" w:type="dxa"/>
            <w:tcBorders>
              <w:top w:val="single" w:sz="4" w:space="0" w:color="FFFFFF"/>
              <w:left w:val="single" w:sz="4" w:space="0" w:color="FFFFFF"/>
              <w:bottom w:val="single" w:sz="4" w:space="0" w:color="FFFFFF"/>
              <w:right w:val="single" w:sz="4" w:space="0" w:color="FFFFFF"/>
            </w:tcBorders>
            <w:vAlign w:val="center"/>
            <w:hideMark/>
          </w:tcPr>
          <w:p w14:paraId="013FBC47"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rPr>
              <w:lastRenderedPageBreak/>
              <w:t>(2.72)</w:t>
            </w:r>
          </w:p>
        </w:tc>
      </w:tr>
    </w:tbl>
    <w:p w14:paraId="34A8F2E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07A82B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bCs/>
          <w:iCs/>
          <w:color w:val="000000"/>
          <w:lang w:val="ru-RU"/>
        </w:rPr>
      </w:pPr>
      <w:r w:rsidRPr="00C701B6">
        <w:rPr>
          <w:rFonts w:ascii="Times New Roman" w:eastAsia="Times New Roman" w:hAnsi="Times New Roman" w:cs="Times New Roman"/>
          <w:color w:val="000000"/>
          <w:lang w:val="ru-RU"/>
        </w:rPr>
        <w:t xml:space="preserve">С учетом (2.68–2.72) уравнение </w:t>
      </w:r>
      <w:r w:rsidRPr="00C701B6">
        <w:rPr>
          <w:rFonts w:ascii="Times New Roman" w:eastAsia="Times New Roman" w:hAnsi="Times New Roman" w:cs="Times New Roman"/>
          <w:bCs/>
          <w:iCs/>
          <w:color w:val="000000"/>
          <w:lang w:val="ru-RU"/>
        </w:rPr>
        <w:t>баланса энергии в дифференциальной форме (2.67) можно записать в виде</w:t>
      </w:r>
    </w:p>
    <w:p w14:paraId="06F6041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bCs/>
          <w:iCs/>
          <w:color w:val="000000"/>
          <w:lang w:val="ru-RU"/>
        </w:rPr>
        <w:t xml:space="preserve">  </w:t>
      </w:r>
      <w:r w:rsidRPr="00C701B6">
        <w:rPr>
          <w:rFonts w:ascii="Times New Roman" w:eastAsia="Times New Roman" w:hAnsi="Times New Roman" w:cs="Times New Roman"/>
          <w:bCs/>
          <w:iCs/>
          <w:color w:val="000000"/>
          <w:lang w:val="ru-RU"/>
        </w:rPr>
        <w:tab/>
      </w:r>
      <w:r w:rsidRPr="00C701B6">
        <w:rPr>
          <w:rFonts w:ascii="Times New Roman" w:eastAsia="Times New Roman" w:hAnsi="Times New Roman" w:cs="Times New Roman"/>
          <w:bCs/>
          <w:iCs/>
          <w:color w:val="000000"/>
          <w:lang w:val="ru-RU"/>
        </w:rPr>
        <w:tab/>
      </w:r>
      <w:r w:rsidRPr="00C701B6">
        <w:rPr>
          <w:rFonts w:ascii="Times New Roman" w:eastAsia="Times New Roman" w:hAnsi="Times New Roman" w:cs="Times New Roman"/>
          <w:bCs/>
          <w:iCs/>
          <w:color w:val="000000"/>
          <w:lang w:val="ru-RU"/>
        </w:rPr>
        <w:tab/>
        <w:t xml:space="preserve">   </w:t>
      </w:r>
      <w:r w:rsidRPr="00C701B6">
        <w:rPr>
          <w:rFonts w:ascii="Times New Roman" w:eastAsia="Times New Roman" w:hAnsi="Times New Roman" w:cs="Times New Roman"/>
          <w:vertAlign w:val="subscript"/>
          <w:lang w:val="ru-RU"/>
        </w:rPr>
        <w:object w:dxaOrig="4035" w:dyaOrig="585" w14:anchorId="7EF80C54">
          <v:shape id="_x0000_i1829" type="#_x0000_t75" style="width:201.75pt;height:29.25pt" o:ole="">
            <v:imagedata r:id="rId1488" o:title=""/>
          </v:shape>
          <o:OLEObject Type="Embed" ProgID="Equation.DSMT4" ShapeID="_x0000_i1829" DrawAspect="Content" ObjectID="_1702306865" r:id="rId1489"/>
        </w:object>
      </w:r>
      <w:r w:rsidRPr="00C701B6">
        <w:rPr>
          <w:rFonts w:ascii="Times New Roman" w:eastAsia="Times New Roman" w:hAnsi="Times New Roman" w:cs="Times New Roman"/>
          <w:bCs/>
          <w:iCs/>
          <w:color w:val="000000"/>
          <w:lang w:val="ru-RU"/>
        </w:rPr>
        <w:t xml:space="preserve">.  </w:t>
      </w:r>
      <w:r w:rsidRPr="00C701B6">
        <w:rPr>
          <w:rFonts w:ascii="Times New Roman" w:eastAsia="Times New Roman" w:hAnsi="Times New Roman" w:cs="Times New Roman"/>
          <w:bCs/>
          <w:iCs/>
          <w:color w:val="000000"/>
          <w:lang w:val="ru-RU"/>
        </w:rPr>
        <w:tab/>
        <w:t xml:space="preserve">            </w:t>
      </w:r>
      <w:r w:rsidRPr="00C701B6">
        <w:rPr>
          <w:rFonts w:ascii="Times New Roman" w:eastAsia="Times New Roman" w:hAnsi="Times New Roman" w:cs="Times New Roman"/>
          <w:color w:val="000000"/>
          <w:lang w:val="ru-RU"/>
        </w:rPr>
        <w:t>(2.73)</w:t>
      </w:r>
    </w:p>
    <w:p w14:paraId="2707680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Распространяя (2.73) на конечный объем </w:t>
      </w:r>
      <w:r w:rsidRPr="00C701B6">
        <w:rPr>
          <w:rFonts w:ascii="Times New Roman" w:eastAsia="Times New Roman" w:hAnsi="Times New Roman" w:cs="Times New Roman"/>
          <w:i/>
          <w:color w:val="000000"/>
          <w:lang w:val="en-US"/>
        </w:rPr>
        <w:t>V</w:t>
      </w:r>
      <w:r w:rsidRPr="00C701B6">
        <w:rPr>
          <w:rFonts w:ascii="Times New Roman" w:eastAsia="Times New Roman" w:hAnsi="Times New Roman" w:cs="Times New Roman"/>
          <w:color w:val="000000"/>
          <w:lang w:val="ru-RU"/>
        </w:rPr>
        <w:t xml:space="preserve"> оконтуренный поверхностью </w:t>
      </w:r>
      <w:r w:rsidRPr="00C701B6">
        <w:rPr>
          <w:rFonts w:ascii="Times New Roman" w:eastAsia="Times New Roman" w:hAnsi="Times New Roman" w:cs="Times New Roman"/>
          <w:i/>
          <w:color w:val="000000"/>
          <w:lang w:val="en-US"/>
        </w:rPr>
        <w:t>S</w:t>
      </w:r>
      <w:r w:rsidRPr="00C701B6">
        <w:rPr>
          <w:rFonts w:ascii="Times New Roman" w:eastAsia="Times New Roman" w:hAnsi="Times New Roman" w:cs="Times New Roman"/>
          <w:color w:val="000000"/>
          <w:lang w:val="ru-RU"/>
        </w:rPr>
        <w:t>, и используя теорему Остроградского – Гаусса баланс энергии можно представить в интегральной форме:</w:t>
      </w:r>
    </w:p>
    <w:p w14:paraId="622DC80D" w14:textId="77777777" w:rsidR="00C701B6" w:rsidRPr="00C701B6" w:rsidRDefault="00C701B6" w:rsidP="00C701B6">
      <w:pPr>
        <w:widowControl w:val="0"/>
        <w:autoSpaceDN w:val="0"/>
        <w:spacing w:after="0" w:line="240" w:lineRule="auto"/>
        <w:ind w:left="2831" w:firstLine="709"/>
        <w:jc w:val="both"/>
        <w:rPr>
          <w:rFonts w:ascii="Times New Roman" w:eastAsia="Times New Roman" w:hAnsi="Times New Roman" w:cs="Times New Roman"/>
          <w:color w:val="000000"/>
          <w:vertAlign w:val="subscript"/>
          <w:lang w:val="ru-RU"/>
        </w:rPr>
      </w:pPr>
    </w:p>
    <w:p w14:paraId="116084D3" w14:textId="77777777" w:rsidR="00C701B6" w:rsidRPr="00C701B6" w:rsidRDefault="00C701B6" w:rsidP="00C701B6">
      <w:pPr>
        <w:widowControl w:val="0"/>
        <w:autoSpaceDN w:val="0"/>
        <w:spacing w:after="0" w:line="240" w:lineRule="auto"/>
        <w:ind w:left="2831"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vertAlign w:val="subscript"/>
          <w:lang w:val="ru-RU"/>
        </w:rPr>
        <w:object w:dxaOrig="4185" w:dyaOrig="750" w14:anchorId="0CFDED7A">
          <v:shape id="_x0000_i1830" type="#_x0000_t75" style="width:209.25pt;height:37.5pt" o:ole="">
            <v:imagedata r:id="rId1490" o:title=""/>
          </v:shape>
          <o:OLEObject Type="Embed" ProgID="Equation.DSMT4" ShapeID="_x0000_i1830" DrawAspect="Content" ObjectID="_1702306866" r:id="rId1491"/>
        </w:object>
      </w:r>
      <w:r w:rsidRPr="00C701B6">
        <w:rPr>
          <w:rFonts w:ascii="Times New Roman" w:eastAsia="Times New Roman" w:hAnsi="Times New Roman" w:cs="Times New Roman"/>
          <w:color w:val="000000"/>
          <w:vertAlign w:val="subscript"/>
          <w:lang w:val="ru-RU"/>
        </w:rPr>
        <w:tab/>
      </w:r>
      <w:r w:rsidRPr="00C701B6">
        <w:rPr>
          <w:rFonts w:ascii="Times New Roman" w:eastAsia="Times New Roman" w:hAnsi="Times New Roman" w:cs="Times New Roman"/>
          <w:color w:val="000000"/>
          <w:vertAlign w:val="subscript"/>
          <w:lang w:val="en-US"/>
        </w:rPr>
        <w:t xml:space="preserve">  </w:t>
      </w:r>
      <w:r w:rsidRPr="00C701B6">
        <w:rPr>
          <w:rFonts w:ascii="Times New Roman" w:eastAsia="Times New Roman" w:hAnsi="Times New Roman" w:cs="Times New Roman"/>
          <w:color w:val="000000"/>
          <w:vertAlign w:val="subscript"/>
          <w:lang w:val="ru-RU"/>
        </w:rPr>
        <w:t>(2.74)</w:t>
      </w:r>
    </w:p>
    <w:p w14:paraId="3ED44DE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где</w:t>
      </w:r>
    </w:p>
    <w:p w14:paraId="71BE243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vertAlign w:val="subscript"/>
          <w:lang w:val="ru-RU"/>
        </w:rPr>
        <w:object w:dxaOrig="4800" w:dyaOrig="1695" w14:anchorId="048C17A6">
          <v:shape id="_x0000_i1831" type="#_x0000_t75" style="width:240pt;height:84.75pt" o:ole="">
            <v:imagedata r:id="rId1492" o:title=""/>
          </v:shape>
          <o:OLEObject Type="Embed" ProgID="Equation.DSMT4" ShapeID="_x0000_i1831" DrawAspect="Content" ObjectID="_1702306867" r:id="rId1493"/>
        </w:object>
      </w:r>
    </w:p>
    <w:p w14:paraId="267FFE6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5085" w:dyaOrig="1560" w14:anchorId="0D73E2DF">
          <v:shape id="_x0000_i1832" type="#_x0000_t75" style="width:254.25pt;height:78pt" o:ole="">
            <v:imagedata r:id="rId1494" o:title=""/>
          </v:shape>
          <o:OLEObject Type="Embed" ProgID="Equation.DSMT4" ShapeID="_x0000_i1832" DrawAspect="Content" ObjectID="_1702306868" r:id="rId1495"/>
        </w:object>
      </w:r>
    </w:p>
    <w:p w14:paraId="174FF76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bCs/>
          <w:iCs/>
          <w:color w:val="000000"/>
          <w:lang w:val="ru-RU"/>
        </w:rPr>
      </w:pPr>
      <w:r w:rsidRPr="00C701B6">
        <w:rPr>
          <w:rFonts w:ascii="Times New Roman" w:eastAsia="Times New Roman" w:hAnsi="Times New Roman" w:cs="Times New Roman"/>
          <w:color w:val="000000"/>
          <w:lang w:val="ru-RU"/>
        </w:rPr>
        <w:t xml:space="preserve">Разделяя действительную и мнимую части уравнения (2.74), получаем </w:t>
      </w:r>
      <w:r w:rsidRPr="00C701B6">
        <w:rPr>
          <w:rFonts w:ascii="Times New Roman" w:eastAsia="Times New Roman" w:hAnsi="Times New Roman" w:cs="Times New Roman"/>
          <w:bCs/>
          <w:iCs/>
          <w:color w:val="000000"/>
          <w:lang w:val="ru-RU"/>
        </w:rPr>
        <w:t>теорему об активной мощности которая гласит:</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306"/>
        <w:gridCol w:w="6966"/>
        <w:gridCol w:w="1556"/>
      </w:tblGrid>
      <w:tr w:rsidR="00C701B6" w:rsidRPr="00C701B6" w14:paraId="6A3F4C96" w14:textId="77777777" w:rsidTr="00C701B6">
        <w:tc>
          <w:tcPr>
            <w:tcW w:w="1306" w:type="dxa"/>
            <w:tcBorders>
              <w:top w:val="single" w:sz="4" w:space="0" w:color="FFFFFF"/>
              <w:left w:val="single" w:sz="4" w:space="0" w:color="FFFFFF"/>
              <w:bottom w:val="single" w:sz="4" w:space="0" w:color="FFFFFF"/>
              <w:right w:val="single" w:sz="4" w:space="0" w:color="FFFFFF"/>
            </w:tcBorders>
            <w:vAlign w:val="center"/>
          </w:tcPr>
          <w:p w14:paraId="71D334E2"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p w14:paraId="4EA0B5B7"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p w14:paraId="066811D0" w14:textId="77777777" w:rsidR="00C701B6" w:rsidRPr="00C701B6" w:rsidRDefault="00C701B6" w:rsidP="00C701B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color w:val="000000"/>
                <w:lang/>
              </w:rPr>
            </w:pPr>
          </w:p>
        </w:tc>
        <w:tc>
          <w:tcPr>
            <w:tcW w:w="6966" w:type="dxa"/>
            <w:tcBorders>
              <w:top w:val="single" w:sz="4" w:space="0" w:color="FFFFFF"/>
              <w:left w:val="single" w:sz="4" w:space="0" w:color="FFFFFF"/>
              <w:bottom w:val="single" w:sz="4" w:space="0" w:color="FFFFFF"/>
              <w:right w:val="single" w:sz="4" w:space="0" w:color="FFFFFF"/>
            </w:tcBorders>
            <w:vAlign w:val="center"/>
            <w:hideMark/>
          </w:tcPr>
          <w:p w14:paraId="6180145B" w14:textId="77777777" w:rsidR="00C701B6" w:rsidRPr="00C701B6" w:rsidRDefault="00C701B6" w:rsidP="00C701B6">
            <w:pPr>
              <w:widowControl w:val="0"/>
              <w:overflowPunct w:val="0"/>
              <w:autoSpaceDN w:val="0"/>
              <w:adjustRightInd w:val="0"/>
              <w:spacing w:after="0" w:line="240" w:lineRule="auto"/>
              <w:jc w:val="center"/>
              <w:textAlignment w:val="baseline"/>
              <w:rPr>
                <w:rFonts w:ascii="Times New Roman" w:eastAsia="Times New Roman" w:hAnsi="Times New Roman" w:cs="Times New Roman"/>
                <w:color w:val="000000"/>
                <w:lang w:val="en-US"/>
              </w:rPr>
            </w:pPr>
            <w:r w:rsidRPr="00C701B6">
              <w:rPr>
                <w:rFonts w:ascii="Times New Roman" w:eastAsia="Times New Roman" w:hAnsi="Times New Roman" w:cs="Times New Roman"/>
                <w:lang/>
              </w:rPr>
              <w:object w:dxaOrig="6675" w:dyaOrig="840" w14:anchorId="31D334E4">
                <v:shape id="_x0000_i1833" type="#_x0000_t75" style="width:333.75pt;height:42pt" o:ole="">
                  <v:imagedata r:id="rId1496" o:title=""/>
                </v:shape>
                <o:OLEObject Type="Embed" ProgID="Equation.DSMT4" ShapeID="_x0000_i1833" DrawAspect="Content" ObjectID="_1702306869" r:id="rId1497"/>
              </w:object>
            </w:r>
            <w:r w:rsidRPr="00C701B6">
              <w:rPr>
                <w:rFonts w:ascii="Times New Roman" w:eastAsia="Times New Roman" w:hAnsi="Times New Roman" w:cs="Times New Roman"/>
                <w:color w:val="000000"/>
                <w:lang/>
              </w:rPr>
              <w:t>,</w:t>
            </w:r>
          </w:p>
        </w:tc>
        <w:tc>
          <w:tcPr>
            <w:tcW w:w="1556" w:type="dxa"/>
            <w:tcBorders>
              <w:top w:val="single" w:sz="4" w:space="0" w:color="FFFFFF"/>
              <w:left w:val="single" w:sz="4" w:space="0" w:color="FFFFFF"/>
              <w:bottom w:val="single" w:sz="4" w:space="0" w:color="FFFFFF"/>
              <w:right w:val="single" w:sz="4" w:space="0" w:color="FFFFFF"/>
            </w:tcBorders>
            <w:vAlign w:val="center"/>
            <w:hideMark/>
          </w:tcPr>
          <w:p w14:paraId="0999BEF4" w14:textId="77777777" w:rsidR="00C701B6" w:rsidRPr="00C701B6" w:rsidRDefault="00C701B6" w:rsidP="00C701B6">
            <w:pPr>
              <w:widowControl w:val="0"/>
              <w:overflowPunct w:val="0"/>
              <w:autoSpaceDN w:val="0"/>
              <w:adjustRightInd w:val="0"/>
              <w:spacing w:after="0" w:line="240" w:lineRule="auto"/>
              <w:jc w:val="right"/>
              <w:textAlignment w:val="baseline"/>
              <w:rPr>
                <w:rFonts w:ascii="Times New Roman" w:eastAsia="Times New Roman" w:hAnsi="Times New Roman" w:cs="Times New Roman"/>
                <w:color w:val="000000"/>
                <w:lang/>
              </w:rPr>
            </w:pPr>
            <w:r w:rsidRPr="00C701B6">
              <w:rPr>
                <w:rFonts w:ascii="Times New Roman" w:eastAsia="Times New Roman" w:hAnsi="Times New Roman" w:cs="Times New Roman"/>
                <w:color w:val="000000"/>
                <w:lang w:val="en-US"/>
              </w:rPr>
              <w:t xml:space="preserve">   </w:t>
            </w:r>
            <w:r w:rsidRPr="00C701B6">
              <w:rPr>
                <w:rFonts w:ascii="Times New Roman" w:eastAsia="Times New Roman" w:hAnsi="Times New Roman" w:cs="Times New Roman"/>
                <w:color w:val="000000"/>
                <w:lang/>
              </w:rPr>
              <w:t>(2.75)</w:t>
            </w:r>
          </w:p>
        </w:tc>
      </w:tr>
    </w:tbl>
    <w:p w14:paraId="196A0E4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bCs/>
          <w:iCs/>
          <w:color w:val="000000"/>
          <w:lang w:val="ru-RU"/>
        </w:rPr>
        <w:t xml:space="preserve">активная мощность </w:t>
      </w:r>
      <w:r w:rsidRPr="00C701B6">
        <w:rPr>
          <w:rFonts w:ascii="Times New Roman" w:eastAsia="Times New Roman" w:hAnsi="Times New Roman" w:cs="Times New Roman"/>
          <w:bCs/>
          <w:i/>
          <w:iCs/>
          <w:color w:val="000000"/>
          <w:lang w:val="ru-RU"/>
        </w:rPr>
        <w:t>Р</w:t>
      </w:r>
      <w:r w:rsidRPr="00C701B6">
        <w:rPr>
          <w:rFonts w:ascii="Times New Roman" w:eastAsia="Times New Roman" w:hAnsi="Times New Roman" w:cs="Times New Roman"/>
          <w:bCs/>
          <w:i/>
          <w:iCs/>
          <w:color w:val="000000"/>
          <w:vertAlign w:val="subscript"/>
          <w:lang w:val="ru-RU"/>
        </w:rPr>
        <w:t>а</w:t>
      </w:r>
      <w:r w:rsidRPr="00C701B6">
        <w:rPr>
          <w:rFonts w:ascii="Times New Roman" w:eastAsia="Times New Roman" w:hAnsi="Times New Roman" w:cs="Times New Roman"/>
          <w:bCs/>
          <w:iCs/>
          <w:color w:val="000000"/>
          <w:lang w:val="ru-RU"/>
        </w:rPr>
        <w:t xml:space="preserve">, развиваемая в объеме </w:t>
      </w:r>
      <w:r w:rsidRPr="00C701B6">
        <w:rPr>
          <w:rFonts w:ascii="Times New Roman" w:eastAsia="Times New Roman" w:hAnsi="Times New Roman" w:cs="Times New Roman"/>
          <w:bCs/>
          <w:i/>
          <w:iCs/>
          <w:color w:val="000000"/>
          <w:lang w:val="en-US"/>
        </w:rPr>
        <w:t>V</w:t>
      </w:r>
      <w:r w:rsidRPr="00C701B6">
        <w:rPr>
          <w:rFonts w:ascii="Times New Roman" w:eastAsia="Times New Roman" w:hAnsi="Times New Roman" w:cs="Times New Roman"/>
          <w:bCs/>
          <w:iCs/>
          <w:color w:val="000000"/>
          <w:lang w:val="ru-RU"/>
        </w:rPr>
        <w:t xml:space="preserve">, расходуется на потери в объеме </w:t>
      </w:r>
      <w:r w:rsidRPr="00C701B6">
        <w:rPr>
          <w:rFonts w:ascii="Times New Roman" w:eastAsia="Times New Roman" w:hAnsi="Times New Roman" w:cs="Times New Roman"/>
          <w:bCs/>
          <w:i/>
          <w:iCs/>
          <w:color w:val="000000"/>
          <w:lang w:val="en-US"/>
        </w:rPr>
        <w:t>V</w:t>
      </w:r>
      <w:r w:rsidRPr="00C701B6">
        <w:rPr>
          <w:rFonts w:ascii="Times New Roman" w:eastAsia="Times New Roman" w:hAnsi="Times New Roman" w:cs="Times New Roman"/>
          <w:bCs/>
          <w:iCs/>
          <w:color w:val="000000"/>
          <w:lang w:val="ru-RU"/>
        </w:rPr>
        <w:t xml:space="preserve"> и активную мощность излучения через граничную поверхность </w:t>
      </w:r>
      <w:r w:rsidRPr="00C701B6">
        <w:rPr>
          <w:rFonts w:ascii="Times New Roman" w:eastAsia="Times New Roman" w:hAnsi="Times New Roman" w:cs="Times New Roman"/>
          <w:bCs/>
          <w:i/>
          <w:iCs/>
          <w:color w:val="000000"/>
          <w:lang w:val="en-US"/>
        </w:rPr>
        <w:t>S</w:t>
      </w:r>
      <w:r w:rsidRPr="00C701B6">
        <w:rPr>
          <w:rFonts w:ascii="Times New Roman" w:eastAsia="Times New Roman" w:hAnsi="Times New Roman" w:cs="Times New Roman"/>
          <w:bCs/>
          <w:iCs/>
          <w:color w:val="000000"/>
          <w:lang w:val="ru-RU"/>
        </w:rPr>
        <w:t xml:space="preserve">, ограничивающую объем </w:t>
      </w:r>
      <w:r w:rsidRPr="00C701B6">
        <w:rPr>
          <w:rFonts w:ascii="Times New Roman" w:eastAsia="Times New Roman" w:hAnsi="Times New Roman" w:cs="Times New Roman"/>
          <w:bCs/>
          <w:i/>
          <w:iCs/>
          <w:color w:val="000000"/>
          <w:lang w:val="ru-RU"/>
        </w:rPr>
        <w:t xml:space="preserve">V </w:t>
      </w:r>
      <w:r w:rsidRPr="00C701B6">
        <w:rPr>
          <w:rFonts w:ascii="Times New Roman" w:eastAsia="Times New Roman" w:hAnsi="Times New Roman" w:cs="Times New Roman"/>
          <w:bCs/>
          <w:iCs/>
          <w:color w:val="000000"/>
          <w:lang w:val="ru-RU"/>
        </w:rPr>
        <w:t xml:space="preserve"> </w:t>
      </w:r>
      <w:r w:rsidRPr="00C701B6">
        <w:rPr>
          <w:rFonts w:ascii="Times New Roman" w:eastAsia="Times New Roman" w:hAnsi="Times New Roman" w:cs="Times New Roman"/>
          <w:color w:val="000000"/>
          <w:lang w:val="ru-RU"/>
        </w:rPr>
        <w:t xml:space="preserve">и </w:t>
      </w:r>
      <w:r w:rsidRPr="00C701B6">
        <w:rPr>
          <w:rFonts w:ascii="Times New Roman" w:eastAsia="Times New Roman" w:hAnsi="Times New Roman" w:cs="Times New Roman"/>
          <w:bCs/>
          <w:iCs/>
          <w:color w:val="000000"/>
          <w:lang w:val="ru-RU"/>
        </w:rPr>
        <w:t>теорему о реактивной мощности</w:t>
      </w:r>
      <w:r w:rsidRPr="00C701B6">
        <w:rPr>
          <w:rFonts w:ascii="Times New Roman" w:eastAsia="Times New Roman" w:hAnsi="Times New Roman" w:cs="Times New Roman"/>
          <w:color w:val="000000"/>
          <w:lang w:val="ru-RU"/>
        </w:rPr>
        <w:t>:</w:t>
      </w:r>
    </w:p>
    <w:p w14:paraId="14B38AD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p>
    <w:p w14:paraId="46E174E1" w14:textId="77777777" w:rsidR="00C701B6" w:rsidRPr="00C701B6" w:rsidRDefault="00C701B6" w:rsidP="00C701B6">
      <w:pPr>
        <w:widowControl w:val="0"/>
        <w:autoSpaceDN w:val="0"/>
        <w:spacing w:after="0" w:line="240" w:lineRule="auto"/>
        <w:ind w:left="2123"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795" w:dyaOrig="765" w14:anchorId="0EA0EB4B">
          <v:shape id="_x0000_i1834" type="#_x0000_t75" style="width:189pt;height:38.25pt" o:ole="">
            <v:imagedata r:id="rId1498" o:title=""/>
          </v:shape>
          <o:OLEObject Type="Embed" ProgID="Equation.DSMT4" ShapeID="_x0000_i1834" DrawAspect="Content" ObjectID="_1702306870" r:id="rId1499"/>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color w:val="000000"/>
          <w:lang w:val="ru-RU"/>
        </w:rPr>
        <w:t xml:space="preserve">            (2.76)</w:t>
      </w:r>
    </w:p>
    <w:p w14:paraId="524DA65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Для выяснения смысла теоремы о реактивной мощности рассмотрим случай, когда поток реактивной мощности через граничную поверхность </w:t>
      </w:r>
      <w:r w:rsidRPr="00C701B6">
        <w:rPr>
          <w:rFonts w:ascii="Times New Roman" w:eastAsia="Times New Roman" w:hAnsi="Times New Roman" w:cs="Times New Roman"/>
          <w:i/>
          <w:iCs/>
          <w:color w:val="000000"/>
          <w:lang w:val="en-US"/>
        </w:rPr>
        <w:t>S</w:t>
      </w:r>
      <w:r w:rsidRPr="00C701B6">
        <w:rPr>
          <w:rFonts w:ascii="Times New Roman" w:eastAsia="Times New Roman" w:hAnsi="Times New Roman" w:cs="Times New Roman"/>
          <w:color w:val="000000"/>
          <w:lang w:val="ru-RU"/>
        </w:rPr>
        <w:t xml:space="preserve"> отсутствует. Тогда</w:t>
      </w:r>
    </w:p>
    <w:p w14:paraId="07F43AB2" w14:textId="77777777" w:rsidR="00C701B6" w:rsidRPr="00C701B6" w:rsidRDefault="00C701B6" w:rsidP="00C701B6">
      <w:pPr>
        <w:widowControl w:val="0"/>
        <w:autoSpaceDN w:val="0"/>
        <w:spacing w:after="0" w:line="240" w:lineRule="auto"/>
        <w:ind w:left="3539"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205" w:dyaOrig="585" w14:anchorId="4E6F5544">
          <v:shape id="_x0000_i1835" type="#_x0000_t75" style="width:110.25pt;height:29.25pt" o:ole="">
            <v:imagedata r:id="rId1500" o:title=""/>
          </v:shape>
          <o:OLEObject Type="Embed" ProgID="Equation.DSMT4" ShapeID="_x0000_i1835" DrawAspect="Content" ObjectID="_1702306871" r:id="rId1501"/>
        </w:object>
      </w:r>
      <w:r w:rsidRPr="00C701B6">
        <w:rPr>
          <w:rFonts w:ascii="Times New Roman" w:eastAsia="Times New Roman" w:hAnsi="Times New Roman" w:cs="Times New Roman"/>
          <w:lang w:val="ru-RU"/>
        </w:rPr>
        <w:t>.</w:t>
      </w:r>
    </w:p>
    <w:p w14:paraId="3F7C6A4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Если частота источника </w:t>
      </w:r>
      <w:r w:rsidRPr="00C701B6">
        <w:rPr>
          <w:rFonts w:ascii="Times New Roman" w:eastAsia="Times New Roman" w:hAnsi="Times New Roman" w:cs="Times New Roman"/>
          <w:color w:val="000000"/>
          <w:lang w:val="ru-RU"/>
        </w:rPr>
        <w:sym w:font="Symbol" w:char="F077"/>
      </w:r>
      <w:r w:rsidRPr="00C701B6">
        <w:rPr>
          <w:rFonts w:ascii="Times New Roman" w:eastAsia="Times New Roman" w:hAnsi="Times New Roman" w:cs="Times New Roman"/>
          <w:color w:val="000000"/>
          <w:lang w:val="ru-RU"/>
        </w:rPr>
        <w:t xml:space="preserve"> соответствует одной из резонансных частот объема </w:t>
      </w:r>
      <w:r w:rsidRPr="00C701B6">
        <w:rPr>
          <w:rFonts w:ascii="Times New Roman" w:eastAsia="Times New Roman" w:hAnsi="Times New Roman" w:cs="Times New Roman"/>
          <w:vertAlign w:val="subscript"/>
          <w:lang w:val="ru-RU"/>
        </w:rPr>
        <w:object w:dxaOrig="2565" w:dyaOrig="525" w14:anchorId="2026F450">
          <v:shape id="_x0000_i1836" type="#_x0000_t75" style="width:128.25pt;height:26.25pt" o:ole="">
            <v:imagedata r:id="rId1502" o:title=""/>
          </v:shape>
          <o:OLEObject Type="Embed" ProgID="Equation.DSMT4" ShapeID="_x0000_i1836" DrawAspect="Content" ObjectID="_1702306872" r:id="rId1503"/>
        </w:object>
      </w:r>
      <w:r w:rsidRPr="00C701B6">
        <w:rPr>
          <w:rFonts w:ascii="Times New Roman" w:eastAsia="Times New Roman" w:hAnsi="Times New Roman" w:cs="Times New Roman"/>
          <w:color w:val="000000"/>
          <w:lang w:val="ru-RU"/>
        </w:rPr>
        <w:t xml:space="preserve"> и реактивная мощность </w:t>
      </w:r>
      <w:r w:rsidRPr="00C701B6">
        <w:rPr>
          <w:rFonts w:ascii="Times New Roman" w:eastAsia="Times New Roman" w:hAnsi="Times New Roman" w:cs="Times New Roman"/>
          <w:vertAlign w:val="subscript"/>
          <w:lang w:val="ru-RU"/>
        </w:rPr>
        <w:object w:dxaOrig="705" w:dyaOrig="360" w14:anchorId="1177560A">
          <v:shape id="_x0000_i1837" type="#_x0000_t75" style="width:35.25pt;height:18pt" o:ole="">
            <v:imagedata r:id="rId1504" o:title=""/>
          </v:shape>
          <o:OLEObject Type="Embed" ProgID="Equation.DSMT4" ShapeID="_x0000_i1837" DrawAspect="Content" ObjectID="_1702306873" r:id="rId1505"/>
        </w:object>
      </w:r>
      <w:r w:rsidRPr="00C701B6">
        <w:rPr>
          <w:rFonts w:ascii="Times New Roman" w:eastAsia="Times New Roman" w:hAnsi="Times New Roman" w:cs="Times New Roman"/>
          <w:color w:val="000000"/>
          <w:lang w:val="ru-RU"/>
        </w:rPr>
        <w:t>.</w:t>
      </w:r>
    </w:p>
    <w:p w14:paraId="2305CE5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При </w:t>
      </w:r>
      <w:r w:rsidRPr="00C701B6">
        <w:rPr>
          <w:rFonts w:ascii="Times New Roman" w:eastAsia="Times New Roman" w:hAnsi="Times New Roman" w:cs="Times New Roman"/>
          <w:color w:val="000000"/>
          <w:vertAlign w:val="subscript"/>
          <w:lang w:val="ru-RU"/>
        </w:rPr>
        <w:object w:dxaOrig="2385" w:dyaOrig="525" w14:anchorId="2A2C8138">
          <v:shape id="_x0000_i1838" type="#_x0000_t75" style="width:119.25pt;height:26.25pt" o:ole="" fillcolor="window">
            <v:imagedata r:id="rId1506" o:title=""/>
          </v:shape>
          <o:OLEObject Type="Embed" ProgID="Equation.DSMT4" ShapeID="_x0000_i1838" DrawAspect="Content" ObjectID="_1702306874" r:id="rId1507"/>
        </w:object>
      </w:r>
      <w:r w:rsidRPr="00C701B6">
        <w:rPr>
          <w:rFonts w:ascii="Times New Roman" w:eastAsia="Times New Roman" w:hAnsi="Times New Roman" w:cs="Times New Roman"/>
          <w:color w:val="000000"/>
          <w:lang w:val="ru-RU"/>
        </w:rPr>
        <w:t xml:space="preserve"> необходим сторонний накопитель электрической энергии, которым становится источник питания данного объема (причем обмен энергии происходит дважды за период). Таким образом, реактивная мощность </w:t>
      </w:r>
      <w:r w:rsidRPr="00C701B6">
        <w:rPr>
          <w:rFonts w:ascii="Times New Roman" w:eastAsia="Times New Roman" w:hAnsi="Times New Roman" w:cs="Times New Roman"/>
          <w:i/>
          <w:color w:val="000000"/>
          <w:lang w:val="ru-RU"/>
        </w:rPr>
        <w:t>Р</w:t>
      </w:r>
      <w:r w:rsidRPr="00C701B6">
        <w:rPr>
          <w:rFonts w:ascii="Times New Roman" w:eastAsia="Times New Roman" w:hAnsi="Times New Roman" w:cs="Times New Roman"/>
          <w:i/>
          <w:color w:val="000000"/>
          <w:vertAlign w:val="subscript"/>
          <w:lang w:val="en-US"/>
        </w:rPr>
        <w:t>r</w:t>
      </w:r>
      <w:r w:rsidRPr="00C701B6">
        <w:rPr>
          <w:rFonts w:ascii="Times New Roman" w:eastAsia="Times New Roman" w:hAnsi="Times New Roman" w:cs="Times New Roman"/>
          <w:color w:val="000000"/>
          <w:lang w:val="ru-RU"/>
        </w:rPr>
        <w:t xml:space="preserve"> количественно описывает колебания энергии между источником и нагрузкой при </w:t>
      </w:r>
      <w:r w:rsidRPr="00C701B6">
        <w:rPr>
          <w:rFonts w:ascii="Times New Roman" w:eastAsia="Times New Roman" w:hAnsi="Times New Roman" w:cs="Times New Roman"/>
          <w:color w:val="000000"/>
          <w:vertAlign w:val="subscript"/>
          <w:lang w:val="ru-RU"/>
        </w:rPr>
        <w:object w:dxaOrig="885" w:dyaOrig="375" w14:anchorId="0866150B">
          <v:shape id="_x0000_i1839" type="#_x0000_t75" style="width:44.25pt;height:18.75pt" o:ole="" fillcolor="window">
            <v:imagedata r:id="rId1508" o:title=""/>
          </v:shape>
          <o:OLEObject Type="Embed" ProgID="Equation.DSMT4" ShapeID="_x0000_i1839" DrawAspect="Content" ObjectID="_1702306875" r:id="rId1509"/>
        </w:object>
      </w:r>
      <w:r w:rsidRPr="00C701B6">
        <w:rPr>
          <w:rFonts w:ascii="Times New Roman" w:eastAsia="Times New Roman" w:hAnsi="Times New Roman" w:cs="Times New Roman"/>
          <w:color w:val="000000"/>
          <w:lang w:val="ru-RU"/>
        </w:rPr>
        <w:t>.</w:t>
      </w:r>
    </w:p>
    <w:p w14:paraId="30C9509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626B104" w14:textId="77777777" w:rsidR="00C701B6" w:rsidRPr="00D10835" w:rsidRDefault="00C701B6" w:rsidP="00D10835">
      <w:pPr>
        <w:pStyle w:val="1"/>
        <w:rPr>
          <w:sz w:val="26"/>
          <w:szCs w:val="26"/>
        </w:rPr>
      </w:pPr>
      <w:bookmarkStart w:id="116" w:name="_Toc89607433"/>
      <w:r w:rsidRPr="00D10835">
        <w:rPr>
          <w:sz w:val="26"/>
          <w:szCs w:val="26"/>
        </w:rPr>
        <w:lastRenderedPageBreak/>
        <w:t>2.10. Решения уравнений электродинамики в комплексной форме</w:t>
      </w:r>
      <w:bookmarkEnd w:id="116"/>
      <w:r w:rsidRPr="00D10835">
        <w:rPr>
          <w:sz w:val="26"/>
          <w:szCs w:val="26"/>
        </w:rPr>
        <w:t xml:space="preserve"> </w:t>
      </w:r>
    </w:p>
    <w:p w14:paraId="0561A459" w14:textId="77777777" w:rsidR="00C701B6" w:rsidRPr="00D10835" w:rsidRDefault="00C701B6" w:rsidP="00D10835">
      <w:pPr>
        <w:pStyle w:val="1"/>
        <w:rPr>
          <w:sz w:val="26"/>
          <w:szCs w:val="26"/>
        </w:rPr>
      </w:pPr>
      <w:bookmarkStart w:id="117" w:name="_Toc89607434"/>
      <w:r w:rsidRPr="00D10835">
        <w:rPr>
          <w:sz w:val="26"/>
          <w:szCs w:val="26"/>
        </w:rPr>
        <w:t>2.10.1. Единственность решений уравнений Максвелла</w:t>
      </w:r>
      <w:bookmarkEnd w:id="117"/>
    </w:p>
    <w:p w14:paraId="0DEA9F2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Пусть в некотором объеме </w:t>
      </w:r>
      <w:r w:rsidRPr="00C701B6">
        <w:rPr>
          <w:rFonts w:ascii="Times New Roman" w:eastAsia="Times New Roman" w:hAnsi="Times New Roman" w:cs="Times New Roman"/>
          <w:i/>
          <w:color w:val="000000"/>
          <w:lang w:val="ru-RU"/>
        </w:rPr>
        <w:t>V</w:t>
      </w:r>
      <w:r w:rsidRPr="00C701B6">
        <w:rPr>
          <w:rFonts w:ascii="Times New Roman" w:eastAsia="Times New Roman" w:hAnsi="Times New Roman" w:cs="Times New Roman"/>
          <w:color w:val="000000"/>
          <w:lang w:val="ru-RU"/>
        </w:rPr>
        <w:t xml:space="preserve">, ограниченном поверхностью </w:t>
      </w:r>
      <w:r w:rsidRPr="00C701B6">
        <w:rPr>
          <w:rFonts w:ascii="Times New Roman" w:eastAsia="Times New Roman" w:hAnsi="Times New Roman" w:cs="Times New Roman"/>
          <w:i/>
          <w:color w:val="000000"/>
          <w:lang w:val="ru-RU"/>
        </w:rPr>
        <w:t>S</w:t>
      </w:r>
      <w:r w:rsidRPr="00C701B6">
        <w:rPr>
          <w:rFonts w:ascii="Times New Roman" w:eastAsia="Times New Roman" w:hAnsi="Times New Roman" w:cs="Times New Roman"/>
          <w:color w:val="000000"/>
          <w:lang w:val="ru-RU"/>
        </w:rPr>
        <w:t xml:space="preserve">, заданы плотности сторонних токов </w:t>
      </w:r>
      <w:r w:rsidRPr="00C701B6">
        <w:rPr>
          <w:rFonts w:ascii="Times New Roman" w:eastAsia="Times New Roman" w:hAnsi="Times New Roman" w:cs="Times New Roman"/>
          <w:vertAlign w:val="subscript"/>
          <w:lang w:val="ru-RU"/>
        </w:rPr>
        <w:object w:dxaOrig="465" w:dyaOrig="435" w14:anchorId="4F41F65A">
          <v:shape id="_x0000_i1840" type="#_x0000_t75" style="width:23.25pt;height:21.75pt" o:ole="">
            <v:imagedata r:id="rId1510" o:title=""/>
          </v:shape>
          <o:OLEObject Type="Embed" ProgID="Equation.DSMT4" ShapeID="_x0000_i1840" DrawAspect="Content" ObjectID="_1702306876" r:id="rId1511"/>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80" w:dyaOrig="435" w14:anchorId="3094ACBE">
          <v:shape id="_x0000_i1841" type="#_x0000_t75" style="width:24pt;height:21.75pt" o:ole="">
            <v:imagedata r:id="rId1512" o:title=""/>
          </v:shape>
          <o:OLEObject Type="Embed" ProgID="Equation.DSMT4" ShapeID="_x0000_i1841" DrawAspect="Content" ObjectID="_1702306877" r:id="rId1513"/>
        </w:object>
      </w:r>
      <w:r w:rsidRPr="00C701B6">
        <w:rPr>
          <w:rFonts w:ascii="Times New Roman" w:eastAsia="Times New Roman" w:hAnsi="Times New Roman" w:cs="Times New Roman"/>
          <w:color w:val="000000"/>
          <w:lang w:val="ru-RU"/>
        </w:rPr>
        <w:t xml:space="preserve"> (рис. 2.4), для которых выполняются уравнения Максвелла в комплексной форме:</w:t>
      </w:r>
    </w:p>
    <w:p w14:paraId="7CE89D8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02F0B970"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en-US"/>
        </w:rPr>
      </w:pPr>
      <w:r w:rsidRPr="00C701B6">
        <w:rPr>
          <w:rFonts w:ascii="Times New Roman" w:eastAsia="Times New Roman" w:hAnsi="Times New Roman" w:cs="Times New Roman"/>
          <w:color w:val="000000"/>
          <w:vertAlign w:val="subscript"/>
          <w:lang w:val="ru-RU"/>
        </w:rPr>
        <w:object w:dxaOrig="3180" w:dyaOrig="975" w14:anchorId="52B3CAE4">
          <v:shape id="_x0000_i1842" type="#_x0000_t75" style="width:159.75pt;height:48.75pt" o:ole="">
            <v:imagedata r:id="rId1514" o:title=""/>
          </v:shape>
          <o:OLEObject Type="Embed" ProgID="Equation.DSMT4" ShapeID="_x0000_i1842" DrawAspect="Content" ObjectID="_1702306878" r:id="rId1515"/>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vertAlign w:val="subscript"/>
          <w:lang w:val="ru-RU"/>
        </w:rPr>
        <w:object w:dxaOrig="3300" w:dyaOrig="975" w14:anchorId="567B6CCF">
          <v:shape id="_x0000_i1843" type="#_x0000_t75" style="width:165.75pt;height:48.75pt" o:ole="">
            <v:imagedata r:id="rId1516" o:title=""/>
          </v:shape>
          <o:OLEObject Type="Embed" ProgID="Equation.DSMT4" ShapeID="_x0000_i1843" DrawAspect="Content" ObjectID="_1702306879" r:id="rId1517"/>
        </w:object>
      </w:r>
    </w:p>
    <w:p w14:paraId="6806AC5E"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en-US"/>
        </w:rPr>
      </w:pPr>
    </w:p>
    <w:p w14:paraId="630F723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en-US"/>
        </w:rPr>
      </w:pPr>
    </w:p>
    <w:p w14:paraId="629D46D9" w14:textId="3239EE87"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580A3530" wp14:editId="2C3617C0">
            <wp:extent cx="3238500" cy="2545080"/>
            <wp:effectExtent l="0" t="0" r="0" b="7620"/>
            <wp:docPr id="20" name="Рисунок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0" descr="2"/>
                    <pic:cNvPicPr>
                      <a:picLocks noChangeAspect="1" noChangeArrowheads="1"/>
                    </pic:cNvPicPr>
                  </pic:nvPicPr>
                  <pic:blipFill>
                    <a:blip r:embed="rId1518" cstate="print">
                      <a:extLst>
                        <a:ext uri="{28A0092B-C50C-407E-A947-70E740481C1C}">
                          <a14:useLocalDpi xmlns:a14="http://schemas.microsoft.com/office/drawing/2010/main" val="0"/>
                        </a:ext>
                      </a:extLst>
                    </a:blip>
                    <a:srcRect/>
                    <a:stretch>
                      <a:fillRect/>
                    </a:stretch>
                  </pic:blipFill>
                  <pic:spPr bwMode="auto">
                    <a:xfrm>
                      <a:off x="0" y="0"/>
                      <a:ext cx="3238500" cy="2545080"/>
                    </a:xfrm>
                    <a:prstGeom prst="rect">
                      <a:avLst/>
                    </a:prstGeom>
                    <a:noFill/>
                    <a:ln>
                      <a:noFill/>
                    </a:ln>
                  </pic:spPr>
                </pic:pic>
              </a:graphicData>
            </a:graphic>
          </wp:inline>
        </w:drawing>
      </w:r>
    </w:p>
    <w:p w14:paraId="46B3ECBE"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ru-RU"/>
        </w:rPr>
      </w:pPr>
    </w:p>
    <w:p w14:paraId="7F8DFCCD"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Рис. 2.4. Сторонние токи в ограниченном объеме</w:t>
      </w:r>
    </w:p>
    <w:p w14:paraId="0528452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74F0B1D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Если </w:t>
      </w:r>
      <w:r w:rsidRPr="00C701B6">
        <w:rPr>
          <w:rFonts w:ascii="Times New Roman" w:eastAsia="Times New Roman" w:hAnsi="Times New Roman" w:cs="Times New Roman"/>
          <w:color w:val="000000"/>
          <w:vertAlign w:val="subscript"/>
          <w:lang w:val="ru-RU"/>
        </w:rPr>
        <w:object w:dxaOrig="1875" w:dyaOrig="465" w14:anchorId="1AA7532C">
          <v:shape id="_x0000_i1844" type="#_x0000_t75" style="width:93.75pt;height:23.25pt" o:ole="">
            <v:imagedata r:id="rId1519" o:title=""/>
          </v:shape>
          <o:OLEObject Type="Embed" ProgID="Equation.DSMT4" ShapeID="_x0000_i1844" DrawAspect="Content" ObjectID="_1702306880" r:id="rId1520"/>
        </w:object>
      </w:r>
      <w:r w:rsidRPr="00C701B6">
        <w:rPr>
          <w:rFonts w:ascii="Times New Roman" w:eastAsia="Times New Roman" w:hAnsi="Times New Roman" w:cs="Times New Roman"/>
          <w:color w:val="000000"/>
          <w:lang w:val="ru-RU"/>
        </w:rPr>
        <w:t>, то, вычитая из первой пары уравнений вторую, можно получить разностные уравнения</w:t>
      </w:r>
    </w:p>
    <w:p w14:paraId="50E28CE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E45061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2805" w:dyaOrig="945" w14:anchorId="202E8592">
          <v:shape id="_x0000_i1845" type="#_x0000_t75" style="width:140.25pt;height:47.25pt" o:ole="">
            <v:imagedata r:id="rId1521" o:title=""/>
          </v:shape>
          <o:OLEObject Type="Embed" ProgID="Equation.DSMT4" ShapeID="_x0000_i1845" DrawAspect="Content" ObjectID="_1702306881" r:id="rId1522"/>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(2.77)</w:t>
      </w:r>
    </w:p>
    <w:p w14:paraId="5907575A"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2295" w:dyaOrig="945" w14:anchorId="33C6E990">
          <v:shape id="_x0000_i1846" type="#_x0000_t75" style="width:114.75pt;height:47.25pt" o:ole="">
            <v:imagedata r:id="rId1523" o:title=""/>
          </v:shape>
          <o:OLEObject Type="Embed" ProgID="Equation.DSMT4" ShapeID="_x0000_i1846" DrawAspect="Content" ObjectID="_1702306882" r:id="rId1524"/>
        </w:object>
      </w:r>
      <w:r w:rsidRPr="00C701B6">
        <w:rPr>
          <w:rFonts w:ascii="Times New Roman" w:eastAsia="Times New Roman" w:hAnsi="Times New Roman" w:cs="Times New Roman"/>
          <w:color w:val="000000"/>
          <w:lang w:val="ru-RU"/>
        </w:rPr>
        <w:t>.</w:t>
      </w:r>
    </w:p>
    <w:p w14:paraId="09AEFDF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95210F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На основании баланса энергии (2.75) для системы (2.77) можно записать</w:t>
      </w:r>
    </w:p>
    <w:p w14:paraId="7C62004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6B1FCEF" w14:textId="77777777" w:rsidR="00C701B6" w:rsidRPr="00C701B6" w:rsidRDefault="00C701B6" w:rsidP="00C701B6">
      <w:pPr>
        <w:widowControl w:val="0"/>
        <w:autoSpaceDN w:val="0"/>
        <w:spacing w:after="0" w:line="240" w:lineRule="auto"/>
        <w:ind w:left="1418"/>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6720" w:dyaOrig="840" w14:anchorId="70FB03A4">
          <v:shape id="_x0000_i1847" type="#_x0000_t75" style="width:336pt;height:42pt" o:ole="">
            <v:imagedata r:id="rId1525" o:title=""/>
          </v:shape>
          <o:OLEObject Type="Embed" ProgID="Equation.DSMT4" ShapeID="_x0000_i1847" DrawAspect="Content" ObjectID="_1702306883" r:id="rId1526"/>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t xml:space="preserve">  (2.78)</w:t>
      </w:r>
    </w:p>
    <w:p w14:paraId="054145F4" w14:textId="77777777" w:rsidR="00C701B6" w:rsidRPr="00C701B6" w:rsidRDefault="00C701B6" w:rsidP="00C701B6">
      <w:pPr>
        <w:widowControl w:val="0"/>
        <w:autoSpaceDN w:val="0"/>
        <w:spacing w:after="0" w:line="240" w:lineRule="auto"/>
        <w:ind w:left="1418"/>
        <w:jc w:val="both"/>
        <w:rPr>
          <w:rFonts w:ascii="Times New Roman" w:eastAsia="Times New Roman" w:hAnsi="Times New Roman" w:cs="Times New Roman"/>
          <w:color w:val="000000"/>
          <w:lang w:val="ru-RU"/>
        </w:rPr>
      </w:pPr>
    </w:p>
    <w:p w14:paraId="34254F0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r w:rsidRPr="00C701B6">
        <w:rPr>
          <w:rFonts w:ascii="Times New Roman" w:eastAsia="Times New Roman" w:hAnsi="Times New Roman" w:cs="Times New Roman"/>
          <w:vertAlign w:val="subscript"/>
          <w:lang w:val="ru-RU"/>
        </w:rPr>
        <w:object w:dxaOrig="285" w:dyaOrig="315" w14:anchorId="68C78B9C">
          <v:shape id="_x0000_i1848" type="#_x0000_t75" style="width:14.25pt;height:15.75pt" o:ole="">
            <v:imagedata r:id="rId1527" o:title=""/>
          </v:shape>
          <o:OLEObject Type="Embed" ProgID="Equation.DSMT4" ShapeID="_x0000_i1848" DrawAspect="Content" ObjectID="_1702306884" r:id="rId1528"/>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315" w:dyaOrig="360" w14:anchorId="4A43C234">
          <v:shape id="_x0000_i1849" type="#_x0000_t75" style="width:15.75pt;height:18pt" o:ole="">
            <v:imagedata r:id="rId1529" o:title=""/>
          </v:shape>
          <o:OLEObject Type="Embed" ProgID="Equation.DSMT4" ShapeID="_x0000_i1849" DrawAspect="Content" ObjectID="_1702306885" r:id="rId1530"/>
        </w:object>
      </w:r>
      <w:r w:rsidRPr="00C701B6">
        <w:rPr>
          <w:rFonts w:ascii="Times New Roman" w:eastAsia="Times New Roman" w:hAnsi="Times New Roman" w:cs="Times New Roman"/>
          <w:color w:val="000000"/>
          <w:lang w:val="ru-RU"/>
        </w:rPr>
        <w:t xml:space="preserve"> – мнимые части комплексной диэлектрической и относительной магнитной проницаемостей. Для любой физической среды </w:t>
      </w:r>
      <w:r w:rsidRPr="00C701B6">
        <w:rPr>
          <w:rFonts w:ascii="Times New Roman" w:eastAsia="Times New Roman" w:hAnsi="Times New Roman" w:cs="Times New Roman"/>
          <w:vertAlign w:val="subscript"/>
          <w:lang w:val="ru-RU"/>
        </w:rPr>
        <w:object w:dxaOrig="285" w:dyaOrig="315" w14:anchorId="247E1943">
          <v:shape id="_x0000_i1850" type="#_x0000_t75" style="width:14.25pt;height:15.75pt" o:ole="">
            <v:imagedata r:id="rId1527" o:title=""/>
          </v:shape>
          <o:OLEObject Type="Embed" ProgID="Equation.DSMT4" ShapeID="_x0000_i1850" DrawAspect="Content" ObjectID="_1702306886" r:id="rId1531"/>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735" w:dyaOrig="360" w14:anchorId="149BE70D">
          <v:shape id="_x0000_i1851" type="#_x0000_t75" style="width:36.75pt;height:18pt" o:ole="">
            <v:imagedata r:id="rId1532" o:title=""/>
          </v:shape>
          <o:OLEObject Type="Embed" ProgID="Equation.DSMT4" ShapeID="_x0000_i1851" DrawAspect="Content" ObjectID="_1702306887" r:id="rId1533"/>
        </w:object>
      </w:r>
      <w:r w:rsidRPr="00C701B6">
        <w:rPr>
          <w:rFonts w:ascii="Times New Roman" w:eastAsia="Times New Roman" w:hAnsi="Times New Roman" w:cs="Times New Roman"/>
          <w:color w:val="000000"/>
          <w:lang w:val="ru-RU"/>
        </w:rPr>
        <w:t>. Поэтому, распространяя пределы интегрирования на бесконечность (</w:t>
      </w:r>
      <w:r w:rsidRPr="00C701B6">
        <w:rPr>
          <w:rFonts w:ascii="Times New Roman" w:eastAsia="Times New Roman" w:hAnsi="Times New Roman" w:cs="Times New Roman"/>
          <w:vertAlign w:val="subscript"/>
          <w:lang w:val="ru-RU"/>
        </w:rPr>
        <w:object w:dxaOrig="840" w:dyaOrig="300" w14:anchorId="3BFB8AAE">
          <v:shape id="_x0000_i1852" type="#_x0000_t75" style="width:42pt;height:15.75pt" o:ole="">
            <v:imagedata r:id="rId1534" o:title=""/>
          </v:shape>
          <o:OLEObject Type="Embed" ProgID="Equation.DSMT4" ShapeID="_x0000_i1852" DrawAspect="Content" ObjectID="_1702306888" r:id="rId1535"/>
        </w:object>
      </w:r>
      <w:r w:rsidRPr="00C701B6">
        <w:rPr>
          <w:rFonts w:ascii="Times New Roman" w:eastAsia="Times New Roman" w:hAnsi="Times New Roman" w:cs="Times New Roman"/>
          <w:color w:val="000000"/>
          <w:lang w:val="ru-RU"/>
        </w:rPr>
        <w:t xml:space="preserve">), интеграл по объему будет стремиться к нулю. Это </w:t>
      </w:r>
      <w:r w:rsidRPr="00C701B6">
        <w:rPr>
          <w:rFonts w:ascii="Times New Roman" w:eastAsia="Times New Roman" w:hAnsi="Times New Roman" w:cs="Times New Roman"/>
          <w:color w:val="000000"/>
          <w:lang w:val="ru-RU"/>
        </w:rPr>
        <w:lastRenderedPageBreak/>
        <w:t xml:space="preserve">возможно, когда </w:t>
      </w:r>
      <w:r w:rsidRPr="00C701B6">
        <w:rPr>
          <w:rFonts w:ascii="Times New Roman" w:eastAsia="Times New Roman" w:hAnsi="Times New Roman" w:cs="Times New Roman"/>
          <w:vertAlign w:val="subscript"/>
          <w:lang w:val="ru-RU"/>
        </w:rPr>
        <w:object w:dxaOrig="1755" w:dyaOrig="420" w14:anchorId="3C040E73">
          <v:shape id="_x0000_i1853" type="#_x0000_t75" style="width:87.75pt;height:21.75pt" o:ole="">
            <v:imagedata r:id="rId1536" o:title=""/>
          </v:shape>
          <o:OLEObject Type="Embed" ProgID="Equation.DSMT4" ShapeID="_x0000_i1853" DrawAspect="Content" ObjectID="_1702306889" r:id="rId1537"/>
        </w:object>
      </w:r>
      <w:r w:rsidRPr="00C701B6">
        <w:rPr>
          <w:rFonts w:ascii="Times New Roman" w:eastAsia="Times New Roman" w:hAnsi="Times New Roman" w:cs="Times New Roman"/>
          <w:color w:val="000000"/>
          <w:lang w:val="ru-RU"/>
        </w:rPr>
        <w:t xml:space="preserve">, а следовательно, если существуют различные решения для </w:t>
      </w:r>
      <w:r w:rsidRPr="00C701B6">
        <w:rPr>
          <w:rFonts w:ascii="Times New Roman" w:eastAsia="Times New Roman" w:hAnsi="Times New Roman" w:cs="Times New Roman"/>
          <w:vertAlign w:val="subscript"/>
          <w:lang w:val="ru-RU"/>
        </w:rPr>
        <w:object w:dxaOrig="675" w:dyaOrig="375" w14:anchorId="02AB386F">
          <v:shape id="_x0000_i1854" type="#_x0000_t75" style="width:33.75pt;height:18.75pt" o:ole="">
            <v:imagedata r:id="rId1538" o:title=""/>
          </v:shape>
          <o:OLEObject Type="Embed" ProgID="Equation.DSMT4" ShapeID="_x0000_i1854" DrawAspect="Content" ObjectID="_1702306890" r:id="rId1539"/>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65" w:dyaOrig="375" w14:anchorId="7DA0A7F4">
          <v:shape id="_x0000_i1855" type="#_x0000_t75" style="width:23.25pt;height:18.75pt" o:ole="">
            <v:imagedata r:id="rId1540" o:title=""/>
          </v:shape>
          <o:OLEObject Type="Embed" ProgID="Equation.DSMT4" ShapeID="_x0000_i1855" DrawAspect="Content" ObjectID="_1702306891" r:id="rId1541"/>
        </w:object>
      </w:r>
      <w:r w:rsidRPr="00C701B6">
        <w:rPr>
          <w:rFonts w:ascii="Times New Roman" w:eastAsia="Times New Roman" w:hAnsi="Times New Roman" w:cs="Times New Roman"/>
          <w:color w:val="000000"/>
          <w:lang w:val="ru-RU"/>
        </w:rPr>
        <w:t xml:space="preserve">, то они равны. </w:t>
      </w:r>
    </w:p>
    <w:p w14:paraId="16565C0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Поверхностный интеграл обращается в ноль, если заданы тангенциальные составляющие </w:t>
      </w:r>
      <w:r w:rsidRPr="00C701B6">
        <w:rPr>
          <w:rFonts w:ascii="Times New Roman" w:eastAsia="Times New Roman" w:hAnsi="Times New Roman" w:cs="Times New Roman"/>
          <w:vertAlign w:val="subscript"/>
          <w:lang w:val="ru-RU"/>
        </w:rPr>
        <w:object w:dxaOrig="345" w:dyaOrig="375" w14:anchorId="17582D3D">
          <v:shape id="_x0000_i1856" type="#_x0000_t75" style="width:17.25pt;height:18.75pt" o:ole="">
            <v:imagedata r:id="rId1542" o:title=""/>
          </v:shape>
          <o:OLEObject Type="Embed" ProgID="Equation.DSMT4" ShapeID="_x0000_i1856" DrawAspect="Content" ObjectID="_1702306892" r:id="rId1543"/>
        </w:object>
      </w:r>
      <w:r w:rsidRPr="00C701B6">
        <w:rPr>
          <w:rFonts w:ascii="Times New Roman" w:eastAsia="Times New Roman" w:hAnsi="Times New Roman" w:cs="Times New Roman"/>
          <w:color w:val="000000"/>
          <w:lang w:val="ru-RU"/>
        </w:rPr>
        <w:t xml:space="preserve"> или </w:t>
      </w:r>
      <w:r w:rsidRPr="00C701B6">
        <w:rPr>
          <w:rFonts w:ascii="Times New Roman" w:eastAsia="Times New Roman" w:hAnsi="Times New Roman" w:cs="Times New Roman"/>
          <w:vertAlign w:val="subscript"/>
          <w:lang w:val="ru-RU"/>
        </w:rPr>
        <w:object w:dxaOrig="405" w:dyaOrig="375" w14:anchorId="2CCC2F70">
          <v:shape id="_x0000_i1857" type="#_x0000_t75" style="width:20.25pt;height:18.75pt" o:ole="">
            <v:imagedata r:id="rId1544" o:title=""/>
          </v:shape>
          <o:OLEObject Type="Embed" ProgID="Equation.DSMT4" ShapeID="_x0000_i1857" DrawAspect="Content" ObjectID="_1702306893" r:id="rId1545"/>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на всей поверхности </w:t>
      </w:r>
      <w:r w:rsidRPr="00C701B6">
        <w:rPr>
          <w:rFonts w:ascii="Times New Roman" w:eastAsia="Times New Roman" w:hAnsi="Times New Roman" w:cs="Times New Roman"/>
          <w:i/>
          <w:color w:val="000000"/>
          <w:lang w:val="ru-RU"/>
        </w:rPr>
        <w:t>S</w:t>
      </w:r>
      <w:r w:rsidRPr="00C701B6">
        <w:rPr>
          <w:rFonts w:ascii="Times New Roman" w:eastAsia="Times New Roman" w:hAnsi="Times New Roman" w:cs="Times New Roman"/>
          <w:color w:val="000000"/>
          <w:lang w:val="ru-RU"/>
        </w:rPr>
        <w:t xml:space="preserve">, или </w:t>
      </w:r>
      <w:r w:rsidRPr="00C701B6">
        <w:rPr>
          <w:rFonts w:ascii="Times New Roman" w:eastAsia="Times New Roman" w:hAnsi="Times New Roman" w:cs="Times New Roman"/>
          <w:vertAlign w:val="subscript"/>
          <w:lang w:val="ru-RU"/>
        </w:rPr>
        <w:object w:dxaOrig="420" w:dyaOrig="375" w14:anchorId="3044B0F5">
          <v:shape id="_x0000_i1858" type="#_x0000_t75" style="width:21.75pt;height:18.75pt" o:ole="">
            <v:imagedata r:id="rId1546" o:title=""/>
          </v:shape>
          <o:OLEObject Type="Embed" ProgID="Equation.DSMT4" ShapeID="_x0000_i1858" DrawAspect="Content" ObjectID="_1702306894" r:id="rId1547"/>
        </w:object>
      </w:r>
      <w:r w:rsidRPr="00C701B6">
        <w:rPr>
          <w:rFonts w:ascii="Times New Roman" w:eastAsia="Times New Roman" w:hAnsi="Times New Roman" w:cs="Times New Roman"/>
          <w:color w:val="000000"/>
          <w:lang w:val="ru-RU"/>
        </w:rPr>
        <w:t xml:space="preserve"> на </w:t>
      </w:r>
      <w:r w:rsidRPr="00C701B6">
        <w:rPr>
          <w:rFonts w:ascii="Times New Roman" w:eastAsia="Times New Roman" w:hAnsi="Times New Roman" w:cs="Times New Roman"/>
          <w:vertAlign w:val="subscript"/>
          <w:lang w:val="ru-RU"/>
        </w:rPr>
        <w:object w:dxaOrig="300" w:dyaOrig="315" w14:anchorId="5645759A">
          <v:shape id="_x0000_i1859" type="#_x0000_t75" style="width:15.75pt;height:15.75pt" o:ole="">
            <v:imagedata r:id="rId1548" o:title=""/>
          </v:shape>
          <o:OLEObject Type="Embed" ProgID="Equation.DSMT4" ShapeID="_x0000_i1859" DrawAspect="Content" ObjectID="_1702306895" r:id="rId1549"/>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65" w:dyaOrig="375" w14:anchorId="41BD838A">
          <v:shape id="_x0000_i1860" type="#_x0000_t75" style="width:23.25pt;height:18.75pt" o:ole="">
            <v:imagedata r:id="rId1550" o:title=""/>
          </v:shape>
          <o:OLEObject Type="Embed" ProgID="Equation.DSMT4" ShapeID="_x0000_i1860" DrawAspect="Content" ObjectID="_1702306896" r:id="rId1551"/>
        </w:object>
      </w:r>
      <w:r w:rsidRPr="00C701B6">
        <w:rPr>
          <w:rFonts w:ascii="Times New Roman" w:eastAsia="Times New Roman" w:hAnsi="Times New Roman" w:cs="Times New Roman"/>
          <w:color w:val="000000"/>
          <w:lang w:val="ru-RU"/>
        </w:rPr>
        <w:t xml:space="preserve"> на </w:t>
      </w:r>
      <w:r w:rsidRPr="00C701B6">
        <w:rPr>
          <w:rFonts w:ascii="Times New Roman" w:eastAsia="Times New Roman" w:hAnsi="Times New Roman" w:cs="Times New Roman"/>
          <w:vertAlign w:val="subscript"/>
          <w:lang w:val="ru-RU"/>
        </w:rPr>
        <w:object w:dxaOrig="345" w:dyaOrig="315" w14:anchorId="1E6C22DF">
          <v:shape id="_x0000_i1861" type="#_x0000_t75" style="width:17.25pt;height:15.75pt" o:ole="">
            <v:imagedata r:id="rId1552" o:title=""/>
          </v:shape>
          <o:OLEObject Type="Embed" ProgID="Equation.DSMT4" ShapeID="_x0000_i1861" DrawAspect="Content" ObjectID="_1702306897" r:id="rId1553"/>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495" w:dyaOrig="375" w14:anchorId="35828168">
          <v:shape id="_x0000_i1862" type="#_x0000_t75" style="width:24.75pt;height:18.75pt" o:ole="">
            <v:imagedata r:id="rId1554" o:title=""/>
          </v:shape>
          <o:OLEObject Type="Embed" ProgID="Equation.DSMT4" ShapeID="_x0000_i1862" DrawAspect="Content" ObjectID="_1702306898" r:id="rId1555"/>
        </w:object>
      </w:r>
      <w:r w:rsidRPr="00C701B6">
        <w:rPr>
          <w:rFonts w:ascii="Times New Roman" w:eastAsia="Times New Roman" w:hAnsi="Times New Roman" w:cs="Times New Roman"/>
          <w:color w:val="000000"/>
          <w:lang w:val="ru-RU"/>
        </w:rPr>
        <w:t xml:space="preserve"> на </w:t>
      </w:r>
      <w:r w:rsidRPr="00C701B6">
        <w:rPr>
          <w:rFonts w:ascii="Times New Roman" w:eastAsia="Times New Roman" w:hAnsi="Times New Roman" w:cs="Times New Roman"/>
          <w:vertAlign w:val="subscript"/>
          <w:lang w:val="ru-RU"/>
        </w:rPr>
        <w:object w:dxaOrig="345" w:dyaOrig="315" w14:anchorId="6AAB35B1">
          <v:shape id="_x0000_i1863" type="#_x0000_t75" style="width:17.25pt;height:15.75pt" o:ole="">
            <v:imagedata r:id="rId1552" o:title=""/>
          </v:shape>
          <o:OLEObject Type="Embed" ProgID="Equation.DSMT4" ShapeID="_x0000_i1863" DrawAspect="Content" ObjectID="_1702306899" r:id="rId1556"/>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65" w:dyaOrig="375" w14:anchorId="4537A902">
          <v:shape id="_x0000_i1864" type="#_x0000_t75" style="width:23.25pt;height:18.75pt" o:ole="">
            <v:imagedata r:id="rId1557" o:title=""/>
          </v:shape>
          <o:OLEObject Type="Embed" ProgID="Equation.DSMT4" ShapeID="_x0000_i1864" DrawAspect="Content" ObjectID="_1702306900" r:id="rId1558"/>
        </w:object>
      </w:r>
      <w:r w:rsidRPr="00C701B6">
        <w:rPr>
          <w:rFonts w:ascii="Times New Roman" w:eastAsia="Times New Roman" w:hAnsi="Times New Roman" w:cs="Times New Roman"/>
          <w:color w:val="000000"/>
          <w:lang w:val="ru-RU"/>
        </w:rPr>
        <w:t xml:space="preserve"> на </w:t>
      </w:r>
      <w:r w:rsidRPr="00C701B6">
        <w:rPr>
          <w:rFonts w:ascii="Times New Roman" w:eastAsia="Times New Roman" w:hAnsi="Times New Roman" w:cs="Times New Roman"/>
          <w:vertAlign w:val="subscript"/>
          <w:lang w:val="ru-RU"/>
        </w:rPr>
        <w:object w:dxaOrig="345" w:dyaOrig="315" w14:anchorId="035B862D">
          <v:shape id="_x0000_i1865" type="#_x0000_t75" style="width:17.25pt;height:15.75pt" o:ole="">
            <v:imagedata r:id="rId1552" o:title=""/>
          </v:shape>
          <o:OLEObject Type="Embed" ProgID="Equation.DSMT4" ShapeID="_x0000_i1865" DrawAspect="Content" ObjectID="_1702306901" r:id="rId1559"/>
        </w:object>
      </w:r>
      <w:r w:rsidRPr="00C701B6">
        <w:rPr>
          <w:rFonts w:ascii="Times New Roman" w:eastAsia="Times New Roman" w:hAnsi="Times New Roman" w:cs="Times New Roman"/>
          <w:color w:val="000000"/>
          <w:lang w:val="ru-RU"/>
        </w:rPr>
        <w:t xml:space="preserve">, так что </w:t>
      </w:r>
      <w:r w:rsidRPr="00C701B6">
        <w:rPr>
          <w:rFonts w:ascii="Times New Roman" w:eastAsia="Times New Roman" w:hAnsi="Times New Roman" w:cs="Times New Roman"/>
          <w:color w:val="000000"/>
          <w:vertAlign w:val="subscript"/>
          <w:lang w:val="ru-RU"/>
        </w:rPr>
        <w:object w:dxaOrig="1230" w:dyaOrig="315" w14:anchorId="693714A8">
          <v:shape id="_x0000_i1866" type="#_x0000_t75" style="width:61.5pt;height:15.75pt" o:ole="">
            <v:imagedata r:id="rId1560" o:title=""/>
          </v:shape>
          <o:OLEObject Type="Embed" ProgID="Equation.DSMT4" ShapeID="_x0000_i1866" DrawAspect="Content" ObjectID="_1702306902" r:id="rId1561"/>
        </w:object>
      </w:r>
      <w:r w:rsidRPr="00C701B6">
        <w:rPr>
          <w:rFonts w:ascii="Times New Roman" w:eastAsia="Times New Roman" w:hAnsi="Times New Roman" w:cs="Times New Roman"/>
          <w:color w:val="000000"/>
          <w:lang w:val="ru-RU"/>
        </w:rPr>
        <w:t xml:space="preserve">), – так называемая внутренняя задача электродинамики. Для внешней задачи, если поле определяется вне объема </w:t>
      </w:r>
      <w:r w:rsidRPr="00C701B6">
        <w:rPr>
          <w:rFonts w:ascii="Times New Roman" w:eastAsia="Times New Roman" w:hAnsi="Times New Roman" w:cs="Times New Roman"/>
          <w:i/>
          <w:color w:val="000000"/>
          <w:lang w:val="ru-RU"/>
        </w:rPr>
        <w:t>V</w:t>
      </w:r>
      <w:r w:rsidRPr="00C701B6">
        <w:rPr>
          <w:rFonts w:ascii="Times New Roman" w:eastAsia="Times New Roman" w:hAnsi="Times New Roman" w:cs="Times New Roman"/>
          <w:color w:val="000000"/>
          <w:lang w:val="ru-RU"/>
        </w:rPr>
        <w:t xml:space="preserve"> дополнительным условием является требование, чтобы </w:t>
      </w:r>
      <w:r w:rsidRPr="00C701B6">
        <w:rPr>
          <w:rFonts w:ascii="Times New Roman" w:eastAsia="Times New Roman" w:hAnsi="Times New Roman" w:cs="Times New Roman"/>
          <w:color w:val="000000"/>
          <w:vertAlign w:val="subscript"/>
          <w:lang w:val="ru-RU"/>
        </w:rPr>
        <w:object w:dxaOrig="300" w:dyaOrig="330" w14:anchorId="01206699">
          <v:shape id="_x0000_i1867" type="#_x0000_t75" style="width:15.75pt;height:17.25pt" o:ole="">
            <v:imagedata r:id="rId1562" o:title=""/>
          </v:shape>
          <o:OLEObject Type="Embed" ProgID="Equation.DSMT4" ShapeID="_x0000_i1867" DrawAspect="Content" ObjectID="_1702306903" r:id="rId1563"/>
        </w:object>
      </w:r>
      <w:r w:rsidRPr="00C701B6">
        <w:rPr>
          <w:rFonts w:ascii="Times New Roman" w:eastAsia="Times New Roman" w:hAnsi="Times New Roman" w:cs="Times New Roman"/>
          <w:color w:val="000000"/>
          <w:lang w:val="ru-RU"/>
        </w:rPr>
        <w:t xml:space="preserve"> убывал с расстоянием от источника поля не медленнее, чем </w:t>
      </w:r>
      <w:r w:rsidRPr="00C701B6">
        <w:rPr>
          <w:rFonts w:ascii="Times New Roman" w:eastAsia="Times New Roman" w:hAnsi="Times New Roman" w:cs="Times New Roman"/>
          <w:color w:val="000000"/>
          <w:vertAlign w:val="subscript"/>
          <w:lang w:val="ru-RU"/>
        </w:rPr>
        <w:object w:dxaOrig="375" w:dyaOrig="720" w14:anchorId="530CAED5">
          <v:shape id="_x0000_i1868" type="#_x0000_t75" style="width:18.75pt;height:36pt" o:ole="">
            <v:imagedata r:id="rId1564" o:title=""/>
          </v:shape>
          <o:OLEObject Type="Embed" ProgID="Equation.DSMT4" ShapeID="_x0000_i1868" DrawAspect="Content" ObjectID="_1702306904" r:id="rId1565"/>
        </w:object>
      </w:r>
      <w:r w:rsidRPr="00C701B6">
        <w:rPr>
          <w:rFonts w:ascii="Times New Roman" w:eastAsia="Times New Roman" w:hAnsi="Times New Roman" w:cs="Times New Roman"/>
          <w:color w:val="000000"/>
          <w:lang w:val="ru-RU"/>
        </w:rPr>
        <w:t xml:space="preserve">, а </w:t>
      </w:r>
      <w:r w:rsidRPr="00C701B6">
        <w:rPr>
          <w:rFonts w:ascii="Times New Roman" w:eastAsia="Times New Roman" w:hAnsi="Times New Roman" w:cs="Times New Roman"/>
          <w:color w:val="000000"/>
          <w:vertAlign w:val="subscript"/>
          <w:lang w:val="ru-RU"/>
        </w:rPr>
        <w:object w:dxaOrig="270" w:dyaOrig="345" w14:anchorId="289C0483">
          <v:shape id="_x0000_i1869" type="#_x0000_t75" style="width:13.5pt;height:17.25pt" o:ole="">
            <v:imagedata r:id="rId1566" o:title=""/>
          </v:shape>
          <o:OLEObject Type="Embed" ProgID="Equation.DSMT4" ShapeID="_x0000_i1869" DrawAspect="Content" ObjectID="_1702306905" r:id="rId1567"/>
        </w:object>
      </w:r>
      <w:r w:rsidRPr="00C701B6">
        <w:rPr>
          <w:rFonts w:ascii="Times New Roman" w:eastAsia="Times New Roman" w:hAnsi="Times New Roman" w:cs="Times New Roman"/>
          <w:color w:val="000000"/>
          <w:lang w:val="ru-RU"/>
        </w:rPr>
        <w:t xml:space="preserve"> или </w:t>
      </w:r>
      <w:r w:rsidRPr="00C701B6">
        <w:rPr>
          <w:rFonts w:ascii="Times New Roman" w:eastAsia="Times New Roman" w:hAnsi="Times New Roman" w:cs="Times New Roman"/>
          <w:color w:val="000000"/>
          <w:vertAlign w:val="subscript"/>
          <w:lang w:val="ru-RU"/>
        </w:rPr>
        <w:object w:dxaOrig="315" w:dyaOrig="345" w14:anchorId="0465E072">
          <v:shape id="_x0000_i1870" type="#_x0000_t75" style="width:15.75pt;height:17.25pt" o:ole="">
            <v:imagedata r:id="rId1568" o:title=""/>
          </v:shape>
          <o:OLEObject Type="Embed" ProgID="Equation.DSMT4" ShapeID="_x0000_i1870" DrawAspect="Content" ObjectID="_1702306906" r:id="rId1569"/>
        </w:object>
      </w:r>
      <w:r w:rsidRPr="00C701B6">
        <w:rPr>
          <w:rFonts w:ascii="Times New Roman" w:eastAsia="Times New Roman" w:hAnsi="Times New Roman" w:cs="Times New Roman"/>
          <w:color w:val="000000"/>
          <w:lang w:val="ru-RU"/>
        </w:rPr>
        <w:t xml:space="preserve"> – не медленнее </w:t>
      </w:r>
      <w:r w:rsidRPr="00C701B6">
        <w:rPr>
          <w:rFonts w:ascii="Times New Roman" w:eastAsia="Times New Roman" w:hAnsi="Times New Roman" w:cs="Times New Roman"/>
          <w:color w:val="000000"/>
          <w:vertAlign w:val="subscript"/>
          <w:lang w:val="ru-RU"/>
        </w:rPr>
        <w:object w:dxaOrig="240" w:dyaOrig="690" w14:anchorId="53603A7F">
          <v:shape id="_x0000_i1871" type="#_x0000_t75" style="width:12pt;height:35.25pt" o:ole="">
            <v:imagedata r:id="rId1570" o:title=""/>
          </v:shape>
          <o:OLEObject Type="Embed" ProgID="Equation.DSMT4" ShapeID="_x0000_i1871" DrawAspect="Content" ObjectID="_1702306907" r:id="rId1571"/>
        </w:object>
      </w:r>
      <w:r w:rsidRPr="00C701B6">
        <w:rPr>
          <w:rFonts w:ascii="Times New Roman" w:eastAsia="Times New Roman" w:hAnsi="Times New Roman" w:cs="Times New Roman"/>
          <w:color w:val="000000"/>
          <w:lang w:val="ru-RU"/>
        </w:rPr>
        <w:t>.</w:t>
      </w:r>
    </w:p>
    <w:p w14:paraId="0A16064A" w14:textId="77777777" w:rsidR="00C701B6" w:rsidRPr="00C701B6" w:rsidRDefault="00C701B6" w:rsidP="00C701B6">
      <w:pPr>
        <w:widowControl w:val="0"/>
        <w:autoSpaceDN w:val="0"/>
        <w:spacing w:after="120" w:line="240" w:lineRule="auto"/>
        <w:ind w:firstLine="709"/>
        <w:jc w:val="both"/>
        <w:rPr>
          <w:rFonts w:ascii="Times New Roman" w:eastAsia="Times New Roman" w:hAnsi="Times New Roman" w:cs="Times New Roman"/>
          <w:b/>
          <w:color w:val="000000"/>
          <w:lang w:val="ru-RU"/>
        </w:rPr>
      </w:pPr>
    </w:p>
    <w:p w14:paraId="09FBF4C4" w14:textId="77777777" w:rsidR="00C701B6" w:rsidRPr="00D10835" w:rsidRDefault="00C701B6" w:rsidP="00D10835">
      <w:pPr>
        <w:pStyle w:val="1"/>
        <w:rPr>
          <w:sz w:val="26"/>
          <w:szCs w:val="26"/>
        </w:rPr>
      </w:pPr>
      <w:bookmarkStart w:id="118" w:name="_Toc89607435"/>
      <w:r w:rsidRPr="00D10835">
        <w:rPr>
          <w:sz w:val="26"/>
          <w:szCs w:val="26"/>
        </w:rPr>
        <w:t>2.10.2. Лемма Лоренца и принцип взаимности</w:t>
      </w:r>
      <w:bookmarkEnd w:id="118"/>
      <w:r w:rsidRPr="00D10835">
        <w:rPr>
          <w:sz w:val="26"/>
          <w:szCs w:val="26"/>
        </w:rPr>
        <w:t xml:space="preserve"> </w:t>
      </w:r>
    </w:p>
    <w:p w14:paraId="21E9B94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Запишем первых два уравнения Максвелла. Умножим первую пару уравнений на </w:t>
      </w:r>
      <w:r w:rsidRPr="00C701B6">
        <w:rPr>
          <w:rFonts w:ascii="Times New Roman" w:eastAsia="Times New Roman" w:hAnsi="Times New Roman" w:cs="Times New Roman"/>
          <w:vertAlign w:val="subscript"/>
          <w:lang w:val="ru-RU"/>
        </w:rPr>
        <w:object w:dxaOrig="465" w:dyaOrig="405" w14:anchorId="2DB1061C">
          <v:shape id="_x0000_i1872" type="#_x0000_t75" style="width:23.25pt;height:20.25pt" o:ole="">
            <v:imagedata r:id="rId1572" o:title=""/>
          </v:shape>
          <o:OLEObject Type="Embed" ProgID="Equation.DSMT4" ShapeID="_x0000_i1872" DrawAspect="Content" ObjectID="_1702306908" r:id="rId1573"/>
        </w:object>
      </w:r>
      <w:r w:rsidRPr="00C701B6">
        <w:rPr>
          <w:rFonts w:ascii="Times New Roman" w:eastAsia="Times New Roman" w:hAnsi="Times New Roman" w:cs="Times New Roman"/>
          <w:color w:val="000000"/>
          <w:lang w:val="ru-RU"/>
        </w:rPr>
        <w:t xml:space="preserve">, а вторую – на </w:t>
      </w:r>
      <w:r w:rsidRPr="00C701B6">
        <w:rPr>
          <w:rFonts w:ascii="Times New Roman" w:eastAsia="Times New Roman" w:hAnsi="Times New Roman" w:cs="Times New Roman"/>
          <w:vertAlign w:val="subscript"/>
          <w:lang w:val="ru-RU"/>
        </w:rPr>
        <w:object w:dxaOrig="495" w:dyaOrig="405" w14:anchorId="7B443031">
          <v:shape id="_x0000_i1873" type="#_x0000_t75" style="width:24.75pt;height:20.25pt" o:ole="">
            <v:imagedata r:id="rId1574" o:title=""/>
          </v:shape>
          <o:OLEObject Type="Embed" ProgID="Equation.DSMT4" ShapeID="_x0000_i1873" DrawAspect="Content" ObjectID="_1702306909" r:id="rId1575"/>
        </w:object>
      </w:r>
      <w:r w:rsidRPr="00C701B6">
        <w:rPr>
          <w:rFonts w:ascii="Times New Roman" w:eastAsia="Times New Roman" w:hAnsi="Times New Roman" w:cs="Times New Roman"/>
          <w:color w:val="000000"/>
          <w:lang w:val="ru-RU"/>
        </w:rPr>
        <w:t xml:space="preserve">. Первое уравнение первой пары умножим на </w:t>
      </w:r>
      <w:r w:rsidRPr="00C701B6">
        <w:rPr>
          <w:rFonts w:ascii="Times New Roman" w:eastAsia="Times New Roman" w:hAnsi="Times New Roman" w:cs="Times New Roman"/>
          <w:vertAlign w:val="subscript"/>
          <w:lang w:val="ru-RU"/>
        </w:rPr>
        <w:object w:dxaOrig="540" w:dyaOrig="405" w14:anchorId="01F9C7B5">
          <v:shape id="_x0000_i1874" type="#_x0000_t75" style="width:27.75pt;height:20.25pt" o:ole="">
            <v:imagedata r:id="rId1576" o:title=""/>
          </v:shape>
          <o:OLEObject Type="Embed" ProgID="Equation.DSMT4" ShapeID="_x0000_i1874" DrawAspect="Content" ObjectID="_1702306910" r:id="rId1577"/>
        </w:object>
      </w:r>
      <w:r w:rsidRPr="00C701B6">
        <w:rPr>
          <w:rFonts w:ascii="Times New Roman" w:eastAsia="Times New Roman" w:hAnsi="Times New Roman" w:cs="Times New Roman"/>
          <w:color w:val="000000"/>
          <w:lang w:val="ru-RU"/>
        </w:rPr>
        <w:t xml:space="preserve">, второе – </w:t>
      </w:r>
      <w:r w:rsidRPr="00C701B6">
        <w:rPr>
          <w:rFonts w:ascii="Times New Roman" w:eastAsia="Times New Roman" w:hAnsi="Times New Roman" w:cs="Times New Roman"/>
          <w:vertAlign w:val="subscript"/>
          <w:lang w:val="ru-RU"/>
        </w:rPr>
        <w:object w:dxaOrig="540" w:dyaOrig="405" w14:anchorId="666F20A0">
          <v:shape id="_x0000_i1875" type="#_x0000_t75" style="width:27.75pt;height:20.25pt" o:ole="">
            <v:imagedata r:id="rId1578" o:title=""/>
          </v:shape>
          <o:OLEObject Type="Embed" ProgID="Equation.DSMT4" ShapeID="_x0000_i1875" DrawAspect="Content" ObjectID="_1702306911" r:id="rId1579"/>
        </w:object>
      </w:r>
      <w:r w:rsidRPr="00C701B6">
        <w:rPr>
          <w:rFonts w:ascii="Times New Roman" w:eastAsia="Times New Roman" w:hAnsi="Times New Roman" w:cs="Times New Roman"/>
          <w:color w:val="000000"/>
          <w:lang w:val="ru-RU"/>
        </w:rPr>
        <w:t xml:space="preserve">. Первое уравнение полученной второй пары умножим на </w:t>
      </w:r>
      <w:r w:rsidRPr="00C701B6">
        <w:rPr>
          <w:rFonts w:ascii="Times New Roman" w:eastAsia="Times New Roman" w:hAnsi="Times New Roman" w:cs="Times New Roman"/>
          <w:vertAlign w:val="subscript"/>
          <w:lang w:val="ru-RU"/>
        </w:rPr>
        <w:object w:dxaOrig="495" w:dyaOrig="405" w14:anchorId="50438AF8">
          <v:shape id="_x0000_i1876" type="#_x0000_t75" style="width:24.75pt;height:20.25pt" o:ole="">
            <v:imagedata r:id="rId1580" o:title=""/>
          </v:shape>
          <o:OLEObject Type="Embed" ProgID="Equation.DSMT4" ShapeID="_x0000_i1876" DrawAspect="Content" ObjectID="_1702306912" r:id="rId1581"/>
        </w:object>
      </w:r>
      <w:r w:rsidRPr="00C701B6">
        <w:rPr>
          <w:rFonts w:ascii="Times New Roman" w:eastAsia="Times New Roman" w:hAnsi="Times New Roman" w:cs="Times New Roman"/>
          <w:color w:val="000000"/>
          <w:lang w:val="ru-RU"/>
        </w:rPr>
        <w:t xml:space="preserve">, а второе – </w:t>
      </w:r>
      <w:r w:rsidRPr="00C701B6">
        <w:rPr>
          <w:rFonts w:ascii="Times New Roman" w:eastAsia="Times New Roman" w:hAnsi="Times New Roman" w:cs="Times New Roman"/>
          <w:vertAlign w:val="subscript"/>
          <w:lang w:val="ru-RU"/>
        </w:rPr>
        <w:object w:dxaOrig="585" w:dyaOrig="405" w14:anchorId="4A372BB4">
          <v:shape id="_x0000_i1877" type="#_x0000_t75" style="width:29.25pt;height:20.25pt" o:ole="">
            <v:imagedata r:id="rId1582" o:title=""/>
          </v:shape>
          <o:OLEObject Type="Embed" ProgID="Equation.DSMT4" ShapeID="_x0000_i1877" DrawAspect="Content" ObjectID="_1702306913" r:id="rId1583"/>
        </w:object>
      </w:r>
      <w:r w:rsidRPr="00C701B6">
        <w:rPr>
          <w:rFonts w:ascii="Times New Roman" w:eastAsia="Times New Roman" w:hAnsi="Times New Roman" w:cs="Times New Roman"/>
          <w:color w:val="000000"/>
          <w:lang w:val="ru-RU"/>
        </w:rPr>
        <w:t xml:space="preserve">. В полученной системе уравнений вычтем из третьего уравнения первое, а из четвертого – второе. Таким образом, получим систему, состоящую из новых уравнений. Вычитая из полученного второго уравнения первое и применяя в правой части полученного равенства тождество </w:t>
      </w:r>
      <w:r w:rsidRPr="00C701B6">
        <w:rPr>
          <w:rFonts w:ascii="Times New Roman" w:eastAsia="Times New Roman" w:hAnsi="Times New Roman" w:cs="Times New Roman"/>
          <w:vertAlign w:val="subscript"/>
          <w:lang w:val="ru-RU"/>
        </w:rPr>
        <w:object w:dxaOrig="3180" w:dyaOrig="525" w14:anchorId="4194698A">
          <v:shape id="_x0000_i1878" type="#_x0000_t75" style="width:159.75pt;height:26.25pt" o:ole="">
            <v:imagedata r:id="rId1584" o:title=""/>
          </v:shape>
          <o:OLEObject Type="Embed" ProgID="Equation.DSMT4" ShapeID="_x0000_i1878" DrawAspect="Content" ObjectID="_1702306914" r:id="rId1585"/>
        </w:object>
      </w:r>
      <w:r w:rsidRPr="00C701B6">
        <w:rPr>
          <w:rFonts w:ascii="Times New Roman" w:eastAsia="Times New Roman" w:hAnsi="Times New Roman" w:cs="Times New Roman"/>
          <w:color w:val="000000"/>
          <w:lang w:val="ru-RU"/>
        </w:rPr>
        <w:t xml:space="preserve">, на основании теоремы Остроградского – Гаусса можем окончательно записать </w:t>
      </w:r>
    </w:p>
    <w:p w14:paraId="1E769E5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47A5EBAA" w14:textId="77777777" w:rsidR="00C701B6" w:rsidRPr="00C701B6" w:rsidRDefault="00C701B6" w:rsidP="00C701B6">
      <w:pPr>
        <w:widowControl w:val="0"/>
        <w:autoSpaceDN w:val="0"/>
        <w:spacing w:after="0" w:line="240" w:lineRule="auto"/>
        <w:ind w:left="709" w:firstLine="709"/>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6660" w:dyaOrig="765" w14:anchorId="75A1A21B">
          <v:shape id="_x0000_i1879" type="#_x0000_t75" style="width:333pt;height:38.25pt" o:ole="">
            <v:imagedata r:id="rId1586" o:title=""/>
          </v:shape>
          <o:OLEObject Type="Embed" ProgID="Equation.DSMT4" ShapeID="_x0000_i1879" DrawAspect="Content" ObjectID="_1702306915" r:id="rId1587"/>
        </w:object>
      </w:r>
      <w:r w:rsidRPr="00C701B6">
        <w:rPr>
          <w:rFonts w:ascii="Times New Roman" w:eastAsia="Times New Roman" w:hAnsi="Times New Roman" w:cs="Times New Roman"/>
          <w:color w:val="000000"/>
          <w:lang w:val="ru-RU"/>
        </w:rPr>
        <w:t>.       (2.79)</w:t>
      </w:r>
    </w:p>
    <w:p w14:paraId="434EB41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D5FE6A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Соотношение (2.79) называется леммой Лоренца и устанавливает связь между соотношением значений полей, созданных двумя различными источниками </w:t>
      </w:r>
      <w:r w:rsidRPr="00C701B6">
        <w:rPr>
          <w:rFonts w:ascii="Times New Roman" w:eastAsia="Times New Roman" w:hAnsi="Times New Roman" w:cs="Times New Roman"/>
          <w:vertAlign w:val="subscript"/>
          <w:lang w:val="ru-RU"/>
        </w:rPr>
        <w:object w:dxaOrig="465" w:dyaOrig="405" w14:anchorId="54D4D0E1">
          <v:shape id="_x0000_i1880" type="#_x0000_t75" style="width:23.25pt;height:20.25pt" o:ole="">
            <v:imagedata r:id="rId1572" o:title=""/>
          </v:shape>
          <o:OLEObject Type="Embed" ProgID="Equation.DSMT4" ShapeID="_x0000_i1880" DrawAspect="Content" ObjectID="_1702306916" r:id="rId1588"/>
        </w:object>
      </w:r>
      <w:r w:rsidRPr="00C701B6">
        <w:rPr>
          <w:rFonts w:ascii="Times New Roman" w:eastAsia="Times New Roman" w:hAnsi="Times New Roman" w:cs="Times New Roman"/>
          <w:color w:val="000000"/>
          <w:lang w:val="ru-RU"/>
        </w:rPr>
        <w:t xml:space="preserve"> и </w:t>
      </w:r>
      <w:r w:rsidRPr="00C701B6">
        <w:rPr>
          <w:rFonts w:ascii="Times New Roman" w:eastAsia="Times New Roman" w:hAnsi="Times New Roman" w:cs="Times New Roman"/>
          <w:vertAlign w:val="subscript"/>
          <w:lang w:val="ru-RU"/>
        </w:rPr>
        <w:object w:dxaOrig="495" w:dyaOrig="405" w14:anchorId="035E374F">
          <v:shape id="_x0000_i1881" type="#_x0000_t75" style="width:24.75pt;height:20.25pt" o:ole="">
            <v:imagedata r:id="rId1574" o:title=""/>
          </v:shape>
          <o:OLEObject Type="Embed" ProgID="Equation.DSMT4" ShapeID="_x0000_i1881" DrawAspect="Content" ObjectID="_1702306917" r:id="rId1589"/>
        </w:object>
      </w:r>
      <w:r w:rsidRPr="00C701B6">
        <w:rPr>
          <w:rFonts w:ascii="Times New Roman" w:eastAsia="Times New Roman" w:hAnsi="Times New Roman" w:cs="Times New Roman"/>
          <w:color w:val="000000"/>
          <w:lang w:val="ru-RU"/>
        </w:rPr>
        <w:t xml:space="preserve"> в одной и той же изотропной среде. </w:t>
      </w:r>
    </w:p>
    <w:p w14:paraId="232101D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Устремляя пределы интегрирования в (2.79) на бесконечность (</w:t>
      </w:r>
      <w:r w:rsidRPr="00C701B6">
        <w:rPr>
          <w:rFonts w:ascii="Times New Roman" w:eastAsia="Times New Roman" w:hAnsi="Times New Roman" w:cs="Times New Roman"/>
          <w:vertAlign w:val="subscript"/>
          <w:lang w:val="ru-RU"/>
        </w:rPr>
        <w:object w:dxaOrig="840" w:dyaOrig="300" w14:anchorId="507C96EF">
          <v:shape id="_x0000_i1882" type="#_x0000_t75" style="width:42pt;height:15.75pt" o:ole="">
            <v:imagedata r:id="rId1590" o:title=""/>
          </v:shape>
          <o:OLEObject Type="Embed" ProgID="Equation.DSMT4" ShapeID="_x0000_i1882" DrawAspect="Content" ObjectID="_1702306918" r:id="rId1591"/>
        </w:object>
      </w:r>
      <w:r w:rsidRPr="00C701B6">
        <w:rPr>
          <w:rFonts w:ascii="Times New Roman" w:eastAsia="Times New Roman" w:hAnsi="Times New Roman" w:cs="Times New Roman"/>
          <w:color w:val="000000"/>
          <w:lang w:val="ru-RU"/>
        </w:rPr>
        <w:t>), получим следующее уравнение:</w:t>
      </w:r>
    </w:p>
    <w:p w14:paraId="444F84A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9A07FF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vertAlign w:val="subscript"/>
          <w:lang w:val="ru-RU"/>
        </w:rPr>
        <w:object w:dxaOrig="3045" w:dyaOrig="720" w14:anchorId="56B7225E">
          <v:shape id="_x0000_i1883" type="#_x0000_t75" style="width:152.25pt;height:36pt" o:ole="">
            <v:imagedata r:id="rId1592" o:title=""/>
          </v:shape>
          <o:OLEObject Type="Embed" ProgID="Equation.DSMT4" ShapeID="_x0000_i1883" DrawAspect="Content" ObjectID="_1702306919" r:id="rId1593"/>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(2.80)</w:t>
      </w:r>
    </w:p>
    <w:p w14:paraId="5D5AE2C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Уравнение (2.80) является интегральной формулировкой принципа взаимности для двух различных источников поля, расположенных в объеме одной и той же изотропной среды.</w:t>
      </w:r>
    </w:p>
    <w:p w14:paraId="02BACC4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33B8D6B" w14:textId="4753163D" w:rsidR="00C701B6" w:rsidRDefault="00C701B6" w:rsidP="00D10835">
      <w:pPr>
        <w:pStyle w:val="1"/>
        <w:rPr>
          <w:sz w:val="26"/>
          <w:szCs w:val="26"/>
        </w:rPr>
      </w:pPr>
      <w:bookmarkStart w:id="119" w:name="_Toc89607436"/>
      <w:bookmarkStart w:id="120" w:name="_Toc155615855"/>
      <w:r w:rsidRPr="00D10835">
        <w:rPr>
          <w:sz w:val="26"/>
          <w:szCs w:val="26"/>
        </w:rPr>
        <w:t>2.10.3. Простейшее решение уравнений электродинамики</w:t>
      </w:r>
      <w:bookmarkEnd w:id="119"/>
    </w:p>
    <w:bookmarkEnd w:id="120"/>
    <w:p w14:paraId="2EAD229B" w14:textId="42F18057" w:rsidR="00C701B6" w:rsidRPr="00C701B6" w:rsidRDefault="00C701B6" w:rsidP="003F59F9">
      <w:pPr>
        <w:ind w:firstLine="709"/>
        <w:rPr>
          <w:rFonts w:ascii="Times New Roman" w:eastAsia="Times New Roman" w:hAnsi="Times New Roman" w:cs="Arial"/>
          <w:bCs/>
          <w:iCs/>
          <w:color w:val="000000"/>
          <w:lang w:val="ru-RU"/>
        </w:rPr>
      </w:pPr>
      <w:r w:rsidRPr="00C701B6">
        <w:rPr>
          <w:rFonts w:ascii="Times New Roman" w:eastAsia="Times New Roman" w:hAnsi="Times New Roman" w:cs="Arial"/>
          <w:bCs/>
          <w:iCs/>
          <w:color w:val="000000"/>
          <w:lang w:val="ru-RU"/>
        </w:rPr>
        <w:t>Для области без сторонних источников поля решение волновых уравнений Гельмгольца, например вида (2.63), в общем случае представляется в виде суммы двух векторных гармонических полей:</w:t>
      </w:r>
    </w:p>
    <w:p w14:paraId="431571E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1905" w:dyaOrig="1065" w14:anchorId="4AAE5E4B">
          <v:shape id="_x0000_i1884" type="#_x0000_t75" style="width:95.25pt;height:53.25pt" o:ole="">
            <v:imagedata r:id="rId1594" o:title=""/>
          </v:shape>
          <o:OLEObject Type="Embed" ProgID="Equation.DSMT4" ShapeID="_x0000_i1884" DrawAspect="Content" ObjectID="_1702306920" r:id="rId1595"/>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(2.81)</w:t>
      </w:r>
    </w:p>
    <w:p w14:paraId="28BF330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lastRenderedPageBreak/>
        <w:t xml:space="preserve">где </w:t>
      </w:r>
      <w:r w:rsidRPr="00C701B6">
        <w:rPr>
          <w:rFonts w:ascii="Times New Roman" w:eastAsia="Times New Roman" w:hAnsi="Times New Roman" w:cs="Times New Roman"/>
          <w:vertAlign w:val="subscript"/>
          <w:lang w:val="ru-RU"/>
        </w:rPr>
        <w:object w:dxaOrig="420" w:dyaOrig="480" w14:anchorId="1E643D89">
          <v:shape id="_x0000_i1885" type="#_x0000_t75" style="width:21.75pt;height:24pt" o:ole="">
            <v:imagedata r:id="rId1596" o:title=""/>
          </v:shape>
          <o:OLEObject Type="Embed" ProgID="Equation.DSMT4" ShapeID="_x0000_i1885" DrawAspect="Content" ObjectID="_1702306921" r:id="rId1597"/>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480" w:dyaOrig="480" w14:anchorId="069985E4">
          <v:shape id="_x0000_i1886" type="#_x0000_t75" style="width:24pt;height:24pt" o:ole="">
            <v:imagedata r:id="rId1598" o:title=""/>
          </v:shape>
          <o:OLEObject Type="Embed" ProgID="Equation.DSMT4" ShapeID="_x0000_i1886" DrawAspect="Content" ObjectID="_1702306922" r:id="rId1599"/>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векторы напряженности электрического и магнитного полей, уходящих на бесконечность, а </w:t>
      </w:r>
      <w:r w:rsidRPr="00C701B6">
        <w:rPr>
          <w:rFonts w:ascii="Times New Roman" w:eastAsia="Times New Roman" w:hAnsi="Times New Roman" w:cs="Times New Roman"/>
          <w:vertAlign w:val="subscript"/>
          <w:lang w:val="ru-RU"/>
        </w:rPr>
        <w:object w:dxaOrig="420" w:dyaOrig="480" w14:anchorId="4AB23C7E">
          <v:shape id="_x0000_i1887" type="#_x0000_t75" style="width:21.75pt;height:24pt" o:ole="">
            <v:imagedata r:id="rId1600" o:title=""/>
          </v:shape>
          <o:OLEObject Type="Embed" ProgID="Equation.DSMT4" ShapeID="_x0000_i1887" DrawAspect="Content" ObjectID="_1702306923" r:id="rId1601"/>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vertAlign w:val="subscript"/>
          <w:lang w:val="ru-RU"/>
        </w:rPr>
        <w:object w:dxaOrig="480" w:dyaOrig="480" w14:anchorId="32C77E3F">
          <v:shape id="_x0000_i1888" type="#_x0000_t75" style="width:24pt;height:24pt" o:ole="">
            <v:imagedata r:id="rId1602" o:title=""/>
          </v:shape>
          <o:OLEObject Type="Embed" ProgID="Equation.DSMT4" ShapeID="_x0000_i1888" DrawAspect="Content" ObjectID="_1702306924" r:id="rId1603"/>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xml:space="preserve">– векторы напряженности электрического и магнитного полей приходящих в точку наблюдения из бесконечности. Полагая в системе (2.59) </w:t>
      </w:r>
      <w:r w:rsidRPr="00C701B6">
        <w:rPr>
          <w:rFonts w:ascii="Times New Roman" w:eastAsia="Times New Roman" w:hAnsi="Times New Roman" w:cs="Times New Roman"/>
          <w:color w:val="000000"/>
          <w:vertAlign w:val="subscript"/>
          <w:lang w:val="ru-RU"/>
        </w:rPr>
        <w:object w:dxaOrig="765" w:dyaOrig="420" w14:anchorId="2A4313E0">
          <v:shape id="_x0000_i1889" type="#_x0000_t75" style="width:38.25pt;height:21.75pt" o:ole="">
            <v:imagedata r:id="rId1604" o:title=""/>
          </v:shape>
          <o:OLEObject Type="Embed" ProgID="Equation.DSMT4" ShapeID="_x0000_i1889" DrawAspect="Content" ObjectID="_1702306925" r:id="rId1605"/>
        </w:object>
      </w:r>
      <w:r w:rsidRPr="00C701B6">
        <w:rPr>
          <w:rFonts w:ascii="Times New Roman" w:eastAsia="Times New Roman" w:hAnsi="Times New Roman" w:cs="Times New Roman"/>
          <w:color w:val="000000"/>
          <w:lang w:val="ru-RU"/>
        </w:rPr>
        <w:t>, первые два УМ примут вид</w:t>
      </w:r>
    </w:p>
    <w:p w14:paraId="4A14C53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p>
    <w:p w14:paraId="19DFBC7C"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vertAlign w:val="subscript"/>
          <w:lang w:val="ru-RU"/>
        </w:rPr>
        <w:tab/>
      </w:r>
      <w:r w:rsidRPr="00C701B6">
        <w:rPr>
          <w:rFonts w:ascii="Times New Roman" w:eastAsia="Times New Roman" w:hAnsi="Times New Roman" w:cs="Times New Roman"/>
          <w:color w:val="000000"/>
          <w:vertAlign w:val="subscript"/>
          <w:lang w:val="ru-RU"/>
        </w:rPr>
        <w:tab/>
      </w:r>
      <w:r w:rsidRPr="00C701B6">
        <w:rPr>
          <w:rFonts w:ascii="Times New Roman" w:eastAsia="Times New Roman" w:hAnsi="Times New Roman" w:cs="Times New Roman"/>
          <w:color w:val="000000"/>
          <w:vertAlign w:val="subscript"/>
          <w:lang w:val="ru-RU"/>
        </w:rPr>
        <w:tab/>
      </w:r>
      <w:r w:rsidRPr="00C701B6">
        <w:rPr>
          <w:rFonts w:ascii="Times New Roman" w:eastAsia="Times New Roman" w:hAnsi="Times New Roman" w:cs="Times New Roman"/>
          <w:color w:val="000000"/>
          <w:vertAlign w:val="subscript"/>
          <w:lang w:val="ru-RU"/>
        </w:rPr>
        <w:tab/>
        <w:t xml:space="preserve">    </w:t>
      </w:r>
      <w:r w:rsidRPr="00C701B6">
        <w:rPr>
          <w:rFonts w:ascii="Times New Roman" w:eastAsia="Times New Roman" w:hAnsi="Times New Roman" w:cs="Times New Roman"/>
          <w:color w:val="000000"/>
          <w:vertAlign w:val="subscript"/>
          <w:lang w:val="ru-RU"/>
        </w:rPr>
        <w:object w:dxaOrig="2595" w:dyaOrig="1095" w14:anchorId="6A5E3BCF">
          <v:shape id="_x0000_i1890" type="#_x0000_t75" style="width:129.75pt;height:54.75pt" o:ole="">
            <v:imagedata r:id="rId1606" o:title=""/>
          </v:shape>
          <o:OLEObject Type="Embed" ProgID="Equation.DSMT4" ShapeID="_x0000_i1890" DrawAspect="Content" ObjectID="_1702306926" r:id="rId1607"/>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 xml:space="preserve">            (2.82)</w:t>
      </w:r>
    </w:p>
    <w:p w14:paraId="374E962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5CE3E78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из которых несложно определить связь  электрического и магнитного полей:</w:t>
      </w:r>
    </w:p>
    <w:p w14:paraId="2E3531A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w:t>
      </w:r>
    </w:p>
    <w:p w14:paraId="49BFB6AE" w14:textId="77777777" w:rsidR="00C701B6" w:rsidRPr="00C701B6" w:rsidRDefault="00C701B6" w:rsidP="00C701B6">
      <w:pPr>
        <w:widowControl w:val="0"/>
        <w:autoSpaceDN w:val="0"/>
        <w:spacing w:after="0" w:line="240" w:lineRule="auto"/>
        <w:rPr>
          <w:rFonts w:ascii="Times New Roman" w:eastAsia="Times New Roman" w:hAnsi="Times New Roman" w:cs="Times New Roman"/>
          <w:color w:val="000000"/>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665" w:dyaOrig="1500" w14:anchorId="3C296052">
          <v:shape id="_x0000_i1891" type="#_x0000_t75" style="width:383.25pt;height:75.75pt" o:ole="">
            <v:imagedata r:id="rId1608" o:title=""/>
          </v:shape>
          <o:OLEObject Type="Embed" ProgID="Equation.DSMT4" ShapeID="_x0000_i1891" DrawAspect="Content" ObjectID="_1702306927" r:id="rId1609"/>
        </w:object>
      </w:r>
      <w:r w:rsidRPr="00C701B6">
        <w:rPr>
          <w:rFonts w:ascii="Times New Roman" w:eastAsia="Times New Roman" w:hAnsi="Times New Roman" w:cs="Times New Roman"/>
          <w:color w:val="000000"/>
          <w:lang w:val="ru-RU"/>
        </w:rPr>
        <w:tab/>
        <w:t xml:space="preserve">  (2.83)</w:t>
      </w:r>
    </w:p>
    <w:p w14:paraId="5ACFFC3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p>
    <w:p w14:paraId="780B9CF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и напряженности магнитного поля с напряженностью электрического поля</w:t>
      </w:r>
    </w:p>
    <w:p w14:paraId="7092ECBA"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p>
    <w:p w14:paraId="4F9092C8"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vertAlign w:val="subscript"/>
          <w:lang w:val="ru-RU"/>
        </w:rPr>
        <w:object w:dxaOrig="7365" w:dyaOrig="1500" w14:anchorId="1A6107C0">
          <v:shape id="_x0000_i1892" type="#_x0000_t75" style="width:368.25pt;height:75.75pt" o:ole="">
            <v:imagedata r:id="rId1610" o:title=""/>
          </v:shape>
          <o:OLEObject Type="Embed" ProgID="Equation.DSMT4" ShapeID="_x0000_i1892" DrawAspect="Content" ObjectID="_1702306928" r:id="rId1611"/>
        </w:object>
      </w:r>
      <w:r w:rsidRPr="00C701B6">
        <w:rPr>
          <w:rFonts w:ascii="Times New Roman" w:eastAsia="Times New Roman" w:hAnsi="Times New Roman" w:cs="Times New Roman"/>
          <w:color w:val="000000"/>
          <w:lang w:val="ru-RU"/>
        </w:rPr>
        <w:t>,</w:t>
      </w:r>
      <w:r w:rsidRPr="00C701B6">
        <w:rPr>
          <w:rFonts w:ascii="Times New Roman" w:eastAsia="Times New Roman" w:hAnsi="Times New Roman" w:cs="Times New Roman"/>
          <w:color w:val="000000"/>
          <w:lang w:val="ru-RU"/>
        </w:rPr>
        <w:tab/>
        <w:t xml:space="preserve">  (2.84)</w:t>
      </w:r>
    </w:p>
    <w:p w14:paraId="785BDC31" w14:textId="77777777" w:rsidR="00C701B6" w:rsidRPr="00C701B6" w:rsidRDefault="00C701B6" w:rsidP="00C701B6">
      <w:pPr>
        <w:widowControl w:val="0"/>
        <w:autoSpaceDN w:val="0"/>
        <w:spacing w:after="0" w:line="240" w:lineRule="auto"/>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где </w:t>
      </w:r>
    </w:p>
    <w:p w14:paraId="771B4653"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color w:val="000000"/>
          <w:lang w:val="ru-RU"/>
        </w:rPr>
      </w:pPr>
      <w:r w:rsidRPr="00C701B6">
        <w:rPr>
          <w:rFonts w:ascii="Times New Roman" w:eastAsia="Times New Roman" w:hAnsi="Times New Roman" w:cs="Times New Roman"/>
          <w:vertAlign w:val="subscript"/>
          <w:lang w:val="ru-RU"/>
        </w:rPr>
        <w:object w:dxaOrig="5640" w:dyaOrig="855" w14:anchorId="1773220D">
          <v:shape id="_x0000_i1893" type="#_x0000_t75" style="width:282pt;height:42.75pt" o:ole="">
            <v:imagedata r:id="rId1612" o:title=""/>
          </v:shape>
          <o:OLEObject Type="Embed" ProgID="Equation.DSMT4" ShapeID="_x0000_i1893" DrawAspect="Content" ObjectID="_1702306929" r:id="rId1613"/>
        </w:objec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ru-RU"/>
        </w:rPr>
        <w:tab/>
      </w:r>
      <w:r w:rsidRPr="00C701B6">
        <w:rPr>
          <w:rFonts w:ascii="Times New Roman" w:eastAsia="Times New Roman" w:hAnsi="Times New Roman" w:cs="Times New Roman"/>
          <w:color w:val="000000"/>
          <w:lang w:val="ru-RU"/>
        </w:rPr>
        <w:tab/>
        <w:t>(2.85)</w:t>
      </w:r>
    </w:p>
    <w:p w14:paraId="6C65C82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17BD411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color w:val="000000"/>
          <w:lang w:val="ru-RU"/>
        </w:rPr>
      </w:pPr>
      <w:r w:rsidRPr="00C701B6">
        <w:rPr>
          <w:rFonts w:ascii="Times New Roman" w:eastAsia="Times New Roman" w:hAnsi="Times New Roman" w:cs="Times New Roman"/>
          <w:color w:val="000000"/>
          <w:lang w:val="ru-RU"/>
        </w:rPr>
        <w:t xml:space="preserve">– волновое или  характеристическое сопротивление среды, </w:t>
      </w:r>
      <w:r w:rsidRPr="00C701B6">
        <w:rPr>
          <w:rFonts w:ascii="Times New Roman" w:eastAsia="Times New Roman" w:hAnsi="Times New Roman" w:cs="Times New Roman"/>
          <w:vertAlign w:val="subscript"/>
          <w:lang w:val="ru-RU"/>
        </w:rPr>
        <w:object w:dxaOrig="3375" w:dyaOrig="855" w14:anchorId="36EE0345">
          <v:shape id="_x0000_i1894" type="#_x0000_t75" style="width:168.75pt;height:42.75pt" o:ole="">
            <v:imagedata r:id="rId1614" o:title=""/>
          </v:shape>
          <o:OLEObject Type="Embed" ProgID="Equation.DSMT4" ShapeID="_x0000_i1894" DrawAspect="Content" ObjectID="_1702306930" r:id="rId1615"/>
        </w:object>
      </w:r>
      <w:r w:rsidRPr="00C701B6">
        <w:rPr>
          <w:rFonts w:ascii="Times New Roman" w:eastAsia="Times New Roman" w:hAnsi="Times New Roman" w:cs="Times New Roman"/>
          <w:color w:val="000000"/>
          <w:vertAlign w:val="subscript"/>
          <w:lang w:val="ru-RU"/>
        </w:rPr>
        <w:t xml:space="preserve"> </w:t>
      </w:r>
      <w:r w:rsidRPr="00C701B6">
        <w:rPr>
          <w:rFonts w:ascii="Times New Roman" w:eastAsia="Times New Roman" w:hAnsi="Times New Roman" w:cs="Times New Roman"/>
          <w:color w:val="000000"/>
          <w:lang w:val="ru-RU"/>
        </w:rPr>
        <w:t>– характеристическое сопротивление вакуума.</w:t>
      </w:r>
    </w:p>
    <w:p w14:paraId="5276C1A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color w:val="000000"/>
          <w:lang w:val="ru-RU"/>
        </w:rPr>
      </w:pPr>
    </w:p>
    <w:p w14:paraId="30EF391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color w:val="000000"/>
          <w:lang w:val="ru-RU"/>
        </w:rPr>
        <w:t xml:space="preserve">Соотношения (2.83) и (2.84) устанавливают поперечный характер электромагнитного поля, т.е. векторы напряженности электрического и магнитного полей взаимно ортогональны друг к другу и направлению распространения ЭМП в пространстве. Такое ЭМП называется поперечным или </w:t>
      </w:r>
      <w:r w:rsidRPr="00C701B6">
        <w:rPr>
          <w:rFonts w:ascii="Times New Roman" w:eastAsia="Times New Roman" w:hAnsi="Times New Roman" w:cs="Times New Roman"/>
          <w:color w:val="000000"/>
          <w:lang w:val="en-US"/>
        </w:rPr>
        <w:t>T</w:t>
      </w:r>
      <w:r w:rsidRPr="00C701B6">
        <w:rPr>
          <w:rFonts w:ascii="Times New Roman" w:eastAsia="Times New Roman" w:hAnsi="Times New Roman" w:cs="Times New Roman"/>
          <w:color w:val="000000"/>
          <w:lang w:val="ru-RU"/>
        </w:rPr>
        <w:t>-типом (</w:t>
      </w:r>
      <w:r w:rsidRPr="00C701B6">
        <w:rPr>
          <w:rFonts w:ascii="Times New Roman" w:eastAsia="Times New Roman" w:hAnsi="Times New Roman" w:cs="Times New Roman"/>
          <w:color w:val="000000"/>
          <w:lang w:val="en-US"/>
        </w:rPr>
        <w:t>Transvers</w:t>
      </w:r>
      <w:r w:rsidRPr="00C701B6">
        <w:rPr>
          <w:rFonts w:ascii="Times New Roman" w:eastAsia="Times New Roman" w:hAnsi="Times New Roman" w:cs="Times New Roman"/>
          <w:color w:val="000000"/>
          <w:lang w:val="ru-RU"/>
        </w:rPr>
        <w:t>-поперечный) или Т</w:t>
      </w:r>
      <w:r w:rsidRPr="00C701B6">
        <w:rPr>
          <w:rFonts w:ascii="Times New Roman" w:eastAsia="Times New Roman" w:hAnsi="Times New Roman" w:cs="Times New Roman"/>
          <w:color w:val="000000"/>
          <w:lang w:val="en-US"/>
        </w:rPr>
        <w:t>E</w:t>
      </w:r>
      <w:r w:rsidRPr="00C701B6">
        <w:rPr>
          <w:rFonts w:ascii="Times New Roman" w:eastAsia="Times New Roman" w:hAnsi="Times New Roman" w:cs="Times New Roman"/>
          <w:color w:val="000000"/>
          <w:lang w:val="ru-RU"/>
        </w:rPr>
        <w:t>М (</w:t>
      </w:r>
      <w:r w:rsidRPr="00C701B6">
        <w:rPr>
          <w:rFonts w:ascii="Times New Roman" w:eastAsia="Times New Roman" w:hAnsi="Times New Roman" w:cs="Times New Roman"/>
          <w:color w:val="000000"/>
          <w:lang w:val="en-US"/>
        </w:rPr>
        <w:t>Transvers</w:t>
      </w:r>
      <w:r w:rsidRPr="00C701B6">
        <w:rPr>
          <w:rFonts w:ascii="Times New Roman" w:eastAsia="Times New Roman" w:hAnsi="Times New Roman" w:cs="Times New Roman"/>
          <w:color w:val="000000"/>
          <w:lang w:val="ru-RU"/>
        </w:rPr>
        <w:t xml:space="preserve"> </w:t>
      </w:r>
      <w:r w:rsidRPr="00C701B6">
        <w:rPr>
          <w:rFonts w:ascii="Times New Roman" w:eastAsia="Times New Roman" w:hAnsi="Times New Roman" w:cs="Times New Roman"/>
          <w:color w:val="000000"/>
          <w:lang w:val="en-US"/>
        </w:rPr>
        <w:t>ElectroMagnetic</w:t>
      </w:r>
      <w:r w:rsidRPr="00C701B6">
        <w:rPr>
          <w:rFonts w:ascii="Times New Roman" w:eastAsia="Times New Roman" w:hAnsi="Times New Roman" w:cs="Times New Roman"/>
          <w:color w:val="000000"/>
          <w:lang w:val="ru-RU"/>
        </w:rPr>
        <w:t>) полем.</w:t>
      </w:r>
    </w:p>
    <w:p w14:paraId="646F28DC"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177F6E85"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0EBF9BB1"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0156C4A1" w14:textId="77777777" w:rsidR="00C701B6" w:rsidRPr="00D10835" w:rsidRDefault="00C701B6" w:rsidP="00D10835">
      <w:pPr>
        <w:pStyle w:val="1"/>
        <w:rPr>
          <w:sz w:val="26"/>
          <w:szCs w:val="26"/>
        </w:rPr>
      </w:pPr>
      <w:bookmarkStart w:id="121" w:name="_Toc89607437"/>
      <w:r w:rsidRPr="00D10835">
        <w:rPr>
          <w:sz w:val="26"/>
          <w:szCs w:val="26"/>
        </w:rPr>
        <w:t>ТЕМА 1.5. ЭЛЕКТРОМАГНИТНЫЕ ВОЛНЫ В ОДНОРОДНЫХ СРЕДАХ</w:t>
      </w:r>
      <w:bookmarkEnd w:id="121"/>
    </w:p>
    <w:p w14:paraId="78C20F01" w14:textId="77777777" w:rsidR="00C701B6" w:rsidRPr="00D10835" w:rsidRDefault="00C701B6" w:rsidP="00D10835">
      <w:pPr>
        <w:pStyle w:val="1"/>
        <w:rPr>
          <w:sz w:val="26"/>
          <w:szCs w:val="26"/>
        </w:rPr>
      </w:pPr>
      <w:bookmarkStart w:id="122" w:name="_Toc89607438"/>
      <w:r w:rsidRPr="00D10835">
        <w:rPr>
          <w:sz w:val="26"/>
          <w:szCs w:val="26"/>
        </w:rPr>
        <w:t>3.1. Виды электромагнитных волн</w:t>
      </w:r>
      <w:bookmarkEnd w:id="122"/>
      <w:r w:rsidRPr="00D10835">
        <w:rPr>
          <w:sz w:val="26"/>
          <w:szCs w:val="26"/>
        </w:rPr>
        <w:t xml:space="preserve"> </w:t>
      </w:r>
    </w:p>
    <w:p w14:paraId="47C6943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Процесс согласованного изменения электрического </w:t>
      </w:r>
      <w:r w:rsidRPr="00C701B6">
        <w:rPr>
          <w:rFonts w:ascii="Times New Roman" w:eastAsia="Times New Roman" w:hAnsi="Times New Roman" w:cs="Times New Roman"/>
          <w:vertAlign w:val="subscript"/>
          <w:lang w:val="ru-RU"/>
        </w:rPr>
        <w:object w:dxaOrig="795" w:dyaOrig="420" w14:anchorId="64ED7A59">
          <v:shape id="_x0000_i1895" type="#_x0000_t75" style="width:39.75pt;height:21.75pt" o:ole="">
            <v:imagedata r:id="rId1616" o:title=""/>
          </v:shape>
          <o:OLEObject Type="Embed" ProgID="Equation.DSMT4" ShapeID="_x0000_i1895" DrawAspect="Content" ObjectID="_1702306931" r:id="rId1617"/>
        </w:object>
      </w:r>
      <w:r w:rsidRPr="00C701B6">
        <w:rPr>
          <w:rFonts w:ascii="Times New Roman" w:eastAsia="Times New Roman" w:hAnsi="Times New Roman" w:cs="Times New Roman"/>
          <w:lang w:val="ru-RU"/>
        </w:rPr>
        <w:t xml:space="preserve"> и магнитного </w:t>
      </w:r>
      <w:r w:rsidRPr="00C701B6">
        <w:rPr>
          <w:rFonts w:ascii="Times New Roman" w:eastAsia="Times New Roman" w:hAnsi="Times New Roman" w:cs="Times New Roman"/>
          <w:vertAlign w:val="subscript"/>
          <w:lang w:val="ru-RU"/>
        </w:rPr>
        <w:object w:dxaOrig="840" w:dyaOrig="420" w14:anchorId="057B8D57">
          <v:shape id="_x0000_i1896" type="#_x0000_t75" style="width:42pt;height:21.75pt" o:ole="">
            <v:imagedata r:id="rId1618" o:title=""/>
          </v:shape>
          <o:OLEObject Type="Embed" ProgID="Equation.DSMT4" ShapeID="_x0000_i1896" DrawAspect="Content" ObjectID="_1702306932" r:id="rId1619"/>
        </w:object>
      </w:r>
      <w:r w:rsidRPr="00C701B6">
        <w:rPr>
          <w:rFonts w:ascii="Times New Roman" w:eastAsia="Times New Roman" w:hAnsi="Times New Roman" w:cs="Times New Roman"/>
          <w:lang w:val="ru-RU"/>
        </w:rPr>
        <w:t xml:space="preserve"> полей в пространстве и времени при распространении электромагнитного возмущения из одной точки пространства в другую, получил название </w:t>
      </w:r>
      <w:r w:rsidRPr="00C701B6">
        <w:rPr>
          <w:rFonts w:ascii="Times New Roman" w:eastAsia="Times New Roman" w:hAnsi="Times New Roman" w:cs="Times New Roman"/>
          <w:b/>
          <w:lang w:val="ru-RU"/>
        </w:rPr>
        <w:t>электромагнитной волны</w:t>
      </w:r>
      <w:r w:rsidRPr="00C701B6">
        <w:rPr>
          <w:rFonts w:ascii="Times New Roman" w:eastAsia="Times New Roman" w:hAnsi="Times New Roman" w:cs="Times New Roman"/>
          <w:lang w:val="ru-RU"/>
        </w:rPr>
        <w:t xml:space="preserve"> (ЭМВ).</w:t>
      </w:r>
    </w:p>
    <w:p w14:paraId="2832161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Волновой характер ЭМП непосредственно следует из волновых уравнений (2.24), (2.63), (2.66) и их решений для гармонического поля (2.83) и (2.84).</w:t>
      </w:r>
    </w:p>
    <w:p w14:paraId="24857A9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w:t>
      </w:r>
      <w:r w:rsidRPr="00C701B6">
        <w:rPr>
          <w:rFonts w:ascii="Times New Roman" w:eastAsia="Times New Roman" w:hAnsi="Times New Roman" w:cs="Times New Roman"/>
          <w:iCs/>
          <w:lang w:val="ru-RU"/>
        </w:rPr>
        <w:t>гармонической ЭМВ</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iCs/>
          <w:lang w:val="ru-RU"/>
        </w:rPr>
        <w:t xml:space="preserve">вектор напряжённости электрического поля </w:t>
      </w:r>
      <w:r w:rsidRPr="00C701B6">
        <w:rPr>
          <w:rFonts w:ascii="Times New Roman" w:eastAsia="Times New Roman" w:hAnsi="Times New Roman" w:cs="Times New Roman"/>
          <w:vertAlign w:val="subscript"/>
          <w:lang w:val="ru-RU"/>
        </w:rPr>
        <w:object w:dxaOrig="765" w:dyaOrig="420" w14:anchorId="6FE9F062">
          <v:shape id="_x0000_i1897" type="#_x0000_t75" style="width:38.25pt;height:21.75pt" o:ole="">
            <v:imagedata r:id="rId1620" o:title=""/>
          </v:shape>
          <o:OLEObject Type="Embed" ProgID="Equation.DSMT4" ShapeID="_x0000_i1897" DrawAspect="Content" ObjectID="_1702306933" r:id="rId1621"/>
        </w:objec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определяется следующим выражением:</w:t>
      </w:r>
    </w:p>
    <w:p w14:paraId="2FBBF83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92D891A"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15" w:dyaOrig="465" w14:anchorId="7CB7DF20">
          <v:shape id="_x0000_i1898" type="#_x0000_t75" style="width:195pt;height:23.25pt" o:ole="">
            <v:imagedata r:id="rId1622" o:title=""/>
          </v:shape>
          <o:OLEObject Type="Embed" ProgID="Equation.DSMT4" ShapeID="_x0000_i1898" DrawAspect="Content" ObjectID="_1702306934" r:id="rId1623"/>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w:t>
      </w:r>
    </w:p>
    <w:p w14:paraId="42F19CB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bookmarkStart w:id="123" w:name="25"/>
      <w:bookmarkEnd w:id="123"/>
    </w:p>
    <w:p w14:paraId="4A15CC0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25" w:dyaOrig="285" w14:anchorId="34F7D4D3">
          <v:shape id="_x0000_i1899" type="#_x0000_t75" style="width:11.25pt;height:14.25pt" o:ole="">
            <v:imagedata r:id="rId1624" o:title=""/>
          </v:shape>
          <o:OLEObject Type="Embed" ProgID="Equation.DSMT4" ShapeID="_x0000_i1899" DrawAspect="Content" ObjectID="_1702306935" r:id="rId1625"/>
        </w:object>
      </w:r>
      <w:r w:rsidRPr="00C701B6">
        <w:rPr>
          <w:rFonts w:ascii="Times New Roman" w:eastAsia="Times New Roman" w:hAnsi="Times New Roman" w:cs="Times New Roman"/>
          <w:lang w:val="ru-RU"/>
        </w:rPr>
        <w:t xml:space="preserve"> – радиус-вектор точки наблюдения с координатами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i/>
          <w:lang w:val="ru-RU"/>
        </w:rPr>
        <w:t xml:space="preserve">, </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i/>
          <w:lang w:val="ru-RU"/>
        </w:rPr>
        <w:t xml:space="preserve"> ,</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125" w:dyaOrig="300" w14:anchorId="22AC626B">
          <v:shape id="_x0000_i1900" type="#_x0000_t75" style="width:56.25pt;height:15.75pt" o:ole="">
            <v:imagedata r:id="rId1626" o:title=""/>
          </v:shape>
          <o:OLEObject Type="Embed" ProgID="Equation.DSMT4" ShapeID="_x0000_i1900" DrawAspect="Content" ObjectID="_1702306936" r:id="rId1627"/>
        </w:object>
      </w:r>
      <w:r w:rsidRPr="00C701B6">
        <w:rPr>
          <w:rFonts w:ascii="Times New Roman" w:eastAsia="Times New Roman" w:hAnsi="Times New Roman" w:cs="Times New Roman"/>
          <w:lang w:val="ru-RU"/>
        </w:rPr>
        <w:t xml:space="preserve"> – круговая частота колебаний [рад/с], определяемая периодом колебаний </w:t>
      </w:r>
      <w:r w:rsidRPr="00C701B6">
        <w:rPr>
          <w:rFonts w:ascii="Times New Roman" w:eastAsia="Times New Roman" w:hAnsi="Times New Roman" w:cs="Times New Roman"/>
          <w:vertAlign w:val="subscript"/>
          <w:lang w:val="ru-RU"/>
        </w:rPr>
        <w:object w:dxaOrig="240" w:dyaOrig="285" w14:anchorId="4A486C73">
          <v:shape id="_x0000_i1901" type="#_x0000_t75" style="width:12pt;height:14.25pt" o:ole="">
            <v:imagedata r:id="rId1628" o:title=""/>
          </v:shape>
          <o:OLEObject Type="Embed" ProgID="Equation.DSMT4" ShapeID="_x0000_i1901" DrawAspect="Content" ObjectID="_1702306937" r:id="rId162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20" w:dyaOrig="420" w14:anchorId="57755FDA">
          <v:shape id="_x0000_i1902" type="#_x0000_t75" style="width:36pt;height:21.75pt" o:ole="">
            <v:imagedata r:id="rId1630" o:title=""/>
          </v:shape>
          <o:OLEObject Type="Embed" ProgID="Equation.DSMT4" ShapeID="_x0000_i1902" DrawAspect="Content" ObjectID="_1702306938" r:id="rId1631"/>
        </w:object>
      </w:r>
      <w:r w:rsidRPr="00C701B6">
        <w:rPr>
          <w:rFonts w:ascii="Times New Roman" w:eastAsia="Times New Roman" w:hAnsi="Times New Roman" w:cs="Times New Roman"/>
          <w:lang w:val="ru-RU"/>
        </w:rPr>
        <w:t xml:space="preserve"> – амплитуда колебаний электрического поля, зависящая от положения точки наблюдения. </w:t>
      </w:r>
    </w:p>
    <w:p w14:paraId="4141278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b/>
          <w:lang w:val="ru-RU"/>
        </w:rPr>
        <w:t>П</w:t>
      </w:r>
      <w:r w:rsidRPr="00C701B6">
        <w:rPr>
          <w:rFonts w:ascii="Times New Roman" w:eastAsia="Times New Roman" w:hAnsi="Times New Roman" w:cs="Times New Roman"/>
          <w:b/>
          <w:iCs/>
          <w:lang w:val="ru-RU"/>
        </w:rPr>
        <w:t>олной фазой колебаний волны</w:t>
      </w:r>
      <w:r w:rsidRPr="00C701B6">
        <w:rPr>
          <w:rFonts w:ascii="Times New Roman" w:eastAsia="Times New Roman" w:hAnsi="Times New Roman" w:cs="Times New Roman"/>
          <w:iCs/>
          <w:lang w:val="ru-RU"/>
        </w:rPr>
        <w:t xml:space="preserve"> называется </w:t>
      </w:r>
      <w:r w:rsidRPr="00C701B6">
        <w:rPr>
          <w:rFonts w:ascii="Times New Roman" w:eastAsia="Times New Roman" w:hAnsi="Times New Roman" w:cs="Times New Roman"/>
          <w:lang w:val="ru-RU"/>
        </w:rPr>
        <w:t>аргумент функции косинуса в выражении (3.1):</w:t>
      </w:r>
    </w:p>
    <w:bookmarkStart w:id="124" w:name="28"/>
    <w:bookmarkEnd w:id="124"/>
    <w:p w14:paraId="7B96FB2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340" w:dyaOrig="375" w14:anchorId="4CEB137F">
          <v:shape id="_x0000_i1903" type="#_x0000_t75" style="width:117.75pt;height:18.75pt" o:ole="">
            <v:imagedata r:id="rId1632" o:title=""/>
          </v:shape>
          <o:OLEObject Type="Embed" ProgID="Equation.DSMT4" ShapeID="_x0000_i1903" DrawAspect="Content" ObjectID="_1702306939" r:id="rId1633"/>
        </w:object>
      </w:r>
      <w:r w:rsidRPr="00C701B6">
        <w:rPr>
          <w:rFonts w:ascii="Times New Roman" w:eastAsia="Times New Roman" w:hAnsi="Times New Roman" w:cs="Times New Roman"/>
          <w:vertAlign w:val="subscript"/>
          <w:lang w:val="ru-RU"/>
        </w:rPr>
        <w:t xml:space="preserve"> </w:t>
      </w:r>
    </w:p>
    <w:p w14:paraId="6A2CEF9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25" w:name="29"/>
      <w:bookmarkEnd w:id="125"/>
      <w:r w:rsidRPr="00C701B6">
        <w:rPr>
          <w:rFonts w:ascii="Times New Roman" w:eastAsia="Times New Roman" w:hAnsi="Times New Roman" w:cs="Times New Roman"/>
          <w:lang w:val="ru-RU"/>
        </w:rPr>
        <w:t xml:space="preserve">Значение начальной фазы </w:t>
      </w:r>
      <w:r w:rsidRPr="00C701B6">
        <w:rPr>
          <w:rFonts w:ascii="Times New Roman" w:eastAsia="Times New Roman" w:hAnsi="Times New Roman" w:cs="Times New Roman"/>
          <w:vertAlign w:val="subscript"/>
          <w:lang w:val="ru-RU"/>
        </w:rPr>
        <w:object w:dxaOrig="345" w:dyaOrig="375" w14:anchorId="7157DF27">
          <v:shape id="_x0000_i1904" type="#_x0000_t75" style="width:17.25pt;height:18.75pt" o:ole="">
            <v:imagedata r:id="rId1634" o:title=""/>
          </v:shape>
          <o:OLEObject Type="Embed" ProgID="Equation.DSMT4" ShapeID="_x0000_i1904" DrawAspect="Content" ObjectID="_1702306940" r:id="rId1635"/>
        </w:object>
      </w:r>
      <w:r w:rsidRPr="00C701B6">
        <w:rPr>
          <w:rFonts w:ascii="Times New Roman" w:eastAsia="Times New Roman" w:hAnsi="Times New Roman" w:cs="Times New Roman"/>
          <w:lang w:val="ru-RU"/>
        </w:rPr>
        <w:t xml:space="preserve"> колебаний зависит от выбора начала отсчёта времени и/или положения центра декартовой системы координат. Для простоты дальнейших рассуждений положим </w:t>
      </w:r>
      <w:r w:rsidRPr="00C701B6">
        <w:rPr>
          <w:rFonts w:ascii="Times New Roman" w:eastAsia="Times New Roman" w:hAnsi="Times New Roman" w:cs="Times New Roman"/>
          <w:vertAlign w:val="subscript"/>
          <w:lang w:val="ru-RU"/>
        </w:rPr>
        <w:object w:dxaOrig="780" w:dyaOrig="375" w14:anchorId="5318CA36">
          <v:shape id="_x0000_i1905" type="#_x0000_t75" style="width:39.75pt;height:18.75pt" o:ole="">
            <v:imagedata r:id="rId1636" o:title=""/>
          </v:shape>
          <o:OLEObject Type="Embed" ProgID="Equation.DSMT4" ShapeID="_x0000_i1905" DrawAspect="Content" ObjectID="_1702306941" r:id="rId1637"/>
        </w:object>
      </w:r>
      <w:r w:rsidRPr="00C701B6">
        <w:rPr>
          <w:rFonts w:ascii="Times New Roman" w:eastAsia="Times New Roman" w:hAnsi="Times New Roman" w:cs="Times New Roman"/>
          <w:lang w:val="ru-RU"/>
        </w:rPr>
        <w:t>.</w:t>
      </w:r>
    </w:p>
    <w:p w14:paraId="58F03C2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26" w:name="30"/>
      <w:bookmarkEnd w:id="126"/>
      <w:r w:rsidRPr="00C701B6">
        <w:rPr>
          <w:rFonts w:ascii="Times New Roman" w:eastAsia="Times New Roman" w:hAnsi="Times New Roman" w:cs="Times New Roman"/>
          <w:lang w:val="ru-RU"/>
        </w:rPr>
        <w:t xml:space="preserve">Из выражения (3.1) следует, что полная фаза гармонической волны имеет две составляющие: </w:t>
      </w:r>
    </w:p>
    <w:p w14:paraId="1340D59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iCs/>
          <w:lang/>
        </w:rPr>
      </w:pPr>
      <w:bookmarkStart w:id="127" w:name="31"/>
      <w:bookmarkEnd w:id="127"/>
      <w:r w:rsidRPr="00C701B6">
        <w:rPr>
          <w:rFonts w:ascii="Times New Roman" w:eastAsia="Times New Roman" w:hAnsi="Times New Roman" w:cs="Times New Roman"/>
          <w:lang w:val="ru-RU"/>
        </w:rPr>
        <w:t xml:space="preserve">а) </w:t>
      </w:r>
      <w:r w:rsidRPr="00C701B6">
        <w:rPr>
          <w:rFonts w:ascii="Times New Roman" w:eastAsia="Times New Roman" w:hAnsi="Times New Roman" w:cs="Times New Roman"/>
          <w:iCs/>
          <w:lang w:val="ru-RU"/>
        </w:rPr>
        <w:t xml:space="preserve">временную составляющую фазы </w:t>
      </w:r>
      <w:r w:rsidRPr="00C701B6">
        <w:rPr>
          <w:rFonts w:ascii="Times New Roman" w:eastAsia="Times New Roman" w:hAnsi="Times New Roman" w:cs="Times New Roman"/>
          <w:vertAlign w:val="subscript"/>
          <w:lang w:val="ru-RU"/>
        </w:rPr>
        <w:object w:dxaOrig="360" w:dyaOrig="255" w14:anchorId="79125AF2">
          <v:shape id="_x0000_i1906" type="#_x0000_t75" style="width:18pt;height:12.75pt" o:ole="">
            <v:imagedata r:id="rId1638" o:title=""/>
          </v:shape>
          <o:OLEObject Type="Embed" ProgID="Equation.DSMT4" ShapeID="_x0000_i1906" DrawAspect="Content" ObjectID="_1702306942" r:id="rId1639"/>
        </w:object>
      </w:r>
      <w:r w:rsidRPr="00C701B6">
        <w:rPr>
          <w:rFonts w:ascii="Times New Roman" w:eastAsia="Times New Roman" w:hAnsi="Times New Roman" w:cs="Times New Roman"/>
          <w:iCs/>
          <w:lang w:val="ru-RU"/>
        </w:rPr>
        <w:t xml:space="preserve">, линейно изменяющуюся во времени со скоростью изменения, равной круговой частоте колебаний </w:t>
      </w:r>
      <w:r w:rsidRPr="00C701B6">
        <w:rPr>
          <w:rFonts w:ascii="Times New Roman" w:eastAsia="Times New Roman" w:hAnsi="Times New Roman" w:cs="Times New Roman"/>
          <w:vertAlign w:val="subscript"/>
          <w:lang w:val="ru-RU"/>
        </w:rPr>
        <w:object w:dxaOrig="255" w:dyaOrig="240" w14:anchorId="5037F43E">
          <v:shape id="_x0000_i1907" type="#_x0000_t75" style="width:12.75pt;height:12pt" o:ole="">
            <v:imagedata r:id="rId1640" o:title=""/>
          </v:shape>
          <o:OLEObject Type="Embed" ProgID="Equation.DSMT4" ShapeID="_x0000_i1907" DrawAspect="Content" ObjectID="_1702306943" r:id="rId1641"/>
        </w:object>
      </w:r>
      <w:r w:rsidRPr="00C701B6">
        <w:rPr>
          <w:rFonts w:ascii="Times New Roman" w:eastAsia="Times New Roman" w:hAnsi="Times New Roman" w:cs="Times New Roman"/>
          <w:iCs/>
          <w:lang w:val="ru-RU"/>
        </w:rPr>
        <w:t>;</w:t>
      </w:r>
    </w:p>
    <w:p w14:paraId="394F2D3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lang w:val="ru-RU"/>
        </w:rPr>
        <w:t xml:space="preserve">б) </w:t>
      </w:r>
      <w:r w:rsidRPr="00C701B6">
        <w:rPr>
          <w:rFonts w:ascii="Times New Roman" w:eastAsia="Times New Roman" w:hAnsi="Times New Roman" w:cs="Times New Roman"/>
          <w:iCs/>
          <w:lang w:val="ru-RU"/>
        </w:rPr>
        <w:t xml:space="preserve">пространственную составляющую </w:t>
      </w:r>
      <w:r w:rsidRPr="00C701B6">
        <w:rPr>
          <w:rFonts w:ascii="Times New Roman" w:eastAsia="Times New Roman" w:hAnsi="Times New Roman" w:cs="Times New Roman"/>
          <w:lang w:val="ru-RU"/>
        </w:rPr>
        <w:t xml:space="preserve">фазы </w:t>
      </w:r>
      <w:r w:rsidRPr="00C701B6">
        <w:rPr>
          <w:rFonts w:ascii="Times New Roman" w:eastAsia="Times New Roman" w:hAnsi="Times New Roman" w:cs="Times New Roman"/>
          <w:vertAlign w:val="subscript"/>
          <w:lang w:val="ru-RU"/>
        </w:rPr>
        <w:object w:dxaOrig="540" w:dyaOrig="360" w14:anchorId="0DA1D1F5">
          <v:shape id="_x0000_i1908" type="#_x0000_t75" style="width:27.75pt;height:18pt" o:ole="">
            <v:imagedata r:id="rId1642" o:title=""/>
          </v:shape>
          <o:OLEObject Type="Embed" ProgID="Equation.DSMT4" ShapeID="_x0000_i1908" DrawAspect="Content" ObjectID="_1702306944" r:id="rId1643"/>
        </w:object>
      </w:r>
      <w:r w:rsidRPr="00C701B6">
        <w:rPr>
          <w:rFonts w:ascii="Times New Roman" w:eastAsia="Times New Roman" w:hAnsi="Times New Roman" w:cs="Times New Roman"/>
          <w:lang w:val="ru-RU"/>
        </w:rPr>
        <w:t xml:space="preserve">, характер зависимости которой от положения точки наблюдения </w:t>
      </w:r>
      <w:r w:rsidRPr="00C701B6">
        <w:rPr>
          <w:rFonts w:ascii="Times New Roman" w:eastAsia="Times New Roman" w:hAnsi="Times New Roman" w:cs="Times New Roman"/>
          <w:vertAlign w:val="subscript"/>
          <w:lang w:val="ru-RU"/>
        </w:rPr>
        <w:object w:dxaOrig="225" w:dyaOrig="285" w14:anchorId="140058E8">
          <v:shape id="_x0000_i1909" type="#_x0000_t75" style="width:11.25pt;height:14.25pt" o:ole="">
            <v:imagedata r:id="rId1644" o:title=""/>
          </v:shape>
          <o:OLEObject Type="Embed" ProgID="Equation.DSMT4" ShapeID="_x0000_i1909" DrawAspect="Content" ObjectID="_1702306945" r:id="rId1645"/>
        </w:object>
      </w:r>
      <w:r w:rsidRPr="00C701B6">
        <w:rPr>
          <w:rFonts w:ascii="Times New Roman" w:eastAsia="Times New Roman" w:hAnsi="Times New Roman" w:cs="Times New Roman"/>
          <w:lang w:val="ru-RU"/>
        </w:rPr>
        <w:t xml:space="preserve"> определяется расстоянием </w:t>
      </w:r>
      <w:r w:rsidRPr="00C701B6">
        <w:rPr>
          <w:rFonts w:ascii="Times New Roman" w:eastAsia="Times New Roman" w:hAnsi="Times New Roman" w:cs="Times New Roman"/>
          <w:vertAlign w:val="subscript"/>
          <w:lang w:val="ru-RU"/>
        </w:rPr>
        <w:object w:dxaOrig="225" w:dyaOrig="285" w14:anchorId="6C5F78E5">
          <v:shape id="_x0000_i1910" type="#_x0000_t75" style="width:11.25pt;height:14.25pt" o:ole="">
            <v:imagedata r:id="rId1644" o:title=""/>
          </v:shape>
          <o:OLEObject Type="Embed" ProgID="Equation.DSMT4" ShapeID="_x0000_i1910" DrawAspect="Content" ObjectID="_1702306946" r:id="rId1646"/>
        </w:object>
      </w:r>
      <w:r w:rsidRPr="00C701B6">
        <w:rPr>
          <w:rFonts w:ascii="Times New Roman" w:eastAsia="Times New Roman" w:hAnsi="Times New Roman" w:cs="Times New Roman"/>
          <w:lang w:val="ru-RU"/>
        </w:rPr>
        <w:t>, пройденным волной от источника до точки наблюдения. С учетом (2.66) пространственную фазу при распространении  ЭМВ в вакууме представим в виде</w:t>
      </w:r>
    </w:p>
    <w:bookmarkStart w:id="128" w:name="33"/>
    <w:bookmarkEnd w:id="128"/>
    <w:p w14:paraId="2D8680A1"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200" w:dyaOrig="375" w14:anchorId="25ADE75F">
          <v:shape id="_x0000_i1911" type="#_x0000_t75" style="width:60pt;height:18.75pt" o:ole="">
            <v:imagedata r:id="rId1647" o:title=""/>
          </v:shape>
          <o:OLEObject Type="Embed" ProgID="Equation.DSMT4" ShapeID="_x0000_i1911" DrawAspect="Content" ObjectID="_1702306947" r:id="rId1648"/>
        </w:object>
      </w:r>
      <w:r w:rsidRPr="00C701B6">
        <w:rPr>
          <w:rFonts w:ascii="Times New Roman" w:eastAsia="Times New Roman" w:hAnsi="Times New Roman" w:cs="Times New Roman"/>
          <w:lang w:val="ru-RU"/>
        </w:rPr>
        <w:t>,</w:t>
      </w:r>
      <w:bookmarkStart w:id="129" w:name="34"/>
      <w:bookmarkEnd w:id="129"/>
    </w:p>
    <w:p w14:paraId="1C017EAD" w14:textId="77777777" w:rsidR="00C701B6" w:rsidRPr="00C701B6" w:rsidRDefault="00C701B6" w:rsidP="00C701B6">
      <w:pPr>
        <w:widowControl w:val="0"/>
        <w:autoSpaceDN w:val="0"/>
        <w:spacing w:after="0" w:line="240" w:lineRule="auto"/>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bookmarkStart w:id="130" w:name="35"/>
      <w:bookmarkEnd w:id="130"/>
      <w:r w:rsidRPr="00C701B6">
        <w:rPr>
          <w:rFonts w:ascii="Times New Roman" w:eastAsia="Times New Roman" w:hAnsi="Times New Roman" w:cs="Times New Roman"/>
          <w:vertAlign w:val="subscript"/>
          <w:lang w:val="ru-RU"/>
        </w:rPr>
        <w:object w:dxaOrig="1305" w:dyaOrig="375" w14:anchorId="1B91FCDC">
          <v:shape id="_x0000_i1912" type="#_x0000_t75" style="width:65.25pt;height:18.75pt" o:ole="">
            <v:imagedata r:id="rId1649" o:title=""/>
          </v:shape>
          <o:OLEObject Type="Embed" ProgID="Equation.DSMT4" ShapeID="_x0000_i1912" DrawAspect="Content" ObjectID="_1702306948" r:id="rId1650"/>
        </w:object>
      </w:r>
      <w:r w:rsidRPr="00C701B6">
        <w:rPr>
          <w:rFonts w:ascii="Times New Roman" w:eastAsia="Times New Roman" w:hAnsi="Times New Roman" w:cs="Times New Roman"/>
          <w:lang w:val="ru-RU"/>
        </w:rPr>
        <w:t xml:space="preserve"> – волновое число в вакууме.</w:t>
      </w:r>
    </w:p>
    <w:p w14:paraId="006572B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31" w:name="36"/>
      <w:bookmarkStart w:id="132" w:name="37"/>
      <w:bookmarkEnd w:id="131"/>
      <w:bookmarkEnd w:id="132"/>
      <w:r w:rsidRPr="00C701B6">
        <w:rPr>
          <w:rFonts w:ascii="Times New Roman" w:eastAsia="Times New Roman" w:hAnsi="Times New Roman" w:cs="Times New Roman"/>
          <w:lang w:val="ru-RU"/>
        </w:rPr>
        <w:t xml:space="preserve">Отсюда видно, что пространственная составляющая полной фазы является линейно изменяющейся функцией от расстояния, пройденного волной. </w:t>
      </w:r>
    </w:p>
    <w:p w14:paraId="4EED9A7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 xml:space="preserve">Физический смысл полной фазы </w:t>
      </w:r>
      <w:r w:rsidRPr="00C701B6">
        <w:rPr>
          <w:rFonts w:ascii="Times New Roman" w:eastAsia="Times New Roman" w:hAnsi="Times New Roman" w:cs="Times New Roman"/>
          <w:vertAlign w:val="subscript"/>
          <w:lang w:val="ru-RU"/>
        </w:rPr>
        <w:object w:dxaOrig="660" w:dyaOrig="375" w14:anchorId="4A9E3320">
          <v:shape id="_x0000_i1913" type="#_x0000_t75" style="width:33.75pt;height:18.75pt" o:ole="">
            <v:imagedata r:id="rId1651" o:title=""/>
          </v:shape>
          <o:OLEObject Type="Embed" ProgID="Equation.DSMT4" ShapeID="_x0000_i1913" DrawAspect="Content" ObjectID="_1702306949" r:id="rId1652"/>
        </w:object>
      </w:r>
      <w:r w:rsidRPr="00C701B6">
        <w:rPr>
          <w:rFonts w:ascii="Times New Roman" w:eastAsia="Times New Roman" w:hAnsi="Times New Roman" w:cs="Times New Roman"/>
          <w:lang w:val="ru-RU"/>
        </w:rPr>
        <w:t xml:space="preserve"> состоит в том, что с её помощью можно определить перемещение волнового фронта волны из исходной точки </w:t>
      </w:r>
      <w:r w:rsidRPr="00C701B6">
        <w:rPr>
          <w:rFonts w:ascii="Times New Roman" w:eastAsia="Times New Roman" w:hAnsi="Times New Roman" w:cs="Times New Roman"/>
          <w:vertAlign w:val="subscript"/>
          <w:lang w:val="ru-RU"/>
        </w:rPr>
        <w:object w:dxaOrig="195" w:dyaOrig="225" w14:anchorId="321C3D19">
          <v:shape id="_x0000_i1914" type="#_x0000_t75" style="width:9.75pt;height:11.25pt" o:ole="">
            <v:imagedata r:id="rId1653" o:title=""/>
          </v:shape>
          <o:OLEObject Type="Embed" ProgID="Equation.DSMT4" ShapeID="_x0000_i1914" DrawAspect="Content" ObjectID="_1702306950" r:id="rId1654"/>
        </w:object>
      </w:r>
      <w:r w:rsidRPr="00C701B6">
        <w:rPr>
          <w:rFonts w:ascii="Times New Roman" w:eastAsia="Times New Roman" w:hAnsi="Times New Roman" w:cs="Times New Roman"/>
          <w:lang w:val="ru-RU"/>
        </w:rPr>
        <w:t xml:space="preserve"> за время, равное </w:t>
      </w:r>
      <w:r w:rsidRPr="00C701B6">
        <w:rPr>
          <w:rFonts w:ascii="Times New Roman" w:eastAsia="Times New Roman" w:hAnsi="Times New Roman" w:cs="Times New Roman"/>
          <w:vertAlign w:val="subscript"/>
          <w:lang w:val="ru-RU"/>
        </w:rPr>
        <w:object w:dxaOrig="165" w:dyaOrig="255" w14:anchorId="0060C632">
          <v:shape id="_x0000_i1915" type="#_x0000_t75" style="width:8.25pt;height:12.75pt" o:ole="">
            <v:imagedata r:id="rId1655" o:title=""/>
          </v:shape>
          <o:OLEObject Type="Embed" ProgID="Equation.DSMT4" ShapeID="_x0000_i1915" DrawAspect="Content" ObjectID="_1702306951" r:id="rId1656"/>
        </w:object>
      </w:r>
      <w:r w:rsidRPr="00C701B6">
        <w:rPr>
          <w:rFonts w:ascii="Times New Roman" w:eastAsia="Times New Roman" w:hAnsi="Times New Roman" w:cs="Times New Roman"/>
          <w:lang w:val="ru-RU"/>
        </w:rPr>
        <w:t>.</w:t>
      </w:r>
    </w:p>
    <w:p w14:paraId="0C4C6B0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Определим скорость изменения фазы волны как функцию пройденного волной расстояния. В соответствии с этим определением скорость изменения фазы волны в зависимости от пройденного волной расстояния равна волновому числу </w:t>
      </w:r>
      <w:r w:rsidRPr="00C701B6">
        <w:rPr>
          <w:rFonts w:ascii="Times New Roman" w:eastAsia="Times New Roman" w:hAnsi="Times New Roman" w:cs="Times New Roman"/>
          <w:vertAlign w:val="subscript"/>
          <w:lang w:val="ru-RU"/>
        </w:rPr>
        <w:object w:dxaOrig="945" w:dyaOrig="300" w14:anchorId="1BA0250A">
          <v:shape id="_x0000_i1916" type="#_x0000_t75" style="width:47.25pt;height:15.75pt" o:ole="">
            <v:imagedata r:id="rId1657" o:title=""/>
          </v:shape>
          <o:OLEObject Type="Embed" ProgID="Equation.DSMT4" ShapeID="_x0000_i1916" DrawAspect="Content" ObjectID="_1702306952" r:id="rId1658"/>
        </w:object>
      </w:r>
      <w:r w:rsidRPr="00C701B6">
        <w:rPr>
          <w:rFonts w:ascii="Times New Roman" w:eastAsia="Times New Roman" w:hAnsi="Times New Roman" w:cs="Times New Roman"/>
          <w:lang w:val="ru-RU"/>
        </w:rPr>
        <w:t xml:space="preserve">. По аналогии с круговой частотой </w:t>
      </w:r>
      <w:r w:rsidRPr="00C701B6">
        <w:rPr>
          <w:rFonts w:ascii="Times New Roman" w:eastAsia="Times New Roman" w:hAnsi="Times New Roman" w:cs="Times New Roman"/>
          <w:vertAlign w:val="subscript"/>
          <w:lang w:val="ru-RU"/>
        </w:rPr>
        <w:object w:dxaOrig="255" w:dyaOrig="240" w14:anchorId="69B99EF0">
          <v:shape id="_x0000_i1917" type="#_x0000_t75" style="width:12.75pt;height:12pt" o:ole="">
            <v:imagedata r:id="rId1659" o:title=""/>
          </v:shape>
          <o:OLEObject Type="Embed" ProgID="Equation.DSMT4" ShapeID="_x0000_i1917" DrawAspect="Content" ObjectID="_1702306953" r:id="rId1660"/>
        </w:object>
      </w:r>
      <w:r w:rsidRPr="00C701B6">
        <w:rPr>
          <w:rFonts w:ascii="Times New Roman" w:eastAsia="Times New Roman" w:hAnsi="Times New Roman" w:cs="Times New Roman"/>
          <w:lang w:val="ru-RU"/>
        </w:rPr>
        <w:t xml:space="preserve"> волновое число </w:t>
      </w:r>
      <w:r w:rsidRPr="00C701B6">
        <w:rPr>
          <w:rFonts w:ascii="Times New Roman" w:eastAsia="Times New Roman" w:hAnsi="Times New Roman" w:cs="Times New Roman"/>
          <w:vertAlign w:val="subscript"/>
          <w:lang w:val="ru-RU"/>
        </w:rPr>
        <w:object w:dxaOrig="225" w:dyaOrig="300" w14:anchorId="11134F28">
          <v:shape id="_x0000_i1918" type="#_x0000_t75" style="width:11.25pt;height:15.75pt" o:ole="">
            <v:imagedata r:id="rId1661" o:title=""/>
          </v:shape>
          <o:OLEObject Type="Embed" ProgID="Equation.DSMT4" ShapeID="_x0000_i1918" DrawAspect="Content" ObjectID="_1702306954" r:id="rId1662"/>
        </w:object>
      </w:r>
      <w:r w:rsidRPr="00C701B6">
        <w:rPr>
          <w:rFonts w:ascii="Times New Roman" w:eastAsia="Times New Roman" w:hAnsi="Times New Roman" w:cs="Times New Roman"/>
          <w:lang w:val="ru-RU"/>
        </w:rPr>
        <w:t xml:space="preserve"> называют </w:t>
      </w:r>
      <w:r w:rsidRPr="00C701B6">
        <w:rPr>
          <w:rFonts w:ascii="Times New Roman" w:eastAsia="Times New Roman" w:hAnsi="Times New Roman" w:cs="Times New Roman"/>
          <w:iCs/>
          <w:lang w:val="ru-RU"/>
        </w:rPr>
        <w:t>пространственной частотой</w:t>
      </w:r>
      <w:r w:rsidRPr="00C701B6">
        <w:rPr>
          <w:rFonts w:ascii="Times New Roman" w:eastAsia="Times New Roman" w:hAnsi="Times New Roman" w:cs="Times New Roman"/>
          <w:lang w:val="ru-RU"/>
        </w:rPr>
        <w:t>. Размерностью волнового числа (пространственной частоты) в системе СИ является м</w:t>
      </w:r>
      <w:r w:rsidRPr="00C701B6">
        <w:rPr>
          <w:rFonts w:ascii="Times New Roman" w:eastAsia="Times New Roman" w:hAnsi="Times New Roman" w:cs="Times New Roman"/>
          <w:vertAlign w:val="superscript"/>
          <w:lang w:val="ru-RU"/>
        </w:rPr>
        <w:t>-1</w:t>
      </w:r>
      <w:r w:rsidRPr="00C701B6">
        <w:rPr>
          <w:rFonts w:ascii="Times New Roman" w:eastAsia="Times New Roman" w:hAnsi="Times New Roman" w:cs="Times New Roman"/>
          <w:lang w:val="ru-RU"/>
        </w:rPr>
        <w:t>. В оптике используется внесистемная единица измерения волнового числа, имеющая размерность мм</w:t>
      </w:r>
      <w:r w:rsidRPr="00C701B6">
        <w:rPr>
          <w:rFonts w:ascii="Times New Roman" w:eastAsia="Times New Roman" w:hAnsi="Times New Roman" w:cs="Times New Roman"/>
          <w:vertAlign w:val="superscript"/>
          <w:lang w:val="ru-RU"/>
        </w:rPr>
        <w:t>-1</w:t>
      </w:r>
      <w:r w:rsidRPr="00C701B6">
        <w:rPr>
          <w:rFonts w:ascii="Times New Roman" w:eastAsia="Times New Roman" w:hAnsi="Times New Roman" w:cs="Times New Roman"/>
          <w:lang w:val="ru-RU"/>
        </w:rPr>
        <w:t xml:space="preserve"> и называемая числом линий на мм. </w:t>
      </w:r>
    </w:p>
    <w:p w14:paraId="6AB1D31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33" w:name="38"/>
      <w:bookmarkEnd w:id="133"/>
      <w:r w:rsidRPr="00C701B6">
        <w:rPr>
          <w:rFonts w:ascii="Times New Roman" w:eastAsia="Times New Roman" w:hAnsi="Times New Roman" w:cs="Times New Roman"/>
          <w:lang w:val="ru-RU"/>
        </w:rPr>
        <w:t xml:space="preserve">Особенностью гармонической электромагнитной волны (3.1) является зависимость полной фазы её колебаний </w:t>
      </w:r>
      <w:r w:rsidRPr="00C701B6">
        <w:rPr>
          <w:rFonts w:ascii="Times New Roman" w:eastAsia="Times New Roman" w:hAnsi="Times New Roman" w:cs="Times New Roman"/>
          <w:vertAlign w:val="subscript"/>
          <w:lang w:val="ru-RU"/>
        </w:rPr>
        <w:object w:dxaOrig="2235" w:dyaOrig="375" w14:anchorId="2CD06F93">
          <v:shape id="_x0000_i1919" type="#_x0000_t75" style="width:111.75pt;height:18.75pt" o:ole="">
            <v:imagedata r:id="rId1663" o:title=""/>
          </v:shape>
          <o:OLEObject Type="Embed" ProgID="Equation.DSMT4" ShapeID="_x0000_i1919" DrawAspect="Content" ObjectID="_1702306955" r:id="rId1664"/>
        </w:object>
      </w:r>
      <w:r w:rsidRPr="00C701B6">
        <w:rPr>
          <w:rFonts w:ascii="Times New Roman" w:eastAsia="Times New Roman" w:hAnsi="Times New Roman" w:cs="Times New Roman"/>
          <w:lang w:val="ru-RU"/>
        </w:rPr>
        <w:t xml:space="preserve"> как от времени, так и от положения точки наблюдения в пространстве.</w:t>
      </w:r>
    </w:p>
    <w:p w14:paraId="42FAF48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34" w:name="39"/>
      <w:bookmarkStart w:id="135" w:name="40"/>
      <w:bookmarkStart w:id="136" w:name="41"/>
      <w:bookmarkEnd w:id="134"/>
      <w:bookmarkEnd w:id="135"/>
      <w:bookmarkEnd w:id="136"/>
      <w:r w:rsidRPr="00C701B6">
        <w:rPr>
          <w:rFonts w:ascii="Times New Roman" w:eastAsia="Times New Roman" w:hAnsi="Times New Roman" w:cs="Times New Roman"/>
          <w:lang w:val="ru-RU"/>
        </w:rPr>
        <w:t>Гармоническая ЭМВ с постоянной амплитудой колебаний в любой точке наблюдения называются</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b/>
          <w:iCs/>
          <w:lang w:val="ru-RU"/>
        </w:rPr>
        <w:t>плоской</w:t>
      </w:r>
      <w:r w:rsidRPr="00C701B6">
        <w:rPr>
          <w:rFonts w:ascii="Times New Roman" w:eastAsia="Times New Roman" w:hAnsi="Times New Roman" w:cs="Times New Roman"/>
          <w:lang w:val="ru-RU"/>
        </w:rPr>
        <w:t xml:space="preserve">. </w:t>
      </w:r>
    </w:p>
    <w:p w14:paraId="30832E6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плоской гармонической ЭМВ распространяющейся вдоль одной из координатных осей декартовой системы координат, например, вдоль оси </w:t>
      </w:r>
      <w:r w:rsidRPr="00C701B6">
        <w:rPr>
          <w:rFonts w:ascii="Times New Roman" w:eastAsia="Times New Roman" w:hAnsi="Times New Roman" w:cs="Times New Roman"/>
          <w:i/>
          <w:lang w:val="ru-RU"/>
        </w:rPr>
        <w:t>0</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выражения для векторов электромагнитного поля имеют вид:</w:t>
      </w:r>
    </w:p>
    <w:p w14:paraId="339876C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B112A5F"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3705" w:dyaOrig="975" w14:anchorId="53551D2A">
          <v:shape id="_x0000_i1920" type="#_x0000_t75" style="width:185.25pt;height:48.75pt" o:ole="">
            <v:imagedata r:id="rId1665" o:title=""/>
          </v:shape>
          <o:OLEObject Type="Embed" ProgID="Equation.DSMT4" ShapeID="_x0000_i1920" DrawAspect="Content" ObjectID="_1702306956" r:id="rId1666"/>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(3.2)</w:t>
      </w:r>
    </w:p>
    <w:p w14:paraId="5C93714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bookmarkStart w:id="137" w:name="42"/>
      <w:bookmarkStart w:id="138" w:name="43"/>
      <w:bookmarkEnd w:id="137"/>
      <w:bookmarkEnd w:id="138"/>
    </w:p>
    <w:p w14:paraId="1F6E7B4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65" w:dyaOrig="420" w14:anchorId="034CA808">
          <v:shape id="_x0000_i1921" type="#_x0000_t75" style="width:23.25pt;height:21.75pt" o:ole="">
            <v:imagedata r:id="rId1667" o:title=""/>
          </v:shape>
          <o:OLEObject Type="Embed" ProgID="Equation.DSMT4" ShapeID="_x0000_i1921" DrawAspect="Content" ObjectID="_1702306957" r:id="rId166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525" w:dyaOrig="465" w14:anchorId="2ED6F13B">
          <v:shape id="_x0000_i1922" type="#_x0000_t75" style="width:26.25pt;height:23.25pt" o:ole="">
            <v:imagedata r:id="rId1669" o:title=""/>
          </v:shape>
          <o:OLEObject Type="Embed" ProgID="Equation.DSMT4" ShapeID="_x0000_i1922" DrawAspect="Content" ObjectID="_1702306958" r:id="rId1670"/>
        </w:object>
      </w:r>
      <w:r w:rsidRPr="00C701B6">
        <w:rPr>
          <w:rFonts w:ascii="Times New Roman" w:eastAsia="Times New Roman" w:hAnsi="Times New Roman" w:cs="Times New Roman"/>
          <w:lang w:val="ru-RU"/>
        </w:rPr>
        <w:t xml:space="preserve"> – амплитуды колебаний векторов напряженностей электрического и магнитного полей, постоянных во всех точках пространства; </w:t>
      </w:r>
      <w:r w:rsidRPr="00C701B6">
        <w:rPr>
          <w:rFonts w:ascii="Times New Roman" w:eastAsia="Times New Roman" w:hAnsi="Times New Roman" w:cs="Times New Roman"/>
          <w:vertAlign w:val="subscript"/>
          <w:lang w:val="ru-RU"/>
        </w:rPr>
        <w:object w:dxaOrig="435" w:dyaOrig="375" w14:anchorId="06F1325D">
          <v:shape id="_x0000_i1923" type="#_x0000_t75" style="width:21.75pt;height:18.75pt" o:ole="">
            <v:imagedata r:id="rId1671" o:title=""/>
          </v:shape>
          <o:OLEObject Type="Embed" ProgID="Equation.DSMT4" ShapeID="_x0000_i1923" DrawAspect="Content" ObjectID="_1702306959" r:id="rId1672"/>
        </w:object>
      </w:r>
      <w:r w:rsidRPr="00C701B6">
        <w:rPr>
          <w:rFonts w:ascii="Times New Roman" w:eastAsia="Times New Roman" w:hAnsi="Times New Roman" w:cs="Times New Roman"/>
          <w:lang w:val="ru-RU"/>
        </w:rPr>
        <w:t xml:space="preserve"> – пространственная составляющая полной фазы волны, которая имеет постоянное значение в любой плоскости, параллельной плоскости – </w:t>
      </w:r>
      <w:r w:rsidRPr="00C701B6">
        <w:rPr>
          <w:rFonts w:ascii="Times New Roman" w:eastAsia="Times New Roman" w:hAnsi="Times New Roman" w:cs="Times New Roman"/>
          <w:vertAlign w:val="subscript"/>
          <w:lang w:val="ru-RU"/>
        </w:rPr>
        <w:object w:dxaOrig="615" w:dyaOrig="300" w14:anchorId="6E25E0AA">
          <v:shape id="_x0000_i1924" type="#_x0000_t75" style="width:30.75pt;height:15.75pt" o:ole="">
            <v:imagedata r:id="rId1673" o:title=""/>
          </v:shape>
          <o:OLEObject Type="Embed" ProgID="Equation.DSMT4" ShapeID="_x0000_i1924" DrawAspect="Content" ObjectID="_1702306960" r:id="rId1674"/>
        </w:object>
      </w:r>
      <w:r w:rsidRPr="00C701B6">
        <w:rPr>
          <w:rFonts w:ascii="Times New Roman" w:eastAsia="Times New Roman" w:hAnsi="Times New Roman" w:cs="Times New Roman"/>
          <w:lang w:val="ru-RU"/>
        </w:rPr>
        <w:t xml:space="preserve"> (рис.3.1).</w:t>
      </w:r>
    </w:p>
    <w:p w14:paraId="6C7D1B20"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168698E2" w14:textId="792D204A"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E28D384" wp14:editId="23F7EC33">
            <wp:extent cx="2011680" cy="1676400"/>
            <wp:effectExtent l="0" t="0" r="7620" b="0"/>
            <wp:docPr id="38" name="Рисунок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8" descr="3"/>
                    <pic:cNvPicPr>
                      <a:picLocks noChangeAspect="1" noChangeArrowheads="1"/>
                    </pic:cNvPicPr>
                  </pic:nvPicPr>
                  <pic:blipFill>
                    <a:blip r:embed="rId1675" cstate="print">
                      <a:extLst>
                        <a:ext uri="{28A0092B-C50C-407E-A947-70E740481C1C}">
                          <a14:useLocalDpi xmlns:a14="http://schemas.microsoft.com/office/drawing/2010/main" val="0"/>
                        </a:ext>
                      </a:extLst>
                    </a:blip>
                    <a:srcRect/>
                    <a:stretch>
                      <a:fillRect/>
                    </a:stretch>
                  </pic:blipFill>
                  <pic:spPr bwMode="auto">
                    <a:xfrm>
                      <a:off x="0" y="0"/>
                      <a:ext cx="2011680" cy="1676400"/>
                    </a:xfrm>
                    <a:prstGeom prst="rect">
                      <a:avLst/>
                    </a:prstGeom>
                    <a:noFill/>
                    <a:ln>
                      <a:noFill/>
                    </a:ln>
                  </pic:spPr>
                </pic:pic>
              </a:graphicData>
            </a:graphic>
          </wp:inline>
        </w:drawing>
      </w:r>
    </w:p>
    <w:p w14:paraId="44A3CC2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iCs/>
          <w:lang w:val="ru-RU"/>
        </w:rPr>
      </w:pPr>
      <w:bookmarkStart w:id="139" w:name="44"/>
      <w:bookmarkEnd w:id="139"/>
      <w:r w:rsidRPr="00C701B6">
        <w:rPr>
          <w:rFonts w:ascii="Times New Roman" w:eastAsia="Times New Roman" w:hAnsi="Times New Roman" w:cs="Times New Roman"/>
          <w:iCs/>
          <w:lang w:val="ru-RU"/>
        </w:rPr>
        <w:t>Рис. 3.1. Расположение в пространстве поверхностей равной фазы</w:t>
      </w:r>
    </w:p>
    <w:p w14:paraId="5ADAC00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 xml:space="preserve">  </w:t>
      </w:r>
    </w:p>
    <w:p w14:paraId="1506265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40" w:name="47"/>
      <w:bookmarkEnd w:id="140"/>
      <w:r w:rsidRPr="00C701B6">
        <w:rPr>
          <w:rFonts w:ascii="Times New Roman" w:eastAsia="Times New Roman" w:hAnsi="Times New Roman" w:cs="Times New Roman"/>
          <w:lang w:val="ru-RU"/>
        </w:rPr>
        <w:t xml:space="preserve">Кроме плоских гармонических волн известен достаточно широкий класс ЭМВ, у которых амплитуда изменяется с расстоянием. Наиболее простыми из них являются цилиндрические и сферические волны. Амплитуда и фаза колебаний четвёрки векторов </w:t>
      </w:r>
      <w:r w:rsidRPr="00C701B6">
        <w:rPr>
          <w:rFonts w:ascii="Times New Roman" w:eastAsia="Times New Roman" w:hAnsi="Times New Roman" w:cs="Times New Roman"/>
          <w:iCs/>
          <w:lang w:val="ru-RU"/>
        </w:rPr>
        <w:t xml:space="preserve">цилиндрической волны </w:t>
      </w:r>
      <w:r w:rsidRPr="00C701B6">
        <w:rPr>
          <w:rFonts w:ascii="Times New Roman" w:eastAsia="Times New Roman" w:hAnsi="Times New Roman" w:cs="Times New Roman"/>
          <w:lang w:val="ru-RU"/>
        </w:rPr>
        <w:t xml:space="preserve">имеет постоянное значение на концентрических поверхностях (рис. 3.2), вдоль оси симметрии которых расположены источники колебаний. На достаточно большом расстоянии </w:t>
      </w:r>
      <w:r w:rsidRPr="00C701B6">
        <w:rPr>
          <w:rFonts w:ascii="Times New Roman" w:eastAsia="Times New Roman" w:hAnsi="Times New Roman" w:cs="Times New Roman"/>
          <w:vertAlign w:val="subscript"/>
          <w:lang w:val="ru-RU"/>
        </w:rPr>
        <w:object w:dxaOrig="195" w:dyaOrig="225" w14:anchorId="3F474F3D">
          <v:shape id="_x0000_i1925" type="#_x0000_t75" style="width:9.75pt;height:11.25pt" o:ole="">
            <v:imagedata r:id="rId1676" o:title=""/>
          </v:shape>
          <o:OLEObject Type="Embed" ProgID="Equation.DSMT4" ShapeID="_x0000_i1925" DrawAspect="Content" ObjectID="_1702306961" r:id="rId1677"/>
        </w:object>
      </w:r>
      <w:r w:rsidRPr="00C701B6">
        <w:rPr>
          <w:rFonts w:ascii="Times New Roman" w:eastAsia="Times New Roman" w:hAnsi="Times New Roman" w:cs="Times New Roman"/>
          <w:lang w:val="ru-RU"/>
        </w:rPr>
        <w:t xml:space="preserve"> до точки наблюдения от источника колебаний амплитуда, создаваемой им цилиндрической волны убывает обратно пропорционально </w:t>
      </w:r>
      <w:r w:rsidRPr="00C701B6">
        <w:rPr>
          <w:rFonts w:ascii="Times New Roman" w:eastAsia="Times New Roman" w:hAnsi="Times New Roman" w:cs="Times New Roman"/>
          <w:vertAlign w:val="subscript"/>
          <w:lang w:val="ru-RU"/>
        </w:rPr>
        <w:object w:dxaOrig="420" w:dyaOrig="405" w14:anchorId="2DB79A4C">
          <v:shape id="_x0000_i1926" type="#_x0000_t75" style="width:21.75pt;height:20.25pt" o:ole="">
            <v:imagedata r:id="rId1678" o:title=""/>
          </v:shape>
          <o:OLEObject Type="Embed" ProgID="Equation.DSMT4" ShapeID="_x0000_i1926" DrawAspect="Content" ObjectID="_1702306962" r:id="rId1679"/>
        </w:object>
      </w:r>
      <w:r w:rsidRPr="00C701B6">
        <w:rPr>
          <w:rFonts w:ascii="Times New Roman" w:eastAsia="Times New Roman" w:hAnsi="Times New Roman" w:cs="Times New Roman"/>
          <w:lang w:val="ru-RU"/>
        </w:rPr>
        <w:t xml:space="preserve">. </w:t>
      </w:r>
    </w:p>
    <w:p w14:paraId="27FA726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Амплитуда и фаза колебаний четвёрки векторов</w:t>
      </w:r>
      <w:r w:rsidRPr="00C701B6">
        <w:rPr>
          <w:rFonts w:ascii="Times New Roman" w:eastAsia="Times New Roman" w:hAnsi="Times New Roman" w:cs="Times New Roman"/>
          <w:iCs/>
          <w:lang w:val="ru-RU"/>
        </w:rPr>
        <w:t xml:space="preserve"> сферической волны</w:t>
      </w:r>
      <w:r w:rsidRPr="00C701B6">
        <w:rPr>
          <w:rFonts w:ascii="Times New Roman" w:eastAsia="Times New Roman" w:hAnsi="Times New Roman" w:cs="Times New Roman"/>
          <w:lang w:val="ru-RU"/>
        </w:rPr>
        <w:t xml:space="preserve"> имеет постоянное значение на концентрических сферических поверхностях (рис. 3.3), в центре симметрии которых расположены источники колебаний. На достаточно большом расстоянии </w:t>
      </w:r>
      <w:r w:rsidRPr="00C701B6">
        <w:rPr>
          <w:rFonts w:ascii="Times New Roman" w:eastAsia="Times New Roman" w:hAnsi="Times New Roman" w:cs="Times New Roman"/>
          <w:vertAlign w:val="subscript"/>
          <w:lang w:val="ru-RU"/>
        </w:rPr>
        <w:object w:dxaOrig="195" w:dyaOrig="225" w14:anchorId="77A725DB">
          <v:shape id="_x0000_i1927" type="#_x0000_t75" style="width:9.75pt;height:11.25pt" o:ole="">
            <v:imagedata r:id="rId1676" o:title=""/>
          </v:shape>
          <o:OLEObject Type="Embed" ProgID="Equation.DSMT4" ShapeID="_x0000_i1927" DrawAspect="Content" ObjectID="_1702306963" r:id="rId1680"/>
        </w:object>
      </w:r>
      <w:r w:rsidRPr="00C701B6">
        <w:rPr>
          <w:rFonts w:ascii="Times New Roman" w:eastAsia="Times New Roman" w:hAnsi="Times New Roman" w:cs="Times New Roman"/>
          <w:lang w:val="ru-RU"/>
        </w:rPr>
        <w:t xml:space="preserve"> точки наблюдения от источника колебаний амплитуда создаваемой им сферической волны убывает обратно пропорционально</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195" w:dyaOrig="225" w14:anchorId="62643100">
          <v:shape id="_x0000_i1928" type="#_x0000_t75" style="width:9.75pt;height:11.25pt" o:ole="">
            <v:imagedata r:id="rId1676" o:title=""/>
          </v:shape>
          <o:OLEObject Type="Embed" ProgID="Equation.DSMT4" ShapeID="_x0000_i1928" DrawAspect="Content" ObjectID="_1702306964" r:id="rId1681"/>
        </w:object>
      </w:r>
      <w:r w:rsidRPr="00C701B6">
        <w:rPr>
          <w:rFonts w:ascii="Times New Roman" w:eastAsia="Times New Roman" w:hAnsi="Times New Roman" w:cs="Times New Roman"/>
          <w:lang w:val="ru-RU"/>
        </w:rPr>
        <w:t xml:space="preserve">. </w:t>
      </w:r>
    </w:p>
    <w:p w14:paraId="4E030712" w14:textId="217089B1"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8B8C350" wp14:editId="48A29D12">
            <wp:extent cx="3208020" cy="1684020"/>
            <wp:effectExtent l="0" t="0" r="0" b="0"/>
            <wp:docPr id="37" name="Рисунок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3" descr="3"/>
                    <pic:cNvPicPr>
                      <a:picLocks noChangeAspect="1" noChangeArrowheads="1"/>
                    </pic:cNvPicPr>
                  </pic:nvPicPr>
                  <pic:blipFill>
                    <a:blip r:embed="rId1682" cstate="print">
                      <a:extLst>
                        <a:ext uri="{28A0092B-C50C-407E-A947-70E740481C1C}">
                          <a14:useLocalDpi xmlns:a14="http://schemas.microsoft.com/office/drawing/2010/main" val="0"/>
                        </a:ext>
                      </a:extLst>
                    </a:blip>
                    <a:srcRect/>
                    <a:stretch>
                      <a:fillRect/>
                    </a:stretch>
                  </pic:blipFill>
                  <pic:spPr bwMode="auto">
                    <a:xfrm>
                      <a:off x="0" y="0"/>
                      <a:ext cx="3208020" cy="1684020"/>
                    </a:xfrm>
                    <a:prstGeom prst="rect">
                      <a:avLst/>
                    </a:prstGeom>
                    <a:noFill/>
                    <a:ln>
                      <a:noFill/>
                    </a:ln>
                  </pic:spPr>
                </pic:pic>
              </a:graphicData>
            </a:graphic>
          </wp:inline>
        </w:drawing>
      </w:r>
      <w:r w:rsidRPr="0047729A">
        <w:rPr>
          <w:rFonts w:ascii="Times New Roman" w:eastAsia="Times New Roman" w:hAnsi="Times New Roman" w:cs="Times New Roman"/>
          <w:noProof/>
          <w:lang w:val="ru-RU"/>
        </w:rPr>
        <w:drawing>
          <wp:inline distT="0" distB="0" distL="0" distR="0" wp14:anchorId="2329A6A3" wp14:editId="7DC1E4D5">
            <wp:extent cx="2667000" cy="1828800"/>
            <wp:effectExtent l="0" t="0" r="0" b="0"/>
            <wp:docPr id="36" name="Рисунок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4" descr="3"/>
                    <pic:cNvPicPr>
                      <a:picLocks noChangeAspect="1" noChangeArrowheads="1"/>
                    </pic:cNvPicPr>
                  </pic:nvPicPr>
                  <pic:blipFill>
                    <a:blip r:embed="rId1683" cstate="print">
                      <a:extLst>
                        <a:ext uri="{28A0092B-C50C-407E-A947-70E740481C1C}">
                          <a14:useLocalDpi xmlns:a14="http://schemas.microsoft.com/office/drawing/2010/main" val="0"/>
                        </a:ext>
                      </a:extLst>
                    </a:blip>
                    <a:srcRect/>
                    <a:stretch>
                      <a:fillRect/>
                    </a:stretch>
                  </pic:blipFill>
                  <pic:spPr bwMode="auto">
                    <a:xfrm>
                      <a:off x="0" y="0"/>
                      <a:ext cx="2667000" cy="1828800"/>
                    </a:xfrm>
                    <a:prstGeom prst="rect">
                      <a:avLst/>
                    </a:prstGeom>
                    <a:noFill/>
                    <a:ln>
                      <a:noFill/>
                    </a:ln>
                  </pic:spPr>
                </pic:pic>
              </a:graphicData>
            </a:graphic>
          </wp:inline>
        </w:drawing>
      </w:r>
    </w:p>
    <w:p w14:paraId="653325D6"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763F7CF2"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3.2. Цилиндрический фронт</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iCs/>
          <w:lang w:val="ru-RU"/>
        </w:rPr>
        <w:t>Рис. 3.3. Сферический фронт</w:t>
      </w:r>
    </w:p>
    <w:p w14:paraId="7CA959E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7EBEFC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41" w:name="48"/>
      <w:bookmarkEnd w:id="141"/>
      <w:r w:rsidRPr="00C701B6">
        <w:rPr>
          <w:rFonts w:ascii="Times New Roman" w:eastAsia="Times New Roman" w:hAnsi="Times New Roman" w:cs="Times New Roman"/>
          <w:lang w:val="ru-RU"/>
        </w:rPr>
        <w:t xml:space="preserve">Множество точек в пространстве, в которых фаза волны имеет постоянное значение, называется </w:t>
      </w:r>
      <w:r w:rsidRPr="00C701B6">
        <w:rPr>
          <w:rFonts w:ascii="Times New Roman" w:eastAsia="Times New Roman" w:hAnsi="Times New Roman" w:cs="Times New Roman"/>
          <w:b/>
          <w:iCs/>
          <w:lang w:val="ru-RU"/>
        </w:rPr>
        <w:t>волновым фронтом волны</w:t>
      </w:r>
      <w:r w:rsidRPr="00C701B6">
        <w:rPr>
          <w:rFonts w:ascii="Times New Roman" w:eastAsia="Times New Roman" w:hAnsi="Times New Roman" w:cs="Times New Roman"/>
          <w:lang w:val="ru-RU"/>
        </w:rPr>
        <w:t xml:space="preserve">. Для рассматриваемого случая плоской волны (3.2) волновым фронтом является любая плоскость, параллельная плоскости </w:t>
      </w:r>
      <w:r w:rsidRPr="00C701B6">
        <w:rPr>
          <w:rFonts w:ascii="Times New Roman" w:eastAsia="Times New Roman" w:hAnsi="Times New Roman" w:cs="Times New Roman"/>
          <w:vertAlign w:val="subscript"/>
          <w:lang w:val="ru-RU"/>
        </w:rPr>
        <w:object w:dxaOrig="600" w:dyaOrig="300" w14:anchorId="0FEA7523">
          <v:shape id="_x0000_i1929" type="#_x0000_t75" style="width:30pt;height:15.75pt" o:ole="">
            <v:imagedata r:id="rId1684" o:title=""/>
          </v:shape>
          <o:OLEObject Type="Embed" ProgID="Equation.DSMT4" ShapeID="_x0000_i1929" DrawAspect="Content" ObjectID="_1702306965" r:id="rId1685"/>
        </w:object>
      </w:r>
      <w:r w:rsidRPr="00C701B6">
        <w:rPr>
          <w:rFonts w:ascii="Times New Roman" w:eastAsia="Times New Roman" w:hAnsi="Times New Roman" w:cs="Times New Roman"/>
          <w:lang w:val="ru-RU"/>
        </w:rPr>
        <w:t>.</w:t>
      </w:r>
    </w:p>
    <w:p w14:paraId="015A89E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969FA67" w14:textId="77777777" w:rsidR="00C701B6" w:rsidRPr="00D10835" w:rsidRDefault="00C701B6" w:rsidP="00D10835">
      <w:pPr>
        <w:pStyle w:val="1"/>
        <w:rPr>
          <w:sz w:val="26"/>
          <w:szCs w:val="26"/>
        </w:rPr>
      </w:pPr>
      <w:bookmarkStart w:id="142" w:name="_Toc89607439"/>
      <w:r w:rsidRPr="00D10835">
        <w:rPr>
          <w:sz w:val="26"/>
          <w:szCs w:val="26"/>
        </w:rPr>
        <w:lastRenderedPageBreak/>
        <w:t>3.2. Поляризация плоских волн</w:t>
      </w:r>
      <w:bookmarkEnd w:id="142"/>
    </w:p>
    <w:p w14:paraId="41B808D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Электромагнитные волны обычно имеют четкую пространственную структуру, они определенным образом поляризованы (в отличие, например, от солнечного света). Ориентация векторов поля относительно направления распространения энергии, а также изменение ориентации векторов во времени и пространстве для фиксированной точки наблюдения характеризуют поляризацию волны. Под </w:t>
      </w:r>
      <w:r w:rsidRPr="00C701B6">
        <w:rPr>
          <w:rFonts w:ascii="Times New Roman" w:eastAsia="Times New Roman" w:hAnsi="Times New Roman" w:cs="Times New Roman"/>
          <w:b/>
          <w:iCs/>
          <w:lang w:val="ru-RU"/>
        </w:rPr>
        <w:t>поляризацией</w:t>
      </w:r>
      <w:r w:rsidRPr="00C701B6">
        <w:rPr>
          <w:rFonts w:ascii="Times New Roman" w:eastAsia="Times New Roman" w:hAnsi="Times New Roman" w:cs="Times New Roman"/>
          <w:lang w:val="ru-RU"/>
        </w:rPr>
        <w:t xml:space="preserve"> ЭМВ следует понимать ориентацию вектора напряженности электрического поля </w:t>
      </w:r>
      <w:r w:rsidRPr="00C701B6">
        <w:rPr>
          <w:rFonts w:ascii="Times New Roman" w:eastAsia="Times New Roman" w:hAnsi="Times New Roman" w:cs="Times New Roman"/>
          <w:vertAlign w:val="subscript"/>
          <w:lang w:val="ru-RU"/>
        </w:rPr>
        <w:object w:dxaOrig="255" w:dyaOrig="330" w14:anchorId="309C82DA">
          <v:shape id="_x0000_i1930" type="#_x0000_t75" style="width:12.75pt;height:17.25pt" o:ole="">
            <v:imagedata r:id="rId1686" o:title=""/>
          </v:shape>
          <o:OLEObject Type="Embed" ProgID="Equation.3" ShapeID="_x0000_i1930" DrawAspect="Content" ObjectID="_1702306966" r:id="rId1687"/>
        </w:object>
      </w:r>
      <w:r w:rsidRPr="00C701B6">
        <w:rPr>
          <w:rFonts w:ascii="Times New Roman" w:eastAsia="Times New Roman" w:hAnsi="Times New Roman" w:cs="Times New Roman"/>
          <w:lang w:val="ru-RU"/>
        </w:rPr>
        <w:t xml:space="preserve"> относительно плоскости падения волны. Если векторы </w:t>
      </w:r>
      <w:r w:rsidRPr="00C701B6">
        <w:rPr>
          <w:rFonts w:ascii="Times New Roman" w:eastAsia="Times New Roman" w:hAnsi="Times New Roman" w:cs="Times New Roman"/>
          <w:vertAlign w:val="subscript"/>
          <w:lang w:val="ru-RU"/>
        </w:rPr>
        <w:object w:dxaOrig="255" w:dyaOrig="330" w14:anchorId="7F54B571">
          <v:shape id="_x0000_i1931" type="#_x0000_t75" style="width:12.75pt;height:17.25pt" o:ole="">
            <v:imagedata r:id="rId1686" o:title=""/>
          </v:shape>
          <o:OLEObject Type="Embed" ProgID="Equation.3" ShapeID="_x0000_i1931" DrawAspect="Content" ObjectID="_1702306967" r:id="rId168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15" w:dyaOrig="330" w14:anchorId="6FC19E7E">
          <v:shape id="_x0000_i1932" type="#_x0000_t75" style="width:15.75pt;height:17.25pt" o:ole="">
            <v:imagedata r:id="rId1689" o:title=""/>
          </v:shape>
          <o:OLEObject Type="Embed" ProgID="Equation.3" ShapeID="_x0000_i1932" DrawAspect="Content" ObjectID="_1702306968" r:id="rId1690"/>
        </w:object>
      </w:r>
      <w:r w:rsidRPr="00C701B6">
        <w:rPr>
          <w:rFonts w:ascii="Times New Roman" w:eastAsia="Times New Roman" w:hAnsi="Times New Roman" w:cs="Times New Roman"/>
          <w:lang w:val="ru-RU"/>
        </w:rPr>
        <w:t xml:space="preserve"> распространяющейся волны не изменяют своего положения в пространстве, то такая волна называется </w:t>
      </w:r>
      <w:r w:rsidRPr="00C701B6">
        <w:rPr>
          <w:rFonts w:ascii="Times New Roman" w:eastAsia="Times New Roman" w:hAnsi="Times New Roman" w:cs="Times New Roman"/>
          <w:i/>
          <w:iCs/>
          <w:lang w:val="ru-RU"/>
        </w:rPr>
        <w:t>линейно поляризованной</w:t>
      </w:r>
      <w:r w:rsidRPr="00C701B6">
        <w:rPr>
          <w:rFonts w:ascii="Times New Roman" w:eastAsia="Times New Roman" w:hAnsi="Times New Roman" w:cs="Times New Roman"/>
          <w:lang w:val="ru-RU"/>
        </w:rPr>
        <w:t>.</w:t>
      </w:r>
      <w:r w:rsidRPr="00C701B6">
        <w:rPr>
          <w:rFonts w:ascii="Times New Roman" w:eastAsia="Times New Roman" w:hAnsi="Times New Roman" w:cs="Times New Roman"/>
          <w:iCs/>
          <w:lang w:val="ru-RU"/>
        </w:rPr>
        <w:t xml:space="preserve"> </w:t>
      </w:r>
      <w:r w:rsidRPr="00C701B6">
        <w:rPr>
          <w:rFonts w:ascii="Times New Roman" w:eastAsia="Times New Roman" w:hAnsi="Times New Roman" w:cs="Times New Roman"/>
          <w:lang w:val="ru-RU"/>
        </w:rPr>
        <w:t xml:space="preserve">Для простейшей линейно поляризованной волны (например в плоскости </w:t>
      </w:r>
      <w:r w:rsidRPr="00C701B6">
        <w:rPr>
          <w:rFonts w:ascii="Times New Roman" w:eastAsia="Times New Roman" w:hAnsi="Times New Roman" w:cs="Times New Roman"/>
          <w:i/>
          <w:iCs/>
          <w:lang w:val="en-US"/>
        </w:rPr>
        <w:t>X</w:t>
      </w:r>
      <w:r w:rsidRPr="00C701B6">
        <w:rPr>
          <w:rFonts w:ascii="Times New Roman" w:eastAsia="Times New Roman" w:hAnsi="Times New Roman" w:cs="Times New Roman"/>
          <w:i/>
          <w:iCs/>
          <w:lang w:val="ru-RU"/>
        </w:rPr>
        <w:t>0</w:t>
      </w:r>
      <w:r w:rsidRPr="00C701B6">
        <w:rPr>
          <w:rFonts w:ascii="Times New Roman" w:eastAsia="Times New Roman" w:hAnsi="Times New Roman" w:cs="Times New Roman"/>
          <w:i/>
          <w:iCs/>
          <w:lang w:val="en-US"/>
        </w:rPr>
        <w:t>Z</w:t>
      </w:r>
      <w:r w:rsidRPr="00C701B6">
        <w:rPr>
          <w:rFonts w:ascii="Times New Roman" w:eastAsia="Times New Roman" w:hAnsi="Times New Roman" w:cs="Times New Roman"/>
          <w:lang w:val="ru-RU"/>
        </w:rPr>
        <w:t>) векторы напряженности электрического и магнитного поля описываются соотношениями:</w:t>
      </w:r>
    </w:p>
    <w:p w14:paraId="4C376FF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5CF28B5" w14:textId="77777777" w:rsidR="00C701B6" w:rsidRPr="00C701B6" w:rsidRDefault="00C701B6" w:rsidP="00C701B6">
      <w:pPr>
        <w:widowControl w:val="0"/>
        <w:autoSpaceDN w:val="0"/>
        <w:spacing w:after="0" w:line="240" w:lineRule="auto"/>
        <w:ind w:left="709"/>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2715" w:dyaOrig="480" w14:anchorId="71EA3E15">
          <v:shape id="_x0000_i1933" type="#_x0000_t75" style="width:135.75pt;height:24pt" o:ole="">
            <v:imagedata r:id="rId1691" o:title=""/>
          </v:shape>
          <o:OLEObject Type="Embed" ProgID="Equation.DSMT4" ShapeID="_x0000_i1933" DrawAspect="Content" ObjectID="_1702306969" r:id="rId169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835" w:dyaOrig="525" w14:anchorId="425CA4A3">
          <v:shape id="_x0000_i1934" type="#_x0000_t75" style="width:141.75pt;height:26.25pt" o:ole="">
            <v:imagedata r:id="rId1693" o:title=""/>
          </v:shape>
          <o:OLEObject Type="Embed" ProgID="Equation.DSMT4" ShapeID="_x0000_i1934" DrawAspect="Content" ObjectID="_1702306970" r:id="rId1694"/>
        </w:object>
      </w:r>
      <w:r w:rsidRPr="00C701B6">
        <w:rPr>
          <w:rFonts w:ascii="Times New Roman" w:eastAsia="Times New Roman" w:hAnsi="Times New Roman" w:cs="Times New Roman"/>
          <w:lang w:val="ru-RU"/>
        </w:rPr>
        <w:t>,                       (3.3)</w:t>
      </w:r>
    </w:p>
    <w:p w14:paraId="7759504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86A0AF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495" w:dyaOrig="420" w14:anchorId="7724E88A">
          <v:shape id="_x0000_i1935" type="#_x0000_t75" style="width:24.75pt;height:21.75pt" o:ole="">
            <v:imagedata r:id="rId1695" o:title=""/>
          </v:shape>
          <o:OLEObject Type="Embed" ProgID="Equation.DSMT4" ShapeID="_x0000_i1935" DrawAspect="Content" ObjectID="_1702306971" r:id="rId169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540" w:dyaOrig="465" w14:anchorId="5DF9E27A">
          <v:shape id="_x0000_i1936" type="#_x0000_t75" style="width:27.75pt;height:23.25pt" o:ole="">
            <v:imagedata r:id="rId1697" o:title=""/>
          </v:shape>
          <o:OLEObject Type="Embed" ProgID="Equation.DSMT4" ShapeID="_x0000_i1936" DrawAspect="Content" ObjectID="_1702306972" r:id="rId1698"/>
        </w:object>
      </w:r>
      <w:r w:rsidRPr="00C701B6">
        <w:rPr>
          <w:rFonts w:ascii="Times New Roman" w:eastAsia="Times New Roman" w:hAnsi="Times New Roman" w:cs="Times New Roman"/>
          <w:lang w:val="ru-RU"/>
        </w:rPr>
        <w:t xml:space="preserve"> – амплитуды векторов поля, </w:t>
      </w:r>
      <w:r w:rsidRPr="00C701B6">
        <w:rPr>
          <w:rFonts w:ascii="Times New Roman" w:eastAsia="Times New Roman" w:hAnsi="Times New Roman" w:cs="Times New Roman"/>
          <w:vertAlign w:val="subscript"/>
          <w:lang w:val="ru-RU"/>
        </w:rPr>
        <w:object w:dxaOrig="1695" w:dyaOrig="435" w14:anchorId="56725556">
          <v:shape id="_x0000_i1937" type="#_x0000_t75" style="width:84.75pt;height:21.75pt" o:ole="">
            <v:imagedata r:id="rId1699" o:title=""/>
          </v:shape>
          <o:OLEObject Type="Embed" ProgID="Equation.DSMT4" ShapeID="_x0000_i1937" DrawAspect="Content" ObjectID="_1702306973" r:id="rId1700"/>
        </w:object>
      </w:r>
      <w:r w:rsidRPr="00C701B6">
        <w:rPr>
          <w:rFonts w:ascii="Times New Roman" w:eastAsia="Times New Roman" w:hAnsi="Times New Roman" w:cs="Times New Roman"/>
          <w:lang w:val="ru-RU"/>
        </w:rPr>
        <w:t xml:space="preserve"> – волновое число или постоянная распространения в среде с параметрами </w:t>
      </w:r>
      <w:r w:rsidRPr="00C701B6">
        <w:rPr>
          <w:rFonts w:ascii="Times New Roman" w:eastAsia="Times New Roman" w:hAnsi="Times New Roman" w:cs="Times New Roman"/>
          <w:vertAlign w:val="subscript"/>
          <w:lang w:val="ru-RU"/>
        </w:rPr>
        <w:object w:dxaOrig="960" w:dyaOrig="375" w14:anchorId="7B40971C">
          <v:shape id="_x0000_i1938" type="#_x0000_t75" style="width:48pt;height:18.75pt" o:ole="">
            <v:imagedata r:id="rId1701" o:title=""/>
          </v:shape>
          <o:OLEObject Type="Embed" ProgID="Equation.DSMT4" ShapeID="_x0000_i1938" DrawAspect="Content" ObjectID="_1702306974" r:id="rId170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1065" w:dyaOrig="375" w14:anchorId="77F20953">
          <v:shape id="_x0000_i1939" type="#_x0000_t75" style="width:53.25pt;height:18.75pt" o:ole="">
            <v:imagedata r:id="rId1703" o:title=""/>
          </v:shape>
          <o:OLEObject Type="Embed" ProgID="Equation.DSMT4" ShapeID="_x0000_i1939" DrawAspect="Content" ObjectID="_1702306975" r:id="rId170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960" w:dyaOrig="300" w14:anchorId="1B5CB49C">
          <v:shape id="_x0000_i1940" type="#_x0000_t75" style="width:48pt;height:15.75pt" o:ole="">
            <v:imagedata r:id="rId1705" o:title=""/>
          </v:shape>
          <o:OLEObject Type="Embed" ProgID="Equation.DSMT4" ShapeID="_x0000_i1940" DrawAspect="Content" ObjectID="_1702306976" r:id="rId1706"/>
        </w:object>
      </w:r>
      <w:r w:rsidRPr="00C701B6">
        <w:rPr>
          <w:rFonts w:ascii="Times New Roman" w:eastAsia="Times New Roman" w:hAnsi="Times New Roman" w:cs="Times New Roman"/>
          <w:lang w:val="ru-RU"/>
        </w:rPr>
        <w:t xml:space="preserve"> –  круговая частота.</w:t>
      </w:r>
    </w:p>
    <w:p w14:paraId="5734592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случае формирования плоской волны системой ортогональных линейно поляризованных излучателей с токами </w:t>
      </w:r>
      <w:r w:rsidRPr="00C701B6">
        <w:rPr>
          <w:rFonts w:ascii="Times New Roman" w:eastAsia="Times New Roman" w:hAnsi="Times New Roman" w:cs="Times New Roman"/>
          <w:vertAlign w:val="subscript"/>
          <w:lang w:val="ru-RU"/>
        </w:rPr>
        <w:object w:dxaOrig="180" w:dyaOrig="375" w14:anchorId="4E897719">
          <v:shape id="_x0000_i1941" type="#_x0000_t75" style="width:9.75pt;height:18.75pt" o:ole="">
            <v:imagedata r:id="rId1707" o:title=""/>
          </v:shape>
          <o:OLEObject Type="Embed" ProgID="Equation.DSMT4" ShapeID="_x0000_i1941" DrawAspect="Content" ObjectID="_1702306977" r:id="rId170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25" w:dyaOrig="375" w14:anchorId="0AAADD4A">
          <v:shape id="_x0000_i1942" type="#_x0000_t75" style="width:11.25pt;height:18.75pt" o:ole="">
            <v:imagedata r:id="rId1709" o:title=""/>
          </v:shape>
          <o:OLEObject Type="Embed" ProgID="Equation.DSMT4" ShapeID="_x0000_i1942" DrawAspect="Content" ObjectID="_1702306978" r:id="rId1710"/>
        </w:object>
      </w:r>
      <w:r w:rsidRPr="00C701B6">
        <w:rPr>
          <w:rFonts w:ascii="Times New Roman" w:eastAsia="Times New Roman" w:hAnsi="Times New Roman" w:cs="Times New Roman"/>
          <w:lang w:val="ru-RU"/>
        </w:rPr>
        <w:t xml:space="preserve"> между составляющими векторов электрического поля могут наблюдаться фазовый сдвиг и неравенство амплитуд (рис. 3.4):</w:t>
      </w:r>
    </w:p>
    <w:p w14:paraId="0E4D5E2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3360" w:dyaOrig="945" w14:anchorId="57F8263D">
          <v:shape id="_x0000_i1943" type="#_x0000_t75" style="width:168pt;height:47.25pt" o:ole="">
            <v:imagedata r:id="rId1711" o:title=""/>
          </v:shape>
          <o:OLEObject Type="Embed" ProgID="Equation.DSMT4" ShapeID="_x0000_i1943" DrawAspect="Content" ObjectID="_1702306979" r:id="rId1712"/>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(3.4)</w:t>
      </w:r>
    </w:p>
    <w:p w14:paraId="4921B2F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Суммарный вектор напряженности электрического поля</w:t>
      </w:r>
    </w:p>
    <w:p w14:paraId="2CDC964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257E4A75" w14:textId="77777777" w:rsidR="00C701B6" w:rsidRPr="00C701B6" w:rsidRDefault="00C701B6" w:rsidP="00C701B6">
      <w:pPr>
        <w:widowControl w:val="0"/>
        <w:autoSpaceDN w:val="0"/>
        <w:spacing w:after="0" w:line="240" w:lineRule="auto"/>
        <w:ind w:firstLine="708"/>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140" w:dyaOrig="525" w14:anchorId="65DFE180">
          <v:shape id="_x0000_i1944" type="#_x0000_t75" style="width:357pt;height:26.25pt" o:ole="">
            <v:imagedata r:id="rId1713" o:title=""/>
          </v:shape>
          <o:OLEObject Type="Embed" ProgID="Equation.DSMT4" ShapeID="_x0000_i1944" DrawAspect="Content" ObjectID="_1702306980" r:id="rId1714"/>
        </w:object>
      </w:r>
      <w:r w:rsidRPr="00C701B6">
        <w:rPr>
          <w:rFonts w:ascii="Times New Roman" w:eastAsia="Times New Roman" w:hAnsi="Times New Roman" w:cs="Times New Roman"/>
          <w:lang w:val="ru-RU"/>
        </w:rPr>
        <w:t xml:space="preserve">            (3.5)</w:t>
      </w:r>
    </w:p>
    <w:p w14:paraId="78FB3F7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9BEDE0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фиксированной точке </w:t>
      </w:r>
      <w:r w:rsidRPr="00C701B6">
        <w:rPr>
          <w:rFonts w:ascii="Times New Roman" w:eastAsia="Times New Roman" w:hAnsi="Times New Roman" w:cs="Times New Roman"/>
          <w:i/>
          <w:lang w:val="en-US"/>
        </w:rPr>
        <w:t>A</w:t>
      </w:r>
      <w:r w:rsidRPr="00C701B6">
        <w:rPr>
          <w:rFonts w:ascii="Times New Roman" w:eastAsia="Times New Roman" w:hAnsi="Times New Roman" w:cs="Times New Roman"/>
          <w:lang w:val="ru-RU"/>
        </w:rPr>
        <w:t xml:space="preserve"> безграничного пространства (рис. 3.4) будет смещен относительно оси  </w:t>
      </w:r>
      <w:r w:rsidRPr="00C701B6">
        <w:rPr>
          <w:rFonts w:ascii="Times New Roman" w:eastAsia="Times New Roman" w:hAnsi="Times New Roman" w:cs="Times New Roman"/>
          <w:i/>
          <w:lang w:val="ru-RU"/>
        </w:rPr>
        <w:t>X</w:t>
      </w:r>
      <w:r w:rsidRPr="00C701B6">
        <w:rPr>
          <w:rFonts w:ascii="Times New Roman" w:eastAsia="Times New Roman" w:hAnsi="Times New Roman" w:cs="Times New Roman"/>
          <w:lang w:val="ru-RU"/>
        </w:rPr>
        <w:t xml:space="preserve"> на угол θ, определяемый выражением</w:t>
      </w:r>
    </w:p>
    <w:p w14:paraId="0A594B2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4275" w:dyaOrig="855" w14:anchorId="58DAE88E">
          <v:shape id="_x0000_i1945" type="#_x0000_t75" style="width:213.75pt;height:42.75pt" o:ole="">
            <v:imagedata r:id="rId1715" o:title=""/>
          </v:shape>
          <o:OLEObject Type="Embed" ProgID="Equation.DSMT4" ShapeID="_x0000_i1945" DrawAspect="Content" ObjectID="_1702306981" r:id="rId171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w:t>
      </w:r>
    </w:p>
    <w:p w14:paraId="1EA4D40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455" w:dyaOrig="375" w14:anchorId="61186F7E">
          <v:shape id="_x0000_i1946" type="#_x0000_t75" style="width:72.75pt;height:18.75pt" o:ole="">
            <v:imagedata r:id="rId1717" o:title=""/>
          </v:shape>
          <o:OLEObject Type="Embed" ProgID="Equation.DSMT4" ShapeID="_x0000_i1946" DrawAspect="Content" ObjectID="_1702306982" r:id="rId171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845" w:dyaOrig="375" w14:anchorId="017A21CC">
          <v:shape id="_x0000_i1947" type="#_x0000_t75" style="width:92.25pt;height:18.75pt" o:ole="">
            <v:imagedata r:id="rId1719" o:title=""/>
          </v:shape>
          <o:OLEObject Type="Embed" ProgID="Equation.DSMT4" ShapeID="_x0000_i1947" DrawAspect="Content" ObjectID="_1702306983" r:id="rId1720"/>
        </w:object>
      </w:r>
      <w:r w:rsidRPr="00C701B6">
        <w:rPr>
          <w:rFonts w:ascii="Times New Roman" w:eastAsia="Times New Roman" w:hAnsi="Times New Roman" w:cs="Times New Roman"/>
          <w:lang w:val="ru-RU"/>
        </w:rPr>
        <w:t>.</w:t>
      </w:r>
    </w:p>
    <w:p w14:paraId="34663D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Производя нормировку выражений (3.5): </w:t>
      </w:r>
      <w:r w:rsidRPr="00C701B6">
        <w:rPr>
          <w:rFonts w:ascii="Times New Roman" w:eastAsia="Times New Roman" w:hAnsi="Times New Roman" w:cs="Times New Roman"/>
          <w:vertAlign w:val="subscript"/>
          <w:lang w:val="ru-RU"/>
        </w:rPr>
        <w:object w:dxaOrig="2475" w:dyaOrig="705" w14:anchorId="456F4D99">
          <v:shape id="_x0000_i1948" type="#_x0000_t75" style="width:123.75pt;height:35.25pt" o:ole="">
            <v:imagedata r:id="rId1721" o:title=""/>
          </v:shape>
          <o:OLEObject Type="Embed" ProgID="Equation.DSMT4" ShapeID="_x0000_i1948" DrawAspect="Content" ObjectID="_1702306984" r:id="rId172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725" w:dyaOrig="900" w14:anchorId="5A00D327">
          <v:shape id="_x0000_i1949" type="#_x0000_t75" style="width:86.25pt;height:45.75pt" o:ole="">
            <v:imagedata r:id="rId1723" o:title=""/>
          </v:shape>
          <o:OLEObject Type="Embed" ProgID="Equation.DSMT4" ShapeID="_x0000_i1949" DrawAspect="Content" ObjectID="_1702306985" r:id="rId1724"/>
        </w:object>
      </w:r>
      <w:r w:rsidRPr="00C701B6">
        <w:rPr>
          <w:rFonts w:ascii="Times New Roman" w:eastAsia="Times New Roman" w:hAnsi="Times New Roman" w:cs="Times New Roman"/>
          <w:lang w:val="ru-RU"/>
        </w:rPr>
        <w:t xml:space="preserve">, после несложных преобразований по исключению параметра </w:t>
      </w:r>
      <w:r w:rsidRPr="00C701B6">
        <w:rPr>
          <w:rFonts w:ascii="Times New Roman" w:eastAsia="Times New Roman" w:hAnsi="Times New Roman" w:cs="Times New Roman"/>
          <w:vertAlign w:val="subscript"/>
          <w:lang w:val="ru-RU"/>
        </w:rPr>
        <w:object w:dxaOrig="255" w:dyaOrig="240" w14:anchorId="6CB16C09">
          <v:shape id="_x0000_i1950" type="#_x0000_t75" style="width:12.75pt;height:12pt" o:ole="">
            <v:imagedata r:id="rId1725" o:title=""/>
          </v:shape>
          <o:OLEObject Type="Embed" ProgID="Equation.DSMT4" ShapeID="_x0000_i1950" DrawAspect="Content" ObjectID="_1702306986" r:id="rId1726"/>
        </w:object>
      </w:r>
      <w:r w:rsidRPr="00C701B6">
        <w:rPr>
          <w:rFonts w:ascii="Times New Roman" w:eastAsia="Times New Roman" w:hAnsi="Times New Roman" w:cs="Times New Roman"/>
          <w:lang w:val="ru-RU"/>
        </w:rPr>
        <w:t xml:space="preserve"> получим уравнение кривой, которую описывает конец вектора </w:t>
      </w:r>
      <w:r w:rsidRPr="00C701B6">
        <w:rPr>
          <w:rFonts w:ascii="Times New Roman" w:eastAsia="Times New Roman" w:hAnsi="Times New Roman" w:cs="Times New Roman"/>
          <w:vertAlign w:val="subscript"/>
          <w:lang w:val="ru-RU"/>
        </w:rPr>
        <w:object w:dxaOrig="585" w:dyaOrig="495" w14:anchorId="6D8A928C">
          <v:shape id="_x0000_i1951" type="#_x0000_t75" style="width:29.25pt;height:24.75pt" o:ole="">
            <v:imagedata r:id="rId1727" o:title=""/>
          </v:shape>
          <o:OLEObject Type="Embed" ProgID="Equation.DSMT4" ShapeID="_x0000_i1951" DrawAspect="Content" ObjectID="_1702306987" r:id="rId1728"/>
        </w:object>
      </w:r>
      <w:r w:rsidRPr="00C701B6">
        <w:rPr>
          <w:rFonts w:ascii="Times New Roman" w:eastAsia="Times New Roman" w:hAnsi="Times New Roman" w:cs="Times New Roman"/>
          <w:lang w:val="ru-RU"/>
        </w:rPr>
        <w:t xml:space="preserve"> в сечении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0</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w:t>
      </w:r>
    </w:p>
    <w:p w14:paraId="51502DC2"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595" w:dyaOrig="1020" w14:anchorId="7824F9AB">
          <v:shape id="_x0000_i1952" type="#_x0000_t75" style="width:279.75pt;height:51.75pt" o:ole="">
            <v:imagedata r:id="rId1729" o:title=""/>
          </v:shape>
          <o:OLEObject Type="Embed" ProgID="Equation.DSMT4" ShapeID="_x0000_i1952" DrawAspect="Content" ObjectID="_1702306988" r:id="rId173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w:t>
      </w:r>
      <w:r w:rsidRPr="00C701B6">
        <w:rPr>
          <w:rFonts w:ascii="Times New Roman" w:eastAsia="Times New Roman" w:hAnsi="Times New Roman" w:cs="Times New Roman"/>
          <w:lang w:val="en-US"/>
        </w:rPr>
        <w:t>7</w:t>
      </w:r>
      <w:r w:rsidRPr="00C701B6">
        <w:rPr>
          <w:rFonts w:ascii="Times New Roman" w:eastAsia="Times New Roman" w:hAnsi="Times New Roman" w:cs="Times New Roman"/>
          <w:lang w:val="ru-RU"/>
        </w:rPr>
        <w:t>)</w:t>
      </w:r>
    </w:p>
    <w:p w14:paraId="0BF8422C" w14:textId="6F31FD81"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3D8B1C38" wp14:editId="45B29604">
            <wp:extent cx="3665220" cy="2141220"/>
            <wp:effectExtent l="0" t="0" r="0" b="0"/>
            <wp:docPr id="35" name="Рисунок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9" descr="3"/>
                    <pic:cNvPicPr>
                      <a:picLocks noChangeAspect="1" noChangeArrowheads="1"/>
                    </pic:cNvPicPr>
                  </pic:nvPicPr>
                  <pic:blipFill>
                    <a:blip r:embed="rId1731">
                      <a:extLst>
                        <a:ext uri="{28A0092B-C50C-407E-A947-70E740481C1C}">
                          <a14:useLocalDpi xmlns:a14="http://schemas.microsoft.com/office/drawing/2010/main" val="0"/>
                        </a:ext>
                      </a:extLst>
                    </a:blip>
                    <a:srcRect/>
                    <a:stretch>
                      <a:fillRect/>
                    </a:stretch>
                  </pic:blipFill>
                  <pic:spPr bwMode="auto">
                    <a:xfrm>
                      <a:off x="0" y="0"/>
                      <a:ext cx="3665220" cy="2141220"/>
                    </a:xfrm>
                    <a:prstGeom prst="rect">
                      <a:avLst/>
                    </a:prstGeom>
                    <a:noFill/>
                    <a:ln>
                      <a:noFill/>
                    </a:ln>
                  </pic:spPr>
                </pic:pic>
              </a:graphicData>
            </a:graphic>
          </wp:inline>
        </w:drawing>
      </w:r>
    </w:p>
    <w:p w14:paraId="4E0F4B87"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3.4 Формирование поляризации волны</w:t>
      </w:r>
    </w:p>
    <w:p w14:paraId="3BD1671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p>
    <w:p w14:paraId="6B6BB5A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Выражение (3.7) представляет собой каноническое уравнение эллипса со смещенной на угол </w:t>
      </w:r>
      <w:r w:rsidRPr="00C701B6">
        <w:rPr>
          <w:rFonts w:ascii="Times New Roman" w:eastAsia="Times New Roman" w:hAnsi="Times New Roman" w:cs="Times New Roman"/>
          <w:vertAlign w:val="subscript"/>
          <w:lang w:val="ru-RU"/>
        </w:rPr>
        <w:object w:dxaOrig="255" w:dyaOrig="285" w14:anchorId="1CC65701">
          <v:shape id="_x0000_i1953" type="#_x0000_t75" style="width:12.75pt;height:14.25pt" o:ole="">
            <v:imagedata r:id="rId1732" o:title=""/>
          </v:shape>
          <o:OLEObject Type="Embed" ProgID="Equation.DSMT4" ShapeID="_x0000_i1953" DrawAspect="Content" ObjectID="_1702306989" r:id="rId1733"/>
        </w:object>
      </w:r>
      <w:r w:rsidRPr="00C701B6">
        <w:rPr>
          <w:rFonts w:ascii="Times New Roman" w:eastAsia="Times New Roman" w:hAnsi="Times New Roman" w:cs="Times New Roman"/>
          <w:lang w:val="ru-RU"/>
        </w:rPr>
        <w:t xml:space="preserve"> относительно оси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lang w:val="ru-RU"/>
        </w:rPr>
        <w:t xml:space="preserve"> большой осью </w:t>
      </w:r>
      <w:r w:rsidRPr="00C701B6">
        <w:rPr>
          <w:rFonts w:ascii="Times New Roman" w:eastAsia="Times New Roman" w:hAnsi="Times New Roman" w:cs="Times New Roman"/>
          <w:i/>
          <w:lang w:val="en-US"/>
        </w:rPr>
        <w:t>a</w:t>
      </w:r>
      <w:r w:rsidRPr="00C701B6">
        <w:rPr>
          <w:rFonts w:ascii="Times New Roman" w:eastAsia="Times New Roman" w:hAnsi="Times New Roman" w:cs="Times New Roman"/>
          <w:lang w:val="ru-RU"/>
        </w:rPr>
        <w:t xml:space="preserve">. Если заданы амплитуды векторов </w:t>
      </w:r>
      <w:r w:rsidRPr="00C701B6">
        <w:rPr>
          <w:rFonts w:ascii="Times New Roman" w:eastAsia="Times New Roman" w:hAnsi="Times New Roman" w:cs="Times New Roman"/>
          <w:vertAlign w:val="subscript"/>
          <w:lang w:val="ru-RU"/>
        </w:rPr>
        <w:object w:dxaOrig="480" w:dyaOrig="360" w14:anchorId="00047FDC">
          <v:shape id="_x0000_i1954" type="#_x0000_t75" style="width:24pt;height:18pt" o:ole="">
            <v:imagedata r:id="rId1734" o:title=""/>
          </v:shape>
          <o:OLEObject Type="Embed" ProgID="Equation.DSMT4" ShapeID="_x0000_i1954" DrawAspect="Content" ObjectID="_1702306990" r:id="rId1735"/>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95" w:dyaOrig="405" w14:anchorId="47A9BAC4">
          <v:shape id="_x0000_i1955" type="#_x0000_t75" style="width:24.75pt;height:20.25pt" o:ole="">
            <v:imagedata r:id="rId1736" o:title=""/>
          </v:shape>
          <o:OLEObject Type="Embed" ProgID="Equation.DSMT4" ShapeID="_x0000_i1955" DrawAspect="Content" ObjectID="_1702306991" r:id="rId1737"/>
        </w:object>
      </w:r>
      <w:r w:rsidRPr="00C701B6">
        <w:rPr>
          <w:rFonts w:ascii="Times New Roman" w:eastAsia="Times New Roman" w:hAnsi="Times New Roman" w:cs="Times New Roman"/>
          <w:lang w:val="ru-RU"/>
        </w:rPr>
        <w:t xml:space="preserve">, а также разность фаз </w:t>
      </w:r>
      <w:r w:rsidRPr="00C701B6">
        <w:rPr>
          <w:rFonts w:ascii="Times New Roman" w:eastAsia="Times New Roman" w:hAnsi="Times New Roman" w:cs="Times New Roman"/>
          <w:vertAlign w:val="subscript"/>
          <w:lang w:val="ru-RU"/>
        </w:rPr>
        <w:object w:dxaOrig="405" w:dyaOrig="345" w14:anchorId="556ED29C">
          <v:shape id="_x0000_i1956" type="#_x0000_t75" style="width:20.25pt;height:17.25pt" o:ole="">
            <v:imagedata r:id="rId1738" o:title=""/>
          </v:shape>
          <o:OLEObject Type="Embed" ProgID="Equation.DSMT4" ShapeID="_x0000_i1956" DrawAspect="Content" ObjectID="_1702306992" r:id="rId1739"/>
        </w:object>
      </w:r>
      <w:r w:rsidRPr="00C701B6">
        <w:rPr>
          <w:rFonts w:ascii="Times New Roman" w:eastAsia="Times New Roman" w:hAnsi="Times New Roman" w:cs="Times New Roman"/>
          <w:lang w:val="ru-RU"/>
        </w:rPr>
        <w:t xml:space="preserve"> между ними, главные полуоси эллипса поляризации </w:t>
      </w:r>
      <w:r w:rsidRPr="00C701B6">
        <w:rPr>
          <w:rFonts w:ascii="Times New Roman" w:eastAsia="Times New Roman" w:hAnsi="Times New Roman" w:cs="Times New Roman"/>
          <w:vertAlign w:val="subscript"/>
          <w:lang w:val="ru-RU"/>
        </w:rPr>
        <w:object w:dxaOrig="585" w:dyaOrig="300" w14:anchorId="17929778">
          <v:shape id="_x0000_i1957" type="#_x0000_t75" style="width:29.25pt;height:15.75pt" o:ole="">
            <v:imagedata r:id="rId1740" o:title=""/>
          </v:shape>
          <o:OLEObject Type="Embed" ProgID="Equation.DSMT4" ShapeID="_x0000_i1957" DrawAspect="Content" ObjectID="_1702306993" r:id="rId1741"/>
        </w:object>
      </w:r>
      <w:r w:rsidRPr="00C701B6">
        <w:rPr>
          <w:rFonts w:ascii="Times New Roman" w:eastAsia="Times New Roman" w:hAnsi="Times New Roman" w:cs="Times New Roman"/>
          <w:lang w:val="ru-RU"/>
        </w:rPr>
        <w:t xml:space="preserve"> и угол наклона </w:t>
      </w:r>
      <w:r w:rsidRPr="00C701B6">
        <w:rPr>
          <w:rFonts w:ascii="Times New Roman" w:eastAsia="Times New Roman" w:hAnsi="Times New Roman" w:cs="Times New Roman"/>
          <w:vertAlign w:val="subscript"/>
          <w:lang w:val="ru-RU"/>
        </w:rPr>
        <w:object w:dxaOrig="255" w:dyaOrig="285" w14:anchorId="6DC9A68A">
          <v:shape id="_x0000_i1958" type="#_x0000_t75" style="width:12.75pt;height:14.25pt" o:ole="">
            <v:imagedata r:id="rId1742" o:title=""/>
          </v:shape>
          <o:OLEObject Type="Embed" ProgID="Equation.DSMT4" ShapeID="_x0000_i1958" DrawAspect="Content" ObjectID="_1702306994" r:id="rId1743"/>
        </w:object>
      </w:r>
      <w:r w:rsidRPr="00C701B6">
        <w:rPr>
          <w:rFonts w:ascii="Times New Roman" w:eastAsia="Times New Roman" w:hAnsi="Times New Roman" w:cs="Times New Roman"/>
          <w:lang w:val="ru-RU"/>
        </w:rPr>
        <w:t xml:space="preserve"> находятся из выражений:</w:t>
      </w:r>
    </w:p>
    <w:p w14:paraId="1E25275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262A30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025" w:dyaOrig="480" w14:anchorId="6C06F511">
          <v:shape id="_x0000_i1959" type="#_x0000_t75" style="width:101.25pt;height:24pt" o:ole="">
            <v:imagedata r:id="rId1744" o:title=""/>
          </v:shape>
          <o:OLEObject Type="Embed" ProgID="Equation.DSMT4" ShapeID="_x0000_i1959" DrawAspect="Content" ObjectID="_1702306995" r:id="rId174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(3.8)</w:t>
      </w:r>
    </w:p>
    <w:p w14:paraId="6D13F68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480" w:dyaOrig="855" w14:anchorId="61F46D9B">
          <v:shape id="_x0000_i1960" type="#_x0000_t75" style="width:174pt;height:42.75pt" o:ole="">
            <v:imagedata r:id="rId1746" o:title=""/>
          </v:shape>
          <o:OLEObject Type="Embed" ProgID="Equation.DSMT4" ShapeID="_x0000_i1960" DrawAspect="Content" ObjectID="_1702306996" r:id="rId174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(3.9)</w:t>
      </w:r>
    </w:p>
    <w:p w14:paraId="31E5E72C"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p>
    <w:p w14:paraId="5BE2512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выражений (3.5) – (3.9) видно, что характер изменения ориентации вектора </w:t>
      </w:r>
      <w:r w:rsidRPr="00C701B6">
        <w:rPr>
          <w:rFonts w:ascii="Times New Roman" w:eastAsia="Times New Roman" w:hAnsi="Times New Roman" w:cs="Times New Roman"/>
          <w:vertAlign w:val="subscript"/>
          <w:lang w:val="ru-RU"/>
        </w:rPr>
        <w:object w:dxaOrig="585" w:dyaOrig="495" w14:anchorId="791DCAD1">
          <v:shape id="_x0000_i1961" type="#_x0000_t75" style="width:29.25pt;height:24.75pt" o:ole="">
            <v:imagedata r:id="rId1748" o:title=""/>
          </v:shape>
          <o:OLEObject Type="Embed" ProgID="Equation.DSMT4" ShapeID="_x0000_i1961" DrawAspect="Content" ObjectID="_1702306997" r:id="rId1749"/>
        </w:object>
      </w:r>
      <w:r w:rsidRPr="00C701B6">
        <w:rPr>
          <w:rFonts w:ascii="Times New Roman" w:eastAsia="Times New Roman" w:hAnsi="Times New Roman" w:cs="Times New Roman"/>
          <w:lang w:val="ru-RU"/>
        </w:rPr>
        <w:t xml:space="preserve"> в пространстве (вид поляризации волны) зависит от соотношений амплитуд </w:t>
      </w:r>
      <w:r w:rsidRPr="00C701B6">
        <w:rPr>
          <w:rFonts w:ascii="Times New Roman" w:eastAsia="Times New Roman" w:hAnsi="Times New Roman" w:cs="Times New Roman"/>
          <w:vertAlign w:val="subscript"/>
          <w:lang w:val="ru-RU"/>
        </w:rPr>
        <w:object w:dxaOrig="495" w:dyaOrig="375" w14:anchorId="06FAA944">
          <v:shape id="_x0000_i1962" type="#_x0000_t75" style="width:24.75pt;height:18.75pt" o:ole="">
            <v:imagedata r:id="rId1750" o:title=""/>
          </v:shape>
          <o:OLEObject Type="Embed" ProgID="Equation.DSMT4" ShapeID="_x0000_i1962" DrawAspect="Content" ObjectID="_1702306998" r:id="rId175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495" w:dyaOrig="420" w14:anchorId="593C5A90">
          <v:shape id="_x0000_i1963" type="#_x0000_t75" style="width:24.75pt;height:21.75pt" o:ole="">
            <v:imagedata r:id="rId1752" o:title=""/>
          </v:shape>
          <o:OLEObject Type="Embed" ProgID="Equation.DSMT4" ShapeID="_x0000_i1963" DrawAspect="Content" ObjectID="_1702306999" r:id="rId1753"/>
        </w:object>
      </w:r>
      <w:r w:rsidRPr="00C701B6">
        <w:rPr>
          <w:rFonts w:ascii="Times New Roman" w:eastAsia="Times New Roman" w:hAnsi="Times New Roman" w:cs="Times New Roman"/>
          <w:lang w:val="ru-RU"/>
        </w:rPr>
        <w:t xml:space="preserve"> и их начальных фаз: </w:t>
      </w:r>
      <w:r w:rsidRPr="00C701B6">
        <w:rPr>
          <w:rFonts w:ascii="Times New Roman" w:eastAsia="Times New Roman" w:hAnsi="Times New Roman" w:cs="Times New Roman"/>
          <w:vertAlign w:val="subscript"/>
          <w:lang w:val="ru-RU"/>
        </w:rPr>
        <w:object w:dxaOrig="300" w:dyaOrig="375" w14:anchorId="7B6B1D60">
          <v:shape id="_x0000_i1964" type="#_x0000_t75" style="width:15.75pt;height:18.75pt" o:ole="">
            <v:imagedata r:id="rId1754" o:title=""/>
          </v:shape>
          <o:OLEObject Type="Embed" ProgID="Equation.DSMT4" ShapeID="_x0000_i1964" DrawAspect="Content" ObjectID="_1702307000" r:id="rId175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45" w:dyaOrig="375" w14:anchorId="5752EEA0">
          <v:shape id="_x0000_i1965" type="#_x0000_t75" style="width:17.25pt;height:18.75pt" o:ole="">
            <v:imagedata r:id="rId1756" o:title=""/>
          </v:shape>
          <o:OLEObject Type="Embed" ProgID="Equation.DSMT4" ShapeID="_x0000_i1965" DrawAspect="Content" ObjectID="_1702307001" r:id="rId1757"/>
        </w:object>
      </w:r>
      <w:r w:rsidRPr="00C701B6">
        <w:rPr>
          <w:rFonts w:ascii="Times New Roman" w:eastAsia="Times New Roman" w:hAnsi="Times New Roman" w:cs="Times New Roman"/>
          <w:lang w:val="ru-RU"/>
        </w:rPr>
        <w:t>.</w:t>
      </w:r>
    </w:p>
    <w:p w14:paraId="144F708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960" w:dyaOrig="330" w14:anchorId="2399489E">
          <v:shape id="_x0000_i1966" type="#_x0000_t75" style="width:48pt;height:17.25pt" o:ole="">
            <v:imagedata r:id="rId1758" o:title=""/>
          </v:shape>
          <o:OLEObject Type="Embed" ProgID="Equation.DSMT4" ShapeID="_x0000_i1966" DrawAspect="Content" ObjectID="_1702307002" r:id="rId1759"/>
        </w:object>
      </w:r>
      <w:r w:rsidRPr="00C701B6">
        <w:rPr>
          <w:rFonts w:ascii="Times New Roman" w:eastAsia="Times New Roman" w:hAnsi="Times New Roman" w:cs="Times New Roman"/>
          <w:lang w:val="ru-RU"/>
        </w:rPr>
        <w:t xml:space="preserve"> вектор </w:t>
      </w:r>
      <w:r w:rsidRPr="00C701B6">
        <w:rPr>
          <w:rFonts w:ascii="Times New Roman" w:eastAsia="Times New Roman" w:hAnsi="Times New Roman" w:cs="Times New Roman"/>
          <w:vertAlign w:val="subscript"/>
          <w:lang w:val="ru-RU"/>
        </w:rPr>
        <w:object w:dxaOrig="585" w:dyaOrig="495" w14:anchorId="4A839CBB">
          <v:shape id="_x0000_i1967" type="#_x0000_t75" style="width:29.25pt;height:24.75pt" o:ole="">
            <v:imagedata r:id="rId1748" o:title=""/>
          </v:shape>
          <o:OLEObject Type="Embed" ProgID="Equation.DSMT4" ShapeID="_x0000_i1967" DrawAspect="Content" ObjectID="_1702307003" r:id="rId1760"/>
        </w:object>
      </w:r>
      <w:r w:rsidRPr="00C701B6">
        <w:rPr>
          <w:rFonts w:ascii="Times New Roman" w:eastAsia="Times New Roman" w:hAnsi="Times New Roman" w:cs="Times New Roman"/>
          <w:lang w:val="ru-RU"/>
        </w:rPr>
        <w:t xml:space="preserve"> перемещается вдоль отрезка прямой линии, смещенной относительно оси </w:t>
      </w:r>
      <w:r w:rsidRPr="00C701B6">
        <w:rPr>
          <w:rFonts w:ascii="Times New Roman" w:eastAsia="Times New Roman" w:hAnsi="Times New Roman" w:cs="Times New Roman"/>
          <w:vertAlign w:val="subscript"/>
          <w:lang w:val="ru-RU"/>
        </w:rPr>
        <w:object w:dxaOrig="315" w:dyaOrig="285" w14:anchorId="362088C7">
          <v:shape id="_x0000_i1968" type="#_x0000_t75" style="width:15.75pt;height:14.25pt" o:ole="">
            <v:imagedata r:id="rId1761" o:title=""/>
          </v:shape>
          <o:OLEObject Type="Embed" ProgID="Equation.3" ShapeID="_x0000_i1968" DrawAspect="Content" ObjectID="_1702307004" r:id="rId1762"/>
        </w:object>
      </w:r>
      <w:r w:rsidRPr="00C701B6">
        <w:rPr>
          <w:rFonts w:ascii="Times New Roman" w:eastAsia="Times New Roman" w:hAnsi="Times New Roman" w:cs="Times New Roman"/>
          <w:lang w:val="ru-RU"/>
        </w:rPr>
        <w:t xml:space="preserve"> на угол </w:t>
      </w:r>
      <w:r w:rsidRPr="00C701B6">
        <w:rPr>
          <w:rFonts w:ascii="Times New Roman" w:eastAsia="Times New Roman" w:hAnsi="Times New Roman" w:cs="Times New Roman"/>
          <w:vertAlign w:val="subscript"/>
          <w:lang w:val="ru-RU"/>
        </w:rPr>
        <w:object w:dxaOrig="2235" w:dyaOrig="720" w14:anchorId="192C01C7">
          <v:shape id="_x0000_i1969" type="#_x0000_t75" style="width:111.75pt;height:36pt" o:ole="">
            <v:imagedata r:id="rId1763" o:title=""/>
          </v:shape>
          <o:OLEObject Type="Embed" ProgID="Equation.DSMT4" ShapeID="_x0000_i1969" DrawAspect="Content" ObjectID="_1702307005" r:id="rId1764"/>
        </w:object>
      </w:r>
      <w:r w:rsidRPr="00C701B6">
        <w:rPr>
          <w:rFonts w:ascii="Times New Roman" w:eastAsia="Times New Roman" w:hAnsi="Times New Roman" w:cs="Times New Roman"/>
          <w:lang w:val="ru-RU"/>
        </w:rPr>
        <w:t>, что присуще волне с линейной поляризацией (рис. 3.5, а);</w:t>
      </w:r>
    </w:p>
    <w:p w14:paraId="469BAE9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1905" w:dyaOrig="360" w14:anchorId="484CEDB5">
          <v:shape id="_x0000_i1970" type="#_x0000_t75" style="width:95.25pt;height:18pt" o:ole="">
            <v:imagedata r:id="rId1765" o:title=""/>
          </v:shape>
          <o:OLEObject Type="Embed" ProgID="Equation.DSMT4" ShapeID="_x0000_i1970" DrawAspect="Content" ObjectID="_1702307006" r:id="rId1766"/>
        </w:object>
      </w:r>
      <w:r w:rsidRPr="00C701B6">
        <w:rPr>
          <w:rFonts w:ascii="Times New Roman" w:eastAsia="Times New Roman" w:hAnsi="Times New Roman" w:cs="Times New Roman"/>
          <w:lang w:val="ru-RU"/>
        </w:rPr>
        <w:t xml:space="preserve"> и равенстве амплитуд </w:t>
      </w:r>
      <w:r w:rsidRPr="00C701B6">
        <w:rPr>
          <w:rFonts w:ascii="Times New Roman" w:eastAsia="Times New Roman" w:hAnsi="Times New Roman" w:cs="Times New Roman"/>
          <w:vertAlign w:val="subscript"/>
          <w:lang w:val="ru-RU"/>
        </w:rPr>
        <w:object w:dxaOrig="1215" w:dyaOrig="420" w14:anchorId="4A481E5B">
          <v:shape id="_x0000_i1971" type="#_x0000_t75" style="width:60.75pt;height:21.75pt" o:ole="">
            <v:imagedata r:id="rId1767" o:title=""/>
          </v:shape>
          <o:OLEObject Type="Embed" ProgID="Equation.DSMT4" ShapeID="_x0000_i1971" DrawAspect="Content" ObjectID="_1702307007" r:id="rId1768"/>
        </w:object>
      </w:r>
      <w:r w:rsidRPr="00C701B6">
        <w:rPr>
          <w:rFonts w:ascii="Times New Roman" w:eastAsia="Times New Roman" w:hAnsi="Times New Roman" w:cs="Times New Roman"/>
          <w:lang w:val="ru-RU"/>
        </w:rPr>
        <w:t xml:space="preserve"> конец вектора </w:t>
      </w:r>
      <w:r w:rsidRPr="00C701B6">
        <w:rPr>
          <w:rFonts w:ascii="Times New Roman" w:eastAsia="Times New Roman" w:hAnsi="Times New Roman" w:cs="Times New Roman"/>
          <w:vertAlign w:val="subscript"/>
          <w:lang w:val="ru-RU"/>
        </w:rPr>
        <w:object w:dxaOrig="255" w:dyaOrig="405" w14:anchorId="4BC16E96">
          <v:shape id="_x0000_i1972" type="#_x0000_t75" style="width:12.75pt;height:20.25pt" o:ole="">
            <v:imagedata r:id="rId1769" o:title=""/>
          </v:shape>
          <o:OLEObject Type="Embed" ProgID="Equation.DSMT4" ShapeID="_x0000_i1972" DrawAspect="Content" ObjectID="_1702307008" r:id="rId1770"/>
        </w:object>
      </w:r>
      <w:r w:rsidRPr="00C701B6">
        <w:rPr>
          <w:rFonts w:ascii="Times New Roman" w:eastAsia="Times New Roman" w:hAnsi="Times New Roman" w:cs="Times New Roman"/>
          <w:lang w:val="ru-RU"/>
        </w:rPr>
        <w:t xml:space="preserve"> описывает окружность, вращаясь по часовой стрелке: </w:t>
      </w:r>
      <w:r w:rsidRPr="00C701B6">
        <w:rPr>
          <w:rFonts w:ascii="Times New Roman" w:eastAsia="Times New Roman" w:hAnsi="Times New Roman" w:cs="Times New Roman"/>
          <w:vertAlign w:val="subscript"/>
          <w:lang w:val="ru-RU"/>
        </w:rPr>
        <w:object w:dxaOrig="795" w:dyaOrig="300" w14:anchorId="56BC4F0D">
          <v:shape id="_x0000_i1973" type="#_x0000_t75" style="width:39.75pt;height:15.75pt" o:ole="">
            <v:imagedata r:id="rId1771" o:title=""/>
          </v:shape>
          <o:OLEObject Type="Embed" ProgID="Equation.DSMT4" ShapeID="_x0000_i1973" DrawAspect="Content" ObjectID="_1702307009" r:id="rId177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60" w:dyaOrig="360" w14:anchorId="11318868">
          <v:shape id="_x0000_i1974" type="#_x0000_t75" style="width:108pt;height:18pt" o:ole="">
            <v:imagedata r:id="rId1773" o:title=""/>
          </v:shape>
          <o:OLEObject Type="Embed" ProgID="Equation.DSMT4" ShapeID="_x0000_i1974" DrawAspect="Content" ObjectID="_1702307010" r:id="rId1774"/>
        </w:object>
      </w:r>
      <w:r w:rsidRPr="00C701B6">
        <w:rPr>
          <w:rFonts w:ascii="Times New Roman" w:eastAsia="Times New Roman" w:hAnsi="Times New Roman" w:cs="Times New Roman"/>
          <w:lang w:val="ru-RU"/>
        </w:rPr>
        <w:t>,  что  соответствует  правой  круговой  поляризации  волны (рис. 3.5, б);</w:t>
      </w:r>
    </w:p>
    <w:p w14:paraId="7957BE65" w14:textId="09FF08C0" w:rsidR="00C701B6" w:rsidRPr="003F59F9" w:rsidRDefault="00C701B6" w:rsidP="003F59F9">
      <w:pPr>
        <w:widowControl w:val="0"/>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2055" w:dyaOrig="360" w14:anchorId="344AB9BA">
          <v:shape id="_x0000_i1975" type="#_x0000_t75" style="width:102.75pt;height:18pt" o:ole="">
            <v:imagedata r:id="rId1775" o:title=""/>
          </v:shape>
          <o:OLEObject Type="Embed" ProgID="Equation.DSMT4" ShapeID="_x0000_i1975" DrawAspect="Content" ObjectID="_1702307011" r:id="rId1776"/>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1215" w:dyaOrig="420" w14:anchorId="31C3D409">
          <v:shape id="_x0000_i1976" type="#_x0000_t75" style="width:60.75pt;height:21.75pt" o:ole="">
            <v:imagedata r:id="rId1767" o:title=""/>
          </v:shape>
          <o:OLEObject Type="Embed" ProgID="Equation.DSMT4" ShapeID="_x0000_i1976" DrawAspect="Content" ObjectID="_1702307012" r:id="rId1777"/>
        </w:object>
      </w:r>
      <w:r w:rsidRPr="00C701B6">
        <w:rPr>
          <w:rFonts w:ascii="Times New Roman" w:eastAsia="Times New Roman" w:hAnsi="Times New Roman" w:cs="Times New Roman"/>
          <w:lang w:val="ru-RU"/>
        </w:rPr>
        <w:t xml:space="preserve"> угол </w:t>
      </w:r>
      <w:r w:rsidRPr="00C701B6">
        <w:rPr>
          <w:rFonts w:ascii="Times New Roman" w:eastAsia="Times New Roman" w:hAnsi="Times New Roman" w:cs="Times New Roman"/>
          <w:vertAlign w:val="subscript"/>
          <w:lang w:val="ru-RU"/>
        </w:rPr>
        <w:object w:dxaOrig="1620" w:dyaOrig="345" w14:anchorId="40AA3157">
          <v:shape id="_x0000_i1977" type="#_x0000_t75" style="width:81.75pt;height:17.25pt" o:ole="">
            <v:imagedata r:id="rId1778" o:title=""/>
          </v:shape>
          <o:OLEObject Type="Embed" ProgID="Equation.DSMT4" ShapeID="_x0000_i1977" DrawAspect="Content" ObjectID="_1702307013" r:id="rId1779"/>
        </w:object>
      </w:r>
      <w:r w:rsidRPr="00C701B6">
        <w:rPr>
          <w:rFonts w:ascii="Times New Roman" w:eastAsia="Times New Roman" w:hAnsi="Times New Roman" w:cs="Times New Roman"/>
          <w:lang w:val="ru-RU"/>
        </w:rPr>
        <w:t xml:space="preserve"> смещается против часовой стрелки, и волна имеет левую круговую поляризацию.</w:t>
      </w:r>
      <w:r w:rsidR="003F59F9" w:rsidRPr="003F59F9">
        <w:rPr>
          <w:rFonts w:ascii="Times New Roman" w:eastAsia="Times New Roman" w:hAnsi="Times New Roman" w:cs="Times New Roman"/>
          <w:lang w:val="ru-RU"/>
        </w:rPr>
        <w:t xml:space="preserve"> </w:t>
      </w:r>
      <w:r w:rsidRPr="0047729A">
        <w:rPr>
          <w:rFonts w:ascii="Times New Roman" w:eastAsia="Times New Roman" w:hAnsi="Times New Roman" w:cs="Times New Roman"/>
          <w:b/>
          <w:noProof/>
          <w:lang w:val="en-US"/>
        </w:rPr>
        <w:lastRenderedPageBreak/>
        <w:drawing>
          <wp:inline distT="0" distB="0" distL="0" distR="0" wp14:anchorId="5C33A8CD" wp14:editId="24BA7C4E">
            <wp:extent cx="3810000" cy="1752600"/>
            <wp:effectExtent l="0" t="0" r="0" b="0"/>
            <wp:docPr id="34" name="Рисунок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5" descr="3"/>
                    <pic:cNvPicPr>
                      <a:picLocks noChangeAspect="1" noChangeArrowheads="1"/>
                    </pic:cNvPicPr>
                  </pic:nvPicPr>
                  <pic:blipFill>
                    <a:blip r:embed="rId1780" cstate="print">
                      <a:extLst>
                        <a:ext uri="{28A0092B-C50C-407E-A947-70E740481C1C}">
                          <a14:useLocalDpi xmlns:a14="http://schemas.microsoft.com/office/drawing/2010/main" val="0"/>
                        </a:ext>
                      </a:extLst>
                    </a:blip>
                    <a:srcRect/>
                    <a:stretch>
                      <a:fillRect/>
                    </a:stretch>
                  </pic:blipFill>
                  <pic:spPr bwMode="auto">
                    <a:xfrm>
                      <a:off x="0" y="0"/>
                      <a:ext cx="3810000" cy="1752600"/>
                    </a:xfrm>
                    <a:prstGeom prst="rect">
                      <a:avLst/>
                    </a:prstGeom>
                    <a:noFill/>
                    <a:ln>
                      <a:noFill/>
                    </a:ln>
                  </pic:spPr>
                </pic:pic>
              </a:graphicData>
            </a:graphic>
          </wp:inline>
        </w:drawing>
      </w:r>
    </w:p>
    <w:p w14:paraId="363012F1"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а</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б</w:t>
      </w:r>
    </w:p>
    <w:p w14:paraId="6D5370E7"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3.5. Положение вектора напряженности электрического поля при круговой поляризации</w:t>
      </w:r>
    </w:p>
    <w:p w14:paraId="351F477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C04F89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Рассмотренные виды поляризации представляют собой предельно выраженные режимы эллиптически поляризованной плоской волны и свидетельствуют о том, что в линейной однородной изотропной среде волна с вращающейся поляризацией может быть представлена суперпозицией линейно поляризованных волн и наоборот – в соответствии с принципом взаимности линейно поляризованную волну можно представить в виде ортогонально поляризованных по кругу волн.</w:t>
      </w:r>
    </w:p>
    <w:p w14:paraId="35C1B5B0" w14:textId="77777777" w:rsidR="00C701B6" w:rsidRPr="00C701B6" w:rsidRDefault="00C701B6" w:rsidP="00C701B6">
      <w:pPr>
        <w:widowControl w:val="0"/>
        <w:autoSpaceDN w:val="0"/>
        <w:adjustRightInd w:val="0"/>
        <w:spacing w:after="12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Параметрами эллиптической поляризации являются коэффициент эллиптичности поляризации волны, представляющий собой отношение полуосей эллипса, по которому в пространстве движется конец вектора суммарного колебания, и угол наклона оси эллипса, определяемый разностью начальных фаз составляющих колебаний.</w:t>
      </w:r>
    </w:p>
    <w:p w14:paraId="6363EBF0" w14:textId="77777777" w:rsidR="00C701B6" w:rsidRPr="00C701B6" w:rsidRDefault="00C701B6" w:rsidP="00C701B6">
      <w:pPr>
        <w:widowControl w:val="0"/>
        <w:autoSpaceDN w:val="0"/>
        <w:adjustRightInd w:val="0"/>
        <w:spacing w:after="120" w:line="240" w:lineRule="auto"/>
        <w:jc w:val="both"/>
        <w:rPr>
          <w:rFonts w:ascii="Times New Roman" w:eastAsia="Times New Roman" w:hAnsi="Times New Roman" w:cs="Times New Roman"/>
          <w:lang w:val="ru-RU"/>
        </w:rPr>
      </w:pPr>
    </w:p>
    <w:p w14:paraId="0B5F4F93" w14:textId="77777777" w:rsidR="00C701B6" w:rsidRPr="00D10835" w:rsidRDefault="00C701B6" w:rsidP="00D10835">
      <w:pPr>
        <w:pStyle w:val="1"/>
        <w:rPr>
          <w:sz w:val="26"/>
          <w:szCs w:val="26"/>
        </w:rPr>
      </w:pPr>
      <w:bookmarkStart w:id="143" w:name="_Toc89607440"/>
      <w:r w:rsidRPr="00D10835">
        <w:rPr>
          <w:sz w:val="26"/>
          <w:szCs w:val="26"/>
        </w:rPr>
        <w:t>3.3. Разные оценки скорости электромагнитных волн</w:t>
      </w:r>
      <w:bookmarkEnd w:id="143"/>
    </w:p>
    <w:p w14:paraId="627C77C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Фазовая скорость</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75" w:dyaOrig="375" w14:anchorId="44DFA447">
          <v:shape id="_x0000_i1978" type="#_x0000_t75" style="width:18.75pt;height:18.75pt" o:ole="">
            <v:imagedata r:id="rId1781" o:title=""/>
          </v:shape>
          <o:OLEObject Type="Embed" ProgID="Equation.DSMT4" ShapeID="_x0000_i1978" DrawAspect="Content" ObjectID="_1702307014" r:id="rId1782"/>
        </w:object>
      </w:r>
      <w:r w:rsidRPr="00C701B6">
        <w:rPr>
          <w:rFonts w:ascii="Times New Roman" w:eastAsia="Times New Roman" w:hAnsi="Times New Roman" w:cs="Times New Roman"/>
          <w:lang w:val="ru-RU"/>
        </w:rPr>
        <w:t xml:space="preserve"> определяется как скорость перемещения фронта ЭМВ. Для фронта распространяющейся волны (поверхность равных фаз) полная фаза колебания </w:t>
      </w:r>
      <w:r w:rsidRPr="00C701B6">
        <w:rPr>
          <w:rFonts w:ascii="Times New Roman" w:eastAsia="Times New Roman" w:hAnsi="Times New Roman" w:cs="Times New Roman"/>
          <w:vertAlign w:val="subscript"/>
          <w:lang w:val="ru-RU"/>
        </w:rPr>
        <w:object w:dxaOrig="3120" w:dyaOrig="375" w14:anchorId="52AE0F88">
          <v:shape id="_x0000_i1979" type="#_x0000_t75" style="width:156pt;height:18.75pt" o:ole="">
            <v:imagedata r:id="rId1783" o:title=""/>
          </v:shape>
          <o:OLEObject Type="Embed" ProgID="Equation.DSMT4" ShapeID="_x0000_i1979" DrawAspect="Content" ObjectID="_1702307015" r:id="rId1784"/>
        </w:object>
      </w:r>
      <w:r w:rsidRPr="00C701B6">
        <w:rPr>
          <w:rFonts w:ascii="Times New Roman" w:eastAsia="Times New Roman" w:hAnsi="Times New Roman" w:cs="Times New Roman"/>
          <w:lang w:val="ru-RU"/>
        </w:rPr>
        <w:t xml:space="preserve"> и случая плоской волны (3.4) можно записать</w:t>
      </w:r>
    </w:p>
    <w:p w14:paraId="5C0B915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p>
    <w:p w14:paraId="42D3891A"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880" w:dyaOrig="375" w14:anchorId="7A96C924">
          <v:shape id="_x0000_i1980" type="#_x0000_t75" style="width:2in;height:18.75pt" o:ole="">
            <v:imagedata r:id="rId1785" o:title=""/>
          </v:shape>
          <o:OLEObject Type="Embed" ProgID="Equation.DSMT4" ShapeID="_x0000_i1980" DrawAspect="Content" ObjectID="_1702307016" r:id="rId178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(3.10)</w:t>
      </w:r>
    </w:p>
    <w:p w14:paraId="483F83C2"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p>
    <w:p w14:paraId="47AE971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Вычисление производной по времени от полной фазы при неизменности ее величины для различных моментов времени и расстояний </w:t>
      </w:r>
      <w:r w:rsidRPr="00C701B6">
        <w:rPr>
          <w:rFonts w:ascii="Times New Roman" w:eastAsia="Times New Roman" w:hAnsi="Times New Roman" w:cs="Times New Roman"/>
          <w:vertAlign w:val="subscript"/>
          <w:lang w:val="ru-RU"/>
        </w:rPr>
        <w:object w:dxaOrig="3255" w:dyaOrig="360" w14:anchorId="05AF6A22">
          <v:shape id="_x0000_i1981" type="#_x0000_t75" style="width:162.75pt;height:18pt" o:ole="">
            <v:imagedata r:id="rId1787" o:title=""/>
          </v:shape>
          <o:OLEObject Type="Embed" ProgID="Equation.DSMT4" ShapeID="_x0000_i1981" DrawAspect="Content" ObjectID="_1702307017" r:id="rId1788"/>
        </w:object>
      </w:r>
      <w:r w:rsidRPr="00C701B6">
        <w:rPr>
          <w:rFonts w:ascii="Times New Roman" w:eastAsia="Times New Roman" w:hAnsi="Times New Roman" w:cs="Times New Roman"/>
          <w:lang w:val="ru-RU"/>
        </w:rPr>
        <w:t xml:space="preserve"> с учетом (2.66) производим по формуле</w:t>
      </w:r>
    </w:p>
    <w:p w14:paraId="0FE769F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3BD8A79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315" w:dyaOrig="720" w14:anchorId="35875E2A">
          <v:shape id="_x0000_i1982" type="#_x0000_t75" style="width:165.75pt;height:36pt" o:ole="">
            <v:imagedata r:id="rId1789" o:title=""/>
          </v:shape>
          <o:OLEObject Type="Embed" ProgID="Equation.DSMT4" ShapeID="_x0000_i1982" DrawAspect="Content" ObjectID="_1702307018" r:id="rId179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(3.11)</w:t>
      </w:r>
    </w:p>
    <w:p w14:paraId="01A2C9B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p>
    <w:p w14:paraId="5D21343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45" w:dyaOrig="375" w14:anchorId="2534337F">
          <v:shape id="_x0000_i1983" type="#_x0000_t75" style="width:17.25pt;height:18.75pt" o:ole="">
            <v:imagedata r:id="rId1791" o:title=""/>
          </v:shape>
          <o:OLEObject Type="Embed" ProgID="Equation.DSMT4" ShapeID="_x0000_i1983" DrawAspect="Content" ObjectID="_1702307019" r:id="rId1792"/>
        </w:object>
      </w:r>
      <w:r w:rsidRPr="00C701B6">
        <w:rPr>
          <w:rFonts w:ascii="Times New Roman" w:eastAsia="Times New Roman" w:hAnsi="Times New Roman" w:cs="Times New Roman"/>
          <w:lang w:val="ru-RU"/>
        </w:rPr>
        <w:t xml:space="preserve"> – длина волны в вакууме, </w:t>
      </w:r>
      <w:r w:rsidRPr="00C701B6">
        <w:rPr>
          <w:rFonts w:ascii="Times New Roman" w:eastAsia="Times New Roman" w:hAnsi="Times New Roman" w:cs="Times New Roman"/>
          <w:vertAlign w:val="subscript"/>
          <w:lang w:val="ru-RU"/>
        </w:rPr>
        <w:object w:dxaOrig="225" w:dyaOrig="240" w14:anchorId="5EA8587D">
          <v:shape id="_x0000_i1984" type="#_x0000_t75" style="width:11.25pt;height:12pt" o:ole="">
            <v:imagedata r:id="rId1793" o:title=""/>
          </v:shape>
          <o:OLEObject Type="Embed" ProgID="Equation.DSMT4" ShapeID="_x0000_i1984" DrawAspect="Content" ObjectID="_1702307020" r:id="rId1794"/>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коэффициент преломления среды.</w:t>
      </w:r>
    </w:p>
    <w:p w14:paraId="5DDE024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формулы (3.11) следует, что в вакууме при </w:t>
      </w:r>
      <w:r w:rsidRPr="00C701B6">
        <w:rPr>
          <w:rFonts w:ascii="Times New Roman" w:eastAsia="Times New Roman" w:hAnsi="Times New Roman" w:cs="Times New Roman"/>
          <w:vertAlign w:val="subscript"/>
          <w:lang w:val="ru-RU"/>
        </w:rPr>
        <w:object w:dxaOrig="540" w:dyaOrig="300" w14:anchorId="7B57ACF1">
          <v:shape id="_x0000_i1985" type="#_x0000_t75" style="width:27.75pt;height:15.75pt" o:ole="">
            <v:imagedata r:id="rId1795" o:title=""/>
          </v:shape>
          <o:OLEObject Type="Embed" ProgID="Equation.DSMT4" ShapeID="_x0000_i1985" DrawAspect="Content" ObjectID="_1702307021" r:id="rId179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555" w:dyaOrig="345" w14:anchorId="6D928B37">
          <v:shape id="_x0000_i1986" type="#_x0000_t75" style="width:27.75pt;height:17.25pt" o:ole="">
            <v:imagedata r:id="rId1797" o:title=""/>
          </v:shape>
          <o:OLEObject Type="Embed" ProgID="Equation.DSMT4" ShapeID="_x0000_i1986" DrawAspect="Content" ObjectID="_1702307022" r:id="rId1798"/>
        </w:object>
      </w:r>
      <w:r w:rsidRPr="00C701B6">
        <w:rPr>
          <w:rFonts w:ascii="Times New Roman" w:eastAsia="Times New Roman" w:hAnsi="Times New Roman" w:cs="Times New Roman"/>
          <w:lang w:val="ru-RU"/>
        </w:rPr>
        <w:t xml:space="preserve"> фазовая скорость распространения ЭМВ равна скорости света </w:t>
      </w:r>
      <w:r w:rsidRPr="00C701B6">
        <w:rPr>
          <w:rFonts w:ascii="Times New Roman" w:eastAsia="Times New Roman" w:hAnsi="Times New Roman" w:cs="Times New Roman"/>
          <w:vertAlign w:val="subscript"/>
          <w:lang w:val="ru-RU"/>
        </w:rPr>
        <w:object w:dxaOrig="150" w:dyaOrig="285" w14:anchorId="29F3ABF3">
          <v:shape id="_x0000_i1987" type="#_x0000_t75" style="width:7.5pt;height:14.25pt" o:ole="">
            <v:imagedata r:id="rId1799" o:title=""/>
          </v:shape>
          <o:OLEObject Type="Embed" ProgID="Equation.DSMT4" ShapeID="_x0000_i1987" DrawAspect="Content" ObjectID="_1702307023" r:id="rId1800"/>
        </w:object>
      </w:r>
      <w:r w:rsidRPr="00C701B6">
        <w:rPr>
          <w:rFonts w:ascii="Times New Roman" w:eastAsia="Times New Roman" w:hAnsi="Times New Roman" w:cs="Times New Roman"/>
          <w:lang w:val="ru-RU"/>
        </w:rPr>
        <w:t xml:space="preserve"> в вакууме. Это свойство ЭМВ является основанием одним из доказательств электромагнитной природы света.</w:t>
      </w:r>
    </w:p>
    <w:p w14:paraId="290ADF6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44" w:name="161"/>
      <w:bookmarkEnd w:id="144"/>
      <w:r w:rsidRPr="00C701B6">
        <w:rPr>
          <w:rFonts w:ascii="Times New Roman" w:eastAsia="Times New Roman" w:hAnsi="Times New Roman" w:cs="Times New Roman"/>
          <w:lang w:val="ru-RU"/>
        </w:rPr>
        <w:t xml:space="preserve">В любой среде, где </w:t>
      </w:r>
      <w:r w:rsidRPr="00C701B6">
        <w:rPr>
          <w:rFonts w:ascii="Times New Roman" w:eastAsia="Times New Roman" w:hAnsi="Times New Roman" w:cs="Times New Roman"/>
          <w:vertAlign w:val="subscript"/>
          <w:lang w:val="ru-RU"/>
        </w:rPr>
        <w:object w:dxaOrig="540" w:dyaOrig="300" w14:anchorId="04186392">
          <v:shape id="_x0000_i1988" type="#_x0000_t75" style="width:27.75pt;height:15.75pt" o:ole="">
            <v:imagedata r:id="rId1801" o:title=""/>
          </v:shape>
          <o:OLEObject Type="Embed" ProgID="Equation.DSMT4" ShapeID="_x0000_i1988" DrawAspect="Content" ObjectID="_1702307024" r:id="rId180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585" w:dyaOrig="345" w14:anchorId="36B086CC">
          <v:shape id="_x0000_i1989" type="#_x0000_t75" style="width:29.25pt;height:17.25pt" o:ole="">
            <v:imagedata r:id="rId1803" o:title=""/>
          </v:shape>
          <o:OLEObject Type="Embed" ProgID="Equation.DSMT4" ShapeID="_x0000_i1989" DrawAspect="Content" ObjectID="_1702307025" r:id="rId1804"/>
        </w:object>
      </w:r>
      <w:r w:rsidRPr="00C701B6">
        <w:rPr>
          <w:rFonts w:ascii="Times New Roman" w:eastAsia="Times New Roman" w:hAnsi="Times New Roman" w:cs="Times New Roman"/>
          <w:lang w:val="ru-RU"/>
        </w:rPr>
        <w:t xml:space="preserve">, скорость распространения электромагнитной волны в </w:t>
      </w:r>
      <w:r w:rsidRPr="00C701B6">
        <w:rPr>
          <w:rFonts w:ascii="Times New Roman" w:eastAsia="Times New Roman" w:hAnsi="Times New Roman" w:cs="Times New Roman"/>
          <w:vertAlign w:val="subscript"/>
          <w:lang w:val="ru-RU"/>
        </w:rPr>
        <w:object w:dxaOrig="945" w:dyaOrig="405" w14:anchorId="2D3000C6">
          <v:shape id="_x0000_i1990" type="#_x0000_t75" style="width:47.25pt;height:20.25pt" o:ole="">
            <v:imagedata r:id="rId1805" o:title=""/>
          </v:shape>
          <o:OLEObject Type="Embed" ProgID="Equation.DSMT4" ShapeID="_x0000_i1990" DrawAspect="Content" ObjectID="_1702307026" r:id="rId1806"/>
        </w:object>
      </w:r>
      <w:r w:rsidRPr="00C701B6">
        <w:rPr>
          <w:rFonts w:ascii="Times New Roman" w:eastAsia="Times New Roman" w:hAnsi="Times New Roman" w:cs="Times New Roman"/>
          <w:lang w:val="ru-RU"/>
        </w:rPr>
        <w:t xml:space="preserve"> раз меньше, чем скорость света в вакууме.</w:t>
      </w:r>
    </w:p>
    <w:p w14:paraId="212911F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45" w:name="162"/>
      <w:bookmarkEnd w:id="145"/>
      <w:r w:rsidRPr="00C701B6">
        <w:rPr>
          <w:rFonts w:ascii="Times New Roman" w:eastAsia="Times New Roman" w:hAnsi="Times New Roman" w:cs="Times New Roman"/>
          <w:lang w:val="ru-RU"/>
        </w:rPr>
        <w:t xml:space="preserve">Величина </w:t>
      </w:r>
      <w:r w:rsidRPr="00C701B6">
        <w:rPr>
          <w:rFonts w:ascii="Times New Roman" w:eastAsia="Times New Roman" w:hAnsi="Times New Roman" w:cs="Times New Roman"/>
          <w:vertAlign w:val="subscript"/>
          <w:lang w:val="ru-RU"/>
        </w:rPr>
        <w:object w:dxaOrig="945" w:dyaOrig="405" w14:anchorId="259A7C68">
          <v:shape id="_x0000_i1991" type="#_x0000_t75" style="width:47.25pt;height:20.25pt" o:ole="">
            <v:imagedata r:id="rId1807" o:title=""/>
          </v:shape>
          <o:OLEObject Type="Embed" ProgID="Equation.DSMT4" ShapeID="_x0000_i1991" DrawAspect="Content" ObjectID="_1702307027" r:id="rId1808"/>
        </w:object>
      </w:r>
      <w:r w:rsidRPr="00C701B6">
        <w:rPr>
          <w:rFonts w:ascii="Times New Roman" w:eastAsia="Times New Roman" w:hAnsi="Times New Roman" w:cs="Times New Roman"/>
          <w:lang w:val="ru-RU"/>
        </w:rPr>
        <w:t xml:space="preserve">, определяющая изменение скорости света в среде по сравнению c вакуумом, называется </w:t>
      </w:r>
      <w:r w:rsidRPr="00C701B6">
        <w:rPr>
          <w:rFonts w:ascii="Times New Roman" w:eastAsia="Times New Roman" w:hAnsi="Times New Roman" w:cs="Times New Roman"/>
          <w:b/>
          <w:lang w:val="ru-RU"/>
        </w:rPr>
        <w:t>абсолютным показателем преломления среды</w:t>
      </w:r>
      <w:r w:rsidRPr="00C701B6">
        <w:rPr>
          <w:rFonts w:ascii="Times New Roman" w:eastAsia="Times New Roman" w:hAnsi="Times New Roman" w:cs="Times New Roman"/>
          <w:lang w:val="ru-RU"/>
        </w:rPr>
        <w:t xml:space="preserve">, или </w:t>
      </w:r>
      <w:r w:rsidRPr="00C701B6">
        <w:rPr>
          <w:rFonts w:ascii="Times New Roman" w:eastAsia="Times New Roman" w:hAnsi="Times New Roman" w:cs="Times New Roman"/>
          <w:b/>
          <w:lang w:val="ru-RU"/>
        </w:rPr>
        <w:t>оптической плотностью среды</w:t>
      </w:r>
      <w:r w:rsidRPr="00C701B6">
        <w:rPr>
          <w:rFonts w:ascii="Times New Roman" w:eastAsia="Times New Roman" w:hAnsi="Times New Roman" w:cs="Times New Roman"/>
          <w:lang w:val="ru-RU"/>
        </w:rPr>
        <w:t>.</w:t>
      </w:r>
    </w:p>
    <w:p w14:paraId="3FA2F64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Выражение (3.11) известно как </w:t>
      </w:r>
      <w:r w:rsidRPr="00C701B6">
        <w:rPr>
          <w:rFonts w:ascii="Times New Roman" w:eastAsia="Times New Roman" w:hAnsi="Times New Roman" w:cs="Times New Roman"/>
          <w:iCs/>
          <w:lang w:val="ru-RU"/>
        </w:rPr>
        <w:t>соотношение Максвелла</w:t>
      </w:r>
      <w:r w:rsidRPr="00C701B6">
        <w:rPr>
          <w:rFonts w:ascii="Times New Roman" w:eastAsia="Times New Roman" w:hAnsi="Times New Roman" w:cs="Times New Roman"/>
          <w:lang w:val="ru-RU"/>
        </w:rPr>
        <w:t xml:space="preserve">, впервые установившего </w:t>
      </w:r>
      <w:r w:rsidRPr="00C701B6">
        <w:rPr>
          <w:rFonts w:ascii="Times New Roman" w:eastAsia="Times New Roman" w:hAnsi="Times New Roman" w:cs="Times New Roman"/>
          <w:lang w:val="ru-RU"/>
        </w:rPr>
        <w:lastRenderedPageBreak/>
        <w:t>зависимость скорости ЭМВ от параметров среды их распространения.</w:t>
      </w:r>
    </w:p>
    <w:p w14:paraId="69CE57C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bookmarkStart w:id="146" w:name="163"/>
      <w:bookmarkStart w:id="147" w:name="164"/>
      <w:bookmarkEnd w:id="146"/>
      <w:bookmarkEnd w:id="147"/>
      <w:r w:rsidRPr="00C701B6">
        <w:rPr>
          <w:rFonts w:ascii="Times New Roman" w:eastAsia="Times New Roman" w:hAnsi="Times New Roman" w:cs="Times New Roman"/>
          <w:iCs/>
          <w:lang w:val="ru-RU"/>
        </w:rPr>
        <w:t>Длина волны</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25" w:dyaOrig="300" w14:anchorId="32A35868">
          <v:shape id="_x0000_i1992" type="#_x0000_t75" style="width:11.25pt;height:15.75pt" o:ole="">
            <v:imagedata r:id="rId1809" o:title=""/>
          </v:shape>
          <o:OLEObject Type="Embed" ProgID="Equation.DSMT4" ShapeID="_x0000_i1992" DrawAspect="Content" ObjectID="_1702307028" r:id="rId1810"/>
        </w:object>
      </w:r>
      <w:r w:rsidRPr="00C701B6">
        <w:rPr>
          <w:rFonts w:ascii="Times New Roman" w:eastAsia="Times New Roman" w:hAnsi="Times New Roman" w:cs="Times New Roman"/>
          <w:lang w:val="ru-RU"/>
        </w:rPr>
        <w:t xml:space="preserve"> есть кратчайшее расстояние вдоль направления распространения между точками с одинаковой фазой поля (перемещение фронта волны за период колебаний </w:t>
      </w:r>
      <w:r w:rsidRPr="00C701B6">
        <w:rPr>
          <w:rFonts w:ascii="Times New Roman" w:eastAsia="Times New Roman" w:hAnsi="Times New Roman" w:cs="Times New Roman"/>
          <w:i/>
          <w:lang w:val="ru-RU"/>
        </w:rPr>
        <w:t>Т</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180" w:dyaOrig="360" w14:anchorId="3F835138">
          <v:shape id="_x0000_i1993" type="#_x0000_t75" style="width:159.75pt;height:18pt" o:ole="">
            <v:imagedata r:id="rId1811" o:title=""/>
          </v:shape>
          <o:OLEObject Type="Embed" ProgID="Equation.DSMT4" ShapeID="_x0000_i1993" DrawAspect="Content" ObjectID="_1702307029" r:id="rId1812"/>
        </w:object>
      </w:r>
      <w:r w:rsidRPr="00C701B6">
        <w:rPr>
          <w:rFonts w:ascii="Times New Roman" w:eastAsia="Times New Roman" w:hAnsi="Times New Roman" w:cs="Times New Roman"/>
          <w:lang w:val="ru-RU"/>
        </w:rPr>
        <w:t>, откуда с учетом (2.66) можем записать</w:t>
      </w:r>
    </w:p>
    <w:p w14:paraId="2C098B23" w14:textId="77777777" w:rsidR="00C701B6" w:rsidRPr="00C701B6" w:rsidRDefault="00C701B6" w:rsidP="00C701B6">
      <w:pPr>
        <w:widowControl w:val="0"/>
        <w:autoSpaceDN w:val="0"/>
        <w:spacing w:after="0" w:line="240" w:lineRule="auto"/>
        <w:ind w:left="2123"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895" w:dyaOrig="720" w14:anchorId="2BCF971B">
          <v:shape id="_x0000_i1994" type="#_x0000_t75" style="width:144.75pt;height:36pt" o:ole="">
            <v:imagedata r:id="rId1813" o:title=""/>
          </v:shape>
          <o:OLEObject Type="Embed" ProgID="Equation.DSMT4" ShapeID="_x0000_i1994" DrawAspect="Content" ObjectID="_1702307030" r:id="rId181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(3.12)</w:t>
      </w:r>
    </w:p>
    <w:p w14:paraId="052B9982" w14:textId="77777777" w:rsidR="00C701B6" w:rsidRPr="00C701B6" w:rsidRDefault="00C701B6" w:rsidP="00C701B6">
      <w:pPr>
        <w:widowControl w:val="0"/>
        <w:autoSpaceDN w:val="0"/>
        <w:spacing w:after="0" w:line="240" w:lineRule="auto"/>
        <w:ind w:left="2123" w:firstLine="709"/>
        <w:jc w:val="right"/>
        <w:rPr>
          <w:rFonts w:ascii="Times New Roman" w:eastAsia="Times New Roman" w:hAnsi="Times New Roman" w:cs="Times New Roman"/>
          <w:lang w:val="ru-RU"/>
        </w:rPr>
      </w:pPr>
    </w:p>
    <w:p w14:paraId="74ACB0E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Электромагнитная волна, прошедшая некоторое расстояние </w:t>
      </w:r>
      <w:r w:rsidRPr="00C701B6">
        <w:rPr>
          <w:rFonts w:ascii="Times New Roman" w:eastAsia="Times New Roman" w:hAnsi="Times New Roman" w:cs="Times New Roman"/>
          <w:vertAlign w:val="subscript"/>
          <w:lang w:val="ru-RU"/>
        </w:rPr>
        <w:object w:dxaOrig="165" w:dyaOrig="300" w14:anchorId="55E49E68">
          <v:shape id="_x0000_i1995" type="#_x0000_t75" style="width:8.25pt;height:15.75pt" o:ole="">
            <v:imagedata r:id="rId1815" o:title=""/>
          </v:shape>
          <o:OLEObject Type="Embed" ProgID="Equation.DSMT4" ShapeID="_x0000_i1995" DrawAspect="Content" ObjectID="_1702307031" r:id="rId1816"/>
        </w:object>
      </w:r>
      <w:r w:rsidRPr="00C701B6">
        <w:rPr>
          <w:rFonts w:ascii="Times New Roman" w:eastAsia="Times New Roman" w:hAnsi="Times New Roman" w:cs="Times New Roman"/>
          <w:lang w:val="ru-RU"/>
        </w:rPr>
        <w:t xml:space="preserve">, в среде с оптической плотностью </w:t>
      </w:r>
      <w:r w:rsidRPr="00C701B6">
        <w:rPr>
          <w:rFonts w:ascii="Times New Roman" w:eastAsia="Times New Roman" w:hAnsi="Times New Roman" w:cs="Times New Roman"/>
          <w:vertAlign w:val="subscript"/>
          <w:lang w:val="ru-RU"/>
        </w:rPr>
        <w:object w:dxaOrig="555" w:dyaOrig="300" w14:anchorId="3E9DCD14">
          <v:shape id="_x0000_i1996" type="#_x0000_t75" style="width:27.75pt;height:15.75pt" o:ole="">
            <v:imagedata r:id="rId1817" o:title=""/>
          </v:shape>
          <o:OLEObject Type="Embed" ProgID="Equation.DSMT4" ShapeID="_x0000_i1996" DrawAspect="Content" ObjectID="_1702307032" r:id="rId1818"/>
        </w:object>
      </w:r>
      <w:r w:rsidRPr="00C701B6">
        <w:rPr>
          <w:rFonts w:ascii="Times New Roman" w:eastAsia="Times New Roman" w:hAnsi="Times New Roman" w:cs="Times New Roman"/>
          <w:lang w:val="ru-RU"/>
        </w:rPr>
        <w:t xml:space="preserve"> получит приращение своей фазы в </w:t>
      </w:r>
      <w:r w:rsidRPr="00C701B6">
        <w:rPr>
          <w:rFonts w:ascii="Times New Roman" w:eastAsia="Times New Roman" w:hAnsi="Times New Roman" w:cs="Times New Roman"/>
          <w:vertAlign w:val="subscript"/>
          <w:lang w:val="ru-RU"/>
        </w:rPr>
        <w:object w:dxaOrig="225" w:dyaOrig="240" w14:anchorId="46D1552D">
          <v:shape id="_x0000_i1997" type="#_x0000_t75" style="width:11.25pt;height:12pt" o:ole="">
            <v:imagedata r:id="rId1819" o:title=""/>
          </v:shape>
          <o:OLEObject Type="Embed" ProgID="Equation.DSMT4" ShapeID="_x0000_i1997" DrawAspect="Content" ObjectID="_1702307033" r:id="rId1820"/>
        </w:object>
      </w:r>
      <w:r w:rsidRPr="00C701B6">
        <w:rPr>
          <w:rFonts w:ascii="Times New Roman" w:eastAsia="Times New Roman" w:hAnsi="Times New Roman" w:cs="Times New Roman"/>
          <w:lang w:val="ru-RU"/>
        </w:rPr>
        <w:t xml:space="preserve"> раз большее, чем при распространении в вакууме на то же расстояние.</w:t>
      </w:r>
    </w:p>
    <w:p w14:paraId="200B228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Скорость переноса энергии</w:t>
      </w:r>
      <w:r w:rsidRPr="00C701B6">
        <w:rPr>
          <w:rFonts w:ascii="Times New Roman" w:eastAsia="Times New Roman" w:hAnsi="Times New Roman" w:cs="Times New Roman"/>
          <w:lang w:val="ru-RU"/>
        </w:rPr>
        <w:t xml:space="preserve"> монохроматической волны</w:t>
      </w:r>
    </w:p>
    <w:p w14:paraId="663846B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7FDEB18"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5775" w:dyaOrig="855" w14:anchorId="67BD822D">
          <v:shape id="_x0000_i1998" type="#_x0000_t75" style="width:288.75pt;height:42.75pt" o:ole="">
            <v:imagedata r:id="rId1821" o:title=""/>
          </v:shape>
          <o:OLEObject Type="Embed" ProgID="Equation.DSMT4" ShapeID="_x0000_i1998" DrawAspect="Content" ObjectID="_1702307034" r:id="rId1822"/>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(3.13)</w:t>
      </w:r>
      <w:r w:rsidRPr="00C701B6">
        <w:rPr>
          <w:rFonts w:ascii="Times New Roman" w:eastAsia="Times New Roman" w:hAnsi="Times New Roman" w:cs="Times New Roman"/>
          <w:lang w:val="ru-RU"/>
        </w:rPr>
        <w:tab/>
      </w:r>
    </w:p>
    <w:p w14:paraId="0330C0E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405" w:dyaOrig="765" w14:anchorId="6C37E896">
          <v:shape id="_x0000_i1999" type="#_x0000_t75" style="width:170.25pt;height:38.25pt" o:ole="">
            <v:imagedata r:id="rId1823" o:title=""/>
          </v:shape>
          <o:OLEObject Type="Embed" ProgID="Equation.DSMT4" ShapeID="_x0000_i1999" DrawAspect="Content" ObjectID="_1702307035" r:id="rId1824"/>
        </w:object>
      </w:r>
      <w:r w:rsidRPr="00C701B6">
        <w:rPr>
          <w:rFonts w:ascii="Times New Roman" w:eastAsia="Times New Roman" w:hAnsi="Times New Roman" w:cs="Times New Roman"/>
          <w:lang w:val="ru-RU"/>
        </w:rPr>
        <w:t xml:space="preserve"> – объемная плотность энергии ЭМП.</w:t>
      </w:r>
    </w:p>
    <w:p w14:paraId="0066095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iCs/>
          <w:lang w:val="ru-RU"/>
        </w:rPr>
        <w:t>Групповая скорость</w:t>
      </w:r>
      <w:r w:rsidRPr="00C701B6">
        <w:rPr>
          <w:rFonts w:ascii="Times New Roman" w:eastAsia="Times New Roman" w:hAnsi="Times New Roman" w:cs="Times New Roman"/>
          <w:lang w:val="ru-RU"/>
        </w:rPr>
        <w:t xml:space="preserve"> передачи немонохроматической ЭМВ </w:t>
      </w:r>
      <w:r w:rsidRPr="00C701B6">
        <w:rPr>
          <w:rFonts w:ascii="Times New Roman" w:eastAsia="Times New Roman" w:hAnsi="Times New Roman" w:cs="Times New Roman"/>
          <w:i/>
          <w:lang w:val="en-US"/>
        </w:rPr>
        <w:t>V</w:t>
      </w:r>
      <w:r w:rsidRPr="00C701B6">
        <w:rPr>
          <w:rFonts w:ascii="Times New Roman" w:eastAsia="Times New Roman" w:hAnsi="Times New Roman" w:cs="Times New Roman"/>
          <w:vertAlign w:val="subscript"/>
          <w:lang w:val="ru-RU"/>
        </w:rPr>
        <w:t>гр</w:t>
      </w:r>
      <w:r w:rsidRPr="00C701B6">
        <w:rPr>
          <w:rFonts w:ascii="Times New Roman" w:eastAsia="Times New Roman" w:hAnsi="Times New Roman" w:cs="Times New Roman"/>
          <w:lang w:val="ru-RU"/>
        </w:rPr>
        <w:t xml:space="preserve"> определяется как скорость движения максимума группы волн, составляющих спектр передаваемого сигнала. Для небольшой полосы частот </w:t>
      </w:r>
      <w:r w:rsidRPr="00C701B6">
        <w:rPr>
          <w:rFonts w:ascii="Times New Roman" w:eastAsia="Times New Roman" w:hAnsi="Times New Roman" w:cs="Times New Roman"/>
          <w:vertAlign w:val="subscript"/>
          <w:lang w:val="ru-RU"/>
        </w:rPr>
        <w:object w:dxaOrig="1140" w:dyaOrig="375" w14:anchorId="37E2C671">
          <v:shape id="_x0000_i2000" type="#_x0000_t75" style="width:57.75pt;height:18.75pt" o:ole="">
            <v:imagedata r:id="rId1825" o:title=""/>
          </v:shape>
          <o:OLEObject Type="Embed" ProgID="Equation.DSMT4" ShapeID="_x0000_i2000" DrawAspect="Content" ObjectID="_1702307036" r:id="rId1826"/>
        </w:object>
      </w:r>
      <w:r w:rsidRPr="00C701B6">
        <w:rPr>
          <w:rFonts w:ascii="Times New Roman" w:eastAsia="Times New Roman" w:hAnsi="Times New Roman" w:cs="Times New Roman"/>
          <w:lang w:val="ru-RU"/>
        </w:rPr>
        <w:t xml:space="preserve"> и в приближении линейной зависимости фазовой постоянной от частоты можно записать условие постоянства фазы при перемещении группового сигнала в виде</w:t>
      </w:r>
    </w:p>
    <w:p w14:paraId="6580D56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A889561" w14:textId="77777777" w:rsidR="00C701B6" w:rsidRPr="00C701B6" w:rsidRDefault="00C701B6" w:rsidP="00C701B6">
      <w:pPr>
        <w:widowControl w:val="0"/>
        <w:autoSpaceDN w:val="0"/>
        <w:spacing w:after="0" w:line="240" w:lineRule="auto"/>
        <w:ind w:left="707" w:firstLine="2"/>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065" w:dyaOrig="375" w14:anchorId="11E3B1F3">
          <v:shape id="_x0000_i2001" type="#_x0000_t75" style="width:353.25pt;height:18.75pt" o:ole="">
            <v:imagedata r:id="rId1827" o:title=""/>
          </v:shape>
          <o:OLEObject Type="Embed" ProgID="Equation.DSMT4" ShapeID="_x0000_i2001" DrawAspect="Content" ObjectID="_1702307037" r:id="rId1828"/>
        </w:object>
      </w:r>
      <w:r w:rsidRPr="00C701B6">
        <w:rPr>
          <w:rFonts w:ascii="Times New Roman" w:eastAsia="Times New Roman" w:hAnsi="Times New Roman" w:cs="Times New Roman"/>
          <w:lang w:val="ru-RU"/>
        </w:rPr>
        <w:t>.          (3.14)</w:t>
      </w:r>
    </w:p>
    <w:p w14:paraId="04D76B3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Откуда </w:t>
      </w:r>
      <w:r w:rsidRPr="00C701B6">
        <w:rPr>
          <w:rFonts w:ascii="Times New Roman" w:eastAsia="Times New Roman" w:hAnsi="Times New Roman" w:cs="Times New Roman"/>
          <w:vertAlign w:val="subscript"/>
          <w:lang w:val="ru-RU"/>
        </w:rPr>
        <w:object w:dxaOrig="1695" w:dyaOrig="720" w14:anchorId="672E6309">
          <v:shape id="_x0000_i2002" type="#_x0000_t75" style="width:84.75pt;height:36pt" o:ole="">
            <v:imagedata r:id="rId1829" o:title=""/>
          </v:shape>
          <o:OLEObject Type="Embed" ProgID="Equation.DSMT4" ShapeID="_x0000_i2002" DrawAspect="Content" ObjectID="_1702307038" r:id="rId1830"/>
        </w:object>
      </w:r>
      <w:r w:rsidRPr="00C701B6">
        <w:rPr>
          <w:rFonts w:ascii="Times New Roman" w:eastAsia="Times New Roman" w:hAnsi="Times New Roman" w:cs="Times New Roman"/>
          <w:lang w:val="ru-RU"/>
        </w:rPr>
        <w:t xml:space="preserve">,  или  </w:t>
      </w:r>
      <w:r w:rsidRPr="00C701B6">
        <w:rPr>
          <w:rFonts w:ascii="Times New Roman" w:eastAsia="Times New Roman" w:hAnsi="Times New Roman" w:cs="Times New Roman"/>
          <w:vertAlign w:val="subscript"/>
          <w:lang w:val="ru-RU"/>
        </w:rPr>
        <w:object w:dxaOrig="1035" w:dyaOrig="720" w14:anchorId="799A2D1A">
          <v:shape id="_x0000_i2003" type="#_x0000_t75" style="width:51.75pt;height:36pt" o:ole="">
            <v:imagedata r:id="rId1831" o:title=""/>
          </v:shape>
          <o:OLEObject Type="Embed" ProgID="Equation.DSMT4" ShapeID="_x0000_i2003" DrawAspect="Content" ObjectID="_1702307039" r:id="rId183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p>
    <w:p w14:paraId="57386FD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095" w:dyaOrig="720" w14:anchorId="2AC140AC">
          <v:shape id="_x0000_i2004" type="#_x0000_t75" style="width:54.75pt;height:36pt" o:ole="">
            <v:imagedata r:id="rId1833" o:title=""/>
          </v:shape>
          <o:OLEObject Type="Embed" ProgID="Equation.DSMT4" ShapeID="_x0000_i2004" DrawAspect="Content" ObjectID="_1702307040" r:id="rId1834"/>
        </w:object>
      </w:r>
      <w:r w:rsidRPr="00C701B6">
        <w:rPr>
          <w:rFonts w:ascii="Times New Roman" w:eastAsia="Times New Roman" w:hAnsi="Times New Roman" w:cs="Times New Roman"/>
          <w:lang w:val="ru-RU"/>
        </w:rPr>
        <w:t xml:space="preserve"> – производная при </w:t>
      </w:r>
      <w:r w:rsidRPr="00C701B6">
        <w:rPr>
          <w:rFonts w:ascii="Times New Roman" w:eastAsia="Times New Roman" w:hAnsi="Times New Roman" w:cs="Times New Roman"/>
          <w:vertAlign w:val="subscript"/>
          <w:lang w:val="ru-RU"/>
        </w:rPr>
        <w:object w:dxaOrig="795" w:dyaOrig="375" w14:anchorId="52DAD4A2">
          <v:shape id="_x0000_i2005" type="#_x0000_t75" style="width:39.75pt;height:18.75pt" o:ole="">
            <v:imagedata r:id="rId1835" o:title=""/>
          </v:shape>
          <o:OLEObject Type="Embed" ProgID="Equation.DSMT4" ShapeID="_x0000_i2005" DrawAspect="Content" ObjectID="_1702307041" r:id="rId1836"/>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720" w:dyaOrig="375" w14:anchorId="301C3600">
          <v:shape id="_x0000_i2006" type="#_x0000_t75" style="width:36pt;height:18.75pt" o:ole="">
            <v:imagedata r:id="rId1837" o:title=""/>
          </v:shape>
          <o:OLEObject Type="Embed" ProgID="Equation.DSMT4" ShapeID="_x0000_i2006" DrawAspect="Content" ObjectID="_1702307042" r:id="rId1838"/>
        </w:object>
      </w:r>
      <w:r w:rsidRPr="00C701B6">
        <w:rPr>
          <w:rFonts w:ascii="Times New Roman" w:eastAsia="Times New Roman" w:hAnsi="Times New Roman" w:cs="Times New Roman"/>
          <w:lang w:val="ru-RU"/>
        </w:rPr>
        <w:t>.</w:t>
      </w:r>
    </w:p>
    <w:p w14:paraId="2B28B0E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Групповую скорость можно рассматривать как скорость перемещения огибающей сигнала, но при условии, что зависимость фазовой скорости от частоты достаточно мала. В противном случае частотные составляющие сигнала будут иметь различные фазовые скорости, что приведет к изменению формы результирующего колебания. В этом случае проследить за перемещением какой-либо точки на огибающей сигнала невозможно, и групповая скорость </w:t>
      </w:r>
      <w:r w:rsidRPr="00C701B6">
        <w:rPr>
          <w:rFonts w:ascii="Times New Roman" w:eastAsia="Times New Roman" w:hAnsi="Times New Roman" w:cs="Times New Roman"/>
          <w:vertAlign w:val="subscript"/>
          <w:lang w:val="ru-RU"/>
        </w:rPr>
        <w:object w:dxaOrig="405" w:dyaOrig="405" w14:anchorId="45506E19">
          <v:shape id="_x0000_i2007" type="#_x0000_t75" style="width:20.25pt;height:20.25pt" o:ole="">
            <v:imagedata r:id="rId1839" o:title=""/>
          </v:shape>
          <o:OLEObject Type="Embed" ProgID="Equation.DSMT4" ShapeID="_x0000_i2007" DrawAspect="Content" ObjectID="_1702307043" r:id="rId1840"/>
        </w:object>
      </w:r>
      <w:r w:rsidRPr="00C701B6">
        <w:rPr>
          <w:rFonts w:ascii="Times New Roman" w:eastAsia="Times New Roman" w:hAnsi="Times New Roman" w:cs="Times New Roman"/>
          <w:lang w:val="ru-RU"/>
        </w:rPr>
        <w:t xml:space="preserve">  теряет физический смысл.</w:t>
      </w:r>
    </w:p>
    <w:p w14:paraId="53166CA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отсутствии потерь в среде </w:t>
      </w:r>
      <w:r w:rsidRPr="00C701B6">
        <w:rPr>
          <w:rFonts w:ascii="Times New Roman" w:eastAsia="Times New Roman" w:hAnsi="Times New Roman" w:cs="Times New Roman"/>
          <w:vertAlign w:val="subscript"/>
          <w:lang w:val="ru-RU"/>
        </w:rPr>
        <w:object w:dxaOrig="405" w:dyaOrig="405" w14:anchorId="399C9597">
          <v:shape id="_x0000_i2008" type="#_x0000_t75" style="width:20.25pt;height:20.25pt" o:ole="">
            <v:imagedata r:id="rId1841" o:title=""/>
          </v:shape>
          <o:OLEObject Type="Embed" ProgID="Equation.DSMT4" ShapeID="_x0000_i2008" DrawAspect="Content" ObjectID="_1702307044" r:id="rId1842"/>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совпадает со скоростью переноса энергии сигнала. Это же условие справедливо для сред с малыми потерями, а также в случае, если потери в среде слабо зависят от частоты сигнала. Если же потери велики, то </w:t>
      </w:r>
      <w:r w:rsidRPr="00C701B6">
        <w:rPr>
          <w:rFonts w:ascii="Times New Roman" w:eastAsia="Times New Roman" w:hAnsi="Times New Roman" w:cs="Times New Roman"/>
          <w:vertAlign w:val="subscript"/>
          <w:lang w:val="ru-RU"/>
        </w:rPr>
        <w:object w:dxaOrig="405" w:dyaOrig="405" w14:anchorId="472399E5">
          <v:shape id="_x0000_i2009" type="#_x0000_t75" style="width:20.25pt;height:20.25pt" o:ole="">
            <v:imagedata r:id="rId1843" o:title=""/>
          </v:shape>
          <o:OLEObject Type="Embed" ProgID="Equation.DSMT4" ShapeID="_x0000_i2009" DrawAspect="Content" ObjectID="_1702307045" r:id="rId1844"/>
        </w:object>
      </w:r>
      <w:r w:rsidRPr="00C701B6">
        <w:rPr>
          <w:rFonts w:ascii="Times New Roman" w:eastAsia="Times New Roman" w:hAnsi="Times New Roman" w:cs="Times New Roman"/>
          <w:lang w:val="ru-RU"/>
        </w:rPr>
        <w:t xml:space="preserve"> отлично от </w:t>
      </w:r>
      <w:r w:rsidRPr="00C701B6">
        <w:rPr>
          <w:rFonts w:ascii="Times New Roman" w:eastAsia="Times New Roman" w:hAnsi="Times New Roman" w:cs="Times New Roman"/>
          <w:vertAlign w:val="subscript"/>
          <w:lang w:val="ru-RU"/>
        </w:rPr>
        <w:object w:dxaOrig="345" w:dyaOrig="375" w14:anchorId="3BD3D071">
          <v:shape id="_x0000_i2010" type="#_x0000_t75" style="width:17.25pt;height:18.75pt" o:ole="">
            <v:imagedata r:id="rId1845" o:title=""/>
          </v:shape>
          <o:OLEObject Type="Embed" ProgID="Equation.DSMT4" ShapeID="_x0000_i2010" DrawAspect="Content" ObjectID="_1702307046" r:id="rId1846"/>
        </w:object>
      </w:r>
      <w:r w:rsidRPr="00C701B6">
        <w:rPr>
          <w:rFonts w:ascii="Times New Roman" w:eastAsia="Times New Roman" w:hAnsi="Times New Roman" w:cs="Times New Roman"/>
          <w:lang w:val="ru-RU"/>
        </w:rPr>
        <w:t xml:space="preserve"> и может иногда превышать скорость света, что также лишено смысла.</w:t>
      </w:r>
    </w:p>
    <w:p w14:paraId="1E53E08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Фазовая и групповая скорости связаны друг с другом формулой Релея:</w:t>
      </w:r>
    </w:p>
    <w:p w14:paraId="12D9269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980" w:dyaOrig="720" w14:anchorId="47F04841">
          <v:shape id="_x0000_i2011" type="#_x0000_t75" style="width:99.75pt;height:36pt" o:ole="">
            <v:imagedata r:id="rId1847" o:title=""/>
          </v:shape>
          <o:OLEObject Type="Embed" ProgID="Equation.DSMT4" ShapeID="_x0000_i2011" DrawAspect="Content" ObjectID="_1702307047" r:id="rId184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w:t>
      </w:r>
      <w:r w:rsidRPr="00C701B6">
        <w:rPr>
          <w:rFonts w:ascii="Times New Roman" w:eastAsia="Times New Roman" w:hAnsi="Times New Roman" w:cs="Times New Roman"/>
          <w:lang w:val="ru-RU"/>
        </w:rPr>
        <w:fldChar w:fldCharType="begin"/>
      </w:r>
      <w:r w:rsidRPr="00C701B6">
        <w:rPr>
          <w:rFonts w:ascii="Times New Roman" w:eastAsia="Times New Roman" w:hAnsi="Times New Roman" w:cs="Times New Roman"/>
          <w:lang w:val="ru-RU"/>
        </w:rPr>
        <w:instrText xml:space="preserve"> SEQ Chapter3 \n  \* MERGEFORMAT  \* MERGEFORMAT </w:instrText>
      </w:r>
      <w:r w:rsidRPr="00C701B6">
        <w:rPr>
          <w:rFonts w:ascii="Times New Roman" w:eastAsia="Times New Roman" w:hAnsi="Times New Roman" w:cs="Times New Roman"/>
          <w:lang w:val="ru-RU"/>
        </w:rPr>
        <w:fldChar w:fldCharType="separate"/>
      </w:r>
      <w:r w:rsidRPr="00C701B6">
        <w:rPr>
          <w:rFonts w:ascii="Times New Roman" w:eastAsia="Times New Roman" w:hAnsi="Times New Roman" w:cs="Times New Roman"/>
          <w:noProof/>
          <w:lang w:val="ru-RU"/>
        </w:rPr>
        <w:t>1</w:t>
      </w:r>
      <w:r w:rsidRPr="00C701B6">
        <w:rPr>
          <w:rFonts w:ascii="Times New Roman" w:eastAsia="Times New Roman" w:hAnsi="Times New Roman" w:cs="Times New Roman"/>
          <w:lang w:val="ru-RU"/>
        </w:rPr>
        <w:fldChar w:fldCharType="end"/>
      </w:r>
      <w:r w:rsidRPr="00C701B6">
        <w:rPr>
          <w:rFonts w:ascii="Times New Roman" w:eastAsia="Times New Roman" w:hAnsi="Times New Roman" w:cs="Times New Roman"/>
          <w:lang w:val="ru-RU"/>
        </w:rPr>
        <w:t>5)</w:t>
      </w:r>
    </w:p>
    <w:p w14:paraId="2FA9FAE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данной формулы следует, что </w:t>
      </w:r>
      <w:r w:rsidRPr="00C701B6">
        <w:rPr>
          <w:rFonts w:ascii="Times New Roman" w:eastAsia="Times New Roman" w:hAnsi="Times New Roman" w:cs="Times New Roman"/>
          <w:vertAlign w:val="subscript"/>
          <w:lang w:val="ru-RU"/>
        </w:rPr>
        <w:object w:dxaOrig="375" w:dyaOrig="375" w14:anchorId="6810D135">
          <v:shape id="_x0000_i2012" type="#_x0000_t75" style="width:18.75pt;height:18.75pt" o:ole="">
            <v:imagedata r:id="rId1849" o:title=""/>
          </v:shape>
          <o:OLEObject Type="Embed" ProgID="Equation.DSMT4" ShapeID="_x0000_i2012" DrawAspect="Content" ObjectID="_1702307048" r:id="rId1850"/>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05" w:dyaOrig="405" w14:anchorId="6836D829">
          <v:shape id="_x0000_i2013" type="#_x0000_t75" style="width:20.25pt;height:20.25pt" o:ole="">
            <v:imagedata r:id="rId1843" o:title=""/>
          </v:shape>
          <o:OLEObject Type="Embed" ProgID="Equation.DSMT4" ShapeID="_x0000_i2013" DrawAspect="Content" ObjectID="_1702307049" r:id="rId1851"/>
        </w:object>
      </w:r>
      <w:r w:rsidRPr="00C701B6">
        <w:rPr>
          <w:rFonts w:ascii="Times New Roman" w:eastAsia="Times New Roman" w:hAnsi="Times New Roman" w:cs="Times New Roman"/>
          <w:lang w:val="ru-RU"/>
        </w:rPr>
        <w:t xml:space="preserve"> могут быть различны как по значению, так и по направлению. Если направления </w:t>
      </w:r>
      <w:r w:rsidRPr="00C701B6">
        <w:rPr>
          <w:rFonts w:ascii="Times New Roman" w:eastAsia="Times New Roman" w:hAnsi="Times New Roman" w:cs="Times New Roman"/>
          <w:vertAlign w:val="subscript"/>
          <w:lang w:val="ru-RU"/>
        </w:rPr>
        <w:object w:dxaOrig="375" w:dyaOrig="375" w14:anchorId="1B0F8B0B">
          <v:shape id="_x0000_i2014" type="#_x0000_t75" style="width:18.75pt;height:18.75pt" o:ole="">
            <v:imagedata r:id="rId1849" o:title=""/>
          </v:shape>
          <o:OLEObject Type="Embed" ProgID="Equation.DSMT4" ShapeID="_x0000_i2014" DrawAspect="Content" ObjectID="_1702307050" r:id="rId185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05" w:dyaOrig="405" w14:anchorId="3E55D8EC">
          <v:shape id="_x0000_i2015" type="#_x0000_t75" style="width:20.25pt;height:20.25pt" o:ole="">
            <v:imagedata r:id="rId1843" o:title=""/>
          </v:shape>
          <o:OLEObject Type="Embed" ProgID="Equation.DSMT4" ShapeID="_x0000_i2015" DrawAspect="Content" ObjectID="_1702307051" r:id="rId1853"/>
        </w:object>
      </w:r>
      <w:r w:rsidRPr="00C701B6">
        <w:rPr>
          <w:rFonts w:ascii="Times New Roman" w:eastAsia="Times New Roman" w:hAnsi="Times New Roman" w:cs="Times New Roman"/>
          <w:lang w:val="ru-RU"/>
        </w:rPr>
        <w:t xml:space="preserve"> совпадают, то дисперсию называют положительной. Если они противоположны – отрицательной. В зависимости от знака производной различают </w:t>
      </w:r>
      <w:r w:rsidRPr="00C701B6">
        <w:rPr>
          <w:rFonts w:ascii="Times New Roman" w:eastAsia="Times New Roman" w:hAnsi="Times New Roman" w:cs="Times New Roman"/>
          <w:i/>
          <w:lang w:val="ru-RU"/>
        </w:rPr>
        <w:lastRenderedPageBreak/>
        <w:t>нормальную</w:t>
      </w:r>
      <w:r w:rsidRPr="00C701B6">
        <w:rPr>
          <w:rFonts w:ascii="Times New Roman" w:eastAsia="Times New Roman" w:hAnsi="Times New Roman" w:cs="Times New Roman"/>
          <w:lang w:val="ru-RU"/>
        </w:rPr>
        <w:t xml:space="preserve"> дисперсию, если </w:t>
      </w:r>
      <w:r w:rsidRPr="00C701B6">
        <w:rPr>
          <w:rFonts w:ascii="Times New Roman" w:eastAsia="Times New Roman" w:hAnsi="Times New Roman" w:cs="Times New Roman"/>
          <w:vertAlign w:val="subscript"/>
          <w:lang w:val="ru-RU"/>
        </w:rPr>
        <w:object w:dxaOrig="1260" w:dyaOrig="720" w14:anchorId="7E6FAAD9">
          <v:shape id="_x0000_i2016" type="#_x0000_t75" style="width:63.75pt;height:36pt" o:ole="">
            <v:imagedata r:id="rId1854" o:title=""/>
          </v:shape>
          <o:OLEObject Type="Embed" ProgID="Equation.DSMT4" ShapeID="_x0000_i2016" DrawAspect="Content" ObjectID="_1702307052" r:id="rId1855"/>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i/>
          <w:lang w:val="ru-RU"/>
        </w:rPr>
        <w:t>аномальную</w:t>
      </w:r>
      <w:r w:rsidRPr="00C701B6">
        <w:rPr>
          <w:rFonts w:ascii="Times New Roman" w:eastAsia="Times New Roman" w:hAnsi="Times New Roman" w:cs="Times New Roman"/>
          <w:lang w:val="ru-RU"/>
        </w:rPr>
        <w:t xml:space="preserve">, если </w:t>
      </w:r>
      <w:r w:rsidRPr="00C701B6">
        <w:rPr>
          <w:rFonts w:ascii="Times New Roman" w:eastAsia="Times New Roman" w:hAnsi="Times New Roman" w:cs="Times New Roman"/>
          <w:vertAlign w:val="subscript"/>
          <w:lang w:val="ru-RU"/>
        </w:rPr>
        <w:object w:dxaOrig="1200" w:dyaOrig="720" w14:anchorId="1CFA5439">
          <v:shape id="_x0000_i2017" type="#_x0000_t75" style="width:60pt;height:36pt" o:ole="">
            <v:imagedata r:id="rId1856" o:title=""/>
          </v:shape>
          <o:OLEObject Type="Embed" ProgID="Equation.DSMT4" ShapeID="_x0000_i2017" DrawAspect="Content" ObjectID="_1702307053" r:id="rId1857"/>
        </w:object>
      </w:r>
      <w:r w:rsidRPr="00C701B6">
        <w:rPr>
          <w:rFonts w:ascii="Times New Roman" w:eastAsia="Times New Roman" w:hAnsi="Times New Roman" w:cs="Times New Roman"/>
          <w:lang w:val="ru-RU"/>
        </w:rPr>
        <w:t xml:space="preserve">. Из (3.15) следует, что отрицательная аномальная дисперсия невозможна. </w:t>
      </w:r>
    </w:p>
    <w:p w14:paraId="270BEC9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 другой стороны, произведение фазовой и групповой скорости в материальных средах есть величина постоянная</w:t>
      </w:r>
    </w:p>
    <w:p w14:paraId="0F7FB02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3094849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215" w:dyaOrig="480" w14:anchorId="4A7DDF41">
          <v:shape id="_x0000_i2018" type="#_x0000_t75" style="width:60.75pt;height:24pt" o:ole="">
            <v:imagedata r:id="rId1858" o:title=""/>
          </v:shape>
          <o:OLEObject Type="Embed" ProgID="Equation.DSMT4" ShapeID="_x0000_i2018" DrawAspect="Content" ObjectID="_1702307054" r:id="rId1859"/>
        </w:object>
      </w:r>
      <w:r w:rsidRPr="00C701B6">
        <w:rPr>
          <w:rFonts w:ascii="Times New Roman" w:eastAsia="Times New Roman" w:hAnsi="Times New Roman" w:cs="Times New Roman"/>
          <w:lang w:val="ru-RU"/>
        </w:rPr>
        <w:t>.                                              (3.16)</w:t>
      </w:r>
    </w:p>
    <w:p w14:paraId="4CB0050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17BCB0E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выражений (3.13) и  (3.15) следует, что в среде без потерь скорости передачи энергии фазовая и групповая равны между собой </w:t>
      </w:r>
      <w:r w:rsidRPr="00C701B6">
        <w:rPr>
          <w:rFonts w:ascii="Times New Roman" w:eastAsia="Times New Roman" w:hAnsi="Times New Roman" w:cs="Times New Roman"/>
          <w:vertAlign w:val="subscript"/>
          <w:lang w:val="ru-RU"/>
        </w:rPr>
        <w:object w:dxaOrig="2565" w:dyaOrig="480" w14:anchorId="59EAA491">
          <v:shape id="_x0000_i2019" type="#_x0000_t75" style="width:128.25pt;height:24pt" o:ole="">
            <v:imagedata r:id="rId1860" o:title=""/>
          </v:shape>
          <o:OLEObject Type="Embed" ProgID="Equation.DSMT4" ShapeID="_x0000_i2019" DrawAspect="Content" ObjectID="_1702307055" r:id="rId1861"/>
        </w:object>
      </w:r>
      <w:r w:rsidRPr="00C701B6">
        <w:rPr>
          <w:rFonts w:ascii="Times New Roman" w:eastAsia="Times New Roman" w:hAnsi="Times New Roman" w:cs="Times New Roman"/>
          <w:lang w:val="ru-RU"/>
        </w:rPr>
        <w:t>.</w:t>
      </w:r>
    </w:p>
    <w:p w14:paraId="3CDBA14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0C7EBD3" w14:textId="77777777" w:rsidR="00C701B6" w:rsidRPr="00D10835" w:rsidRDefault="00C701B6" w:rsidP="00D10835">
      <w:pPr>
        <w:pStyle w:val="1"/>
        <w:rPr>
          <w:sz w:val="26"/>
          <w:szCs w:val="26"/>
        </w:rPr>
      </w:pPr>
      <w:bookmarkStart w:id="148" w:name="_Toc89607441"/>
      <w:r w:rsidRPr="00D10835">
        <w:rPr>
          <w:sz w:val="26"/>
          <w:szCs w:val="26"/>
        </w:rPr>
        <w:t>3.4. Плоская электромагнитная волна в однородной среде</w:t>
      </w:r>
      <w:bookmarkEnd w:id="148"/>
    </w:p>
    <w:p w14:paraId="20AEEA3A" w14:textId="77777777" w:rsidR="00C701B6" w:rsidRPr="00D10835" w:rsidRDefault="00C701B6" w:rsidP="00D10835">
      <w:pPr>
        <w:pStyle w:val="1"/>
        <w:rPr>
          <w:sz w:val="26"/>
          <w:szCs w:val="26"/>
        </w:rPr>
      </w:pPr>
      <w:bookmarkStart w:id="149" w:name="_Toc89607442"/>
      <w:r w:rsidRPr="00D10835">
        <w:rPr>
          <w:sz w:val="26"/>
          <w:szCs w:val="26"/>
        </w:rPr>
        <w:t>3.4.1. Распространение электромагнитных волн в среде без потерь</w:t>
      </w:r>
      <w:bookmarkEnd w:id="149"/>
    </w:p>
    <w:p w14:paraId="715C6E1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Электрические и магнитные параметры </w:t>
      </w:r>
      <w:r w:rsidRPr="00C701B6">
        <w:rPr>
          <w:rFonts w:ascii="Times New Roman" w:eastAsia="Times New Roman" w:hAnsi="Times New Roman" w:cs="Times New Roman"/>
          <w:vertAlign w:val="subscript"/>
          <w:lang w:val="ru-RU"/>
        </w:rPr>
        <w:object w:dxaOrig="315" w:dyaOrig="375" w14:anchorId="19B8345B">
          <v:shape id="_x0000_i2020" type="#_x0000_t75" style="width:15.75pt;height:18.75pt" o:ole="">
            <v:imagedata r:id="rId1862" o:title=""/>
          </v:shape>
          <o:OLEObject Type="Embed" ProgID="Equation.DSMT4" ShapeID="_x0000_i2020" DrawAspect="Content" ObjectID="_1702307056" r:id="rId186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45" w:dyaOrig="375" w14:anchorId="4ABD4D31">
          <v:shape id="_x0000_i2021" type="#_x0000_t75" style="width:17.25pt;height:18.75pt" o:ole="">
            <v:imagedata r:id="rId1864" o:title=""/>
          </v:shape>
          <o:OLEObject Type="Embed" ProgID="Equation.DSMT4" ShapeID="_x0000_i2021" DrawAspect="Content" ObjectID="_1702307057" r:id="rId1865"/>
        </w:object>
      </w:r>
      <w:r w:rsidRPr="00C701B6">
        <w:rPr>
          <w:rFonts w:ascii="Times New Roman" w:eastAsia="Times New Roman" w:hAnsi="Times New Roman" w:cs="Times New Roman"/>
          <w:lang w:val="ru-RU"/>
        </w:rPr>
        <w:t xml:space="preserve"> среды без потерь являются вещественными и волновое сопротивление, определяемое  соотношением (2.85), также является действительной величиной. Мгновенное значение вектора Пойтинга </w:t>
      </w:r>
      <w:r w:rsidRPr="00C701B6">
        <w:rPr>
          <w:rFonts w:ascii="Times New Roman" w:eastAsia="Times New Roman" w:hAnsi="Times New Roman" w:cs="Times New Roman"/>
          <w:vertAlign w:val="subscript"/>
          <w:lang w:val="ru-RU"/>
        </w:rPr>
        <w:object w:dxaOrig="585" w:dyaOrig="420" w14:anchorId="5B472B3D">
          <v:shape id="_x0000_i2022" type="#_x0000_t75" style="width:29.25pt;height:21.75pt" o:ole="">
            <v:imagedata r:id="rId1866" o:title=""/>
          </v:shape>
          <o:OLEObject Type="Embed" ProgID="Equation.DSMT4" ShapeID="_x0000_i2022" DrawAspect="Content" ObjectID="_1702307058" r:id="rId1867"/>
        </w:object>
      </w:r>
      <w:r w:rsidRPr="00C701B6">
        <w:rPr>
          <w:rFonts w:ascii="Times New Roman" w:eastAsia="Times New Roman" w:hAnsi="Times New Roman" w:cs="Times New Roman"/>
          <w:lang w:val="ru-RU"/>
        </w:rPr>
        <w:t xml:space="preserve"> и среднее за период </w:t>
      </w:r>
      <w:r w:rsidRPr="00C701B6">
        <w:rPr>
          <w:rFonts w:ascii="Times New Roman" w:eastAsia="Times New Roman" w:hAnsi="Times New Roman" w:cs="Times New Roman"/>
          <w:vertAlign w:val="subscript"/>
          <w:lang w:val="ru-RU"/>
        </w:rPr>
        <w:object w:dxaOrig="495" w:dyaOrig="465" w14:anchorId="5452A637">
          <v:shape id="_x0000_i2023" type="#_x0000_t75" style="width:24.75pt;height:23.25pt" o:ole="">
            <v:imagedata r:id="rId1868" o:title=""/>
          </v:shape>
          <o:OLEObject Type="Embed" ProgID="Equation.DSMT4" ShapeID="_x0000_i2023" DrawAspect="Content" ObjectID="_1702307059" r:id="rId1869"/>
        </w:object>
      </w:r>
      <w:r w:rsidRPr="00C701B6">
        <w:rPr>
          <w:rFonts w:ascii="Times New Roman" w:eastAsia="Times New Roman" w:hAnsi="Times New Roman" w:cs="Times New Roman"/>
          <w:lang w:val="ru-RU"/>
        </w:rPr>
        <w:t xml:space="preserve"> значение вектора плотности потока мощности определяются соотношениями</w:t>
      </w:r>
    </w:p>
    <w:p w14:paraId="01F92D7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4F5233D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4725" w:dyaOrig="435" w14:anchorId="01BF6AC5">
          <v:shape id="_x0000_i2024" type="#_x0000_t75" style="width:236.25pt;height:21.75pt" o:ole="">
            <v:imagedata r:id="rId1870" o:title=""/>
          </v:shape>
          <o:OLEObject Type="Embed" ProgID="Equation.DSMT4" ShapeID="_x0000_i2024" DrawAspect="Content" ObjectID="_1702307060" r:id="rId187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(3.17)</w:t>
      </w:r>
    </w:p>
    <w:p w14:paraId="1F9B20B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p>
    <w:p w14:paraId="1D41D42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425" w:dyaOrig="465" w14:anchorId="276FB26D">
          <v:shape id="_x0000_i2025" type="#_x0000_t75" style="width:71.25pt;height:23.25pt" o:ole="">
            <v:imagedata r:id="rId1872" o:title=""/>
          </v:shape>
          <o:OLEObject Type="Embed" ProgID="Equation.DSMT4" ShapeID="_x0000_i2025" DrawAspect="Content" ObjectID="_1702307061" r:id="rId187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(3.18)</w:t>
      </w:r>
    </w:p>
    <w:p w14:paraId="0174E2AB" w14:textId="77777777" w:rsidR="00C701B6" w:rsidRPr="00C701B6" w:rsidRDefault="00C701B6" w:rsidP="00C701B6">
      <w:pPr>
        <w:widowControl w:val="0"/>
        <w:tabs>
          <w:tab w:val="left" w:pos="8931"/>
        </w:tabs>
        <w:autoSpaceDN w:val="0"/>
        <w:spacing w:after="0" w:line="240" w:lineRule="auto"/>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где </w:t>
      </w:r>
    </w:p>
    <w:p w14:paraId="7C286F51" w14:textId="77777777" w:rsidR="00C701B6" w:rsidRPr="00C701B6" w:rsidRDefault="00C701B6" w:rsidP="00C701B6">
      <w:pPr>
        <w:widowControl w:val="0"/>
        <w:tabs>
          <w:tab w:val="left" w:pos="0"/>
        </w:tabs>
        <w:autoSpaceDN w:val="0"/>
        <w:spacing w:after="0" w:line="240" w:lineRule="auto"/>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5340" w:dyaOrig="795" w14:anchorId="031CD58C">
          <v:shape id="_x0000_i2026" type="#_x0000_t75" style="width:267.75pt;height:39.75pt" o:ole="">
            <v:imagedata r:id="rId1874" o:title=""/>
          </v:shape>
          <o:OLEObject Type="Embed" ProgID="Equation.DSMT4" ShapeID="_x0000_i2026" DrawAspect="Content" ObjectID="_1702307062" r:id="rId187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(3.19)</w:t>
      </w:r>
    </w:p>
    <w:p w14:paraId="3643754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20" w:dyaOrig="375" w14:anchorId="04390D17">
          <v:shape id="_x0000_i2027" type="#_x0000_t75" style="width:21.75pt;height:18.75pt" o:ole="">
            <v:imagedata r:id="rId1876" o:title=""/>
          </v:shape>
          <o:OLEObject Type="Embed" ProgID="Equation.DSMT4" ShapeID="_x0000_i2027" DrawAspect="Content" ObjectID="_1702307063" r:id="rId1877"/>
        </w:object>
      </w:r>
      <w:r w:rsidRPr="00C701B6">
        <w:rPr>
          <w:rFonts w:ascii="Times New Roman" w:eastAsia="Times New Roman" w:hAnsi="Times New Roman" w:cs="Times New Roman"/>
          <w:lang w:val="ru-RU"/>
        </w:rPr>
        <w:t xml:space="preserve"> – волновое сопротивление среды (см. (2.85)).</w:t>
      </w:r>
    </w:p>
    <w:p w14:paraId="54F71E1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свободном пространстве </w:t>
      </w:r>
      <w:r w:rsidRPr="00C701B6">
        <w:rPr>
          <w:rFonts w:ascii="Times New Roman" w:eastAsia="Times New Roman" w:hAnsi="Times New Roman" w:cs="Times New Roman"/>
          <w:vertAlign w:val="subscript"/>
          <w:lang w:val="ru-RU"/>
        </w:rPr>
        <w:object w:dxaOrig="900" w:dyaOrig="375" w14:anchorId="1BB7EBCC">
          <v:shape id="_x0000_i2028" type="#_x0000_t75" style="width:45.75pt;height:18.75pt" o:ole="">
            <v:imagedata r:id="rId1878" o:title=""/>
          </v:shape>
          <o:OLEObject Type="Embed" ProgID="Equation.DSMT4" ShapeID="_x0000_i2028" DrawAspect="Content" ObjectID="_1702307064" r:id="rId187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840" w:dyaOrig="375" w14:anchorId="79DDC3AB">
          <v:shape id="_x0000_i2029" type="#_x0000_t75" style="width:42pt;height:18.75pt" o:ole="">
            <v:imagedata r:id="rId1880" o:title=""/>
          </v:shape>
          <o:OLEObject Type="Embed" ProgID="Equation.DSMT4" ShapeID="_x0000_i2029" DrawAspect="Content" ObjectID="_1702307065" r:id="rId188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215" w:dyaOrig="375" w14:anchorId="4BA86E85">
          <v:shape id="_x0000_i2030" type="#_x0000_t75" style="width:60.75pt;height:18.75pt" o:ole="">
            <v:imagedata r:id="rId1882" o:title=""/>
          </v:shape>
          <o:OLEObject Type="Embed" ProgID="Equation.DSMT4" ShapeID="_x0000_i2030" DrawAspect="Content" ObjectID="_1702307066" r:id="rId1883"/>
        </w:object>
      </w:r>
      <w:r w:rsidRPr="00C701B6">
        <w:rPr>
          <w:rFonts w:ascii="Times New Roman" w:eastAsia="Times New Roman" w:hAnsi="Times New Roman" w:cs="Times New Roman"/>
          <w:lang w:val="ru-RU"/>
        </w:rPr>
        <w:t xml:space="preserve"> (см.(2.85)). </w:t>
      </w:r>
      <w:r w:rsidRPr="00C701B6">
        <w:rPr>
          <w:rFonts w:ascii="Times New Roman" w:eastAsia="Times New Roman" w:hAnsi="Times New Roman" w:cs="Times New Roman"/>
          <w:lang w:val="ru-RU"/>
        </w:rPr>
        <w:tab/>
        <w:t xml:space="preserve">Поэтому </w:t>
      </w:r>
    </w:p>
    <w:p w14:paraId="274AA835" w14:textId="77777777" w:rsidR="00C701B6" w:rsidRPr="00C701B6" w:rsidRDefault="00C701B6" w:rsidP="00C701B6">
      <w:pPr>
        <w:widowControl w:val="0"/>
        <w:autoSpaceDN w:val="0"/>
        <w:spacing w:after="0" w:line="240" w:lineRule="auto"/>
        <w:ind w:left="2123"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60" w:dyaOrig="840" w14:anchorId="17A4BC0F">
          <v:shape id="_x0000_i2031" type="#_x0000_t75" style="width:123.75pt;height:42pt" o:ole="">
            <v:imagedata r:id="rId1884" o:title=""/>
          </v:shape>
          <o:OLEObject Type="Embed" ProgID="Equation.DSMT4" ShapeID="_x0000_i2031" DrawAspect="Content" ObjectID="_1702307067" r:id="rId188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(3.20)</w:t>
      </w:r>
    </w:p>
    <w:p w14:paraId="7623CE2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065" w:dyaOrig="735" w14:anchorId="25CF59D3">
          <v:shape id="_x0000_i2032" type="#_x0000_t75" style="width:53.25pt;height:36.75pt" o:ole="">
            <v:imagedata r:id="rId1886" o:title=""/>
          </v:shape>
          <o:OLEObject Type="Embed" ProgID="Equation.DSMT4" ShapeID="_x0000_i2032" DrawAspect="Content" ObjectID="_1702307068" r:id="rId1887"/>
        </w:object>
      </w:r>
      <w:r w:rsidRPr="00C701B6">
        <w:rPr>
          <w:rFonts w:ascii="Times New Roman" w:eastAsia="Times New Roman" w:hAnsi="Times New Roman" w:cs="Times New Roman"/>
          <w:lang w:val="ru-RU"/>
        </w:rPr>
        <w:t xml:space="preserve"> – действующее (среднеквадратичное) значение напряженности электрического поля.</w:t>
      </w:r>
    </w:p>
    <w:p w14:paraId="56A859ED"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138EB5F0" w14:textId="77777777" w:rsidR="00C701B6" w:rsidRPr="00D10835" w:rsidRDefault="00C701B6" w:rsidP="00D10835">
      <w:pPr>
        <w:pStyle w:val="1"/>
        <w:rPr>
          <w:sz w:val="26"/>
          <w:szCs w:val="26"/>
        </w:rPr>
      </w:pPr>
      <w:bookmarkStart w:id="150" w:name="_Toc89607443"/>
      <w:r w:rsidRPr="00D10835">
        <w:rPr>
          <w:sz w:val="26"/>
          <w:szCs w:val="26"/>
        </w:rPr>
        <w:t>3.4.2. Распространение электромагнитных волн в среде с потерями</w:t>
      </w:r>
      <w:bookmarkEnd w:id="150"/>
    </w:p>
    <w:p w14:paraId="64E66DA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среде с конечной проводимостью часть энергии ЭМП превращается в тепловую из-за возникающих токов проводимости. Диэлектрическая проницаемость среды имеет комплексный характер </w:t>
      </w:r>
      <w:r w:rsidRPr="00C701B6">
        <w:rPr>
          <w:rFonts w:ascii="Times New Roman" w:eastAsia="Times New Roman" w:hAnsi="Times New Roman" w:cs="Times New Roman"/>
          <w:vertAlign w:val="subscript"/>
          <w:lang w:val="ru-RU"/>
        </w:rPr>
        <w:object w:dxaOrig="4320" w:dyaOrig="855" w14:anchorId="1EB5CD58">
          <v:shape id="_x0000_i2033" type="#_x0000_t75" style="width:3in;height:42.75pt" o:ole="">
            <v:imagedata r:id="rId1888" o:title=""/>
          </v:shape>
          <o:OLEObject Type="Embed" ProgID="Equation.DSMT4" ShapeID="_x0000_i2033" DrawAspect="Content" ObjectID="_1702307069" r:id="rId1889"/>
        </w:object>
      </w:r>
      <w:r w:rsidRPr="00C701B6">
        <w:rPr>
          <w:rFonts w:ascii="Times New Roman" w:eastAsia="Times New Roman" w:hAnsi="Times New Roman" w:cs="Times New Roman"/>
          <w:lang w:val="ru-RU"/>
        </w:rPr>
        <w:t>, а волновое число состоит из вещественной и мнимой частей:</w:t>
      </w:r>
    </w:p>
    <w:p w14:paraId="770AC6EF"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655" w:dyaOrig="555" w14:anchorId="3F936CB4">
          <v:shape id="_x0000_i2034" type="#_x0000_t75" style="width:132.75pt;height:27.75pt" o:ole="">
            <v:imagedata r:id="rId1890" o:title=""/>
          </v:shape>
          <o:OLEObject Type="Embed" ProgID="Equation.DSMT4" ShapeID="_x0000_i2034" DrawAspect="Content" ObjectID="_1702307070" r:id="rId189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 xml:space="preserve">                      (3.21)</w:t>
      </w:r>
    </w:p>
    <w:p w14:paraId="737EC26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4305" w:dyaOrig="1305" w14:anchorId="15BE1706">
          <v:shape id="_x0000_i2035" type="#_x0000_t75" style="width:215.25pt;height:65.25pt" o:ole="">
            <v:imagedata r:id="rId1892" o:title=""/>
          </v:shape>
          <o:OLEObject Type="Embed" ProgID="Equation.DSMT4" ShapeID="_x0000_i2035" DrawAspect="Content" ObjectID="_1702307071" r:id="rId1893"/>
        </w:object>
      </w:r>
      <w:r w:rsidRPr="00C701B6">
        <w:rPr>
          <w:rFonts w:ascii="Times New Roman" w:eastAsia="Times New Roman" w:hAnsi="Times New Roman" w:cs="Times New Roman"/>
          <w:lang w:val="ru-RU"/>
        </w:rPr>
        <w:t xml:space="preserve"> – фазовая постоянная;</w:t>
      </w:r>
    </w:p>
    <w:p w14:paraId="60F49B6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4335" w:dyaOrig="1305" w14:anchorId="38860EA8">
          <v:shape id="_x0000_i2036" type="#_x0000_t75" style="width:216.75pt;height:65.25pt" o:ole="">
            <v:imagedata r:id="rId1894" o:title=""/>
          </v:shape>
          <o:OLEObject Type="Embed" ProgID="Equation.DSMT4" ShapeID="_x0000_i2036" DrawAspect="Content" ObjectID="_1702307072" r:id="rId1895"/>
        </w:object>
      </w:r>
      <w:r w:rsidRPr="00C701B6">
        <w:rPr>
          <w:rFonts w:ascii="Times New Roman" w:eastAsia="Times New Roman" w:hAnsi="Times New Roman" w:cs="Times New Roman"/>
          <w:lang w:val="ru-RU"/>
        </w:rPr>
        <w:t>– коэффициент затухания;</w:t>
      </w:r>
    </w:p>
    <w:p w14:paraId="22FA518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40" w:dyaOrig="240" w14:anchorId="09ED15D5">
          <v:shape id="_x0000_i2037" type="#_x0000_t75" style="width:12pt;height:12pt" o:ole="">
            <v:imagedata r:id="rId1896" o:title=""/>
          </v:shape>
          <o:OLEObject Type="Embed" ProgID="Equation.DSMT4" ShapeID="_x0000_i2037" DrawAspect="Content" ObjectID="_1702307073" r:id="rId1897"/>
        </w:object>
      </w:r>
      <w:r w:rsidRPr="00C701B6">
        <w:rPr>
          <w:rFonts w:ascii="Times New Roman" w:eastAsia="Times New Roman" w:hAnsi="Times New Roman" w:cs="Times New Roman"/>
          <w:lang w:val="ru-RU"/>
        </w:rPr>
        <w:t xml:space="preserve"> – удельная электропроводность среды.</w:t>
      </w:r>
    </w:p>
    <w:p w14:paraId="781667B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iCs/>
          <w:lang/>
        </w:rPr>
      </w:pPr>
      <w:r w:rsidRPr="00C701B6">
        <w:rPr>
          <w:rFonts w:ascii="Times New Roman" w:eastAsia="Times New Roman" w:hAnsi="Times New Roman" w:cs="Times New Roman"/>
          <w:iCs/>
          <w:lang w:val="ru-RU"/>
        </w:rPr>
        <w:t xml:space="preserve">По мере своего распространения в глубь среды с потерями амплитуды электрического и магнитного полей </w:t>
      </w:r>
      <w:r w:rsidRPr="00C701B6">
        <w:rPr>
          <w:rFonts w:ascii="Times New Roman" w:eastAsia="Times New Roman" w:hAnsi="Times New Roman" w:cs="Times New Roman"/>
          <w:lang w:val="ru-RU"/>
        </w:rPr>
        <w:t xml:space="preserve">линейно поляризованной </w:t>
      </w:r>
      <w:r w:rsidRPr="00C701B6">
        <w:rPr>
          <w:rFonts w:ascii="Times New Roman" w:eastAsia="Times New Roman" w:hAnsi="Times New Roman" w:cs="Times New Roman"/>
          <w:iCs/>
          <w:lang w:val="ru-RU"/>
        </w:rPr>
        <w:t xml:space="preserve">ЭМВ </w:t>
      </w:r>
      <w:r w:rsidRPr="00C701B6">
        <w:rPr>
          <w:rFonts w:ascii="Times New Roman" w:eastAsia="Times New Roman" w:hAnsi="Times New Roman" w:cs="Times New Roman"/>
          <w:lang w:val="ru-RU"/>
        </w:rPr>
        <w:t xml:space="preserve">(поляризованной, например, в плоскости </w:t>
      </w:r>
      <w:r w:rsidRPr="00C701B6">
        <w:rPr>
          <w:rFonts w:ascii="Times New Roman" w:eastAsia="Times New Roman" w:hAnsi="Times New Roman" w:cs="Times New Roman"/>
          <w:vertAlign w:val="subscript"/>
          <w:lang w:val="ru-RU"/>
        </w:rPr>
        <w:object w:dxaOrig="645" w:dyaOrig="300" w14:anchorId="676B34D7">
          <v:shape id="_x0000_i2038" type="#_x0000_t75" style="width:32.25pt;height:15.75pt" o:ole="">
            <v:imagedata r:id="rId1898" o:title=""/>
          </v:shape>
          <o:OLEObject Type="Embed" ProgID="Equation.DSMT4" ShapeID="_x0000_i2038" DrawAspect="Content" ObjectID="_1702307074" r:id="rId189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iCs/>
          <w:lang w:val="ru-RU"/>
        </w:rPr>
        <w:t xml:space="preserve"> затухают по экспоненциальному закону:</w:t>
      </w:r>
    </w:p>
    <w:p w14:paraId="0E9659E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rPr>
      </w:pPr>
      <w:r w:rsidRPr="00C701B6">
        <w:rPr>
          <w:rFonts w:ascii="Times New Roman" w:eastAsia="Times New Roman" w:hAnsi="Times New Roman" w:cs="Times New Roman"/>
          <w:iCs/>
          <w:lang w:val="ru-RU"/>
        </w:rPr>
        <w:t xml:space="preserve"> </w:t>
      </w:r>
    </w:p>
    <w:p w14:paraId="3904058E" w14:textId="77777777" w:rsidR="00C701B6" w:rsidRPr="00C701B6" w:rsidRDefault="00C701B6" w:rsidP="00C701B6">
      <w:pPr>
        <w:widowControl w:val="0"/>
        <w:autoSpaceDN w:val="0"/>
        <w:spacing w:after="0" w:line="240" w:lineRule="auto"/>
        <w:ind w:left="1415"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3720" w:dyaOrig="435" w14:anchorId="16D6F93F">
          <v:shape id="_x0000_i2039" type="#_x0000_t75" style="width:186pt;height:21.75pt" o:ole="">
            <v:imagedata r:id="rId1900" o:title=""/>
          </v:shape>
          <o:OLEObject Type="Embed" ProgID="Equation.DSMT4" ShapeID="_x0000_i2039" DrawAspect="Content" ObjectID="_1702307075" r:id="rId190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(3.22)</w:t>
      </w:r>
    </w:p>
    <w:p w14:paraId="6A55DE1E" w14:textId="77777777" w:rsidR="00C701B6" w:rsidRPr="00C701B6" w:rsidRDefault="00C701B6" w:rsidP="00C701B6">
      <w:pPr>
        <w:widowControl w:val="0"/>
        <w:autoSpaceDN w:val="0"/>
        <w:spacing w:after="0" w:line="240" w:lineRule="auto"/>
        <w:ind w:left="1415" w:firstLine="709"/>
        <w:jc w:val="right"/>
        <w:rPr>
          <w:rFonts w:ascii="Times New Roman" w:eastAsia="Times New Roman" w:hAnsi="Times New Roman" w:cs="Times New Roman"/>
          <w:lang w:val="ru-RU"/>
        </w:rPr>
      </w:pPr>
    </w:p>
    <w:p w14:paraId="7B371450" w14:textId="77777777" w:rsidR="00C701B6" w:rsidRPr="00C701B6" w:rsidRDefault="00C701B6" w:rsidP="00C701B6">
      <w:pPr>
        <w:widowControl w:val="0"/>
        <w:autoSpaceDN w:val="0"/>
        <w:spacing w:after="0" w:line="240" w:lineRule="auto"/>
        <w:ind w:left="2123" w:firstLine="1"/>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4560" w:dyaOrig="915" w14:anchorId="502490E5">
          <v:shape id="_x0000_i2040" type="#_x0000_t75" style="width:228pt;height:45.75pt" o:ole="">
            <v:imagedata r:id="rId1902" o:title=""/>
          </v:shape>
          <o:OLEObject Type="Embed" ProgID="Equation.DSMT4" ShapeID="_x0000_i2040" DrawAspect="Content" ObjectID="_1702307076" r:id="rId190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(3.23)</w:t>
      </w:r>
    </w:p>
    <w:p w14:paraId="0B13451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705" w:dyaOrig="855" w14:anchorId="25D78513">
          <v:shape id="_x0000_i2041" type="#_x0000_t75" style="width:185.25pt;height:42.75pt" o:ole="">
            <v:imagedata r:id="rId1904" o:title=""/>
          </v:shape>
          <o:OLEObject Type="Embed" ProgID="Equation.DSMT4" ShapeID="_x0000_i2041" DrawAspect="Content" ObjectID="_1702307077" r:id="rId190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волновое сопротивление среды, определяется согласно (2.85), является комплексной величиной.</w:t>
      </w:r>
    </w:p>
    <w:p w14:paraId="7D4E38E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сравнения (3.22) и (3.23) видно, что между мгновенными значениями векторов напряженности поля наблюдается фазовый сдвиг </w:t>
      </w:r>
      <w:r w:rsidRPr="00C701B6">
        <w:rPr>
          <w:rFonts w:ascii="Times New Roman" w:eastAsia="Times New Roman" w:hAnsi="Times New Roman" w:cs="Times New Roman"/>
          <w:vertAlign w:val="subscript"/>
          <w:lang w:val="ru-RU"/>
        </w:rPr>
        <w:object w:dxaOrig="420" w:dyaOrig="375" w14:anchorId="5818E23F">
          <v:shape id="_x0000_i2042" type="#_x0000_t75" style="width:21.75pt;height:18.75pt" o:ole="">
            <v:imagedata r:id="rId1906" o:title=""/>
          </v:shape>
          <o:OLEObject Type="Embed" ProgID="Equation.DSMT4" ShapeID="_x0000_i2042" DrawAspect="Content" ObjectID="_1702307078" r:id="rId1907"/>
        </w:object>
      </w:r>
      <w:r w:rsidRPr="00C701B6">
        <w:rPr>
          <w:rFonts w:ascii="Times New Roman" w:eastAsia="Times New Roman" w:hAnsi="Times New Roman" w:cs="Times New Roman"/>
          <w:lang w:val="ru-RU"/>
        </w:rPr>
        <w:t xml:space="preserve">, а также экспоненциальное затухание амплитуд напряженностей по мере заглубления в среду (рис. 3.6). Это означает, что ЭМП проникает в среду с потерями на конечную глубину, а степень затухания зависит от мнимой части волнового числа </w:t>
      </w:r>
      <w:r w:rsidRPr="00C701B6">
        <w:rPr>
          <w:rFonts w:ascii="Times New Roman" w:eastAsia="Times New Roman" w:hAnsi="Times New Roman" w:cs="Times New Roman"/>
          <w:vertAlign w:val="subscript"/>
          <w:lang w:val="ru-RU"/>
        </w:rPr>
        <w:object w:dxaOrig="285" w:dyaOrig="240" w14:anchorId="4DAC7B81">
          <v:shape id="_x0000_i2043" type="#_x0000_t75" style="width:14.25pt;height:12pt" o:ole="">
            <v:imagedata r:id="rId1908" o:title=""/>
          </v:shape>
          <o:OLEObject Type="Embed" ProgID="Equation.DSMT4" ShapeID="_x0000_i2043" DrawAspect="Content" ObjectID="_1702307079" r:id="rId1909"/>
        </w:object>
      </w:r>
      <w:r w:rsidRPr="00C701B6">
        <w:rPr>
          <w:rFonts w:ascii="Times New Roman" w:eastAsia="Times New Roman" w:hAnsi="Times New Roman" w:cs="Times New Roman"/>
          <w:lang w:val="ru-RU"/>
        </w:rPr>
        <w:t xml:space="preserve"> в данной среде.</w:t>
      </w:r>
      <w:r w:rsidRPr="00C701B6">
        <w:rPr>
          <w:rFonts w:ascii="Times New Roman" w:eastAsia="Times New Roman" w:hAnsi="Times New Roman" w:cs="Arial"/>
          <w:lang w:val="ru-RU"/>
        </w:rPr>
        <w:t xml:space="preserve"> </w:t>
      </w:r>
      <w:r w:rsidRPr="00C701B6">
        <w:rPr>
          <w:rFonts w:ascii="Times New Roman" w:eastAsia="Times New Roman" w:hAnsi="Times New Roman" w:cs="Times New Roman"/>
          <w:lang w:val="ru-RU"/>
        </w:rPr>
        <w:t xml:space="preserve">Расстояние </w:t>
      </w:r>
      <w:r w:rsidRPr="00C701B6">
        <w:rPr>
          <w:rFonts w:ascii="Times New Roman" w:eastAsia="Times New Roman" w:hAnsi="Times New Roman" w:cs="Times New Roman"/>
          <w:vertAlign w:val="subscript"/>
          <w:lang w:val="ru-RU"/>
        </w:rPr>
        <w:object w:dxaOrig="855" w:dyaOrig="375" w14:anchorId="6D0ADDED">
          <v:shape id="_x0000_i2044" type="#_x0000_t75" style="width:42.75pt;height:18.75pt" o:ole="">
            <v:imagedata r:id="rId1910" o:title=""/>
          </v:shape>
          <o:OLEObject Type="Embed" ProgID="Equation.DSMT4" ShapeID="_x0000_i2044" DrawAspect="Content" ObjectID="_1702307080" r:id="rId1911"/>
        </w:object>
      </w:r>
      <w:r w:rsidRPr="00C701B6">
        <w:rPr>
          <w:rFonts w:ascii="Times New Roman" w:eastAsia="Times New Roman" w:hAnsi="Times New Roman" w:cs="Times New Roman"/>
          <w:lang w:val="ru-RU"/>
        </w:rPr>
        <w:t>,</w:t>
      </w:r>
      <w:r w:rsidRPr="00C701B6">
        <w:rPr>
          <w:rFonts w:ascii="Times New Roman" w:eastAsia="Times New Roman" w:hAnsi="Times New Roman" w:cs="Arial"/>
          <w:lang w:val="ru-RU"/>
        </w:rPr>
        <w:t xml:space="preserve"> </w:t>
      </w:r>
      <w:r w:rsidRPr="00C701B6">
        <w:rPr>
          <w:rFonts w:ascii="Times New Roman" w:eastAsia="Times New Roman" w:hAnsi="Times New Roman" w:cs="Times New Roman"/>
          <w:lang w:val="ru-RU"/>
        </w:rPr>
        <w:t xml:space="preserve">на котором амплитуды напряженностей электрического и  магнитного  полей  ослабевают  в </w:t>
      </w:r>
      <w:r w:rsidRPr="00C701B6">
        <w:rPr>
          <w:rFonts w:ascii="Times New Roman" w:eastAsia="Times New Roman" w:hAnsi="Times New Roman" w:cs="Times New Roman"/>
          <w:vertAlign w:val="subscript"/>
          <w:lang w:val="ru-RU"/>
        </w:rPr>
        <w:object w:dxaOrig="210" w:dyaOrig="240" w14:anchorId="54F0B3AC">
          <v:shape id="_x0000_i2045" type="#_x0000_t75" style="width:11.25pt;height:12pt" o:ole="">
            <v:imagedata r:id="rId1912" o:title=""/>
          </v:shape>
          <o:OLEObject Type="Embed" ProgID="Equation.DSMT4" ShapeID="_x0000_i2045" DrawAspect="Content" ObjectID="_1702307081" r:id="rId1913"/>
        </w:object>
      </w:r>
      <w:r w:rsidRPr="00C701B6">
        <w:rPr>
          <w:rFonts w:ascii="Times New Roman" w:eastAsia="Times New Roman" w:hAnsi="Times New Roman" w:cs="Times New Roman"/>
          <w:lang w:val="ru-RU"/>
        </w:rPr>
        <w:t xml:space="preserve"> раз, называется  </w:t>
      </w:r>
      <w:r w:rsidRPr="00C701B6">
        <w:rPr>
          <w:rFonts w:ascii="Times New Roman" w:eastAsia="Times New Roman" w:hAnsi="Times New Roman" w:cs="Times New Roman"/>
          <w:iCs/>
          <w:lang w:val="ru-RU"/>
        </w:rPr>
        <w:t>глубиной проникновения (или  глубиной  скин-слоя.)</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iCs/>
          <w:lang w:val="ru-RU"/>
        </w:rPr>
        <w:t xml:space="preserve">Эффект  проникновения  ЭМП  в среду  с  потерями  на  конечную глубину называется </w:t>
      </w:r>
      <w:r w:rsidRPr="00C701B6">
        <w:rPr>
          <w:rFonts w:ascii="Times New Roman" w:eastAsia="Times New Roman" w:hAnsi="Times New Roman" w:cs="Times New Roman"/>
          <w:i/>
          <w:iCs/>
          <w:lang w:val="ru-RU"/>
        </w:rPr>
        <w:t>поверхностным</w:t>
      </w:r>
      <w:r w:rsidRPr="00C701B6">
        <w:rPr>
          <w:rFonts w:ascii="Times New Roman" w:eastAsia="Times New Roman" w:hAnsi="Times New Roman" w:cs="Times New Roman"/>
          <w:iCs/>
          <w:lang w:val="ru-RU"/>
        </w:rPr>
        <w:t xml:space="preserve">, или </w:t>
      </w:r>
      <w:r w:rsidRPr="00C701B6">
        <w:rPr>
          <w:rFonts w:ascii="Times New Roman" w:eastAsia="Times New Roman" w:hAnsi="Times New Roman" w:cs="Times New Roman"/>
          <w:i/>
          <w:iCs/>
          <w:lang w:val="ru-RU"/>
        </w:rPr>
        <w:t>скин-эффектом</w:t>
      </w:r>
      <w:r w:rsidRPr="00C701B6">
        <w:rPr>
          <w:rFonts w:ascii="Times New Roman" w:eastAsia="Times New Roman" w:hAnsi="Times New Roman" w:cs="Times New Roman"/>
          <w:lang w:val="ru-RU"/>
        </w:rPr>
        <w:t>.</w:t>
      </w:r>
    </w:p>
    <w:p w14:paraId="3CEAD76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Мгновенное значение вектора Пойтинга в среде с потерями с учетом (3.22) и (3.23) можно выразить в виде</w:t>
      </w:r>
    </w:p>
    <w:p w14:paraId="1857703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D783B2D" w14:textId="77777777" w:rsidR="00C701B6" w:rsidRPr="00C701B6" w:rsidRDefault="00C701B6" w:rsidP="00C701B6">
      <w:pPr>
        <w:widowControl w:val="0"/>
        <w:tabs>
          <w:tab w:val="left" w:pos="1620"/>
        </w:tabs>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5535" w:dyaOrig="915" w14:anchorId="3129C0F3">
          <v:shape id="_x0000_i2046" type="#_x0000_t75" style="width:276.75pt;height:45.75pt" o:ole="">
            <v:imagedata r:id="rId1914" o:title=""/>
          </v:shape>
          <o:OLEObject Type="Embed" ProgID="Equation.DSMT4" ShapeID="_x0000_i2046" DrawAspect="Content" ObjectID="_1702307082" r:id="rId191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 xml:space="preserve">                (3.24)</w:t>
      </w:r>
    </w:p>
    <w:p w14:paraId="388327B5" w14:textId="77777777" w:rsidR="00C701B6" w:rsidRPr="00C701B6" w:rsidRDefault="00C701B6" w:rsidP="00C701B6">
      <w:pPr>
        <w:widowControl w:val="0"/>
        <w:tabs>
          <w:tab w:val="left" w:pos="1620"/>
        </w:tabs>
        <w:autoSpaceDN w:val="0"/>
        <w:spacing w:after="0" w:line="240" w:lineRule="auto"/>
        <w:ind w:firstLine="709"/>
        <w:jc w:val="center"/>
        <w:rPr>
          <w:rFonts w:ascii="Times New Roman" w:eastAsia="Times New Roman" w:hAnsi="Times New Roman" w:cs="Times New Roman"/>
          <w:lang w:val="ru-RU"/>
        </w:rPr>
      </w:pPr>
    </w:p>
    <w:p w14:paraId="1A97160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445" w:dyaOrig="735" w14:anchorId="29DC0099">
          <v:shape id="_x0000_i2047" type="#_x0000_t75" style="width:122.25pt;height:36.75pt" o:ole="">
            <v:imagedata r:id="rId1916" o:title=""/>
          </v:shape>
          <o:OLEObject Type="Embed" ProgID="Equation.DSMT4" ShapeID="_x0000_i2047" DrawAspect="Content" ObjectID="_1702307083" r:id="rId1917"/>
        </w:object>
      </w:r>
      <w:r w:rsidRPr="00C701B6">
        <w:rPr>
          <w:rFonts w:ascii="Times New Roman" w:eastAsia="Times New Roman" w:hAnsi="Times New Roman" w:cs="Times New Roman"/>
          <w:lang w:val="ru-RU"/>
        </w:rPr>
        <w:t xml:space="preserve"> – аргумент волнового сопротивления среды;</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 xml:space="preserve">а с учетом (3.11) фазовую скорость </w:t>
      </w:r>
    </w:p>
    <w:p w14:paraId="313605FB"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4725" w:dyaOrig="1425" w14:anchorId="780FAAA5">
          <v:shape id="_x0000_i2048" type="#_x0000_t75" style="width:236.25pt;height:71.25pt" o:ole="">
            <v:imagedata r:id="rId1918" o:title=""/>
          </v:shape>
          <o:OLEObject Type="Embed" ProgID="Equation.DSMT4" ShapeID="_x0000_i2048" DrawAspect="Content" ObjectID="_1702307084" r:id="rId191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(3.25)</w:t>
      </w:r>
    </w:p>
    <w:p w14:paraId="0090416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где </w:t>
      </w:r>
      <w:r w:rsidRPr="00C701B6">
        <w:rPr>
          <w:rFonts w:ascii="Times New Roman" w:eastAsia="Times New Roman" w:hAnsi="Times New Roman" w:cs="Times New Roman"/>
          <w:vertAlign w:val="subscript"/>
          <w:lang w:val="ru-RU"/>
        </w:rPr>
        <w:object w:dxaOrig="345" w:dyaOrig="375" w14:anchorId="0C127D92">
          <v:shape id="_x0000_i2049" type="#_x0000_t75" style="width:17.25pt;height:18.75pt" o:ole="">
            <v:imagedata r:id="rId1920" o:title=""/>
          </v:shape>
          <o:OLEObject Type="Embed" ProgID="Equation.DSMT4" ShapeID="_x0000_i2049" DrawAspect="Content" ObjectID="_1702307085" r:id="rId1921"/>
        </w:object>
      </w:r>
      <w:r w:rsidRPr="00C701B6">
        <w:rPr>
          <w:rFonts w:ascii="Times New Roman" w:eastAsia="Times New Roman" w:hAnsi="Times New Roman" w:cs="Times New Roman"/>
          <w:lang w:val="ru-RU"/>
        </w:rPr>
        <w:t xml:space="preserve"> – длина волны в свободном пространстве; </w:t>
      </w:r>
      <w:r w:rsidRPr="00C701B6">
        <w:rPr>
          <w:rFonts w:ascii="Times New Roman" w:eastAsia="Times New Roman" w:hAnsi="Times New Roman" w:cs="Times New Roman"/>
          <w:vertAlign w:val="subscript"/>
          <w:lang w:val="ru-RU"/>
        </w:rPr>
        <w:object w:dxaOrig="300" w:dyaOrig="375" w14:anchorId="3C6806CE">
          <v:shape id="_x0000_i2050" type="#_x0000_t75" style="width:15.75pt;height:18.75pt" o:ole="">
            <v:imagedata r:id="rId1922" o:title=""/>
          </v:shape>
          <o:OLEObject Type="Embed" ProgID="Equation.DSMT4" ShapeID="_x0000_i2050" DrawAspect="Content" ObjectID="_1702307086" r:id="rId1923"/>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фазовая скорость в среде без потерь.</w:t>
      </w:r>
    </w:p>
    <w:p w14:paraId="392AEB3C" w14:textId="55ECC07F"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DD9F296" wp14:editId="06506985">
            <wp:extent cx="4480560" cy="2705100"/>
            <wp:effectExtent l="0" t="0" r="0" b="0"/>
            <wp:docPr id="33" name="Рисунок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9" descr="3"/>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0" y="0"/>
                      <a:ext cx="4480560" cy="2705100"/>
                    </a:xfrm>
                    <a:prstGeom prst="rect">
                      <a:avLst/>
                    </a:prstGeom>
                    <a:noFill/>
                    <a:ln>
                      <a:noFill/>
                    </a:ln>
                  </pic:spPr>
                </pic:pic>
              </a:graphicData>
            </a:graphic>
          </wp:inline>
        </w:drawing>
      </w:r>
    </w:p>
    <w:p w14:paraId="3E8F2135"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p>
    <w:p w14:paraId="13F9CD57"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3.6 Затухание векторов поля в среде с потерями</w:t>
      </w:r>
    </w:p>
    <w:p w14:paraId="71474956"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p>
    <w:p w14:paraId="56D5541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Из выражений (3.22) – (3.25) следует, что в средах с конечной проводимостью фазовая скорость, коэффициенты затухания и фазы, характеристическое сопротивление зависят не только от параметров </w:t>
      </w:r>
      <w:r w:rsidRPr="00C701B6">
        <w:rPr>
          <w:rFonts w:ascii="Times New Roman" w:eastAsia="Times New Roman" w:hAnsi="Times New Roman" w:cs="Times New Roman"/>
          <w:vertAlign w:val="subscript"/>
          <w:lang w:val="ru-RU"/>
        </w:rPr>
        <w:object w:dxaOrig="300" w:dyaOrig="375" w14:anchorId="2D3C57F5">
          <v:shape id="_x0000_i2051" type="#_x0000_t75" style="width:15.75pt;height:18.75pt" o:ole="">
            <v:imagedata r:id="rId1925" o:title=""/>
          </v:shape>
          <o:OLEObject Type="Embed" ProgID="Equation.DSMT4" ShapeID="_x0000_i2051" DrawAspect="Content" ObjectID="_1702307087" r:id="rId192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40" w:dyaOrig="240" w14:anchorId="7F072865">
          <v:shape id="_x0000_i2052" type="#_x0000_t75" style="width:12pt;height:12pt" o:ole="">
            <v:imagedata r:id="rId1927" o:title=""/>
          </v:shape>
          <o:OLEObject Type="Embed" ProgID="Equation.DSMT4" ShapeID="_x0000_i2052" DrawAspect="Content" ObjectID="_1702307088" r:id="rId1928"/>
        </w:object>
      </w:r>
      <w:r w:rsidRPr="00C701B6">
        <w:rPr>
          <w:rFonts w:ascii="Times New Roman" w:eastAsia="Times New Roman" w:hAnsi="Times New Roman" w:cs="Times New Roman"/>
          <w:vertAlign w:val="subscript"/>
          <w:lang w:val="ru-RU"/>
        </w:rPr>
        <w:t>,</w:t>
      </w:r>
      <w:r w:rsidRPr="00C701B6">
        <w:rPr>
          <w:rFonts w:ascii="Times New Roman" w:eastAsia="Times New Roman" w:hAnsi="Times New Roman" w:cs="Times New Roman"/>
          <w:lang w:val="ru-RU"/>
        </w:rPr>
        <w:t xml:space="preserve"> но и от рабочей длины волны. Плоские ЭМВ различных частот при распространении в средах с потерями имеют разные фазовые скорости и испытывают различную степень поглощения. Как уже отмечалось в раз.1, среды, в которых наблюдается такое явление зависимости фазовой скорости от частоты поля, называются </w:t>
      </w:r>
      <w:r w:rsidRPr="00C701B6">
        <w:rPr>
          <w:rFonts w:ascii="Times New Roman" w:eastAsia="Times New Roman" w:hAnsi="Times New Roman" w:cs="Times New Roman"/>
          <w:iCs/>
          <w:lang w:val="ru-RU"/>
        </w:rPr>
        <w:t>диспергирующими</w:t>
      </w:r>
      <w:r w:rsidRPr="00C701B6">
        <w:rPr>
          <w:rFonts w:ascii="Times New Roman" w:eastAsia="Times New Roman" w:hAnsi="Times New Roman" w:cs="Times New Roman"/>
          <w:lang w:val="ru-RU"/>
        </w:rPr>
        <w:t xml:space="preserve">, а сам эффект частотной зависимости параметров среды – </w:t>
      </w:r>
      <w:r w:rsidRPr="00C701B6">
        <w:rPr>
          <w:rFonts w:ascii="Times New Roman" w:eastAsia="Times New Roman" w:hAnsi="Times New Roman" w:cs="Times New Roman"/>
          <w:iCs/>
          <w:lang w:val="ru-RU"/>
        </w:rPr>
        <w:t>дисперсией</w:t>
      </w:r>
      <w:r w:rsidRPr="00C701B6">
        <w:rPr>
          <w:rFonts w:ascii="Times New Roman" w:eastAsia="Times New Roman" w:hAnsi="Times New Roman" w:cs="Times New Roman"/>
          <w:lang w:val="ru-RU"/>
        </w:rPr>
        <w:t>. Явление дисперсии наблюдается и у других параметров плоской волны в среде с потерями. Так, в процессе переноса энергии возникают реактивные потоки мощности, из-за чего экспоненциально убывает величина средней за период плотности потока мощности:</w:t>
      </w:r>
    </w:p>
    <w:p w14:paraId="5106D25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p>
    <w:p w14:paraId="0DC015FF"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object w:dxaOrig="1965" w:dyaOrig="465" w14:anchorId="50A59517">
          <v:shape id="_x0000_i2053" type="#_x0000_t75" style="width:98.25pt;height:23.25pt" o:ole="">
            <v:imagedata r:id="rId1929" o:title=""/>
          </v:shape>
          <o:OLEObject Type="Embed" ProgID="Equation.DSMT4" ShapeID="_x0000_i2053" DrawAspect="Content" ObjectID="_1702307089" r:id="rId193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(3.26)</w:t>
      </w:r>
    </w:p>
    <w:p w14:paraId="1D18889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be-BY"/>
        </w:rPr>
      </w:pPr>
    </w:p>
    <w:p w14:paraId="513BED9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Кроме этого, уменьшается длина волны, так как ее значение определяется действительной частью комплексного коэффициента распространения </w:t>
      </w:r>
      <w:r w:rsidRPr="00C701B6">
        <w:rPr>
          <w:rFonts w:ascii="Times New Roman" w:eastAsia="Times New Roman" w:hAnsi="Times New Roman" w:cs="Times New Roman"/>
          <w:vertAlign w:val="subscript"/>
          <w:lang w:val="ru-RU"/>
        </w:rPr>
        <w:object w:dxaOrig="720" w:dyaOrig="375" w14:anchorId="7B556A7E">
          <v:shape id="_x0000_i2054" type="#_x0000_t75" style="width:36pt;height:18.75pt" o:ole="">
            <v:imagedata r:id="rId1931" o:title=""/>
          </v:shape>
          <o:OLEObject Type="Embed" ProgID="Equation.DSMT4" ShapeID="_x0000_i2054" DrawAspect="Content" ObjectID="_1702307090" r:id="rId1932"/>
        </w:object>
      </w:r>
      <w:r w:rsidRPr="00C701B6">
        <w:rPr>
          <w:rFonts w:ascii="Times New Roman" w:eastAsia="Times New Roman" w:hAnsi="Times New Roman" w:cs="Times New Roman"/>
          <w:lang w:val="ru-RU"/>
        </w:rPr>
        <w:t>:</w:t>
      </w:r>
    </w:p>
    <w:p w14:paraId="03171F5D"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4980" w:dyaOrig="900" w14:anchorId="16E36D7F">
          <v:shape id="_x0000_i2055" type="#_x0000_t75" style="width:249.75pt;height:45.75pt" o:ole="">
            <v:imagedata r:id="rId1933" o:title=""/>
          </v:shape>
          <o:OLEObject Type="Embed" ProgID="Equation.DSMT4" ShapeID="_x0000_i2055" DrawAspect="Content" ObjectID="_1702307091" r:id="rId193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(3.27)</w:t>
      </w:r>
    </w:p>
    <w:p w14:paraId="291AF44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Таким образом, между режимами распространения плоских ЭМВ в идеальном диэлектрике и реальной полупроводящей средой имеются существенные отличия. В хорошем диэлектрике плотность тока смещения больше плотности тока проводимости, поэтому в выражении (3.21) отношение </w:t>
      </w:r>
      <w:r w:rsidRPr="00C701B6">
        <w:rPr>
          <w:rFonts w:ascii="Times New Roman" w:eastAsia="Times New Roman" w:hAnsi="Times New Roman" w:cs="Times New Roman"/>
          <w:vertAlign w:val="subscript"/>
          <w:lang w:val="ru-RU"/>
        </w:rPr>
        <w:object w:dxaOrig="1275" w:dyaOrig="615" w14:anchorId="2DEC4F38">
          <v:shape id="_x0000_i2056" type="#_x0000_t75" style="width:63.75pt;height:30.75pt" o:ole="">
            <v:imagedata r:id="rId1935" o:title=""/>
          </v:shape>
          <o:OLEObject Type="Embed" ProgID="Equation.DSMT4" ShapeID="_x0000_i2056" DrawAspect="Content" ObjectID="_1702307092" r:id="rId1936"/>
        </w:object>
      </w:r>
      <w:r w:rsidRPr="00C701B6">
        <w:rPr>
          <w:rFonts w:ascii="Times New Roman" w:eastAsia="Times New Roman" w:hAnsi="Times New Roman" w:cs="Times New Roman"/>
          <w:lang w:val="ru-RU"/>
        </w:rPr>
        <w:t xml:space="preserve">  и величина</w:t>
      </w:r>
    </w:p>
    <w:p w14:paraId="0A19F1D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435" w:dyaOrig="945" w14:anchorId="5DA7E604">
          <v:shape id="_x0000_i2057" type="#_x0000_t75" style="width:171.75pt;height:47.25pt" o:ole="">
            <v:imagedata r:id="rId1937" o:title=""/>
          </v:shape>
          <o:OLEObject Type="Embed" ProgID="Equation.DSMT4" ShapeID="_x0000_i2057" DrawAspect="Content" ObjectID="_1702307093" r:id="rId193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(3.28)</w:t>
      </w:r>
    </w:p>
    <w:p w14:paraId="205F3F0A"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 в процессе распространения наблюдается слабое поглощение энергии </w:t>
      </w:r>
      <w:r w:rsidRPr="00C701B6">
        <w:rPr>
          <w:rFonts w:ascii="Times New Roman" w:eastAsia="Times New Roman" w:hAnsi="Times New Roman" w:cs="Times New Roman"/>
          <w:vertAlign w:val="subscript"/>
          <w:lang w:val="ru-RU"/>
        </w:rPr>
        <w:object w:dxaOrig="1635" w:dyaOrig="420" w14:anchorId="0D301D05">
          <v:shape id="_x0000_i2058" type="#_x0000_t75" style="width:81.75pt;height:21.75pt" o:ole="">
            <v:imagedata r:id="rId1939" o:title=""/>
          </v:shape>
          <o:OLEObject Type="Embed" ProgID="Equation.DSMT4" ShapeID="_x0000_i2058" DrawAspect="Content" ObjectID="_1702307094" r:id="rId1940"/>
        </w:object>
      </w:r>
      <w:r w:rsidRPr="00C701B6">
        <w:rPr>
          <w:rFonts w:ascii="Times New Roman" w:eastAsia="Times New Roman" w:hAnsi="Times New Roman" w:cs="Times New Roman"/>
          <w:lang w:val="ru-RU"/>
        </w:rPr>
        <w:t xml:space="preserve">, уменьшается фазовая скорость </w:t>
      </w:r>
      <w:r w:rsidRPr="00C701B6">
        <w:rPr>
          <w:rFonts w:ascii="Times New Roman" w:eastAsia="Times New Roman" w:hAnsi="Times New Roman" w:cs="Times New Roman"/>
          <w:vertAlign w:val="subscript"/>
          <w:lang w:val="ru-RU"/>
        </w:rPr>
        <w:object w:dxaOrig="900" w:dyaOrig="375" w14:anchorId="09D5FC12">
          <v:shape id="_x0000_i2059" type="#_x0000_t75" style="width:45.75pt;height:18.75pt" o:ole="">
            <v:imagedata r:id="rId1941" o:title=""/>
          </v:shape>
          <o:OLEObject Type="Embed" ProgID="Equation.DSMT4" ShapeID="_x0000_i2059" DrawAspect="Content" ObjectID="_1702307095" r:id="rId1942"/>
        </w:object>
      </w:r>
      <w:r w:rsidRPr="00C701B6">
        <w:rPr>
          <w:rFonts w:ascii="Times New Roman" w:eastAsia="Times New Roman" w:hAnsi="Times New Roman" w:cs="Times New Roman"/>
          <w:lang w:val="ru-RU"/>
        </w:rPr>
        <w:t xml:space="preserve"> и существует небольшой фазовый сдвиг между векторами поля. </w:t>
      </w:r>
    </w:p>
    <w:p w14:paraId="0102212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В средах с ярко выраженными проводящими свойствами </w:t>
      </w:r>
      <w:r w:rsidRPr="00C701B6">
        <w:rPr>
          <w:rFonts w:ascii="Times New Roman" w:eastAsia="Times New Roman" w:hAnsi="Times New Roman" w:cs="Times New Roman"/>
          <w:vertAlign w:val="subscript"/>
          <w:lang w:val="ru-RU"/>
        </w:rPr>
        <w:object w:dxaOrig="1080" w:dyaOrig="360" w14:anchorId="7133FB4E">
          <v:shape id="_x0000_i2060" type="#_x0000_t75" style="width:54pt;height:18pt" o:ole="">
            <v:imagedata r:id="rId1943" o:title=""/>
          </v:shape>
          <o:OLEObject Type="Embed" ProgID="Equation.DSMT4" ShapeID="_x0000_i2060" DrawAspect="Content" ObjectID="_1702307096" r:id="rId1944"/>
        </w:object>
      </w:r>
      <w:r w:rsidRPr="00C701B6">
        <w:rPr>
          <w:rFonts w:ascii="Times New Roman" w:eastAsia="Times New Roman" w:hAnsi="Times New Roman" w:cs="Times New Roman"/>
          <w:lang w:val="ru-RU"/>
        </w:rPr>
        <w:t xml:space="preserve"> коэффициенты затухания и фазы плоской волны отличаются незначительно </w:t>
      </w:r>
      <w:r w:rsidRPr="00C701B6">
        <w:rPr>
          <w:rFonts w:ascii="Times New Roman" w:eastAsia="Times New Roman" w:hAnsi="Times New Roman" w:cs="Times New Roman"/>
          <w:vertAlign w:val="subscript"/>
          <w:lang w:val="ru-RU"/>
        </w:rPr>
        <w:object w:dxaOrig="2355" w:dyaOrig="855" w14:anchorId="723CC516">
          <v:shape id="_x0000_i2061" type="#_x0000_t75" style="width:117.75pt;height:42.75pt" o:ole="">
            <v:imagedata r:id="rId1945" o:title=""/>
          </v:shape>
          <o:OLEObject Type="Embed" ProgID="Equation.DSMT4" ShapeID="_x0000_i2061" DrawAspect="Content" ObjectID="_1702307097" r:id="rId1946"/>
        </w:object>
      </w:r>
      <w:r w:rsidRPr="00C701B6">
        <w:rPr>
          <w:rFonts w:ascii="Times New Roman" w:eastAsia="Times New Roman" w:hAnsi="Times New Roman" w:cs="Times New Roman"/>
          <w:lang w:val="ru-RU"/>
        </w:rPr>
        <w:t xml:space="preserve"> и глубина проникновения поля в соответствии с определением составит</w:t>
      </w:r>
    </w:p>
    <w:p w14:paraId="49BD8ED5" w14:textId="77777777" w:rsidR="00C701B6" w:rsidRPr="00C701B6" w:rsidRDefault="00C701B6" w:rsidP="00C701B6">
      <w:pPr>
        <w:widowControl w:val="0"/>
        <w:autoSpaceDN w:val="0"/>
        <w:spacing w:after="0" w:line="240" w:lineRule="auto"/>
        <w:ind w:left="2123"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115" w:dyaOrig="855" w14:anchorId="2061D09C">
          <v:shape id="_x0000_i2062" type="#_x0000_t75" style="width:105.75pt;height:42.75pt" o:ole="">
            <v:imagedata r:id="rId1947" o:title=""/>
          </v:shape>
          <o:OLEObject Type="Embed" ProgID="Equation.DSMT4" ShapeID="_x0000_i2062" DrawAspect="Content" ObjectID="_1702307098" r:id="rId194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(3.29)</w:t>
      </w:r>
    </w:p>
    <w:p w14:paraId="081D62C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p>
    <w:p w14:paraId="6A63A36A"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Комплексное волновое сопротивление для проводящей среды определяется соотношением</w:t>
      </w:r>
    </w:p>
    <w:p w14:paraId="0B811704"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6660" w:dyaOrig="1665" w14:anchorId="638CAEA3">
          <v:shape id="_x0000_i2063" type="#_x0000_t75" style="width:333pt;height:83.25pt" o:ole="">
            <v:imagedata r:id="rId1949" o:title=""/>
          </v:shape>
          <o:OLEObject Type="Embed" ProgID="Equation.DSMT4" ShapeID="_x0000_i2063" DrawAspect="Content" ObjectID="_1702307099" r:id="rId195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t xml:space="preserve">      (3.30)</w:t>
      </w:r>
    </w:p>
    <w:p w14:paraId="725CB17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91036B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Аргумент волнового сопротивления при </w:t>
      </w:r>
      <w:r w:rsidRPr="00C701B6">
        <w:rPr>
          <w:rFonts w:ascii="Times New Roman" w:eastAsia="Times New Roman" w:hAnsi="Times New Roman" w:cs="Times New Roman"/>
          <w:vertAlign w:val="subscript"/>
          <w:lang w:val="ru-RU"/>
        </w:rPr>
        <w:object w:dxaOrig="915" w:dyaOrig="300" w14:anchorId="2714855F">
          <v:shape id="_x0000_i2064" type="#_x0000_t75" style="width:45.75pt;height:15.75pt" o:ole="">
            <v:imagedata r:id="rId1951" o:title=""/>
          </v:shape>
          <o:OLEObject Type="Embed" ProgID="Equation.DSMT4" ShapeID="_x0000_i2064" DrawAspect="Content" ObjectID="_1702307100" r:id="rId1952"/>
        </w:object>
      </w:r>
      <w:r w:rsidRPr="00C701B6">
        <w:rPr>
          <w:rFonts w:ascii="Times New Roman" w:eastAsia="Times New Roman" w:hAnsi="Times New Roman" w:cs="Times New Roman"/>
          <w:vertAlign w:val="subscript"/>
          <w:lang w:val="ru-RU"/>
        </w:rPr>
        <w:t xml:space="preserve"> </w:t>
      </w:r>
    </w:p>
    <w:p w14:paraId="2E0FA4E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29371CDF" w14:textId="77777777" w:rsidR="00C701B6" w:rsidRPr="00C701B6" w:rsidRDefault="00C701B6" w:rsidP="00C701B6">
      <w:pPr>
        <w:widowControl w:val="0"/>
        <w:autoSpaceDN w:val="0"/>
        <w:spacing w:after="0" w:line="240" w:lineRule="auto"/>
        <w:ind w:left="1415" w:firstLine="709"/>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925" w:dyaOrig="780" w14:anchorId="594D6567">
          <v:shape id="_x0000_i2065" type="#_x0000_t75" style="width:146.25pt;height:39.75pt" o:ole="">
            <v:imagedata r:id="rId1953" o:title=""/>
          </v:shape>
          <o:OLEObject Type="Embed" ProgID="Equation.DSMT4" ShapeID="_x0000_i2065" DrawAspect="Content" ObjectID="_1702307101" r:id="rId1954"/>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(3.31)</w:t>
      </w:r>
    </w:p>
    <w:p w14:paraId="425B6BC1" w14:textId="77777777" w:rsidR="00C701B6" w:rsidRPr="00C701B6" w:rsidRDefault="00C701B6" w:rsidP="00C701B6">
      <w:pPr>
        <w:widowControl w:val="0"/>
        <w:autoSpaceDN w:val="0"/>
        <w:spacing w:after="0" w:line="240" w:lineRule="auto"/>
        <w:ind w:left="1415" w:firstLine="709"/>
        <w:jc w:val="right"/>
        <w:rPr>
          <w:rFonts w:ascii="Times New Roman" w:eastAsia="Times New Roman" w:hAnsi="Times New Roman" w:cs="Times New Roman"/>
          <w:lang w:val="ru-RU"/>
        </w:rPr>
      </w:pPr>
    </w:p>
    <w:p w14:paraId="4841B5A9"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достигает в пределе величины </w:t>
      </w:r>
      <w:r w:rsidRPr="00C701B6">
        <w:rPr>
          <w:rFonts w:ascii="Times New Roman" w:eastAsia="Times New Roman" w:hAnsi="Times New Roman" w:cs="Times New Roman"/>
          <w:vertAlign w:val="subscript"/>
          <w:lang w:val="ru-RU"/>
        </w:rPr>
        <w:object w:dxaOrig="420" w:dyaOrig="540" w14:anchorId="0937FCBC">
          <v:shape id="_x0000_i2066" type="#_x0000_t75" style="width:21.75pt;height:27.75pt" o:ole="">
            <v:imagedata r:id="rId1955" o:title=""/>
          </v:shape>
          <o:OLEObject Type="Embed" ProgID="Equation.DSMT4" ShapeID="_x0000_i2066" DrawAspect="Content" ObjectID="_1702307102" r:id="rId1956"/>
        </w:object>
      </w:r>
      <w:r w:rsidRPr="00C701B6">
        <w:rPr>
          <w:rFonts w:ascii="Times New Roman" w:eastAsia="Times New Roman" w:hAnsi="Times New Roman" w:cs="Times New Roman"/>
          <w:lang w:val="ru-RU"/>
        </w:rPr>
        <w:t xml:space="preserve">. Малая величина волнового сопротивления, характерная для проводящих сред, указывает на преобладание в них магнитного поля. В средах со слабой дисперсией групповая скорость равна скорости распространения энергии волны, а поверхность равных фаз перемещается со скоростью </w:t>
      </w:r>
      <w:r w:rsidRPr="00C701B6">
        <w:rPr>
          <w:rFonts w:ascii="Times New Roman" w:eastAsia="Times New Roman" w:hAnsi="Times New Roman" w:cs="Times New Roman"/>
          <w:vertAlign w:val="subscript"/>
          <w:lang w:val="ru-RU"/>
        </w:rPr>
        <w:object w:dxaOrig="1065" w:dyaOrig="540" w14:anchorId="43E76361">
          <v:shape id="_x0000_i2067" type="#_x0000_t75" style="width:53.25pt;height:27.75pt" o:ole="">
            <v:imagedata r:id="rId1957" o:title=""/>
          </v:shape>
          <o:OLEObject Type="Embed" ProgID="Equation.DSMT4" ShapeID="_x0000_i2067" DrawAspect="Content" ObjectID="_1702307103" r:id="rId1958"/>
        </w:object>
      </w:r>
      <w:r w:rsidRPr="00C701B6">
        <w:rPr>
          <w:rFonts w:ascii="Times New Roman" w:eastAsia="Times New Roman" w:hAnsi="Times New Roman" w:cs="Times New Roman"/>
          <w:lang w:val="ru-RU"/>
        </w:rPr>
        <w:t>, откуда несложно получить соотношение между групповой и фазовой скоростями:</w:t>
      </w:r>
    </w:p>
    <w:p w14:paraId="1BE2F97A" w14:textId="77777777" w:rsidR="00C701B6" w:rsidRPr="00C701B6" w:rsidRDefault="00C701B6" w:rsidP="00C701B6">
      <w:pPr>
        <w:widowControl w:val="0"/>
        <w:autoSpaceDN w:val="0"/>
        <w:spacing w:after="0" w:line="240" w:lineRule="auto"/>
        <w:ind w:left="212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765" w:dyaOrig="840" w14:anchorId="1EDC6B17">
          <v:shape id="_x0000_i2068" type="#_x0000_t75" style="width:189pt;height:42pt" o:ole="">
            <v:imagedata r:id="rId1959" o:title=""/>
          </v:shape>
          <o:OLEObject Type="Embed" ProgID="Equation.DSMT4" ShapeID="_x0000_i2068" DrawAspect="Content" ObjectID="_1702307104" r:id="rId196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(3.32)</w:t>
      </w:r>
      <w:r w:rsidRPr="00C701B6">
        <w:rPr>
          <w:rFonts w:ascii="Times New Roman" w:eastAsia="Times New Roman" w:hAnsi="Times New Roman" w:cs="Times New Roman"/>
          <w:lang w:val="be-BY"/>
        </w:rPr>
        <w:tab/>
      </w:r>
    </w:p>
    <w:p w14:paraId="6D89721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Режиму нормальной дисперсии соответствует убывание фазовой скорости с ростом частоты ЭМП. В противном случае наблюдается аномальная дисперсия. При распространении плоских ЭМВ в проводящих средах, диэлектриках с большими потерями и других сильно диспергирующих средах групповая скорость волны теряет физический смысл из-за сильных искажений спектра частот передаваемого сигнала.</w:t>
      </w:r>
    </w:p>
    <w:p w14:paraId="4CE9F19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Оценим по порядку величины глубину проникновения ЭМВ внутрь хорошего проводника, например для меди с удельной проводимостью  </w:t>
      </w:r>
      <w:r w:rsidRPr="00C701B6">
        <w:rPr>
          <w:rFonts w:ascii="Times New Roman" w:eastAsia="Times New Roman" w:hAnsi="Times New Roman" w:cs="Times New Roman"/>
          <w:vertAlign w:val="subscript"/>
          <w:lang w:val="ru-RU"/>
        </w:rPr>
        <w:object w:dxaOrig="2640" w:dyaOrig="435" w14:anchorId="09050596">
          <v:shape id="_x0000_i2069" type="#_x0000_t75" style="width:132pt;height:21.75pt" o:ole="">
            <v:imagedata r:id="rId1961" o:title=""/>
          </v:shape>
          <o:OLEObject Type="Embed" ProgID="Equation.DSMT4" ShapeID="_x0000_i2069" DrawAspect="Content" ObjectID="_1702307105" r:id="rId1962"/>
        </w:object>
      </w:r>
      <w:r w:rsidRPr="00C701B6">
        <w:rPr>
          <w:rFonts w:ascii="Times New Roman" w:eastAsia="Times New Roman" w:hAnsi="Times New Roman" w:cs="Times New Roman"/>
          <w:lang w:val="ru-RU"/>
        </w:rPr>
        <w:t xml:space="preserve">. Расчеты глубин скин-слоя по формуле (3.28) показывают, что для частоты поля </w:t>
      </w:r>
      <w:r w:rsidRPr="00C701B6">
        <w:rPr>
          <w:rFonts w:ascii="Times New Roman" w:eastAsia="Times New Roman" w:hAnsi="Times New Roman" w:cs="Times New Roman"/>
          <w:vertAlign w:val="subscript"/>
          <w:lang w:val="ru-RU"/>
        </w:rPr>
        <w:object w:dxaOrig="1275" w:dyaOrig="360" w14:anchorId="20B3EFC2">
          <v:shape id="_x0000_i2070" type="#_x0000_t75" style="width:63.75pt;height:18pt" o:ole="">
            <v:imagedata r:id="rId1963" o:title=""/>
          </v:shape>
          <o:OLEObject Type="Embed" ProgID="Equation.DSMT4" ShapeID="_x0000_i2070" DrawAspect="Content" ObjectID="_1702307106" r:id="rId1964"/>
        </w:objec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vertAlign w:val="subscript"/>
          <w:lang w:val="ru-RU"/>
        </w:rPr>
        <w:object w:dxaOrig="1395" w:dyaOrig="375" w14:anchorId="3201BC05">
          <v:shape id="_x0000_i2071" type="#_x0000_t75" style="width:69.75pt;height:18.75pt" o:ole="">
            <v:imagedata r:id="rId1965" o:title=""/>
          </v:shape>
          <o:OLEObject Type="Embed" ProgID="Equation.DSMT4" ShapeID="_x0000_i2071" DrawAspect="Content" ObjectID="_1702307107" r:id="rId1966"/>
        </w:object>
      </w:r>
      <w:r w:rsidRPr="00C701B6">
        <w:rPr>
          <w:rFonts w:ascii="Times New Roman" w:eastAsia="Times New Roman" w:hAnsi="Times New Roman" w:cs="Times New Roman"/>
          <w:lang w:val="ru-RU"/>
        </w:rPr>
        <w:t xml:space="preserve"> для </w:t>
      </w:r>
      <w:r w:rsidRPr="00C701B6">
        <w:rPr>
          <w:rFonts w:ascii="Times New Roman" w:eastAsia="Times New Roman" w:hAnsi="Times New Roman" w:cs="Times New Roman"/>
          <w:vertAlign w:val="subscript"/>
          <w:lang w:val="ru-RU"/>
        </w:rPr>
        <w:object w:dxaOrig="1260" w:dyaOrig="360" w14:anchorId="0796DDCB">
          <v:shape id="_x0000_i2072" type="#_x0000_t75" style="width:63.75pt;height:18pt" o:ole="">
            <v:imagedata r:id="rId1967" o:title=""/>
          </v:shape>
          <o:OLEObject Type="Embed" ProgID="Equation.DSMT4" ShapeID="_x0000_i2072" DrawAspect="Content" ObjectID="_1702307108" r:id="rId1968"/>
        </w:objec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vertAlign w:val="subscript"/>
          <w:lang w:val="ru-RU"/>
        </w:rPr>
        <w:object w:dxaOrig="1440" w:dyaOrig="375" w14:anchorId="41C75D48">
          <v:shape id="_x0000_i2073" type="#_x0000_t75" style="width:1in;height:18.75pt" o:ole="">
            <v:imagedata r:id="rId1969" o:title=""/>
          </v:shape>
          <o:OLEObject Type="Embed" ProgID="Equation.DSMT4" ShapeID="_x0000_i2073" DrawAspect="Content" ObjectID="_1702307109" r:id="rId1970"/>
        </w:object>
      </w:r>
      <w:r w:rsidRPr="00C701B6">
        <w:rPr>
          <w:rFonts w:ascii="Times New Roman" w:eastAsia="Times New Roman" w:hAnsi="Times New Roman" w:cs="Times New Roman"/>
          <w:lang w:val="ru-RU"/>
        </w:rPr>
        <w:t xml:space="preserve">, для </w:t>
      </w:r>
      <w:r w:rsidRPr="00C701B6">
        <w:rPr>
          <w:rFonts w:ascii="Times New Roman" w:eastAsia="Times New Roman" w:hAnsi="Times New Roman" w:cs="Times New Roman"/>
          <w:vertAlign w:val="subscript"/>
          <w:lang w:val="ru-RU"/>
        </w:rPr>
        <w:object w:dxaOrig="1545" w:dyaOrig="360" w14:anchorId="18527743">
          <v:shape id="_x0000_i2074" type="#_x0000_t75" style="width:77.25pt;height:18pt" o:ole="">
            <v:imagedata r:id="rId1971" o:title=""/>
          </v:shape>
          <o:OLEObject Type="Embed" ProgID="Equation.DSMT4" ShapeID="_x0000_i2074" DrawAspect="Content" ObjectID="_1702307110" r:id="rId197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vertAlign w:val="subscript"/>
          <w:lang w:val="ru-RU"/>
        </w:rPr>
        <w:object w:dxaOrig="1305" w:dyaOrig="375" w14:anchorId="2EB61298">
          <v:shape id="_x0000_i2075" type="#_x0000_t75" style="width:65.25pt;height:18.75pt" o:ole="">
            <v:imagedata r:id="rId1973" o:title=""/>
          </v:shape>
          <o:OLEObject Type="Embed" ProgID="Equation.DSMT4" ShapeID="_x0000_i2075" DrawAspect="Content" ObjectID="_1702307111" r:id="rId1974"/>
        </w:objec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 xml:space="preserve">и для </w:t>
      </w:r>
      <w:r w:rsidRPr="00C701B6">
        <w:rPr>
          <w:rFonts w:ascii="Times New Roman" w:eastAsia="Times New Roman" w:hAnsi="Times New Roman" w:cs="Times New Roman"/>
          <w:vertAlign w:val="subscript"/>
          <w:lang w:val="ru-RU"/>
        </w:rPr>
        <w:object w:dxaOrig="1455" w:dyaOrig="360" w14:anchorId="19F40F1D">
          <v:shape id="_x0000_i2076" type="#_x0000_t75" style="width:72.75pt;height:18pt" o:ole="">
            <v:imagedata r:id="rId1975" o:title=""/>
          </v:shape>
          <o:OLEObject Type="Embed" ProgID="Equation.DSMT4" ShapeID="_x0000_i2076" DrawAspect="Content" ObjectID="_1702307112" r:id="rId1976"/>
        </w:object>
      </w:r>
      <w:r w:rsidRPr="00C701B6">
        <w:rPr>
          <w:rFonts w:ascii="Times New Roman" w:eastAsia="Times New Roman" w:hAnsi="Times New Roman" w:cs="Times New Roman"/>
          <w:lang w:val="be-BY"/>
        </w:rPr>
        <w:t xml:space="preserve"> – </w:t>
      </w:r>
      <w:r w:rsidRPr="00C701B6">
        <w:rPr>
          <w:rFonts w:ascii="Times New Roman" w:eastAsia="Times New Roman" w:hAnsi="Times New Roman" w:cs="Times New Roman"/>
          <w:vertAlign w:val="subscript"/>
          <w:lang w:val="ru-RU"/>
        </w:rPr>
        <w:object w:dxaOrig="1545" w:dyaOrig="375" w14:anchorId="42F4805C">
          <v:shape id="_x0000_i2077" type="#_x0000_t75" style="width:77.25pt;height:18.75pt" o:ole="">
            <v:imagedata r:id="rId1977" o:title=""/>
          </v:shape>
          <o:OLEObject Type="Embed" ProgID="Equation.DSMT4" ShapeID="_x0000_i2077" DrawAspect="Content" ObjectID="_1702307113" r:id="rId1978"/>
        </w:object>
      </w:r>
      <w:r w:rsidRPr="00C701B6">
        <w:rPr>
          <w:rFonts w:ascii="Times New Roman" w:eastAsia="Times New Roman" w:hAnsi="Times New Roman" w:cs="Times New Roman"/>
          <w:lang w:val="ru-RU"/>
        </w:rPr>
        <w:t>.</w:t>
      </w:r>
    </w:p>
    <w:p w14:paraId="45E5C14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приведенных расчетов видно, что для идеального проводника </w:t>
      </w:r>
      <w:r w:rsidRPr="00C701B6">
        <w:rPr>
          <w:rFonts w:ascii="Times New Roman" w:eastAsia="Times New Roman" w:hAnsi="Times New Roman" w:cs="Times New Roman"/>
          <w:vertAlign w:val="subscript"/>
          <w:lang w:val="ru-RU"/>
        </w:rPr>
        <w:object w:dxaOrig="825" w:dyaOrig="240" w14:anchorId="38ED256F">
          <v:shape id="_x0000_i2078" type="#_x0000_t75" style="width:41.25pt;height:12pt" o:ole="">
            <v:imagedata r:id="rId1979" o:title=""/>
          </v:shape>
          <o:OLEObject Type="Embed" ProgID="Equation.DSMT4" ShapeID="_x0000_i2078" DrawAspect="Content" ObjectID="_1702307114" r:id="rId1980"/>
        </w:object>
      </w:r>
      <w:r w:rsidRPr="00C701B6">
        <w:rPr>
          <w:rFonts w:ascii="Times New Roman" w:eastAsia="Times New Roman" w:hAnsi="Times New Roman" w:cs="Times New Roman"/>
          <w:lang w:val="ru-RU"/>
        </w:rPr>
        <w:t xml:space="preserve"> и глубина скин-слоя </w:t>
      </w:r>
      <w:r w:rsidRPr="00C701B6">
        <w:rPr>
          <w:rFonts w:ascii="Times New Roman" w:eastAsia="Times New Roman" w:hAnsi="Times New Roman" w:cs="Times New Roman"/>
          <w:vertAlign w:val="subscript"/>
          <w:lang w:val="ru-RU"/>
        </w:rPr>
        <w:object w:dxaOrig="885" w:dyaOrig="375" w14:anchorId="7CC1EF42">
          <v:shape id="_x0000_i2079" type="#_x0000_t75" style="width:44.25pt;height:18.75pt" o:ole="">
            <v:imagedata r:id="rId1981" o:title=""/>
          </v:shape>
          <o:OLEObject Type="Embed" ProgID="Equation.DSMT4" ShapeID="_x0000_i2079" DrawAspect="Content" ObjectID="_1702307115" r:id="rId1982"/>
        </w:object>
      </w:r>
      <w:r w:rsidRPr="00C701B6">
        <w:rPr>
          <w:rFonts w:ascii="Times New Roman" w:eastAsia="Times New Roman" w:hAnsi="Times New Roman" w:cs="Times New Roman"/>
          <w:lang w:val="ru-RU"/>
        </w:rPr>
        <w:t>, т. е. ЭМВ при облучении идеального проводящего тела не проникает внутрь этого тела и полностью отражается от его поверхности. Именно этим обстоятельством объясняется характерный блеск металлических тел, являющихся хорошими проводниками.</w:t>
      </w:r>
    </w:p>
    <w:p w14:paraId="1A3402E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 xml:space="preserve">Для плохих проводников, идеальных диэлектриков, </w:t>
      </w:r>
      <w:r w:rsidRPr="00C701B6">
        <w:rPr>
          <w:rFonts w:ascii="Times New Roman" w:eastAsia="Times New Roman" w:hAnsi="Times New Roman" w:cs="Times New Roman"/>
          <w:vertAlign w:val="subscript"/>
          <w:lang w:val="ru-RU"/>
        </w:rPr>
        <w:object w:dxaOrig="735" w:dyaOrig="300" w14:anchorId="3704B24F">
          <v:shape id="_x0000_i2080" type="#_x0000_t75" style="width:36.75pt;height:15.75pt" o:ole="">
            <v:imagedata r:id="rId1983" o:title=""/>
          </v:shape>
          <o:OLEObject Type="Embed" ProgID="Equation.DSMT4" ShapeID="_x0000_i2080" DrawAspect="Content" ObjectID="_1702307116" r:id="rId1984"/>
        </w:object>
      </w:r>
      <w:r w:rsidRPr="00C701B6">
        <w:rPr>
          <w:rFonts w:ascii="Times New Roman" w:eastAsia="Times New Roman" w:hAnsi="Times New Roman" w:cs="Times New Roman"/>
          <w:lang w:val="ru-RU"/>
        </w:rPr>
        <w:t xml:space="preserve"> и толщина скин-слоя </w:t>
      </w:r>
      <w:r w:rsidRPr="00C701B6">
        <w:rPr>
          <w:rFonts w:ascii="Times New Roman" w:eastAsia="Times New Roman" w:hAnsi="Times New Roman" w:cs="Times New Roman"/>
          <w:vertAlign w:val="subscript"/>
          <w:lang w:val="ru-RU"/>
        </w:rPr>
        <w:object w:dxaOrig="975" w:dyaOrig="420" w14:anchorId="4A3959F0">
          <v:shape id="_x0000_i2081" type="#_x0000_t75" style="width:48.75pt;height:21.75pt" o:ole="">
            <v:imagedata r:id="rId1985" o:title=""/>
          </v:shape>
          <o:OLEObject Type="Embed" ProgID="Equation.DSMT4" ShapeID="_x0000_i2081" DrawAspect="Content" ObjectID="_1702307117" r:id="rId1986"/>
        </w:object>
      </w:r>
      <w:r w:rsidRPr="00C701B6">
        <w:rPr>
          <w:rFonts w:ascii="Times New Roman" w:eastAsia="Times New Roman" w:hAnsi="Times New Roman" w:cs="Times New Roman"/>
          <w:lang w:val="ru-RU"/>
        </w:rPr>
        <w:t>. Другими словами, ЭМВ может беспрепятственно распространяться внутри идеального диэлектрика без уменьшения амплитуд векторов напряженностей ЭМП. По этой причине внешние поверхности хороших диэлектриков не являются столь блестящими при отражении света, как поверхности металлов.</w:t>
      </w:r>
    </w:p>
    <w:p w14:paraId="58603068" w14:textId="77777777" w:rsidR="00C701B6" w:rsidRPr="00C701B6" w:rsidRDefault="00C701B6" w:rsidP="00C701B6">
      <w:pPr>
        <w:widowControl w:val="0"/>
        <w:autoSpaceDN w:val="0"/>
        <w:spacing w:after="120" w:line="240" w:lineRule="auto"/>
        <w:ind w:firstLine="709"/>
        <w:jc w:val="both"/>
        <w:rPr>
          <w:rFonts w:ascii="Times New Roman" w:eastAsia="Times New Roman" w:hAnsi="Times New Roman" w:cs="Times New Roman"/>
          <w:b/>
          <w:lang w:val="ru-RU"/>
        </w:rPr>
      </w:pPr>
    </w:p>
    <w:p w14:paraId="7D2DF379" w14:textId="77777777" w:rsidR="00C701B6" w:rsidRPr="00D10835" w:rsidRDefault="00C701B6" w:rsidP="00D10835">
      <w:pPr>
        <w:pStyle w:val="1"/>
        <w:rPr>
          <w:sz w:val="26"/>
          <w:szCs w:val="26"/>
        </w:rPr>
      </w:pPr>
      <w:bookmarkStart w:id="151" w:name="_Toc89607444"/>
      <w:r w:rsidRPr="00D10835">
        <w:rPr>
          <w:sz w:val="26"/>
          <w:szCs w:val="26"/>
        </w:rPr>
        <w:t>3.5. Электромагнитные волны в сверхпроводниках</w:t>
      </w:r>
      <w:bookmarkEnd w:id="151"/>
    </w:p>
    <w:p w14:paraId="66E26629" w14:textId="77777777" w:rsidR="00C701B6" w:rsidRPr="00D10835" w:rsidRDefault="00C701B6" w:rsidP="00D10835">
      <w:pPr>
        <w:pStyle w:val="1"/>
        <w:rPr>
          <w:sz w:val="26"/>
          <w:szCs w:val="26"/>
        </w:rPr>
      </w:pPr>
      <w:bookmarkStart w:id="152" w:name="_Toc89607445"/>
      <w:r w:rsidRPr="00D10835">
        <w:rPr>
          <w:sz w:val="26"/>
          <w:szCs w:val="26"/>
        </w:rPr>
        <w:t>3.5.1. Глубина проникновения поля в сверхпроводниках</w:t>
      </w:r>
      <w:bookmarkEnd w:id="152"/>
    </w:p>
    <w:p w14:paraId="167620D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соответствии с моделью сверхпроводников (ПП. 1.3.3.6) для сверхпроводника хорошего качества (с достаточно большим количеством свободных электронов) при температуре среды, не слишком близкой к температуре перехода, для составляющих проводимости в (1.55) справедливо условие </w:t>
      </w:r>
      <w:r w:rsidRPr="00C701B6">
        <w:rPr>
          <w:rFonts w:ascii="Times New Roman" w:eastAsia="Times New Roman" w:hAnsi="Times New Roman" w:cs="Times New Roman"/>
          <w:vertAlign w:val="subscript"/>
          <w:lang w:val="ru-RU"/>
        </w:rPr>
        <w:object w:dxaOrig="960" w:dyaOrig="375" w14:anchorId="153C32D8">
          <v:shape id="_x0000_i2082" type="#_x0000_t75" style="width:48pt;height:18.75pt" o:ole="">
            <v:imagedata r:id="rId1987" o:title=""/>
          </v:shape>
          <o:OLEObject Type="Embed" ProgID="Equation.DSMT4" ShapeID="_x0000_i2082" DrawAspect="Content" ObjectID="_1702307118" r:id="rId1988"/>
        </w:object>
      </w:r>
      <w:r w:rsidRPr="00C701B6">
        <w:rPr>
          <w:rFonts w:ascii="Times New Roman" w:eastAsia="Times New Roman" w:hAnsi="Times New Roman" w:cs="Times New Roman"/>
          <w:lang w:val="ru-RU"/>
        </w:rPr>
        <w:t>. Используя (3.28), глубину проникновения поля в сверхпроводнике приблизительно можно определить с помощью формулы</w:t>
      </w:r>
    </w:p>
    <w:p w14:paraId="4CD5B74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DE6332E"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175" w:dyaOrig="855" w14:anchorId="4177361A">
          <v:shape id="_x0000_i2083" type="#_x0000_t75" style="width:108.75pt;height:42.75pt" o:ole="">
            <v:imagedata r:id="rId1989" o:title=""/>
          </v:shape>
          <o:OLEObject Type="Embed" ProgID="Equation.DSMT4" ShapeID="_x0000_i2083" DrawAspect="Content" ObjectID="_1702307119" r:id="rId199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(3.33)</w:t>
      </w:r>
    </w:p>
    <w:p w14:paraId="4346519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7BB5CF1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Подставляя для </w:t>
      </w:r>
      <w:r w:rsidRPr="00C701B6">
        <w:rPr>
          <w:rFonts w:ascii="Times New Roman" w:eastAsia="Times New Roman" w:hAnsi="Times New Roman" w:cs="Times New Roman"/>
          <w:vertAlign w:val="subscript"/>
          <w:lang w:val="ru-RU"/>
        </w:rPr>
        <w:object w:dxaOrig="345" w:dyaOrig="405" w14:anchorId="15634EAD">
          <v:shape id="_x0000_i2084" type="#_x0000_t75" style="width:17.25pt;height:20.25pt" o:ole="">
            <v:imagedata r:id="rId1991" o:title=""/>
          </v:shape>
          <o:OLEObject Type="Embed" ProgID="Equation.DSMT4" ShapeID="_x0000_i2084" DrawAspect="Content" ObjectID="_1702307120" r:id="rId1992"/>
        </w:object>
      </w:r>
      <w:r w:rsidRPr="00C701B6">
        <w:rPr>
          <w:rFonts w:ascii="Times New Roman" w:eastAsia="Times New Roman" w:hAnsi="Times New Roman" w:cs="Times New Roman"/>
          <w:lang w:val="ru-RU"/>
        </w:rPr>
        <w:t xml:space="preserve"> из (1.54) в (3.33) получим</w:t>
      </w:r>
    </w:p>
    <w:p w14:paraId="08D5D9F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0F183027"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55" w:dyaOrig="1380" w14:anchorId="1DCE046A">
          <v:shape id="_x0000_i2085" type="#_x0000_t75" style="width:102.75pt;height:69.75pt" o:ole="">
            <v:imagedata r:id="rId1993" o:title=""/>
          </v:shape>
          <o:OLEObject Type="Embed" ProgID="Equation.DSMT4" ShapeID="_x0000_i2085" DrawAspect="Content" ObjectID="_1702307121" r:id="rId1994"/>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(3.34)</w:t>
      </w:r>
    </w:p>
    <w:p w14:paraId="2DFC03F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830CC4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(3.34) следует, что параметр </w:t>
      </w:r>
      <w:r w:rsidRPr="00C701B6">
        <w:rPr>
          <w:rFonts w:ascii="Times New Roman" w:eastAsia="Times New Roman" w:hAnsi="Times New Roman" w:cs="Times New Roman"/>
          <w:vertAlign w:val="subscript"/>
          <w:lang w:val="ru-RU"/>
        </w:rPr>
        <w:object w:dxaOrig="315" w:dyaOrig="375" w14:anchorId="038C0784">
          <v:shape id="_x0000_i2086" type="#_x0000_t75" style="width:15.75pt;height:18.75pt" o:ole="">
            <v:imagedata r:id="rId1995" o:title=""/>
          </v:shape>
          <o:OLEObject Type="Embed" ProgID="Equation.DSMT4" ShapeID="_x0000_i2086" DrawAspect="Content" ObjectID="_1702307122" r:id="rId1996"/>
        </w:object>
      </w:r>
      <w:r w:rsidRPr="00C701B6">
        <w:rPr>
          <w:rFonts w:ascii="Times New Roman" w:eastAsia="Times New Roman" w:hAnsi="Times New Roman" w:cs="Times New Roman"/>
          <w:lang w:val="ru-RU"/>
        </w:rPr>
        <w:t xml:space="preserve"> представляет собой глубину проникновения поля при температуре среды, равной абсолютному нулю. В качественных  сверхпроводниках  типичная  величина  </w:t>
      </w:r>
      <w:r w:rsidRPr="00C701B6">
        <w:rPr>
          <w:rFonts w:ascii="Times New Roman" w:eastAsia="Times New Roman" w:hAnsi="Times New Roman" w:cs="Times New Roman"/>
          <w:vertAlign w:val="subscript"/>
          <w:lang w:val="ru-RU"/>
        </w:rPr>
        <w:object w:dxaOrig="315" w:dyaOrig="375" w14:anchorId="2E08FE7D">
          <v:shape id="_x0000_i2087" type="#_x0000_t75" style="width:15.75pt;height:18.75pt" o:ole="">
            <v:imagedata r:id="rId1997" o:title=""/>
          </v:shape>
          <o:OLEObject Type="Embed" ProgID="Equation.DSMT4" ShapeID="_x0000_i2087" DrawAspect="Content" ObjectID="_1702307123" r:id="rId1998"/>
        </w:object>
      </w:r>
      <w:r w:rsidRPr="00C701B6">
        <w:rPr>
          <w:rFonts w:ascii="Times New Roman" w:eastAsia="Times New Roman" w:hAnsi="Times New Roman" w:cs="Times New Roman"/>
          <w:lang w:val="ru-RU"/>
        </w:rPr>
        <w:t xml:space="preserve">  составляет  приблизительно 0,2 мкм.</w:t>
      </w:r>
    </w:p>
    <w:p w14:paraId="4318DC4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Понятие глубины скин-слоя в сверхпроводниках </w:t>
      </w:r>
      <w:r w:rsidRPr="00C701B6">
        <w:rPr>
          <w:rFonts w:ascii="Times New Roman" w:eastAsia="Times New Roman" w:hAnsi="Times New Roman" w:cs="Times New Roman"/>
          <w:vertAlign w:val="subscript"/>
          <w:lang w:val="ru-RU"/>
        </w:rPr>
        <w:object w:dxaOrig="300" w:dyaOrig="375" w14:anchorId="2A17C958">
          <v:shape id="_x0000_i2088" type="#_x0000_t75" style="width:15.75pt;height:18.75pt" o:ole="">
            <v:imagedata r:id="rId1999" o:title=""/>
          </v:shape>
          <o:OLEObject Type="Embed" ProgID="Equation.DSMT4" ShapeID="_x0000_i2088" DrawAspect="Content" ObjectID="_1702307124" r:id="rId2000"/>
        </w:object>
      </w:r>
      <w:r w:rsidRPr="00C701B6">
        <w:rPr>
          <w:rFonts w:ascii="Times New Roman" w:eastAsia="Times New Roman" w:hAnsi="Times New Roman" w:cs="Times New Roman"/>
          <w:lang w:val="ru-RU"/>
        </w:rPr>
        <w:t xml:space="preserve"> может быть определено по аналогии с глубиной скин-слоя для обычных проводников и представляет собой расстояние, на которое проникает ЭМП, возбуждающее поверхностные токи в сверхпроводниках. Из выражения (3.34) следует, что в сверхпроводниках глубина проникновения не зависит от частоты поля, но зависит от температуры. В обычных проводниках глубина скин-слоя является частотно зависимой величиной даже при частотно независимой </w:t>
      </w:r>
      <w:r w:rsidRPr="00C701B6">
        <w:rPr>
          <w:rFonts w:ascii="Times New Roman" w:eastAsia="Times New Roman" w:hAnsi="Times New Roman" w:cs="Times New Roman"/>
          <w:vertAlign w:val="subscript"/>
          <w:lang w:val="ru-RU"/>
        </w:rPr>
        <w:object w:dxaOrig="225" w:dyaOrig="240" w14:anchorId="6D93F6D4">
          <v:shape id="_x0000_i2089" type="#_x0000_t75" style="width:11.25pt;height:12pt" o:ole="">
            <v:imagedata r:id="rId2001" o:title=""/>
          </v:shape>
          <o:OLEObject Type="Embed" ProgID="Equation.DSMT4" ShapeID="_x0000_i2089" DrawAspect="Content" ObjectID="_1702307125" r:id="rId2002"/>
        </w:object>
      </w:r>
      <w:r w:rsidRPr="00C701B6">
        <w:rPr>
          <w:rFonts w:ascii="Times New Roman" w:eastAsia="Times New Roman" w:hAnsi="Times New Roman" w:cs="Times New Roman"/>
          <w:lang w:val="ru-RU"/>
        </w:rPr>
        <w:t xml:space="preserve">  (3.29).</w:t>
      </w:r>
    </w:p>
    <w:p w14:paraId="2BC7D45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Другой отличительной особенностью сверхпроводников является то, что постоянный ток или стационарное поле в отличие от обычных проводников не полностью  проникает  в  них.  В  сверхпроводящих  материалах постоянный ток и  соответственно  стационарное  поле  затухают  также  как  в  переменном поле  пропорционально </w:t>
      </w:r>
      <w:r w:rsidRPr="00C701B6">
        <w:rPr>
          <w:rFonts w:ascii="Times New Roman" w:eastAsia="Times New Roman" w:hAnsi="Times New Roman" w:cs="Times New Roman"/>
          <w:vertAlign w:val="subscript"/>
          <w:lang w:val="ru-RU"/>
        </w:rPr>
        <w:object w:dxaOrig="735" w:dyaOrig="405" w14:anchorId="60711641">
          <v:shape id="_x0000_i2090" type="#_x0000_t75" style="width:36.75pt;height:20.25pt" o:ole="">
            <v:imagedata r:id="rId2003" o:title=""/>
          </v:shape>
          <o:OLEObject Type="Embed" ProgID="Equation.DSMT4" ShapeID="_x0000_i2090" DrawAspect="Content" ObjectID="_1702307126" r:id="rId2004"/>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195" w:dyaOrig="225" w14:anchorId="6D6FA389">
          <v:shape id="_x0000_i2091" type="#_x0000_t75" style="width:9.75pt;height:11.25pt" o:ole="">
            <v:imagedata r:id="rId2005" o:title=""/>
          </v:shape>
          <o:OLEObject Type="Embed" ProgID="Equation.DSMT4" ShapeID="_x0000_i2091" DrawAspect="Content" ObjectID="_1702307127" r:id="rId2006"/>
        </w:object>
      </w:r>
      <w:r w:rsidRPr="00C701B6">
        <w:rPr>
          <w:rFonts w:ascii="Times New Roman" w:eastAsia="Times New Roman" w:hAnsi="Times New Roman" w:cs="Times New Roman"/>
          <w:lang w:val="ru-RU"/>
        </w:rPr>
        <w:t xml:space="preserve"> – координата от поверхности материала и </w:t>
      </w:r>
      <w:r w:rsidRPr="00C701B6">
        <w:rPr>
          <w:rFonts w:ascii="Times New Roman" w:eastAsia="Times New Roman" w:hAnsi="Times New Roman" w:cs="Times New Roman"/>
          <w:vertAlign w:val="subscript"/>
          <w:lang w:val="ru-RU"/>
        </w:rPr>
        <w:object w:dxaOrig="345" w:dyaOrig="375" w14:anchorId="6EE1BC7F">
          <v:shape id="_x0000_i2092" type="#_x0000_t75" style="width:17.25pt;height:18.75pt" o:ole="">
            <v:imagedata r:id="rId2007" o:title=""/>
          </v:shape>
          <o:OLEObject Type="Embed" ProgID="Equation.DSMT4" ShapeID="_x0000_i2092" DrawAspect="Content" ObjectID="_1702307128" r:id="rId2008"/>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 Лондонская глубина проникновения (глубина, на которой амплитуда постоянного тока изменяется в </w:t>
      </w:r>
      <w:r w:rsidRPr="00C701B6">
        <w:rPr>
          <w:rFonts w:ascii="Times New Roman" w:eastAsia="Times New Roman" w:hAnsi="Times New Roman" w:cs="Times New Roman"/>
          <w:vertAlign w:val="subscript"/>
          <w:lang w:val="ru-RU"/>
        </w:rPr>
        <w:object w:dxaOrig="405" w:dyaOrig="405" w14:anchorId="65094C8B">
          <v:shape id="_x0000_i2093" type="#_x0000_t75" style="width:20.25pt;height:20.25pt" o:ole="">
            <v:imagedata r:id="rId2009" o:title=""/>
          </v:shape>
          <o:OLEObject Type="Embed" ProgID="Equation.DSMT4" ShapeID="_x0000_i2093" DrawAspect="Content" ObjectID="_1702307129" r:id="rId2010"/>
        </w:object>
      </w:r>
      <w:r w:rsidRPr="00C701B6">
        <w:rPr>
          <w:rFonts w:ascii="Times New Roman" w:eastAsia="Times New Roman" w:hAnsi="Times New Roman" w:cs="Times New Roman"/>
          <w:lang w:val="ru-RU"/>
        </w:rPr>
        <w:t xml:space="preserve"> раз по сравнению с ее величиной на поверхности сверхпроводника). Тогда в рамках двухфлуидной модели для сверхпроводников глубина проникновения поля при постоянном токе </w:t>
      </w:r>
      <w:r w:rsidRPr="00C701B6">
        <w:rPr>
          <w:rFonts w:ascii="Times New Roman" w:eastAsia="Times New Roman" w:hAnsi="Times New Roman" w:cs="Times New Roman"/>
          <w:vertAlign w:val="subscript"/>
          <w:lang w:val="ru-RU"/>
        </w:rPr>
        <w:object w:dxaOrig="345" w:dyaOrig="375" w14:anchorId="30CA6CCE">
          <v:shape id="_x0000_i2094" type="#_x0000_t75" style="width:17.25pt;height:18.75pt" o:ole="">
            <v:imagedata r:id="rId2007" o:title=""/>
          </v:shape>
          <o:OLEObject Type="Embed" ProgID="Equation.DSMT4" ShapeID="_x0000_i2094" DrawAspect="Content" ObjectID="_1702307130" r:id="rId2011"/>
        </w:object>
      </w:r>
      <w:r w:rsidRPr="00C701B6">
        <w:rPr>
          <w:rFonts w:ascii="Times New Roman" w:eastAsia="Times New Roman" w:hAnsi="Times New Roman" w:cs="Times New Roman"/>
          <w:lang w:val="ru-RU"/>
        </w:rPr>
        <w:t xml:space="preserve"> соответствует величине </w:t>
      </w:r>
      <w:r w:rsidRPr="00C701B6">
        <w:rPr>
          <w:rFonts w:ascii="Times New Roman" w:eastAsia="Times New Roman" w:hAnsi="Times New Roman" w:cs="Times New Roman"/>
          <w:vertAlign w:val="subscript"/>
          <w:lang w:val="ru-RU"/>
        </w:rPr>
        <w:object w:dxaOrig="300" w:dyaOrig="375" w14:anchorId="60BCDB6C">
          <v:shape id="_x0000_i2095" type="#_x0000_t75" style="width:15.75pt;height:18.75pt" o:ole="">
            <v:imagedata r:id="rId1999" o:title=""/>
          </v:shape>
          <o:OLEObject Type="Embed" ProgID="Equation.DSMT4" ShapeID="_x0000_i2095" DrawAspect="Content" ObjectID="_1702307131" r:id="rId2012"/>
        </w:object>
      </w:r>
      <w:r w:rsidRPr="00C701B6">
        <w:rPr>
          <w:rFonts w:ascii="Times New Roman" w:eastAsia="Times New Roman" w:hAnsi="Times New Roman" w:cs="Times New Roman"/>
          <w:lang w:val="ru-RU"/>
        </w:rPr>
        <w:t xml:space="preserve"> при переменном токе.</w:t>
      </w:r>
    </w:p>
    <w:p w14:paraId="2C29855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4FEE1B5F" w14:textId="77777777" w:rsidR="00C701B6" w:rsidRPr="00D10835" w:rsidRDefault="00C701B6" w:rsidP="00D10835">
      <w:pPr>
        <w:pStyle w:val="1"/>
        <w:rPr>
          <w:sz w:val="26"/>
          <w:szCs w:val="26"/>
        </w:rPr>
      </w:pPr>
      <w:bookmarkStart w:id="153" w:name="_Toc89607446"/>
      <w:r w:rsidRPr="00D10835">
        <w:rPr>
          <w:sz w:val="26"/>
          <w:szCs w:val="26"/>
        </w:rPr>
        <w:lastRenderedPageBreak/>
        <w:t>3.5.2 Поверхностный импеданс сверхпроводников</w:t>
      </w:r>
      <w:bookmarkEnd w:id="153"/>
    </w:p>
    <w:p w14:paraId="7C9CFC8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Важным параметром, характеризующим свойства сверхпроводящих материалов, является поверхностный импеданс. Для металлов с проводимостью </w:t>
      </w:r>
      <w:r w:rsidRPr="00C701B6">
        <w:rPr>
          <w:rFonts w:ascii="Times New Roman" w:eastAsia="Times New Roman" w:hAnsi="Times New Roman" w:cs="Times New Roman"/>
          <w:vertAlign w:val="subscript"/>
          <w:lang w:val="ru-RU"/>
        </w:rPr>
        <w:object w:dxaOrig="225" w:dyaOrig="240" w14:anchorId="483AAE1A">
          <v:shape id="_x0000_i2096" type="#_x0000_t75" style="width:11.25pt;height:12pt" o:ole="">
            <v:imagedata r:id="rId2013" o:title=""/>
          </v:shape>
          <o:OLEObject Type="Embed" ProgID="Equation.DSMT4" ShapeID="_x0000_i2096" DrawAspect="Content" ObjectID="_1702307132" r:id="rId2014"/>
        </w:object>
      </w:r>
      <w:r w:rsidRPr="00C701B6">
        <w:rPr>
          <w:rFonts w:ascii="Times New Roman" w:eastAsia="Times New Roman" w:hAnsi="Times New Roman" w:cs="Times New Roman"/>
          <w:lang w:val="ru-RU"/>
        </w:rPr>
        <w:t xml:space="preserve"> поверхностный импеданс может быть определен из (3.30):</w:t>
      </w:r>
    </w:p>
    <w:p w14:paraId="2D8FB768" w14:textId="77777777" w:rsidR="00C701B6" w:rsidRPr="00C701B6" w:rsidRDefault="00C701B6" w:rsidP="00C701B6">
      <w:pPr>
        <w:widowControl w:val="0"/>
        <w:autoSpaceDN w:val="0"/>
        <w:adjustRightInd w:val="0"/>
        <w:spacing w:after="0" w:line="240" w:lineRule="auto"/>
        <w:ind w:left="708" w:firstLine="708"/>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895" w:dyaOrig="1545" w14:anchorId="0E35FC8E">
          <v:shape id="_x0000_i2097" type="#_x0000_t75" style="width:294.75pt;height:77.25pt" o:ole="">
            <v:imagedata r:id="rId2015" o:title=""/>
          </v:shape>
          <o:OLEObject Type="Embed" ProgID="Equation.DSMT4" ShapeID="_x0000_i2097" DrawAspect="Content" ObjectID="_1702307133" r:id="rId201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(3.35)</w:t>
      </w:r>
    </w:p>
    <w:p w14:paraId="7D7BE2D3"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360" w:dyaOrig="420" w14:anchorId="482696A6">
          <v:shape id="_x0000_i2098" type="#_x0000_t75" style="width:18pt;height:21.75pt" o:ole="">
            <v:imagedata r:id="rId2017" o:title=""/>
          </v:shape>
          <o:OLEObject Type="Embed" ProgID="Equation.DSMT4" ShapeID="_x0000_i2098" DrawAspect="Content" ObjectID="_1702307134" r:id="rId201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05" w:dyaOrig="420" w14:anchorId="0B6E2797">
          <v:shape id="_x0000_i2099" type="#_x0000_t75" style="width:20.25pt;height:21.75pt" o:ole="">
            <v:imagedata r:id="rId2019" o:title=""/>
          </v:shape>
          <o:OLEObject Type="Embed" ProgID="Equation.DSMT4" ShapeID="_x0000_i2099" DrawAspect="Content" ObjectID="_1702307135" r:id="rId2020"/>
        </w:object>
      </w:r>
      <w:r w:rsidRPr="00C701B6">
        <w:rPr>
          <w:rFonts w:ascii="Times New Roman" w:eastAsia="Times New Roman" w:hAnsi="Times New Roman" w:cs="Times New Roman"/>
          <w:lang w:val="ru-RU"/>
        </w:rPr>
        <w:t xml:space="preserve"> – тангенциальные составляющие напряженностей электрического и магнитного полей на  поверхности материала. Данное определение является общим, и поэтому справедливо и для сверхпроводящих материалов. Заменяя в (3.35) </w:t>
      </w:r>
      <w:r w:rsidRPr="00C701B6">
        <w:rPr>
          <w:rFonts w:ascii="Times New Roman" w:eastAsia="Times New Roman" w:hAnsi="Times New Roman" w:cs="Times New Roman"/>
          <w:vertAlign w:val="subscript"/>
          <w:lang w:val="ru-RU"/>
        </w:rPr>
        <w:object w:dxaOrig="225" w:dyaOrig="240" w14:anchorId="1BF171B2">
          <v:shape id="_x0000_i2100" type="#_x0000_t75" style="width:11.25pt;height:12pt" o:ole="">
            <v:imagedata r:id="rId2021" o:title=""/>
          </v:shape>
          <o:OLEObject Type="Embed" ProgID="Equation.DSMT4" ShapeID="_x0000_i2100" DrawAspect="Content" ObjectID="_1702307136" r:id="rId2022"/>
        </w:object>
      </w:r>
      <w:r w:rsidRPr="00C701B6">
        <w:rPr>
          <w:rFonts w:ascii="Times New Roman" w:eastAsia="Times New Roman" w:hAnsi="Times New Roman" w:cs="Times New Roman"/>
          <w:lang w:val="ru-RU"/>
        </w:rPr>
        <w:t xml:space="preserve"> на </w:t>
      </w:r>
      <w:r w:rsidRPr="00C701B6">
        <w:rPr>
          <w:rFonts w:ascii="Times New Roman" w:eastAsia="Times New Roman" w:hAnsi="Times New Roman" w:cs="Times New Roman"/>
          <w:vertAlign w:val="subscript"/>
          <w:lang w:val="ru-RU"/>
        </w:rPr>
        <w:object w:dxaOrig="1935" w:dyaOrig="375" w14:anchorId="18A38917">
          <v:shape id="_x0000_i2101" type="#_x0000_t75" style="width:96.75pt;height:18.75pt" o:ole="">
            <v:imagedata r:id="rId2023" o:title=""/>
          </v:shape>
          <o:OLEObject Type="Embed" ProgID="Equation.DSMT4" ShapeID="_x0000_i2101" DrawAspect="Content" ObjectID="_1702307137" r:id="rId2024"/>
        </w:object>
      </w:r>
      <w:r w:rsidRPr="00C701B6">
        <w:rPr>
          <w:rFonts w:ascii="Times New Roman" w:eastAsia="Times New Roman" w:hAnsi="Times New Roman" w:cs="Times New Roman"/>
          <w:lang w:val="ru-RU"/>
        </w:rPr>
        <w:t xml:space="preserve"> получим</w:t>
      </w:r>
    </w:p>
    <w:p w14:paraId="14B9B4E3"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115" w:dyaOrig="855" w14:anchorId="54CEFF83">
          <v:shape id="_x0000_i2102" type="#_x0000_t75" style="width:105.75pt;height:42.75pt" o:ole="">
            <v:imagedata r:id="rId2025" o:title=""/>
          </v:shape>
          <o:OLEObject Type="Embed" ProgID="Equation.DSMT4" ShapeID="_x0000_i2102" DrawAspect="Content" ObjectID="_1702307138" r:id="rId202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(3.36)</w:t>
      </w:r>
    </w:p>
    <w:p w14:paraId="335D223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16F7335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Разделяя действительную и мнимую части, можем записать</w:t>
      </w:r>
    </w:p>
    <w:p w14:paraId="247A28E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7D806056" w14:textId="77777777" w:rsidR="00C701B6" w:rsidRPr="00C701B6" w:rsidRDefault="00C701B6" w:rsidP="00C701B6">
      <w:pPr>
        <w:widowControl w:val="0"/>
        <w:autoSpaceDN w:val="0"/>
        <w:adjustRightInd w:val="0"/>
        <w:spacing w:after="0" w:line="240" w:lineRule="auto"/>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8325" w:dyaOrig="945" w14:anchorId="242D1B5C">
          <v:shape id="_x0000_i2103" type="#_x0000_t75" style="width:417pt;height:47.25pt" o:ole="">
            <v:imagedata r:id="rId2027" o:title=""/>
          </v:shape>
          <o:OLEObject Type="Embed" ProgID="Equation.DSMT4" ShapeID="_x0000_i2103" DrawAspect="Content" ObjectID="_1702307139" r:id="rId2028"/>
        </w:object>
      </w:r>
      <w:r w:rsidRPr="00C701B6">
        <w:rPr>
          <w:rFonts w:ascii="Times New Roman" w:eastAsia="Times New Roman" w:hAnsi="Times New Roman" w:cs="Times New Roman"/>
          <w:lang w:val="ru-RU"/>
        </w:rPr>
        <w:t>,        (3.37)</w:t>
      </w:r>
    </w:p>
    <w:p w14:paraId="40FCC073"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575" w:dyaOrig="525" w14:anchorId="717F58EF">
          <v:shape id="_x0000_i2104" type="#_x0000_t75" style="width:78.75pt;height:26.25pt" o:ole="">
            <v:imagedata r:id="rId2029" o:title=""/>
          </v:shape>
          <o:OLEObject Type="Embed" ProgID="Equation.DSMT4" ShapeID="_x0000_i2104" DrawAspect="Content" ObjectID="_1702307140" r:id="rId2030"/>
        </w:object>
      </w:r>
      <w:r w:rsidRPr="00C701B6">
        <w:rPr>
          <w:rFonts w:ascii="Times New Roman" w:eastAsia="Times New Roman" w:hAnsi="Times New Roman" w:cs="Times New Roman"/>
          <w:lang w:val="ru-RU"/>
        </w:rPr>
        <w:t xml:space="preserve">.  </w:t>
      </w:r>
    </w:p>
    <w:p w14:paraId="3B6FC35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Полагая, что </w:t>
      </w:r>
      <w:r w:rsidRPr="00C701B6">
        <w:rPr>
          <w:rFonts w:ascii="Times New Roman" w:eastAsia="Times New Roman" w:hAnsi="Times New Roman" w:cs="Times New Roman"/>
          <w:vertAlign w:val="subscript"/>
          <w:lang w:val="ru-RU"/>
        </w:rPr>
        <w:object w:dxaOrig="780" w:dyaOrig="375" w14:anchorId="3D83B1B9">
          <v:shape id="_x0000_i2105" type="#_x0000_t75" style="width:39.75pt;height:18.75pt" o:ole="">
            <v:imagedata r:id="rId2031" o:title=""/>
          </v:shape>
          <o:OLEObject Type="Embed" ProgID="Equation.DSMT4" ShapeID="_x0000_i2105" DrawAspect="Content" ObjectID="_1702307141" r:id="rId203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985" w:dyaOrig="465" w14:anchorId="0045EB70">
          <v:shape id="_x0000_i2106" type="#_x0000_t75" style="width:149.25pt;height:23.25pt" o:ole="">
            <v:imagedata r:id="rId2033" o:title=""/>
          </v:shape>
          <o:OLEObject Type="Embed" ProgID="Equation.DSMT4" ShapeID="_x0000_i2106" DrawAspect="Content" ObjectID="_1702307142" r:id="rId2034"/>
        </w:object>
      </w: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960" w:dyaOrig="375" w14:anchorId="1565EA60">
          <v:shape id="_x0000_i2107" type="#_x0000_t75" style="width:48pt;height:18.75pt" o:ole="">
            <v:imagedata r:id="rId2035" o:title=""/>
          </v:shape>
          <o:OLEObject Type="Embed" ProgID="Equation.DSMT4" ShapeID="_x0000_i2107" DrawAspect="Content" ObjectID="_1702307143" r:id="rId2036"/>
        </w:object>
      </w:r>
      <w:r w:rsidRPr="00C701B6">
        <w:rPr>
          <w:rFonts w:ascii="Times New Roman" w:eastAsia="Times New Roman" w:hAnsi="Times New Roman" w:cs="Times New Roman"/>
          <w:lang w:val="ru-RU"/>
        </w:rPr>
        <w:t xml:space="preserve"> и заменяя </w:t>
      </w:r>
      <w:r w:rsidRPr="00C701B6">
        <w:rPr>
          <w:rFonts w:ascii="Times New Roman" w:eastAsia="Times New Roman" w:hAnsi="Times New Roman" w:cs="Times New Roman"/>
          <w:vertAlign w:val="subscript"/>
          <w:lang w:val="ru-RU"/>
        </w:rPr>
        <w:object w:dxaOrig="345" w:dyaOrig="375" w14:anchorId="01DD31AF">
          <v:shape id="_x0000_i2108" type="#_x0000_t75" style="width:17.25pt;height:18.75pt" o:ole="">
            <v:imagedata r:id="rId2037" o:title=""/>
          </v:shape>
          <o:OLEObject Type="Embed" ProgID="Equation.DSMT4" ShapeID="_x0000_i2108" DrawAspect="Content" ObjectID="_1702307144" r:id="rId2038"/>
        </w:object>
      </w:r>
      <w:r w:rsidRPr="00C701B6">
        <w:rPr>
          <w:rFonts w:ascii="Times New Roman" w:eastAsia="Times New Roman" w:hAnsi="Times New Roman" w:cs="Times New Roman"/>
          <w:lang w:val="ru-RU"/>
        </w:rPr>
        <w:t xml:space="preserve"> на </w:t>
      </w:r>
      <w:r w:rsidRPr="00C701B6">
        <w:rPr>
          <w:rFonts w:ascii="Times New Roman" w:eastAsia="Times New Roman" w:hAnsi="Times New Roman" w:cs="Times New Roman"/>
          <w:vertAlign w:val="subscript"/>
          <w:lang w:val="ru-RU"/>
        </w:rPr>
        <w:object w:dxaOrig="1320" w:dyaOrig="435" w14:anchorId="1DC7A906">
          <v:shape id="_x0000_i2109" type="#_x0000_t75" style="width:66pt;height:21.75pt" o:ole="">
            <v:imagedata r:id="rId2039" o:title=""/>
          </v:shape>
          <o:OLEObject Type="Embed" ProgID="Equation.DSMT4" ShapeID="_x0000_i2109" DrawAspect="Content" ObjectID="_1702307145" r:id="rId2040"/>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можно записать</w:t>
      </w:r>
    </w:p>
    <w:p w14:paraId="49A57FA0" w14:textId="77777777" w:rsidR="00C701B6" w:rsidRPr="00C701B6" w:rsidRDefault="00C701B6" w:rsidP="00C701B6">
      <w:pPr>
        <w:widowControl w:val="0"/>
        <w:tabs>
          <w:tab w:val="left" w:pos="0"/>
        </w:tabs>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40" w:dyaOrig="765" w14:anchorId="0FAC1BCA">
          <v:shape id="_x0000_i2110" type="#_x0000_t75" style="width:102pt;height:38.25pt" o:ole="">
            <v:imagedata r:id="rId2041" o:title=""/>
          </v:shape>
          <o:OLEObject Type="Embed" ProgID="Equation.DSMT4" ShapeID="_x0000_i2110" DrawAspect="Content" ObjectID="_1702307146" r:id="rId204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680" w:dyaOrig="375" w14:anchorId="58B2D169">
          <v:shape id="_x0000_i2111" type="#_x0000_t75" style="width:84pt;height:18.75pt" o:ole="">
            <v:imagedata r:id="rId2043" o:title=""/>
          </v:shape>
          <o:OLEObject Type="Embed" ProgID="Equation.DSMT4" ShapeID="_x0000_i2111" DrawAspect="Content" ObjectID="_1702307147" r:id="rId204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(3.38)</w:t>
      </w:r>
    </w:p>
    <w:p w14:paraId="6D1DFE9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Важно отметить, что </w:t>
      </w:r>
      <w:r w:rsidRPr="00C701B6">
        <w:rPr>
          <w:rFonts w:ascii="Times New Roman" w:eastAsia="Times New Roman" w:hAnsi="Times New Roman" w:cs="Times New Roman"/>
          <w:vertAlign w:val="subscript"/>
          <w:lang w:val="ru-RU"/>
        </w:rPr>
        <w:object w:dxaOrig="315" w:dyaOrig="375" w14:anchorId="5F18941A">
          <v:shape id="_x0000_i2112" type="#_x0000_t75" style="width:15.75pt;height:18.75pt" o:ole="">
            <v:imagedata r:id="rId2045" o:title=""/>
          </v:shape>
          <o:OLEObject Type="Embed" ProgID="Equation.DSMT4" ShapeID="_x0000_i2112" DrawAspect="Content" ObjectID="_1702307148" r:id="rId2046"/>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60" w:dyaOrig="375" w14:anchorId="4CF6A1A1">
          <v:shape id="_x0000_i2113" type="#_x0000_t75" style="width:18pt;height:18.75pt" o:ole="">
            <v:imagedata r:id="rId2047" o:title=""/>
          </v:shape>
          <o:OLEObject Type="Embed" ProgID="Equation.DSMT4" ShapeID="_x0000_i2113" DrawAspect="Content" ObjectID="_1702307149" r:id="rId2048"/>
        </w:object>
      </w:r>
      <w:r w:rsidRPr="00C701B6">
        <w:rPr>
          <w:rFonts w:ascii="Times New Roman" w:eastAsia="Times New Roman" w:hAnsi="Times New Roman" w:cs="Times New Roman"/>
          <w:lang w:val="ru-RU"/>
        </w:rPr>
        <w:t xml:space="preserve"> – рассматриваются как частотно независимые параметры, тогда как поверхностное сопротивление </w:t>
      </w:r>
      <w:r w:rsidRPr="00C701B6">
        <w:rPr>
          <w:rFonts w:ascii="Times New Roman" w:eastAsia="Times New Roman" w:hAnsi="Times New Roman" w:cs="Times New Roman"/>
          <w:vertAlign w:val="subscript"/>
          <w:lang w:val="ru-RU"/>
        </w:rPr>
        <w:object w:dxaOrig="585" w:dyaOrig="375" w14:anchorId="2CA384D1">
          <v:shape id="_x0000_i2114" type="#_x0000_t75" style="width:29.25pt;height:18.75pt" o:ole="">
            <v:imagedata r:id="rId2049" o:title=""/>
          </v:shape>
          <o:OLEObject Type="Embed" ProgID="Equation.DSMT4" ShapeID="_x0000_i2114" DrawAspect="Content" ObjectID="_1702307150" r:id="rId2050"/>
        </w:object>
      </w:r>
      <w:r w:rsidRPr="00C701B6">
        <w:rPr>
          <w:rFonts w:ascii="Times New Roman" w:eastAsia="Times New Roman" w:hAnsi="Times New Roman" w:cs="Times New Roman"/>
          <w:lang w:val="ru-RU"/>
        </w:rPr>
        <w:t xml:space="preserve"> зависит прямо пропорционально от </w:t>
      </w:r>
      <w:r w:rsidRPr="00C701B6">
        <w:rPr>
          <w:rFonts w:ascii="Times New Roman" w:eastAsia="Times New Roman" w:hAnsi="Times New Roman" w:cs="Times New Roman"/>
          <w:vertAlign w:val="subscript"/>
          <w:lang w:val="ru-RU"/>
        </w:rPr>
        <w:object w:dxaOrig="360" w:dyaOrig="375" w14:anchorId="182B0BE9">
          <v:shape id="_x0000_i2115" type="#_x0000_t75" style="width:18pt;height:18.75pt" o:ole="">
            <v:imagedata r:id="rId2051" o:title=""/>
          </v:shape>
          <o:OLEObject Type="Embed" ProgID="Equation.DSMT4" ShapeID="_x0000_i2115" DrawAspect="Content" ObjectID="_1702307151" r:id="rId2052"/>
        </w:object>
      </w:r>
      <w:r w:rsidRPr="00C701B6">
        <w:rPr>
          <w:rFonts w:ascii="Times New Roman" w:eastAsia="Times New Roman" w:hAnsi="Times New Roman" w:cs="Times New Roman"/>
          <w:lang w:val="ru-RU"/>
        </w:rPr>
        <w:t xml:space="preserve">. Этот факт имеет важное практическое значение и может рассматриваться в качестве основной предпосылки по замене обычных проводников на сверхпроводники в микроволновых устройствах СВЧ- и КВЧ- диапазонов. </w:t>
      </w:r>
    </w:p>
    <w:p w14:paraId="32BD663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Поверхностную реактивность в (3.38) </w:t>
      </w:r>
      <w:r w:rsidRPr="00C701B6">
        <w:rPr>
          <w:rFonts w:ascii="Times New Roman" w:eastAsia="Times New Roman" w:hAnsi="Times New Roman" w:cs="Times New Roman"/>
          <w:vertAlign w:val="subscript"/>
          <w:lang w:val="ru-RU"/>
        </w:rPr>
        <w:object w:dxaOrig="1275" w:dyaOrig="375" w14:anchorId="4674B625">
          <v:shape id="_x0000_i2116" type="#_x0000_t75" style="width:63.75pt;height:18.75pt" o:ole="">
            <v:imagedata r:id="rId2053" o:title=""/>
          </v:shape>
          <o:OLEObject Type="Embed" ProgID="Equation.DSMT4" ShapeID="_x0000_i2116" DrawAspect="Content" ObjectID="_1702307152" r:id="rId2054"/>
        </w:object>
      </w:r>
      <w:r w:rsidRPr="00C701B6">
        <w:rPr>
          <w:rFonts w:ascii="Times New Roman" w:eastAsia="Times New Roman" w:hAnsi="Times New Roman" w:cs="Times New Roman"/>
          <w:lang w:val="ru-RU"/>
        </w:rPr>
        <w:t xml:space="preserve"> можно рассматривать в виде эквивалентной индуктивности на частоте поля </w:t>
      </w:r>
      <w:r w:rsidRPr="00C701B6">
        <w:rPr>
          <w:rFonts w:ascii="Times New Roman" w:eastAsia="Times New Roman" w:hAnsi="Times New Roman" w:cs="Times New Roman"/>
          <w:vertAlign w:val="subscript"/>
          <w:lang w:val="ru-RU"/>
        </w:rPr>
        <w:object w:dxaOrig="270" w:dyaOrig="240" w14:anchorId="067C94BE">
          <v:shape id="_x0000_i2117" type="#_x0000_t75" style="width:13.5pt;height:12pt" o:ole="">
            <v:imagedata r:id="rId2055" o:title=""/>
          </v:shape>
          <o:OLEObject Type="Embed" ProgID="Equation.DSMT4" ShapeID="_x0000_i2117" DrawAspect="Content" ObjectID="_1702307153" r:id="rId2056"/>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1080" w:dyaOrig="375" w14:anchorId="7462F4B1">
          <v:shape id="_x0000_i2118" type="#_x0000_t75" style="width:54pt;height:18.75pt" o:ole="">
            <v:imagedata r:id="rId2057" o:title=""/>
          </v:shape>
          <o:OLEObject Type="Embed" ProgID="Equation.DSMT4" ShapeID="_x0000_i2118" DrawAspect="Content" ObjectID="_1702307154" r:id="rId2058"/>
        </w:object>
      </w:r>
      <w:r w:rsidRPr="00C701B6">
        <w:rPr>
          <w:rFonts w:ascii="Times New Roman" w:eastAsia="Times New Roman" w:hAnsi="Times New Roman" w:cs="Times New Roman"/>
          <w:lang w:val="ru-RU"/>
        </w:rPr>
        <w:t>. Такую индуктивность называют внутренней, или кинетической, индуктивностью.</w:t>
      </w:r>
    </w:p>
    <w:p w14:paraId="270700A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Поскольку глубина скин-слоя для сверхпродников зависит от температуры (3.34), то согласно (3.38) активная составляющая поверхностного импеданса </w:t>
      </w:r>
      <w:r w:rsidRPr="00C701B6">
        <w:rPr>
          <w:rFonts w:ascii="Times New Roman" w:eastAsia="Times New Roman" w:hAnsi="Times New Roman" w:cs="Times New Roman"/>
          <w:vertAlign w:val="subscript"/>
          <w:lang w:val="ru-RU"/>
        </w:rPr>
        <w:object w:dxaOrig="585" w:dyaOrig="375" w14:anchorId="135228EF">
          <v:shape id="_x0000_i2119" type="#_x0000_t75" style="width:29.25pt;height:18.75pt" o:ole="">
            <v:imagedata r:id="rId2049" o:title=""/>
          </v:shape>
          <o:OLEObject Type="Embed" ProgID="Equation.DSMT4" ShapeID="_x0000_i2119" DrawAspect="Content" ObjectID="_1702307155" r:id="rId2059"/>
        </w:object>
      </w:r>
      <w:r w:rsidRPr="00C701B6">
        <w:rPr>
          <w:rFonts w:ascii="Times New Roman" w:eastAsia="Times New Roman" w:hAnsi="Times New Roman" w:cs="Times New Roman"/>
          <w:lang w:val="ru-RU"/>
        </w:rPr>
        <w:t xml:space="preserve"> также является термозависимой величиной. На рис.3.7 представлена типичная температурная зависимость нормированного по </w:t>
      </w:r>
      <w:r w:rsidRPr="00C701B6">
        <w:rPr>
          <w:rFonts w:ascii="Times New Roman" w:eastAsia="Times New Roman" w:hAnsi="Times New Roman" w:cs="Times New Roman"/>
          <w:vertAlign w:val="subscript"/>
          <w:lang w:val="ru-RU"/>
        </w:rPr>
        <w:object w:dxaOrig="345" w:dyaOrig="375" w14:anchorId="51F90B66">
          <v:shape id="_x0000_i2120" type="#_x0000_t75" style="width:17.25pt;height:18.75pt" o:ole="">
            <v:imagedata r:id="rId2060" o:title=""/>
          </v:shape>
          <o:OLEObject Type="Embed" ProgID="Equation.DSMT4" ShapeID="_x0000_i2120" DrawAspect="Content" ObjectID="_1702307156" r:id="rId2061"/>
        </w:object>
      </w:r>
      <w:r w:rsidRPr="00C701B6">
        <w:rPr>
          <w:rFonts w:ascii="Times New Roman" w:eastAsia="Times New Roman" w:hAnsi="Times New Roman" w:cs="Times New Roman"/>
          <w:lang w:val="ru-RU"/>
        </w:rPr>
        <w:t xml:space="preserve"> значения </w:t>
      </w:r>
      <w:r w:rsidRPr="00C701B6">
        <w:rPr>
          <w:rFonts w:ascii="Times New Roman" w:eastAsia="Times New Roman" w:hAnsi="Times New Roman" w:cs="Times New Roman"/>
          <w:vertAlign w:val="subscript"/>
          <w:lang w:val="ru-RU"/>
        </w:rPr>
        <w:object w:dxaOrig="585" w:dyaOrig="375" w14:anchorId="5A373932">
          <v:shape id="_x0000_i2121" type="#_x0000_t75" style="width:29.25pt;height:18.75pt" o:ole="">
            <v:imagedata r:id="rId2049" o:title=""/>
          </v:shape>
          <o:OLEObject Type="Embed" ProgID="Equation.DSMT4" ShapeID="_x0000_i2121" DrawAspect="Content" ObjectID="_1702307157" r:id="rId2062"/>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345" w:dyaOrig="375" w14:anchorId="139A17A5">
          <v:shape id="_x0000_i2122" type="#_x0000_t75" style="width:17.25pt;height:18.75pt" o:ole="">
            <v:imagedata r:id="rId2063" o:title=""/>
          </v:shape>
          <o:OLEObject Type="Embed" ProgID="Equation.DSMT4" ShapeID="_x0000_i2122" DrawAspect="Content" ObjectID="_1702307158" r:id="rId2064"/>
        </w:object>
      </w:r>
      <w:r w:rsidRPr="00C701B6">
        <w:rPr>
          <w:rFonts w:ascii="Times New Roman" w:eastAsia="Times New Roman" w:hAnsi="Times New Roman" w:cs="Times New Roman"/>
          <w:lang w:val="ru-RU"/>
        </w:rPr>
        <w:t xml:space="preserve"> – активная составляющая поверхностного импеданса при температуре </w:t>
      </w:r>
      <w:r w:rsidRPr="00C701B6">
        <w:rPr>
          <w:rFonts w:ascii="Times New Roman" w:eastAsia="Times New Roman" w:hAnsi="Times New Roman" w:cs="Times New Roman"/>
          <w:vertAlign w:val="subscript"/>
          <w:lang w:val="ru-RU"/>
        </w:rPr>
        <w:object w:dxaOrig="345" w:dyaOrig="375" w14:anchorId="1989DEAC">
          <v:shape id="_x0000_i2123" type="#_x0000_t75" style="width:17.25pt;height:18.75pt" o:ole="">
            <v:imagedata r:id="rId2065" o:title=""/>
          </v:shape>
          <o:OLEObject Type="Embed" ProgID="Equation.DSMT4" ShapeID="_x0000_i2123" DrawAspect="Content" ObjectID="_1702307159" r:id="rId2066"/>
        </w:object>
      </w:r>
      <w:r w:rsidRPr="00C701B6">
        <w:rPr>
          <w:rFonts w:ascii="Times New Roman" w:eastAsia="Times New Roman" w:hAnsi="Times New Roman" w:cs="Times New Roman"/>
          <w:lang w:val="ru-RU"/>
        </w:rPr>
        <w:t>.</w:t>
      </w:r>
    </w:p>
    <w:p w14:paraId="52B0FB1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Температурная зависимость параметров сверхпроводников может сказываться на характеристиках СВЧ-устройств, выполненных с применением технологии ВТСП, например, в </w:t>
      </w:r>
      <w:r w:rsidRPr="00C701B6">
        <w:rPr>
          <w:rFonts w:ascii="Times New Roman" w:eastAsia="Times New Roman" w:hAnsi="Times New Roman" w:cs="Times New Roman"/>
          <w:lang w:val="ru-RU"/>
        </w:rPr>
        <w:lastRenderedPageBreak/>
        <w:t xml:space="preserve">конструкциях частотных микроволновых фильтров. Однако в большинстве случаев с этой зависимостью можно не считаться, так как температурная стабильность охлаждающих систем для современных фильтров на основе ВТСП может быть лучше, чем </w:t>
      </w:r>
      <w:r w:rsidRPr="00C701B6">
        <w:rPr>
          <w:rFonts w:ascii="Times New Roman" w:eastAsia="Times New Roman" w:hAnsi="Times New Roman" w:cs="Times New Roman"/>
          <w:vertAlign w:val="subscript"/>
          <w:lang w:val="ru-RU"/>
        </w:rPr>
        <w:object w:dxaOrig="675" w:dyaOrig="360" w14:anchorId="59303C22">
          <v:shape id="_x0000_i2124" type="#_x0000_t75" style="width:33.75pt;height:18pt" o:ole="">
            <v:imagedata r:id="rId2067" o:title=""/>
          </v:shape>
          <o:OLEObject Type="Embed" ProgID="Equation.DSMT4" ShapeID="_x0000_i2124" DrawAspect="Content" ObjectID="_1702307160" r:id="rId2068"/>
        </w:object>
      </w:r>
      <w:r w:rsidRPr="00C701B6">
        <w:rPr>
          <w:rFonts w:ascii="Times New Roman" w:eastAsia="Times New Roman" w:hAnsi="Times New Roman" w:cs="Times New Roman"/>
          <w:lang w:val="ru-RU"/>
        </w:rPr>
        <w:t>.</w:t>
      </w:r>
    </w:p>
    <w:p w14:paraId="6A9E1EF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 3.8 представлена экспериментальная температурная зависимость нормированной резонансной частоты резонатора </w:t>
      </w:r>
      <w:r w:rsidRPr="00C701B6">
        <w:rPr>
          <w:rFonts w:ascii="Times New Roman" w:eastAsia="Times New Roman" w:hAnsi="Times New Roman" w:cs="Times New Roman"/>
          <w:vertAlign w:val="subscript"/>
          <w:lang w:val="ru-RU"/>
        </w:rPr>
        <w:object w:dxaOrig="1920" w:dyaOrig="900" w14:anchorId="2A7FC16A">
          <v:shape id="_x0000_i2125" type="#_x0000_t75" style="width:96pt;height:45.75pt" o:ole="">
            <v:imagedata r:id="rId2069" o:title=""/>
          </v:shape>
          <o:OLEObject Type="Embed" ProgID="Equation.DSMT4" ShapeID="_x0000_i2125" DrawAspect="Content" ObjectID="_1702307161" r:id="rId2070"/>
        </w:object>
      </w:r>
      <w:r w:rsidRPr="00C701B6">
        <w:rPr>
          <w:rFonts w:ascii="Times New Roman" w:eastAsia="Times New Roman" w:hAnsi="Times New Roman" w:cs="Times New Roman"/>
          <w:lang w:val="ru-RU"/>
        </w:rPr>
        <w:t xml:space="preserve">, выполненного на отрезке разомкнутой полосковой линии передачи на основе ВТСП. </w:t>
      </w:r>
    </w:p>
    <w:p w14:paraId="4F17A42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устройствах, выполненных по технологии ВТСП, как правило, применяются материалы в виде пленок, и поэтому необходимо учитывать их толщину, так как представленные выше формулы справедливы только для безграничной среды. </w:t>
      </w:r>
    </w:p>
    <w:p w14:paraId="5900661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7F5A8ED2" w14:textId="39E36A85"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en-US"/>
        </w:rPr>
        <w:drawing>
          <wp:inline distT="0" distB="0" distL="0" distR="0" wp14:anchorId="022BC9EA" wp14:editId="7E19ABDE">
            <wp:extent cx="3322320" cy="2423160"/>
            <wp:effectExtent l="0" t="0" r="0" b="0"/>
            <wp:docPr id="32" name="Рисунок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5" descr="3"/>
                    <pic:cNvPicPr>
                      <a:picLocks noChangeAspect="1" noChangeArrowheads="1"/>
                    </pic:cNvPicPr>
                  </pic:nvPicPr>
                  <pic:blipFill>
                    <a:blip r:embed="rId2071">
                      <a:extLst>
                        <a:ext uri="{28A0092B-C50C-407E-A947-70E740481C1C}">
                          <a14:useLocalDpi xmlns:a14="http://schemas.microsoft.com/office/drawing/2010/main" val="0"/>
                        </a:ext>
                      </a:extLst>
                    </a:blip>
                    <a:srcRect/>
                    <a:stretch>
                      <a:fillRect/>
                    </a:stretch>
                  </pic:blipFill>
                  <pic:spPr bwMode="auto">
                    <a:xfrm>
                      <a:off x="0" y="0"/>
                      <a:ext cx="3322320" cy="2423160"/>
                    </a:xfrm>
                    <a:prstGeom prst="rect">
                      <a:avLst/>
                    </a:prstGeom>
                    <a:noFill/>
                    <a:ln>
                      <a:noFill/>
                    </a:ln>
                  </pic:spPr>
                </pic:pic>
              </a:graphicData>
            </a:graphic>
          </wp:inline>
        </w:drawing>
      </w:r>
    </w:p>
    <w:p w14:paraId="50260D24"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Рис. 3.7 Температурная зависимость поверхностного сопротивления  </w:t>
      </w:r>
    </w:p>
    <w:p w14:paraId="5ED30BD9"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сверхпроводника</w:t>
      </w:r>
    </w:p>
    <w:p w14:paraId="617A61A4"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p>
    <w:p w14:paraId="2F00BA4E" w14:textId="4A5087DF"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en-US"/>
        </w:rPr>
        <w:drawing>
          <wp:inline distT="0" distB="0" distL="0" distR="0" wp14:anchorId="64EDD7A5" wp14:editId="5EB7C013">
            <wp:extent cx="3223260" cy="2308860"/>
            <wp:effectExtent l="0" t="0" r="0" b="0"/>
            <wp:docPr id="31" name="Рисунок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6" descr="3"/>
                    <pic:cNvPicPr>
                      <a:picLocks noChangeAspect="1" noChangeArrowheads="1"/>
                    </pic:cNvPicPr>
                  </pic:nvPicPr>
                  <pic:blipFill>
                    <a:blip r:embed="rId2072">
                      <a:extLst>
                        <a:ext uri="{28A0092B-C50C-407E-A947-70E740481C1C}">
                          <a14:useLocalDpi xmlns:a14="http://schemas.microsoft.com/office/drawing/2010/main" val="0"/>
                        </a:ext>
                      </a:extLst>
                    </a:blip>
                    <a:srcRect/>
                    <a:stretch>
                      <a:fillRect/>
                    </a:stretch>
                  </pic:blipFill>
                  <pic:spPr bwMode="auto">
                    <a:xfrm>
                      <a:off x="0" y="0"/>
                      <a:ext cx="3223260" cy="2308860"/>
                    </a:xfrm>
                    <a:prstGeom prst="rect">
                      <a:avLst/>
                    </a:prstGeom>
                    <a:noFill/>
                    <a:ln>
                      <a:noFill/>
                    </a:ln>
                  </pic:spPr>
                </pic:pic>
              </a:graphicData>
            </a:graphic>
          </wp:inline>
        </w:drawing>
      </w:r>
    </w:p>
    <w:p w14:paraId="49F80120"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3.8 Температурная зависимость резонансной частоты микрополоскового резонатора на основе ВТСП</w:t>
      </w:r>
    </w:p>
    <w:p w14:paraId="4A500AB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ВТСП материала конечной толщины </w:t>
      </w:r>
      <w:r w:rsidRPr="00C701B6">
        <w:rPr>
          <w:rFonts w:ascii="Times New Roman" w:eastAsia="Times New Roman" w:hAnsi="Times New Roman" w:cs="Times New Roman"/>
          <w:vertAlign w:val="subscript"/>
          <w:lang w:val="ru-RU"/>
        </w:rPr>
        <w:object w:dxaOrig="165" w:dyaOrig="255" w14:anchorId="1376B348">
          <v:shape id="_x0000_i2126" type="#_x0000_t75" style="width:8.25pt;height:12.75pt" o:ole="">
            <v:imagedata r:id="rId2073" o:title=""/>
          </v:shape>
          <o:OLEObject Type="Embed" ProgID="Equation.DSMT4" ShapeID="_x0000_i2126" DrawAspect="Content" ObjectID="_1702307162" r:id="rId2074"/>
        </w:object>
      </w:r>
      <w:r w:rsidRPr="00C701B6">
        <w:rPr>
          <w:rFonts w:ascii="Times New Roman" w:eastAsia="Times New Roman" w:hAnsi="Times New Roman" w:cs="Times New Roman"/>
          <w:lang w:val="ru-RU"/>
        </w:rPr>
        <w:t xml:space="preserve"> поверхностный импеданс определяется по формуле</w:t>
      </w:r>
    </w:p>
    <w:p w14:paraId="7BB792AC" w14:textId="77777777" w:rsidR="00C701B6" w:rsidRPr="00C701B6" w:rsidRDefault="00C701B6" w:rsidP="00C701B6">
      <w:pPr>
        <w:widowControl w:val="0"/>
        <w:tabs>
          <w:tab w:val="left" w:pos="709"/>
        </w:tabs>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915" w:dyaOrig="1740" w14:anchorId="4BC88F92">
          <v:shape id="_x0000_i2127" type="#_x0000_t75" style="width:345.75pt;height:87.75pt" o:ole="">
            <v:imagedata r:id="rId2075" o:title=""/>
          </v:shape>
          <o:OLEObject Type="Embed" ProgID="Equation.DSMT4" ShapeID="_x0000_i2127" DrawAspect="Content" ObjectID="_1702307163" r:id="rId2076"/>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(3.39)</w:t>
      </w:r>
    </w:p>
    <w:p w14:paraId="4C82D74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289B64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соотношения (3.39) следует, что конечная толщина пленки приводит к увеличению как активной, так и реактивной составляющих поверхностного импеданса. На рис. 3.9 представлена зависимость поверхностного сопротивления тонкой пленки как функция нормированной толщины </w:t>
      </w:r>
      <w:r w:rsidRPr="00C701B6">
        <w:rPr>
          <w:rFonts w:ascii="Times New Roman" w:eastAsia="Times New Roman" w:hAnsi="Times New Roman" w:cs="Times New Roman"/>
          <w:vertAlign w:val="subscript"/>
          <w:lang w:val="ru-RU"/>
        </w:rPr>
        <w:object w:dxaOrig="600" w:dyaOrig="375" w14:anchorId="6838B9A4">
          <v:shape id="_x0000_i2128" type="#_x0000_t75" style="width:30pt;height:18.75pt" o:ole="">
            <v:imagedata r:id="rId2077" o:title=""/>
          </v:shape>
          <o:OLEObject Type="Embed" ProgID="Equation.DSMT4" ShapeID="_x0000_i2128" DrawAspect="Content" ObjectID="_1702307164" r:id="rId2078"/>
        </w:object>
      </w:r>
      <w:r w:rsidRPr="00C701B6">
        <w:rPr>
          <w:rFonts w:ascii="Times New Roman" w:eastAsia="Times New Roman" w:hAnsi="Times New Roman" w:cs="Times New Roman"/>
          <w:lang w:val="ru-RU"/>
        </w:rPr>
        <w:t>, из которой следует, что для уменьшения поверхностного сопротивления тонкой пленки ее толщина должна в три или четыре раза превышать глубину проникновения поля в среду. Данное требование имеет место и при использовании пленок из обычных проводников.</w:t>
      </w:r>
    </w:p>
    <w:p w14:paraId="08239D5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956CAC5" w14:textId="0A7499EF"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ru-RU"/>
        </w:rPr>
        <w:drawing>
          <wp:inline distT="0" distB="0" distL="0" distR="0" wp14:anchorId="6336AE1B" wp14:editId="6E63EC7E">
            <wp:extent cx="3459480" cy="270510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60"/>
                    <pic:cNvPicPr>
                      <a:picLocks noChangeAspect="1" noChangeArrowheads="1"/>
                    </pic:cNvPicPr>
                  </pic:nvPicPr>
                  <pic:blipFill>
                    <a:blip r:embed="rId2079">
                      <a:extLst>
                        <a:ext uri="{28A0092B-C50C-407E-A947-70E740481C1C}">
                          <a14:useLocalDpi xmlns:a14="http://schemas.microsoft.com/office/drawing/2010/main" val="0"/>
                        </a:ext>
                      </a:extLst>
                    </a:blip>
                    <a:srcRect/>
                    <a:stretch>
                      <a:fillRect/>
                    </a:stretch>
                  </pic:blipFill>
                  <pic:spPr bwMode="auto">
                    <a:xfrm>
                      <a:off x="0" y="0"/>
                      <a:ext cx="3459480" cy="2705100"/>
                    </a:xfrm>
                    <a:prstGeom prst="rect">
                      <a:avLst/>
                    </a:prstGeom>
                    <a:noFill/>
                    <a:ln>
                      <a:noFill/>
                    </a:ln>
                  </pic:spPr>
                </pic:pic>
              </a:graphicData>
            </a:graphic>
          </wp:inline>
        </w:drawing>
      </w:r>
    </w:p>
    <w:p w14:paraId="71ADD70F"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3.9 Зависимость поверхностного сопротивления тонкой свехпроводящей пленки от нормированной толщины</w:t>
      </w:r>
    </w:p>
    <w:p w14:paraId="35203F1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120BA0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NewRomanPS"/>
          <w:lang w:val="ru-RU"/>
        </w:rPr>
      </w:pPr>
      <w:r w:rsidRPr="00C701B6">
        <w:rPr>
          <w:rFonts w:ascii="Times New Roman" w:eastAsia="Times New Roman" w:hAnsi="Times New Roman" w:cs="Times New Roman"/>
          <w:lang w:val="ru-RU"/>
        </w:rPr>
        <w:t xml:space="preserve">Сравним значения поверхностных сопротивлений для обычных проводников и проводников, выполненных из сверхпроводящих материалов. Для нормального проводника поверхностное сопротивление и поверхностный реактанс равны друг другу </w:t>
      </w:r>
      <w:r w:rsidRPr="00C701B6">
        <w:rPr>
          <w:rFonts w:ascii="Times New Roman" w:eastAsia="Times New Roman" w:hAnsi="Times New Roman" w:cs="Times New Roman"/>
          <w:vertAlign w:val="subscript"/>
          <w:lang w:val="ru-RU"/>
        </w:rPr>
        <w:object w:dxaOrig="2460" w:dyaOrig="465" w14:anchorId="43C2205E">
          <v:shape id="_x0000_i2129" type="#_x0000_t75" style="width:123.75pt;height:23.25pt" o:ole="">
            <v:imagedata r:id="rId2080" o:title=""/>
          </v:shape>
          <o:OLEObject Type="Embed" ProgID="Equation.DSMT4" ShapeID="_x0000_i2129" DrawAspect="Content" ObjectID="_1702307165" r:id="rId2081"/>
        </w:object>
      </w:r>
      <w:r w:rsidRPr="00C701B6">
        <w:rPr>
          <w:rFonts w:ascii="Times New Roman" w:eastAsia="Times New Roman" w:hAnsi="Times New Roman" w:cs="Times New Roman"/>
          <w:lang w:val="ru-RU"/>
        </w:rPr>
        <w:t xml:space="preserve"> (3.35) и пропорциональны корню квадратному из частоты.</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Поскольку поверхностное сопротивление сверхпроводника увеличивается более быстро -</w:t>
      </w:r>
      <w:r w:rsidRPr="00C701B6">
        <w:rPr>
          <w:rFonts w:ascii="Times New Roman" w:eastAsia="Times New Roman" w:hAnsi="Times New Roman" w:cs="Times New Roman"/>
          <w:vertAlign w:val="subscript"/>
          <w:lang w:val="ru-RU"/>
        </w:rPr>
        <w:object w:dxaOrig="360" w:dyaOrig="375" w14:anchorId="096098D5">
          <v:shape id="_x0000_i2130" type="#_x0000_t75" style="width:18pt;height:18.75pt" o:ole="">
            <v:imagedata r:id="rId2082" o:title=""/>
          </v:shape>
          <o:OLEObject Type="Embed" ProgID="Equation.DSMT4" ShapeID="_x0000_i2130" DrawAspect="Content" ObjectID="_1702307166" r:id="rId2083"/>
        </w:object>
      </w:r>
      <w:r w:rsidRPr="00C701B6">
        <w:rPr>
          <w:rFonts w:ascii="Times New Roman" w:eastAsia="Times New Roman" w:hAnsi="Times New Roman" w:cs="Times New Roman"/>
          <w:lang w:val="ru-RU"/>
        </w:rPr>
        <w:t xml:space="preserve">, то существует диапазон частот, в котором поверхностное сопротивление обычных проводников действительно становится ниже, чем для сверхпроводников. Частота, начиная с которой наблюдается это явление, называется </w:t>
      </w:r>
      <w:r w:rsidRPr="00C701B6">
        <w:rPr>
          <w:rFonts w:ascii="Times New Roman" w:eastAsia="Times New Roman" w:hAnsi="Times New Roman" w:cs="Times New Roman"/>
          <w:i/>
          <w:lang w:val="ru-RU"/>
        </w:rPr>
        <w:t>частотой обращения</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NewRomanPS"/>
          <w:lang w:val="ru-RU"/>
        </w:rPr>
        <w:t>(crossover frequency).</w:t>
      </w:r>
    </w:p>
    <w:p w14:paraId="4F8CAD1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рис.3.10 показаны частотные зависимости поверхностного сопротивления для YBCO сверхпроводника при 77 K и меди для двух значений температуры – 77 и 300 К. Из представленных зависимостей видно, что для частоты поля 10 ГГц поверхностное сопротивление для тонкой пленки из </w:t>
      </w:r>
      <w:r w:rsidRPr="00C701B6">
        <w:rPr>
          <w:rFonts w:ascii="Times New Roman" w:eastAsia="Times New Roman" w:hAnsi="Times New Roman" w:cs="Times New Roman"/>
          <w:lang w:val="en-US"/>
        </w:rPr>
        <w:t>YBCO</w:t>
      </w:r>
      <w:r w:rsidRPr="00C701B6">
        <w:rPr>
          <w:rFonts w:ascii="Times New Roman" w:eastAsia="Times New Roman" w:hAnsi="Times New Roman" w:cs="Times New Roman"/>
          <w:lang w:val="ru-RU"/>
        </w:rPr>
        <w:t xml:space="preserve"> равно 0,25 мОм, тогда как для меди оно составляет 8,7 мОм при 77 К и 26,1 мОм при 300 К. С понижением частоты поля различие в значениях поверхностного импеданса быстро возрастает и на частоте 2 ГГц поверхностное сопротивление тонкой пленки из HTS при 77 K в тысячу раз меньше, чем для меди при 300 K. </w:t>
      </w:r>
    </w:p>
    <w:p w14:paraId="62D9982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0AE3A73" w14:textId="0D111953"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59D3DF52" wp14:editId="6DEBE084">
            <wp:extent cx="3817620" cy="29946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63"/>
                    <pic:cNvPicPr>
                      <a:picLocks noChangeAspect="1" noChangeArrowheads="1"/>
                    </pic:cNvPicPr>
                  </pic:nvPicPr>
                  <pic:blipFill>
                    <a:blip r:embed="rId2084">
                      <a:extLst>
                        <a:ext uri="{28A0092B-C50C-407E-A947-70E740481C1C}">
                          <a14:useLocalDpi xmlns:a14="http://schemas.microsoft.com/office/drawing/2010/main" val="0"/>
                        </a:ext>
                      </a:extLst>
                    </a:blip>
                    <a:srcRect/>
                    <a:stretch>
                      <a:fillRect/>
                    </a:stretch>
                  </pic:blipFill>
                  <pic:spPr bwMode="auto">
                    <a:xfrm>
                      <a:off x="0" y="0"/>
                      <a:ext cx="3817620" cy="2994660"/>
                    </a:xfrm>
                    <a:prstGeom prst="rect">
                      <a:avLst/>
                    </a:prstGeom>
                    <a:noFill/>
                    <a:ln>
                      <a:noFill/>
                    </a:ln>
                  </pic:spPr>
                </pic:pic>
              </a:graphicData>
            </a:graphic>
          </wp:inline>
        </w:drawing>
      </w:r>
    </w:p>
    <w:p w14:paraId="47052F69"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3.10 Сравнительные графики поверхностного сопротивления для YBCO сверхпроводника при 77 K и меди как функция частоты</w:t>
      </w:r>
    </w:p>
    <w:p w14:paraId="2CF89C9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89D528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Представленные зависимости показывают, что для меди и пленки из ВТСП при 77 K – частота обращения составляет почти 100 ГГц.</w:t>
      </w:r>
    </w:p>
    <w:p w14:paraId="267506C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Расчеты показывают, что добротность резонаторов, выполненных на основе микрополосковых линий передачи с медными проводниками, при 300 K на частоте 2 ГГц составляет порядка 250 единиц, а для полоскового резонатора на основе тонкопленочного ВТСП может достигать значений более 250 000.</w:t>
      </w:r>
    </w:p>
    <w:p w14:paraId="7291B710" w14:textId="77777777" w:rsidR="00C701B6" w:rsidRPr="00C701B6" w:rsidRDefault="00C701B6" w:rsidP="00C701B6">
      <w:pPr>
        <w:widowControl w:val="0"/>
        <w:autoSpaceDN w:val="0"/>
        <w:spacing w:after="120" w:line="240" w:lineRule="auto"/>
        <w:ind w:firstLine="709"/>
        <w:jc w:val="both"/>
        <w:rPr>
          <w:b/>
          <w:bCs/>
          <w:lang w:val="ru-RU" w:eastAsia="ru-RU"/>
        </w:rPr>
      </w:pPr>
    </w:p>
    <w:p w14:paraId="5B28D88C" w14:textId="77777777" w:rsidR="00C701B6" w:rsidRPr="00D10835" w:rsidRDefault="00C701B6" w:rsidP="00D10835">
      <w:pPr>
        <w:pStyle w:val="1"/>
        <w:rPr>
          <w:sz w:val="26"/>
          <w:szCs w:val="26"/>
        </w:rPr>
      </w:pPr>
      <w:bookmarkStart w:id="154" w:name="_Toc89607447"/>
      <w:r w:rsidRPr="00D10835">
        <w:rPr>
          <w:sz w:val="26"/>
          <w:szCs w:val="26"/>
        </w:rPr>
        <w:t>3.6. Распространение электромагнитных волн в анизотропных средах</w:t>
      </w:r>
      <w:bookmarkEnd w:id="154"/>
    </w:p>
    <w:p w14:paraId="490856E3" w14:textId="77777777" w:rsidR="00C701B6" w:rsidRPr="00D10835" w:rsidRDefault="00C701B6" w:rsidP="00D10835">
      <w:pPr>
        <w:pStyle w:val="1"/>
        <w:rPr>
          <w:sz w:val="26"/>
          <w:szCs w:val="26"/>
        </w:rPr>
      </w:pPr>
      <w:bookmarkStart w:id="155" w:name="_Toc89607448"/>
      <w:r w:rsidRPr="00D10835">
        <w:rPr>
          <w:sz w:val="26"/>
          <w:szCs w:val="26"/>
        </w:rPr>
        <w:t>3.6.1 Сущность анизотропии</w:t>
      </w:r>
      <w:bookmarkEnd w:id="155"/>
      <w:r w:rsidRPr="00D10835">
        <w:rPr>
          <w:sz w:val="26"/>
          <w:szCs w:val="26"/>
        </w:rPr>
        <w:t xml:space="preserve"> </w:t>
      </w:r>
    </w:p>
    <w:p w14:paraId="5FFA2F1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Наибольший практический интерес в процессе взаимодействия ЭМВ с анизотропными средами представляет физическая сущность анизотропии параметров, которую можно рассмотреть с позиции классической механики (в самом простейшем приближении) на примере ферритов или ионизированного газа в постоянном магнитном поле. </w:t>
      </w:r>
    </w:p>
    <w:p w14:paraId="1BEE2D8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простейшей модели ферромагнитных материалов электроны представляются в виде волчков, которые, вращаясь вокруг своей оси, создают механический момент (действие массы электрона) и магнитный момент (действие заряда), – так называемый спин. Наличие на одной из оболочек атомов феррита электронов с некомпенсированным спиновым моментом приводит к тому, что в намагничивающем поле спиновые магнитные моменты </w:t>
      </w:r>
      <w:r w:rsidRPr="00C701B6">
        <w:rPr>
          <w:rFonts w:ascii="Times New Roman" w:eastAsia="Times New Roman" w:hAnsi="Times New Roman" w:cs="Times New Roman"/>
          <w:vertAlign w:val="subscript"/>
          <w:lang w:val="ru-RU"/>
        </w:rPr>
        <w:object w:dxaOrig="360" w:dyaOrig="345" w14:anchorId="302B329E">
          <v:shape id="_x0000_i2131" type="#_x0000_t75" style="width:18pt;height:17.25pt" o:ole="">
            <v:imagedata r:id="rId2085" o:title=""/>
          </v:shape>
          <o:OLEObject Type="Embed" ProgID="Equation.DSMT4" ShapeID="_x0000_i2131" DrawAspect="Content" ObjectID="_1702307167" r:id="rId2086"/>
        </w:object>
      </w:r>
      <w:r w:rsidRPr="00C701B6">
        <w:rPr>
          <w:rFonts w:ascii="Times New Roman" w:eastAsia="Times New Roman" w:hAnsi="Times New Roman" w:cs="Times New Roman"/>
          <w:lang w:val="ru-RU"/>
        </w:rPr>
        <w:t xml:space="preserve"> стремятся ориентироваться вдоль силовых линий этого поля </w:t>
      </w:r>
      <w:r w:rsidRPr="00C701B6">
        <w:rPr>
          <w:rFonts w:ascii="Times New Roman" w:eastAsia="Times New Roman" w:hAnsi="Times New Roman" w:cs="Times New Roman"/>
          <w:vertAlign w:val="subscript"/>
          <w:lang w:val="ru-RU"/>
        </w:rPr>
        <w:object w:dxaOrig="405" w:dyaOrig="420" w14:anchorId="0441AB79">
          <v:shape id="_x0000_i2132" type="#_x0000_t75" style="width:20.25pt;height:21.75pt" o:ole="">
            <v:imagedata r:id="rId2087" o:title=""/>
          </v:shape>
          <o:OLEObject Type="Embed" ProgID="Equation.DSMT4" ShapeID="_x0000_i2132" DrawAspect="Content" ObjectID="_1702307168" r:id="rId2088"/>
        </w:object>
      </w:r>
      <w:r w:rsidRPr="00C701B6">
        <w:rPr>
          <w:rFonts w:ascii="Times New Roman" w:eastAsia="Times New Roman" w:hAnsi="Times New Roman" w:cs="Times New Roman"/>
          <w:lang w:val="ru-RU"/>
        </w:rPr>
        <w:t xml:space="preserve"> (рис. 3.11). Однако воздействие механического момента (электрон – вращающаяся корпускулярная частица) вызывает явление, аналогичное эффекту гироскопа в поле силы тяжести, и спиновые моменты осуществляют </w:t>
      </w:r>
      <w:r w:rsidRPr="00C701B6">
        <w:rPr>
          <w:rFonts w:ascii="Times New Roman" w:eastAsia="Times New Roman" w:hAnsi="Times New Roman" w:cs="Times New Roman"/>
          <w:iCs/>
          <w:lang w:val="ru-RU"/>
        </w:rPr>
        <w:t xml:space="preserve">прецессию </w:t>
      </w:r>
      <w:r w:rsidRPr="00C701B6">
        <w:rPr>
          <w:rFonts w:ascii="Times New Roman" w:eastAsia="Times New Roman" w:hAnsi="Times New Roman" w:cs="Times New Roman"/>
          <w:lang w:val="ru-RU"/>
        </w:rPr>
        <w:t xml:space="preserve">вокруг направления намагничивающего поля </w:t>
      </w:r>
      <w:r w:rsidRPr="00C701B6">
        <w:rPr>
          <w:rFonts w:ascii="Times New Roman" w:eastAsia="Times New Roman" w:hAnsi="Times New Roman" w:cs="Times New Roman"/>
          <w:vertAlign w:val="subscript"/>
          <w:lang w:val="ru-RU"/>
        </w:rPr>
        <w:object w:dxaOrig="405" w:dyaOrig="420" w14:anchorId="665BECCA">
          <v:shape id="_x0000_i2133" type="#_x0000_t75" style="width:20.25pt;height:21.75pt" o:ole="">
            <v:imagedata r:id="rId2089" o:title=""/>
          </v:shape>
          <o:OLEObject Type="Embed" ProgID="Equation.DSMT4" ShapeID="_x0000_i2133" DrawAspect="Content" ObjectID="_1702307169" r:id="rId2090"/>
        </w:object>
      </w:r>
      <w:r w:rsidRPr="00C701B6">
        <w:rPr>
          <w:rFonts w:ascii="Times New Roman" w:eastAsia="Times New Roman" w:hAnsi="Times New Roman" w:cs="Times New Roman"/>
          <w:lang w:val="ru-RU"/>
        </w:rPr>
        <w:t xml:space="preserve"> с частотой гиромагнитного резонанса </w:t>
      </w:r>
      <w:r w:rsidRPr="00C701B6">
        <w:rPr>
          <w:rFonts w:ascii="Times New Roman" w:eastAsia="Times New Roman" w:hAnsi="Times New Roman" w:cs="Times New Roman"/>
          <w:vertAlign w:val="subscript"/>
          <w:lang w:val="ru-RU"/>
        </w:rPr>
        <w:object w:dxaOrig="1515" w:dyaOrig="780" w14:anchorId="6F97E52F">
          <v:shape id="_x0000_i2134" type="#_x0000_t75" style="width:75.75pt;height:39.75pt" o:ole="">
            <v:imagedata r:id="rId2091" o:title=""/>
          </v:shape>
          <o:OLEObject Type="Embed" ProgID="Equation.DSMT4" ShapeID="_x0000_i2134" DrawAspect="Content" ObjectID="_1702307170" r:id="rId209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95" w:dyaOrig="240" w14:anchorId="31403A2E">
          <v:shape id="_x0000_i2135" type="#_x0000_t75" style="width:9.75pt;height:12pt" o:ole="">
            <v:imagedata r:id="rId2093" o:title=""/>
          </v:shape>
          <o:OLEObject Type="Embed" ProgID="Equation.DSMT4" ShapeID="_x0000_i2135" DrawAspect="Content" ObjectID="_1702307171" r:id="rId209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vertAlign w:val="subscript"/>
          <w:lang w:val="ru-RU"/>
        </w:rPr>
        <w:object w:dxaOrig="360" w:dyaOrig="375" w14:anchorId="0804C52A">
          <v:shape id="_x0000_i2136" type="#_x0000_t75" style="width:18pt;height:18.75pt" o:ole="">
            <v:imagedata r:id="rId2095" o:title=""/>
          </v:shape>
          <o:OLEObject Type="Embed" ProgID="Equation.DSMT4" ShapeID="_x0000_i2136" DrawAspect="Content" ObjectID="_1702307172" r:id="rId2096"/>
        </w:object>
      </w:r>
      <w:r w:rsidRPr="00C701B6">
        <w:rPr>
          <w:rFonts w:ascii="Times New Roman" w:eastAsia="Times New Roman" w:hAnsi="Times New Roman" w:cs="Times New Roman"/>
          <w:iCs/>
          <w:lang w:val="ru-RU"/>
        </w:rPr>
        <w:t xml:space="preserve"> – </w:t>
      </w:r>
      <w:r w:rsidRPr="00C701B6">
        <w:rPr>
          <w:rFonts w:ascii="Times New Roman" w:eastAsia="Times New Roman" w:hAnsi="Times New Roman" w:cs="Times New Roman"/>
          <w:lang w:val="ru-RU"/>
        </w:rPr>
        <w:t xml:space="preserve">заряд и масса электрона соответственно), образуя при этом правовинтовую систему. В реальных ферромагнитных средах с потерями конец вектора магнитного момента </w:t>
      </w:r>
      <w:r w:rsidRPr="00C701B6">
        <w:rPr>
          <w:rFonts w:ascii="Times New Roman" w:eastAsia="Times New Roman" w:hAnsi="Times New Roman" w:cs="Times New Roman"/>
          <w:vertAlign w:val="subscript"/>
          <w:lang w:val="ru-RU"/>
        </w:rPr>
        <w:object w:dxaOrig="360" w:dyaOrig="345" w14:anchorId="3A0C968D">
          <v:shape id="_x0000_i2137" type="#_x0000_t75" style="width:18pt;height:17.25pt" o:ole="">
            <v:imagedata r:id="rId2085" o:title=""/>
          </v:shape>
          <o:OLEObject Type="Embed" ProgID="Equation.DSMT4" ShapeID="_x0000_i2137" DrawAspect="Content" ObjectID="_1702307173" r:id="rId2097"/>
        </w:object>
      </w:r>
      <w:r w:rsidRPr="00C701B6">
        <w:rPr>
          <w:rFonts w:ascii="Times New Roman" w:eastAsia="Times New Roman" w:hAnsi="Times New Roman" w:cs="Times New Roman"/>
          <w:lang w:val="ru-RU"/>
        </w:rPr>
        <w:t xml:space="preserve"> движется по свертывающейся спирали, но при воздействии слабого внешнего гармонического поля возникает «вынужденная» прецессия. </w:t>
      </w:r>
    </w:p>
    <w:p w14:paraId="1B562EA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Представляя вектор </w:t>
      </w:r>
      <w:r w:rsidRPr="00C701B6">
        <w:rPr>
          <w:rFonts w:ascii="Times New Roman" w:eastAsia="Times New Roman" w:hAnsi="Times New Roman" w:cs="Times New Roman"/>
          <w:vertAlign w:val="subscript"/>
          <w:lang w:val="ru-RU"/>
        </w:rPr>
        <w:object w:dxaOrig="360" w:dyaOrig="345" w14:anchorId="0FF88534">
          <v:shape id="_x0000_i2138" type="#_x0000_t75" style="width:18pt;height:17.25pt" o:ole="">
            <v:imagedata r:id="rId2085" o:title=""/>
          </v:shape>
          <o:OLEObject Type="Embed" ProgID="Equation.DSMT4" ShapeID="_x0000_i2138" DrawAspect="Content" ObjectID="_1702307174" r:id="rId2098"/>
        </w:object>
      </w:r>
      <w:r w:rsidRPr="00C701B6">
        <w:rPr>
          <w:rFonts w:ascii="Times New Roman" w:eastAsia="Times New Roman" w:hAnsi="Times New Roman" w:cs="Times New Roman"/>
          <w:lang w:val="ru-RU"/>
        </w:rPr>
        <w:t xml:space="preserve"> в виде суммы продольной </w:t>
      </w:r>
      <w:r w:rsidRPr="00C701B6">
        <w:rPr>
          <w:rFonts w:ascii="Times New Roman" w:eastAsia="Times New Roman" w:hAnsi="Times New Roman" w:cs="Times New Roman"/>
          <w:vertAlign w:val="subscript"/>
          <w:lang w:val="ru-RU"/>
        </w:rPr>
        <w:object w:dxaOrig="435" w:dyaOrig="420" w14:anchorId="4C1AD788">
          <v:shape id="_x0000_i2139" type="#_x0000_t75" style="width:21.75pt;height:21.75pt" o:ole="">
            <v:imagedata r:id="rId2099" o:title=""/>
          </v:shape>
          <o:OLEObject Type="Embed" ProgID="Equation.DSMT4" ShapeID="_x0000_i2139" DrawAspect="Content" ObjectID="_1702307175" r:id="rId2100"/>
        </w:object>
      </w:r>
      <w:r w:rsidRPr="00C701B6">
        <w:rPr>
          <w:rFonts w:ascii="Times New Roman" w:eastAsia="Times New Roman" w:hAnsi="Times New Roman" w:cs="Times New Roman"/>
          <w:lang w:val="ru-RU"/>
        </w:rPr>
        <w:t xml:space="preserve"> и поперечной </w:t>
      </w:r>
      <w:r w:rsidRPr="00C701B6">
        <w:rPr>
          <w:rFonts w:ascii="Times New Roman" w:eastAsia="Times New Roman" w:hAnsi="Times New Roman" w:cs="Times New Roman"/>
          <w:vertAlign w:val="subscript"/>
          <w:lang w:val="ru-RU"/>
        </w:rPr>
        <w:object w:dxaOrig="480" w:dyaOrig="420" w14:anchorId="3CCB6CB9">
          <v:shape id="_x0000_i2140" type="#_x0000_t75" style="width:24pt;height:21.75pt" o:ole="">
            <v:imagedata r:id="rId2101" o:title=""/>
          </v:shape>
          <o:OLEObject Type="Embed" ProgID="Equation.DSMT4" ShapeID="_x0000_i2140" DrawAspect="Content" ObjectID="_1702307176" r:id="rId2102"/>
        </w:object>
      </w:r>
      <w:r w:rsidRPr="00C701B6">
        <w:rPr>
          <w:rFonts w:ascii="Times New Roman" w:eastAsia="Times New Roman" w:hAnsi="Times New Roman" w:cs="Times New Roman"/>
          <w:lang w:val="ru-RU"/>
        </w:rPr>
        <w:t xml:space="preserve"> компонент, а </w:t>
      </w:r>
      <w:r w:rsidRPr="00C701B6">
        <w:rPr>
          <w:rFonts w:ascii="Times New Roman" w:eastAsia="Times New Roman" w:hAnsi="Times New Roman" w:cs="Times New Roman"/>
          <w:lang w:val="ru-RU"/>
        </w:rPr>
        <w:lastRenderedPageBreak/>
        <w:t xml:space="preserve">прецессирующую поперечную компоненту – как циркулярно поляризованную </w:t>
      </w:r>
      <w:r w:rsidRPr="00C701B6">
        <w:rPr>
          <w:rFonts w:ascii="Times New Roman" w:eastAsia="Times New Roman" w:hAnsi="Times New Roman" w:cs="Times New Roman"/>
          <w:vertAlign w:val="subscript"/>
          <w:lang w:val="ru-RU"/>
        </w:rPr>
        <w:object w:dxaOrig="1935" w:dyaOrig="525" w14:anchorId="6316D9C2">
          <v:shape id="_x0000_i2141" type="#_x0000_t75" style="width:96.75pt;height:26.25pt" o:ole="">
            <v:imagedata r:id="rId2103" o:title=""/>
          </v:shape>
          <o:OLEObject Type="Embed" ProgID="Equation.DSMT4" ShapeID="_x0000_i2141" DrawAspect="Content" ObjectID="_1702307177" r:id="rId2104"/>
        </w:object>
      </w:r>
      <w:r w:rsidRPr="00C701B6">
        <w:rPr>
          <w:rFonts w:ascii="Times New Roman" w:eastAsia="Times New Roman" w:hAnsi="Times New Roman" w:cs="Times New Roman"/>
          <w:lang w:val="ru-RU"/>
        </w:rPr>
        <w:t xml:space="preserve">, видим, что отклик среды на внешнее воздействие с одной составляющей, например </w:t>
      </w:r>
      <w:r w:rsidRPr="00C701B6">
        <w:rPr>
          <w:rFonts w:ascii="Times New Roman" w:eastAsia="Times New Roman" w:hAnsi="Times New Roman" w:cs="Times New Roman"/>
          <w:vertAlign w:val="subscript"/>
          <w:lang w:val="ru-RU"/>
        </w:rPr>
        <w:object w:dxaOrig="420" w:dyaOrig="480" w14:anchorId="7EACDE89">
          <v:shape id="_x0000_i2142" type="#_x0000_t75" style="width:21.75pt;height:24pt" o:ole="">
            <v:imagedata r:id="rId2105" o:title=""/>
          </v:shape>
          <o:OLEObject Type="Embed" ProgID="Equation.DSMT4" ShapeID="_x0000_i2142" DrawAspect="Content" ObjectID="_1702307178" r:id="rId2106"/>
        </w:object>
      </w:r>
      <w:r w:rsidRPr="00C701B6">
        <w:rPr>
          <w:rFonts w:ascii="Times New Roman" w:eastAsia="Times New Roman" w:hAnsi="Times New Roman" w:cs="Times New Roman"/>
          <w:lang w:val="ru-RU"/>
        </w:rPr>
        <w:t xml:space="preserve">, будет содержать две компоненты: </w:t>
      </w:r>
    </w:p>
    <w:p w14:paraId="54495C0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540" w:dyaOrig="525" w14:anchorId="48E21FA9">
          <v:shape id="_x0000_i2143" type="#_x0000_t75" style="width:177.75pt;height:26.25pt" o:ole="">
            <v:imagedata r:id="rId2107" o:title=""/>
          </v:shape>
          <o:OLEObject Type="Embed" ProgID="Equation.DSMT4" ShapeID="_x0000_i2143" DrawAspect="Content" ObjectID="_1702307179" r:id="rId210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w:t>
      </w:r>
      <w:r w:rsidRPr="00C701B6">
        <w:rPr>
          <w:rFonts w:ascii="Times New Roman" w:eastAsia="Times New Roman" w:hAnsi="Times New Roman" w:cs="Times New Roman"/>
          <w:lang w:val="en-US"/>
        </w:rPr>
        <w:t>40</w:t>
      </w:r>
      <w:r w:rsidRPr="00C701B6">
        <w:rPr>
          <w:rFonts w:ascii="Times New Roman" w:eastAsia="Times New Roman" w:hAnsi="Times New Roman" w:cs="Times New Roman"/>
          <w:lang w:val="ru-RU"/>
        </w:rPr>
        <w:t>)</w:t>
      </w:r>
    </w:p>
    <w:p w14:paraId="1D5BF5FF"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p>
    <w:p w14:paraId="6BF90ABB" w14:textId="5415C5A2"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en-US"/>
        </w:rPr>
        <w:drawing>
          <wp:inline distT="0" distB="0" distL="0" distR="0" wp14:anchorId="25E573D5" wp14:editId="55F93291">
            <wp:extent cx="3467100" cy="2484120"/>
            <wp:effectExtent l="0" t="0" r="0" b="0"/>
            <wp:docPr id="28" name="Рисунок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77" descr="3"/>
                    <pic:cNvPicPr>
                      <a:picLocks noChangeAspect="1" noChangeArrowheads="1"/>
                    </pic:cNvPicPr>
                  </pic:nvPicPr>
                  <pic:blipFill>
                    <a:blip r:embed="rId2109" cstate="print">
                      <a:extLst>
                        <a:ext uri="{28A0092B-C50C-407E-A947-70E740481C1C}">
                          <a14:useLocalDpi xmlns:a14="http://schemas.microsoft.com/office/drawing/2010/main" val="0"/>
                        </a:ext>
                      </a:extLst>
                    </a:blip>
                    <a:srcRect/>
                    <a:stretch>
                      <a:fillRect/>
                    </a:stretch>
                  </pic:blipFill>
                  <pic:spPr bwMode="auto">
                    <a:xfrm>
                      <a:off x="0" y="0"/>
                      <a:ext cx="3467100" cy="2484120"/>
                    </a:xfrm>
                    <a:prstGeom prst="rect">
                      <a:avLst/>
                    </a:prstGeom>
                    <a:noFill/>
                    <a:ln>
                      <a:noFill/>
                    </a:ln>
                  </pic:spPr>
                </pic:pic>
              </a:graphicData>
            </a:graphic>
          </wp:inline>
        </w:drawing>
      </w:r>
    </w:p>
    <w:p w14:paraId="4C1D92A2"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Рис.3.11. Компоненты вектора намагничивания</w:t>
      </w:r>
    </w:p>
    <w:p w14:paraId="258F1D8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p>
    <w:p w14:paraId="7E6BB0B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Аналогичные процессы наблюдаются в намагниченной плазме. Если под действием гармонической составляющей </w:t>
      </w:r>
      <w:r w:rsidRPr="00C701B6">
        <w:rPr>
          <w:rFonts w:ascii="Times New Roman" w:eastAsia="Times New Roman" w:hAnsi="Times New Roman" w:cs="Times New Roman"/>
          <w:vertAlign w:val="subscript"/>
          <w:lang w:val="ru-RU"/>
        </w:rPr>
        <w:object w:dxaOrig="360" w:dyaOrig="435" w14:anchorId="6E997942">
          <v:shape id="_x0000_i2144" type="#_x0000_t75" style="width:18pt;height:21.75pt" o:ole="">
            <v:imagedata r:id="rId2110" o:title=""/>
          </v:shape>
          <o:OLEObject Type="Embed" ProgID="Equation.DSMT4" ShapeID="_x0000_i2144" DrawAspect="Content" ObjectID="_1702307180" r:id="rId2111"/>
        </w:object>
      </w:r>
      <w:r w:rsidRPr="00C701B6">
        <w:rPr>
          <w:rFonts w:ascii="Times New Roman" w:eastAsia="Times New Roman" w:hAnsi="Times New Roman" w:cs="Times New Roman"/>
          <w:lang w:val="ru-RU"/>
        </w:rPr>
        <w:t xml:space="preserve"> внешней волны в постоянном магнитном поле </w:t>
      </w:r>
      <w:r w:rsidRPr="00C701B6">
        <w:rPr>
          <w:rFonts w:ascii="Times New Roman" w:eastAsia="Times New Roman" w:hAnsi="Times New Roman" w:cs="Times New Roman"/>
          <w:vertAlign w:val="subscript"/>
          <w:lang w:val="ru-RU"/>
        </w:rPr>
        <w:object w:dxaOrig="1245" w:dyaOrig="420" w14:anchorId="10CDD2BD">
          <v:shape id="_x0000_i2145" type="#_x0000_t75" style="width:62.25pt;height:21.75pt" o:ole="">
            <v:imagedata r:id="rId2112" o:title=""/>
          </v:shape>
          <o:OLEObject Type="Embed" ProgID="Equation.DSMT4" ShapeID="_x0000_i2145" DrawAspect="Content" ObjectID="_1702307181" r:id="rId2113"/>
        </w:object>
      </w:r>
      <w:r w:rsidRPr="00C701B6">
        <w:rPr>
          <w:rFonts w:ascii="Times New Roman" w:eastAsia="Times New Roman" w:hAnsi="Times New Roman" w:cs="Times New Roman"/>
          <w:lang w:val="ru-RU"/>
        </w:rPr>
        <w:t xml:space="preserve"> движется со скоростью </w:t>
      </w:r>
      <w:r w:rsidRPr="00C701B6">
        <w:rPr>
          <w:rFonts w:ascii="Times New Roman" w:eastAsia="Times New Roman" w:hAnsi="Times New Roman" w:cs="Times New Roman"/>
          <w:vertAlign w:val="subscript"/>
          <w:lang w:val="ru-RU"/>
        </w:rPr>
        <w:object w:dxaOrig="360" w:dyaOrig="435" w14:anchorId="431A5694">
          <v:shape id="_x0000_i2146" type="#_x0000_t75" style="width:18pt;height:21.75pt" o:ole="">
            <v:imagedata r:id="rId2114" o:title=""/>
          </v:shape>
          <o:OLEObject Type="Embed" ProgID="Equation.3" ShapeID="_x0000_i2146" DrawAspect="Content" ObjectID="_1702307182" r:id="rId2115"/>
        </w:object>
      </w:r>
      <w:r w:rsidRPr="00C701B6">
        <w:rPr>
          <w:rFonts w:ascii="Times New Roman" w:eastAsia="Times New Roman" w:hAnsi="Times New Roman" w:cs="Times New Roman"/>
          <w:lang w:val="ru-RU"/>
        </w:rPr>
        <w:t xml:space="preserve"> электрон, на него наряду с электрической </w:t>
      </w:r>
      <w:r w:rsidRPr="00C701B6">
        <w:rPr>
          <w:rFonts w:ascii="Times New Roman" w:eastAsia="Times New Roman" w:hAnsi="Times New Roman" w:cs="Times New Roman"/>
          <w:vertAlign w:val="subscript"/>
          <w:lang w:val="ru-RU"/>
        </w:rPr>
        <w:object w:dxaOrig="960" w:dyaOrig="420" w14:anchorId="64785543">
          <v:shape id="_x0000_i2147" type="#_x0000_t75" style="width:48pt;height:21.75pt" o:ole="">
            <v:imagedata r:id="rId2116" o:title=""/>
          </v:shape>
          <o:OLEObject Type="Embed" ProgID="Equation.DSMT4" ShapeID="_x0000_i2147" DrawAspect="Content" ObjectID="_1702307183" r:id="rId2117"/>
        </w:object>
      </w:r>
      <w:r w:rsidRPr="00C701B6">
        <w:rPr>
          <w:rFonts w:ascii="Times New Roman" w:eastAsia="Times New Roman" w:hAnsi="Times New Roman" w:cs="Times New Roman"/>
          <w:lang w:val="ru-RU"/>
        </w:rPr>
        <w:t xml:space="preserve"> будет также действовать магнитная сила Лоренца </w:t>
      </w:r>
      <w:r w:rsidRPr="00C701B6">
        <w:rPr>
          <w:rFonts w:ascii="Times New Roman" w:eastAsia="Times New Roman" w:hAnsi="Times New Roman" w:cs="Times New Roman"/>
          <w:vertAlign w:val="subscript"/>
          <w:lang w:val="ru-RU"/>
        </w:rPr>
        <w:object w:dxaOrig="2040" w:dyaOrig="420" w14:anchorId="776BE1F3">
          <v:shape id="_x0000_i2148" type="#_x0000_t75" style="width:102pt;height:21.75pt" o:ole="">
            <v:imagedata r:id="rId2118" o:title=""/>
          </v:shape>
          <o:OLEObject Type="Embed" ProgID="Equation.DSMT4" ShapeID="_x0000_i2148" DrawAspect="Content" ObjectID="_1702307184" r:id="rId2119"/>
        </w:object>
      </w:r>
      <w:r w:rsidRPr="00C701B6">
        <w:rPr>
          <w:rFonts w:ascii="Times New Roman" w:eastAsia="Times New Roman" w:hAnsi="Times New Roman" w:cs="Times New Roman"/>
          <w:lang w:val="ru-RU"/>
        </w:rPr>
        <w:t xml:space="preserve">, изменяющая направление движения (рис. 3.12). Результирующая траектория движения электрона будет представлять собой эллипс в перпендикулярной </w:t>
      </w:r>
      <w:r w:rsidRPr="00C701B6">
        <w:rPr>
          <w:rFonts w:ascii="Times New Roman" w:eastAsia="Times New Roman" w:hAnsi="Times New Roman" w:cs="Times New Roman"/>
          <w:vertAlign w:val="subscript"/>
          <w:lang w:val="ru-RU"/>
        </w:rPr>
        <w:object w:dxaOrig="405" w:dyaOrig="435" w14:anchorId="00C815BA">
          <v:shape id="_x0000_i2149" type="#_x0000_t75" style="width:20.25pt;height:21.75pt" o:ole="">
            <v:imagedata r:id="rId2120" o:title=""/>
          </v:shape>
          <o:OLEObject Type="Embed" ProgID="Equation.DSMT4" ShapeID="_x0000_i2149" DrawAspect="Content" ObjectID="_1702307185" r:id="rId2121"/>
        </w:object>
      </w:r>
      <w:r w:rsidRPr="00C701B6">
        <w:rPr>
          <w:rFonts w:ascii="Times New Roman" w:eastAsia="Times New Roman" w:hAnsi="Times New Roman" w:cs="Times New Roman"/>
          <w:lang w:val="ru-RU"/>
        </w:rPr>
        <w:t xml:space="preserve"> плоскости, а направление движения образует с вектором подмагничивания правовинтовую систему. Как и в случае магнитной анизотропии, поперечную компоненту вектора поляризации </w:t>
      </w:r>
      <w:r w:rsidRPr="00C701B6">
        <w:rPr>
          <w:rFonts w:ascii="Times New Roman" w:eastAsia="Times New Roman" w:hAnsi="Times New Roman" w:cs="Times New Roman"/>
          <w:vertAlign w:val="subscript"/>
          <w:lang w:val="ru-RU"/>
        </w:rPr>
        <w:object w:dxaOrig="345" w:dyaOrig="420" w14:anchorId="16F62A29">
          <v:shape id="_x0000_i2150" type="#_x0000_t75" style="width:17.25pt;height:21.75pt" o:ole="">
            <v:imagedata r:id="rId2122" o:title=""/>
          </v:shape>
          <o:OLEObject Type="Embed" ProgID="Equation.DSMT4" ShapeID="_x0000_i2150" DrawAspect="Content" ObjectID="_1702307186" r:id="rId2123"/>
        </w:object>
      </w:r>
      <w:r w:rsidRPr="00C701B6">
        <w:rPr>
          <w:rFonts w:ascii="Times New Roman" w:eastAsia="Times New Roman" w:hAnsi="Times New Roman" w:cs="Times New Roman"/>
          <w:lang w:val="ru-RU"/>
        </w:rPr>
        <w:t xml:space="preserve"> представляем суммой ортогональных составляющих </w:t>
      </w:r>
      <w:r w:rsidRPr="00C701B6">
        <w:rPr>
          <w:rFonts w:ascii="Times New Roman" w:eastAsia="Times New Roman" w:hAnsi="Times New Roman" w:cs="Times New Roman"/>
          <w:vertAlign w:val="subscript"/>
          <w:lang w:val="ru-RU"/>
        </w:rPr>
        <w:object w:dxaOrig="2025" w:dyaOrig="525" w14:anchorId="7CBC131A">
          <v:shape id="_x0000_i2151" type="#_x0000_t75" style="width:101.25pt;height:26.25pt" o:ole="">
            <v:imagedata r:id="rId2124" o:title=""/>
          </v:shape>
          <o:OLEObject Type="Embed" ProgID="Equation.DSMT4" ShapeID="_x0000_i2151" DrawAspect="Content" ObjectID="_1702307187" r:id="rId2125"/>
        </w:object>
      </w:r>
      <w:r w:rsidRPr="00C701B6">
        <w:rPr>
          <w:rFonts w:ascii="Times New Roman" w:eastAsia="Times New Roman" w:hAnsi="Times New Roman" w:cs="Times New Roman"/>
          <w:lang w:val="ru-RU"/>
        </w:rPr>
        <w:t xml:space="preserve">, и при воздействии внешней ЭМВ  с одной компонентой электрического поля, например, </w:t>
      </w:r>
      <w:r w:rsidRPr="00C701B6">
        <w:rPr>
          <w:rFonts w:ascii="Times New Roman" w:eastAsia="Times New Roman" w:hAnsi="Times New Roman" w:cs="Times New Roman"/>
          <w:vertAlign w:val="subscript"/>
          <w:lang w:val="ru-RU"/>
        </w:rPr>
        <w:object w:dxaOrig="360" w:dyaOrig="420" w14:anchorId="5635B83B">
          <v:shape id="_x0000_i2152" type="#_x0000_t75" style="width:18pt;height:21.75pt" o:ole="">
            <v:imagedata r:id="rId2126" o:title=""/>
          </v:shape>
          <o:OLEObject Type="Embed" ProgID="Equation.DSMT4" ShapeID="_x0000_i2152" DrawAspect="Content" ObjectID="_1702307188" r:id="rId2127"/>
        </w:object>
      </w:r>
      <w:r w:rsidRPr="00C701B6">
        <w:rPr>
          <w:rFonts w:ascii="Times New Roman" w:eastAsia="Times New Roman" w:hAnsi="Times New Roman" w:cs="Times New Roman"/>
          <w:lang w:val="ru-RU"/>
        </w:rPr>
        <w:t>, видим, что отклик среды будет содержать две составляющие для вектора электрического смещения:</w:t>
      </w:r>
    </w:p>
    <w:p w14:paraId="0467F218"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880" w:dyaOrig="525" w14:anchorId="65E98154">
          <v:shape id="_x0000_i2153" type="#_x0000_t75" style="width:2in;height:26.25pt" o:ole="">
            <v:imagedata r:id="rId2128" o:title=""/>
          </v:shape>
          <o:OLEObject Type="Embed" ProgID="Equation.DSMT4" ShapeID="_x0000_i2153" DrawAspect="Content" ObjectID="_1702307189" r:id="rId212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(3.4</w:t>
      </w:r>
      <w:r w:rsidRPr="00C701B6">
        <w:rPr>
          <w:rFonts w:ascii="Times New Roman" w:eastAsia="Times New Roman" w:hAnsi="Times New Roman" w:cs="Times New Roman"/>
          <w:lang w:val="en-US"/>
        </w:rPr>
        <w:t>1</w:t>
      </w:r>
      <w:r w:rsidRPr="00C701B6">
        <w:rPr>
          <w:rFonts w:ascii="Times New Roman" w:eastAsia="Times New Roman" w:hAnsi="Times New Roman" w:cs="Times New Roman"/>
          <w:lang w:val="ru-RU"/>
        </w:rPr>
        <w:t>)</w:t>
      </w:r>
    </w:p>
    <w:p w14:paraId="22BF3573" w14:textId="107EFD8D"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4A1361CF" wp14:editId="439399C5">
            <wp:extent cx="3413760" cy="2750820"/>
            <wp:effectExtent l="0" t="0" r="0" b="0"/>
            <wp:docPr id="27" name="Рисунок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8" descr="3"/>
                    <pic:cNvPicPr>
                      <a:picLocks noChangeAspect="1" noChangeArrowheads="1"/>
                    </pic:cNvPicPr>
                  </pic:nvPicPr>
                  <pic:blipFill>
                    <a:blip r:embed="rId2130" cstate="print">
                      <a:extLst>
                        <a:ext uri="{28A0092B-C50C-407E-A947-70E740481C1C}">
                          <a14:useLocalDpi xmlns:a14="http://schemas.microsoft.com/office/drawing/2010/main" val="0"/>
                        </a:ext>
                      </a:extLst>
                    </a:blip>
                    <a:srcRect/>
                    <a:stretch>
                      <a:fillRect/>
                    </a:stretch>
                  </pic:blipFill>
                  <pic:spPr bwMode="auto">
                    <a:xfrm>
                      <a:off x="0" y="0"/>
                      <a:ext cx="3413760" cy="2750820"/>
                    </a:xfrm>
                    <a:prstGeom prst="rect">
                      <a:avLst/>
                    </a:prstGeom>
                    <a:noFill/>
                    <a:ln>
                      <a:noFill/>
                    </a:ln>
                  </pic:spPr>
                </pic:pic>
              </a:graphicData>
            </a:graphic>
          </wp:inline>
        </w:drawing>
      </w:r>
    </w:p>
    <w:p w14:paraId="1C722F22"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3.12. Компоненты вектора электрического смещения</w:t>
      </w:r>
    </w:p>
    <w:p w14:paraId="6386E13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487B388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Резонансные свойства эффекта взаимодействия электромагнитных волн с анизотропной средой наиболее четко проявятся при совпадении вида поляризации волны с направлением вращения векторов </w:t>
      </w:r>
      <w:r w:rsidRPr="00C701B6">
        <w:rPr>
          <w:rFonts w:ascii="Times New Roman" w:eastAsia="Times New Roman" w:hAnsi="Times New Roman" w:cs="Times New Roman"/>
          <w:vertAlign w:val="subscript"/>
          <w:lang w:val="ru-RU"/>
        </w:rPr>
        <w:object w:dxaOrig="480" w:dyaOrig="420" w14:anchorId="649C2A6C">
          <v:shape id="_x0000_i2154" type="#_x0000_t75" style="width:24pt;height:21.75pt" o:ole="">
            <v:imagedata r:id="rId2131" o:title=""/>
          </v:shape>
          <o:OLEObject Type="Embed" ProgID="Equation.DSMT4" ShapeID="_x0000_i2154" DrawAspect="Content" ObjectID="_1702307190" r:id="rId213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45" w:dyaOrig="420" w14:anchorId="56146479">
          <v:shape id="_x0000_i2155" type="#_x0000_t75" style="width:17.25pt;height:21.75pt" o:ole="">
            <v:imagedata r:id="rId2133" o:title=""/>
          </v:shape>
          <o:OLEObject Type="Embed" ProgID="Equation.DSMT4" ShapeID="_x0000_i2155" DrawAspect="Content" ObjectID="_1702307191" r:id="rId2134"/>
        </w:object>
      </w:r>
      <w:r w:rsidRPr="00C701B6">
        <w:rPr>
          <w:rFonts w:ascii="Times New Roman" w:eastAsia="Times New Roman" w:hAnsi="Times New Roman" w:cs="Times New Roman"/>
          <w:lang w:val="ru-RU"/>
        </w:rPr>
        <w:t>, а также частот прецессии и внешнего воздействия. Однако сложность структуры поля распространяющейся в анизотропной среде ЭМВ затрудняет физическое описание механизма взаимодействия.</w:t>
      </w:r>
    </w:p>
    <w:p w14:paraId="3A3541D4" w14:textId="77777777" w:rsidR="00C701B6" w:rsidRPr="00C701B6" w:rsidRDefault="00C701B6" w:rsidP="00C701B6">
      <w:pPr>
        <w:widowControl w:val="0"/>
        <w:autoSpaceDN w:val="0"/>
        <w:spacing w:after="120" w:line="240" w:lineRule="auto"/>
        <w:ind w:firstLine="709"/>
        <w:jc w:val="both"/>
        <w:rPr>
          <w:rFonts w:ascii="Times New Roman" w:eastAsia="Times New Roman" w:hAnsi="Times New Roman" w:cs="Times New Roman"/>
          <w:b/>
          <w:lang w:val="ru-RU"/>
        </w:rPr>
      </w:pPr>
    </w:p>
    <w:p w14:paraId="282B3C3B" w14:textId="77777777" w:rsidR="00C701B6" w:rsidRPr="00D10835" w:rsidRDefault="00C701B6" w:rsidP="00D10835">
      <w:pPr>
        <w:pStyle w:val="1"/>
        <w:rPr>
          <w:sz w:val="26"/>
          <w:szCs w:val="26"/>
        </w:rPr>
      </w:pPr>
      <w:bookmarkStart w:id="156" w:name="_Toc89607449"/>
      <w:r w:rsidRPr="00D10835">
        <w:rPr>
          <w:sz w:val="26"/>
          <w:szCs w:val="26"/>
        </w:rPr>
        <w:t>3.6.2. Тензор проницаемости</w:t>
      </w:r>
      <w:bookmarkEnd w:id="156"/>
    </w:p>
    <w:p w14:paraId="1DB2719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изучения особенностей распространения электромагнитных волн в анизотропных средах необходима аналитическая форма записи параметров. В случае продольно намагниченного ионизированного газа </w:t>
      </w:r>
      <w:r w:rsidRPr="00C701B6">
        <w:rPr>
          <w:rFonts w:ascii="Times New Roman" w:eastAsia="Times New Roman" w:hAnsi="Times New Roman" w:cs="Times New Roman"/>
          <w:vertAlign w:val="subscript"/>
          <w:lang w:val="ru-RU"/>
        </w:rPr>
        <w:object w:dxaOrig="2175" w:dyaOrig="540" w14:anchorId="675F5DBB">
          <v:shape id="_x0000_i2156" type="#_x0000_t75" style="width:108.75pt;height:27.75pt" o:ole="">
            <v:imagedata r:id="rId2135" o:title=""/>
          </v:shape>
          <o:OLEObject Type="Embed" ProgID="Equation.DSMT4" ShapeID="_x0000_i2156" DrawAspect="Content" ObjectID="_1702307192" r:id="rId2136"/>
        </w:object>
      </w:r>
      <w:r w:rsidRPr="00C701B6">
        <w:rPr>
          <w:rFonts w:ascii="Times New Roman" w:eastAsia="Times New Roman" w:hAnsi="Times New Roman" w:cs="Times New Roman"/>
          <w:lang w:val="ru-RU"/>
        </w:rPr>
        <w:t xml:space="preserve"> можно не учитывать движение ионов, которые практически не влияют на происходящие процессы в диапазоне радиочастот из-за большой массы частиц. Используя закон Ньютона </w:t>
      </w:r>
      <w:r w:rsidRPr="00C701B6">
        <w:rPr>
          <w:rFonts w:ascii="Times New Roman" w:eastAsia="Times New Roman" w:hAnsi="Times New Roman" w:cs="Times New Roman"/>
          <w:vertAlign w:val="subscript"/>
          <w:lang w:val="ru-RU"/>
        </w:rPr>
        <w:object w:dxaOrig="1275" w:dyaOrig="780" w14:anchorId="509BBEBA">
          <v:shape id="_x0000_i2157" type="#_x0000_t75" style="width:63.75pt;height:39.75pt" o:ole="">
            <v:imagedata r:id="rId2137" o:title=""/>
          </v:shape>
          <o:OLEObject Type="Embed" ProgID="Equation.DSMT4" ShapeID="_x0000_i2157" DrawAspect="Content" ObjectID="_1702307193" r:id="rId2138"/>
        </w:object>
      </w:r>
      <w:r w:rsidRPr="00C701B6">
        <w:rPr>
          <w:rFonts w:ascii="Times New Roman" w:eastAsia="Times New Roman" w:hAnsi="Times New Roman" w:cs="Times New Roman"/>
          <w:lang w:val="ru-RU"/>
        </w:rPr>
        <w:t>, пренебрегая для упрощения выкладок столкновениями заряженных частиц и релятивистскими эффектами, можно записать уравнение движения электрона под действием поля распространяющейся гармонической электромагнитной волны в виде</w:t>
      </w:r>
    </w:p>
    <w:p w14:paraId="61BC4C4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940" w:dyaOrig="480" w14:anchorId="01F0BFB7">
          <v:shape id="_x0000_i2158" type="#_x0000_t75" style="width:147.75pt;height:24pt" o:ole="">
            <v:imagedata r:id="rId2139" o:title=""/>
          </v:shape>
          <o:OLEObject Type="Embed" ProgID="Equation.DSMT4" ShapeID="_x0000_i2158" DrawAspect="Content" ObjectID="_1702307194" r:id="rId214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lang w:val="ru-RU"/>
        </w:rPr>
        <w:tab/>
        <w:t>(3.42)</w:t>
      </w:r>
    </w:p>
    <w:p w14:paraId="0FC70FE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После подстановки в выражение (3.42) вектора </w:t>
      </w:r>
      <w:r w:rsidRPr="00C701B6">
        <w:rPr>
          <w:rFonts w:ascii="Times New Roman" w:eastAsia="Times New Roman" w:hAnsi="Times New Roman" w:cs="Times New Roman"/>
          <w:vertAlign w:val="subscript"/>
          <w:lang w:val="ru-RU"/>
        </w:rPr>
        <w:object w:dxaOrig="2655" w:dyaOrig="525" w14:anchorId="0BF7704D">
          <v:shape id="_x0000_i2159" type="#_x0000_t75" style="width:132.75pt;height:26.25pt" o:ole="">
            <v:imagedata r:id="rId2141" o:title=""/>
          </v:shape>
          <o:OLEObject Type="Embed" ProgID="Equation.DSMT4" ShapeID="_x0000_i2159" DrawAspect="Content" ObjectID="_1702307195" r:id="rId2142"/>
        </w:object>
      </w:r>
      <w:r w:rsidRPr="00C701B6">
        <w:rPr>
          <w:rFonts w:ascii="Times New Roman" w:eastAsia="Times New Roman" w:hAnsi="Times New Roman" w:cs="Times New Roman"/>
          <w:lang w:val="ru-RU"/>
        </w:rPr>
        <w:t xml:space="preserve"> и несложных преобразований получаем составляющие скорости движения электронов:</w:t>
      </w:r>
    </w:p>
    <w:p w14:paraId="62B97E5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object w:dxaOrig="3360" w:dyaOrig="945" w14:anchorId="2E9C02E2">
          <v:shape id="_x0000_i2160" type="#_x0000_t75" style="width:168pt;height:47.25pt" o:ole="">
            <v:imagedata r:id="rId2143" o:title=""/>
          </v:shape>
          <o:OLEObject Type="Embed" ProgID="Equation.DSMT4" ShapeID="_x0000_i2160" DrawAspect="Content" ObjectID="_1702307196" r:id="rId214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p>
    <w:p w14:paraId="01308149" w14:textId="77777777" w:rsidR="00C701B6" w:rsidRPr="00C701B6" w:rsidRDefault="00C701B6" w:rsidP="00C701B6">
      <w:pPr>
        <w:widowControl w:val="0"/>
        <w:autoSpaceDN w:val="0"/>
        <w:spacing w:after="0" w:line="240" w:lineRule="auto"/>
        <w:ind w:left="1415"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3360" w:dyaOrig="945" w14:anchorId="32275875">
          <v:shape id="_x0000_i2161" type="#_x0000_t75" style="width:168pt;height:47.25pt" o:ole="">
            <v:imagedata r:id="rId2145" o:title=""/>
          </v:shape>
          <o:OLEObject Type="Embed" ProgID="Equation.DSMT4" ShapeID="_x0000_i2161" DrawAspect="Content" ObjectID="_1702307197" r:id="rId214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(3.43)</w:t>
      </w:r>
    </w:p>
    <w:p w14:paraId="3CDC9168" w14:textId="77777777" w:rsidR="00C701B6" w:rsidRPr="00C701B6" w:rsidRDefault="00C701B6" w:rsidP="00C701B6">
      <w:pPr>
        <w:widowControl w:val="0"/>
        <w:autoSpaceDN w:val="0"/>
        <w:spacing w:after="0" w:line="240" w:lineRule="auto"/>
        <w:ind w:firstLine="709"/>
        <w:jc w:val="center"/>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r>
      <w:r w:rsidRPr="00C701B6">
        <w:rPr>
          <w:rFonts w:ascii="Times New Roman" w:eastAsia="Times New Roman" w:hAnsi="Times New Roman" w:cs="Times New Roman"/>
          <w:vertAlign w:val="subscript"/>
          <w:lang w:val="ru-RU"/>
        </w:rPr>
        <w:tab/>
        <w:t xml:space="preserve">       </w:t>
      </w:r>
      <w:r w:rsidRPr="00C701B6">
        <w:rPr>
          <w:rFonts w:ascii="Times New Roman" w:eastAsia="Times New Roman" w:hAnsi="Times New Roman" w:cs="Times New Roman"/>
          <w:vertAlign w:val="subscript"/>
          <w:lang w:val="ru-RU"/>
        </w:rPr>
        <w:object w:dxaOrig="1350" w:dyaOrig="825" w14:anchorId="2A794C38">
          <v:shape id="_x0000_i2162" type="#_x0000_t75" style="width:67.5pt;height:41.25pt" o:ole="">
            <v:imagedata r:id="rId2147" o:title=""/>
          </v:shape>
          <o:OLEObject Type="Embed" ProgID="Equation.DSMT4" ShapeID="_x0000_i2162" DrawAspect="Content" ObjectID="_1702307198" r:id="rId214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be-BY"/>
        </w:rPr>
        <w:lastRenderedPageBreak/>
        <w:tab/>
      </w:r>
    </w:p>
    <w:p w14:paraId="74C30BF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Тензор диэлектрической проницаемости продольно намагниченной плазмы </w:t>
      </w:r>
      <w:r w:rsidRPr="00C701B6">
        <w:rPr>
          <w:rFonts w:ascii="Times New Roman" w:eastAsia="Times New Roman" w:hAnsi="Times New Roman" w:cs="Times New Roman"/>
          <w:vertAlign w:val="subscript"/>
          <w:lang w:val="ru-RU"/>
        </w:rPr>
        <w:object w:dxaOrig="300" w:dyaOrig="375" w14:anchorId="0A6DDC06">
          <v:shape id="_x0000_i2163" type="#_x0000_t75" style="width:15.75pt;height:18.75pt" o:ole="">
            <v:imagedata r:id="rId2149" o:title=""/>
          </v:shape>
          <o:OLEObject Type="Embed" ProgID="Equation.DSMT4" ShapeID="_x0000_i2163" DrawAspect="Content" ObjectID="_1702307199" r:id="rId2150"/>
        </w:object>
      </w:r>
      <w:r w:rsidRPr="00C701B6">
        <w:rPr>
          <w:rFonts w:ascii="Times New Roman" w:eastAsia="Times New Roman" w:hAnsi="Times New Roman" w:cs="Times New Roman"/>
          <w:lang w:val="ru-RU"/>
        </w:rPr>
        <w:t xml:space="preserve"> получим из выражения плотности полного электрического тока в плазме по аналогии (1.46):</w:t>
      </w:r>
    </w:p>
    <w:p w14:paraId="79AFB99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2790" w:dyaOrig="525" w14:anchorId="339E7B94">
          <v:shape id="_x0000_i2164" type="#_x0000_t75" style="width:139.5pt;height:26.25pt" o:ole="">
            <v:imagedata r:id="rId2151" o:title=""/>
          </v:shape>
          <o:OLEObject Type="Embed" ProgID="Equation.DSMT4" ShapeID="_x0000_i2164" DrawAspect="Content" ObjectID="_1702307200" r:id="rId215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(3.44)</w:t>
      </w:r>
    </w:p>
    <w:p w14:paraId="6570614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котором плотность тока смещения </w:t>
      </w:r>
      <w:r w:rsidRPr="00C701B6">
        <w:rPr>
          <w:rFonts w:ascii="Times New Roman" w:eastAsia="Times New Roman" w:hAnsi="Times New Roman" w:cs="Times New Roman"/>
          <w:vertAlign w:val="subscript"/>
          <w:lang w:val="ru-RU"/>
        </w:rPr>
        <w:object w:dxaOrig="1500" w:dyaOrig="480" w14:anchorId="61F7B118">
          <v:shape id="_x0000_i2165" type="#_x0000_t75" style="width:75.75pt;height:24pt" o:ole="">
            <v:imagedata r:id="rId2153" o:title=""/>
          </v:shape>
          <o:OLEObject Type="Embed" ProgID="Equation.DSMT4" ShapeID="_x0000_i2165" DrawAspect="Content" ObjectID="_1702307201" r:id="rId2154"/>
        </w:object>
      </w:r>
      <w:r w:rsidRPr="00C701B6">
        <w:rPr>
          <w:rFonts w:ascii="Times New Roman" w:eastAsia="Times New Roman" w:hAnsi="Times New Roman" w:cs="Times New Roman"/>
          <w:lang w:val="ru-RU"/>
        </w:rPr>
        <w:t xml:space="preserve"> и тока проводимости </w:t>
      </w:r>
      <w:r w:rsidRPr="00C701B6">
        <w:rPr>
          <w:rFonts w:ascii="Times New Roman" w:eastAsia="Times New Roman" w:hAnsi="Times New Roman" w:cs="Times New Roman"/>
          <w:vertAlign w:val="subscript"/>
          <w:lang w:val="ru-RU"/>
        </w:rPr>
        <w:object w:dxaOrig="1965" w:dyaOrig="525" w14:anchorId="7651E37C">
          <v:shape id="_x0000_i2166" type="#_x0000_t75" style="width:98.25pt;height:26.25pt" o:ole="">
            <v:imagedata r:id="rId2155" o:title=""/>
          </v:shape>
          <o:OLEObject Type="Embed" ProgID="Equation.DSMT4" ShapeID="_x0000_i2166" DrawAspect="Content" ObjectID="_1702307202" r:id="rId2156"/>
        </w:object>
      </w:r>
      <w:r w:rsidRPr="00C701B6">
        <w:rPr>
          <w:rFonts w:ascii="Times New Roman" w:eastAsia="Times New Roman" w:hAnsi="Times New Roman" w:cs="Times New Roman"/>
          <w:lang w:val="ru-RU"/>
        </w:rPr>
        <w:t xml:space="preserve"> с использованием составляющих (3.43) позволяет представить параметры среды в виде</w:t>
      </w:r>
    </w:p>
    <w:p w14:paraId="23509EE9"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00" w:dyaOrig="1260" w14:anchorId="3E90F4A6">
          <v:shape id="_x0000_i2167" type="#_x0000_t75" style="width:120pt;height:63.75pt" o:ole="">
            <v:imagedata r:id="rId2157" o:title=""/>
          </v:shape>
          <o:OLEObject Type="Embed" ProgID="Equation.DSMT4" ShapeID="_x0000_i2167" DrawAspect="Content" ObjectID="_1702307203" r:id="rId215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(3.45)</w:t>
      </w:r>
    </w:p>
    <w:p w14:paraId="66ED1A5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p>
    <w:p w14:paraId="3119A486" w14:textId="77777777" w:rsidR="00C701B6" w:rsidRPr="00C701B6" w:rsidRDefault="00C701B6" w:rsidP="00C701B6">
      <w:pPr>
        <w:widowControl w:val="0"/>
        <w:autoSpaceDN w:val="0"/>
        <w:spacing w:after="0" w:line="240" w:lineRule="auto"/>
        <w:ind w:left="707" w:firstLine="1"/>
        <w:jc w:val="right"/>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905" w:dyaOrig="900" w14:anchorId="5A064DA9">
          <v:shape id="_x0000_i2168" type="#_x0000_t75" style="width:95.25pt;height:45.75pt" o:ole="">
            <v:imagedata r:id="rId2159" o:title=""/>
          </v:shape>
          <o:OLEObject Type="Embed" ProgID="Equation.DSMT4" ShapeID="_x0000_i2168" DrawAspect="Content" ObjectID="_1702307204" r:id="rId216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055" w:dyaOrig="900" w14:anchorId="3EDE1F91">
          <v:shape id="_x0000_i2169" type="#_x0000_t75" style="width:102.75pt;height:45.75pt" o:ole="">
            <v:imagedata r:id="rId2161" o:title=""/>
          </v:shape>
          <o:OLEObject Type="Embed" ProgID="Equation.DSMT4" ShapeID="_x0000_i2169" DrawAspect="Content" ObjectID="_1702307205" r:id="rId216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320" w:dyaOrig="825" w14:anchorId="6A6DC8FA">
          <v:shape id="_x0000_i2170" type="#_x0000_t75" style="width:66pt;height:41.25pt" o:ole="">
            <v:imagedata r:id="rId2163" o:title=""/>
          </v:shape>
          <o:OLEObject Type="Embed" ProgID="Equation.DSMT4" ShapeID="_x0000_i2170" DrawAspect="Content" ObjectID="_1702307206" r:id="rId216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(3.46)</w:t>
      </w:r>
    </w:p>
    <w:p w14:paraId="3FC985BE"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компоненты тензора проницаемости; </w:t>
      </w:r>
      <w:r w:rsidRPr="00C701B6">
        <w:rPr>
          <w:rFonts w:ascii="Times New Roman" w:eastAsia="Times New Roman" w:hAnsi="Times New Roman" w:cs="Times New Roman"/>
          <w:vertAlign w:val="subscript"/>
          <w:lang w:val="ru-RU"/>
        </w:rPr>
        <w:object w:dxaOrig="2295" w:dyaOrig="585" w14:anchorId="10C40DB8">
          <v:shape id="_x0000_i2171" type="#_x0000_t75" style="width:114.75pt;height:29.25pt" o:ole="">
            <v:imagedata r:id="rId2165" o:title=""/>
          </v:shape>
          <o:OLEObject Type="Embed" ProgID="Equation.DSMT4" ShapeID="_x0000_i2171" DrawAspect="Content" ObjectID="_1702307207" r:id="rId2166"/>
        </w:object>
      </w:r>
      <w:r w:rsidRPr="00C701B6">
        <w:rPr>
          <w:rFonts w:ascii="Times New Roman" w:eastAsia="Times New Roman" w:hAnsi="Times New Roman" w:cs="Times New Roman"/>
          <w:lang w:val="ru-RU"/>
        </w:rPr>
        <w:t xml:space="preserve"> – плазменная частота, соответствующая частоте колебаний электронов с концентрацией </w:t>
      </w:r>
      <w:r w:rsidRPr="00C701B6">
        <w:rPr>
          <w:rFonts w:ascii="Times New Roman" w:eastAsia="Times New Roman" w:hAnsi="Times New Roman" w:cs="Times New Roman"/>
          <w:vertAlign w:val="subscript"/>
          <w:lang w:val="ru-RU"/>
        </w:rPr>
        <w:object w:dxaOrig="375" w:dyaOrig="375" w14:anchorId="4C4EF8BA">
          <v:shape id="_x0000_i2172" type="#_x0000_t75" style="width:18.75pt;height:18.75pt" o:ole="">
            <v:imagedata r:id="rId2167" o:title=""/>
          </v:shape>
          <o:OLEObject Type="Embed" ProgID="Equation.DSMT4" ShapeID="_x0000_i2172" DrawAspect="Content" ObjectID="_1702307208" r:id="rId2168"/>
        </w:object>
      </w:r>
      <w:r w:rsidRPr="00C701B6">
        <w:rPr>
          <w:rFonts w:ascii="Times New Roman" w:eastAsia="Times New Roman" w:hAnsi="Times New Roman" w:cs="Times New Roman"/>
          <w:lang w:val="ru-RU"/>
        </w:rPr>
        <w:t xml:space="preserve"> около положения равновесия после прекращения действия возмущающих сил (определяется в ПП. 1.3.3.2).</w:t>
      </w:r>
    </w:p>
    <w:p w14:paraId="311C946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взаимодействии ЭМВ с поперечно намагниченной плазмой </w:t>
      </w:r>
      <w:r w:rsidRPr="00C701B6">
        <w:rPr>
          <w:rFonts w:ascii="Times New Roman" w:eastAsia="Times New Roman" w:hAnsi="Times New Roman" w:cs="Times New Roman"/>
          <w:vertAlign w:val="subscript"/>
          <w:lang w:val="ru-RU"/>
        </w:rPr>
        <w:object w:dxaOrig="2280" w:dyaOrig="540" w14:anchorId="0CA8C9D8">
          <v:shape id="_x0000_i2173" type="#_x0000_t75" style="width:114pt;height:27.75pt" o:ole="">
            <v:imagedata r:id="rId2169" o:title=""/>
          </v:shape>
          <o:OLEObject Type="Embed" ProgID="Equation.DSMT4" ShapeID="_x0000_i2173" DrawAspect="Content" ObjectID="_1702307209" r:id="rId2170"/>
        </w:object>
      </w:r>
      <w:r w:rsidRPr="00C701B6">
        <w:rPr>
          <w:rFonts w:ascii="Times New Roman" w:eastAsia="Times New Roman" w:hAnsi="Times New Roman" w:cs="Times New Roman"/>
          <w:lang w:val="ru-RU"/>
        </w:rPr>
        <w:t xml:space="preserve"> векторное произведение </w:t>
      </w:r>
      <w:r w:rsidRPr="00C701B6">
        <w:rPr>
          <w:rFonts w:ascii="Times New Roman" w:eastAsia="Times New Roman" w:hAnsi="Times New Roman" w:cs="Times New Roman"/>
          <w:vertAlign w:val="subscript"/>
          <w:lang w:val="ru-RU"/>
        </w:rPr>
        <w:object w:dxaOrig="960" w:dyaOrig="495" w14:anchorId="425427E1">
          <v:shape id="_x0000_i2174" type="#_x0000_t75" style="width:48pt;height:24.75pt" o:ole="">
            <v:imagedata r:id="rId2171" o:title=""/>
          </v:shape>
          <o:OLEObject Type="Embed" ProgID="Equation.DSMT4" ShapeID="_x0000_i2174" DrawAspect="Content" ObjectID="_1702307210" r:id="rId2172"/>
        </w:object>
      </w:r>
      <w:r w:rsidRPr="00C701B6">
        <w:rPr>
          <w:rFonts w:ascii="Times New Roman" w:eastAsia="Times New Roman" w:hAnsi="Times New Roman" w:cs="Times New Roman"/>
          <w:lang w:val="ru-RU"/>
        </w:rPr>
        <w:t xml:space="preserve"> в уравнении движения электрона (3.44) преобразуется к виду</w:t>
      </w:r>
    </w:p>
    <w:p w14:paraId="3077019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08528EA"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375" w:dyaOrig="495" w14:anchorId="318AB65C">
          <v:shape id="_x0000_i2175" type="#_x0000_t75" style="width:168.75pt;height:24.75pt" o:ole="">
            <v:imagedata r:id="rId2173" o:title=""/>
          </v:shape>
          <o:OLEObject Type="Embed" ProgID="Equation.DSMT4" ShapeID="_x0000_i2175" DrawAspect="Content" ObjectID="_1702307211" r:id="rId2174"/>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(3.47)</w:t>
      </w:r>
    </w:p>
    <w:p w14:paraId="6F7F8D2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 после совместного решения с уравнением полного тока (3.44) тензор диэлектрической проницаемости определяется зависимостью</w:t>
      </w:r>
    </w:p>
    <w:p w14:paraId="0B56B31D" w14:textId="77777777" w:rsidR="00C701B6" w:rsidRPr="00C701B6" w:rsidRDefault="00C701B6" w:rsidP="00C701B6">
      <w:pPr>
        <w:widowControl w:val="0"/>
        <w:autoSpaceDN w:val="0"/>
        <w:spacing w:after="0" w:line="240" w:lineRule="auto"/>
        <w:ind w:left="70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15" w:dyaOrig="1260" w14:anchorId="3182B62C">
          <v:shape id="_x0000_i2176" type="#_x0000_t75" style="width:120.75pt;height:63.75pt" o:ole="">
            <v:imagedata r:id="rId2175" o:title=""/>
          </v:shape>
          <o:OLEObject Type="Embed" ProgID="Equation.DSMT4" ShapeID="_x0000_i2176" DrawAspect="Content" ObjectID="_1702307212" r:id="rId2176"/>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(3.48)</w:t>
      </w:r>
    </w:p>
    <w:p w14:paraId="18221DF4"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 компонентами </w:t>
      </w:r>
      <w:r w:rsidRPr="00C701B6">
        <w:rPr>
          <w:rFonts w:ascii="Times New Roman" w:eastAsia="Times New Roman" w:hAnsi="Times New Roman" w:cs="Times New Roman"/>
          <w:vertAlign w:val="subscript"/>
          <w:lang w:val="ru-RU"/>
        </w:rPr>
        <w:object w:dxaOrig="255" w:dyaOrig="375" w14:anchorId="7E938C26">
          <v:shape id="_x0000_i2177" type="#_x0000_t75" style="width:12.75pt;height:18.75pt" o:ole="">
            <v:imagedata r:id="rId2177" o:title=""/>
          </v:shape>
          <o:OLEObject Type="Embed" ProgID="Equation.DSMT4" ShapeID="_x0000_i2177" DrawAspect="Content" ObjectID="_1702307213" r:id="rId2178"/>
        </w:object>
      </w:r>
      <w:r w:rsidRPr="00C701B6">
        <w:rPr>
          <w:rFonts w:ascii="Times New Roman" w:eastAsia="Times New Roman" w:hAnsi="Times New Roman" w:cs="Times New Roman"/>
          <w:lang w:val="ru-RU"/>
        </w:rPr>
        <w:t>, определенными в выражении (3.46).</w:t>
      </w:r>
    </w:p>
    <w:p w14:paraId="6FE3D8E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Используя уравнение движения магнитного момента некомпенсированного электрона феррита </w:t>
      </w:r>
      <w:r w:rsidRPr="00C701B6">
        <w:rPr>
          <w:rFonts w:ascii="Times New Roman" w:eastAsia="Times New Roman" w:hAnsi="Times New Roman" w:cs="Times New Roman"/>
          <w:vertAlign w:val="subscript"/>
          <w:lang w:val="ru-RU"/>
        </w:rPr>
        <w:object w:dxaOrig="2565" w:dyaOrig="780" w14:anchorId="7D7489A8">
          <v:shape id="_x0000_i2178" type="#_x0000_t75" style="width:128.25pt;height:39.75pt" o:ole="">
            <v:imagedata r:id="rId2179" o:title=""/>
          </v:shape>
          <o:OLEObject Type="Embed" ProgID="Equation.DSMT4" ShapeID="_x0000_i2178" DrawAspect="Content" ObjectID="_1702307214" r:id="rId2180"/>
        </w:object>
      </w:r>
      <w:r w:rsidRPr="00C701B6">
        <w:rPr>
          <w:rFonts w:ascii="Times New Roman" w:eastAsia="Times New Roman" w:hAnsi="Times New Roman" w:cs="Times New Roman"/>
          <w:lang w:val="ru-RU"/>
        </w:rPr>
        <w:t xml:space="preserve"> в суммарном поле подмагничивания и внешней электромагнитной волны с вектором </w:t>
      </w:r>
      <w:r w:rsidRPr="00C701B6">
        <w:rPr>
          <w:rFonts w:ascii="Times New Roman" w:eastAsia="Times New Roman" w:hAnsi="Times New Roman" w:cs="Times New Roman"/>
          <w:vertAlign w:val="subscript"/>
          <w:lang w:val="ru-RU"/>
        </w:rPr>
        <w:object w:dxaOrig="1575" w:dyaOrig="480" w14:anchorId="7AD1FBF9">
          <v:shape id="_x0000_i2179" type="#_x0000_t75" style="width:78.75pt;height:24pt" o:ole="">
            <v:imagedata r:id="rId2181" o:title=""/>
          </v:shape>
          <o:OLEObject Type="Embed" ProgID="Equation.DSMT4" ShapeID="_x0000_i2179" DrawAspect="Content" ObjectID="_1702307215" r:id="rId2182"/>
        </w:object>
      </w:r>
      <w:r w:rsidRPr="00C701B6">
        <w:rPr>
          <w:rFonts w:ascii="Times New Roman" w:eastAsia="Times New Roman" w:hAnsi="Times New Roman" w:cs="Times New Roman"/>
          <w:lang w:val="ru-RU"/>
        </w:rPr>
        <w:t xml:space="preserve">, при условии слабых гармонических воздействий </w:t>
      </w:r>
      <w:r w:rsidRPr="00C701B6">
        <w:rPr>
          <w:rFonts w:ascii="Times New Roman" w:eastAsia="Times New Roman" w:hAnsi="Times New Roman" w:cs="Times New Roman"/>
          <w:vertAlign w:val="subscript"/>
          <w:lang w:val="ru-RU"/>
        </w:rPr>
        <w:object w:dxaOrig="1305" w:dyaOrig="480" w14:anchorId="64BC68BB">
          <v:shape id="_x0000_i2180" type="#_x0000_t75" style="width:65.25pt;height:24pt" o:ole="">
            <v:imagedata r:id="rId2183" o:title=""/>
          </v:shape>
          <o:OLEObject Type="Embed" ProgID="Equation.DSMT4" ShapeID="_x0000_i2180" DrawAspect="Content" ObjectID="_1702307216" r:id="rId2184"/>
        </w:object>
      </w:r>
      <w:r w:rsidRPr="00C701B6">
        <w:rPr>
          <w:rFonts w:ascii="Times New Roman" w:eastAsia="Times New Roman" w:hAnsi="Times New Roman" w:cs="Times New Roman"/>
          <w:lang w:val="ru-RU"/>
        </w:rPr>
        <w:t xml:space="preserve"> несложно получить по аналогии с параметрами намагниченного ионизированного газа для тензора магнитной проницаемости следующие соотношения:</w:t>
      </w:r>
    </w:p>
    <w:p w14:paraId="1304154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50" w:dyaOrig="1260" w14:anchorId="2B0AAFB7">
          <v:shape id="_x0000_i2181" type="#_x0000_t75" style="width:127.5pt;height:63.75pt" o:ole="">
            <v:imagedata r:id="rId2185" o:title=""/>
          </v:shape>
          <o:OLEObject Type="Embed" ProgID="Equation.DSMT4" ShapeID="_x0000_i2181" DrawAspect="Content" ObjectID="_1702307217" r:id="rId218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565" w:dyaOrig="1260" w14:anchorId="5403DAE4">
          <v:shape id="_x0000_i2182" type="#_x0000_t75" style="width:128.25pt;height:63.75pt" o:ole="">
            <v:imagedata r:id="rId2187" o:title=""/>
          </v:shape>
          <o:OLEObject Type="Embed" ProgID="Equation.DSMT4" ShapeID="_x0000_i2182" DrawAspect="Content" ObjectID="_1702307218" r:id="rId2188"/>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(3.49)</w:t>
      </w:r>
    </w:p>
    <w:p w14:paraId="1EB0B05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компоненты тензора </w:t>
      </w:r>
      <w:r w:rsidRPr="00C701B6">
        <w:rPr>
          <w:rFonts w:ascii="Times New Roman" w:eastAsia="Times New Roman" w:hAnsi="Times New Roman" w:cs="Times New Roman"/>
          <w:vertAlign w:val="subscript"/>
          <w:lang w:val="ru-RU"/>
        </w:rPr>
        <w:object w:dxaOrig="300" w:dyaOrig="375" w14:anchorId="32F14DBF">
          <v:shape id="_x0000_i2183" type="#_x0000_t75" style="width:15.75pt;height:18.75pt" o:ole="">
            <v:imagedata r:id="rId2189" o:title=""/>
          </v:shape>
          <o:OLEObject Type="Embed" ProgID="Equation.DSMT4" ShapeID="_x0000_i2183" DrawAspect="Content" ObjectID="_1702307219" r:id="rId2190"/>
        </w:object>
      </w:r>
      <w:r w:rsidRPr="00C701B6">
        <w:rPr>
          <w:rFonts w:ascii="Times New Roman" w:eastAsia="Times New Roman" w:hAnsi="Times New Roman" w:cs="Times New Roman"/>
          <w:lang w:val="ru-RU"/>
        </w:rPr>
        <w:t xml:space="preserve"> имеют вид</w:t>
      </w:r>
    </w:p>
    <w:p w14:paraId="7B69BCE3"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340" w:dyaOrig="855" w14:anchorId="6E4067F5">
          <v:shape id="_x0000_i2184" type="#_x0000_t75" style="width:117.75pt;height:42.75pt" o:ole="">
            <v:imagedata r:id="rId2191" o:title=""/>
          </v:shape>
          <o:OLEObject Type="Embed" ProgID="Equation.DSMT4" ShapeID="_x0000_i2184" DrawAspect="Content" ObjectID="_1702307220" r:id="rId219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025" w:dyaOrig="795" w14:anchorId="37E11E76">
          <v:shape id="_x0000_i2185" type="#_x0000_t75" style="width:101.25pt;height:39.75pt" o:ole="">
            <v:imagedata r:id="rId2193" o:title=""/>
          </v:shape>
          <o:OLEObject Type="Embed" ProgID="Equation.DSMT4" ShapeID="_x0000_i2185" DrawAspect="Content" ObjectID="_1702307221" r:id="rId219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885" w:dyaOrig="375" w14:anchorId="525A6377">
          <v:shape id="_x0000_i2186" type="#_x0000_t75" style="width:44.25pt;height:18.75pt" o:ole="">
            <v:imagedata r:id="rId2195" o:title=""/>
          </v:shape>
          <o:OLEObject Type="Embed" ProgID="Equation.DSMT4" ShapeID="_x0000_i2186" DrawAspect="Content" ObjectID="_1702307222" r:id="rId219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 xml:space="preserve">  (3.50)</w:t>
      </w:r>
    </w:p>
    <w:p w14:paraId="2280550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выражений (3.46), (3.50) видно, что в направлении постоянного магнитного поля феррит и плазма являются линейными изотропными средами с параметрами </w:t>
      </w:r>
      <w:r w:rsidRPr="00C701B6">
        <w:rPr>
          <w:rFonts w:ascii="Times New Roman" w:eastAsia="Times New Roman" w:hAnsi="Times New Roman" w:cs="Times New Roman"/>
          <w:vertAlign w:val="subscript"/>
          <w:lang w:val="ru-RU"/>
        </w:rPr>
        <w:object w:dxaOrig="315" w:dyaOrig="375" w14:anchorId="70A6BAD2">
          <v:shape id="_x0000_i2187" type="#_x0000_t75" style="width:15.75pt;height:18.75pt" o:ole="">
            <v:imagedata r:id="rId2197" o:title=""/>
          </v:shape>
          <o:OLEObject Type="Embed" ProgID="Equation.DSMT4" ShapeID="_x0000_i2187" DrawAspect="Content" ObjectID="_1702307223" r:id="rId219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00" w:dyaOrig="375" w14:anchorId="475A0E63">
          <v:shape id="_x0000_i2188" type="#_x0000_t75" style="width:15.75pt;height:18.75pt" o:ole="">
            <v:imagedata r:id="rId2199" o:title=""/>
          </v:shape>
          <o:OLEObject Type="Embed" ProgID="Equation.DSMT4" ShapeID="_x0000_i2188" DrawAspect="Content" ObjectID="_1702307224" r:id="rId2200"/>
        </w:object>
      </w:r>
      <w:r w:rsidRPr="00C701B6">
        <w:rPr>
          <w:rFonts w:ascii="Times New Roman" w:eastAsia="Times New Roman" w:hAnsi="Times New Roman" w:cs="Times New Roman"/>
          <w:lang w:val="ru-RU"/>
        </w:rPr>
        <w:t xml:space="preserve"> (продольными относительно </w:t>
      </w:r>
      <w:r w:rsidRPr="00C701B6">
        <w:rPr>
          <w:rFonts w:ascii="Times New Roman" w:eastAsia="Times New Roman" w:hAnsi="Times New Roman" w:cs="Times New Roman"/>
          <w:vertAlign w:val="subscript"/>
          <w:lang w:val="ru-RU"/>
        </w:rPr>
        <w:object w:dxaOrig="405" w:dyaOrig="420" w14:anchorId="64E6CECB">
          <v:shape id="_x0000_i2189" type="#_x0000_t75" style="width:20.25pt;height:21.75pt" o:ole="">
            <v:imagedata r:id="rId2201" o:title=""/>
          </v:shape>
          <o:OLEObject Type="Embed" ProgID="Equation.DSMT4" ShapeID="_x0000_i2189" DrawAspect="Content" ObjectID="_1702307225" r:id="rId2202"/>
        </w:object>
      </w:r>
      <w:r w:rsidRPr="00C701B6">
        <w:rPr>
          <w:rFonts w:ascii="Times New Roman" w:eastAsia="Times New Roman" w:hAnsi="Times New Roman" w:cs="Times New Roman"/>
          <w:lang w:val="ru-RU"/>
        </w:rPr>
        <w:t xml:space="preserve">). В рассматриваемой модели это объясняется отсутствием упорядоченной составляющей скорости </w:t>
      </w:r>
      <w:r w:rsidRPr="00C701B6">
        <w:rPr>
          <w:rFonts w:ascii="Times New Roman" w:eastAsia="Times New Roman" w:hAnsi="Times New Roman" w:cs="Times New Roman"/>
          <w:vertAlign w:val="subscript"/>
          <w:lang w:val="ru-RU"/>
        </w:rPr>
        <w:object w:dxaOrig="360" w:dyaOrig="375" w14:anchorId="059831FE">
          <v:shape id="_x0000_i2190" type="#_x0000_t75" style="width:18pt;height:18.75pt" o:ole="">
            <v:imagedata r:id="rId2203" o:title=""/>
          </v:shape>
          <o:OLEObject Type="Embed" ProgID="Equation.3" ShapeID="_x0000_i2190" DrawAspect="Content" ObjectID="_1702307226" r:id="rId2204"/>
        </w:object>
      </w:r>
      <w:r w:rsidRPr="00C701B6">
        <w:rPr>
          <w:rFonts w:ascii="Times New Roman" w:eastAsia="Times New Roman" w:hAnsi="Times New Roman" w:cs="Times New Roman"/>
          <w:lang w:val="ru-RU"/>
        </w:rPr>
        <w:t xml:space="preserve"> и «вынужденной» прецессией магнитного </w:t>
      </w:r>
      <w:r w:rsidRPr="00C701B6">
        <w:rPr>
          <w:rFonts w:ascii="Times New Roman" w:eastAsia="Times New Roman" w:hAnsi="Times New Roman" w:cs="Times New Roman"/>
          <w:vertAlign w:val="subscript"/>
          <w:lang w:val="ru-RU"/>
        </w:rPr>
        <w:object w:dxaOrig="480" w:dyaOrig="375" w14:anchorId="3AC2947F">
          <v:shape id="_x0000_i2191" type="#_x0000_t75" style="width:24pt;height:18.75pt" o:ole="">
            <v:imagedata r:id="rId2205" o:title=""/>
          </v:shape>
          <o:OLEObject Type="Embed" ProgID="Equation.DSMT4" ShapeID="_x0000_i2191" DrawAspect="Content" ObjectID="_1702307227" r:id="rId2206"/>
        </w:object>
      </w:r>
      <w:r w:rsidRPr="00C701B6">
        <w:rPr>
          <w:rFonts w:ascii="Times New Roman" w:eastAsia="Times New Roman" w:hAnsi="Times New Roman" w:cs="Times New Roman"/>
          <w:lang w:val="ru-RU"/>
        </w:rPr>
        <w:t xml:space="preserve"> момента электрона (см. рис. 3.11) при воздействии на анизотропную среду векторов гармонического поля вдоль направления подмагничивания. Анализ частотных зависимостей компонент тензоров проницаемости показывает, что поперечные составляющие имеют резонансный характер, обращаясь в бесконечность при совпадении частоты внешнего воздействия с гиромагнитной </w:t>
      </w:r>
      <w:r w:rsidRPr="00C701B6">
        <w:rPr>
          <w:rFonts w:ascii="Times New Roman" w:eastAsia="Times New Roman" w:hAnsi="Times New Roman" w:cs="Times New Roman"/>
          <w:vertAlign w:val="subscript"/>
          <w:lang w:val="ru-RU"/>
        </w:rPr>
        <w:object w:dxaOrig="1035" w:dyaOrig="375" w14:anchorId="55C7A0F4">
          <v:shape id="_x0000_i2192" type="#_x0000_t75" style="width:51.75pt;height:18.75pt" o:ole="">
            <v:imagedata r:id="rId2207" o:title=""/>
          </v:shape>
          <o:OLEObject Type="Embed" ProgID="Equation.DSMT4" ShapeID="_x0000_i2192" DrawAspect="Content" ObjectID="_1702307228" r:id="rId2208"/>
        </w:object>
      </w:r>
      <w:r w:rsidRPr="00C701B6">
        <w:rPr>
          <w:rFonts w:ascii="Times New Roman" w:eastAsia="Times New Roman" w:hAnsi="Times New Roman" w:cs="Times New Roman"/>
          <w:lang w:val="ru-RU"/>
        </w:rPr>
        <w:t>. При учете потерь в ферритах и столкновении частиц в ионизированном газе компоненты тензоров проницаемости (3.45), (3.48) и (3.49) будут комплексными величинами с конечными значениями на резонансной частоте.</w:t>
      </w:r>
    </w:p>
    <w:p w14:paraId="304A3A5E" w14:textId="77777777" w:rsidR="00C701B6" w:rsidRPr="00C701B6" w:rsidRDefault="00C701B6" w:rsidP="00C701B6">
      <w:pPr>
        <w:widowControl w:val="0"/>
        <w:autoSpaceDN w:val="0"/>
        <w:spacing w:after="120" w:line="240" w:lineRule="auto"/>
        <w:ind w:firstLine="709"/>
        <w:rPr>
          <w:rFonts w:ascii="Times New Roman" w:eastAsia="Times New Roman" w:hAnsi="Times New Roman" w:cs="Times New Roman"/>
          <w:b/>
          <w:lang w:val="ru-RU"/>
        </w:rPr>
      </w:pPr>
    </w:p>
    <w:p w14:paraId="2AADFFAB" w14:textId="77777777" w:rsidR="00C701B6" w:rsidRPr="00D10835" w:rsidRDefault="00C701B6" w:rsidP="00D10835">
      <w:pPr>
        <w:pStyle w:val="1"/>
        <w:rPr>
          <w:sz w:val="26"/>
          <w:szCs w:val="26"/>
        </w:rPr>
      </w:pPr>
      <w:bookmarkStart w:id="157" w:name="_Toc89607450"/>
      <w:r w:rsidRPr="00D10835">
        <w:rPr>
          <w:sz w:val="26"/>
          <w:szCs w:val="26"/>
        </w:rPr>
        <w:t xml:space="preserve">3.6.3. Особенности распространения электромагнитных волн в </w:t>
      </w:r>
      <w:r w:rsidRPr="00D10835">
        <w:rPr>
          <w:sz w:val="26"/>
          <w:szCs w:val="26"/>
        </w:rPr>
        <w:tab/>
        <w:t>анизотропных средах</w:t>
      </w:r>
      <w:bookmarkEnd w:id="157"/>
    </w:p>
    <w:p w14:paraId="7035FC9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Тензорный характер параметров </w:t>
      </w:r>
      <w:r w:rsidRPr="00C701B6">
        <w:rPr>
          <w:rFonts w:ascii="Times New Roman" w:eastAsia="Times New Roman" w:hAnsi="Times New Roman" w:cs="Times New Roman"/>
          <w:vertAlign w:val="subscript"/>
          <w:lang w:val="ru-RU"/>
        </w:rPr>
        <w:object w:dxaOrig="315" w:dyaOrig="375" w14:anchorId="6676A228">
          <v:shape id="_x0000_i2193" type="#_x0000_t75" style="width:15.75pt;height:18.75pt" o:ole="">
            <v:imagedata r:id="rId2209" o:title=""/>
          </v:shape>
          <o:OLEObject Type="Embed" ProgID="Equation.DSMT4" ShapeID="_x0000_i2193" DrawAspect="Content" ObjectID="_1702307229" r:id="rId2210"/>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45" w:dyaOrig="375" w14:anchorId="7037B97C">
          <v:shape id="_x0000_i2194" type="#_x0000_t75" style="width:17.25pt;height:18.75pt" o:ole="">
            <v:imagedata r:id="rId2211" o:title=""/>
          </v:shape>
          <o:OLEObject Type="Embed" ProgID="Equation.DSMT4" ShapeID="_x0000_i2194" DrawAspect="Content" ObjectID="_1702307230" r:id="rId2212"/>
        </w:object>
      </w:r>
      <w:r w:rsidRPr="00C701B6">
        <w:rPr>
          <w:rFonts w:ascii="Times New Roman" w:eastAsia="Times New Roman" w:hAnsi="Times New Roman" w:cs="Times New Roman"/>
          <w:lang w:val="ru-RU"/>
        </w:rPr>
        <w:t xml:space="preserve"> приводит к возникновению новых физических эффектов при распространении ЭМВ в анизотропных средах. Их аналитическое исследование представляет значительные трудности из-за сложных зависимостей между векторами поля и усложнения исходной системы электродинамических уравнений при произвольной ориентации намагничивающего поля относительно волнового вектора. Поэтому в качестве примеров рассматриваются наиболее простые идеализированные случаи распространения плоских волн в безграничных однородных анизотропных средах.</w:t>
      </w:r>
    </w:p>
    <w:p w14:paraId="622812E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Рассмотрим первый случай, когда ЭМВ распространяется вдоль намагничивающего поля </w:t>
      </w:r>
      <w:r w:rsidRPr="00C701B6">
        <w:rPr>
          <w:rFonts w:ascii="Times New Roman" w:eastAsia="Times New Roman" w:hAnsi="Times New Roman" w:cs="Times New Roman"/>
          <w:vertAlign w:val="subscript"/>
          <w:lang w:val="ru-RU"/>
        </w:rPr>
        <w:object w:dxaOrig="1245" w:dyaOrig="420" w14:anchorId="24D3CBE6">
          <v:shape id="_x0000_i2195" type="#_x0000_t75" style="width:62.25pt;height:21.75pt" o:ole="">
            <v:imagedata r:id="rId2213" o:title=""/>
          </v:shape>
          <o:OLEObject Type="Embed" ProgID="Equation.DSMT4" ShapeID="_x0000_i2195" DrawAspect="Content" ObjectID="_1702307231" r:id="rId2214"/>
        </w:object>
      </w:r>
      <w:r w:rsidRPr="00C701B6">
        <w:rPr>
          <w:rFonts w:ascii="Times New Roman" w:eastAsia="Times New Roman" w:hAnsi="Times New Roman" w:cs="Times New Roman"/>
          <w:lang w:val="ru-RU"/>
        </w:rPr>
        <w:t xml:space="preserve"> (случай продольного намагничивания среды).</w:t>
      </w:r>
    </w:p>
    <w:p w14:paraId="366A376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Входящую в анизотропную среду линейно поляризованную электромагнитную волну можно представить суперпозицией волн правой </w:t>
      </w:r>
      <w:r w:rsidRPr="00C701B6">
        <w:rPr>
          <w:rFonts w:ascii="Times New Roman" w:eastAsia="Times New Roman" w:hAnsi="Times New Roman" w:cs="Times New Roman"/>
          <w:vertAlign w:val="subscript"/>
          <w:lang w:val="ru-RU"/>
        </w:rPr>
        <w:object w:dxaOrig="540" w:dyaOrig="360" w14:anchorId="6C420826">
          <v:shape id="_x0000_i2196" type="#_x0000_t75" style="width:27.75pt;height:18pt" o:ole="">
            <v:imagedata r:id="rId2215" o:title=""/>
          </v:shape>
          <o:OLEObject Type="Embed" ProgID="Equation.DSMT4" ShapeID="_x0000_i2196" DrawAspect="Content" ObjectID="_1702307232" r:id="rId221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00" w:dyaOrig="360" w14:anchorId="3C3F9297">
          <v:shape id="_x0000_i2197" type="#_x0000_t75" style="width:30pt;height:18pt" o:ole="">
            <v:imagedata r:id="rId2217" o:title=""/>
          </v:shape>
          <o:OLEObject Type="Embed" ProgID="Equation.DSMT4" ShapeID="_x0000_i2197" DrawAspect="Content" ObjectID="_1702307233" r:id="rId2218"/>
        </w:object>
      </w:r>
      <w:r w:rsidRPr="00C701B6">
        <w:rPr>
          <w:rFonts w:ascii="Times New Roman" w:eastAsia="Times New Roman" w:hAnsi="Times New Roman" w:cs="Times New Roman"/>
          <w:lang w:val="ru-RU"/>
        </w:rPr>
        <w:t xml:space="preserve"> и левой </w:t>
      </w:r>
      <w:r w:rsidRPr="00C701B6">
        <w:rPr>
          <w:rFonts w:ascii="Times New Roman" w:eastAsia="Times New Roman" w:hAnsi="Times New Roman" w:cs="Times New Roman"/>
          <w:vertAlign w:val="subscript"/>
          <w:lang w:val="ru-RU"/>
        </w:rPr>
        <w:object w:dxaOrig="540" w:dyaOrig="360" w14:anchorId="6DE77D33">
          <v:shape id="_x0000_i2198" type="#_x0000_t75" style="width:27.75pt;height:18pt" o:ole="">
            <v:imagedata r:id="rId2219" o:title=""/>
          </v:shape>
          <o:OLEObject Type="Embed" ProgID="Equation.DSMT4" ShapeID="_x0000_i2198" DrawAspect="Content" ObjectID="_1702307234" r:id="rId2220"/>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600" w:dyaOrig="360" w14:anchorId="64BAFF44">
          <v:shape id="_x0000_i2199" type="#_x0000_t75" style="width:30pt;height:18pt" o:ole="">
            <v:imagedata r:id="rId2221" o:title=""/>
          </v:shape>
          <o:OLEObject Type="Embed" ProgID="Equation.DSMT4" ShapeID="_x0000_i2199" DrawAspect="Content" ObjectID="_1702307235" r:id="rId2222"/>
        </w:object>
      </w:r>
      <w:r w:rsidRPr="00C701B6">
        <w:rPr>
          <w:rFonts w:ascii="Times New Roman" w:eastAsia="Times New Roman" w:hAnsi="Times New Roman" w:cs="Times New Roman"/>
          <w:lang w:val="ru-RU"/>
        </w:rPr>
        <w:t xml:space="preserve"> круговых поляризаций (рис. 3.13) с векторами половинной амплитуды:</w:t>
      </w:r>
    </w:p>
    <w:p w14:paraId="23DC648E" w14:textId="77777777" w:rsidR="00C701B6" w:rsidRPr="00C701B6" w:rsidRDefault="00C701B6" w:rsidP="00C701B6">
      <w:pPr>
        <w:widowControl w:val="0"/>
        <w:autoSpaceDN w:val="0"/>
        <w:spacing w:after="0" w:line="240" w:lineRule="auto"/>
        <w:ind w:left="70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20" w:dyaOrig="555" w14:anchorId="74DFC9B6">
          <v:shape id="_x0000_i2200" type="#_x0000_t75" style="width:126pt;height:27.75pt" o:ole="">
            <v:imagedata r:id="rId2223" o:title=""/>
          </v:shape>
          <o:OLEObject Type="Embed" ProgID="Equation.DSMT4" ShapeID="_x0000_i2200" DrawAspect="Content" ObjectID="_1702307236" r:id="rId2224"/>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640" w:dyaOrig="555" w14:anchorId="484A4E8B">
          <v:shape id="_x0000_i2201" type="#_x0000_t75" style="width:132pt;height:27.75pt" o:ole="">
            <v:imagedata r:id="rId2225" o:title=""/>
          </v:shape>
          <o:OLEObject Type="Embed" ProgID="Equation.DSMT4" ShapeID="_x0000_i2201" DrawAspect="Content" ObjectID="_1702307237" r:id="rId2226"/>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(3.51)</w:t>
      </w:r>
    </w:p>
    <w:p w14:paraId="590A51E8" w14:textId="77777777" w:rsidR="00C701B6" w:rsidRPr="00C701B6" w:rsidRDefault="00C701B6" w:rsidP="00C701B6">
      <w:pPr>
        <w:widowControl w:val="0"/>
        <w:autoSpaceDN w:val="0"/>
        <w:spacing w:after="0" w:line="240" w:lineRule="auto"/>
        <w:ind w:left="70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20" w:dyaOrig="555" w14:anchorId="65B3F50C">
          <v:shape id="_x0000_i2202" type="#_x0000_t75" style="width:126pt;height:27.75pt" o:ole="">
            <v:imagedata r:id="rId2227" o:title=""/>
          </v:shape>
          <o:OLEObject Type="Embed" ProgID="Equation.DSMT4" ShapeID="_x0000_i2202" DrawAspect="Content" ObjectID="_1702307238" r:id="rId222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2640" w:dyaOrig="555" w14:anchorId="43CCC34C">
          <v:shape id="_x0000_i2203" type="#_x0000_t75" style="width:132pt;height:27.75pt" o:ole="">
            <v:imagedata r:id="rId2229" o:title=""/>
          </v:shape>
          <o:OLEObject Type="Embed" ProgID="Equation.DSMT4" ShapeID="_x0000_i2203" DrawAspect="Content" ObjectID="_1702307239" r:id="rId2230"/>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(3.52)</w:t>
      </w:r>
    </w:p>
    <w:p w14:paraId="7BF5259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1980" w:dyaOrig="420" w14:anchorId="216D10B4">
          <v:shape id="_x0000_i2204" type="#_x0000_t75" style="width:99.75pt;height:21.75pt" o:ole="">
            <v:imagedata r:id="rId2231" o:title=""/>
          </v:shape>
          <o:OLEObject Type="Embed" ProgID="Equation.DSMT4" ShapeID="_x0000_i2204" DrawAspect="Content" ObjectID="_1702307240" r:id="rId223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085" w:dyaOrig="420" w14:anchorId="702697EA">
          <v:shape id="_x0000_i2205" type="#_x0000_t75" style="width:104.25pt;height:21.75pt" o:ole="">
            <v:imagedata r:id="rId2233" o:title=""/>
          </v:shape>
          <o:OLEObject Type="Embed" ProgID="Equation.DSMT4" ShapeID="_x0000_i2205" DrawAspect="Content" ObjectID="_1702307241" r:id="rId2234"/>
        </w:object>
      </w:r>
      <w:r w:rsidRPr="00C701B6">
        <w:rPr>
          <w:rFonts w:ascii="Times New Roman" w:eastAsia="Times New Roman" w:hAnsi="Times New Roman" w:cs="Times New Roman"/>
          <w:lang w:val="ru-RU"/>
        </w:rPr>
        <w:t xml:space="preserve"> – комплексные амплитуды векторов поля исследуемой волны.</w:t>
      </w:r>
    </w:p>
    <w:p w14:paraId="06AF2849" w14:textId="572F8DA0"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139ED3A3" wp14:editId="23F70961">
            <wp:extent cx="4953000" cy="2560320"/>
            <wp:effectExtent l="0" t="0" r="0" b="0"/>
            <wp:docPr id="26" name="Рисунок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41" descr="3"/>
                    <pic:cNvPicPr>
                      <a:picLocks noChangeAspect="1" noChangeArrowheads="1"/>
                    </pic:cNvPicPr>
                  </pic:nvPicPr>
                  <pic:blipFill>
                    <a:blip r:embed="rId2235">
                      <a:extLst>
                        <a:ext uri="{28A0092B-C50C-407E-A947-70E740481C1C}">
                          <a14:useLocalDpi xmlns:a14="http://schemas.microsoft.com/office/drawing/2010/main" val="0"/>
                        </a:ext>
                      </a:extLst>
                    </a:blip>
                    <a:srcRect/>
                    <a:stretch>
                      <a:fillRect/>
                    </a:stretch>
                  </pic:blipFill>
                  <pic:spPr bwMode="auto">
                    <a:xfrm>
                      <a:off x="0" y="0"/>
                      <a:ext cx="4953000" cy="2560320"/>
                    </a:xfrm>
                    <a:prstGeom prst="rect">
                      <a:avLst/>
                    </a:prstGeom>
                    <a:noFill/>
                    <a:ln>
                      <a:noFill/>
                    </a:ln>
                  </pic:spPr>
                </pic:pic>
              </a:graphicData>
            </a:graphic>
          </wp:inline>
        </w:drawing>
      </w:r>
    </w:p>
    <w:p w14:paraId="08A92EB2"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3.13 Линейно поляризованная волна в анизотропной среде как суперпозиция ортогонально поляризованных волн в круговом базисе</w:t>
      </w:r>
    </w:p>
    <w:p w14:paraId="5D7122A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84B3F27"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Используя материальное уравнение </w:t>
      </w:r>
      <w:r w:rsidRPr="00C701B6">
        <w:rPr>
          <w:rFonts w:ascii="Times New Roman" w:eastAsia="Times New Roman" w:hAnsi="Times New Roman" w:cs="Times New Roman"/>
          <w:vertAlign w:val="subscript"/>
          <w:lang w:val="ru-RU"/>
        </w:rPr>
        <w:object w:dxaOrig="1095" w:dyaOrig="480" w14:anchorId="4F29CFC8">
          <v:shape id="_x0000_i2206" type="#_x0000_t75" style="width:54.75pt;height:24pt" o:ole="">
            <v:imagedata r:id="rId2236" o:title=""/>
          </v:shape>
          <o:OLEObject Type="Embed" ProgID="Equation.DSMT4" ShapeID="_x0000_i2206" DrawAspect="Content" ObjectID="_1702307242" r:id="rId2237"/>
        </w:object>
      </w:r>
      <w:r w:rsidRPr="00C701B6">
        <w:rPr>
          <w:rFonts w:ascii="Times New Roman" w:eastAsia="Times New Roman" w:hAnsi="Times New Roman" w:cs="Times New Roman"/>
          <w:lang w:val="ru-RU"/>
        </w:rPr>
        <w:t xml:space="preserve">  и составляющие </w:t>
      </w:r>
      <w:r w:rsidRPr="00C701B6">
        <w:rPr>
          <w:rFonts w:ascii="Times New Roman" w:eastAsia="Times New Roman" w:hAnsi="Times New Roman" w:cs="Times New Roman"/>
          <w:vertAlign w:val="subscript"/>
          <w:lang w:val="ru-RU"/>
        </w:rPr>
        <w:object w:dxaOrig="255" w:dyaOrig="375" w14:anchorId="12151502">
          <v:shape id="_x0000_i2207" type="#_x0000_t75" style="width:12.75pt;height:18.75pt" o:ole="">
            <v:imagedata r:id="rId2238" o:title=""/>
          </v:shape>
          <o:OLEObject Type="Embed" ProgID="Equation.DSMT4" ShapeID="_x0000_i2207" DrawAspect="Content" ObjectID="_1702307243" r:id="rId2239"/>
        </w:object>
      </w:r>
      <w:r w:rsidRPr="00C701B6">
        <w:rPr>
          <w:rFonts w:ascii="Times New Roman" w:eastAsia="Times New Roman" w:hAnsi="Times New Roman" w:cs="Times New Roman"/>
          <w:lang w:val="ru-RU"/>
        </w:rPr>
        <w:t xml:space="preserve"> (3.46) тензора </w:t>
      </w:r>
      <w:r w:rsidRPr="00C701B6">
        <w:rPr>
          <w:rFonts w:ascii="Times New Roman" w:eastAsia="Times New Roman" w:hAnsi="Times New Roman" w:cs="Times New Roman"/>
          <w:vertAlign w:val="subscript"/>
          <w:lang w:val="ru-RU"/>
        </w:rPr>
        <w:object w:dxaOrig="300" w:dyaOrig="375" w14:anchorId="4DD3B00A">
          <v:shape id="_x0000_i2208" type="#_x0000_t75" style="width:15.75pt;height:18.75pt" o:ole="">
            <v:imagedata r:id="rId2240" o:title=""/>
          </v:shape>
          <o:OLEObject Type="Embed" ProgID="Equation.DSMT4" ShapeID="_x0000_i2208" DrawAspect="Content" ObjectID="_1702307244" r:id="rId2241"/>
        </w:object>
      </w:r>
      <w:r w:rsidRPr="00C701B6">
        <w:rPr>
          <w:rFonts w:ascii="Times New Roman" w:eastAsia="Times New Roman" w:hAnsi="Times New Roman" w:cs="Times New Roman"/>
          <w:lang w:val="ru-RU"/>
        </w:rPr>
        <w:t xml:space="preserve"> (3.45), с учетом выражений (3.51), (3.52) можно записать для проекций векторов смещения ЭМВ в продольно намагниченной плазме следующие соотношения:</w:t>
      </w:r>
    </w:p>
    <w:p w14:paraId="59C296E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80" w:dyaOrig="435" w14:anchorId="4D153FF5">
          <v:shape id="_x0000_i2209" type="#_x0000_t75" style="width:129.75pt;height:21.75pt" o:ole="">
            <v:imagedata r:id="rId2242" o:title=""/>
          </v:shape>
          <o:OLEObject Type="Embed" ProgID="Equation.DSMT4" ShapeID="_x0000_i2209" DrawAspect="Content" ObjectID="_1702307245" r:id="rId224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045" w:dyaOrig="480" w14:anchorId="4343690E">
          <v:shape id="_x0000_i2210" type="#_x0000_t75" style="width:152.25pt;height:24pt" o:ole="">
            <v:imagedata r:id="rId2244" o:title=""/>
          </v:shape>
          <o:OLEObject Type="Embed" ProgID="Equation.DSMT4" ShapeID="_x0000_i2210" DrawAspect="Content" ObjectID="_1702307246" r:id="rId224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(3.53)</w:t>
      </w:r>
    </w:p>
    <w:p w14:paraId="19231C2B"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580" w:dyaOrig="435" w14:anchorId="0C2209C4">
          <v:shape id="_x0000_i2211" type="#_x0000_t75" style="width:129.75pt;height:21.75pt" o:ole="">
            <v:imagedata r:id="rId2246" o:title=""/>
          </v:shape>
          <o:OLEObject Type="Embed" ProgID="Equation.DSMT4" ShapeID="_x0000_i2211" DrawAspect="Content" ObjectID="_1702307247" r:id="rId224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015" w:dyaOrig="480" w14:anchorId="10DD6937">
          <v:shape id="_x0000_i2212" type="#_x0000_t75" style="width:150.75pt;height:24pt" o:ole="">
            <v:imagedata r:id="rId2248" o:title=""/>
          </v:shape>
          <o:OLEObject Type="Embed" ProgID="Equation.DSMT4" ShapeID="_x0000_i2212" DrawAspect="Content" ObjectID="_1702307248" r:id="rId2249"/>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(3.54)</w:t>
      </w:r>
    </w:p>
    <w:p w14:paraId="72FC5CB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 представить поле распространяющихся волн с круговыми поляризациями в виде</w:t>
      </w:r>
    </w:p>
    <w:p w14:paraId="567D89B5" w14:textId="77777777" w:rsidR="00C701B6" w:rsidRPr="00C701B6" w:rsidRDefault="00C701B6" w:rsidP="00C701B6">
      <w:pPr>
        <w:widowControl w:val="0"/>
        <w:autoSpaceDN w:val="0"/>
        <w:spacing w:after="0" w:line="240" w:lineRule="auto"/>
        <w:ind w:left="70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055" w:dyaOrig="525" w14:anchorId="191A21A0">
          <v:shape id="_x0000_i2213" type="#_x0000_t75" style="width:252.75pt;height:26.25pt" o:ole="">
            <v:imagedata r:id="rId2250" o:title=""/>
          </v:shape>
          <o:OLEObject Type="Embed" ProgID="Equation.DSMT4" ShapeID="_x0000_i2213" DrawAspect="Content" ObjectID="_1702307249" r:id="rId225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(3.55)</w:t>
      </w:r>
    </w:p>
    <w:p w14:paraId="2918CBA2"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040" w:dyaOrig="525" w14:anchorId="1A88A4E9">
          <v:shape id="_x0000_i2214" type="#_x0000_t75" style="width:252pt;height:26.25pt" o:ole="">
            <v:imagedata r:id="rId2252" o:title=""/>
          </v:shape>
          <o:OLEObject Type="Embed" ProgID="Equation.DSMT4" ShapeID="_x0000_i2214" DrawAspect="Content" ObjectID="_1702307250" r:id="rId225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(3.56)</w:t>
      </w:r>
    </w:p>
    <w:p w14:paraId="3748C86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420" w:dyaOrig="525" w14:anchorId="072B3173">
          <v:shape id="_x0000_i2215" type="#_x0000_t75" style="width:171.75pt;height:26.25pt" o:ole="">
            <v:imagedata r:id="rId2254" o:title=""/>
          </v:shape>
          <o:OLEObject Type="Embed" ProgID="Equation.DSMT4" ShapeID="_x0000_i2215" DrawAspect="Content" ObjectID="_1702307251" r:id="rId225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(3.57)</w:t>
      </w:r>
      <w:r w:rsidRPr="00C701B6">
        <w:rPr>
          <w:rFonts w:ascii="Times New Roman" w:eastAsia="Times New Roman" w:hAnsi="Times New Roman" w:cs="Times New Roman"/>
          <w:lang w:val="ru-RU"/>
        </w:rPr>
        <w:tab/>
      </w:r>
    </w:p>
    <w:p w14:paraId="7E3C6331"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420" w:dyaOrig="525" w14:anchorId="1F14C21A">
          <v:shape id="_x0000_i2216" type="#_x0000_t75" style="width:171.75pt;height:26.25pt" o:ole="">
            <v:imagedata r:id="rId2256" o:title=""/>
          </v:shape>
          <o:OLEObject Type="Embed" ProgID="Equation.DSMT4" ShapeID="_x0000_i2216" DrawAspect="Content" ObjectID="_1702307252" r:id="rId2257"/>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(3.58)</w:t>
      </w:r>
    </w:p>
    <w:p w14:paraId="6DB637D9"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0289732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595" w:dyaOrig="525" w14:anchorId="7A671132">
          <v:shape id="_x0000_i2217" type="#_x0000_t75" style="width:129.75pt;height:26.25pt" o:ole="">
            <v:imagedata r:id="rId2258" o:title=""/>
          </v:shape>
          <o:OLEObject Type="Embed" ProgID="Equation.DSMT4" ShapeID="_x0000_i2217" DrawAspect="Content" ObjectID="_1702307253" r:id="rId225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505" w:dyaOrig="525" w14:anchorId="5F0B9C61">
          <v:shape id="_x0000_i2218" type="#_x0000_t75" style="width:125.25pt;height:26.25pt" o:ole="">
            <v:imagedata r:id="rId2260" o:title=""/>
          </v:shape>
          <o:OLEObject Type="Embed" ProgID="Equation.DSMT4" ShapeID="_x0000_i2218" DrawAspect="Content" ObjectID="_1702307254" r:id="rId2261"/>
        </w:object>
      </w:r>
      <w:r w:rsidRPr="00C701B6">
        <w:rPr>
          <w:rFonts w:ascii="Times New Roman" w:eastAsia="Times New Roman" w:hAnsi="Times New Roman" w:cs="Times New Roman"/>
          <w:lang w:val="ru-RU"/>
        </w:rPr>
        <w:t>;</w:t>
      </w:r>
    </w:p>
    <w:p w14:paraId="6E13414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73BB739E"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1485" w:dyaOrig="435" w14:anchorId="5B7B20C2">
          <v:shape id="_x0000_i2219" type="#_x0000_t75" style="width:74.25pt;height:21.75pt" o:ole="">
            <v:imagedata r:id="rId2262" o:title=""/>
          </v:shape>
          <o:OLEObject Type="Embed" ProgID="Equation.DSMT4" ShapeID="_x0000_i2219" DrawAspect="Content" ObjectID="_1702307255" r:id="rId226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470" w:dyaOrig="450" w14:anchorId="1DA4A56B">
          <v:shape id="_x0000_i2220" type="#_x0000_t75" style="width:73.5pt;height:23.25pt" o:ole="">
            <v:imagedata r:id="rId2264" o:title=""/>
          </v:shape>
          <o:OLEObject Type="Embed" ProgID="Equation.DSMT4" ShapeID="_x0000_i2220" DrawAspect="Content" ObjectID="_1702307256" r:id="rId226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30" w:dyaOrig="495" w14:anchorId="506AC5C6">
          <v:shape id="_x0000_i2221" type="#_x0000_t75" style="width:77.25pt;height:24.75pt" o:ole="">
            <v:imagedata r:id="rId2266" o:title=""/>
          </v:shape>
          <o:OLEObject Type="Embed" ProgID="Equation.DSMT4" ShapeID="_x0000_i2221" DrawAspect="Content" ObjectID="_1702307257" r:id="rId226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15" w:dyaOrig="495" w14:anchorId="2B3216D8">
          <v:shape id="_x0000_i2222" type="#_x0000_t75" style="width:75.75pt;height:24.75pt" o:ole="">
            <v:imagedata r:id="rId2268" o:title=""/>
          </v:shape>
          <o:OLEObject Type="Embed" ProgID="Equation.DSMT4" ShapeID="_x0000_i2222" DrawAspect="Content" ObjectID="_1702307258" r:id="rId2269"/>
        </w:object>
      </w:r>
      <w:r w:rsidRPr="00C701B6">
        <w:rPr>
          <w:rFonts w:ascii="Times New Roman" w:eastAsia="Times New Roman" w:hAnsi="Times New Roman" w:cs="Times New Roman"/>
          <w:lang w:val="ru-RU"/>
        </w:rPr>
        <w:t>.       (3.59)</w:t>
      </w:r>
    </w:p>
    <w:p w14:paraId="794F61DE"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распространении циркулярно поляризованных волн в продольно намагниченном феррите аналогичным способом анализируется структура поля в анизотропной среде с помощью выражений (3.49), (3.50) для составляющих </w:t>
      </w:r>
      <w:r w:rsidRPr="00C701B6">
        <w:rPr>
          <w:rFonts w:ascii="Times New Roman" w:eastAsia="Times New Roman" w:hAnsi="Times New Roman" w:cs="Times New Roman"/>
          <w:vertAlign w:val="subscript"/>
          <w:lang w:val="ru-RU"/>
        </w:rPr>
        <w:object w:dxaOrig="285" w:dyaOrig="375" w14:anchorId="3BA3351C">
          <v:shape id="_x0000_i2223" type="#_x0000_t75" style="width:14.25pt;height:18.75pt" o:ole="">
            <v:imagedata r:id="rId2270" o:title=""/>
          </v:shape>
          <o:OLEObject Type="Embed" ProgID="Equation.DSMT4" ShapeID="_x0000_i2223" DrawAspect="Content" ObjectID="_1702307259" r:id="rId2271"/>
        </w:object>
      </w:r>
      <w:r w:rsidRPr="00C701B6">
        <w:rPr>
          <w:rFonts w:ascii="Times New Roman" w:eastAsia="Times New Roman" w:hAnsi="Times New Roman" w:cs="Times New Roman"/>
          <w:lang w:val="ru-RU"/>
        </w:rPr>
        <w:t xml:space="preserve"> тензора </w:t>
      </w:r>
      <w:r w:rsidRPr="00C701B6">
        <w:rPr>
          <w:rFonts w:ascii="Times New Roman" w:eastAsia="Times New Roman" w:hAnsi="Times New Roman" w:cs="Times New Roman"/>
          <w:vertAlign w:val="subscript"/>
          <w:lang w:val="ru-RU"/>
        </w:rPr>
        <w:object w:dxaOrig="345" w:dyaOrig="375" w14:anchorId="7F394870">
          <v:shape id="_x0000_i2224" type="#_x0000_t75" style="width:17.25pt;height:18.75pt" o:ole="">
            <v:imagedata r:id="rId2272" o:title=""/>
          </v:shape>
          <o:OLEObject Type="Embed" ProgID="Equation.DSMT4" ShapeID="_x0000_i2224" DrawAspect="Content" ObjectID="_1702307260" r:id="rId2273"/>
        </w:object>
      </w:r>
      <w:r w:rsidRPr="00C701B6">
        <w:rPr>
          <w:rFonts w:ascii="Times New Roman" w:eastAsia="Times New Roman" w:hAnsi="Times New Roman" w:cs="Times New Roman"/>
          <w:lang w:val="ru-RU"/>
        </w:rPr>
        <w:t xml:space="preserve"> и материального уравнения </w:t>
      </w:r>
      <w:r w:rsidRPr="00C701B6">
        <w:rPr>
          <w:rFonts w:ascii="Times New Roman" w:eastAsia="Times New Roman" w:hAnsi="Times New Roman" w:cs="Times New Roman"/>
          <w:vertAlign w:val="subscript"/>
          <w:lang w:val="ru-RU"/>
        </w:rPr>
        <w:object w:dxaOrig="1320" w:dyaOrig="480" w14:anchorId="539CE5A6">
          <v:shape id="_x0000_i2225" type="#_x0000_t75" style="width:66pt;height:24pt" o:ole="">
            <v:imagedata r:id="rId2274" o:title=""/>
          </v:shape>
          <o:OLEObject Type="Embed" ProgID="Equation.DSMT4" ShapeID="_x0000_i2225" DrawAspect="Content" ObjectID="_1702307261" r:id="rId2275"/>
        </w:object>
      </w:r>
      <w:r w:rsidRPr="00C701B6">
        <w:rPr>
          <w:rFonts w:ascii="Times New Roman" w:eastAsia="Times New Roman" w:hAnsi="Times New Roman" w:cs="Times New Roman"/>
          <w:lang w:val="ru-RU"/>
        </w:rPr>
        <w:t>. В этом случае магнитная индукция для право- и левополяризованных волн имеет вид</w:t>
      </w:r>
    </w:p>
    <w:p w14:paraId="756A6A0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E724312"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825" w:dyaOrig="525" w14:anchorId="4522FFF9">
          <v:shape id="_x0000_i2226" type="#_x0000_t75" style="width:191.25pt;height:26.25pt" o:ole="">
            <v:imagedata r:id="rId2276" o:title=""/>
          </v:shape>
          <o:OLEObject Type="Embed" ProgID="Equation.DSMT4" ShapeID="_x0000_i2226" DrawAspect="Content" ObjectID="_1702307262" r:id="rId227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315" w:dyaOrig="525" w14:anchorId="6AC2D829">
          <v:shape id="_x0000_i2227" type="#_x0000_t75" style="width:165.75pt;height:26.25pt" o:ole="">
            <v:imagedata r:id="rId2278" o:title=""/>
          </v:shape>
          <o:OLEObject Type="Embed" ProgID="Equation.DSMT4" ShapeID="_x0000_i2227" DrawAspect="Content" ObjectID="_1702307263" r:id="rId2279"/>
        </w:object>
      </w:r>
      <w:r w:rsidRPr="00C701B6">
        <w:rPr>
          <w:rFonts w:ascii="Times New Roman" w:eastAsia="Times New Roman" w:hAnsi="Times New Roman" w:cs="Times New Roman"/>
          <w:lang w:val="ru-RU"/>
        </w:rPr>
        <w:t>;        (3.60)</w:t>
      </w:r>
    </w:p>
    <w:p w14:paraId="5083C9C0" w14:textId="77777777" w:rsidR="00C701B6" w:rsidRPr="00C701B6" w:rsidRDefault="00C701B6" w:rsidP="00C701B6">
      <w:pPr>
        <w:widowControl w:val="0"/>
        <w:autoSpaceDN w:val="0"/>
        <w:spacing w:after="0" w:line="240" w:lineRule="auto"/>
        <w:ind w:firstLine="709"/>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765" w:dyaOrig="495" w14:anchorId="4FEB7B87">
          <v:shape id="_x0000_i2228" type="#_x0000_t75" style="width:189pt;height:24.75pt" o:ole="">
            <v:imagedata r:id="rId2280" o:title=""/>
          </v:shape>
          <o:OLEObject Type="Embed" ProgID="Equation.DSMT4" ShapeID="_x0000_i2228" DrawAspect="Content" ObjectID="_1702307264" r:id="rId228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315" w:dyaOrig="525" w14:anchorId="17EED3B2">
          <v:shape id="_x0000_i2229" type="#_x0000_t75" style="width:165.75pt;height:26.25pt" o:ole="">
            <v:imagedata r:id="rId2282" o:title=""/>
          </v:shape>
          <o:OLEObject Type="Embed" ProgID="Equation.DSMT4" ShapeID="_x0000_i2229" DrawAspect="Content" ObjectID="_1702307265" r:id="rId228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t xml:space="preserve">      (3.61)</w:t>
      </w:r>
    </w:p>
    <w:p w14:paraId="6ADFBE23"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где </w:t>
      </w:r>
    </w:p>
    <w:p w14:paraId="248E3A6E"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lastRenderedPageBreak/>
        <w:t xml:space="preserve">         </w:t>
      </w:r>
      <w:r w:rsidRPr="00C701B6">
        <w:rPr>
          <w:rFonts w:ascii="Times New Roman" w:eastAsia="Times New Roman" w:hAnsi="Times New Roman" w:cs="Times New Roman"/>
          <w:vertAlign w:val="subscript"/>
          <w:lang w:val="ru-RU"/>
        </w:rPr>
        <w:object w:dxaOrig="1575" w:dyaOrig="435" w14:anchorId="403C0B7C">
          <v:shape id="_x0000_i2230" type="#_x0000_t75" style="width:78.75pt;height:21.75pt" o:ole="">
            <v:imagedata r:id="rId2284" o:title=""/>
          </v:shape>
          <o:OLEObject Type="Embed" ProgID="Equation.DSMT4" ShapeID="_x0000_i2230" DrawAspect="Content" ObjectID="_1702307266" r:id="rId228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75" w:dyaOrig="435" w14:anchorId="5A917A3F">
          <v:shape id="_x0000_i2231" type="#_x0000_t75" style="width:78.75pt;height:21.75pt" o:ole="">
            <v:imagedata r:id="rId2286" o:title=""/>
          </v:shape>
          <o:OLEObject Type="Embed" ProgID="Equation.DSMT4" ShapeID="_x0000_i2231" DrawAspect="Content" ObjectID="_1702307267" r:id="rId228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60" w:dyaOrig="495" w14:anchorId="1A0BB9CD">
          <v:shape id="_x0000_i2232" type="#_x0000_t75" style="width:78pt;height:24.75pt" o:ole="">
            <v:imagedata r:id="rId2288" o:title=""/>
          </v:shape>
          <o:OLEObject Type="Embed" ProgID="Equation.DSMT4" ShapeID="_x0000_i2232" DrawAspect="Content" ObjectID="_1702307268" r:id="rId228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60" w:dyaOrig="495" w14:anchorId="4EE3AB10">
          <v:shape id="_x0000_i2233" type="#_x0000_t75" style="width:78pt;height:24.75pt" o:ole="">
            <v:imagedata r:id="rId2290" o:title=""/>
          </v:shape>
          <o:OLEObject Type="Embed" ProgID="Equation.DSMT4" ShapeID="_x0000_i2233" DrawAspect="Content" ObjectID="_1702307269" r:id="rId2291"/>
        </w:object>
      </w:r>
      <w:r w:rsidRPr="00C701B6">
        <w:rPr>
          <w:rFonts w:ascii="Times New Roman" w:eastAsia="Times New Roman" w:hAnsi="Times New Roman" w:cs="Times New Roman"/>
          <w:lang w:val="ru-RU"/>
        </w:rPr>
        <w:t>.            (3.62)</w:t>
      </w:r>
    </w:p>
    <w:p w14:paraId="7F644F3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Из приведенных соотношений (3.55) – (3.62) видно, что плоская ЭМВ с линейной поляризацией при распространении в анизотропной среде с продольным подмагничиванием распадается на две волны с круговой поляризацией, для которых намагниченные плазма и феррит представляют собой изотропную среду с эффективными скалярными параметрами</w:t>
      </w:r>
    </w:p>
    <w:p w14:paraId="46401F9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2507B9D8"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280" w:dyaOrig="885" w14:anchorId="0F266A7E">
          <v:shape id="_x0000_i2234" type="#_x0000_t75" style="width:114pt;height:44.25pt" o:ole="">
            <v:imagedata r:id="rId2292" o:title=""/>
          </v:shape>
          <o:OLEObject Type="Embed" ProgID="Equation.DSMT4" ShapeID="_x0000_i2234" DrawAspect="Content" ObjectID="_1702307270" r:id="rId229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280" w:dyaOrig="885" w14:anchorId="4FD029E8">
          <v:shape id="_x0000_i2235" type="#_x0000_t75" style="width:114pt;height:44.25pt" o:ole="">
            <v:imagedata r:id="rId2294" o:title=""/>
          </v:shape>
          <o:OLEObject Type="Embed" ProgID="Equation.DSMT4" ShapeID="_x0000_i2235" DrawAspect="Content" ObjectID="_1702307271" r:id="rId2295"/>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(3.63)</w:t>
      </w:r>
    </w:p>
    <w:p w14:paraId="347167D7"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7DA96AC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в случае правой круговой поляризации и</w:t>
      </w:r>
    </w:p>
    <w:p w14:paraId="677380E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55243757" w14:textId="77777777" w:rsidR="00C701B6" w:rsidRPr="00C701B6" w:rsidRDefault="00C701B6" w:rsidP="00C701B6">
      <w:pPr>
        <w:widowControl w:val="0"/>
        <w:autoSpaceDN w:val="0"/>
        <w:spacing w:after="0" w:line="240" w:lineRule="auto"/>
        <w:ind w:left="707" w:firstLine="1"/>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2280" w:dyaOrig="885" w14:anchorId="7FE483B7">
          <v:shape id="_x0000_i2236" type="#_x0000_t75" style="width:114pt;height:44.25pt" o:ole="">
            <v:imagedata r:id="rId2296" o:title=""/>
          </v:shape>
          <o:OLEObject Type="Embed" ProgID="Equation.DSMT4" ShapeID="_x0000_i2236" DrawAspect="Content" ObjectID="_1702307272" r:id="rId229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400" w:dyaOrig="765" w14:anchorId="7C9E0CE5">
          <v:shape id="_x0000_i2237" type="#_x0000_t75" style="width:120pt;height:38.25pt" o:ole="">
            <v:imagedata r:id="rId2298" o:title=""/>
          </v:shape>
          <o:OLEObject Type="Embed" ProgID="Equation.DSMT4" ShapeID="_x0000_i2237" DrawAspect="Content" ObjectID="_1702307273" r:id="rId2299"/>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(3.64)</w:t>
      </w:r>
    </w:p>
    <w:p w14:paraId="696BEB4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6C2D16F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в случае левого направления вращения вектора поляризации.</w:t>
      </w:r>
    </w:p>
    <w:p w14:paraId="18D719B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Обе волны имеют разные постоянные распространения (при конечных величинах намагничивающего поля) и фазовые скорости</w:t>
      </w:r>
    </w:p>
    <w:p w14:paraId="0F01368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C94A3DE"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250" w:dyaOrig="510" w14:anchorId="5661B27D">
          <v:shape id="_x0000_i2238" type="#_x0000_t75" style="width:113.25pt;height:25.5pt" o:ole="">
            <v:imagedata r:id="rId2300" o:title=""/>
          </v:shape>
          <o:OLEObject Type="Embed" ProgID="Equation.DSMT4" ShapeID="_x0000_i2238" DrawAspect="Content" ObjectID="_1702307274" r:id="rId230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265" w:dyaOrig="510" w14:anchorId="7D0944A4">
          <v:shape id="_x0000_i2239" type="#_x0000_t75" style="width:113.25pt;height:25.5pt" o:ole="">
            <v:imagedata r:id="rId2302" o:title=""/>
          </v:shape>
          <o:OLEObject Type="Embed" ProgID="Equation.DSMT4" ShapeID="_x0000_i2239" DrawAspect="Content" ObjectID="_1702307275" r:id="rId230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(3.65)</w:t>
      </w:r>
    </w:p>
    <w:p w14:paraId="2D5F4D8C"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C2EBBC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здесь </w:t>
      </w:r>
      <w:r w:rsidRPr="00C701B6">
        <w:rPr>
          <w:rFonts w:ascii="Times New Roman" w:eastAsia="Times New Roman" w:hAnsi="Times New Roman" w:cs="Times New Roman"/>
          <w:vertAlign w:val="subscript"/>
          <w:lang w:val="ru-RU"/>
        </w:rPr>
        <w:object w:dxaOrig="300" w:dyaOrig="375" w14:anchorId="679B429C">
          <v:shape id="_x0000_i2240" type="#_x0000_t75" style="width:15.75pt;height:18.75pt" o:ole="">
            <v:imagedata r:id="rId2304" o:title=""/>
          </v:shape>
          <o:OLEObject Type="Embed" ProgID="Equation.DSMT4" ShapeID="_x0000_i2240" DrawAspect="Content" ObjectID="_1702307276" r:id="rId2305"/>
        </w:object>
      </w:r>
      <w:r w:rsidRPr="00C701B6">
        <w:rPr>
          <w:rFonts w:ascii="Times New Roman" w:eastAsia="Times New Roman" w:hAnsi="Times New Roman" w:cs="Times New Roman"/>
          <w:lang w:val="ru-RU"/>
        </w:rPr>
        <w:t xml:space="preserve"> – фазовая скорость волны при отсутствии намагничивающего поля.</w:t>
      </w:r>
    </w:p>
    <w:p w14:paraId="67E71C9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Волновое сопротивление для каждой из этих волн также различно:</w:t>
      </w:r>
    </w:p>
    <w:p w14:paraId="2841598D"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40" w:dyaOrig="1125" w14:anchorId="4A573E67">
          <v:shape id="_x0000_i2241" type="#_x0000_t75" style="width:102pt;height:56.25pt" o:ole="">
            <v:imagedata r:id="rId2306" o:title=""/>
          </v:shape>
          <o:OLEObject Type="Embed" ProgID="Equation.DSMT4" ShapeID="_x0000_i2241" DrawAspect="Content" ObjectID="_1702307277" r:id="rId2307"/>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040" w:dyaOrig="1095" w14:anchorId="1001C632">
          <v:shape id="_x0000_i2242" type="#_x0000_t75" style="width:102pt;height:54.75pt" o:ole="">
            <v:imagedata r:id="rId2308" o:title=""/>
          </v:shape>
          <o:OLEObject Type="Embed" ProgID="Equation.DSMT4" ShapeID="_x0000_i2242" DrawAspect="Content" ObjectID="_1702307278" r:id="rId230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(3.66)</w:t>
      </w:r>
    </w:p>
    <w:p w14:paraId="6E1537A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F0431A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420" w:dyaOrig="375" w14:anchorId="2F1D184C">
          <v:shape id="_x0000_i2243" type="#_x0000_t75" style="width:21.75pt;height:18.75pt" o:ole="">
            <v:imagedata r:id="rId2310" o:title=""/>
          </v:shape>
          <o:OLEObject Type="Embed" ProgID="Equation.DSMT4" ShapeID="_x0000_i2243" DrawAspect="Content" ObjectID="_1702307279" r:id="rId2311"/>
        </w:object>
      </w:r>
      <w:r w:rsidRPr="00C701B6">
        <w:rPr>
          <w:rFonts w:ascii="Times New Roman" w:eastAsia="Times New Roman" w:hAnsi="Times New Roman" w:cs="Times New Roman"/>
          <w:lang w:val="ru-RU"/>
        </w:rPr>
        <w:t xml:space="preserve"> – характеристическое сопротивление исследуемой среды при отсутствии поля подмагничивания.</w:t>
      </w:r>
    </w:p>
    <w:p w14:paraId="1EF1611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Изменение напряженности постоянного магнитного поля </w:t>
      </w:r>
      <w:r w:rsidRPr="00C701B6">
        <w:rPr>
          <w:rFonts w:ascii="Times New Roman" w:eastAsia="Times New Roman" w:hAnsi="Times New Roman" w:cs="Times New Roman"/>
          <w:vertAlign w:val="subscript"/>
          <w:lang w:val="ru-RU"/>
        </w:rPr>
        <w:object w:dxaOrig="405" w:dyaOrig="375" w14:anchorId="0A39F4ED">
          <v:shape id="_x0000_i2244" type="#_x0000_t75" style="width:20.25pt;height:18.75pt" o:ole="">
            <v:imagedata r:id="rId2312" o:title=""/>
          </v:shape>
          <o:OLEObject Type="Embed" ProgID="Equation.DSMT4" ShapeID="_x0000_i2244" DrawAspect="Content" ObjectID="_1702307280" r:id="rId2313"/>
        </w:object>
      </w:r>
      <w:r w:rsidRPr="00C701B6">
        <w:rPr>
          <w:rFonts w:ascii="Times New Roman" w:eastAsia="Times New Roman" w:hAnsi="Times New Roman" w:cs="Times New Roman"/>
          <w:lang w:val="ru-RU"/>
        </w:rPr>
        <w:t xml:space="preserve"> наиболее сильно сказывается на характеристиках волны с правой круговой поляризацией, так как частотные зависимости проницаемостей (3.63) имеют резонансный характер, а величины </w:t>
      </w:r>
      <w:r w:rsidRPr="00C701B6">
        <w:rPr>
          <w:rFonts w:ascii="Times New Roman" w:eastAsia="Times New Roman" w:hAnsi="Times New Roman" w:cs="Times New Roman"/>
          <w:vertAlign w:val="subscript"/>
          <w:lang w:val="ru-RU"/>
        </w:rPr>
        <w:object w:dxaOrig="465" w:dyaOrig="375" w14:anchorId="6C75EF5A">
          <v:shape id="_x0000_i2245" type="#_x0000_t75" style="width:23.25pt;height:18.75pt" o:ole="">
            <v:imagedata r:id="rId2314" o:title=""/>
          </v:shape>
          <o:OLEObject Type="Embed" ProgID="Equation.DSMT4" ShapeID="_x0000_i2245" DrawAspect="Content" ObjectID="_1702307281" r:id="rId231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495" w:dyaOrig="420" w14:anchorId="036C45F0">
          <v:shape id="_x0000_i2246" type="#_x0000_t75" style="width:24.75pt;height:21.75pt" o:ole="">
            <v:imagedata r:id="rId2316" o:title=""/>
          </v:shape>
          <o:OLEObject Type="Embed" ProgID="Equation.DSMT4" ShapeID="_x0000_i2246" DrawAspect="Content" ObjectID="_1702307282" r:id="rId2317"/>
        </w:object>
      </w:r>
      <w:r w:rsidRPr="00C701B6">
        <w:rPr>
          <w:rFonts w:ascii="Times New Roman" w:eastAsia="Times New Roman" w:hAnsi="Times New Roman" w:cs="Times New Roman"/>
          <w:lang w:val="ru-RU"/>
        </w:rPr>
        <w:t xml:space="preserve"> обращаются в бесконечность на гиромагнитной частоте </w:t>
      </w:r>
      <w:r w:rsidRPr="00C701B6">
        <w:rPr>
          <w:rFonts w:ascii="Times New Roman" w:eastAsia="Times New Roman" w:hAnsi="Times New Roman" w:cs="Times New Roman"/>
          <w:vertAlign w:val="subscript"/>
          <w:lang w:val="ru-RU"/>
        </w:rPr>
        <w:object w:dxaOrig="825" w:dyaOrig="375" w14:anchorId="6BC3AD93">
          <v:shape id="_x0000_i2247" type="#_x0000_t75" style="width:41.25pt;height:18.75pt" o:ole="">
            <v:imagedata r:id="rId2318" o:title=""/>
          </v:shape>
          <o:OLEObject Type="Embed" ProgID="Equation.DSMT4" ShapeID="_x0000_i2247" DrawAspect="Content" ObjectID="_1702307283" r:id="rId2319"/>
        </w:object>
      </w:r>
      <w:r w:rsidRPr="00C701B6">
        <w:rPr>
          <w:rFonts w:ascii="Times New Roman" w:eastAsia="Times New Roman" w:hAnsi="Times New Roman" w:cs="Times New Roman"/>
          <w:lang w:val="ru-RU"/>
        </w:rPr>
        <w:t>. В реальных условиях распространения любая среда обладает потерями, поэтому проницаемости (3.63), (3.64) являются комплексными величинами:</w:t>
      </w:r>
    </w:p>
    <w:p w14:paraId="2D2629D0"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085" w:dyaOrig="435" w14:anchorId="4CE6D2BE">
          <v:shape id="_x0000_i2248" type="#_x0000_t75" style="width:104.25pt;height:21.75pt" o:ole="">
            <v:imagedata r:id="rId2320" o:title=""/>
          </v:shape>
          <o:OLEObject Type="Embed" ProgID="Equation.DSMT4" ShapeID="_x0000_i2248" DrawAspect="Content" ObjectID="_1702307284" r:id="rId232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175" w:dyaOrig="435" w14:anchorId="4E2FA40E">
          <v:shape id="_x0000_i2249" type="#_x0000_t75" style="width:108.75pt;height:21.75pt" o:ole="">
            <v:imagedata r:id="rId2322" o:title=""/>
          </v:shape>
          <o:OLEObject Type="Embed" ProgID="Equation.DSMT4" ShapeID="_x0000_i2249" DrawAspect="Content" ObjectID="_1702307285" r:id="rId2323"/>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(3.67)</w:t>
      </w:r>
      <w:r w:rsidRPr="00C701B6">
        <w:rPr>
          <w:rFonts w:ascii="Times New Roman" w:eastAsia="Times New Roman" w:hAnsi="Times New Roman" w:cs="Times New Roman"/>
          <w:lang w:val="ru-RU"/>
        </w:rPr>
        <w:tab/>
      </w:r>
    </w:p>
    <w:p w14:paraId="2C1ED978"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689A051"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 имеют конечные значения на резонансной частоте (рис. 3.14) в окрестности намагничивающего поля </w:t>
      </w:r>
      <w:r w:rsidRPr="00C701B6">
        <w:rPr>
          <w:rFonts w:ascii="Times New Roman" w:eastAsia="Times New Roman" w:hAnsi="Times New Roman" w:cs="Times New Roman"/>
          <w:vertAlign w:val="subscript"/>
          <w:lang w:val="ru-RU"/>
        </w:rPr>
        <w:object w:dxaOrig="855" w:dyaOrig="435" w14:anchorId="14B58F8B">
          <v:shape id="_x0000_i2250" type="#_x0000_t75" style="width:42.75pt;height:21.75pt" o:ole="">
            <v:imagedata r:id="rId2324" o:title=""/>
          </v:shape>
          <o:OLEObject Type="Embed" ProgID="Equation.DSMT4" ShapeID="_x0000_i2250" DrawAspect="Content" ObjectID="_1702307286" r:id="rId2325"/>
        </w:object>
      </w:r>
      <w:r w:rsidRPr="00C701B6">
        <w:rPr>
          <w:rFonts w:ascii="Times New Roman" w:eastAsia="Times New Roman" w:hAnsi="Times New Roman" w:cs="Times New Roman"/>
          <w:lang w:val="ru-RU"/>
        </w:rPr>
        <w:t>.</w:t>
      </w:r>
    </w:p>
    <w:p w14:paraId="58D8277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На зависимостях диэлектрической проницаемости продольно намагниченного ионизированного газа </w:t>
      </w:r>
      <w:r w:rsidRPr="00C701B6">
        <w:rPr>
          <w:rFonts w:ascii="Times New Roman" w:eastAsia="Times New Roman" w:hAnsi="Times New Roman" w:cs="Times New Roman"/>
          <w:vertAlign w:val="subscript"/>
          <w:lang w:val="ru-RU"/>
        </w:rPr>
        <w:object w:dxaOrig="465" w:dyaOrig="375" w14:anchorId="145094E6">
          <v:shape id="_x0000_i2251" type="#_x0000_t75" style="width:23.25pt;height:18.75pt" o:ole="">
            <v:imagedata r:id="rId2326" o:title=""/>
          </v:shape>
          <o:OLEObject Type="Embed" ProgID="Equation.DSMT4" ShapeID="_x0000_i2251" DrawAspect="Content" ObjectID="_1702307287" r:id="rId2327"/>
        </w:object>
      </w:r>
      <w:r w:rsidRPr="00C701B6">
        <w:rPr>
          <w:rFonts w:ascii="Times New Roman" w:eastAsia="Times New Roman" w:hAnsi="Times New Roman" w:cs="Times New Roman"/>
          <w:lang w:val="ru-RU"/>
        </w:rPr>
        <w:t xml:space="preserve"> от величины напряженности поля </w:t>
      </w:r>
      <w:r w:rsidRPr="00C701B6">
        <w:rPr>
          <w:rFonts w:ascii="Times New Roman" w:eastAsia="Times New Roman" w:hAnsi="Times New Roman" w:cs="Times New Roman"/>
          <w:vertAlign w:val="subscript"/>
          <w:lang w:val="ru-RU"/>
        </w:rPr>
        <w:object w:dxaOrig="405" w:dyaOrig="375" w14:anchorId="726D0761">
          <v:shape id="_x0000_i2252" type="#_x0000_t75" style="width:20.25pt;height:18.75pt" o:ole="">
            <v:imagedata r:id="rId2312" o:title=""/>
          </v:shape>
          <o:OLEObject Type="Embed" ProgID="Equation.DSMT4" ShapeID="_x0000_i2252" DrawAspect="Content" ObjectID="_1702307288" r:id="rId2328"/>
        </w:object>
      </w:r>
      <w:r w:rsidRPr="00C701B6">
        <w:rPr>
          <w:rFonts w:ascii="Times New Roman" w:eastAsia="Times New Roman" w:hAnsi="Times New Roman" w:cs="Times New Roman"/>
          <w:lang w:val="ru-RU"/>
        </w:rPr>
        <w:t xml:space="preserve"> (см. рис. 3.12) можно выделить зоны подмагничивания, в которых наблюдается различное влияние анизотропной среды на ЭМВ. В зоне </w:t>
      </w:r>
      <w:r w:rsidRPr="00C701B6">
        <w:rPr>
          <w:rFonts w:ascii="Times New Roman" w:eastAsia="Times New Roman" w:hAnsi="Times New Roman" w:cs="Times New Roman"/>
          <w:lang w:val="en-US"/>
        </w:rPr>
        <w:t>I</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75" w:dyaOrig="375" w14:anchorId="5BC10D8C">
          <v:shape id="_x0000_i2253" type="#_x0000_t75" style="width:78.75pt;height:18.75pt" o:ole="">
            <v:imagedata r:id="rId2329" o:title=""/>
          </v:shape>
          <o:OLEObject Type="Embed" ProgID="Equation.DSMT4" ShapeID="_x0000_i2253" DrawAspect="Content" ObjectID="_1702307289" r:id="rId2330"/>
        </w:object>
      </w:r>
      <w:r w:rsidRPr="00C701B6">
        <w:rPr>
          <w:rFonts w:ascii="Times New Roman" w:eastAsia="Times New Roman" w:hAnsi="Times New Roman" w:cs="Times New Roman"/>
          <w:lang w:val="ru-RU"/>
        </w:rPr>
        <w:t xml:space="preserve">, а также в зоне </w:t>
      </w:r>
      <w:r w:rsidRPr="00C701B6">
        <w:rPr>
          <w:rFonts w:ascii="Times New Roman" w:eastAsia="Times New Roman" w:hAnsi="Times New Roman" w:cs="Times New Roman"/>
          <w:lang w:val="en-US"/>
        </w:rPr>
        <w:t>IV</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90" w:dyaOrig="375" w14:anchorId="183190B3">
          <v:shape id="_x0000_i2254" type="#_x0000_t75" style="width:79.5pt;height:18.75pt" o:ole="">
            <v:imagedata r:id="rId2331" o:title=""/>
          </v:shape>
          <o:OLEObject Type="Embed" ProgID="Equation.DSMT4" ShapeID="_x0000_i2254" DrawAspect="Content" ObjectID="_1702307290" r:id="rId2332"/>
        </w:object>
      </w:r>
      <w:r w:rsidRPr="00C701B6">
        <w:rPr>
          <w:rFonts w:ascii="Times New Roman" w:eastAsia="Times New Roman" w:hAnsi="Times New Roman" w:cs="Times New Roman"/>
          <w:lang w:val="ru-RU"/>
        </w:rPr>
        <w:t xml:space="preserve">) левополяризованная и правополяризованная волны имеют вещественные постоянные распространения, их фазовые </w:t>
      </w:r>
      <w:r w:rsidRPr="00C701B6">
        <w:rPr>
          <w:rFonts w:ascii="Times New Roman" w:eastAsia="Times New Roman" w:hAnsi="Times New Roman" w:cs="Times New Roman"/>
          <w:lang w:val="ru-RU"/>
        </w:rPr>
        <w:lastRenderedPageBreak/>
        <w:t xml:space="preserve">скорости не совпадают. В зоне </w:t>
      </w:r>
      <w:r w:rsidRPr="00C701B6">
        <w:rPr>
          <w:rFonts w:ascii="Times New Roman" w:eastAsia="Times New Roman" w:hAnsi="Times New Roman" w:cs="Times New Roman"/>
          <w:lang w:val="en-US"/>
        </w:rPr>
        <w:t>II</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900" w:dyaOrig="375" w14:anchorId="4088D887">
          <v:shape id="_x0000_i2255" type="#_x0000_t75" style="width:45.75pt;height:18.75pt" o:ole="">
            <v:imagedata r:id="rId2333" o:title=""/>
          </v:shape>
          <o:OLEObject Type="Embed" ProgID="Equation.DSMT4" ShapeID="_x0000_i2255" DrawAspect="Content" ObjectID="_1702307291" r:id="rId2334"/>
        </w:object>
      </w:r>
      <w:r w:rsidRPr="00C701B6">
        <w:rPr>
          <w:rFonts w:ascii="Times New Roman" w:eastAsia="Times New Roman" w:hAnsi="Times New Roman" w:cs="Times New Roman"/>
          <w:lang w:val="ru-RU"/>
        </w:rPr>
        <w:t xml:space="preserve">) наблюдается эффект смещения поля; поляризованная волна вытесняется из намагниченной среды, имеющей в этой зоне реактивное характеристическое сопротивление. В зоне </w:t>
      </w:r>
      <w:r w:rsidRPr="00C701B6">
        <w:rPr>
          <w:rFonts w:ascii="Times New Roman" w:eastAsia="Times New Roman" w:hAnsi="Times New Roman" w:cs="Times New Roman"/>
          <w:lang w:val="en-US"/>
        </w:rPr>
        <w:t>III</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110" w:dyaOrig="375" w14:anchorId="5CE7810B">
          <v:shape id="_x0000_i2256" type="#_x0000_t75" style="width:55.5pt;height:18.75pt" o:ole="">
            <v:imagedata r:id="rId2335" o:title=""/>
          </v:shape>
          <o:OLEObject Type="Embed" ProgID="Equation.DSMT4" ShapeID="_x0000_i2256" DrawAspect="Content" ObjectID="_1702307292" r:id="rId2336"/>
        </w:object>
      </w:r>
      <w:r w:rsidRPr="00C701B6">
        <w:rPr>
          <w:rFonts w:ascii="Times New Roman" w:eastAsia="Times New Roman" w:hAnsi="Times New Roman" w:cs="Times New Roman"/>
          <w:lang w:val="ru-RU"/>
        </w:rPr>
        <w:t xml:space="preserve">) при </w:t>
      </w:r>
      <w:r w:rsidRPr="00C701B6">
        <w:rPr>
          <w:rFonts w:ascii="Times New Roman" w:eastAsia="Times New Roman" w:hAnsi="Times New Roman" w:cs="Times New Roman"/>
          <w:vertAlign w:val="subscript"/>
          <w:lang w:val="ru-RU"/>
        </w:rPr>
        <w:object w:dxaOrig="1335" w:dyaOrig="420" w14:anchorId="384E6035">
          <v:shape id="_x0000_i2257" type="#_x0000_t75" style="width:66.75pt;height:21.75pt" o:ole="">
            <v:imagedata r:id="rId2337" o:title=""/>
          </v:shape>
          <o:OLEObject Type="Embed" ProgID="Equation.DSMT4" ShapeID="_x0000_i2257" DrawAspect="Content" ObjectID="_1702307293" r:id="rId2338"/>
        </w:object>
      </w:r>
      <w:r w:rsidRPr="00C701B6">
        <w:rPr>
          <w:rFonts w:ascii="Times New Roman" w:eastAsia="Times New Roman" w:hAnsi="Times New Roman" w:cs="Times New Roman"/>
          <w:lang w:val="ru-RU"/>
        </w:rPr>
        <w:t xml:space="preserve"> распространяющаяся волна с правой круговой поляризацией интенсивно затухает за счет резонансного поглощения энергии поля (совпадение вида поляризации и направления прецессии электрона на гиромагнитной частоте). </w:t>
      </w:r>
    </w:p>
    <w:p w14:paraId="776E79C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Аналогичные  эффекты  и  зависимости,  подобно  изображенным  на  рис. 3.14 (вместо параметров </w:t>
      </w:r>
      <w:r w:rsidRPr="00C701B6">
        <w:rPr>
          <w:rFonts w:ascii="Times New Roman" w:eastAsia="Times New Roman" w:hAnsi="Times New Roman" w:cs="Times New Roman"/>
          <w:vertAlign w:val="subscript"/>
          <w:lang w:val="ru-RU"/>
        </w:rPr>
        <w:object w:dxaOrig="1080" w:dyaOrig="435" w14:anchorId="31CDA998">
          <v:shape id="_x0000_i2258" type="#_x0000_t75" style="width:54pt;height:21.75pt" o:ole="">
            <v:imagedata r:id="rId2339" o:title=""/>
          </v:shape>
          <o:OLEObject Type="Embed" ProgID="Equation.DSMT4" ShapeID="_x0000_i2258" DrawAspect="Content" ObjectID="_1702307294" r:id="rId2340"/>
        </w:object>
      </w:r>
      <w:r w:rsidRPr="00C701B6">
        <w:rPr>
          <w:rFonts w:ascii="Times New Roman" w:eastAsia="Times New Roman" w:hAnsi="Times New Roman" w:cs="Times New Roman"/>
          <w:lang w:val="ru-RU"/>
        </w:rPr>
        <w:t xml:space="preserve"> необходимо использовать </w:t>
      </w:r>
      <w:r w:rsidRPr="00C701B6">
        <w:rPr>
          <w:rFonts w:ascii="Times New Roman" w:eastAsia="Times New Roman" w:hAnsi="Times New Roman" w:cs="Times New Roman"/>
          <w:vertAlign w:val="subscript"/>
          <w:lang w:val="ru-RU"/>
        </w:rPr>
        <w:object w:dxaOrig="1155" w:dyaOrig="435" w14:anchorId="39F00BFA">
          <v:shape id="_x0000_i2259" type="#_x0000_t75" style="width:57.75pt;height:21.75pt" o:ole="">
            <v:imagedata r:id="rId2341" o:title=""/>
          </v:shape>
          <o:OLEObject Type="Embed" ProgID="Equation.DSMT4" ShapeID="_x0000_i2259" DrawAspect="Content" ObjectID="_1702307295" r:id="rId2342"/>
        </w:object>
      </w:r>
      <w:r w:rsidRPr="00C701B6">
        <w:rPr>
          <w:rFonts w:ascii="Times New Roman" w:eastAsia="Times New Roman" w:hAnsi="Times New Roman" w:cs="Times New Roman"/>
          <w:lang w:val="ru-RU"/>
        </w:rPr>
        <w:t xml:space="preserve">), наблюдаются при взаимодействии плоской однородной волны с продольно намагниченным ферритом. Наибольший практический интерес представляют режим одновременного существования двух циркулярно поляризованных волн и распространение их с отличающимися фазовыми скоростями в слабых полях подмагничивания (см. зону </w:t>
      </w:r>
      <w:r w:rsidRPr="00C701B6">
        <w:rPr>
          <w:rFonts w:ascii="Times New Roman" w:eastAsia="Times New Roman" w:hAnsi="Times New Roman" w:cs="Times New Roman"/>
          <w:lang w:val="en-US"/>
        </w:rPr>
        <w:t>I</w:t>
      </w:r>
      <w:r w:rsidRPr="00C701B6">
        <w:rPr>
          <w:rFonts w:ascii="Times New Roman" w:eastAsia="Times New Roman" w:hAnsi="Times New Roman" w:cs="Times New Roman"/>
          <w:lang w:val="ru-RU"/>
        </w:rPr>
        <w:t xml:space="preserve">, рис. 3.14) без заметного затухания. </w:t>
      </w:r>
    </w:p>
    <w:p w14:paraId="6442FC6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суперпозиции таких волн с одинаковыми амплитудами для векторов напряженности электрического поля на основании выражений (3.51), (3.52) можно записать </w:t>
      </w:r>
    </w:p>
    <w:p w14:paraId="78D9899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60" w:dyaOrig="555" w14:anchorId="490854E7">
          <v:shape id="_x0000_i2260" type="#_x0000_t75" style="width:198pt;height:27.75pt" o:ole="">
            <v:imagedata r:id="rId2343" o:title=""/>
          </v:shape>
          <o:OLEObject Type="Embed" ProgID="Equation.DSMT4" ShapeID="_x0000_i2260" DrawAspect="Content" ObjectID="_1702307296" r:id="rId234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(3.68)</w:t>
      </w:r>
    </w:p>
    <w:p w14:paraId="4C7FD94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45" w:dyaOrig="555" w14:anchorId="5FAE0F03">
          <v:shape id="_x0000_i2261" type="#_x0000_t75" style="width:197.25pt;height:27.75pt" o:ole="">
            <v:imagedata r:id="rId2345" o:title=""/>
          </v:shape>
          <o:OLEObject Type="Embed" ProgID="Equation.DSMT4" ShapeID="_x0000_i2261" DrawAspect="Content" ObjectID="_1702307297" r:id="rId2346"/>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(3.69)</w:t>
      </w:r>
    </w:p>
    <w:p w14:paraId="5FBEF21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3B5B8919"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 представить суммарное поле в виде</w:t>
      </w:r>
    </w:p>
    <w:p w14:paraId="41A744E5"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p>
    <w:p w14:paraId="490AE39A" w14:textId="77777777" w:rsidR="00C701B6" w:rsidRPr="00C701B6" w:rsidRDefault="00C701B6" w:rsidP="00C701B6">
      <w:pPr>
        <w:widowControl w:val="0"/>
        <w:autoSpaceDN w:val="0"/>
        <w:spacing w:after="0" w:line="240" w:lineRule="auto"/>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7935" w:dyaOrig="1095" w14:anchorId="3382D1EA">
          <v:shape id="_x0000_i2262" type="#_x0000_t75" style="width:396.75pt;height:54.75pt" o:ole="">
            <v:imagedata r:id="rId2347" o:title=""/>
          </v:shape>
          <o:OLEObject Type="Embed" ProgID="Equation.DSMT4" ShapeID="_x0000_i2262" DrawAspect="Content" ObjectID="_1702307298" r:id="rId2348"/>
        </w:object>
      </w:r>
      <w:r w:rsidRPr="00C701B6">
        <w:rPr>
          <w:rFonts w:ascii="Times New Roman" w:eastAsia="Times New Roman" w:hAnsi="Times New Roman" w:cs="Times New Roman"/>
          <w:lang w:val="ru-RU"/>
        </w:rPr>
        <w:t>.      (3.70)</w:t>
      </w:r>
    </w:p>
    <w:p w14:paraId="41CA5FB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BC5CD7D" w14:textId="58EBB2A9"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CBBC018" wp14:editId="13590399">
            <wp:extent cx="4023360" cy="3124200"/>
            <wp:effectExtent l="0" t="0" r="0" b="0"/>
            <wp:docPr id="25"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9" descr="3"/>
                    <pic:cNvPicPr>
                      <a:picLocks noChangeAspect="1" noChangeArrowheads="1"/>
                    </pic:cNvPicPr>
                  </pic:nvPicPr>
                  <pic:blipFill>
                    <a:blip r:embed="rId2349">
                      <a:extLst>
                        <a:ext uri="{28A0092B-C50C-407E-A947-70E740481C1C}">
                          <a14:useLocalDpi xmlns:a14="http://schemas.microsoft.com/office/drawing/2010/main" val="0"/>
                        </a:ext>
                      </a:extLst>
                    </a:blip>
                    <a:srcRect/>
                    <a:stretch>
                      <a:fillRect/>
                    </a:stretch>
                  </pic:blipFill>
                  <pic:spPr bwMode="auto">
                    <a:xfrm>
                      <a:off x="0" y="0"/>
                      <a:ext cx="4023360" cy="3124200"/>
                    </a:xfrm>
                    <a:prstGeom prst="rect">
                      <a:avLst/>
                    </a:prstGeom>
                    <a:noFill/>
                    <a:ln>
                      <a:noFill/>
                    </a:ln>
                  </pic:spPr>
                </pic:pic>
              </a:graphicData>
            </a:graphic>
          </wp:inline>
        </w:drawing>
      </w:r>
    </w:p>
    <w:p w14:paraId="3E68F320"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3.14 Зависимости составляющих комплексной диэлектрической проницаемости для лево- и правополяризованных волн от напряженности намагничивающего поля (продольное намагничивание среды)</w:t>
      </w:r>
    </w:p>
    <w:p w14:paraId="5B43EDB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80440B4"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Анализ выражения (3.70) показывает, что по мере перемещения ЭМВ вдоль оси </w:t>
      </w:r>
      <w:r w:rsidRPr="00C701B6">
        <w:rPr>
          <w:rFonts w:ascii="Times New Roman" w:eastAsia="Times New Roman" w:hAnsi="Times New Roman" w:cs="Times New Roman"/>
          <w:vertAlign w:val="subscript"/>
          <w:lang w:val="ru-RU"/>
        </w:rPr>
        <w:object w:dxaOrig="255" w:dyaOrig="285" w14:anchorId="09C53A81">
          <v:shape id="_x0000_i2263" type="#_x0000_t75" style="width:12.75pt;height:14.25pt" o:ole="">
            <v:imagedata r:id="rId2350" o:title=""/>
          </v:shape>
          <o:OLEObject Type="Embed" ProgID="Equation.3" ShapeID="_x0000_i2263" DrawAspect="Content" ObjectID="_1702307299" r:id="rId2351"/>
        </w:object>
      </w:r>
      <w:r w:rsidRPr="00C701B6">
        <w:rPr>
          <w:rFonts w:ascii="Times New Roman" w:eastAsia="Times New Roman" w:hAnsi="Times New Roman" w:cs="Times New Roman"/>
          <w:lang w:val="ru-RU"/>
        </w:rPr>
        <w:t xml:space="preserve"> в продольно намагниченной плазме суммарный вектор напряженности электрического поля будет </w:t>
      </w:r>
      <w:r w:rsidRPr="00C701B6">
        <w:rPr>
          <w:rFonts w:ascii="Times New Roman" w:eastAsia="Times New Roman" w:hAnsi="Times New Roman" w:cs="Times New Roman"/>
          <w:lang w:val="ru-RU"/>
        </w:rPr>
        <w:lastRenderedPageBreak/>
        <w:t xml:space="preserve">смещаться в плоскости </w:t>
      </w:r>
      <w:r w:rsidRPr="00C701B6">
        <w:rPr>
          <w:rFonts w:ascii="Times New Roman" w:eastAsia="Times New Roman" w:hAnsi="Times New Roman" w:cs="Times New Roman"/>
          <w:vertAlign w:val="subscript"/>
          <w:lang w:val="ru-RU"/>
        </w:rPr>
        <w:object w:dxaOrig="630" w:dyaOrig="300" w14:anchorId="6E621BE9">
          <v:shape id="_x0000_i2264" type="#_x0000_t75" style="width:31.5pt;height:15.75pt" o:ole="">
            <v:imagedata r:id="rId2352" o:title=""/>
          </v:shape>
          <o:OLEObject Type="Embed" ProgID="Equation.3" ShapeID="_x0000_i2264" DrawAspect="Content" ObjectID="_1702307300" r:id="rId2353"/>
        </w:object>
      </w:r>
      <w:r w:rsidRPr="00C701B6">
        <w:rPr>
          <w:rFonts w:ascii="Times New Roman" w:eastAsia="Times New Roman" w:hAnsi="Times New Roman" w:cs="Times New Roman"/>
          <w:lang w:val="ru-RU"/>
        </w:rPr>
        <w:t xml:space="preserve"> по часовой стрелке на угол (см. рис.3.13) </w:t>
      </w:r>
      <w:r w:rsidRPr="00C701B6">
        <w:rPr>
          <w:rFonts w:ascii="Times New Roman" w:eastAsia="Times New Roman" w:hAnsi="Times New Roman" w:cs="Times New Roman"/>
          <w:vertAlign w:val="subscript"/>
          <w:lang w:val="ru-RU"/>
        </w:rPr>
        <w:object w:dxaOrig="1785" w:dyaOrig="840" w14:anchorId="44D5AA90">
          <v:shape id="_x0000_i2265" type="#_x0000_t75" style="width:89.25pt;height:42pt" o:ole="">
            <v:imagedata r:id="rId2354" o:title=""/>
          </v:shape>
          <o:OLEObject Type="Embed" ProgID="Equation.DSMT4" ShapeID="_x0000_i2265" DrawAspect="Content" ObjectID="_1702307301" r:id="rId2355"/>
        </w:object>
      </w:r>
      <w:r w:rsidRPr="00C701B6">
        <w:rPr>
          <w:rFonts w:ascii="Times New Roman" w:eastAsia="Times New Roman" w:hAnsi="Times New Roman" w:cs="Times New Roman"/>
          <w:lang w:val="ru-RU"/>
        </w:rPr>
        <w:t xml:space="preserve">, так как принятой величине намагничивающего поля соответствует неравенство </w:t>
      </w:r>
      <w:r w:rsidRPr="00C701B6">
        <w:rPr>
          <w:rFonts w:ascii="Times New Roman" w:eastAsia="Times New Roman" w:hAnsi="Times New Roman" w:cs="Times New Roman"/>
          <w:vertAlign w:val="subscript"/>
          <w:lang w:val="ru-RU"/>
        </w:rPr>
        <w:object w:dxaOrig="1305" w:dyaOrig="435" w14:anchorId="53FD25F6">
          <v:shape id="_x0000_i2266" type="#_x0000_t75" style="width:65.25pt;height:21.75pt" o:ole="">
            <v:imagedata r:id="rId2356" o:title=""/>
          </v:shape>
          <o:OLEObject Type="Embed" ProgID="Equation.DSMT4" ShapeID="_x0000_i2266" DrawAspect="Content" ObjectID="_1702307302" r:id="rId2357"/>
        </w:object>
      </w:r>
      <w:r w:rsidRPr="00C701B6">
        <w:rPr>
          <w:rFonts w:ascii="Times New Roman" w:eastAsia="Times New Roman" w:hAnsi="Times New Roman" w:cs="Times New Roman"/>
          <w:lang w:val="ru-RU"/>
        </w:rPr>
        <w:t xml:space="preserve"> (подмагничивание в зоне </w:t>
      </w:r>
      <w:r w:rsidRPr="00C701B6">
        <w:rPr>
          <w:rFonts w:ascii="Times New Roman" w:eastAsia="Times New Roman" w:hAnsi="Times New Roman" w:cs="Times New Roman"/>
          <w:lang w:val="en-US"/>
        </w:rPr>
        <w:t>IV</w:t>
      </w:r>
      <w:r w:rsidRPr="00C701B6">
        <w:rPr>
          <w:rFonts w:ascii="Times New Roman" w:eastAsia="Times New Roman" w:hAnsi="Times New Roman" w:cs="Times New Roman"/>
          <w:lang w:val="ru-RU"/>
        </w:rPr>
        <w:t xml:space="preserve"> приведет к обратному эффекту - смещению против часовой стрелки). Вращение плоскости поляризации в процессе распространения плоской волны называется </w:t>
      </w:r>
      <w:r w:rsidRPr="00C701B6">
        <w:rPr>
          <w:rFonts w:ascii="Times New Roman" w:eastAsia="Times New Roman" w:hAnsi="Times New Roman" w:cs="Times New Roman"/>
          <w:i/>
          <w:iCs/>
          <w:lang w:val="ru-RU"/>
        </w:rPr>
        <w:t>эффектом Фарадея</w:t>
      </w:r>
      <w:r w:rsidRPr="00C701B6">
        <w:rPr>
          <w:rFonts w:ascii="Times New Roman" w:eastAsia="Times New Roman" w:hAnsi="Times New Roman" w:cs="Times New Roman"/>
          <w:lang w:val="ru-RU"/>
        </w:rPr>
        <w:t xml:space="preserve">, а среды, способствующие возникновению данного эффекта, называются </w:t>
      </w:r>
      <w:r w:rsidRPr="00C701B6">
        <w:rPr>
          <w:rFonts w:ascii="Times New Roman" w:eastAsia="Times New Roman" w:hAnsi="Times New Roman" w:cs="Times New Roman"/>
          <w:i/>
          <w:iCs/>
          <w:lang w:val="ru-RU"/>
        </w:rPr>
        <w:t>гиротропными</w:t>
      </w:r>
      <w:r w:rsidRPr="00C701B6">
        <w:rPr>
          <w:rFonts w:ascii="Times New Roman" w:eastAsia="Times New Roman" w:hAnsi="Times New Roman" w:cs="Times New Roman"/>
          <w:lang w:val="ru-RU"/>
        </w:rPr>
        <w:t xml:space="preserve">. Характерно, что вид круговой поляризации (вращения вектора гармонического поля </w:t>
      </w:r>
      <w:r w:rsidRPr="00C701B6">
        <w:rPr>
          <w:rFonts w:ascii="Times New Roman" w:eastAsia="Times New Roman" w:hAnsi="Times New Roman" w:cs="Times New Roman"/>
          <w:vertAlign w:val="subscript"/>
          <w:lang w:val="ru-RU"/>
        </w:rPr>
        <w:object w:dxaOrig="540" w:dyaOrig="405" w14:anchorId="31A62B6E">
          <v:shape id="_x0000_i2267" type="#_x0000_t75" style="width:27.75pt;height:20.25pt" o:ole="">
            <v:imagedata r:id="rId2358" o:title=""/>
          </v:shape>
          <o:OLEObject Type="Embed" ProgID="Equation.DSMT4" ShapeID="_x0000_i2267" DrawAspect="Content" ObjectID="_1702307303" r:id="rId2359"/>
        </w:object>
      </w:r>
      <w:r w:rsidRPr="00C701B6">
        <w:rPr>
          <w:rFonts w:ascii="Times New Roman" w:eastAsia="Times New Roman" w:hAnsi="Times New Roman" w:cs="Times New Roman"/>
          <w:lang w:val="ru-RU"/>
        </w:rPr>
        <w:t xml:space="preserve"> или </w:t>
      </w:r>
      <w:r w:rsidRPr="00C701B6">
        <w:rPr>
          <w:rFonts w:ascii="Times New Roman" w:eastAsia="Times New Roman" w:hAnsi="Times New Roman" w:cs="Times New Roman"/>
          <w:vertAlign w:val="subscript"/>
          <w:lang w:val="ru-RU"/>
        </w:rPr>
        <w:object w:dxaOrig="540" w:dyaOrig="405" w14:anchorId="4EDCE55D">
          <v:shape id="_x0000_i2268" type="#_x0000_t75" style="width:27.75pt;height:20.25pt" o:ole="">
            <v:imagedata r:id="rId2360" o:title=""/>
          </v:shape>
          <o:OLEObject Type="Embed" ProgID="Equation.DSMT4" ShapeID="_x0000_i2268" DrawAspect="Content" ObjectID="_1702307304" r:id="rId2361"/>
        </w:object>
      </w:r>
      <w:r w:rsidRPr="00C701B6">
        <w:rPr>
          <w:rFonts w:ascii="Times New Roman" w:eastAsia="Times New Roman" w:hAnsi="Times New Roman" w:cs="Times New Roman"/>
          <w:lang w:val="ru-RU"/>
        </w:rPr>
        <w:t xml:space="preserve">) определяется относительно направления поля намагничивания среды. Поэтому при изменении направления распространения ЭМВ на противоположное смещение вектора суммарного поля </w:t>
      </w:r>
      <w:r w:rsidRPr="00C701B6">
        <w:rPr>
          <w:rFonts w:ascii="Times New Roman" w:eastAsia="Times New Roman" w:hAnsi="Times New Roman" w:cs="Times New Roman"/>
          <w:vertAlign w:val="subscript"/>
          <w:lang w:val="ru-RU"/>
        </w:rPr>
        <w:object w:dxaOrig="720" w:dyaOrig="480" w14:anchorId="0B5808CA">
          <v:shape id="_x0000_i2269" type="#_x0000_t75" style="width:36pt;height:24pt" o:ole="">
            <v:imagedata r:id="rId2362" o:title=""/>
          </v:shape>
          <o:OLEObject Type="Embed" ProgID="Equation.DSMT4" ShapeID="_x0000_i2269" DrawAspect="Content" ObjectID="_1702307305" r:id="rId2363"/>
        </w:object>
      </w:r>
      <w:r w:rsidRPr="00C701B6">
        <w:rPr>
          <w:rFonts w:ascii="Times New Roman" w:eastAsia="Times New Roman" w:hAnsi="Times New Roman" w:cs="Times New Roman"/>
          <w:lang w:val="ru-RU"/>
        </w:rPr>
        <w:t xml:space="preserve"> будет происходить в плоскости </w:t>
      </w:r>
      <w:r w:rsidRPr="00C701B6">
        <w:rPr>
          <w:rFonts w:ascii="Times New Roman" w:eastAsia="Times New Roman" w:hAnsi="Times New Roman" w:cs="Times New Roman"/>
          <w:i/>
          <w:lang w:val="ru-RU"/>
        </w:rPr>
        <w:t>Х</w:t>
      </w:r>
      <w:r w:rsidRPr="00C701B6">
        <w:rPr>
          <w:rFonts w:ascii="Times New Roman" w:eastAsia="Times New Roman" w:hAnsi="Times New Roman" w:cs="Times New Roman"/>
          <w:lang w:val="ru-RU"/>
        </w:rPr>
        <w:t>0</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lang w:val="ru-RU"/>
        </w:rPr>
        <w:t xml:space="preserve"> и далее по часовой стрелке – эффект Фарадея необратим, не удовлетворяет теореме взаимности. Из-за отличия величин характеристических сопротивлений среды </w:t>
      </w:r>
      <w:r w:rsidRPr="00C701B6">
        <w:rPr>
          <w:rFonts w:ascii="Times New Roman" w:eastAsia="Times New Roman" w:hAnsi="Times New Roman" w:cs="Times New Roman"/>
          <w:vertAlign w:val="subscript"/>
          <w:lang w:val="ru-RU"/>
        </w:rPr>
        <w:object w:dxaOrig="570" w:dyaOrig="360" w14:anchorId="4B55E55B">
          <v:shape id="_x0000_i2270" type="#_x0000_t75" style="width:29.25pt;height:18pt" o:ole="">
            <v:imagedata r:id="rId2364" o:title=""/>
          </v:shape>
          <o:OLEObject Type="Embed" ProgID="Equation.DSMT4" ShapeID="_x0000_i2270" DrawAspect="Content" ObjectID="_1702307306" r:id="rId236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570" w:dyaOrig="360" w14:anchorId="394CA1D6">
          <v:shape id="_x0000_i2271" type="#_x0000_t75" style="width:29.25pt;height:18pt" o:ole="">
            <v:imagedata r:id="rId2366" o:title=""/>
          </v:shape>
          <o:OLEObject Type="Embed" ProgID="Equation.DSMT4" ShapeID="_x0000_i2271" DrawAspect="Content" ObjectID="_1702307307" r:id="rId2367"/>
        </w:object>
      </w:r>
      <w:r w:rsidRPr="00C701B6">
        <w:rPr>
          <w:rFonts w:ascii="Times New Roman" w:eastAsia="Times New Roman" w:hAnsi="Times New Roman" w:cs="Times New Roman"/>
          <w:lang w:val="ru-RU"/>
        </w:rPr>
        <w:t xml:space="preserve"> для волн круговой поляризации (3.66) амплитуды напряженностей электрических полей </w:t>
      </w:r>
      <w:r w:rsidRPr="00C701B6">
        <w:rPr>
          <w:rFonts w:ascii="Times New Roman" w:eastAsia="Times New Roman" w:hAnsi="Times New Roman" w:cs="Times New Roman"/>
          <w:vertAlign w:val="subscript"/>
          <w:lang w:val="ru-RU"/>
        </w:rPr>
        <w:object w:dxaOrig="540" w:dyaOrig="360" w14:anchorId="4BE9570C">
          <v:shape id="_x0000_i2272" type="#_x0000_t75" style="width:27.75pt;height:18pt" o:ole="">
            <v:imagedata r:id="rId2368" o:title=""/>
          </v:shape>
          <o:OLEObject Type="Embed" ProgID="Equation.DSMT4" ShapeID="_x0000_i2272" DrawAspect="Content" ObjectID="_1702307308" r:id="rId2369"/>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540" w:dyaOrig="360" w14:anchorId="51BD4C10">
          <v:shape id="_x0000_i2273" type="#_x0000_t75" style="width:27.75pt;height:18pt" o:ole="">
            <v:imagedata r:id="rId2370" o:title=""/>
          </v:shape>
          <o:OLEObject Type="Embed" ProgID="Equation.DSMT4" ShapeID="_x0000_i2273" DrawAspect="Content" ObjectID="_1702307309" r:id="rId2371"/>
        </w:object>
      </w:r>
      <w:r w:rsidRPr="00C701B6">
        <w:rPr>
          <w:rFonts w:ascii="Times New Roman" w:eastAsia="Times New Roman" w:hAnsi="Times New Roman" w:cs="Times New Roman"/>
          <w:lang w:val="ru-RU"/>
        </w:rPr>
        <w:t xml:space="preserve">, входящие в выражения (3.68, 3.69), также не равны, поэтому электрическое поле суммарной волны </w:t>
      </w:r>
      <w:r w:rsidRPr="00C701B6">
        <w:rPr>
          <w:rFonts w:ascii="Times New Roman" w:eastAsia="Times New Roman" w:hAnsi="Times New Roman" w:cs="Times New Roman"/>
          <w:vertAlign w:val="subscript"/>
          <w:lang w:val="ru-RU"/>
        </w:rPr>
        <w:object w:dxaOrig="720" w:dyaOrig="480" w14:anchorId="661BE072">
          <v:shape id="_x0000_i2274" type="#_x0000_t75" style="width:36pt;height:24pt" o:ole="">
            <v:imagedata r:id="rId2362" o:title=""/>
          </v:shape>
          <o:OLEObject Type="Embed" ProgID="Equation.DSMT4" ShapeID="_x0000_i2274" DrawAspect="Content" ObjectID="_1702307310" r:id="rId2372"/>
        </w:object>
      </w:r>
      <w:r w:rsidRPr="00C701B6">
        <w:rPr>
          <w:rFonts w:ascii="Times New Roman" w:eastAsia="Times New Roman" w:hAnsi="Times New Roman" w:cs="Times New Roman"/>
          <w:lang w:val="ru-RU"/>
        </w:rPr>
        <w:t xml:space="preserve">  будет эллиптически поляризованным.</w:t>
      </w:r>
    </w:p>
    <w:p w14:paraId="363319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Рассмотрим второй случай, когда однородная плоская волна распространяется в безграничной анизотропной среде перпендикулярно направлению намагничивающего поля </w:t>
      </w:r>
      <w:r w:rsidRPr="00C701B6">
        <w:rPr>
          <w:rFonts w:ascii="Times New Roman" w:eastAsia="Times New Roman" w:hAnsi="Times New Roman" w:cs="Times New Roman"/>
          <w:vertAlign w:val="subscript"/>
          <w:lang w:val="ru-RU"/>
        </w:rPr>
        <w:object w:dxaOrig="1260" w:dyaOrig="465" w14:anchorId="567E5F10">
          <v:shape id="_x0000_i2275" type="#_x0000_t75" style="width:63.75pt;height:23.25pt" o:ole="">
            <v:imagedata r:id="rId2373" o:title=""/>
          </v:shape>
          <o:OLEObject Type="Embed" ProgID="Equation.DSMT4" ShapeID="_x0000_i2275" DrawAspect="Content" ObjectID="_1702307311" r:id="rId2374"/>
        </w:object>
      </w:r>
      <w:r w:rsidRPr="00C701B6">
        <w:rPr>
          <w:rFonts w:ascii="Times New Roman" w:eastAsia="Times New Roman" w:hAnsi="Times New Roman" w:cs="Times New Roman"/>
          <w:lang w:val="ru-RU"/>
        </w:rPr>
        <w:t>. В этом случае уравнения Максвелла могут быть записаны в виде двух независимых систем</w:t>
      </w:r>
    </w:p>
    <w:p w14:paraId="6164255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9FA8A1F" w14:textId="77777777" w:rsidR="00C701B6" w:rsidRPr="00C701B6" w:rsidRDefault="00C701B6" w:rsidP="00C701B6">
      <w:pPr>
        <w:widowControl w:val="0"/>
        <w:autoSpaceDN w:val="0"/>
        <w:spacing w:after="0" w:line="240" w:lineRule="auto"/>
        <w:ind w:left="2831" w:firstLine="1"/>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445" w:dyaOrig="1455" w14:anchorId="4911C6FF">
          <v:shape id="_x0000_i2276" type="#_x0000_t75" style="width:122.25pt;height:72.75pt" o:ole="">
            <v:imagedata r:id="rId2375" o:title=""/>
          </v:shape>
          <o:OLEObject Type="Embed" ProgID="Equation.DSMT4" ShapeID="_x0000_i2276" DrawAspect="Content" ObjectID="_1702307312" r:id="rId2376"/>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(3.71)</w:t>
      </w:r>
    </w:p>
    <w:p w14:paraId="7B91B494"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p>
    <w:p w14:paraId="1FC9927F" w14:textId="77777777" w:rsidR="00C701B6" w:rsidRPr="00C701B6" w:rsidRDefault="00C701B6" w:rsidP="00C701B6">
      <w:pPr>
        <w:widowControl w:val="0"/>
        <w:autoSpaceDN w:val="0"/>
        <w:spacing w:after="0" w:line="240" w:lineRule="auto"/>
        <w:ind w:left="2832"/>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3555" w:dyaOrig="1500" w14:anchorId="4A0C0AD7">
          <v:shape id="_x0000_i2277" type="#_x0000_t75" style="width:177.75pt;height:75.75pt" o:ole="">
            <v:imagedata r:id="rId2377" o:title=""/>
          </v:shape>
          <o:OLEObject Type="Embed" ProgID="Equation.DSMT4" ShapeID="_x0000_i2277" DrawAspect="Content" ObjectID="_1702307313" r:id="rId2378"/>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(3.72)</w:t>
      </w:r>
    </w:p>
    <w:p w14:paraId="1305C80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FD6E59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Первая система уравнений описывает однородную плоскую волну, компоненты поля которой расположены в нормальной относительно направления распространения плоскости. Приравнивая нулю определитель системы (3.71), можно определить постоянную распространения, фазовую скорость и характеристическое сопротивление среды:</w:t>
      </w:r>
    </w:p>
    <w:p w14:paraId="5231DAA5"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p>
    <w:tbl>
      <w:tblPr>
        <w:tblW w:w="0" w:type="auto"/>
        <w:tblLook w:val="04A0" w:firstRow="1" w:lastRow="0" w:firstColumn="1" w:lastColumn="0" w:noHBand="0" w:noVBand="1"/>
      </w:tblPr>
      <w:tblGrid>
        <w:gridCol w:w="7898"/>
        <w:gridCol w:w="1457"/>
      </w:tblGrid>
      <w:tr w:rsidR="00C701B6" w:rsidRPr="00C701B6" w14:paraId="7151905B" w14:textId="77777777" w:rsidTr="00C701B6">
        <w:tc>
          <w:tcPr>
            <w:tcW w:w="8472" w:type="dxa"/>
            <w:hideMark/>
          </w:tcPr>
          <w:p w14:paraId="5D9DC627" w14:textId="77777777" w:rsidR="00C701B6" w:rsidRPr="00C701B6" w:rsidRDefault="00C701B6" w:rsidP="00C701B6">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rPr>
            </w:pPr>
            <w:r w:rsidRPr="00C701B6">
              <w:rPr>
                <w:rFonts w:ascii="Times New Roman" w:eastAsia="Times New Roman" w:hAnsi="Times New Roman" w:cs="Times New Roman"/>
                <w:lang/>
              </w:rPr>
              <w:object w:dxaOrig="2475" w:dyaOrig="855" w14:anchorId="4B08AAA7">
                <v:shape id="_x0000_i2278" type="#_x0000_t75" style="width:123.75pt;height:42.75pt" o:ole="">
                  <v:imagedata r:id="rId2379" o:title=""/>
                </v:shape>
                <o:OLEObject Type="Embed" ProgID="Equation.DSMT4" ShapeID="_x0000_i2278" DrawAspect="Content" ObjectID="_1702307314" r:id="rId2380"/>
              </w:object>
            </w:r>
            <w:r w:rsidRPr="00C701B6">
              <w:rPr>
                <w:rFonts w:ascii="Times New Roman" w:eastAsia="Times New Roman" w:hAnsi="Times New Roman" w:cs="Times New Roman"/>
                <w:lang/>
              </w:rPr>
              <w:t>;</w:t>
            </w:r>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rPr>
              <w:object w:dxaOrig="4020" w:dyaOrig="435" w14:anchorId="2687ACA0">
                <v:shape id="_x0000_i2279" type="#_x0000_t75" style="width:201.75pt;height:21.75pt" o:ole="">
                  <v:imagedata r:id="rId2381" o:title=""/>
                </v:shape>
                <o:OLEObject Type="Embed" ProgID="Equation.DSMT4" ShapeID="_x0000_i2279" DrawAspect="Content" ObjectID="_1702307315" r:id="rId2382"/>
              </w:object>
            </w:r>
            <w:r w:rsidRPr="00C701B6">
              <w:rPr>
                <w:rFonts w:ascii="Times New Roman" w:eastAsia="Times New Roman" w:hAnsi="Times New Roman" w:cs="Times New Roman"/>
                <w:lang/>
              </w:rPr>
              <w:t>;</w:t>
            </w:r>
          </w:p>
        </w:tc>
        <w:tc>
          <w:tcPr>
            <w:tcW w:w="1382" w:type="dxa"/>
            <w:vMerge w:val="restart"/>
            <w:vAlign w:val="center"/>
            <w:hideMark/>
          </w:tcPr>
          <w:p w14:paraId="08C7BAAF"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lang/>
              </w:rPr>
            </w:pPr>
            <w:r w:rsidRPr="00C701B6">
              <w:rPr>
                <w:rFonts w:ascii="Times New Roman" w:eastAsia="Times New Roman" w:hAnsi="Times New Roman" w:cs="Times New Roman"/>
                <w:lang/>
              </w:rPr>
              <w:t>(3.73)</w:t>
            </w:r>
          </w:p>
        </w:tc>
      </w:tr>
      <w:tr w:rsidR="00C701B6" w:rsidRPr="00C701B6" w14:paraId="059D1D91" w14:textId="77777777" w:rsidTr="00C701B6">
        <w:tc>
          <w:tcPr>
            <w:tcW w:w="8472" w:type="dxa"/>
            <w:hideMark/>
          </w:tcPr>
          <w:p w14:paraId="611BE985" w14:textId="77777777" w:rsidR="00C701B6" w:rsidRPr="00C701B6" w:rsidRDefault="00C701B6" w:rsidP="00C701B6">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rPr>
            </w:pPr>
            <w:r w:rsidRPr="00C701B6">
              <w:rPr>
                <w:rFonts w:ascii="Times New Roman" w:eastAsia="Times New Roman" w:hAnsi="Times New Roman" w:cs="Times New Roman"/>
                <w:lang/>
              </w:rPr>
              <w:object w:dxaOrig="2235" w:dyaOrig="435" w14:anchorId="3DF63571">
                <v:shape id="_x0000_i2280" type="#_x0000_t75" style="width:111.75pt;height:21.75pt" o:ole="">
                  <v:imagedata r:id="rId2383" o:title=""/>
                </v:shape>
                <o:OLEObject Type="Embed" ProgID="Equation.DSMT4" ShapeID="_x0000_i2280" DrawAspect="Content" ObjectID="_1702307316" r:id="rId2384"/>
              </w:object>
            </w:r>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object w:dxaOrig="2865" w:dyaOrig="855" w14:anchorId="296CF62F">
                <v:shape id="_x0000_i2281" type="#_x0000_t75" style="width:143.25pt;height:42.75pt" o:ole="">
                  <v:imagedata r:id="rId2385" o:title=""/>
                </v:shape>
                <o:OLEObject Type="Embed" ProgID="Equation.DSMT4" ShapeID="_x0000_i2281" DrawAspect="Content" ObjectID="_1702307317" r:id="rId2386"/>
              </w:object>
            </w:r>
            <w:r w:rsidRPr="00C701B6">
              <w:rPr>
                <w:rFonts w:ascii="Times New Roman" w:eastAsia="Times New Roman" w:hAnsi="Times New Roman" w:cs="Times New Roman"/>
                <w:lang/>
              </w:rPr>
              <w:t>.</w:t>
            </w:r>
          </w:p>
        </w:tc>
        <w:tc>
          <w:tcPr>
            <w:tcW w:w="0" w:type="auto"/>
            <w:vMerge/>
            <w:vAlign w:val="center"/>
            <w:hideMark/>
          </w:tcPr>
          <w:p w14:paraId="06DA73E7" w14:textId="77777777" w:rsidR="00C701B6" w:rsidRPr="00C701B6" w:rsidRDefault="00C701B6" w:rsidP="00C701B6">
            <w:pPr>
              <w:spacing w:after="0" w:line="240" w:lineRule="auto"/>
              <w:rPr>
                <w:rFonts w:ascii="Times New Roman" w:eastAsia="Times New Roman" w:hAnsi="Times New Roman" w:cs="Times New Roman"/>
                <w:lang/>
              </w:rPr>
            </w:pPr>
          </w:p>
        </w:tc>
      </w:tr>
    </w:tbl>
    <w:p w14:paraId="7784037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Как видно из выражений (3.73), параметры данной волны не зависят от величины поля подмагничивания и соответствуют характеристикам Т-волны при распространении в изотропной среде (без постоянного магнитного поля), поэтому такая волна называется </w:t>
      </w:r>
      <w:r w:rsidRPr="00C701B6">
        <w:rPr>
          <w:rFonts w:ascii="Times New Roman" w:eastAsia="Times New Roman" w:hAnsi="Times New Roman" w:cs="Times New Roman"/>
          <w:i/>
          <w:iCs/>
          <w:lang w:val="ru-RU"/>
        </w:rPr>
        <w:t>обыкновенной</w:t>
      </w:r>
      <w:r w:rsidRPr="00C701B6">
        <w:rPr>
          <w:rFonts w:ascii="Times New Roman" w:eastAsia="Times New Roman" w:hAnsi="Times New Roman" w:cs="Times New Roman"/>
          <w:lang w:val="ru-RU"/>
        </w:rPr>
        <w:t xml:space="preserve">. Система </w:t>
      </w:r>
      <w:r w:rsidRPr="00C701B6">
        <w:rPr>
          <w:rFonts w:ascii="Times New Roman" w:eastAsia="Times New Roman" w:hAnsi="Times New Roman" w:cs="Times New Roman"/>
          <w:lang w:val="ru-RU"/>
        </w:rPr>
        <w:lastRenderedPageBreak/>
        <w:t xml:space="preserve">уравнений (3.72) описывает неоднородную волну с продольной составляющей электрического поля </w:t>
      </w:r>
      <w:r w:rsidRPr="00C701B6">
        <w:rPr>
          <w:rFonts w:ascii="Times New Roman" w:eastAsia="Times New Roman" w:hAnsi="Times New Roman" w:cs="Times New Roman"/>
          <w:vertAlign w:val="subscript"/>
          <w:lang w:val="ru-RU"/>
        </w:rPr>
        <w:object w:dxaOrig="780" w:dyaOrig="420" w14:anchorId="542D4383">
          <v:shape id="_x0000_i2282" type="#_x0000_t75" style="width:39.75pt;height:21.75pt" o:ole="">
            <v:imagedata r:id="rId2387" o:title=""/>
          </v:shape>
          <o:OLEObject Type="Embed" ProgID="Equation.DSMT4" ShapeID="_x0000_i2282" DrawAspect="Content" ObjectID="_1702307318" r:id="rId2388"/>
        </w:object>
      </w:r>
      <w:r w:rsidRPr="00C701B6">
        <w:rPr>
          <w:rFonts w:ascii="Times New Roman" w:eastAsia="Times New Roman" w:hAnsi="Times New Roman" w:cs="Times New Roman"/>
          <w:lang w:val="ru-RU"/>
        </w:rPr>
        <w:t xml:space="preserve">, которую именуют </w:t>
      </w:r>
      <w:r w:rsidRPr="00C701B6">
        <w:rPr>
          <w:rFonts w:ascii="Times New Roman" w:eastAsia="Times New Roman" w:hAnsi="Times New Roman" w:cs="Times New Roman"/>
          <w:i/>
          <w:iCs/>
          <w:lang w:val="ru-RU"/>
        </w:rPr>
        <w:t>необыкновенной</w:t>
      </w:r>
      <w:r w:rsidRPr="00C701B6">
        <w:rPr>
          <w:rFonts w:ascii="Times New Roman" w:eastAsia="Times New Roman" w:hAnsi="Times New Roman" w:cs="Times New Roman"/>
          <w:lang w:val="ru-RU"/>
        </w:rPr>
        <w:t>. Приравнивая нулю определитель системы (3.72), можно определить параметры необыкновенной волны:</w:t>
      </w:r>
    </w:p>
    <w:p w14:paraId="1E84CFA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be-BY"/>
        </w:rPr>
      </w:pPr>
    </w:p>
    <w:tbl>
      <w:tblPr>
        <w:tblW w:w="0" w:type="auto"/>
        <w:tblLook w:val="04A0" w:firstRow="1" w:lastRow="0" w:firstColumn="1" w:lastColumn="0" w:noHBand="0" w:noVBand="1"/>
      </w:tblPr>
      <w:tblGrid>
        <w:gridCol w:w="7898"/>
        <w:gridCol w:w="1457"/>
      </w:tblGrid>
      <w:tr w:rsidR="00C701B6" w:rsidRPr="00C701B6" w14:paraId="077892D7" w14:textId="77777777" w:rsidTr="00C701B6">
        <w:tc>
          <w:tcPr>
            <w:tcW w:w="8472" w:type="dxa"/>
            <w:hideMark/>
          </w:tcPr>
          <w:p w14:paraId="681E3BB6" w14:textId="77777777" w:rsidR="00C701B6" w:rsidRPr="00C701B6" w:rsidRDefault="00C701B6" w:rsidP="00C701B6">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rPr>
            </w:pPr>
            <w:r w:rsidRPr="00C701B6">
              <w:rPr>
                <w:rFonts w:ascii="Times New Roman" w:eastAsia="Times New Roman" w:hAnsi="Times New Roman" w:cs="Times New Roman"/>
                <w:lang/>
              </w:rPr>
              <w:object w:dxaOrig="3000" w:dyaOrig="435" w14:anchorId="6783DBA5">
                <v:shape id="_x0000_i2283" type="#_x0000_t75" style="width:150pt;height:21.75pt" o:ole="">
                  <v:imagedata r:id="rId2389" o:title=""/>
                </v:shape>
                <o:OLEObject Type="Embed" ProgID="Equation.DSMT4" ShapeID="_x0000_i2283" DrawAspect="Content" ObjectID="_1702307319" r:id="rId2390"/>
              </w:object>
            </w:r>
            <w:r w:rsidRPr="00C701B6">
              <w:rPr>
                <w:rFonts w:ascii="Times New Roman" w:eastAsia="Times New Roman" w:hAnsi="Times New Roman" w:cs="Times New Roman"/>
                <w:lang/>
              </w:rPr>
              <w:t xml:space="preserve">; </w:t>
            </w:r>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vertAlign w:val="subscript"/>
                <w:lang/>
              </w:rPr>
              <w:object w:dxaOrig="3840" w:dyaOrig="450" w14:anchorId="488E27BA">
                <v:shape id="_x0000_i2284" type="#_x0000_t75" style="width:192pt;height:23.25pt" o:ole="">
                  <v:imagedata r:id="rId2391" o:title=""/>
                </v:shape>
                <o:OLEObject Type="Embed" ProgID="Equation.DSMT4" ShapeID="_x0000_i2284" DrawAspect="Content" ObjectID="_1702307320" r:id="rId2392"/>
              </w:object>
            </w:r>
            <w:r w:rsidRPr="00C701B6">
              <w:rPr>
                <w:rFonts w:ascii="Times New Roman" w:eastAsia="Times New Roman" w:hAnsi="Times New Roman" w:cs="Times New Roman"/>
                <w:lang/>
              </w:rPr>
              <w:t>;</w:t>
            </w:r>
          </w:p>
        </w:tc>
        <w:tc>
          <w:tcPr>
            <w:tcW w:w="1382" w:type="dxa"/>
            <w:vMerge w:val="restart"/>
            <w:vAlign w:val="center"/>
            <w:hideMark/>
          </w:tcPr>
          <w:p w14:paraId="6AE5A85B" w14:textId="77777777" w:rsidR="00C701B6" w:rsidRPr="00C701B6" w:rsidRDefault="00C701B6" w:rsidP="00C701B6">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lang/>
              </w:rPr>
            </w:pPr>
            <w:r w:rsidRPr="00C701B6">
              <w:rPr>
                <w:rFonts w:ascii="Times New Roman" w:eastAsia="Times New Roman" w:hAnsi="Times New Roman" w:cs="Times New Roman"/>
                <w:lang/>
              </w:rPr>
              <w:t>(3.74)</w:t>
            </w:r>
          </w:p>
        </w:tc>
      </w:tr>
      <w:tr w:rsidR="00C701B6" w:rsidRPr="00C701B6" w14:paraId="48A633B3" w14:textId="77777777" w:rsidTr="00C701B6">
        <w:tc>
          <w:tcPr>
            <w:tcW w:w="8472" w:type="dxa"/>
            <w:hideMark/>
          </w:tcPr>
          <w:p w14:paraId="37A5E53F" w14:textId="77777777" w:rsidR="00C701B6" w:rsidRPr="00C701B6" w:rsidRDefault="00C701B6" w:rsidP="00C701B6">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rPr>
            </w:pPr>
            <w:r w:rsidRPr="00C701B6">
              <w:rPr>
                <w:rFonts w:ascii="Times New Roman" w:eastAsia="Times New Roman" w:hAnsi="Times New Roman" w:cs="Times New Roman"/>
                <w:lang/>
              </w:rPr>
              <w:object w:dxaOrig="2415" w:dyaOrig="435" w14:anchorId="1096DBCC">
                <v:shape id="_x0000_i2285" type="#_x0000_t75" style="width:120.75pt;height:21.75pt" o:ole="">
                  <v:imagedata r:id="rId2393" o:title=""/>
                </v:shape>
                <o:OLEObject Type="Embed" ProgID="Equation.DSMT4" ShapeID="_x0000_i2285" DrawAspect="Content" ObjectID="_1702307321" r:id="rId2394"/>
              </w:object>
            </w:r>
            <w:r w:rsidRPr="00C701B6">
              <w:rPr>
                <w:rFonts w:ascii="Times New Roman" w:eastAsia="Times New Roman" w:hAnsi="Times New Roman" w:cs="Times New Roman"/>
                <w:lang/>
              </w:rPr>
              <w:t>;</w:t>
            </w:r>
            <w:r w:rsidRPr="00C701B6">
              <w:rPr>
                <w:rFonts w:ascii="Times New Roman" w:eastAsia="Times New Roman" w:hAnsi="Times New Roman" w:cs="Times New Roman"/>
                <w:lang w:val="en-US"/>
              </w:rPr>
              <w:t xml:space="preserve">        </w:t>
            </w:r>
            <w:r w:rsidRPr="00C701B6">
              <w:rPr>
                <w:rFonts w:ascii="Times New Roman" w:eastAsia="Times New Roman" w:hAnsi="Times New Roman" w:cs="Times New Roman"/>
                <w:lang/>
              </w:rPr>
              <w:object w:dxaOrig="3075" w:dyaOrig="855" w14:anchorId="067AD0B1">
                <v:shape id="_x0000_i2286" type="#_x0000_t75" style="width:153.75pt;height:42.75pt" o:ole="">
                  <v:imagedata r:id="rId2395" o:title=""/>
                </v:shape>
                <o:OLEObject Type="Embed" ProgID="Equation.DSMT4" ShapeID="_x0000_i2286" DrawAspect="Content" ObjectID="_1702307322" r:id="rId2396"/>
              </w:object>
            </w:r>
            <w:r w:rsidRPr="00C701B6">
              <w:rPr>
                <w:rFonts w:ascii="Times New Roman" w:eastAsia="Times New Roman" w:hAnsi="Times New Roman" w:cs="Times New Roman"/>
                <w:lang/>
              </w:rPr>
              <w:t>,</w:t>
            </w:r>
          </w:p>
        </w:tc>
        <w:tc>
          <w:tcPr>
            <w:tcW w:w="0" w:type="auto"/>
            <w:vMerge/>
            <w:vAlign w:val="center"/>
            <w:hideMark/>
          </w:tcPr>
          <w:p w14:paraId="725882FE" w14:textId="77777777" w:rsidR="00C701B6" w:rsidRPr="00C701B6" w:rsidRDefault="00C701B6" w:rsidP="00C701B6">
            <w:pPr>
              <w:spacing w:after="0" w:line="240" w:lineRule="auto"/>
              <w:rPr>
                <w:rFonts w:ascii="Times New Roman" w:eastAsia="Times New Roman" w:hAnsi="Times New Roman" w:cs="Times New Roman"/>
                <w:lang/>
              </w:rPr>
            </w:pPr>
          </w:p>
        </w:tc>
      </w:tr>
    </w:tbl>
    <w:p w14:paraId="2B1A2362"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где </w:t>
      </w:r>
    </w:p>
    <w:p w14:paraId="24CC39C6" w14:textId="77777777" w:rsidR="00C701B6" w:rsidRPr="00C701B6" w:rsidRDefault="00C701B6" w:rsidP="00C701B6">
      <w:pPr>
        <w:widowControl w:val="0"/>
        <w:autoSpaceDN w:val="0"/>
        <w:spacing w:after="0" w:line="240" w:lineRule="auto"/>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015" w:dyaOrig="840" w14:anchorId="30A4D6E4">
          <v:shape id="_x0000_i2287" type="#_x0000_t75" style="width:150.75pt;height:42pt" o:ole="">
            <v:imagedata r:id="rId2397" o:title=""/>
          </v:shape>
          <o:OLEObject Type="Embed" ProgID="Equation.DSMT4" ShapeID="_x0000_i2287" DrawAspect="Content" ObjectID="_1702307323" r:id="rId239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(3.75)</w:t>
      </w:r>
    </w:p>
    <w:p w14:paraId="49D12C3B"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диэлектрическая проницаемость среды для необыкновенной волны.</w:t>
      </w:r>
    </w:p>
    <w:p w14:paraId="789AC25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распространении плоской линейно поляризованной волны в поперечно намагниченном феррите наблюдаются те же закономерности: волна произвольной ориентации распадается на обыкновенную с постоянной распространения </w:t>
      </w:r>
      <w:r w:rsidRPr="00C701B6">
        <w:rPr>
          <w:rFonts w:ascii="Times New Roman" w:eastAsia="Times New Roman" w:hAnsi="Times New Roman" w:cs="Times New Roman"/>
          <w:vertAlign w:val="subscript"/>
          <w:lang w:val="ru-RU"/>
        </w:rPr>
        <w:object w:dxaOrig="1635" w:dyaOrig="465" w14:anchorId="3ED4B255">
          <v:shape id="_x0000_i2288" type="#_x0000_t75" style="width:81.75pt;height:23.25pt" o:ole="">
            <v:imagedata r:id="rId2399" o:title=""/>
          </v:shape>
          <o:OLEObject Type="Embed" ProgID="Equation.DSMT4" ShapeID="_x0000_i2288" DrawAspect="Content" ObjectID="_1702307324" r:id="rId2400"/>
        </w:object>
      </w:r>
      <w:r w:rsidRPr="00C701B6">
        <w:rPr>
          <w:rFonts w:ascii="Times New Roman" w:eastAsia="Times New Roman" w:hAnsi="Times New Roman" w:cs="Times New Roman"/>
          <w:lang w:val="ru-RU"/>
        </w:rPr>
        <w:t xml:space="preserve"> и необыкновенную:</w:t>
      </w:r>
    </w:p>
    <w:p w14:paraId="641DE3C2" w14:textId="77777777" w:rsidR="00C701B6" w:rsidRPr="00C701B6" w:rsidRDefault="00C701B6" w:rsidP="00C701B6">
      <w:pPr>
        <w:widowControl w:val="0"/>
        <w:autoSpaceDN w:val="0"/>
        <w:spacing w:after="0" w:line="240" w:lineRule="auto"/>
        <w:ind w:left="1415" w:firstLine="709"/>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695" w:dyaOrig="435" w14:anchorId="00CA47FD">
          <v:shape id="_x0000_i2289" type="#_x0000_t75" style="width:84.75pt;height:21.75pt" o:ole="">
            <v:imagedata r:id="rId2401" o:title=""/>
          </v:shape>
          <o:OLEObject Type="Embed" ProgID="Equation.DSMT4" ShapeID="_x0000_i2289" DrawAspect="Content" ObjectID="_1702307325" r:id="rId240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040" w:dyaOrig="840" w14:anchorId="6B3877F8">
          <v:shape id="_x0000_i2290" type="#_x0000_t75" style="width:102pt;height:42pt" o:ole="">
            <v:imagedata r:id="rId2403" o:title=""/>
          </v:shape>
          <o:OLEObject Type="Embed" ProgID="Equation.DSMT4" ShapeID="_x0000_i2290" DrawAspect="Content" ObjectID="_1702307326" r:id="rId2404"/>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(3.76)</w:t>
      </w:r>
    </w:p>
    <w:p w14:paraId="69B7822F"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которые распространяются с разными фазовыми скоростями. Изменение диэлектрической проницаемости среды </w:t>
      </w:r>
      <w:r w:rsidRPr="00C701B6">
        <w:rPr>
          <w:rFonts w:ascii="Times New Roman" w:eastAsia="Times New Roman" w:hAnsi="Times New Roman" w:cs="Times New Roman"/>
          <w:vertAlign w:val="subscript"/>
          <w:lang w:val="ru-RU"/>
        </w:rPr>
        <w:object w:dxaOrig="345" w:dyaOrig="375" w14:anchorId="705F54BC">
          <v:shape id="_x0000_i2291" type="#_x0000_t75" style="width:17.25pt;height:18.75pt" o:ole="">
            <v:imagedata r:id="rId2405" o:title=""/>
          </v:shape>
          <o:OLEObject Type="Embed" ProgID="Equation.DSMT4" ShapeID="_x0000_i2291" DrawAspect="Content" ObjectID="_1702307327" r:id="rId2406"/>
        </w:object>
      </w:r>
      <w:r w:rsidRPr="00C701B6">
        <w:rPr>
          <w:rFonts w:ascii="Times New Roman" w:eastAsia="Times New Roman" w:hAnsi="Times New Roman" w:cs="Times New Roman"/>
          <w:lang w:val="ru-RU"/>
        </w:rPr>
        <w:t xml:space="preserve"> в зависимости от напряженности постоянного магнитного поля </w:t>
      </w:r>
      <w:r w:rsidRPr="00C701B6">
        <w:rPr>
          <w:rFonts w:ascii="Times New Roman" w:eastAsia="Times New Roman" w:hAnsi="Times New Roman" w:cs="Times New Roman"/>
          <w:vertAlign w:val="subscript"/>
          <w:lang w:val="ru-RU"/>
        </w:rPr>
        <w:object w:dxaOrig="405" w:dyaOrig="375" w14:anchorId="1442AE67">
          <v:shape id="_x0000_i2292" type="#_x0000_t75" style="width:20.25pt;height:18.75pt" o:ole="">
            <v:imagedata r:id="rId2407" o:title=""/>
          </v:shape>
          <o:OLEObject Type="Embed" ProgID="Equation.DSMT4" ShapeID="_x0000_i2292" DrawAspect="Content" ObjectID="_1702307328" r:id="rId2408"/>
        </w:object>
      </w:r>
      <w:r w:rsidRPr="00C701B6">
        <w:rPr>
          <w:rFonts w:ascii="Times New Roman" w:eastAsia="Times New Roman" w:hAnsi="Times New Roman" w:cs="Times New Roman"/>
          <w:lang w:val="ru-RU"/>
        </w:rPr>
        <w:t xml:space="preserve"> (рис. 3.15) представляет собой сложную зависимость параметров (3.75) необыкновенной волны. При этом на графике (см. рис. 3.15) можно выделить, по аналогии с режимом продольно намагниченной плазмы четыре зоны </w:t>
      </w:r>
      <w:r w:rsidRPr="00C701B6">
        <w:rPr>
          <w:rFonts w:ascii="Times New Roman" w:eastAsia="Times New Roman" w:hAnsi="Times New Roman" w:cs="Times New Roman"/>
          <w:lang w:val="en-US"/>
        </w:rPr>
        <w:t>I</w: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lang w:val="en-US"/>
        </w:rPr>
        <w:t>IV</w:t>
      </w:r>
      <w:r w:rsidRPr="00C701B6">
        <w:rPr>
          <w:rFonts w:ascii="Times New Roman" w:eastAsia="Times New Roman" w:hAnsi="Times New Roman" w:cs="Times New Roman"/>
          <w:lang w:val="ru-RU"/>
        </w:rPr>
        <w:t xml:space="preserve"> с подобными эффектами взаимодействия распространяющейся в анизотропной среде волны (см. рис. 3.14).</w:t>
      </w:r>
    </w:p>
    <w:p w14:paraId="400A36D1" w14:textId="5127C2CA"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D2973DE" wp14:editId="07FB5CE7">
            <wp:extent cx="2994660" cy="3200400"/>
            <wp:effectExtent l="0" t="0" r="0" b="0"/>
            <wp:docPr id="24" name="Рисунок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0" descr="3"/>
                    <pic:cNvPicPr>
                      <a:picLocks noChangeAspect="1" noChangeArrowheads="1"/>
                    </pic:cNvPicPr>
                  </pic:nvPicPr>
                  <pic:blipFill>
                    <a:blip r:embed="rId2409">
                      <a:extLst>
                        <a:ext uri="{28A0092B-C50C-407E-A947-70E740481C1C}">
                          <a14:useLocalDpi xmlns:a14="http://schemas.microsoft.com/office/drawing/2010/main" val="0"/>
                        </a:ext>
                      </a:extLst>
                    </a:blip>
                    <a:srcRect/>
                    <a:stretch>
                      <a:fillRect/>
                    </a:stretch>
                  </pic:blipFill>
                  <pic:spPr bwMode="auto">
                    <a:xfrm>
                      <a:off x="0" y="0"/>
                      <a:ext cx="2994660" cy="3200400"/>
                    </a:xfrm>
                    <a:prstGeom prst="rect">
                      <a:avLst/>
                    </a:prstGeom>
                    <a:noFill/>
                    <a:ln>
                      <a:noFill/>
                    </a:ln>
                  </pic:spPr>
                </pic:pic>
              </a:graphicData>
            </a:graphic>
          </wp:inline>
        </w:drawing>
      </w:r>
    </w:p>
    <w:p w14:paraId="62E5BF6C"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3.15. Зависимость диэлектрической проницаемости для лево- и право-поляризованных волн от напряженности намагничивающего поля (поперечное намагничивание среды)</w:t>
      </w:r>
    </w:p>
    <w:p w14:paraId="22ED87B9"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Вследствие отличия фазовых скоростей обыкновенной и необыкновенной волн </w:t>
      </w:r>
      <w:r w:rsidRPr="00C701B6">
        <w:rPr>
          <w:rFonts w:ascii="Times New Roman" w:eastAsia="Times New Roman" w:hAnsi="Times New Roman" w:cs="Times New Roman"/>
          <w:vertAlign w:val="subscript"/>
          <w:lang w:val="ru-RU"/>
        </w:rPr>
        <w:object w:dxaOrig="1695" w:dyaOrig="435" w14:anchorId="1A4EEC4F">
          <v:shape id="_x0000_i2293" type="#_x0000_t75" style="width:84.75pt;height:21.75pt" o:ole="">
            <v:imagedata r:id="rId2410" o:title=""/>
          </v:shape>
          <o:OLEObject Type="Embed" ProgID="Equation.DSMT4" ShapeID="_x0000_i2293" DrawAspect="Content" ObjectID="_1702307329" r:id="rId2411"/>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en-US"/>
        </w:rPr>
        <w:t>I</w:t>
      </w:r>
      <w:r w:rsidRPr="00C701B6">
        <w:rPr>
          <w:rFonts w:ascii="Times New Roman" w:eastAsia="Times New Roman" w:hAnsi="Times New Roman" w:cs="Times New Roman"/>
          <w:lang w:val="ru-RU"/>
        </w:rPr>
        <w:t xml:space="preserve"> зона подмагничивания) в процессе распространения будут изменяться разность </w:t>
      </w:r>
      <w:r w:rsidRPr="00C701B6">
        <w:rPr>
          <w:rFonts w:ascii="Times New Roman" w:eastAsia="Times New Roman" w:hAnsi="Times New Roman" w:cs="Times New Roman"/>
          <w:lang w:val="ru-RU"/>
        </w:rPr>
        <w:lastRenderedPageBreak/>
        <w:t>фаз между ними и соответственно поляризация суммарной волны (рис. 3.16).</w:t>
      </w:r>
    </w:p>
    <w:p w14:paraId="0D7C96DB" w14:textId="1092835C"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0CC5250" wp14:editId="4F371E4E">
            <wp:extent cx="4274820" cy="2164080"/>
            <wp:effectExtent l="0" t="0" r="0" b="7620"/>
            <wp:docPr id="23" name="Рисунок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2" descr="3"/>
                    <pic:cNvPicPr>
                      <a:picLocks noChangeAspect="1" noChangeArrowheads="1"/>
                    </pic:cNvPicPr>
                  </pic:nvPicPr>
                  <pic:blipFill>
                    <a:blip r:embed="rId2412">
                      <a:extLst>
                        <a:ext uri="{28A0092B-C50C-407E-A947-70E740481C1C}">
                          <a14:useLocalDpi xmlns:a14="http://schemas.microsoft.com/office/drawing/2010/main" val="0"/>
                        </a:ext>
                      </a:extLst>
                    </a:blip>
                    <a:srcRect/>
                    <a:stretch>
                      <a:fillRect/>
                    </a:stretch>
                  </pic:blipFill>
                  <pic:spPr bwMode="auto">
                    <a:xfrm>
                      <a:off x="0" y="0"/>
                      <a:ext cx="4274820" cy="2164080"/>
                    </a:xfrm>
                    <a:prstGeom prst="rect">
                      <a:avLst/>
                    </a:prstGeom>
                    <a:noFill/>
                    <a:ln>
                      <a:noFill/>
                    </a:ln>
                  </pic:spPr>
                </pic:pic>
              </a:graphicData>
            </a:graphic>
          </wp:inline>
        </w:drawing>
      </w:r>
    </w:p>
    <w:p w14:paraId="7FB41071"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3.16. Компоненты поля плоской электромагнитной волны при распространении в поперечно намагниченной среде</w:t>
      </w:r>
    </w:p>
    <w:p w14:paraId="39E7CAC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0C5B9E73"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Преобразование линейной поляризации плоской волны в эллиптическую при распространении в анизотропной среде с поперечным намагничиванием называется </w:t>
      </w:r>
      <w:r w:rsidRPr="00C701B6">
        <w:rPr>
          <w:rFonts w:ascii="Times New Roman" w:eastAsia="Times New Roman" w:hAnsi="Times New Roman" w:cs="Times New Roman"/>
          <w:i/>
          <w:lang w:val="ru-RU"/>
        </w:rPr>
        <w:t xml:space="preserve">эффектом </w:t>
      </w:r>
      <w:r w:rsidRPr="00C701B6">
        <w:rPr>
          <w:rFonts w:ascii="Times New Roman" w:eastAsia="Times New Roman" w:hAnsi="Times New Roman" w:cs="Times New Roman"/>
          <w:i/>
          <w:iCs/>
          <w:lang w:val="ru-RU"/>
        </w:rPr>
        <w:t>Коттона-Мутона (или эффектом Фойгта)</w:t>
      </w:r>
      <w:r w:rsidRPr="00C701B6">
        <w:rPr>
          <w:rFonts w:ascii="Times New Roman" w:eastAsia="Times New Roman" w:hAnsi="Times New Roman" w:cs="Times New Roman"/>
          <w:lang w:val="ru-RU"/>
        </w:rPr>
        <w:t>.</w:t>
      </w:r>
    </w:p>
    <w:p w14:paraId="31DA46F1"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Рассмотренные эффекты наиболее четко проявляются в неограниченной среде. Наличие границ раздела с анизотропной средой и наклонное падение электромагнитных волн приводят к усложнению процесса взаимодействия и происходящих явлений:</w:t>
      </w:r>
    </w:p>
    <w:p w14:paraId="1DE068F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за счет многократных отражений от границы слоя продольно намагниченного ионизированного газа или феррита результирующая волна окажется эллиптически поляризованной даже в случае линейной поляризации падающей волны, а связь угла поворота оси эллипса поляризации с длиной анизотропного образца станет нелинейной;</w:t>
      </w:r>
    </w:p>
    <w:p w14:paraId="452878C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при наклонном падении на границу образца с поперечным подмагничиванием может произойти двойное лучепреломление (отражение) – расщепление преломленных (отраженных) лучей, один из которых соответствует обыкновенной волне, а другой – необыкновенной (рис. 3.17).</w:t>
      </w:r>
    </w:p>
    <w:p w14:paraId="3CAED724" w14:textId="304A231A"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97EA912" wp14:editId="77E1E639">
            <wp:extent cx="2575560" cy="1409700"/>
            <wp:effectExtent l="0" t="0" r="0" b="0"/>
            <wp:docPr id="22" name="Рисунок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3" descr="3"/>
                    <pic:cNvPicPr>
                      <a:picLocks noChangeAspect="1" noChangeArrowheads="1"/>
                    </pic:cNvPicPr>
                  </pic:nvPicPr>
                  <pic:blipFill>
                    <a:blip r:embed="rId2413" cstate="print">
                      <a:extLst>
                        <a:ext uri="{28A0092B-C50C-407E-A947-70E740481C1C}">
                          <a14:useLocalDpi xmlns:a14="http://schemas.microsoft.com/office/drawing/2010/main" val="0"/>
                        </a:ext>
                      </a:extLst>
                    </a:blip>
                    <a:srcRect/>
                    <a:stretch>
                      <a:fillRect/>
                    </a:stretch>
                  </pic:blipFill>
                  <pic:spPr bwMode="auto">
                    <a:xfrm>
                      <a:off x="0" y="0"/>
                      <a:ext cx="2575560" cy="1409700"/>
                    </a:xfrm>
                    <a:prstGeom prst="rect">
                      <a:avLst/>
                    </a:prstGeom>
                    <a:noFill/>
                    <a:ln>
                      <a:noFill/>
                    </a:ln>
                  </pic:spPr>
                </pic:pic>
              </a:graphicData>
            </a:graphic>
          </wp:inline>
        </w:drawing>
      </w:r>
    </w:p>
    <w:p w14:paraId="1A80604A" w14:textId="77777777" w:rsidR="00C701B6" w:rsidRPr="00C701B6" w:rsidRDefault="00C701B6" w:rsidP="00C701B6">
      <w:pPr>
        <w:widowControl w:val="0"/>
        <w:autoSpaceDN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Рис. 3.17. Двойное лучепреломление и отражение электромагнитной волны</w:t>
      </w:r>
    </w:p>
    <w:p w14:paraId="49FAB30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1B3CE18"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слабых магнитных полях и на высоких рабочих частотах влияние анизотропии ионизированного газа уменьшается, ослабевают гиромагнитные явления, сильнее проявляются эффекты взаимодействия ЭМВ с заряженными частицами. Под действием электрического поля распространяющейся волны все заряженные частицы ионизированного газа начинают двигаться, сталкиваются между собой (с частотой </w:t>
      </w:r>
      <w:r w:rsidRPr="00C701B6">
        <w:rPr>
          <w:rFonts w:ascii="Times New Roman" w:eastAsia="Times New Roman" w:hAnsi="Times New Roman" w:cs="Times New Roman"/>
          <w:vertAlign w:val="subscript"/>
          <w:lang w:val="ru-RU"/>
        </w:rPr>
        <w:object w:dxaOrig="345" w:dyaOrig="375" w14:anchorId="2B28E17F">
          <v:shape id="_x0000_i2294" type="#_x0000_t75" style="width:17.25pt;height:18.75pt" o:ole="">
            <v:imagedata r:id="rId2414" o:title=""/>
          </v:shape>
          <o:OLEObject Type="Embed" ProgID="Equation.DSMT4" ShapeID="_x0000_i2294" DrawAspect="Content" ObjectID="_1702307330" r:id="rId2415"/>
        </w:object>
      </w:r>
      <w:r w:rsidRPr="00C701B6">
        <w:rPr>
          <w:rFonts w:ascii="Times New Roman" w:eastAsia="Times New Roman" w:hAnsi="Times New Roman" w:cs="Times New Roman"/>
          <w:lang w:val="ru-RU"/>
        </w:rPr>
        <w:t xml:space="preserve">), смещаются относительно равновесного положения, газ поляризуется и диэлектрическая проницаемость среды изменяется. Сталкиваясь с нейтральными молекулами и ионами, электрон передает им энергию ЭМП, что приводит к потере энергии распространяющейся волны за счет преобразования в тепловое движение тяжелых частиц. Изменение количества частоты движения в единицу времени </w:t>
      </w:r>
      <w:r w:rsidRPr="00C701B6">
        <w:rPr>
          <w:rFonts w:ascii="Times New Roman" w:eastAsia="Times New Roman" w:hAnsi="Times New Roman" w:cs="Times New Roman"/>
          <w:vertAlign w:val="subscript"/>
          <w:lang w:val="ru-RU"/>
        </w:rPr>
        <w:object w:dxaOrig="720" w:dyaOrig="435" w14:anchorId="5A5F8353">
          <v:shape id="_x0000_i2295" type="#_x0000_t75" style="width:36pt;height:21.75pt" o:ole="">
            <v:imagedata r:id="rId2416" o:title=""/>
          </v:shape>
          <o:OLEObject Type="Embed" ProgID="Equation.DSMT4" ShapeID="_x0000_i2295" DrawAspect="Content" ObjectID="_1702307331" r:id="rId2417"/>
        </w:object>
      </w:r>
      <w:r w:rsidRPr="00C701B6">
        <w:rPr>
          <w:rFonts w:ascii="Times New Roman" w:eastAsia="Times New Roman" w:hAnsi="Times New Roman" w:cs="Times New Roman"/>
          <w:lang w:val="ru-RU"/>
        </w:rPr>
        <w:t xml:space="preserve"> характеризует потерю импульса движущегося со скоростью </w:t>
      </w:r>
      <w:r w:rsidRPr="00C701B6">
        <w:rPr>
          <w:rFonts w:ascii="Times New Roman" w:eastAsia="Times New Roman" w:hAnsi="Times New Roman" w:cs="Times New Roman"/>
          <w:vertAlign w:val="subscript"/>
          <w:lang w:val="ru-RU"/>
        </w:rPr>
        <w:object w:dxaOrig="255" w:dyaOrig="420" w14:anchorId="1D3DFE37">
          <v:shape id="_x0000_i2296" type="#_x0000_t75" style="width:12.75pt;height:21.75pt" o:ole="">
            <v:imagedata r:id="rId2418" o:title=""/>
          </v:shape>
          <o:OLEObject Type="Embed" ProgID="Equation.DSMT4" ShapeID="_x0000_i2296" DrawAspect="Content" ObjectID="_1702307332" r:id="rId2419"/>
        </w:object>
      </w:r>
      <w:r w:rsidRPr="00C701B6">
        <w:rPr>
          <w:rFonts w:ascii="Times New Roman" w:eastAsia="Times New Roman" w:hAnsi="Times New Roman" w:cs="Times New Roman"/>
          <w:lang w:val="ru-RU"/>
        </w:rPr>
        <w:t xml:space="preserve"> электрона при столкновении с тяжелыми частицами. Поэтому, пренебрегая влиянием намагничивающего поля, можно записать уравнение движения электрона (1.23) в виде</w:t>
      </w:r>
    </w:p>
    <w:p w14:paraId="59F6366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592C6EB" w14:textId="77777777" w:rsidR="00C701B6" w:rsidRPr="00C701B6" w:rsidRDefault="00C701B6" w:rsidP="00C701B6">
      <w:pPr>
        <w:widowControl w:val="0"/>
        <w:autoSpaceDN w:val="0"/>
        <w:spacing w:after="0" w:line="240" w:lineRule="auto"/>
        <w:ind w:left="2123"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355" w:dyaOrig="480" w14:anchorId="6E4E4F81">
          <v:shape id="_x0000_i2297" type="#_x0000_t75" style="width:117.75pt;height:24pt" o:ole="">
            <v:imagedata r:id="rId2420" o:title=""/>
          </v:shape>
          <o:OLEObject Type="Embed" ProgID="Equation.DSMT4" ShapeID="_x0000_i2297" DrawAspect="Content" ObjectID="_1702307333" r:id="rId242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(3.77)</w:t>
      </w:r>
    </w:p>
    <w:p w14:paraId="7AE5FE9B"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64658D52"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(3.77) несложно определить скорость движения электронов </w:t>
      </w:r>
      <w:r w:rsidRPr="00C701B6">
        <w:rPr>
          <w:rFonts w:ascii="Times New Roman" w:eastAsia="Times New Roman" w:hAnsi="Times New Roman" w:cs="Times New Roman"/>
          <w:vertAlign w:val="subscript"/>
          <w:lang w:val="ru-RU"/>
        </w:rPr>
        <w:object w:dxaOrig="255" w:dyaOrig="375" w14:anchorId="4D4D0BA9">
          <v:shape id="_x0000_i2298" type="#_x0000_t75" style="width:12.75pt;height:18.75pt" o:ole="">
            <v:imagedata r:id="rId2422" o:title=""/>
          </v:shape>
          <o:OLEObject Type="Embed" ProgID="Equation.DSMT4" ShapeID="_x0000_i2298" DrawAspect="Content" ObjectID="_1702307334" r:id="rId2423"/>
        </w:object>
      </w:r>
      <w:r w:rsidRPr="00C701B6">
        <w:rPr>
          <w:rFonts w:ascii="Times New Roman" w:eastAsia="Times New Roman" w:hAnsi="Times New Roman" w:cs="Times New Roman"/>
          <w:lang w:val="ru-RU"/>
        </w:rPr>
        <w:t xml:space="preserve"> и получить на основании (3.77) выражение для полного тока</w:t>
      </w:r>
    </w:p>
    <w:p w14:paraId="26EB7D4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332A5C6"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985" w:dyaOrig="525" w14:anchorId="1FC53FB8">
          <v:shape id="_x0000_i2299" type="#_x0000_t75" style="width:149.25pt;height:26.25pt" o:ole="">
            <v:imagedata r:id="rId2424" o:title=""/>
          </v:shape>
          <o:OLEObject Type="Embed" ProgID="Equation.DSMT4" ShapeID="_x0000_i2299" DrawAspect="Content" ObjectID="_1702307335" r:id="rId242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(3.78)</w:t>
      </w:r>
    </w:p>
    <w:p w14:paraId="390E7C9D"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7BCF6B26" w14:textId="77777777" w:rsidR="00C701B6" w:rsidRPr="00C701B6" w:rsidRDefault="00C701B6" w:rsidP="00C701B6">
      <w:pPr>
        <w:widowControl w:val="0"/>
        <w:autoSpaceDN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котором комплексная диэлектрическая проницаемость ионизированного газа </w:t>
      </w:r>
      <w:r w:rsidRPr="00C701B6">
        <w:rPr>
          <w:rFonts w:ascii="Times New Roman" w:eastAsia="Times New Roman" w:hAnsi="Times New Roman" w:cs="Times New Roman"/>
          <w:vertAlign w:val="subscript"/>
          <w:lang w:val="ru-RU"/>
        </w:rPr>
        <w:object w:dxaOrig="1485" w:dyaOrig="375" w14:anchorId="6D2A29D7">
          <v:shape id="_x0000_i2300" type="#_x0000_t75" style="width:74.25pt;height:18.75pt" o:ole="">
            <v:imagedata r:id="rId2426" o:title=""/>
          </v:shape>
          <o:OLEObject Type="Embed" ProgID="Equation.DSMT4" ShapeID="_x0000_i2300" DrawAspect="Content" ObjectID="_1702307336" r:id="rId2427"/>
        </w:object>
      </w:r>
      <w:r w:rsidRPr="00C701B6">
        <w:rPr>
          <w:rFonts w:ascii="Times New Roman" w:eastAsia="Times New Roman" w:hAnsi="Times New Roman" w:cs="Times New Roman"/>
          <w:lang w:val="ru-RU"/>
        </w:rPr>
        <w:t xml:space="preserve"> определяется соотношениями</w:t>
      </w:r>
    </w:p>
    <w:p w14:paraId="5F4E8205" w14:textId="77777777" w:rsidR="00C701B6" w:rsidRPr="00C701B6" w:rsidRDefault="00C701B6" w:rsidP="00C701B6">
      <w:pPr>
        <w:widowControl w:val="0"/>
        <w:autoSpaceDN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860" w:dyaOrig="840" w14:anchorId="05941F8F">
          <v:shape id="_x0000_i2301" type="#_x0000_t75" style="width:93.75pt;height:42pt" o:ole="">
            <v:imagedata r:id="rId2428" o:title=""/>
          </v:shape>
          <o:OLEObject Type="Embed" ProgID="Equation.DSMT4" ShapeID="_x0000_i2301" DrawAspect="Content" ObjectID="_1702307337" r:id="rId242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t xml:space="preserve">  </w:t>
      </w:r>
      <w:r w:rsidRPr="00C701B6">
        <w:rPr>
          <w:rFonts w:ascii="Times New Roman" w:eastAsia="Times New Roman" w:hAnsi="Times New Roman" w:cs="Times New Roman"/>
          <w:vertAlign w:val="subscript"/>
          <w:lang w:val="ru-RU"/>
        </w:rPr>
        <w:object w:dxaOrig="1755" w:dyaOrig="840" w14:anchorId="1E8B6D92">
          <v:shape id="_x0000_i2302" type="#_x0000_t75" style="width:87.75pt;height:42pt" o:ole="">
            <v:imagedata r:id="rId2430" o:title=""/>
          </v:shape>
          <o:OLEObject Type="Embed" ProgID="Equation.DSMT4" ShapeID="_x0000_i2302" DrawAspect="Content" ObjectID="_1702307338" r:id="rId243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(3.79)</w:t>
      </w:r>
    </w:p>
    <w:p w14:paraId="61DEE556"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3F11072F"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Ионизированный газ, как следует из частотной зависимости диэлектрической проницаемости (3.79), представляет собой диспергирующую среду, которую можно смоделировать реальным диэлектриком со следующими параметрами:</w:t>
      </w:r>
    </w:p>
    <w:p w14:paraId="0B4D61FB" w14:textId="77777777" w:rsidR="00C701B6" w:rsidRPr="00C701B6" w:rsidRDefault="00C701B6" w:rsidP="00C701B6">
      <w:pPr>
        <w:widowControl w:val="0"/>
        <w:autoSpaceDN w:val="0"/>
        <w:spacing w:after="0" w:line="240" w:lineRule="auto"/>
        <w:ind w:left="707"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385" w:dyaOrig="840" w14:anchorId="65F72B7D">
          <v:shape id="_x0000_i2303" type="#_x0000_t75" style="width:119.25pt;height:42pt" o:ole="">
            <v:imagedata r:id="rId2432" o:title=""/>
          </v:shape>
          <o:OLEObject Type="Embed" ProgID="Equation.DSMT4" ShapeID="_x0000_i2303" DrawAspect="Content" ObjectID="_1702307339" r:id="rId243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2820" w:dyaOrig="840" w14:anchorId="564C561E">
          <v:shape id="_x0000_i2304" type="#_x0000_t75" style="width:141.75pt;height:42pt" o:ole="">
            <v:imagedata r:id="rId2434" o:title=""/>
          </v:shape>
          <o:OLEObject Type="Embed" ProgID="Equation.DSMT4" ShapeID="_x0000_i2304" DrawAspect="Content" ObjectID="_1702307340" r:id="rId243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ab/>
        <w:t>(3.80)</w:t>
      </w:r>
    </w:p>
    <w:p w14:paraId="32B48DBC"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p>
    <w:p w14:paraId="53AE3DF0" w14:textId="77777777" w:rsidR="00C701B6" w:rsidRPr="00C701B6" w:rsidRDefault="00C701B6" w:rsidP="00C701B6">
      <w:pPr>
        <w:widowControl w:val="0"/>
        <w:autoSpaceDN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Таким образом, основные закономерности взаимодействия ЭМП с ионизированными газами соответствуют процессам распространения плоской волны в средах с потерями и могут быть проанализированы с помощью выражений (3.73) – (3.75) при учете эквивалентных параметров (3.80) ионизированного газа. </w:t>
      </w:r>
    </w:p>
    <w:p w14:paraId="5E8AF574" w14:textId="77777777" w:rsidR="00C701B6" w:rsidRPr="00C701B6" w:rsidRDefault="00C701B6" w:rsidP="00C701B6">
      <w:pPr>
        <w:widowControl w:val="0"/>
        <w:autoSpaceDN w:val="0"/>
        <w:spacing w:after="120" w:line="240" w:lineRule="auto"/>
        <w:ind w:firstLine="709"/>
        <w:jc w:val="both"/>
        <w:outlineLvl w:val="0"/>
        <w:rPr>
          <w:rFonts w:ascii="Times New Roman" w:eastAsia="Times New Roman" w:hAnsi="Times New Roman" w:cs="Arial"/>
          <w:b/>
          <w:bCs/>
          <w:iCs/>
          <w:lang w:val="ru-RU"/>
        </w:rPr>
      </w:pPr>
    </w:p>
    <w:p w14:paraId="13F7581B" w14:textId="77777777" w:rsidR="00C701B6" w:rsidRPr="00C701B6" w:rsidRDefault="00C701B6" w:rsidP="00C701B6">
      <w:pPr>
        <w:widowControl w:val="0"/>
        <w:autoSpaceDN w:val="0"/>
        <w:adjustRightInd w:val="0"/>
        <w:spacing w:after="120" w:line="240" w:lineRule="auto"/>
        <w:ind w:firstLine="709"/>
        <w:jc w:val="center"/>
        <w:rPr>
          <w:rFonts w:ascii="Times New Roman" w:eastAsia="Times New Roman" w:hAnsi="Times New Roman" w:cs="Times New Roman"/>
          <w:b/>
          <w:bCs/>
          <w:lang w:val="ru-RU"/>
        </w:rPr>
      </w:pPr>
    </w:p>
    <w:p w14:paraId="60CF795E" w14:textId="57AD5E06" w:rsidR="00C701B6" w:rsidRPr="00D10835" w:rsidRDefault="00C701B6" w:rsidP="00D10835">
      <w:pPr>
        <w:pStyle w:val="1"/>
        <w:rPr>
          <w:sz w:val="26"/>
          <w:szCs w:val="26"/>
        </w:rPr>
      </w:pPr>
      <w:bookmarkStart w:id="158" w:name="_Toc89607451"/>
      <w:r w:rsidRPr="00D10835">
        <w:rPr>
          <w:sz w:val="26"/>
          <w:szCs w:val="26"/>
        </w:rPr>
        <w:t>3.7 Распространение электромагнитных волн в однородной киральной среде</w:t>
      </w:r>
      <w:bookmarkEnd w:id="158"/>
    </w:p>
    <w:p w14:paraId="126FEDE8" w14:textId="77777777" w:rsidR="00C701B6" w:rsidRPr="00D10835" w:rsidRDefault="00C701B6" w:rsidP="00D10835">
      <w:pPr>
        <w:pStyle w:val="1"/>
        <w:rPr>
          <w:sz w:val="26"/>
          <w:szCs w:val="26"/>
        </w:rPr>
      </w:pPr>
      <w:bookmarkStart w:id="159" w:name="_Toc89607452"/>
      <w:r w:rsidRPr="00D10835">
        <w:rPr>
          <w:sz w:val="26"/>
          <w:szCs w:val="26"/>
        </w:rPr>
        <w:t>3.7.1. Особенности распространения волн в киральной среде</w:t>
      </w:r>
      <w:bookmarkEnd w:id="159"/>
    </w:p>
    <w:p w14:paraId="6B06A03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При распространении ЭМВ в киральной среде векторы поля связаны материальными уравнениями </w:t>
      </w:r>
    </w:p>
    <w:p w14:paraId="783C598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E42A4AC"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655" w:dyaOrig="465" w14:anchorId="49909277">
          <v:shape id="_x0000_i2305" type="#_x0000_t75" style="width:132.75pt;height:23.25pt" o:ole="">
            <v:imagedata r:id="rId2436" o:title=""/>
          </v:shape>
          <o:OLEObject Type="Embed" ProgID="Equation.DSMT4" ShapeID="_x0000_i2305" DrawAspect="Content" ObjectID="_1702307341" r:id="rId2437"/>
        </w:object>
      </w:r>
      <w:r w:rsidRPr="00C701B6">
        <w:rPr>
          <w:rFonts w:ascii="Times New Roman" w:eastAsia="Times New Roman" w:hAnsi="Times New Roman" w:cs="Times New Roman"/>
          <w:vertAlign w:val="subscript"/>
          <w:lang w:val="be-BY"/>
        </w:rPr>
        <w:t xml:space="preserve">   </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be-BY"/>
        </w:rPr>
        <w:t xml:space="preserve"> </w:t>
      </w:r>
      <w:r w:rsidRPr="00C701B6">
        <w:rPr>
          <w:rFonts w:ascii="Times New Roman" w:eastAsia="Times New Roman" w:hAnsi="Times New Roman" w:cs="Times New Roman"/>
          <w:vertAlign w:val="subscript"/>
          <w:lang w:val="ru-RU"/>
        </w:rPr>
        <w:object w:dxaOrig="2565" w:dyaOrig="465" w14:anchorId="4A4FC9B4">
          <v:shape id="_x0000_i2306" type="#_x0000_t75" style="width:128.25pt;height:23.25pt" o:ole="">
            <v:imagedata r:id="rId2438" o:title=""/>
          </v:shape>
          <o:OLEObject Type="Embed" ProgID="Equation.DSMT4" ShapeID="_x0000_i2306" DrawAspect="Content" ObjectID="_1702307342" r:id="rId2439"/>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(3.81)</w:t>
      </w:r>
    </w:p>
    <w:p w14:paraId="1DB4293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239EB8F7"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55" w:dyaOrig="285" w14:anchorId="71F9DC7F">
          <v:shape id="_x0000_i2307" type="#_x0000_t75" style="width:12.75pt;height:14.25pt" o:ole="">
            <v:imagedata r:id="rId2440" o:title=""/>
          </v:shape>
          <o:OLEObject Type="Embed" ProgID="Equation.DSMT4" ShapeID="_x0000_i2307" DrawAspect="Content" ObjectID="_1702307343" r:id="rId2441"/>
        </w:object>
      </w:r>
      <w:r w:rsidRPr="00C701B6">
        <w:rPr>
          <w:rFonts w:ascii="Times New Roman" w:eastAsia="Times New Roman" w:hAnsi="Times New Roman" w:cs="Times New Roman"/>
          <w:lang w:val="ru-RU"/>
        </w:rPr>
        <w:t xml:space="preserve"> – параметр, описывающий киральные свойства среды (см. подраздел 1.3), которые являются частным случаем материальных уравнений (1.20) и известны как соотношения Теллегена. </w:t>
      </w:r>
    </w:p>
    <w:p w14:paraId="1B2AB13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одномерного   случая   распространения   однородной   плоской   волны вдоль  оси  </w:t>
      </w:r>
      <w:r w:rsidRPr="00C701B6">
        <w:rPr>
          <w:rFonts w:ascii="Times New Roman" w:eastAsia="Times New Roman" w:hAnsi="Times New Roman" w:cs="Times New Roman"/>
          <w:vertAlign w:val="subscript"/>
          <w:lang w:val="en-US"/>
        </w:rPr>
        <w:object w:dxaOrig="270" w:dyaOrig="285" w14:anchorId="198CF9BD">
          <v:shape id="_x0000_i2308" type="#_x0000_t75" style="width:13.5pt;height:14.25pt" o:ole="">
            <v:imagedata r:id="rId2442" o:title=""/>
          </v:shape>
          <o:OLEObject Type="Embed" ProgID="Equation.DSMT4" ShapeID="_x0000_i2308" DrawAspect="Content" ObjectID="_1702307344" r:id="rId2443"/>
        </w:object>
      </w:r>
      <w:r w:rsidRPr="00C701B6">
        <w:rPr>
          <w:rFonts w:ascii="Times New Roman" w:eastAsia="Times New Roman" w:hAnsi="Times New Roman" w:cs="Times New Roman"/>
          <w:lang w:val="ru-RU"/>
        </w:rPr>
        <w:t xml:space="preserve"> уравнения  Максвелла ( используем  тождества  </w:t>
      </w:r>
      <w:r w:rsidRPr="00C701B6">
        <w:rPr>
          <w:rFonts w:ascii="Times New Roman" w:eastAsia="Times New Roman" w:hAnsi="Times New Roman" w:cs="Times New Roman"/>
          <w:vertAlign w:val="subscript"/>
          <w:lang w:val="ru-RU"/>
        </w:rPr>
        <w:object w:dxaOrig="1635" w:dyaOrig="420" w14:anchorId="5055760A">
          <v:shape id="_x0000_i2309" type="#_x0000_t75" style="width:81.75pt;height:21.75pt" o:ole="">
            <v:imagedata r:id="rId2444" o:title=""/>
          </v:shape>
          <o:OLEObject Type="Embed" ProgID="Equation.DSMT4" ShapeID="_x0000_i2309" DrawAspect="Content" ObjectID="_1702307345" r:id="rId244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905" w:dyaOrig="420" w14:anchorId="799E482D">
          <v:shape id="_x0000_i2310" type="#_x0000_t75" style="width:95.25pt;height:21.75pt" o:ole="">
            <v:imagedata r:id="rId2446" o:title=""/>
          </v:shape>
          <o:OLEObject Type="Embed" ProgID="Equation.DSMT4" ShapeID="_x0000_i2310" DrawAspect="Content" ObjectID="_1702307346" r:id="rId2447"/>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285" w:dyaOrig="345" w14:anchorId="4843F1CA">
          <v:shape id="_x0000_i2311" type="#_x0000_t75" style="width:14.25pt;height:17.25pt" o:ole="">
            <v:imagedata r:id="rId2448" o:title=""/>
          </v:shape>
          <o:OLEObject Type="Embed" ProgID="Equation.DSMT4" ShapeID="_x0000_i2311" DrawAspect="Content" ObjectID="_1702307347" r:id="rId2449"/>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векторы </w:t>
      </w:r>
      <w:r w:rsidRPr="00C701B6">
        <w:rPr>
          <w:rFonts w:ascii="Times New Roman" w:eastAsia="Times New Roman" w:hAnsi="Times New Roman" w:cs="Times New Roman"/>
          <w:vertAlign w:val="subscript"/>
          <w:lang w:val="ru-RU"/>
        </w:rPr>
        <w:object w:dxaOrig="255" w:dyaOrig="345" w14:anchorId="719FAD91">
          <v:shape id="_x0000_i2312" type="#_x0000_t75" style="width:12.75pt;height:17.25pt" o:ole="">
            <v:imagedata r:id="rId2450" o:title=""/>
          </v:shape>
          <o:OLEObject Type="Embed" ProgID="Equation.DSMT4" ShapeID="_x0000_i2312" DrawAspect="Content" ObjectID="_1702307348" r:id="rId2451"/>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или </w:t>
      </w:r>
      <w:r w:rsidRPr="00C701B6">
        <w:rPr>
          <w:rFonts w:ascii="Times New Roman" w:eastAsia="Times New Roman" w:hAnsi="Times New Roman" w:cs="Times New Roman"/>
          <w:vertAlign w:val="subscript"/>
          <w:lang w:val="ru-RU"/>
        </w:rPr>
        <w:object w:dxaOrig="315" w:dyaOrig="345" w14:anchorId="15D2960E">
          <v:shape id="_x0000_i2313" type="#_x0000_t75" style="width:15.75pt;height:17.25pt" o:ole="">
            <v:imagedata r:id="rId2452" o:title=""/>
          </v:shape>
          <o:OLEObject Type="Embed" ProgID="Equation.DSMT4" ShapeID="_x0000_i2313" DrawAspect="Content" ObjectID="_1702307349" r:id="rId245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695" w:dyaOrig="420" w14:anchorId="4AD34CA9">
          <v:shape id="_x0000_i2314" type="#_x0000_t75" style="width:84.75pt;height:21.75pt" o:ole="">
            <v:imagedata r:id="rId2454" o:title=""/>
          </v:shape>
          <o:OLEObject Type="Embed" ProgID="Equation.DSMT4" ShapeID="_x0000_i2314" DrawAspect="Content" ObjectID="_1702307350" r:id="rId245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635" w:dyaOrig="420" w14:anchorId="2730C45D">
          <v:shape id="_x0000_i2315" type="#_x0000_t75" style="width:81.75pt;height:21.75pt" o:ole="">
            <v:imagedata r:id="rId2456" o:title=""/>
          </v:shape>
          <o:OLEObject Type="Embed" ProgID="Equation.DSMT4" ShapeID="_x0000_i2315" DrawAspect="Content" ObjectID="_1702307351" r:id="rId2457"/>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en-US"/>
        </w:rPr>
        <w:object w:dxaOrig="1110" w:dyaOrig="390" w14:anchorId="14E9FCE1">
          <v:shape id="_x0000_i2316" type="#_x0000_t75" style="width:55.5pt;height:19.5pt" o:ole="">
            <v:imagedata r:id="rId2458" o:title=""/>
          </v:shape>
          <o:OLEObject Type="Embed" ProgID="Equation.DSMT4" ShapeID="_x0000_i2316" DrawAspect="Content" ObjectID="_1702307352" r:id="rId245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en-US"/>
        </w:rPr>
        <w:object w:dxaOrig="1020" w:dyaOrig="360" w14:anchorId="6F96F616">
          <v:shape id="_x0000_i2317" type="#_x0000_t75" style="width:51.75pt;height:18pt" o:ole="">
            <v:imagedata r:id="rId2460" o:title=""/>
          </v:shape>
          <o:OLEObject Type="Embed" ProgID="Equation.DSMT4" ShapeID="_x0000_i2317" DrawAspect="Content" ObjectID="_1702307353" r:id="rId2461"/>
        </w:object>
      </w:r>
      <w:r w:rsidRPr="00C701B6">
        <w:rPr>
          <w:rFonts w:ascii="Times New Roman" w:eastAsia="Times New Roman" w:hAnsi="Times New Roman" w:cs="Times New Roman"/>
          <w:lang w:val="ru-RU"/>
        </w:rPr>
        <w:t xml:space="preserve"> с учетом </w:t>
      </w:r>
      <w:r w:rsidRPr="00C701B6">
        <w:rPr>
          <w:rFonts w:ascii="Times New Roman" w:eastAsia="Times New Roman" w:hAnsi="Times New Roman" w:cs="Times New Roman"/>
          <w:vertAlign w:val="subscript"/>
          <w:lang w:val="ru-RU"/>
        </w:rPr>
        <w:object w:dxaOrig="1020" w:dyaOrig="375" w14:anchorId="0D6BAC98">
          <v:shape id="_x0000_i2318" type="#_x0000_t75" style="width:51.75pt;height:18.75pt" o:ole="">
            <v:imagedata r:id="rId2462" o:title=""/>
          </v:shape>
          <o:OLEObject Type="Embed" ProgID="Equation.DSMT4" ShapeID="_x0000_i2318" DrawAspect="Content" ObjectID="_1702307354" r:id="rId246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en-US"/>
        </w:rPr>
        <w:object w:dxaOrig="1980" w:dyaOrig="420" w14:anchorId="76C90DC5">
          <v:shape id="_x0000_i2319" type="#_x0000_t75" style="width:99.75pt;height:21.75pt" o:ole="">
            <v:imagedata r:id="rId2464" o:title=""/>
          </v:shape>
          <o:OLEObject Type="Embed" ProgID="Equation.DSMT4" ShapeID="_x0000_i2319" DrawAspect="Content" ObjectID="_1702307355" r:id="rId2465"/>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875" w:dyaOrig="420" w14:anchorId="1A223482">
          <v:shape id="_x0000_i2320" type="#_x0000_t75" style="width:93.75pt;height:21.75pt" o:ole="">
            <v:imagedata r:id="rId2466" o:title=""/>
          </v:shape>
          <o:OLEObject Type="Embed" ProgID="Equation.DSMT4" ShapeID="_x0000_i2320" DrawAspect="Content" ObjectID="_1702307356" r:id="rId2467"/>
        </w:object>
      </w:r>
      <w:r w:rsidRPr="00C701B6">
        <w:rPr>
          <w:rFonts w:ascii="Times New Roman" w:eastAsia="Times New Roman" w:hAnsi="Times New Roman" w:cs="Times New Roman"/>
          <w:lang w:val="ru-RU"/>
        </w:rPr>
        <w:t xml:space="preserve">  при гармонических колебаниях поля примут вид</w:t>
      </w:r>
    </w:p>
    <w:p w14:paraId="4FDDBB36"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ab/>
      </w:r>
    </w:p>
    <w:p w14:paraId="0863E8DA"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935" w:dyaOrig="420" w14:anchorId="2D450F1B">
          <v:shape id="_x0000_i2321" type="#_x0000_t75" style="width:96.75pt;height:21.75pt" o:ole="">
            <v:imagedata r:id="rId2468" o:title=""/>
          </v:shape>
          <o:OLEObject Type="Embed" ProgID="Equation.DSMT4" ShapeID="_x0000_i2321" DrawAspect="Content" ObjectID="_1702307357" r:id="rId2469"/>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920" w:dyaOrig="480" w14:anchorId="4D615B45">
          <v:shape id="_x0000_i2322" type="#_x0000_t75" style="width:96pt;height:24pt" o:ole="">
            <v:imagedata r:id="rId2470" o:title=""/>
          </v:shape>
          <o:OLEObject Type="Embed" ProgID="Equation.DSMT4" ShapeID="_x0000_i2322" DrawAspect="Content" ObjectID="_1702307358" r:id="rId247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(3.82)</w:t>
      </w:r>
    </w:p>
    <w:p w14:paraId="7BE8ABB0"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p>
    <w:p w14:paraId="280F7D7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lastRenderedPageBreak/>
        <w:t>Из (3.82) следует, что в электромагнитных полях отсутствуют продольные компоненты поля (</w:t>
      </w:r>
      <w:r w:rsidRPr="00C701B6">
        <w:rPr>
          <w:rFonts w:ascii="Times New Roman" w:eastAsia="Times New Roman" w:hAnsi="Times New Roman" w:cs="Times New Roman"/>
          <w:vertAlign w:val="subscript"/>
          <w:lang w:val="ru-RU"/>
        </w:rPr>
        <w:object w:dxaOrig="1455" w:dyaOrig="375" w14:anchorId="2AF74574">
          <v:shape id="_x0000_i2323" type="#_x0000_t75" style="width:72.75pt;height:18.75pt" o:ole="">
            <v:imagedata r:id="rId2472" o:title=""/>
          </v:shape>
          <o:OLEObject Type="Embed" ProgID="Equation.DSMT4" ShapeID="_x0000_i2323" DrawAspect="Content" ObjectID="_1702307359" r:id="rId2473"/>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 </w:t>
      </w:r>
      <w:r w:rsidRPr="00C701B6">
        <w:rPr>
          <w:rFonts w:ascii="Times New Roman" w:eastAsia="Times New Roman" w:hAnsi="Times New Roman" w:cs="Times New Roman"/>
          <w:vertAlign w:val="subscript"/>
          <w:lang w:val="en-US"/>
        </w:rPr>
        <w:object w:dxaOrig="1485" w:dyaOrig="375" w14:anchorId="6B302F61">
          <v:shape id="_x0000_i2324" type="#_x0000_t75" style="width:74.25pt;height:18.75pt" o:ole="">
            <v:imagedata r:id="rId2474" o:title=""/>
          </v:shape>
          <o:OLEObject Type="Embed" ProgID="Equation.DSMT4" ShapeID="_x0000_i2324" DrawAspect="Content" ObjectID="_1702307360" r:id="rId2475"/>
        </w:object>
      </w:r>
      <w:r w:rsidRPr="00C701B6">
        <w:rPr>
          <w:rFonts w:ascii="Times New Roman" w:eastAsia="Times New Roman" w:hAnsi="Times New Roman" w:cs="Times New Roman"/>
          <w:lang w:val="ru-RU"/>
        </w:rPr>
        <w:t xml:space="preserve">) и векторы поля содержат только поперечные составляющие. </w:t>
      </w:r>
    </w:p>
    <w:p w14:paraId="754E1CA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Как отмечалось ранее, произвольная поляризация волны может быть представлена как линейная комбинация двух поляризаций по двум ортогональным направлениям, например в линейном базисе через </w:t>
      </w:r>
      <w:r w:rsidRPr="00C701B6">
        <w:rPr>
          <w:rFonts w:ascii="Times New Roman" w:eastAsia="Times New Roman" w:hAnsi="Times New Roman" w:cs="Times New Roman"/>
          <w:vertAlign w:val="subscript"/>
          <w:lang w:val="ru-RU"/>
        </w:rPr>
        <w:object w:dxaOrig="705" w:dyaOrig="420" w14:anchorId="32969DF1">
          <v:shape id="_x0000_i2325" type="#_x0000_t75" style="width:35.25pt;height:21.75pt" o:ole="">
            <v:imagedata r:id="rId2476" o:title=""/>
          </v:shape>
          <o:OLEObject Type="Embed" ProgID="Equation.DSMT4" ShapeID="_x0000_i2325" DrawAspect="Content" ObjectID="_1702307361" r:id="rId2477"/>
        </w:object>
      </w:r>
      <w:r w:rsidRPr="00C701B6">
        <w:rPr>
          <w:rFonts w:ascii="Times New Roman" w:eastAsia="Times New Roman" w:hAnsi="Times New Roman" w:cs="Times New Roman"/>
          <w:lang w:val="ru-RU"/>
        </w:rPr>
        <w:t xml:space="preserve"> и круговом – через </w:t>
      </w:r>
      <w:r w:rsidRPr="00C701B6">
        <w:rPr>
          <w:rFonts w:ascii="Times New Roman" w:eastAsia="Times New Roman" w:hAnsi="Times New Roman" w:cs="Times New Roman"/>
          <w:vertAlign w:val="subscript"/>
          <w:lang w:val="ru-RU"/>
        </w:rPr>
        <w:object w:dxaOrig="945" w:dyaOrig="420" w14:anchorId="5735EA36">
          <v:shape id="_x0000_i2326" type="#_x0000_t75" style="width:47.25pt;height:21.75pt" o:ole="">
            <v:imagedata r:id="rId2478" o:title=""/>
          </v:shape>
          <o:OLEObject Type="Embed" ProgID="Equation.DSMT4" ShapeID="_x0000_i2326" DrawAspect="Content" ObjectID="_1702307362" r:id="rId2479"/>
        </w:object>
      </w:r>
      <w:r w:rsidRPr="00C701B6">
        <w:rPr>
          <w:rFonts w:ascii="Times New Roman" w:eastAsia="Times New Roman" w:hAnsi="Times New Roman" w:cs="Times New Roman"/>
          <w:lang w:val="ru-RU"/>
        </w:rPr>
        <w:t>, для которых орт-векторы взаимосвязаны соотношениями</w:t>
      </w:r>
    </w:p>
    <w:p w14:paraId="50AEBA6A" w14:textId="77777777" w:rsidR="00C701B6" w:rsidRPr="00C701B6" w:rsidRDefault="00C701B6" w:rsidP="00C701B6">
      <w:pPr>
        <w:widowControl w:val="0"/>
        <w:autoSpaceDN w:val="0"/>
        <w:adjustRightInd w:val="0"/>
        <w:spacing w:after="0" w:line="240" w:lineRule="auto"/>
        <w:ind w:left="709"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1485" w:dyaOrig="420" w14:anchorId="4A66F448">
          <v:shape id="_x0000_i2327" type="#_x0000_t75" style="width:74.25pt;height:21.75pt" o:ole="">
            <v:imagedata r:id="rId2480" o:title=""/>
          </v:shape>
          <o:OLEObject Type="Embed" ProgID="Equation.DSMT4" ShapeID="_x0000_i2327" DrawAspect="Content" ObjectID="_1702307363" r:id="rId2481"/>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ab/>
        <w:t xml:space="preserve">  </w:t>
      </w:r>
      <w:r w:rsidRPr="00C701B6">
        <w:rPr>
          <w:rFonts w:ascii="Times New Roman" w:eastAsia="Times New Roman" w:hAnsi="Times New Roman" w:cs="Times New Roman"/>
          <w:vertAlign w:val="subscript"/>
          <w:lang w:val="ru-RU"/>
        </w:rPr>
        <w:object w:dxaOrig="1455" w:dyaOrig="420" w14:anchorId="6AB63FC0">
          <v:shape id="_x0000_i2328" type="#_x0000_t75" style="width:72.75pt;height:21.75pt" o:ole="">
            <v:imagedata r:id="rId2482" o:title=""/>
          </v:shape>
          <o:OLEObject Type="Embed" ProgID="Equation.DSMT4" ShapeID="_x0000_i2328" DrawAspect="Content" ObjectID="_1702307364" r:id="rId248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be-BY"/>
        </w:rPr>
        <w:tab/>
      </w:r>
      <w:r w:rsidRPr="00C701B6">
        <w:rPr>
          <w:rFonts w:ascii="Times New Roman" w:eastAsia="Times New Roman" w:hAnsi="Times New Roman" w:cs="Times New Roman"/>
          <w:lang w:val="ru-RU"/>
        </w:rPr>
        <w:t>(3.83)</w:t>
      </w:r>
    </w:p>
    <w:p w14:paraId="5A325CBB"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 удовлетворяют условиям </w:t>
      </w:r>
      <w:r w:rsidRPr="00C701B6">
        <w:rPr>
          <w:rFonts w:ascii="Times New Roman" w:eastAsia="Times New Roman" w:hAnsi="Times New Roman" w:cs="Times New Roman"/>
          <w:vertAlign w:val="subscript"/>
          <w:lang w:val="ru-RU"/>
        </w:rPr>
        <w:object w:dxaOrig="1200" w:dyaOrig="435" w14:anchorId="6CB8A188">
          <v:shape id="_x0000_i2329" type="#_x0000_t75" style="width:60pt;height:21.75pt" o:ole="">
            <v:imagedata r:id="rId2484" o:title=""/>
          </v:shape>
          <o:OLEObject Type="Embed" ProgID="Equation.DSMT4" ShapeID="_x0000_i2329" DrawAspect="Content" ObjectID="_1702307365" r:id="rId2485"/>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en-US"/>
        </w:rPr>
        <w:object w:dxaOrig="1185" w:dyaOrig="435" w14:anchorId="0219D71F">
          <v:shape id="_x0000_i2330" type="#_x0000_t75" style="width:59.25pt;height:21.75pt" o:ole="">
            <v:imagedata r:id="rId2486" o:title=""/>
          </v:shape>
          <o:OLEObject Type="Embed" ProgID="Equation.DSMT4" ShapeID="_x0000_i2330" DrawAspect="Content" ObjectID="_1702307366" r:id="rId2487"/>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en-US"/>
        </w:rPr>
        <w:object w:dxaOrig="1650" w:dyaOrig="435" w14:anchorId="345E655A">
          <v:shape id="_x0000_i2331" type="#_x0000_t75" style="width:83.25pt;height:21.75pt" o:ole="">
            <v:imagedata r:id="rId2488" o:title=""/>
          </v:shape>
          <o:OLEObject Type="Embed" ProgID="Equation.DSMT4" ShapeID="_x0000_i2331" DrawAspect="Content" ObjectID="_1702307367" r:id="rId248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en-US"/>
        </w:rPr>
        <w:object w:dxaOrig="1590" w:dyaOrig="375" w14:anchorId="2463042B">
          <v:shape id="_x0000_i2332" type="#_x0000_t75" style="width:79.5pt;height:18.75pt" o:ole="">
            <v:imagedata r:id="rId2490" o:title=""/>
          </v:shape>
          <o:OLEObject Type="Embed" ProgID="Equation.DSMT4" ShapeID="_x0000_i2332" DrawAspect="Content" ObjectID="_1702307368" r:id="rId2491"/>
        </w:object>
      </w:r>
      <w:r w:rsidRPr="00C701B6">
        <w:rPr>
          <w:rFonts w:ascii="Times New Roman" w:eastAsia="Times New Roman" w:hAnsi="Times New Roman" w:cs="Times New Roman"/>
          <w:lang w:val="ru-RU"/>
        </w:rPr>
        <w:t>.</w:t>
      </w:r>
    </w:p>
    <w:p w14:paraId="591C652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С учетом (3.83) для вектора напряженности электрического поля при произвольной поляризации волны можем записать </w:t>
      </w:r>
    </w:p>
    <w:p w14:paraId="316230C3"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1EF57246"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525" w:dyaOrig="465" w14:anchorId="05A3A145">
          <v:shape id="_x0000_i2333" type="#_x0000_t75" style="width:176.25pt;height:23.25pt" o:ole="">
            <v:imagedata r:id="rId2492" o:title=""/>
          </v:shape>
          <o:OLEObject Type="Embed" ProgID="Equation.DSMT4" ShapeID="_x0000_i2333" DrawAspect="Content" ObjectID="_1702307369" r:id="rId2493"/>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(3.84)</w:t>
      </w:r>
    </w:p>
    <w:p w14:paraId="492D9B34"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085" w:dyaOrig="705" w14:anchorId="716E77A8">
          <v:shape id="_x0000_i2334" type="#_x0000_t75" style="width:104.25pt;height:35.25pt" o:ole="">
            <v:imagedata r:id="rId2494" o:title=""/>
          </v:shape>
          <o:OLEObject Type="Embed" ProgID="Equation.DSMT4" ShapeID="_x0000_i2334" DrawAspect="Content" ObjectID="_1702307370" r:id="rId2495"/>
        </w:object>
      </w:r>
      <w:r w:rsidRPr="00C701B6">
        <w:rPr>
          <w:rFonts w:ascii="Times New Roman" w:eastAsia="Times New Roman" w:hAnsi="Times New Roman" w:cs="Times New Roman"/>
          <w:lang w:val="ru-RU"/>
        </w:rPr>
        <w:t>,</w:t>
      </w:r>
      <w:r w:rsidRPr="00C701B6">
        <w:rPr>
          <w:rFonts w:ascii="Times New Roman" w:eastAsia="Times New Roman" w:hAnsi="Times New Roman" w:cs="Times New Roman"/>
          <w:lang w:val="be-BY"/>
        </w:rPr>
        <w:t xml:space="preserve"> </w:t>
      </w:r>
      <w:r w:rsidRPr="00C701B6">
        <w:rPr>
          <w:rFonts w:ascii="Times New Roman" w:eastAsia="Times New Roman" w:hAnsi="Times New Roman" w:cs="Times New Roman"/>
          <w:lang w:val="ru-RU"/>
        </w:rPr>
        <w:t xml:space="preserve">и составляющие </w:t>
      </w:r>
      <w:r w:rsidRPr="00C701B6">
        <w:rPr>
          <w:rFonts w:ascii="Times New Roman" w:eastAsia="Times New Roman" w:hAnsi="Times New Roman" w:cs="Times New Roman"/>
          <w:vertAlign w:val="subscript"/>
          <w:lang w:val="ru-RU"/>
        </w:rPr>
        <w:object w:dxaOrig="375" w:dyaOrig="375" w14:anchorId="35F14C96">
          <v:shape id="_x0000_i2335" type="#_x0000_t75" style="width:18.75pt;height:18.75pt" o:ole="">
            <v:imagedata r:id="rId2496" o:title=""/>
          </v:shape>
          <o:OLEObject Type="Embed" ProgID="Equation.DSMT4" ShapeID="_x0000_i2335" DrawAspect="Content" ObjectID="_1702307371" r:id="rId2497"/>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60" w:dyaOrig="375" w14:anchorId="0513E758">
          <v:shape id="_x0000_i2336" type="#_x0000_t75" style="width:18pt;height:18.75pt" o:ole="">
            <v:imagedata r:id="rId2498" o:title=""/>
          </v:shape>
          <o:OLEObject Type="Embed" ProgID="Equation.DSMT4" ShapeID="_x0000_i2336" DrawAspect="Content" ObjectID="_1702307372" r:id="rId2499"/>
        </w:object>
      </w:r>
      <w:r w:rsidRPr="00C701B6">
        <w:rPr>
          <w:rFonts w:ascii="Times New Roman" w:eastAsia="Times New Roman" w:hAnsi="Times New Roman" w:cs="Times New Roman"/>
          <w:lang w:val="ru-RU"/>
        </w:rPr>
        <w:t xml:space="preserve"> соответствуют право- и левополяризованным волнам в круговом базисе при распространении волны в положительном направлении </w:t>
      </w:r>
      <w:r w:rsidRPr="00C701B6">
        <w:rPr>
          <w:rFonts w:ascii="Times New Roman" w:eastAsia="Times New Roman" w:hAnsi="Times New Roman" w:cs="Times New Roman"/>
          <w:vertAlign w:val="subscript"/>
          <w:lang w:val="ru-RU"/>
        </w:rPr>
        <w:object w:dxaOrig="255" w:dyaOrig="285" w14:anchorId="679ECE11">
          <v:shape id="_x0000_i2337" type="#_x0000_t75" style="width:12.75pt;height:14.25pt" o:ole="">
            <v:imagedata r:id="rId2500" o:title=""/>
          </v:shape>
          <o:OLEObject Type="Embed" ProgID="Equation.DSMT4" ShapeID="_x0000_i2337" DrawAspect="Content" ObjectID="_1702307373" r:id="rId2501"/>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xml:space="preserve">(или наоборот при отрицательном направлении </w:t>
      </w:r>
      <w:r w:rsidRPr="00C701B6">
        <w:rPr>
          <w:rFonts w:ascii="Times New Roman" w:eastAsia="Times New Roman" w:hAnsi="Times New Roman" w:cs="Times New Roman"/>
          <w:vertAlign w:val="subscript"/>
          <w:lang w:val="ru-RU"/>
        </w:rPr>
        <w:object w:dxaOrig="255" w:dyaOrig="285" w14:anchorId="52545DBB">
          <v:shape id="_x0000_i2338" type="#_x0000_t75" style="width:12.75pt;height:14.25pt" o:ole="">
            <v:imagedata r:id="rId2500" o:title=""/>
          </v:shape>
          <o:OLEObject Type="Embed" ProgID="Equation.DSMT4" ShapeID="_x0000_i2338" DrawAspect="Content" ObjectID="_1702307374" r:id="rId2502"/>
        </w:object>
      </w:r>
      <w:r w:rsidRPr="00C701B6">
        <w:rPr>
          <w:rFonts w:ascii="Times New Roman" w:eastAsia="Times New Roman" w:hAnsi="Times New Roman" w:cs="Times New Roman"/>
          <w:lang w:val="ru-RU"/>
        </w:rPr>
        <w:t xml:space="preserve">), а </w:t>
      </w:r>
      <w:r w:rsidRPr="00C701B6">
        <w:rPr>
          <w:rFonts w:ascii="Times New Roman" w:eastAsia="Times New Roman" w:hAnsi="Times New Roman" w:cs="Times New Roman"/>
          <w:vertAlign w:val="subscript"/>
          <w:lang w:val="ru-RU"/>
        </w:rPr>
        <w:object w:dxaOrig="360" w:dyaOrig="360" w14:anchorId="099CBCEF">
          <v:shape id="_x0000_i2339" type="#_x0000_t75" style="width:18pt;height:18pt" o:ole="">
            <v:imagedata r:id="rId2503" o:title=""/>
          </v:shape>
          <o:OLEObject Type="Embed" ProgID="Equation.DSMT4" ShapeID="_x0000_i2339" DrawAspect="Content" ObjectID="_1702307375" r:id="rId2504"/>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60" w:dyaOrig="405" w14:anchorId="5D08C2D0">
          <v:shape id="_x0000_i2340" type="#_x0000_t75" style="width:18pt;height:20.25pt" o:ole="">
            <v:imagedata r:id="rId2505" o:title=""/>
          </v:shape>
          <o:OLEObject Type="Embed" ProgID="Equation.DSMT4" ShapeID="_x0000_i2340" DrawAspect="Content" ObjectID="_1702307376" r:id="rId2506"/>
        </w:object>
      </w:r>
      <w:r w:rsidRPr="00C701B6">
        <w:rPr>
          <w:rFonts w:ascii="Times New Roman" w:eastAsia="Times New Roman" w:hAnsi="Times New Roman" w:cs="Times New Roman"/>
          <w:lang w:val="ru-RU"/>
        </w:rPr>
        <w:t xml:space="preserve"> представляют компоненты вектора напряженности поля при разложении линейно поляризованной волны в линейном поляризационном базисе. </w:t>
      </w:r>
    </w:p>
    <w:p w14:paraId="75A8076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Тогда с учетом (3.84) система уравнений (3.82) примет вид </w:t>
      </w:r>
    </w:p>
    <w:p w14:paraId="4A321C98"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в линейном базисе   </w:t>
      </w:r>
    </w:p>
    <w:p w14:paraId="7F7FC304" w14:textId="77777777" w:rsidR="00C701B6" w:rsidRPr="00C701B6" w:rsidRDefault="00C701B6" w:rsidP="00C701B6">
      <w:pPr>
        <w:widowControl w:val="0"/>
        <w:autoSpaceDN w:val="0"/>
        <w:adjustRightInd w:val="0"/>
        <w:spacing w:after="0" w:line="240" w:lineRule="auto"/>
        <w:ind w:left="2127" w:firstLine="709"/>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705" w:dyaOrig="900" w14:anchorId="342682ED">
          <v:shape id="_x0000_i2341" type="#_x0000_t75" style="width:185.25pt;height:45.75pt" o:ole="">
            <v:imagedata r:id="rId2507" o:title=""/>
          </v:shape>
          <o:OLEObject Type="Embed" ProgID="Equation.DSMT4" ShapeID="_x0000_i2341" DrawAspect="Content" ObjectID="_1702307377" r:id="rId2508"/>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(3.85)</w:t>
      </w:r>
    </w:p>
    <w:p w14:paraId="63695B73"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в круговом базисе, учитывая векторное свойство </w:t>
      </w:r>
      <w:r w:rsidRPr="00C701B6">
        <w:rPr>
          <w:rFonts w:ascii="Times New Roman" w:eastAsia="Times New Roman" w:hAnsi="Times New Roman" w:cs="Times New Roman"/>
          <w:vertAlign w:val="subscript"/>
          <w:lang w:val="ru-RU"/>
        </w:rPr>
        <w:object w:dxaOrig="1605" w:dyaOrig="375" w14:anchorId="44797E03">
          <v:shape id="_x0000_i2342" type="#_x0000_t75" style="width:80.25pt;height:18.75pt" o:ole="">
            <v:imagedata r:id="rId2509" o:title=""/>
          </v:shape>
          <o:OLEObject Type="Embed" ProgID="Equation.DSMT4" ShapeID="_x0000_i2342" DrawAspect="Content" ObjectID="_1702307378" r:id="rId2510"/>
        </w:object>
      </w:r>
      <w:r w:rsidRPr="00C701B6">
        <w:rPr>
          <w:rFonts w:ascii="Times New Roman" w:eastAsia="Times New Roman" w:hAnsi="Times New Roman" w:cs="Times New Roman"/>
          <w:lang w:val="ru-RU"/>
        </w:rPr>
        <w:t>:</w:t>
      </w:r>
    </w:p>
    <w:p w14:paraId="5BE6334D"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vertAlign w:val="subscript"/>
          <w:lang w:val="ru-RU"/>
        </w:rPr>
        <w:object w:dxaOrig="1695" w:dyaOrig="825" w14:anchorId="03E4109C">
          <v:shape id="_x0000_i2343" type="#_x0000_t75" style="width:84.75pt;height:41.25pt" o:ole="">
            <v:imagedata r:id="rId2511" o:title=""/>
          </v:shape>
          <o:OLEObject Type="Embed" ProgID="Equation.DSMT4" ShapeID="_x0000_i2343" DrawAspect="Content" ObjectID="_1702307379" r:id="rId2512"/>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(3.86)</w:t>
      </w:r>
    </w:p>
    <w:p w14:paraId="294AF9B9"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среде без потерь вектор Пойтинга должен быть действительным и положительным. Поэтому основная матрица, описывающая параметры среды в материальных уравнениях (3.81) </w:t>
      </w:r>
      <w:r w:rsidRPr="00C701B6">
        <w:rPr>
          <w:rFonts w:ascii="Times New Roman" w:eastAsia="Times New Roman" w:hAnsi="Times New Roman" w:cs="Times New Roman"/>
          <w:vertAlign w:val="subscript"/>
          <w:lang w:val="ru-RU"/>
        </w:rPr>
        <w:object w:dxaOrig="1620" w:dyaOrig="855" w14:anchorId="5F5DEA24">
          <v:shape id="_x0000_i2344" type="#_x0000_t75" style="width:81.75pt;height:42.75pt" o:ole="">
            <v:imagedata r:id="rId2513" o:title=""/>
          </v:shape>
          <o:OLEObject Type="Embed" ProgID="Equation.DSMT4" ShapeID="_x0000_i2344" DrawAspect="Content" ObjectID="_1702307380" r:id="rId2514"/>
        </w:object>
      </w:r>
      <w:r w:rsidRPr="00C701B6">
        <w:rPr>
          <w:rFonts w:ascii="Times New Roman" w:eastAsia="Times New Roman" w:hAnsi="Times New Roman" w:cs="Times New Roman"/>
          <w:lang w:val="ru-RU"/>
        </w:rPr>
        <w:t xml:space="preserve">  , должна быть эрмитовой с положительной кратностью. Это значит, что все параметры </w:t>
      </w:r>
      <w:r w:rsidRPr="00C701B6">
        <w:rPr>
          <w:rFonts w:ascii="Times New Roman" w:eastAsia="Times New Roman" w:hAnsi="Times New Roman" w:cs="Times New Roman"/>
          <w:vertAlign w:val="subscript"/>
          <w:lang w:val="ru-RU"/>
        </w:rPr>
        <w:object w:dxaOrig="840" w:dyaOrig="300" w14:anchorId="30EC4D22">
          <v:shape id="_x0000_i2345" type="#_x0000_t75" style="width:42pt;height:15.75pt" o:ole="">
            <v:imagedata r:id="rId2515" o:title=""/>
          </v:shape>
          <o:OLEObject Type="Embed" ProgID="Equation.DSMT4" ShapeID="_x0000_i2345" DrawAspect="Content" ObjectID="_1702307381" r:id="rId2516"/>
        </w:object>
      </w:r>
      <w:r w:rsidRPr="00C701B6">
        <w:rPr>
          <w:rFonts w:ascii="Times New Roman" w:eastAsia="Times New Roman" w:hAnsi="Times New Roman" w:cs="Times New Roman"/>
          <w:lang w:val="ru-RU"/>
        </w:rPr>
        <w:t xml:space="preserve"> – действительные величины и, кроме того, </w:t>
      </w:r>
      <w:r w:rsidRPr="00C701B6">
        <w:rPr>
          <w:rFonts w:ascii="Times New Roman" w:eastAsia="Times New Roman" w:hAnsi="Times New Roman" w:cs="Times New Roman"/>
          <w:vertAlign w:val="subscript"/>
          <w:lang w:val="ru-RU"/>
        </w:rPr>
        <w:object w:dxaOrig="1080" w:dyaOrig="465" w14:anchorId="7457D3F6">
          <v:shape id="_x0000_i2346" type="#_x0000_t75" style="width:54pt;height:23.25pt" o:ole="">
            <v:imagedata r:id="rId2517" o:title=""/>
          </v:shape>
          <o:OLEObject Type="Embed" ProgID="Equation.DSMT4" ShapeID="_x0000_i2346" DrawAspect="Content" ObjectID="_1702307382" r:id="rId2518"/>
        </w:object>
      </w:r>
      <w:r w:rsidRPr="00C701B6">
        <w:rPr>
          <w:rFonts w:ascii="Times New Roman" w:eastAsia="Times New Roman" w:hAnsi="Times New Roman" w:cs="Times New Roman"/>
          <w:lang w:val="ru-RU"/>
        </w:rPr>
        <w:t xml:space="preserve">. </w:t>
      </w:r>
    </w:p>
    <w:p w14:paraId="3C5B058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Подставляя уравнения (3.81) в уравнения Максвелла (3.86), получим</w:t>
      </w:r>
    </w:p>
    <w:p w14:paraId="0AEECA6F"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05D8AA04"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4155" w:dyaOrig="825" w14:anchorId="686B7090">
          <v:shape id="_x0000_i2347" type="#_x0000_t75" style="width:207.75pt;height:41.25pt" o:ole="">
            <v:imagedata r:id="rId2519" o:title=""/>
          </v:shape>
          <o:OLEObject Type="Embed" ProgID="Equation.DSMT4" ShapeID="_x0000_i2347" DrawAspect="Content" ObjectID="_1702307383" r:id="rId2520"/>
        </w:object>
      </w:r>
      <w:r w:rsidRPr="00C701B6">
        <w:rPr>
          <w:rFonts w:ascii="Times New Roman" w:eastAsia="Times New Roman" w:hAnsi="Times New Roman" w:cs="Times New Roman"/>
          <w:lang w:val="ru-RU"/>
        </w:rPr>
        <w:t xml:space="preserve">                                      (3.87)</w:t>
      </w:r>
    </w:p>
    <w:p w14:paraId="63FF1CF0"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4D0619F3"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безразмерный параметр </w:t>
      </w:r>
      <w:r w:rsidRPr="00C701B6">
        <w:rPr>
          <w:rFonts w:ascii="Times New Roman" w:eastAsia="Times New Roman" w:hAnsi="Times New Roman" w:cs="Times New Roman"/>
          <w:vertAlign w:val="subscript"/>
          <w:lang w:val="ru-RU"/>
        </w:rPr>
        <w:object w:dxaOrig="2085" w:dyaOrig="465" w14:anchorId="7CCA293D">
          <v:shape id="_x0000_i2348" type="#_x0000_t75" style="width:104.25pt;height:23.25pt" o:ole="">
            <v:imagedata r:id="rId2521" o:title=""/>
          </v:shape>
          <o:OLEObject Type="Embed" ProgID="Equation.DSMT4" ShapeID="_x0000_i2348" DrawAspect="Content" ObjectID="_1702307384" r:id="rId2522"/>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vertAlign w:val="subscript"/>
          <w:lang w:val="ru-RU"/>
        </w:rPr>
        <w:object w:dxaOrig="885" w:dyaOrig="450" w14:anchorId="729CFCB2">
          <v:shape id="_x0000_i2349" type="#_x0000_t75" style="width:44.25pt;height:23.25pt" o:ole="">
            <v:imagedata r:id="rId2523" o:title=""/>
          </v:shape>
          <o:OLEObject Type="Embed" ProgID="Equation.DSMT4" ShapeID="_x0000_i2349" DrawAspect="Content" ObjectID="_1702307385" r:id="rId2524"/>
        </w:object>
      </w:r>
      <w:r w:rsidRPr="00C701B6">
        <w:rPr>
          <w:rFonts w:ascii="Times New Roman" w:eastAsia="Times New Roman" w:hAnsi="Times New Roman" w:cs="Times New Roman"/>
          <w:lang w:val="ru-RU"/>
        </w:rPr>
        <w:t xml:space="preserve">, и, учитывая, что </w:t>
      </w:r>
      <w:r w:rsidRPr="00C701B6">
        <w:rPr>
          <w:rFonts w:ascii="Times New Roman" w:eastAsia="Times New Roman" w:hAnsi="Times New Roman" w:cs="Times New Roman"/>
          <w:vertAlign w:val="subscript"/>
          <w:lang w:val="ru-RU"/>
        </w:rPr>
        <w:object w:dxaOrig="1605" w:dyaOrig="465" w14:anchorId="0B973C77">
          <v:shape id="_x0000_i2350" type="#_x0000_t75" style="width:80.25pt;height:23.25pt" o:ole="">
            <v:imagedata r:id="rId2525" o:title=""/>
          </v:shape>
          <o:OLEObject Type="Embed" ProgID="Equation.DSMT4" ShapeID="_x0000_i2350" DrawAspect="Content" ObjectID="_1702307386" r:id="rId252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1560" w:dyaOrig="465" w14:anchorId="43F76830">
          <v:shape id="_x0000_i2351" type="#_x0000_t75" style="width:78pt;height:23.25pt" o:ole="">
            <v:imagedata r:id="rId2527" o:title=""/>
          </v:shape>
          <o:OLEObject Type="Embed" ProgID="Equation.DSMT4" ShapeID="_x0000_i2351" DrawAspect="Content" ObjectID="_1702307387" r:id="rId2528"/>
        </w:object>
      </w:r>
      <w:r w:rsidRPr="00C701B6">
        <w:rPr>
          <w:rFonts w:ascii="Times New Roman" w:eastAsia="Times New Roman" w:hAnsi="Times New Roman" w:cs="Times New Roman"/>
          <w:lang w:val="ru-RU"/>
        </w:rPr>
        <w:t>, можем переписать уравнения (3.87) в следующей матричной форме:</w:t>
      </w:r>
    </w:p>
    <w:p w14:paraId="7E1E554B" w14:textId="77777777" w:rsidR="00C701B6" w:rsidRPr="00C701B6" w:rsidRDefault="00C701B6" w:rsidP="00C701B6">
      <w:pPr>
        <w:widowControl w:val="0"/>
        <w:autoSpaceDN w:val="0"/>
        <w:adjustRightInd w:val="0"/>
        <w:spacing w:after="0" w:line="240" w:lineRule="auto"/>
        <w:ind w:left="1415" w:firstLine="1"/>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4245" w:dyaOrig="855" w14:anchorId="0564D3CE">
          <v:shape id="_x0000_i2352" type="#_x0000_t75" style="width:212.25pt;height:42.75pt" o:ole="">
            <v:imagedata r:id="rId2529" o:title=""/>
          </v:shape>
          <o:OLEObject Type="Embed" ProgID="Equation.DSMT4" ShapeID="_x0000_i2352" DrawAspect="Content" ObjectID="_1702307388" r:id="rId2530"/>
        </w:object>
      </w:r>
      <w:r w:rsidRPr="00C701B6">
        <w:rPr>
          <w:rFonts w:ascii="Times New Roman" w:eastAsia="Times New Roman" w:hAnsi="Times New Roman" w:cs="Times New Roman"/>
          <w:lang w:val="ru-RU"/>
        </w:rPr>
        <w:t xml:space="preserve">                              (3.88)</w:t>
      </w:r>
    </w:p>
    <w:p w14:paraId="6CBB0C2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Это матричное уравнение можно диагонализировать соответствующими линейными комбинациями. Представляя линейно поляризованную волну как сумму право- и левополяризованных волн для правополяризованной волны, распространяющейся в положительном (прямом) направлении вдоль оси </w:t>
      </w:r>
      <w:r w:rsidRPr="00C701B6">
        <w:rPr>
          <w:rFonts w:ascii="Times New Roman" w:eastAsia="Times New Roman" w:hAnsi="Times New Roman" w:cs="Times New Roman"/>
          <w:vertAlign w:val="subscript"/>
          <w:lang w:val="ru-RU"/>
        </w:rPr>
        <w:object w:dxaOrig="315" w:dyaOrig="345" w14:anchorId="081E3B90">
          <v:shape id="_x0000_i2353" type="#_x0000_t75" style="width:15.75pt;height:17.25pt" o:ole="">
            <v:imagedata r:id="rId2531" o:title=""/>
          </v:shape>
          <o:OLEObject Type="Embed" ProgID="Equation.DSMT4" ShapeID="_x0000_i2353" DrawAspect="Content" ObjectID="_1702307389" r:id="rId2532"/>
        </w:object>
      </w:r>
      <w:r w:rsidRPr="00C701B6">
        <w:rPr>
          <w:rFonts w:ascii="Times New Roman" w:eastAsia="Times New Roman" w:hAnsi="Times New Roman" w:cs="Times New Roman"/>
          <w:lang w:val="ru-RU"/>
        </w:rPr>
        <w:t xml:space="preserve"> или левополяризованной волны, распространяющейся в отрицательном (обратном) направлении оси </w:t>
      </w:r>
      <w:r w:rsidRPr="00C701B6">
        <w:rPr>
          <w:rFonts w:ascii="Times New Roman" w:eastAsia="Times New Roman" w:hAnsi="Times New Roman" w:cs="Times New Roman"/>
          <w:vertAlign w:val="subscript"/>
          <w:lang w:val="ru-RU"/>
        </w:rPr>
        <w:object w:dxaOrig="315" w:dyaOrig="345" w14:anchorId="0ADFBFDC">
          <v:shape id="_x0000_i2354" type="#_x0000_t75" style="width:15.75pt;height:17.25pt" o:ole="">
            <v:imagedata r:id="rId2533" o:title=""/>
          </v:shape>
          <o:OLEObject Type="Embed" ProgID="Equation.DSMT4" ShapeID="_x0000_i2354" DrawAspect="Content" ObjectID="_1702307390" r:id="rId2534"/>
        </w:object>
      </w:r>
      <w:r w:rsidRPr="00C701B6">
        <w:rPr>
          <w:rFonts w:ascii="Times New Roman" w:eastAsia="Times New Roman" w:hAnsi="Times New Roman" w:cs="Times New Roman"/>
          <w:lang w:val="ru-RU"/>
        </w:rPr>
        <w:t xml:space="preserve"> можем записать </w:t>
      </w:r>
    </w:p>
    <w:p w14:paraId="5ECE931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35ED4ECB"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en-US"/>
        </w:rPr>
        <w:object w:dxaOrig="3495" w:dyaOrig="1455" w14:anchorId="44D00568">
          <v:shape id="_x0000_i2355" type="#_x0000_t75" style="width:174.75pt;height:72.75pt" o:ole="">
            <v:imagedata r:id="rId2535" o:title=""/>
          </v:shape>
          <o:OLEObject Type="Embed" ProgID="Equation.DSMT4" ShapeID="_x0000_i2355" DrawAspect="Content" ObjectID="_1702307391" r:id="rId2536"/>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vertAlign w:val="subscript"/>
          <w:lang w:val="ru-RU"/>
        </w:rPr>
        <w:object w:dxaOrig="2940" w:dyaOrig="1215" w14:anchorId="7B6C403E">
          <v:shape id="_x0000_i2356" type="#_x0000_t75" style="width:147.75pt;height:60.75pt" o:ole="">
            <v:imagedata r:id="rId2537" o:title=""/>
          </v:shape>
          <o:OLEObject Type="Embed" ProgID="Equation.DSMT4" ShapeID="_x0000_i2356" DrawAspect="Content" ObjectID="_1702307392" r:id="rId2538"/>
        </w:object>
      </w:r>
      <w:r w:rsidRPr="00C701B6">
        <w:rPr>
          <w:rFonts w:ascii="Times New Roman" w:eastAsia="Times New Roman" w:hAnsi="Times New Roman" w:cs="Times New Roman"/>
          <w:lang w:val="ru-RU"/>
        </w:rPr>
        <w:t xml:space="preserve">            (3.89)</w:t>
      </w:r>
    </w:p>
    <w:p w14:paraId="6BF4842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1E7DE3A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Из уравнения (3.89) следует, что </w:t>
      </w:r>
      <w:r w:rsidRPr="00C701B6">
        <w:rPr>
          <w:rFonts w:ascii="Times New Roman" w:eastAsia="Times New Roman" w:hAnsi="Times New Roman" w:cs="Times New Roman"/>
          <w:vertAlign w:val="subscript"/>
          <w:lang w:val="ru-RU"/>
        </w:rPr>
        <w:object w:dxaOrig="1305" w:dyaOrig="420" w14:anchorId="02E98616">
          <v:shape id="_x0000_i2357" type="#_x0000_t75" style="width:65.25pt;height:21.75pt" o:ole="">
            <v:imagedata r:id="rId2539" o:title=""/>
          </v:shape>
          <o:OLEObject Type="Embed" ProgID="Equation.DSMT4" ShapeID="_x0000_i2357" DrawAspect="Content" ObjectID="_1702307393" r:id="rId2540"/>
        </w:object>
      </w:r>
      <w:r w:rsidRPr="00C701B6">
        <w:rPr>
          <w:rFonts w:ascii="Times New Roman" w:eastAsia="Times New Roman" w:hAnsi="Times New Roman" w:cs="Times New Roman"/>
          <w:lang w:val="ru-RU"/>
        </w:rPr>
        <w:t xml:space="preserve"> удовлетворяет разделенным уравнениям</w:t>
      </w:r>
    </w:p>
    <w:p w14:paraId="5E92FBF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47D845EF" w14:textId="77777777" w:rsidR="00C701B6" w:rsidRPr="00C701B6" w:rsidRDefault="00C701B6" w:rsidP="00C701B6">
      <w:pPr>
        <w:widowControl w:val="0"/>
        <w:autoSpaceDN w:val="0"/>
        <w:adjustRightInd w:val="0"/>
        <w:spacing w:after="0" w:line="240" w:lineRule="auto"/>
        <w:ind w:left="707" w:firstLine="709"/>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en-US"/>
        </w:rPr>
        <w:object w:dxaOrig="6465" w:dyaOrig="945" w14:anchorId="53C99B56">
          <v:shape id="_x0000_i2358" type="#_x0000_t75" style="width:323.25pt;height:47.25pt" o:ole="">
            <v:imagedata r:id="rId2541" o:title=""/>
          </v:shape>
          <o:OLEObject Type="Embed" ProgID="Equation.DSMT4" ShapeID="_x0000_i2358" DrawAspect="Content" ObjectID="_1702307394" r:id="rId2542"/>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 xml:space="preserve">      (3.90)</w:t>
      </w:r>
    </w:p>
    <w:p w14:paraId="4EFFC58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454AA95C"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720" w:dyaOrig="375" w14:anchorId="78590590">
          <v:shape id="_x0000_i2359" type="#_x0000_t75" style="width:36pt;height:18.75pt" o:ole="">
            <v:imagedata r:id="rId2543" o:title=""/>
          </v:shape>
          <o:OLEObject Type="Embed" ProgID="Equation.DSMT4" ShapeID="_x0000_i2359" DrawAspect="Content" ObjectID="_1702307395" r:id="rId2544"/>
        </w:object>
      </w:r>
      <w:r w:rsidRPr="00C701B6">
        <w:rPr>
          <w:rFonts w:ascii="Times New Roman" w:eastAsia="Times New Roman" w:hAnsi="Times New Roman" w:cs="Times New Roman"/>
          <w:lang w:val="ru-RU"/>
        </w:rPr>
        <w:t xml:space="preserve"> определяются  следующим образом:</w:t>
      </w:r>
    </w:p>
    <w:p w14:paraId="5C5000E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044010B1"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360" w:dyaOrig="585" w14:anchorId="0A37558F">
          <v:shape id="_x0000_i2360" type="#_x0000_t75" style="width:168pt;height:29.25pt" o:ole="">
            <v:imagedata r:id="rId2545" o:title=""/>
          </v:shape>
          <o:OLEObject Type="Embed" ProgID="Equation.DSMT4" ShapeID="_x0000_i2360" DrawAspect="Content" ObjectID="_1702307396" r:id="rId2546"/>
        </w:object>
      </w:r>
      <w:r w:rsidRPr="00C701B6">
        <w:rPr>
          <w:rFonts w:ascii="Times New Roman" w:eastAsia="Times New Roman" w:hAnsi="Times New Roman" w:cs="Times New Roman"/>
          <w:lang w:val="ru-RU"/>
        </w:rPr>
        <w:t>.                                       (3.91)</w:t>
      </w:r>
    </w:p>
    <w:p w14:paraId="28CCF73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A340909"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Для этого случая можно также определить коэффициенты преломления при круговой поляризации поля </w:t>
      </w:r>
      <w:r w:rsidRPr="00C701B6">
        <w:rPr>
          <w:rFonts w:ascii="Times New Roman" w:eastAsia="Times New Roman" w:hAnsi="Times New Roman" w:cs="Times New Roman"/>
          <w:vertAlign w:val="subscript"/>
          <w:lang w:val="ru-RU"/>
        </w:rPr>
        <w:object w:dxaOrig="1275" w:dyaOrig="375" w14:anchorId="07DA0653">
          <v:shape id="_x0000_i2361" type="#_x0000_t75" style="width:63.75pt;height:18.75pt" o:ole="">
            <v:imagedata r:id="rId2547" o:title=""/>
          </v:shape>
          <o:OLEObject Type="Embed" ProgID="Equation.DSMT4" ShapeID="_x0000_i2361" DrawAspect="Content" ObjectID="_1702307397" r:id="rId2548"/>
        </w:object>
      </w:r>
      <w:r w:rsidRPr="00C701B6">
        <w:rPr>
          <w:rFonts w:ascii="Times New Roman" w:eastAsia="Times New Roman" w:hAnsi="Times New Roman" w:cs="Times New Roman"/>
          <w:lang w:val="ru-RU"/>
        </w:rPr>
        <w:t xml:space="preserve">, где </w:t>
      </w:r>
      <w:r w:rsidRPr="00C701B6">
        <w:rPr>
          <w:rFonts w:ascii="Times New Roman" w:eastAsia="Times New Roman" w:hAnsi="Times New Roman" w:cs="Times New Roman"/>
          <w:vertAlign w:val="subscript"/>
          <w:lang w:val="ru-RU"/>
        </w:rPr>
        <w:object w:dxaOrig="300" w:dyaOrig="375" w14:anchorId="52315A8B">
          <v:shape id="_x0000_i2362" type="#_x0000_t75" style="width:15.75pt;height:18.75pt" o:ole="">
            <v:imagedata r:id="rId2549" o:title=""/>
          </v:shape>
          <o:OLEObject Type="Embed" ProgID="Equation.DSMT4" ShapeID="_x0000_i2362" DrawAspect="Content" ObjectID="_1702307398" r:id="rId2550"/>
        </w:object>
      </w:r>
      <w:r w:rsidRPr="00C701B6">
        <w:rPr>
          <w:rFonts w:ascii="Times New Roman" w:eastAsia="Times New Roman" w:hAnsi="Times New Roman" w:cs="Times New Roman"/>
          <w:lang w:val="ru-RU"/>
        </w:rPr>
        <w:t xml:space="preserve"> – волновое число в вакууме, </w:t>
      </w:r>
      <w:r w:rsidRPr="00C701B6">
        <w:rPr>
          <w:rFonts w:ascii="Times New Roman" w:eastAsia="Times New Roman" w:hAnsi="Times New Roman" w:cs="Times New Roman"/>
          <w:vertAlign w:val="subscript"/>
          <w:lang w:val="ru-RU"/>
        </w:rPr>
        <w:object w:dxaOrig="1515" w:dyaOrig="465" w14:anchorId="4A6B6FC5">
          <v:shape id="_x0000_i2363" type="#_x0000_t75" style="width:75.75pt;height:23.25pt" o:ole="">
            <v:imagedata r:id="rId2551" o:title=""/>
          </v:shape>
          <o:OLEObject Type="Embed" ProgID="Equation.DSMT4" ShapeID="_x0000_i2363" DrawAspect="Content" ObjectID="_1702307399" r:id="rId2552"/>
        </w:object>
      </w:r>
      <w:r w:rsidRPr="00C701B6">
        <w:rPr>
          <w:rFonts w:ascii="Times New Roman" w:eastAsia="Times New Roman" w:hAnsi="Times New Roman" w:cs="Times New Roman"/>
          <w:lang w:val="ru-RU"/>
        </w:rPr>
        <w:t xml:space="preserve">. Принимая, что </w:t>
      </w:r>
      <w:r w:rsidRPr="00C701B6">
        <w:rPr>
          <w:rFonts w:ascii="Times New Roman" w:eastAsia="Times New Roman" w:hAnsi="Times New Roman" w:cs="Times New Roman"/>
          <w:vertAlign w:val="subscript"/>
          <w:lang w:val="ru-RU"/>
        </w:rPr>
        <w:object w:dxaOrig="2655" w:dyaOrig="465" w14:anchorId="16ABBA47">
          <v:shape id="_x0000_i2364" type="#_x0000_t75" style="width:132.75pt;height:23.25pt" o:ole="">
            <v:imagedata r:id="rId2553" o:title=""/>
          </v:shape>
          <o:OLEObject Type="Embed" ProgID="Equation.DSMT4" ShapeID="_x0000_i2364" DrawAspect="Content" ObjectID="_1702307400" r:id="rId2554"/>
        </w:object>
      </w:r>
      <w:r w:rsidRPr="00C701B6">
        <w:rPr>
          <w:rFonts w:ascii="Times New Roman" w:eastAsia="Times New Roman" w:hAnsi="Times New Roman" w:cs="Times New Roman"/>
          <w:lang w:val="ru-RU"/>
        </w:rPr>
        <w:t>, получаем</w:t>
      </w:r>
    </w:p>
    <w:p w14:paraId="194B903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02E93234"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880" w:dyaOrig="375" w14:anchorId="5515E3DF">
          <v:shape id="_x0000_i2365" type="#_x0000_t75" style="width:2in;height:18.75pt" o:ole="">
            <v:imagedata r:id="rId2555" o:title=""/>
          </v:shape>
          <o:OLEObject Type="Embed" ProgID="Equation.DSMT4" ShapeID="_x0000_i2365" DrawAspect="Content" ObjectID="_1702307401" r:id="rId2556"/>
        </w:object>
      </w:r>
      <w:r w:rsidRPr="00C701B6">
        <w:rPr>
          <w:rFonts w:ascii="Times New Roman" w:eastAsia="Times New Roman" w:hAnsi="Times New Roman" w:cs="Times New Roman"/>
          <w:lang w:val="ru-RU"/>
        </w:rPr>
        <w:t xml:space="preserve">                                     (3.92)</w:t>
      </w:r>
    </w:p>
    <w:p w14:paraId="4737B7A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F8D557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Подобным образом можно выразить компоненты поля для лево-поляризованной волны при прямом и обратном направлениях ее перемещения в киральной среде</w:t>
      </w:r>
    </w:p>
    <w:p w14:paraId="2C139D6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0789571A"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en-US"/>
        </w:rPr>
        <w:object w:dxaOrig="6330" w:dyaOrig="1455" w14:anchorId="43D3D70D">
          <v:shape id="_x0000_i2366" type="#_x0000_t75" style="width:317.25pt;height:72.75pt" o:ole="">
            <v:imagedata r:id="rId2557" o:title=""/>
          </v:shape>
          <o:OLEObject Type="Embed" ProgID="Equation.DSMT4" ShapeID="_x0000_i2366" DrawAspect="Content" ObjectID="_1702307402" r:id="rId2558"/>
        </w:object>
      </w:r>
      <w:r w:rsidRPr="00C701B6">
        <w:rPr>
          <w:rFonts w:ascii="Times New Roman" w:eastAsia="Times New Roman" w:hAnsi="Times New Roman" w:cs="Times New Roman"/>
          <w:lang w:val="ru-RU"/>
        </w:rPr>
        <w:t xml:space="preserve">             (3.93)</w:t>
      </w:r>
    </w:p>
    <w:p w14:paraId="3ADF3126"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p>
    <w:p w14:paraId="1F6D5B32"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компоненты поля </w:t>
      </w:r>
      <w:r w:rsidRPr="00C701B6">
        <w:rPr>
          <w:rFonts w:ascii="Times New Roman" w:eastAsia="Times New Roman" w:hAnsi="Times New Roman" w:cs="Times New Roman"/>
          <w:vertAlign w:val="subscript"/>
          <w:lang w:val="ru-RU"/>
        </w:rPr>
        <w:object w:dxaOrig="1320" w:dyaOrig="420" w14:anchorId="30EDDCEC">
          <v:shape id="_x0000_i2367" type="#_x0000_t75" style="width:66pt;height:21.75pt" o:ole="">
            <v:imagedata r:id="rId2559" o:title=""/>
          </v:shape>
          <o:OLEObject Type="Embed" ProgID="Equation.DSMT4" ShapeID="_x0000_i2367" DrawAspect="Content" ObjectID="_1702307403" r:id="rId2560"/>
        </w:object>
      </w:r>
      <w:r w:rsidRPr="00C701B6">
        <w:rPr>
          <w:rFonts w:ascii="Times New Roman" w:eastAsia="Times New Roman" w:hAnsi="Times New Roman" w:cs="Times New Roman"/>
          <w:lang w:val="ru-RU"/>
        </w:rPr>
        <w:t xml:space="preserve"> удовлетворяют соотношениям</w:t>
      </w:r>
    </w:p>
    <w:p w14:paraId="41503F3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E9607B5"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660" w:dyaOrig="945" w14:anchorId="3041235A">
          <v:shape id="_x0000_i2368" type="#_x0000_t75" style="width:333pt;height:47.25pt" o:ole="">
            <v:imagedata r:id="rId2561" o:title=""/>
          </v:shape>
          <o:OLEObject Type="Embed" ProgID="Equation.DSMT4" ShapeID="_x0000_i2368" DrawAspect="Content" ObjectID="_1702307404" r:id="rId2562"/>
        </w:object>
      </w:r>
      <w:r w:rsidRPr="00C701B6">
        <w:rPr>
          <w:rFonts w:ascii="Times New Roman" w:eastAsia="Times New Roman" w:hAnsi="Times New Roman" w:cs="Times New Roman"/>
          <w:lang w:val="ru-RU"/>
        </w:rPr>
        <w:t xml:space="preserve">             (3.94)</w:t>
      </w:r>
    </w:p>
    <w:p w14:paraId="1CB285B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07C0AAF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r w:rsidRPr="00C701B6">
        <w:rPr>
          <w:rFonts w:ascii="Times New Roman" w:eastAsia="Times New Roman" w:hAnsi="Times New Roman" w:cs="Times New Roman"/>
          <w:lang w:val="ru-RU"/>
        </w:rPr>
        <w:t xml:space="preserve">Приведенный выше анализ позволяет выразить компоненты вектора напряженности электрического поля как линейную комбинацию составляющих поля </w:t>
      </w:r>
      <w:r w:rsidRPr="00C701B6">
        <w:rPr>
          <w:rFonts w:ascii="Times New Roman" w:eastAsia="Times New Roman" w:hAnsi="Times New Roman" w:cs="Times New Roman"/>
          <w:vertAlign w:val="subscript"/>
          <w:lang w:val="ru-RU"/>
        </w:rPr>
        <w:object w:dxaOrig="720" w:dyaOrig="375" w14:anchorId="4DF5F076">
          <v:shape id="_x0000_i2369" type="#_x0000_t75" style="width:36pt;height:18.75pt" o:ole="">
            <v:imagedata r:id="rId2563" o:title=""/>
          </v:shape>
          <o:OLEObject Type="Embed" ProgID="Equation.DSMT4" ShapeID="_x0000_i2369" DrawAspect="Content" ObjectID="_1702307405" r:id="rId2564"/>
        </w:object>
      </w:r>
      <w:r w:rsidRPr="00C701B6">
        <w:rPr>
          <w:rFonts w:ascii="Times New Roman" w:eastAsia="Times New Roman" w:hAnsi="Times New Roman" w:cs="Times New Roman"/>
          <w:lang w:val="ru-RU"/>
        </w:rPr>
        <w:t xml:space="preserve"> в круговом базисе:</w:t>
      </w:r>
    </w:p>
    <w:p w14:paraId="056B149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7801459B"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be-BY"/>
        </w:rPr>
      </w:pPr>
      <w:r w:rsidRPr="00C701B6">
        <w:rPr>
          <w:rFonts w:ascii="Times New Roman" w:eastAsia="Times New Roman" w:hAnsi="Times New Roman" w:cs="Times New Roman"/>
          <w:vertAlign w:val="subscript"/>
          <w:lang w:val="ru-RU"/>
        </w:rPr>
        <w:object w:dxaOrig="5265" w:dyaOrig="945" w14:anchorId="6F16C49E">
          <v:shape id="_x0000_i2370" type="#_x0000_t75" style="width:263.25pt;height:47.25pt" o:ole="">
            <v:imagedata r:id="rId2565" o:title=""/>
          </v:shape>
          <o:OLEObject Type="Embed" ProgID="Equation.DSMT4" ShapeID="_x0000_i2370" DrawAspect="Content" ObjectID="_1702307406" r:id="rId2566"/>
        </w:object>
      </w:r>
      <w:r w:rsidRPr="00C701B6">
        <w:rPr>
          <w:rFonts w:ascii="Times New Roman" w:eastAsia="Times New Roman" w:hAnsi="Times New Roman" w:cs="Times New Roman"/>
          <w:lang w:val="ru-RU"/>
        </w:rPr>
        <w:t xml:space="preserve">                  (3.95)</w:t>
      </w:r>
    </w:p>
    <w:p w14:paraId="63D85553"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be-BY"/>
        </w:rPr>
      </w:pPr>
    </w:p>
    <w:p w14:paraId="7D4E417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(3.95) следует, что правополяризованная волна в киральной среде </w:t>
      </w:r>
      <w:r w:rsidRPr="00C701B6">
        <w:rPr>
          <w:rFonts w:ascii="Times New Roman" w:eastAsia="Times New Roman" w:hAnsi="Times New Roman" w:cs="Times New Roman"/>
          <w:vertAlign w:val="subscript"/>
          <w:lang w:val="ru-RU"/>
        </w:rPr>
        <w:object w:dxaOrig="720" w:dyaOrig="375" w14:anchorId="5781D4DD">
          <v:shape id="_x0000_i2371" type="#_x0000_t75" style="width:36pt;height:18.75pt" o:ole="">
            <v:imagedata r:id="rId2567" o:title=""/>
          </v:shape>
          <o:OLEObject Type="Embed" ProgID="Equation.DSMT4" ShapeID="_x0000_i2371" DrawAspect="Content" ObjectID="_1702307407" r:id="rId2568"/>
        </w:object>
      </w:r>
      <w:r w:rsidRPr="00C701B6">
        <w:rPr>
          <w:rFonts w:ascii="Times New Roman" w:eastAsia="Times New Roman" w:hAnsi="Times New Roman" w:cs="Times New Roman"/>
          <w:lang w:val="ru-RU"/>
        </w:rPr>
        <w:t xml:space="preserve"> распространяется в прямом направлении с волновым числом </w:t>
      </w:r>
      <w:r w:rsidRPr="00C701B6">
        <w:rPr>
          <w:rFonts w:ascii="Times New Roman" w:eastAsia="Times New Roman" w:hAnsi="Times New Roman" w:cs="Times New Roman"/>
          <w:vertAlign w:val="subscript"/>
          <w:lang w:val="en-US"/>
        </w:rPr>
        <w:object w:dxaOrig="315" w:dyaOrig="375" w14:anchorId="2ACFF8AE">
          <v:shape id="_x0000_i2372" type="#_x0000_t75" style="width:15.75pt;height:18.75pt" o:ole="">
            <v:imagedata r:id="rId2569" o:title=""/>
          </v:shape>
          <o:OLEObject Type="Embed" ProgID="Equation.DSMT4" ShapeID="_x0000_i2372" DrawAspect="Content" ObjectID="_1702307408" r:id="rId2570"/>
        </w:object>
      </w:r>
      <w:r w:rsidRPr="00C701B6">
        <w:rPr>
          <w:rFonts w:ascii="Times New Roman" w:eastAsia="Times New Roman" w:hAnsi="Times New Roman" w:cs="Times New Roman"/>
          <w:lang w:val="ru-RU"/>
        </w:rPr>
        <w:t xml:space="preserve">, а в обратном – </w:t>
      </w:r>
      <w:r w:rsidRPr="00C701B6">
        <w:rPr>
          <w:rFonts w:ascii="Times New Roman" w:eastAsia="Times New Roman" w:hAnsi="Times New Roman" w:cs="Times New Roman"/>
          <w:vertAlign w:val="subscript"/>
          <w:lang w:val="en-US"/>
        </w:rPr>
        <w:object w:dxaOrig="315" w:dyaOrig="375" w14:anchorId="0783EF40">
          <v:shape id="_x0000_i2373" type="#_x0000_t75" style="width:15.75pt;height:18.75pt" o:ole="">
            <v:imagedata r:id="rId2571" o:title=""/>
          </v:shape>
          <o:OLEObject Type="Embed" ProgID="Equation.DSMT4" ShapeID="_x0000_i2373" DrawAspect="Content" ObjectID="_1702307409" r:id="rId2572"/>
        </w:object>
      </w:r>
      <w:r w:rsidRPr="00C701B6">
        <w:rPr>
          <w:rFonts w:ascii="Times New Roman" w:eastAsia="Times New Roman" w:hAnsi="Times New Roman" w:cs="Times New Roman"/>
          <w:lang w:val="ru-RU"/>
        </w:rPr>
        <w:t xml:space="preserve">. Составляющая прямого движения </w:t>
      </w:r>
      <w:r w:rsidRPr="00C701B6">
        <w:rPr>
          <w:rFonts w:ascii="Times New Roman" w:eastAsia="Times New Roman" w:hAnsi="Times New Roman" w:cs="Times New Roman"/>
          <w:vertAlign w:val="subscript"/>
          <w:lang w:val="ru-RU"/>
        </w:rPr>
        <w:object w:dxaOrig="375" w:dyaOrig="375" w14:anchorId="6B7E1B07">
          <v:shape id="_x0000_i2374" type="#_x0000_t75" style="width:18.75pt;height:18.75pt" o:ole="">
            <v:imagedata r:id="rId2573" o:title=""/>
          </v:shape>
          <o:OLEObject Type="Embed" ProgID="Equation.DSMT4" ShapeID="_x0000_i2374" DrawAspect="Content" ObjectID="_1702307410" r:id="rId2574"/>
        </w:object>
      </w:r>
      <w:r w:rsidRPr="00C701B6">
        <w:rPr>
          <w:rFonts w:ascii="Times New Roman" w:eastAsia="Times New Roman" w:hAnsi="Times New Roman" w:cs="Times New Roman"/>
          <w:lang w:val="ru-RU"/>
        </w:rPr>
        <w:t xml:space="preserve"> и обратного </w:t>
      </w:r>
      <w:r w:rsidRPr="00C701B6">
        <w:rPr>
          <w:rFonts w:ascii="Times New Roman" w:eastAsia="Times New Roman" w:hAnsi="Times New Roman" w:cs="Times New Roman"/>
          <w:vertAlign w:val="subscript"/>
          <w:lang w:val="ru-RU"/>
        </w:rPr>
        <w:object w:dxaOrig="360" w:dyaOrig="375" w14:anchorId="5FDFBEE5">
          <v:shape id="_x0000_i2375" type="#_x0000_t75" style="width:18pt;height:18.75pt" o:ole="">
            <v:imagedata r:id="rId2575" o:title=""/>
          </v:shape>
          <o:OLEObject Type="Embed" ProgID="Equation.DSMT4" ShapeID="_x0000_i2375" DrawAspect="Content" ObjectID="_1702307411" r:id="rId2576"/>
        </w:object>
      </w:r>
      <w:r w:rsidRPr="00C701B6">
        <w:rPr>
          <w:rFonts w:ascii="Times New Roman" w:eastAsia="Times New Roman" w:hAnsi="Times New Roman" w:cs="Times New Roman"/>
          <w:lang w:val="ru-RU"/>
        </w:rPr>
        <w:t xml:space="preserve">, то есть </w:t>
      </w:r>
      <w:r w:rsidRPr="00C701B6">
        <w:rPr>
          <w:rFonts w:ascii="Times New Roman" w:eastAsia="Times New Roman" w:hAnsi="Times New Roman" w:cs="Times New Roman"/>
          <w:vertAlign w:val="subscript"/>
          <w:lang w:val="ru-RU"/>
        </w:rPr>
        <w:object w:dxaOrig="525" w:dyaOrig="375" w14:anchorId="25AB5200">
          <v:shape id="_x0000_i2376" type="#_x0000_t75" style="width:26.25pt;height:18.75pt" o:ole="">
            <v:imagedata r:id="rId2577" o:title=""/>
          </v:shape>
          <o:OLEObject Type="Embed" ProgID="Equation.DSMT4" ShapeID="_x0000_i2376" DrawAspect="Content" ObjectID="_1702307412" r:id="rId2578"/>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525" w:dyaOrig="375" w14:anchorId="387598AD">
          <v:shape id="_x0000_i2377" type="#_x0000_t75" style="width:26.25pt;height:18.75pt" o:ole="">
            <v:imagedata r:id="rId2579" o:title=""/>
          </v:shape>
          <o:OLEObject Type="Embed" ProgID="Equation.DSMT4" ShapeID="_x0000_i2377" DrawAspect="Content" ObjectID="_1702307413" r:id="rId2580"/>
        </w:object>
      </w:r>
      <w:r w:rsidRPr="00C701B6">
        <w:rPr>
          <w:rFonts w:ascii="Times New Roman" w:eastAsia="Times New Roman" w:hAnsi="Times New Roman" w:cs="Times New Roman"/>
          <w:lang w:val="ru-RU"/>
        </w:rPr>
        <w:t xml:space="preserve">, – обе правополяризованные, и обе распространяются с одинаковым волновым числом </w:t>
      </w:r>
      <w:r w:rsidRPr="00C701B6">
        <w:rPr>
          <w:rFonts w:ascii="Times New Roman" w:eastAsia="Times New Roman" w:hAnsi="Times New Roman" w:cs="Times New Roman"/>
          <w:vertAlign w:val="subscript"/>
          <w:lang w:val="en-US"/>
        </w:rPr>
        <w:object w:dxaOrig="315" w:dyaOrig="375" w14:anchorId="126EF40D">
          <v:shape id="_x0000_i2378" type="#_x0000_t75" style="width:15.75pt;height:18.75pt" o:ole="">
            <v:imagedata r:id="rId2569" o:title=""/>
          </v:shape>
          <o:OLEObject Type="Embed" ProgID="Equation.DSMT4" ShapeID="_x0000_i2378" DrawAspect="Content" ObjectID="_1702307414" r:id="rId2581"/>
        </w:object>
      </w:r>
      <w:r w:rsidRPr="00C701B6">
        <w:rPr>
          <w:rFonts w:ascii="Times New Roman" w:eastAsia="Times New Roman" w:hAnsi="Times New Roman" w:cs="Times New Roman"/>
          <w:lang w:val="ru-RU"/>
        </w:rPr>
        <w:t xml:space="preserve">. Точно так же волны с левой поляризацией </w:t>
      </w:r>
      <w:r w:rsidRPr="00C701B6">
        <w:rPr>
          <w:rFonts w:ascii="Times New Roman" w:eastAsia="Times New Roman" w:hAnsi="Times New Roman" w:cs="Times New Roman"/>
          <w:vertAlign w:val="subscript"/>
          <w:lang w:val="en-US"/>
        </w:rPr>
        <w:object w:dxaOrig="495" w:dyaOrig="375" w14:anchorId="459549F9">
          <v:shape id="_x0000_i2379" type="#_x0000_t75" style="width:24.75pt;height:18.75pt" o:ole="">
            <v:imagedata r:id="rId2582" o:title=""/>
          </v:shape>
          <o:OLEObject Type="Embed" ProgID="Equation.DSMT4" ShapeID="_x0000_i2379" DrawAspect="Content" ObjectID="_1702307415" r:id="rId258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495" w:dyaOrig="375" w14:anchorId="0B43B897">
          <v:shape id="_x0000_i2380" type="#_x0000_t75" style="width:24.75pt;height:18.75pt" o:ole="">
            <v:imagedata r:id="rId2584" o:title=""/>
          </v:shape>
          <o:OLEObject Type="Embed" ProgID="Equation.DSMT4" ShapeID="_x0000_i2380" DrawAspect="Content" ObjectID="_1702307416" r:id="rId2585"/>
        </w:object>
      </w:r>
      <w:r w:rsidRPr="00C701B6">
        <w:rPr>
          <w:rFonts w:ascii="Times New Roman" w:eastAsia="Times New Roman" w:hAnsi="Times New Roman" w:cs="Times New Roman"/>
          <w:lang w:val="ru-RU"/>
        </w:rPr>
        <w:t xml:space="preserve"> распространяются с волновым числом </w:t>
      </w:r>
      <w:r w:rsidRPr="00C701B6">
        <w:rPr>
          <w:rFonts w:ascii="Times New Roman" w:eastAsia="Times New Roman" w:hAnsi="Times New Roman" w:cs="Times New Roman"/>
          <w:vertAlign w:val="subscript"/>
          <w:lang w:val="en-US"/>
        </w:rPr>
        <w:object w:dxaOrig="315" w:dyaOrig="375" w14:anchorId="400D383F">
          <v:shape id="_x0000_i2381" type="#_x0000_t75" style="width:15.75pt;height:18.75pt" o:ole="">
            <v:imagedata r:id="rId2571" o:title=""/>
          </v:shape>
          <o:OLEObject Type="Embed" ProgID="Equation.DSMT4" ShapeID="_x0000_i2381" DrawAspect="Content" ObjectID="_1702307417" r:id="rId2586"/>
        </w:object>
      </w:r>
      <w:r w:rsidRPr="00C701B6">
        <w:rPr>
          <w:rFonts w:ascii="Times New Roman" w:eastAsia="Times New Roman" w:hAnsi="Times New Roman" w:cs="Times New Roman"/>
          <w:lang w:val="ru-RU"/>
        </w:rPr>
        <w:t>.</w:t>
      </w:r>
    </w:p>
    <w:p w14:paraId="3E327D2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Из сказанного следует, что волна заданной круговой поляризации (левого или правого вращений) распространяется в киральной среде с одинаковыми волновым числом и не зависит от направления движения волны. Это является характерным отличием киральных сред от гиротропных, рассмотренных ранее.  </w:t>
      </w:r>
    </w:p>
    <w:p w14:paraId="31F7EBA7" w14:textId="77777777" w:rsidR="00C701B6" w:rsidRPr="00C701B6" w:rsidRDefault="00C701B6" w:rsidP="00C701B6">
      <w:pPr>
        <w:widowControl w:val="0"/>
        <w:autoSpaceDN w:val="0"/>
        <w:adjustRightInd w:val="0"/>
        <w:spacing w:after="120" w:line="240" w:lineRule="auto"/>
        <w:ind w:firstLine="709"/>
        <w:jc w:val="both"/>
        <w:rPr>
          <w:rFonts w:ascii="Times New Roman" w:eastAsia="Times New Roman" w:hAnsi="Times New Roman" w:cs="Times New Roman"/>
          <w:b/>
          <w:bCs/>
          <w:lang w:val="ru-RU"/>
        </w:rPr>
      </w:pPr>
    </w:p>
    <w:p w14:paraId="0F183F23" w14:textId="77777777" w:rsidR="00C701B6" w:rsidRPr="00D10835" w:rsidRDefault="00C701B6" w:rsidP="00D10835">
      <w:pPr>
        <w:pStyle w:val="1"/>
        <w:rPr>
          <w:sz w:val="26"/>
          <w:szCs w:val="26"/>
        </w:rPr>
      </w:pPr>
      <w:bookmarkStart w:id="160" w:name="_Toc89607453"/>
      <w:r w:rsidRPr="00D10835">
        <w:rPr>
          <w:sz w:val="26"/>
          <w:szCs w:val="26"/>
        </w:rPr>
        <w:t>3.7.2. Поляризационные эффекты в киральной среде</w:t>
      </w:r>
      <w:bookmarkEnd w:id="160"/>
    </w:p>
    <w:p w14:paraId="303AD08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Рассмотрим поляризационные явления в киральной среде. Для этого представим линейно поляризованное поле в точке </w:t>
      </w:r>
      <w:r w:rsidRPr="00C701B6">
        <w:rPr>
          <w:rFonts w:ascii="Times New Roman" w:eastAsia="Times New Roman" w:hAnsi="Times New Roman" w:cs="Times New Roman"/>
          <w:vertAlign w:val="subscript"/>
          <w:lang w:val="ru-RU"/>
        </w:rPr>
        <w:object w:dxaOrig="615" w:dyaOrig="300" w14:anchorId="563395FD">
          <v:shape id="_x0000_i2382" type="#_x0000_t75" style="width:30.75pt;height:15.75pt" o:ole="">
            <v:imagedata r:id="rId2587" o:title=""/>
          </v:shape>
          <o:OLEObject Type="Embed" ProgID="Equation.DSMT4" ShapeID="_x0000_i2382" DrawAspect="Content" ObjectID="_1702307418" r:id="rId2588"/>
        </w:object>
      </w:r>
      <w:r w:rsidRPr="00C701B6">
        <w:rPr>
          <w:rFonts w:ascii="Times New Roman" w:eastAsia="Times New Roman" w:hAnsi="Times New Roman" w:cs="Times New Roman"/>
          <w:lang w:val="ru-RU"/>
        </w:rPr>
        <w:t xml:space="preserve"> в круговом базисе с помощью (3.83):</w:t>
      </w:r>
    </w:p>
    <w:p w14:paraId="5B5F527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 </w:t>
      </w:r>
    </w:p>
    <w:p w14:paraId="72EC781F" w14:textId="77777777" w:rsidR="00C701B6" w:rsidRPr="00C701B6" w:rsidRDefault="00C701B6" w:rsidP="00C701B6">
      <w:pPr>
        <w:widowControl w:val="0"/>
        <w:autoSpaceDN w:val="0"/>
        <w:adjustRightInd w:val="0"/>
        <w:spacing w:after="0" w:line="240" w:lineRule="auto"/>
        <w:ind w:left="1415"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00" w:dyaOrig="420" w14:anchorId="140DE13B">
          <v:shape id="_x0000_i2383" type="#_x0000_t75" style="width:195.75pt;height:21.75pt" o:ole="">
            <v:imagedata r:id="rId2589" o:title=""/>
          </v:shape>
          <o:OLEObject Type="Embed" ProgID="Equation.DSMT4" ShapeID="_x0000_i2383" DrawAspect="Content" ObjectID="_1702307419" r:id="rId2590"/>
        </w:objec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(3.96)</w:t>
      </w:r>
    </w:p>
    <w:p w14:paraId="74C940FC"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2040" w:dyaOrig="705" w14:anchorId="7386517F">
          <v:shape id="_x0000_i2384" type="#_x0000_t75" style="width:102pt;height:35.25pt" o:ole="">
            <v:imagedata r:id="rId2591" o:title=""/>
          </v:shape>
          <o:OLEObject Type="Embed" ProgID="Equation.DSMT4" ShapeID="_x0000_i2384" DrawAspect="Content" ObjectID="_1702307420" r:id="rId2592"/>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795" w:dyaOrig="420" w14:anchorId="02F176C4">
          <v:shape id="_x0000_i2385" type="#_x0000_t75" style="width:39.75pt;height:21.75pt" o:ole="">
            <v:imagedata r:id="rId2593" o:title=""/>
          </v:shape>
          <o:OLEObject Type="Embed" ProgID="Equation.DSMT4" ShapeID="_x0000_i2385" DrawAspect="Content" ObjectID="_1702307421" r:id="rId2594"/>
        </w:object>
      </w:r>
      <w:r w:rsidRPr="00C701B6">
        <w:rPr>
          <w:rFonts w:ascii="Times New Roman" w:eastAsia="Times New Roman" w:hAnsi="Times New Roman" w:cs="Times New Roman"/>
          <w:lang w:val="ru-RU"/>
        </w:rPr>
        <w:t xml:space="preserve"> должны быть действительными числами для линейной поляризации. Для волны с круговой поляризацией поля на расстоянии </w:t>
      </w:r>
      <w:r w:rsidRPr="00C701B6">
        <w:rPr>
          <w:rFonts w:ascii="Times New Roman" w:eastAsia="Times New Roman" w:hAnsi="Times New Roman" w:cs="Times New Roman"/>
          <w:vertAlign w:val="subscript"/>
          <w:lang w:val="ru-RU"/>
        </w:rPr>
        <w:object w:dxaOrig="165" w:dyaOrig="300" w14:anchorId="0465F9F9">
          <v:shape id="_x0000_i2386" type="#_x0000_t75" style="width:8.25pt;height:15.75pt" o:ole="">
            <v:imagedata r:id="rId2595" o:title=""/>
          </v:shape>
          <o:OLEObject Type="Embed" ProgID="Equation.DSMT4" ShapeID="_x0000_i2386" DrawAspect="Content" ObjectID="_1702307422" r:id="rId2596"/>
        </w:object>
      </w:r>
      <w:r w:rsidRPr="00C701B6">
        <w:rPr>
          <w:rFonts w:ascii="Times New Roman" w:eastAsia="Times New Roman" w:hAnsi="Times New Roman" w:cs="Times New Roman"/>
          <w:lang w:val="ru-RU"/>
        </w:rPr>
        <w:t xml:space="preserve"> в среде распространения, согласно уравнению (3.95), находим</w:t>
      </w:r>
    </w:p>
    <w:p w14:paraId="67CEE9F9"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p>
    <w:p w14:paraId="07F2DAFD"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615" w:dyaOrig="1680" w14:anchorId="573384D9">
          <v:shape id="_x0000_i2387" type="#_x0000_t75" style="width:330.75pt;height:84pt" o:ole="">
            <v:imagedata r:id="rId2597" o:title=""/>
          </v:shape>
          <o:OLEObject Type="Embed" ProgID="Equation.DSMT4" ShapeID="_x0000_i2387" DrawAspect="Content" ObjectID="_1702307423" r:id="rId2598"/>
        </w:object>
      </w:r>
      <w:r w:rsidRPr="00C701B6">
        <w:rPr>
          <w:rFonts w:ascii="Times New Roman" w:eastAsia="Times New Roman" w:hAnsi="Times New Roman" w:cs="Times New Roman"/>
          <w:lang w:val="ru-RU"/>
        </w:rPr>
        <w:t xml:space="preserve">            (3.97)</w:t>
      </w:r>
    </w:p>
    <w:p w14:paraId="0AC7D41C"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p>
    <w:p w14:paraId="2F20F27E"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где угол поворота плоскости поляризации определяется выражением</w:t>
      </w:r>
    </w:p>
    <w:p w14:paraId="1E0387B8"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p>
    <w:p w14:paraId="087A5D50"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445" w:dyaOrig="705" w14:anchorId="6E7C5CED">
          <v:shape id="_x0000_i2388" type="#_x0000_t75" style="width:122.25pt;height:35.25pt" o:ole="">
            <v:imagedata r:id="rId2599" o:title=""/>
          </v:shape>
          <o:OLEObject Type="Embed" ProgID="Equation.DSMT4" ShapeID="_x0000_i2388" DrawAspect="Content" ObjectID="_1702307424" r:id="rId2600"/>
        </w:object>
      </w:r>
      <w:r w:rsidRPr="00C701B6">
        <w:rPr>
          <w:rFonts w:ascii="Times New Roman" w:eastAsia="Times New Roman" w:hAnsi="Times New Roman" w:cs="Times New Roman"/>
          <w:lang w:val="ru-RU"/>
        </w:rPr>
        <w:t xml:space="preserve"> .  </w:t>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r>
      <w:r w:rsidRPr="00C701B6">
        <w:rPr>
          <w:rFonts w:ascii="Times New Roman" w:eastAsia="Times New Roman" w:hAnsi="Times New Roman" w:cs="Times New Roman"/>
          <w:lang w:val="ru-RU"/>
        </w:rPr>
        <w:tab/>
        <w:t xml:space="preserve"> (3.98)</w:t>
      </w:r>
    </w:p>
    <w:p w14:paraId="595A73C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7E181EC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Переходя к линейному поляризационному базису, находим </w:t>
      </w:r>
    </w:p>
    <w:p w14:paraId="7E6102A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6AAF4BAE"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765" w:dyaOrig="2220" w14:anchorId="3405D46D">
          <v:shape id="_x0000_i2389" type="#_x0000_t75" style="width:338.25pt;height:111.75pt" o:ole="">
            <v:imagedata r:id="rId2601" o:title=""/>
          </v:shape>
          <o:OLEObject Type="Embed" ProgID="Equation.DSMT4" ShapeID="_x0000_i2389" DrawAspect="Content" ObjectID="_1702307425" r:id="rId2602"/>
        </w:object>
      </w:r>
    </w:p>
    <w:p w14:paraId="61F7470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en-US"/>
        </w:rPr>
      </w:pPr>
    </w:p>
    <w:p w14:paraId="666C91D6"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Следовательно, в точках </w:t>
      </w:r>
      <w:r w:rsidRPr="00C701B6">
        <w:rPr>
          <w:rFonts w:ascii="Times New Roman" w:eastAsia="Times New Roman" w:hAnsi="Times New Roman" w:cs="Times New Roman"/>
          <w:vertAlign w:val="subscript"/>
          <w:lang w:val="ru-RU"/>
        </w:rPr>
        <w:object w:dxaOrig="615" w:dyaOrig="300" w14:anchorId="5EB33BD4">
          <v:shape id="_x0000_i2390" type="#_x0000_t75" style="width:30.75pt;height:15.75pt" o:ole="">
            <v:imagedata r:id="rId2603" o:title=""/>
          </v:shape>
          <o:OLEObject Type="Embed" ProgID="Equation.DSMT4" ShapeID="_x0000_i2390" DrawAspect="Content" ObjectID="_1702307426" r:id="rId2604"/>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en-US"/>
        </w:rPr>
        <w:object w:dxaOrig="570" w:dyaOrig="300" w14:anchorId="1D0B12E1">
          <v:shape id="_x0000_i2391" type="#_x0000_t75" style="width:29.25pt;height:15.75pt" o:ole="">
            <v:imagedata r:id="rId2605" o:title=""/>
          </v:shape>
          <o:OLEObject Type="Embed" ProgID="Equation.DSMT4" ShapeID="_x0000_i2391" DrawAspect="Content" ObjectID="_1702307427" r:id="rId2606"/>
        </w:object>
      </w:r>
      <w:r w:rsidRPr="00C701B6">
        <w:rPr>
          <w:rFonts w:ascii="Times New Roman" w:eastAsia="Times New Roman" w:hAnsi="Times New Roman" w:cs="Times New Roman"/>
          <w:lang w:val="ru-RU"/>
        </w:rPr>
        <w:t xml:space="preserve"> имеем</w:t>
      </w:r>
    </w:p>
    <w:p w14:paraId="6E23A4B8"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687308D9"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00" w:dyaOrig="1065" w14:anchorId="4CDFF391">
          <v:shape id="_x0000_i2392" type="#_x0000_t75" style="width:195.75pt;height:53.25pt" o:ole="">
            <v:imagedata r:id="rId2607" o:title=""/>
          </v:shape>
          <o:OLEObject Type="Embed" ProgID="Equation.DSMT4" ShapeID="_x0000_i2392" DrawAspect="Content" ObjectID="_1702307428" r:id="rId2608"/>
        </w:object>
      </w:r>
      <w:r w:rsidRPr="00C701B6">
        <w:rPr>
          <w:rFonts w:ascii="Times New Roman" w:eastAsia="Times New Roman" w:hAnsi="Times New Roman" w:cs="Times New Roman"/>
          <w:lang w:val="ru-RU"/>
        </w:rPr>
        <w:t xml:space="preserve">                                    (3.99)</w:t>
      </w:r>
    </w:p>
    <w:p w14:paraId="20275D27"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p>
    <w:p w14:paraId="212D5F5C"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Новые единичные векторы </w:t>
      </w:r>
      <w:r w:rsidRPr="00C701B6">
        <w:rPr>
          <w:rFonts w:ascii="Times New Roman" w:eastAsia="Times New Roman" w:hAnsi="Times New Roman" w:cs="Times New Roman"/>
          <w:vertAlign w:val="subscript"/>
          <w:lang w:val="ru-RU"/>
        </w:rPr>
        <w:object w:dxaOrig="2445" w:dyaOrig="420" w14:anchorId="468FD37F">
          <v:shape id="_x0000_i2393" type="#_x0000_t75" style="width:122.25pt;height:21.75pt" o:ole="">
            <v:imagedata r:id="rId2609" o:title=""/>
          </v:shape>
          <o:OLEObject Type="Embed" ProgID="Equation.DSMT4" ShapeID="_x0000_i2393" DrawAspect="Content" ObjectID="_1702307429" r:id="rId2610"/>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2460" w:dyaOrig="420" w14:anchorId="16B19677">
          <v:shape id="_x0000_i2394" type="#_x0000_t75" style="width:123.75pt;height:21.75pt" o:ole="">
            <v:imagedata r:id="rId2611" o:title=""/>
          </v:shape>
          <o:OLEObject Type="Embed" ProgID="Equation.DSMT4" ShapeID="_x0000_i2394" DrawAspect="Content" ObjectID="_1702307430" r:id="rId2612"/>
        </w:object>
      </w:r>
      <w:r w:rsidRPr="00C701B6">
        <w:rPr>
          <w:rFonts w:ascii="Times New Roman" w:eastAsia="Times New Roman" w:hAnsi="Times New Roman" w:cs="Times New Roman"/>
          <w:lang w:val="ru-RU"/>
        </w:rPr>
        <w:t xml:space="preserve"> являются единичными векторами </w:t>
      </w:r>
      <w:r w:rsidRPr="00C701B6">
        <w:rPr>
          <w:rFonts w:ascii="Times New Roman" w:eastAsia="Times New Roman" w:hAnsi="Times New Roman" w:cs="Times New Roman"/>
          <w:vertAlign w:val="subscript"/>
          <w:lang w:val="ru-RU"/>
        </w:rPr>
        <w:object w:dxaOrig="720" w:dyaOrig="420" w14:anchorId="35E61937">
          <v:shape id="_x0000_i2395" type="#_x0000_t75" style="width:36pt;height:21.75pt" o:ole="">
            <v:imagedata r:id="rId2613" o:title=""/>
          </v:shape>
          <o:OLEObject Type="Embed" ProgID="Equation.DSMT4" ShapeID="_x0000_i2395" DrawAspect="Content" ObjectID="_1702307431" r:id="rId2614"/>
        </w:object>
      </w:r>
      <w:r w:rsidRPr="00C701B6">
        <w:rPr>
          <w:rFonts w:ascii="Times New Roman" w:eastAsia="Times New Roman" w:hAnsi="Times New Roman" w:cs="Times New Roman"/>
          <w:lang w:val="ru-RU"/>
        </w:rPr>
        <w:t xml:space="preserve">, повернутыми  по часовой стрелке (если </w:t>
      </w:r>
      <w:r w:rsidRPr="00C701B6">
        <w:rPr>
          <w:rFonts w:ascii="Times New Roman" w:eastAsia="Times New Roman" w:hAnsi="Times New Roman" w:cs="Times New Roman"/>
          <w:vertAlign w:val="subscript"/>
          <w:lang w:val="ru-RU"/>
        </w:rPr>
        <w:object w:dxaOrig="615" w:dyaOrig="345" w14:anchorId="57621F7B">
          <v:shape id="_x0000_i2396" type="#_x0000_t75" style="width:30.75pt;height:17.25pt" o:ole="">
            <v:imagedata r:id="rId2615" o:title=""/>
          </v:shape>
          <o:OLEObject Type="Embed" ProgID="Equation.DSMT4" ShapeID="_x0000_i2396" DrawAspect="Content" ObjectID="_1702307432" r:id="rId2616"/>
        </w:object>
      </w:r>
      <w:r w:rsidRPr="00C701B6">
        <w:rPr>
          <w:rFonts w:ascii="Times New Roman" w:eastAsia="Times New Roman" w:hAnsi="Times New Roman" w:cs="Times New Roman"/>
          <w:lang w:val="ru-RU"/>
        </w:rPr>
        <w:t xml:space="preserve">) на угол </w:t>
      </w:r>
      <w:r w:rsidRPr="00C701B6">
        <w:rPr>
          <w:rFonts w:ascii="Times New Roman" w:eastAsia="Times New Roman" w:hAnsi="Times New Roman" w:cs="Times New Roman"/>
          <w:vertAlign w:val="subscript"/>
          <w:lang w:val="ru-RU"/>
        </w:rPr>
        <w:object w:dxaOrig="225" w:dyaOrig="345" w14:anchorId="6A5E9CFB">
          <v:shape id="_x0000_i2397" type="#_x0000_t75" style="width:11.25pt;height:17.25pt" o:ole="">
            <v:imagedata r:id="rId2617" o:title=""/>
          </v:shape>
          <o:OLEObject Type="Embed" ProgID="Equation.DSMT4" ShapeID="_x0000_i2397" DrawAspect="Content" ObjectID="_1702307433" r:id="rId2618"/>
        </w:object>
      </w:r>
      <w:r w:rsidRPr="00C701B6">
        <w:rPr>
          <w:rFonts w:ascii="Times New Roman" w:eastAsia="Times New Roman" w:hAnsi="Times New Roman" w:cs="Times New Roman"/>
          <w:lang w:val="ru-RU"/>
        </w:rPr>
        <w:t xml:space="preserve">, как показано на рис. 3.18 (для случая </w:t>
      </w:r>
      <w:r w:rsidRPr="00C701B6">
        <w:rPr>
          <w:rFonts w:ascii="Times New Roman" w:eastAsia="Times New Roman" w:hAnsi="Times New Roman" w:cs="Times New Roman"/>
          <w:vertAlign w:val="subscript"/>
          <w:lang w:val="ru-RU"/>
        </w:rPr>
        <w:object w:dxaOrig="1635" w:dyaOrig="420" w14:anchorId="4AB92738">
          <v:shape id="_x0000_i2398" type="#_x0000_t75" style="width:81.75pt;height:21.75pt" o:ole="">
            <v:imagedata r:id="rId2619" o:title=""/>
          </v:shape>
          <o:OLEObject Type="Embed" ProgID="Equation.DSMT4" ShapeID="_x0000_i2398" DrawAspect="Content" ObjectID="_1702307434" r:id="rId2620"/>
        </w:object>
      </w:r>
      <w:r w:rsidRPr="00C701B6">
        <w:rPr>
          <w:rFonts w:ascii="Times New Roman" w:eastAsia="Times New Roman" w:hAnsi="Times New Roman" w:cs="Times New Roman"/>
          <w:lang w:val="ru-RU"/>
        </w:rPr>
        <w:t>). Таким образом, волна остается линейно поляризованной, но плоскость ее поляризации вращается по мере распространения в глубь киральной среды.</w:t>
      </w:r>
    </w:p>
    <w:p w14:paraId="64B01D1E"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5359F9CA" w14:textId="69C34C3D"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3C22679C" wp14:editId="4C68C10F">
            <wp:extent cx="5356860" cy="5471160"/>
            <wp:effectExtent l="0" t="0" r="0" b="0"/>
            <wp:docPr id="21" name="Рисунок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9" descr="3"/>
                    <pic:cNvPicPr>
                      <a:picLocks noChangeAspect="1" noChangeArrowheads="1"/>
                    </pic:cNvPicPr>
                  </pic:nvPicPr>
                  <pic:blipFill>
                    <a:blip r:embed="rId2621" cstate="print">
                      <a:extLst>
                        <a:ext uri="{28A0092B-C50C-407E-A947-70E740481C1C}">
                          <a14:useLocalDpi xmlns:a14="http://schemas.microsoft.com/office/drawing/2010/main" val="0"/>
                        </a:ext>
                      </a:extLst>
                    </a:blip>
                    <a:srcRect/>
                    <a:stretch>
                      <a:fillRect/>
                    </a:stretch>
                  </pic:blipFill>
                  <pic:spPr bwMode="auto">
                    <a:xfrm>
                      <a:off x="0" y="0"/>
                      <a:ext cx="5356860" cy="5471160"/>
                    </a:xfrm>
                    <a:prstGeom prst="rect">
                      <a:avLst/>
                    </a:prstGeom>
                    <a:noFill/>
                    <a:ln>
                      <a:noFill/>
                    </a:ln>
                  </pic:spPr>
                </pic:pic>
              </a:graphicData>
            </a:graphic>
          </wp:inline>
        </w:drawing>
      </w:r>
    </w:p>
    <w:p w14:paraId="3DD097D2" w14:textId="6891B2FD"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mc:AlternateContent>
          <mc:Choice Requires="wps">
            <w:drawing>
              <wp:anchor distT="0" distB="0" distL="114300" distR="114300" simplePos="0" relativeHeight="251658240" behindDoc="0" locked="0" layoutInCell="1" allowOverlap="1" wp14:anchorId="1BC4B8AD" wp14:editId="6564D6CF">
                <wp:simplePos x="0" y="0"/>
                <wp:positionH relativeFrom="column">
                  <wp:posOffset>3886200</wp:posOffset>
                </wp:positionH>
                <wp:positionV relativeFrom="paragraph">
                  <wp:posOffset>2164080</wp:posOffset>
                </wp:positionV>
                <wp:extent cx="1714500" cy="228600"/>
                <wp:effectExtent l="0" t="1905" r="0" b="0"/>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C225AB" id="Прямоугольник 39" o:spid="_x0000_s1026" style="position:absolute;margin-left:306pt;margin-top:170.4pt;width:13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" stroked="f"/>
            </w:pict>
          </mc:Fallback>
        </mc:AlternateContent>
      </w:r>
      <w:r w:rsidRPr="00C701B6">
        <w:rPr>
          <w:rFonts w:ascii="Times New Roman" w:eastAsia="Times New Roman" w:hAnsi="Times New Roman" w:cs="Times New Roman"/>
          <w:lang w:val="ru-RU"/>
        </w:rPr>
        <w:t xml:space="preserve">Рис. 3.18. Преобразователи поляризации в средах с двойным </w:t>
      </w:r>
    </w:p>
    <w:p w14:paraId="065D1A2D"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r w:rsidRPr="00C701B6">
        <w:rPr>
          <w:rFonts w:ascii="Times New Roman" w:eastAsia="Times New Roman" w:hAnsi="Times New Roman" w:cs="Times New Roman"/>
          <w:lang w:val="ru-RU"/>
        </w:rPr>
        <w:t>лучепреломлением: а – анизотропная среда, б – киральная среда</w:t>
      </w:r>
    </w:p>
    <w:p w14:paraId="3CC1DD61" w14:textId="77777777" w:rsidR="00C701B6" w:rsidRPr="00C701B6" w:rsidRDefault="00C701B6" w:rsidP="00C701B6">
      <w:pPr>
        <w:widowControl w:val="0"/>
        <w:autoSpaceDN w:val="0"/>
        <w:adjustRightInd w:val="0"/>
        <w:spacing w:after="0" w:line="240" w:lineRule="auto"/>
        <w:jc w:val="center"/>
        <w:rPr>
          <w:rFonts w:ascii="Times New Roman" w:eastAsia="Times New Roman" w:hAnsi="Times New Roman" w:cs="Times New Roman"/>
          <w:lang w:val="ru-RU"/>
        </w:rPr>
      </w:pPr>
    </w:p>
    <w:p w14:paraId="7456B27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Если ЭМВ распространяется в отрицательном напралении оси </w:t>
      </w:r>
      <w:r w:rsidRPr="00C701B6">
        <w:rPr>
          <w:rFonts w:ascii="Times New Roman" w:eastAsia="Times New Roman" w:hAnsi="Times New Roman" w:cs="Times New Roman"/>
          <w:bCs/>
          <w:i/>
          <w:iCs/>
          <w:lang w:val="en-US"/>
        </w:rPr>
        <w:t>Z</w:t>
      </w:r>
      <w:r w:rsidRPr="00C701B6">
        <w:rPr>
          <w:rFonts w:ascii="Times New Roman" w:eastAsia="Times New Roman" w:hAnsi="Times New Roman" w:cs="Times New Roman"/>
          <w:lang w:val="ru-RU"/>
        </w:rPr>
        <w:t xml:space="preserve">, то, как следует из уравнения (3.95), значения </w:t>
      </w:r>
      <w:r w:rsidRPr="00C701B6">
        <w:rPr>
          <w:rFonts w:ascii="Times New Roman" w:eastAsia="Times New Roman" w:hAnsi="Times New Roman" w:cs="Times New Roman"/>
          <w:vertAlign w:val="subscript"/>
          <w:lang w:val="ru-RU"/>
        </w:rPr>
        <w:object w:dxaOrig="315" w:dyaOrig="375" w14:anchorId="0EEDA477">
          <v:shape id="_x0000_i2399" type="#_x0000_t75" style="width:15.75pt;height:18.75pt" o:ole="">
            <v:imagedata r:id="rId2622" o:title=""/>
          </v:shape>
          <o:OLEObject Type="Embed" ProgID="Equation.DSMT4" ShapeID="_x0000_i2399" DrawAspect="Content" ObjectID="_1702307435" r:id="rId2623"/>
        </w:object>
      </w:r>
      <w:r w:rsidRPr="00C701B6">
        <w:rPr>
          <w:rFonts w:ascii="Times New Roman" w:eastAsia="Times New Roman" w:hAnsi="Times New Roman" w:cs="Times New Roman"/>
          <w:lang w:val="ru-RU"/>
        </w:rPr>
        <w:t xml:space="preserve"> и </w:t>
      </w:r>
      <w:r w:rsidRPr="00C701B6">
        <w:rPr>
          <w:rFonts w:ascii="Times New Roman" w:eastAsia="Times New Roman" w:hAnsi="Times New Roman" w:cs="Times New Roman"/>
          <w:vertAlign w:val="subscript"/>
          <w:lang w:val="ru-RU"/>
        </w:rPr>
        <w:object w:dxaOrig="315" w:dyaOrig="375" w14:anchorId="4DCB2612">
          <v:shape id="_x0000_i2400" type="#_x0000_t75" style="width:15.75pt;height:18.75pt" o:ole="">
            <v:imagedata r:id="rId2624" o:title=""/>
          </v:shape>
          <o:OLEObject Type="Embed" ProgID="Equation.DSMT4" ShapeID="_x0000_i2400" DrawAspect="Content" ObjectID="_1702307436" r:id="rId2625"/>
        </w:object>
      </w:r>
      <w:r w:rsidRPr="00C701B6">
        <w:rPr>
          <w:rFonts w:ascii="Times New Roman" w:eastAsia="Times New Roman" w:hAnsi="Times New Roman" w:cs="Times New Roman"/>
          <w:lang w:val="ru-RU"/>
        </w:rPr>
        <w:t xml:space="preserve"> меняются таким образом, что угол поворота плоскости поляризации </w:t>
      </w:r>
      <w:r w:rsidRPr="00C701B6">
        <w:rPr>
          <w:rFonts w:ascii="Times New Roman" w:eastAsia="Times New Roman" w:hAnsi="Times New Roman" w:cs="Times New Roman"/>
          <w:vertAlign w:val="subscript"/>
          <w:lang w:val="ru-RU"/>
        </w:rPr>
        <w:object w:dxaOrig="1800" w:dyaOrig="360" w14:anchorId="05806D44">
          <v:shape id="_x0000_i2401" type="#_x0000_t75" style="width:90pt;height:18pt" o:ole="">
            <v:imagedata r:id="rId2626" o:title=""/>
          </v:shape>
          <o:OLEObject Type="Embed" ProgID="Equation.DSMT4" ShapeID="_x0000_i2401" DrawAspect="Content" ObjectID="_1702307437" r:id="rId2627"/>
        </w:object>
      </w:r>
      <w:r w:rsidRPr="00C701B6">
        <w:rPr>
          <w:rFonts w:ascii="Times New Roman" w:eastAsia="Times New Roman" w:hAnsi="Times New Roman" w:cs="Times New Roman"/>
          <w:lang w:val="ru-RU"/>
        </w:rPr>
        <w:t xml:space="preserve"> становится отрицательным, но равным по абсолютному значению. </w:t>
      </w:r>
    </w:p>
    <w:p w14:paraId="3D08A1F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Если в киральной среде распространяется прямая волна, пройдя путь </w:t>
      </w:r>
      <w:r w:rsidRPr="00C701B6">
        <w:rPr>
          <w:rFonts w:ascii="Times New Roman" w:eastAsia="Times New Roman" w:hAnsi="Times New Roman" w:cs="Times New Roman"/>
          <w:vertAlign w:val="subscript"/>
          <w:lang w:val="en-US"/>
        </w:rPr>
        <w:object w:dxaOrig="165" w:dyaOrig="300" w14:anchorId="2AEC6C52">
          <v:shape id="_x0000_i2402" type="#_x0000_t75" style="width:8.25pt;height:15.75pt" o:ole="">
            <v:imagedata r:id="rId2628" o:title=""/>
          </v:shape>
          <o:OLEObject Type="Embed" ProgID="Equation.DSMT4" ShapeID="_x0000_i2402" DrawAspect="Content" ObjectID="_1702307438" r:id="rId2629"/>
        </w:object>
      </w:r>
      <w:r w:rsidRPr="00C701B6">
        <w:rPr>
          <w:rFonts w:ascii="Times New Roman" w:eastAsia="Times New Roman" w:hAnsi="Times New Roman" w:cs="Times New Roman"/>
          <w:lang w:val="ru-RU"/>
        </w:rPr>
        <w:t>, а затем испытывает отражение от какой либо неоднородности, при этом, двигаясь в противоположном направлении к отправной точке, то полный угол поворота плоскости поляризации будет равен нулю.</w:t>
      </w:r>
    </w:p>
    <w:p w14:paraId="0F39955D"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Сравнивая данное явление, известное как естественный  циклический сдвиг, с эффектом Фарадея в гиротропной среде (см. раз. 3.6), видим, что поворот плоскости поляризации волны удваивается при отражении от неоднородности.</w:t>
      </w:r>
    </w:p>
    <w:p w14:paraId="2F23B919"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Таким образом, оптически активные, или киральные среды относятся к средам с круговым двойным лучепреломлением. Примерами могут служить сахарные растворы, протеины, липиды, нуклеиновые кислоты, аминокислоты, ДНК, витамины, гормоны и большинство других естественных веществ. В таких средах волны с круговой поляризацией распространяются без изменения с различными фазовыми скоростями распространения для право- и лево-поляризованных волн. По этой причине плоскости поляризации линейно поляризованных волн по мере их распространения вращаются. </w:t>
      </w:r>
    </w:p>
    <w:p w14:paraId="0880C349"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4ED07AC5" w14:textId="77777777" w:rsidR="00C701B6" w:rsidRPr="00D10835" w:rsidRDefault="00C701B6" w:rsidP="00D10835">
      <w:pPr>
        <w:pStyle w:val="1"/>
        <w:rPr>
          <w:sz w:val="26"/>
          <w:szCs w:val="26"/>
        </w:rPr>
      </w:pPr>
      <w:bookmarkStart w:id="161" w:name="_Toc89607454"/>
      <w:r w:rsidRPr="00D10835">
        <w:rPr>
          <w:sz w:val="26"/>
          <w:szCs w:val="26"/>
        </w:rPr>
        <w:lastRenderedPageBreak/>
        <w:t>3.7.3 Линейный и круговой дихроизмы</w:t>
      </w:r>
      <w:bookmarkEnd w:id="161"/>
    </w:p>
    <w:p w14:paraId="2F02BAB3"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Дихроические поляризаторы (устройства, формирующие поле только одной поляризации в заданном поляризационном базисе), такие как поляроиды, используют материалы с линейным двойным лучепреломлением и обладают большим динамическим диапазоном коэффициентов затухания по двум противоположным поляризационным направлениям. Различают линейный и круговой дихроизмы. </w:t>
      </w:r>
    </w:p>
    <w:p w14:paraId="16C1246B"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Для реальной среды с потерями в гиротропных материалах, как было показано в подразд. 3.6, явление линейного дихроизма проявляется в том, что при наличии потерь в среде постоянные распространения являются комплексными величинами. Это приводит к итоговой эллиптической поляризации поля с неравными полуосями поляризационного эллипса. По этой причине в коммерческих поляризаторах предпочтение отдают использованию линейной поляризации поля.</w:t>
      </w:r>
    </w:p>
    <w:p w14:paraId="0A9EE9F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В киральных средах может проявляться круговой дихроизм, в условиях которого волновые числа для волн с круговой поляризацией поля становятся комплексными </w:t>
      </w:r>
      <w:r w:rsidRPr="00C701B6">
        <w:rPr>
          <w:rFonts w:ascii="Times New Roman" w:eastAsia="Times New Roman" w:hAnsi="Times New Roman" w:cs="Times New Roman"/>
          <w:vertAlign w:val="subscript"/>
          <w:lang w:val="ru-RU"/>
        </w:rPr>
        <w:object w:dxaOrig="1605" w:dyaOrig="375" w14:anchorId="4B045C7B">
          <v:shape id="_x0000_i2403" type="#_x0000_t75" style="width:80.25pt;height:18.75pt" o:ole="">
            <v:imagedata r:id="rId2630" o:title=""/>
          </v:shape>
          <o:OLEObject Type="Embed" ProgID="Equation.DSMT4" ShapeID="_x0000_i2403" DrawAspect="Content" ObjectID="_1702307439" r:id="rId2631"/>
        </w:object>
      </w:r>
      <w:r w:rsidRPr="00C701B6">
        <w:rPr>
          <w:rFonts w:ascii="Times New Roman" w:eastAsia="Times New Roman" w:hAnsi="Times New Roman" w:cs="Times New Roman"/>
          <w:lang w:val="ru-RU"/>
        </w:rPr>
        <w:t>и уравнение (3.97) принимает вид</w:t>
      </w:r>
    </w:p>
    <w:p w14:paraId="0D82CBC7"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6DD04E5B" w14:textId="77777777" w:rsidR="00C701B6" w:rsidRPr="00C701B6" w:rsidRDefault="00C701B6" w:rsidP="00C701B6">
      <w:pPr>
        <w:widowControl w:val="0"/>
        <w:tabs>
          <w:tab w:val="left" w:pos="2340"/>
        </w:tabs>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6735" w:dyaOrig="1665" w14:anchorId="015CBA99">
          <v:shape id="_x0000_i2404" type="#_x0000_t75" style="width:336.75pt;height:83.25pt" o:ole="">
            <v:imagedata r:id="rId2632" o:title=""/>
          </v:shape>
          <o:OLEObject Type="Embed" ProgID="Equation.DSMT4" ShapeID="_x0000_i2404" DrawAspect="Content" ObjectID="_1702307440" r:id="rId2633"/>
        </w:object>
      </w:r>
      <w:r w:rsidRPr="00C701B6">
        <w:rPr>
          <w:rFonts w:ascii="Times New Roman" w:eastAsia="Times New Roman" w:hAnsi="Times New Roman" w:cs="Times New Roman"/>
          <w:lang w:val="ru-RU"/>
        </w:rPr>
        <w:t xml:space="preserve">           (3.100)</w:t>
      </w:r>
    </w:p>
    <w:p w14:paraId="6B5AFAAF"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p>
    <w:p w14:paraId="1C4FEEB5"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где уже определился комплексный угол вращения как</w:t>
      </w:r>
    </w:p>
    <w:p w14:paraId="41855538"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5895" w:dyaOrig="705" w14:anchorId="5D6F1FE0">
          <v:shape id="_x0000_i2405" type="#_x0000_t75" style="width:294.75pt;height:35.25pt" o:ole="">
            <v:imagedata r:id="rId2634" o:title=""/>
          </v:shape>
          <o:OLEObject Type="Embed" ProgID="Equation.DSMT4" ShapeID="_x0000_i2405" DrawAspect="Content" ObjectID="_1702307441" r:id="rId2635"/>
        </w:object>
      </w:r>
      <w:r w:rsidRPr="00C701B6">
        <w:rPr>
          <w:rFonts w:ascii="Times New Roman" w:eastAsia="Times New Roman" w:hAnsi="Times New Roman" w:cs="Times New Roman"/>
          <w:lang w:val="ru-RU"/>
        </w:rPr>
        <w:t xml:space="preserve">                      (3.101)</w:t>
      </w:r>
    </w:p>
    <w:p w14:paraId="3323196A"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6492C9B4"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Переходя к линейному базису по аналогии с (3.99), получим</w:t>
      </w:r>
    </w:p>
    <w:p w14:paraId="6E50E231"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30026FE8"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3915" w:dyaOrig="1065" w14:anchorId="0B26B93C">
          <v:shape id="_x0000_i2406" type="#_x0000_t75" style="width:195pt;height:53.25pt" o:ole="">
            <v:imagedata r:id="rId2636" o:title=""/>
          </v:shape>
          <o:OLEObject Type="Embed" ProgID="Equation.DSMT4" ShapeID="_x0000_i2406" DrawAspect="Content" ObjectID="_1702307442" r:id="rId2637"/>
        </w:object>
      </w:r>
      <w:r w:rsidRPr="00C701B6">
        <w:rPr>
          <w:rFonts w:ascii="Times New Roman" w:eastAsia="Times New Roman" w:hAnsi="Times New Roman" w:cs="Times New Roman"/>
          <w:lang w:val="ru-RU"/>
        </w:rPr>
        <w:t xml:space="preserve">                            (3.102)</w:t>
      </w:r>
    </w:p>
    <w:p w14:paraId="688BE5BB" w14:textId="77777777" w:rsidR="00C701B6" w:rsidRPr="00C701B6" w:rsidRDefault="00C701B6" w:rsidP="00C701B6">
      <w:pPr>
        <w:widowControl w:val="0"/>
        <w:autoSpaceDN w:val="0"/>
        <w:adjustRightInd w:val="0"/>
        <w:spacing w:after="0" w:line="240" w:lineRule="auto"/>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где </w:t>
      </w:r>
      <w:r w:rsidRPr="00C701B6">
        <w:rPr>
          <w:rFonts w:ascii="Times New Roman" w:eastAsia="Times New Roman" w:hAnsi="Times New Roman" w:cs="Times New Roman"/>
          <w:vertAlign w:val="subscript"/>
          <w:lang w:val="ru-RU"/>
        </w:rPr>
        <w:object w:dxaOrig="915" w:dyaOrig="540" w14:anchorId="679CDE1A">
          <v:shape id="_x0000_i2407" type="#_x0000_t75" style="width:45.75pt;height:27.75pt" o:ole="">
            <v:imagedata r:id="rId2638" o:title=""/>
          </v:shape>
          <o:OLEObject Type="Embed" ProgID="Equation.DSMT4" ShapeID="_x0000_i2407" DrawAspect="Content" ObjectID="_1702307443" r:id="rId2639"/>
        </w:object>
      </w:r>
      <w:r w:rsidRPr="00C701B6">
        <w:rPr>
          <w:rFonts w:ascii="Times New Roman" w:eastAsia="Times New Roman" w:hAnsi="Times New Roman" w:cs="Times New Roman"/>
          <w:vertAlign w:val="subscript"/>
          <w:lang w:val="ru-RU"/>
        </w:rPr>
        <w:t xml:space="preserve"> </w:t>
      </w:r>
      <w:r w:rsidRPr="00C701B6">
        <w:rPr>
          <w:rFonts w:ascii="Times New Roman" w:eastAsia="Times New Roman" w:hAnsi="Times New Roman" w:cs="Times New Roman"/>
          <w:lang w:val="ru-RU"/>
        </w:rPr>
        <w:t>– единичные векторы, повернутые относительно исходных на тот же угол (</w:t>
      </w:r>
      <w:r w:rsidRPr="00C701B6">
        <w:rPr>
          <w:rFonts w:ascii="Times New Roman" w:eastAsia="Times New Roman" w:hAnsi="Times New Roman" w:cs="Times New Roman"/>
          <w:vertAlign w:val="subscript"/>
          <w:lang w:val="ru-RU"/>
        </w:rPr>
        <w:object w:dxaOrig="225" w:dyaOrig="345" w14:anchorId="08018B34">
          <v:shape id="_x0000_i2408" type="#_x0000_t75" style="width:11.25pt;height:17.25pt" o:ole="">
            <v:imagedata r:id="rId2640" o:title=""/>
          </v:shape>
          <o:OLEObject Type="Embed" ProgID="Equation.DSMT4" ShapeID="_x0000_i2408" DrawAspect="Content" ObjectID="_1702307444" r:id="rId2641"/>
        </w:object>
      </w:r>
      <w:r w:rsidRPr="00C701B6">
        <w:rPr>
          <w:rFonts w:ascii="Times New Roman" w:eastAsia="Times New Roman" w:hAnsi="Times New Roman" w:cs="Times New Roman"/>
          <w:lang w:val="ru-RU"/>
        </w:rPr>
        <w:t>), и</w:t>
      </w:r>
    </w:p>
    <w:p w14:paraId="59F91797" w14:textId="77777777" w:rsidR="00C701B6" w:rsidRPr="00C701B6" w:rsidRDefault="00C701B6" w:rsidP="00C701B6">
      <w:pPr>
        <w:widowControl w:val="0"/>
        <w:autoSpaceDN w:val="0"/>
        <w:adjustRightInd w:val="0"/>
        <w:spacing w:after="0" w:line="240" w:lineRule="auto"/>
        <w:ind w:firstLine="709"/>
        <w:jc w:val="right"/>
        <w:rPr>
          <w:rFonts w:ascii="Times New Roman" w:eastAsia="Times New Roman" w:hAnsi="Times New Roman" w:cs="Times New Roman"/>
          <w:lang w:val="ru-RU"/>
        </w:rPr>
      </w:pPr>
      <w:r w:rsidRPr="00C701B6">
        <w:rPr>
          <w:rFonts w:ascii="Times New Roman" w:eastAsia="Times New Roman" w:hAnsi="Times New Roman" w:cs="Times New Roman"/>
          <w:vertAlign w:val="subscript"/>
          <w:lang w:val="ru-RU"/>
        </w:rPr>
        <w:object w:dxaOrig="2760" w:dyaOrig="900" w14:anchorId="3E45F1C1">
          <v:shape id="_x0000_i2409" type="#_x0000_t75" style="width:138pt;height:45.75pt" o:ole="">
            <v:imagedata r:id="rId2642" o:title=""/>
          </v:shape>
          <o:OLEObject Type="Embed" ProgID="Equation.DSMT4" ShapeID="_x0000_i2409" DrawAspect="Content" ObjectID="_1702307445" r:id="rId2643"/>
        </w:object>
      </w:r>
      <w:r w:rsidRPr="00C701B6">
        <w:rPr>
          <w:rFonts w:ascii="Times New Roman" w:eastAsia="Times New Roman" w:hAnsi="Times New Roman" w:cs="Times New Roman"/>
          <w:lang w:val="ru-RU"/>
        </w:rPr>
        <w:t xml:space="preserve">                               </w:t>
      </w:r>
      <w:r w:rsidRPr="00C701B6">
        <w:rPr>
          <w:rFonts w:ascii="Times New Roman" w:eastAsia="Times New Roman" w:hAnsi="Times New Roman" w:cs="Times New Roman"/>
          <w:lang w:val="ru-RU"/>
        </w:rPr>
        <w:tab/>
        <w:t xml:space="preserve">        (3.103)</w:t>
      </w:r>
    </w:p>
    <w:p w14:paraId="440AE1D5"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p>
    <w:p w14:paraId="70868A62" w14:textId="77777777" w:rsidR="00C701B6" w:rsidRPr="00C701B6" w:rsidRDefault="00C701B6" w:rsidP="00C701B6">
      <w:pPr>
        <w:widowControl w:val="0"/>
        <w:autoSpaceDN w:val="0"/>
        <w:adjustRightInd w:val="0"/>
        <w:spacing w:after="0" w:line="240" w:lineRule="auto"/>
        <w:ind w:firstLine="709"/>
        <w:jc w:val="both"/>
        <w:rPr>
          <w:rFonts w:ascii="Times New Roman" w:eastAsia="Times New Roman" w:hAnsi="Times New Roman" w:cs="Times New Roman"/>
          <w:lang w:val="ru-RU"/>
        </w:rPr>
      </w:pPr>
      <w:r w:rsidRPr="00C701B6">
        <w:rPr>
          <w:rFonts w:ascii="Times New Roman" w:eastAsia="Times New Roman" w:hAnsi="Times New Roman" w:cs="Times New Roman"/>
          <w:lang w:val="ru-RU"/>
        </w:rPr>
        <w:t xml:space="preserve">Поскольку амплитуды </w:t>
      </w:r>
      <w:r w:rsidRPr="00C701B6">
        <w:rPr>
          <w:rFonts w:ascii="Times New Roman" w:eastAsia="Times New Roman" w:hAnsi="Times New Roman" w:cs="Times New Roman"/>
          <w:vertAlign w:val="subscript"/>
          <w:lang w:val="ru-RU"/>
        </w:rPr>
        <w:object w:dxaOrig="795" w:dyaOrig="420" w14:anchorId="1C5844DE">
          <v:shape id="_x0000_i2410" type="#_x0000_t75" style="width:39.75pt;height:21.75pt" o:ole="">
            <v:imagedata r:id="rId2644" o:title=""/>
          </v:shape>
          <o:OLEObject Type="Embed" ProgID="Equation.DSMT4" ShapeID="_x0000_i2410" DrawAspect="Content" ObjectID="_1702307446" r:id="rId2645"/>
        </w:object>
      </w:r>
      <w:r w:rsidRPr="00C701B6">
        <w:rPr>
          <w:rFonts w:ascii="Times New Roman" w:eastAsia="Times New Roman" w:hAnsi="Times New Roman" w:cs="Times New Roman"/>
          <w:lang w:val="ru-RU"/>
        </w:rPr>
        <w:t xml:space="preserve"> теперь комплексные, итоговая поляризация будет эллиптической.</w:t>
      </w:r>
    </w:p>
    <w:p w14:paraId="7477C1EB"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31573900" w14:textId="77777777" w:rsidR="00C701B6" w:rsidRPr="00C701B6" w:rsidRDefault="00C701B6" w:rsidP="00C701B6">
      <w:pPr>
        <w:widowControl w:val="0"/>
        <w:autoSpaceDN w:val="0"/>
        <w:spacing w:after="120" w:line="240" w:lineRule="auto"/>
        <w:ind w:firstLine="709"/>
        <w:jc w:val="both"/>
        <w:rPr>
          <w:rFonts w:ascii="Times New Roman" w:eastAsia="Times New Roman" w:hAnsi="Times New Roman" w:cs="Times New Roman"/>
          <w:b/>
          <w:bCs/>
          <w:lang w:val="ru-RU"/>
        </w:rPr>
      </w:pPr>
    </w:p>
    <w:p w14:paraId="7A328CBD" w14:textId="77777777" w:rsidR="00C701B6" w:rsidRPr="00C701B6" w:rsidRDefault="00C701B6" w:rsidP="00C701B6">
      <w:pPr>
        <w:autoSpaceDN w:val="0"/>
        <w:spacing w:after="0" w:line="240" w:lineRule="auto"/>
        <w:rPr>
          <w:rFonts w:ascii="Times New Roman" w:eastAsia="Times New Roman" w:hAnsi="Times New Roman" w:cs="Times New Roman"/>
          <w:lang w:val="ru-RU"/>
        </w:rPr>
      </w:pPr>
    </w:p>
    <w:p w14:paraId="6B0D523E" w14:textId="77777777" w:rsidR="005C7CDB" w:rsidRPr="00D10835" w:rsidRDefault="005C7CDB" w:rsidP="00D10835">
      <w:pPr>
        <w:pStyle w:val="1"/>
        <w:rPr>
          <w:sz w:val="26"/>
          <w:szCs w:val="26"/>
        </w:rPr>
      </w:pPr>
      <w:bookmarkStart w:id="162" w:name="_Toc89607455"/>
      <w:r w:rsidRPr="00D10835">
        <w:rPr>
          <w:sz w:val="26"/>
          <w:szCs w:val="26"/>
        </w:rPr>
        <w:t>ТЕМА 1.6. ОТРАЖЕНИЕ И ДИФРАКЦИЯ ЭЛЕКТРОМАГНИТНЫХ ВОЛН</w:t>
      </w:r>
      <w:bookmarkEnd w:id="162"/>
    </w:p>
    <w:p w14:paraId="7918F241" w14:textId="77777777" w:rsidR="005C7CDB" w:rsidRPr="00D10835" w:rsidRDefault="005C7CDB" w:rsidP="00D10835">
      <w:pPr>
        <w:pStyle w:val="1"/>
        <w:rPr>
          <w:sz w:val="26"/>
          <w:szCs w:val="26"/>
        </w:rPr>
      </w:pPr>
      <w:bookmarkStart w:id="163" w:name="_Toc89607456"/>
      <w:r w:rsidRPr="00D10835">
        <w:rPr>
          <w:sz w:val="26"/>
          <w:szCs w:val="26"/>
        </w:rPr>
        <w:t>4.1. Приближенные методы решения дифракционных задач</w:t>
      </w:r>
      <w:bookmarkEnd w:id="163"/>
    </w:p>
    <w:p w14:paraId="4D12B0C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Наличие в среде локальной неоднородности с отличающимися параметрами вызывает в общем случае изменение характеристик направления распространения электромагнитных волн. Взаимодействие гармонического поля с такой неоднородностью возбуждает в ней вынужденные колебания свободных и связанных зарядов с частотой вынуждающей силы и приводит к </w:t>
      </w:r>
      <w:r w:rsidRPr="005C7CDB">
        <w:rPr>
          <w:rFonts w:ascii="Times New Roman" w:eastAsia="Times New Roman" w:hAnsi="Times New Roman" w:cs="Times New Roman"/>
          <w:lang w:val="ru-RU"/>
        </w:rPr>
        <w:lastRenderedPageBreak/>
        <w:t xml:space="preserve">возникновению вторичного поля (рассеянная или отраженная волна) </w:t>
      </w:r>
      <w:r w:rsidRPr="005C7CDB">
        <w:rPr>
          <w:rFonts w:ascii="Times New Roman" w:eastAsia="Times New Roman" w:hAnsi="Times New Roman" w:cs="Times New Roman"/>
          <w:lang w:val="en-US"/>
        </w:rPr>
        <w:t>c</w:t>
      </w:r>
      <w:r w:rsidRPr="005C7CDB">
        <w:rPr>
          <w:rFonts w:ascii="Times New Roman" w:eastAsia="Times New Roman" w:hAnsi="Times New Roman" w:cs="Times New Roman"/>
          <w:lang w:val="ru-RU"/>
        </w:rPr>
        <w:t xml:space="preserve"> той же частотой колебаний. Часть энергии падающей волны переходит в объем неоднородности, образуя поле преломленной (прошедшей) волны. Результирующее или полное поле вне области неоднородности представляет собой векторную сумму первичного и рассеянного полей, изменяя первоначальное направление передачи энергии. Описанный процесс взаимодействия справедлив лишь в идеальном случае бесконечно большого расстояния от излучателя до неоднородности, когда вторичная волна не вызывает перераспределения токов и зарядов источника первичной волны.</w:t>
      </w:r>
    </w:p>
    <w:p w14:paraId="6115BF2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Совокупность явлений, происходящих при взаимодействии электромагнитных волн с неоднородностью (объектом), имеющей отличающиеся от окружающей среды параметры, называется </w:t>
      </w:r>
      <w:r w:rsidRPr="005C7CDB">
        <w:rPr>
          <w:rFonts w:ascii="Times New Roman" w:eastAsia="Times New Roman" w:hAnsi="Times New Roman" w:cs="Times New Roman"/>
          <w:b/>
          <w:iCs/>
          <w:lang w:val="ru-RU"/>
        </w:rPr>
        <w:t>дифракцией волн</w:t>
      </w:r>
      <w:r w:rsidRPr="005C7CDB">
        <w:rPr>
          <w:rFonts w:ascii="Times New Roman" w:eastAsia="Times New Roman" w:hAnsi="Times New Roman" w:cs="Times New Roman"/>
          <w:iCs/>
          <w:lang w:val="ru-RU"/>
        </w:rPr>
        <w:t xml:space="preserve"> на этих объектах.</w:t>
      </w:r>
      <w:r w:rsidRPr="005C7CDB">
        <w:rPr>
          <w:rFonts w:ascii="Times New Roman" w:eastAsia="Times New Roman" w:hAnsi="Times New Roman" w:cs="Times New Roman"/>
          <w:lang w:val="ru-RU"/>
        </w:rPr>
        <w:t xml:space="preserve"> Под явлением дифракции обычно понимается поведение волн в некоторой области, имеющей границу раздела сред. Сущность решения дифракционных (краевых, граничных) задач заключается в определении частичных (рассеянных, преломленных) полей по заданному первичному полю, однако практический интерес представляет только дифракционное (результирующее) поле. Так как точные решения дифракционных задач, достаточно строго соответствующие физической модели, удается получить лишь в случае простой формы граничных поверхностей, широкое применение находят приближенные аналитические методы.</w:t>
      </w:r>
    </w:p>
    <w:p w14:paraId="1A531FB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характерный размер неоднородной области значительно меньше длины волны, уравнения Гельмгольца приближенно переходят в уравнения Пуассона и полученное решение дифракционной задачи называют </w:t>
      </w:r>
      <w:r w:rsidRPr="005C7CDB">
        <w:rPr>
          <w:rFonts w:ascii="Times New Roman" w:eastAsia="Times New Roman" w:hAnsi="Times New Roman" w:cs="Times New Roman"/>
          <w:b/>
          <w:iCs/>
          <w:lang w:val="ru-RU"/>
        </w:rPr>
        <w:t>квазистатическим</w:t>
      </w:r>
      <w:r w:rsidRPr="005C7CDB">
        <w:rPr>
          <w:rFonts w:ascii="Times New Roman" w:eastAsia="Times New Roman" w:hAnsi="Times New Roman" w:cs="Times New Roman"/>
          <w:lang w:val="ru-RU"/>
        </w:rPr>
        <w:t xml:space="preserve"> (в длинноволновом приближении).</w:t>
      </w:r>
    </w:p>
    <w:p w14:paraId="01F4CCE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Когда размеры объекта и радиусы кривизны его поверхности велики по сравнению с длиной волны, приближенные решения задачи называют </w:t>
      </w:r>
      <w:r w:rsidRPr="005C7CDB">
        <w:rPr>
          <w:rFonts w:ascii="Times New Roman" w:eastAsia="Times New Roman" w:hAnsi="Times New Roman" w:cs="Times New Roman"/>
          <w:b/>
          <w:iCs/>
          <w:lang w:val="ru-RU"/>
        </w:rPr>
        <w:t>квазиоптическими</w:t>
      </w:r>
      <w:r w:rsidRPr="005C7CDB">
        <w:rPr>
          <w:rFonts w:ascii="Times New Roman" w:eastAsia="Times New Roman" w:hAnsi="Times New Roman" w:cs="Times New Roman"/>
          <w:lang w:val="ru-RU"/>
        </w:rPr>
        <w:t xml:space="preserve"> (в коротковолновом приближении). Из квазиоптических методов наибольшее применение нашли лучевые и волновые методы.</w:t>
      </w:r>
    </w:p>
    <w:p w14:paraId="2765ABD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Лучевые методы включают геометрическую оптику, геометрическую теорию дифракции, метод параболического уравнения, комплексную геометрическую оптику и др.</w:t>
      </w:r>
    </w:p>
    <w:p w14:paraId="027D01A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iCs/>
          <w:lang w:val="ru-RU"/>
        </w:rPr>
        <w:t>Волновой подход</w:t>
      </w:r>
      <w:r w:rsidRPr="005C7CDB">
        <w:rPr>
          <w:rFonts w:ascii="Times New Roman" w:eastAsia="Times New Roman" w:hAnsi="Times New Roman" w:cs="Times New Roman"/>
          <w:lang w:val="ru-RU"/>
        </w:rPr>
        <w:t xml:space="preserve"> связан с </w:t>
      </w:r>
      <w:r w:rsidRPr="005C7CDB">
        <w:rPr>
          <w:rFonts w:ascii="Times New Roman" w:eastAsia="Times New Roman" w:hAnsi="Times New Roman" w:cs="Times New Roman"/>
          <w:iCs/>
          <w:lang w:val="ru-RU"/>
        </w:rPr>
        <w:t>методом физической оптики</w:t>
      </w:r>
      <w:r w:rsidRPr="005C7CDB">
        <w:rPr>
          <w:rFonts w:ascii="Times New Roman" w:eastAsia="Times New Roman" w:hAnsi="Times New Roman" w:cs="Times New Roman"/>
          <w:lang w:val="ru-RU"/>
        </w:rPr>
        <w:t xml:space="preserve"> (приближение Гюйгенса–Кирхгофа) и уточняет </w:t>
      </w:r>
      <w:r w:rsidRPr="005C7CDB">
        <w:rPr>
          <w:rFonts w:ascii="Times New Roman" w:eastAsia="Times New Roman" w:hAnsi="Times New Roman" w:cs="Times New Roman"/>
          <w:iCs/>
          <w:lang w:val="ru-RU"/>
        </w:rPr>
        <w:t>метод краевых волн</w:t>
      </w:r>
      <w:r w:rsidRPr="005C7CDB">
        <w:rPr>
          <w:rFonts w:ascii="Times New Roman" w:eastAsia="Times New Roman" w:hAnsi="Times New Roman" w:cs="Times New Roman"/>
          <w:lang w:val="ru-RU"/>
        </w:rPr>
        <w:t xml:space="preserve">. </w:t>
      </w:r>
    </w:p>
    <w:p w14:paraId="10B4A81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последнее время значительное внимание уделяется разработке численных методов решения задач дифракции, при использовании которых математические модели процессов взаимодействия электромагнитных волн с локальными неоднородностями реализуются в виде комплекса программ и алгоритмов для вычислительных машин.</w:t>
      </w:r>
    </w:p>
    <w:p w14:paraId="7DA1B7C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Приближение геометрической оптики хорошо согласуется с физическими представлениями о поле: в однородной среде распространение ЭМВ происходит прямолинейно (вдоль луча), а плотность энергии определяется законом сохранения потока энергии в заданном объеме, следствием которого является отсутствие обмена энергий между «лучевыми трубками», в том числе и соседними. Предполагается поэтому, что отражение соседних лучей происходит независимо друг от друга, а семейства падающих, отраженных и преломленных лучей лежат в одной плоскости – локальной плоскости падения.</w:t>
      </w:r>
    </w:p>
    <w:p w14:paraId="40141EF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Метод физической оптики основан на принципе Гюйгенса–Френеля – замене волновой поверхности системой вторичных источников сферической волны, интенсивность которых определяется составляющими поля падающей ЭМВ  на освещенной стороне объекта и принимается равной нулю на теневой. Строго говоря, на неосвещенной стороне также существуют вторичные источники излучения за счет затекающих поверхностных токов, но их влиянием, как правило, пренебрегают при больших размерах тела по сравнению с длиной волны первичного излучателя. Это приводит к существенным погрешностям решения дифракционной задачи, так как при отсутствии тока на неосвещенной поверхности объекта влияние ее формы, кривизны и протяженности не сказывается на результирующем поле в области тени. Способ задания поверхностных токов свидетельствует о сходстве методов физической и геометрической оптик. Однако предпосылкой метода физической оптики является независимость токов, возбуждаемых в разных точках поверхности объекта, что позволяет учесть волновую природу ЭМП и получить отличный от нуля результат в области геометрической тени.</w:t>
      </w:r>
    </w:p>
    <w:p w14:paraId="5EF4C34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6EF40A3A" w14:textId="77777777" w:rsidR="005C7CDB" w:rsidRPr="00D10835" w:rsidRDefault="005C7CDB" w:rsidP="00D10835">
      <w:pPr>
        <w:pStyle w:val="1"/>
        <w:rPr>
          <w:sz w:val="26"/>
          <w:szCs w:val="26"/>
        </w:rPr>
      </w:pPr>
      <w:bookmarkStart w:id="164" w:name="_Toc89607457"/>
      <w:r w:rsidRPr="00D10835">
        <w:rPr>
          <w:sz w:val="26"/>
          <w:szCs w:val="26"/>
        </w:rPr>
        <w:lastRenderedPageBreak/>
        <w:t>4.2. Законы отражения и преломления волн</w:t>
      </w:r>
      <w:bookmarkEnd w:id="164"/>
    </w:p>
    <w:p w14:paraId="23393CF2" w14:textId="77777777" w:rsidR="005C7CDB" w:rsidRPr="00D10835" w:rsidRDefault="005C7CDB" w:rsidP="00D10835">
      <w:pPr>
        <w:pStyle w:val="1"/>
        <w:rPr>
          <w:sz w:val="26"/>
          <w:szCs w:val="26"/>
        </w:rPr>
      </w:pPr>
      <w:bookmarkStart w:id="165" w:name="_Toc89607458"/>
      <w:r w:rsidRPr="00D10835">
        <w:rPr>
          <w:sz w:val="26"/>
          <w:szCs w:val="26"/>
        </w:rPr>
        <w:t>4.2.1. Критерий Релея</w:t>
      </w:r>
      <w:bookmarkEnd w:id="165"/>
    </w:p>
    <w:p w14:paraId="65E3DCB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Решение дифракционных задач при взаимодействии ЭМВ с неоднородными средами предполагает как отражение, так и прохождение, частичное или полное, во вторую среду. При протяженной границе раздела взаимодействие ЭМП со средой  можно рассматривать как наклонное падение под углом </w:t>
      </w:r>
      <w:r w:rsidRPr="005C7CDB">
        <w:rPr>
          <w:rFonts w:ascii="Times New Roman" w:eastAsia="Times New Roman" w:hAnsi="Times New Roman" w:cs="Times New Roman"/>
          <w:vertAlign w:val="subscript"/>
          <w:lang w:val="ru-RU"/>
        </w:rPr>
        <w:object w:dxaOrig="225" w:dyaOrig="300" w14:anchorId="465D90CB">
          <v:shape id="_x0000_i2411" type="#_x0000_t75" style="width:11.25pt;height:15.75pt" o:ole="">
            <v:imagedata r:id="rId2646" o:title=""/>
          </v:shape>
          <o:OLEObject Type="Embed" ProgID="Equation.DSMT4" ShapeID="_x0000_i2411" DrawAspect="Content" ObjectID="_1702307447" r:id="rId2647"/>
        </w:object>
      </w:r>
      <w:r w:rsidRPr="005C7CDB">
        <w:rPr>
          <w:rFonts w:ascii="Times New Roman" w:eastAsia="Times New Roman" w:hAnsi="Times New Roman" w:cs="Times New Roman"/>
          <w:lang w:val="ru-RU"/>
        </w:rPr>
        <w:t xml:space="preserve"> неограниченной плоской ЭМВ на гладкую неподвижную границу раздела двух полубесконечных сред.</w:t>
      </w:r>
    </w:p>
    <w:p w14:paraId="7197394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Под гладкой границей раздела (рис. 4.1) по крайней мере, будем понимать такую границу раздела с максимальной высотой неровностей </w:t>
      </w:r>
      <w:r w:rsidRPr="005C7CDB">
        <w:rPr>
          <w:rFonts w:ascii="Times New Roman" w:eastAsia="Times New Roman" w:hAnsi="Times New Roman" w:cs="Times New Roman"/>
          <w:vertAlign w:val="subscript"/>
          <w:lang w:val="ru-RU"/>
        </w:rPr>
        <w:object w:dxaOrig="555" w:dyaOrig="375" w14:anchorId="0E8883C1">
          <v:shape id="_x0000_i2412" type="#_x0000_t75" style="width:27.75pt;height:18.75pt" o:ole="">
            <v:imagedata r:id="rId2648" o:title=""/>
          </v:shape>
          <o:OLEObject Type="Embed" ProgID="Equation.DSMT4" ShapeID="_x0000_i2412" DrawAspect="Content" ObjectID="_1702307448" r:id="rId2649"/>
        </w:object>
      </w:r>
      <w:r w:rsidRPr="005C7CDB">
        <w:rPr>
          <w:rFonts w:ascii="Times New Roman" w:eastAsia="Times New Roman" w:hAnsi="Times New Roman" w:cs="Times New Roman"/>
          <w:lang w:val="ru-RU"/>
        </w:rPr>
        <w:t xml:space="preserve">, для которой разность хода лучей </w:t>
      </w:r>
      <w:r w:rsidRPr="005C7CDB">
        <w:rPr>
          <w:rFonts w:ascii="Times New Roman" w:eastAsia="Times New Roman" w:hAnsi="Times New Roman" w:cs="Times New Roman"/>
          <w:vertAlign w:val="subscript"/>
          <w:lang w:val="ru-RU"/>
        </w:rPr>
        <w:object w:dxaOrig="1815" w:dyaOrig="375" w14:anchorId="26334BF2">
          <v:shape id="_x0000_i2413" type="#_x0000_t75" style="width:90.75pt;height:18.75pt" o:ole="">
            <v:imagedata r:id="rId2650" o:title=""/>
          </v:shape>
          <o:OLEObject Type="Embed" ProgID="Equation.DSMT4" ShapeID="_x0000_i2413" DrawAspect="Content" ObjectID="_1702307449" r:id="rId2651"/>
        </w:object>
      </w:r>
      <w:r w:rsidRPr="005C7CDB">
        <w:rPr>
          <w:rFonts w:ascii="Times New Roman" w:eastAsia="Times New Roman" w:hAnsi="Times New Roman" w:cs="Times New Roman"/>
          <w:lang w:val="ru-RU"/>
        </w:rPr>
        <w:t xml:space="preserve"> и соответственно разность фаз при квазизеркальном отражении удовлетворяют неравенству </w:t>
      </w:r>
    </w:p>
    <w:p w14:paraId="517D996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A741129"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985" w:dyaOrig="720" w14:anchorId="18F54BAC">
          <v:shape id="_x0000_i2414" type="#_x0000_t75" style="width:149.25pt;height:36pt" o:ole="">
            <v:imagedata r:id="rId2652" o:title=""/>
          </v:shape>
          <o:OLEObject Type="Embed" ProgID="Equation.DSMT4" ShapeID="_x0000_i2414" DrawAspect="Content" ObjectID="_1702307450" r:id="rId265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w:t>
      </w:r>
    </w:p>
    <w:p w14:paraId="31C349E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BF808D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(4.1) находим условие</w:t>
      </w:r>
      <w:r w:rsidRPr="005C7CDB">
        <w:rPr>
          <w:rFonts w:ascii="Times New Roman" w:eastAsia="Times New Roman" w:hAnsi="Times New Roman" w:cs="Times New Roman"/>
          <w:iCs/>
          <w:lang w:val="ru-RU"/>
        </w:rPr>
        <w:t xml:space="preserve"> (критерий Релея)</w:t>
      </w:r>
      <w:r w:rsidRPr="005C7CDB">
        <w:rPr>
          <w:rFonts w:ascii="Times New Roman" w:eastAsia="Times New Roman" w:hAnsi="Times New Roman" w:cs="Times New Roman"/>
          <w:lang w:val="ru-RU"/>
        </w:rPr>
        <w:t>, при котором поверхность можно считать гладкой</w:t>
      </w:r>
      <w:r w:rsidRPr="005C7CDB">
        <w:rPr>
          <w:rFonts w:ascii="Times New Roman" w:eastAsia="Times New Roman" w:hAnsi="Times New Roman" w:cs="Times New Roman"/>
          <w:iCs/>
          <w:lang w:val="ru-RU"/>
        </w:rPr>
        <w:t>:</w:t>
      </w:r>
    </w:p>
    <w:p w14:paraId="6578616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265" w:dyaOrig="765" w14:anchorId="1564C746">
          <v:shape id="_x0000_i2415" type="#_x0000_t75" style="width:113.25pt;height:38.25pt" o:ole="">
            <v:imagedata r:id="rId2654" o:title=""/>
          </v:shape>
          <o:OLEObject Type="Embed" ProgID="Equation.DSMT4" ShapeID="_x0000_i2415" DrawAspect="Content" ObjectID="_1702307451" r:id="rId265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(4.2)</w:t>
      </w:r>
    </w:p>
    <w:p w14:paraId="563E37F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BF6B0E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Наличие шероховатости поверхности при отражении вызывает рассеяние падающей волны и уменьшение напряженности поля в зеркальном отражении, которое можно учесть с помощью эффективного коэффициента отражения </w:t>
      </w:r>
      <w:r w:rsidRPr="005C7CDB">
        <w:rPr>
          <w:rFonts w:ascii="Times New Roman" w:eastAsia="Times New Roman" w:hAnsi="Times New Roman" w:cs="Times New Roman"/>
          <w:vertAlign w:val="subscript"/>
          <w:lang w:val="ru-RU"/>
        </w:rPr>
        <w:object w:dxaOrig="1140" w:dyaOrig="375" w14:anchorId="563D8E56">
          <v:shape id="_x0000_i2416" type="#_x0000_t75" style="width:57.75pt;height:18.75pt" o:ole="">
            <v:imagedata r:id="rId2656" o:title=""/>
          </v:shape>
          <o:OLEObject Type="Embed" ProgID="Equation.DSMT4" ShapeID="_x0000_i2416" DrawAspect="Content" ObjectID="_1702307452" r:id="rId2657"/>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360" w:dyaOrig="375" w14:anchorId="128A6524">
          <v:shape id="_x0000_i2417" type="#_x0000_t75" style="width:18pt;height:18.75pt" o:ole="">
            <v:imagedata r:id="rId2658" o:title=""/>
          </v:shape>
          <o:OLEObject Type="Embed" ProgID="Equation.DSMT4" ShapeID="_x0000_i2417" DrawAspect="Content" ObjectID="_1702307453" r:id="rId2659"/>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коэффициент шероховатости подстилающей поверхности; </w:t>
      </w:r>
      <w:r w:rsidRPr="005C7CDB">
        <w:rPr>
          <w:rFonts w:ascii="Times New Roman" w:eastAsia="Times New Roman" w:hAnsi="Times New Roman" w:cs="Times New Roman"/>
          <w:vertAlign w:val="subscript"/>
          <w:lang w:val="ru-RU"/>
        </w:rPr>
        <w:object w:dxaOrig="300" w:dyaOrig="375" w14:anchorId="6256DF22">
          <v:shape id="_x0000_i2418" type="#_x0000_t75" style="width:15.75pt;height:18.75pt" o:ole="">
            <v:imagedata r:id="rId2660" o:title=""/>
          </v:shape>
          <o:OLEObject Type="Embed" ProgID="Equation.DSMT4" ShapeID="_x0000_i2418" DrawAspect="Content" ObjectID="_1702307454" r:id="rId266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коэффициент отражения от гладкой границы раздела двух сред (см. далее). Если интенсивность отраженной волны подчиняется закону Ламберта при наклонном падении на матовую поверхность (случай диффузного отражения), величина </w:t>
      </w:r>
      <w:r w:rsidRPr="005C7CDB">
        <w:rPr>
          <w:rFonts w:ascii="Times New Roman" w:eastAsia="Times New Roman" w:hAnsi="Times New Roman" w:cs="Times New Roman"/>
          <w:vertAlign w:val="subscript"/>
          <w:lang w:val="ru-RU"/>
        </w:rPr>
        <w:object w:dxaOrig="1680" w:dyaOrig="435" w14:anchorId="39BAF903">
          <v:shape id="_x0000_i2419" type="#_x0000_t75" style="width:84pt;height:21.75pt" o:ole="">
            <v:imagedata r:id="rId2662" o:title=""/>
          </v:shape>
          <o:OLEObject Type="Embed" ProgID="Equation.DSMT4" ShapeID="_x0000_i2419" DrawAspect="Content" ObjectID="_1702307455" r:id="rId2663"/>
        </w:object>
      </w:r>
      <w:r w:rsidRPr="005C7CDB">
        <w:rPr>
          <w:rFonts w:ascii="Times New Roman" w:eastAsia="Times New Roman" w:hAnsi="Times New Roman" w:cs="Times New Roman"/>
          <w:lang w:val="ru-RU"/>
        </w:rPr>
        <w:t xml:space="preserve">, и при выполнении критерия Релея ее значение составляет не менее 0,87. Количественная оценка ослабления отраженного луча от крупных неровностей производится по методу Кирхгофа, от мелких – по методу возмущений при использовании статистических и экспериментальных данных. </w:t>
      </w:r>
    </w:p>
    <w:p w14:paraId="31ECD55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5C18BD9" w14:textId="4BEDA11E"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4EFC3E0" wp14:editId="52F9959E">
            <wp:extent cx="3848100" cy="2057400"/>
            <wp:effectExtent l="0" t="0" r="0" b="0"/>
            <wp:docPr id="81" name="Рисунок 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6" descr="4"/>
                    <pic:cNvPicPr>
                      <a:picLocks noChangeAspect="1" noChangeArrowheads="1"/>
                    </pic:cNvPicPr>
                  </pic:nvPicPr>
                  <pic:blipFill>
                    <a:blip r:embed="rId2664" cstate="print">
                      <a:extLst>
                        <a:ext uri="{28A0092B-C50C-407E-A947-70E740481C1C}">
                          <a14:useLocalDpi xmlns:a14="http://schemas.microsoft.com/office/drawing/2010/main" val="0"/>
                        </a:ext>
                      </a:extLst>
                    </a:blip>
                    <a:srcRect/>
                    <a:stretch>
                      <a:fillRect/>
                    </a:stretch>
                  </pic:blipFill>
                  <pic:spPr bwMode="auto">
                    <a:xfrm>
                      <a:off x="0" y="0"/>
                      <a:ext cx="3848100" cy="2057400"/>
                    </a:xfrm>
                    <a:prstGeom prst="rect">
                      <a:avLst/>
                    </a:prstGeom>
                    <a:noFill/>
                    <a:ln>
                      <a:noFill/>
                    </a:ln>
                  </pic:spPr>
                </pic:pic>
              </a:graphicData>
            </a:graphic>
          </wp:inline>
        </w:drawing>
      </w:r>
    </w:p>
    <w:p w14:paraId="4D1EFFD6"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 Отражения плоской волны от шероховатой границы раздела</w:t>
      </w:r>
    </w:p>
    <w:p w14:paraId="3949A62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9793310" w14:textId="77777777" w:rsidR="005C7CDB" w:rsidRPr="00D10835" w:rsidRDefault="005C7CDB" w:rsidP="00D10835">
      <w:pPr>
        <w:pStyle w:val="1"/>
        <w:rPr>
          <w:sz w:val="26"/>
          <w:szCs w:val="26"/>
        </w:rPr>
      </w:pPr>
      <w:bookmarkStart w:id="166" w:name="_Toc89607459"/>
      <w:r w:rsidRPr="00D10835">
        <w:rPr>
          <w:sz w:val="26"/>
          <w:szCs w:val="26"/>
        </w:rPr>
        <w:t>4.2.2. Наклонное падение волны на границу раздела двух сред</w:t>
      </w:r>
      <w:bookmarkEnd w:id="166"/>
    </w:p>
    <w:p w14:paraId="19A8CC6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Предполагается, что обе среды идеально однородны и решения уравнений Максвелла должны удовлетворять условиям непрерывности касательных составляющих векторов на границе </w:t>
      </w:r>
      <w:r w:rsidRPr="005C7CDB">
        <w:rPr>
          <w:rFonts w:ascii="Times New Roman" w:eastAsia="Times New Roman" w:hAnsi="Times New Roman" w:cs="Times New Roman"/>
          <w:lang w:val="ru-RU"/>
        </w:rPr>
        <w:lastRenderedPageBreak/>
        <w:t xml:space="preserve">раздела </w:t>
      </w:r>
      <w:r w:rsidRPr="005C7CDB">
        <w:rPr>
          <w:rFonts w:ascii="Times New Roman" w:eastAsia="Times New Roman" w:hAnsi="Times New Roman" w:cs="Times New Roman"/>
          <w:vertAlign w:val="subscript"/>
          <w:lang w:val="ru-RU"/>
        </w:rPr>
        <w:object w:dxaOrig="1005" w:dyaOrig="390" w14:anchorId="0D3A55C6">
          <v:shape id="_x0000_i2420" type="#_x0000_t75" style="width:50.25pt;height:19.5pt" o:ole="">
            <v:imagedata r:id="rId2665" o:title=""/>
          </v:shape>
          <o:OLEObject Type="Embed" ProgID="Equation.DSMT4" ShapeID="_x0000_i2420" DrawAspect="Content" ObjectID="_1702307456" r:id="rId266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110" w:dyaOrig="405" w14:anchorId="11F947E7">
          <v:shape id="_x0000_i2421" type="#_x0000_t75" style="width:55.5pt;height:20.25pt" o:ole="">
            <v:imagedata r:id="rId2667" o:title=""/>
          </v:shape>
          <o:OLEObject Type="Embed" ProgID="Equation.DSMT4" ShapeID="_x0000_i2421" DrawAspect="Content" ObjectID="_1702307457" r:id="rId2668"/>
        </w:object>
      </w:r>
      <w:r w:rsidRPr="005C7CDB">
        <w:rPr>
          <w:rFonts w:ascii="Times New Roman" w:eastAsia="Times New Roman" w:hAnsi="Times New Roman" w:cs="Times New Roman"/>
          <w:lang w:val="ru-RU"/>
        </w:rPr>
        <w:t xml:space="preserve"> для каждого полупространства.</w:t>
      </w:r>
    </w:p>
    <w:p w14:paraId="7BB71C6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Пусть плоская ЭМВ падает на границу раздела двух сред (рис.4.2), характеризующихся абсолютными диэлектрической и магнитной проницаемостями </w:t>
      </w:r>
      <w:r w:rsidRPr="005C7CDB">
        <w:rPr>
          <w:rFonts w:ascii="Times New Roman" w:eastAsia="Times New Roman" w:hAnsi="Times New Roman" w:cs="Times New Roman"/>
          <w:vertAlign w:val="subscript"/>
          <w:lang w:val="ru-RU"/>
        </w:rPr>
        <w:object w:dxaOrig="375" w:dyaOrig="375" w14:anchorId="23481A86">
          <v:shape id="_x0000_i2422" type="#_x0000_t75" style="width:18.75pt;height:18.75pt" o:ole="">
            <v:imagedata r:id="rId2669" o:title=""/>
          </v:shape>
          <o:OLEObject Type="Embed" ProgID="Equation.DSMT4" ShapeID="_x0000_i2422" DrawAspect="Content" ObjectID="_1702307458" r:id="rId267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20" w:dyaOrig="375" w14:anchorId="202E4399">
          <v:shape id="_x0000_i2423" type="#_x0000_t75" style="width:21.75pt;height:18.75pt" o:ole="">
            <v:imagedata r:id="rId2671" o:title=""/>
          </v:shape>
          <o:OLEObject Type="Embed" ProgID="Equation.DSMT4" ShapeID="_x0000_i2423" DrawAspect="Content" ObjectID="_1702307459" r:id="rId2672"/>
        </w:object>
      </w:r>
      <w:r w:rsidRPr="005C7CDB">
        <w:rPr>
          <w:rFonts w:ascii="Times New Roman" w:eastAsia="Times New Roman" w:hAnsi="Times New Roman" w:cs="Times New Roman"/>
          <w:lang w:val="ru-RU"/>
        </w:rPr>
        <w:t xml:space="preserve"> (первая среда) и </w:t>
      </w:r>
      <w:r w:rsidRPr="005C7CDB">
        <w:rPr>
          <w:rFonts w:ascii="Times New Roman" w:eastAsia="Times New Roman" w:hAnsi="Times New Roman" w:cs="Times New Roman"/>
          <w:vertAlign w:val="subscript"/>
          <w:lang w:val="ru-RU"/>
        </w:rPr>
        <w:object w:dxaOrig="420" w:dyaOrig="375" w14:anchorId="29E411E9">
          <v:shape id="_x0000_i2424" type="#_x0000_t75" style="width:21.75pt;height:18.75pt" o:ole="">
            <v:imagedata r:id="rId2673" o:title=""/>
          </v:shape>
          <o:OLEObject Type="Embed" ProgID="Equation.DSMT4" ShapeID="_x0000_i2424" DrawAspect="Content" ObjectID="_1702307460" r:id="rId267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65" w:dyaOrig="375" w14:anchorId="2D8FDC81">
          <v:shape id="_x0000_i2425" type="#_x0000_t75" style="width:23.25pt;height:18.75pt" o:ole="">
            <v:imagedata r:id="rId2675" o:title=""/>
          </v:shape>
          <o:OLEObject Type="Embed" ProgID="Equation.DSMT4" ShapeID="_x0000_i2425" DrawAspect="Content" ObjectID="_1702307461" r:id="rId2676"/>
        </w:object>
      </w:r>
      <w:r w:rsidRPr="005C7CDB">
        <w:rPr>
          <w:rFonts w:ascii="Times New Roman" w:eastAsia="Times New Roman" w:hAnsi="Times New Roman" w:cs="Times New Roman"/>
          <w:lang w:val="ru-RU"/>
        </w:rPr>
        <w:t xml:space="preserve"> (вторая среда). </w:t>
      </w:r>
    </w:p>
    <w:p w14:paraId="3AC8AA9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Плоскостью падения</w:t>
      </w:r>
      <w:r w:rsidRPr="005C7CDB">
        <w:rPr>
          <w:rFonts w:ascii="Times New Roman" w:eastAsia="Times New Roman" w:hAnsi="Times New Roman" w:cs="Times New Roman"/>
          <w:lang w:val="ru-RU"/>
        </w:rPr>
        <w:t xml:space="preserve"> волны называется плоскость, содержащая нормаль к границе раздела и вектор Пойтинга падающей волны </w:t>
      </w:r>
      <w:r w:rsidRPr="005C7CDB">
        <w:rPr>
          <w:rFonts w:ascii="Times New Roman" w:eastAsia="Times New Roman" w:hAnsi="Times New Roman" w:cs="Times New Roman"/>
          <w:vertAlign w:val="subscript"/>
          <w:lang w:val="ru-RU"/>
        </w:rPr>
        <w:object w:dxaOrig="405" w:dyaOrig="420" w14:anchorId="030B17EF">
          <v:shape id="_x0000_i2426" type="#_x0000_t75" style="width:20.25pt;height:21.75pt" o:ole="">
            <v:imagedata r:id="rId2677" o:title=""/>
          </v:shape>
          <o:OLEObject Type="Embed" ProgID="Equation.DSMT4" ShapeID="_x0000_i2426" DrawAspect="Content" ObjectID="_1702307462" r:id="rId2678"/>
        </w:object>
      </w:r>
      <w:r w:rsidRPr="005C7CDB">
        <w:rPr>
          <w:rFonts w:ascii="Times New Roman" w:eastAsia="Times New Roman" w:hAnsi="Times New Roman" w:cs="Times New Roman"/>
          <w:lang w:val="ru-RU"/>
        </w:rPr>
        <w:t xml:space="preserve">. Углом падения </w:t>
      </w:r>
      <w:r w:rsidRPr="005C7CDB">
        <w:rPr>
          <w:rFonts w:ascii="Times New Roman" w:eastAsia="Times New Roman" w:hAnsi="Times New Roman" w:cs="Times New Roman"/>
          <w:vertAlign w:val="subscript"/>
          <w:lang w:val="ru-RU"/>
        </w:rPr>
        <w:object w:dxaOrig="315" w:dyaOrig="360" w14:anchorId="5BA1E1D9">
          <v:shape id="_x0000_i2427" type="#_x0000_t75" style="width:15.75pt;height:18pt" o:ole="">
            <v:imagedata r:id="rId2679" o:title=""/>
          </v:shape>
          <o:OLEObject Type="Embed" ProgID="Equation.DSMT4" ShapeID="_x0000_i2427" DrawAspect="Content" ObjectID="_1702307463" r:id="rId2680"/>
        </w:object>
      </w:r>
      <w:r w:rsidRPr="005C7CDB">
        <w:rPr>
          <w:rFonts w:ascii="Times New Roman" w:eastAsia="Times New Roman" w:hAnsi="Times New Roman" w:cs="Times New Roman"/>
          <w:lang w:val="ru-RU"/>
        </w:rPr>
        <w:t xml:space="preserve"> называется угол между вектором Пойтинга падающей волны </w:t>
      </w:r>
      <w:r w:rsidRPr="005C7CDB">
        <w:rPr>
          <w:rFonts w:ascii="Times New Roman" w:eastAsia="Times New Roman" w:hAnsi="Times New Roman" w:cs="Times New Roman"/>
          <w:vertAlign w:val="subscript"/>
          <w:lang w:val="ru-RU"/>
        </w:rPr>
        <w:object w:dxaOrig="405" w:dyaOrig="420" w14:anchorId="6C621A3F">
          <v:shape id="_x0000_i2428" type="#_x0000_t75" style="width:20.25pt;height:21.75pt" o:ole="">
            <v:imagedata r:id="rId2681" o:title=""/>
          </v:shape>
          <o:OLEObject Type="Embed" ProgID="Equation.DSMT4" ShapeID="_x0000_i2428" DrawAspect="Content" ObjectID="_1702307464" r:id="rId2682"/>
        </w:object>
      </w:r>
      <w:r w:rsidRPr="005C7CDB">
        <w:rPr>
          <w:rFonts w:ascii="Times New Roman" w:eastAsia="Times New Roman" w:hAnsi="Times New Roman" w:cs="Times New Roman"/>
          <w:lang w:val="ru-RU"/>
        </w:rPr>
        <w:t xml:space="preserve"> и нормалью к границе раздела. Углом отражения </w:t>
      </w:r>
      <w:r w:rsidRPr="005C7CDB">
        <w:rPr>
          <w:rFonts w:ascii="Times New Roman" w:eastAsia="Times New Roman" w:hAnsi="Times New Roman" w:cs="Times New Roman"/>
          <w:vertAlign w:val="subscript"/>
          <w:lang w:val="ru-RU"/>
        </w:rPr>
        <w:object w:dxaOrig="315" w:dyaOrig="360" w14:anchorId="0A95E09F">
          <v:shape id="_x0000_i2429" type="#_x0000_t75" style="width:15.75pt;height:18pt" o:ole="">
            <v:imagedata r:id="rId2683" o:title=""/>
          </v:shape>
          <o:OLEObject Type="Embed" ProgID="Equation.DSMT4" ShapeID="_x0000_i2429" DrawAspect="Content" ObjectID="_1702307465" r:id="rId2684"/>
        </w:object>
      </w:r>
      <w:r w:rsidRPr="005C7CDB">
        <w:rPr>
          <w:rFonts w:ascii="Times New Roman" w:eastAsia="Times New Roman" w:hAnsi="Times New Roman" w:cs="Times New Roman"/>
          <w:lang w:val="ru-RU"/>
        </w:rPr>
        <w:t xml:space="preserve"> называется угол между вектором Пойтинга отражённой волны </w:t>
      </w:r>
      <w:r w:rsidRPr="005C7CDB">
        <w:rPr>
          <w:rFonts w:ascii="Times New Roman" w:eastAsia="Times New Roman" w:hAnsi="Times New Roman" w:cs="Times New Roman"/>
          <w:vertAlign w:val="subscript"/>
          <w:lang w:val="ru-RU"/>
        </w:rPr>
        <w:object w:dxaOrig="585" w:dyaOrig="465" w14:anchorId="32D6DF72">
          <v:shape id="_x0000_i2430" type="#_x0000_t75" style="width:29.25pt;height:23.25pt" o:ole="">
            <v:imagedata r:id="rId2685" o:title=""/>
          </v:shape>
          <o:OLEObject Type="Embed" ProgID="Equation.DSMT4" ShapeID="_x0000_i2430" DrawAspect="Content" ObjectID="_1702307466" r:id="rId2686"/>
        </w:object>
      </w:r>
      <w:r w:rsidRPr="005C7CDB">
        <w:rPr>
          <w:rFonts w:ascii="Times New Roman" w:eastAsia="Times New Roman" w:hAnsi="Times New Roman" w:cs="Times New Roman"/>
          <w:lang w:val="ru-RU"/>
        </w:rPr>
        <w:t xml:space="preserve"> и нормалью к границе раздела. Углом преломления </w:t>
      </w:r>
      <w:r w:rsidRPr="005C7CDB">
        <w:rPr>
          <w:rFonts w:ascii="Times New Roman" w:eastAsia="Times New Roman" w:hAnsi="Times New Roman" w:cs="Times New Roman"/>
          <w:vertAlign w:val="subscript"/>
          <w:lang w:val="ru-RU"/>
        </w:rPr>
        <w:object w:dxaOrig="240" w:dyaOrig="375" w14:anchorId="7846EE47">
          <v:shape id="_x0000_i2431" type="#_x0000_t75" style="width:12pt;height:18.75pt" o:ole="">
            <v:imagedata r:id="rId2687" o:title=""/>
          </v:shape>
          <o:OLEObject Type="Embed" ProgID="Equation.DSMT4" ShapeID="_x0000_i2431" DrawAspect="Content" ObjectID="_1702307467" r:id="rId2688"/>
        </w:object>
      </w:r>
      <w:r w:rsidRPr="005C7CDB">
        <w:rPr>
          <w:rFonts w:ascii="Times New Roman" w:eastAsia="Times New Roman" w:hAnsi="Times New Roman" w:cs="Times New Roman"/>
          <w:lang w:val="ru-RU"/>
        </w:rPr>
        <w:t xml:space="preserve"> называется угол между вектором Пойтинга преломленной волны </w:t>
      </w:r>
      <w:r w:rsidRPr="005C7CDB">
        <w:rPr>
          <w:rFonts w:ascii="Times New Roman" w:eastAsia="Times New Roman" w:hAnsi="Times New Roman" w:cs="Times New Roman"/>
          <w:vertAlign w:val="subscript"/>
          <w:lang w:val="ru-RU"/>
        </w:rPr>
        <w:object w:dxaOrig="495" w:dyaOrig="465" w14:anchorId="54302023">
          <v:shape id="_x0000_i2432" type="#_x0000_t75" style="width:24.75pt;height:23.25pt" o:ole="">
            <v:imagedata r:id="rId2689" o:title=""/>
          </v:shape>
          <o:OLEObject Type="Embed" ProgID="Equation.DSMT4" ShapeID="_x0000_i2432" DrawAspect="Content" ObjectID="_1702307468" r:id="rId2690"/>
        </w:object>
      </w:r>
      <w:r w:rsidRPr="005C7CDB">
        <w:rPr>
          <w:rFonts w:ascii="Times New Roman" w:eastAsia="Times New Roman" w:hAnsi="Times New Roman" w:cs="Times New Roman"/>
          <w:lang w:val="ru-RU"/>
        </w:rPr>
        <w:t xml:space="preserve"> и нормалью к границе раздела. </w:t>
      </w:r>
    </w:p>
    <w:p w14:paraId="3F44B4A0" w14:textId="6413625E"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54DD2C7" wp14:editId="7D4BE815">
            <wp:extent cx="3459480" cy="2667000"/>
            <wp:effectExtent l="0" t="0" r="7620" b="0"/>
            <wp:docPr id="80" name="Рисунок 8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0" descr="4"/>
                    <pic:cNvPicPr>
                      <a:picLocks noChangeAspect="1" noChangeArrowheads="1"/>
                    </pic:cNvPicPr>
                  </pic:nvPicPr>
                  <pic:blipFill>
                    <a:blip r:embed="rId2691" cstate="print">
                      <a:extLst>
                        <a:ext uri="{28A0092B-C50C-407E-A947-70E740481C1C}">
                          <a14:useLocalDpi xmlns:a14="http://schemas.microsoft.com/office/drawing/2010/main" val="0"/>
                        </a:ext>
                      </a:extLst>
                    </a:blip>
                    <a:srcRect/>
                    <a:stretch>
                      <a:fillRect/>
                    </a:stretch>
                  </pic:blipFill>
                  <pic:spPr bwMode="auto">
                    <a:xfrm>
                      <a:off x="0" y="0"/>
                      <a:ext cx="3459480" cy="2667000"/>
                    </a:xfrm>
                    <a:prstGeom prst="rect">
                      <a:avLst/>
                    </a:prstGeom>
                    <a:noFill/>
                    <a:ln>
                      <a:noFill/>
                    </a:ln>
                  </pic:spPr>
                </pic:pic>
              </a:graphicData>
            </a:graphic>
          </wp:inline>
        </w:drawing>
      </w:r>
    </w:p>
    <w:p w14:paraId="49D2353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 Наклонное падение волны на границу раздела двух сред</w:t>
      </w:r>
    </w:p>
    <w:p w14:paraId="204F753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34F8AD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зависимости от ориентации вектора напряжённости электрического поля </w:t>
      </w:r>
      <w:r w:rsidRPr="005C7CDB">
        <w:rPr>
          <w:rFonts w:ascii="Times New Roman" w:eastAsia="Times New Roman" w:hAnsi="Times New Roman" w:cs="Times New Roman"/>
          <w:vertAlign w:val="subscript"/>
          <w:lang w:val="ru-RU"/>
        </w:rPr>
        <w:object w:dxaOrig="255" w:dyaOrig="330" w14:anchorId="259C03FF">
          <v:shape id="_x0000_i2433" type="#_x0000_t75" style="width:12.75pt;height:17.25pt" o:ole="">
            <v:imagedata r:id="rId2692" o:title=""/>
          </v:shape>
          <o:OLEObject Type="Embed" ProgID="Equation.3" ShapeID="_x0000_i2433" DrawAspect="Content" ObjectID="_1702307469" r:id="rId2693"/>
        </w:object>
      </w:r>
      <w:r w:rsidRPr="005C7CDB">
        <w:rPr>
          <w:rFonts w:ascii="Times New Roman" w:eastAsia="Times New Roman" w:hAnsi="Times New Roman" w:cs="Times New Roman"/>
          <w:lang w:val="ru-RU"/>
        </w:rPr>
        <w:t xml:space="preserve"> относительно плоскости падения различают два основных случая:</w:t>
      </w:r>
    </w:p>
    <w:p w14:paraId="3D8EB3E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параллельная или вертикальная или ТМ или р-поляризация, когда вектор </w:t>
      </w:r>
      <w:r w:rsidRPr="005C7CDB">
        <w:rPr>
          <w:rFonts w:ascii="Times New Roman" w:eastAsia="Times New Roman" w:hAnsi="Times New Roman" w:cs="Times New Roman"/>
          <w:vertAlign w:val="subscript"/>
          <w:lang w:val="ru-RU"/>
        </w:rPr>
        <w:object w:dxaOrig="255" w:dyaOrig="330" w14:anchorId="6D521018">
          <v:shape id="_x0000_i2434" type="#_x0000_t75" style="width:12.75pt;height:17.25pt" o:ole="">
            <v:imagedata r:id="rId2694" o:title=""/>
          </v:shape>
          <o:OLEObject Type="Embed" ProgID="Equation.3" ShapeID="_x0000_i2434" DrawAspect="Content" ObjectID="_1702307470" r:id="rId2695"/>
        </w:object>
      </w:r>
      <w:r w:rsidRPr="005C7CDB">
        <w:rPr>
          <w:rFonts w:ascii="Times New Roman" w:eastAsia="Times New Roman" w:hAnsi="Times New Roman" w:cs="Times New Roman"/>
          <w:lang w:val="ru-RU"/>
        </w:rPr>
        <w:t xml:space="preserve"> лежит в плоскости падения (рис. 4.3, а);</w:t>
      </w:r>
    </w:p>
    <w:p w14:paraId="26993F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перпендикулярная или горизонтальная поляризация или ТЕ или </w:t>
      </w:r>
      <w:r w:rsidRPr="005C7CDB">
        <w:rPr>
          <w:rFonts w:ascii="Times New Roman" w:eastAsia="Times New Roman" w:hAnsi="Times New Roman" w:cs="Times New Roman"/>
          <w:lang w:val="en-US"/>
        </w:rPr>
        <w:t>s</w:t>
      </w:r>
      <w:r w:rsidRPr="005C7CDB">
        <w:rPr>
          <w:rFonts w:ascii="Times New Roman" w:eastAsia="Times New Roman" w:hAnsi="Times New Roman" w:cs="Times New Roman"/>
          <w:lang w:val="ru-RU"/>
        </w:rPr>
        <w:t xml:space="preserve">-поляризация, когда вектор </w:t>
      </w:r>
      <w:r w:rsidRPr="005C7CDB">
        <w:rPr>
          <w:rFonts w:ascii="Times New Roman" w:eastAsia="Times New Roman" w:hAnsi="Times New Roman" w:cs="Times New Roman"/>
          <w:vertAlign w:val="subscript"/>
          <w:lang w:val="ru-RU"/>
        </w:rPr>
        <w:object w:dxaOrig="255" w:dyaOrig="330" w14:anchorId="00406D59">
          <v:shape id="_x0000_i2435" type="#_x0000_t75" style="width:12.75pt;height:17.25pt" o:ole="">
            <v:imagedata r:id="rId2696" o:title=""/>
          </v:shape>
          <o:OLEObject Type="Embed" ProgID="Equation.3" ShapeID="_x0000_i2435" DrawAspect="Content" ObjectID="_1702307471" r:id="rId2697"/>
        </w:object>
      </w:r>
      <w:r w:rsidRPr="005C7CDB">
        <w:rPr>
          <w:rFonts w:ascii="Times New Roman" w:eastAsia="Times New Roman" w:hAnsi="Times New Roman" w:cs="Times New Roman"/>
          <w:lang w:val="ru-RU"/>
        </w:rPr>
        <w:t xml:space="preserve"> ортогонален к плоскости падения (рис. 4.3, б).</w:t>
      </w:r>
    </w:p>
    <w:p w14:paraId="602D7D2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вектор </w:t>
      </w:r>
      <w:r w:rsidRPr="005C7CDB">
        <w:rPr>
          <w:rFonts w:ascii="Times New Roman" w:eastAsia="Times New Roman" w:hAnsi="Times New Roman" w:cs="Times New Roman"/>
          <w:vertAlign w:val="subscript"/>
          <w:lang w:val="ru-RU"/>
        </w:rPr>
        <w:object w:dxaOrig="255" w:dyaOrig="330" w14:anchorId="42AF8FED">
          <v:shape id="_x0000_i2436" type="#_x0000_t75" style="width:12.75pt;height:17.25pt" o:ole="">
            <v:imagedata r:id="rId2698" o:title=""/>
          </v:shape>
          <o:OLEObject Type="Embed" ProgID="Equation.3" ShapeID="_x0000_i2436" DrawAspect="Content" ObjectID="_1702307472" r:id="rId2699"/>
        </w:object>
      </w:r>
      <w:r w:rsidRPr="005C7CDB">
        <w:rPr>
          <w:rFonts w:ascii="Times New Roman" w:eastAsia="Times New Roman" w:hAnsi="Times New Roman" w:cs="Times New Roman"/>
          <w:lang w:val="ru-RU"/>
        </w:rPr>
        <w:t xml:space="preserve"> ориентирован под некоторым углом к плоскости падения, то он всегда может быть разложен на две ортогональные составляющие: первую, находящуюся в плоскости падения, и вторую, лежащую в плоскости, нормальной к плоскости падения. Установив законы поведения плоской волны на границе раздела сред для двух основных случаев, можно судить о её поведении при произвольном положении вектора </w:t>
      </w:r>
      <w:r w:rsidRPr="005C7CDB">
        <w:rPr>
          <w:rFonts w:ascii="Times New Roman" w:eastAsia="Times New Roman" w:hAnsi="Times New Roman" w:cs="Times New Roman"/>
          <w:vertAlign w:val="subscript"/>
          <w:lang w:val="ru-RU"/>
        </w:rPr>
        <w:object w:dxaOrig="255" w:dyaOrig="330" w14:anchorId="64315176">
          <v:shape id="_x0000_i2437" type="#_x0000_t75" style="width:12.75pt;height:17.25pt" o:ole="">
            <v:imagedata r:id="rId2700" o:title=""/>
          </v:shape>
          <o:OLEObject Type="Embed" ProgID="Equation.3" ShapeID="_x0000_i2437" DrawAspect="Content" ObjectID="_1702307473" r:id="rId2701"/>
        </w:object>
      </w:r>
      <w:r w:rsidRPr="005C7CDB">
        <w:rPr>
          <w:rFonts w:ascii="Times New Roman" w:eastAsia="Times New Roman" w:hAnsi="Times New Roman" w:cs="Times New Roman"/>
          <w:lang w:val="ru-RU"/>
        </w:rPr>
        <w:t xml:space="preserve"> относительно границы раздела.</w:t>
      </w:r>
    </w:p>
    <w:p w14:paraId="4C2669A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Согласно граничным условиям, являющимся следствием решения уравнений Максвелла, несложно установить связь между углами падения, отражения и преломления в виде закона синусов:</w:t>
      </w:r>
    </w:p>
    <w:p w14:paraId="78AFFF8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2EA283F"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75" w:dyaOrig="375" w14:anchorId="530F0657">
          <v:shape id="_x0000_i2438" type="#_x0000_t75" style="width:213.75pt;height:18.75pt" o:ole="">
            <v:imagedata r:id="rId2702" o:title=""/>
          </v:shape>
          <o:OLEObject Type="Embed" ProgID="Equation.DSMT4" ShapeID="_x0000_i2438" DrawAspect="Content" ObjectID="_1702307474" r:id="rId270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(4.3)</w:t>
      </w:r>
    </w:p>
    <w:p w14:paraId="3C16C2D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p>
    <w:p w14:paraId="503D96A9" w14:textId="77777777" w:rsidR="005C7CDB" w:rsidRPr="005C7CDB" w:rsidRDefault="005C7CDB" w:rsidP="005C7CDB">
      <w:pPr>
        <w:widowControl w:val="0"/>
        <w:autoSpaceDN w:val="0"/>
        <w:spacing w:after="0" w:line="240" w:lineRule="auto"/>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590" w:dyaOrig="465" w14:anchorId="027315B8">
          <v:shape id="_x0000_i2439" type="#_x0000_t75" style="width:79.5pt;height:23.25pt" o:ole="">
            <v:imagedata r:id="rId2704" o:title=""/>
          </v:shape>
          <o:OLEObject Type="Embed" ProgID="Equation.DSMT4" ShapeID="_x0000_i2439" DrawAspect="Content" ObjectID="_1702307475" r:id="rId2705"/>
        </w:object>
      </w:r>
      <w:r w:rsidRPr="005C7CDB">
        <w:rPr>
          <w:rFonts w:ascii="Times New Roman" w:eastAsia="Times New Roman" w:hAnsi="Times New Roman" w:cs="Times New Roman"/>
          <w:lang w:val="ru-RU"/>
        </w:rPr>
        <w:t xml:space="preserve"> – волновое число первой среды; </w:t>
      </w:r>
      <w:r w:rsidRPr="005C7CDB">
        <w:rPr>
          <w:rFonts w:ascii="Times New Roman" w:eastAsia="Times New Roman" w:hAnsi="Times New Roman" w:cs="Times New Roman"/>
          <w:vertAlign w:val="subscript"/>
          <w:lang w:val="ru-RU"/>
        </w:rPr>
        <w:object w:dxaOrig="1725" w:dyaOrig="465" w14:anchorId="1414ECB8">
          <v:shape id="_x0000_i2440" type="#_x0000_t75" style="width:86.25pt;height:23.25pt" o:ole="">
            <v:imagedata r:id="rId2706" o:title=""/>
          </v:shape>
          <o:OLEObject Type="Embed" ProgID="Equation.DSMT4" ShapeID="_x0000_i2440" DrawAspect="Content" ObjectID="_1702307476" r:id="rId2707"/>
        </w:object>
      </w:r>
      <w:r w:rsidRPr="005C7CDB">
        <w:rPr>
          <w:rFonts w:ascii="Times New Roman" w:eastAsia="Times New Roman" w:hAnsi="Times New Roman" w:cs="Times New Roman"/>
          <w:lang w:val="ru-RU"/>
        </w:rPr>
        <w:t xml:space="preserve"> – волновое число второй </w:t>
      </w:r>
      <w:r w:rsidRPr="005C7CDB">
        <w:rPr>
          <w:rFonts w:ascii="Times New Roman" w:eastAsia="Times New Roman" w:hAnsi="Times New Roman" w:cs="Times New Roman"/>
          <w:lang w:val="ru-RU"/>
        </w:rPr>
        <w:lastRenderedPageBreak/>
        <w:t xml:space="preserve">среды; </w:t>
      </w:r>
      <w:r w:rsidRPr="005C7CDB">
        <w:rPr>
          <w:rFonts w:ascii="Times New Roman" w:eastAsia="Times New Roman" w:hAnsi="Times New Roman" w:cs="Times New Roman"/>
          <w:vertAlign w:val="subscript"/>
          <w:lang w:val="ru-RU"/>
        </w:rPr>
        <w:object w:dxaOrig="345" w:dyaOrig="375" w14:anchorId="01C9FD28">
          <v:shape id="_x0000_i2441" type="#_x0000_t75" style="width:17.25pt;height:18.75pt" o:ole="">
            <v:imagedata r:id="rId2708" o:title=""/>
          </v:shape>
          <o:OLEObject Type="Embed" ProgID="Equation.DSMT4" ShapeID="_x0000_i2441" DrawAspect="Content" ObjectID="_1702307477" r:id="rId2709"/>
        </w:object>
      </w:r>
      <w:r w:rsidRPr="005C7CDB">
        <w:rPr>
          <w:rFonts w:ascii="Times New Roman" w:eastAsia="lbms" w:hAnsi="Times New Roman" w:cs="Times New Roman"/>
          <w:lang w:val="ru-RU"/>
        </w:rPr>
        <w:t>,</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45" w:dyaOrig="375" w14:anchorId="3D019563">
          <v:shape id="_x0000_i2442" type="#_x0000_t75" style="width:17.25pt;height:18.75pt" o:ole="">
            <v:imagedata r:id="rId2710" o:title=""/>
          </v:shape>
          <o:OLEObject Type="Embed" ProgID="Equation.DSMT4" ShapeID="_x0000_i2442" DrawAspect="Content" ObjectID="_1702307478" r:id="rId2711"/>
        </w:object>
      </w:r>
      <w:r w:rsidRPr="005C7CDB">
        <w:rPr>
          <w:rFonts w:ascii="Times New Roman" w:eastAsia="Times New Roman" w:hAnsi="Times New Roman" w:cs="Times New Roman"/>
          <w:lang w:val="ru-RU"/>
        </w:rPr>
        <w:t xml:space="preserve"> – </w:t>
      </w:r>
      <w:r w:rsidRPr="005C7CDB">
        <w:rPr>
          <w:rFonts w:ascii="Times New Roman" w:eastAsia="lbms" w:hAnsi="Times New Roman" w:cs="Times New Roman"/>
          <w:lang w:val="ru-RU"/>
        </w:rPr>
        <w:t>углы падения и отражения соответственно в первой и во второй средах.</w:t>
      </w:r>
    </w:p>
    <w:p w14:paraId="65C9A21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lbms" w:hAnsi="Times New Roman" w:cs="Times New Roman"/>
          <w:lang w:val="ru-RU"/>
        </w:rPr>
        <w:t>П</w:t>
      </w:r>
      <w:r w:rsidRPr="005C7CDB">
        <w:rPr>
          <w:rFonts w:ascii="Times New Roman" w:eastAsia="Times New Roman" w:hAnsi="Times New Roman" w:cs="Times New Roman"/>
          <w:lang w:val="ru-RU"/>
        </w:rPr>
        <w:t xml:space="preserve">ри условии </w:t>
      </w:r>
      <w:r w:rsidRPr="005C7CDB">
        <w:rPr>
          <w:rFonts w:ascii="Times New Roman" w:eastAsia="Times New Roman" w:hAnsi="Times New Roman" w:cs="Times New Roman"/>
          <w:vertAlign w:val="subscript"/>
          <w:lang w:val="ru-RU"/>
        </w:rPr>
        <w:object w:dxaOrig="2400" w:dyaOrig="375" w14:anchorId="00CCD71B">
          <v:shape id="_x0000_i2443" type="#_x0000_t75" style="width:120pt;height:18.75pt" o:ole="">
            <v:imagedata r:id="rId2712" o:title=""/>
          </v:shape>
          <o:OLEObject Type="Embed" ProgID="Equation.DSMT4" ShapeID="_x0000_i2443" DrawAspect="Content" ObjectID="_1702307479" r:id="rId271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445" w:dyaOrig="420" w14:anchorId="4D64CCA6">
          <v:shape id="_x0000_i2444" type="#_x0000_t75" style="width:122.25pt;height:21.75pt" o:ole="">
            <v:imagedata r:id="rId2714" o:title=""/>
          </v:shape>
          <o:OLEObject Type="Embed" ProgID="Equation.DSMT4" ShapeID="_x0000_i2444" DrawAspect="Content" ObjectID="_1702307480" r:id="rId2715"/>
        </w:object>
      </w:r>
      <w:r w:rsidRPr="005C7CDB">
        <w:rPr>
          <w:rFonts w:ascii="Times New Roman" w:eastAsia="Times New Roman" w:hAnsi="Times New Roman" w:cs="Times New Roman"/>
          <w:lang w:val="ru-RU"/>
        </w:rPr>
        <w:t xml:space="preserve"> из (4.3) вытекают законы отражения</w:t>
      </w:r>
    </w:p>
    <w:p w14:paraId="035C3E4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380" w:dyaOrig="825" w14:anchorId="2F0BCBBB">
          <v:shape id="_x0000_i2445" type="#_x0000_t75" style="width:69.75pt;height:41.25pt" o:ole="">
            <v:imagedata r:id="rId2716" o:title=""/>
          </v:shape>
          <o:OLEObject Type="Embed" ProgID="Equation.DSMT4" ShapeID="_x0000_i2445" DrawAspect="Content" ObjectID="_1702307481" r:id="rId271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(4.4)</w:t>
      </w:r>
    </w:p>
    <w:p w14:paraId="04CCD45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преломления </w:t>
      </w:r>
    </w:p>
    <w:p w14:paraId="40FA3B09"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800" w:dyaOrig="315" w14:anchorId="7293988D">
          <v:shape id="_x0000_i2446" type="#_x0000_t75" style="width:90pt;height:15.75pt" o:ole="">
            <v:imagedata r:id="rId2718" o:title=""/>
          </v:shape>
          <o:OLEObject Type="Embed" ProgID="Equation.DSMT4" ShapeID="_x0000_i2446" DrawAspect="Content" ObjectID="_1702307482" r:id="rId271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60" w:dyaOrig="285" w14:anchorId="23504E56">
          <v:shape id="_x0000_i2447" type="#_x0000_t75" style="width:18pt;height:14.25pt" o:ole="">
            <v:imagedata r:id="rId2720" o:title=""/>
          </v:shape>
          <o:OLEObject Type="Embed" ProgID="Equation.3" ShapeID="_x0000_i2447" DrawAspect="Content" ObjectID="_1702307483" r:id="rId272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600" w:dyaOrig="855" w14:anchorId="5ADA0F7C">
          <v:shape id="_x0000_i2448" type="#_x0000_t75" style="width:180pt;height:42.75pt" o:ole="">
            <v:imagedata r:id="rId2722" o:title=""/>
          </v:shape>
          <o:OLEObject Type="Embed" ProgID="Equation.DSMT4" ShapeID="_x0000_i2448" DrawAspect="Content" ObjectID="_1702307484" r:id="rId2723"/>
        </w:object>
      </w:r>
      <w:r w:rsidRPr="005C7CDB">
        <w:rPr>
          <w:rFonts w:ascii="Times New Roman" w:eastAsia="Times New Roman" w:hAnsi="Times New Roman" w:cs="Times New Roman"/>
          <w:lang w:val="ru-RU"/>
        </w:rPr>
        <w:t xml:space="preserve">  ,                     (4.5)</w:t>
      </w:r>
    </w:p>
    <w:p w14:paraId="5AB79BA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50DBA8F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185" w:dyaOrig="465" w14:anchorId="7A90E481">
          <v:shape id="_x0000_i2449" type="#_x0000_t75" style="width:59.25pt;height:23.25pt" o:ole="">
            <v:imagedata r:id="rId2724" o:title=""/>
          </v:shape>
          <o:OLEObject Type="Embed" ProgID="Equation.DSMT4" ShapeID="_x0000_i2449" DrawAspect="Content" ObjectID="_1702307485" r:id="rId272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335" w:dyaOrig="465" w14:anchorId="239B2E9D">
          <v:shape id="_x0000_i2450" type="#_x0000_t75" style="width:66.75pt;height:23.25pt" o:ole="">
            <v:imagedata r:id="rId2726" o:title=""/>
          </v:shape>
          <o:OLEObject Type="Embed" ProgID="Equation.DSMT4" ShapeID="_x0000_i2450" DrawAspect="Content" ObjectID="_1702307486" r:id="rId2727"/>
        </w:object>
      </w:r>
      <w:r w:rsidRPr="005C7CDB">
        <w:rPr>
          <w:rFonts w:ascii="Times New Roman" w:eastAsia="Times New Roman" w:hAnsi="Times New Roman" w:cs="Times New Roman"/>
          <w:lang w:val="ru-RU"/>
        </w:rPr>
        <w:t xml:space="preserve"> – коэффициенты преломления первой и второй сред соответственно; </w:t>
      </w:r>
      <w:r w:rsidRPr="005C7CDB">
        <w:rPr>
          <w:rFonts w:ascii="Times New Roman" w:eastAsia="Times New Roman" w:hAnsi="Times New Roman" w:cs="Times New Roman"/>
          <w:vertAlign w:val="subscript"/>
          <w:lang w:val="ru-RU"/>
        </w:rPr>
        <w:object w:dxaOrig="405" w:dyaOrig="375" w14:anchorId="1357F95B">
          <v:shape id="_x0000_i2451" type="#_x0000_t75" style="width:20.25pt;height:18.75pt" o:ole="">
            <v:imagedata r:id="rId2728" o:title=""/>
          </v:shape>
          <o:OLEObject Type="Embed" ProgID="Equation.DSMT4" ShapeID="_x0000_i2451" DrawAspect="Content" ObjectID="_1702307487" r:id="rId2729"/>
        </w:object>
      </w:r>
      <w:r w:rsidRPr="005C7CDB">
        <w:rPr>
          <w:rFonts w:ascii="Times New Roman" w:eastAsia="Times New Roman" w:hAnsi="Times New Roman" w:cs="Times New Roman"/>
          <w:lang w:val="ru-RU"/>
        </w:rPr>
        <w:t xml:space="preserve"> – относительный коэффициент преломления из первой среды во вторую; </w:t>
      </w:r>
      <w:r w:rsidRPr="005C7CDB">
        <w:rPr>
          <w:rFonts w:ascii="Times New Roman" w:eastAsia="Times New Roman" w:hAnsi="Times New Roman" w:cs="Times New Roman"/>
          <w:vertAlign w:val="subscript"/>
          <w:lang w:val="ru-RU"/>
        </w:rPr>
        <w:object w:dxaOrig="1275" w:dyaOrig="375" w14:anchorId="3105D401">
          <v:shape id="_x0000_i2452" type="#_x0000_t75" style="width:63.75pt;height:18.75pt" o:ole="">
            <v:imagedata r:id="rId2730" o:title=""/>
          </v:shape>
          <o:OLEObject Type="Embed" ProgID="Equation.DSMT4" ShapeID="_x0000_i2452" DrawAspect="Content" ObjectID="_1702307488" r:id="rId2731"/>
        </w:object>
      </w:r>
      <w:r w:rsidRPr="005C7CDB">
        <w:rPr>
          <w:rFonts w:ascii="Times New Roman" w:eastAsia="Times New Roman" w:hAnsi="Times New Roman" w:cs="Times New Roman"/>
          <w:lang w:val="ru-RU"/>
        </w:rPr>
        <w:t xml:space="preserve"> – относительная диэлектрическая проницаемость первой среды; </w:t>
      </w:r>
      <w:r w:rsidRPr="005C7CDB">
        <w:rPr>
          <w:rFonts w:ascii="Times New Roman" w:eastAsia="Times New Roman" w:hAnsi="Times New Roman" w:cs="Times New Roman"/>
          <w:vertAlign w:val="subscript"/>
          <w:lang w:val="ru-RU"/>
        </w:rPr>
        <w:object w:dxaOrig="1365" w:dyaOrig="375" w14:anchorId="47A2E9D4">
          <v:shape id="_x0000_i2453" type="#_x0000_t75" style="width:68.25pt;height:18.75pt" o:ole="">
            <v:imagedata r:id="rId2732" o:title=""/>
          </v:shape>
          <o:OLEObject Type="Embed" ProgID="Equation.DSMT4" ShapeID="_x0000_i2453" DrawAspect="Content" ObjectID="_1702307489" r:id="rId2733"/>
        </w:object>
      </w:r>
      <w:r w:rsidRPr="005C7CDB">
        <w:rPr>
          <w:rFonts w:ascii="Times New Roman" w:eastAsia="Times New Roman" w:hAnsi="Times New Roman" w:cs="Times New Roman"/>
          <w:lang w:val="ru-RU"/>
        </w:rPr>
        <w:t xml:space="preserve"> – относительная диэлектрическая проницаемость второй среды; </w:t>
      </w:r>
      <w:r w:rsidRPr="005C7CDB">
        <w:rPr>
          <w:rFonts w:ascii="Times New Roman" w:eastAsia="Times New Roman" w:hAnsi="Times New Roman" w:cs="Times New Roman"/>
          <w:vertAlign w:val="subscript"/>
          <w:lang w:val="ru-RU"/>
        </w:rPr>
        <w:object w:dxaOrig="1380" w:dyaOrig="375" w14:anchorId="4FF13E16">
          <v:shape id="_x0000_i2454" type="#_x0000_t75" style="width:69.75pt;height:18.75pt" o:ole="">
            <v:imagedata r:id="rId2734" o:title=""/>
          </v:shape>
          <o:OLEObject Type="Embed" ProgID="Equation.DSMT4" ShapeID="_x0000_i2454" DrawAspect="Content" ObjectID="_1702307490" r:id="rId2735"/>
        </w:object>
      </w:r>
      <w:r w:rsidRPr="005C7CDB">
        <w:rPr>
          <w:rFonts w:ascii="Times New Roman" w:eastAsia="Times New Roman" w:hAnsi="Times New Roman" w:cs="Times New Roman"/>
          <w:lang w:val="ru-RU"/>
        </w:rPr>
        <w:t xml:space="preserve"> – относительная магнитная проницаемость первой среды; </w:t>
      </w:r>
      <w:r w:rsidRPr="005C7CDB">
        <w:rPr>
          <w:rFonts w:ascii="Times New Roman" w:eastAsia="Times New Roman" w:hAnsi="Times New Roman" w:cs="Times New Roman"/>
          <w:vertAlign w:val="subscript"/>
          <w:lang w:val="ru-RU"/>
        </w:rPr>
        <w:object w:dxaOrig="1455" w:dyaOrig="375" w14:anchorId="74E7A430">
          <v:shape id="_x0000_i2455" type="#_x0000_t75" style="width:72.75pt;height:18.75pt" o:ole="">
            <v:imagedata r:id="rId2736" o:title=""/>
          </v:shape>
          <o:OLEObject Type="Embed" ProgID="Equation.DSMT4" ShapeID="_x0000_i2455" DrawAspect="Content" ObjectID="_1702307491" r:id="rId2737"/>
        </w:object>
      </w:r>
      <w:r w:rsidRPr="005C7CDB">
        <w:rPr>
          <w:rFonts w:ascii="Times New Roman" w:eastAsia="Times New Roman" w:hAnsi="Times New Roman" w:cs="Times New Roman"/>
          <w:lang w:val="ru-RU"/>
        </w:rPr>
        <w:t xml:space="preserve"> – относительная магнитная проницаемость второй среды.</w:t>
      </w:r>
    </w:p>
    <w:p w14:paraId="15EDEE4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Выражения (4.4) и (4.5) представляют собой известные из оптики законы отражения и преломления плоских волн и носят названия </w:t>
      </w:r>
      <w:r w:rsidRPr="005C7CDB">
        <w:rPr>
          <w:rFonts w:ascii="Times New Roman" w:eastAsia="Times New Roman" w:hAnsi="Times New Roman" w:cs="Times New Roman"/>
          <w:iCs/>
          <w:lang w:val="ru-RU"/>
        </w:rPr>
        <w:t>законов Снелла</w:t>
      </w:r>
      <w:r w:rsidRPr="005C7CDB">
        <w:rPr>
          <w:rFonts w:ascii="Times New Roman" w:eastAsia="Times New Roman" w:hAnsi="Times New Roman" w:cs="Times New Roman"/>
          <w:lang w:val="ru-RU"/>
        </w:rPr>
        <w:t>.</w:t>
      </w:r>
    </w:p>
    <w:p w14:paraId="63DA54B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Отношение синусов углов падения и преломления равно постоянной величине </w:t>
      </w:r>
      <w:r w:rsidRPr="005C7CDB">
        <w:rPr>
          <w:rFonts w:ascii="Times New Roman" w:eastAsia="Times New Roman" w:hAnsi="Times New Roman" w:cs="Times New Roman"/>
          <w:vertAlign w:val="subscript"/>
          <w:lang w:val="ru-RU"/>
        </w:rPr>
        <w:object w:dxaOrig="405" w:dyaOrig="375" w14:anchorId="7592A93D">
          <v:shape id="_x0000_i2456" type="#_x0000_t75" style="width:20.25pt;height:18.75pt" o:ole="">
            <v:imagedata r:id="rId2738" o:title=""/>
          </v:shape>
          <o:OLEObject Type="Embed" ProgID="Equation.DSMT4" ShapeID="_x0000_i2456" DrawAspect="Content" ObjectID="_1702307492" r:id="rId2739"/>
        </w:object>
      </w:r>
      <w:r w:rsidRPr="005C7CDB">
        <w:rPr>
          <w:rFonts w:ascii="Times New Roman" w:eastAsia="Times New Roman" w:hAnsi="Times New Roman" w:cs="Times New Roman"/>
          <w:lang w:val="ru-RU"/>
        </w:rPr>
        <w:t>, зависящей только от параметров граничащих сред.</w:t>
      </w:r>
    </w:p>
    <w:p w14:paraId="49F091D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705" w:dyaOrig="300" w14:anchorId="16738744">
          <v:shape id="_x0000_i2457" type="#_x0000_t75" style="width:35.25pt;height:15.75pt" o:ole="">
            <v:imagedata r:id="rId2740" o:title=""/>
          </v:shape>
          <o:OLEObject Type="Embed" ProgID="Equation.DSMT4" ShapeID="_x0000_i2457" DrawAspect="Content" ObjectID="_1702307493" r:id="rId274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75" w14:anchorId="69190A27">
          <v:shape id="_x0000_i2458" type="#_x0000_t75" style="width:39.75pt;height:18.75pt" o:ole="">
            <v:imagedata r:id="rId2742" o:title=""/>
          </v:shape>
          <o:OLEObject Type="Embed" ProgID="Equation.DSMT4" ShapeID="_x0000_i2458" DrawAspect="Content" ObjectID="_1702307494" r:id="rId2743"/>
        </w:object>
      </w:r>
      <w:r w:rsidRPr="005C7CDB">
        <w:rPr>
          <w:rFonts w:ascii="Times New Roman" w:eastAsia="Times New Roman" w:hAnsi="Times New Roman" w:cs="Times New Roman"/>
          <w:lang w:val="ru-RU"/>
        </w:rPr>
        <w:t xml:space="preserve"> (оптическая плотность второго диэлектрика больше, чем первого), согласно (4.5), имеем </w:t>
      </w:r>
      <w:r w:rsidRPr="005C7CDB">
        <w:rPr>
          <w:rFonts w:ascii="Times New Roman" w:eastAsia="Times New Roman" w:hAnsi="Times New Roman" w:cs="Times New Roman"/>
          <w:vertAlign w:val="subscript"/>
          <w:lang w:val="ru-RU"/>
        </w:rPr>
        <w:object w:dxaOrig="2850" w:dyaOrig="405" w14:anchorId="00A75AD4">
          <v:shape id="_x0000_i2459" type="#_x0000_t75" style="width:143.25pt;height:20.25pt" o:ole="">
            <v:imagedata r:id="rId2744" o:title=""/>
          </v:shape>
          <o:OLEObject Type="Embed" ProgID="Equation.DSMT4" ShapeID="_x0000_i2459" DrawAspect="Content" ObjectID="_1702307495" r:id="rId2745"/>
        </w:object>
      </w:r>
      <w:r w:rsidRPr="005C7CDB">
        <w:rPr>
          <w:rFonts w:ascii="Times New Roman" w:eastAsia="Times New Roman" w:hAnsi="Times New Roman" w:cs="Times New Roman"/>
          <w:lang w:val="ru-RU"/>
        </w:rPr>
        <w:t xml:space="preserve">. В этом случае каждому углу падения </w:t>
      </w:r>
      <w:r w:rsidRPr="005C7CDB">
        <w:rPr>
          <w:rFonts w:ascii="Times New Roman" w:eastAsia="Times New Roman" w:hAnsi="Times New Roman" w:cs="Times New Roman"/>
          <w:vertAlign w:val="subscript"/>
          <w:lang w:val="ru-RU"/>
        </w:rPr>
        <w:object w:dxaOrig="225" w:dyaOrig="300" w14:anchorId="2F5436A2">
          <v:shape id="_x0000_i2460" type="#_x0000_t75" style="width:11.25pt;height:15.75pt" o:ole="">
            <v:imagedata r:id="rId2746" o:title=""/>
          </v:shape>
          <o:OLEObject Type="Embed" ProgID="Equation.DSMT4" ShapeID="_x0000_i2460" DrawAspect="Content" ObjectID="_1702307496" r:id="rId2747"/>
        </w:object>
      </w:r>
      <w:r w:rsidRPr="005C7CDB">
        <w:rPr>
          <w:rFonts w:ascii="Times New Roman" w:eastAsia="Times New Roman" w:hAnsi="Times New Roman" w:cs="Times New Roman"/>
          <w:lang w:val="ru-RU"/>
        </w:rPr>
        <w:t xml:space="preserve"> соответствует вещественный угол преломления </w:t>
      </w:r>
      <w:r w:rsidRPr="005C7CDB">
        <w:rPr>
          <w:rFonts w:ascii="Times New Roman" w:eastAsia="Times New Roman" w:hAnsi="Times New Roman" w:cs="Times New Roman"/>
          <w:vertAlign w:val="subscript"/>
          <w:lang w:val="ru-RU"/>
        </w:rPr>
        <w:object w:dxaOrig="285" w:dyaOrig="300" w14:anchorId="4CC0A07F">
          <v:shape id="_x0000_i2461" type="#_x0000_t75" style="width:14.25pt;height:15.75pt" o:ole="">
            <v:imagedata r:id="rId2748" o:title=""/>
          </v:shape>
          <o:OLEObject Type="Embed" ProgID="Equation.DSMT4" ShapeID="_x0000_i2461" DrawAspect="Content" ObjectID="_1702307497" r:id="rId2749"/>
        </w:object>
      </w:r>
      <w:r w:rsidRPr="005C7CDB">
        <w:rPr>
          <w:rFonts w:ascii="Times New Roman" w:eastAsia="Times New Roman" w:hAnsi="Times New Roman" w:cs="Times New Roman"/>
          <w:lang w:val="ru-RU"/>
        </w:rPr>
        <w:t xml:space="preserve">, вследствие чего при всех значениях </w:t>
      </w:r>
      <w:r w:rsidRPr="005C7CDB">
        <w:rPr>
          <w:rFonts w:ascii="Times New Roman" w:eastAsia="Times New Roman" w:hAnsi="Times New Roman" w:cs="Times New Roman"/>
          <w:vertAlign w:val="subscript"/>
          <w:lang w:val="ru-RU"/>
        </w:rPr>
        <w:object w:dxaOrig="225" w:dyaOrig="300" w14:anchorId="14D9FD98">
          <v:shape id="_x0000_i2462" type="#_x0000_t75" style="width:11.25pt;height:15.75pt" o:ole="">
            <v:imagedata r:id="rId2750" o:title=""/>
          </v:shape>
          <o:OLEObject Type="Embed" ProgID="Equation.DSMT4" ShapeID="_x0000_i2462" DrawAspect="Content" ObjectID="_1702307498" r:id="rId2751"/>
        </w:object>
      </w:r>
      <w:r w:rsidRPr="005C7CDB">
        <w:rPr>
          <w:rFonts w:ascii="Times New Roman" w:eastAsia="Times New Roman" w:hAnsi="Times New Roman" w:cs="Times New Roman"/>
          <w:lang w:val="ru-RU"/>
        </w:rPr>
        <w:t xml:space="preserve"> во второй среде существует однородная плоская преломленная волна. При преломлении волны в оптически более плотной среде  направление ее распространения </w:t>
      </w:r>
      <w:r w:rsidRPr="005C7CDB">
        <w:rPr>
          <w:rFonts w:ascii="Times New Roman" w:eastAsia="Times New Roman" w:hAnsi="Times New Roman" w:cs="Times New Roman"/>
          <w:vertAlign w:val="subscript"/>
          <w:lang w:val="ru-RU"/>
        </w:rPr>
        <w:object w:dxaOrig="495" w:dyaOrig="465" w14:anchorId="09E27D19">
          <v:shape id="_x0000_i2463" type="#_x0000_t75" style="width:24.75pt;height:23.25pt" o:ole="">
            <v:imagedata r:id="rId2752" o:title=""/>
          </v:shape>
          <o:OLEObject Type="Embed" ProgID="Equation.DSMT4" ShapeID="_x0000_i2463" DrawAspect="Content" ObjectID="_1702307499" r:id="rId2753"/>
        </w:object>
      </w:r>
      <w:r w:rsidRPr="005C7CDB">
        <w:rPr>
          <w:rFonts w:ascii="Times New Roman" w:eastAsia="Times New Roman" w:hAnsi="Times New Roman" w:cs="Times New Roman"/>
          <w:lang w:val="ru-RU"/>
        </w:rPr>
        <w:t xml:space="preserve"> (см. рис. 4.2) приближается к нормали (</w:t>
      </w:r>
      <w:r w:rsidRPr="005C7CDB">
        <w:rPr>
          <w:rFonts w:ascii="Times New Roman" w:eastAsia="Times New Roman" w:hAnsi="Times New Roman" w:cs="Times New Roman"/>
          <w:vertAlign w:val="subscript"/>
          <w:lang w:val="ru-RU"/>
        </w:rPr>
        <w:object w:dxaOrig="675" w:dyaOrig="300" w14:anchorId="50E5E97E">
          <v:shape id="_x0000_i2464" type="#_x0000_t75" style="width:33.75pt;height:15.75pt" o:ole="">
            <v:imagedata r:id="rId2754" o:title=""/>
          </v:shape>
          <o:OLEObject Type="Embed" ProgID="Equation.DSMT4" ShapeID="_x0000_i2464" DrawAspect="Content" ObjectID="_1702307500" r:id="rId2755"/>
        </w:object>
      </w:r>
      <w:r w:rsidRPr="005C7CDB">
        <w:rPr>
          <w:rFonts w:ascii="Times New Roman" w:eastAsia="Times New Roman" w:hAnsi="Times New Roman" w:cs="Times New Roman"/>
          <w:lang w:val="ru-RU"/>
        </w:rPr>
        <w:t>).</w:t>
      </w:r>
    </w:p>
    <w:p w14:paraId="2D171EF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Если оптическая плотность второй среды меньше, чем первой (</w:t>
      </w:r>
      <w:r w:rsidRPr="005C7CDB">
        <w:rPr>
          <w:rFonts w:ascii="Times New Roman" w:eastAsia="Times New Roman" w:hAnsi="Times New Roman" w:cs="Times New Roman"/>
          <w:vertAlign w:val="subscript"/>
          <w:lang w:val="ru-RU"/>
        </w:rPr>
        <w:object w:dxaOrig="705" w:dyaOrig="300" w14:anchorId="1F3B7692">
          <v:shape id="_x0000_i2465" type="#_x0000_t75" style="width:35.25pt;height:15.75pt" o:ole="">
            <v:imagedata r:id="rId2756" o:title=""/>
          </v:shape>
          <o:OLEObject Type="Embed" ProgID="Equation.DSMT4" ShapeID="_x0000_i2465" DrawAspect="Content" ObjectID="_1702307501" r:id="rId275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75" w14:anchorId="474072D0">
          <v:shape id="_x0000_i2466" type="#_x0000_t75" style="width:39.75pt;height:18.75pt" o:ole="">
            <v:imagedata r:id="rId2758" o:title=""/>
          </v:shape>
          <o:OLEObject Type="Embed" ProgID="Equation.DSMT4" ShapeID="_x0000_i2466" DrawAspect="Content" ObjectID="_1702307502" r:id="rId2759"/>
        </w:object>
      </w:r>
      <w:r w:rsidRPr="005C7CDB">
        <w:rPr>
          <w:rFonts w:ascii="Times New Roman" w:eastAsia="Times New Roman" w:hAnsi="Times New Roman" w:cs="Times New Roman"/>
          <w:lang w:val="ru-RU"/>
        </w:rPr>
        <w:t xml:space="preserve">), то </w:t>
      </w:r>
      <w:r w:rsidRPr="005C7CDB">
        <w:rPr>
          <w:rFonts w:ascii="Times New Roman" w:eastAsia="Times New Roman" w:hAnsi="Times New Roman" w:cs="Times New Roman"/>
          <w:vertAlign w:val="subscript"/>
          <w:lang w:val="ru-RU"/>
        </w:rPr>
        <w:object w:dxaOrig="1395" w:dyaOrig="300" w14:anchorId="0E81831C">
          <v:shape id="_x0000_i2467" type="#_x0000_t75" style="width:69.75pt;height:15.75pt" o:ole="">
            <v:imagedata r:id="rId2760" o:title=""/>
          </v:shape>
          <o:OLEObject Type="Embed" ProgID="Equation.DSMT4" ShapeID="_x0000_i2467" DrawAspect="Content" ObjectID="_1702307503" r:id="rId276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85" w:dyaOrig="300" w14:anchorId="198F9214">
          <v:shape id="_x0000_i2468" type="#_x0000_t75" style="width:14.25pt;height:15.75pt" o:ole="">
            <v:imagedata r:id="rId2762" o:title=""/>
          </v:shape>
          <o:OLEObject Type="Embed" ProgID="Equation.DSMT4" ShapeID="_x0000_i2468" DrawAspect="Content" ObjectID="_1702307504" r:id="rId2763"/>
        </w:object>
      </w:r>
      <w:r w:rsidRPr="005C7CDB">
        <w:rPr>
          <w:rFonts w:ascii="Times New Roman" w:eastAsia="Times New Roman" w:hAnsi="Times New Roman" w:cs="Times New Roman"/>
          <w:lang w:val="ru-RU"/>
        </w:rPr>
        <w:t xml:space="preserve"> имеет вещественное значение лишь при таких углах падения </w:t>
      </w:r>
      <w:r w:rsidRPr="005C7CDB">
        <w:rPr>
          <w:rFonts w:ascii="Times New Roman" w:eastAsia="Times New Roman" w:hAnsi="Times New Roman" w:cs="Times New Roman"/>
          <w:vertAlign w:val="subscript"/>
          <w:lang w:val="ru-RU"/>
        </w:rPr>
        <w:object w:dxaOrig="225" w:dyaOrig="300" w14:anchorId="33E3D8FE">
          <v:shape id="_x0000_i2469" type="#_x0000_t75" style="width:11.25pt;height:15.75pt" o:ole="">
            <v:imagedata r:id="rId2764" o:title=""/>
          </v:shape>
          <o:OLEObject Type="Embed" ProgID="Equation.DSMT4" ShapeID="_x0000_i2469" DrawAspect="Content" ObjectID="_1702307505" r:id="rId2765"/>
        </w:object>
      </w:r>
      <w:r w:rsidRPr="005C7CDB">
        <w:rPr>
          <w:rFonts w:ascii="Times New Roman" w:eastAsia="Times New Roman" w:hAnsi="Times New Roman" w:cs="Times New Roman"/>
          <w:lang w:val="ru-RU"/>
        </w:rPr>
        <w:t xml:space="preserve">, для которых </w:t>
      </w:r>
      <w:r w:rsidRPr="005C7CDB">
        <w:rPr>
          <w:rFonts w:ascii="Times New Roman" w:eastAsia="Times New Roman" w:hAnsi="Times New Roman" w:cs="Times New Roman"/>
          <w:vertAlign w:val="subscript"/>
          <w:lang w:val="ru-RU"/>
        </w:rPr>
        <w:object w:dxaOrig="1155" w:dyaOrig="375" w14:anchorId="470845F0">
          <v:shape id="_x0000_i2470" type="#_x0000_t75" style="width:57.75pt;height:18.75pt" o:ole="">
            <v:imagedata r:id="rId2766" o:title=""/>
          </v:shape>
          <o:OLEObject Type="Embed" ProgID="Equation.DSMT4" ShapeID="_x0000_i2470" DrawAspect="Content" ObjectID="_1702307506" r:id="rId2767"/>
        </w:object>
      </w:r>
      <w:r w:rsidRPr="005C7CDB">
        <w:rPr>
          <w:rFonts w:ascii="Times New Roman" w:eastAsia="Times New Roman" w:hAnsi="Times New Roman" w:cs="Times New Roman"/>
          <w:lang w:val="ru-RU"/>
        </w:rPr>
        <w:t xml:space="preserve">. При этих углах падения во второй среде существует однородная плоская преломленная волна, причем ее направление распространения </w:t>
      </w:r>
      <w:r w:rsidRPr="005C7CDB">
        <w:rPr>
          <w:rFonts w:ascii="Times New Roman" w:eastAsia="Times New Roman" w:hAnsi="Times New Roman" w:cs="Times New Roman"/>
          <w:vertAlign w:val="subscript"/>
          <w:lang w:val="ru-RU"/>
        </w:rPr>
        <w:object w:dxaOrig="495" w:dyaOrig="465" w14:anchorId="236FF4D6">
          <v:shape id="_x0000_i2471" type="#_x0000_t75" style="width:24.75pt;height:23.25pt" o:ole="">
            <v:imagedata r:id="rId2768" o:title=""/>
          </v:shape>
          <o:OLEObject Type="Embed" ProgID="Equation.DSMT4" ShapeID="_x0000_i2471" DrawAspect="Content" ObjectID="_1702307507" r:id="rId2769"/>
        </w:object>
      </w:r>
      <w:r w:rsidRPr="005C7CDB">
        <w:rPr>
          <w:rFonts w:ascii="Times New Roman" w:eastAsia="Times New Roman" w:hAnsi="Times New Roman" w:cs="Times New Roman"/>
          <w:lang w:val="ru-RU"/>
        </w:rPr>
        <w:t xml:space="preserve"> приближается к границе раздела (</w:t>
      </w:r>
      <w:r w:rsidRPr="005C7CDB">
        <w:rPr>
          <w:rFonts w:ascii="Times New Roman" w:eastAsia="Times New Roman" w:hAnsi="Times New Roman" w:cs="Times New Roman"/>
          <w:vertAlign w:val="subscript"/>
          <w:lang w:val="ru-RU"/>
        </w:rPr>
        <w:object w:dxaOrig="690" w:dyaOrig="300" w14:anchorId="191077C2">
          <v:shape id="_x0000_i2472" type="#_x0000_t75" style="width:35.25pt;height:15.75pt" o:ole="">
            <v:imagedata r:id="rId2770" o:title=""/>
          </v:shape>
          <o:OLEObject Type="Embed" ProgID="Equation.DSMT4" ShapeID="_x0000_i2472" DrawAspect="Content" ObjectID="_1702307508" r:id="rId2771"/>
        </w:object>
      </w:r>
      <w:r w:rsidRPr="005C7CDB">
        <w:rPr>
          <w:rFonts w:ascii="Times New Roman" w:eastAsia="Times New Roman" w:hAnsi="Times New Roman" w:cs="Times New Roman"/>
          <w:lang w:val="ru-RU"/>
        </w:rPr>
        <w:t xml:space="preserve">). Большим углам падения, определяемым неравенством </w:t>
      </w:r>
      <w:r w:rsidRPr="005C7CDB">
        <w:rPr>
          <w:rFonts w:ascii="Times New Roman" w:eastAsia="Times New Roman" w:hAnsi="Times New Roman" w:cs="Times New Roman"/>
          <w:vertAlign w:val="subscript"/>
          <w:lang w:val="ru-RU"/>
        </w:rPr>
        <w:object w:dxaOrig="1155" w:dyaOrig="375" w14:anchorId="27CF01EE">
          <v:shape id="_x0000_i2473" type="#_x0000_t75" style="width:57.75pt;height:18.75pt" o:ole="">
            <v:imagedata r:id="rId2772" o:title=""/>
          </v:shape>
          <o:OLEObject Type="Embed" ProgID="Equation.DSMT4" ShapeID="_x0000_i2473" DrawAspect="Content" ObjectID="_1702307509" r:id="rId2773"/>
        </w:object>
      </w:r>
      <w:r w:rsidRPr="005C7CDB">
        <w:rPr>
          <w:rFonts w:ascii="Times New Roman" w:eastAsia="Times New Roman" w:hAnsi="Times New Roman" w:cs="Times New Roman"/>
          <w:lang w:val="ru-RU"/>
        </w:rPr>
        <w:t xml:space="preserve">, соответствуют значения </w:t>
      </w:r>
      <w:r w:rsidRPr="005C7CDB">
        <w:rPr>
          <w:rFonts w:ascii="Times New Roman" w:eastAsia="Times New Roman" w:hAnsi="Times New Roman" w:cs="Times New Roman"/>
          <w:vertAlign w:val="subscript"/>
          <w:lang w:val="ru-RU"/>
        </w:rPr>
        <w:object w:dxaOrig="945" w:dyaOrig="300" w14:anchorId="4B89C0A1">
          <v:shape id="_x0000_i2474" type="#_x0000_t75" style="width:47.25pt;height:15.75pt" o:ole="">
            <v:imagedata r:id="rId2774" o:title=""/>
          </v:shape>
          <o:OLEObject Type="Embed" ProgID="Equation.DSMT4" ShapeID="_x0000_i2474" DrawAspect="Content" ObjectID="_1702307510" r:id="rId2775"/>
        </w:object>
      </w:r>
      <w:r w:rsidRPr="005C7CDB">
        <w:rPr>
          <w:rFonts w:ascii="Times New Roman" w:eastAsia="Times New Roman" w:hAnsi="Times New Roman" w:cs="Times New Roman"/>
          <w:lang w:val="ru-RU"/>
        </w:rPr>
        <w:t xml:space="preserve"> и, следовательно, комплексное значение угла преломления </w:t>
      </w:r>
      <w:r w:rsidRPr="005C7CDB">
        <w:rPr>
          <w:rFonts w:ascii="Times New Roman" w:eastAsia="Times New Roman" w:hAnsi="Times New Roman" w:cs="Times New Roman"/>
          <w:vertAlign w:val="subscript"/>
          <w:lang w:val="ru-RU"/>
        </w:rPr>
        <w:object w:dxaOrig="285" w:dyaOrig="300" w14:anchorId="7EAFD107">
          <v:shape id="_x0000_i2475" type="#_x0000_t75" style="width:14.25pt;height:15.75pt" o:ole="">
            <v:imagedata r:id="rId2776" o:title=""/>
          </v:shape>
          <o:OLEObject Type="Embed" ProgID="Equation.DSMT4" ShapeID="_x0000_i2475" DrawAspect="Content" ObjectID="_1702307511" r:id="rId2777"/>
        </w:object>
      </w:r>
      <w:r w:rsidRPr="005C7CDB">
        <w:rPr>
          <w:rFonts w:ascii="Times New Roman" w:eastAsia="Times New Roman" w:hAnsi="Times New Roman" w:cs="Times New Roman"/>
          <w:lang w:val="ru-RU"/>
        </w:rPr>
        <w:t xml:space="preserve">. Данное неравенство представляет собой условие, при котором во второй среде не может существовать однородная плоская преломленная волна и происходит </w:t>
      </w:r>
      <w:r w:rsidRPr="005C7CDB">
        <w:rPr>
          <w:rFonts w:ascii="Times New Roman" w:eastAsia="Times New Roman" w:hAnsi="Times New Roman" w:cs="Times New Roman"/>
          <w:iCs/>
          <w:lang w:val="ru-RU"/>
        </w:rPr>
        <w:t>полное внутреннее отражение</w:t>
      </w:r>
      <w:r w:rsidRPr="005C7CDB">
        <w:rPr>
          <w:rFonts w:ascii="Times New Roman" w:eastAsia="Times New Roman" w:hAnsi="Times New Roman" w:cs="Times New Roman"/>
          <w:lang w:val="ru-RU"/>
        </w:rPr>
        <w:t>.</w:t>
      </w:r>
    </w:p>
    <w:p w14:paraId="6B0C0FB2" w14:textId="6437C323"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39F2F301" wp14:editId="51CDEE32">
            <wp:extent cx="5940425" cy="2855595"/>
            <wp:effectExtent l="0" t="0" r="3175" b="1905"/>
            <wp:docPr id="79" name="Рисунок 7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4" descr="4"/>
                    <pic:cNvPicPr>
                      <a:picLocks noChangeAspect="1" noChangeArrowheads="1"/>
                    </pic:cNvPicPr>
                  </pic:nvPicPr>
                  <pic:blipFill>
                    <a:blip r:embed="rId2778" cstate="print">
                      <a:extLst>
                        <a:ext uri="{28A0092B-C50C-407E-A947-70E740481C1C}">
                          <a14:useLocalDpi xmlns:a14="http://schemas.microsoft.com/office/drawing/2010/main" val="0"/>
                        </a:ext>
                      </a:extLst>
                    </a:blip>
                    <a:srcRect/>
                    <a:stretch>
                      <a:fillRect/>
                    </a:stretch>
                  </pic:blipFill>
                  <pic:spPr bwMode="auto">
                    <a:xfrm>
                      <a:off x="0" y="0"/>
                      <a:ext cx="5940425" cy="2855595"/>
                    </a:xfrm>
                    <a:prstGeom prst="rect">
                      <a:avLst/>
                    </a:prstGeom>
                    <a:noFill/>
                    <a:ln>
                      <a:noFill/>
                    </a:ln>
                  </pic:spPr>
                </pic:pic>
              </a:graphicData>
            </a:graphic>
          </wp:inline>
        </w:drawing>
      </w:r>
    </w:p>
    <w:p w14:paraId="48C3065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7CD6259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4.3. Отражение и преломление при различных поляризациях волн</w:t>
      </w:r>
    </w:p>
    <w:p w14:paraId="3E6C2B3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6C249B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Поскольку законы отражения и преломления одинаковы для вертикальной и горизонтальной поляризации падающей волны, то они справедливы и при ее произвольной поляризации.</w:t>
      </w:r>
    </w:p>
    <w:p w14:paraId="76932442"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05E2E0F4" w14:textId="77777777" w:rsidR="005C7CDB" w:rsidRPr="00D10835" w:rsidRDefault="005C7CDB" w:rsidP="00D10835">
      <w:pPr>
        <w:pStyle w:val="1"/>
        <w:rPr>
          <w:sz w:val="26"/>
          <w:szCs w:val="26"/>
        </w:rPr>
      </w:pPr>
      <w:bookmarkStart w:id="167" w:name="_Toc89607460"/>
      <w:r w:rsidRPr="00D10835">
        <w:rPr>
          <w:sz w:val="26"/>
          <w:szCs w:val="26"/>
        </w:rPr>
        <w:t>4.2.3. Коэффициенты отражения и прохождения</w:t>
      </w:r>
      <w:bookmarkEnd w:id="167"/>
    </w:p>
    <w:p w14:paraId="6BDCB68C" w14:textId="77777777" w:rsidR="005C7CDB" w:rsidRPr="00D10835" w:rsidRDefault="005C7CDB" w:rsidP="00D10835">
      <w:pPr>
        <w:pStyle w:val="1"/>
        <w:rPr>
          <w:sz w:val="26"/>
          <w:szCs w:val="26"/>
        </w:rPr>
      </w:pPr>
      <w:bookmarkStart w:id="168" w:name="_Toc89607461"/>
      <w:r w:rsidRPr="00D10835">
        <w:rPr>
          <w:sz w:val="26"/>
          <w:szCs w:val="26"/>
        </w:rPr>
        <w:t>4.2.3.1. Горизонтальная поляризация</w:t>
      </w:r>
      <w:bookmarkEnd w:id="168"/>
    </w:p>
    <w:p w14:paraId="0D5404C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iCs/>
          <w:lang w:val="ru-RU"/>
        </w:rPr>
        <w:t>Коэффициенты отражения и прохождения</w:t>
      </w:r>
      <w:r w:rsidRPr="005C7CDB">
        <w:rPr>
          <w:rFonts w:ascii="Times New Roman" w:eastAsia="Times New Roman" w:hAnsi="Times New Roman" w:cs="Times New Roman"/>
          <w:lang w:val="ru-RU"/>
        </w:rPr>
        <w:t xml:space="preserve"> (коэффициенты Френеля) позволяют выразить амплитуды и начальные фазы отраженной и преломленной волн через параметры падающей волны и электромагнитные характеристики граничащих сред.</w:t>
      </w:r>
    </w:p>
    <w:p w14:paraId="6B474F8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вертикальной поляризации радиоволн касательной к границе раздела является составляющая </w:t>
      </w:r>
      <w:r w:rsidRPr="005C7CDB">
        <w:rPr>
          <w:rFonts w:ascii="Times New Roman" w:eastAsia="Times New Roman" w:hAnsi="Times New Roman" w:cs="Times New Roman"/>
          <w:vertAlign w:val="subscript"/>
          <w:lang w:val="ru-RU"/>
        </w:rPr>
        <w:object w:dxaOrig="360" w:dyaOrig="375" w14:anchorId="386131C6">
          <v:shape id="_x0000_i2476" type="#_x0000_t75" style="width:18pt;height:18.75pt" o:ole="">
            <v:imagedata r:id="rId2779" o:title=""/>
          </v:shape>
          <o:OLEObject Type="Embed" ProgID="Equation.DSMT4" ShapeID="_x0000_i2476" DrawAspect="Content" ObjectID="_1702307512" r:id="rId2780"/>
        </w:object>
      </w:r>
      <w:r w:rsidRPr="005C7CDB">
        <w:rPr>
          <w:rFonts w:ascii="Times New Roman" w:eastAsia="Times New Roman" w:hAnsi="Times New Roman" w:cs="Times New Roman"/>
          <w:lang w:val="ru-RU"/>
        </w:rPr>
        <w:t xml:space="preserve"> (см. рис. 4.3,а), а при горизонтальной поляризации волн – составляющая </w:t>
      </w:r>
      <w:r w:rsidRPr="005C7CDB">
        <w:rPr>
          <w:rFonts w:ascii="Times New Roman" w:eastAsia="Times New Roman" w:hAnsi="Times New Roman" w:cs="Times New Roman"/>
          <w:vertAlign w:val="subscript"/>
          <w:lang w:val="ru-RU"/>
        </w:rPr>
        <w:object w:dxaOrig="375" w:dyaOrig="435" w14:anchorId="03BF4C8E">
          <v:shape id="_x0000_i2477" type="#_x0000_t75" style="width:18.75pt;height:21.75pt" o:ole="">
            <v:imagedata r:id="rId2781" o:title=""/>
          </v:shape>
          <o:OLEObject Type="Embed" ProgID="Equation.3" ShapeID="_x0000_i2477" DrawAspect="Content" ObjectID="_1702307513" r:id="rId2782"/>
        </w:object>
      </w:r>
      <w:r w:rsidRPr="005C7CDB">
        <w:rPr>
          <w:rFonts w:ascii="Times New Roman" w:eastAsia="Times New Roman" w:hAnsi="Times New Roman" w:cs="Times New Roman"/>
          <w:lang w:val="ru-RU"/>
        </w:rPr>
        <w:t xml:space="preserve"> (см. рис. 4.3,б). </w:t>
      </w:r>
    </w:p>
    <w:p w14:paraId="29C2F21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горизонтальной (перпендикулярной), или s-поляризации ЭМВ уравнения, связывающие тангенциальные составляющие комплексных амплитуд падающей, отраженной и преломленной волн, имеют вид</w:t>
      </w:r>
    </w:p>
    <w:p w14:paraId="36CD521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DD3F78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115" w:dyaOrig="465" w14:anchorId="5CE88BF9">
          <v:shape id="_x0000_i2478" type="#_x0000_t75" style="width:105.75pt;height:23.25pt" o:ole="">
            <v:imagedata r:id="rId2783" o:title=""/>
          </v:shape>
          <o:OLEObject Type="Embed" ProgID="Equation.DSMT4" ShapeID="_x0000_i2478" DrawAspect="Content" ObjectID="_1702307514" r:id="rId278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585" w:dyaOrig="765" w14:anchorId="604EA59F">
          <v:shape id="_x0000_i2479" type="#_x0000_t75" style="width:179.25pt;height:38.25pt" o:ole="">
            <v:imagedata r:id="rId2785" o:title=""/>
          </v:shape>
          <o:OLEObject Type="Embed" ProgID="Equation.DSMT4" ShapeID="_x0000_i2479" DrawAspect="Content" ObjectID="_1702307515" r:id="rId278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(4.6) </w:t>
      </w:r>
    </w:p>
    <w:p w14:paraId="47CAE8F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E57B16E"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65" w:dyaOrig="420" w14:anchorId="4434C09E">
          <v:shape id="_x0000_i2480" type="#_x0000_t75" style="width:23.25pt;height:21.75pt" o:ole="">
            <v:imagedata r:id="rId2787" o:title=""/>
          </v:shape>
          <o:OLEObject Type="Embed" ProgID="Equation.DSMT4" ShapeID="_x0000_i2480" DrawAspect="Content" ObjectID="_1702307516" r:id="rId278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45" w:dyaOrig="465" w14:anchorId="36CE50E7">
          <v:shape id="_x0000_i2481" type="#_x0000_t75" style="width:32.25pt;height:23.25pt" o:ole="">
            <v:imagedata r:id="rId2789" o:title=""/>
          </v:shape>
          <o:OLEObject Type="Embed" ProgID="Equation.DSMT4" ShapeID="_x0000_i2481" DrawAspect="Content" ObjectID="_1702307517" r:id="rId279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555" w:dyaOrig="465" w14:anchorId="24029027">
          <v:shape id="_x0000_i2482" type="#_x0000_t75" style="width:27.75pt;height:23.25pt" o:ole="">
            <v:imagedata r:id="rId2791" o:title=""/>
          </v:shape>
          <o:OLEObject Type="Embed" ProgID="Equation.DSMT4" ShapeID="_x0000_i2482" DrawAspect="Content" ObjectID="_1702307518" r:id="rId2792"/>
        </w:object>
      </w:r>
      <w:r w:rsidRPr="005C7CDB">
        <w:rPr>
          <w:rFonts w:ascii="Times New Roman" w:eastAsia="Times New Roman" w:hAnsi="Times New Roman" w:cs="Times New Roman"/>
          <w:lang w:val="ru-RU"/>
        </w:rPr>
        <w:t xml:space="preserve"> – комплексные амплитуды напряженностей электрического поля падающей, отраженной и преломленной волн на границе раздела двух сред соответственно; </w:t>
      </w:r>
      <w:r w:rsidRPr="005C7CDB">
        <w:rPr>
          <w:rFonts w:ascii="Times New Roman" w:eastAsia="Times New Roman" w:hAnsi="Times New Roman" w:cs="Times New Roman"/>
          <w:vertAlign w:val="subscript"/>
          <w:lang w:val="ru-RU"/>
        </w:rPr>
        <w:object w:dxaOrig="1785" w:dyaOrig="465" w14:anchorId="1160E0AB">
          <v:shape id="_x0000_i2483" type="#_x0000_t75" style="width:89.25pt;height:23.25pt" o:ole="">
            <v:imagedata r:id="rId2793" o:title=""/>
          </v:shape>
          <o:OLEObject Type="Embed" ProgID="Equation.DSMT4" ShapeID="_x0000_i2483" DrawAspect="Content" ObjectID="_1702307519" r:id="rId2794"/>
        </w:object>
      </w:r>
      <w:r w:rsidRPr="005C7CDB">
        <w:rPr>
          <w:rFonts w:ascii="Times New Roman" w:eastAsia="Times New Roman" w:hAnsi="Times New Roman" w:cs="Times New Roman"/>
          <w:lang w:val="ru-RU"/>
        </w:rPr>
        <w:t xml:space="preserve"> – характеристический импеданс первой среды; </w:t>
      </w:r>
      <w:r w:rsidRPr="005C7CDB">
        <w:rPr>
          <w:rFonts w:ascii="Times New Roman" w:eastAsia="Times New Roman" w:hAnsi="Times New Roman" w:cs="Times New Roman"/>
          <w:vertAlign w:val="subscript"/>
          <w:lang w:val="ru-RU"/>
        </w:rPr>
        <w:object w:dxaOrig="1875" w:dyaOrig="465" w14:anchorId="4C97B1F3">
          <v:shape id="_x0000_i2484" type="#_x0000_t75" style="width:93.75pt;height:23.25pt" o:ole="">
            <v:imagedata r:id="rId2795" o:title=""/>
          </v:shape>
          <o:OLEObject Type="Embed" ProgID="Equation.DSMT4" ShapeID="_x0000_i2484" DrawAspect="Content" ObjectID="_1702307520" r:id="rId2796"/>
        </w:object>
      </w:r>
      <w:r w:rsidRPr="005C7CDB">
        <w:rPr>
          <w:rFonts w:ascii="Times New Roman" w:eastAsia="Times New Roman" w:hAnsi="Times New Roman" w:cs="Times New Roman"/>
          <w:lang w:val="ru-RU"/>
        </w:rPr>
        <w:t xml:space="preserve"> – характеристический импеданс второй среды.</w:t>
      </w:r>
    </w:p>
    <w:p w14:paraId="153EAC2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(4.6) несложно определить коэффициенты Френеля, полагая, что</w:t>
      </w:r>
    </w:p>
    <w:p w14:paraId="205FB3F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12886D2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2685" w:dyaOrig="900" w14:anchorId="72928919">
          <v:shape id="_x0000_i2485" type="#_x0000_t75" style="width:134.25pt;height:45.75pt" o:ole="">
            <v:imagedata r:id="rId2797" o:title=""/>
          </v:shape>
          <o:OLEObject Type="Embed" ProgID="Equation.DSMT4" ShapeID="_x0000_i2485" DrawAspect="Content" ObjectID="_1702307521" r:id="rId279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2445" w:dyaOrig="900" w14:anchorId="7AA26B68">
          <v:shape id="_x0000_i2486" type="#_x0000_t75" style="width:122.25pt;height:45.75pt" o:ole="">
            <v:imagedata r:id="rId2799" o:title=""/>
          </v:shape>
          <o:OLEObject Type="Embed" ProgID="Equation.DSMT4" ShapeID="_x0000_i2486" DrawAspect="Content" ObjectID="_1702307522" r:id="rId280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(4.7) </w:t>
      </w:r>
    </w:p>
    <w:p w14:paraId="16D0BAF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0A0DC2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(4.7), изменим вид соотношений (4.6):</w:t>
      </w:r>
    </w:p>
    <w:p w14:paraId="162BE419"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275" w:dyaOrig="420" w14:anchorId="43FF6134">
          <v:shape id="_x0000_i2487" type="#_x0000_t75" style="width:63.75pt;height:21.75pt" o:ole="">
            <v:imagedata r:id="rId2801" o:title=""/>
          </v:shape>
          <o:OLEObject Type="Embed" ProgID="Equation.DSMT4" ShapeID="_x0000_i2487" DrawAspect="Content" ObjectID="_1702307523" r:id="rId280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85" w:dyaOrig="825" w14:anchorId="3740DB70">
          <v:shape id="_x0000_i2488" type="#_x0000_t75" style="width:119.25pt;height:41.25pt" o:ole="">
            <v:imagedata r:id="rId2803" o:title=""/>
          </v:shape>
          <o:OLEObject Type="Embed" ProgID="Equation.DSMT4" ShapeID="_x0000_i2488" DrawAspect="Content" ObjectID="_1702307524" r:id="rId280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(4.8) </w:t>
      </w:r>
    </w:p>
    <w:p w14:paraId="2CDA519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Решение системы (4.8)  позволяет определить коэффициент отражения через углы падения и отражения </w:t>
      </w:r>
    </w:p>
    <w:p w14:paraId="4E783A9C"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900" w:dyaOrig="855" w14:anchorId="4E2F1F78">
          <v:shape id="_x0000_i2489" type="#_x0000_t75" style="width:195.75pt;height:42.75pt" o:ole="">
            <v:imagedata r:id="rId2805" o:title=""/>
          </v:shape>
          <o:OLEObject Type="Embed" ProgID="Equation.DSMT4" ShapeID="_x0000_i2489" DrawAspect="Content" ObjectID="_1702307525" r:id="rId280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(4.9) </w:t>
      </w:r>
    </w:p>
    <w:p w14:paraId="756D541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коэффициент прохождения</w:t>
      </w:r>
    </w:p>
    <w:p w14:paraId="7E3F6232" w14:textId="77777777" w:rsidR="005C7CDB" w:rsidRPr="005C7CDB" w:rsidRDefault="005C7CDB" w:rsidP="005C7CDB">
      <w:pPr>
        <w:widowControl w:val="0"/>
        <w:autoSpaceDN w:val="0"/>
        <w:adjustRightInd w:val="0"/>
        <w:spacing w:after="12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3780" w:dyaOrig="855" w14:anchorId="00D718E3">
          <v:shape id="_x0000_i2490" type="#_x0000_t75" style="width:189.75pt;height:42.75pt" o:ole="">
            <v:imagedata r:id="rId2807" o:title=""/>
          </v:shape>
          <o:OLEObject Type="Embed" ProgID="Equation.DSMT4" ShapeID="_x0000_i2490" DrawAspect="Content" ObjectID="_1702307526" r:id="rId280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ru-RU"/>
        </w:rPr>
        <w:tab/>
        <w:t xml:space="preserve">      (4.10)</w:t>
      </w:r>
    </w:p>
    <w:p w14:paraId="60A71DC2" w14:textId="77777777" w:rsidR="005C7CDB" w:rsidRPr="005C7CDB" w:rsidRDefault="005C7CDB" w:rsidP="005C7CDB">
      <w:pPr>
        <w:widowControl w:val="0"/>
        <w:autoSpaceDN w:val="0"/>
        <w:adjustRightInd w:val="0"/>
        <w:spacing w:after="120" w:line="240" w:lineRule="auto"/>
        <w:jc w:val="both"/>
        <w:rPr>
          <w:rFonts w:ascii="Times New Roman" w:eastAsia="Times New Roman" w:hAnsi="Times New Roman" w:cs="Times New Roman"/>
          <w:lang w:val="ru-RU"/>
        </w:rPr>
      </w:pPr>
    </w:p>
    <w:p w14:paraId="062D9696" w14:textId="77777777" w:rsidR="005C7CDB" w:rsidRPr="00D10835" w:rsidRDefault="005C7CDB" w:rsidP="00D10835">
      <w:pPr>
        <w:pStyle w:val="1"/>
        <w:rPr>
          <w:sz w:val="26"/>
          <w:szCs w:val="26"/>
        </w:rPr>
      </w:pPr>
      <w:bookmarkStart w:id="169" w:name="_Toc89607462"/>
      <w:r w:rsidRPr="00D10835">
        <w:rPr>
          <w:sz w:val="26"/>
          <w:szCs w:val="26"/>
        </w:rPr>
        <w:t>4.2.3.2. Вертикальная поляризация</w:t>
      </w:r>
      <w:bookmarkEnd w:id="169"/>
    </w:p>
    <w:p w14:paraId="1DF6BCA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вертикальной (параллельной) поляризации ЭМВ (см. рис. 4.3,а) уравнения, связывающие комплексные амплитуды падающей, отраженной и преломленной волн, имеют вид</w:t>
      </w:r>
    </w:p>
    <w:p w14:paraId="1DB11DE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ED5E836"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735" w:dyaOrig="1335" w14:anchorId="56E26B38">
          <v:shape id="_x0000_i2491" type="#_x0000_t75" style="width:186.75pt;height:66.75pt" o:ole="">
            <v:imagedata r:id="rId2809" o:title=""/>
          </v:shape>
          <o:OLEObject Type="Embed" ProgID="Equation.DSMT4" ShapeID="_x0000_i2491" DrawAspect="Content" ObjectID="_1702307527" r:id="rId281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(4.11) </w:t>
      </w:r>
    </w:p>
    <w:p w14:paraId="5F3A34A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703177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коэффициентов отражения и прохождения по  определению имеем</w:t>
      </w:r>
    </w:p>
    <w:p w14:paraId="2CA791B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38EB5E9" w14:textId="77777777" w:rsidR="005C7CDB" w:rsidRPr="005C7CDB" w:rsidRDefault="005C7CDB" w:rsidP="005C7CDB">
      <w:pPr>
        <w:widowControl w:val="0"/>
        <w:autoSpaceDN w:val="0"/>
        <w:spacing w:after="0" w:line="240" w:lineRule="auto"/>
        <w:ind w:left="709"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2565" w:dyaOrig="900" w14:anchorId="47382A5F">
          <v:shape id="_x0000_i2492" type="#_x0000_t75" style="width:128.25pt;height:45.75pt" o:ole="">
            <v:imagedata r:id="rId2811" o:title=""/>
          </v:shape>
          <o:OLEObject Type="Embed" ProgID="Equation.DSMT4" ShapeID="_x0000_i2492" DrawAspect="Content" ObjectID="_1702307528" r:id="rId281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015" w:dyaOrig="900" w14:anchorId="50BE5A73">
          <v:shape id="_x0000_i2493" type="#_x0000_t75" style="width:150.75pt;height:45.75pt" o:ole="">
            <v:imagedata r:id="rId2813" o:title=""/>
          </v:shape>
          <o:OLEObject Type="Embed" ProgID="Equation.DSMT4" ShapeID="_x0000_i2493" DrawAspect="Content" ObjectID="_1702307529" r:id="rId2814"/>
        </w:object>
      </w:r>
      <w:r w:rsidRPr="005C7CDB">
        <w:rPr>
          <w:rFonts w:ascii="Times New Roman" w:eastAsia="Times New Roman" w:hAnsi="Times New Roman" w:cs="Times New Roman"/>
          <w:lang w:val="ru-RU"/>
        </w:rPr>
        <w:t xml:space="preserve">.            (4.12) </w:t>
      </w:r>
    </w:p>
    <w:p w14:paraId="04E5729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16A584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(4.12), соотношения (4.11) можно записать в виде</w:t>
      </w:r>
    </w:p>
    <w:p w14:paraId="17CAAAC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506C40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140" w:dyaOrig="465" w14:anchorId="31A0C2BF">
          <v:shape id="_x0000_i2494" type="#_x0000_t75" style="width:57.75pt;height:23.25pt" o:ole="">
            <v:imagedata r:id="rId2815" o:title=""/>
          </v:shape>
          <o:OLEObject Type="Embed" ProgID="Equation.DSMT4" ShapeID="_x0000_i2494" DrawAspect="Content" ObjectID="_1702307530" r:id="rId281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2445" w:dyaOrig="825" w14:anchorId="7F5BF279">
          <v:shape id="_x0000_i2495" type="#_x0000_t75" style="width:122.25pt;height:41.25pt" o:ole="">
            <v:imagedata r:id="rId2817" o:title=""/>
          </v:shape>
          <o:OLEObject Type="Embed" ProgID="Equation.DSMT4" ShapeID="_x0000_i2495" DrawAspect="Content" ObjectID="_1702307531" r:id="rId281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(4.13) </w:t>
      </w:r>
    </w:p>
    <w:p w14:paraId="7F9A0BD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Решение системы (4.13) позволяет определить коэффициент отражения Френеля </w:t>
      </w:r>
    </w:p>
    <w:p w14:paraId="53C42645"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765" w:dyaOrig="870" w14:anchorId="05720B0A">
          <v:shape id="_x0000_i2496" type="#_x0000_t75" style="width:189pt;height:43.5pt" o:ole="">
            <v:imagedata r:id="rId2819" o:title=""/>
          </v:shape>
          <o:OLEObject Type="Embed" ProgID="Equation.DSMT4" ShapeID="_x0000_i2496" DrawAspect="Content" ObjectID="_1702307532" r:id="rId282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(4.14) </w:t>
      </w:r>
    </w:p>
    <w:p w14:paraId="26FCFAB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коэффициент прохождения Френеля</w:t>
      </w:r>
    </w:p>
    <w:p w14:paraId="522AE33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25ACF27"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705" w:dyaOrig="900" w14:anchorId="031E3483">
          <v:shape id="_x0000_i2497" type="#_x0000_t75" style="width:185.25pt;height:45.75pt" o:ole="">
            <v:imagedata r:id="rId2821" o:title=""/>
          </v:shape>
          <o:OLEObject Type="Embed" ProgID="Equation.DSMT4" ShapeID="_x0000_i2497" DrawAspect="Content" ObjectID="_1702307533" r:id="rId282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(4.15) </w:t>
      </w:r>
    </w:p>
    <w:p w14:paraId="00C9EAC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D40A57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Коэффициенты Френеля для вертикальной и горизонтальной поляризаций  можно представить в компактной форме </w:t>
      </w:r>
    </w:p>
    <w:p w14:paraId="1417AF0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BA26FB7"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835" w:dyaOrig="1575" w14:anchorId="38D129B5">
          <v:shape id="_x0000_i2498" type="#_x0000_t75" style="width:141.75pt;height:78.75pt" o:ole="">
            <v:imagedata r:id="rId2823" o:title=""/>
          </v:shape>
          <o:OLEObject Type="Embed" ProgID="Equation.DSMT4" ShapeID="_x0000_i2498" DrawAspect="Content" ObjectID="_1702307534" r:id="rId2824"/>
        </w:object>
      </w:r>
      <w:r w:rsidRPr="005C7CDB">
        <w:rPr>
          <w:rFonts w:ascii="Times New Roman" w:eastAsia="Times New Roman" w:hAnsi="Times New Roman" w:cs="Times New Roman"/>
          <w:lang w:val="ru-RU"/>
        </w:rPr>
        <w:t xml:space="preserve">                                   (4.16) </w:t>
      </w:r>
    </w:p>
    <w:p w14:paraId="51A4A6F5"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34A5D900"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60" w:dyaOrig="375" w14:anchorId="4B39CD5D">
          <v:shape id="_x0000_i2499" type="#_x0000_t75" style="width:18pt;height:18.75pt" o:ole="">
            <v:imagedata r:id="rId2825" o:title=""/>
          </v:shape>
          <o:OLEObject Type="Embed" ProgID="Equation.DSMT4" ShapeID="_x0000_i2499" DrawAspect="Content" ObjectID="_1702307535" r:id="rId282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360" w:dyaOrig="375" w14:anchorId="038833A4">
          <v:shape id="_x0000_i2500" type="#_x0000_t75" style="width:18pt;height:18.75pt" o:ole="">
            <v:imagedata r:id="rId2827" o:title=""/>
          </v:shape>
          <o:OLEObject Type="Embed" ProgID="Equation.DSMT4" ShapeID="_x0000_i2500" DrawAspect="Content" ObjectID="_1702307536" r:id="rId2828"/>
        </w:object>
      </w:r>
      <w:r w:rsidRPr="005C7CDB">
        <w:rPr>
          <w:rFonts w:ascii="Times New Roman" w:eastAsia="Times New Roman" w:hAnsi="Times New Roman" w:cs="Times New Roman"/>
          <w:lang w:val="ru-RU"/>
        </w:rPr>
        <w:t xml:space="preserve"> – поперечные импедансы и </w:t>
      </w:r>
      <w:r w:rsidRPr="005C7CDB">
        <w:rPr>
          <w:rFonts w:ascii="Times New Roman" w:eastAsia="Times New Roman" w:hAnsi="Times New Roman" w:cs="Times New Roman"/>
          <w:vertAlign w:val="subscript"/>
          <w:lang w:val="ru-RU"/>
        </w:rPr>
        <w:object w:dxaOrig="345" w:dyaOrig="375" w14:anchorId="1B31DFAA">
          <v:shape id="_x0000_i2501" type="#_x0000_t75" style="width:17.25pt;height:18.75pt" o:ole="">
            <v:imagedata r:id="rId2829" o:title=""/>
          </v:shape>
          <o:OLEObject Type="Embed" ProgID="Equation.DSMT4" ShapeID="_x0000_i2501" DrawAspect="Content" ObjectID="_1702307537" r:id="rId283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285" w:dyaOrig="375" w14:anchorId="635E425D">
          <v:shape id="_x0000_i2502" type="#_x0000_t75" style="width:14.25pt;height:18.75pt" o:ole="">
            <v:imagedata r:id="rId2831" o:title=""/>
          </v:shape>
          <o:OLEObject Type="Embed" ProgID="Equation.DSMT4" ShapeID="_x0000_i2502" DrawAspect="Content" ObjectID="_1702307538" r:id="rId2832"/>
        </w:object>
      </w:r>
      <w:r w:rsidRPr="005C7CDB">
        <w:rPr>
          <w:rFonts w:ascii="Times New Roman" w:eastAsia="Times New Roman" w:hAnsi="Times New Roman" w:cs="Times New Roman"/>
          <w:lang w:val="ru-RU"/>
        </w:rPr>
        <w:t xml:space="preserve"> – поперечные коэффициенты преломления соответственно для первой и второй среды определяются как</w:t>
      </w:r>
    </w:p>
    <w:p w14:paraId="5982A03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349B900" w14:textId="77777777" w:rsidR="005C7CDB" w:rsidRPr="005C7CDB" w:rsidRDefault="005C7CDB" w:rsidP="005C7CDB">
      <w:pPr>
        <w:widowControl w:val="0"/>
        <w:autoSpaceDN w:val="0"/>
        <w:spacing w:after="0" w:line="240" w:lineRule="auto"/>
        <w:ind w:left="1418"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345" w:dyaOrig="1260" w14:anchorId="3224E02C">
          <v:shape id="_x0000_i2503" type="#_x0000_t75" style="width:317.25pt;height:63.75pt" o:ole="">
            <v:imagedata r:id="rId2833" o:title=""/>
          </v:shape>
          <o:OLEObject Type="Embed" ProgID="Equation.DSMT4" ShapeID="_x0000_i2503" DrawAspect="Content" ObjectID="_1702307539" r:id="rId2834"/>
        </w:object>
      </w:r>
      <w:r w:rsidRPr="005C7CDB">
        <w:rPr>
          <w:rFonts w:ascii="Times New Roman" w:eastAsia="Times New Roman" w:hAnsi="Times New Roman" w:cs="Times New Roman"/>
          <w:lang w:val="ru-RU"/>
        </w:rPr>
        <w:t>;</w:t>
      </w:r>
    </w:p>
    <w:p w14:paraId="3E4AE60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A668643" w14:textId="77777777" w:rsidR="005C7CDB" w:rsidRPr="005C7CDB" w:rsidRDefault="005C7CDB" w:rsidP="005C7CDB">
      <w:pPr>
        <w:widowControl w:val="0"/>
        <w:autoSpaceDN w:val="0"/>
        <w:spacing w:after="0" w:line="240" w:lineRule="auto"/>
        <w:ind w:left="1418"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075" w:dyaOrig="1185" w14:anchorId="4BB8D186">
          <v:shape id="_x0000_i2504" type="#_x0000_t75" style="width:303.75pt;height:59.25pt" o:ole="">
            <v:imagedata r:id="rId2835" o:title=""/>
          </v:shape>
          <o:OLEObject Type="Embed" ProgID="Equation.DSMT4" ShapeID="_x0000_i2504" DrawAspect="Content" ObjectID="_1702307540" r:id="rId2836"/>
        </w:object>
      </w:r>
      <w:r w:rsidRPr="005C7CDB">
        <w:rPr>
          <w:rFonts w:ascii="Times New Roman" w:eastAsia="Times New Roman" w:hAnsi="Times New Roman" w:cs="Times New Roman"/>
          <w:lang w:val="ru-RU"/>
        </w:rPr>
        <w:t>;</w:t>
      </w:r>
    </w:p>
    <w:p w14:paraId="2A39974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E6D3796" w14:textId="77777777" w:rsidR="005C7CDB" w:rsidRPr="005C7CDB" w:rsidRDefault="005C7CDB" w:rsidP="005C7CDB">
      <w:pPr>
        <w:widowControl w:val="0"/>
        <w:autoSpaceDN w:val="0"/>
        <w:spacing w:after="0" w:line="240" w:lineRule="auto"/>
        <w:ind w:left="1418"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435" w:dyaOrig="1260" w14:anchorId="0C4ADDD8">
          <v:shape id="_x0000_i2505" type="#_x0000_t75" style="width:321.75pt;height:63.75pt" o:ole="">
            <v:imagedata r:id="rId2837" o:title=""/>
          </v:shape>
          <o:OLEObject Type="Embed" ProgID="Equation.DSMT4" ShapeID="_x0000_i2505" DrawAspect="Content" ObjectID="_1702307541" r:id="rId2838"/>
        </w:object>
      </w:r>
      <w:r w:rsidRPr="005C7CDB">
        <w:rPr>
          <w:rFonts w:ascii="Times New Roman" w:eastAsia="Times New Roman" w:hAnsi="Times New Roman" w:cs="Times New Roman"/>
          <w:lang w:val="ru-RU"/>
        </w:rPr>
        <w:t>;</w:t>
      </w:r>
    </w:p>
    <w:p w14:paraId="3EFA698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27B0545D" w14:textId="77777777" w:rsidR="005C7CDB" w:rsidRPr="005C7CDB" w:rsidRDefault="005C7CDB" w:rsidP="005C7CDB">
      <w:pPr>
        <w:widowControl w:val="0"/>
        <w:autoSpaceDN w:val="0"/>
        <w:spacing w:after="0" w:line="240" w:lineRule="auto"/>
        <w:ind w:left="1418"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195" w:dyaOrig="1185" w14:anchorId="2F2D6AFB">
          <v:shape id="_x0000_i2506" type="#_x0000_t75" style="width:309.75pt;height:59.25pt" o:ole="">
            <v:imagedata r:id="rId2839" o:title=""/>
          </v:shape>
          <o:OLEObject Type="Embed" ProgID="Equation.DSMT4" ShapeID="_x0000_i2506" DrawAspect="Content" ObjectID="_1702307542" r:id="rId2840"/>
        </w:object>
      </w:r>
      <w:r w:rsidRPr="005C7CDB">
        <w:rPr>
          <w:rFonts w:ascii="Times New Roman" w:eastAsia="Times New Roman" w:hAnsi="Times New Roman" w:cs="Times New Roman"/>
          <w:lang w:val="ru-RU"/>
        </w:rPr>
        <w:t>.</w:t>
      </w:r>
    </w:p>
    <w:p w14:paraId="32A13D3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Если ЭМВ падает на границу раздела из второй среды, это можно учесть с помощью дуальной замены</w:t>
      </w:r>
    </w:p>
    <w:p w14:paraId="6EB6411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0ED097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205" w:dyaOrig="480" w14:anchorId="7C6DEBE8">
          <v:shape id="_x0000_i2507" type="#_x0000_t75" style="width:110.25pt;height:24pt" o:ole="">
            <v:imagedata r:id="rId2841" o:title=""/>
          </v:shape>
          <o:OLEObject Type="Embed" ProgID="Equation.DSMT4" ShapeID="_x0000_i2507" DrawAspect="Content" ObjectID="_1702307543" r:id="rId284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125" w:dyaOrig="435" w14:anchorId="2000237C">
          <v:shape id="_x0000_i2508" type="#_x0000_t75" style="width:56.25pt;height:21.75pt" o:ole="">
            <v:imagedata r:id="rId2843" o:title=""/>
          </v:shape>
          <o:OLEObject Type="Embed" ProgID="Equation.DSMT4" ShapeID="_x0000_i2508" DrawAspect="Content" ObjectID="_1702307544" r:id="rId284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260" w:dyaOrig="435" w14:anchorId="405E1DCB">
          <v:shape id="_x0000_i2509" type="#_x0000_t75" style="width:63.75pt;height:21.75pt" o:ole="">
            <v:imagedata r:id="rId2845" o:title=""/>
          </v:shape>
          <o:OLEObject Type="Embed" ProgID="Equation.DSMT4" ShapeID="_x0000_i2509" DrawAspect="Content" ObjectID="_1702307545" r:id="rId284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(4.17)</w:t>
      </w:r>
    </w:p>
    <w:p w14:paraId="34AD9041" w14:textId="26911D13" w:rsidR="005C7CDB" w:rsidRPr="00D10835" w:rsidRDefault="005C7CDB" w:rsidP="00D10835">
      <w:pPr>
        <w:pStyle w:val="1"/>
        <w:rPr>
          <w:sz w:val="26"/>
          <w:szCs w:val="26"/>
        </w:rPr>
      </w:pPr>
      <w:r w:rsidRPr="00D10835">
        <w:rPr>
          <w:sz w:val="26"/>
          <w:szCs w:val="26"/>
        </w:rPr>
        <w:t xml:space="preserve"> </w:t>
      </w:r>
      <w:bookmarkStart w:id="170" w:name="_Toc89607463"/>
      <w:r w:rsidRPr="00D10835">
        <w:rPr>
          <w:sz w:val="26"/>
          <w:szCs w:val="26"/>
        </w:rPr>
        <w:t>4.2.3.3. Коэффициенты Френеля на границе раздела</w:t>
      </w:r>
      <w:r w:rsidR="00D10835" w:rsidRPr="00D10835">
        <w:rPr>
          <w:sz w:val="26"/>
          <w:szCs w:val="26"/>
          <w:lang w:val="ru-RU"/>
        </w:rPr>
        <w:t xml:space="preserve"> </w:t>
      </w:r>
      <w:r w:rsidRPr="00D10835">
        <w:rPr>
          <w:sz w:val="26"/>
          <w:szCs w:val="26"/>
        </w:rPr>
        <w:t>немагнитных сред</w:t>
      </w:r>
      <w:bookmarkEnd w:id="170"/>
    </w:p>
    <w:p w14:paraId="0183E96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выражениях (4.9), (4.10) и (4.14), (4.15) можно исключить угол преломления, если ограничиться случаем немагнитных сред (</w:t>
      </w:r>
      <w:r w:rsidRPr="005C7CDB">
        <w:rPr>
          <w:rFonts w:ascii="Times New Roman" w:eastAsia="Times New Roman" w:hAnsi="Times New Roman" w:cs="Times New Roman"/>
          <w:vertAlign w:val="subscript"/>
          <w:lang w:val="ru-RU"/>
        </w:rPr>
        <w:object w:dxaOrig="1245" w:dyaOrig="375" w14:anchorId="75A9D51A">
          <v:shape id="_x0000_i2510" type="#_x0000_t75" style="width:62.25pt;height:18.75pt" o:ole="">
            <v:imagedata r:id="rId2847" o:title=""/>
          </v:shape>
          <o:OLEObject Type="Embed" ProgID="Equation.DSMT4" ShapeID="_x0000_i2510" DrawAspect="Content" ObjectID="_1702307546" r:id="rId2848"/>
        </w:object>
      </w:r>
      <w:r w:rsidRPr="005C7CDB">
        <w:rPr>
          <w:rFonts w:ascii="Times New Roman" w:eastAsia="Times New Roman" w:hAnsi="Times New Roman" w:cs="Times New Roman"/>
          <w:lang w:val="ru-RU"/>
        </w:rPr>
        <w:t xml:space="preserve">) и положить  </w:t>
      </w:r>
      <w:r w:rsidRPr="005C7CDB">
        <w:rPr>
          <w:rFonts w:ascii="Times New Roman" w:eastAsia="Times New Roman" w:hAnsi="Times New Roman" w:cs="Times New Roman"/>
          <w:vertAlign w:val="subscript"/>
          <w:lang w:val="ru-RU"/>
        </w:rPr>
        <w:object w:dxaOrig="1560" w:dyaOrig="420" w14:anchorId="0F6136EA">
          <v:shape id="_x0000_i2511" type="#_x0000_t75" style="width:78pt;height:21.75pt" o:ole="">
            <v:imagedata r:id="rId2849" o:title=""/>
          </v:shape>
          <o:OLEObject Type="Embed" ProgID="Equation.DSMT4" ShapeID="_x0000_i2511" DrawAspect="Content" ObjectID="_1702307547" r:id="rId2850"/>
        </w:object>
      </w:r>
      <w:r w:rsidRPr="005C7CDB">
        <w:rPr>
          <w:rFonts w:ascii="Times New Roman" w:eastAsia="Times New Roman" w:hAnsi="Times New Roman" w:cs="Times New Roman"/>
          <w:lang w:val="ru-RU"/>
        </w:rPr>
        <w:t>.</w:t>
      </w:r>
    </w:p>
    <w:p w14:paraId="3C9DE6F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w:t>
      </w:r>
      <w:r w:rsidRPr="005C7CDB">
        <w:rPr>
          <w:rFonts w:ascii="Times New Roman" w:eastAsia="Times New Roman" w:hAnsi="Times New Roman" w:cs="Times New Roman"/>
          <w:vertAlign w:val="subscript"/>
          <w:lang w:val="ru-RU"/>
        </w:rPr>
        <w:object w:dxaOrig="4425" w:dyaOrig="525" w14:anchorId="1F847B36">
          <v:shape id="_x0000_i2512" type="#_x0000_t75" style="width:221.25pt;height:26.25pt" o:ole="">
            <v:imagedata r:id="rId2851" o:title=""/>
          </v:shape>
          <o:OLEObject Type="Embed" ProgID="Equation.DSMT4" ShapeID="_x0000_i2512" DrawAspect="Content" ObjectID="_1702307548" r:id="rId2852"/>
        </w:object>
      </w:r>
      <w:r w:rsidRPr="005C7CDB">
        <w:rPr>
          <w:rFonts w:ascii="Times New Roman" w:eastAsia="Times New Roman" w:hAnsi="Times New Roman" w:cs="Times New Roman"/>
          <w:lang w:val="ru-RU"/>
        </w:rPr>
        <w:t>, коэффициенты Френеля примут вид</w:t>
      </w:r>
    </w:p>
    <w:p w14:paraId="10B1E843" w14:textId="77777777" w:rsidR="005C7CDB" w:rsidRPr="005C7CDB" w:rsidRDefault="005C7CDB" w:rsidP="005C7CDB">
      <w:pPr>
        <w:widowControl w:val="0"/>
        <w:autoSpaceDN w:val="0"/>
        <w:spacing w:after="0" w:line="240" w:lineRule="auto"/>
        <w:ind w:left="1418"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195" w:dyaOrig="1980" w14:anchorId="3877960B">
          <v:shape id="_x0000_i2513" type="#_x0000_t75" style="width:159.75pt;height:99.75pt" o:ole="">
            <v:imagedata r:id="rId2853" o:title=""/>
          </v:shape>
          <o:OLEObject Type="Embed" ProgID="Equation.DSMT4" ShapeID="_x0000_i2513" DrawAspect="Content" ObjectID="_1702307549" r:id="rId285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(4.18) </w:t>
      </w:r>
    </w:p>
    <w:p w14:paraId="14280FDC"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5FF52344" w14:textId="77777777" w:rsidR="005C7CDB" w:rsidRPr="005C7CDB" w:rsidRDefault="005C7CDB" w:rsidP="005C7CDB">
      <w:pPr>
        <w:widowControl w:val="0"/>
        <w:autoSpaceDN w:val="0"/>
        <w:spacing w:after="0" w:line="240" w:lineRule="auto"/>
        <w:ind w:left="2124" w:firstLine="3"/>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lastRenderedPageBreak/>
        <w:t xml:space="preserve">         </w:t>
      </w:r>
      <w:r w:rsidRPr="005C7CDB">
        <w:rPr>
          <w:rFonts w:ascii="Times New Roman" w:eastAsia="Times New Roman" w:hAnsi="Times New Roman" w:cs="Times New Roman"/>
          <w:vertAlign w:val="subscript"/>
          <w:lang w:val="ru-RU"/>
        </w:rPr>
        <w:object w:dxaOrig="3495" w:dyaOrig="1980" w14:anchorId="5EC3EC27">
          <v:shape id="_x0000_i2514" type="#_x0000_t75" style="width:174.75pt;height:99.75pt" o:ole="">
            <v:imagedata r:id="rId2855" o:title=""/>
          </v:shape>
          <o:OLEObject Type="Embed" ProgID="Equation.DSMT4" ShapeID="_x0000_i2514" DrawAspect="Content" ObjectID="_1702307550" r:id="rId285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(4.19)  </w:t>
      </w:r>
    </w:p>
    <w:p w14:paraId="5A56D85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0B59BD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Если первая среда по параметрам приближается к вакууму (</w:t>
      </w:r>
      <w:r w:rsidRPr="005C7CDB">
        <w:rPr>
          <w:rFonts w:ascii="Times New Roman" w:eastAsia="Times New Roman" w:hAnsi="Times New Roman" w:cs="Times New Roman"/>
          <w:vertAlign w:val="subscript"/>
          <w:lang w:val="ru-RU"/>
        </w:rPr>
        <w:object w:dxaOrig="645" w:dyaOrig="375" w14:anchorId="1D476AF0">
          <v:shape id="_x0000_i2515" type="#_x0000_t75" style="width:32.25pt;height:18.75pt" o:ole="">
            <v:imagedata r:id="rId2857" o:title=""/>
          </v:shape>
          <o:OLEObject Type="Embed" ProgID="Equation.DSMT4" ShapeID="_x0000_i2515" DrawAspect="Content" ObjectID="_1702307551" r:id="rId2858"/>
        </w:object>
      </w:r>
      <w:r w:rsidRPr="005C7CDB">
        <w:rPr>
          <w:rFonts w:ascii="Times New Roman" w:eastAsia="Times New Roman" w:hAnsi="Times New Roman" w:cs="Times New Roman"/>
          <w:lang w:val="ru-RU"/>
        </w:rPr>
        <w:t>), выражения (4.18) и (4.19) можно переписать  в виде</w:t>
      </w:r>
    </w:p>
    <w:p w14:paraId="6228E0C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543D8F4" w14:textId="77777777" w:rsidR="005C7CDB" w:rsidRPr="005C7CDB" w:rsidRDefault="005C7CDB" w:rsidP="005C7CDB">
      <w:pPr>
        <w:widowControl w:val="0"/>
        <w:autoSpaceDN w:val="0"/>
        <w:spacing w:after="0" w:line="240" w:lineRule="auto"/>
        <w:ind w:left="2123"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105" w:dyaOrig="1980" w14:anchorId="57DE39B3">
          <v:shape id="_x0000_i2516" type="#_x0000_t75" style="width:155.25pt;height:99.75pt" o:ole="">
            <v:imagedata r:id="rId2859" o:title=""/>
          </v:shape>
          <o:OLEObject Type="Embed" ProgID="Equation.DSMT4" ShapeID="_x0000_i2516" DrawAspect="Content" ObjectID="_1702307552" r:id="rId286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(4.20) </w:t>
      </w:r>
    </w:p>
    <w:p w14:paraId="26E6FE5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06B8AA40" w14:textId="77777777" w:rsidR="005C7CDB" w:rsidRPr="005C7CDB" w:rsidRDefault="005C7CDB" w:rsidP="005C7CDB">
      <w:pPr>
        <w:widowControl w:val="0"/>
        <w:autoSpaceDN w:val="0"/>
        <w:spacing w:after="0" w:line="240" w:lineRule="auto"/>
        <w:ind w:left="709"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3315" w:dyaOrig="1980" w14:anchorId="035870EE">
          <v:shape id="_x0000_i2517" type="#_x0000_t75" style="width:165.75pt;height:99.75pt" o:ole="">
            <v:imagedata r:id="rId2861" o:title=""/>
          </v:shape>
          <o:OLEObject Type="Embed" ProgID="Equation.DSMT4" ShapeID="_x0000_i2517" DrawAspect="Content" ObjectID="_1702307553" r:id="rId286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(4.21)  </w:t>
      </w:r>
    </w:p>
    <w:p w14:paraId="75680DC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p>
    <w:p w14:paraId="33E54B6F"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830" w:dyaOrig="375" w14:anchorId="72F11953">
          <v:shape id="_x0000_i2518" type="#_x0000_t75" style="width:91.5pt;height:18.75pt" o:ole="">
            <v:imagedata r:id="rId2863" o:title=""/>
          </v:shape>
          <o:OLEObject Type="Embed" ProgID="Equation.DSMT4" ShapeID="_x0000_i2518" DrawAspect="Content" ObjectID="_1702307554" r:id="rId286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00" w:dyaOrig="375" w14:anchorId="26656E34">
          <v:shape id="_x0000_i2519" type="#_x0000_t75" style="width:15.75pt;height:18.75pt" o:ole="">
            <v:imagedata r:id="rId2865" o:title=""/>
          </v:shape>
          <o:OLEObject Type="Embed" ProgID="Equation.DSMT4" ShapeID="_x0000_i2519" DrawAspect="Content" ObjectID="_1702307555" r:id="rId2866"/>
        </w:object>
      </w:r>
      <w:r w:rsidRPr="005C7CDB">
        <w:rPr>
          <w:rFonts w:ascii="Times New Roman" w:eastAsia="Times New Roman" w:hAnsi="Times New Roman" w:cs="Times New Roman"/>
          <w:lang w:val="ru-RU"/>
        </w:rPr>
        <w:t xml:space="preserve"> – действительная часть относительной диэлектрической проницаемости второй среды; </w:t>
      </w:r>
      <w:r w:rsidRPr="005C7CDB">
        <w:rPr>
          <w:rFonts w:ascii="Times New Roman" w:eastAsia="Times New Roman" w:hAnsi="Times New Roman" w:cs="Times New Roman"/>
          <w:vertAlign w:val="subscript"/>
          <w:lang w:val="ru-RU"/>
        </w:rPr>
        <w:object w:dxaOrig="345" w:dyaOrig="375" w14:anchorId="1C418DD8">
          <v:shape id="_x0000_i2520" type="#_x0000_t75" style="width:17.25pt;height:18.75pt" o:ole="">
            <v:imagedata r:id="rId2867" o:title=""/>
          </v:shape>
          <o:OLEObject Type="Embed" ProgID="Equation.DSMT4" ShapeID="_x0000_i2520" DrawAspect="Content" ObjectID="_1702307556" r:id="rId2868"/>
        </w:object>
      </w:r>
      <w:r w:rsidRPr="005C7CDB">
        <w:rPr>
          <w:rFonts w:ascii="Times New Roman" w:eastAsia="Times New Roman" w:hAnsi="Times New Roman" w:cs="Times New Roman"/>
          <w:lang w:val="ru-RU"/>
        </w:rPr>
        <w:t xml:space="preserve"> – удельная электропроводность второй среды; </w:t>
      </w:r>
      <w:r w:rsidRPr="005C7CDB">
        <w:rPr>
          <w:rFonts w:ascii="Times New Roman" w:eastAsia="Times New Roman" w:hAnsi="Times New Roman" w:cs="Times New Roman"/>
          <w:vertAlign w:val="subscript"/>
          <w:lang w:val="ru-RU"/>
        </w:rPr>
        <w:object w:dxaOrig="225" w:dyaOrig="300" w14:anchorId="19EB5FDA">
          <v:shape id="_x0000_i2521" type="#_x0000_t75" style="width:11.25pt;height:15.75pt" o:ole="">
            <v:imagedata r:id="rId2869" o:title=""/>
          </v:shape>
          <o:OLEObject Type="Embed" ProgID="Equation.DSMT4" ShapeID="_x0000_i2521" DrawAspect="Content" ObjectID="_1702307557" r:id="rId2870"/>
        </w:object>
      </w:r>
      <w:r w:rsidRPr="005C7CDB">
        <w:rPr>
          <w:rFonts w:ascii="Times New Roman" w:eastAsia="Times New Roman" w:hAnsi="Times New Roman" w:cs="Times New Roman"/>
          <w:lang w:val="ru-RU"/>
        </w:rPr>
        <w:t xml:space="preserve"> – длина волны.</w:t>
      </w:r>
    </w:p>
    <w:p w14:paraId="7E8BA76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определении коэффициентов отражения Френеля для волн с круговой поляризацией, например правого вращения, можно воспользоваться следующими соотношениями: </w:t>
      </w:r>
    </w:p>
    <w:p w14:paraId="4EA12E1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8714FD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980" w:dyaOrig="1575" w14:anchorId="75C8F380">
          <v:shape id="_x0000_i2522" type="#_x0000_t75" style="width:249.75pt;height:78.75pt" o:ole="">
            <v:imagedata r:id="rId2871" o:title=""/>
          </v:shape>
          <o:OLEObject Type="Embed" ProgID="Equation.DSMT4" ShapeID="_x0000_i2522" DrawAspect="Content" ObjectID="_1702307558" r:id="rId287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(4.22) </w:t>
      </w:r>
    </w:p>
    <w:p w14:paraId="4E11BDA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9A4BC5B"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75" w:dyaOrig="435" w14:anchorId="39327661">
          <v:shape id="_x0000_i2523" type="#_x0000_t75" style="width:18.75pt;height:21.75pt" o:ole="">
            <v:imagedata r:id="rId2873" o:title=""/>
          </v:shape>
          <o:OLEObject Type="Embed" ProgID="Equation.DSMT4" ShapeID="_x0000_i2523" DrawAspect="Content" ObjectID="_1702307559" r:id="rId2874"/>
        </w:object>
      </w:r>
      <w:r w:rsidRPr="005C7CDB">
        <w:rPr>
          <w:rFonts w:ascii="Times New Roman" w:eastAsia="Times New Roman" w:hAnsi="Times New Roman" w:cs="Times New Roman"/>
          <w:lang w:val="ru-RU"/>
        </w:rPr>
        <w:t xml:space="preserve"> – коэффициент отражения для волны с согласной поляризацией (правого вращения); </w:t>
      </w:r>
      <w:r w:rsidRPr="005C7CDB">
        <w:rPr>
          <w:rFonts w:ascii="Times New Roman" w:eastAsia="Times New Roman" w:hAnsi="Times New Roman" w:cs="Times New Roman"/>
          <w:vertAlign w:val="subscript"/>
          <w:lang w:val="ru-RU"/>
        </w:rPr>
        <w:object w:dxaOrig="360" w:dyaOrig="435" w14:anchorId="5FF42AE6">
          <v:shape id="_x0000_i2524" type="#_x0000_t75" style="width:18pt;height:21.75pt" o:ole="">
            <v:imagedata r:id="rId2875" o:title=""/>
          </v:shape>
          <o:OLEObject Type="Embed" ProgID="Equation.DSMT4" ShapeID="_x0000_i2524" DrawAspect="Content" ObjectID="_1702307560" r:id="rId2876"/>
        </w:object>
      </w:r>
      <w:r w:rsidRPr="005C7CDB">
        <w:rPr>
          <w:rFonts w:ascii="Times New Roman" w:eastAsia="Times New Roman" w:hAnsi="Times New Roman" w:cs="Times New Roman"/>
          <w:lang w:val="ru-RU"/>
        </w:rPr>
        <w:t xml:space="preserve"> – коэффициент отражения для волны с кроссполяризационным компонентом (левого вращения).</w:t>
      </w:r>
    </w:p>
    <w:p w14:paraId="5FDAB3F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437F54E" w14:textId="77777777" w:rsidR="005C7CDB" w:rsidRPr="00D10835" w:rsidRDefault="005C7CDB" w:rsidP="00D10835">
      <w:pPr>
        <w:pStyle w:val="1"/>
        <w:rPr>
          <w:sz w:val="26"/>
          <w:szCs w:val="26"/>
        </w:rPr>
      </w:pPr>
      <w:bookmarkStart w:id="171" w:name="_Toc89607464"/>
      <w:r w:rsidRPr="00D10835">
        <w:rPr>
          <w:sz w:val="26"/>
          <w:szCs w:val="26"/>
        </w:rPr>
        <w:t>4.3. Полное прохождение волны через границу раздела</w:t>
      </w:r>
      <w:bookmarkEnd w:id="171"/>
    </w:p>
    <w:p w14:paraId="51CAAFF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падении плоских ЭМВ на границу раздела двух сред при определённых условиях коэффициент отражения может обращаться в нуль. Угол падения, при котором падающая волна полностью, без отражения, проникает из одной среды в другую, называется </w:t>
      </w:r>
      <w:r w:rsidRPr="005C7CDB">
        <w:rPr>
          <w:rFonts w:ascii="Times New Roman" w:eastAsia="Times New Roman" w:hAnsi="Times New Roman" w:cs="Times New Roman"/>
          <w:b/>
          <w:lang w:val="ru-RU"/>
        </w:rPr>
        <w:t>углом Брюстера</w:t>
      </w:r>
      <w:r w:rsidRPr="005C7CDB">
        <w:rPr>
          <w:rFonts w:ascii="Times New Roman" w:eastAsia="Times New Roman" w:hAnsi="Times New Roman" w:cs="Times New Roman"/>
          <w:lang w:val="ru-RU"/>
        </w:rPr>
        <w:t xml:space="preserve"> и обозначается </w:t>
      </w:r>
      <w:r w:rsidRPr="005C7CDB">
        <w:rPr>
          <w:rFonts w:ascii="Times New Roman" w:eastAsia="Times New Roman" w:hAnsi="Times New Roman" w:cs="Times New Roman"/>
          <w:vertAlign w:val="subscript"/>
          <w:lang w:val="ru-RU"/>
        </w:rPr>
        <w:object w:dxaOrig="360" w:dyaOrig="375" w14:anchorId="351E9438">
          <v:shape id="_x0000_i2525" type="#_x0000_t75" style="width:18pt;height:18.75pt" o:ole="">
            <v:imagedata r:id="rId2877" o:title=""/>
          </v:shape>
          <o:OLEObject Type="Embed" ProgID="Equation.DSMT4" ShapeID="_x0000_i2525" DrawAspect="Content" ObjectID="_1702307561" r:id="rId2878"/>
        </w:object>
      </w:r>
      <w:r w:rsidRPr="005C7CDB">
        <w:rPr>
          <w:rFonts w:ascii="Times New Roman" w:eastAsia="Times New Roman" w:hAnsi="Times New Roman" w:cs="Times New Roman"/>
          <w:lang w:val="ru-RU"/>
        </w:rPr>
        <w:t>.</w:t>
      </w:r>
    </w:p>
    <w:p w14:paraId="67CD6F8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(4.9) и (4.14) следует, что </w:t>
      </w:r>
      <w:r w:rsidRPr="005C7CDB">
        <w:rPr>
          <w:rFonts w:ascii="Times New Roman" w:eastAsia="Times New Roman" w:hAnsi="Times New Roman" w:cs="Times New Roman"/>
          <w:vertAlign w:val="subscript"/>
          <w:lang w:val="ru-RU"/>
        </w:rPr>
        <w:object w:dxaOrig="360" w:dyaOrig="375" w14:anchorId="7128F9F0">
          <v:shape id="_x0000_i2526" type="#_x0000_t75" style="width:18pt;height:18.75pt" o:ole="">
            <v:imagedata r:id="rId2877" o:title=""/>
          </v:shape>
          <o:OLEObject Type="Embed" ProgID="Equation.DSMT4" ShapeID="_x0000_i2526" DrawAspect="Content" ObjectID="_1702307562" r:id="rId2879"/>
        </w:object>
      </w:r>
      <w:r w:rsidRPr="005C7CDB">
        <w:rPr>
          <w:rFonts w:ascii="Times New Roman" w:eastAsia="Times New Roman" w:hAnsi="Times New Roman" w:cs="Times New Roman"/>
          <w:lang w:val="ru-RU"/>
        </w:rPr>
        <w:t xml:space="preserve"> удовлетворяет одному из двух уравнений </w:t>
      </w:r>
    </w:p>
    <w:p w14:paraId="4F3C248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151EF09"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015" w:dyaOrig="375" w14:anchorId="4C0964F9">
          <v:shape id="_x0000_i2527" type="#_x0000_t75" style="width:150.75pt;height:18.75pt" o:ole="">
            <v:imagedata r:id="rId2880" o:title=""/>
          </v:shape>
          <o:OLEObject Type="Embed" ProgID="Equation.DSMT4" ShapeID="_x0000_i2527" DrawAspect="Content" ObjectID="_1702307563" r:id="rId288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(4.23) </w:t>
      </w:r>
    </w:p>
    <w:p w14:paraId="4F4C1B9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5CC2CB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перпендикулярной поляризации, либо</w:t>
      </w:r>
    </w:p>
    <w:p w14:paraId="74DCBB7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3112457"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015" w:dyaOrig="375" w14:anchorId="1F7376CE">
          <v:shape id="_x0000_i2528" type="#_x0000_t75" style="width:150.75pt;height:18.75pt" o:ole="">
            <v:imagedata r:id="rId2882" o:title=""/>
          </v:shape>
          <o:OLEObject Type="Embed" ProgID="Equation.DSMT4" ShapeID="_x0000_i2528" DrawAspect="Content" ObjectID="_1702307564" r:id="rId288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(4.24) </w:t>
      </w:r>
    </w:p>
    <w:p w14:paraId="53AC028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8EA0EF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параллельной поляризации. </w:t>
      </w:r>
    </w:p>
    <w:p w14:paraId="164C373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Здесь под </w:t>
      </w:r>
      <w:r w:rsidRPr="005C7CDB">
        <w:rPr>
          <w:rFonts w:ascii="Times New Roman" w:eastAsia="Times New Roman" w:hAnsi="Times New Roman" w:cs="Times New Roman"/>
          <w:vertAlign w:val="subscript"/>
          <w:lang w:val="ru-RU"/>
        </w:rPr>
        <w:object w:dxaOrig="360" w:dyaOrig="375" w14:anchorId="2BA18837">
          <v:shape id="_x0000_i2529" type="#_x0000_t75" style="width:18pt;height:18.75pt" o:ole="">
            <v:imagedata r:id="rId2884" o:title=""/>
          </v:shape>
          <o:OLEObject Type="Embed" ProgID="Equation.DSMT4" ShapeID="_x0000_i2529" DrawAspect="Content" ObjectID="_1702307565" r:id="rId2885"/>
        </w:object>
      </w:r>
      <w:r w:rsidRPr="005C7CDB">
        <w:rPr>
          <w:rFonts w:ascii="Times New Roman" w:eastAsia="Times New Roman" w:hAnsi="Times New Roman" w:cs="Times New Roman"/>
          <w:lang w:val="ru-RU"/>
        </w:rPr>
        <w:t xml:space="preserve"> подразумевается угол преломления, соответствующий углу падения </w:t>
      </w:r>
      <w:r w:rsidRPr="005C7CDB">
        <w:rPr>
          <w:rFonts w:ascii="Times New Roman" w:eastAsia="Times New Roman" w:hAnsi="Times New Roman" w:cs="Times New Roman"/>
          <w:vertAlign w:val="subscript"/>
          <w:lang w:val="ru-RU"/>
        </w:rPr>
        <w:object w:dxaOrig="360" w:dyaOrig="375" w14:anchorId="6EF3757A">
          <v:shape id="_x0000_i2530" type="#_x0000_t75" style="width:18pt;height:18.75pt" o:ole="">
            <v:imagedata r:id="rId2886" o:title=""/>
          </v:shape>
          <o:OLEObject Type="Embed" ProgID="Equation.DSMT4" ShapeID="_x0000_i2530" DrawAspect="Content" ObjectID="_1702307566" r:id="rId2887"/>
        </w:object>
      </w:r>
      <w:r w:rsidRPr="005C7CDB">
        <w:rPr>
          <w:rFonts w:ascii="Times New Roman" w:eastAsia="Times New Roman" w:hAnsi="Times New Roman" w:cs="Times New Roman"/>
          <w:lang w:val="ru-RU"/>
        </w:rPr>
        <w:t>. Уравнения (4.23) и (4.24) взаимно противоречат друг другу, т.е. явление полного преломления можно наблюдать либо при перпендикулярной, либо при параллельной поляризации.</w:t>
      </w:r>
    </w:p>
    <w:p w14:paraId="04EE7ED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параллельной поляризации угол Брюстера определяется из выражения</w:t>
      </w:r>
    </w:p>
    <w:p w14:paraId="4C84B36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020" w:dyaOrig="855" w14:anchorId="0CEEBED0">
          <v:shape id="_x0000_i2531" type="#_x0000_t75" style="width:201.75pt;height:42.75pt" o:ole="">
            <v:imagedata r:id="rId2888" o:title=""/>
          </v:shape>
          <o:OLEObject Type="Embed" ProgID="Equation.DSMT4" ShapeID="_x0000_i2531" DrawAspect="Content" ObjectID="_1702307567" r:id="rId288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(4.25) </w:t>
      </w:r>
    </w:p>
    <w:p w14:paraId="19E26F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EE3E93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1095" w:dyaOrig="375" w14:anchorId="3E1ADDD8">
          <v:shape id="_x0000_i2532" type="#_x0000_t75" style="width:54.75pt;height:18.75pt" o:ole="">
            <v:imagedata r:id="rId2890" o:title=""/>
          </v:shape>
          <o:OLEObject Type="Embed" ProgID="Equation.DSMT4" ShapeID="_x0000_i2532" DrawAspect="Content" ObjectID="_1702307568" r:id="rId2891"/>
        </w:object>
      </w:r>
      <w:r w:rsidRPr="005C7CDB">
        <w:rPr>
          <w:rFonts w:ascii="Times New Roman" w:eastAsia="Times New Roman" w:hAnsi="Times New Roman" w:cs="Times New Roman"/>
          <w:lang w:val="ru-RU"/>
        </w:rPr>
        <w:t xml:space="preserve"> (4.25) примет вид</w:t>
      </w:r>
    </w:p>
    <w:p w14:paraId="2877A06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0506D34"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295" w:dyaOrig="855" w14:anchorId="27BD8EB9">
          <v:shape id="_x0000_i2533" type="#_x0000_t75" style="width:114.75pt;height:42.75pt" o:ole="">
            <v:imagedata r:id="rId2892" o:title=""/>
          </v:shape>
          <o:OLEObject Type="Embed" ProgID="Equation.DSMT4" ShapeID="_x0000_i2533" DrawAspect="Content" ObjectID="_1702307569" r:id="rId289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(4.26) </w:t>
      </w:r>
    </w:p>
    <w:p w14:paraId="787A0D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D6C738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1095" w:dyaOrig="375" w14:anchorId="2E190E39">
          <v:shape id="_x0000_i2534" type="#_x0000_t75" style="width:54.75pt;height:18.75pt" o:ole="">
            <v:imagedata r:id="rId2894" o:title=""/>
          </v:shape>
          <o:OLEObject Type="Embed" ProgID="Equation.DSMT4" ShapeID="_x0000_i2534" DrawAspect="Content" ObjectID="_1702307570" r:id="rId289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005" w:dyaOrig="375" w14:anchorId="12437155">
          <v:shape id="_x0000_i2535" type="#_x0000_t75" style="width:50.25pt;height:18.75pt" o:ole="">
            <v:imagedata r:id="rId2896" o:title=""/>
          </v:shape>
          <o:OLEObject Type="Embed" ProgID="Equation.DSMT4" ShapeID="_x0000_i2535" DrawAspect="Content" ObjectID="_1702307571" r:id="rId2897"/>
        </w:object>
      </w:r>
      <w:r w:rsidRPr="005C7CDB">
        <w:rPr>
          <w:rFonts w:ascii="Times New Roman" w:eastAsia="Times New Roman" w:hAnsi="Times New Roman" w:cs="Times New Roman"/>
          <w:lang w:val="ru-RU"/>
        </w:rPr>
        <w:t xml:space="preserve"> знаменатель в (4.25) положителен и существование угла Брюстера выполняется при условии, когда</w:t>
      </w:r>
    </w:p>
    <w:p w14:paraId="4497EFD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3D9963A" w14:textId="77777777" w:rsidR="005C7CDB" w:rsidRPr="005C7CDB" w:rsidRDefault="005C7CDB" w:rsidP="005C7CDB">
      <w:pPr>
        <w:widowControl w:val="0"/>
        <w:autoSpaceDN w:val="0"/>
        <w:spacing w:after="0" w:line="240" w:lineRule="auto"/>
        <w:ind w:left="2123"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55" w:dyaOrig="375" w14:anchorId="405F8E70">
          <v:shape id="_x0000_i2536" type="#_x0000_t75" style="width:87.75pt;height:18.75pt" o:ole="">
            <v:imagedata r:id="rId2898" o:title=""/>
          </v:shape>
          <o:OLEObject Type="Embed" ProgID="Equation.DSMT4" ShapeID="_x0000_i2536" DrawAspect="Content" ObjectID="_1702307572" r:id="rId2899"/>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755" w:dyaOrig="375" w14:anchorId="2CE8403F">
          <v:shape id="_x0000_i2537" type="#_x0000_t75" style="width:87.75pt;height:18.75pt" o:ole="">
            <v:imagedata r:id="rId2900" o:title=""/>
          </v:shape>
          <o:OLEObject Type="Embed" ProgID="Equation.DSMT4" ShapeID="_x0000_i2537" DrawAspect="Content" ObjectID="_1702307573" r:id="rId290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(4.27) </w:t>
      </w:r>
    </w:p>
    <w:p w14:paraId="1D64F79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57BA23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ru-RU"/>
        </w:rPr>
        <w:object w:dxaOrig="1095" w:dyaOrig="375" w14:anchorId="64F57764">
          <v:shape id="_x0000_i2538" type="#_x0000_t75" style="width:54.75pt;height:18.75pt" o:ole="">
            <v:imagedata r:id="rId2902" o:title=""/>
          </v:shape>
          <o:OLEObject Type="Embed" ProgID="Equation.DSMT4" ShapeID="_x0000_i2538" DrawAspect="Content" ObjectID="_1702307574" r:id="rId290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020" w:dyaOrig="375" w14:anchorId="37F2349C">
          <v:shape id="_x0000_i2539" type="#_x0000_t75" style="width:51.75pt;height:18.75pt" o:ole="">
            <v:imagedata r:id="rId2904" o:title=""/>
          </v:shape>
          <o:OLEObject Type="Embed" ProgID="Equation.DSMT4" ShapeID="_x0000_i2539" DrawAspect="Content" ObjectID="_1702307575" r:id="rId2905"/>
        </w:object>
      </w:r>
      <w:r w:rsidRPr="005C7CDB">
        <w:rPr>
          <w:rFonts w:ascii="Times New Roman" w:eastAsia="Times New Roman" w:hAnsi="Times New Roman" w:cs="Times New Roman"/>
          <w:lang w:val="ru-RU"/>
        </w:rPr>
        <w:t>, знаменатель в (4.25) отрицателен и для физического существования угла Брюстера необходимо выполнение неравенств</w:t>
      </w:r>
    </w:p>
    <w:p w14:paraId="330A041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24B1150" w14:textId="77777777" w:rsidR="005C7CDB" w:rsidRPr="005C7CDB" w:rsidRDefault="005C7CDB" w:rsidP="005C7CDB">
      <w:pPr>
        <w:widowControl w:val="0"/>
        <w:autoSpaceDN w:val="0"/>
        <w:spacing w:after="0" w:line="240" w:lineRule="auto"/>
        <w:ind w:left="2123"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55" w:dyaOrig="375" w14:anchorId="61D9131F">
          <v:shape id="_x0000_i2540" type="#_x0000_t75" style="width:87.75pt;height:18.75pt" o:ole="">
            <v:imagedata r:id="rId2906" o:title=""/>
          </v:shape>
          <o:OLEObject Type="Embed" ProgID="Equation.DSMT4" ShapeID="_x0000_i2540" DrawAspect="Content" ObjectID="_1702307576" r:id="rId2907"/>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755" w:dyaOrig="375" w14:anchorId="5FBF6CEB">
          <v:shape id="_x0000_i2541" type="#_x0000_t75" style="width:87.75pt;height:18.75pt" o:ole="">
            <v:imagedata r:id="rId2908" o:title=""/>
          </v:shape>
          <o:OLEObject Type="Embed" ProgID="Equation.DSMT4" ShapeID="_x0000_i2541" DrawAspect="Content" ObjectID="_1702307577" r:id="rId290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(4.28) </w:t>
      </w:r>
    </w:p>
    <w:p w14:paraId="34E3FDA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987F15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перпендикулярной поляризации угол полного преломления определяется из выражения</w:t>
      </w:r>
    </w:p>
    <w:p w14:paraId="5F41D351"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00" w:dyaOrig="855" w14:anchorId="4DC25959">
          <v:shape id="_x0000_i2542" type="#_x0000_t75" style="width:210pt;height:42.75pt" o:ole="">
            <v:imagedata r:id="rId2910" o:title=""/>
          </v:shape>
          <o:OLEObject Type="Embed" ProgID="Equation.DSMT4" ShapeID="_x0000_i2542" DrawAspect="Content" ObjectID="_1702307578" r:id="rId291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(4.29) </w:t>
      </w:r>
    </w:p>
    <w:p w14:paraId="7B54C64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E479BA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1020" w:dyaOrig="375" w14:anchorId="33EA8D57">
          <v:shape id="_x0000_i2543" type="#_x0000_t75" style="width:51.75pt;height:18.75pt" o:ole="">
            <v:imagedata r:id="rId2912" o:title=""/>
          </v:shape>
          <o:OLEObject Type="Embed" ProgID="Equation.DSMT4" ShapeID="_x0000_i2543" DrawAspect="Content" ObjectID="_1702307579" r:id="rId2913"/>
        </w:object>
      </w:r>
      <w:r w:rsidRPr="005C7CDB">
        <w:rPr>
          <w:rFonts w:ascii="Times New Roman" w:eastAsia="Times New Roman" w:hAnsi="Times New Roman" w:cs="Times New Roman"/>
          <w:lang w:val="ru-RU"/>
        </w:rPr>
        <w:t xml:space="preserve"> выражение (4.30) примет вид</w:t>
      </w:r>
    </w:p>
    <w:p w14:paraId="1C2B84A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445" w:dyaOrig="855" w14:anchorId="483D0C8F">
          <v:shape id="_x0000_i2544" type="#_x0000_t75" style="width:122.25pt;height:42.75pt" o:ole="">
            <v:imagedata r:id="rId2914" o:title=""/>
          </v:shape>
          <o:OLEObject Type="Embed" ProgID="Equation.DSMT4" ShapeID="_x0000_i2544" DrawAspect="Content" ObjectID="_1702307580" r:id="rId291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(4.30) </w:t>
      </w:r>
    </w:p>
    <w:p w14:paraId="4C8BCD0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A46979C"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когда </w:t>
      </w:r>
      <w:r w:rsidRPr="005C7CDB">
        <w:rPr>
          <w:rFonts w:ascii="Times New Roman" w:eastAsia="Times New Roman" w:hAnsi="Times New Roman" w:cs="Times New Roman"/>
          <w:vertAlign w:val="subscript"/>
          <w:lang w:val="ru-RU"/>
        </w:rPr>
        <w:object w:dxaOrig="1005" w:dyaOrig="375" w14:anchorId="6917AE80">
          <v:shape id="_x0000_i2545" type="#_x0000_t75" style="width:50.25pt;height:18.75pt" o:ole="">
            <v:imagedata r:id="rId2916" o:title=""/>
          </v:shape>
          <o:OLEObject Type="Embed" ProgID="Equation.DSMT4" ShapeID="_x0000_i2545" DrawAspect="Content" ObjectID="_1702307581" r:id="rId291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095" w:dyaOrig="375" w14:anchorId="4C8E5B90">
          <v:shape id="_x0000_i2546" type="#_x0000_t75" style="width:54.75pt;height:18.75pt" o:ole="">
            <v:imagedata r:id="rId2918" o:title=""/>
          </v:shape>
          <o:OLEObject Type="Embed" ProgID="Equation.DSMT4" ShapeID="_x0000_i2546" DrawAspect="Content" ObjectID="_1702307582" r:id="rId2919"/>
        </w:object>
      </w:r>
      <w:r w:rsidRPr="005C7CDB">
        <w:rPr>
          <w:rFonts w:ascii="Times New Roman" w:eastAsia="Times New Roman" w:hAnsi="Times New Roman" w:cs="Times New Roman"/>
          <w:lang w:val="ru-RU"/>
        </w:rPr>
        <w:t>, знаменатель в (4.30) положителен и физическое существование угла Брюстера выполняется при условии</w:t>
      </w:r>
    </w:p>
    <w:p w14:paraId="7133095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DFB6936"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55" w:dyaOrig="375" w14:anchorId="0C5B6ED8">
          <v:shape id="_x0000_i2547" type="#_x0000_t75" style="width:87.75pt;height:18.75pt" o:ole="">
            <v:imagedata r:id="rId2920" o:title=""/>
          </v:shape>
          <o:OLEObject Type="Embed" ProgID="Equation.DSMT4" ShapeID="_x0000_i2547" DrawAspect="Content" ObjectID="_1702307583" r:id="rId2921"/>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755" w:dyaOrig="375" w14:anchorId="2AB80B8B">
          <v:shape id="_x0000_i2548" type="#_x0000_t75" style="width:87.75pt;height:18.75pt" o:ole="">
            <v:imagedata r:id="rId2922" o:title=""/>
          </v:shape>
          <o:OLEObject Type="Embed" ProgID="Equation.DSMT4" ShapeID="_x0000_i2548" DrawAspect="Content" ObjectID="_1702307584" r:id="rId292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(4.31) </w:t>
      </w:r>
    </w:p>
    <w:p w14:paraId="4100257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DA93E5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Если </w:t>
      </w:r>
      <w:r w:rsidRPr="005C7CDB">
        <w:rPr>
          <w:rFonts w:ascii="Times New Roman" w:eastAsia="Times New Roman" w:hAnsi="Times New Roman" w:cs="Times New Roman"/>
          <w:vertAlign w:val="subscript"/>
          <w:lang w:val="ru-RU"/>
        </w:rPr>
        <w:object w:dxaOrig="1020" w:dyaOrig="375" w14:anchorId="719F9A60">
          <v:shape id="_x0000_i2549" type="#_x0000_t75" style="width:51.75pt;height:18.75pt" o:ole="">
            <v:imagedata r:id="rId2924" o:title=""/>
          </v:shape>
          <o:OLEObject Type="Embed" ProgID="Equation.DSMT4" ShapeID="_x0000_i2549" DrawAspect="Content" ObjectID="_1702307585" r:id="rId292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095" w:dyaOrig="375" w14:anchorId="12F24EA3">
          <v:shape id="_x0000_i2550" type="#_x0000_t75" style="width:54.75pt;height:18.75pt" o:ole="">
            <v:imagedata r:id="rId2926" o:title=""/>
          </v:shape>
          <o:OLEObject Type="Embed" ProgID="Equation.DSMT4" ShapeID="_x0000_i2550" DrawAspect="Content" ObjectID="_1702307586" r:id="rId2927"/>
        </w:object>
      </w:r>
      <w:r w:rsidRPr="005C7CDB">
        <w:rPr>
          <w:rFonts w:ascii="Times New Roman" w:eastAsia="Times New Roman" w:hAnsi="Times New Roman" w:cs="Times New Roman"/>
          <w:lang w:val="ru-RU"/>
        </w:rPr>
        <w:t>, знаменатель в (4.30) отрицателен и для физического существования угла Брюстера необходимо выполнение неравенства:</w:t>
      </w:r>
    </w:p>
    <w:p w14:paraId="20C849D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EC6BC7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55" w:dyaOrig="375" w14:anchorId="74BF7D22">
          <v:shape id="_x0000_i2551" type="#_x0000_t75" style="width:87.75pt;height:18.75pt" o:ole="">
            <v:imagedata r:id="rId2928" o:title=""/>
          </v:shape>
          <o:OLEObject Type="Embed" ProgID="Equation.DSMT4" ShapeID="_x0000_i2551" DrawAspect="Content" ObjectID="_1702307587" r:id="rId2929"/>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755" w:dyaOrig="375" w14:anchorId="71306AD9">
          <v:shape id="_x0000_i2552" type="#_x0000_t75" style="width:87.75pt;height:18.75pt" o:ole="">
            <v:imagedata r:id="rId2930" o:title=""/>
          </v:shape>
          <o:OLEObject Type="Embed" ProgID="Equation.DSMT4" ShapeID="_x0000_i2552" DrawAspect="Content" ObjectID="_1702307588" r:id="rId293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(4.32) </w:t>
      </w:r>
    </w:p>
    <w:p w14:paraId="6937F90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358F09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случае немагнитных сред </w:t>
      </w:r>
      <w:r w:rsidRPr="005C7CDB">
        <w:rPr>
          <w:rFonts w:ascii="Times New Roman" w:eastAsia="Times New Roman" w:hAnsi="Times New Roman" w:cs="Times New Roman"/>
          <w:vertAlign w:val="subscript"/>
          <w:lang w:val="ru-RU"/>
        </w:rPr>
        <w:object w:dxaOrig="1665" w:dyaOrig="375" w14:anchorId="697FFD71">
          <v:shape id="_x0000_i2553" type="#_x0000_t75" style="width:83.25pt;height:18.75pt" o:ole="">
            <v:imagedata r:id="rId2932" o:title=""/>
          </v:shape>
          <o:OLEObject Type="Embed" ProgID="Equation.DSMT4" ShapeID="_x0000_i2553" DrawAspect="Content" ObjectID="_1702307589" r:id="rId2933"/>
        </w:object>
      </w:r>
      <w:r w:rsidRPr="005C7CDB">
        <w:rPr>
          <w:rFonts w:ascii="Times New Roman" w:eastAsia="Times New Roman" w:hAnsi="Times New Roman" w:cs="Times New Roman"/>
          <w:lang w:val="ru-RU"/>
        </w:rPr>
        <w:t xml:space="preserve"> угол Брюстера существует только при параллельной (вертикальной) поляризации ЭМВ.</w:t>
      </w:r>
    </w:p>
    <w:p w14:paraId="2613689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Угол Брюстера также  называют углом полной поляризации из-за того, что в случае падения на границу раздела диэлектрических сред, в общем случае поля смешанной поляризации (ТМ- и TE-волн) отражение наблюдается только для волн с горизонтальной поляризацией. </w:t>
      </w:r>
    </w:p>
    <w:p w14:paraId="519F38A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Рассмотрим один из наиболее важных в теории распространения ЭМВ  случай, когда первая среда характеризуется </w:t>
      </w:r>
      <w:r w:rsidRPr="005C7CDB">
        <w:rPr>
          <w:rFonts w:ascii="Times New Roman" w:eastAsia="Times New Roman" w:hAnsi="Times New Roman" w:cs="Times New Roman"/>
          <w:vertAlign w:val="subscript"/>
          <w:lang w:val="ru-RU"/>
        </w:rPr>
        <w:object w:dxaOrig="1185" w:dyaOrig="375" w14:anchorId="6E2AC691">
          <v:shape id="_x0000_i2554" type="#_x0000_t75" style="width:59.25pt;height:18.75pt" o:ole="">
            <v:imagedata r:id="rId2934" o:title=""/>
          </v:shape>
          <o:OLEObject Type="Embed" ProgID="Equation.DSMT4" ShapeID="_x0000_i2554" DrawAspect="Content" ObjectID="_1702307590" r:id="rId2935"/>
        </w:object>
      </w:r>
      <w:r w:rsidRPr="005C7CDB">
        <w:rPr>
          <w:rFonts w:ascii="Times New Roman" w:eastAsia="Times New Roman" w:hAnsi="Times New Roman" w:cs="Times New Roman"/>
          <w:lang w:val="ru-RU"/>
        </w:rPr>
        <w:t xml:space="preserve"> (вакуум), вторая среда не обладает магнитными свойствами </w:t>
      </w:r>
      <w:r w:rsidRPr="005C7CDB">
        <w:rPr>
          <w:rFonts w:ascii="Times New Roman" w:eastAsia="Times New Roman" w:hAnsi="Times New Roman" w:cs="Times New Roman"/>
          <w:vertAlign w:val="subscript"/>
          <w:lang w:val="ru-RU"/>
        </w:rPr>
        <w:object w:dxaOrig="720" w:dyaOrig="375" w14:anchorId="7A10A5CE">
          <v:shape id="_x0000_i2555" type="#_x0000_t75" style="width:36pt;height:18.75pt" o:ole="">
            <v:imagedata r:id="rId2936" o:title=""/>
          </v:shape>
          <o:OLEObject Type="Embed" ProgID="Equation.DSMT4" ShapeID="_x0000_i2555" DrawAspect="Content" ObjectID="_1702307591" r:id="rId2937"/>
        </w:object>
      </w:r>
      <w:r w:rsidRPr="005C7CDB">
        <w:rPr>
          <w:rFonts w:ascii="Times New Roman" w:eastAsia="Times New Roman" w:hAnsi="Times New Roman" w:cs="Times New Roman"/>
          <w:lang w:val="ru-RU"/>
        </w:rPr>
        <w:t xml:space="preserve">. Тогда для коэффициентов отражения Френеля при различных видах поляризации, используя  (4.21) и (4.22), можем записать: </w:t>
      </w:r>
    </w:p>
    <w:p w14:paraId="644C239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7FD82E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45" w:dyaOrig="1020" w14:anchorId="6BB5B6DC">
          <v:shape id="_x0000_i2556" type="#_x0000_t75" style="width:212.25pt;height:51.75pt" o:ole="">
            <v:imagedata r:id="rId2938" o:title=""/>
          </v:shape>
          <o:OLEObject Type="Embed" ProgID="Equation.DSMT4" ShapeID="_x0000_i2556" DrawAspect="Content" ObjectID="_1702307592" r:id="rId293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(4.33)</w:t>
      </w:r>
    </w:p>
    <w:p w14:paraId="3393190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2D34F8B7" w14:textId="77777777" w:rsidR="005C7CDB" w:rsidRPr="005C7CDB" w:rsidRDefault="005C7CDB" w:rsidP="005C7CDB">
      <w:pPr>
        <w:widowControl w:val="0"/>
        <w:autoSpaceDN w:val="0"/>
        <w:spacing w:after="0" w:line="240" w:lineRule="auto"/>
        <w:ind w:left="1415" w:firstLine="1"/>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095" w:dyaOrig="1020" w14:anchorId="35350CD6">
          <v:shape id="_x0000_i2557" type="#_x0000_t75" style="width:204.75pt;height:51.75pt" o:ole="">
            <v:imagedata r:id="rId2940" o:title=""/>
          </v:shape>
          <o:OLEObject Type="Embed" ProgID="Equation.DSMT4" ShapeID="_x0000_i2557" DrawAspect="Content" ObjectID="_1702307593" r:id="rId294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(4.34)</w:t>
      </w:r>
    </w:p>
    <w:p w14:paraId="64365B0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44EC72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Выражая диэлектрические проницаемости сред через соответствующие коэффициенты преломления  и приравнивая числитель (4.33)  к нулю, получим соотношение </w:t>
      </w:r>
    </w:p>
    <w:p w14:paraId="2D3AF21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9655A48"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615" w:dyaOrig="945" w14:anchorId="4F3A2B68">
          <v:shape id="_x0000_i2558" type="#_x0000_t75" style="width:180.75pt;height:47.25pt" o:ole="">
            <v:imagedata r:id="rId2942" o:title=""/>
          </v:shape>
          <o:OLEObject Type="Embed" ProgID="Equation.DSMT4" ShapeID="_x0000_i2558" DrawAspect="Content" ObjectID="_1702307594" r:id="rId294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(4.35)</w:t>
      </w:r>
    </w:p>
    <w:p w14:paraId="5045496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D1DFF0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После несложных преобразований  из (4.35) находим угол Брюстера:</w:t>
      </w:r>
    </w:p>
    <w:p w14:paraId="52CDD77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DCF7F84"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145" w:dyaOrig="825" w14:anchorId="05A0216E">
          <v:shape id="_x0000_i2559" type="#_x0000_t75" style="width:107.25pt;height:41.25pt" o:ole="">
            <v:imagedata r:id="rId2944" o:title=""/>
          </v:shape>
          <o:OLEObject Type="Embed" ProgID="Equation.DSMT4" ShapeID="_x0000_i2559" DrawAspect="Content" ObjectID="_1702307595" r:id="rId2945"/>
        </w:object>
      </w:r>
      <w:r w:rsidRPr="005C7CDB">
        <w:rPr>
          <w:rFonts w:ascii="Times New Roman" w:eastAsia="Times New Roman" w:hAnsi="Times New Roman" w:cs="Times New Roman"/>
          <w:vertAlign w:val="subscript"/>
          <w:lang w:val="ru-RU"/>
        </w:rPr>
        <w:object w:dxaOrig="375" w:dyaOrig="255" w14:anchorId="6B2F3AF8">
          <v:shape id="_x0000_i2560" type="#_x0000_t75" style="width:18.75pt;height:12.75pt" o:ole="">
            <v:imagedata r:id="rId2946" o:title=""/>
          </v:shape>
          <o:OLEObject Type="Embed" ProgID="Equation.DSMT4" ShapeID="_x0000_i2560" DrawAspect="Content" ObjectID="_1702307596" r:id="rId2947"/>
        </w:object>
      </w:r>
      <w:r w:rsidRPr="005C7CDB">
        <w:rPr>
          <w:rFonts w:ascii="Times New Roman" w:eastAsia="Times New Roman" w:hAnsi="Times New Roman" w:cs="Times New Roman"/>
          <w:vertAlign w:val="subscript"/>
          <w:lang w:val="ru-RU"/>
        </w:rPr>
        <w:object w:dxaOrig="1125" w:dyaOrig="720" w14:anchorId="0DF63D46">
          <v:shape id="_x0000_i2561" type="#_x0000_t75" style="width:56.25pt;height:36pt" o:ole="">
            <v:imagedata r:id="rId2948" o:title=""/>
          </v:shape>
          <o:OLEObject Type="Embed" ProgID="Equation.DSMT4" ShapeID="_x0000_i2561" DrawAspect="Content" ObjectID="_1702307597" r:id="rId294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75" w:dyaOrig="255" w14:anchorId="3A995F9A">
          <v:shape id="_x0000_i2562" type="#_x0000_t75" style="width:18.75pt;height:12.75pt" o:ole="">
            <v:imagedata r:id="rId2946" o:title=""/>
          </v:shape>
          <o:OLEObject Type="Embed" ProgID="Equation.DSMT4" ShapeID="_x0000_i2562" DrawAspect="Content" ObjectID="_1702307598" r:id="rId295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940" w:dyaOrig="855" w14:anchorId="28F56120">
          <v:shape id="_x0000_i2563" type="#_x0000_t75" style="width:147.75pt;height:42.75pt" o:ole="">
            <v:imagedata r:id="rId2951" o:title=""/>
          </v:shape>
          <o:OLEObject Type="Embed" ProgID="Equation.DSMT4" ShapeID="_x0000_i2563" DrawAspect="Content" ObjectID="_1702307599" r:id="rId295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(4.36)</w:t>
      </w:r>
    </w:p>
    <w:p w14:paraId="5C5BC6E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7E9EDCC"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Точно так же угол Брюстера </w:t>
      </w:r>
      <w:r w:rsidRPr="005C7CDB">
        <w:rPr>
          <w:rFonts w:ascii="Times New Roman" w:eastAsia="Times New Roman" w:hAnsi="Times New Roman" w:cs="Times New Roman"/>
          <w:vertAlign w:val="subscript"/>
          <w:lang w:val="ru-RU"/>
        </w:rPr>
        <w:object w:dxaOrig="360" w:dyaOrig="375" w14:anchorId="689BDBB8">
          <v:shape id="_x0000_i2564" type="#_x0000_t75" style="width:18pt;height:18.75pt" o:ole="">
            <v:imagedata r:id="rId2953" o:title=""/>
          </v:shape>
          <o:OLEObject Type="Embed" ProgID="Equation.DSMT4" ShapeID="_x0000_i2564" DrawAspect="Content" ObjectID="_1702307600" r:id="rId2954"/>
        </w:object>
      </w:r>
      <w:r w:rsidRPr="005C7CDB">
        <w:rPr>
          <w:rFonts w:ascii="Times New Roman" w:eastAsia="Times New Roman" w:hAnsi="Times New Roman" w:cs="Times New Roman"/>
          <w:lang w:val="ru-RU"/>
        </w:rPr>
        <w:t xml:space="preserve"> можно определить при падении волны из второй среды: </w:t>
      </w:r>
    </w:p>
    <w:p w14:paraId="74548432"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6960713E" w14:textId="77777777" w:rsidR="005C7CDB" w:rsidRPr="005C7CDB" w:rsidRDefault="005C7CDB" w:rsidP="005C7CDB">
      <w:pPr>
        <w:widowControl w:val="0"/>
        <w:tabs>
          <w:tab w:val="left" w:pos="4680"/>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2145" w:dyaOrig="825" w14:anchorId="3E490C8B">
          <v:shape id="_x0000_i2565" type="#_x0000_t75" style="width:107.25pt;height:41.25pt" o:ole="">
            <v:imagedata r:id="rId2955" o:title=""/>
          </v:shape>
          <o:OLEObject Type="Embed" ProgID="Equation.DSMT4" ShapeID="_x0000_i2565" DrawAspect="Content" ObjectID="_1702307601" r:id="rId295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75" w:dyaOrig="255" w14:anchorId="1372FD27">
          <v:shape id="_x0000_i2566" type="#_x0000_t75" style="width:18.75pt;height:12.75pt" o:ole="">
            <v:imagedata r:id="rId2946" o:title=""/>
          </v:shape>
          <o:OLEObject Type="Embed" ProgID="Equation.DSMT4" ShapeID="_x0000_i2566" DrawAspect="Content" ObjectID="_1702307602" r:id="rId295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1275" w:dyaOrig="720" w14:anchorId="3D666DAD">
          <v:shape id="_x0000_i2567" type="#_x0000_t75" style="width:63.75pt;height:36pt" o:ole="">
            <v:imagedata r:id="rId2958" o:title=""/>
          </v:shape>
          <o:OLEObject Type="Embed" ProgID="Equation.DSMT4" ShapeID="_x0000_i2567" DrawAspect="Content" ObjectID="_1702307603" r:id="rId295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75" w:dyaOrig="255" w14:anchorId="1D8A5BA5">
          <v:shape id="_x0000_i2568" type="#_x0000_t75" style="width:18.75pt;height:12.75pt" o:ole="">
            <v:imagedata r:id="rId2946" o:title=""/>
          </v:shape>
          <o:OLEObject Type="Embed" ProgID="Equation.DSMT4" ShapeID="_x0000_i2568" DrawAspect="Content" ObjectID="_1702307604" r:id="rId2960"/>
        </w:object>
      </w:r>
      <w:r w:rsidRPr="005C7CDB">
        <w:rPr>
          <w:rFonts w:ascii="Times New Roman" w:eastAsia="Times New Roman" w:hAnsi="Times New Roman" w:cs="Times New Roman"/>
          <w:vertAlign w:val="subscript"/>
          <w:lang w:val="ru-RU"/>
        </w:rPr>
        <w:object w:dxaOrig="2940" w:dyaOrig="855" w14:anchorId="5FEA7B97">
          <v:shape id="_x0000_i2569" type="#_x0000_t75" style="width:147.75pt;height:42.75pt" o:ole="">
            <v:imagedata r:id="rId2961" o:title=""/>
          </v:shape>
          <o:OLEObject Type="Embed" ProgID="Equation.DSMT4" ShapeID="_x0000_i2569" DrawAspect="Content" ObjectID="_1702307605" r:id="rId2962"/>
        </w:object>
      </w:r>
      <w:r w:rsidRPr="005C7CDB">
        <w:rPr>
          <w:rFonts w:ascii="Times New Roman" w:eastAsia="Times New Roman" w:hAnsi="Times New Roman" w:cs="Times New Roman"/>
          <w:lang w:val="ru-RU"/>
        </w:rPr>
        <w:t>,      (4.37)</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ru-RU"/>
        </w:rPr>
        <w:tab/>
      </w:r>
    </w:p>
    <w:p w14:paraId="33E533C3" w14:textId="77777777" w:rsidR="005C7CDB" w:rsidRPr="005C7CDB" w:rsidRDefault="005C7CDB" w:rsidP="005C7CDB">
      <w:pPr>
        <w:widowControl w:val="0"/>
        <w:tabs>
          <w:tab w:val="left" w:pos="4680"/>
          <w:tab w:val="left" w:pos="504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что непосредственно вытекает из законов Снелля (</w:t>
      </w:r>
      <w:r w:rsidRPr="005C7CDB">
        <w:rPr>
          <w:rFonts w:ascii="Times New Roman" w:eastAsia="Times New Roman" w:hAnsi="Times New Roman" w:cs="Times New Roman"/>
          <w:vertAlign w:val="subscript"/>
          <w:lang w:val="ru-RU"/>
        </w:rPr>
        <w:object w:dxaOrig="2055" w:dyaOrig="375" w14:anchorId="419447F7">
          <v:shape id="_x0000_i2570" type="#_x0000_t75" style="width:102.75pt;height:18.75pt" o:ole="">
            <v:imagedata r:id="rId2963" o:title=""/>
          </v:shape>
          <o:OLEObject Type="Embed" ProgID="Equation.DSMT4" ShapeID="_x0000_i2570" DrawAspect="Content" ObjectID="_1702307606" r:id="rId2964"/>
        </w:object>
      </w:r>
      <w:r w:rsidRPr="005C7CDB">
        <w:rPr>
          <w:rFonts w:ascii="Times New Roman" w:eastAsia="Times New Roman" w:hAnsi="Times New Roman" w:cs="Times New Roman"/>
          <w:lang w:val="ru-RU"/>
        </w:rPr>
        <w:t>):</w:t>
      </w:r>
    </w:p>
    <w:p w14:paraId="7AFF8A51" w14:textId="77777777" w:rsidR="005C7CDB" w:rsidRPr="005C7CDB" w:rsidRDefault="005C7CDB" w:rsidP="005C7CDB">
      <w:pPr>
        <w:widowControl w:val="0"/>
        <w:tabs>
          <w:tab w:val="left" w:pos="4680"/>
          <w:tab w:val="left" w:pos="5040"/>
        </w:tabs>
        <w:autoSpaceDN w:val="0"/>
        <w:spacing w:after="0" w:line="240" w:lineRule="auto"/>
        <w:jc w:val="both"/>
        <w:rPr>
          <w:rFonts w:ascii="Times New Roman" w:eastAsia="Times New Roman" w:hAnsi="Times New Roman" w:cs="Times New Roman"/>
          <w:lang w:val="ru-RU"/>
        </w:rPr>
      </w:pPr>
    </w:p>
    <w:p w14:paraId="386A3465" w14:textId="77777777" w:rsidR="005C7CDB" w:rsidRPr="005C7CDB" w:rsidRDefault="005C7CDB" w:rsidP="005C7CDB">
      <w:pPr>
        <w:widowControl w:val="0"/>
        <w:tabs>
          <w:tab w:val="left" w:pos="4680"/>
          <w:tab w:val="left" w:pos="504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120" w:dyaOrig="780" w14:anchorId="7099AF16">
          <v:shape id="_x0000_i2571" type="#_x0000_t75" style="width:156pt;height:39.75pt" o:ole="">
            <v:imagedata r:id="rId2965" o:title=""/>
          </v:shape>
          <o:OLEObject Type="Embed" ProgID="Equation.DSMT4" ShapeID="_x0000_i2571" DrawAspect="Content" ObjectID="_1702307607" r:id="rId2966"/>
        </w:object>
      </w:r>
      <w:r w:rsidRPr="005C7CDB">
        <w:rPr>
          <w:rFonts w:ascii="Times New Roman" w:eastAsia="lbms" w:hAnsi="Times New Roman" w:cs="Times New Roman"/>
          <w:lang w:val="ru-RU"/>
        </w:rPr>
        <w:t xml:space="preserve"> и, следовательно,</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1575" w:dyaOrig="435" w14:anchorId="52DECF75">
          <v:shape id="_x0000_i2572" type="#_x0000_t75" style="width:78.75pt;height:21.75pt" o:ole="">
            <v:imagedata r:id="rId2967" o:title=""/>
          </v:shape>
          <o:OLEObject Type="Embed" ProgID="Equation.DSMT4" ShapeID="_x0000_i2572" DrawAspect="Content" ObjectID="_1702307608" r:id="rId2968"/>
        </w:object>
      </w:r>
      <w:r w:rsidRPr="005C7CDB">
        <w:rPr>
          <w:rFonts w:ascii="Times New Roman" w:eastAsia="Times New Roman" w:hAnsi="Times New Roman" w:cs="Times New Roman"/>
          <w:lang w:val="ru-RU"/>
        </w:rPr>
        <w:t>.</w:t>
      </w:r>
    </w:p>
    <w:p w14:paraId="5D68E0F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B8BD24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Ход отраженных и преломленных лучей для двух случаев показан на</w:t>
      </w:r>
      <w:r w:rsidRPr="005C7CDB">
        <w:rPr>
          <w:rFonts w:ascii="Times New Roman" w:eastAsia="Times New Roman" w:hAnsi="Times New Roman" w:cs="Times New Roman"/>
          <w:lang w:val="ru-RU"/>
        </w:rPr>
        <w:tab/>
        <w:t xml:space="preserve"> рис. 4.4 а,б, из которого видно, что пространственная разность фаз между преломленным и отраженным лучами  равна </w:t>
      </w:r>
      <w:r w:rsidRPr="005C7CDB">
        <w:rPr>
          <w:rFonts w:ascii="Times New Roman" w:eastAsia="Times New Roman" w:hAnsi="Times New Roman" w:cs="Times New Roman"/>
          <w:vertAlign w:val="subscript"/>
          <w:lang w:val="ru-RU"/>
        </w:rPr>
        <w:object w:dxaOrig="3915" w:dyaOrig="435" w14:anchorId="48C9AE12">
          <v:shape id="_x0000_i2573" type="#_x0000_t75" style="width:195pt;height:21.75pt" o:ole="">
            <v:imagedata r:id="rId2969" o:title=""/>
          </v:shape>
          <o:OLEObject Type="Embed" ProgID="Equation.DSMT4" ShapeID="_x0000_i2573" DrawAspect="Content" ObjectID="_1702307609" r:id="rId2970"/>
        </w:object>
      </w:r>
      <w:r w:rsidRPr="005C7CDB">
        <w:rPr>
          <w:rFonts w:ascii="Times New Roman" w:eastAsia="Times New Roman" w:hAnsi="Times New Roman" w:cs="Times New Roman"/>
          <w:lang w:val="ru-RU"/>
        </w:rPr>
        <w:t xml:space="preserve">. </w:t>
      </w:r>
    </w:p>
    <w:p w14:paraId="5E0FBAFF" w14:textId="2EFE4A4E" w:rsidR="005C7CDB" w:rsidRPr="005C7CDB" w:rsidRDefault="005C7CDB" w:rsidP="005C7CDB">
      <w:pPr>
        <w:widowControl w:val="0"/>
        <w:autoSpaceDN w:val="0"/>
        <w:spacing w:after="0" w:line="240" w:lineRule="auto"/>
        <w:jc w:val="center"/>
        <w:rPr>
          <w:rFonts w:ascii="Times New Roman" w:eastAsia="lbms" w:hAnsi="Times New Roman" w:cs="Times New Roman"/>
          <w:lang w:val="ru-RU"/>
        </w:rPr>
      </w:pPr>
      <w:r w:rsidRPr="0047729A">
        <w:rPr>
          <w:rFonts w:ascii="Times New Roman" w:eastAsia="lbms" w:hAnsi="Times New Roman" w:cs="Times New Roman"/>
          <w:noProof/>
          <w:lang w:val="ru-RU"/>
        </w:rPr>
        <w:drawing>
          <wp:inline distT="0" distB="0" distL="0" distR="0" wp14:anchorId="7C27B7F6" wp14:editId="67CC985E">
            <wp:extent cx="4114800" cy="2240280"/>
            <wp:effectExtent l="0" t="0" r="0" b="7620"/>
            <wp:docPr id="78" name="Рисунок 7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3" descr="4"/>
                    <pic:cNvPicPr>
                      <a:picLocks noChangeAspect="1" noChangeArrowheads="1"/>
                    </pic:cNvPicPr>
                  </pic:nvPicPr>
                  <pic:blipFill>
                    <a:blip r:embed="rId2971" cstate="print">
                      <a:extLst>
                        <a:ext uri="{28A0092B-C50C-407E-A947-70E740481C1C}">
                          <a14:useLocalDpi xmlns:a14="http://schemas.microsoft.com/office/drawing/2010/main" val="0"/>
                        </a:ext>
                      </a:extLst>
                    </a:blip>
                    <a:srcRect/>
                    <a:stretch>
                      <a:fillRect/>
                    </a:stretch>
                  </pic:blipFill>
                  <pic:spPr bwMode="auto">
                    <a:xfrm>
                      <a:off x="0" y="0"/>
                      <a:ext cx="4114800" cy="2240280"/>
                    </a:xfrm>
                    <a:prstGeom prst="rect">
                      <a:avLst/>
                    </a:prstGeom>
                    <a:noFill/>
                    <a:ln>
                      <a:noFill/>
                    </a:ln>
                  </pic:spPr>
                </pic:pic>
              </a:graphicData>
            </a:graphic>
          </wp:inline>
        </w:drawing>
      </w:r>
    </w:p>
    <w:p w14:paraId="1C85BF7A"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520F61F1" w14:textId="77777777" w:rsidR="005C7CDB" w:rsidRPr="005C7CDB" w:rsidRDefault="005C7CDB" w:rsidP="005C7CDB">
      <w:pPr>
        <w:widowControl w:val="0"/>
        <w:tabs>
          <w:tab w:val="left" w:pos="4680"/>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4.4. Углы Брюстера по разные стороны от границы раздела</w:t>
      </w:r>
    </w:p>
    <w:p w14:paraId="332D445A"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6AA3F674"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качестве примера определим  углы Брюстера для волн оптического диапазона при падении волны с разных сторон от границы раздела воздух-вода. Полагая, что для вод </w:t>
      </w:r>
      <w:r w:rsidRPr="005C7CDB">
        <w:rPr>
          <w:rFonts w:ascii="Times New Roman" w:eastAsia="Times New Roman" w:hAnsi="Times New Roman" w:cs="Times New Roman"/>
          <w:vertAlign w:val="subscript"/>
          <w:lang w:val="ru-RU"/>
        </w:rPr>
        <w:object w:dxaOrig="1560" w:dyaOrig="375" w14:anchorId="1AC946E4">
          <v:shape id="_x0000_i2574" type="#_x0000_t75" style="width:78pt;height:18.75pt" o:ole="">
            <v:imagedata r:id="rId2972" o:title=""/>
          </v:shape>
          <o:OLEObject Type="Embed" ProgID="Equation.DSMT4" ShapeID="_x0000_i2574" DrawAspect="Content" ObjectID="_1702307610" r:id="rId2973"/>
        </w:object>
      </w:r>
      <w:r w:rsidRPr="005C7CDB">
        <w:rPr>
          <w:rFonts w:ascii="Times New Roman" w:eastAsia="Times New Roman" w:hAnsi="Times New Roman" w:cs="Times New Roman"/>
          <w:lang w:val="ru-RU"/>
        </w:rPr>
        <w:t>, находим</w:t>
      </w:r>
    </w:p>
    <w:p w14:paraId="2F329E1A"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43E81CBE" w14:textId="77777777" w:rsidR="005C7CDB" w:rsidRPr="005C7CDB" w:rsidRDefault="005C7CDB" w:rsidP="005C7CDB">
      <w:pPr>
        <w:widowControl w:val="0"/>
        <w:tabs>
          <w:tab w:val="left" w:pos="4680"/>
          <w:tab w:val="left" w:pos="504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940" w:dyaOrig="780" w14:anchorId="36B1494F">
          <v:shape id="_x0000_i2575" type="#_x0000_t75" style="width:147.75pt;height:39.75pt" o:ole="">
            <v:imagedata r:id="rId2974" o:title=""/>
          </v:shape>
          <o:OLEObject Type="Embed" ProgID="Equation.DSMT4" ShapeID="_x0000_i2575" DrawAspect="Content" ObjectID="_1702307611" r:id="rId2975"/>
        </w:objec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vertAlign w:val="subscript"/>
          <w:lang w:val="ru-RU"/>
        </w:rPr>
        <w:object w:dxaOrig="2985" w:dyaOrig="825" w14:anchorId="4A56232E">
          <v:shape id="_x0000_i2576" type="#_x0000_t75" style="width:149.25pt;height:41.25pt" o:ole="">
            <v:imagedata r:id="rId2976" o:title=""/>
          </v:shape>
          <o:OLEObject Type="Embed" ProgID="Equation.DSMT4" ShapeID="_x0000_i2576" DrawAspect="Content" ObjectID="_1702307612" r:id="rId2977"/>
        </w:object>
      </w:r>
      <w:r w:rsidRPr="005C7CDB">
        <w:rPr>
          <w:rFonts w:ascii="Times New Roman" w:eastAsia="Times New Roman" w:hAnsi="Times New Roman" w:cs="Times New Roman"/>
          <w:lang w:val="ru-RU"/>
        </w:rPr>
        <w:t>.</w:t>
      </w:r>
    </w:p>
    <w:p w14:paraId="3AA381E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DBC90A8"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Отметим, что сумма углов Брюстера по разные стороны от границы раздела составляет </w:t>
      </w:r>
      <w:r w:rsidRPr="005C7CDB">
        <w:rPr>
          <w:rFonts w:ascii="Times New Roman" w:eastAsia="Times New Roman" w:hAnsi="Times New Roman" w:cs="Times New Roman"/>
          <w:vertAlign w:val="subscript"/>
          <w:lang w:val="ru-RU"/>
        </w:rPr>
        <w:object w:dxaOrig="1575" w:dyaOrig="435" w14:anchorId="6590807D">
          <v:shape id="_x0000_i2577" type="#_x0000_t75" style="width:78.75pt;height:21.75pt" o:ole="">
            <v:imagedata r:id="rId2978" o:title=""/>
          </v:shape>
          <o:OLEObject Type="Embed" ProgID="Equation.DSMT4" ShapeID="_x0000_i2577" DrawAspect="Content" ObjectID="_1702307613" r:id="rId2979"/>
        </w:object>
      </w:r>
      <w:r w:rsidRPr="005C7CDB">
        <w:rPr>
          <w:rFonts w:ascii="Times New Roman" w:eastAsia="lbms" w:hAnsi="Times New Roman" w:cs="Times New Roman"/>
          <w:lang w:val="ru-RU"/>
        </w:rPr>
        <w:t xml:space="preserve">. На радиочастотах коэффициент преломления воды </w:t>
      </w:r>
      <w:r w:rsidRPr="005C7CDB">
        <w:rPr>
          <w:rFonts w:ascii="Times New Roman" w:eastAsia="Times New Roman" w:hAnsi="Times New Roman" w:cs="Times New Roman"/>
          <w:vertAlign w:val="subscript"/>
          <w:lang w:val="ru-RU"/>
        </w:rPr>
        <w:object w:dxaOrig="1545" w:dyaOrig="420" w14:anchorId="739E2103">
          <v:shape id="_x0000_i2578" type="#_x0000_t75" style="width:77.25pt;height:21.75pt" o:ole="">
            <v:imagedata r:id="rId2980" o:title=""/>
          </v:shape>
          <o:OLEObject Type="Embed" ProgID="Equation.DSMT4" ShapeID="_x0000_i2578" DrawAspect="Content" ObjectID="_1702307614" r:id="rId2981"/>
        </w:object>
      </w:r>
      <w:r w:rsidRPr="005C7CDB">
        <w:rPr>
          <w:rFonts w:ascii="Times New Roman" w:eastAsia="Times New Roman" w:hAnsi="Times New Roman" w:cs="Times New Roman"/>
          <w:lang w:val="ru-RU"/>
        </w:rPr>
        <w:t xml:space="preserve"> и поэтому </w:t>
      </w:r>
      <w:r w:rsidRPr="005C7CDB">
        <w:rPr>
          <w:rFonts w:ascii="Times New Roman" w:eastAsia="Times New Roman" w:hAnsi="Times New Roman" w:cs="Times New Roman"/>
          <w:vertAlign w:val="subscript"/>
          <w:lang w:val="ru-RU"/>
        </w:rPr>
        <w:object w:dxaOrig="1140" w:dyaOrig="420" w14:anchorId="1465559F">
          <v:shape id="_x0000_i2579" type="#_x0000_t75" style="width:57.75pt;height:21.75pt" o:ole="">
            <v:imagedata r:id="rId2982" o:title=""/>
          </v:shape>
          <o:OLEObject Type="Embed" ProgID="Equation.DSMT4" ShapeID="_x0000_i2579" DrawAspect="Content" ObjectID="_1702307615" r:id="rId2983"/>
        </w:object>
      </w:r>
      <w:r w:rsidRPr="005C7CDB">
        <w:rPr>
          <w:rFonts w:ascii="Times New Roman" w:eastAsia="lbms" w:hAnsi="Times New Roman" w:cs="Times New Roman"/>
          <w:lang w:val="ru-RU"/>
        </w:rPr>
        <w:t xml:space="preserve"> и </w:t>
      </w:r>
      <w:r w:rsidRPr="005C7CDB">
        <w:rPr>
          <w:rFonts w:ascii="Times New Roman" w:eastAsia="Times New Roman" w:hAnsi="Times New Roman" w:cs="Times New Roman"/>
          <w:vertAlign w:val="subscript"/>
          <w:lang w:val="ru-RU"/>
        </w:rPr>
        <w:object w:dxaOrig="1080" w:dyaOrig="435" w14:anchorId="0E926D09">
          <v:shape id="_x0000_i2580" type="#_x0000_t75" style="width:54pt;height:21.75pt" o:ole="">
            <v:imagedata r:id="rId2984" o:title=""/>
          </v:shape>
          <o:OLEObject Type="Embed" ProgID="Equation.DSMT4" ShapeID="_x0000_i2580" DrawAspect="Content" ObjectID="_1702307616" r:id="rId2985"/>
        </w:object>
      </w:r>
      <w:r w:rsidRPr="005C7CDB">
        <w:rPr>
          <w:rFonts w:ascii="Times New Roman" w:eastAsia="lbms" w:hAnsi="Times New Roman" w:cs="Times New Roman"/>
          <w:lang w:val="ru-RU"/>
        </w:rPr>
        <w:t xml:space="preserve">. Подставляя полученные значения углов в </w:t>
      </w:r>
      <w:r w:rsidRPr="005C7CDB">
        <w:rPr>
          <w:rFonts w:ascii="Times New Roman" w:eastAsia="Times New Roman" w:hAnsi="Times New Roman" w:cs="Times New Roman"/>
          <w:lang w:val="ru-RU"/>
        </w:rPr>
        <w:t xml:space="preserve">(4.33) и (4.34), находим коэффициенты отражения для двух поляризаций поля: </w:t>
      </w:r>
      <w:r w:rsidRPr="005C7CDB">
        <w:rPr>
          <w:rFonts w:ascii="Times New Roman" w:eastAsia="Times New Roman" w:hAnsi="Times New Roman" w:cs="Times New Roman"/>
          <w:vertAlign w:val="subscript"/>
          <w:lang w:val="ru-RU"/>
        </w:rPr>
        <w:object w:dxaOrig="2115" w:dyaOrig="420" w14:anchorId="226DB58F">
          <v:shape id="_x0000_i2581" type="#_x0000_t75" style="width:105.75pt;height:21.75pt" o:ole="">
            <v:imagedata r:id="rId2986" o:title=""/>
          </v:shape>
          <o:OLEObject Type="Embed" ProgID="Equation.DSMT4" ShapeID="_x0000_i2581" DrawAspect="Content" ObjectID="_1702307617" r:id="rId2987"/>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и </w:t>
      </w:r>
      <w:r w:rsidRPr="005C7CDB">
        <w:rPr>
          <w:rFonts w:ascii="Times New Roman" w:eastAsia="Times New Roman" w:hAnsi="Times New Roman" w:cs="Times New Roman"/>
          <w:vertAlign w:val="subscript"/>
          <w:lang w:val="ru-RU"/>
        </w:rPr>
        <w:object w:dxaOrig="2100" w:dyaOrig="585" w14:anchorId="65DAE6C5">
          <v:shape id="_x0000_i2582" type="#_x0000_t75" style="width:105.75pt;height:29.25pt" o:ole="">
            <v:imagedata r:id="rId2988" o:title=""/>
          </v:shape>
          <o:OLEObject Type="Embed" ProgID="Equation.DSMT4" ShapeID="_x0000_i2582" DrawAspect="Content" ObjectID="_1702307618" r:id="rId2989"/>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Таким образом, при падении волны с вертикальной поляризацией под углом Брюстера на границу раздела воздух-вода от водной поверхности отражается только </w:t>
      </w:r>
      <w:r w:rsidRPr="005C7CDB">
        <w:rPr>
          <w:rFonts w:ascii="Times New Roman" w:eastAsia="Times New Roman" w:hAnsi="Times New Roman" w:cs="Times New Roman"/>
          <w:vertAlign w:val="subscript"/>
          <w:lang w:val="ru-RU"/>
        </w:rPr>
        <w:object w:dxaOrig="855" w:dyaOrig="360" w14:anchorId="19D3F9C5">
          <v:shape id="_x0000_i2583" type="#_x0000_t75" style="width:42.75pt;height:18pt" o:ole="">
            <v:imagedata r:id="rId2990" o:title=""/>
          </v:shape>
          <o:OLEObject Type="Embed" ProgID="Equation.DSMT4" ShapeID="_x0000_i2583" DrawAspect="Content" ObjectID="_1702307619" r:id="rId2991"/>
        </w:object>
      </w:r>
      <w:r w:rsidRPr="005C7CDB">
        <w:rPr>
          <w:rFonts w:ascii="Times New Roman" w:eastAsia="Times New Roman" w:hAnsi="Times New Roman" w:cs="Times New Roman"/>
          <w:lang w:val="ru-RU"/>
        </w:rPr>
        <w:t xml:space="preserve">падающей </w:t>
      </w:r>
      <w:r w:rsidRPr="005C7CDB">
        <w:rPr>
          <w:rFonts w:ascii="Times New Roman" w:eastAsia="lbms" w:hAnsi="Times New Roman" w:cs="Times New Roman"/>
          <w:lang w:val="ru-RU"/>
        </w:rPr>
        <w:t>энергии.</w:t>
      </w:r>
    </w:p>
    <w:p w14:paraId="360646E9" w14:textId="77777777" w:rsidR="005C7CDB" w:rsidRPr="005C7CDB" w:rsidRDefault="005C7CDB" w:rsidP="005C7CDB">
      <w:pPr>
        <w:widowControl w:val="0"/>
        <w:tabs>
          <w:tab w:val="left" w:pos="708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Можно рассчитать углы Брюстера для случая падения плоской волны с обеих сторон от границы раздела воздух-стекло, полагая, что для оптического диапазона частот </w:t>
      </w:r>
      <w:r w:rsidRPr="005C7CDB">
        <w:rPr>
          <w:rFonts w:ascii="Times New Roman" w:eastAsia="Times New Roman" w:hAnsi="Times New Roman" w:cs="Times New Roman"/>
          <w:vertAlign w:val="subscript"/>
          <w:lang w:val="ru-RU"/>
        </w:rPr>
        <w:object w:dxaOrig="1200" w:dyaOrig="420" w14:anchorId="7421CB1D">
          <v:shape id="_x0000_i2584" type="#_x0000_t75" style="width:60pt;height:21.75pt" o:ole="">
            <v:imagedata r:id="rId2992" o:title=""/>
          </v:shape>
          <o:OLEObject Type="Embed" ProgID="Equation.DSMT4" ShapeID="_x0000_i2584" DrawAspect="Content" ObjectID="_1702307620" r:id="rId2993"/>
        </w:object>
      </w:r>
      <w:r w:rsidRPr="005C7CDB">
        <w:rPr>
          <w:rFonts w:ascii="Times New Roman" w:eastAsia="Times New Roman" w:hAnsi="Times New Roman" w:cs="Times New Roman"/>
          <w:lang w:val="ru-RU"/>
        </w:rPr>
        <w:t>:</w:t>
      </w:r>
    </w:p>
    <w:p w14:paraId="29DB363B" w14:textId="77777777" w:rsidR="005C7CDB" w:rsidRPr="005C7CDB" w:rsidRDefault="005C7CDB" w:rsidP="005C7CDB">
      <w:pPr>
        <w:widowControl w:val="0"/>
        <w:tabs>
          <w:tab w:val="left" w:pos="7080"/>
        </w:tabs>
        <w:autoSpaceDN w:val="0"/>
        <w:spacing w:after="0" w:line="240" w:lineRule="auto"/>
        <w:ind w:firstLine="709"/>
        <w:jc w:val="both"/>
        <w:rPr>
          <w:rFonts w:ascii="Times New Roman" w:eastAsia="Times New Roman" w:hAnsi="Times New Roman" w:cs="Times New Roman"/>
          <w:lang w:val="ru-RU"/>
        </w:rPr>
      </w:pPr>
    </w:p>
    <w:p w14:paraId="59BC4A40" w14:textId="77777777" w:rsidR="005C7CDB" w:rsidRPr="005C7CDB" w:rsidRDefault="005C7CDB" w:rsidP="005C7CDB">
      <w:pPr>
        <w:widowControl w:val="0"/>
        <w:tabs>
          <w:tab w:val="left" w:pos="4680"/>
          <w:tab w:val="left" w:pos="504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165" w:dyaOrig="780" w14:anchorId="4F79FB7D">
          <v:shape id="_x0000_i2585" type="#_x0000_t75" style="width:158.25pt;height:39.75pt" o:ole="">
            <v:imagedata r:id="rId2994" o:title=""/>
          </v:shape>
          <o:OLEObject Type="Embed" ProgID="Equation.DSMT4" ShapeID="_x0000_i2585" DrawAspect="Content" ObjectID="_1702307621" r:id="rId299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165" w:dyaOrig="825" w14:anchorId="15B1D03E">
          <v:shape id="_x0000_i2586" type="#_x0000_t75" style="width:158.25pt;height:41.25pt" o:ole="">
            <v:imagedata r:id="rId2996" o:title=""/>
          </v:shape>
          <o:OLEObject Type="Embed" ProgID="Equation.DSMT4" ShapeID="_x0000_i2586" DrawAspect="Content" ObjectID="_1702307622" r:id="rId2997"/>
        </w:object>
      </w:r>
      <w:r w:rsidRPr="005C7CDB">
        <w:rPr>
          <w:rFonts w:ascii="Times New Roman" w:eastAsia="Times New Roman" w:hAnsi="Times New Roman" w:cs="Times New Roman"/>
          <w:lang w:val="ru-RU"/>
        </w:rPr>
        <w:t>.</w:t>
      </w:r>
    </w:p>
    <w:p w14:paraId="27796AC5" w14:textId="77777777" w:rsidR="005C7CDB" w:rsidRPr="005C7CDB" w:rsidRDefault="005C7CDB" w:rsidP="005C7CDB">
      <w:pPr>
        <w:widowControl w:val="0"/>
        <w:tabs>
          <w:tab w:val="left" w:pos="4680"/>
          <w:tab w:val="left" w:pos="5040"/>
        </w:tabs>
        <w:autoSpaceDN w:val="0"/>
        <w:spacing w:after="0" w:line="240" w:lineRule="auto"/>
        <w:ind w:firstLine="709"/>
        <w:jc w:val="center"/>
        <w:rPr>
          <w:rFonts w:ascii="Times New Roman" w:eastAsia="Times New Roman" w:hAnsi="Times New Roman" w:cs="Times New Roman"/>
          <w:lang w:val="ru-RU"/>
        </w:rPr>
      </w:pPr>
    </w:p>
    <w:p w14:paraId="7801C228"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Для такой же границы раздела на рис. 4.5 а,б представлены рассчитанные по (4.33) и (4.34) зависимости модулей коэффициентов отражения </w:t>
      </w:r>
      <w:r w:rsidRPr="005C7CDB">
        <w:rPr>
          <w:rFonts w:ascii="Times New Roman" w:eastAsia="Times New Roman" w:hAnsi="Times New Roman" w:cs="Times New Roman"/>
          <w:vertAlign w:val="subscript"/>
          <w:lang w:val="ru-RU"/>
        </w:rPr>
        <w:object w:dxaOrig="435" w:dyaOrig="495" w14:anchorId="618E883A">
          <v:shape id="_x0000_i2587" type="#_x0000_t75" style="width:21.75pt;height:24.75pt" o:ole="">
            <v:imagedata r:id="rId2998" o:title=""/>
          </v:shape>
          <o:OLEObject Type="Embed" ProgID="Equation.DSMT4" ShapeID="_x0000_i2587" DrawAspect="Content" ObjectID="_1702307623" r:id="rId299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80" w:dyaOrig="495" w14:anchorId="340D11A2">
          <v:shape id="_x0000_i2588" type="#_x0000_t75" style="width:24pt;height:24.75pt" o:ole="">
            <v:imagedata r:id="rId3000" o:title=""/>
          </v:shape>
          <o:OLEObject Type="Embed" ProgID="Equation.DSMT4" ShapeID="_x0000_i2588" DrawAspect="Content" ObjectID="_1702307624" r:id="rId3001"/>
        </w:object>
      </w:r>
      <w:r w:rsidRPr="005C7CDB">
        <w:rPr>
          <w:rFonts w:ascii="Times New Roman" w:eastAsia="Times New Roman" w:hAnsi="Times New Roman" w:cs="Times New Roman"/>
          <w:lang w:val="ru-RU"/>
        </w:rPr>
        <w:t xml:space="preserve"> от угла падения </w:t>
      </w:r>
      <w:r w:rsidRPr="005C7CDB">
        <w:rPr>
          <w:rFonts w:ascii="Times New Roman" w:eastAsia="Times New Roman" w:hAnsi="Times New Roman" w:cs="Times New Roman"/>
          <w:vertAlign w:val="subscript"/>
          <w:lang w:val="ru-RU"/>
        </w:rPr>
        <w:object w:dxaOrig="225" w:dyaOrig="300" w14:anchorId="746A314A">
          <v:shape id="_x0000_i2589" type="#_x0000_t75" style="width:11.25pt;height:15.75pt" o:ole="">
            <v:imagedata r:id="rId3002" o:title=""/>
          </v:shape>
          <o:OLEObject Type="Embed" ProgID="Equation.DSMT4" ShapeID="_x0000_i2589" DrawAspect="Content" ObjectID="_1702307625" r:id="rId3003"/>
        </w:object>
      </w:r>
      <w:r w:rsidRPr="005C7CDB">
        <w:rPr>
          <w:rFonts w:ascii="Times New Roman" w:eastAsia="Times New Roman" w:hAnsi="Times New Roman" w:cs="Times New Roman"/>
          <w:lang w:val="ru-RU"/>
        </w:rPr>
        <w:t xml:space="preserve">. Отсчет обоих коэффициентов начинаются от значения </w:t>
      </w:r>
      <w:r w:rsidRPr="005C7CDB">
        <w:rPr>
          <w:rFonts w:ascii="Times New Roman" w:eastAsia="Times New Roman" w:hAnsi="Times New Roman" w:cs="Times New Roman"/>
          <w:vertAlign w:val="subscript"/>
          <w:lang w:val="ru-RU"/>
        </w:rPr>
        <w:object w:dxaOrig="3240" w:dyaOrig="495" w14:anchorId="28F1E1FD">
          <v:shape id="_x0000_i2590" type="#_x0000_t75" style="width:162pt;height:24.75pt" o:ole="">
            <v:imagedata r:id="rId3004" o:title=""/>
          </v:shape>
          <o:OLEObject Type="Embed" ProgID="Equation.DSMT4" ShapeID="_x0000_i2590" DrawAspect="Content" ObjectID="_1702307626" r:id="rId3005"/>
        </w:object>
      </w:r>
      <w:r w:rsidRPr="005C7CDB">
        <w:rPr>
          <w:rFonts w:ascii="Times New Roman" w:eastAsia="Times New Roman" w:hAnsi="Times New Roman" w:cs="Times New Roman"/>
          <w:lang w:val="ru-RU"/>
        </w:rPr>
        <w:t xml:space="preserve">, соответствующего </w:t>
      </w:r>
      <w:r w:rsidRPr="005C7CDB">
        <w:rPr>
          <w:rFonts w:ascii="Times New Roman" w:eastAsia="Times New Roman" w:hAnsi="Times New Roman" w:cs="Times New Roman"/>
          <w:lang w:val="ru-RU"/>
        </w:rPr>
        <w:lastRenderedPageBreak/>
        <w:t>нормальному падению волны (</w:t>
      </w:r>
      <w:r w:rsidRPr="005C7CDB">
        <w:rPr>
          <w:rFonts w:ascii="Times New Roman" w:eastAsia="Times New Roman" w:hAnsi="Times New Roman" w:cs="Times New Roman"/>
          <w:vertAlign w:val="subscript"/>
          <w:lang w:val="ru-RU"/>
        </w:rPr>
        <w:object w:dxaOrig="615" w:dyaOrig="300" w14:anchorId="6277755C">
          <v:shape id="_x0000_i2591" type="#_x0000_t75" style="width:30.75pt;height:15.75pt" o:ole="">
            <v:imagedata r:id="rId3006" o:title=""/>
          </v:shape>
          <o:OLEObject Type="Embed" ProgID="Equation.DSMT4" ShapeID="_x0000_i2591" DrawAspect="Content" ObjectID="_1702307627" r:id="rId3007"/>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и стремится к единице по мере приближения угла падения к </w:t>
      </w:r>
      <w:r w:rsidRPr="005C7CDB">
        <w:rPr>
          <w:rFonts w:ascii="Times New Roman" w:eastAsia="Times New Roman" w:hAnsi="Times New Roman" w:cs="Times New Roman"/>
          <w:vertAlign w:val="subscript"/>
          <w:lang w:val="ru-RU"/>
        </w:rPr>
        <w:object w:dxaOrig="840" w:dyaOrig="375" w14:anchorId="1BDE2B15">
          <v:shape id="_x0000_i2592" type="#_x0000_t75" style="width:42pt;height:18.75pt" o:ole="">
            <v:imagedata r:id="rId3008" o:title=""/>
          </v:shape>
          <o:OLEObject Type="Embed" ProgID="Equation.DSMT4" ShapeID="_x0000_i2592" DrawAspect="Content" ObjectID="_1702307628" r:id="rId3009"/>
        </w:object>
      </w:r>
      <w:r w:rsidRPr="005C7CDB">
        <w:rPr>
          <w:rFonts w:ascii="Times New Roman" w:eastAsia="Times New Roman" w:hAnsi="Times New Roman" w:cs="Times New Roman"/>
          <w:lang w:val="ru-RU"/>
        </w:rPr>
        <w:t xml:space="preserve"> (скользящее распространение волны)</w:t>
      </w:r>
      <w:r w:rsidRPr="005C7CDB">
        <w:rPr>
          <w:rFonts w:ascii="Times New Roman" w:eastAsia="lbms" w:hAnsi="Times New Roman" w:cs="Times New Roman"/>
          <w:lang w:val="ru-RU"/>
        </w:rPr>
        <w:t xml:space="preserve">. Коэффициент </w:t>
      </w:r>
      <w:r w:rsidRPr="005C7CDB">
        <w:rPr>
          <w:rFonts w:ascii="Times New Roman" w:eastAsia="Times New Roman" w:hAnsi="Times New Roman" w:cs="Times New Roman"/>
          <w:vertAlign w:val="subscript"/>
          <w:lang w:val="ru-RU"/>
        </w:rPr>
        <w:object w:dxaOrig="435" w:dyaOrig="495" w14:anchorId="3527843E">
          <v:shape id="_x0000_i2593" type="#_x0000_t75" style="width:21.75pt;height:24.75pt" o:ole="">
            <v:imagedata r:id="rId3010" o:title=""/>
          </v:shape>
          <o:OLEObject Type="Embed" ProgID="Equation.DSMT4" ShapeID="_x0000_i2593" DrawAspect="Content" ObjectID="_1702307629" r:id="rId3011"/>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обращается в нуль, когда угол падения равен у</w:t>
      </w:r>
      <w:r w:rsidRPr="005C7CDB">
        <w:rPr>
          <w:rFonts w:ascii="Times New Roman" w:eastAsia="Times New Roman" w:hAnsi="Times New Roman" w:cs="Times New Roman"/>
          <w:lang w:val="ru-RU"/>
        </w:rPr>
        <w:t>глу Брюстера</w: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1215" w:dyaOrig="435" w14:anchorId="48092088">
          <v:shape id="_x0000_i2594" type="#_x0000_t75" style="width:60.75pt;height:21.75pt" o:ole="">
            <v:imagedata r:id="rId3012" o:title=""/>
          </v:shape>
          <o:OLEObject Type="Embed" ProgID="Equation.DSMT4" ShapeID="_x0000_i2594" DrawAspect="Content" ObjectID="_1702307630" r:id="rId3013"/>
        </w:object>
      </w:r>
      <w:r w:rsidRPr="005C7CDB">
        <w:rPr>
          <w:rFonts w:ascii="Times New Roman" w:eastAsia="lbms" w:hAnsi="Times New Roman" w:cs="Times New Roman"/>
          <w:lang w:val="ru-RU"/>
        </w:rPr>
        <w:t>.</w:t>
      </w:r>
      <w:r w:rsidRPr="005C7CDB">
        <w:rPr>
          <w:rFonts w:ascii="Times New Roman" w:eastAsia="Times New Roman" w:hAnsi="Times New Roman" w:cs="Times New Roman"/>
          <w:lang w:val="ru-RU"/>
        </w:rPr>
        <w:t xml:space="preserve"> График (см. рис. 4.5,  б) характеризует коэффициенты отражения </w:t>
      </w:r>
      <w:r w:rsidRPr="005C7CDB">
        <w:rPr>
          <w:rFonts w:ascii="Times New Roman" w:eastAsia="Times New Roman" w:hAnsi="Times New Roman" w:cs="Times New Roman"/>
          <w:vertAlign w:val="subscript"/>
          <w:lang w:val="ru-RU"/>
        </w:rPr>
        <w:object w:dxaOrig="840" w:dyaOrig="495" w14:anchorId="2131CB5D">
          <v:shape id="_x0000_i2595" type="#_x0000_t75" style="width:42pt;height:24.75pt" o:ole="">
            <v:imagedata r:id="rId3014" o:title=""/>
          </v:shape>
          <o:OLEObject Type="Embed" ProgID="Equation.DSMT4" ShapeID="_x0000_i2595" DrawAspect="Content" ObjectID="_1702307631" r:id="rId3015"/>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как функцию угла падения </w:t>
      </w:r>
      <w:r w:rsidRPr="005C7CDB">
        <w:rPr>
          <w:rFonts w:ascii="Times New Roman" w:eastAsia="Times New Roman" w:hAnsi="Times New Roman" w:cs="Times New Roman"/>
          <w:vertAlign w:val="subscript"/>
          <w:lang w:val="ru-RU"/>
        </w:rPr>
        <w:object w:dxaOrig="255" w:dyaOrig="315" w14:anchorId="0E536CFB">
          <v:shape id="_x0000_i2596" type="#_x0000_t75" style="width:12.75pt;height:15.75pt" o:ole="">
            <v:imagedata r:id="rId3016" o:title=""/>
          </v:shape>
          <o:OLEObject Type="Embed" ProgID="Equation.DSMT4" ShapeID="_x0000_i2596" DrawAspect="Content" ObjectID="_1702307632" r:id="rId3017"/>
        </w:object>
      </w:r>
      <w:r w:rsidRPr="005C7CDB">
        <w:rPr>
          <w:rFonts w:ascii="Times New Roman" w:eastAsia="lbms" w:hAnsi="Times New Roman" w:cs="Times New Roman"/>
          <w:lang w:val="ru-RU"/>
        </w:rPr>
        <w:t xml:space="preserve"> со стороны стекла, где отмечено значение </w:t>
      </w:r>
      <w:r w:rsidRPr="005C7CDB">
        <w:rPr>
          <w:rFonts w:ascii="Times New Roman" w:eastAsia="Times New Roman" w:hAnsi="Times New Roman" w:cs="Times New Roman"/>
          <w:vertAlign w:val="subscript"/>
          <w:lang w:val="ru-RU"/>
        </w:rPr>
        <w:object w:dxaOrig="1215" w:dyaOrig="435" w14:anchorId="31888385">
          <v:shape id="_x0000_i2597" type="#_x0000_t75" style="width:60.75pt;height:21.75pt" o:ole="">
            <v:imagedata r:id="rId3018" o:title=""/>
          </v:shape>
          <o:OLEObject Type="Embed" ProgID="Equation.DSMT4" ShapeID="_x0000_i2597" DrawAspect="Content" ObjectID="_1702307633" r:id="rId3019"/>
        </w:object>
      </w:r>
      <w:r w:rsidRPr="005C7CDB">
        <w:rPr>
          <w:rFonts w:ascii="Times New Roman" w:eastAsia="lbms" w:hAnsi="Times New Roman" w:cs="Times New Roman"/>
          <w:lang w:val="ru-RU"/>
        </w:rPr>
        <w:t xml:space="preserve">. </w:t>
      </w:r>
    </w:p>
    <w:p w14:paraId="76827A61" w14:textId="5F9B5D89" w:rsidR="005C7CDB" w:rsidRPr="005C7CDB" w:rsidRDefault="005C7CDB" w:rsidP="005C7CDB">
      <w:pPr>
        <w:widowControl w:val="0"/>
        <w:tabs>
          <w:tab w:val="left" w:pos="4680"/>
          <w:tab w:val="left" w:pos="5040"/>
        </w:tabs>
        <w:autoSpaceDN w:val="0"/>
        <w:spacing w:after="0" w:line="240" w:lineRule="auto"/>
        <w:jc w:val="center"/>
        <w:rPr>
          <w:rFonts w:ascii="Times New Roman" w:eastAsia="lbms" w:hAnsi="Times New Roman" w:cs="Times New Roman"/>
          <w:lang w:val="ru-RU"/>
        </w:rPr>
      </w:pPr>
      <w:r w:rsidRPr="0047729A">
        <w:rPr>
          <w:rFonts w:ascii="Times New Roman" w:eastAsia="lbms" w:hAnsi="Times New Roman" w:cs="Times New Roman"/>
          <w:noProof/>
          <w:lang w:val="ru-RU"/>
        </w:rPr>
        <w:drawing>
          <wp:inline distT="0" distB="0" distL="0" distR="0" wp14:anchorId="5D2A50D8" wp14:editId="248D6654">
            <wp:extent cx="5940425" cy="2372995"/>
            <wp:effectExtent l="0" t="0" r="3175" b="8255"/>
            <wp:docPr id="77" name="Рисунок 7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8" descr="4"/>
                    <pic:cNvPicPr>
                      <a:picLocks noChangeAspect="1" noChangeArrowheads="1"/>
                    </pic:cNvPicPr>
                  </pic:nvPicPr>
                  <pic:blipFill>
                    <a:blip r:embed="rId3020">
                      <a:extLst>
                        <a:ext uri="{28A0092B-C50C-407E-A947-70E740481C1C}">
                          <a14:useLocalDpi xmlns:a14="http://schemas.microsoft.com/office/drawing/2010/main" val="0"/>
                        </a:ext>
                      </a:extLst>
                    </a:blip>
                    <a:srcRect/>
                    <a:stretch>
                      <a:fillRect/>
                    </a:stretch>
                  </pic:blipFill>
                  <pic:spPr bwMode="auto">
                    <a:xfrm>
                      <a:off x="0" y="0"/>
                      <a:ext cx="5940425" cy="2372995"/>
                    </a:xfrm>
                    <a:prstGeom prst="rect">
                      <a:avLst/>
                    </a:prstGeom>
                    <a:noFill/>
                    <a:ln>
                      <a:noFill/>
                    </a:ln>
                  </pic:spPr>
                </pic:pic>
              </a:graphicData>
            </a:graphic>
          </wp:inline>
        </w:drawing>
      </w:r>
    </w:p>
    <w:p w14:paraId="069DD334" w14:textId="77777777" w:rsidR="005C7CDB" w:rsidRPr="005C7CDB" w:rsidRDefault="005C7CDB" w:rsidP="005C7CDB">
      <w:pPr>
        <w:widowControl w:val="0"/>
        <w:tabs>
          <w:tab w:val="left" w:pos="2880"/>
        </w:tabs>
        <w:autoSpaceDN w:val="0"/>
        <w:spacing w:after="0" w:line="240" w:lineRule="auto"/>
        <w:rPr>
          <w:rFonts w:ascii="Times New Roman" w:eastAsia="Times New Roman" w:hAnsi="Times New Roman" w:cs="Times New Roman"/>
          <w:lang w:val="ru-RU"/>
        </w:rPr>
      </w:pPr>
      <w:r w:rsidRPr="005C7CDB">
        <w:rPr>
          <w:rFonts w:ascii="Times New Roman" w:eastAsia="lbms" w:hAnsi="Times New Roman" w:cs="Times New Roman"/>
          <w:lang w:val="ru-RU"/>
        </w:rPr>
        <w:tab/>
        <w:t>а</w:t>
      </w:r>
      <w:r w:rsidRPr="005C7CDB">
        <w:rPr>
          <w:rFonts w:ascii="Times New Roman" w:eastAsia="lbms" w:hAnsi="Times New Roman" w:cs="Times New Roman"/>
          <w:lang w:val="ru-RU"/>
        </w:rPr>
        <w:tab/>
      </w:r>
      <w:r w:rsidRPr="005C7CDB">
        <w:rPr>
          <w:rFonts w:ascii="Times New Roman" w:eastAsia="lbms" w:hAnsi="Times New Roman" w:cs="Times New Roman"/>
          <w:lang w:val="ru-RU"/>
        </w:rPr>
        <w:tab/>
      </w:r>
      <w:r w:rsidRPr="005C7CDB">
        <w:rPr>
          <w:rFonts w:ascii="Times New Roman" w:eastAsia="lbms" w:hAnsi="Times New Roman" w:cs="Times New Roman"/>
          <w:lang w:val="ru-RU"/>
        </w:rPr>
        <w:tab/>
      </w:r>
      <w:r w:rsidRPr="005C7CDB">
        <w:rPr>
          <w:rFonts w:ascii="Times New Roman" w:eastAsia="lbms" w:hAnsi="Times New Roman" w:cs="Times New Roman"/>
          <w:lang w:val="ru-RU"/>
        </w:rPr>
        <w:tab/>
      </w:r>
      <w:r w:rsidRPr="005C7CDB">
        <w:rPr>
          <w:rFonts w:ascii="Times New Roman" w:eastAsia="lbms" w:hAnsi="Times New Roman" w:cs="Times New Roman"/>
          <w:lang w:val="ru-RU"/>
        </w:rPr>
        <w:tab/>
      </w:r>
      <w:r w:rsidRPr="005C7CDB">
        <w:rPr>
          <w:rFonts w:ascii="Times New Roman" w:eastAsia="lbms" w:hAnsi="Times New Roman" w:cs="Times New Roman"/>
          <w:lang w:val="ru-RU"/>
        </w:rPr>
        <w:tab/>
        <w:t>б</w:t>
      </w:r>
    </w:p>
    <w:p w14:paraId="6FBC1E05" w14:textId="77777777" w:rsidR="005C7CDB" w:rsidRPr="005C7CDB" w:rsidRDefault="005C7CDB" w:rsidP="005C7CDB">
      <w:pPr>
        <w:widowControl w:val="0"/>
        <w:tabs>
          <w:tab w:val="left" w:pos="13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4.5. Зависимости модулей коэффициентов отражения </w:t>
      </w:r>
      <w:r w:rsidRPr="005C7CDB">
        <w:rPr>
          <w:rFonts w:ascii="Times New Roman" w:eastAsia="Times New Roman" w:hAnsi="Times New Roman" w:cs="Times New Roman"/>
          <w:vertAlign w:val="subscript"/>
          <w:lang w:val="ru-RU"/>
        </w:rPr>
        <w:object w:dxaOrig="780" w:dyaOrig="495" w14:anchorId="3B6C4BE8">
          <v:shape id="_x0000_i2598" type="#_x0000_t75" style="width:39.75pt;height:24.75pt" o:ole="">
            <v:imagedata r:id="rId3021" o:title=""/>
          </v:shape>
          <o:OLEObject Type="Embed" ProgID="Equation.DSMT4" ShapeID="_x0000_i2598" DrawAspect="Content" ObjectID="_1702307634" r:id="rId302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85" w:dyaOrig="495" w14:anchorId="44A8CA2A">
          <v:shape id="_x0000_i2599" type="#_x0000_t75" style="width:44.25pt;height:24.75pt" o:ole="">
            <v:imagedata r:id="rId3023" o:title=""/>
          </v:shape>
          <o:OLEObject Type="Embed" ProgID="Equation.DSMT4" ShapeID="_x0000_i2599" DrawAspect="Content" ObjectID="_1702307635" r:id="rId302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от углов падения </w:t>
      </w:r>
      <w:r w:rsidRPr="005C7CDB">
        <w:rPr>
          <w:rFonts w:ascii="Times New Roman" w:eastAsia="Times New Roman" w:hAnsi="Times New Roman" w:cs="Times New Roman"/>
          <w:vertAlign w:val="subscript"/>
          <w:lang w:val="ru-RU"/>
        </w:rPr>
        <w:object w:dxaOrig="225" w:dyaOrig="300" w14:anchorId="1A6080A8">
          <v:shape id="_x0000_i2600" type="#_x0000_t75" style="width:11.25pt;height:15.75pt" o:ole="">
            <v:imagedata r:id="rId3025" o:title=""/>
          </v:shape>
          <o:OLEObject Type="Embed" ProgID="Equation.DSMT4" ShapeID="_x0000_i2600" DrawAspect="Content" ObjectID="_1702307636" r:id="rId3026"/>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55" w:dyaOrig="315" w14:anchorId="033466E1">
          <v:shape id="_x0000_i2601" type="#_x0000_t75" style="width:12.75pt;height:15.75pt" o:ole="">
            <v:imagedata r:id="rId3027" o:title=""/>
          </v:shape>
          <o:OLEObject Type="Embed" ProgID="Equation.DSMT4" ShapeID="_x0000_i2601" DrawAspect="Content" ObjectID="_1702307637" r:id="rId302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для идеального диэлектрика</w:t>
      </w:r>
    </w:p>
    <w:p w14:paraId="1ED8A57F"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7851C06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4.5 отмечено также положение критического угла </w:t>
      </w:r>
      <w:r w:rsidRPr="005C7CDB">
        <w:rPr>
          <w:rFonts w:ascii="Times New Roman" w:eastAsia="Times New Roman" w:hAnsi="Times New Roman" w:cs="Times New Roman"/>
          <w:vertAlign w:val="subscript"/>
          <w:lang w:val="ru-RU"/>
        </w:rPr>
        <w:object w:dxaOrig="2685" w:dyaOrig="435" w14:anchorId="0C5B81E9">
          <v:shape id="_x0000_i2602" type="#_x0000_t75" style="width:134.25pt;height:21.75pt" o:ole="">
            <v:imagedata r:id="rId3029" o:title=""/>
          </v:shape>
          <o:OLEObject Type="Embed" ProgID="Equation.DSMT4" ShapeID="_x0000_i2602" DrawAspect="Content" ObjectID="_1702307638" r:id="rId3030"/>
        </w:object>
      </w:r>
      <w:r w:rsidRPr="005C7CDB">
        <w:rPr>
          <w:rFonts w:ascii="Times New Roman" w:eastAsia="Times New Roman" w:hAnsi="Times New Roman" w:cs="Times New Roman"/>
          <w:lang w:val="ru-RU"/>
        </w:rPr>
        <w:t>, смысл которого объясняется в следующем разделе.</w:t>
      </w:r>
    </w:p>
    <w:p w14:paraId="734EB290"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В диэлектриках с потерями понятие «угол Брюстера» утрачивает свое значение, так как коэффициент преломления является комплексной величиной </w:t>
      </w:r>
      <w:r w:rsidRPr="005C7CDB">
        <w:rPr>
          <w:rFonts w:ascii="Times New Roman" w:eastAsia="Times New Roman" w:hAnsi="Times New Roman" w:cs="Times New Roman"/>
          <w:vertAlign w:val="subscript"/>
          <w:lang w:val="ru-RU"/>
        </w:rPr>
        <w:object w:dxaOrig="1305" w:dyaOrig="375" w14:anchorId="2D9375A8">
          <v:shape id="_x0000_i2603" type="#_x0000_t75" style="width:65.25pt;height:18.75pt" o:ole="">
            <v:imagedata r:id="rId3031" o:title=""/>
          </v:shape>
          <o:OLEObject Type="Embed" ProgID="Equation.DSMT4" ShapeID="_x0000_i2603" DrawAspect="Content" ObjectID="_1702307639" r:id="rId3032"/>
        </w:object>
      </w:r>
      <w:r w:rsidRPr="005C7CDB">
        <w:rPr>
          <w:rFonts w:ascii="Times New Roman" w:eastAsia="Times New Roman" w:hAnsi="Times New Roman" w:cs="Times New Roman"/>
          <w:lang w:val="ru-RU"/>
        </w:rPr>
        <w:t xml:space="preserve">. Полагая коэффициент преломления даже для одной среды комплексным, из (4.36) и (4.37) немедленно следует, что </w:t>
      </w:r>
      <w:r w:rsidRPr="005C7CDB">
        <w:rPr>
          <w:rFonts w:ascii="Times New Roman" w:eastAsia="Times New Roman" w:hAnsi="Times New Roman" w:cs="Times New Roman"/>
          <w:vertAlign w:val="subscript"/>
          <w:lang w:val="ru-RU"/>
        </w:rPr>
        <w:object w:dxaOrig="360" w:dyaOrig="375" w14:anchorId="0D15665F">
          <v:shape id="_x0000_i2604" type="#_x0000_t75" style="width:18pt;height:18.75pt" o:ole="">
            <v:imagedata r:id="rId3033" o:title=""/>
          </v:shape>
          <o:OLEObject Type="Embed" ProgID="Equation.DSMT4" ShapeID="_x0000_i2604" DrawAspect="Content" ObjectID="_1702307640" r:id="rId3034"/>
        </w:object>
      </w:r>
      <w:r w:rsidRPr="005C7CDB">
        <w:rPr>
          <w:rFonts w:ascii="Times New Roman" w:eastAsia="Times New Roman" w:hAnsi="Times New Roman" w:cs="Times New Roman"/>
          <w:lang w:val="ru-RU"/>
        </w:rPr>
        <w:t xml:space="preserve"> будет также</w:t>
      </w:r>
      <w:r w:rsidRPr="005C7CDB">
        <w:rPr>
          <w:rFonts w:ascii="Times New Roman" w:eastAsia="lbms" w:hAnsi="Times New Roman" w:cs="Times New Roman"/>
          <w:lang w:val="ru-RU"/>
        </w:rPr>
        <w:t xml:space="preserve"> комплексным.</w:t>
      </w:r>
      <w:r w:rsidRPr="005C7CDB">
        <w:rPr>
          <w:rFonts w:ascii="Times New Roman" w:eastAsia="Times New Roman" w:hAnsi="Times New Roman" w:cs="Times New Roman"/>
          <w:lang w:val="ru-RU"/>
        </w:rPr>
        <w:t xml:space="preserve"> </w:t>
      </w:r>
    </w:p>
    <w:p w14:paraId="2D25306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Расчеты коэффициентов Френеля по (4.33) и (4.34) для случая диэлектрика с потерями с параметрами </w:t>
      </w:r>
      <w:r w:rsidRPr="005C7CDB">
        <w:rPr>
          <w:rFonts w:ascii="Times New Roman" w:eastAsia="Times New Roman" w:hAnsi="Times New Roman" w:cs="Times New Roman"/>
          <w:vertAlign w:val="subscript"/>
          <w:lang w:val="ru-RU"/>
        </w:rPr>
        <w:object w:dxaOrig="1965" w:dyaOrig="375" w14:anchorId="09050585">
          <v:shape id="_x0000_i2605" type="#_x0000_t75" style="width:98.25pt;height:18.75pt" o:ole="">
            <v:imagedata r:id="rId3035" o:title=""/>
          </v:shape>
          <o:OLEObject Type="Embed" ProgID="Equation.DSMT4" ShapeID="_x0000_i2605" DrawAspect="Content" ObjectID="_1702307641" r:id="rId3036"/>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980" w:dyaOrig="375" w14:anchorId="20B18796">
          <v:shape id="_x0000_i2606" type="#_x0000_t75" style="width:99.75pt;height:18.75pt" o:ole="">
            <v:imagedata r:id="rId3037" o:title=""/>
          </v:shape>
          <o:OLEObject Type="Embed" ProgID="Equation.DSMT4" ShapeID="_x0000_i2606" DrawAspect="Content" ObjectID="_1702307642" r:id="rId3038"/>
        </w:object>
      </w:r>
      <w:r w:rsidRPr="005C7CDB">
        <w:rPr>
          <w:rFonts w:ascii="Times New Roman" w:eastAsia="Times New Roman" w:hAnsi="Times New Roman" w:cs="Times New Roman"/>
          <w:lang w:val="ru-RU"/>
        </w:rPr>
        <w:t xml:space="preserve"> представлены на рис. 4.6, а,б, из которых видно, что общий характер поведения кривых аналогичен случаю для идеального диэлектрика, и в частности для </w:t>
      </w:r>
      <w:r w:rsidRPr="005C7CDB">
        <w:rPr>
          <w:rFonts w:ascii="Times New Roman" w:eastAsia="Times New Roman" w:hAnsi="Times New Roman" w:cs="Times New Roman"/>
          <w:vertAlign w:val="subscript"/>
          <w:lang w:val="ru-RU"/>
        </w:rPr>
        <w:object w:dxaOrig="840" w:dyaOrig="495" w14:anchorId="55AB5387">
          <v:shape id="_x0000_i2607" type="#_x0000_t75" style="width:42pt;height:24.75pt" o:ole="">
            <v:imagedata r:id="rId3039" o:title=""/>
          </v:shape>
          <o:OLEObject Type="Embed" ProgID="Equation.DSMT4" ShapeID="_x0000_i2607" DrawAspect="Content" ObjectID="_1702307643" r:id="rId3040"/>
        </w:object>
      </w:r>
      <w:r w:rsidRPr="005C7CDB">
        <w:rPr>
          <w:rFonts w:ascii="Times New Roman" w:eastAsia="Times New Roman" w:hAnsi="Times New Roman" w:cs="Times New Roman"/>
          <w:lang w:val="ru-RU"/>
        </w:rPr>
        <w:t xml:space="preserve"> коэффициент отражения имеет минимум вблизи угла Брюстера для идеального диэлектрика. Чем больше коэффициент ослабления </w:t>
      </w:r>
      <w:r w:rsidRPr="005C7CDB">
        <w:rPr>
          <w:rFonts w:ascii="Times New Roman" w:eastAsia="Times New Roman" w:hAnsi="Times New Roman" w:cs="Times New Roman"/>
          <w:vertAlign w:val="subscript"/>
          <w:lang w:val="ru-RU"/>
        </w:rPr>
        <w:object w:dxaOrig="225" w:dyaOrig="300" w14:anchorId="28B055EC">
          <v:shape id="_x0000_i2608" type="#_x0000_t75" style="width:11.25pt;height:15.75pt" o:ole="">
            <v:imagedata r:id="rId3041" o:title=""/>
          </v:shape>
          <o:OLEObject Type="Embed" ProgID="Equation.DSMT4" ShapeID="_x0000_i2608" DrawAspect="Content" ObjectID="_1702307644" r:id="rId3042"/>
        </w:object>
      </w:r>
      <w:r w:rsidRPr="005C7CDB">
        <w:rPr>
          <w:rFonts w:ascii="Times New Roman" w:eastAsia="Times New Roman" w:hAnsi="Times New Roman" w:cs="Times New Roman"/>
          <w:lang w:val="ru-RU"/>
        </w:rPr>
        <w:t>, тем больше кривые отклоняются от кривых для случая среды без потерь.</w:t>
      </w:r>
    </w:p>
    <w:p w14:paraId="06BFB804" w14:textId="0C4A5333"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0FDD01E0" wp14:editId="4CA90C51">
            <wp:extent cx="5940425" cy="2885440"/>
            <wp:effectExtent l="0" t="0" r="3175" b="0"/>
            <wp:docPr id="76" name="Рисунок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0" descr="4"/>
                    <pic:cNvPicPr>
                      <a:picLocks noChangeAspect="1" noChangeArrowheads="1"/>
                    </pic:cNvPicPr>
                  </pic:nvPicPr>
                  <pic:blipFill>
                    <a:blip r:embed="rId3043">
                      <a:extLst>
                        <a:ext uri="{28A0092B-C50C-407E-A947-70E740481C1C}">
                          <a14:useLocalDpi xmlns:a14="http://schemas.microsoft.com/office/drawing/2010/main" val="0"/>
                        </a:ext>
                      </a:extLst>
                    </a:blip>
                    <a:srcRect/>
                    <a:stretch>
                      <a:fillRect/>
                    </a:stretch>
                  </pic:blipFill>
                  <pic:spPr bwMode="auto">
                    <a:xfrm>
                      <a:off x="0" y="0"/>
                      <a:ext cx="5940425" cy="2885440"/>
                    </a:xfrm>
                    <a:prstGeom prst="rect">
                      <a:avLst/>
                    </a:prstGeom>
                    <a:noFill/>
                    <a:ln>
                      <a:noFill/>
                    </a:ln>
                  </pic:spPr>
                </pic:pic>
              </a:graphicData>
            </a:graphic>
          </wp:inline>
        </w:drawing>
      </w:r>
    </w:p>
    <w:p w14:paraId="040332F2"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09C617F4" w14:textId="77777777" w:rsidR="005C7CDB" w:rsidRPr="005C7CDB" w:rsidRDefault="005C7CDB" w:rsidP="005C7CDB">
      <w:pPr>
        <w:widowControl w:val="0"/>
        <w:tabs>
          <w:tab w:val="left" w:pos="480"/>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4.6. Зависимости модулей коэффициентов отражения </w:t>
      </w:r>
      <w:r w:rsidRPr="005C7CDB">
        <w:rPr>
          <w:rFonts w:ascii="Times New Roman" w:eastAsia="Times New Roman" w:hAnsi="Times New Roman" w:cs="Times New Roman"/>
          <w:vertAlign w:val="subscript"/>
          <w:lang w:val="ru-RU"/>
        </w:rPr>
        <w:object w:dxaOrig="780" w:dyaOrig="495" w14:anchorId="2C9D9843">
          <v:shape id="_x0000_i2609" type="#_x0000_t75" style="width:39.75pt;height:24.75pt" o:ole="">
            <v:imagedata r:id="rId3044" o:title=""/>
          </v:shape>
          <o:OLEObject Type="Embed" ProgID="Equation.DSMT4" ShapeID="_x0000_i2609" DrawAspect="Content" ObjectID="_1702307645" r:id="rId304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900" w:dyaOrig="615" w14:anchorId="34E70A6C">
          <v:shape id="_x0000_i2610" type="#_x0000_t75" style="width:45.75pt;height:30.75pt" o:ole="">
            <v:imagedata r:id="rId3046" o:title=""/>
          </v:shape>
          <o:OLEObject Type="Embed" ProgID="Equation.DSMT4" ShapeID="_x0000_i2610" DrawAspect="Content" ObjectID="_1702307646" r:id="rId304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от углов падения </w:t>
      </w:r>
      <w:r w:rsidRPr="005C7CDB">
        <w:rPr>
          <w:rFonts w:ascii="Times New Roman" w:eastAsia="Times New Roman" w:hAnsi="Times New Roman" w:cs="Times New Roman"/>
          <w:vertAlign w:val="subscript"/>
          <w:lang w:val="ru-RU"/>
        </w:rPr>
        <w:object w:dxaOrig="225" w:dyaOrig="300" w14:anchorId="1E87A109">
          <v:shape id="_x0000_i2611" type="#_x0000_t75" style="width:11.25pt;height:15.75pt" o:ole="">
            <v:imagedata r:id="rId3048" o:title=""/>
          </v:shape>
          <o:OLEObject Type="Embed" ProgID="Equation.DSMT4" ShapeID="_x0000_i2611" DrawAspect="Content" ObjectID="_1702307647" r:id="rId3049"/>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255" w:dyaOrig="315" w14:anchorId="54399AE7">
          <v:shape id="_x0000_i2612" type="#_x0000_t75" style="width:12.75pt;height:15.75pt" o:ole="">
            <v:imagedata r:id="rId3050" o:title=""/>
          </v:shape>
          <o:OLEObject Type="Embed" ProgID="Equation.DSMT4" ShapeID="_x0000_i2612" DrawAspect="Content" ObjectID="_1702307648" r:id="rId305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для диэлектрика с потерями</w:t>
      </w:r>
    </w:p>
    <w:p w14:paraId="0F919B4C" w14:textId="77777777" w:rsidR="005C7CDB" w:rsidRPr="005C7CDB" w:rsidRDefault="005C7CDB" w:rsidP="005C7CDB">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5FFF7A2A" w14:textId="77777777" w:rsidR="005C7CDB" w:rsidRPr="005C7CDB" w:rsidRDefault="005C7CDB" w:rsidP="005C7CDB">
      <w:pPr>
        <w:widowControl w:val="0"/>
        <w:tabs>
          <w:tab w:val="left" w:pos="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того чтобы проследить изменение коэффициентов отражения в зависимости от длины волны ЭМП, были выполнены расчеты по (4.33) и (4.34) для реальных сред с параметрами </w:t>
      </w:r>
      <w:r w:rsidRPr="005C7CDB">
        <w:rPr>
          <w:rFonts w:ascii="Times New Roman" w:eastAsia="Times New Roman" w:hAnsi="Times New Roman" w:cs="Times New Roman"/>
          <w:vertAlign w:val="subscript"/>
          <w:lang w:val="ru-RU"/>
        </w:rPr>
        <w:object w:dxaOrig="1755" w:dyaOrig="360" w14:anchorId="40F87871">
          <v:shape id="_x0000_i2613" type="#_x0000_t75" style="width:87.75pt;height:18pt" o:ole="">
            <v:imagedata r:id="rId3052" o:title=""/>
          </v:shape>
          <o:OLEObject Type="Embed" ProgID="Equation.DSMT4" ShapeID="_x0000_i2613" DrawAspect="Content" ObjectID="_1702307649" r:id="rId305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35" w:dyaOrig="375" w14:anchorId="17316FCE">
          <v:shape id="_x0000_i2614" type="#_x0000_t75" style="width:36.75pt;height:18.75pt" o:ole="">
            <v:imagedata r:id="rId3054" o:title=""/>
          </v:shape>
          <o:OLEObject Type="Embed" ProgID="Equation.DSMT4" ShapeID="_x0000_i2614" DrawAspect="Content" ObjectID="_1702307650" r:id="rId305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425" w:dyaOrig="360" w14:anchorId="5E9AE2C3">
          <v:shape id="_x0000_i2615" type="#_x0000_t75" style="width:71.25pt;height:18pt" o:ole="">
            <v:imagedata r:id="rId3056" o:title=""/>
          </v:shape>
          <o:OLEObject Type="Embed" ProgID="Equation.DSMT4" ShapeID="_x0000_i2615" DrawAspect="Content" ObjectID="_1702307651" r:id="rId305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855" w:dyaOrig="375" w14:anchorId="76FA4421">
          <v:shape id="_x0000_i2616" type="#_x0000_t75" style="width:42.75pt;height:18.75pt" o:ole="">
            <v:imagedata r:id="rId3058" o:title=""/>
          </v:shape>
          <o:OLEObject Type="Embed" ProgID="Equation.DSMT4" ShapeID="_x0000_i2616" DrawAspect="Content" ObjectID="_1702307652" r:id="rId3059"/>
        </w:object>
      </w:r>
      <w:r w:rsidRPr="005C7CDB">
        <w:rPr>
          <w:rFonts w:ascii="Times New Roman" w:eastAsia="Times New Roman" w:hAnsi="Times New Roman" w:cs="Times New Roman"/>
          <w:lang w:val="ru-RU"/>
        </w:rPr>
        <w:t xml:space="preserve">. Результаты этих расчетов для модулей </w:t>
      </w:r>
      <w:r w:rsidRPr="005C7CDB">
        <w:rPr>
          <w:rFonts w:ascii="Times New Roman" w:eastAsia="Times New Roman" w:hAnsi="Times New Roman" w:cs="Times New Roman"/>
          <w:vertAlign w:val="subscript"/>
          <w:lang w:val="ru-RU"/>
        </w:rPr>
        <w:object w:dxaOrig="435" w:dyaOrig="495" w14:anchorId="7A149867">
          <v:shape id="_x0000_i2617" type="#_x0000_t75" style="width:21.75pt;height:24.75pt" o:ole="">
            <v:imagedata r:id="rId3060" o:title=""/>
          </v:shape>
          <o:OLEObject Type="Embed" ProgID="Equation.DSMT4" ShapeID="_x0000_i2617" DrawAspect="Content" ObjectID="_1702307653" r:id="rId306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80" w:dyaOrig="495" w14:anchorId="03278F59">
          <v:shape id="_x0000_i2618" type="#_x0000_t75" style="width:24pt;height:24.75pt" o:ole="">
            <v:imagedata r:id="rId3062" o:title=""/>
          </v:shape>
          <o:OLEObject Type="Embed" ProgID="Equation.DSMT4" ShapeID="_x0000_i2618" DrawAspect="Content" ObjectID="_1702307654" r:id="rId3063"/>
        </w:object>
      </w:r>
      <w:r w:rsidRPr="005C7CDB">
        <w:rPr>
          <w:rFonts w:ascii="Times New Roman" w:eastAsia="Times New Roman" w:hAnsi="Times New Roman" w:cs="Times New Roman"/>
          <w:lang w:val="ru-RU"/>
        </w:rPr>
        <w:t xml:space="preserve"> и фаз </w:t>
      </w:r>
      <w:r w:rsidRPr="005C7CDB">
        <w:rPr>
          <w:rFonts w:ascii="Times New Roman" w:eastAsia="Times New Roman" w:hAnsi="Times New Roman" w:cs="Times New Roman"/>
          <w:vertAlign w:val="subscript"/>
          <w:lang w:val="ru-RU"/>
        </w:rPr>
        <w:object w:dxaOrig="345" w:dyaOrig="375" w14:anchorId="1FB2FA6A">
          <v:shape id="_x0000_i2619" type="#_x0000_t75" style="width:17.25pt;height:18.75pt" o:ole="">
            <v:imagedata r:id="rId3064" o:title=""/>
          </v:shape>
          <o:OLEObject Type="Embed" ProgID="Equation.DSMT4" ShapeID="_x0000_i2619" DrawAspect="Content" ObjectID="_1702307655" r:id="rId306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75" w:dyaOrig="375" w14:anchorId="303D6703">
          <v:shape id="_x0000_i2620" type="#_x0000_t75" style="width:18.75pt;height:18.75pt" o:ole="">
            <v:imagedata r:id="rId3066" o:title=""/>
          </v:shape>
          <o:OLEObject Type="Embed" ProgID="Equation.DSMT4" ShapeID="_x0000_i2620" DrawAspect="Content" ObjectID="_1702307656" r:id="rId3067"/>
        </w:object>
      </w:r>
      <w:r w:rsidRPr="005C7CDB">
        <w:rPr>
          <w:rFonts w:ascii="Times New Roman" w:eastAsia="Times New Roman" w:hAnsi="Times New Roman" w:cs="Times New Roman"/>
          <w:lang w:val="ru-RU"/>
        </w:rPr>
        <w:t xml:space="preserve"> при  вертикальной и горизонтальной поляризаций поля представлены на рис. 4.7 и 4.8  (сплошные линии – вертикальная поляризация, штриховые – горизонтальная).</w:t>
      </w:r>
    </w:p>
    <w:p w14:paraId="66FE890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Как следует из представленных на рис. 4.7, 4.8 зависимостей, модули коэффициентов отражения при </w:t>
      </w:r>
      <w:r w:rsidRPr="005C7CDB">
        <w:rPr>
          <w:rFonts w:ascii="Times New Roman" w:eastAsia="Times New Roman" w:hAnsi="Times New Roman" w:cs="Times New Roman"/>
          <w:vertAlign w:val="subscript"/>
          <w:lang w:val="ru-RU"/>
        </w:rPr>
        <w:object w:dxaOrig="1005" w:dyaOrig="375" w14:anchorId="3EA5B8E7">
          <v:shape id="_x0000_i2621" type="#_x0000_t75" style="width:50.25pt;height:18.75pt" o:ole="">
            <v:imagedata r:id="rId3068" o:title=""/>
          </v:shape>
          <o:OLEObject Type="Embed" ProgID="Equation.DSMT4" ShapeID="_x0000_i2621" DrawAspect="Content" ObjectID="_1702307657" r:id="rId3069"/>
        </w:object>
      </w:r>
      <w:r w:rsidRPr="005C7CDB">
        <w:rPr>
          <w:rFonts w:ascii="Times New Roman" w:eastAsia="Times New Roman" w:hAnsi="Times New Roman" w:cs="Times New Roman"/>
          <w:lang w:val="ru-RU"/>
        </w:rPr>
        <w:t xml:space="preserve"> стремятся к единице, а фаза </w:t>
      </w:r>
      <w:r w:rsidRPr="005C7CDB">
        <w:rPr>
          <w:rFonts w:ascii="Times New Roman" w:eastAsia="Times New Roman" w:hAnsi="Times New Roman" w:cs="Times New Roman"/>
          <w:vertAlign w:val="subscript"/>
          <w:lang w:val="ru-RU"/>
        </w:rPr>
        <w:object w:dxaOrig="780" w:dyaOrig="285" w14:anchorId="76B35573">
          <v:shape id="_x0000_i2622" type="#_x0000_t75" style="width:39.75pt;height:14.25pt" o:ole="">
            <v:imagedata r:id="rId3070" o:title=""/>
          </v:shape>
          <o:OLEObject Type="Embed" ProgID="Equation.DSMT4" ShapeID="_x0000_i2622" DrawAspect="Content" ObjectID="_1702307658" r:id="rId3071"/>
        </w:object>
      </w:r>
      <w:r w:rsidRPr="005C7CDB">
        <w:rPr>
          <w:rFonts w:ascii="Times New Roman" w:eastAsia="Times New Roman" w:hAnsi="Times New Roman" w:cs="Times New Roman"/>
          <w:lang w:val="ru-RU"/>
        </w:rPr>
        <w:t xml:space="preserve">, причём тем быстрее, чем больше рабочая длина волны </w:t>
      </w:r>
      <w:r w:rsidRPr="005C7CDB">
        <w:rPr>
          <w:rFonts w:ascii="Times New Roman" w:eastAsia="Times New Roman" w:hAnsi="Times New Roman" w:cs="Times New Roman"/>
          <w:vertAlign w:val="subscript"/>
          <w:lang w:val="ru-RU"/>
        </w:rPr>
        <w:object w:dxaOrig="225" w:dyaOrig="300" w14:anchorId="58E20D52">
          <v:shape id="_x0000_i2623" type="#_x0000_t75" style="width:11.25pt;height:15.75pt" o:ole="">
            <v:imagedata r:id="rId3072" o:title=""/>
          </v:shape>
          <o:OLEObject Type="Embed" ProgID="Equation.DSMT4" ShapeID="_x0000_i2623" DrawAspect="Content" ObjectID="_1702307659" r:id="rId3073"/>
        </w:object>
      </w:r>
      <w:r w:rsidRPr="005C7CDB">
        <w:rPr>
          <w:rFonts w:ascii="Times New Roman" w:eastAsia="Times New Roman" w:hAnsi="Times New Roman" w:cs="Times New Roman"/>
          <w:lang w:val="ru-RU"/>
        </w:rPr>
        <w:t xml:space="preserve">, и не зависят от вида поляризации сигнала. Для вертикальной поляризации графики зависимостей </w:t>
      </w:r>
      <w:r w:rsidRPr="005C7CDB">
        <w:rPr>
          <w:rFonts w:ascii="Times New Roman" w:eastAsia="Times New Roman" w:hAnsi="Times New Roman" w:cs="Times New Roman"/>
          <w:vertAlign w:val="subscript"/>
          <w:lang w:val="ru-RU"/>
        </w:rPr>
        <w:object w:dxaOrig="795" w:dyaOrig="495" w14:anchorId="7325D608">
          <v:shape id="_x0000_i2624" type="#_x0000_t75" style="width:39.75pt;height:24.75pt" o:ole="">
            <v:imagedata r:id="rId3074" o:title=""/>
          </v:shape>
          <o:OLEObject Type="Embed" ProgID="Equation.DSMT4" ShapeID="_x0000_i2624" DrawAspect="Content" ObjectID="_1702307660" r:id="rId307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705" w:dyaOrig="435" w14:anchorId="0D90E98B">
          <v:shape id="_x0000_i2625" type="#_x0000_t75" style="width:35.25pt;height:21.75pt" o:ole="">
            <v:imagedata r:id="rId3076" o:title=""/>
          </v:shape>
          <o:OLEObject Type="Embed" ProgID="Equation.DSMT4" ShapeID="_x0000_i2625" DrawAspect="Content" ObjectID="_1702307661" r:id="rId3077"/>
        </w:object>
      </w:r>
      <w:r w:rsidRPr="005C7CDB">
        <w:rPr>
          <w:rFonts w:ascii="Times New Roman" w:eastAsia="Times New Roman" w:hAnsi="Times New Roman" w:cs="Times New Roman"/>
          <w:lang w:val="ru-RU"/>
        </w:rPr>
        <w:t xml:space="preserve"> имеют немонотонный характер и характеризуются некоторым минимальным значением. Как следует из графиков, для модуля коэффициента отражения угол Брюстера существует только для сред, у которых </w:t>
      </w:r>
      <w:r w:rsidRPr="005C7CDB">
        <w:rPr>
          <w:rFonts w:ascii="Times New Roman" w:eastAsia="Times New Roman" w:hAnsi="Times New Roman" w:cs="Times New Roman"/>
          <w:vertAlign w:val="subscript"/>
          <w:lang w:val="ru-RU"/>
        </w:rPr>
        <w:object w:dxaOrig="645" w:dyaOrig="300" w14:anchorId="0B5C3E0F">
          <v:shape id="_x0000_i2626" type="#_x0000_t75" style="width:32.25pt;height:15.75pt" o:ole="">
            <v:imagedata r:id="rId3078" o:title=""/>
          </v:shape>
          <o:OLEObject Type="Embed" ProgID="Equation.DSMT4" ShapeID="_x0000_i2626" DrawAspect="Content" ObjectID="_1702307662" r:id="rId3079"/>
        </w:object>
      </w:r>
      <w:r w:rsidRPr="005C7CDB">
        <w:rPr>
          <w:rFonts w:ascii="Times New Roman" w:eastAsia="Times New Roman" w:hAnsi="Times New Roman" w:cs="Times New Roman"/>
          <w:lang w:val="ru-RU"/>
        </w:rPr>
        <w:t xml:space="preserve">. Конечное значение </w:t>
      </w:r>
      <w:r w:rsidRPr="005C7CDB">
        <w:rPr>
          <w:rFonts w:ascii="Times New Roman" w:eastAsia="Times New Roman" w:hAnsi="Times New Roman" w:cs="Times New Roman"/>
          <w:vertAlign w:val="subscript"/>
          <w:lang w:val="ru-RU"/>
        </w:rPr>
        <w:object w:dxaOrig="240" w:dyaOrig="240" w14:anchorId="6CC580A4">
          <v:shape id="_x0000_i2627" type="#_x0000_t75" style="width:12pt;height:12pt" o:ole="">
            <v:imagedata r:id="rId3080" o:title=""/>
          </v:shape>
          <o:OLEObject Type="Embed" ProgID="Equation.DSMT4" ShapeID="_x0000_i2627" DrawAspect="Content" ObjectID="_1702307663" r:id="rId3081"/>
        </w:object>
      </w:r>
      <w:r w:rsidRPr="005C7CDB">
        <w:rPr>
          <w:rFonts w:ascii="Times New Roman" w:eastAsia="Times New Roman" w:hAnsi="Times New Roman" w:cs="Times New Roman"/>
          <w:lang w:val="ru-RU"/>
        </w:rPr>
        <w:t xml:space="preserve"> не обеспечивает условия полного прохождения (</w:t>
      </w:r>
      <w:r w:rsidRPr="005C7CDB">
        <w:rPr>
          <w:rFonts w:ascii="Times New Roman" w:eastAsia="Times New Roman" w:hAnsi="Times New Roman" w:cs="Times New Roman"/>
          <w:vertAlign w:val="subscript"/>
          <w:lang w:val="ru-RU"/>
        </w:rPr>
        <w:object w:dxaOrig="825" w:dyaOrig="495" w14:anchorId="6FE50072">
          <v:shape id="_x0000_i2628" type="#_x0000_t75" style="width:41.25pt;height:24.75pt" o:ole="">
            <v:imagedata r:id="rId3082" o:title=""/>
          </v:shape>
          <o:OLEObject Type="Embed" ProgID="Equation.DSMT4" ShapeID="_x0000_i2628" DrawAspect="Content" ObjectID="_1702307664" r:id="rId3083"/>
        </w:object>
      </w:r>
      <w:r w:rsidRPr="005C7CDB">
        <w:rPr>
          <w:rFonts w:ascii="Times New Roman" w:eastAsia="Times New Roman" w:hAnsi="Times New Roman" w:cs="Times New Roman"/>
          <w:lang w:val="ru-RU"/>
        </w:rPr>
        <w:t xml:space="preserve">), однако минимальное значение коэффициента отражения существует. Угол </w:t>
      </w:r>
      <w:r w:rsidRPr="005C7CDB">
        <w:rPr>
          <w:rFonts w:ascii="Times New Roman" w:eastAsia="Times New Roman" w:hAnsi="Times New Roman" w:cs="Times New Roman"/>
          <w:vertAlign w:val="subscript"/>
          <w:lang w:val="ru-RU"/>
        </w:rPr>
        <w:object w:dxaOrig="540" w:dyaOrig="375" w14:anchorId="3F4F12C5">
          <v:shape id="_x0000_i2629" type="#_x0000_t75" style="width:27.75pt;height:18.75pt" o:ole="">
            <v:imagedata r:id="rId3084" o:title=""/>
          </v:shape>
          <o:OLEObject Type="Embed" ProgID="Equation.DSMT4" ShapeID="_x0000_i2629" DrawAspect="Content" ObjectID="_1702307665" r:id="rId3085"/>
        </w:object>
      </w:r>
      <w:r w:rsidRPr="005C7CDB">
        <w:rPr>
          <w:rFonts w:ascii="Times New Roman" w:eastAsia="Times New Roman" w:hAnsi="Times New Roman" w:cs="Times New Roman"/>
          <w:lang w:val="ru-RU"/>
        </w:rPr>
        <w:t>, при котором коэффициент отражения имеет минимальное значение, получил название псевдобрюстеровского угла. Значение этого угла в значительной мере зависит от рабочей длины волны и диэлектрической проницаемости (</w:t>
      </w:r>
      <w:r w:rsidRPr="005C7CDB">
        <w:rPr>
          <w:rFonts w:ascii="Times New Roman" w:eastAsia="Times New Roman" w:hAnsi="Times New Roman" w:cs="Times New Roman"/>
          <w:vertAlign w:val="subscript"/>
          <w:lang w:val="ru-RU"/>
        </w:rPr>
        <w:object w:dxaOrig="300" w:dyaOrig="375" w14:anchorId="578FE50F">
          <v:shape id="_x0000_i2630" type="#_x0000_t75" style="width:15.75pt;height:18.75pt" o:ole="">
            <v:imagedata r:id="rId3086" o:title=""/>
          </v:shape>
          <o:OLEObject Type="Embed" ProgID="Equation.DSMT4" ShapeID="_x0000_i2630" DrawAspect="Content" ObjectID="_1702307666" r:id="rId3087"/>
        </w:object>
      </w:r>
      <w:r w:rsidRPr="005C7CDB">
        <w:rPr>
          <w:rFonts w:ascii="Times New Roman" w:eastAsia="Times New Roman" w:hAnsi="Times New Roman" w:cs="Times New Roman"/>
          <w:lang w:val="ru-RU"/>
        </w:rPr>
        <w:t>) второй среды.</w:t>
      </w:r>
    </w:p>
    <w:p w14:paraId="4DDACCD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5DF1605F" w14:textId="3745F5BC"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465353F4" wp14:editId="4712CCC1">
            <wp:extent cx="5940425" cy="4608830"/>
            <wp:effectExtent l="0" t="0" r="3175" b="1270"/>
            <wp:docPr id="75" name="Рисунок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3" descr="4"/>
                    <pic:cNvPicPr>
                      <a:picLocks noChangeAspect="1" noChangeArrowheads="1"/>
                    </pic:cNvPicPr>
                  </pic:nvPicPr>
                  <pic:blipFill>
                    <a:blip r:embed="rId3088">
                      <a:extLst>
                        <a:ext uri="{28A0092B-C50C-407E-A947-70E740481C1C}">
                          <a14:useLocalDpi xmlns:a14="http://schemas.microsoft.com/office/drawing/2010/main" val="0"/>
                        </a:ext>
                      </a:extLst>
                    </a:blip>
                    <a:srcRect/>
                    <a:stretch>
                      <a:fillRect/>
                    </a:stretch>
                  </pic:blipFill>
                  <pic:spPr bwMode="auto">
                    <a:xfrm>
                      <a:off x="0" y="0"/>
                      <a:ext cx="5940425" cy="4608830"/>
                    </a:xfrm>
                    <a:prstGeom prst="rect">
                      <a:avLst/>
                    </a:prstGeom>
                    <a:noFill/>
                    <a:ln>
                      <a:noFill/>
                    </a:ln>
                  </pic:spPr>
                </pic:pic>
              </a:graphicData>
            </a:graphic>
          </wp:inline>
        </w:drawing>
      </w:r>
    </w:p>
    <w:p w14:paraId="100AF78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4.7. Зависимости </w:t>
      </w:r>
      <w:r w:rsidRPr="005C7CDB">
        <w:rPr>
          <w:rFonts w:ascii="Times New Roman" w:eastAsia="Times New Roman" w:hAnsi="Times New Roman" w:cs="Times New Roman"/>
          <w:vertAlign w:val="subscript"/>
          <w:lang w:val="ru-RU"/>
        </w:rPr>
        <w:object w:dxaOrig="825" w:dyaOrig="510" w14:anchorId="05C899E0">
          <v:shape id="_x0000_i2631" type="#_x0000_t75" style="width:41.25pt;height:25.5pt" o:ole="">
            <v:imagedata r:id="rId3089" o:title=""/>
          </v:shape>
          <o:OLEObject Type="Embed" ProgID="Equation.DSMT4" ShapeID="_x0000_i2631" DrawAspect="Content" ObjectID="_1702307667" r:id="rId309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780" w:dyaOrig="510" w14:anchorId="7BC3DEDE">
          <v:shape id="_x0000_i2632" type="#_x0000_t75" style="width:39.75pt;height:25.5pt" o:ole="">
            <v:imagedata r:id="rId3091" o:title=""/>
          </v:shape>
          <o:OLEObject Type="Embed" ProgID="Equation.DSMT4" ShapeID="_x0000_i2632" DrawAspect="Content" ObjectID="_1702307668" r:id="rId309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Рис. 4.8. Зависимости</w:t>
      </w:r>
      <w:r w:rsidRPr="005C7CDB">
        <w:rPr>
          <w:rFonts w:ascii="Times New Roman" w:eastAsia="Times New Roman" w:hAnsi="Times New Roman" w:cs="Times New Roman"/>
          <w:vertAlign w:val="subscript"/>
          <w:lang w:val="ru-RU"/>
        </w:rPr>
        <w:object w:dxaOrig="825" w:dyaOrig="510" w14:anchorId="2449E934">
          <v:shape id="_x0000_i2633" type="#_x0000_t75" style="width:41.25pt;height:25.5pt" o:ole="">
            <v:imagedata r:id="rId3089" o:title=""/>
          </v:shape>
          <o:OLEObject Type="Embed" ProgID="Equation.DSMT4" ShapeID="_x0000_i2633" DrawAspect="Content" ObjectID="_1702307669" r:id="rId309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780" w:dyaOrig="510" w14:anchorId="428441CA">
          <v:shape id="_x0000_i2634" type="#_x0000_t75" style="width:39.75pt;height:25.5pt" o:ole="">
            <v:imagedata r:id="rId3091" o:title=""/>
          </v:shape>
          <o:OLEObject Type="Embed" ProgID="Equation.DSMT4" ShapeID="_x0000_i2634" DrawAspect="Content" ObjectID="_1702307670" r:id="rId3094"/>
        </w:object>
      </w:r>
      <w:r w:rsidRPr="005C7CDB">
        <w:rPr>
          <w:rFonts w:ascii="Times New Roman" w:eastAsia="Times New Roman" w:hAnsi="Times New Roman" w:cs="Times New Roman"/>
          <w:lang w:val="ru-RU"/>
        </w:rPr>
        <w:t>,</w:t>
      </w:r>
    </w:p>
    <w:p w14:paraId="0FC7AA4D"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75" w:dyaOrig="375" w14:anchorId="66DCAA50">
          <v:shape id="_x0000_i2635" type="#_x0000_t75" style="width:33.75pt;height:18.75pt" o:ole="">
            <v:imagedata r:id="rId3095" o:title=""/>
          </v:shape>
          <o:OLEObject Type="Embed" ProgID="Equation.DSMT4" ShapeID="_x0000_i2635" DrawAspect="Content" ObjectID="_1702307671" r:id="rId309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60" w:dyaOrig="420" w14:anchorId="3A7EA74A">
          <v:shape id="_x0000_i2636" type="#_x0000_t75" style="width:33.75pt;height:21.75pt" o:ole="">
            <v:imagedata r:id="rId3097" o:title=""/>
          </v:shape>
          <o:OLEObject Type="Embed" ProgID="Equation.DSMT4" ShapeID="_x0000_i2636" DrawAspect="Content" ObjectID="_1702307672" r:id="rId3098"/>
        </w:object>
      </w:r>
      <w:r w:rsidRPr="005C7CDB">
        <w:rPr>
          <w:rFonts w:ascii="Times New Roman" w:eastAsia="Times New Roman" w:hAnsi="Times New Roman" w:cs="Times New Roman"/>
          <w:lang w:val="ru-RU"/>
        </w:rPr>
        <w:t xml:space="preserve"> для  </w:t>
      </w:r>
      <w:r w:rsidRPr="005C7CDB">
        <w:rPr>
          <w:rFonts w:ascii="Times New Roman" w:eastAsia="Times New Roman" w:hAnsi="Times New Roman" w:cs="Times New Roman"/>
          <w:vertAlign w:val="subscript"/>
          <w:lang w:val="ru-RU"/>
        </w:rPr>
        <w:object w:dxaOrig="1785" w:dyaOrig="360" w14:anchorId="27E48EC3">
          <v:shape id="_x0000_i2637" type="#_x0000_t75" style="width:89.25pt;height:18pt" o:ole="">
            <v:imagedata r:id="rId3099" o:title=""/>
          </v:shape>
          <o:OLEObject Type="Embed" ProgID="Equation.DSMT4" ShapeID="_x0000_i2637" DrawAspect="Content" ObjectID="_1702307673" r:id="rId310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35" w:dyaOrig="375" w14:anchorId="06459042">
          <v:shape id="_x0000_i2638" type="#_x0000_t75" style="width:36.75pt;height:18.75pt" o:ole="">
            <v:imagedata r:id="rId3101" o:title=""/>
          </v:shape>
          <o:OLEObject Type="Embed" ProgID="Equation.DSMT4" ShapeID="_x0000_i2638" DrawAspect="Content" ObjectID="_1702307674" r:id="rId310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75" w:dyaOrig="375" w14:anchorId="35BBD70B">
          <v:shape id="_x0000_i2639" type="#_x0000_t75" style="width:33.75pt;height:18.75pt" o:ole="">
            <v:imagedata r:id="rId3103" o:title=""/>
          </v:shape>
          <o:OLEObject Type="Embed" ProgID="Equation.DSMT4" ShapeID="_x0000_i2639" DrawAspect="Content" ObjectID="_1702307675" r:id="rId310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60" w:dyaOrig="420" w14:anchorId="02359B24">
          <v:shape id="_x0000_i2640" type="#_x0000_t75" style="width:33.75pt;height:21.75pt" o:ole="">
            <v:imagedata r:id="rId3105" o:title=""/>
          </v:shape>
          <o:OLEObject Type="Embed" ProgID="Equation.DSMT4" ShapeID="_x0000_i2640" DrawAspect="Content" ObjectID="_1702307676" r:id="rId310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для  </w:t>
      </w:r>
      <w:r w:rsidRPr="005C7CDB">
        <w:rPr>
          <w:rFonts w:ascii="Times New Roman" w:eastAsia="Times New Roman" w:hAnsi="Times New Roman" w:cs="Times New Roman"/>
          <w:vertAlign w:val="subscript"/>
          <w:lang w:val="ru-RU"/>
        </w:rPr>
        <w:object w:dxaOrig="1425" w:dyaOrig="360" w14:anchorId="5D8D54E5">
          <v:shape id="_x0000_i2641" type="#_x0000_t75" style="width:71.25pt;height:18pt" o:ole="">
            <v:imagedata r:id="rId3107" o:title=""/>
          </v:shape>
          <o:OLEObject Type="Embed" ProgID="Equation.DSMT4" ShapeID="_x0000_i2641" DrawAspect="Content" ObjectID="_1702307677" r:id="rId3108"/>
        </w:object>
      </w:r>
      <w:r w:rsidRPr="005C7CDB">
        <w:rPr>
          <w:rFonts w:ascii="Times New Roman" w:eastAsia="Times New Roman" w:hAnsi="Times New Roman" w:cs="Times New Roman"/>
          <w:vertAlign w:val="subscript"/>
          <w:lang w:val="ru-RU"/>
        </w:rPr>
        <w:object w:dxaOrig="855" w:dyaOrig="375" w14:anchorId="11FEC477">
          <v:shape id="_x0000_i2642" type="#_x0000_t75" style="width:42.75pt;height:18.75pt" o:ole="">
            <v:imagedata r:id="rId3109" o:title=""/>
          </v:shape>
          <o:OLEObject Type="Embed" ProgID="Equation.DSMT4" ShapeID="_x0000_i2642" DrawAspect="Content" ObjectID="_1702307678" r:id="rId3110"/>
        </w:object>
      </w:r>
    </w:p>
    <w:p w14:paraId="79DD09C9"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2FCD5E9B" w14:textId="77777777" w:rsidR="005C7CDB" w:rsidRPr="00D10835" w:rsidRDefault="005C7CDB" w:rsidP="00D10835">
      <w:pPr>
        <w:pStyle w:val="1"/>
        <w:rPr>
          <w:sz w:val="26"/>
          <w:szCs w:val="26"/>
        </w:rPr>
      </w:pPr>
      <w:bookmarkStart w:id="172" w:name="_Toc89607465"/>
      <w:r w:rsidRPr="00D10835">
        <w:rPr>
          <w:sz w:val="26"/>
          <w:szCs w:val="26"/>
        </w:rPr>
        <w:t>4.4. Полное внутреннее отражение</w:t>
      </w:r>
      <w:bookmarkEnd w:id="172"/>
    </w:p>
    <w:p w14:paraId="74B31A13"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изменении угла падения в пределах </w:t>
      </w:r>
      <w:r w:rsidRPr="005C7CDB">
        <w:rPr>
          <w:rFonts w:ascii="Times New Roman" w:eastAsia="Times New Roman" w:hAnsi="Times New Roman" w:cs="Times New Roman"/>
          <w:vertAlign w:val="subscript"/>
          <w:lang w:val="ru-RU"/>
        </w:rPr>
        <w:object w:dxaOrig="1245" w:dyaOrig="375" w14:anchorId="75C3C997">
          <v:shape id="_x0000_i2643" type="#_x0000_t75" style="width:62.25pt;height:18.75pt" o:ole="">
            <v:imagedata r:id="rId3111" o:title=""/>
          </v:shape>
          <o:OLEObject Type="Embed" ProgID="Equation.DSMT4" ShapeID="_x0000_i2643" DrawAspect="Content" ObjectID="_1702307679" r:id="rId3112"/>
        </w:object>
      </w:r>
      <w:r w:rsidRPr="005C7CDB">
        <w:rPr>
          <w:rFonts w:ascii="Times New Roman" w:eastAsia="Times New Roman" w:hAnsi="Times New Roman" w:cs="Times New Roman"/>
          <w:lang w:val="ru-RU"/>
        </w:rPr>
        <w:t xml:space="preserve"> угол преломления </w:t>
      </w:r>
      <w:r w:rsidRPr="005C7CDB">
        <w:rPr>
          <w:rFonts w:ascii="Times New Roman" w:eastAsia="Times New Roman" w:hAnsi="Times New Roman" w:cs="Times New Roman"/>
          <w:vertAlign w:val="subscript"/>
          <w:lang w:val="ru-RU"/>
        </w:rPr>
        <w:object w:dxaOrig="255" w:dyaOrig="315" w14:anchorId="7319A72E">
          <v:shape id="_x0000_i2644" type="#_x0000_t75" style="width:12.75pt;height:15.75pt" o:ole="">
            <v:imagedata r:id="rId3113" o:title=""/>
          </v:shape>
          <o:OLEObject Type="Embed" ProgID="Equation.DSMT4" ShapeID="_x0000_i2644" DrawAspect="Content" ObjectID="_1702307680" r:id="rId3114"/>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также будет изменяться в некотором диапазоне. Этот диапазон может быть определен из закона Снелля. </w:t>
      </w:r>
    </w:p>
    <w:p w14:paraId="15FC4CD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Пренебрегая потерями в диэлектрике и полагая, что </w:t>
      </w:r>
      <w:r w:rsidRPr="005C7CDB">
        <w:rPr>
          <w:rFonts w:ascii="Times New Roman" w:eastAsia="Times New Roman" w:hAnsi="Times New Roman" w:cs="Times New Roman"/>
          <w:vertAlign w:val="subscript"/>
          <w:lang w:val="ru-RU"/>
        </w:rPr>
        <w:object w:dxaOrig="810" w:dyaOrig="360" w14:anchorId="3A2F7D55">
          <v:shape id="_x0000_i2645" type="#_x0000_t75" style="width:41.25pt;height:18pt" o:ole="">
            <v:imagedata r:id="rId3115" o:title=""/>
          </v:shape>
          <o:OLEObject Type="Embed" ProgID="Equation.DSMT4" ShapeID="_x0000_i2645" DrawAspect="Content" ObjectID="_1702307681" r:id="rId3116"/>
        </w:object>
      </w:r>
      <w:r w:rsidRPr="005C7CDB">
        <w:rPr>
          <w:rFonts w:ascii="Times New Roman" w:eastAsia="Times New Roman" w:hAnsi="Times New Roman" w:cs="Times New Roman"/>
          <w:lang w:val="ru-RU"/>
        </w:rPr>
        <w:t xml:space="preserve">, из (4.5) следует, что </w:t>
      </w:r>
      <w:r w:rsidRPr="005C7CDB">
        <w:rPr>
          <w:rFonts w:ascii="Times New Roman" w:eastAsia="Times New Roman" w:hAnsi="Times New Roman" w:cs="Times New Roman"/>
          <w:vertAlign w:val="subscript"/>
          <w:lang w:val="ru-RU"/>
        </w:rPr>
        <w:object w:dxaOrig="2445" w:dyaOrig="720" w14:anchorId="4AE7F5D4">
          <v:shape id="_x0000_i2646" type="#_x0000_t75" style="width:122.25pt;height:36pt" o:ole="">
            <v:imagedata r:id="rId3117" o:title=""/>
          </v:shape>
          <o:OLEObject Type="Embed" ProgID="Equation.DSMT4" ShapeID="_x0000_i2646" DrawAspect="Content" ObjectID="_1702307682" r:id="rId3118"/>
        </w:object>
      </w:r>
      <w:r w:rsidRPr="005C7CDB">
        <w:rPr>
          <w:rFonts w:ascii="Times New Roman" w:eastAsia="lbms" w:hAnsi="Times New Roman" w:cs="Times New Roman"/>
          <w:lang w:val="ru-RU"/>
        </w:rPr>
        <w:t xml:space="preserve">, или </w:t>
      </w:r>
      <w:r w:rsidRPr="005C7CDB">
        <w:rPr>
          <w:rFonts w:ascii="Times New Roman" w:eastAsia="Times New Roman" w:hAnsi="Times New Roman" w:cs="Times New Roman"/>
          <w:vertAlign w:val="subscript"/>
          <w:lang w:val="ru-RU"/>
        </w:rPr>
        <w:object w:dxaOrig="675" w:dyaOrig="315" w14:anchorId="3FCE9896">
          <v:shape id="_x0000_i2647" type="#_x0000_t75" style="width:33.75pt;height:15.75pt" o:ole="">
            <v:imagedata r:id="rId3119" o:title=""/>
          </v:shape>
          <o:OLEObject Type="Embed" ProgID="Equation.DSMT4" ShapeID="_x0000_i2647" DrawAspect="Content" ObjectID="_1702307683" r:id="rId3120"/>
        </w:object>
      </w:r>
      <w:r w:rsidRPr="005C7CDB">
        <w:rPr>
          <w:rFonts w:ascii="Times New Roman" w:eastAsia="lbms" w:hAnsi="Times New Roman" w:cs="Times New Roman"/>
          <w:lang w:val="ru-RU"/>
        </w:rPr>
        <w:t xml:space="preserve">. Таким образом, если волна падает из менее плотной среды в более плотную среду, угол преломления всегда меньше,  чем угол падения. Максимальное значение </w:t>
      </w:r>
      <w:r w:rsidRPr="005C7CDB">
        <w:rPr>
          <w:rFonts w:ascii="Times New Roman" w:eastAsia="Times New Roman" w:hAnsi="Times New Roman" w:cs="Times New Roman"/>
          <w:vertAlign w:val="subscript"/>
          <w:lang w:val="ru-RU"/>
        </w:rPr>
        <w:object w:dxaOrig="255" w:dyaOrig="315" w14:anchorId="73C092C6">
          <v:shape id="_x0000_i2648" type="#_x0000_t75" style="width:12.75pt;height:15.75pt" o:ole="">
            <v:imagedata r:id="rId3121" o:title=""/>
          </v:shape>
          <o:OLEObject Type="Embed" ProgID="Equation.DSMT4" ShapeID="_x0000_i2648" DrawAspect="Content" ObjectID="_1702307684" r:id="rId3122"/>
        </w:object>
      </w:r>
      <w:r w:rsidRPr="005C7CDB">
        <w:rPr>
          <w:rFonts w:ascii="Times New Roman" w:eastAsia="lbms" w:hAnsi="Times New Roman" w:cs="Times New Roman"/>
          <w:lang w:val="ru-RU"/>
        </w:rPr>
        <w:t xml:space="preserve">, обозначенное здесь </w:t>
      </w:r>
      <w:r w:rsidRPr="005C7CDB">
        <w:rPr>
          <w:rFonts w:ascii="Times New Roman" w:eastAsia="Times New Roman" w:hAnsi="Times New Roman" w:cs="Times New Roman"/>
          <w:vertAlign w:val="subscript"/>
          <w:lang w:val="ru-RU"/>
        </w:rPr>
        <w:object w:dxaOrig="315" w:dyaOrig="375" w14:anchorId="3DCB9F6E">
          <v:shape id="_x0000_i2649" type="#_x0000_t75" style="width:15.75pt;height:18.75pt" o:ole="">
            <v:imagedata r:id="rId3123" o:title=""/>
          </v:shape>
          <o:OLEObject Type="Embed" ProgID="Equation.DSMT4" ShapeID="_x0000_i2649" DrawAspect="Content" ObjectID="_1702307685" r:id="rId3124"/>
        </w:object>
      </w:r>
      <w:r w:rsidRPr="005C7CDB">
        <w:rPr>
          <w:rFonts w:ascii="Times New Roman" w:eastAsia="lbms" w:hAnsi="Times New Roman" w:cs="Times New Roman"/>
          <w:lang w:val="ru-RU"/>
        </w:rPr>
        <w:t xml:space="preserve">, достигается при максимуме угла падения и составляет </w:t>
      </w:r>
      <w:r w:rsidRPr="005C7CDB">
        <w:rPr>
          <w:rFonts w:ascii="Times New Roman" w:eastAsia="Times New Roman" w:hAnsi="Times New Roman" w:cs="Times New Roman"/>
          <w:vertAlign w:val="subscript"/>
          <w:lang w:val="ru-RU"/>
        </w:rPr>
        <w:object w:dxaOrig="840" w:dyaOrig="375" w14:anchorId="47B00F36">
          <v:shape id="_x0000_i2650" type="#_x0000_t75" style="width:42pt;height:18.75pt" o:ole="">
            <v:imagedata r:id="rId3125" o:title=""/>
          </v:shape>
          <o:OLEObject Type="Embed" ProgID="Equation.DSMT4" ShapeID="_x0000_i2650" DrawAspect="Content" ObjectID="_1702307686" r:id="rId3126"/>
        </w:objec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 xml:space="preserve"> При этом из законов Снелля следует</w:t>
      </w:r>
      <w:r w:rsidRPr="005C7CDB">
        <w:rPr>
          <w:rFonts w:ascii="Times New Roman" w:eastAsia="Times New Roman" w:hAnsi="Times New Roman" w:cs="Times New Roman"/>
          <w:lang w:val="ru-RU"/>
        </w:rPr>
        <w:tab/>
      </w:r>
    </w:p>
    <w:p w14:paraId="0B1C39A9" w14:textId="77777777" w:rsidR="005C7CDB" w:rsidRPr="005C7CDB" w:rsidRDefault="005C7CDB" w:rsidP="005C7CDB">
      <w:pPr>
        <w:widowControl w:val="0"/>
        <w:autoSpaceDN w:val="0"/>
        <w:spacing w:after="0" w:line="240" w:lineRule="auto"/>
        <w:ind w:left="3545"/>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1215" w:dyaOrig="720" w14:anchorId="484452B3">
          <v:shape id="_x0000_i2651" type="#_x0000_t75" style="width:60.75pt;height:36pt" o:ole="">
            <v:imagedata r:id="rId3127" o:title=""/>
          </v:shape>
          <o:OLEObject Type="Embed" ProgID="Equation.DSMT4" ShapeID="_x0000_i2651" DrawAspect="Content" ObjectID="_1702307687" r:id="rId312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ru-RU"/>
        </w:rPr>
        <w:tab/>
        <w:t xml:space="preserve">            (4.38)</w:t>
      </w:r>
    </w:p>
    <w:p w14:paraId="54DCB74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диапазоны значений углов падения и отражения лежат в границах </w:t>
      </w:r>
      <w:r w:rsidRPr="005C7CDB">
        <w:rPr>
          <w:rFonts w:ascii="Times New Roman" w:eastAsia="Times New Roman" w:hAnsi="Times New Roman" w:cs="Times New Roman"/>
          <w:vertAlign w:val="subscript"/>
          <w:lang w:val="ru-RU"/>
        </w:rPr>
        <w:object w:dxaOrig="1245" w:dyaOrig="375" w14:anchorId="00256CD5">
          <v:shape id="_x0000_i2652" type="#_x0000_t75" style="width:62.25pt;height:18.75pt" o:ole="">
            <v:imagedata r:id="rId3129" o:title=""/>
          </v:shape>
          <o:OLEObject Type="Embed" ProgID="Equation.DSMT4" ShapeID="_x0000_i2652" DrawAspect="Content" ObjectID="_1702307688" r:id="rId313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185" w:dyaOrig="375" w14:anchorId="36CCC5A7">
          <v:shape id="_x0000_i2653" type="#_x0000_t75" style="width:59.25pt;height:18.75pt" o:ole="">
            <v:imagedata r:id="rId3131" o:title=""/>
          </v:shape>
          <o:OLEObject Type="Embed" ProgID="Equation.DSMT4" ShapeID="_x0000_i2653" DrawAspect="Content" ObjectID="_1702307689" r:id="rId3132"/>
        </w:object>
      </w:r>
      <w:r w:rsidRPr="005C7CDB">
        <w:rPr>
          <w:rFonts w:ascii="Times New Roman" w:eastAsia="Times New Roman" w:hAnsi="Times New Roman" w:cs="Times New Roman"/>
          <w:lang w:val="ru-RU"/>
        </w:rPr>
        <w:t xml:space="preserve">. На рис. 4.9 представлен ход лучей для двух случаев: падения волны из оптически менее плотной среды в более плотную, т.е. когда </w:t>
      </w:r>
      <w:r w:rsidRPr="005C7CDB">
        <w:rPr>
          <w:rFonts w:ascii="Times New Roman" w:eastAsia="Times New Roman" w:hAnsi="Times New Roman" w:cs="Times New Roman"/>
          <w:vertAlign w:val="subscript"/>
          <w:lang w:val="ru-RU"/>
        </w:rPr>
        <w:object w:dxaOrig="675" w:dyaOrig="315" w14:anchorId="68C759D4">
          <v:shape id="_x0000_i2654" type="#_x0000_t75" style="width:33.75pt;height:15.75pt" o:ole="">
            <v:imagedata r:id="rId3133" o:title=""/>
          </v:shape>
          <o:OLEObject Type="Embed" ProgID="Equation.DSMT4" ShapeID="_x0000_i2654" DrawAspect="Content" ObjectID="_1702307690" r:id="rId3134"/>
        </w:object>
      </w:r>
      <w:r w:rsidRPr="005C7CDB">
        <w:rPr>
          <w:rFonts w:ascii="Times New Roman" w:eastAsia="Times New Roman" w:hAnsi="Times New Roman" w:cs="Times New Roman"/>
          <w:lang w:val="ru-RU"/>
        </w:rPr>
        <w:t xml:space="preserve"> (рис. 4.9, а), и инверсный случай – для </w:t>
      </w:r>
      <w:r w:rsidRPr="005C7CDB">
        <w:rPr>
          <w:rFonts w:ascii="Times New Roman" w:eastAsia="Times New Roman" w:hAnsi="Times New Roman" w:cs="Times New Roman"/>
          <w:vertAlign w:val="subscript"/>
          <w:lang w:val="ru-RU"/>
        </w:rPr>
        <w:object w:dxaOrig="705" w:dyaOrig="315" w14:anchorId="42CE1127">
          <v:shape id="_x0000_i2655" type="#_x0000_t75" style="width:35.25pt;height:15.75pt" o:ole="">
            <v:imagedata r:id="rId3135" o:title=""/>
          </v:shape>
          <o:OLEObject Type="Embed" ProgID="Equation.DSMT4" ShapeID="_x0000_i2655" DrawAspect="Content" ObjectID="_1702307691" r:id="rId3136"/>
        </w:object>
      </w:r>
      <w:r w:rsidRPr="005C7CDB">
        <w:rPr>
          <w:rFonts w:ascii="Times New Roman" w:eastAsia="Times New Roman" w:hAnsi="Times New Roman" w:cs="Times New Roman"/>
          <w:lang w:val="ru-RU"/>
        </w:rPr>
        <w:t xml:space="preserve"> (рис. 4.9, б).</w:t>
      </w:r>
    </w:p>
    <w:p w14:paraId="3270D393"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p>
    <w:p w14:paraId="2D7176A2" w14:textId="05E5F762"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7674D7A9" wp14:editId="7F0F380B">
            <wp:extent cx="3954780" cy="2065020"/>
            <wp:effectExtent l="0" t="0" r="7620" b="0"/>
            <wp:docPr id="74" name="Рисунок 7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9" descr="4"/>
                    <pic:cNvPicPr>
                      <a:picLocks noChangeAspect="1" noChangeArrowheads="1"/>
                    </pic:cNvPicPr>
                  </pic:nvPicPr>
                  <pic:blipFill>
                    <a:blip r:embed="rId3137" cstate="print">
                      <a:extLst>
                        <a:ext uri="{28A0092B-C50C-407E-A947-70E740481C1C}">
                          <a14:useLocalDpi xmlns:a14="http://schemas.microsoft.com/office/drawing/2010/main" val="0"/>
                        </a:ext>
                      </a:extLst>
                    </a:blip>
                    <a:srcRect/>
                    <a:stretch>
                      <a:fillRect/>
                    </a:stretch>
                  </pic:blipFill>
                  <pic:spPr bwMode="auto">
                    <a:xfrm>
                      <a:off x="0" y="0"/>
                      <a:ext cx="3954780" cy="2065020"/>
                    </a:xfrm>
                    <a:prstGeom prst="rect">
                      <a:avLst/>
                    </a:prstGeom>
                    <a:noFill/>
                    <a:ln>
                      <a:noFill/>
                    </a:ln>
                  </pic:spPr>
                </pic:pic>
              </a:graphicData>
            </a:graphic>
          </wp:inline>
        </w:drawing>
      </w:r>
    </w:p>
    <w:p w14:paraId="74E10295"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772D173F"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4.9. Максимальный угол преломления и критический угол падения</w:t>
      </w:r>
    </w:p>
    <w:p w14:paraId="17E1B55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8F5876B"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ru-RU"/>
        </w:rPr>
        <w:object w:dxaOrig="705" w:dyaOrig="315" w14:anchorId="7B826E12">
          <v:shape id="_x0000_i2656" type="#_x0000_t75" style="width:35.25pt;height:15.75pt" o:ole="">
            <v:imagedata r:id="rId3135" o:title=""/>
          </v:shape>
          <o:OLEObject Type="Embed" ProgID="Equation.DSMT4" ShapeID="_x0000_i2656" DrawAspect="Content" ObjectID="_1702307692" r:id="rId3138"/>
        </w:object>
      </w:r>
      <w:r w:rsidRPr="005C7CDB">
        <w:rPr>
          <w:rFonts w:ascii="Times New Roman" w:eastAsia="Times New Roman" w:hAnsi="Times New Roman" w:cs="Times New Roman"/>
          <w:lang w:val="ru-RU"/>
        </w:rPr>
        <w:t xml:space="preserve"> и волна падает из более плотной среды в менее плотную, то </w:t>
      </w:r>
      <w:r w:rsidRPr="005C7CDB">
        <w:rPr>
          <w:rFonts w:ascii="Times New Roman" w:eastAsia="Times New Roman" w:hAnsi="Times New Roman" w:cs="Times New Roman"/>
          <w:vertAlign w:val="subscript"/>
          <w:lang w:val="ru-RU"/>
        </w:rPr>
        <w:object w:dxaOrig="2445" w:dyaOrig="720" w14:anchorId="55C59628">
          <v:shape id="_x0000_i2657" type="#_x0000_t75" style="width:122.25pt;height:36pt" o:ole="">
            <v:imagedata r:id="rId3139" o:title=""/>
          </v:shape>
          <o:OLEObject Type="Embed" ProgID="Equation.DSMT4" ShapeID="_x0000_i2657" DrawAspect="Content" ObjectID="_1702307693" r:id="rId3140"/>
        </w:object>
      </w:r>
      <w:r w:rsidRPr="005C7CDB">
        <w:rPr>
          <w:rFonts w:ascii="Times New Roman" w:eastAsia="lbms" w:hAnsi="Times New Roman" w:cs="Times New Roman"/>
          <w:lang w:val="ru-RU"/>
        </w:rPr>
        <w:t xml:space="preserve">, или </w:t>
      </w:r>
      <w:r w:rsidRPr="005C7CDB">
        <w:rPr>
          <w:rFonts w:ascii="Times New Roman" w:eastAsia="Times New Roman" w:hAnsi="Times New Roman" w:cs="Times New Roman"/>
          <w:vertAlign w:val="subscript"/>
          <w:lang w:val="ru-RU"/>
        </w:rPr>
        <w:object w:dxaOrig="675" w:dyaOrig="315" w14:anchorId="181E72D9">
          <v:shape id="_x0000_i2658" type="#_x0000_t75" style="width:33.75pt;height:15.75pt" o:ole="">
            <v:imagedata r:id="rId3141" o:title=""/>
          </v:shape>
          <o:OLEObject Type="Embed" ProgID="Equation.DSMT4" ShapeID="_x0000_i2658" DrawAspect="Content" ObjectID="_1702307694" r:id="rId3142"/>
        </w:object>
      </w:r>
      <w:r w:rsidRPr="005C7CDB">
        <w:rPr>
          <w:rFonts w:ascii="Times New Roman" w:eastAsia="lbms" w:hAnsi="Times New Roman" w:cs="Times New Roman"/>
          <w:lang w:val="ru-RU"/>
        </w:rPr>
        <w:t xml:space="preserve">. Поэтому </w:t>
      </w:r>
      <w:r w:rsidRPr="005C7CDB">
        <w:rPr>
          <w:rFonts w:ascii="Times New Roman" w:eastAsia="Times New Roman" w:hAnsi="Times New Roman" w:cs="Times New Roman"/>
          <w:vertAlign w:val="subscript"/>
          <w:lang w:val="ru-RU"/>
        </w:rPr>
        <w:object w:dxaOrig="255" w:dyaOrig="315" w14:anchorId="63289B0A">
          <v:shape id="_x0000_i2659" type="#_x0000_t75" style="width:12.75pt;height:15.75pt" o:ole="">
            <v:imagedata r:id="rId3143" o:title=""/>
          </v:shape>
          <o:OLEObject Type="Embed" ProgID="Equation.DSMT4" ShapeID="_x0000_i2659" DrawAspect="Content" ObjectID="_1702307695" r:id="rId3144"/>
        </w:object>
      </w:r>
      <w:r w:rsidRPr="005C7CDB">
        <w:rPr>
          <w:rFonts w:ascii="Times New Roman" w:eastAsia="lbms" w:hAnsi="Times New Roman" w:cs="Times New Roman"/>
          <w:lang w:val="ru-RU"/>
        </w:rPr>
        <w:t xml:space="preserve"> достигнет максимального значения </w:t>
      </w:r>
      <w:r w:rsidRPr="005C7CDB">
        <w:rPr>
          <w:rFonts w:ascii="Times New Roman" w:eastAsia="Times New Roman" w:hAnsi="Times New Roman" w:cs="Times New Roman"/>
          <w:vertAlign w:val="subscript"/>
          <w:lang w:val="ru-RU"/>
        </w:rPr>
        <w:object w:dxaOrig="420" w:dyaOrig="375" w14:anchorId="27D0AEEB">
          <v:shape id="_x0000_i2660" type="#_x0000_t75" style="width:21.75pt;height:18.75pt" o:ole="">
            <v:imagedata r:id="rId3145" o:title=""/>
          </v:shape>
          <o:OLEObject Type="Embed" ProgID="Equation.DSMT4" ShapeID="_x0000_i2660" DrawAspect="Content" ObjectID="_1702307696" r:id="rId3146"/>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прежде, чем </w:t>
      </w:r>
      <w:r w:rsidRPr="005C7CDB">
        <w:rPr>
          <w:rFonts w:ascii="Times New Roman" w:eastAsia="Times New Roman" w:hAnsi="Times New Roman" w:cs="Times New Roman"/>
          <w:vertAlign w:val="subscript"/>
          <w:lang w:val="ru-RU"/>
        </w:rPr>
        <w:object w:dxaOrig="225" w:dyaOrig="300" w14:anchorId="0BD33083">
          <v:shape id="_x0000_i2661" type="#_x0000_t75" style="width:11.25pt;height:15.75pt" o:ole="">
            <v:imagedata r:id="rId3147" o:title=""/>
          </v:shape>
          <o:OLEObject Type="Embed" ProgID="Equation.DSMT4" ShapeID="_x0000_i2661" DrawAspect="Content" ObjectID="_1702307697" r:id="rId3148"/>
        </w:object>
      </w:r>
      <w:r w:rsidRPr="005C7CDB">
        <w:rPr>
          <w:rFonts w:ascii="Times New Roman" w:eastAsia="lbms" w:hAnsi="Times New Roman" w:cs="Times New Roman"/>
          <w:lang w:val="ru-RU"/>
        </w:rPr>
        <w:t xml:space="preserve">. Соответствующее максимальное значение </w:t>
      </w:r>
      <w:r w:rsidRPr="005C7CDB">
        <w:rPr>
          <w:rFonts w:ascii="Times New Roman" w:eastAsia="Times New Roman" w:hAnsi="Times New Roman" w:cs="Times New Roman"/>
          <w:vertAlign w:val="subscript"/>
          <w:lang w:val="ru-RU"/>
        </w:rPr>
        <w:object w:dxaOrig="225" w:dyaOrig="300" w14:anchorId="3FF8BB7A">
          <v:shape id="_x0000_i2662" type="#_x0000_t75" style="width:11.25pt;height:15.75pt" o:ole="">
            <v:imagedata r:id="rId3147" o:title=""/>
          </v:shape>
          <o:OLEObject Type="Embed" ProgID="Equation.DSMT4" ShapeID="_x0000_i2662" DrawAspect="Content" ObjectID="_1702307698" r:id="rId3149"/>
        </w:object>
      </w:r>
      <w:r w:rsidRPr="005C7CDB">
        <w:rPr>
          <w:rFonts w:ascii="Times New Roman" w:eastAsia="Times New Roman" w:hAnsi="Times New Roman" w:cs="Times New Roman"/>
          <w:lang w:val="ru-RU"/>
        </w:rPr>
        <w:t xml:space="preserve"> также удовлетворяет </w:t>
      </w:r>
      <w:r w:rsidRPr="005C7CDB">
        <w:rPr>
          <w:rFonts w:ascii="Times New Roman" w:eastAsia="lbms" w:hAnsi="Times New Roman" w:cs="Times New Roman"/>
          <w:lang w:val="ru-RU"/>
        </w:rPr>
        <w:t xml:space="preserve">закону Снелля, и при условии </w:t>
      </w:r>
      <w:r w:rsidRPr="005C7CDB">
        <w:rPr>
          <w:rFonts w:ascii="Times New Roman" w:eastAsia="Times New Roman" w:hAnsi="Times New Roman" w:cs="Times New Roman"/>
          <w:vertAlign w:val="subscript"/>
          <w:lang w:val="ru-RU"/>
        </w:rPr>
        <w:object w:dxaOrig="2805" w:dyaOrig="375" w14:anchorId="443CFF67">
          <v:shape id="_x0000_i2663" type="#_x0000_t75" style="width:140.25pt;height:18.75pt" o:ole="">
            <v:imagedata r:id="rId3150" o:title=""/>
          </v:shape>
          <o:OLEObject Type="Embed" ProgID="Equation.DSMT4" ShapeID="_x0000_i2663" DrawAspect="Content" ObjectID="_1702307699" r:id="rId3151"/>
        </w:object>
      </w:r>
      <w:r w:rsidRPr="005C7CDB">
        <w:rPr>
          <w:rFonts w:ascii="Times New Roman" w:eastAsia="lbms" w:hAnsi="Times New Roman" w:cs="Times New Roman"/>
          <w:lang w:val="ru-RU"/>
        </w:rPr>
        <w:t xml:space="preserve"> получим</w:t>
      </w:r>
    </w:p>
    <w:p w14:paraId="0E58E70B"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p>
    <w:p w14:paraId="03A45C4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215" w:dyaOrig="720" w14:anchorId="731EE237">
          <v:shape id="_x0000_i2664" type="#_x0000_t75" style="width:60.75pt;height:36pt" o:ole="">
            <v:imagedata r:id="rId3152" o:title=""/>
          </v:shape>
          <o:OLEObject Type="Embed" ProgID="Equation.DSMT4" ShapeID="_x0000_i2664" DrawAspect="Content" ObjectID="_1702307700" r:id="rId315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(4.39)</w:t>
      </w:r>
    </w:p>
    <w:p w14:paraId="5375BE81" w14:textId="77777777" w:rsidR="005C7CDB" w:rsidRPr="005C7CDB" w:rsidRDefault="005C7CDB" w:rsidP="005C7CDB">
      <w:pPr>
        <w:widowControl w:val="0"/>
        <w:autoSpaceDN w:val="0"/>
        <w:spacing w:after="0" w:line="240" w:lineRule="auto"/>
        <w:rPr>
          <w:rFonts w:ascii="Times New Roman" w:eastAsia="Times New Roman" w:hAnsi="Times New Roman" w:cs="Times New Roman"/>
          <w:lang w:val="ru-RU"/>
        </w:rPr>
      </w:pPr>
    </w:p>
    <w:p w14:paraId="671A2E1B"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Угол </w:t>
      </w:r>
      <w:r w:rsidRPr="005C7CDB">
        <w:rPr>
          <w:rFonts w:ascii="Times New Roman" w:eastAsia="Times New Roman" w:hAnsi="Times New Roman" w:cs="Times New Roman"/>
          <w:vertAlign w:val="subscript"/>
          <w:lang w:val="ru-RU"/>
        </w:rPr>
        <w:object w:dxaOrig="300" w:dyaOrig="360" w14:anchorId="02D942FB">
          <v:shape id="_x0000_i2665" type="#_x0000_t75" style="width:15.75pt;height:18pt" o:ole="">
            <v:imagedata r:id="rId3154" o:title=""/>
          </v:shape>
          <o:OLEObject Type="Embed" ProgID="Equation.DSMT4" ShapeID="_x0000_i2665" DrawAspect="Content" ObjectID="_1702307701" r:id="rId3155"/>
        </w:object>
      </w:r>
      <w:r w:rsidRPr="005C7CDB">
        <w:rPr>
          <w:rFonts w:ascii="Times New Roman" w:eastAsia="Times New Roman" w:hAnsi="Times New Roman" w:cs="Times New Roman"/>
          <w:lang w:val="ru-RU"/>
        </w:rPr>
        <w:t xml:space="preserve"> называют критическим углом падения. Если волна падала бы справа от границы раздела, то </w:t>
      </w:r>
      <w:r w:rsidRPr="005C7CDB">
        <w:rPr>
          <w:rFonts w:ascii="Times New Roman" w:eastAsia="Times New Roman" w:hAnsi="Times New Roman" w:cs="Times New Roman"/>
          <w:vertAlign w:val="subscript"/>
          <w:lang w:val="ru-RU"/>
        </w:rPr>
        <w:object w:dxaOrig="315" w:dyaOrig="375" w14:anchorId="63EB5958">
          <v:shape id="_x0000_i2666" type="#_x0000_t75" style="width:15.75pt;height:18.75pt" o:ole="">
            <v:imagedata r:id="rId3156" o:title=""/>
          </v:shape>
          <o:OLEObject Type="Embed" ProgID="Equation.DSMT4" ShapeID="_x0000_i2666" DrawAspect="Content" ObjectID="_1702307702" r:id="rId3157"/>
        </w:object>
      </w:r>
      <w:r w:rsidRPr="005C7CDB">
        <w:rPr>
          <w:rFonts w:ascii="Times New Roman" w:eastAsia="Times New Roman" w:hAnsi="Times New Roman" w:cs="Times New Roman"/>
          <w:lang w:val="ru-RU"/>
        </w:rPr>
        <w:t xml:space="preserve"> рассматривался как максимальный угол преломления. Условие </w:t>
      </w:r>
      <w:r w:rsidRPr="005C7CDB">
        <w:rPr>
          <w:rFonts w:ascii="Times New Roman" w:eastAsia="Times New Roman" w:hAnsi="Times New Roman" w:cs="Times New Roman"/>
          <w:vertAlign w:val="subscript"/>
          <w:lang w:val="ru-RU"/>
        </w:rPr>
        <w:object w:dxaOrig="720" w:dyaOrig="375" w14:anchorId="56CF6DB8">
          <v:shape id="_x0000_i2667" type="#_x0000_t75" style="width:36pt;height:18.75pt" o:ole="">
            <v:imagedata r:id="rId3158" o:title=""/>
          </v:shape>
          <o:OLEObject Type="Embed" ProgID="Equation.DSMT4" ShapeID="_x0000_i2667" DrawAspect="Content" ObjectID="_1702307703" r:id="rId3159"/>
        </w:object>
      </w:r>
      <w:r w:rsidRPr="005C7CDB">
        <w:rPr>
          <w:rFonts w:ascii="Times New Roman" w:eastAsia="Times New Roman" w:hAnsi="Times New Roman" w:cs="Times New Roman"/>
          <w:lang w:val="ru-RU"/>
        </w:rPr>
        <w:t xml:space="preserve"> соответствует случаю нормального преломления в менее плотную среду. Если </w:t>
      </w:r>
      <w:r w:rsidRPr="005C7CDB">
        <w:rPr>
          <w:rFonts w:ascii="Times New Roman" w:eastAsia="Times New Roman" w:hAnsi="Times New Roman" w:cs="Times New Roman"/>
          <w:vertAlign w:val="subscript"/>
          <w:lang w:val="ru-RU"/>
        </w:rPr>
        <w:object w:dxaOrig="225" w:dyaOrig="300" w14:anchorId="6EB11A23">
          <v:shape id="_x0000_i2668" type="#_x0000_t75" style="width:11.25pt;height:15.75pt" o:ole="">
            <v:imagedata r:id="rId3160" o:title=""/>
          </v:shape>
          <o:OLEObject Type="Embed" ProgID="Equation.DSMT4" ShapeID="_x0000_i2668" DrawAspect="Content" ObjectID="_1702307704" r:id="rId3161"/>
        </w:object>
      </w:r>
      <w:r w:rsidRPr="005C7CDB">
        <w:rPr>
          <w:rFonts w:ascii="Times New Roman" w:eastAsia="Times New Roman" w:hAnsi="Times New Roman" w:cs="Times New Roman"/>
          <w:lang w:val="ru-RU"/>
        </w:rPr>
        <w:t xml:space="preserve"> превышает критический угол </w:t>
      </w:r>
      <w:r w:rsidRPr="005C7CDB">
        <w:rPr>
          <w:rFonts w:ascii="Times New Roman" w:eastAsia="Times New Roman" w:hAnsi="Times New Roman" w:cs="Times New Roman"/>
          <w:vertAlign w:val="subscript"/>
          <w:lang w:val="ru-RU"/>
        </w:rPr>
        <w:object w:dxaOrig="315" w:dyaOrig="375" w14:anchorId="1B4498F1">
          <v:shape id="_x0000_i2669" type="#_x0000_t75" style="width:15.75pt;height:18.75pt" o:ole="">
            <v:imagedata r:id="rId3162" o:title=""/>
          </v:shape>
          <o:OLEObject Type="Embed" ProgID="Equation.DSMT4" ShapeID="_x0000_i2669" DrawAspect="Content" ObjectID="_1702307705" r:id="rId3163"/>
        </w:object>
      </w:r>
      <w:r w:rsidRPr="005C7CDB">
        <w:rPr>
          <w:rFonts w:ascii="Times New Roman" w:eastAsia="Times New Roman" w:hAnsi="Times New Roman" w:cs="Times New Roman"/>
          <w:lang w:val="ru-RU"/>
        </w:rPr>
        <w:t xml:space="preserve">, то падающая волна не испытывает преломления и полностью отражается в более плотную среду. Это явление называют </w:t>
      </w:r>
      <w:r w:rsidRPr="005C7CDB">
        <w:rPr>
          <w:rFonts w:ascii="Times New Roman" w:eastAsia="Times New Roman" w:hAnsi="Times New Roman" w:cs="Times New Roman"/>
          <w:i/>
          <w:lang w:val="ru-RU"/>
        </w:rPr>
        <w:t>полным внутренним отражением</w:t>
      </w:r>
      <w:r w:rsidRPr="005C7CDB">
        <w:rPr>
          <w:rFonts w:ascii="Times New Roman" w:eastAsia="Times New Roman" w:hAnsi="Times New Roman" w:cs="Times New Roman"/>
          <w:lang w:val="ru-RU"/>
        </w:rPr>
        <w:t xml:space="preserve">. Полагая </w:t>
      </w:r>
      <w:r w:rsidRPr="005C7CDB">
        <w:rPr>
          <w:rFonts w:ascii="Times New Roman" w:eastAsia="Times New Roman" w:hAnsi="Times New Roman" w:cs="Times New Roman"/>
          <w:vertAlign w:val="subscript"/>
          <w:lang w:val="ru-RU"/>
        </w:rPr>
        <w:object w:dxaOrig="1440" w:dyaOrig="375" w14:anchorId="31AC2281">
          <v:shape id="_x0000_i2670" type="#_x0000_t75" style="width:1in;height:18.75pt" o:ole="">
            <v:imagedata r:id="rId3164" o:title=""/>
          </v:shape>
          <o:OLEObject Type="Embed" ProgID="Equation.DSMT4" ShapeID="_x0000_i2670" DrawAspect="Content" ObjectID="_1702307706" r:id="rId3165"/>
        </w:object>
      </w:r>
      <w:r w:rsidRPr="005C7CDB">
        <w:rPr>
          <w:rFonts w:ascii="Times New Roman" w:eastAsia="lbms" w:hAnsi="Times New Roman" w:cs="Times New Roman"/>
          <w:lang w:val="ru-RU"/>
        </w:rPr>
        <w:t>, представим коэффициенты отражения (4.33) и (4.34) в следующем виде:</w:t>
      </w:r>
    </w:p>
    <w:p w14:paraId="7267BA71"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125" w:dyaOrig="1020" w14:anchorId="33B4773F">
          <v:shape id="_x0000_i2671" type="#_x0000_t75" style="width:206.25pt;height:51.75pt" o:ole="">
            <v:imagedata r:id="rId3166" o:title=""/>
          </v:shape>
          <o:OLEObject Type="Embed" ProgID="Equation.DSMT4" ShapeID="_x0000_i2671" DrawAspect="Content" ObjectID="_1702307707" r:id="rId316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375" w:dyaOrig="1020" w14:anchorId="2D4F7132">
          <v:shape id="_x0000_i2672" type="#_x0000_t75" style="width:168.75pt;height:51.75pt" o:ole="">
            <v:imagedata r:id="rId3168" o:title=""/>
          </v:shape>
          <o:OLEObject Type="Embed" ProgID="Equation.DSMT4" ShapeID="_x0000_i2672" DrawAspect="Content" ObjectID="_1702307708" r:id="rId3169"/>
        </w:object>
      </w:r>
      <w:r w:rsidRPr="005C7CDB">
        <w:rPr>
          <w:rFonts w:ascii="Times New Roman" w:eastAsia="Times New Roman" w:hAnsi="Times New Roman" w:cs="Times New Roman"/>
          <w:lang w:val="ru-RU"/>
        </w:rPr>
        <w:t xml:space="preserve">.   </w:t>
      </w:r>
    </w:p>
    <w:p w14:paraId="10686BD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0FD515A"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ru-RU"/>
        </w:rPr>
        <w:object w:dxaOrig="720" w:dyaOrig="375" w14:anchorId="5BB665AD">
          <v:shape id="_x0000_i2673" type="#_x0000_t75" style="width:36pt;height:18.75pt" o:ole="">
            <v:imagedata r:id="rId3170" o:title=""/>
          </v:shape>
          <o:OLEObject Type="Embed" ProgID="Equation.DSMT4" ShapeID="_x0000_i2673" DrawAspect="Content" ObjectID="_1702307709" r:id="rId3171"/>
        </w:object>
      </w:r>
      <w:r w:rsidRPr="005C7CDB">
        <w:rPr>
          <w:rFonts w:ascii="Times New Roman" w:eastAsia="Times New Roman" w:hAnsi="Times New Roman" w:cs="Times New Roman"/>
          <w:lang w:val="ru-RU"/>
        </w:rPr>
        <w:t xml:space="preserve">, коэффициенты отражения действительны и при </w:t>
      </w:r>
      <w:r w:rsidRPr="005C7CDB">
        <w:rPr>
          <w:rFonts w:ascii="Times New Roman" w:eastAsia="Times New Roman" w:hAnsi="Times New Roman" w:cs="Times New Roman"/>
          <w:vertAlign w:val="subscript"/>
          <w:lang w:val="ru-RU"/>
        </w:rPr>
        <w:object w:dxaOrig="720" w:dyaOrig="375" w14:anchorId="7F6787DE">
          <v:shape id="_x0000_i2674" type="#_x0000_t75" style="width:36pt;height:18.75pt" o:ole="">
            <v:imagedata r:id="rId3172" o:title=""/>
          </v:shape>
          <o:OLEObject Type="Embed" ProgID="Equation.DSMT4" ShapeID="_x0000_i2674" DrawAspect="Content" ObjectID="_1702307710" r:id="rId3173"/>
        </w:object>
      </w:r>
      <w:r w:rsidRPr="005C7CDB">
        <w:rPr>
          <w:rFonts w:ascii="Times New Roman" w:eastAsia="lbms" w:hAnsi="Times New Roman" w:cs="Times New Roman"/>
          <w:lang w:val="ru-RU"/>
        </w:rPr>
        <w:t xml:space="preserve"> коэффициенты отражения соответственно равны </w:t>
      </w:r>
      <w:r w:rsidRPr="005C7CDB">
        <w:rPr>
          <w:rFonts w:ascii="Times New Roman" w:eastAsia="Times New Roman" w:hAnsi="Times New Roman" w:cs="Times New Roman"/>
          <w:vertAlign w:val="subscript"/>
          <w:lang w:val="ru-RU"/>
        </w:rPr>
        <w:object w:dxaOrig="900" w:dyaOrig="420" w14:anchorId="41D450AD">
          <v:shape id="_x0000_i2675" type="#_x0000_t75" style="width:45.75pt;height:21.75pt" o:ole="">
            <v:imagedata r:id="rId3174" o:title=""/>
          </v:shape>
          <o:OLEObject Type="Embed" ProgID="Equation.DSMT4" ShapeID="_x0000_i2675" DrawAspect="Content" ObjectID="_1702307711" r:id="rId3175"/>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765" w:dyaOrig="420" w14:anchorId="0927CE99">
          <v:shape id="_x0000_i2676" type="#_x0000_t75" style="width:38.25pt;height:21.75pt" o:ole="">
            <v:imagedata r:id="rId3176" o:title=""/>
          </v:shape>
          <o:OLEObject Type="Embed" ProgID="Equation.DSMT4" ShapeID="_x0000_i2676" DrawAspect="Content" ObjectID="_1702307712" r:id="rId3177"/>
        </w:object>
      </w:r>
      <w:r w:rsidRPr="005C7CDB">
        <w:rPr>
          <w:rFonts w:ascii="Times New Roman" w:eastAsia="lbms" w:hAnsi="Times New Roman" w:cs="Times New Roman"/>
          <w:lang w:val="ru-RU"/>
        </w:rPr>
        <w:t xml:space="preserve">. В случае </w:t>
      </w:r>
      <w:r w:rsidRPr="005C7CDB">
        <w:rPr>
          <w:rFonts w:ascii="Times New Roman" w:eastAsia="Times New Roman" w:hAnsi="Times New Roman" w:cs="Times New Roman"/>
          <w:vertAlign w:val="subscript"/>
          <w:lang w:val="ru-RU"/>
        </w:rPr>
        <w:object w:dxaOrig="720" w:dyaOrig="375" w14:anchorId="572D7D93">
          <v:shape id="_x0000_i2677" type="#_x0000_t75" style="width:36pt;height:18.75pt" o:ole="">
            <v:imagedata r:id="rId3178" o:title=""/>
          </v:shape>
          <o:OLEObject Type="Embed" ProgID="Equation.DSMT4" ShapeID="_x0000_i2677" DrawAspect="Content" ObjectID="_1702307713" r:id="rId3179"/>
        </w:object>
      </w:r>
      <w:r w:rsidRPr="005C7CDB">
        <w:rPr>
          <w:rFonts w:ascii="Times New Roman" w:eastAsia="lbms" w:hAnsi="Times New Roman" w:cs="Times New Roman"/>
          <w:lang w:val="ru-RU"/>
        </w:rPr>
        <w:t xml:space="preserve"> коэффициенты отражения становятся комплексными с единичной амплитудой </w:t>
      </w:r>
    </w:p>
    <w:p w14:paraId="6126990C"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60" w:dyaOrig="1020" w14:anchorId="073760E0">
          <v:shape id="_x0000_i2678" type="#_x0000_t75" style="width:213.75pt;height:51.75pt" o:ole="">
            <v:imagedata r:id="rId3180" o:title=""/>
          </v:shape>
          <o:OLEObject Type="Embed" ProgID="Equation.DSMT4" ShapeID="_x0000_i2678" DrawAspect="Content" ObjectID="_1702307714" r:id="rId318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525" w:dyaOrig="1020" w14:anchorId="728C1723">
          <v:shape id="_x0000_i2679" type="#_x0000_t75" style="width:176.25pt;height:51.75pt" o:ole="">
            <v:imagedata r:id="rId3182" o:title=""/>
          </v:shape>
          <o:OLEObject Type="Embed" ProgID="Equation.DSMT4" ShapeID="_x0000_i2679" DrawAspect="Content" ObjectID="_1702307715" r:id="rId3183"/>
        </w:object>
      </w:r>
      <w:r w:rsidRPr="005C7CDB">
        <w:rPr>
          <w:rFonts w:ascii="Times New Roman" w:eastAsia="Times New Roman" w:hAnsi="Times New Roman" w:cs="Times New Roman"/>
          <w:lang w:val="ru-RU"/>
        </w:rPr>
        <w:t>.</w:t>
      </w:r>
    </w:p>
    <w:p w14:paraId="20CA59C5"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p>
    <w:p w14:paraId="0DE2B07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Эти выражения представляют собой отношения комплексно сопряженных величин и поэтому </w:t>
      </w:r>
      <w:r w:rsidRPr="005C7CDB">
        <w:rPr>
          <w:rFonts w:ascii="Times New Roman" w:eastAsia="Times New Roman" w:hAnsi="Times New Roman" w:cs="Times New Roman"/>
          <w:vertAlign w:val="subscript"/>
          <w:lang w:val="ru-RU"/>
        </w:rPr>
        <w:object w:dxaOrig="1485" w:dyaOrig="540" w14:anchorId="0360888A">
          <v:shape id="_x0000_i2680" type="#_x0000_t75" style="width:74.25pt;height:27.75pt" o:ole="">
            <v:imagedata r:id="rId3184" o:title=""/>
          </v:shape>
          <o:OLEObject Type="Embed" ProgID="Equation.DSMT4" ShapeID="_x0000_i2680" DrawAspect="Content" ObjectID="_1702307716" r:id="rId3185"/>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для всех значений </w:t>
      </w:r>
      <w:r w:rsidRPr="005C7CDB">
        <w:rPr>
          <w:rFonts w:ascii="Times New Roman" w:eastAsia="Times New Roman" w:hAnsi="Times New Roman" w:cs="Times New Roman"/>
          <w:vertAlign w:val="subscript"/>
          <w:lang w:val="ru-RU"/>
        </w:rPr>
        <w:object w:dxaOrig="720" w:dyaOrig="375" w14:anchorId="2962BC20">
          <v:shape id="_x0000_i2681" type="#_x0000_t75" style="width:36pt;height:18.75pt" o:ole="">
            <v:imagedata r:id="rId3186" o:title=""/>
          </v:shape>
          <o:OLEObject Type="Embed" ProgID="Equation.DSMT4" ShapeID="_x0000_i2681" DrawAspect="Content" ObjectID="_1702307717" r:id="rId3187"/>
        </w:object>
      </w:r>
      <w:r w:rsidRPr="005C7CDB">
        <w:rPr>
          <w:rFonts w:ascii="Times New Roman" w:eastAsia="lbms" w:hAnsi="Times New Roman" w:cs="Times New Roman"/>
          <w:lang w:val="ru-RU"/>
        </w:rPr>
        <w:t xml:space="preserve">. Таким образом, при полном внутреннем отражении граница раздела становится прекрасным отражателем с нулевым коэффициентом </w:t>
      </w:r>
      <w:r w:rsidRPr="005C7CDB">
        <w:rPr>
          <w:rFonts w:ascii="Times New Roman" w:eastAsia="lbms" w:hAnsi="Times New Roman" w:cs="Times New Roman"/>
          <w:lang w:val="ru-RU"/>
        </w:rPr>
        <w:lastRenderedPageBreak/>
        <w:t>пропускания в менее плотную среду.</w:t>
      </w:r>
    </w:p>
    <w:p w14:paraId="4C97724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ru-RU"/>
        </w:rPr>
        <w:object w:dxaOrig="720" w:dyaOrig="375" w14:anchorId="4BD7CE9F">
          <v:shape id="_x0000_i2682" type="#_x0000_t75" style="width:36pt;height:18.75pt" o:ole="">
            <v:imagedata r:id="rId3188" o:title=""/>
          </v:shape>
          <o:OLEObject Type="Embed" ProgID="Equation.DSMT4" ShapeID="_x0000_i2682" DrawAspect="Content" ObjectID="_1702307718" r:id="rId3189"/>
        </w:object>
      </w:r>
      <w:r w:rsidRPr="005C7CDB">
        <w:rPr>
          <w:rFonts w:ascii="Times New Roman" w:eastAsia="Times New Roman" w:hAnsi="Times New Roman" w:cs="Times New Roman"/>
          <w:lang w:val="ru-RU"/>
        </w:rPr>
        <w:t xml:space="preserve">, составляющие ЭМП справа от границы раздела имеют ненулевые значения и по мере распространения в глубь (вдоль координатной оси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xml:space="preserve">) затухают по экспоненциальному закону. Для того чтобы объяснить такое поведение поля, представим продольное волновое число в правой среде </w:t>
      </w:r>
      <w:r w:rsidRPr="005C7CDB">
        <w:rPr>
          <w:rFonts w:ascii="Times New Roman" w:eastAsia="Times New Roman" w:hAnsi="Times New Roman" w:cs="Times New Roman"/>
          <w:vertAlign w:val="subscript"/>
          <w:lang w:val="ru-RU"/>
        </w:rPr>
        <w:object w:dxaOrig="300" w:dyaOrig="375" w14:anchorId="311E900A">
          <v:shape id="_x0000_i2683" type="#_x0000_t75" style="width:15.75pt;height:18.75pt" o:ole="">
            <v:imagedata r:id="rId3190" o:title=""/>
          </v:shape>
          <o:OLEObject Type="Embed" ProgID="Equation.DSMT4" ShapeID="_x0000_i2683" DrawAspect="Content" ObjectID="_1702307719" r:id="rId3191"/>
        </w:object>
      </w:r>
      <w:r w:rsidRPr="005C7CDB">
        <w:rPr>
          <w:rFonts w:ascii="Times New Roman" w:eastAsia="Times New Roman" w:hAnsi="Times New Roman" w:cs="Times New Roman"/>
          <w:lang w:val="ru-RU"/>
        </w:rPr>
        <w:t xml:space="preserve"> через угол падения </w:t>
      </w:r>
      <w:r w:rsidRPr="005C7CDB">
        <w:rPr>
          <w:rFonts w:ascii="Times New Roman" w:eastAsia="Times New Roman" w:hAnsi="Times New Roman" w:cs="Times New Roman"/>
          <w:vertAlign w:val="subscript"/>
          <w:lang w:val="ru-RU"/>
        </w:rPr>
        <w:object w:dxaOrig="225" w:dyaOrig="300" w14:anchorId="7C88A725">
          <v:shape id="_x0000_i2684" type="#_x0000_t75" style="width:11.25pt;height:15.75pt" o:ole="">
            <v:imagedata r:id="rId3192" o:title=""/>
          </v:shape>
          <o:OLEObject Type="Embed" ProgID="Equation.DSMT4" ShapeID="_x0000_i2684" DrawAspect="Content" ObjectID="_1702307720" r:id="rId3193"/>
        </w:object>
      </w:r>
      <w:r w:rsidRPr="005C7CDB">
        <w:rPr>
          <w:rFonts w:ascii="Times New Roman" w:eastAsia="Times New Roman" w:hAnsi="Times New Roman" w:cs="Times New Roman"/>
          <w:lang w:val="ru-RU"/>
        </w:rPr>
        <w:t xml:space="preserve">. Учитывая, что </w:t>
      </w:r>
      <w:r w:rsidRPr="005C7CDB">
        <w:rPr>
          <w:rFonts w:ascii="Times New Roman" w:eastAsia="Times New Roman" w:hAnsi="Times New Roman" w:cs="Times New Roman"/>
          <w:vertAlign w:val="subscript"/>
          <w:lang w:val="ru-RU"/>
        </w:rPr>
        <w:object w:dxaOrig="2235" w:dyaOrig="435" w14:anchorId="21813CA4">
          <v:shape id="_x0000_i2685" type="#_x0000_t75" style="width:111.75pt;height:21.75pt" o:ole="">
            <v:imagedata r:id="rId3194" o:title=""/>
          </v:shape>
          <o:OLEObject Type="Embed" ProgID="Equation.DSMT4" ShapeID="_x0000_i2685" DrawAspect="Content" ObjectID="_1702307721" r:id="rId319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460" w:dyaOrig="435" w14:anchorId="76001F57">
          <v:shape id="_x0000_i2686" type="#_x0000_t75" style="width:123.75pt;height:21.75pt" o:ole="">
            <v:imagedata r:id="rId3196" o:title=""/>
          </v:shape>
          <o:OLEObject Type="Embed" ProgID="Equation.DSMT4" ShapeID="_x0000_i2686" DrawAspect="Content" ObjectID="_1702307722" r:id="rId3197"/>
        </w:object>
      </w:r>
      <w:r w:rsidRPr="005C7CDB">
        <w:rPr>
          <w:rFonts w:ascii="Times New Roman" w:eastAsia="Times New Roman" w:hAnsi="Times New Roman" w:cs="Times New Roman"/>
          <w:lang w:val="ru-RU"/>
        </w:rPr>
        <w:t xml:space="preserve"> и поскольку </w:t>
      </w:r>
      <w:r w:rsidRPr="005C7CDB">
        <w:rPr>
          <w:rFonts w:ascii="Times New Roman" w:eastAsia="Times New Roman" w:hAnsi="Times New Roman" w:cs="Times New Roman"/>
          <w:vertAlign w:val="subscript"/>
          <w:lang w:val="ru-RU"/>
        </w:rPr>
        <w:object w:dxaOrig="3015" w:dyaOrig="375" w14:anchorId="7DBF3C8B">
          <v:shape id="_x0000_i2687" type="#_x0000_t75" style="width:150.75pt;height:18.75pt" o:ole="">
            <v:imagedata r:id="rId3198" o:title=""/>
          </v:shape>
          <o:OLEObject Type="Embed" ProgID="Equation.DSMT4" ShapeID="_x0000_i2687" DrawAspect="Content" ObjectID="_1702307723" r:id="rId3199"/>
        </w:objec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 xml:space="preserve"> для волнового числа </w:t>
      </w:r>
      <w:r w:rsidRPr="005C7CDB">
        <w:rPr>
          <w:rFonts w:ascii="Times New Roman" w:eastAsia="Times New Roman" w:hAnsi="Times New Roman" w:cs="Times New Roman"/>
          <w:vertAlign w:val="subscript"/>
          <w:lang w:val="ru-RU"/>
        </w:rPr>
        <w:object w:dxaOrig="300" w:dyaOrig="375" w14:anchorId="2C82AF16">
          <v:shape id="_x0000_i2688" type="#_x0000_t75" style="width:15.75pt;height:18.75pt" o:ole="">
            <v:imagedata r:id="rId3200" o:title=""/>
          </v:shape>
          <o:OLEObject Type="Embed" ProgID="Equation.DSMT4" ShapeID="_x0000_i2688" DrawAspect="Content" ObjectID="_1702307724" r:id="rId320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получим следующее соотношение:</w:t>
      </w:r>
    </w:p>
    <w:p w14:paraId="69090E5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1B7766E3"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525" w:dyaOrig="585" w14:anchorId="2C83ABF2">
          <v:shape id="_x0000_i2689" type="#_x0000_t75" style="width:326.25pt;height:29.25pt" o:ole="">
            <v:imagedata r:id="rId3202" o:title=""/>
          </v:shape>
          <o:OLEObject Type="Embed" ProgID="Equation.DSMT4" ShapeID="_x0000_i2689" DrawAspect="Content" ObjectID="_1702307725" r:id="rId3203"/>
        </w:object>
      </w:r>
      <w:r w:rsidRPr="005C7CDB">
        <w:rPr>
          <w:rFonts w:ascii="Times New Roman" w:eastAsia="Times New Roman" w:hAnsi="Times New Roman" w:cs="Times New Roman"/>
          <w:lang w:val="ru-RU"/>
        </w:rPr>
        <w:t>,</w:t>
      </w:r>
    </w:p>
    <w:p w14:paraId="4EB2D90C" w14:textId="77777777" w:rsidR="005C7CDB" w:rsidRPr="005C7CDB" w:rsidRDefault="005C7CDB" w:rsidP="005C7CDB">
      <w:pPr>
        <w:widowControl w:val="0"/>
        <w:tabs>
          <w:tab w:val="left" w:pos="5040"/>
        </w:tabs>
        <w:autoSpaceDN w:val="0"/>
        <w:spacing w:after="0" w:line="240" w:lineRule="auto"/>
        <w:jc w:val="both"/>
        <w:rPr>
          <w:rFonts w:ascii="Times New Roman" w:eastAsia="Times New Roman" w:hAnsi="Times New Roman" w:cs="Times New Roman"/>
          <w:lang w:val="ru-RU"/>
        </w:rPr>
      </w:pPr>
    </w:p>
    <w:p w14:paraId="3E3D7F3F" w14:textId="77777777" w:rsidR="005C7CDB" w:rsidRPr="005C7CDB" w:rsidRDefault="005C7CDB" w:rsidP="005C7CDB">
      <w:pPr>
        <w:widowControl w:val="0"/>
        <w:tabs>
          <w:tab w:val="left" w:pos="504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производя замену </w:t>
      </w:r>
      <w:r w:rsidRPr="005C7CDB">
        <w:rPr>
          <w:rFonts w:ascii="Times New Roman" w:eastAsia="Times New Roman" w:hAnsi="Times New Roman" w:cs="Times New Roman"/>
          <w:vertAlign w:val="subscript"/>
          <w:lang w:val="ru-RU"/>
        </w:rPr>
        <w:object w:dxaOrig="1320" w:dyaOrig="375" w14:anchorId="52682B4B">
          <v:shape id="_x0000_i2690" type="#_x0000_t75" style="width:66pt;height:18.75pt" o:ole="">
            <v:imagedata r:id="rId3204" o:title=""/>
          </v:shape>
          <o:OLEObject Type="Embed" ProgID="Equation.DSMT4" ShapeID="_x0000_i2690" DrawAspect="Content" ObjectID="_1702307726" r:id="rId3205"/>
        </w:object>
      </w:r>
      <w:r w:rsidRPr="005C7CDB">
        <w:rPr>
          <w:rFonts w:ascii="Times New Roman" w:eastAsia="Times New Roman" w:hAnsi="Times New Roman" w:cs="Times New Roman"/>
          <w:lang w:val="ru-RU"/>
        </w:rPr>
        <w:t>, окончательно можем записать</w:t>
      </w:r>
    </w:p>
    <w:p w14:paraId="58475E37"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p>
    <w:p w14:paraId="44F64503" w14:textId="77777777" w:rsidR="005C7CDB" w:rsidRPr="005C7CDB" w:rsidRDefault="005C7CDB" w:rsidP="005C7CDB">
      <w:pPr>
        <w:widowControl w:val="0"/>
        <w:tabs>
          <w:tab w:val="left" w:pos="7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15" w:dyaOrig="585" w14:anchorId="0151C7EC">
          <v:shape id="_x0000_i2691" type="#_x0000_t75" style="width:150.75pt;height:29.25pt" o:ole="">
            <v:imagedata r:id="rId3206" o:title=""/>
          </v:shape>
          <o:OLEObject Type="Embed" ProgID="Equation.DSMT4" ShapeID="_x0000_i2691" DrawAspect="Content" ObjectID="_1702307727" r:id="rId320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(4.40)</w:t>
      </w:r>
    </w:p>
    <w:p w14:paraId="36C2668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AE4D64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ru-RU"/>
        </w:rPr>
        <w:object w:dxaOrig="720" w:dyaOrig="375" w14:anchorId="396F5CE3">
          <v:shape id="_x0000_i2692" type="#_x0000_t75" style="width:36pt;height:18.75pt" o:ole="">
            <v:imagedata r:id="rId3208" o:title=""/>
          </v:shape>
          <o:OLEObject Type="Embed" ProgID="Equation.DSMT4" ShapeID="_x0000_i2692" DrawAspect="Content" ObjectID="_1702307728" r:id="rId3209"/>
        </w:object>
      </w:r>
      <w:r w:rsidRPr="005C7CDB">
        <w:rPr>
          <w:rFonts w:ascii="Times New Roman" w:eastAsia="Times New Roman" w:hAnsi="Times New Roman" w:cs="Times New Roman"/>
          <w:lang w:val="ru-RU"/>
        </w:rPr>
        <w:t xml:space="preserve">, волновое число </w:t>
      </w:r>
      <w:r w:rsidRPr="005C7CDB">
        <w:rPr>
          <w:rFonts w:ascii="Times New Roman" w:eastAsia="Times New Roman" w:hAnsi="Times New Roman" w:cs="Times New Roman"/>
          <w:vertAlign w:val="subscript"/>
          <w:lang w:val="ru-RU"/>
        </w:rPr>
        <w:object w:dxaOrig="300" w:dyaOrig="375" w14:anchorId="004B3421">
          <v:shape id="_x0000_i2693" type="#_x0000_t75" style="width:15.75pt;height:18.75pt" o:ole="">
            <v:imagedata r:id="rId3210" o:title=""/>
          </v:shape>
          <o:OLEObject Type="Embed" ProgID="Equation.DSMT4" ShapeID="_x0000_i2693" DrawAspect="Content" ObjectID="_1702307729" r:id="rId3211"/>
        </w:object>
      </w:r>
      <w:r w:rsidRPr="005C7CDB">
        <w:rPr>
          <w:rFonts w:ascii="Times New Roman" w:eastAsia="Times New Roman" w:hAnsi="Times New Roman" w:cs="Times New Roman"/>
          <w:lang w:val="ru-RU"/>
        </w:rPr>
        <w:t xml:space="preserve"> действительно и в среде распространяется обычная преломленная волна. Но если </w:t>
      </w:r>
      <w:r w:rsidRPr="005C7CDB">
        <w:rPr>
          <w:rFonts w:ascii="Times New Roman" w:eastAsia="Times New Roman" w:hAnsi="Times New Roman" w:cs="Times New Roman"/>
          <w:vertAlign w:val="subscript"/>
          <w:lang w:val="ru-RU"/>
        </w:rPr>
        <w:object w:dxaOrig="720" w:dyaOrig="375" w14:anchorId="601B95C0">
          <v:shape id="_x0000_i2694" type="#_x0000_t75" style="width:36pt;height:18.75pt" o:ole="">
            <v:imagedata r:id="rId3212" o:title=""/>
          </v:shape>
          <o:OLEObject Type="Embed" ProgID="Equation.DSMT4" ShapeID="_x0000_i2694" DrawAspect="Content" ObjectID="_1702307730" r:id="rId3213"/>
        </w:object>
      </w:r>
      <w:r w:rsidRPr="005C7CDB">
        <w:rPr>
          <w:rFonts w:ascii="Times New Roman" w:eastAsia="Times New Roman" w:hAnsi="Times New Roman" w:cs="Times New Roman"/>
          <w:lang w:val="ru-RU"/>
        </w:rPr>
        <w:t xml:space="preserve">, волновое число </w:t>
      </w:r>
      <w:r w:rsidRPr="005C7CDB">
        <w:rPr>
          <w:rFonts w:ascii="Times New Roman" w:eastAsia="Times New Roman" w:hAnsi="Times New Roman" w:cs="Times New Roman"/>
          <w:vertAlign w:val="subscript"/>
          <w:lang w:val="ru-RU"/>
        </w:rPr>
        <w:object w:dxaOrig="300" w:dyaOrig="375" w14:anchorId="1D4CD6B2">
          <v:shape id="_x0000_i2695" type="#_x0000_t75" style="width:15.75pt;height:18.75pt" o:ole="">
            <v:imagedata r:id="rId3214" o:title=""/>
          </v:shape>
          <o:OLEObject Type="Embed" ProgID="Equation.DSMT4" ShapeID="_x0000_i2695" DrawAspect="Content" ObjectID="_1702307731" r:id="rId3215"/>
        </w:object>
      </w:r>
      <w:r w:rsidRPr="005C7CDB">
        <w:rPr>
          <w:rFonts w:ascii="Times New Roman" w:eastAsia="Times New Roman" w:hAnsi="Times New Roman" w:cs="Times New Roman"/>
          <w:lang w:val="ru-RU"/>
        </w:rPr>
        <w:t xml:space="preserve"> становится чисто мнимой величиной, так как </w:t>
      </w:r>
      <w:r w:rsidRPr="005C7CDB">
        <w:rPr>
          <w:rFonts w:ascii="Times New Roman" w:eastAsia="Times New Roman" w:hAnsi="Times New Roman" w:cs="Times New Roman"/>
          <w:vertAlign w:val="subscript"/>
          <w:lang w:val="ru-RU"/>
        </w:rPr>
        <w:object w:dxaOrig="825" w:dyaOrig="435" w14:anchorId="27D53AC4">
          <v:shape id="_x0000_i2696" type="#_x0000_t75" style="width:41.25pt;height:21.75pt" o:ole="">
            <v:imagedata r:id="rId3216" o:title=""/>
          </v:shape>
          <o:OLEObject Type="Embed" ProgID="Equation.DSMT4" ShapeID="_x0000_i2696" DrawAspect="Content" ObjectID="_1702307732" r:id="rId3217"/>
        </w:object>
      </w:r>
      <w:r w:rsidRPr="005C7CDB">
        <w:rPr>
          <w:rFonts w:ascii="Times New Roman" w:eastAsia="Times New Roman" w:hAnsi="Times New Roman" w:cs="Times New Roman"/>
          <w:lang w:val="ru-RU"/>
        </w:rPr>
        <w:t xml:space="preserve">. Поэтому, представляя </w:t>
      </w:r>
      <w:r w:rsidRPr="005C7CDB">
        <w:rPr>
          <w:rFonts w:ascii="Times New Roman" w:eastAsia="Times New Roman" w:hAnsi="Times New Roman" w:cs="Times New Roman"/>
          <w:vertAlign w:val="subscript"/>
          <w:lang w:val="ru-RU"/>
        </w:rPr>
        <w:object w:dxaOrig="1185" w:dyaOrig="375" w14:anchorId="3A3C2B59">
          <v:shape id="_x0000_i2697" type="#_x0000_t75" style="width:59.25pt;height:18.75pt" o:ole="">
            <v:imagedata r:id="rId3218" o:title=""/>
          </v:shape>
          <o:OLEObject Type="Embed" ProgID="Equation.DSMT4" ShapeID="_x0000_i2697" DrawAspect="Content" ObjectID="_1702307733" r:id="rId3219"/>
        </w:object>
      </w:r>
      <w:r w:rsidRPr="005C7CDB">
        <w:rPr>
          <w:rFonts w:ascii="Times New Roman" w:eastAsia="Times New Roman" w:hAnsi="Times New Roman" w:cs="Times New Roman"/>
          <w:lang w:val="ru-RU"/>
        </w:rPr>
        <w:t xml:space="preserve">, можем определить характер поведения поля во второй среде по мере его распространения вдоль координатной оси </w:t>
      </w:r>
      <w:r w:rsidRPr="005C7CDB">
        <w:rPr>
          <w:rFonts w:ascii="Times New Roman" w:eastAsia="Times New Roman" w:hAnsi="Times New Roman" w:cs="Times New Roman"/>
          <w:vertAlign w:val="subscript"/>
          <w:lang w:val="ru-RU"/>
        </w:rPr>
        <w:object w:dxaOrig="195" w:dyaOrig="225" w14:anchorId="3157CD60">
          <v:shape id="_x0000_i2698" type="#_x0000_t75" style="width:9.75pt;height:11.25pt" o:ole="">
            <v:imagedata r:id="rId3220" o:title=""/>
          </v:shape>
          <o:OLEObject Type="Embed" ProgID="Equation.DSMT4" ShapeID="_x0000_i2698" DrawAspect="Content" ObjectID="_1702307734" r:id="rId3221"/>
        </w:object>
      </w:r>
      <w:r w:rsidRPr="005C7CDB">
        <w:rPr>
          <w:rFonts w:ascii="Times New Roman" w:eastAsia="Times New Roman" w:hAnsi="Times New Roman" w:cs="Times New Roman"/>
          <w:lang w:val="ru-RU"/>
        </w:rPr>
        <w:t xml:space="preserve">: </w:t>
      </w:r>
    </w:p>
    <w:p w14:paraId="17FC942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FCD0891"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05" w:dyaOrig="405" w14:anchorId="106E9FC3">
          <v:shape id="_x0000_i2699" type="#_x0000_t75" style="width:80.25pt;height:20.25pt" o:ole="">
            <v:imagedata r:id="rId3222" o:title=""/>
          </v:shape>
          <o:OLEObject Type="Embed" ProgID="Equation.DSMT4" ShapeID="_x0000_i2699" DrawAspect="Content" ObjectID="_1702307735" r:id="rId3223"/>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2895" w:dyaOrig="525" w14:anchorId="7EF3C50B">
          <v:shape id="_x0000_i2700" type="#_x0000_t75" style="width:144.75pt;height:26.25pt" o:ole="">
            <v:imagedata r:id="rId3224" o:title=""/>
          </v:shape>
          <o:OLEObject Type="Embed" ProgID="Equation.DSMT4" ShapeID="_x0000_i2700" DrawAspect="Content" ObjectID="_1702307736" r:id="rId3225"/>
        </w:object>
      </w:r>
      <w:r w:rsidRPr="005C7CDB">
        <w:rPr>
          <w:rFonts w:ascii="Times New Roman" w:eastAsia="Times New Roman" w:hAnsi="Times New Roman" w:cs="Times New Roman"/>
          <w:lang w:val="ru-RU"/>
        </w:rPr>
        <w:t>.</w:t>
      </w:r>
    </w:p>
    <w:p w14:paraId="07CE7F7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7FBC096"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Такое экспоненциальное затухание поля называют исчезающими волнами, поскольку их существование ограничено глубиной проникновения поля в пределах нескольких </w:t>
      </w:r>
      <w:r w:rsidRPr="005C7CDB">
        <w:rPr>
          <w:rFonts w:ascii="Times New Roman" w:eastAsia="Times New Roman" w:hAnsi="Times New Roman" w:cs="Times New Roman"/>
          <w:vertAlign w:val="subscript"/>
          <w:lang w:val="ru-RU"/>
        </w:rPr>
        <w:object w:dxaOrig="1005" w:dyaOrig="375" w14:anchorId="68DB2297">
          <v:shape id="_x0000_i2701" type="#_x0000_t75" style="width:50.25pt;height:18.75pt" o:ole="">
            <v:imagedata r:id="rId3226" o:title=""/>
          </v:shape>
          <o:OLEObject Type="Embed" ProgID="Equation.DSMT4" ShapeID="_x0000_i2701" DrawAspect="Content" ObjectID="_1702307737" r:id="rId3227"/>
        </w:object>
      </w:r>
      <w:r w:rsidRPr="005C7CDB">
        <w:rPr>
          <w:rFonts w:ascii="Times New Roman" w:eastAsia="lbms" w:hAnsi="Times New Roman" w:cs="Times New Roman"/>
          <w:lang w:val="ru-RU"/>
        </w:rPr>
        <w:t xml:space="preserve"> от границы раздела.</w:t>
      </w:r>
    </w:p>
    <w:p w14:paraId="3017E64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lbms" w:hAnsi="Times New Roman" w:cs="Times New Roman"/>
          <w:lang w:val="ru-RU"/>
        </w:rPr>
        <w:t xml:space="preserve">Максимальное значение </w:t>
      </w:r>
      <w:r w:rsidRPr="005C7CDB">
        <w:rPr>
          <w:rFonts w:ascii="Times New Roman" w:eastAsia="Times New Roman" w:hAnsi="Times New Roman" w:cs="Times New Roman"/>
          <w:vertAlign w:val="subscript"/>
          <w:lang w:val="ru-RU"/>
        </w:rPr>
        <w:object w:dxaOrig="360" w:dyaOrig="375" w14:anchorId="39CAF4C4">
          <v:shape id="_x0000_i2702" type="#_x0000_t75" style="width:18pt;height:18.75pt" o:ole="">
            <v:imagedata r:id="rId3228" o:title=""/>
          </v:shape>
          <o:OLEObject Type="Embed" ProgID="Equation.DSMT4" ShapeID="_x0000_i2702" DrawAspect="Content" ObjectID="_1702307738" r:id="rId3229"/>
        </w:object>
      </w:r>
      <w:r w:rsidRPr="005C7CDB">
        <w:rPr>
          <w:rFonts w:ascii="Times New Roman" w:eastAsia="lbms" w:hAnsi="Times New Roman" w:cs="Times New Roman"/>
          <w:lang w:val="ru-RU"/>
        </w:rPr>
        <w:t xml:space="preserve">, или минимальная глубина проникновения </w:t>
      </w:r>
      <w:r w:rsidRPr="005C7CDB">
        <w:rPr>
          <w:rFonts w:ascii="Times New Roman" w:eastAsia="Times New Roman" w:hAnsi="Times New Roman" w:cs="Times New Roman"/>
          <w:vertAlign w:val="subscript"/>
          <w:lang w:val="ru-RU"/>
        </w:rPr>
        <w:object w:dxaOrig="600" w:dyaOrig="375" w14:anchorId="3A1CCAFC">
          <v:shape id="_x0000_i2703" type="#_x0000_t75" style="width:30pt;height:18.75pt" o:ole="">
            <v:imagedata r:id="rId3230" o:title=""/>
          </v:shape>
          <o:OLEObject Type="Embed" ProgID="Equation.DSMT4" ShapeID="_x0000_i2703" DrawAspect="Content" ObjectID="_1702307739" r:id="rId3231"/>
        </w:object>
      </w:r>
      <w:r w:rsidRPr="005C7CDB">
        <w:rPr>
          <w:rFonts w:ascii="Times New Roman" w:eastAsia="lbms" w:hAnsi="Times New Roman" w:cs="Times New Roman"/>
          <w:lang w:val="ru-RU"/>
        </w:rPr>
        <w:t xml:space="preserve">, достигается при </w:t>
      </w:r>
      <w:r w:rsidRPr="005C7CDB">
        <w:rPr>
          <w:rFonts w:ascii="Times New Roman" w:eastAsia="Times New Roman" w:hAnsi="Times New Roman" w:cs="Times New Roman"/>
          <w:vertAlign w:val="subscript"/>
          <w:lang w:val="ru-RU"/>
        </w:rPr>
        <w:object w:dxaOrig="840" w:dyaOrig="375" w14:anchorId="7DA3FFD5">
          <v:shape id="_x0000_i2704" type="#_x0000_t75" style="width:42pt;height:18.75pt" o:ole="">
            <v:imagedata r:id="rId3232" o:title=""/>
          </v:shape>
          <o:OLEObject Type="Embed" ProgID="Equation.DSMT4" ShapeID="_x0000_i2704" DrawAspect="Content" ObjectID="_1702307740" r:id="rId3233"/>
        </w:object>
      </w:r>
      <w:r w:rsidRPr="005C7CDB">
        <w:rPr>
          <w:rFonts w:ascii="Times New Roman" w:eastAsia="Times New Roman" w:hAnsi="Times New Roman" w:cs="Times New Roman"/>
          <w:lang w:val="ru-RU"/>
        </w:rPr>
        <w:t>:</w:t>
      </w:r>
    </w:p>
    <w:p w14:paraId="1FE9021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901E1DB"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en-US"/>
        </w:rPr>
      </w:pPr>
      <w:r w:rsidRPr="005C7CDB">
        <w:rPr>
          <w:rFonts w:ascii="Times New Roman" w:eastAsia="Times New Roman" w:hAnsi="Times New Roman" w:cs="Times New Roman"/>
          <w:vertAlign w:val="subscript"/>
          <w:lang w:val="ru-RU"/>
        </w:rPr>
        <w:object w:dxaOrig="5520" w:dyaOrig="525" w14:anchorId="179A89DD">
          <v:shape id="_x0000_i2705" type="#_x0000_t75" style="width:276pt;height:26.25pt" o:ole="">
            <v:imagedata r:id="rId3234" o:title=""/>
          </v:shape>
          <o:OLEObject Type="Embed" ProgID="Equation.DSMT4" ShapeID="_x0000_i2705" DrawAspect="Content" ObjectID="_1702307741" r:id="rId3235"/>
        </w:object>
      </w:r>
    </w:p>
    <w:p w14:paraId="68425C8F"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en-US"/>
        </w:rPr>
      </w:pPr>
    </w:p>
    <w:p w14:paraId="54E5B72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Следует отметить, что независимо от вида поляризации волн при условии </w:t>
      </w:r>
      <w:r w:rsidRPr="005C7CDB">
        <w:rPr>
          <w:rFonts w:ascii="Times New Roman" w:eastAsia="Times New Roman" w:hAnsi="Times New Roman" w:cs="Times New Roman"/>
          <w:vertAlign w:val="subscript"/>
          <w:lang w:val="ru-RU"/>
        </w:rPr>
        <w:object w:dxaOrig="720" w:dyaOrig="375" w14:anchorId="1EA7A3F3">
          <v:shape id="_x0000_i2706" type="#_x0000_t75" style="width:36pt;height:18.75pt" o:ole="">
            <v:imagedata r:id="rId3236" o:title=""/>
          </v:shape>
          <o:OLEObject Type="Embed" ProgID="Equation.DSMT4" ShapeID="_x0000_i2706" DrawAspect="Content" ObjectID="_1702307742" r:id="rId3237"/>
        </w:object>
      </w:r>
      <w:r w:rsidRPr="005C7CDB">
        <w:rPr>
          <w:rFonts w:ascii="Times New Roman" w:eastAsia="Times New Roman" w:hAnsi="Times New Roman" w:cs="Times New Roman"/>
          <w:lang w:val="ru-RU"/>
        </w:rPr>
        <w:t xml:space="preserve"> величина </w:t>
      </w:r>
      <w:r w:rsidRPr="005C7CDB">
        <w:rPr>
          <w:rFonts w:ascii="Times New Roman" w:eastAsia="Times New Roman" w:hAnsi="Times New Roman" w:cs="Times New Roman"/>
          <w:vertAlign w:val="subscript"/>
          <w:lang w:val="ru-RU"/>
        </w:rPr>
        <w:object w:dxaOrig="660" w:dyaOrig="315" w14:anchorId="204971C1">
          <v:shape id="_x0000_i2707" type="#_x0000_t75" style="width:33.75pt;height:15.75pt" o:ole="">
            <v:imagedata r:id="rId3238" o:title=""/>
          </v:shape>
          <o:OLEObject Type="Embed" ProgID="Equation.DSMT4" ShapeID="_x0000_i2707" DrawAspect="Content" ObjectID="_1702307743" r:id="rId3239"/>
        </w:object>
      </w:r>
      <w:r w:rsidRPr="005C7CDB">
        <w:rPr>
          <w:rFonts w:ascii="Times New Roman" w:eastAsia="Times New Roman" w:hAnsi="Times New Roman" w:cs="Times New Roman"/>
          <w:lang w:val="ru-RU"/>
        </w:rPr>
        <w:t xml:space="preserve"> будет иметь чисто мнимый характер и поэтому разность фаз между </w:t>
      </w:r>
      <w:r w:rsidRPr="005C7CDB">
        <w:rPr>
          <w:rFonts w:ascii="Times New Roman" w:eastAsia="lbms" w:hAnsi="Times New Roman" w:cs="Times New Roman"/>
          <w:lang w:val="ru-RU"/>
        </w:rPr>
        <w:t xml:space="preserve">поперечными компонентами поля </w:t>
      </w:r>
      <w:r w:rsidRPr="005C7CDB">
        <w:rPr>
          <w:rFonts w:ascii="Times New Roman" w:eastAsia="lbms" w:hAnsi="Times New Roman" w:cs="Times New Roman"/>
          <w:vertAlign w:val="subscript"/>
          <w:lang w:val="ru-RU"/>
        </w:rPr>
        <w:object w:dxaOrig="375" w:dyaOrig="375" w14:anchorId="3C9DAFBD">
          <v:shape id="_x0000_i2708" type="#_x0000_t75" style="width:18.75pt;height:18.75pt" o:ole="">
            <v:imagedata r:id="rId3240" o:title=""/>
          </v:shape>
          <o:OLEObject Type="Embed" ProgID="Equation.DSMT4" ShapeID="_x0000_i2708" DrawAspect="Content" ObjectID="_1702307744" r:id="rId3241"/>
        </w:object>
      </w:r>
      <w:r w:rsidRPr="005C7CDB">
        <w:rPr>
          <w:rFonts w:ascii="Times New Roman" w:eastAsia="lbms" w:hAnsi="Times New Roman" w:cs="Times New Roman"/>
          <w:lang w:val="ru-RU"/>
        </w:rPr>
        <w:t xml:space="preserve"> и </w:t>
      </w:r>
      <w:r w:rsidRPr="005C7CDB">
        <w:rPr>
          <w:rFonts w:ascii="Times New Roman" w:eastAsia="lbms" w:hAnsi="Times New Roman" w:cs="Times New Roman"/>
          <w:vertAlign w:val="subscript"/>
          <w:lang w:val="ru-RU"/>
        </w:rPr>
        <w:object w:dxaOrig="435" w:dyaOrig="375" w14:anchorId="086BA919">
          <v:shape id="_x0000_i2709" type="#_x0000_t75" style="width:21.75pt;height:18.75pt" o:ole="">
            <v:imagedata r:id="rId3242" o:title=""/>
          </v:shape>
          <o:OLEObject Type="Embed" ProgID="Equation.DSMT4" ShapeID="_x0000_i2709" DrawAspect="Content" ObjectID="_1702307745" r:id="rId3243"/>
        </w:object>
      </w:r>
      <w:r w:rsidRPr="005C7CDB">
        <w:rPr>
          <w:rFonts w:ascii="Times New Roman" w:eastAsia="lbms" w:hAnsi="Times New Roman" w:cs="Times New Roman"/>
          <w:lang w:val="ru-RU"/>
        </w:rPr>
        <w:t xml:space="preserve"> составит </w:t>
      </w:r>
      <w:r w:rsidRPr="005C7CDB">
        <w:rPr>
          <w:rFonts w:ascii="Times New Roman" w:eastAsia="Times New Roman" w:hAnsi="Times New Roman" w:cs="Times New Roman"/>
          <w:vertAlign w:val="subscript"/>
          <w:lang w:val="ru-RU"/>
        </w:rPr>
        <w:object w:dxaOrig="420" w:dyaOrig="375" w14:anchorId="2542E9D8">
          <v:shape id="_x0000_i2710" type="#_x0000_t75" style="width:21.75pt;height:18.75pt" o:ole="">
            <v:imagedata r:id="rId3244" o:title=""/>
          </v:shape>
          <o:OLEObject Type="Embed" ProgID="Equation.DSMT4" ShapeID="_x0000_i2710" DrawAspect="Content" ObjectID="_1702307746" r:id="rId3245"/>
        </w:objec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 xml:space="preserve"> Следовательно, усредненный поток энергии в правой среде </w:t>
      </w:r>
      <w:r w:rsidRPr="005C7CDB">
        <w:rPr>
          <w:rFonts w:ascii="Times New Roman" w:eastAsia="Times New Roman" w:hAnsi="Times New Roman" w:cs="Times New Roman"/>
          <w:vertAlign w:val="subscript"/>
          <w:lang w:val="ru-RU"/>
        </w:rPr>
        <w:object w:dxaOrig="2640" w:dyaOrig="660" w14:anchorId="1311BB12">
          <v:shape id="_x0000_i2711" type="#_x0000_t75" style="width:132pt;height:33.75pt" o:ole="">
            <v:imagedata r:id="rId3246" o:title=""/>
          </v:shape>
          <o:OLEObject Type="Embed" ProgID="Equation.DSMT4" ShapeID="_x0000_i2711" DrawAspect="Content" ObjectID="_1702307747" r:id="rId3247"/>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lang w:val="ru-RU"/>
        </w:rPr>
        <w:t>и  ЭМВ не распространяется.</w:t>
      </w:r>
      <w:r w:rsidRPr="005C7CDB">
        <w:rPr>
          <w:rFonts w:ascii="Times New Roman" w:eastAsia="lbms" w:hAnsi="Times New Roman" w:cs="Times New Roman"/>
          <w:lang w:val="ru-RU"/>
        </w:rPr>
        <w:t xml:space="preserve"> </w:t>
      </w:r>
    </w:p>
    <w:p w14:paraId="0BB0783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качестве примера определим критические углы при наклонном падении плоской волны на границы разделов воздух-стекло и воздух-вода. Напомним, что в оптическом диапазоне частот коэффициенты преломления для стекла и воды соответственно равны: </w:t>
      </w:r>
      <w:r w:rsidRPr="005C7CDB">
        <w:rPr>
          <w:rFonts w:ascii="Times New Roman" w:eastAsia="Times New Roman" w:hAnsi="Times New Roman" w:cs="Times New Roman"/>
          <w:vertAlign w:val="subscript"/>
          <w:lang w:val="ru-RU"/>
        </w:rPr>
        <w:object w:dxaOrig="1245" w:dyaOrig="420" w14:anchorId="2A424C7A">
          <v:shape id="_x0000_i2712" type="#_x0000_t75" style="width:62.25pt;height:21.75pt" o:ole="">
            <v:imagedata r:id="rId3248" o:title=""/>
          </v:shape>
          <o:OLEObject Type="Embed" ProgID="Equation.DSMT4" ShapeID="_x0000_i2712" DrawAspect="Content" ObjectID="_1702307748" r:id="rId324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t xml:space="preserve"> </w:t>
      </w:r>
      <w:r w:rsidRPr="005C7CDB">
        <w:rPr>
          <w:rFonts w:ascii="Times New Roman" w:eastAsia="lbms" w:hAnsi="Times New Roman" w:cs="Times New Roman"/>
          <w:lang w:val="ru-RU"/>
        </w:rPr>
        <w:t xml:space="preserve">и </w:t>
      </w:r>
      <w:r w:rsidRPr="005C7CDB">
        <w:rPr>
          <w:rFonts w:ascii="Times New Roman" w:eastAsia="Times New Roman" w:hAnsi="Times New Roman" w:cs="Times New Roman"/>
          <w:vertAlign w:val="subscript"/>
          <w:lang w:val="ru-RU"/>
        </w:rPr>
        <w:object w:dxaOrig="1560" w:dyaOrig="375" w14:anchorId="4C7C9ADE">
          <v:shape id="_x0000_i2713" type="#_x0000_t75" style="width:78pt;height:18.75pt" o:ole="">
            <v:imagedata r:id="rId3250" o:title=""/>
          </v:shape>
          <o:OLEObject Type="Embed" ProgID="Equation.DSMT4" ShapeID="_x0000_i2713" DrawAspect="Content" ObjectID="_1702307749" r:id="rId3251"/>
        </w:object>
      </w:r>
      <w:r w:rsidRPr="005C7CDB">
        <w:rPr>
          <w:rFonts w:ascii="Times New Roman" w:eastAsia="lbms" w:hAnsi="Times New Roman" w:cs="Times New Roman"/>
          <w:lang w:val="ru-RU"/>
        </w:rPr>
        <w:t xml:space="preserve">. Если для воздуха </w:t>
      </w:r>
      <w:r w:rsidRPr="005C7CDB">
        <w:rPr>
          <w:rFonts w:ascii="Times New Roman" w:eastAsia="lbms" w:hAnsi="Times New Roman" w:cs="Times New Roman"/>
          <w:vertAlign w:val="subscript"/>
          <w:lang w:val="ru-RU"/>
        </w:rPr>
        <w:object w:dxaOrig="585" w:dyaOrig="300" w14:anchorId="634E197A">
          <v:shape id="_x0000_i2714" type="#_x0000_t75" style="width:29.25pt;height:15.75pt" o:ole="">
            <v:imagedata r:id="rId3252" o:title=""/>
          </v:shape>
          <o:OLEObject Type="Embed" ProgID="Equation.DSMT4" ShapeID="_x0000_i2714" DrawAspect="Content" ObjectID="_1702307750" r:id="rId3253"/>
        </w:object>
      </w:r>
      <w:r w:rsidRPr="005C7CDB">
        <w:rPr>
          <w:rFonts w:ascii="Times New Roman" w:eastAsia="Times New Roman" w:hAnsi="Times New Roman" w:cs="Times New Roman"/>
          <w:lang w:val="ru-RU"/>
        </w:rPr>
        <w:t xml:space="preserve">, а для стекла </w:t>
      </w:r>
      <w:r w:rsidRPr="005C7CDB">
        <w:rPr>
          <w:rFonts w:ascii="Times New Roman" w:eastAsia="Times New Roman" w:hAnsi="Times New Roman" w:cs="Times New Roman"/>
          <w:vertAlign w:val="subscript"/>
          <w:lang w:val="ru-RU"/>
        </w:rPr>
        <w:object w:dxaOrig="1125" w:dyaOrig="420" w14:anchorId="46344D90">
          <v:shape id="_x0000_i2715" type="#_x0000_t75" style="width:56.25pt;height:21.75pt" o:ole="">
            <v:imagedata r:id="rId3254" o:title=""/>
          </v:shape>
          <o:OLEObject Type="Embed" ProgID="Equation.DSMT4" ShapeID="_x0000_i2715" DrawAspect="Content" ObjectID="_1702307751" r:id="rId3255"/>
        </w:object>
      </w:r>
      <w:r w:rsidRPr="005C7CDB">
        <w:rPr>
          <w:rFonts w:ascii="Times New Roman" w:eastAsia="Times New Roman" w:hAnsi="Times New Roman" w:cs="Times New Roman"/>
          <w:lang w:val="ru-RU"/>
        </w:rPr>
        <w:t xml:space="preserve">, то </w:t>
      </w:r>
      <w:r w:rsidRPr="005C7CDB">
        <w:rPr>
          <w:rFonts w:ascii="Times New Roman" w:eastAsia="Times New Roman" w:hAnsi="Times New Roman" w:cs="Times New Roman"/>
          <w:vertAlign w:val="subscript"/>
          <w:lang w:val="ru-RU"/>
        </w:rPr>
        <w:object w:dxaOrig="2685" w:dyaOrig="435" w14:anchorId="5F906AE5">
          <v:shape id="_x0000_i2716" type="#_x0000_t75" style="width:134.25pt;height:21.75pt" o:ole="">
            <v:imagedata r:id="rId3256" o:title=""/>
          </v:shape>
          <o:OLEObject Type="Embed" ProgID="Equation.DSMT4" ShapeID="_x0000_i2716" DrawAspect="Content" ObjectID="_1702307752" r:id="rId3257"/>
        </w:object>
      </w:r>
      <w:r w:rsidRPr="005C7CDB">
        <w:rPr>
          <w:rFonts w:ascii="Times New Roman" w:eastAsia="Times New Roman" w:hAnsi="Times New Roman" w:cs="Times New Roman"/>
          <w:lang w:val="ru-RU"/>
        </w:rPr>
        <w:t xml:space="preserve">, и если </w:t>
      </w:r>
      <w:r w:rsidRPr="005C7CDB">
        <w:rPr>
          <w:rFonts w:ascii="Times New Roman" w:eastAsia="Times New Roman" w:hAnsi="Times New Roman" w:cs="Times New Roman"/>
          <w:vertAlign w:val="subscript"/>
          <w:lang w:val="ru-RU"/>
        </w:rPr>
        <w:object w:dxaOrig="1065" w:dyaOrig="420" w14:anchorId="4261CE60">
          <v:shape id="_x0000_i2717" type="#_x0000_t75" style="width:53.25pt;height:21.75pt" o:ole="">
            <v:imagedata r:id="rId3258" o:title=""/>
          </v:shape>
          <o:OLEObject Type="Embed" ProgID="Equation.DSMT4" ShapeID="_x0000_i2717" DrawAspect="Content" ObjectID="_1702307753" r:id="rId3259"/>
        </w:object>
      </w:r>
      <w:r w:rsidRPr="005C7CDB">
        <w:rPr>
          <w:rFonts w:ascii="Times New Roman" w:eastAsia="Times New Roman" w:hAnsi="Times New Roman" w:cs="Times New Roman"/>
          <w:lang w:val="ru-RU"/>
        </w:rPr>
        <w:t xml:space="preserve">, то </w:t>
      </w:r>
      <w:r w:rsidRPr="005C7CDB">
        <w:rPr>
          <w:rFonts w:ascii="Times New Roman" w:eastAsia="Times New Roman" w:hAnsi="Times New Roman" w:cs="Times New Roman"/>
          <w:vertAlign w:val="subscript"/>
          <w:lang w:val="ru-RU"/>
        </w:rPr>
        <w:object w:dxaOrig="645" w:dyaOrig="315" w14:anchorId="3D370407">
          <v:shape id="_x0000_i2718" type="#_x0000_t75" style="width:32.25pt;height:15.75pt" o:ole="">
            <v:imagedata r:id="rId3260" o:title=""/>
          </v:shape>
          <o:OLEObject Type="Embed" ProgID="Equation.DSMT4" ShapeID="_x0000_i2718" DrawAspect="Content" ObjectID="_1702307754" r:id="rId326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685" w:dyaOrig="435" w14:anchorId="02A26181">
          <v:shape id="_x0000_i2719" type="#_x0000_t75" style="width:134.25pt;height:21.75pt" o:ole="">
            <v:imagedata r:id="rId3262" o:title=""/>
          </v:shape>
          <o:OLEObject Type="Embed" ProgID="Equation.DSMT4" ShapeID="_x0000_i2719" DrawAspect="Content" ObjectID="_1702307755" r:id="rId3263"/>
        </w:objec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 xml:space="preserve"> Таким образом, </w:t>
      </w:r>
      <w:r w:rsidRPr="005C7CDB">
        <w:rPr>
          <w:rFonts w:ascii="Times New Roman" w:eastAsia="Times New Roman" w:hAnsi="Times New Roman" w:cs="Times New Roman"/>
          <w:vertAlign w:val="subscript"/>
          <w:lang w:val="ru-RU"/>
        </w:rPr>
        <w:object w:dxaOrig="840" w:dyaOrig="375" w14:anchorId="2A8346FD">
          <v:shape id="_x0000_i2720" type="#_x0000_t75" style="width:42pt;height:18.75pt" o:ole="">
            <v:imagedata r:id="rId3264" o:title=""/>
          </v:shape>
          <o:OLEObject Type="Embed" ProgID="Equation.DSMT4" ShapeID="_x0000_i2720" DrawAspect="Content" ObjectID="_1702307756" r:id="rId3265"/>
        </w:object>
      </w:r>
      <w:r w:rsidRPr="005C7CDB">
        <w:rPr>
          <w:rFonts w:ascii="Times New Roman" w:eastAsia="Times New Roman" w:hAnsi="Times New Roman" w:cs="Times New Roman"/>
          <w:lang w:val="ru-RU"/>
        </w:rPr>
        <w:t xml:space="preserve">, и для </w:t>
      </w:r>
      <w:r w:rsidRPr="005C7CDB">
        <w:rPr>
          <w:rFonts w:ascii="Times New Roman" w:eastAsia="Times New Roman" w:hAnsi="Times New Roman" w:cs="Times New Roman"/>
          <w:lang w:val="ru-RU"/>
        </w:rPr>
        <w:lastRenderedPageBreak/>
        <w:t>границы раздела воздух-стекло имеем</w:t>
      </w:r>
    </w:p>
    <w:p w14:paraId="0C01758F"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180" w:dyaOrig="825" w14:anchorId="09472970">
          <v:shape id="_x0000_i2721" type="#_x0000_t75" style="width:159.75pt;height:41.25pt" o:ole="">
            <v:imagedata r:id="rId3266" o:title=""/>
          </v:shape>
          <o:OLEObject Type="Embed" ProgID="Equation.DSMT4" ShapeID="_x0000_i2721" DrawAspect="Content" ObjectID="_1702307757" r:id="rId3267"/>
        </w:object>
      </w:r>
      <w:r w:rsidRPr="005C7CDB">
        <w:rPr>
          <w:rFonts w:ascii="Times New Roman" w:eastAsia="Times New Roman" w:hAnsi="Times New Roman" w:cs="Times New Roman"/>
          <w:lang w:val="ru-RU"/>
        </w:rPr>
        <w:t>.</w:t>
      </w:r>
    </w:p>
    <w:p w14:paraId="2F07A7AC"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Таким же образом определяем критический угол для  границы раздела воздух-вода:</w:t>
      </w:r>
    </w:p>
    <w:p w14:paraId="53B83837"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525" w:dyaOrig="825" w14:anchorId="0A0D69C9">
          <v:shape id="_x0000_i2722" type="#_x0000_t75" style="width:176.25pt;height:41.25pt" o:ole="">
            <v:imagedata r:id="rId3268" o:title=""/>
          </v:shape>
          <o:OLEObject Type="Embed" ProgID="Equation.DSMT4" ShapeID="_x0000_i2722" DrawAspect="Content" ObjectID="_1702307758" r:id="rId3269"/>
        </w:object>
      </w:r>
      <w:r w:rsidRPr="005C7CDB">
        <w:rPr>
          <w:rFonts w:ascii="Times New Roman" w:eastAsia="Times New Roman" w:hAnsi="Times New Roman" w:cs="Times New Roman"/>
          <w:lang w:val="ru-RU"/>
        </w:rPr>
        <w:t>.</w:t>
      </w:r>
    </w:p>
    <w:p w14:paraId="5D5181CD" w14:textId="77777777" w:rsidR="005C7CDB" w:rsidRPr="005C7CDB" w:rsidRDefault="005C7CDB" w:rsidP="005C7CDB">
      <w:pPr>
        <w:widowControl w:val="0"/>
        <w:tabs>
          <w:tab w:val="left" w:pos="5040"/>
          <w:tab w:val="left" w:pos="828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радиочастотном диапазоне коэффициент преломления больше, чем в оптическом, и приблизительно составляет </w:t>
      </w:r>
      <w:r w:rsidRPr="005C7CDB">
        <w:rPr>
          <w:rFonts w:ascii="Times New Roman" w:eastAsia="Times New Roman" w:hAnsi="Times New Roman" w:cs="Times New Roman"/>
          <w:vertAlign w:val="subscript"/>
          <w:lang w:val="ru-RU"/>
        </w:rPr>
        <w:object w:dxaOrig="1545" w:dyaOrig="420" w14:anchorId="3F9FEB0F">
          <v:shape id="_x0000_i2723" type="#_x0000_t75" style="width:77.25pt;height:21.75pt" o:ole="">
            <v:imagedata r:id="rId3270" o:title=""/>
          </v:shape>
          <o:OLEObject Type="Embed" ProgID="Equation.DSMT4" ShapeID="_x0000_i2723" DrawAspect="Content" ObjectID="_1702307759" r:id="rId3271"/>
        </w:object>
      </w:r>
      <w:r w:rsidRPr="005C7CDB">
        <w:rPr>
          <w:rFonts w:ascii="Times New Roman" w:eastAsia="Times New Roman" w:hAnsi="Times New Roman" w:cs="Times New Roman"/>
          <w:lang w:val="ru-RU"/>
        </w:rPr>
        <w:t xml:space="preserve">. Поэтому критический угол меньше, чем в оптическом диапазоне, и приблизительно составляет </w:t>
      </w:r>
      <w:r w:rsidRPr="005C7CDB">
        <w:rPr>
          <w:rFonts w:ascii="Times New Roman" w:eastAsia="Times New Roman" w:hAnsi="Times New Roman" w:cs="Times New Roman"/>
          <w:vertAlign w:val="subscript"/>
          <w:lang w:val="ru-RU"/>
        </w:rPr>
        <w:object w:dxaOrig="2055" w:dyaOrig="480" w14:anchorId="75096A46">
          <v:shape id="_x0000_i2724" type="#_x0000_t75" style="width:102.75pt;height:24pt" o:ole="">
            <v:imagedata r:id="rId3272" o:title=""/>
          </v:shape>
          <o:OLEObject Type="Embed" ProgID="Equation.DSMT4" ShapeID="_x0000_i2724" DrawAspect="Content" ObjectID="_1702307760" r:id="rId3273"/>
        </w:object>
      </w:r>
    </w:p>
    <w:p w14:paraId="1AED7DE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Явление полного внутреннего отражения широко используется на практике, например, в оптических приборах для зеркального отражения лучей без использования металлических зеркал (рис. 4.10). </w:t>
      </w:r>
    </w:p>
    <w:p w14:paraId="2404A885" w14:textId="6B828D12"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053EF8BE" wp14:editId="57622717">
            <wp:extent cx="3360420" cy="1554480"/>
            <wp:effectExtent l="0" t="0" r="0" b="7620"/>
            <wp:docPr id="73" name="Рисунок 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09" descr="6"/>
                    <pic:cNvPicPr>
                      <a:picLocks noChangeAspect="1" noChangeArrowheads="1"/>
                    </pic:cNvPicPr>
                  </pic:nvPicPr>
                  <pic:blipFill>
                    <a:blip r:embed="rId3274">
                      <a:extLst>
                        <a:ext uri="{28A0092B-C50C-407E-A947-70E740481C1C}">
                          <a14:useLocalDpi xmlns:a14="http://schemas.microsoft.com/office/drawing/2010/main" val="0"/>
                        </a:ext>
                      </a:extLst>
                    </a:blip>
                    <a:srcRect/>
                    <a:stretch>
                      <a:fillRect/>
                    </a:stretch>
                  </pic:blipFill>
                  <pic:spPr bwMode="auto">
                    <a:xfrm>
                      <a:off x="0" y="0"/>
                      <a:ext cx="3360420" cy="1554480"/>
                    </a:xfrm>
                    <a:prstGeom prst="rect">
                      <a:avLst/>
                    </a:prstGeom>
                    <a:noFill/>
                    <a:ln>
                      <a:noFill/>
                    </a:ln>
                  </pic:spPr>
                </pic:pic>
              </a:graphicData>
            </a:graphic>
          </wp:inline>
        </w:drawing>
      </w:r>
    </w:p>
    <w:p w14:paraId="61C1AB5D"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4.10. Примеры использования явления полного внутреннего отражения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в стеклянных призмах</w:t>
      </w:r>
    </w:p>
    <w:p w14:paraId="5DD7FF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обоих случаях падающий луч отражается от внутренней стороны призмы под углом</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35" w:dyaOrig="360" w14:anchorId="5BD9477F">
          <v:shape id="_x0000_i2725" type="#_x0000_t75" style="width:21.75pt;height:18pt" o:ole="">
            <v:imagedata r:id="rId3275" o:title=""/>
          </v:shape>
          <o:OLEObject Type="Embed" ProgID="Equation.DSMT4" ShapeID="_x0000_i2725" DrawAspect="Content" ObjectID="_1702307761" r:id="rId3276"/>
        </w:object>
      </w:r>
      <w:r w:rsidRPr="005C7CDB">
        <w:rPr>
          <w:rFonts w:ascii="Times New Roman" w:eastAsia="Times New Roman" w:hAnsi="Times New Roman" w:cs="Times New Roman"/>
          <w:lang w:val="ru-RU"/>
        </w:rPr>
        <w:t>, который превышает критический угол для границы раздела воздух-стекло (</w:t>
      </w:r>
      <w:r w:rsidRPr="005C7CDB">
        <w:rPr>
          <w:rFonts w:ascii="Times New Roman" w:eastAsia="Times New Roman" w:hAnsi="Times New Roman" w:cs="Times New Roman"/>
          <w:vertAlign w:val="subscript"/>
          <w:lang w:val="ru-RU"/>
        </w:rPr>
        <w:object w:dxaOrig="1620" w:dyaOrig="480" w14:anchorId="3998AF00">
          <v:shape id="_x0000_i2726" type="#_x0000_t75" style="width:81.75pt;height:24pt" o:ole="">
            <v:imagedata r:id="rId3277" o:title=""/>
          </v:shape>
          <o:OLEObject Type="Embed" ProgID="Equation.DSMT4" ShapeID="_x0000_i2726" DrawAspect="Content" ObjectID="_1702307762" r:id="rId3278"/>
        </w:object>
      </w:r>
      <w:r w:rsidRPr="005C7CDB">
        <w:rPr>
          <w:rFonts w:ascii="Times New Roman" w:eastAsia="Times New Roman" w:hAnsi="Times New Roman" w:cs="Times New Roman"/>
          <w:lang w:val="ru-RU"/>
        </w:rPr>
        <w:t>). Таким образом, имеет место полное внутреннее отражение и поверхность  призмы действует как прекрасное зеркало.</w:t>
      </w:r>
    </w:p>
    <w:p w14:paraId="42796BF7"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Рассмотрим другой пример, известный как явление «оптического люка». Для границы раздела вода-воздух </w:t>
      </w:r>
      <w:r w:rsidRPr="005C7CDB">
        <w:rPr>
          <w:rFonts w:ascii="Times New Roman" w:eastAsia="Times New Roman" w:hAnsi="Times New Roman" w:cs="Times New Roman"/>
          <w:vertAlign w:val="subscript"/>
          <w:lang w:val="ru-RU"/>
        </w:rPr>
        <w:object w:dxaOrig="1785" w:dyaOrig="480" w14:anchorId="317E6100">
          <v:shape id="_x0000_i2727" type="#_x0000_t75" style="width:89.25pt;height:24pt" o:ole="">
            <v:imagedata r:id="rId3279" o:title=""/>
          </v:shape>
          <o:OLEObject Type="Embed" ProgID="Equation.DSMT4" ShapeID="_x0000_i2727" DrawAspect="Content" ObjectID="_1702307763" r:id="rId3280"/>
        </w:object>
      </w:r>
      <w:r w:rsidRPr="005C7CDB">
        <w:rPr>
          <w:rFonts w:ascii="Times New Roman" w:eastAsia="lbms" w:hAnsi="Times New Roman" w:cs="Times New Roman"/>
          <w:lang w:val="ru-RU"/>
        </w:rPr>
        <w:t xml:space="preserve"> Поэтому если смотреть на водную поверхность со стороны воздуха, в воде видны предметы только в пределах конического сектора, ограниченного максимальным углом преломления. И наоборот, если смотреть на граничную поверхность из воды, то можно наблюдать пространство в воздушной среде только в пределах критического углового сектора </w:t>
      </w:r>
      <w:r w:rsidRPr="005C7CDB">
        <w:rPr>
          <w:rFonts w:ascii="Times New Roman" w:eastAsia="Times New Roman" w:hAnsi="Times New Roman" w:cs="Times New Roman"/>
          <w:vertAlign w:val="subscript"/>
          <w:lang w:val="ru-RU"/>
        </w:rPr>
        <w:object w:dxaOrig="1815" w:dyaOrig="420" w14:anchorId="585C1A36">
          <v:shape id="_x0000_i2728" type="#_x0000_t75" style="width:90.75pt;height:21.75pt" o:ole="">
            <v:imagedata r:id="rId3281" o:title=""/>
          </v:shape>
          <o:OLEObject Type="Embed" ProgID="Equation.DSMT4" ShapeID="_x0000_i2728" DrawAspect="Content" ObjectID="_1702307764" r:id="rId3282"/>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рис. 4.11).</w:t>
      </w:r>
    </w:p>
    <w:p w14:paraId="472FB8D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CD2452E" w14:textId="173B24A0"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06661F5" wp14:editId="632B8285">
            <wp:extent cx="4152900" cy="1211580"/>
            <wp:effectExtent l="0" t="0" r="0" b="7620"/>
            <wp:docPr id="72" name="Рисунок 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14" descr="6"/>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4152900" cy="1211580"/>
                    </a:xfrm>
                    <a:prstGeom prst="rect">
                      <a:avLst/>
                    </a:prstGeom>
                    <a:noFill/>
                    <a:ln>
                      <a:noFill/>
                    </a:ln>
                  </pic:spPr>
                </pic:pic>
              </a:graphicData>
            </a:graphic>
          </wp:inline>
        </w:drawing>
      </w:r>
    </w:p>
    <w:p w14:paraId="79B4B6F8"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4.11. Явление «оптический люк»</w:t>
      </w:r>
    </w:p>
    <w:p w14:paraId="24DC505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3301EF9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Лучи, падающие снизу на границу раздела под углом, большим </w:t>
      </w:r>
      <w:r w:rsidRPr="005C7CDB">
        <w:rPr>
          <w:rFonts w:ascii="Times New Roman" w:eastAsia="Times New Roman" w:hAnsi="Times New Roman" w:cs="Times New Roman"/>
          <w:vertAlign w:val="subscript"/>
          <w:lang w:val="ru-RU"/>
        </w:rPr>
        <w:object w:dxaOrig="840" w:dyaOrig="420" w14:anchorId="52C8D3C3">
          <v:shape id="_x0000_i2729" type="#_x0000_t75" style="width:42pt;height:21.75pt" o:ole="">
            <v:imagedata r:id="rId3284" o:title=""/>
          </v:shape>
          <o:OLEObject Type="Embed" ProgID="Equation.DSMT4" ShapeID="_x0000_i2729" DrawAspect="Content" ObjectID="_1702307765" r:id="rId3285"/>
        </w:object>
      </w:r>
      <w:r w:rsidRPr="005C7CDB">
        <w:rPr>
          <w:rFonts w:ascii="Times New Roman" w:eastAsia="Times New Roman" w:hAnsi="Times New Roman" w:cs="Times New Roman"/>
          <w:lang w:val="ru-RU"/>
        </w:rPr>
        <w:t xml:space="preserve">, полностью отражаются, поэтому большая часть водного пространства вне критического конического сектора будет казаться темной. </w:t>
      </w:r>
    </w:p>
    <w:p w14:paraId="6C516E9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Подводные объекты, рассматриваемые с внешней стороны, кажутся ближе к поверхности, чем это есть на самом деле. «Видимая глубина» объекта зависит от угла зрения </w:t>
      </w:r>
      <w:r w:rsidRPr="005C7CDB">
        <w:rPr>
          <w:rFonts w:ascii="Times New Roman" w:eastAsia="Times New Roman" w:hAnsi="Times New Roman" w:cs="Times New Roman"/>
          <w:vertAlign w:val="subscript"/>
          <w:lang w:val="ru-RU"/>
        </w:rPr>
        <w:object w:dxaOrig="225" w:dyaOrig="300" w14:anchorId="7D70BEEC">
          <v:shape id="_x0000_i2730" type="#_x0000_t75" style="width:11.25pt;height:15.75pt" o:ole="">
            <v:imagedata r:id="rId3286" o:title=""/>
          </v:shape>
          <o:OLEObject Type="Embed" ProgID="Equation.DSMT4" ShapeID="_x0000_i2730" DrawAspect="Content" ObjectID="_1702307766" r:id="rId3287"/>
        </w:object>
      </w:r>
      <w:r w:rsidRPr="005C7CDB">
        <w:rPr>
          <w:rFonts w:ascii="Times New Roman" w:eastAsia="Times New Roman" w:hAnsi="Times New Roman" w:cs="Times New Roman"/>
          <w:lang w:val="ru-RU"/>
        </w:rPr>
        <w:t xml:space="preserve"> (рис. 4.12). </w:t>
      </w:r>
    </w:p>
    <w:p w14:paraId="0B0C5E91" w14:textId="2FD30AFA"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95950D4" wp14:editId="15065AB8">
            <wp:extent cx="3200400" cy="1760220"/>
            <wp:effectExtent l="0" t="0" r="0" b="0"/>
            <wp:docPr id="71" name="Рисунок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17" descr="4"/>
                    <pic:cNvPicPr>
                      <a:picLocks noChangeAspect="1" noChangeArrowheads="1"/>
                    </pic:cNvPicPr>
                  </pic:nvPicPr>
                  <pic:blipFill>
                    <a:blip r:embed="rId3288" cstate="print">
                      <a:extLst>
                        <a:ext uri="{28A0092B-C50C-407E-A947-70E740481C1C}">
                          <a14:useLocalDpi xmlns:a14="http://schemas.microsoft.com/office/drawing/2010/main" val="0"/>
                        </a:ext>
                      </a:extLst>
                    </a:blip>
                    <a:srcRect/>
                    <a:stretch>
                      <a:fillRect/>
                    </a:stretch>
                  </pic:blipFill>
                  <pic:spPr bwMode="auto">
                    <a:xfrm>
                      <a:off x="0" y="0"/>
                      <a:ext cx="3200400" cy="1760220"/>
                    </a:xfrm>
                    <a:prstGeom prst="rect">
                      <a:avLst/>
                    </a:prstGeom>
                    <a:noFill/>
                    <a:ln>
                      <a:noFill/>
                    </a:ln>
                  </pic:spPr>
                </pic:pic>
              </a:graphicData>
            </a:graphic>
          </wp:inline>
        </w:drawing>
      </w:r>
    </w:p>
    <w:p w14:paraId="74948DB4"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4.12. Видимая глубина подводных предметов</w:t>
      </w:r>
    </w:p>
    <w:p w14:paraId="020D38F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04F17E6"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Пусть </w:t>
      </w:r>
      <w:r w:rsidRPr="005C7CDB">
        <w:rPr>
          <w:rFonts w:ascii="Times New Roman" w:eastAsia="Times New Roman" w:hAnsi="Times New Roman" w:cs="Times New Roman"/>
          <w:vertAlign w:val="subscript"/>
          <w:lang w:val="ru-RU"/>
        </w:rPr>
        <w:object w:dxaOrig="195" w:dyaOrig="225" w14:anchorId="227EC0D7">
          <v:shape id="_x0000_i2731" type="#_x0000_t75" style="width:9.75pt;height:11.25pt" o:ole="">
            <v:imagedata r:id="rId3289" o:title=""/>
          </v:shape>
          <o:OLEObject Type="Embed" ProgID="Equation.DSMT4" ShapeID="_x0000_i2731" DrawAspect="Content" ObjectID="_1702307767" r:id="rId329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55" w:dyaOrig="300" w14:anchorId="73B8BA30">
          <v:shape id="_x0000_i2732" type="#_x0000_t75" style="width:12.75pt;height:15.75pt" o:ole="">
            <v:imagedata r:id="rId3291" o:title=""/>
          </v:shape>
          <o:OLEObject Type="Embed" ProgID="Equation.DSMT4" ShapeID="_x0000_i2732" DrawAspect="Content" ObjectID="_1702307768" r:id="rId3292"/>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фактическая и «видимая» глубины соответственно. </w:t>
      </w:r>
      <w:r w:rsidRPr="005C7CDB">
        <w:rPr>
          <w:rFonts w:ascii="Times New Roman" w:eastAsia="lbms" w:hAnsi="Times New Roman" w:cs="Times New Roman"/>
          <w:lang w:val="ru-RU"/>
        </w:rPr>
        <w:t xml:space="preserve">Из геометрии рисунка следует, что </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200" w:dyaOrig="375" w14:anchorId="10CBCB96">
          <v:shape id="_x0000_i2733" type="#_x0000_t75" style="width:60pt;height:18.75pt" o:ole="">
            <v:imagedata r:id="rId3293" o:title=""/>
          </v:shape>
          <o:OLEObject Type="Embed" ProgID="Equation.DSMT4" ShapeID="_x0000_i2733" DrawAspect="Content" ObjectID="_1702307769" r:id="rId3294"/>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и </w:t>
      </w:r>
      <w:r w:rsidRPr="005C7CDB">
        <w:rPr>
          <w:rFonts w:ascii="Times New Roman" w:eastAsia="Times New Roman" w:hAnsi="Times New Roman" w:cs="Times New Roman"/>
          <w:vertAlign w:val="subscript"/>
          <w:lang w:val="ru-RU"/>
        </w:rPr>
        <w:object w:dxaOrig="1140" w:dyaOrig="360" w14:anchorId="754DEE9D">
          <v:shape id="_x0000_i2734" type="#_x0000_t75" style="width:57.75pt;height:18pt" o:ole="">
            <v:imagedata r:id="rId3295" o:title=""/>
          </v:shape>
          <o:OLEObject Type="Embed" ProgID="Equation.DSMT4" ShapeID="_x0000_i2734" DrawAspect="Content" ObjectID="_1702307770" r:id="rId3296"/>
        </w:object>
      </w:r>
      <w:r w:rsidRPr="005C7CDB">
        <w:rPr>
          <w:rFonts w:ascii="Times New Roman" w:eastAsia="lbms" w:hAnsi="Times New Roman" w:cs="Times New Roman"/>
          <w:lang w:val="ru-RU"/>
        </w:rPr>
        <w:t>. Тогда</w:t>
      </w:r>
    </w:p>
    <w:p w14:paraId="0554A6EE"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p>
    <w:p w14:paraId="1B94B0CF"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highlight w:val="cyan"/>
          <w:vertAlign w:val="subscript"/>
          <w:lang w:val="en-US"/>
        </w:rPr>
      </w:pPr>
      <w:r w:rsidRPr="005C7CDB">
        <w:rPr>
          <w:rFonts w:ascii="Times New Roman" w:eastAsia="Times New Roman" w:hAnsi="Times New Roman" w:cs="Times New Roman"/>
          <w:vertAlign w:val="subscript"/>
          <w:lang w:val="ru-RU"/>
        </w:rPr>
        <w:object w:dxaOrig="2955" w:dyaOrig="780" w14:anchorId="49C7F4EC">
          <v:shape id="_x0000_i2735" type="#_x0000_t75" style="width:147.75pt;height:39.75pt" o:ole="">
            <v:imagedata r:id="rId3297" o:title=""/>
          </v:shape>
          <o:OLEObject Type="Embed" ProgID="Equation.DSMT4" ShapeID="_x0000_i2735" DrawAspect="Content" ObjectID="_1702307771" r:id="rId3298"/>
        </w:object>
      </w:r>
    </w:p>
    <w:p w14:paraId="324FBF74"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38709F3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Используя закон Снелля </w:t>
      </w:r>
      <w:r w:rsidRPr="005C7CDB">
        <w:rPr>
          <w:rFonts w:ascii="Times New Roman" w:eastAsia="Times New Roman" w:hAnsi="Times New Roman" w:cs="Times New Roman"/>
          <w:vertAlign w:val="subscript"/>
          <w:lang w:val="ru-RU"/>
        </w:rPr>
        <w:object w:dxaOrig="2865" w:dyaOrig="375" w14:anchorId="170BCD31">
          <v:shape id="_x0000_i2736" type="#_x0000_t75" style="width:143.25pt;height:18.75pt" o:ole="">
            <v:imagedata r:id="rId3299" o:title=""/>
          </v:shape>
          <o:OLEObject Type="Embed" ProgID="Equation.DSMT4" ShapeID="_x0000_i2736" DrawAspect="Content" ObjectID="_1702307772" r:id="rId3300"/>
        </w:object>
      </w:r>
      <w:r w:rsidRPr="005C7CDB">
        <w:rPr>
          <w:rFonts w:ascii="Times New Roman" w:eastAsia="lbms" w:hAnsi="Times New Roman" w:cs="Times New Roman"/>
          <w:lang w:val="ru-RU"/>
        </w:rPr>
        <w:t>, несложно определить «видимую» глубину объекта:</w:t>
      </w:r>
    </w:p>
    <w:p w14:paraId="53987477"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highlight w:val="cyan"/>
          <w:vertAlign w:val="subscript"/>
          <w:lang w:val="en-US"/>
        </w:rPr>
      </w:pPr>
      <w:r w:rsidRPr="005C7CDB">
        <w:rPr>
          <w:rFonts w:ascii="Times New Roman" w:eastAsia="Times New Roman" w:hAnsi="Times New Roman" w:cs="Times New Roman"/>
          <w:vertAlign w:val="subscript"/>
          <w:lang w:val="ru-RU"/>
        </w:rPr>
        <w:object w:dxaOrig="2535" w:dyaOrig="885" w14:anchorId="3ACB80E8">
          <v:shape id="_x0000_i2737" type="#_x0000_t75" style="width:126.75pt;height:44.25pt" o:ole="">
            <v:imagedata r:id="rId3301" o:title=""/>
          </v:shape>
          <o:OLEObject Type="Embed" ProgID="Equation.DSMT4" ShapeID="_x0000_i2737" DrawAspect="Content" ObjectID="_1702307773" r:id="rId3302"/>
        </w:object>
      </w:r>
    </w:p>
    <w:p w14:paraId="1AB8EC9F" w14:textId="77777777" w:rsidR="005C7CDB" w:rsidRPr="005C7CDB" w:rsidRDefault="005C7CDB" w:rsidP="005C7CDB">
      <w:pPr>
        <w:widowControl w:val="0"/>
        <w:tabs>
          <w:tab w:val="left" w:pos="5040"/>
        </w:tabs>
        <w:autoSpaceDN w:val="0"/>
        <w:spacing w:after="0" w:line="240" w:lineRule="auto"/>
        <w:jc w:val="center"/>
        <w:rPr>
          <w:rFonts w:ascii="Times New Roman" w:eastAsia="Times New Roman" w:hAnsi="Times New Roman" w:cs="Times New Roman"/>
          <w:lang w:val="ru-RU"/>
        </w:rPr>
      </w:pPr>
    </w:p>
    <w:p w14:paraId="435A5F1C"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нормальном падении волны (</w:t>
      </w:r>
      <w:r w:rsidRPr="005C7CDB">
        <w:rPr>
          <w:rFonts w:ascii="Times New Roman" w:eastAsia="Times New Roman" w:hAnsi="Times New Roman" w:cs="Times New Roman"/>
          <w:vertAlign w:val="subscript"/>
          <w:lang w:val="ru-RU"/>
        </w:rPr>
        <w:object w:dxaOrig="885" w:dyaOrig="375" w14:anchorId="2C1D0F49">
          <v:shape id="_x0000_i2738" type="#_x0000_t75" style="width:44.25pt;height:18.75pt" o:ole="">
            <v:imagedata r:id="rId3303" o:title=""/>
          </v:shape>
          <o:OLEObject Type="Embed" ProgID="Equation.DSMT4" ShapeID="_x0000_i2738" DrawAspect="Content" ObjectID="_1702307774" r:id="rId3304"/>
        </w:object>
      </w:r>
      <w:r w:rsidRPr="005C7CDB">
        <w:rPr>
          <w:rFonts w:ascii="Times New Roman" w:eastAsia="Times New Roman" w:hAnsi="Times New Roman" w:cs="Times New Roman"/>
          <w:lang w:val="ru-RU"/>
        </w:rPr>
        <w:t xml:space="preserve">) получим </w:t>
      </w:r>
      <w:r w:rsidRPr="005C7CDB">
        <w:rPr>
          <w:rFonts w:ascii="Times New Roman" w:eastAsia="Times New Roman" w:hAnsi="Times New Roman" w:cs="Times New Roman"/>
          <w:vertAlign w:val="subscript"/>
          <w:lang w:val="ru-RU"/>
        </w:rPr>
        <w:object w:dxaOrig="3525" w:dyaOrig="375" w14:anchorId="71E0368A">
          <v:shape id="_x0000_i2739" type="#_x0000_t75" style="width:176.25pt;height:18.75pt" o:ole="">
            <v:imagedata r:id="rId3305" o:title=""/>
          </v:shape>
          <o:OLEObject Type="Embed" ProgID="Equation.DSMT4" ShapeID="_x0000_i2739" DrawAspect="Content" ObjectID="_1702307775" r:id="rId3306"/>
        </w:object>
      </w:r>
      <w:r w:rsidRPr="005C7CDB">
        <w:rPr>
          <w:rFonts w:ascii="Times New Roman" w:eastAsia="Times New Roman" w:hAnsi="Times New Roman" w:cs="Times New Roman"/>
          <w:lang w:val="ru-RU"/>
        </w:rPr>
        <w:t xml:space="preserve">, т.е. подводные объекты будут видны на </w:t>
      </w:r>
      <w:r w:rsidRPr="005C7CDB">
        <w:rPr>
          <w:rFonts w:ascii="Times New Roman" w:eastAsia="Times New Roman" w:hAnsi="Times New Roman" w:cs="Times New Roman"/>
          <w:vertAlign w:val="subscript"/>
          <w:lang w:val="ru-RU"/>
        </w:rPr>
        <w:object w:dxaOrig="645" w:dyaOrig="360" w14:anchorId="41992FDD">
          <v:shape id="_x0000_i2740" type="#_x0000_t75" style="width:32.25pt;height:18pt" o:ole="">
            <v:imagedata r:id="rId3307" o:title=""/>
          </v:shape>
          <o:OLEObject Type="Embed" ProgID="Equation.DSMT4" ShapeID="_x0000_i2740" DrawAspect="Content" ObjectID="_1702307776" r:id="rId3308"/>
        </w:object>
      </w:r>
      <w:r w:rsidRPr="005C7CDB">
        <w:rPr>
          <w:rFonts w:ascii="Times New Roman" w:eastAsia="Times New Roman" w:hAnsi="Times New Roman" w:cs="Times New Roman"/>
          <w:lang w:val="ru-RU"/>
        </w:rPr>
        <w:t xml:space="preserve"> ближе, чем они расположены на самом деле</w:t>
      </w:r>
      <w:r w:rsidRPr="005C7CDB">
        <w:rPr>
          <w:rFonts w:ascii="Times New Roman" w:eastAsia="lbms" w:hAnsi="Times New Roman" w:cs="Times New Roman"/>
          <w:lang w:val="ru-RU"/>
        </w:rPr>
        <w:t>.</w:t>
      </w:r>
    </w:p>
    <w:p w14:paraId="7CFF9CB8"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оптических волокнах также применяется явление полного внутреннего отражения. </w:t>
      </w:r>
    </w:p>
    <w:p w14:paraId="752C401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4.13 показана продольная структура оптического волокна со ступенчатым профилем показателя преломления с индексом преломления сердцевины </w:t>
      </w:r>
      <w:r w:rsidRPr="005C7CDB">
        <w:rPr>
          <w:rFonts w:ascii="Times New Roman" w:eastAsia="Times New Roman" w:hAnsi="Times New Roman" w:cs="Times New Roman"/>
          <w:vertAlign w:val="subscript"/>
          <w:lang w:val="ru-RU"/>
        </w:rPr>
        <w:object w:dxaOrig="360" w:dyaOrig="420" w14:anchorId="2CCE0222">
          <v:shape id="_x0000_i2741" type="#_x0000_t75" style="width:18pt;height:21.75pt" o:ole="">
            <v:imagedata r:id="rId3309" o:title=""/>
          </v:shape>
          <o:OLEObject Type="Embed" ProgID="Equation.DSMT4" ShapeID="_x0000_i2741" DrawAspect="Content" ObjectID="_1702307777" r:id="rId3310"/>
        </w:object>
      </w:r>
      <w:r w:rsidRPr="005C7CDB">
        <w:rPr>
          <w:rFonts w:ascii="Times New Roman" w:eastAsia="Times New Roman" w:hAnsi="Times New Roman" w:cs="Times New Roman"/>
          <w:lang w:val="ru-RU"/>
        </w:rPr>
        <w:t xml:space="preserve"> и материалом оболочки с индексом преломления  </w:t>
      </w:r>
      <w:r w:rsidRPr="005C7CDB">
        <w:rPr>
          <w:rFonts w:ascii="Times New Roman" w:eastAsia="Times New Roman" w:hAnsi="Times New Roman" w:cs="Times New Roman"/>
          <w:vertAlign w:val="subscript"/>
          <w:lang w:val="ru-RU"/>
        </w:rPr>
        <w:object w:dxaOrig="885" w:dyaOrig="420" w14:anchorId="7634ABD0">
          <v:shape id="_x0000_i2742" type="#_x0000_t75" style="width:44.25pt;height:21.75pt" o:ole="">
            <v:imagedata r:id="rId3311" o:title=""/>
          </v:shape>
          <o:OLEObject Type="Embed" ProgID="Equation.DSMT4" ShapeID="_x0000_i2742" DrawAspect="Content" ObjectID="_1702307778" r:id="rId3312"/>
        </w:object>
      </w:r>
      <w:r w:rsidRPr="005C7CDB">
        <w:rPr>
          <w:rFonts w:ascii="Times New Roman" w:eastAsia="Times New Roman" w:hAnsi="Times New Roman" w:cs="Times New Roman"/>
          <w:lang w:val="ru-RU"/>
        </w:rPr>
        <w:t>.</w:t>
      </w:r>
    </w:p>
    <w:p w14:paraId="3DA3BF4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DEE93B6" w14:textId="45C96096"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DB0461E" wp14:editId="2482B794">
            <wp:extent cx="5940425" cy="1793875"/>
            <wp:effectExtent l="0" t="0" r="3175" b="0"/>
            <wp:docPr id="70" name="Рисунок 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30" descr="4"/>
                    <pic:cNvPicPr>
                      <a:picLocks noChangeAspect="1" noChangeArrowheads="1"/>
                    </pic:cNvPicPr>
                  </pic:nvPicPr>
                  <pic:blipFill>
                    <a:blip r:embed="rId3313">
                      <a:extLst>
                        <a:ext uri="{28A0092B-C50C-407E-A947-70E740481C1C}">
                          <a14:useLocalDpi xmlns:a14="http://schemas.microsoft.com/office/drawing/2010/main" val="0"/>
                        </a:ext>
                      </a:extLst>
                    </a:blip>
                    <a:srcRect/>
                    <a:stretch>
                      <a:fillRect/>
                    </a:stretch>
                  </pic:blipFill>
                  <pic:spPr bwMode="auto">
                    <a:xfrm>
                      <a:off x="0" y="0"/>
                      <a:ext cx="5940425" cy="1793875"/>
                    </a:xfrm>
                    <a:prstGeom prst="rect">
                      <a:avLst/>
                    </a:prstGeom>
                    <a:noFill/>
                    <a:ln>
                      <a:noFill/>
                    </a:ln>
                  </pic:spPr>
                </pic:pic>
              </a:graphicData>
            </a:graphic>
          </wp:inline>
        </w:drawing>
      </w:r>
    </w:p>
    <w:p w14:paraId="54A5836F"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4.13. Ход лучей в оптоволокне</w:t>
      </w:r>
    </w:p>
    <w:p w14:paraId="6CB01CC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B4BF36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угол падения на границе раздела оболочка-волокно больше, чем критический угол, тогда будет иметь место полное внутреннее отражение. </w:t>
      </w:r>
      <w:r w:rsidRPr="005C7CDB">
        <w:rPr>
          <w:rFonts w:ascii="Times New Roman" w:eastAsia="Times New Roman" w:hAnsi="Times New Roman" w:cs="Times New Roman"/>
          <w:lang w:val="ru-RU"/>
        </w:rPr>
        <w:tab/>
        <w:t xml:space="preserve">На рис. 4.13 показано, что луч </w:t>
      </w:r>
      <w:r w:rsidRPr="005C7CDB">
        <w:rPr>
          <w:rFonts w:ascii="Times New Roman" w:eastAsia="Times New Roman" w:hAnsi="Times New Roman" w:cs="Times New Roman"/>
          <w:lang w:val="ru-RU"/>
        </w:rPr>
        <w:lastRenderedPageBreak/>
        <w:t xml:space="preserve">начинает движение из воздушной среды. Максимальный угол падения </w:t>
      </w:r>
      <w:r w:rsidRPr="005C7CDB">
        <w:rPr>
          <w:rFonts w:ascii="Times New Roman" w:eastAsia="Times New Roman" w:hAnsi="Times New Roman" w:cs="Times New Roman"/>
          <w:vertAlign w:val="subscript"/>
          <w:lang w:val="ru-RU"/>
        </w:rPr>
        <w:object w:dxaOrig="315" w:dyaOrig="375" w14:anchorId="4E7EDAF8">
          <v:shape id="_x0000_i2743" type="#_x0000_t75" style="width:15.75pt;height:18.75pt" o:ole="">
            <v:imagedata r:id="rId3314" o:title=""/>
          </v:shape>
          <o:OLEObject Type="Embed" ProgID="Equation.DSMT4" ShapeID="_x0000_i2743" DrawAspect="Content" ObjectID="_1702307779" r:id="rId3315"/>
        </w:object>
      </w:r>
      <w:r w:rsidRPr="005C7CDB">
        <w:rPr>
          <w:rFonts w:ascii="Times New Roman" w:eastAsia="Times New Roman" w:hAnsi="Times New Roman" w:cs="Times New Roman"/>
          <w:lang w:val="ru-RU"/>
        </w:rPr>
        <w:t xml:space="preserve"> должен соответствовать критическому углу </w:t>
      </w:r>
      <w:r w:rsidRPr="005C7CDB">
        <w:rPr>
          <w:rFonts w:ascii="Times New Roman" w:eastAsia="Times New Roman" w:hAnsi="Times New Roman" w:cs="Times New Roman"/>
          <w:vertAlign w:val="subscript"/>
          <w:lang w:val="ru-RU"/>
        </w:rPr>
        <w:object w:dxaOrig="300" w:dyaOrig="375" w14:anchorId="73A32F69">
          <v:shape id="_x0000_i2744" type="#_x0000_t75" style="width:15.75pt;height:18.75pt" o:ole="">
            <v:imagedata r:id="rId3316" o:title=""/>
          </v:shape>
          <o:OLEObject Type="Embed" ProgID="Equation.DSMT4" ShapeID="_x0000_i2744" DrawAspect="Content" ObjectID="_1702307780" r:id="rId3317"/>
        </w:object>
      </w:r>
      <w:r w:rsidRPr="005C7CDB">
        <w:rPr>
          <w:rFonts w:ascii="Times New Roman" w:eastAsia="Times New Roman" w:hAnsi="Times New Roman" w:cs="Times New Roman"/>
          <w:lang w:val="ru-RU"/>
        </w:rPr>
        <w:t xml:space="preserve"> для границы раздела волокно-оболочка. Используя законы Снелла для двух границ раздела, можем записать</w:t>
      </w:r>
    </w:p>
    <w:p w14:paraId="6BC48D01" w14:textId="77777777" w:rsidR="005C7CDB" w:rsidRPr="005C7CDB" w:rsidRDefault="005C7CDB" w:rsidP="005C7CDB">
      <w:pPr>
        <w:widowControl w:val="0"/>
        <w:tabs>
          <w:tab w:val="left" w:pos="2340"/>
        </w:tabs>
        <w:autoSpaceDN w:val="0"/>
        <w:spacing w:after="0" w:line="240" w:lineRule="auto"/>
        <w:jc w:val="center"/>
        <w:rPr>
          <w:rFonts w:ascii="Times New Roman" w:eastAsia="Times New Roman" w:hAnsi="Times New Roman" w:cs="Times New Roman"/>
          <w:highlight w:val="cyan"/>
          <w:vertAlign w:val="subscript"/>
          <w:lang w:val="en-US"/>
        </w:rPr>
      </w:pPr>
      <w:r w:rsidRPr="005C7CDB">
        <w:rPr>
          <w:rFonts w:ascii="Times New Roman" w:eastAsia="Times New Roman" w:hAnsi="Times New Roman" w:cs="Times New Roman"/>
          <w:vertAlign w:val="subscript"/>
          <w:lang w:val="ru-RU"/>
        </w:rPr>
        <w:object w:dxaOrig="2085" w:dyaOrig="825" w14:anchorId="565ECEBF">
          <v:shape id="_x0000_i2745" type="#_x0000_t75" style="width:104.25pt;height:41.25pt" o:ole="">
            <v:imagedata r:id="rId3318" o:title=""/>
          </v:shape>
          <o:OLEObject Type="Embed" ProgID="Equation.DSMT4" ShapeID="_x0000_i2745" DrawAspect="Content" ObjectID="_1702307781" r:id="rId3319"/>
        </w:object>
      </w:r>
      <w:r w:rsidRPr="005C7CDB">
        <w:rPr>
          <w:rFonts w:ascii="Times New Roman" w:eastAsia="Times New Roman" w:hAnsi="Times New Roman" w:cs="Times New Roman"/>
          <w:vertAlign w:val="subscript"/>
          <w:lang w:val="en-US"/>
        </w:rPr>
        <w:tab/>
      </w:r>
      <w:r w:rsidRPr="005C7CDB">
        <w:rPr>
          <w:rFonts w:ascii="Times New Roman" w:eastAsia="Times New Roman" w:hAnsi="Times New Roman" w:cs="Times New Roman"/>
          <w:vertAlign w:val="subscript"/>
          <w:lang w:val="ru-RU"/>
        </w:rPr>
        <w:object w:dxaOrig="1395" w:dyaOrig="825" w14:anchorId="0E2E5C1E">
          <v:shape id="_x0000_i2746" type="#_x0000_t75" style="width:69.75pt;height:41.25pt" o:ole="">
            <v:imagedata r:id="rId3320" o:title=""/>
          </v:shape>
          <o:OLEObject Type="Embed" ProgID="Equation.DSMT4" ShapeID="_x0000_i2746" DrawAspect="Content" ObjectID="_1702307782" r:id="rId3321"/>
        </w:object>
      </w:r>
    </w:p>
    <w:p w14:paraId="6E62451D" w14:textId="77777777" w:rsidR="005C7CDB" w:rsidRPr="005C7CDB" w:rsidRDefault="005C7CDB" w:rsidP="005C7CDB">
      <w:pPr>
        <w:widowControl w:val="0"/>
        <w:tabs>
          <w:tab w:val="left" w:pos="5040"/>
        </w:tabs>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Учитывая, что </w:t>
      </w:r>
      <w:r w:rsidRPr="005C7CDB">
        <w:rPr>
          <w:rFonts w:ascii="Times New Roman" w:eastAsia="Times New Roman" w:hAnsi="Times New Roman" w:cs="Times New Roman"/>
          <w:vertAlign w:val="subscript"/>
          <w:lang w:val="ru-RU"/>
        </w:rPr>
        <w:object w:dxaOrig="1485" w:dyaOrig="435" w14:anchorId="23909F80">
          <v:shape id="_x0000_i2747" type="#_x0000_t75" style="width:74.25pt;height:21.75pt" o:ole="">
            <v:imagedata r:id="rId3322" o:title=""/>
          </v:shape>
          <o:OLEObject Type="Embed" ProgID="Equation.DSMT4" ShapeID="_x0000_i2747" DrawAspect="Content" ObjectID="_1702307783" r:id="rId3323"/>
        </w:object>
      </w:r>
      <w:r w:rsidRPr="005C7CDB">
        <w:rPr>
          <w:rFonts w:ascii="Times New Roman" w:eastAsia="lbms" w:hAnsi="Times New Roman" w:cs="Times New Roman"/>
          <w:lang w:val="ru-RU"/>
        </w:rPr>
        <w:t>, находим</w:t>
      </w:r>
    </w:p>
    <w:p w14:paraId="4B025D26" w14:textId="77777777" w:rsidR="005C7CDB" w:rsidRPr="005C7CDB" w:rsidRDefault="005C7CDB" w:rsidP="005C7CDB">
      <w:pPr>
        <w:widowControl w:val="0"/>
        <w:tabs>
          <w:tab w:val="left" w:pos="5040"/>
        </w:tabs>
        <w:autoSpaceDN w:val="0"/>
        <w:spacing w:after="0" w:line="240" w:lineRule="auto"/>
        <w:ind w:left="2127"/>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400" w:dyaOrig="960" w14:anchorId="7E43B89A">
          <v:shape id="_x0000_i2748" type="#_x0000_t75" style="width:270pt;height:48pt" o:ole="">
            <v:imagedata r:id="rId3324" o:title=""/>
          </v:shape>
          <o:OLEObject Type="Embed" ProgID="Equation.DSMT4" ShapeID="_x0000_i2748" DrawAspect="Content" ObjectID="_1702307784" r:id="rId3325"/>
        </w:object>
      </w:r>
      <w:r w:rsidRPr="005C7CDB">
        <w:rPr>
          <w:rFonts w:ascii="Times New Roman" w:eastAsia="Times New Roman" w:hAnsi="Times New Roman" w:cs="Times New Roman"/>
          <w:lang w:val="ru-RU"/>
        </w:rPr>
        <w:t xml:space="preserve"> </w:t>
      </w:r>
    </w:p>
    <w:p w14:paraId="34BC5F22" w14:textId="77777777" w:rsidR="005C7CDB" w:rsidRPr="005C7CDB" w:rsidRDefault="005C7CDB" w:rsidP="005C7CDB">
      <w:pPr>
        <w:widowControl w:val="0"/>
        <w:autoSpaceDN w:val="0"/>
        <w:adjustRightInd w:val="0"/>
        <w:spacing w:after="120" w:line="240" w:lineRule="auto"/>
        <w:jc w:val="both"/>
        <w:rPr>
          <w:rFonts w:ascii="Times New Roman" w:eastAsia="Times New Roman" w:hAnsi="Times New Roman" w:cs="Times New Roman"/>
          <w:lang w:val="ru-RU"/>
        </w:rPr>
      </w:pPr>
    </w:p>
    <w:p w14:paraId="399A7D82" w14:textId="77777777" w:rsidR="005C7CDB" w:rsidRPr="005C7CDB" w:rsidRDefault="005C7CDB" w:rsidP="005C7CDB">
      <w:pPr>
        <w:widowControl w:val="0"/>
        <w:autoSpaceDN w:val="0"/>
        <w:adjustRightInd w:val="0"/>
        <w:spacing w:after="120" w:line="240" w:lineRule="auto"/>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Например, при </w:t>
      </w:r>
      <w:r w:rsidRPr="005C7CDB">
        <w:rPr>
          <w:rFonts w:ascii="Times New Roman" w:eastAsia="Times New Roman" w:hAnsi="Times New Roman" w:cs="Times New Roman"/>
          <w:vertAlign w:val="subscript"/>
          <w:lang w:val="ru-RU"/>
        </w:rPr>
        <w:object w:dxaOrig="705" w:dyaOrig="375" w14:anchorId="070DFA9D">
          <v:shape id="_x0000_i2749" type="#_x0000_t75" style="width:35.25pt;height:18.75pt" o:ole="">
            <v:imagedata r:id="rId3326" o:title=""/>
          </v:shape>
          <o:OLEObject Type="Embed" ProgID="Equation.DSMT4" ShapeID="_x0000_i2749" DrawAspect="Content" ObjectID="_1702307785" r:id="rId3327"/>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1095" w:dyaOrig="420" w14:anchorId="3E540684">
          <v:shape id="_x0000_i2750" type="#_x0000_t75" style="width:54.75pt;height:21.75pt" o:ole="">
            <v:imagedata r:id="rId3328" o:title=""/>
          </v:shape>
          <o:OLEObject Type="Embed" ProgID="Equation.DSMT4" ShapeID="_x0000_i2750" DrawAspect="Content" ObjectID="_1702307786" r:id="rId3329"/>
        </w:object>
      </w:r>
      <w:r w:rsidRPr="005C7CDB">
        <w:rPr>
          <w:rFonts w:ascii="Times New Roman" w:eastAsia="lbms" w:hAnsi="Times New Roman" w:cs="Times New Roman"/>
          <w:lang w:val="ru-RU"/>
        </w:rPr>
        <w:t xml:space="preserve"> и </w:t>
      </w:r>
      <w:r w:rsidRPr="005C7CDB">
        <w:rPr>
          <w:rFonts w:ascii="Times New Roman" w:eastAsia="Times New Roman" w:hAnsi="Times New Roman" w:cs="Times New Roman"/>
          <w:vertAlign w:val="subscript"/>
          <w:lang w:val="ru-RU"/>
        </w:rPr>
        <w:object w:dxaOrig="1065" w:dyaOrig="375" w14:anchorId="388AD99C">
          <v:shape id="_x0000_i2751" type="#_x0000_t75" style="width:53.25pt;height:18.75pt" o:ole="">
            <v:imagedata r:id="rId3330" o:title=""/>
          </v:shape>
          <o:OLEObject Type="Embed" ProgID="Equation.DSMT4" ShapeID="_x0000_i2751" DrawAspect="Content" ObjectID="_1702307787" r:id="rId3331"/>
        </w:object>
      </w:r>
      <w:r w:rsidRPr="005C7CDB">
        <w:rPr>
          <w:rFonts w:ascii="Times New Roman" w:eastAsia="lbms" w:hAnsi="Times New Roman" w:cs="Times New Roman"/>
          <w:lang w:val="ru-RU"/>
        </w:rPr>
        <w:t xml:space="preserve">, критический угол составит </w:t>
      </w:r>
      <w:r w:rsidRPr="005C7CDB">
        <w:rPr>
          <w:rFonts w:ascii="Times New Roman" w:eastAsia="Times New Roman" w:hAnsi="Times New Roman" w:cs="Times New Roman"/>
          <w:vertAlign w:val="subscript"/>
          <w:lang w:val="ru-RU"/>
        </w:rPr>
        <w:object w:dxaOrig="1185" w:dyaOrig="435" w14:anchorId="41CAFF7A">
          <v:shape id="_x0000_i2752" type="#_x0000_t75" style="width:59.25pt;height:21.75pt" o:ole="">
            <v:imagedata r:id="rId3332" o:title=""/>
          </v:shape>
          <o:OLEObject Type="Embed" ProgID="Equation.DSMT4" ShapeID="_x0000_i2752" DrawAspect="Content" ObjectID="_1702307788" r:id="rId3333"/>
        </w:object>
      </w:r>
      <w:r w:rsidRPr="005C7CDB">
        <w:rPr>
          <w:rFonts w:ascii="Times New Roman" w:eastAsia="lbms" w:hAnsi="Times New Roman" w:cs="Times New Roman"/>
          <w:lang w:val="ru-RU"/>
        </w:rPr>
        <w:t xml:space="preserve"> и соответственно </w:t>
      </w:r>
      <w:r w:rsidRPr="005C7CDB">
        <w:rPr>
          <w:rFonts w:ascii="Times New Roman" w:eastAsia="Times New Roman" w:hAnsi="Times New Roman" w:cs="Times New Roman"/>
          <w:vertAlign w:val="subscript"/>
          <w:lang w:val="ru-RU"/>
        </w:rPr>
        <w:object w:dxaOrig="1065" w:dyaOrig="435" w14:anchorId="23B7C1F1">
          <v:shape id="_x0000_i2753" type="#_x0000_t75" style="width:53.25pt;height:21.75pt" o:ole="">
            <v:imagedata r:id="rId3334" o:title=""/>
          </v:shape>
          <o:OLEObject Type="Embed" ProgID="Equation.DSMT4" ShapeID="_x0000_i2753" DrawAspect="Content" ObjectID="_1702307789" r:id="rId3335"/>
        </w:object>
      </w:r>
      <w:r w:rsidRPr="005C7CDB">
        <w:rPr>
          <w:rFonts w:ascii="Times New Roman" w:eastAsia="lbms" w:hAnsi="Times New Roman" w:cs="Times New Roman"/>
          <w:lang w:val="ru-RU"/>
        </w:rPr>
        <w:t xml:space="preserve">. Угол </w:t>
      </w:r>
      <w:r w:rsidRPr="005C7CDB">
        <w:rPr>
          <w:rFonts w:ascii="Times New Roman" w:eastAsia="Times New Roman" w:hAnsi="Times New Roman" w:cs="Times New Roman"/>
          <w:vertAlign w:val="subscript"/>
          <w:lang w:val="ru-RU"/>
        </w:rPr>
        <w:object w:dxaOrig="315" w:dyaOrig="375" w14:anchorId="5B97ED20">
          <v:shape id="_x0000_i2754" type="#_x0000_t75" style="width:15.75pt;height:18.75pt" o:ole="">
            <v:imagedata r:id="rId3314" o:title=""/>
          </v:shape>
          <o:OLEObject Type="Embed" ProgID="Equation.DSMT4" ShapeID="_x0000_i2754" DrawAspect="Content" ObjectID="_1702307790" r:id="rId3336"/>
        </w:object>
      </w:r>
      <w:r w:rsidRPr="005C7CDB">
        <w:rPr>
          <w:rFonts w:ascii="Times New Roman" w:eastAsia="lbms" w:hAnsi="Times New Roman" w:cs="Times New Roman"/>
          <w:lang w:val="ru-RU"/>
        </w:rPr>
        <w:t xml:space="preserve"> называется углом захвата, а величина </w:t>
      </w:r>
      <w:r w:rsidRPr="005C7CDB">
        <w:rPr>
          <w:rFonts w:ascii="Times New Roman" w:eastAsia="lbms" w:hAnsi="Times New Roman" w:cs="Times New Roman"/>
          <w:vertAlign w:val="subscript"/>
          <w:lang w:val="ru-RU"/>
        </w:rPr>
        <w:object w:dxaOrig="1755" w:dyaOrig="555" w14:anchorId="6E70D5C4">
          <v:shape id="_x0000_i2755" type="#_x0000_t75" style="width:87.75pt;height:27.75pt" o:ole="">
            <v:imagedata r:id="rId3337" o:title=""/>
          </v:shape>
          <o:OLEObject Type="Embed" ProgID="Equation.DSMT4" ShapeID="_x0000_i2755" DrawAspect="Content" ObjectID="_1702307791" r:id="rId3338"/>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числовой апертурой волокна.</w:t>
      </w:r>
    </w:p>
    <w:p w14:paraId="76CDBC1D" w14:textId="77777777" w:rsidR="005C7CDB" w:rsidRPr="005C7CDB" w:rsidRDefault="005C7CDB" w:rsidP="005C7CDB">
      <w:pPr>
        <w:widowControl w:val="0"/>
        <w:autoSpaceDN w:val="0"/>
        <w:spacing w:after="120" w:line="240" w:lineRule="auto"/>
        <w:ind w:firstLine="709"/>
        <w:rPr>
          <w:rFonts w:ascii="Times New Roman" w:eastAsia="Times New Roman" w:hAnsi="Times New Roman" w:cs="Times New Roman"/>
          <w:b/>
          <w:lang w:val="ru-RU"/>
        </w:rPr>
      </w:pPr>
    </w:p>
    <w:p w14:paraId="4DB6A736" w14:textId="77777777" w:rsidR="005C7CDB" w:rsidRPr="00D10835" w:rsidRDefault="005C7CDB" w:rsidP="00D10835">
      <w:pPr>
        <w:pStyle w:val="1"/>
        <w:rPr>
          <w:sz w:val="26"/>
          <w:szCs w:val="26"/>
        </w:rPr>
      </w:pPr>
      <w:bookmarkStart w:id="173" w:name="_Toc89607466"/>
      <w:r w:rsidRPr="00D10835">
        <w:rPr>
          <w:sz w:val="26"/>
          <w:szCs w:val="26"/>
        </w:rPr>
        <w:t>4.5. Сложные волны</w:t>
      </w:r>
      <w:bookmarkEnd w:id="173"/>
    </w:p>
    <w:p w14:paraId="7339941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общем случае волновые числа граничных сред </w:t>
      </w:r>
      <w:r w:rsidRPr="005C7CDB">
        <w:rPr>
          <w:rFonts w:ascii="Times New Roman" w:eastAsia="Times New Roman" w:hAnsi="Times New Roman" w:cs="Times New Roman"/>
          <w:vertAlign w:val="subscript"/>
          <w:lang w:val="ru-RU"/>
        </w:rPr>
        <w:object w:dxaOrig="1200" w:dyaOrig="360" w14:anchorId="79C5A4AE">
          <v:shape id="_x0000_i2756" type="#_x0000_t75" style="width:60pt;height:18pt" o:ole="">
            <v:imagedata r:id="rId3339" o:title=""/>
          </v:shape>
          <o:OLEObject Type="Embed" ProgID="Equation.DSMT4" ShapeID="_x0000_i2756" DrawAspect="Content" ObjectID="_1702307792" r:id="rId3340"/>
        </w:object>
      </w:r>
      <w:r w:rsidRPr="005C7CDB">
        <w:rPr>
          <w:rFonts w:ascii="Times New Roman" w:eastAsia="Times New Roman" w:hAnsi="Times New Roman" w:cs="Times New Roman"/>
          <w:lang w:val="ru-RU"/>
        </w:rPr>
        <w:t xml:space="preserve"> являются комплексными (см. подразд. 3.2).</w:t>
      </w:r>
      <w:r w:rsidRPr="005C7CDB">
        <w:rPr>
          <w:rFonts w:ascii="Times New Roman" w:eastAsia="lbms" w:hAnsi="Times New Roman" w:cs="Times New Roman"/>
          <w:lang w:val="ru-RU"/>
        </w:rPr>
        <w:t xml:space="preserve"> Рассмотрим наиболее простой случай, когда граничные среды немагнитные </w: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1260" w:dyaOrig="375" w14:anchorId="2E4B9761">
          <v:shape id="_x0000_i2757" type="#_x0000_t75" style="width:63.75pt;height:18.75pt" o:ole="">
            <v:imagedata r:id="rId3341" o:title=""/>
          </v:shape>
          <o:OLEObject Type="Embed" ProgID="Equation.DSMT4" ShapeID="_x0000_i2757" DrawAspect="Content" ObjectID="_1702307793" r:id="rId3342"/>
        </w:object>
      </w:r>
      <w:r w:rsidRPr="005C7CDB">
        <w:rPr>
          <w:rFonts w:ascii="Times New Roman" w:eastAsia="Times New Roman" w:hAnsi="Times New Roman" w:cs="Times New Roman"/>
          <w:lang w:val="ru-RU"/>
        </w:rPr>
        <w:t>)</w:t>
      </w:r>
      <w:r w:rsidRPr="005C7CDB">
        <w:rPr>
          <w:rFonts w:ascii="Times New Roman" w:eastAsia="lbms" w:hAnsi="Times New Roman" w:cs="Times New Roman"/>
          <w:lang w:val="ru-RU"/>
        </w:rPr>
        <w:t xml:space="preserve"> и поле возбуждения находится слева от границы раздела (см. рис. 4.3). Для того чтобы  упростить рассмотрение данной проблемы, выразим поперечные характеристические сопротивления сред, входящие в (4.16), через компоненты волновых  чисел, учитывая, что </w:t>
      </w:r>
      <w:r w:rsidRPr="005C7CDB">
        <w:rPr>
          <w:rFonts w:ascii="Times New Roman" w:eastAsia="Times New Roman" w:hAnsi="Times New Roman" w:cs="Times New Roman"/>
          <w:vertAlign w:val="subscript"/>
          <w:lang w:val="ru-RU"/>
        </w:rPr>
        <w:object w:dxaOrig="1425" w:dyaOrig="375" w14:anchorId="24FB3AEF">
          <v:shape id="_x0000_i2758" type="#_x0000_t75" style="width:71.25pt;height:18.75pt" o:ole="">
            <v:imagedata r:id="rId3343" o:title=""/>
          </v:shape>
          <o:OLEObject Type="Embed" ProgID="Equation.DSMT4" ShapeID="_x0000_i2758" DrawAspect="Content" ObjectID="_1702307794" r:id="rId3344"/>
        </w:object>
      </w:r>
      <w:r w:rsidRPr="005C7CDB">
        <w:rPr>
          <w:rFonts w:ascii="Times New Roman" w:eastAsia="lbms" w:hAnsi="Times New Roman" w:cs="Times New Roman"/>
          <w:lang w:val="ru-RU"/>
        </w:rPr>
        <w:t xml:space="preserve"> и </w:t>
      </w:r>
      <w:r w:rsidRPr="005C7CDB">
        <w:rPr>
          <w:rFonts w:ascii="Times New Roman" w:eastAsia="lbms" w:hAnsi="Times New Roman" w:cs="Times New Roman"/>
          <w:vertAlign w:val="subscript"/>
          <w:lang w:val="ru-RU"/>
        </w:rPr>
        <w:object w:dxaOrig="1380" w:dyaOrig="375" w14:anchorId="55109C5E">
          <v:shape id="_x0000_i2759" type="#_x0000_t75" style="width:69.75pt;height:18.75pt" o:ole="">
            <v:imagedata r:id="rId3345" o:title=""/>
          </v:shape>
          <o:OLEObject Type="Embed" ProgID="Equation.DSMT4" ShapeID="_x0000_i2759" DrawAspect="Content" ObjectID="_1702307795" r:id="rId3346"/>
        </w:object>
      </w:r>
      <w:r w:rsidRPr="005C7CDB">
        <w:rPr>
          <w:rFonts w:ascii="Times New Roman" w:eastAsia="lbms" w:hAnsi="Times New Roman" w:cs="Times New Roman"/>
          <w:lang w:val="ru-RU"/>
        </w:rPr>
        <w:t xml:space="preserve"> (см. рис. 4.3).</w:t>
      </w:r>
    </w:p>
    <w:p w14:paraId="02F214AA"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Используя соотношения </w:t>
      </w:r>
      <w:r w:rsidRPr="005C7CDB">
        <w:rPr>
          <w:rFonts w:ascii="Times New Roman" w:eastAsia="Times New Roman" w:hAnsi="Times New Roman" w:cs="Times New Roman"/>
          <w:vertAlign w:val="subscript"/>
          <w:lang w:val="ru-RU"/>
        </w:rPr>
        <w:object w:dxaOrig="960" w:dyaOrig="345" w14:anchorId="794BAF2A">
          <v:shape id="_x0000_i2760" type="#_x0000_t75" style="width:48pt;height:17.25pt" o:ole="">
            <v:imagedata r:id="rId3347" o:title=""/>
          </v:shape>
          <o:OLEObject Type="Embed" ProgID="Equation.DSMT4" ShapeID="_x0000_i2760" DrawAspect="Content" ObjectID="_1702307796" r:id="rId3348"/>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и </w:t>
      </w:r>
      <w:r w:rsidRPr="005C7CDB">
        <w:rPr>
          <w:rFonts w:ascii="Times New Roman" w:eastAsia="Times New Roman" w:hAnsi="Times New Roman" w:cs="Times New Roman"/>
          <w:vertAlign w:val="subscript"/>
          <w:lang w:val="ru-RU"/>
        </w:rPr>
        <w:object w:dxaOrig="1080" w:dyaOrig="375" w14:anchorId="678BE979">
          <v:shape id="_x0000_i2761" type="#_x0000_t75" style="width:54pt;height:18.75pt" o:ole="">
            <v:imagedata r:id="rId3349" o:title=""/>
          </v:shape>
          <o:OLEObject Type="Embed" ProgID="Equation.DSMT4" ShapeID="_x0000_i2761" DrawAspect="Content" ObjectID="_1702307797" r:id="rId3350"/>
        </w:object>
      </w:r>
      <w:r w:rsidRPr="005C7CDB">
        <w:rPr>
          <w:rFonts w:ascii="Times New Roman" w:eastAsia="lbms" w:hAnsi="Times New Roman" w:cs="Times New Roman"/>
          <w:lang w:val="ru-RU"/>
        </w:rPr>
        <w:t>, для поперечных волновых сопротивлений при вертикальной и горизонтальной поляризациях поля получим</w:t>
      </w:r>
    </w:p>
    <w:p w14:paraId="1C0F7223" w14:textId="77777777" w:rsidR="005C7CDB" w:rsidRPr="005C7CDB" w:rsidRDefault="005C7CDB" w:rsidP="005C7CDB">
      <w:pPr>
        <w:widowControl w:val="0"/>
        <w:autoSpaceDN w:val="0"/>
        <w:spacing w:after="0" w:line="240" w:lineRule="auto"/>
        <w:ind w:left="1418"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655" w:dyaOrig="780" w14:anchorId="7D88B3AD">
          <v:shape id="_x0000_i2762" type="#_x0000_t75" style="width:132.75pt;height:39.75pt" o:ole="">
            <v:imagedata r:id="rId3351" o:title=""/>
          </v:shape>
          <o:OLEObject Type="Embed" ProgID="Equation.DSMT4" ShapeID="_x0000_i2762" DrawAspect="Content" ObjectID="_1702307798" r:id="rId3352"/>
        </w:object>
      </w:r>
      <w:r w:rsidRPr="005C7CDB">
        <w:rPr>
          <w:rFonts w:ascii="Times New Roman" w:eastAsia="lbms" w:hAnsi="Times New Roman" w:cs="Times New Roman"/>
          <w:lang w:val="ru-RU"/>
        </w:rPr>
        <w:t>,</w:t>
      </w:r>
      <w:r w:rsidRPr="005C7CDB">
        <w:rPr>
          <w:rFonts w:ascii="Times New Roman" w:eastAsia="lbms" w:hAnsi="Times New Roman" w:cs="Times New Roman"/>
          <w:lang w:val="ru-RU"/>
        </w:rPr>
        <w:tab/>
        <w:t xml:space="preserve">     </w:t>
      </w:r>
      <w:r w:rsidRPr="005C7CDB">
        <w:rPr>
          <w:rFonts w:ascii="Times New Roman" w:eastAsia="Times New Roman" w:hAnsi="Times New Roman" w:cs="Times New Roman"/>
          <w:vertAlign w:val="subscript"/>
          <w:lang w:val="ru-RU"/>
        </w:rPr>
        <w:object w:dxaOrig="2925" w:dyaOrig="720" w14:anchorId="0061E332">
          <v:shape id="_x0000_i2763" type="#_x0000_t75" style="width:146.25pt;height:36pt" o:ole="">
            <v:imagedata r:id="rId3353" o:title=""/>
          </v:shape>
          <o:OLEObject Type="Embed" ProgID="Equation.DSMT4" ShapeID="_x0000_i2763" DrawAspect="Content" ObjectID="_1702307799" r:id="rId335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(4.41)</w:t>
      </w:r>
    </w:p>
    <w:p w14:paraId="179A5AE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79ECEAD"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Тогда полагая, что законы Снелла выполняются в  обеих средах (</w:t>
      </w:r>
      <w:r w:rsidRPr="005C7CDB">
        <w:rPr>
          <w:rFonts w:ascii="Times New Roman" w:eastAsia="Times New Roman" w:hAnsi="Times New Roman" w:cs="Times New Roman"/>
          <w:vertAlign w:val="subscript"/>
          <w:lang w:val="ru-RU"/>
        </w:rPr>
        <w:object w:dxaOrig="840" w:dyaOrig="375" w14:anchorId="4655A5A5">
          <v:shape id="_x0000_i2764" type="#_x0000_t75" style="width:42pt;height:18.75pt" o:ole="">
            <v:imagedata r:id="rId3355" o:title=""/>
          </v:shape>
          <o:OLEObject Type="Embed" ProgID="Equation.DSMT4" ShapeID="_x0000_i2764" DrawAspect="Content" ObjectID="_1702307800" r:id="rId3356"/>
        </w:object>
      </w:r>
      <w:r w:rsidRPr="005C7CDB">
        <w:rPr>
          <w:rFonts w:ascii="Times New Roman" w:eastAsia="lbms" w:hAnsi="Times New Roman" w:cs="Times New Roman"/>
          <w:lang w:val="ru-RU"/>
        </w:rPr>
        <w:t xml:space="preserve">, где </w:t>
      </w:r>
      <w:r w:rsidRPr="005C7CDB">
        <w:rPr>
          <w:rFonts w:ascii="Times New Roman" w:eastAsia="Times New Roman" w:hAnsi="Times New Roman" w:cs="Times New Roman"/>
          <w:vertAlign w:val="subscript"/>
          <w:lang w:val="ru-RU"/>
        </w:rPr>
        <w:object w:dxaOrig="2865" w:dyaOrig="465" w14:anchorId="5EC0726C">
          <v:shape id="_x0000_i2765" type="#_x0000_t75" style="width:143.25pt;height:23.25pt" o:ole="">
            <v:imagedata r:id="rId3357" o:title=""/>
          </v:shape>
          <o:OLEObject Type="Embed" ProgID="Equation.DSMT4" ShapeID="_x0000_i2765" DrawAspect="Content" ObjectID="_1702307801" r:id="rId3358"/>
        </w:object>
      </w:r>
      <w:r w:rsidRPr="005C7CDB">
        <w:rPr>
          <w:rFonts w:ascii="Times New Roman" w:eastAsia="Times New Roman" w:hAnsi="Times New Roman" w:cs="Times New Roman"/>
          <w:lang w:val="ru-RU"/>
        </w:rPr>
        <w:t xml:space="preserve">), с учетом (4.41) выражения для коэффициентов отражения и прохождения Френеля </w:t>
      </w:r>
      <w:r w:rsidRPr="005C7CDB">
        <w:rPr>
          <w:rFonts w:ascii="Times New Roman" w:eastAsia="lbms" w:hAnsi="Times New Roman" w:cs="Times New Roman"/>
          <w:lang w:val="ru-RU"/>
        </w:rPr>
        <w:t>(4.16)</w: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примут вид</w:t>
      </w:r>
    </w:p>
    <w:p w14:paraId="426B8C81"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p>
    <w:p w14:paraId="32F9F98B" w14:textId="77777777" w:rsidR="005C7CDB" w:rsidRPr="005C7CDB" w:rsidRDefault="005C7CDB" w:rsidP="005C7CDB">
      <w:pPr>
        <w:widowControl w:val="0"/>
        <w:autoSpaceDN w:val="0"/>
        <w:spacing w:after="0" w:line="240" w:lineRule="auto"/>
        <w:ind w:left="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925" w:dyaOrig="780" w14:anchorId="17F28C67">
          <v:shape id="_x0000_i2766" type="#_x0000_t75" style="width:146.25pt;height:39.75pt" o:ole="">
            <v:imagedata r:id="rId3359" o:title=""/>
          </v:shape>
          <o:OLEObject Type="Embed" ProgID="Equation.DSMT4" ShapeID="_x0000_i2766" DrawAspect="Content" ObjectID="_1702307802" r:id="rId3360"/>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3240" w:dyaOrig="780" w14:anchorId="4F0105DD">
          <v:shape id="_x0000_i2767" type="#_x0000_t75" style="width:162pt;height:39.75pt" o:ole="">
            <v:imagedata r:id="rId3361" o:title=""/>
          </v:shape>
          <o:OLEObject Type="Embed" ProgID="Equation.DSMT4" ShapeID="_x0000_i2767" DrawAspect="Content" ObjectID="_1702307803" r:id="rId3362"/>
        </w:object>
      </w:r>
      <w:r w:rsidRPr="005C7CDB">
        <w:rPr>
          <w:rFonts w:ascii="Times New Roman" w:eastAsia="lbms" w:hAnsi="Times New Roman" w:cs="Times New Roman"/>
          <w:lang w:val="ru-RU"/>
        </w:rPr>
        <w:t>,</w:t>
      </w:r>
      <w:r w:rsidRPr="005C7CDB">
        <w:rPr>
          <w:rFonts w:ascii="Times New Roman" w:eastAsia="lbms" w:hAnsi="Times New Roman" w:cs="Times New Roman"/>
          <w:lang w:val="ru-RU"/>
        </w:rPr>
        <w:tab/>
        <w:t xml:space="preserve">      </w:t>
      </w:r>
      <w:r w:rsidRPr="005C7CDB">
        <w:rPr>
          <w:rFonts w:ascii="Times New Roman" w:eastAsia="Times New Roman" w:hAnsi="Times New Roman" w:cs="Times New Roman"/>
          <w:lang w:val="ru-RU"/>
        </w:rPr>
        <w:t>(4.42)</w:t>
      </w:r>
    </w:p>
    <w:p w14:paraId="3AE72AAE" w14:textId="77777777" w:rsidR="005C7CDB" w:rsidRPr="005C7CDB" w:rsidRDefault="005C7CDB" w:rsidP="005C7CDB">
      <w:pPr>
        <w:widowControl w:val="0"/>
        <w:tabs>
          <w:tab w:val="left" w:pos="54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515D1F3D" w14:textId="77777777" w:rsidR="005C7CDB" w:rsidRPr="005C7CDB" w:rsidRDefault="005C7CDB" w:rsidP="005C7CDB">
      <w:pPr>
        <w:widowControl w:val="0"/>
        <w:autoSpaceDN w:val="0"/>
        <w:spacing w:after="0" w:line="240" w:lineRule="auto"/>
        <w:ind w:left="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2400" w:dyaOrig="780" w14:anchorId="754ABCD5">
          <v:shape id="_x0000_i2768" type="#_x0000_t75" style="width:120pt;height:39.75pt" o:ole="">
            <v:imagedata r:id="rId3363" o:title=""/>
          </v:shape>
          <o:OLEObject Type="Embed" ProgID="Equation.DSMT4" ShapeID="_x0000_i2768" DrawAspect="Content" ObjectID="_1702307804" r:id="rId3364"/>
        </w:objec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2520" w:dyaOrig="780" w14:anchorId="4F3B3781">
          <v:shape id="_x0000_i2769" type="#_x0000_t75" style="width:126pt;height:39.75pt" o:ole="">
            <v:imagedata r:id="rId3365" o:title=""/>
          </v:shape>
          <o:OLEObject Type="Embed" ProgID="Equation.DSMT4" ShapeID="_x0000_i2769" DrawAspect="Content" ObjectID="_1702307805" r:id="rId336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(4.43)</w:t>
      </w:r>
    </w:p>
    <w:p w14:paraId="7C8452A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B64D02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Представим поле слева от границы раздела как суперпозицию падающей и отраженной волн от границы раздела плоских волн, полагая, что амплитуда напряженности поля при горизонтальной </w:t>
      </w:r>
      <w:r w:rsidRPr="005C7CDB">
        <w:rPr>
          <w:rFonts w:ascii="Times New Roman" w:eastAsia="Times New Roman" w:hAnsi="Times New Roman" w:cs="Times New Roman"/>
          <w:lang w:val="ru-RU"/>
        </w:rPr>
        <w:lastRenderedPageBreak/>
        <w:t xml:space="preserve">поляризации волн </w:t>
      </w:r>
      <w:r w:rsidRPr="005C7CDB">
        <w:rPr>
          <w:rFonts w:ascii="Times New Roman" w:eastAsia="Times New Roman" w:hAnsi="Times New Roman" w:cs="Times New Roman"/>
          <w:vertAlign w:val="subscript"/>
          <w:lang w:val="ru-RU"/>
        </w:rPr>
        <w:object w:dxaOrig="1515" w:dyaOrig="420" w14:anchorId="2DCD4115">
          <v:shape id="_x0000_i2770" type="#_x0000_t75" style="width:75.75pt;height:21.75pt" o:ole="">
            <v:imagedata r:id="rId3367" o:title=""/>
          </v:shape>
          <o:OLEObject Type="Embed" ProgID="Equation.DSMT4" ShapeID="_x0000_i2770" DrawAspect="Content" ObjectID="_1702307806" r:id="rId336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040" w:dyaOrig="435" w14:anchorId="364687B7">
          <v:shape id="_x0000_i2771" type="#_x0000_t75" style="width:102pt;height:21.75pt" o:ole="">
            <v:imagedata r:id="rId3369" o:title=""/>
          </v:shape>
          <o:OLEObject Type="Embed" ProgID="Equation.DSMT4" ShapeID="_x0000_i2771" DrawAspect="Content" ObjectID="_1702307807" r:id="rId337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с учетом </w:t>
      </w:r>
      <w:r w:rsidRPr="005C7CDB">
        <w:rPr>
          <w:rFonts w:ascii="Times New Roman" w:eastAsia="Times New Roman" w:hAnsi="Times New Roman" w:cs="Times New Roman"/>
          <w:vertAlign w:val="subscript"/>
          <w:lang w:val="ru-RU"/>
        </w:rPr>
        <w:object w:dxaOrig="1125" w:dyaOrig="375" w14:anchorId="4AD13D17">
          <v:shape id="_x0000_i2772" type="#_x0000_t75" style="width:56.25pt;height:18.75pt" o:ole="">
            <v:imagedata r:id="rId3371" o:title=""/>
          </v:shape>
          <o:OLEObject Type="Embed" ProgID="Equation.DSMT4" ShapeID="_x0000_i2772" DrawAspect="Content" ObjectID="_1702307808" r:id="rId337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355" w:dyaOrig="375" w14:anchorId="58216B61">
          <v:shape id="_x0000_i2773" type="#_x0000_t75" style="width:117.75pt;height:18.75pt" o:ole="">
            <v:imagedata r:id="rId3373" o:title=""/>
          </v:shape>
          <o:OLEObject Type="Embed" ProgID="Equation.DSMT4" ShapeID="_x0000_i2773" DrawAspect="Content" ObjectID="_1702307809" r:id="rId3374"/>
        </w:object>
      </w:r>
      <w:r w:rsidRPr="005C7CDB">
        <w:rPr>
          <w:rFonts w:ascii="Times New Roman" w:eastAsia="Times New Roman" w:hAnsi="Times New Roman" w:cs="Times New Roman"/>
          <w:lang w:val="ru-RU"/>
        </w:rPr>
        <w:t xml:space="preserve"> (рис. 4.3,б): </w:t>
      </w:r>
    </w:p>
    <w:p w14:paraId="6592343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4EA3045"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en-US"/>
        </w:rPr>
        <w:object w:dxaOrig="8100" w:dyaOrig="1620" w14:anchorId="152141C8">
          <v:shape id="_x0000_i2774" type="#_x0000_t75" style="width:405.75pt;height:81.75pt" o:ole="">
            <v:imagedata r:id="rId3375" o:title=""/>
          </v:shape>
          <o:OLEObject Type="Embed" ProgID="Equation.DSMT4" ShapeID="_x0000_i2774" DrawAspect="Content" ObjectID="_1702307810" r:id="rId3376"/>
        </w:object>
      </w:r>
      <w:r w:rsidRPr="005C7CDB">
        <w:rPr>
          <w:rFonts w:ascii="Times New Roman" w:eastAsia="Times New Roman" w:hAnsi="Times New Roman" w:cs="Times New Roman"/>
          <w:lang w:val="ru-RU"/>
        </w:rPr>
        <w:t xml:space="preserve">     (4.44)</w:t>
      </w:r>
    </w:p>
    <w:p w14:paraId="174A9E70" w14:textId="77777777" w:rsidR="005C7CDB" w:rsidRPr="005C7CDB" w:rsidRDefault="005C7CDB" w:rsidP="005C7CDB">
      <w:pPr>
        <w:widowControl w:val="0"/>
        <w:tabs>
          <w:tab w:val="left" w:pos="4680"/>
          <w:tab w:val="left" w:pos="504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24ACDA39"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Тогда поле справа от границы раздела можно рассматривать как поле прошедшей во вторую среду волны </w:t>
      </w:r>
    </w:p>
    <w:p w14:paraId="163C84A4"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2AB94971" w14:textId="77777777" w:rsidR="005C7CDB" w:rsidRPr="005C7CDB" w:rsidRDefault="005C7CDB" w:rsidP="005C7CDB">
      <w:pPr>
        <w:widowControl w:val="0"/>
        <w:tabs>
          <w:tab w:val="left" w:pos="540"/>
        </w:tabs>
        <w:autoSpaceDN w:val="0"/>
        <w:spacing w:after="0" w:line="240" w:lineRule="auto"/>
        <w:ind w:firstLine="709"/>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965" w:dyaOrig="1455" w14:anchorId="37E54B75">
          <v:shape id="_x0000_i2775" type="#_x0000_t75" style="width:248.25pt;height:72.75pt" o:ole="">
            <v:imagedata r:id="rId3377" o:title=""/>
          </v:shape>
          <o:OLEObject Type="Embed" ProgID="Equation.DSMT4" ShapeID="_x0000_i2775" DrawAspect="Content" ObjectID="_1702307811" r:id="rId337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(4.45)            </w:t>
      </w:r>
      <w:r w:rsidRPr="005C7CDB">
        <w:rPr>
          <w:rFonts w:ascii="Times New Roman" w:eastAsia="Times New Roman" w:hAnsi="Times New Roman" w:cs="Times New Roman"/>
          <w:lang w:val="ru-RU"/>
        </w:rPr>
        <w:tab/>
        <w:t xml:space="preserve">Аналогично можно  представить  поля  в  первой  и  второй   средах  при вертикальной  поляризации  волн,  полагая  </w:t>
      </w:r>
      <w:r w:rsidRPr="005C7CDB">
        <w:rPr>
          <w:rFonts w:ascii="Times New Roman" w:eastAsia="Times New Roman" w:hAnsi="Times New Roman" w:cs="Times New Roman"/>
          <w:vertAlign w:val="subscript"/>
          <w:lang w:val="ru-RU"/>
        </w:rPr>
        <w:object w:dxaOrig="945" w:dyaOrig="420" w14:anchorId="728C8B03">
          <v:shape id="_x0000_i2776" type="#_x0000_t75" style="width:47.25pt;height:21.75pt" o:ole="">
            <v:imagedata r:id="rId3379" o:title=""/>
          </v:shape>
          <o:OLEObject Type="Embed" ProgID="Equation.DSMT4" ShapeID="_x0000_i2776" DrawAspect="Content" ObjectID="_1702307812" r:id="rId338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040" w:dyaOrig="435" w14:anchorId="14BDE52F">
          <v:shape id="_x0000_i2777" type="#_x0000_t75" style="width:102pt;height:21.75pt" o:ole="">
            <v:imagedata r:id="rId3381" o:title=""/>
          </v:shape>
          <o:OLEObject Type="Embed" ProgID="Equation.DSMT4" ShapeID="_x0000_i2777" DrawAspect="Content" ObjectID="_1702307813" r:id="rId3382"/>
        </w:object>
      </w:r>
      <w:r w:rsidRPr="005C7CDB">
        <w:rPr>
          <w:rFonts w:ascii="Times New Roman" w:eastAsia="Times New Roman" w:hAnsi="Times New Roman" w:cs="Times New Roman"/>
          <w:lang w:val="ru-RU"/>
        </w:rPr>
        <w:t xml:space="preserve">    (рис. 4.3,а):</w:t>
      </w:r>
    </w:p>
    <w:p w14:paraId="214340EE" w14:textId="77777777" w:rsidR="005C7CDB" w:rsidRPr="005C7CDB" w:rsidRDefault="005C7CDB" w:rsidP="005C7CDB">
      <w:pPr>
        <w:widowControl w:val="0"/>
        <w:tabs>
          <w:tab w:val="left" w:pos="4680"/>
          <w:tab w:val="left" w:pos="504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440" w:dyaOrig="1740" w14:anchorId="540DEF8D">
          <v:shape id="_x0000_i2778" type="#_x0000_t75" style="width:372pt;height:87.75pt" o:ole="">
            <v:imagedata r:id="rId3383" o:title=""/>
          </v:shape>
          <o:OLEObject Type="Embed" ProgID="Equation.DSMT4" ShapeID="_x0000_i2778" DrawAspect="Content" ObjectID="_1702307814" r:id="rId3384"/>
        </w:object>
      </w:r>
      <w:r w:rsidRPr="005C7CDB">
        <w:rPr>
          <w:rFonts w:ascii="Times New Roman" w:eastAsia="Times New Roman" w:hAnsi="Times New Roman" w:cs="Times New Roman"/>
          <w:lang w:val="ru-RU"/>
        </w:rPr>
        <w:t xml:space="preserve">         (4.46)</w:t>
      </w:r>
    </w:p>
    <w:p w14:paraId="2C1EABE0" w14:textId="77777777" w:rsidR="005C7CDB" w:rsidRPr="005C7CDB" w:rsidRDefault="005C7CDB" w:rsidP="005C7CDB">
      <w:pPr>
        <w:widowControl w:val="0"/>
        <w:tabs>
          <w:tab w:val="left" w:pos="144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665" w:dyaOrig="1695" w14:anchorId="35ABC5E5">
          <v:shape id="_x0000_i2779" type="#_x0000_t75" style="width:233.25pt;height:84.75pt" o:ole="">
            <v:imagedata r:id="rId3385" o:title=""/>
          </v:shape>
          <o:OLEObject Type="Embed" ProgID="Equation.DSMT4" ShapeID="_x0000_i2779" DrawAspect="Content" ObjectID="_1702307815" r:id="rId338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ru-RU"/>
        </w:rPr>
        <w:tab/>
        <w:t xml:space="preserve">                (4.47)</w:t>
      </w:r>
    </w:p>
    <w:p w14:paraId="2FB479C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9B1ADFA"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Уравнения  (4.44),  (4.45)  и   (4.46),  (4.47)  имеют  двойственный характер и могут   быть   преобразованы  друг   в   друга   на   основании   перестановочной  двойственности   уравнений   Максвелла  </w:t>
      </w:r>
      <w:r w:rsidRPr="005C7CDB">
        <w:rPr>
          <w:rFonts w:ascii="Times New Roman" w:eastAsia="Times New Roman" w:hAnsi="Times New Roman" w:cs="Times New Roman"/>
          <w:vertAlign w:val="subscript"/>
          <w:lang w:val="ru-RU"/>
        </w:rPr>
        <w:object w:dxaOrig="900" w:dyaOrig="300" w14:anchorId="19D3BB95">
          <v:shape id="_x0000_i2780" type="#_x0000_t75" style="width:45.75pt;height:15.75pt" o:ole="">
            <v:imagedata r:id="rId3387" o:title=""/>
          </v:shape>
          <o:OLEObject Type="Embed" ProgID="Equation.DSMT4" ShapeID="_x0000_i2780" DrawAspect="Content" ObjectID="_1702307816" r:id="rId338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065" w:dyaOrig="300" w14:anchorId="6AD0115A">
          <v:shape id="_x0000_i2781" type="#_x0000_t75" style="width:53.25pt;height:15.75pt" o:ole="">
            <v:imagedata r:id="rId3389" o:title=""/>
          </v:shape>
          <o:OLEObject Type="Embed" ProgID="Equation.DSMT4" ShapeID="_x0000_i2781" DrawAspect="Content" ObjectID="_1702307817" r:id="rId339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65" w:dyaOrig="285" w14:anchorId="4B369BD0">
          <v:shape id="_x0000_i2782" type="#_x0000_t75" style="width:38.25pt;height:14.25pt" o:ole="">
            <v:imagedata r:id="rId3391" o:title=""/>
          </v:shape>
          <o:OLEObject Type="Embed" ProgID="Equation.DSMT4" ShapeID="_x0000_i2782" DrawAspect="Content" ObjectID="_1702307818" r:id="rId3392"/>
        </w:object>
      </w:r>
      <w:r w:rsidRPr="005C7CDB">
        <w:rPr>
          <w:rFonts w:ascii="Times New Roman" w:eastAsia="Times New Roman" w:hAnsi="Times New Roman" w:cs="Times New Roman"/>
          <w:lang w:val="ru-RU"/>
        </w:rPr>
        <w:t xml:space="preserve"> (см. разд. 2). В   среде   с  потерями   преломленная   волна   будет   иметь    сложный   характер,  так   волновое   число    становится   комплексным   </w:t>
      </w:r>
      <w:r w:rsidRPr="005C7CDB">
        <w:rPr>
          <w:rFonts w:ascii="Times New Roman" w:eastAsia="Times New Roman" w:hAnsi="Times New Roman" w:cs="Times New Roman"/>
          <w:vertAlign w:val="subscript"/>
          <w:lang w:val="ru-RU"/>
        </w:rPr>
        <w:object w:dxaOrig="6300" w:dyaOrig="420" w14:anchorId="0904469E">
          <v:shape id="_x0000_i2783" type="#_x0000_t75" style="width:315pt;height:21.75pt" o:ole="">
            <v:imagedata r:id="rId3393" o:title=""/>
          </v:shape>
          <o:OLEObject Type="Embed" ProgID="Equation.DSMT4" ShapeID="_x0000_i2783" DrawAspect="Content" ObjectID="_1702307819" r:id="rId3394"/>
        </w:object>
      </w:r>
      <w:r w:rsidRPr="005C7CDB">
        <w:rPr>
          <w:rFonts w:ascii="Times New Roman" w:eastAsia="Times New Roman" w:hAnsi="Times New Roman" w:cs="Times New Roman"/>
          <w:lang w:val="ru-RU"/>
        </w:rPr>
        <w:t xml:space="preserve">, и для волны должно выполняться граничное условие </w:t>
      </w:r>
      <w:r w:rsidRPr="005C7CDB">
        <w:rPr>
          <w:rFonts w:ascii="Times New Roman" w:eastAsia="Times New Roman" w:hAnsi="Times New Roman" w:cs="Times New Roman"/>
          <w:vertAlign w:val="subscript"/>
          <w:lang w:val="ru-RU"/>
        </w:rPr>
        <w:object w:dxaOrig="1635" w:dyaOrig="435" w14:anchorId="0415DCE4">
          <v:shape id="_x0000_i2784" type="#_x0000_t75" style="width:81.75pt;height:21.75pt" o:ole="">
            <v:imagedata r:id="rId3395" o:title=""/>
          </v:shape>
          <o:OLEObject Type="Embed" ProgID="Equation.DSMT4" ShapeID="_x0000_i2784" DrawAspect="Content" ObjectID="_1702307820" r:id="rId3396"/>
        </w:object>
      </w:r>
      <w:r w:rsidRPr="005C7CDB">
        <w:rPr>
          <w:rFonts w:ascii="Times New Roman" w:eastAsia="lbms" w:hAnsi="Times New Roman" w:cs="Times New Roman"/>
          <w:lang w:val="ru-RU"/>
        </w:rPr>
        <w:t>. Таким образом, пространственная   зависимость  поля  прошедшей  во  вторую  среды  волны имеет следующий  общий  вид:</w:t>
      </w:r>
    </w:p>
    <w:p w14:paraId="706C1700"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p>
    <w:p w14:paraId="7DBB4A44" w14:textId="77777777" w:rsidR="005C7CDB" w:rsidRPr="005C7CDB" w:rsidRDefault="005C7CDB" w:rsidP="005C7CDB">
      <w:pPr>
        <w:widowControl w:val="0"/>
        <w:autoSpaceDN w:val="0"/>
        <w:spacing w:after="0" w:line="240" w:lineRule="auto"/>
        <w:ind w:left="707" w:firstLine="1"/>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260" w:dyaOrig="480" w14:anchorId="55C7C0DD">
          <v:shape id="_x0000_i2785" type="#_x0000_t75" style="width:363pt;height:24pt" o:ole="">
            <v:imagedata r:id="rId3397" o:title=""/>
          </v:shape>
          <o:OLEObject Type="Embed" ProgID="Equation.DSMT4" ShapeID="_x0000_i2785" DrawAspect="Content" ObjectID="_1702307821" r:id="rId339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(4.48)</w:t>
      </w:r>
    </w:p>
    <w:p w14:paraId="151D08D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5E9F15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того чтобы преломленная волна затухала по мере распространения во второй среде, необходимо, чтобы коэффициент затухания </w:t>
      </w:r>
      <w:r w:rsidRPr="005C7CDB">
        <w:rPr>
          <w:rFonts w:ascii="Times New Roman" w:eastAsia="Times New Roman" w:hAnsi="Times New Roman" w:cs="Times New Roman"/>
          <w:vertAlign w:val="subscript"/>
          <w:lang w:val="ru-RU"/>
        </w:rPr>
        <w:object w:dxaOrig="780" w:dyaOrig="375" w14:anchorId="6B3EB44D">
          <v:shape id="_x0000_i2786" type="#_x0000_t75" style="width:39.75pt;height:18.75pt" o:ole="">
            <v:imagedata r:id="rId3399" o:title=""/>
          </v:shape>
          <o:OLEObject Type="Embed" ProgID="Equation.DSMT4" ShapeID="_x0000_i2786" DrawAspect="Content" ObjectID="_1702307822" r:id="rId340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795" w:dyaOrig="375" w14:anchorId="5F97DBE4">
          <v:shape id="_x0000_i2787" type="#_x0000_t75" style="width:39.75pt;height:18.75pt" o:ole="">
            <v:imagedata r:id="rId3401" o:title=""/>
          </v:shape>
          <o:OLEObject Type="Embed" ProgID="Equation.DSMT4" ShapeID="_x0000_i2787" DrawAspect="Content" ObjectID="_1702307823" r:id="rId3402"/>
        </w:object>
      </w:r>
      <w:r w:rsidRPr="005C7CDB">
        <w:rPr>
          <w:rFonts w:ascii="Times New Roman" w:eastAsia="Times New Roman" w:hAnsi="Times New Roman" w:cs="Times New Roman"/>
          <w:lang w:val="ru-RU"/>
        </w:rPr>
        <w:t>. Для этого случая поверхности равных амплитуд и поверхности равных фаз соответственно определяются условиями</w:t>
      </w:r>
      <w:r w:rsidRPr="005C7CDB">
        <w:rPr>
          <w:rFonts w:ascii="Times New Roman" w:eastAsia="lbms" w:hAnsi="Times New Roman" w:cs="Times New Roman"/>
          <w:lang w:val="ru-RU"/>
        </w:rPr>
        <w:t xml:space="preserve"> (рис. 4.14)</w:t>
      </w:r>
      <w:r w:rsidRPr="005C7CDB">
        <w:rPr>
          <w:rFonts w:ascii="Times New Roman" w:eastAsia="Times New Roman" w:hAnsi="Times New Roman" w:cs="Times New Roman"/>
          <w:lang w:val="ru-RU"/>
        </w:rPr>
        <w:t>:</w:t>
      </w:r>
    </w:p>
    <w:p w14:paraId="4ADD1F8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01048DB" w14:textId="77777777" w:rsidR="005C7CDB" w:rsidRPr="005C7CDB" w:rsidRDefault="005C7CDB" w:rsidP="005C7CDB">
      <w:pPr>
        <w:widowControl w:val="0"/>
        <w:autoSpaceDN w:val="0"/>
        <w:spacing w:after="0" w:line="240" w:lineRule="auto"/>
        <w:ind w:left="1418" w:firstLine="706"/>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085" w:dyaOrig="375" w14:anchorId="5FDBA5A6">
          <v:shape id="_x0000_i2788" type="#_x0000_t75" style="width:104.25pt;height:18.75pt" o:ole="">
            <v:imagedata r:id="rId3403" o:title=""/>
          </v:shape>
          <o:OLEObject Type="Embed" ProgID="Equation.DSMT4" ShapeID="_x0000_i2788" DrawAspect="Content" ObjectID="_1702307824" r:id="rId340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085" w:dyaOrig="375" w14:anchorId="086EB9C2">
          <v:shape id="_x0000_i2789" type="#_x0000_t75" style="width:104.25pt;height:18.75pt" o:ole="">
            <v:imagedata r:id="rId3405" o:title=""/>
          </v:shape>
          <o:OLEObject Type="Embed" ProgID="Equation.DSMT4" ShapeID="_x0000_i2789" DrawAspect="Content" ObjectID="_1702307825" r:id="rId340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(4.49)</w:t>
      </w:r>
    </w:p>
    <w:p w14:paraId="2BC7AAD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5F2A7B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Как видно из рис. </w:t>
      </w:r>
      <w:r w:rsidRPr="005C7CDB">
        <w:rPr>
          <w:rFonts w:ascii="Times New Roman" w:eastAsia="lbms" w:hAnsi="Times New Roman" w:cs="Times New Roman"/>
          <w:lang w:val="ru-RU"/>
        </w:rPr>
        <w:t xml:space="preserve">4.14, поверхности равных амплитуд и фаз не совпадают, и волновые векторы </w:t>
      </w:r>
      <w:r w:rsidRPr="005C7CDB">
        <w:rPr>
          <w:rFonts w:ascii="Times New Roman" w:eastAsia="Times New Roman" w:hAnsi="Times New Roman" w:cs="Times New Roman"/>
          <w:vertAlign w:val="subscript"/>
          <w:lang w:val="ru-RU"/>
        </w:rPr>
        <w:object w:dxaOrig="255" w:dyaOrig="360" w14:anchorId="1AD902E6">
          <v:shape id="_x0000_i2790" type="#_x0000_t75" style="width:12.75pt;height:18pt" o:ole="">
            <v:imagedata r:id="rId3407" o:title=""/>
          </v:shape>
          <o:OLEObject Type="Embed" ProgID="Equation.DSMT4" ShapeID="_x0000_i2790" DrawAspect="Content" ObjectID="_1702307826" r:id="rId3408"/>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00" w:dyaOrig="315" w14:anchorId="1250E69B">
          <v:shape id="_x0000_i2791" type="#_x0000_t75" style="width:15.75pt;height:15.75pt" o:ole="">
            <v:imagedata r:id="rId3409" o:title=""/>
          </v:shape>
          <o:OLEObject Type="Embed" ProgID="Equation.DSMT4" ShapeID="_x0000_i2791" DrawAspect="Content" ObjectID="_1702307827" r:id="rId3410"/>
        </w:object>
      </w:r>
      <w:r w:rsidRPr="005C7CDB">
        <w:rPr>
          <w:rFonts w:ascii="Times New Roman" w:eastAsia="Times New Roman" w:hAnsi="Times New Roman" w:cs="Times New Roman"/>
          <w:lang w:val="ru-RU"/>
        </w:rPr>
        <w:t xml:space="preserve"> </w:t>
      </w:r>
      <w:r w:rsidRPr="005C7CDB">
        <w:rPr>
          <w:rFonts w:ascii="Times New Roman" w:eastAsia="lbms" w:hAnsi="Times New Roman" w:cs="Times New Roman"/>
          <w:lang w:val="ru-RU"/>
        </w:rPr>
        <w:t xml:space="preserve">образуют с </w:t>
      </w:r>
      <w:r w:rsidRPr="005C7CDB">
        <w:rPr>
          <w:rFonts w:ascii="Times New Roman" w:eastAsia="Times New Roman" w:hAnsi="Times New Roman" w:cs="Times New Roman"/>
          <w:lang w:val="ru-RU"/>
        </w:rPr>
        <w:t xml:space="preserve">осью </w:t>
      </w:r>
      <w:r w:rsidRPr="005C7CDB">
        <w:rPr>
          <w:rFonts w:ascii="Times New Roman" w:eastAsia="Times New Roman" w:hAnsi="Times New Roman" w:cs="Times New Roman"/>
          <w:i/>
          <w:lang w:val="ru-RU"/>
        </w:rPr>
        <w:t>Z</w:t>
      </w:r>
      <w:r w:rsidRPr="005C7CDB">
        <w:rPr>
          <w:rFonts w:ascii="Times New Roman" w:eastAsia="lbms" w:hAnsi="Times New Roman" w:cs="Times New Roman"/>
          <w:lang w:val="ru-RU"/>
        </w:rPr>
        <w:t xml:space="preserve"> соответственно </w:t>
      </w:r>
      <w:r w:rsidRPr="005C7CDB">
        <w:rPr>
          <w:rFonts w:ascii="Times New Roman" w:eastAsia="Times New Roman" w:hAnsi="Times New Roman" w:cs="Times New Roman"/>
          <w:lang w:val="ru-RU"/>
        </w:rPr>
        <w:t xml:space="preserve">углы </w:t>
      </w:r>
      <w:r w:rsidRPr="005C7CDB">
        <w:rPr>
          <w:rFonts w:ascii="Times New Roman" w:eastAsia="Times New Roman" w:hAnsi="Times New Roman" w:cs="Times New Roman"/>
          <w:vertAlign w:val="subscript"/>
          <w:lang w:val="ru-RU"/>
        </w:rPr>
        <w:object w:dxaOrig="225" w:dyaOrig="345" w14:anchorId="44AB92DD">
          <v:shape id="_x0000_i2792" type="#_x0000_t75" style="width:11.25pt;height:17.25pt" o:ole="">
            <v:imagedata r:id="rId3411" o:title=""/>
          </v:shape>
          <o:OLEObject Type="Embed" ProgID="Equation.DSMT4" ShapeID="_x0000_i2792" DrawAspect="Content" ObjectID="_1702307828" r:id="rId341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55" w:dyaOrig="285" w14:anchorId="052DF7DD">
          <v:shape id="_x0000_i2793" type="#_x0000_t75" style="width:12.75pt;height:14.25pt" o:ole="">
            <v:imagedata r:id="rId3413" o:title=""/>
          </v:shape>
          <o:OLEObject Type="Embed" ProgID="Equation.DSMT4" ShapeID="_x0000_i2793" DrawAspect="Content" ObjectID="_1702307829" r:id="rId3414"/>
        </w:object>
      </w:r>
      <w:r w:rsidRPr="005C7CDB">
        <w:rPr>
          <w:rFonts w:ascii="Times New Roman" w:eastAsia="Times New Roman" w:hAnsi="Times New Roman" w:cs="Times New Roman"/>
          <w:lang w:val="ru-RU"/>
        </w:rPr>
        <w:t xml:space="preserve"> которые можно определить из соотношений</w:t>
      </w:r>
    </w:p>
    <w:p w14:paraId="69180F1C" w14:textId="77777777" w:rsidR="005C7CDB" w:rsidRPr="005C7CDB" w:rsidRDefault="005C7CDB" w:rsidP="005C7CDB">
      <w:pPr>
        <w:widowControl w:val="0"/>
        <w:tabs>
          <w:tab w:val="left" w:pos="108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080" w:dyaOrig="780" w14:anchorId="4F8A8904">
          <v:shape id="_x0000_i2794" type="#_x0000_t75" style="width:54pt;height:39.75pt" o:ole="">
            <v:imagedata r:id="rId3415" o:title=""/>
          </v:shape>
          <o:OLEObject Type="Embed" ProgID="Equation.DSMT4" ShapeID="_x0000_i2794" DrawAspect="Content" ObjectID="_1702307830" r:id="rId341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155" w:dyaOrig="780" w14:anchorId="10B72CFB">
          <v:shape id="_x0000_i2795" type="#_x0000_t75" style="width:57.75pt;height:39.75pt" o:ole="">
            <v:imagedata r:id="rId3417" o:title=""/>
          </v:shape>
          <o:OLEObject Type="Embed" ProgID="Equation.DSMT4" ShapeID="_x0000_i2795" DrawAspect="Content" ObjectID="_1702307831" r:id="rId341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(4.50)</w:t>
      </w:r>
    </w:p>
    <w:p w14:paraId="5B088EE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bCs/>
          <w:lang w:val="ru-RU"/>
        </w:rPr>
        <w:t>Рассмотрим случай полного внутреннего отражения с точки зрения комплексной волны. Предположим, что потери в</w:t>
      </w:r>
      <w:r w:rsidRPr="005C7CDB">
        <w:rPr>
          <w:rFonts w:ascii="Times New Roman" w:eastAsia="Times New Roman" w:hAnsi="Times New Roman" w:cs="Times New Roman"/>
          <w:lang w:val="ru-RU"/>
        </w:rPr>
        <w:t xml:space="preserve"> обеих средах отсутствуют, и </w:t>
      </w:r>
      <w:r w:rsidRPr="005C7CDB">
        <w:rPr>
          <w:rFonts w:ascii="Times New Roman" w:eastAsia="Times New Roman" w:hAnsi="Times New Roman" w:cs="Times New Roman"/>
          <w:vertAlign w:val="subscript"/>
          <w:lang w:val="ru-RU"/>
        </w:rPr>
        <w:object w:dxaOrig="645" w:dyaOrig="315" w14:anchorId="5E455A72">
          <v:shape id="_x0000_i2796" type="#_x0000_t75" style="width:32.25pt;height:15.75pt" o:ole="">
            <v:imagedata r:id="rId3419" o:title=""/>
          </v:shape>
          <o:OLEObject Type="Embed" ProgID="Equation.DSMT4" ShapeID="_x0000_i2796" DrawAspect="Content" ObjectID="_1702307832" r:id="rId3420"/>
        </w:object>
      </w:r>
      <w:r w:rsidRPr="005C7CDB">
        <w:rPr>
          <w:rFonts w:ascii="Times New Roman" w:eastAsia="Times New Roman" w:hAnsi="Times New Roman" w:cs="Times New Roman"/>
          <w:lang w:val="ru-RU"/>
        </w:rPr>
        <w:t xml:space="preserve">. При этом угол падения </w:t>
      </w:r>
      <w:r w:rsidRPr="005C7CDB">
        <w:rPr>
          <w:rFonts w:ascii="Times New Roman" w:eastAsia="Times New Roman" w:hAnsi="Times New Roman" w:cs="Times New Roman"/>
          <w:vertAlign w:val="subscript"/>
          <w:lang w:val="ru-RU"/>
        </w:rPr>
        <w:object w:dxaOrig="225" w:dyaOrig="300" w14:anchorId="25ABA946">
          <v:shape id="_x0000_i2797" type="#_x0000_t75" style="width:11.25pt;height:15.75pt" o:ole="">
            <v:imagedata r:id="rId3421" o:title=""/>
          </v:shape>
          <o:OLEObject Type="Embed" ProgID="Equation.DSMT4" ShapeID="_x0000_i2797" DrawAspect="Content" ObjectID="_1702307833" r:id="rId3422"/>
        </w:object>
      </w:r>
      <w:r w:rsidRPr="005C7CDB">
        <w:rPr>
          <w:rFonts w:ascii="Times New Roman" w:eastAsia="Times New Roman" w:hAnsi="Times New Roman" w:cs="Times New Roman"/>
          <w:lang w:val="ru-RU"/>
        </w:rPr>
        <w:t xml:space="preserve"> имеет действительное значение и, учитывая, что</w:t>
      </w:r>
    </w:p>
    <w:p w14:paraId="725ECC58"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05" w:dyaOrig="435" w14:anchorId="45899E72">
          <v:shape id="_x0000_i2798" type="#_x0000_t75" style="width:80.25pt;height:21.75pt" o:ole="">
            <v:imagedata r:id="rId3423" o:title=""/>
          </v:shape>
          <o:OLEObject Type="Embed" ProgID="Equation.DSMT4" ShapeID="_x0000_i2798" DrawAspect="Content" ObjectID="_1702307834" r:id="rId342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(4.51)</w:t>
      </w:r>
    </w:p>
    <w:p w14:paraId="39D22E0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F3D79B8"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815" w:dyaOrig="375" w14:anchorId="4B906836">
          <v:shape id="_x0000_i2799" type="#_x0000_t75" style="width:90.75pt;height:18.75pt" o:ole="">
            <v:imagedata r:id="rId3425" o:title=""/>
          </v:shape>
          <o:OLEObject Type="Embed" ProgID="Equation.DSMT4" ShapeID="_x0000_i2799" DrawAspect="Content" ObjectID="_1702307835" r:id="rId342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320" w:dyaOrig="375" w14:anchorId="7DFAAF90">
          <v:shape id="_x0000_i2800" type="#_x0000_t75" style="width:66pt;height:18.75pt" o:ole="">
            <v:imagedata r:id="rId3427" o:title=""/>
          </v:shape>
          <o:OLEObject Type="Embed" ProgID="Equation.DSMT4" ShapeID="_x0000_i2800" DrawAspect="Content" ObjectID="_1702307836" r:id="rId3428"/>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1545" w:dyaOrig="375" w14:anchorId="152E2040">
          <v:shape id="_x0000_i2801" type="#_x0000_t75" style="width:77.25pt;height:18.75pt" o:ole="">
            <v:imagedata r:id="rId3429" o:title=""/>
          </v:shape>
          <o:OLEObject Type="Embed" ProgID="Equation.DSMT4" ShapeID="_x0000_i2801" DrawAspect="Content" ObjectID="_1702307837" r:id="rId3430"/>
        </w:object>
      </w:r>
      <w:r w:rsidRPr="005C7CDB">
        <w:rPr>
          <w:rFonts w:ascii="Times New Roman" w:eastAsia="lbms" w:hAnsi="Times New Roman" w:cs="Times New Roman"/>
          <w:lang w:val="ru-RU"/>
        </w:rPr>
        <w:t xml:space="preserve">,  </w:t>
      </w:r>
      <w:r w:rsidRPr="005C7CDB">
        <w:rPr>
          <w:rFonts w:ascii="Times New Roman" w:eastAsia="lbms" w:hAnsi="Times New Roman" w:cs="Times New Roman"/>
          <w:lang w:val="ru-RU"/>
        </w:rPr>
        <w:tab/>
        <w:t xml:space="preserve">   </w:t>
      </w:r>
      <w:r w:rsidRPr="005C7CDB">
        <w:rPr>
          <w:rFonts w:ascii="Times New Roman" w:eastAsia="Times New Roman" w:hAnsi="Times New Roman" w:cs="Times New Roman"/>
          <w:vertAlign w:val="subscript"/>
          <w:lang w:val="ru-RU"/>
        </w:rPr>
        <w:object w:dxaOrig="1275" w:dyaOrig="465" w14:anchorId="2597F152">
          <v:shape id="_x0000_i2802" type="#_x0000_t75" style="width:63.75pt;height:23.25pt" o:ole="">
            <v:imagedata r:id="rId3431" o:title=""/>
          </v:shape>
          <o:OLEObject Type="Embed" ProgID="Equation.DSMT4" ShapeID="_x0000_i2802" DrawAspect="Content" ObjectID="_1702307838" r:id="rId3432"/>
        </w:object>
      </w:r>
      <w:r w:rsidRPr="005C7CDB">
        <w:rPr>
          <w:rFonts w:ascii="Times New Roman" w:eastAsia="Times New Roman" w:hAnsi="Times New Roman" w:cs="Times New Roman"/>
          <w:lang w:val="ru-RU"/>
        </w:rPr>
        <w:t xml:space="preserve">. </w:t>
      </w:r>
    </w:p>
    <w:p w14:paraId="04736F4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учетом указанных соотношений и полагая, что </w:t>
      </w:r>
      <w:r w:rsidRPr="005C7CDB">
        <w:rPr>
          <w:rFonts w:ascii="Times New Roman" w:eastAsia="Times New Roman" w:hAnsi="Times New Roman" w:cs="Times New Roman"/>
          <w:vertAlign w:val="subscript"/>
          <w:lang w:val="ru-RU"/>
        </w:rPr>
        <w:object w:dxaOrig="1515" w:dyaOrig="435" w14:anchorId="5111A7DC">
          <v:shape id="_x0000_i2803" type="#_x0000_t75" style="width:75.75pt;height:21.75pt" o:ole="">
            <v:imagedata r:id="rId3433" o:title=""/>
          </v:shape>
          <o:OLEObject Type="Embed" ProgID="Equation.DSMT4" ShapeID="_x0000_i2803" DrawAspect="Content" ObjectID="_1702307839" r:id="rId343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320" w:dyaOrig="435" w14:anchorId="2D61914B">
          <v:shape id="_x0000_i2804" type="#_x0000_t75" style="width:66pt;height:21.75pt" o:ole="">
            <v:imagedata r:id="rId3435" o:title=""/>
          </v:shape>
          <o:OLEObject Type="Embed" ProgID="Equation.DSMT4" ShapeID="_x0000_i2804" DrawAspect="Content" ObjectID="_1702307840" r:id="rId3436"/>
        </w:object>
      </w:r>
      <w:r w:rsidRPr="005C7CDB">
        <w:rPr>
          <w:rFonts w:ascii="Times New Roman" w:eastAsia="Times New Roman" w:hAnsi="Times New Roman" w:cs="Times New Roman"/>
          <w:lang w:val="ru-RU"/>
        </w:rPr>
        <w:t>, после разделения на действительную и мнимую части уравнение (4.51) можно  представить в виде</w:t>
      </w:r>
    </w:p>
    <w:p w14:paraId="5B7F90D6" w14:textId="77777777" w:rsidR="005C7CDB" w:rsidRPr="005C7CDB" w:rsidRDefault="005C7CDB" w:rsidP="005C7CDB">
      <w:pPr>
        <w:widowControl w:val="0"/>
        <w:autoSpaceDN w:val="0"/>
        <w:spacing w:after="0" w:line="240" w:lineRule="auto"/>
        <w:ind w:left="1418"/>
        <w:jc w:val="both"/>
        <w:rPr>
          <w:rFonts w:ascii="Times New Roman" w:eastAsia="Times New Roman" w:hAnsi="Times New Roman" w:cs="Times New Roman"/>
          <w:lang w:val="ru-RU"/>
        </w:rPr>
      </w:pPr>
      <w:r w:rsidRPr="005C7CDB">
        <w:rPr>
          <w:rFonts w:ascii="Times New Roman" w:eastAsia="Times New Roman" w:hAnsi="Times New Roman" w:cs="Times New Roman"/>
          <w:bCs/>
          <w:lang w:val="ru-RU"/>
        </w:rPr>
        <w:t xml:space="preserve">      </w:t>
      </w:r>
      <w:r w:rsidRPr="005C7CDB">
        <w:rPr>
          <w:rFonts w:ascii="Times New Roman" w:eastAsia="Times New Roman" w:hAnsi="Times New Roman" w:cs="Times New Roman"/>
          <w:vertAlign w:val="subscript"/>
          <w:lang w:val="ru-RU"/>
        </w:rPr>
        <w:object w:dxaOrig="5865" w:dyaOrig="1095" w14:anchorId="130FB314">
          <v:shape id="_x0000_i2805" type="#_x0000_t75" style="width:293.25pt;height:54.75pt" o:ole="">
            <v:imagedata r:id="rId3437" o:title=""/>
          </v:shape>
          <o:OLEObject Type="Embed" ProgID="Equation.DSMT4" ShapeID="_x0000_i2805" DrawAspect="Content" ObjectID="_1702307841" r:id="rId3438"/>
        </w:object>
      </w:r>
      <w:r w:rsidRPr="005C7CDB">
        <w:rPr>
          <w:rFonts w:ascii="Times New Roman" w:eastAsia="Times New Roman" w:hAnsi="Times New Roman" w:cs="Times New Roman"/>
          <w:lang w:val="ru-RU"/>
        </w:rPr>
        <w:t xml:space="preserve">                  (4.52)</w:t>
      </w:r>
    </w:p>
    <w:p w14:paraId="47E4507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CF090B9"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lbms" w:hAnsi="Times New Roman" w:cs="Times New Roman"/>
          <w:lang w:val="ru-RU"/>
        </w:rPr>
        <w:t xml:space="preserve">Для полученного уравнения (4.52) существует два решения: </w:t>
      </w:r>
    </w:p>
    <w:p w14:paraId="53ECBD5B" w14:textId="77777777" w:rsidR="005C7CDB" w:rsidRPr="005C7CDB" w:rsidRDefault="005C7CDB" w:rsidP="005C7CDB">
      <w:pPr>
        <w:widowControl w:val="0"/>
        <w:autoSpaceDN w:val="0"/>
        <w:spacing w:after="0" w:line="240" w:lineRule="auto"/>
        <w:ind w:firstLine="709"/>
        <w:jc w:val="center"/>
        <w:rPr>
          <w:rFonts w:ascii="Times New Roman" w:eastAsia="lbms" w:hAnsi="Times New Roman" w:cs="Times New Roman"/>
          <w:lang w:val="ru-RU"/>
        </w:rPr>
      </w:pPr>
      <w:r w:rsidRPr="005C7CDB">
        <w:rPr>
          <w:rFonts w:ascii="Times New Roman" w:eastAsia="lbms" w:hAnsi="Times New Roman" w:cs="Times New Roman"/>
          <w:lang w:val="ru-RU"/>
        </w:rPr>
        <w:t xml:space="preserve">(a) </w:t>
      </w:r>
      <w:r w:rsidRPr="005C7CDB">
        <w:rPr>
          <w:rFonts w:ascii="Times New Roman" w:eastAsia="Times New Roman" w:hAnsi="Times New Roman" w:cs="Times New Roman"/>
          <w:vertAlign w:val="subscript"/>
          <w:lang w:val="ru-RU"/>
        </w:rPr>
        <w:object w:dxaOrig="780" w:dyaOrig="375" w14:anchorId="5C55CF05">
          <v:shape id="_x0000_i2806" type="#_x0000_t75" style="width:39.75pt;height:18.75pt" o:ole="">
            <v:imagedata r:id="rId3439" o:title=""/>
          </v:shape>
          <o:OLEObject Type="Embed" ProgID="Equation.DSMT4" ShapeID="_x0000_i2806" DrawAspect="Content" ObjectID="_1702307842" r:id="rId3440"/>
        </w:object>
      </w:r>
      <w:r w:rsidRPr="005C7CDB">
        <w:rPr>
          <w:rFonts w:ascii="Times New Roman" w:eastAsia="lbms" w:hAnsi="Times New Roman" w:cs="Times New Roman"/>
          <w:lang w:val="ru-RU"/>
        </w:rPr>
        <w:t xml:space="preserve"> и </w:t>
      </w:r>
      <w:r w:rsidRPr="005C7CDB">
        <w:rPr>
          <w:rFonts w:ascii="Times New Roman" w:eastAsia="Times New Roman" w:hAnsi="Times New Roman" w:cs="Times New Roman"/>
          <w:vertAlign w:val="subscript"/>
          <w:lang w:val="ru-RU"/>
        </w:rPr>
        <w:object w:dxaOrig="2835" w:dyaOrig="585" w14:anchorId="62F3DAF7">
          <v:shape id="_x0000_i2807" type="#_x0000_t75" style="width:141.75pt;height:29.25pt" o:ole="">
            <v:imagedata r:id="rId3441" o:title=""/>
          </v:shape>
          <o:OLEObject Type="Embed" ProgID="Equation.DSMT4" ShapeID="_x0000_i2807" DrawAspect="Content" ObjectID="_1702307843" r:id="rId3442"/>
        </w:object>
      </w:r>
      <w:r w:rsidRPr="005C7CDB">
        <w:rPr>
          <w:rFonts w:ascii="Times New Roman" w:eastAsia="lbms" w:hAnsi="Times New Roman" w:cs="Times New Roman"/>
          <w:lang w:val="ru-RU"/>
        </w:rPr>
        <w:t xml:space="preserve">, в случае  </w:t>
      </w:r>
      <w:r w:rsidRPr="005C7CDB">
        <w:rPr>
          <w:rFonts w:ascii="Times New Roman" w:eastAsia="Times New Roman" w:hAnsi="Times New Roman" w:cs="Times New Roman"/>
          <w:vertAlign w:val="subscript"/>
          <w:lang w:val="ru-RU"/>
        </w:rPr>
        <w:object w:dxaOrig="720" w:dyaOrig="375" w14:anchorId="40242201">
          <v:shape id="_x0000_i2808" type="#_x0000_t75" style="width:36pt;height:18.75pt" o:ole="">
            <v:imagedata r:id="rId3443" o:title=""/>
          </v:shape>
          <o:OLEObject Type="Embed" ProgID="Equation.DSMT4" ShapeID="_x0000_i2808" DrawAspect="Content" ObjectID="_1702307844" r:id="rId3444"/>
        </w:object>
      </w:r>
    </w:p>
    <w:p w14:paraId="3C293615" w14:textId="77777777" w:rsidR="005C7CDB" w:rsidRPr="005C7CDB" w:rsidRDefault="005C7CDB" w:rsidP="005C7CDB">
      <w:pPr>
        <w:widowControl w:val="0"/>
        <w:autoSpaceDN w:val="0"/>
        <w:spacing w:after="0" w:line="240" w:lineRule="auto"/>
        <w:ind w:firstLine="709"/>
        <w:rPr>
          <w:rFonts w:ascii="Times New Roman" w:eastAsia="lbms" w:hAnsi="Times New Roman" w:cs="Times New Roman"/>
          <w:lang w:val="ru-RU"/>
        </w:rPr>
      </w:pPr>
      <w:r w:rsidRPr="005C7CDB">
        <w:rPr>
          <w:rFonts w:ascii="Times New Roman" w:eastAsia="lbms" w:hAnsi="Times New Roman" w:cs="Times New Roman"/>
          <w:lang w:val="ru-RU"/>
        </w:rPr>
        <w:t xml:space="preserve">и </w:t>
      </w:r>
    </w:p>
    <w:p w14:paraId="140C9E4C" w14:textId="77777777" w:rsidR="005C7CDB" w:rsidRPr="005C7CDB" w:rsidRDefault="005C7CDB" w:rsidP="005C7CDB">
      <w:pPr>
        <w:widowControl w:val="0"/>
        <w:autoSpaceDN w:val="0"/>
        <w:spacing w:after="0" w:line="240" w:lineRule="auto"/>
        <w:ind w:firstLine="709"/>
        <w:jc w:val="center"/>
        <w:rPr>
          <w:rFonts w:ascii="Times New Roman" w:eastAsia="lbms" w:hAnsi="Times New Roman" w:cs="Times New Roman"/>
          <w:lang w:val="ru-RU"/>
        </w:rPr>
      </w:pPr>
      <w:r w:rsidRPr="005C7CDB">
        <w:rPr>
          <w:rFonts w:ascii="Times New Roman" w:eastAsia="lbms" w:hAnsi="Times New Roman" w:cs="Times New Roman"/>
          <w:lang w:val="ru-RU"/>
        </w:rPr>
        <w:t xml:space="preserve">(b) </w:t>
      </w:r>
      <w:r w:rsidRPr="005C7CDB">
        <w:rPr>
          <w:rFonts w:ascii="Times New Roman" w:eastAsia="Times New Roman" w:hAnsi="Times New Roman" w:cs="Times New Roman"/>
          <w:vertAlign w:val="subscript"/>
          <w:lang w:val="ru-RU"/>
        </w:rPr>
        <w:object w:dxaOrig="735" w:dyaOrig="375" w14:anchorId="453945E6">
          <v:shape id="_x0000_i2809" type="#_x0000_t75" style="width:36.75pt;height:18.75pt" o:ole="">
            <v:imagedata r:id="rId3445" o:title=""/>
          </v:shape>
          <o:OLEObject Type="Embed" ProgID="Equation.DSMT4" ShapeID="_x0000_i2809" DrawAspect="Content" ObjectID="_1702307845" r:id="rId3446"/>
        </w:object>
      </w:r>
      <w:r w:rsidRPr="005C7CDB">
        <w:rPr>
          <w:rFonts w:ascii="Times New Roman" w:eastAsia="lbms" w:hAnsi="Times New Roman" w:cs="Times New Roman"/>
          <w:lang w:val="ru-RU"/>
        </w:rPr>
        <w:t xml:space="preserve"> и </w:t>
      </w:r>
      <w:r w:rsidRPr="005C7CDB">
        <w:rPr>
          <w:rFonts w:ascii="Times New Roman" w:eastAsia="Times New Roman" w:hAnsi="Times New Roman" w:cs="Times New Roman"/>
          <w:vertAlign w:val="subscript"/>
          <w:lang w:val="ru-RU"/>
        </w:rPr>
        <w:object w:dxaOrig="2880" w:dyaOrig="585" w14:anchorId="413B519C">
          <v:shape id="_x0000_i2810" type="#_x0000_t75" style="width:2in;height:29.25pt" o:ole="">
            <v:imagedata r:id="rId3447" o:title=""/>
          </v:shape>
          <o:OLEObject Type="Embed" ProgID="Equation.DSMT4" ShapeID="_x0000_i2810" DrawAspect="Content" ObjectID="_1702307846" r:id="rId3448"/>
        </w:object>
      </w:r>
      <w:r w:rsidRPr="005C7CDB">
        <w:rPr>
          <w:rFonts w:ascii="Times New Roman" w:eastAsia="lbms" w:hAnsi="Times New Roman" w:cs="Times New Roman"/>
          <w:lang w:val="ru-RU"/>
        </w:rPr>
        <w:t>, в случае</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20" w:dyaOrig="375" w14:anchorId="1BB6AB56">
          <v:shape id="_x0000_i2811" type="#_x0000_t75" style="width:36pt;height:18.75pt" o:ole="">
            <v:imagedata r:id="rId3449" o:title=""/>
          </v:shape>
          <o:OLEObject Type="Embed" ProgID="Equation.DSMT4" ShapeID="_x0000_i2811" DrawAspect="Content" ObjectID="_1702307847" r:id="rId3450"/>
        </w:object>
      </w:r>
      <w:r w:rsidRPr="005C7CDB">
        <w:rPr>
          <w:rFonts w:ascii="Times New Roman" w:eastAsia="lbms" w:hAnsi="Times New Roman" w:cs="Times New Roman"/>
          <w:lang w:val="ru-RU"/>
        </w:rPr>
        <w:t>.</w:t>
      </w:r>
    </w:p>
    <w:p w14:paraId="432174D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Решение (a) соответствует обычному преломлению в правую среду, а случай (b) – полному внутреннему отражению. Для случая (b), используя (4.48),  можем записать </w:t>
      </w:r>
      <w:r w:rsidRPr="005C7CDB">
        <w:rPr>
          <w:rFonts w:ascii="Times New Roman" w:eastAsia="Times New Roman" w:hAnsi="Times New Roman" w:cs="Times New Roman"/>
          <w:vertAlign w:val="subscript"/>
          <w:lang w:val="ru-RU"/>
        </w:rPr>
        <w:object w:dxaOrig="2835" w:dyaOrig="405" w14:anchorId="49D7B7AA">
          <v:shape id="_x0000_i2812" type="#_x0000_t75" style="width:141.75pt;height:20.25pt" o:ole="">
            <v:imagedata r:id="rId3451" o:title=""/>
          </v:shape>
          <o:OLEObject Type="Embed" ProgID="Equation.DSMT4" ShapeID="_x0000_i2812" DrawAspect="Content" ObjectID="_1702307848" r:id="rId3452"/>
        </w:object>
      </w:r>
      <w:r w:rsidRPr="005C7CDB">
        <w:rPr>
          <w:rFonts w:ascii="Times New Roman" w:eastAsia="Times New Roman" w:hAnsi="Times New Roman" w:cs="Times New Roman"/>
          <w:lang w:val="ru-RU"/>
        </w:rPr>
        <w:t xml:space="preserve">. </w:t>
      </w:r>
    </w:p>
    <w:p w14:paraId="758C54E3"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23A1812D" w14:textId="14AC05E9" w:rsidR="005C7CDB" w:rsidRPr="005C7CDB" w:rsidRDefault="005C7CDB" w:rsidP="005C7CDB">
      <w:pPr>
        <w:widowControl w:val="0"/>
        <w:tabs>
          <w:tab w:val="left" w:pos="4680"/>
          <w:tab w:val="left" w:pos="504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3ADE226" wp14:editId="34B8128A">
            <wp:extent cx="4716780" cy="2423160"/>
            <wp:effectExtent l="0" t="0" r="7620" b="0"/>
            <wp:docPr id="69" name="Рисунок 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1" descr="4"/>
                    <pic:cNvPicPr>
                      <a:picLocks noChangeAspect="1" noChangeArrowheads="1"/>
                    </pic:cNvPicPr>
                  </pic:nvPicPr>
                  <pic:blipFill>
                    <a:blip r:embed="rId3453" cstate="print">
                      <a:extLst>
                        <a:ext uri="{28A0092B-C50C-407E-A947-70E740481C1C}">
                          <a14:useLocalDpi xmlns:a14="http://schemas.microsoft.com/office/drawing/2010/main" val="0"/>
                        </a:ext>
                      </a:extLst>
                    </a:blip>
                    <a:srcRect/>
                    <a:stretch>
                      <a:fillRect/>
                    </a:stretch>
                  </pic:blipFill>
                  <pic:spPr bwMode="auto">
                    <a:xfrm>
                      <a:off x="0" y="0"/>
                      <a:ext cx="4716780" cy="2423160"/>
                    </a:xfrm>
                    <a:prstGeom prst="rect">
                      <a:avLst/>
                    </a:prstGeom>
                    <a:noFill/>
                    <a:ln>
                      <a:noFill/>
                    </a:ln>
                  </pic:spPr>
                </pic:pic>
              </a:graphicData>
            </a:graphic>
          </wp:inline>
        </w:drawing>
      </w:r>
    </w:p>
    <w:p w14:paraId="05E566C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Рис. 4.14. Поверхности равных фаз и амплитуд преломленной волны</w:t>
      </w:r>
    </w:p>
    <w:p w14:paraId="4CA59CF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этом с учетом (4.50) видно, что поверхности равных фаз и амплитуд взаимно </w:t>
      </w:r>
      <w:r w:rsidRPr="005C7CDB">
        <w:rPr>
          <w:rFonts w:ascii="Times New Roman" w:eastAsia="Times New Roman" w:hAnsi="Times New Roman" w:cs="Times New Roman"/>
          <w:lang w:val="ru-RU"/>
        </w:rPr>
        <w:lastRenderedPageBreak/>
        <w:t xml:space="preserve">перпендикулярны, причем </w:t>
      </w:r>
      <w:r w:rsidRPr="005C7CDB">
        <w:rPr>
          <w:rFonts w:ascii="Times New Roman" w:eastAsia="Times New Roman" w:hAnsi="Times New Roman" w:cs="Times New Roman"/>
          <w:vertAlign w:val="subscript"/>
          <w:lang w:val="ru-RU"/>
        </w:rPr>
        <w:object w:dxaOrig="840" w:dyaOrig="420" w14:anchorId="70C9D37F">
          <v:shape id="_x0000_i2813" type="#_x0000_t75" style="width:42pt;height:21.75pt" o:ole="">
            <v:imagedata r:id="rId3454" o:title=""/>
          </v:shape>
          <o:OLEObject Type="Embed" ProgID="Equation.DSMT4" ShapeID="_x0000_i2813" DrawAspect="Content" ObjectID="_1702307849" r:id="rId3455"/>
        </w:object>
      </w:r>
      <w:r w:rsidRPr="005C7CDB">
        <w:rPr>
          <w:rFonts w:ascii="Times New Roman" w:eastAsia="Times New Roman" w:hAnsi="Times New Roman" w:cs="Times New Roman"/>
          <w:lang w:val="ru-RU"/>
        </w:rPr>
        <w:t xml:space="preserve">, а </w:t>
      </w:r>
      <w:r w:rsidRPr="005C7CDB">
        <w:rPr>
          <w:rFonts w:ascii="Times New Roman" w:eastAsia="Times New Roman" w:hAnsi="Times New Roman" w:cs="Times New Roman"/>
          <w:vertAlign w:val="subscript"/>
          <w:lang w:val="ru-RU"/>
        </w:rPr>
        <w:object w:dxaOrig="765" w:dyaOrig="420" w14:anchorId="09C3AD8B">
          <v:shape id="_x0000_i2814" type="#_x0000_t75" style="width:38.25pt;height:21.75pt" o:ole="">
            <v:imagedata r:id="rId3456" o:title=""/>
          </v:shape>
          <o:OLEObject Type="Embed" ProgID="Equation.DSMT4" ShapeID="_x0000_i2814" DrawAspect="Content" ObjectID="_1702307850" r:id="rId345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(рис. 4.15).</w:t>
      </w:r>
    </w:p>
    <w:p w14:paraId="0882948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 xml:space="preserve">Если одна из сред обладает диэлектрическими потерями </w:t>
      </w:r>
      <w:r w:rsidRPr="005C7CDB">
        <w:rPr>
          <w:rFonts w:ascii="Times New Roman" w:eastAsia="Times New Roman" w:hAnsi="Times New Roman" w:cs="Times New Roman"/>
          <w:vertAlign w:val="subscript"/>
          <w:lang w:val="ru-RU"/>
        </w:rPr>
        <w:object w:dxaOrig="3465" w:dyaOrig="780" w14:anchorId="32E57175">
          <v:shape id="_x0000_i2815" type="#_x0000_t75" style="width:173.25pt;height:39.75pt" o:ole="">
            <v:imagedata r:id="rId3458" o:title=""/>
          </v:shape>
          <o:OLEObject Type="Embed" ProgID="Equation.DSMT4" ShapeID="_x0000_i2815" DrawAspect="Content" ObjectID="_1702307851" r:id="rId3459"/>
        </w:object>
      </w:r>
      <w:r w:rsidRPr="005C7CDB">
        <w:rPr>
          <w:rFonts w:ascii="Times New Roman" w:eastAsia="Times New Roman" w:hAnsi="Times New Roman" w:cs="Times New Roman"/>
          <w:bCs/>
          <w:lang w:val="ru-RU"/>
        </w:rPr>
        <w:t>, например, среда справа (рис. 4.3, 4.15), тогда волновой вектор также будет комплексным</w:t>
      </w:r>
    </w:p>
    <w:p w14:paraId="1489DE9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082DC40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620" w:dyaOrig="495" w14:anchorId="273E65AE">
          <v:shape id="_x0000_i2816" type="#_x0000_t75" style="width:231.75pt;height:24.75pt" o:ole="">
            <v:imagedata r:id="rId3460" o:title=""/>
          </v:shape>
          <o:OLEObject Type="Embed" ProgID="Equation.DSMT4" ShapeID="_x0000_i2816" DrawAspect="Content" ObjectID="_1702307852" r:id="rId346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(4.53)</w:t>
      </w:r>
    </w:p>
    <w:p w14:paraId="5EC6846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lang w:val="ru-RU"/>
        </w:rPr>
        <w:t xml:space="preserve"> </w:t>
      </w:r>
    </w:p>
    <w:p w14:paraId="00D25C4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bCs/>
          <w:lang w:val="ru-RU"/>
        </w:rPr>
        <w:t xml:space="preserve">Учитывая, что в левой среде волновой вектор – действительная величина и </w:t>
      </w:r>
      <w:r w:rsidRPr="005C7CDB">
        <w:rPr>
          <w:rFonts w:ascii="Times New Roman" w:eastAsia="Times New Roman" w:hAnsi="Times New Roman" w:cs="Times New Roman"/>
          <w:lang w:val="ru-RU"/>
        </w:rPr>
        <w:t xml:space="preserve">характеризуется составляющими </w:t>
      </w:r>
      <w:r w:rsidRPr="005C7CDB">
        <w:rPr>
          <w:rFonts w:ascii="Times New Roman" w:eastAsia="Times New Roman" w:hAnsi="Times New Roman" w:cs="Times New Roman"/>
          <w:vertAlign w:val="subscript"/>
          <w:lang w:val="ru-RU"/>
        </w:rPr>
        <w:object w:dxaOrig="1275" w:dyaOrig="375" w14:anchorId="1FCF8553">
          <v:shape id="_x0000_i2817" type="#_x0000_t75" style="width:63.75pt;height:18.75pt" o:ole="">
            <v:imagedata r:id="rId3462" o:title=""/>
          </v:shape>
          <o:OLEObject Type="Embed" ProgID="Equation.DSMT4" ShapeID="_x0000_i2817" DrawAspect="Content" ObjectID="_1702307853" r:id="rId3463"/>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1320" w:dyaOrig="375" w14:anchorId="773A9512">
          <v:shape id="_x0000_i2818" type="#_x0000_t75" style="width:66pt;height:18.75pt" o:ole="">
            <v:imagedata r:id="rId3464" o:title=""/>
          </v:shape>
          <o:OLEObject Type="Embed" ProgID="Equation.DSMT4" ShapeID="_x0000_i2818" DrawAspect="Content" ObjectID="_1702307854" r:id="rId3465"/>
        </w:object>
      </w:r>
      <w:r w:rsidRPr="005C7CDB">
        <w:rPr>
          <w:rFonts w:ascii="Times New Roman" w:eastAsia="lbms" w:hAnsi="Times New Roman" w:cs="Times New Roman"/>
          <w:lang w:val="ru-RU"/>
        </w:rPr>
        <w:t xml:space="preserve">, </w:t>
      </w:r>
      <w:r w:rsidRPr="005C7CDB">
        <w:rPr>
          <w:rFonts w:ascii="Times New Roman" w:eastAsia="Times New Roman" w:hAnsi="Times New Roman" w:cs="Times New Roman"/>
          <w:vertAlign w:val="subscript"/>
          <w:lang w:val="ru-RU"/>
        </w:rPr>
        <w:object w:dxaOrig="1275" w:dyaOrig="465" w14:anchorId="1D75BE2A">
          <v:shape id="_x0000_i2819" type="#_x0000_t75" style="width:63.75pt;height:23.25pt" o:ole="">
            <v:imagedata r:id="rId3466" o:title=""/>
          </v:shape>
          <o:OLEObject Type="Embed" ProgID="Equation.DSMT4" ShapeID="_x0000_i2819" DrawAspect="Content" ObjectID="_1702307855" r:id="rId3467"/>
        </w:object>
      </w:r>
      <w:r w:rsidRPr="005C7CDB">
        <w:rPr>
          <w:rFonts w:ascii="Times New Roman" w:eastAsia="Times New Roman" w:hAnsi="Times New Roman" w:cs="Times New Roman"/>
          <w:lang w:val="ru-RU"/>
        </w:rPr>
        <w:t>, уравнение (4.51) после разделения на действительную и мнимую части примет вид</w:t>
      </w:r>
    </w:p>
    <w:p w14:paraId="212AE91C"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35" w:dyaOrig="420" w14:anchorId="490D1704">
          <v:shape id="_x0000_i2820" type="#_x0000_t75" style="width:81.75pt;height:21.75pt" o:ole="">
            <v:imagedata r:id="rId3468" o:title=""/>
          </v:shape>
          <o:OLEObject Type="Embed" ProgID="Equation.DSMT4" ShapeID="_x0000_i2820" DrawAspect="Content" ObjectID="_1702307856" r:id="rId346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(4.54)</w:t>
      </w:r>
    </w:p>
    <w:p w14:paraId="063D9E6F"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p>
    <w:p w14:paraId="04F3BD57" w14:textId="77777777" w:rsidR="005C7CDB" w:rsidRPr="005C7CDB" w:rsidRDefault="005C7CDB" w:rsidP="005C7CDB">
      <w:pPr>
        <w:widowControl w:val="0"/>
        <w:autoSpaceDN w:val="0"/>
        <w:spacing w:after="0" w:line="240" w:lineRule="auto"/>
        <w:ind w:left="1418"/>
        <w:jc w:val="both"/>
        <w:rPr>
          <w:rFonts w:ascii="Times New Roman" w:eastAsia="Times New Roman" w:hAnsi="Times New Roman" w:cs="Times New Roman"/>
          <w:highlight w:val="cyan"/>
          <w:vertAlign w:val="subscript"/>
          <w:lang w:val="en-US"/>
        </w:rPr>
      </w:pPr>
      <w:r w:rsidRPr="005C7CDB">
        <w:rPr>
          <w:rFonts w:ascii="Times New Roman" w:eastAsia="Times New Roman" w:hAnsi="Times New Roman" w:cs="Times New Roman"/>
          <w:vertAlign w:val="subscript"/>
          <w:lang w:val="ru-RU"/>
        </w:rPr>
        <w:object w:dxaOrig="7605" w:dyaOrig="1065" w14:anchorId="1638D26B">
          <v:shape id="_x0000_i2821" type="#_x0000_t75" style="width:381pt;height:53.25pt" o:ole="">
            <v:imagedata r:id="rId3470" o:title=""/>
          </v:shape>
          <o:OLEObject Type="Embed" ProgID="Equation.DSMT4" ShapeID="_x0000_i2821" DrawAspect="Content" ObjectID="_1702307857" r:id="rId3471"/>
        </w:object>
      </w:r>
    </w:p>
    <w:p w14:paraId="15B3667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E6FD498" w14:textId="46A0AAF5" w:rsidR="005C7CDB" w:rsidRPr="005C7CDB" w:rsidRDefault="005C7CDB" w:rsidP="005C7CDB">
      <w:pPr>
        <w:widowControl w:val="0"/>
        <w:tabs>
          <w:tab w:val="left" w:pos="4680"/>
          <w:tab w:val="left" w:pos="504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CECFDCF" wp14:editId="3643159B">
            <wp:extent cx="4251960" cy="2202180"/>
            <wp:effectExtent l="0" t="0" r="0" b="7620"/>
            <wp:docPr id="68" name="Рисунок 6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11" descr="4"/>
                    <pic:cNvPicPr>
                      <a:picLocks noChangeAspect="1" noChangeArrowheads="1"/>
                    </pic:cNvPicPr>
                  </pic:nvPicPr>
                  <pic:blipFill>
                    <a:blip r:embed="rId3472" cstate="print">
                      <a:extLst>
                        <a:ext uri="{28A0092B-C50C-407E-A947-70E740481C1C}">
                          <a14:useLocalDpi xmlns:a14="http://schemas.microsoft.com/office/drawing/2010/main" val="0"/>
                        </a:ext>
                      </a:extLst>
                    </a:blip>
                    <a:srcRect/>
                    <a:stretch>
                      <a:fillRect/>
                    </a:stretch>
                  </pic:blipFill>
                  <pic:spPr bwMode="auto">
                    <a:xfrm>
                      <a:off x="0" y="0"/>
                      <a:ext cx="4251960" cy="2202180"/>
                    </a:xfrm>
                    <a:prstGeom prst="rect">
                      <a:avLst/>
                    </a:prstGeom>
                    <a:noFill/>
                    <a:ln>
                      <a:noFill/>
                    </a:ln>
                  </pic:spPr>
                </pic:pic>
              </a:graphicData>
            </a:graphic>
          </wp:inline>
        </w:drawing>
      </w:r>
    </w:p>
    <w:p w14:paraId="433B7AC3" w14:textId="77777777" w:rsidR="005C7CDB" w:rsidRPr="005C7CDB" w:rsidRDefault="005C7CDB" w:rsidP="005C7CDB">
      <w:pPr>
        <w:widowControl w:val="0"/>
        <w:tabs>
          <w:tab w:val="left" w:pos="4680"/>
          <w:tab w:val="left" w:pos="504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4.15. Плоскости с постоянной фазой и постоянной амплитудой для случая полного внутреннего отражения</w:t>
      </w:r>
    </w:p>
    <w:p w14:paraId="5BE15B20" w14:textId="77777777" w:rsidR="005C7CDB" w:rsidRPr="005C7CDB" w:rsidRDefault="005C7CDB" w:rsidP="005C7CDB">
      <w:pPr>
        <w:widowControl w:val="0"/>
        <w:tabs>
          <w:tab w:val="left" w:pos="4680"/>
          <w:tab w:val="left" w:pos="5040"/>
        </w:tabs>
        <w:autoSpaceDN w:val="0"/>
        <w:spacing w:after="0" w:line="240" w:lineRule="auto"/>
        <w:ind w:firstLine="709"/>
        <w:jc w:val="both"/>
        <w:rPr>
          <w:rFonts w:ascii="Times New Roman" w:eastAsia="Times New Roman" w:hAnsi="Times New Roman" w:cs="Times New Roman"/>
          <w:lang w:val="ru-RU"/>
        </w:rPr>
      </w:pPr>
    </w:p>
    <w:p w14:paraId="6F71B955"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Производя замену </w:t>
      </w:r>
      <w:r w:rsidRPr="005C7CDB">
        <w:rPr>
          <w:rFonts w:ascii="Times New Roman" w:eastAsia="Times New Roman" w:hAnsi="Times New Roman" w:cs="Times New Roman"/>
          <w:vertAlign w:val="subscript"/>
          <w:lang w:val="ru-RU"/>
        </w:rPr>
        <w:object w:dxaOrig="3180" w:dyaOrig="435" w14:anchorId="4AD1A4BF">
          <v:shape id="_x0000_i2822" type="#_x0000_t75" style="width:159.75pt;height:21.75pt" o:ole="">
            <v:imagedata r:id="rId3473" o:title=""/>
          </v:shape>
          <o:OLEObject Type="Embed" ProgID="Equation.DSMT4" ShapeID="_x0000_i2822" DrawAspect="Content" ObjectID="_1702307858" r:id="rId3474"/>
        </w:object>
      </w:r>
      <w:r w:rsidRPr="005C7CDB">
        <w:rPr>
          <w:rFonts w:ascii="Times New Roman" w:eastAsia="Times New Roman" w:hAnsi="Times New Roman" w:cs="Times New Roman"/>
          <w:lang w:val="ru-RU"/>
        </w:rPr>
        <w:t xml:space="preserve">, несложно получить решение (4.54) относительно составляющих волнового вектора при </w:t>
      </w:r>
      <w:r w:rsidRPr="005C7CDB">
        <w:rPr>
          <w:rFonts w:ascii="Times New Roman" w:eastAsia="lbms" w:hAnsi="Times New Roman" w:cs="Times New Roman"/>
          <w:lang w:val="ru-RU"/>
        </w:rPr>
        <w:t xml:space="preserve">неотрицательном значении </w:t>
      </w:r>
      <w:r w:rsidRPr="005C7CDB">
        <w:rPr>
          <w:rFonts w:ascii="Times New Roman" w:eastAsia="lbms" w:hAnsi="Times New Roman" w:cs="Times New Roman"/>
          <w:vertAlign w:val="subscript"/>
          <w:lang w:val="ru-RU"/>
        </w:rPr>
        <w:object w:dxaOrig="360" w:dyaOrig="375" w14:anchorId="67AA1637">
          <v:shape id="_x0000_i2823" type="#_x0000_t75" style="width:18pt;height:18.75pt" o:ole="">
            <v:imagedata r:id="rId3475" o:title=""/>
          </v:shape>
          <o:OLEObject Type="Embed" ProgID="Equation.DSMT4" ShapeID="_x0000_i2823" DrawAspect="Content" ObjectID="_1702307859" r:id="rId3476"/>
        </w:object>
      </w:r>
      <w:r w:rsidRPr="005C7CDB">
        <w:rPr>
          <w:rFonts w:ascii="Times New Roman" w:eastAsia="lbms" w:hAnsi="Times New Roman" w:cs="Times New Roman"/>
          <w:lang w:val="ru-RU"/>
        </w:rPr>
        <w:t>:</w:t>
      </w:r>
    </w:p>
    <w:p w14:paraId="78DFE27E" w14:textId="77777777" w:rsidR="005C7CDB" w:rsidRPr="005C7CDB" w:rsidRDefault="005C7CDB" w:rsidP="005C7CDB">
      <w:pPr>
        <w:widowControl w:val="0"/>
        <w:autoSpaceDN w:val="0"/>
        <w:spacing w:after="0" w:line="240" w:lineRule="auto"/>
        <w:ind w:left="141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955" w:dyaOrig="1140" w14:anchorId="03232C3A">
          <v:shape id="_x0000_i2824" type="#_x0000_t75" style="width:147.75pt;height:57.75pt" o:ole="">
            <v:imagedata r:id="rId3477" o:title=""/>
          </v:shape>
          <o:OLEObject Type="Embed" ProgID="Equation.DSMT4" ShapeID="_x0000_i2824" DrawAspect="Content" ObjectID="_1702307860" r:id="rId347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000" w:dyaOrig="1140" w14:anchorId="7764644A">
          <v:shape id="_x0000_i2825" type="#_x0000_t75" style="width:150pt;height:57.75pt" o:ole="">
            <v:imagedata r:id="rId3479" o:title=""/>
          </v:shape>
          <o:OLEObject Type="Embed" ProgID="Equation.DSMT4" ShapeID="_x0000_i2825" DrawAspect="Content" ObjectID="_1702307861" r:id="rId348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(4.55) </w:t>
      </w:r>
    </w:p>
    <w:p w14:paraId="4000FC4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с учетом (4.48) преломленная волна в среде с потерями будет характеризоваться зависимостью </w:t>
      </w:r>
      <w:r w:rsidRPr="005C7CDB">
        <w:rPr>
          <w:rFonts w:ascii="Times New Roman" w:eastAsia="Times New Roman" w:hAnsi="Times New Roman" w:cs="Times New Roman"/>
          <w:vertAlign w:val="subscript"/>
          <w:lang w:val="ru-RU"/>
        </w:rPr>
        <w:object w:dxaOrig="3540" w:dyaOrig="420" w14:anchorId="61686611">
          <v:shape id="_x0000_i2826" type="#_x0000_t75" style="width:177.75pt;height:21.75pt" o:ole="">
            <v:imagedata r:id="rId3481" o:title=""/>
          </v:shape>
          <o:OLEObject Type="Embed" ProgID="Equation.DSMT4" ShapeID="_x0000_i2826" DrawAspect="Content" ObjectID="_1702307862" r:id="rId3482"/>
        </w:object>
      </w:r>
      <w:r w:rsidRPr="005C7CDB">
        <w:rPr>
          <w:rFonts w:ascii="Times New Roman" w:eastAsia="Times New Roman" w:hAnsi="Times New Roman" w:cs="Times New Roman"/>
          <w:lang w:val="ru-RU"/>
        </w:rPr>
        <w:t>, т.е. экспоненциально затухать по мере проникновения в глубь второй среды, а поверхности равных фаз и амплитуд в общем случае не совпадают, как показано на рис. 4.16.</w:t>
      </w:r>
    </w:p>
    <w:p w14:paraId="00DAF70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Например, в случае хорошего проводника </w:t>
      </w:r>
      <w:r w:rsidRPr="005C7CDB">
        <w:rPr>
          <w:rFonts w:ascii="Times New Roman" w:eastAsia="Times New Roman" w:hAnsi="Times New Roman" w:cs="Times New Roman"/>
          <w:vertAlign w:val="subscript"/>
          <w:lang w:val="ru-RU"/>
        </w:rPr>
        <w:object w:dxaOrig="945" w:dyaOrig="375" w14:anchorId="7D207C67">
          <v:shape id="_x0000_i2827" type="#_x0000_t75" style="width:47.25pt;height:18.75pt" o:ole="">
            <v:imagedata r:id="rId3483" o:title=""/>
          </v:shape>
          <o:OLEObject Type="Embed" ProgID="Equation.DSMT4" ShapeID="_x0000_i2827" DrawAspect="Content" ObjectID="_1702307863" r:id="rId3484"/>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200" w:dyaOrig="420" w14:anchorId="625180A4">
          <v:shape id="_x0000_i2828" type="#_x0000_t75" style="width:60pt;height:21.75pt" o:ole="">
            <v:imagedata r:id="rId3485" o:title=""/>
          </v:shape>
          <o:OLEObject Type="Embed" ProgID="Equation.DSMT4" ShapeID="_x0000_i2828" DrawAspect="Content" ObjectID="_1702307864" r:id="rId3486"/>
        </w:object>
      </w:r>
      <w:r w:rsidRPr="005C7CDB">
        <w:rPr>
          <w:rFonts w:ascii="Times New Roman" w:eastAsia="lbms" w:hAnsi="Times New Roman" w:cs="Times New Roman"/>
          <w:lang w:val="ru-RU"/>
        </w:rPr>
        <w:t xml:space="preserve"> и из (4.55) следует, </w:t>
      </w:r>
      <w:r w:rsidRPr="005C7CDB">
        <w:rPr>
          <w:rFonts w:ascii="Times New Roman" w:eastAsia="lbms" w:hAnsi="Times New Roman" w:cs="Times New Roman"/>
          <w:lang w:val="ru-RU"/>
        </w:rPr>
        <w:lastRenderedPageBreak/>
        <w:t xml:space="preserve">что </w:t>
      </w:r>
      <w:r w:rsidRPr="005C7CDB">
        <w:rPr>
          <w:rFonts w:ascii="Times New Roman" w:eastAsia="Times New Roman" w:hAnsi="Times New Roman" w:cs="Times New Roman"/>
          <w:vertAlign w:val="subscript"/>
          <w:lang w:val="ru-RU"/>
        </w:rPr>
        <w:object w:dxaOrig="2025" w:dyaOrig="465" w14:anchorId="6BC0EBEB">
          <v:shape id="_x0000_i2829" type="#_x0000_t75" style="width:101.25pt;height:23.25pt" o:ole="">
            <v:imagedata r:id="rId3487" o:title=""/>
          </v:shape>
          <o:OLEObject Type="Embed" ProgID="Equation.DSMT4" ShapeID="_x0000_i2829" DrawAspect="Content" ObjectID="_1702307865" r:id="rId3488"/>
        </w:object>
      </w:r>
      <w:r w:rsidRPr="005C7CDB">
        <w:rPr>
          <w:rFonts w:ascii="Times New Roman" w:eastAsia="lbms" w:hAnsi="Times New Roman" w:cs="Times New Roman"/>
          <w:lang w:val="ru-RU"/>
        </w:rPr>
        <w:t xml:space="preserve">, или  </w:t>
      </w:r>
      <w:r w:rsidRPr="005C7CDB">
        <w:rPr>
          <w:rFonts w:ascii="Times New Roman" w:eastAsia="lbms" w:hAnsi="Times New Roman" w:cs="Times New Roman"/>
          <w:vertAlign w:val="subscript"/>
          <w:lang w:val="ru-RU"/>
        </w:rPr>
        <w:object w:dxaOrig="3075" w:dyaOrig="780" w14:anchorId="63277621">
          <v:shape id="_x0000_i2830" type="#_x0000_t75" style="width:153.75pt;height:39.75pt" o:ole="">
            <v:imagedata r:id="rId3489" o:title=""/>
          </v:shape>
          <o:OLEObject Type="Embed" ProgID="Equation.DSMT4" ShapeID="_x0000_i2830" DrawAspect="Content" ObjectID="_1702307866" r:id="rId349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при условии, что </w:t>
      </w:r>
      <w:r w:rsidRPr="005C7CDB">
        <w:rPr>
          <w:rFonts w:ascii="Times New Roman" w:eastAsia="Times New Roman" w:hAnsi="Times New Roman" w:cs="Times New Roman"/>
          <w:vertAlign w:val="subscript"/>
          <w:lang w:val="ru-RU"/>
        </w:rPr>
        <w:object w:dxaOrig="885" w:dyaOrig="720" w14:anchorId="7BEBAF38">
          <v:shape id="_x0000_i2831" type="#_x0000_t75" style="width:44.25pt;height:36pt" o:ole="">
            <v:imagedata r:id="rId3491" o:title=""/>
          </v:shape>
          <o:OLEObject Type="Embed" ProgID="Equation.DSMT4" ShapeID="_x0000_i2831" DrawAspect="Content" ObjectID="_1702307867" r:id="rId3492"/>
        </w:object>
      </w:r>
      <w:r w:rsidRPr="005C7CDB">
        <w:rPr>
          <w:rFonts w:ascii="Times New Roman" w:eastAsia="Times New Roman" w:hAnsi="Times New Roman" w:cs="Times New Roman"/>
          <w:lang w:val="ru-RU"/>
        </w:rPr>
        <w:t xml:space="preserve">. </w:t>
      </w:r>
    </w:p>
    <w:p w14:paraId="6B447D9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этом случае угол преломления </w:t>
      </w:r>
      <w:r w:rsidRPr="005C7CDB">
        <w:rPr>
          <w:rFonts w:ascii="Times New Roman" w:eastAsia="Times New Roman" w:hAnsi="Times New Roman" w:cs="Times New Roman"/>
          <w:vertAlign w:val="subscript"/>
          <w:lang w:val="ru-RU"/>
        </w:rPr>
        <w:object w:dxaOrig="225" w:dyaOrig="345" w14:anchorId="1BADF261">
          <v:shape id="_x0000_i2832" type="#_x0000_t75" style="width:11.25pt;height:17.25pt" o:ole="">
            <v:imagedata r:id="rId3493" o:title=""/>
          </v:shape>
          <o:OLEObject Type="Embed" ProgID="Equation.DSMT4" ShapeID="_x0000_i2832" DrawAspect="Content" ObjectID="_1702307868" r:id="rId3494"/>
        </w:object>
      </w:r>
      <w:r w:rsidRPr="005C7CDB">
        <w:rPr>
          <w:rFonts w:ascii="Times New Roman" w:eastAsia="Times New Roman" w:hAnsi="Times New Roman" w:cs="Times New Roman"/>
          <w:lang w:val="ru-RU"/>
        </w:rPr>
        <w:t xml:space="preserve"> для фазового вектора </w:t>
      </w:r>
      <w:r w:rsidRPr="005C7CDB">
        <w:rPr>
          <w:rFonts w:ascii="Times New Roman" w:eastAsia="Times New Roman" w:hAnsi="Times New Roman" w:cs="Times New Roman"/>
          <w:vertAlign w:val="subscript"/>
          <w:lang w:val="ru-RU"/>
        </w:rPr>
        <w:object w:dxaOrig="255" w:dyaOrig="360" w14:anchorId="7B38309A">
          <v:shape id="_x0000_i2833" type="#_x0000_t75" style="width:12.75pt;height:18pt" o:ole="">
            <v:imagedata r:id="rId3495" o:title=""/>
          </v:shape>
          <o:OLEObject Type="Embed" ProgID="Equation.DSMT4" ShapeID="_x0000_i2833" DrawAspect="Content" ObjectID="_1702307869" r:id="rId3496"/>
        </w:object>
      </w:r>
      <w:r w:rsidRPr="005C7CDB">
        <w:rPr>
          <w:rFonts w:ascii="Times New Roman" w:eastAsia="Times New Roman" w:hAnsi="Times New Roman" w:cs="Times New Roman"/>
          <w:lang w:val="ru-RU"/>
        </w:rPr>
        <w:t xml:space="preserve"> практически равен нулю, не зависит от угла падения </w:t>
      </w:r>
      <w:r w:rsidRPr="005C7CDB">
        <w:rPr>
          <w:rFonts w:ascii="Times New Roman" w:eastAsia="Times New Roman" w:hAnsi="Times New Roman" w:cs="Times New Roman"/>
          <w:vertAlign w:val="subscript"/>
          <w:lang w:val="ru-RU"/>
        </w:rPr>
        <w:object w:dxaOrig="225" w:dyaOrig="300" w14:anchorId="35AD7B15">
          <v:shape id="_x0000_i2834" type="#_x0000_t75" style="width:11.25pt;height:15.75pt" o:ole="">
            <v:imagedata r:id="rId3497" o:title=""/>
          </v:shape>
          <o:OLEObject Type="Embed" ProgID="Equation.DSMT4" ShapeID="_x0000_i2834" DrawAspect="Content" ObjectID="_1702307870" r:id="rId3498"/>
        </w:object>
      </w:r>
      <w:r w:rsidRPr="005C7CDB">
        <w:rPr>
          <w:rFonts w:ascii="Times New Roman" w:eastAsia="Times New Roman" w:hAnsi="Times New Roman" w:cs="Times New Roman"/>
          <w:lang w:val="ru-RU"/>
        </w:rPr>
        <w:t>и плоскости постоянной фазы почти параллельны плоскостям постоянной амплитуды. Используя (4.50), в случае хорошего проводника можно найти:</w:t>
      </w:r>
    </w:p>
    <w:p w14:paraId="3D93223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0935517"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00" w:dyaOrig="900" w14:anchorId="5B57A746">
          <v:shape id="_x0000_i2835" type="#_x0000_t75" style="width:210pt;height:45.75pt" o:ole="">
            <v:imagedata r:id="rId3499" o:title=""/>
          </v:shape>
          <o:OLEObject Type="Embed" ProgID="Equation.DSMT4" ShapeID="_x0000_i2835" DrawAspect="Content" ObjectID="_1702307871" r:id="rId350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(4.56)</w:t>
      </w:r>
    </w:p>
    <w:p w14:paraId="3F34426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2E4243C" w14:textId="67F3485B"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CB90FAE" wp14:editId="24ABA55B">
            <wp:extent cx="4465320" cy="2171700"/>
            <wp:effectExtent l="0" t="0" r="0" b="0"/>
            <wp:docPr id="67" name="Рисунок 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26" descr="4"/>
                    <pic:cNvPicPr>
                      <a:picLocks noChangeAspect="1" noChangeArrowheads="1"/>
                    </pic:cNvPicPr>
                  </pic:nvPicPr>
                  <pic:blipFill>
                    <a:blip r:embed="rId3501" cstate="print">
                      <a:extLst>
                        <a:ext uri="{28A0092B-C50C-407E-A947-70E740481C1C}">
                          <a14:useLocalDpi xmlns:a14="http://schemas.microsoft.com/office/drawing/2010/main" val="0"/>
                        </a:ext>
                      </a:extLst>
                    </a:blip>
                    <a:srcRect/>
                    <a:stretch>
                      <a:fillRect/>
                    </a:stretch>
                  </pic:blipFill>
                  <pic:spPr bwMode="auto">
                    <a:xfrm>
                      <a:off x="0" y="0"/>
                      <a:ext cx="4465320" cy="2171700"/>
                    </a:xfrm>
                    <a:prstGeom prst="rect">
                      <a:avLst/>
                    </a:prstGeom>
                    <a:noFill/>
                    <a:ln>
                      <a:noFill/>
                    </a:ln>
                  </pic:spPr>
                </pic:pic>
              </a:graphicData>
            </a:graphic>
          </wp:inline>
        </w:drawing>
      </w:r>
    </w:p>
    <w:p w14:paraId="154F023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1313D6F6"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4.16. Плоскости с постоянной фазой и постоянной амплитудой для преломленной волны в среде с потерями</w:t>
      </w:r>
    </w:p>
    <w:p w14:paraId="7B2A67F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4E27AD2" w14:textId="77777777" w:rsidR="005C7CDB" w:rsidRPr="005C7CDB" w:rsidRDefault="005C7CDB" w:rsidP="005C7CDB">
      <w:pPr>
        <w:widowControl w:val="0"/>
        <w:autoSpaceDN w:val="0"/>
        <w:spacing w:after="0" w:line="240" w:lineRule="auto"/>
        <w:ind w:firstLine="709"/>
        <w:jc w:val="both"/>
        <w:rPr>
          <w:rFonts w:ascii="Times New Roman" w:eastAsia="lbms" w:hAnsi="Times New Roman" w:cs="Times New Roman"/>
          <w:lang w:val="ru-RU"/>
        </w:rPr>
      </w:pPr>
      <w:r w:rsidRPr="005C7CDB">
        <w:rPr>
          <w:rFonts w:ascii="Times New Roman" w:eastAsia="Times New Roman" w:hAnsi="Times New Roman" w:cs="Times New Roman"/>
          <w:lang w:val="ru-RU"/>
        </w:rPr>
        <w:t xml:space="preserve">Из (4.56) следует, что фазовый фронт преломленной волны слабо зависит от угла падения </w:t>
      </w:r>
      <w:r w:rsidRPr="005C7CDB">
        <w:rPr>
          <w:rFonts w:ascii="Times New Roman" w:eastAsia="Times New Roman" w:hAnsi="Times New Roman" w:cs="Times New Roman"/>
          <w:vertAlign w:val="subscript"/>
          <w:lang w:val="ru-RU"/>
        </w:rPr>
        <w:object w:dxaOrig="225" w:dyaOrig="300" w14:anchorId="729B6B96">
          <v:shape id="_x0000_i2836" type="#_x0000_t75" style="width:11.25pt;height:15.75pt" o:ole="">
            <v:imagedata r:id="rId3502" o:title=""/>
          </v:shape>
          <o:OLEObject Type="Embed" ProgID="Equation.DSMT4" ShapeID="_x0000_i2836" DrawAspect="Content" ObjectID="_1702307872" r:id="rId3503"/>
        </w:object>
      </w:r>
      <w:r w:rsidRPr="005C7CDB">
        <w:rPr>
          <w:rFonts w:ascii="Times New Roman" w:eastAsia="Times New Roman" w:hAnsi="Times New Roman" w:cs="Times New Roman"/>
          <w:lang w:val="ru-RU"/>
        </w:rPr>
        <w:t xml:space="preserve"> и практически параллелен границе раздела сред. Например, для плоского листа меди (</w:t>
      </w:r>
      <w:r w:rsidRPr="005C7CDB">
        <w:rPr>
          <w:rFonts w:ascii="Times New Roman" w:eastAsia="Times New Roman" w:hAnsi="Times New Roman" w:cs="Times New Roman"/>
          <w:vertAlign w:val="subscript"/>
          <w:lang w:val="ru-RU"/>
        </w:rPr>
        <w:object w:dxaOrig="2325" w:dyaOrig="435" w14:anchorId="4F7B507A">
          <v:shape id="_x0000_i2837" type="#_x0000_t75" style="width:116.25pt;height:21.75pt" o:ole="">
            <v:imagedata r:id="rId3504" o:title=""/>
          </v:shape>
          <o:OLEObject Type="Embed" ProgID="Equation.DSMT4" ShapeID="_x0000_i2837" DrawAspect="Content" ObjectID="_1702307873" r:id="rId3505"/>
        </w:object>
      </w:r>
      <w:r w:rsidRPr="005C7CDB">
        <w:rPr>
          <w:rFonts w:ascii="Times New Roman" w:eastAsia="lbms" w:hAnsi="Times New Roman" w:cs="Times New Roman"/>
          <w:lang w:val="ru-RU"/>
        </w:rPr>
        <w:t>), расположенного в воздухе (</w:t>
      </w:r>
      <w:r w:rsidRPr="005C7CDB">
        <w:rPr>
          <w:rFonts w:ascii="Times New Roman" w:eastAsia="Times New Roman" w:hAnsi="Times New Roman" w:cs="Times New Roman"/>
          <w:vertAlign w:val="subscript"/>
          <w:lang w:val="ru-RU"/>
        </w:rPr>
        <w:object w:dxaOrig="705" w:dyaOrig="375" w14:anchorId="48CB433E">
          <v:shape id="_x0000_i2838" type="#_x0000_t75" style="width:35.25pt;height:18.75pt" o:ole="">
            <v:imagedata r:id="rId3506" o:title=""/>
          </v:shape>
          <o:OLEObject Type="Embed" ProgID="Equation.DSMT4" ShapeID="_x0000_i2838" DrawAspect="Content" ObjectID="_1702307874" r:id="rId3507"/>
        </w:object>
      </w:r>
      <w:r w:rsidRPr="005C7CDB">
        <w:rPr>
          <w:rFonts w:ascii="Times New Roman" w:eastAsia="lbms" w:hAnsi="Times New Roman" w:cs="Times New Roman"/>
          <w:lang w:val="ru-RU"/>
        </w:rPr>
        <w:t xml:space="preserve">) на частоте поля 10 ГГц, имеем </w:t>
      </w:r>
      <w:r w:rsidRPr="005C7CDB">
        <w:rPr>
          <w:rFonts w:ascii="Times New Roman" w:eastAsia="Times New Roman" w:hAnsi="Times New Roman" w:cs="Times New Roman"/>
          <w:vertAlign w:val="subscript"/>
          <w:lang w:val="ru-RU"/>
        </w:rPr>
        <w:object w:dxaOrig="2985" w:dyaOrig="465" w14:anchorId="38DF8315">
          <v:shape id="_x0000_i2839" type="#_x0000_t75" style="width:149.25pt;height:23.25pt" o:ole="">
            <v:imagedata r:id="rId3508" o:title=""/>
          </v:shape>
          <o:OLEObject Type="Embed" ProgID="Equation.DSMT4" ShapeID="_x0000_i2839" DrawAspect="Content" ObjectID="_1702307875" r:id="rId3509"/>
        </w:object>
      </w:r>
      <w:r w:rsidRPr="005C7CDB">
        <w:rPr>
          <w:rFonts w:ascii="Times New Roman" w:eastAsia="lbms" w:hAnsi="Times New Roman" w:cs="Times New Roman"/>
          <w:lang w:val="ru-RU"/>
        </w:rPr>
        <w:t>.</w:t>
      </w:r>
    </w:p>
    <w:p w14:paraId="1F8E7DE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Если на среду с потерями падает плоская ЭМВ с произвольной линейной поляризацией поля (имеющая компоненты горизонтальной и вертикальной поляризаций), то после отражения от границы раздела ЭМВ будет в общем случае иметь эллиптическую поляризацию. Это несложно показать, если ввести понятие коэффициента деполяризации при линейной поляризации отраженной волны поля:</w:t>
      </w:r>
    </w:p>
    <w:p w14:paraId="3881599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557D38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405" w:dyaOrig="1020" w14:anchorId="71B48322">
          <v:shape id="_x0000_i2840" type="#_x0000_t75" style="width:320.25pt;height:51.75pt" o:ole="">
            <v:imagedata r:id="rId3510" o:title=""/>
          </v:shape>
          <o:OLEObject Type="Embed" ProgID="Equation.DSMT4" ShapeID="_x0000_i2840" DrawAspect="Content" ObjectID="_1702307876" r:id="rId351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(4.57)</w:t>
      </w:r>
    </w:p>
    <w:p w14:paraId="255B70D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4004867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80" w:dyaOrig="465" w14:anchorId="3517ACA2">
          <v:shape id="_x0000_i2841" type="#_x0000_t75" style="width:24pt;height:23.25pt" o:ole="">
            <v:imagedata r:id="rId3512" o:title=""/>
          </v:shape>
          <o:OLEObject Type="Embed" ProgID="Equation.DSMT4" ShapeID="_x0000_i2841" DrawAspect="Content" ObjectID="_1702307877" r:id="rId351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465" w:dyaOrig="420" w14:anchorId="6846914D">
          <v:shape id="_x0000_i2842" type="#_x0000_t75" style="width:23.25pt;height:21.75pt" o:ole="">
            <v:imagedata r:id="rId3514" o:title=""/>
          </v:shape>
          <o:OLEObject Type="Embed" ProgID="Equation.DSMT4" ShapeID="_x0000_i2842" DrawAspect="Content" ObjectID="_1702307878" r:id="rId3515"/>
        </w:object>
      </w:r>
      <w:r w:rsidRPr="005C7CDB">
        <w:rPr>
          <w:rFonts w:ascii="Times New Roman" w:eastAsia="Times New Roman" w:hAnsi="Times New Roman" w:cs="Times New Roman"/>
          <w:lang w:val="ru-RU"/>
        </w:rPr>
        <w:t xml:space="preserve">, – соответственно горизонтальная и вертикальная компоненты комплексных амплитуд векторов напряженности электрического поля отраженной волны; </w:t>
      </w:r>
      <w:r w:rsidRPr="005C7CDB">
        <w:rPr>
          <w:rFonts w:ascii="Times New Roman" w:eastAsia="Times New Roman" w:hAnsi="Times New Roman" w:cs="Times New Roman"/>
          <w:vertAlign w:val="subscript"/>
          <w:lang w:val="ru-RU"/>
        </w:rPr>
        <w:object w:dxaOrig="1965" w:dyaOrig="525" w14:anchorId="764117A1">
          <v:shape id="_x0000_i2843" type="#_x0000_t75" style="width:98.25pt;height:26.25pt" o:ole="">
            <v:imagedata r:id="rId3516" o:title=""/>
          </v:shape>
          <o:OLEObject Type="Embed" ProgID="Equation.DSMT4" ShapeID="_x0000_i2843" DrawAspect="Content" ObjectID="_1702307879" r:id="rId3517"/>
        </w:object>
      </w:r>
      <w:r w:rsidRPr="005C7CDB">
        <w:rPr>
          <w:rFonts w:ascii="Times New Roman" w:eastAsia="Times New Roman" w:hAnsi="Times New Roman" w:cs="Times New Roman"/>
          <w:lang w:val="ru-RU"/>
        </w:rPr>
        <w:t xml:space="preserve"> – комплексная амплитуда вектора напряженности электрического поля падающей на границу раздела волны в линейном базисе. </w:t>
      </w:r>
    </w:p>
    <w:p w14:paraId="08A6D94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Аналогично можно ввести понятие коэффициента деполяризации при круговой поляризации поля отраженной волны:</w:t>
      </w:r>
    </w:p>
    <w:p w14:paraId="03EA10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58F5455"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5C7CDB">
        <w:rPr>
          <w:rFonts w:ascii="Times New Roman" w:eastAsia="Times New Roman" w:hAnsi="Times New Roman" w:cs="Times New Roman"/>
          <w:vertAlign w:val="subscript"/>
          <w:lang w:val="ru-RU"/>
        </w:rPr>
        <w:object w:dxaOrig="6525" w:dyaOrig="975" w14:anchorId="3A346177">
          <v:shape id="_x0000_i2844" type="#_x0000_t75" style="width:326.25pt;height:48.75pt" o:ole="">
            <v:imagedata r:id="rId3518" o:title=""/>
          </v:shape>
          <o:OLEObject Type="Embed" ProgID="Equation.DSMT4" ShapeID="_x0000_i2844" DrawAspect="Content" ObjectID="_1702307880" r:id="rId351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(4.58)</w:t>
      </w:r>
    </w:p>
    <w:p w14:paraId="26A3084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781B65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95" w:dyaOrig="420" w14:anchorId="068BF451">
          <v:shape id="_x0000_i2845" type="#_x0000_t75" style="width:24.75pt;height:21.75pt" o:ole="">
            <v:imagedata r:id="rId3520" o:title=""/>
          </v:shape>
          <o:OLEObject Type="Embed" ProgID="Equation.DSMT4" ShapeID="_x0000_i2845" DrawAspect="Content" ObjectID="_1702307881" r:id="rId352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80" w:dyaOrig="420" w14:anchorId="422871FC">
          <v:shape id="_x0000_i2846" type="#_x0000_t75" style="width:24pt;height:21.75pt" o:ole="">
            <v:imagedata r:id="rId3522" o:title=""/>
          </v:shape>
          <o:OLEObject Type="Embed" ProgID="Equation.DSMT4" ShapeID="_x0000_i2846" DrawAspect="Content" ObjectID="_1702307882" r:id="rId3523"/>
        </w:object>
      </w:r>
      <w:r w:rsidRPr="005C7CDB">
        <w:rPr>
          <w:rFonts w:ascii="Times New Roman" w:eastAsia="Times New Roman" w:hAnsi="Times New Roman" w:cs="Times New Roman"/>
          <w:lang w:val="ru-RU"/>
        </w:rPr>
        <w:t xml:space="preserve"> – соответственно правая и левая компоненты комплексных амплитуд векторов напряженности электрического поля отраженной волны; </w:t>
      </w:r>
      <w:r w:rsidRPr="005C7CDB">
        <w:rPr>
          <w:rFonts w:ascii="Times New Roman" w:eastAsia="Times New Roman" w:hAnsi="Times New Roman" w:cs="Times New Roman"/>
          <w:vertAlign w:val="subscript"/>
          <w:lang w:val="ru-RU"/>
        </w:rPr>
        <w:object w:dxaOrig="1980" w:dyaOrig="480" w14:anchorId="24A9B0FB">
          <v:shape id="_x0000_i2847" type="#_x0000_t75" style="width:99.75pt;height:24pt" o:ole="">
            <v:imagedata r:id="rId3524" o:title=""/>
          </v:shape>
          <o:OLEObject Type="Embed" ProgID="Equation.DSMT4" ShapeID="_x0000_i2847" DrawAspect="Content" ObjectID="_1702307883" r:id="rId3525"/>
        </w:object>
      </w:r>
      <w:r w:rsidRPr="005C7CDB">
        <w:rPr>
          <w:rFonts w:ascii="Times New Roman" w:eastAsia="Times New Roman" w:hAnsi="Times New Roman" w:cs="Times New Roman"/>
          <w:lang w:val="ru-RU"/>
        </w:rPr>
        <w:t xml:space="preserve"> – комплексная амплитуда вектора напряженности электрического поля падающей границу раздела волны в круговом поляризационном базисе.</w:t>
      </w:r>
    </w:p>
    <w:p w14:paraId="263C9E3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(4.56) следует, что в общем случае между компонентами поля отраженной волны как в линейном, так и в круговом базисах, наблюдается неравенство амплитуд и разности фаз, что зависит от угла падения и частоты поля. Поэтому поле отраженной волны в общем случае будет эллиптически поляризованным, а параметры эллипса поляризации поля будут зависеть от угла падения и частоты поля падающей на границу раздела волн.</w:t>
      </w:r>
    </w:p>
    <w:p w14:paraId="7E8F6F4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FAE3224" w14:textId="77777777" w:rsidR="005C7CDB" w:rsidRPr="00D10835" w:rsidRDefault="005C7CDB" w:rsidP="00D10835">
      <w:pPr>
        <w:pStyle w:val="1"/>
        <w:rPr>
          <w:sz w:val="26"/>
          <w:szCs w:val="26"/>
        </w:rPr>
      </w:pPr>
      <w:bookmarkStart w:id="174" w:name="_Toc89607467"/>
      <w:r w:rsidRPr="00D10835">
        <w:rPr>
          <w:sz w:val="26"/>
          <w:szCs w:val="26"/>
        </w:rPr>
        <w:t>4.6. Отражение в средах с двойным лучепреломлением</w:t>
      </w:r>
      <w:bookmarkEnd w:id="174"/>
    </w:p>
    <w:p w14:paraId="38C68671" w14:textId="77777777" w:rsidR="005C7CDB" w:rsidRPr="00D10835" w:rsidRDefault="005C7CDB" w:rsidP="00D10835">
      <w:pPr>
        <w:pStyle w:val="1"/>
        <w:rPr>
          <w:sz w:val="26"/>
          <w:szCs w:val="26"/>
        </w:rPr>
      </w:pPr>
      <w:bookmarkStart w:id="175" w:name="_Toc89607468"/>
      <w:r w:rsidRPr="00D10835">
        <w:rPr>
          <w:sz w:val="26"/>
          <w:szCs w:val="26"/>
        </w:rPr>
        <w:t>4.6.1. Характеристики поля при наклонном падении плоской волны на границу раздела сред с двойным лучепреломлением</w:t>
      </w:r>
      <w:bookmarkEnd w:id="175"/>
    </w:p>
    <w:p w14:paraId="33205E1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Задача определения векторов поля для отраженных и преломленных волн при наклонном падении на границу раздела сред, когда обе граничащие среды в общем случае являются бианизотропными и даже немагнитными (</w:t>
      </w:r>
      <w:r w:rsidRPr="005C7CDB">
        <w:rPr>
          <w:rFonts w:ascii="Times New Roman" w:eastAsia="Times New Roman" w:hAnsi="Times New Roman" w:cs="Times New Roman"/>
          <w:vertAlign w:val="subscript"/>
          <w:lang w:val="ru-RU"/>
        </w:rPr>
        <w:object w:dxaOrig="1065" w:dyaOrig="375" w14:anchorId="1CF75E42">
          <v:shape id="_x0000_i2848" type="#_x0000_t75" style="width:53.25pt;height:18.75pt" o:ole="">
            <v:imagedata r:id="rId3526" o:title=""/>
          </v:shape>
          <o:OLEObject Type="Embed" ProgID="Equation.DSMT4" ShapeID="_x0000_i2848" DrawAspect="Content" ObjectID="_1702307884" r:id="rId3527"/>
        </w:object>
      </w:r>
      <w:r w:rsidRPr="005C7CDB">
        <w:rPr>
          <w:rFonts w:ascii="Times New Roman" w:eastAsia="Times New Roman" w:hAnsi="Times New Roman" w:cs="Times New Roman"/>
          <w:lang w:val="ru-RU"/>
        </w:rPr>
        <w:t xml:space="preserve">), требует достаточно громоздких аналитических выкладок и выходит за рамки данного пособия. Поэтому, не останавливаясь на выкладках, приведем только основные результаты для случая биаксиальных анизотропных сред, каждая из которых характеризуется тензором диэлектрической проницаемости типа (1.22) и связью вектора </w:t>
      </w:r>
      <w:r w:rsidRPr="005C7CDB">
        <w:rPr>
          <w:rFonts w:ascii="Times New Roman" w:eastAsia="Times New Roman" w:hAnsi="Times New Roman" w:cs="Times New Roman"/>
          <w:vertAlign w:val="subscript"/>
          <w:lang w:val="ru-RU"/>
        </w:rPr>
        <w:object w:dxaOrig="300" w:dyaOrig="345" w14:anchorId="58E7D1FB">
          <v:shape id="_x0000_i2849" type="#_x0000_t75" style="width:15.75pt;height:17.25pt" o:ole="">
            <v:imagedata r:id="rId3528" o:title=""/>
          </v:shape>
          <o:OLEObject Type="Embed" ProgID="Equation.DSMT4" ShapeID="_x0000_i2849" DrawAspect="Content" ObjectID="_1702307885" r:id="rId352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bCs/>
          <w:iCs/>
          <w:lang w:val="ru-RU"/>
        </w:rPr>
        <w:t xml:space="preserve">с напряженностью электрического поля </w:t>
      </w:r>
      <w:r w:rsidRPr="005C7CDB">
        <w:rPr>
          <w:rFonts w:ascii="Times New Roman" w:eastAsia="Times New Roman" w:hAnsi="Times New Roman" w:cs="Times New Roman"/>
          <w:bCs/>
          <w:iCs/>
          <w:vertAlign w:val="subscript"/>
          <w:lang w:val="ru-RU"/>
        </w:rPr>
        <w:object w:dxaOrig="255" w:dyaOrig="345" w14:anchorId="506F7960">
          <v:shape id="_x0000_i2850" type="#_x0000_t75" style="width:12.75pt;height:17.25pt" o:ole="">
            <v:imagedata r:id="rId3530" o:title=""/>
          </v:shape>
          <o:OLEObject Type="Embed" ProgID="Equation.DSMT4" ShapeID="_x0000_i2850" DrawAspect="Content" ObjectID="_1702307886" r:id="rId3531"/>
        </w:object>
      </w:r>
      <w:r w:rsidRPr="005C7CDB">
        <w:rPr>
          <w:rFonts w:ascii="Times New Roman" w:eastAsia="Times New Roman" w:hAnsi="Times New Roman" w:cs="Times New Roman"/>
          <w:bCs/>
          <w:iCs/>
          <w:lang w:val="ru-RU"/>
        </w:rPr>
        <w:t xml:space="preserve"> вида</w:t>
      </w:r>
      <w:r w:rsidRPr="005C7CDB">
        <w:rPr>
          <w:rFonts w:ascii="Times New Roman" w:eastAsia="Times New Roman" w:hAnsi="Times New Roman" w:cs="Times New Roman"/>
          <w:lang w:val="ru-RU"/>
        </w:rPr>
        <w:t xml:space="preserve"> </w:t>
      </w:r>
    </w:p>
    <w:p w14:paraId="7BC6654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5295015" w14:textId="77777777" w:rsidR="005C7CDB" w:rsidRPr="005C7CDB" w:rsidRDefault="005C7CDB" w:rsidP="005C7CDB">
      <w:pPr>
        <w:widowControl w:val="0"/>
        <w:autoSpaceDN w:val="0"/>
        <w:spacing w:after="0" w:line="240" w:lineRule="auto"/>
        <w:ind w:left="707" w:firstLine="2"/>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en-US"/>
        </w:rPr>
        <w:object w:dxaOrig="6315" w:dyaOrig="1545" w14:anchorId="5F9046FE">
          <v:shape id="_x0000_i2851" type="#_x0000_t75" style="width:315.75pt;height:77.25pt" o:ole="">
            <v:imagedata r:id="rId3532" o:title=""/>
          </v:shape>
          <o:OLEObject Type="Embed" ProgID="Equation.DSMT4" ShapeID="_x0000_i2851" DrawAspect="Content" ObjectID="_1702307887" r:id="rId35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(4.59)</w:t>
      </w:r>
    </w:p>
    <w:p w14:paraId="1CF1FB1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75" w:dyaOrig="435" w14:anchorId="3D00666D">
          <v:shape id="_x0000_i2852" type="#_x0000_t75" style="width:18.75pt;height:21.75pt" o:ole="">
            <v:imagedata r:id="rId3534" o:title=""/>
          </v:shape>
          <o:OLEObject Type="Embed" ProgID="Equation.DSMT4" ShapeID="_x0000_i2852" DrawAspect="Content" ObjectID="_1702307888" r:id="rId353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20" w:dyaOrig="435" w14:anchorId="53662981">
          <v:shape id="_x0000_i2853" type="#_x0000_t75" style="width:21.75pt;height:21.75pt" o:ole="">
            <v:imagedata r:id="rId3536" o:title=""/>
          </v:shape>
          <o:OLEObject Type="Embed" ProgID="Equation.DSMT4" ShapeID="_x0000_i2853" DrawAspect="Content" ObjectID="_1702307889" r:id="rId353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05" w:dyaOrig="435" w14:anchorId="115325C3">
          <v:shape id="_x0000_i2854" type="#_x0000_t75" style="width:20.25pt;height:21.75pt" o:ole="">
            <v:imagedata r:id="rId3538" o:title=""/>
          </v:shape>
          <o:OLEObject Type="Embed" ProgID="Equation.DSMT4" ShapeID="_x0000_i2854" DrawAspect="Content" ObjectID="_1702307890" r:id="rId3539"/>
        </w:object>
      </w:r>
      <w:r w:rsidRPr="005C7CDB">
        <w:rPr>
          <w:rFonts w:ascii="Times New Roman" w:eastAsia="Times New Roman" w:hAnsi="Times New Roman" w:cs="Times New Roman"/>
          <w:lang w:val="ru-RU"/>
        </w:rPr>
        <w:t xml:space="preserve">, – значения абсолютной диэлектрической проницаемости по трем основным осям и </w:t>
      </w:r>
      <w:r w:rsidRPr="005C7CDB">
        <w:rPr>
          <w:rFonts w:ascii="Times New Roman" w:eastAsia="Times New Roman" w:hAnsi="Times New Roman" w:cs="Times New Roman"/>
          <w:vertAlign w:val="subscript"/>
          <w:lang w:val="ru-RU"/>
        </w:rPr>
        <w:object w:dxaOrig="2820" w:dyaOrig="555" w14:anchorId="3DDC72E5">
          <v:shape id="_x0000_i2855" type="#_x0000_t75" style="width:141.75pt;height:27.75pt" o:ole="">
            <v:imagedata r:id="rId3540" o:title=""/>
          </v:shape>
          <o:OLEObject Type="Embed" ProgID="Equation.DSMT4" ShapeID="_x0000_i2855" DrawAspect="Content" ObjectID="_1702307891" r:id="rId3541"/>
        </w:object>
      </w:r>
      <w:r w:rsidRPr="005C7CDB">
        <w:rPr>
          <w:rFonts w:ascii="Times New Roman" w:eastAsia="Times New Roman" w:hAnsi="Times New Roman" w:cs="Times New Roman"/>
          <w:lang w:val="ru-RU"/>
        </w:rPr>
        <w:t xml:space="preserve"> – соответствующие коэффициенты преломления граничащих сред. При этом индекс </w: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lang w:val="ru-RU"/>
        </w:rPr>
        <w:t xml:space="preserve"> может иметь два значения, которые использовались в предыдущих разделах. Так для параметров правой среды примем </w:t>
      </w:r>
      <w:r w:rsidRPr="005C7CDB">
        <w:rPr>
          <w:rFonts w:ascii="Times New Roman" w:eastAsia="Times New Roman" w:hAnsi="Times New Roman" w:cs="Times New Roman"/>
          <w:vertAlign w:val="subscript"/>
          <w:lang w:val="ru-RU"/>
        </w:rPr>
        <w:object w:dxaOrig="420" w:dyaOrig="315" w14:anchorId="4D3098DA">
          <v:shape id="_x0000_i2856" type="#_x0000_t75" style="width:21.75pt;height:15.75pt" o:ole="">
            <v:imagedata r:id="rId3542" o:title=""/>
          </v:shape>
          <o:OLEObject Type="Embed" ProgID="Equation.DSMT4" ShapeID="_x0000_i2856" DrawAspect="Content" ObjectID="_1702307892" r:id="rId3543"/>
        </w:object>
      </w:r>
      <w:r w:rsidRPr="005C7CDB">
        <w:rPr>
          <w:rFonts w:ascii="Times New Roman" w:eastAsia="Times New Roman" w:hAnsi="Times New Roman" w:cs="Times New Roman"/>
          <w:lang w:val="ru-RU"/>
        </w:rPr>
        <w:t xml:space="preserve">, для левой граничной среды индекс использовать не будем (см. рис.4.3). Тогда для двух граничащих сред коэффициенты преломления можно представить в матричной форме: </w:t>
      </w:r>
      <w:r w:rsidRPr="005C7CDB">
        <w:rPr>
          <w:rFonts w:ascii="Times New Roman" w:eastAsia="Times New Roman" w:hAnsi="Times New Roman" w:cs="Times New Roman"/>
          <w:vertAlign w:val="subscript"/>
          <w:lang w:val="ru-RU"/>
        </w:rPr>
        <w:object w:dxaOrig="1635" w:dyaOrig="420" w14:anchorId="5C64BEFB">
          <v:shape id="_x0000_i2857" type="#_x0000_t75" style="width:81.75pt;height:21.75pt" o:ole="">
            <v:imagedata r:id="rId3544" o:title=""/>
          </v:shape>
          <o:OLEObject Type="Embed" ProgID="Equation.DSMT4" ShapeID="_x0000_i2857" DrawAspect="Content" ObjectID="_1702307893" r:id="rId3545"/>
        </w:object>
      </w:r>
      <w:r w:rsidRPr="005C7CDB">
        <w:rPr>
          <w:rFonts w:ascii="Times New Roman" w:eastAsia="Times New Roman" w:hAnsi="Times New Roman" w:cs="Times New Roman"/>
          <w:lang w:val="ru-RU"/>
        </w:rPr>
        <w:t xml:space="preserve"> – для левой и </w:t>
      </w:r>
      <w:r w:rsidRPr="005C7CDB">
        <w:rPr>
          <w:rFonts w:ascii="Times New Roman" w:eastAsia="Times New Roman" w:hAnsi="Times New Roman" w:cs="Times New Roman"/>
          <w:vertAlign w:val="subscript"/>
          <w:lang w:val="ru-RU"/>
        </w:rPr>
        <w:object w:dxaOrig="1695" w:dyaOrig="420" w14:anchorId="1FFF9095">
          <v:shape id="_x0000_i2858" type="#_x0000_t75" style="width:84.75pt;height:21.75pt" o:ole="">
            <v:imagedata r:id="rId3546" o:title=""/>
          </v:shape>
          <o:OLEObject Type="Embed" ProgID="Equation.DSMT4" ShapeID="_x0000_i2858" DrawAspect="Content" ObjectID="_1702307894" r:id="rId354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для правой среды. Если среда, например левая, изотропная, то </w:t>
      </w:r>
      <w:r w:rsidRPr="005C7CDB">
        <w:rPr>
          <w:rFonts w:ascii="Times New Roman" w:eastAsia="Times New Roman" w:hAnsi="Times New Roman" w:cs="Times New Roman"/>
          <w:vertAlign w:val="subscript"/>
          <w:lang w:val="ru-RU"/>
        </w:rPr>
        <w:object w:dxaOrig="1860" w:dyaOrig="375" w14:anchorId="2A5A5F19">
          <v:shape id="_x0000_i2859" type="#_x0000_t75" style="width:93.75pt;height:18.75pt" o:ole="">
            <v:imagedata r:id="rId3548" o:title=""/>
          </v:shape>
          <o:OLEObject Type="Embed" ProgID="Equation.DSMT4" ShapeID="_x0000_i2859" DrawAspect="Content" ObjectID="_1702307895" r:id="rId3549"/>
        </w:object>
      </w:r>
      <w:r w:rsidRPr="005C7CDB">
        <w:rPr>
          <w:rFonts w:ascii="Times New Roman" w:eastAsia="Times New Roman" w:hAnsi="Times New Roman" w:cs="Times New Roman"/>
          <w:lang w:val="ru-RU"/>
        </w:rPr>
        <w:t xml:space="preserve">, если анизотропная униаксиальная (одноосная) с необычными параметрами вдоль оси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vertAlign w:val="subscript"/>
          <w:lang w:val="ru-RU"/>
        </w:rPr>
        <w:object w:dxaOrig="825" w:dyaOrig="375" w14:anchorId="67FF1A0C">
          <v:shape id="_x0000_i2860" type="#_x0000_t75" style="width:41.25pt;height:18.75pt" o:ole="">
            <v:imagedata r:id="rId3550" o:title=""/>
          </v:shape>
          <o:OLEObject Type="Embed" ProgID="Equation.DSMT4" ShapeID="_x0000_i2860" DrawAspect="Content" ObjectID="_1702307896" r:id="rId355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en-US"/>
        </w:rPr>
        <w:object w:dxaOrig="1335" w:dyaOrig="375" w14:anchorId="409721A4">
          <v:shape id="_x0000_i2861" type="#_x0000_t75" style="width:66.75pt;height:18.75pt" o:ole="">
            <v:imagedata r:id="rId3552" o:title=""/>
          </v:shape>
          <o:OLEObject Type="Embed" ProgID="Equation.DSMT4" ShapeID="_x0000_i2861" DrawAspect="Content" ObjectID="_1702307897" r:id="rId3553"/>
        </w:object>
      </w:r>
      <w:r w:rsidRPr="005C7CDB">
        <w:rPr>
          <w:rFonts w:ascii="Times New Roman" w:eastAsia="Times New Roman" w:hAnsi="Times New Roman" w:cs="Times New Roman"/>
          <w:lang w:val="ru-RU"/>
        </w:rPr>
        <w:t xml:space="preserve">, а если анизотропная биаксиальная, то все параметры по основным осям различны и </w:t>
      </w:r>
      <w:r w:rsidRPr="005C7CDB">
        <w:rPr>
          <w:rFonts w:ascii="Times New Roman" w:eastAsia="Times New Roman" w:hAnsi="Times New Roman" w:cs="Times New Roman"/>
          <w:vertAlign w:val="subscript"/>
          <w:lang w:val="en-US"/>
        </w:rPr>
        <w:object w:dxaOrig="1335" w:dyaOrig="375" w14:anchorId="00F25DE9">
          <v:shape id="_x0000_i2862" type="#_x0000_t75" style="width:66.75pt;height:18.75pt" o:ole="">
            <v:imagedata r:id="rId3554" o:title=""/>
          </v:shape>
          <o:OLEObject Type="Embed" ProgID="Equation.DSMT4" ShapeID="_x0000_i2862" DrawAspect="Content" ObjectID="_1702307898" r:id="rId3555"/>
        </w:object>
      </w:r>
      <w:r w:rsidRPr="005C7CDB">
        <w:rPr>
          <w:rFonts w:ascii="Times New Roman" w:eastAsia="Times New Roman" w:hAnsi="Times New Roman" w:cs="Times New Roman"/>
          <w:lang w:val="ru-RU"/>
        </w:rPr>
        <w:t>. Эти же характеристики могут быть применены и для второй граничной среды, используя указанные выше переобозначения.</w:t>
      </w:r>
    </w:p>
    <w:p w14:paraId="0A3A637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указанной постановке данная задача сводится к решению системы уравнений Максвелла </w:t>
      </w:r>
      <w:r w:rsidRPr="005C7CDB">
        <w:rPr>
          <w:rFonts w:ascii="Times New Roman" w:eastAsia="Times New Roman" w:hAnsi="Times New Roman" w:cs="Times New Roman"/>
          <w:lang w:val="ru-RU"/>
        </w:rPr>
        <w:lastRenderedPageBreak/>
        <w:t xml:space="preserve">и постановки граничных условий, позволяющих представить волновое число </w:t>
      </w:r>
      <w:r w:rsidRPr="005C7CDB">
        <w:rPr>
          <w:rFonts w:ascii="Times New Roman" w:eastAsia="Times New Roman" w:hAnsi="Times New Roman" w:cs="Times New Roman"/>
          <w:vertAlign w:val="subscript"/>
          <w:lang w:val="ru-RU"/>
        </w:rPr>
        <w:object w:dxaOrig="1680" w:dyaOrig="780" w14:anchorId="6D095223">
          <v:shape id="_x0000_i2863" type="#_x0000_t75" style="width:84pt;height:39.75pt" o:ole="">
            <v:imagedata r:id="rId3556" o:title=""/>
          </v:shape>
          <o:OLEObject Type="Embed" ProgID="Equation.DSMT4" ShapeID="_x0000_i2863" DrawAspect="Content" ObjectID="_1702307899" r:id="rId3557"/>
        </w:object>
      </w:r>
      <w:r w:rsidRPr="005C7CDB">
        <w:rPr>
          <w:rFonts w:ascii="Times New Roman" w:eastAsia="Times New Roman" w:hAnsi="Times New Roman" w:cs="Times New Roman"/>
          <w:lang w:val="ru-RU"/>
        </w:rPr>
        <w:t xml:space="preserve"> через эффективный коэффициент преломления среды:</w:t>
      </w:r>
    </w:p>
    <w:p w14:paraId="7D05C7D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1D011C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665" w:dyaOrig="1305" w14:anchorId="19A10626">
          <v:shape id="_x0000_i2864" type="#_x0000_t75" style="width:383.25pt;height:65.25pt" o:ole="">
            <v:imagedata r:id="rId3558" o:title=""/>
          </v:shape>
          <o:OLEObject Type="Embed" ProgID="Equation.DSMT4" ShapeID="_x0000_i2864" DrawAspect="Content" ObjectID="_1702307900" r:id="rId3559"/>
        </w:object>
      </w:r>
      <w:r w:rsidRPr="005C7CDB">
        <w:rPr>
          <w:rFonts w:ascii="Times New Roman" w:eastAsia="Times New Roman" w:hAnsi="Times New Roman" w:cs="Times New Roman"/>
          <w:lang w:val="ru-RU"/>
        </w:rPr>
        <w:t xml:space="preserve">        (4.60)</w:t>
      </w:r>
    </w:p>
    <w:p w14:paraId="0647634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BB9508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(4.60) следует, что эффективный коэффициент преломления зависит от поляризации волны и при вертикальной поляризации поля имеет более сложную зависимость от параметров отражающей поверхности, чем при горизонтальной. При этом отражение волны с горизонтальной поляризацией может рассматриваться как процесс отражения от изотропной среды с коэффициентом преломления </w:t>
      </w:r>
      <w:r w:rsidRPr="005C7CDB">
        <w:rPr>
          <w:rFonts w:ascii="Times New Roman" w:eastAsia="Times New Roman" w:hAnsi="Times New Roman" w:cs="Times New Roman"/>
          <w:vertAlign w:val="subscript"/>
          <w:lang w:val="ru-RU"/>
        </w:rPr>
        <w:object w:dxaOrig="315" w:dyaOrig="375" w14:anchorId="5175A15E">
          <v:shape id="_x0000_i2865" type="#_x0000_t75" style="width:15.75pt;height:18.75pt" o:ole="">
            <v:imagedata r:id="rId3560" o:title=""/>
          </v:shape>
          <o:OLEObject Type="Embed" ProgID="Equation.DSMT4" ShapeID="_x0000_i2865" DrawAspect="Content" ObjectID="_1702307901" r:id="rId3561"/>
        </w:object>
      </w:r>
      <w:r w:rsidRPr="005C7CDB">
        <w:rPr>
          <w:rFonts w:ascii="Times New Roman" w:eastAsia="Times New Roman" w:hAnsi="Times New Roman" w:cs="Times New Roman"/>
          <w:lang w:val="ru-RU"/>
        </w:rPr>
        <w:t xml:space="preserve">. С помощью эффективного коэффициента отражения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решение задачи может быть представлено в виде коэффициентов отражения Френеля соответственно для вертикально и горизонтально поляризованных волн: </w:t>
      </w:r>
    </w:p>
    <w:p w14:paraId="0F53E0F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FE9BF3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5685" w:dyaOrig="2100" w14:anchorId="28BC6A84">
          <v:shape id="_x0000_i2866" type="#_x0000_t75" style="width:284.25pt;height:105.75pt" o:ole="">
            <v:imagedata r:id="rId3562" o:title=""/>
          </v:shape>
          <o:OLEObject Type="Embed" ProgID="Equation.DSMT4" ShapeID="_x0000_i2866" DrawAspect="Content" ObjectID="_1702307902" r:id="rId3563"/>
        </w:object>
      </w:r>
      <w:r w:rsidRPr="005C7CDB">
        <w:rPr>
          <w:rFonts w:ascii="Times New Roman" w:eastAsia="Times New Roman" w:hAnsi="Times New Roman" w:cs="Times New Roman"/>
          <w:lang w:val="ru-RU"/>
        </w:rPr>
        <w:tab/>
        <w:t xml:space="preserve">          (4.61)</w:t>
      </w:r>
      <w:r w:rsidRPr="005C7CDB">
        <w:rPr>
          <w:rFonts w:ascii="Times New Roman" w:eastAsia="Times New Roman" w:hAnsi="Times New Roman" w:cs="Times New Roman"/>
          <w:lang w:val="ru-RU"/>
        </w:rPr>
        <w:tab/>
      </w:r>
    </w:p>
    <w:p w14:paraId="655A75C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A644AD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удобства анализа в подкоренных выражениях соотношений (4.61) можно использовать эквивалентную замену</w:t>
      </w:r>
    </w:p>
    <w:p w14:paraId="5498499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14BE8C4" w14:textId="77777777" w:rsidR="005C7CDB" w:rsidRPr="005C7CDB" w:rsidRDefault="005C7CDB" w:rsidP="005C7CDB">
      <w:pPr>
        <w:widowControl w:val="0"/>
        <w:autoSpaceDN w:val="0"/>
        <w:spacing w:after="0" w:line="240" w:lineRule="auto"/>
        <w:ind w:left="2127"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en-US"/>
        </w:rPr>
        <w:object w:dxaOrig="3405" w:dyaOrig="855" w14:anchorId="5F4F1BD9">
          <v:shape id="_x0000_i2867" type="#_x0000_t75" style="width:170.25pt;height:42.75pt" o:ole="">
            <v:imagedata r:id="rId3564" o:title=""/>
          </v:shape>
          <o:OLEObject Type="Embed" ProgID="Equation.DSMT4" ShapeID="_x0000_i2867" DrawAspect="Content" ObjectID="_1702307903" r:id="rId356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(4.62)</w:t>
      </w:r>
    </w:p>
    <w:p w14:paraId="082D88E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5EA271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декартовой системе координат дисперсионные уравнения для горизонтальной </w:t>
      </w:r>
      <w:r w:rsidRPr="005C7CDB">
        <w:rPr>
          <w:rFonts w:ascii="Times New Roman" w:eastAsia="Times New Roman" w:hAnsi="Times New Roman" w:cs="Times New Roman"/>
          <w:vertAlign w:val="subscript"/>
          <w:lang w:val="ru-RU"/>
        </w:rPr>
        <w:object w:dxaOrig="1020" w:dyaOrig="855" w14:anchorId="78EC4220">
          <v:shape id="_x0000_i2868" type="#_x0000_t75" style="width:51.75pt;height:42.75pt" o:ole="">
            <v:imagedata r:id="rId3566" o:title=""/>
          </v:shape>
          <o:OLEObject Type="Embed" ProgID="Equation.DSMT4" ShapeID="_x0000_i2868" DrawAspect="Content" ObjectID="_1702307904" r:id="rId3567"/>
        </w:object>
      </w:r>
      <w:r w:rsidRPr="005C7CDB">
        <w:rPr>
          <w:rFonts w:ascii="Times New Roman" w:eastAsia="Times New Roman" w:hAnsi="Times New Roman" w:cs="Times New Roman"/>
          <w:lang w:val="ru-RU"/>
        </w:rPr>
        <w:t xml:space="preserve"> и вертикальной </w:t>
      </w:r>
      <w:r w:rsidRPr="005C7CDB">
        <w:rPr>
          <w:rFonts w:ascii="Times New Roman" w:eastAsia="Times New Roman" w:hAnsi="Times New Roman" w:cs="Times New Roman"/>
          <w:vertAlign w:val="subscript"/>
          <w:lang w:val="ru-RU"/>
        </w:rPr>
        <w:object w:dxaOrig="1620" w:dyaOrig="855" w14:anchorId="1AB1ADDA">
          <v:shape id="_x0000_i2869" type="#_x0000_t75" style="width:81.75pt;height:42.75pt" o:ole="">
            <v:imagedata r:id="rId3568" o:title=""/>
          </v:shape>
          <o:OLEObject Type="Embed" ProgID="Equation.DSMT4" ShapeID="_x0000_i2869" DrawAspect="Content" ObjectID="_1702307905" r:id="rId3569"/>
        </w:object>
      </w:r>
      <w:r w:rsidRPr="005C7CDB">
        <w:rPr>
          <w:rFonts w:ascii="Times New Roman" w:eastAsia="Times New Roman" w:hAnsi="Times New Roman" w:cs="Times New Roman"/>
          <w:lang w:val="ru-RU"/>
        </w:rPr>
        <w:t xml:space="preserve"> поляризаций позволяют определить групповую скорость для вертикально поляризованной волны</w:t>
      </w:r>
    </w:p>
    <w:p w14:paraId="12EA6C0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463F3E1B"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715" w:dyaOrig="375" w14:anchorId="2D675126">
          <v:shape id="_x0000_i2870" type="#_x0000_t75" style="width:135.75pt;height:18.75pt" o:ole="">
            <v:imagedata r:id="rId3570" o:title=""/>
          </v:shape>
          <o:OLEObject Type="Embed" ProgID="Equation.DSMT4" ShapeID="_x0000_i2870" DrawAspect="Content" ObjectID="_1702307906" r:id="rId357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ru-RU"/>
        </w:rPr>
        <w:t>(4.63)</w:t>
      </w:r>
    </w:p>
    <w:p w14:paraId="033E6B6D" w14:textId="77777777" w:rsidR="005C7CDB" w:rsidRPr="005C7CDB" w:rsidRDefault="005C7CDB" w:rsidP="005C7CDB">
      <w:pPr>
        <w:widowControl w:val="0"/>
        <w:tabs>
          <w:tab w:val="left" w:pos="90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p>
    <w:p w14:paraId="0CABF15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3360" w:dyaOrig="1785" w14:anchorId="6FA0E72F">
          <v:shape id="_x0000_i2871" type="#_x0000_t75" style="width:168pt;height:89.25pt" o:ole="">
            <v:imagedata r:id="rId3572" o:title=""/>
          </v:shape>
          <o:OLEObject Type="Embed" ProgID="Equation.DSMT4" ShapeID="_x0000_i2871" DrawAspect="Content" ObjectID="_1702307907" r:id="rId3573"/>
        </w:object>
      </w:r>
    </w:p>
    <w:p w14:paraId="3B57628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Строгие решения также показывают, что усредненный по времени вектор Пойтинга для вертикально поляризованной волны</w:t>
      </w:r>
    </w:p>
    <w:p w14:paraId="226C2C3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AE99167" w14:textId="77777777" w:rsidR="005C7CDB" w:rsidRPr="005C7CDB" w:rsidRDefault="005C7CDB" w:rsidP="005C7CDB">
      <w:pPr>
        <w:widowControl w:val="0"/>
        <w:autoSpaceDN w:val="0"/>
        <w:spacing w:after="0" w:line="240" w:lineRule="auto"/>
        <w:ind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7140" w:dyaOrig="855" w14:anchorId="0AD1E1C0">
          <v:shape id="_x0000_i2872" type="#_x0000_t75" style="width:357pt;height:42.75pt" o:ole="">
            <v:imagedata r:id="rId3574" o:title=""/>
          </v:shape>
          <o:OLEObject Type="Embed" ProgID="Equation.DSMT4" ShapeID="_x0000_i2872" DrawAspect="Content" ObjectID="_1702307908" r:id="rId3575"/>
        </w:object>
      </w:r>
      <w:r w:rsidRPr="005C7CDB">
        <w:rPr>
          <w:rFonts w:ascii="Times New Roman" w:eastAsia="Times New Roman" w:hAnsi="Times New Roman" w:cs="Times New Roman"/>
          <w:lang w:val="ru-RU"/>
        </w:rPr>
        <w:tab/>
        <w:t xml:space="preserve">      (4.64)</w:t>
      </w:r>
    </w:p>
    <w:p w14:paraId="5D7BD83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 также объемные плотности электрической, магнитной и полной энергии имеют вид</w:t>
      </w:r>
    </w:p>
    <w:p w14:paraId="7322678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680" w:dyaOrig="2700" w14:anchorId="30CE36FA">
          <v:shape id="_x0000_i2873" type="#_x0000_t75" style="width:384pt;height:135.75pt" o:ole="">
            <v:imagedata r:id="rId3576" o:title=""/>
          </v:shape>
          <o:OLEObject Type="Embed" ProgID="Equation.DSMT4" ShapeID="_x0000_i2873" DrawAspect="Content" ObjectID="_1702307909" r:id="rId3577"/>
        </w:object>
      </w:r>
      <w:r w:rsidRPr="005C7CDB">
        <w:rPr>
          <w:rFonts w:ascii="Times New Roman" w:eastAsia="Times New Roman" w:hAnsi="Times New Roman" w:cs="Times New Roman"/>
          <w:lang w:val="ru-RU"/>
        </w:rPr>
        <w:t xml:space="preserve">  (4.65) </w:t>
      </w:r>
    </w:p>
    <w:p w14:paraId="09E9C28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помощью уравнений (4.64) и (4.65) несложно определить вектор энергетической скорости для вертикально поляризованного компонента поля</w:t>
      </w:r>
    </w:p>
    <w:p w14:paraId="67D8F99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09EB8D9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215" w:dyaOrig="900" w14:anchorId="721FDF72">
          <v:shape id="_x0000_i2874" type="#_x0000_t75" style="width:210.75pt;height:45.75pt" o:ole="">
            <v:imagedata r:id="rId3578" o:title=""/>
          </v:shape>
          <o:OLEObject Type="Embed" ProgID="Equation.DSMT4" ShapeID="_x0000_i2874" DrawAspect="Content" ObjectID="_1702307910" r:id="rId357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(4.66)</w:t>
      </w:r>
    </w:p>
    <w:p w14:paraId="2CA49AA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1CCB6C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en-US"/>
        </w:rPr>
      </w:pPr>
      <w:r w:rsidRPr="005C7CDB">
        <w:rPr>
          <w:rFonts w:ascii="Times New Roman" w:eastAsia="Times New Roman" w:hAnsi="Times New Roman" w:cs="Times New Roman"/>
          <w:lang w:val="ru-RU"/>
        </w:rPr>
        <w:t xml:space="preserve">Сравнивая (4.66) и (4.63), видим, что групповая скорость и скорость переноса энергии для вертикально поляризованной волны совпадают как по направлению, так и по величине, однако волновой вектор </w:t>
      </w:r>
      <w:r w:rsidRPr="005C7CDB">
        <w:rPr>
          <w:rFonts w:ascii="Times New Roman" w:eastAsia="Times New Roman" w:hAnsi="Times New Roman" w:cs="Times New Roman"/>
          <w:vertAlign w:val="subscript"/>
          <w:lang w:val="ru-RU"/>
        </w:rPr>
        <w:object w:dxaOrig="240" w:dyaOrig="375" w14:anchorId="4BCC1552">
          <v:shape id="_x0000_i2875" type="#_x0000_t75" style="width:12pt;height:18.75pt" o:ole="">
            <v:imagedata r:id="rId3580" o:title=""/>
          </v:shape>
          <o:OLEObject Type="Embed" ProgID="Equation.DSMT4" ShapeID="_x0000_i2875" DrawAspect="Content" ObjectID="_1702307911" r:id="rId3581"/>
        </w:object>
      </w:r>
      <w:r w:rsidRPr="005C7CDB">
        <w:rPr>
          <w:rFonts w:ascii="Times New Roman" w:eastAsia="Times New Roman" w:hAnsi="Times New Roman" w:cs="Times New Roman"/>
          <w:lang w:val="ru-RU"/>
        </w:rPr>
        <w:t xml:space="preserve">, совпадающий по направлению с вектором фазовой скорости, составляет с границей раздела сред угол </w:t>
      </w:r>
      <w:r w:rsidRPr="005C7CDB">
        <w:rPr>
          <w:rFonts w:ascii="Times New Roman" w:eastAsia="Times New Roman" w:hAnsi="Times New Roman" w:cs="Times New Roman"/>
          <w:vertAlign w:val="subscript"/>
          <w:lang w:val="ru-RU"/>
        </w:rPr>
        <w:object w:dxaOrig="4320" w:dyaOrig="435" w14:anchorId="6F5ABCD5">
          <v:shape id="_x0000_i2876" type="#_x0000_t75" style="width:3in;height:21.75pt" o:ole="">
            <v:imagedata r:id="rId3582" o:title=""/>
          </v:shape>
          <o:OLEObject Type="Embed" ProgID="Equation.DSMT4" ShapeID="_x0000_i2876" DrawAspect="Content" ObjectID="_1702307912" r:id="rId3583"/>
        </w:object>
      </w:r>
      <w:r w:rsidRPr="005C7CDB">
        <w:rPr>
          <w:rFonts w:ascii="Times New Roman" w:eastAsia="Times New Roman" w:hAnsi="Times New Roman" w:cs="Times New Roman"/>
          <w:lang w:val="ru-RU"/>
        </w:rPr>
        <w:t xml:space="preserve"> и не совпадает с (рис. 4.17). Очевидно, что </w:t>
      </w:r>
      <w:r w:rsidRPr="005C7CDB">
        <w:rPr>
          <w:rFonts w:ascii="Times New Roman" w:eastAsia="Times New Roman" w:hAnsi="Times New Roman" w:cs="Times New Roman"/>
          <w:vertAlign w:val="subscript"/>
          <w:lang w:val="ru-RU"/>
        </w:rPr>
        <w:object w:dxaOrig="645" w:dyaOrig="360" w14:anchorId="070B339D">
          <v:shape id="_x0000_i2877" type="#_x0000_t75" style="width:32.25pt;height:18pt" o:ole="">
            <v:imagedata r:id="rId3584" o:title=""/>
          </v:shape>
          <o:OLEObject Type="Embed" ProgID="Equation.DSMT4" ShapeID="_x0000_i2877" DrawAspect="Content" ObjectID="_1702307913" r:id="rId3585"/>
        </w:object>
      </w:r>
      <w:r w:rsidRPr="005C7CDB">
        <w:rPr>
          <w:rFonts w:ascii="Times New Roman" w:eastAsia="Times New Roman" w:hAnsi="Times New Roman" w:cs="Times New Roman"/>
          <w:lang w:val="ru-RU"/>
        </w:rPr>
        <w:t xml:space="preserve">, если </w:t>
      </w:r>
      <w:r w:rsidRPr="005C7CDB">
        <w:rPr>
          <w:rFonts w:ascii="Times New Roman" w:eastAsia="Times New Roman" w:hAnsi="Times New Roman" w:cs="Times New Roman"/>
          <w:vertAlign w:val="subscript"/>
          <w:lang w:val="ru-RU"/>
        </w:rPr>
        <w:object w:dxaOrig="795" w:dyaOrig="375" w14:anchorId="53C7C7CE">
          <v:shape id="_x0000_i2878" type="#_x0000_t75" style="width:39.75pt;height:18.75pt" o:ole="">
            <v:imagedata r:id="rId3586" o:title=""/>
          </v:shape>
          <o:OLEObject Type="Embed" ProgID="Equation.DSMT4" ShapeID="_x0000_i2878" DrawAspect="Content" ObjectID="_1702307914" r:id="rId3587"/>
        </w:object>
      </w:r>
      <w:r w:rsidRPr="005C7CDB">
        <w:rPr>
          <w:rFonts w:ascii="Times New Roman" w:eastAsia="Times New Roman" w:hAnsi="Times New Roman" w:cs="Times New Roman"/>
          <w:lang w:val="ru-RU"/>
        </w:rPr>
        <w:t>.</w:t>
      </w:r>
    </w:p>
    <w:p w14:paraId="658BE0A7" w14:textId="389E704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2490566" wp14:editId="52BD0610">
            <wp:extent cx="3154680" cy="2080260"/>
            <wp:effectExtent l="0" t="0" r="7620" b="0"/>
            <wp:docPr id="66" name="Рисунок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0" descr="4"/>
                    <pic:cNvPicPr>
                      <a:picLocks noChangeAspect="1" noChangeArrowheads="1"/>
                    </pic:cNvPicPr>
                  </pic:nvPicPr>
                  <pic:blipFill>
                    <a:blip r:embed="rId3588" cstate="print">
                      <a:extLst>
                        <a:ext uri="{28A0092B-C50C-407E-A947-70E740481C1C}">
                          <a14:useLocalDpi xmlns:a14="http://schemas.microsoft.com/office/drawing/2010/main" val="0"/>
                        </a:ext>
                      </a:extLst>
                    </a:blip>
                    <a:srcRect/>
                    <a:stretch>
                      <a:fillRect/>
                    </a:stretch>
                  </pic:blipFill>
                  <pic:spPr bwMode="auto">
                    <a:xfrm>
                      <a:off x="0" y="0"/>
                      <a:ext cx="3154680" cy="2080260"/>
                    </a:xfrm>
                    <a:prstGeom prst="rect">
                      <a:avLst/>
                    </a:prstGeom>
                    <a:noFill/>
                    <a:ln>
                      <a:noFill/>
                    </a:ln>
                  </pic:spPr>
                </pic:pic>
              </a:graphicData>
            </a:graphic>
          </wp:inline>
        </w:drawing>
      </w:r>
    </w:p>
    <w:p w14:paraId="42365F0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4.17. Направления векторов поля и групповой скорости</w:t>
      </w:r>
    </w:p>
    <w:p w14:paraId="3AE7784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CFD867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случае горизонтально поляризованной волны режим распространения соответствует случаю однородной изотропной среды с коэффициентом преломления </w:t>
      </w:r>
      <w:r w:rsidRPr="005C7CDB">
        <w:rPr>
          <w:rFonts w:ascii="Times New Roman" w:eastAsia="Times New Roman" w:hAnsi="Times New Roman" w:cs="Times New Roman"/>
          <w:vertAlign w:val="subscript"/>
          <w:lang w:val="ru-RU"/>
        </w:rPr>
        <w:object w:dxaOrig="825" w:dyaOrig="375" w14:anchorId="3660F28C">
          <v:shape id="_x0000_i2879" type="#_x0000_t75" style="width:41.25pt;height:18.75pt" o:ole="">
            <v:imagedata r:id="rId3589" o:title=""/>
          </v:shape>
          <o:OLEObject Type="Embed" ProgID="Equation.DSMT4" ShapeID="_x0000_i2879" DrawAspect="Content" ObjectID="_1702307915" r:id="rId3590"/>
        </w:object>
      </w:r>
      <w:r w:rsidRPr="005C7CDB">
        <w:rPr>
          <w:rFonts w:ascii="Times New Roman" w:eastAsia="Times New Roman" w:hAnsi="Times New Roman" w:cs="Times New Roman"/>
          <w:lang w:val="ru-RU"/>
        </w:rPr>
        <w:t>. На рис. 4.18 представлена ориентационная характеристика векторов поля соответственно для вертикальной и горизонтально поляризованных волн.</w:t>
      </w:r>
    </w:p>
    <w:p w14:paraId="051B90A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D89AE04" w14:textId="5AE0B6E1"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4045AC31" wp14:editId="459AB363">
            <wp:extent cx="5532120" cy="15697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2"/>
                    <pic:cNvPicPr>
                      <a:picLocks noChangeAspect="1" noChangeArrowheads="1"/>
                    </pic:cNvPicPr>
                  </pic:nvPicPr>
                  <pic:blipFill>
                    <a:blip r:embed="rId3591">
                      <a:lum bright="-20000" contrast="40000"/>
                      <a:extLst>
                        <a:ext uri="{28A0092B-C50C-407E-A947-70E740481C1C}">
                          <a14:useLocalDpi xmlns:a14="http://schemas.microsoft.com/office/drawing/2010/main" val="0"/>
                        </a:ext>
                      </a:extLst>
                    </a:blip>
                    <a:srcRect/>
                    <a:stretch>
                      <a:fillRect/>
                    </a:stretch>
                  </pic:blipFill>
                  <pic:spPr bwMode="auto">
                    <a:xfrm>
                      <a:off x="0" y="0"/>
                      <a:ext cx="5532120" cy="1569720"/>
                    </a:xfrm>
                    <a:prstGeom prst="rect">
                      <a:avLst/>
                    </a:prstGeom>
                    <a:noFill/>
                    <a:ln>
                      <a:noFill/>
                    </a:ln>
                  </pic:spPr>
                </pic:pic>
              </a:graphicData>
            </a:graphic>
          </wp:inline>
        </w:drawing>
      </w:r>
    </w:p>
    <w:p w14:paraId="75E58446"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4.18. Однородные плоские волны в средах с двойным лучепреломлением</w:t>
      </w:r>
    </w:p>
    <w:p w14:paraId="011073C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F3781C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дальнейшего анализа предположим, что законы Снелля в средах с двойным лучепреломлением (рис. 4.3) также выполняются и имеют вид</w:t>
      </w:r>
    </w:p>
    <w:p w14:paraId="3F7A5DE6"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320" w:dyaOrig="375" w14:anchorId="4BEBAAA4">
          <v:shape id="_x0000_i2880" type="#_x0000_t75" style="width:66pt;height:18.75pt" o:ole="">
            <v:imagedata r:id="rId3592" o:title=""/>
          </v:shape>
          <o:OLEObject Type="Embed" ProgID="Equation.DSMT4" ShapeID="_x0000_i2880" DrawAspect="Content" ObjectID="_1702307916" r:id="rId359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380" w:dyaOrig="375" w14:anchorId="2AFE436D">
          <v:shape id="_x0000_i2881" type="#_x0000_t75" style="width:69.75pt;height:18.75pt" o:ole="">
            <v:imagedata r:id="rId3594" o:title=""/>
          </v:shape>
          <o:OLEObject Type="Embed" ProgID="Equation.DSMT4" ShapeID="_x0000_i2881" DrawAspect="Content" ObjectID="_1702307917" r:id="rId359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en-US"/>
        </w:rPr>
        <w:object w:dxaOrig="1980" w:dyaOrig="315" w14:anchorId="776D6B03">
          <v:shape id="_x0000_i2882" type="#_x0000_t75" style="width:99.75pt;height:15.75pt" o:ole="">
            <v:imagedata r:id="rId3596" o:title=""/>
          </v:shape>
          <o:OLEObject Type="Embed" ProgID="Equation.DSMT4" ShapeID="_x0000_i2882" DrawAspect="Content" ObjectID="_1702307918" r:id="rId359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(4.67)</w:t>
      </w:r>
    </w:p>
    <w:p w14:paraId="5471252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3AC53B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Соотношение (4.67) показывает, что в средах с двойным лучепреломлением закон синусов по существу похож на закон Снелля для изотопных сред, однако поскольку </w:t>
      </w:r>
      <w:r w:rsidRPr="005C7CDB">
        <w:rPr>
          <w:rFonts w:ascii="Times New Roman" w:eastAsia="Times New Roman" w:hAnsi="Times New Roman" w:cs="Times New Roman"/>
          <w:i/>
          <w:lang w:val="ru-RU"/>
        </w:rPr>
        <w:t>N</w:t>
      </w:r>
      <w:r w:rsidRPr="005C7CDB">
        <w:rPr>
          <w:rFonts w:ascii="Times New Roman" w:eastAsia="Times New Roman" w:hAnsi="Times New Roman" w:cs="Times New Roman"/>
          <w:lang w:val="ru-RU"/>
        </w:rPr>
        <w:t xml:space="preserve"> зависит от поляризации, то для одного угла падения будут два различных угла преломления, определить которые можно из уравнений </w:t>
      </w:r>
    </w:p>
    <w:p w14:paraId="5515676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900" w:dyaOrig="1035" w14:anchorId="3BAF37B1">
          <v:shape id="_x0000_i2883" type="#_x0000_t75" style="width:345pt;height:51.75pt" o:ole="">
            <v:imagedata r:id="rId3598" o:title=""/>
          </v:shape>
          <o:OLEObject Type="Embed" ProgID="Equation.DSMT4" ShapeID="_x0000_i2883" DrawAspect="Content" ObjectID="_1702307919" r:id="rId359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(4.68)</w:t>
      </w:r>
    </w:p>
    <w:p w14:paraId="312DC4C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3E2A34A"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840" w:dyaOrig="1035" w14:anchorId="4BF866D4">
          <v:shape id="_x0000_i2884" type="#_x0000_t75" style="width:342pt;height:51.75pt" o:ole="">
            <v:imagedata r:id="rId3600" o:title=""/>
          </v:shape>
          <o:OLEObject Type="Embed" ProgID="Equation.DSMT4" ShapeID="_x0000_i2884" DrawAspect="Content" ObjectID="_1702307920" r:id="rId360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(4.69)</w:t>
      </w:r>
    </w:p>
    <w:p w14:paraId="689F330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E75C25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(4.68) и (4.69) видно, что они инвариантны относительно углов </w:t>
      </w:r>
      <w:r w:rsidRPr="005C7CDB">
        <w:rPr>
          <w:rFonts w:ascii="Times New Roman" w:eastAsia="Times New Roman" w:hAnsi="Times New Roman" w:cs="Times New Roman"/>
          <w:vertAlign w:val="subscript"/>
          <w:lang w:val="ru-RU"/>
        </w:rPr>
        <w:object w:dxaOrig="255" w:dyaOrig="315" w14:anchorId="138DB194">
          <v:shape id="_x0000_i2885" type="#_x0000_t75" style="width:12.75pt;height:15.75pt" o:ole="">
            <v:imagedata r:id="rId3602" o:title=""/>
          </v:shape>
          <o:OLEObject Type="Embed" ProgID="Equation.DSMT4" ShapeID="_x0000_i2885" DrawAspect="Content" ObjectID="_1702307921" r:id="rId360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25" w:dyaOrig="300" w14:anchorId="3DE23715">
          <v:shape id="_x0000_i2886" type="#_x0000_t75" style="width:11.25pt;height:15.75pt" o:ole="">
            <v:imagedata r:id="rId3604" o:title=""/>
          </v:shape>
          <o:OLEObject Type="Embed" ProgID="Equation.DSMT4" ShapeID="_x0000_i2886" DrawAspect="Content" ObjectID="_1702307922" r:id="rId3605"/>
        </w:object>
      </w:r>
      <w:r w:rsidRPr="005C7CDB">
        <w:rPr>
          <w:rFonts w:ascii="Times New Roman" w:eastAsia="Times New Roman" w:hAnsi="Times New Roman" w:cs="Times New Roman"/>
          <w:lang w:val="ru-RU"/>
        </w:rPr>
        <w:t xml:space="preserve">. </w:t>
      </w:r>
    </w:p>
    <w:p w14:paraId="46ADC79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3CFD8D6" w14:textId="77777777" w:rsidR="005C7CDB" w:rsidRPr="00D10835" w:rsidRDefault="005C7CDB" w:rsidP="00D10835">
      <w:pPr>
        <w:pStyle w:val="1"/>
        <w:rPr>
          <w:sz w:val="26"/>
          <w:szCs w:val="26"/>
        </w:rPr>
      </w:pPr>
      <w:bookmarkStart w:id="176" w:name="_Toc89607469"/>
      <w:r w:rsidRPr="00D10835">
        <w:rPr>
          <w:sz w:val="26"/>
          <w:szCs w:val="26"/>
        </w:rPr>
        <w:t>4.6.2. Угол Брюстера и критический угол в среде с двойным лучепреломлением</w:t>
      </w:r>
      <w:bookmarkEnd w:id="176"/>
    </w:p>
    <w:p w14:paraId="27BE347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помощью уравнений (4.68) несложно определить критический угол для преломленной волны. Подставим в уравнение (4.68) значение максимального угла падения </w:t>
      </w:r>
      <w:r w:rsidRPr="005C7CDB">
        <w:rPr>
          <w:rFonts w:ascii="Times New Roman" w:eastAsia="Times New Roman" w:hAnsi="Times New Roman" w:cs="Times New Roman"/>
          <w:vertAlign w:val="subscript"/>
          <w:lang w:val="ru-RU"/>
        </w:rPr>
        <w:object w:dxaOrig="840" w:dyaOrig="375" w14:anchorId="2A6802F0">
          <v:shape id="_x0000_i2887" type="#_x0000_t75" style="width:42pt;height:18.75pt" o:ole="">
            <v:imagedata r:id="rId3606" o:title=""/>
          </v:shape>
          <o:OLEObject Type="Embed" ProgID="Equation.DSMT4" ShapeID="_x0000_i2887" DrawAspect="Content" ObjectID="_1702307923" r:id="rId3607"/>
        </w:object>
      </w:r>
      <w:r w:rsidRPr="005C7CDB">
        <w:rPr>
          <w:rFonts w:ascii="Times New Roman" w:eastAsia="Times New Roman" w:hAnsi="Times New Roman" w:cs="Times New Roman"/>
          <w:lang w:val="ru-RU"/>
        </w:rPr>
        <w:t>. Для вертикально поляризованной волны и максимального угла находим</w:t>
      </w:r>
    </w:p>
    <w:p w14:paraId="46EF0E2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3525" w:dyaOrig="1005" w14:anchorId="734570A6">
          <v:shape id="_x0000_i2888" type="#_x0000_t75" style="width:176.25pt;height:50.25pt" o:ole="">
            <v:imagedata r:id="rId3608" o:title=""/>
          </v:shape>
          <o:OLEObject Type="Embed" ProgID="Equation.DSMT4" ShapeID="_x0000_i2888" DrawAspect="Content" ObjectID="_1702307924" r:id="rId360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(4.70)</w:t>
      </w:r>
    </w:p>
    <w:p w14:paraId="5BFE90A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FFF85F8"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котором должно выполняться условие </w:t>
      </w:r>
      <w:r w:rsidRPr="005C7CDB">
        <w:rPr>
          <w:rFonts w:ascii="Times New Roman" w:eastAsia="Times New Roman" w:hAnsi="Times New Roman" w:cs="Times New Roman"/>
          <w:vertAlign w:val="subscript"/>
          <w:lang w:val="ru-RU"/>
        </w:rPr>
        <w:object w:dxaOrig="825" w:dyaOrig="375" w14:anchorId="49FF8ABD">
          <v:shape id="_x0000_i2889" type="#_x0000_t75" style="width:41.25pt;height:18.75pt" o:ole="">
            <v:imagedata r:id="rId3610" o:title=""/>
          </v:shape>
          <o:OLEObject Type="Embed" ProgID="Equation.DSMT4" ShapeID="_x0000_i2889" DrawAspect="Content" ObjectID="_1702307925" r:id="rId3611"/>
        </w:object>
      </w:r>
      <w:r w:rsidRPr="005C7CDB">
        <w:rPr>
          <w:rFonts w:ascii="Times New Roman" w:eastAsia="Times New Roman" w:hAnsi="Times New Roman" w:cs="Times New Roman"/>
          <w:lang w:val="ru-RU"/>
        </w:rPr>
        <w:t xml:space="preserve">. Если </w:t>
      </w:r>
      <w:r w:rsidRPr="005C7CDB">
        <w:rPr>
          <w:rFonts w:ascii="Times New Roman" w:eastAsia="Times New Roman" w:hAnsi="Times New Roman" w:cs="Times New Roman"/>
          <w:vertAlign w:val="subscript"/>
          <w:lang w:val="ru-RU"/>
        </w:rPr>
        <w:object w:dxaOrig="825" w:dyaOrig="375" w14:anchorId="6B7A4701">
          <v:shape id="_x0000_i2890" type="#_x0000_t75" style="width:41.25pt;height:18.75pt" o:ole="">
            <v:imagedata r:id="rId3612" o:title=""/>
          </v:shape>
          <o:OLEObject Type="Embed" ProgID="Equation.DSMT4" ShapeID="_x0000_i2890" DrawAspect="Content" ObjectID="_1702307926" r:id="rId3613"/>
        </w:object>
      </w:r>
      <w:r w:rsidRPr="005C7CDB">
        <w:rPr>
          <w:rFonts w:ascii="Times New Roman" w:eastAsia="Times New Roman" w:hAnsi="Times New Roman" w:cs="Times New Roman"/>
          <w:lang w:val="ru-RU"/>
        </w:rPr>
        <w:t xml:space="preserve">, то имеет место критический угол падения </w:t>
      </w:r>
      <w:r w:rsidRPr="005C7CDB">
        <w:rPr>
          <w:rFonts w:ascii="Times New Roman" w:eastAsia="Times New Roman" w:hAnsi="Times New Roman" w:cs="Times New Roman"/>
          <w:vertAlign w:val="subscript"/>
          <w:lang w:val="ru-RU"/>
        </w:rPr>
        <w:object w:dxaOrig="315" w:dyaOrig="375" w14:anchorId="4D02E31B">
          <v:shape id="_x0000_i2891" type="#_x0000_t75" style="width:15.75pt;height:18.75pt" o:ole="">
            <v:imagedata r:id="rId3614" o:title=""/>
          </v:shape>
          <o:OLEObject Type="Embed" ProgID="Equation.DSMT4" ShapeID="_x0000_i2891" DrawAspect="Content" ObjectID="_1702307927" r:id="rId3615"/>
        </w:object>
      </w:r>
      <w:r w:rsidRPr="005C7CDB">
        <w:rPr>
          <w:rFonts w:ascii="Times New Roman" w:eastAsia="Times New Roman" w:hAnsi="Times New Roman" w:cs="Times New Roman"/>
          <w:lang w:val="ru-RU"/>
        </w:rPr>
        <w:t xml:space="preserve">, который соответствует углу </w:t>
      </w:r>
      <w:r w:rsidRPr="005C7CDB">
        <w:rPr>
          <w:rFonts w:ascii="Times New Roman" w:eastAsia="Times New Roman" w:hAnsi="Times New Roman" w:cs="Times New Roman"/>
          <w:vertAlign w:val="subscript"/>
          <w:lang w:val="ru-RU"/>
        </w:rPr>
        <w:object w:dxaOrig="900" w:dyaOrig="375" w14:anchorId="02CF5276">
          <v:shape id="_x0000_i2892" type="#_x0000_t75" style="width:45.75pt;height:18.75pt" o:ole="">
            <v:imagedata r:id="rId3616" o:title=""/>
          </v:shape>
          <o:OLEObject Type="Embed" ProgID="Equation.DSMT4" ShapeID="_x0000_i2892" DrawAspect="Content" ObjectID="_1702307928" r:id="rId3617"/>
        </w:object>
      </w:r>
      <w:r w:rsidRPr="005C7CDB">
        <w:rPr>
          <w:rFonts w:ascii="Times New Roman" w:eastAsia="Times New Roman" w:hAnsi="Times New Roman" w:cs="Times New Roman"/>
          <w:lang w:val="ru-RU"/>
        </w:rPr>
        <w:t xml:space="preserve"> в уравнении (4.69) для вертикальной поляризации:</w:t>
      </w:r>
    </w:p>
    <w:p w14:paraId="18C3633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AC32DCC"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3465" w:dyaOrig="1005" w14:anchorId="669B2F90">
          <v:shape id="_x0000_i2893" type="#_x0000_t75" style="width:173.25pt;height:50.25pt" o:ole="">
            <v:imagedata r:id="rId3618" o:title=""/>
          </v:shape>
          <o:OLEObject Type="Embed" ProgID="Equation.DSMT4" ShapeID="_x0000_i2893" DrawAspect="Content" ObjectID="_1702307929" r:id="rId361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(4.71)</w:t>
      </w:r>
    </w:p>
    <w:p w14:paraId="4CC0B0A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745730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горизонтальной поляризации поля максимальный угол преломлении определяется, как </w:t>
      </w:r>
      <w:r w:rsidRPr="005C7CDB">
        <w:rPr>
          <w:rFonts w:ascii="Times New Roman" w:eastAsia="Times New Roman" w:hAnsi="Times New Roman" w:cs="Times New Roman"/>
          <w:lang w:val="ru-RU"/>
        </w:rPr>
        <w:lastRenderedPageBreak/>
        <w:t xml:space="preserve">и в случае изотропной среды </w:t>
      </w:r>
      <w:r w:rsidRPr="005C7CDB">
        <w:rPr>
          <w:rFonts w:ascii="Times New Roman" w:eastAsia="Times New Roman" w:hAnsi="Times New Roman" w:cs="Times New Roman"/>
          <w:vertAlign w:val="subscript"/>
          <w:lang w:val="ru-RU"/>
        </w:rPr>
        <w:object w:dxaOrig="1620" w:dyaOrig="375" w14:anchorId="6A7C9814">
          <v:shape id="_x0000_i2894" type="#_x0000_t75" style="width:81.75pt;height:18.75pt" o:ole="">
            <v:imagedata r:id="rId3620" o:title=""/>
          </v:shape>
          <o:OLEObject Type="Embed" ProgID="Equation.DSMT4" ShapeID="_x0000_i2894" DrawAspect="Content" ObjectID="_1702307930" r:id="rId3621"/>
        </w:object>
      </w:r>
      <w:r w:rsidRPr="005C7CDB">
        <w:rPr>
          <w:rFonts w:ascii="Times New Roman" w:eastAsia="Times New Roman" w:hAnsi="Times New Roman" w:cs="Times New Roman"/>
          <w:lang w:val="ru-RU"/>
        </w:rPr>
        <w:t xml:space="preserve"> при условии </w:t>
      </w:r>
      <w:r w:rsidRPr="005C7CDB">
        <w:rPr>
          <w:rFonts w:ascii="Times New Roman" w:eastAsia="Times New Roman" w:hAnsi="Times New Roman" w:cs="Times New Roman"/>
          <w:vertAlign w:val="subscript"/>
          <w:lang w:val="ru-RU"/>
        </w:rPr>
        <w:object w:dxaOrig="840" w:dyaOrig="375" w14:anchorId="48E33645">
          <v:shape id="_x0000_i2895" type="#_x0000_t75" style="width:42pt;height:18.75pt" o:ole="">
            <v:imagedata r:id="rId3622" o:title=""/>
          </v:shape>
          <o:OLEObject Type="Embed" ProgID="Equation.DSMT4" ShapeID="_x0000_i2895" DrawAspect="Content" ObjectID="_1702307931" r:id="rId3623"/>
        </w:object>
      </w:r>
      <w:r w:rsidRPr="005C7CDB">
        <w:rPr>
          <w:rFonts w:ascii="Times New Roman" w:eastAsia="Times New Roman" w:hAnsi="Times New Roman" w:cs="Times New Roman"/>
          <w:lang w:val="ru-RU"/>
        </w:rPr>
        <w:t xml:space="preserve">, то есть вторая среда (среда справа от границы раздела) должна быть более плотной по сравнению с первой средой (слева от границы). Если выполняется обратное условие, т.е. </w:t>
      </w:r>
      <w:r w:rsidRPr="005C7CDB">
        <w:rPr>
          <w:rFonts w:ascii="Times New Roman" w:eastAsia="Times New Roman" w:hAnsi="Times New Roman" w:cs="Times New Roman"/>
          <w:vertAlign w:val="subscript"/>
          <w:lang w:val="ru-RU"/>
        </w:rPr>
        <w:object w:dxaOrig="840" w:dyaOrig="375" w14:anchorId="4FA5CA56">
          <v:shape id="_x0000_i2896" type="#_x0000_t75" style="width:42pt;height:18.75pt" o:ole="">
            <v:imagedata r:id="rId3624" o:title=""/>
          </v:shape>
          <o:OLEObject Type="Embed" ProgID="Equation.DSMT4" ShapeID="_x0000_i2896" DrawAspect="Content" ObjectID="_1702307932" r:id="rId3625"/>
        </w:object>
      </w:r>
      <w:r w:rsidRPr="005C7CDB">
        <w:rPr>
          <w:rFonts w:ascii="Times New Roman" w:eastAsia="Times New Roman" w:hAnsi="Times New Roman" w:cs="Times New Roman"/>
          <w:lang w:val="ru-RU"/>
        </w:rPr>
        <w:t xml:space="preserve">, то с помощью (4.69) несложно определить критический угол при горизонтальной поляризации поля  </w:t>
      </w:r>
      <w:r w:rsidRPr="005C7CDB">
        <w:rPr>
          <w:rFonts w:ascii="Times New Roman" w:eastAsia="Times New Roman" w:hAnsi="Times New Roman" w:cs="Times New Roman"/>
          <w:vertAlign w:val="subscript"/>
          <w:lang w:val="ru-RU"/>
        </w:rPr>
        <w:object w:dxaOrig="1260" w:dyaOrig="405" w14:anchorId="265013D8">
          <v:shape id="_x0000_i2897" type="#_x0000_t75" style="width:63.75pt;height:20.25pt" o:ole="">
            <v:imagedata r:id="rId3626" o:title=""/>
          </v:shape>
          <o:OLEObject Type="Embed" ProgID="Equation.DSMT4" ShapeID="_x0000_i2897" DrawAspect="Content" ObjectID="_1702307933" r:id="rId3627"/>
        </w:object>
      </w:r>
      <w:r w:rsidRPr="005C7CDB">
        <w:rPr>
          <w:rFonts w:ascii="Times New Roman" w:eastAsia="Times New Roman" w:hAnsi="Times New Roman" w:cs="Times New Roman"/>
          <w:lang w:val="ru-RU"/>
        </w:rPr>
        <w:t>.</w:t>
      </w:r>
    </w:p>
    <w:p w14:paraId="5E597E4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Напомним, что в изотропных средах без потерь угол Брюстера всегда имеет место, однако в случае немагнитных сред его существование проявляется только при вертикальной поляризации поля. Анализ уравнения (4.61) с учетом (4.62) показывает, что даже в немагнитных средах с двойным лучепреломлением угол Брюстера может наблюдаться для обеих линейных поляризаций поля, может отсутствовать, может быть равным нулю или иметь вид комплексного числа.</w:t>
      </w:r>
    </w:p>
    <w:p w14:paraId="2A4F056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падении линейно поляризованной волны слева от границы раздела угол Брюстера можно определить из следующего уравнения:</w:t>
      </w:r>
    </w:p>
    <w:p w14:paraId="348EE11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85DEA52"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3180" w:dyaOrig="1020" w14:anchorId="69160DB3">
          <v:shape id="_x0000_i2898" type="#_x0000_t75" style="width:159.75pt;height:51.75pt" o:ole="">
            <v:imagedata r:id="rId3628" o:title=""/>
          </v:shape>
          <o:OLEObject Type="Embed" ProgID="Equation.DSMT4" ShapeID="_x0000_i2898" DrawAspect="Content" ObjectID="_1702307934" r:id="rId362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(4.72) </w:t>
      </w:r>
    </w:p>
    <w:p w14:paraId="75F34A1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ЭМВ падает на границу раздела справа, угол полной поляризации определяется как </w:t>
      </w:r>
    </w:p>
    <w:p w14:paraId="116F442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3180" w:dyaOrig="1020" w14:anchorId="0E1869C4">
          <v:shape id="_x0000_i2899" type="#_x0000_t75" style="width:159.75pt;height:51.75pt" o:ole="">
            <v:imagedata r:id="rId3630" o:title=""/>
          </v:shape>
          <o:OLEObject Type="Embed" ProgID="Equation.DSMT4" ShapeID="_x0000_i2899" DrawAspect="Content" ObjectID="_1702307935" r:id="rId363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(4.73)</w:t>
      </w:r>
    </w:p>
    <w:p w14:paraId="7497661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Уравнения (4.72) и (4.73) имеют действительные решения только в случае, когда подкоренные выражения имеют неотрицательное значение, то есть если </w:t>
      </w:r>
      <w:r w:rsidRPr="005C7CDB">
        <w:rPr>
          <w:rFonts w:ascii="Times New Roman" w:eastAsia="Times New Roman" w:hAnsi="Times New Roman" w:cs="Times New Roman"/>
          <w:vertAlign w:val="subscript"/>
          <w:lang w:val="ru-RU"/>
        </w:rPr>
        <w:object w:dxaOrig="765" w:dyaOrig="375" w14:anchorId="599E4098">
          <v:shape id="_x0000_i2900" type="#_x0000_t75" style="width:38.25pt;height:18.75pt" o:ole="">
            <v:imagedata r:id="rId3632" o:title=""/>
          </v:shape>
          <o:OLEObject Type="Embed" ProgID="Equation.DSMT4" ShapeID="_x0000_i2900" DrawAspect="Content" ObjectID="_1702307936" r:id="rId363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25" w:dyaOrig="375" w14:anchorId="2720F07F">
          <v:shape id="_x0000_i2901" type="#_x0000_t75" style="width:41.25pt;height:18.75pt" o:ole="">
            <v:imagedata r:id="rId3634" o:title=""/>
          </v:shape>
          <o:OLEObject Type="Embed" ProgID="Equation.DSMT4" ShapeID="_x0000_i2901" DrawAspect="Content" ObjectID="_1702307937" r:id="rId3635"/>
        </w:object>
      </w:r>
      <w:r w:rsidRPr="005C7CDB">
        <w:rPr>
          <w:rFonts w:ascii="Times New Roman" w:eastAsia="Times New Roman" w:hAnsi="Times New Roman" w:cs="Times New Roman"/>
          <w:lang w:val="ru-RU"/>
        </w:rPr>
        <w:t xml:space="preserve"> или если </w:t>
      </w:r>
      <w:r w:rsidRPr="005C7CDB">
        <w:rPr>
          <w:rFonts w:ascii="Times New Roman" w:eastAsia="Times New Roman" w:hAnsi="Times New Roman" w:cs="Times New Roman"/>
          <w:vertAlign w:val="subscript"/>
          <w:lang w:val="ru-RU"/>
        </w:rPr>
        <w:object w:dxaOrig="765" w:dyaOrig="375" w14:anchorId="35B6F37B">
          <v:shape id="_x0000_i2902" type="#_x0000_t75" style="width:38.25pt;height:18.75pt" o:ole="">
            <v:imagedata r:id="rId3636" o:title=""/>
          </v:shape>
          <o:OLEObject Type="Embed" ProgID="Equation.DSMT4" ShapeID="_x0000_i2902" DrawAspect="Content" ObjectID="_1702307938" r:id="rId3637"/>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25" w:dyaOrig="375" w14:anchorId="46A78A21">
          <v:shape id="_x0000_i2903" type="#_x0000_t75" style="width:41.25pt;height:18.75pt" o:ole="">
            <v:imagedata r:id="rId3638" o:title=""/>
          </v:shape>
          <o:OLEObject Type="Embed" ProgID="Equation.DSMT4" ShapeID="_x0000_i2903" DrawAspect="Content" ObjectID="_1702307939" r:id="rId3639"/>
        </w:object>
      </w:r>
      <w:r w:rsidRPr="005C7CDB">
        <w:rPr>
          <w:rFonts w:ascii="Times New Roman" w:eastAsia="Times New Roman" w:hAnsi="Times New Roman" w:cs="Times New Roman"/>
          <w:lang w:val="ru-RU"/>
        </w:rPr>
        <w:t xml:space="preserve">. В противном случае угол Брюстера будет мнимым. В случае если </w:t>
      </w:r>
      <w:r w:rsidRPr="005C7CDB">
        <w:rPr>
          <w:rFonts w:ascii="Times New Roman" w:eastAsia="Times New Roman" w:hAnsi="Times New Roman" w:cs="Times New Roman"/>
          <w:vertAlign w:val="subscript"/>
          <w:lang w:val="ru-RU"/>
        </w:rPr>
        <w:object w:dxaOrig="765" w:dyaOrig="375" w14:anchorId="246AE2AA">
          <v:shape id="_x0000_i2904" type="#_x0000_t75" style="width:38.25pt;height:18.75pt" o:ole="">
            <v:imagedata r:id="rId3640" o:title=""/>
          </v:shape>
          <o:OLEObject Type="Embed" ProgID="Equation.DSMT4" ShapeID="_x0000_i2904" DrawAspect="Content" ObjectID="_1702307940" r:id="rId3641"/>
        </w:object>
      </w:r>
      <w:r w:rsidRPr="005C7CDB">
        <w:rPr>
          <w:rFonts w:ascii="Times New Roman" w:eastAsia="Times New Roman" w:hAnsi="Times New Roman" w:cs="Times New Roman"/>
          <w:lang w:val="ru-RU"/>
        </w:rPr>
        <w:t xml:space="preserve">, но </w:t>
      </w:r>
      <w:r w:rsidRPr="005C7CDB">
        <w:rPr>
          <w:rFonts w:ascii="Times New Roman" w:eastAsia="Times New Roman" w:hAnsi="Times New Roman" w:cs="Times New Roman"/>
          <w:vertAlign w:val="subscript"/>
          <w:lang w:val="ru-RU"/>
        </w:rPr>
        <w:object w:dxaOrig="825" w:dyaOrig="375" w14:anchorId="338662F5">
          <v:shape id="_x0000_i2905" type="#_x0000_t75" style="width:41.25pt;height:18.75pt" o:ole="">
            <v:imagedata r:id="rId3642" o:title=""/>
          </v:shape>
          <o:OLEObject Type="Embed" ProgID="Equation.DSMT4" ShapeID="_x0000_i2905" DrawAspect="Content" ObjectID="_1702307941" r:id="rId3643"/>
        </w:object>
      </w:r>
      <w:r w:rsidRPr="005C7CDB">
        <w:rPr>
          <w:rFonts w:ascii="Times New Roman" w:eastAsia="Times New Roman" w:hAnsi="Times New Roman" w:cs="Times New Roman"/>
          <w:lang w:val="ru-RU"/>
        </w:rPr>
        <w:t xml:space="preserve">, угол Брюстера обращается в ноль. Если </w:t>
      </w:r>
      <w:r w:rsidRPr="005C7CDB">
        <w:rPr>
          <w:rFonts w:ascii="Times New Roman" w:eastAsia="Times New Roman" w:hAnsi="Times New Roman" w:cs="Times New Roman"/>
          <w:vertAlign w:val="subscript"/>
          <w:lang w:val="ru-RU"/>
        </w:rPr>
        <w:object w:dxaOrig="825" w:dyaOrig="375" w14:anchorId="458F2A9E">
          <v:shape id="_x0000_i2906" type="#_x0000_t75" style="width:41.25pt;height:18.75pt" o:ole="">
            <v:imagedata r:id="rId3644" o:title=""/>
          </v:shape>
          <o:OLEObject Type="Embed" ProgID="Equation.DSMT4" ShapeID="_x0000_i2906" DrawAspect="Content" ObjectID="_1702307942" r:id="rId3645"/>
        </w:object>
      </w:r>
      <w:r w:rsidRPr="005C7CDB">
        <w:rPr>
          <w:rFonts w:ascii="Times New Roman" w:eastAsia="Times New Roman" w:hAnsi="Times New Roman" w:cs="Times New Roman"/>
          <w:lang w:val="ru-RU"/>
        </w:rPr>
        <w:t xml:space="preserve">, то угол Брюстера не существует. </w:t>
      </w:r>
    </w:p>
    <w:p w14:paraId="6F35325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Проиллюстрируем сказанное на примерах. Полагая, что среда слева от границы раздела характеризуется матрицей коэффициентов преломления </w:t>
      </w:r>
      <w:r w:rsidRPr="005C7CDB">
        <w:rPr>
          <w:rFonts w:ascii="Times New Roman" w:eastAsia="Times New Roman" w:hAnsi="Times New Roman" w:cs="Times New Roman"/>
          <w:vertAlign w:val="subscript"/>
          <w:lang w:val="ru-RU"/>
        </w:rPr>
        <w:object w:dxaOrig="255" w:dyaOrig="375" w14:anchorId="2062D288">
          <v:shape id="_x0000_i2907" type="#_x0000_t75" style="width:12.75pt;height:18.75pt" o:ole="">
            <v:imagedata r:id="rId3646" o:title=""/>
          </v:shape>
          <o:OLEObject Type="Embed" ProgID="Equation.DSMT4" ShapeID="_x0000_i2907" DrawAspect="Content" ObjectID="_1702307943" r:id="rId3647"/>
        </w:object>
      </w:r>
      <w:r w:rsidRPr="005C7CDB">
        <w:rPr>
          <w:rFonts w:ascii="Times New Roman" w:eastAsia="Times New Roman" w:hAnsi="Times New Roman" w:cs="Times New Roman"/>
          <w:lang w:val="ru-RU"/>
        </w:rPr>
        <w:t xml:space="preserve">, а среда справа </w:t>
      </w:r>
      <w:r w:rsidRPr="005C7CDB">
        <w:rPr>
          <w:rFonts w:ascii="Times New Roman" w:eastAsia="Times New Roman" w:hAnsi="Times New Roman" w:cs="Times New Roman"/>
          <w:vertAlign w:val="subscript"/>
          <w:lang w:val="ru-RU"/>
        </w:rPr>
        <w:object w:dxaOrig="1665" w:dyaOrig="375" w14:anchorId="0A336ACD">
          <v:shape id="_x0000_i2908" type="#_x0000_t75" style="width:83.25pt;height:18.75pt" o:ole="">
            <v:imagedata r:id="rId3648" o:title=""/>
          </v:shape>
          <o:OLEObject Type="Embed" ProgID="Equation.DSMT4" ShapeID="_x0000_i2908" DrawAspect="Content" ObjectID="_1702307944" r:id="rId3649"/>
        </w:object>
      </w:r>
      <w:r w:rsidRPr="005C7CDB">
        <w:rPr>
          <w:rFonts w:ascii="Times New Roman" w:eastAsia="Times New Roman" w:hAnsi="Times New Roman" w:cs="Times New Roman"/>
          <w:lang w:val="ru-RU"/>
        </w:rPr>
        <w:t>, рассмотрим четыре случая, соответствующих различным комбинациям граничных сред:</w:t>
      </w:r>
    </w:p>
    <w:p w14:paraId="66D9ECB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15B9EC5"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vertAlign w:val="subscript"/>
          <w:lang w:val="ru-RU"/>
        </w:rPr>
      </w:pPr>
      <w:r w:rsidRPr="005C7CDB">
        <w:rPr>
          <w:rFonts w:ascii="Times New Roman" w:eastAsia="Times New Roman" w:hAnsi="Times New Roman" w:cs="Times New Roman"/>
          <w:vertAlign w:val="subscript"/>
          <w:lang w:val="ru-RU"/>
        </w:rPr>
        <w:object w:dxaOrig="3645" w:dyaOrig="1695" w14:anchorId="7194E135">
          <v:shape id="_x0000_i2909" type="#_x0000_t75" style="width:182.25pt;height:84.75pt" o:ole="">
            <v:imagedata r:id="rId3650" o:title=""/>
          </v:shape>
          <o:OLEObject Type="Embed" ProgID="Equation.DSMT4" ShapeID="_x0000_i2909" DrawAspect="Content" ObjectID="_1702307945" r:id="rId365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315" w:dyaOrig="1695" w14:anchorId="7790AAEE">
          <v:shape id="_x0000_i2910" type="#_x0000_t75" style="width:165.75pt;height:84.75pt" o:ole="">
            <v:imagedata r:id="rId3652" o:title=""/>
          </v:shape>
          <o:OLEObject Type="Embed" ProgID="Equation.DSMT4" ShapeID="_x0000_i2910" DrawAspect="Content" ObjectID="_1702307946" r:id="rId3653"/>
        </w:object>
      </w:r>
    </w:p>
    <w:p w14:paraId="42E6C76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2A7D94F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(1) – двояко-преломляющий полиэстер и изотропный полиэстер; </w:t>
      </w:r>
    </w:p>
    <w:p w14:paraId="2EC87E9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(2) – синдиотактический пенопласт и полиметилметакрилат; </w:t>
      </w:r>
    </w:p>
    <w:p w14:paraId="5CACCC1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(3) – двояко-преломляющий полиэстер и полиметилметакрилат;</w:t>
      </w:r>
    </w:p>
    <w:p w14:paraId="6C1F079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(4) – двояко-преломляющий полиэстер и изотропный полиэстер.</w:t>
      </w:r>
    </w:p>
    <w:p w14:paraId="7D7224C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На рис. 4.19 представлены расчетные зависимости коэффициентов отражения (четыре случая комбинаций параметров сред) для двух поляризаций поля от угла падения волны.</w:t>
      </w:r>
    </w:p>
    <w:p w14:paraId="1EF913A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первом случае (1) – </w:t>
      </w:r>
      <w:r w:rsidRPr="005C7CDB">
        <w:rPr>
          <w:rFonts w:ascii="Times New Roman" w:eastAsia="Times New Roman" w:hAnsi="Times New Roman" w:cs="Times New Roman"/>
          <w:vertAlign w:val="subscript"/>
          <w:lang w:val="ru-RU"/>
        </w:rPr>
        <w:object w:dxaOrig="765" w:dyaOrig="375" w14:anchorId="03FA7642">
          <v:shape id="_x0000_i2911" type="#_x0000_t75" style="width:38.25pt;height:18.75pt" o:ole="">
            <v:imagedata r:id="rId3654" o:title=""/>
          </v:shape>
          <o:OLEObject Type="Embed" ProgID="Equation.DSMT4" ShapeID="_x0000_i2911" DrawAspect="Content" ObjectID="_1702307947" r:id="rId3655"/>
        </w:object>
      </w:r>
      <w:r w:rsidRPr="005C7CDB">
        <w:rPr>
          <w:rFonts w:ascii="Times New Roman" w:eastAsia="Times New Roman" w:hAnsi="Times New Roman" w:cs="Times New Roman"/>
          <w:lang w:val="ru-RU"/>
        </w:rPr>
        <w:t xml:space="preserve">  и соответственно угол Брюстера </w:t>
      </w:r>
      <w:r w:rsidRPr="005C7CDB">
        <w:rPr>
          <w:rFonts w:ascii="Times New Roman" w:eastAsia="Times New Roman" w:hAnsi="Times New Roman" w:cs="Times New Roman"/>
          <w:vertAlign w:val="subscript"/>
          <w:lang w:val="ru-RU"/>
        </w:rPr>
        <w:object w:dxaOrig="780" w:dyaOrig="375" w14:anchorId="3A9776F4">
          <v:shape id="_x0000_i2912" type="#_x0000_t75" style="width:39.75pt;height:18.75pt" o:ole="">
            <v:imagedata r:id="rId3656" o:title=""/>
          </v:shape>
          <o:OLEObject Type="Embed" ProgID="Equation.DSMT4" ShapeID="_x0000_i2912" DrawAspect="Content" ObjectID="_1702307948" r:id="rId3657"/>
        </w:object>
      </w:r>
      <w:r w:rsidRPr="005C7CDB">
        <w:rPr>
          <w:rFonts w:ascii="Times New Roman" w:eastAsia="Times New Roman" w:hAnsi="Times New Roman" w:cs="Times New Roman"/>
          <w:lang w:val="ru-RU"/>
        </w:rPr>
        <w:t>.</w:t>
      </w:r>
    </w:p>
    <w:p w14:paraId="547393C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Во втором случае (2) расчеты по (4.72) дают </w:t>
      </w:r>
      <w:r w:rsidRPr="005C7CDB">
        <w:rPr>
          <w:rFonts w:ascii="Times New Roman" w:eastAsia="Times New Roman" w:hAnsi="Times New Roman" w:cs="Times New Roman"/>
          <w:vertAlign w:val="subscript"/>
          <w:lang w:val="ru-RU"/>
        </w:rPr>
        <w:object w:dxaOrig="1380" w:dyaOrig="435" w14:anchorId="5FBB3239">
          <v:shape id="_x0000_i2913" type="#_x0000_t75" style="width:69.75pt;height:21.75pt" o:ole="">
            <v:imagedata r:id="rId3658" o:title=""/>
          </v:shape>
          <o:OLEObject Type="Embed" ProgID="Equation.DSMT4" ShapeID="_x0000_i2913" DrawAspect="Content" ObjectID="_1702307949" r:id="rId3659"/>
        </w:object>
      </w:r>
      <w:r w:rsidRPr="005C7CDB">
        <w:rPr>
          <w:rFonts w:ascii="Times New Roman" w:eastAsia="Times New Roman" w:hAnsi="Times New Roman" w:cs="Times New Roman"/>
          <w:lang w:val="ru-RU"/>
        </w:rPr>
        <w:t xml:space="preserve">и так как </w:t>
      </w:r>
      <w:r w:rsidRPr="005C7CDB">
        <w:rPr>
          <w:rFonts w:ascii="Times New Roman" w:eastAsia="Times New Roman" w:hAnsi="Times New Roman" w:cs="Times New Roman"/>
          <w:vertAlign w:val="subscript"/>
          <w:lang w:val="ru-RU"/>
        </w:rPr>
        <w:object w:dxaOrig="765" w:dyaOrig="375" w14:anchorId="2B82AEC4">
          <v:shape id="_x0000_i2914" type="#_x0000_t75" style="width:38.25pt;height:18.75pt" o:ole="">
            <v:imagedata r:id="rId3660" o:title=""/>
          </v:shape>
          <o:OLEObject Type="Embed" ProgID="Equation.DSMT4" ShapeID="_x0000_i2914" DrawAspect="Content" ObjectID="_1702307950" r:id="rId366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25" w:dyaOrig="375" w14:anchorId="4F776AEC">
          <v:shape id="_x0000_i2915" type="#_x0000_t75" style="width:41.25pt;height:18.75pt" o:ole="">
            <v:imagedata r:id="rId3662" o:title=""/>
          </v:shape>
          <o:OLEObject Type="Embed" ProgID="Equation.DSMT4" ShapeID="_x0000_i2915" DrawAspect="Content" ObjectID="_1702307951" r:id="rId3663"/>
        </w:object>
      </w:r>
      <w:r w:rsidRPr="005C7CDB">
        <w:rPr>
          <w:rFonts w:ascii="Times New Roman" w:eastAsia="Times New Roman" w:hAnsi="Times New Roman" w:cs="Times New Roman"/>
          <w:lang w:val="ru-RU"/>
        </w:rPr>
        <w:t xml:space="preserve">, то существуют два критических угла для случая горизонтальной и вертикальной поляризаций и критические углы отражения: </w:t>
      </w:r>
      <w:r w:rsidRPr="005C7CDB">
        <w:rPr>
          <w:rFonts w:ascii="Times New Roman" w:eastAsia="Times New Roman" w:hAnsi="Times New Roman" w:cs="Times New Roman"/>
          <w:vertAlign w:val="subscript"/>
          <w:lang w:val="ru-RU"/>
        </w:rPr>
        <w:object w:dxaOrig="1245" w:dyaOrig="435" w14:anchorId="334DB1C8">
          <v:shape id="_x0000_i2916" type="#_x0000_t75" style="width:62.25pt;height:21.75pt" o:ole="">
            <v:imagedata r:id="rId3664" o:title=""/>
          </v:shape>
          <o:OLEObject Type="Embed" ProgID="Equation.DSMT4" ShapeID="_x0000_i2916" DrawAspect="Content" ObjectID="_1702307952" r:id="rId3665"/>
        </w:objec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1140" w:dyaOrig="435" w14:anchorId="46AA1B86">
          <v:shape id="_x0000_i2917" type="#_x0000_t75" style="width:57.75pt;height:21.75pt" o:ole="">
            <v:imagedata r:id="rId3666" o:title=""/>
          </v:shape>
          <o:OLEObject Type="Embed" ProgID="Equation.DSMT4" ShapeID="_x0000_i2917" DrawAspect="Content" ObjectID="_1702307953" r:id="rId3667"/>
        </w:object>
      </w:r>
      <w:r w:rsidRPr="005C7CDB">
        <w:rPr>
          <w:rFonts w:ascii="Times New Roman" w:eastAsia="Times New Roman" w:hAnsi="Times New Roman" w:cs="Times New Roman"/>
          <w:lang w:val="ru-RU"/>
        </w:rPr>
        <w:t>.</w:t>
      </w:r>
    </w:p>
    <w:p w14:paraId="70FA312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случае (3) угол Брюстера не существует, потому что </w:t>
      </w:r>
      <w:r w:rsidRPr="005C7CDB">
        <w:rPr>
          <w:rFonts w:ascii="Times New Roman" w:eastAsia="Times New Roman" w:hAnsi="Times New Roman" w:cs="Times New Roman"/>
          <w:vertAlign w:val="subscript"/>
          <w:lang w:val="ru-RU"/>
        </w:rPr>
        <w:object w:dxaOrig="825" w:dyaOrig="375" w14:anchorId="06EEC3AB">
          <v:shape id="_x0000_i2918" type="#_x0000_t75" style="width:41.25pt;height:18.75pt" o:ole="">
            <v:imagedata r:id="rId3668" o:title=""/>
          </v:shape>
          <o:OLEObject Type="Embed" ProgID="Equation.DSMT4" ShapeID="_x0000_i2918" DrawAspect="Content" ObjectID="_1702307954" r:id="rId3669"/>
        </w:object>
      </w:r>
      <w:r w:rsidRPr="005C7CDB">
        <w:rPr>
          <w:rFonts w:ascii="Times New Roman" w:eastAsia="Times New Roman" w:hAnsi="Times New Roman" w:cs="Times New Roman"/>
          <w:lang w:val="ru-RU"/>
        </w:rPr>
        <w:t xml:space="preserve">, и фактически коэффициент отражения при вертикальной поляризации поля не зависит от угла падения. Соответствующие </w:t>
      </w:r>
      <w:r w:rsidRPr="005C7CDB">
        <w:rPr>
          <w:rFonts w:ascii="Times New Roman" w:eastAsia="Times New Roman" w:hAnsi="Times New Roman" w:cs="Times New Roman"/>
          <w:lang w:val="ru-RU"/>
        </w:rPr>
        <w:lastRenderedPageBreak/>
        <w:t xml:space="preserve">этому случаю критические углы отражения имеют значения </w:t>
      </w:r>
      <w:r w:rsidRPr="005C7CDB">
        <w:rPr>
          <w:rFonts w:ascii="Times New Roman" w:eastAsia="Times New Roman" w:hAnsi="Times New Roman" w:cs="Times New Roman"/>
          <w:vertAlign w:val="subscript"/>
          <w:lang w:val="ru-RU"/>
        </w:rPr>
        <w:object w:dxaOrig="1245" w:dyaOrig="435" w14:anchorId="10D51E63">
          <v:shape id="_x0000_i2919" type="#_x0000_t75" style="width:62.25pt;height:21.75pt" o:ole="">
            <v:imagedata r:id="rId3670" o:title=""/>
          </v:shape>
          <o:OLEObject Type="Embed" ProgID="Equation.DSMT4" ShapeID="_x0000_i2919" DrawAspect="Content" ObjectID="_1702307955" r:id="rId3671"/>
        </w:object>
      </w:r>
      <w:r w:rsidRPr="005C7CDB">
        <w:rPr>
          <w:rFonts w:ascii="Times New Roman" w:eastAsia="Times New Roman" w:hAnsi="Times New Roman" w:cs="Times New Roman"/>
          <w:lang w:val="ru-RU"/>
        </w:rPr>
        <w:t xml:space="preserve">при горизонтальной поляризации поля и </w:t>
      </w:r>
      <w:r w:rsidRPr="005C7CDB">
        <w:rPr>
          <w:rFonts w:ascii="Times New Roman" w:eastAsia="Times New Roman" w:hAnsi="Times New Roman" w:cs="Times New Roman"/>
          <w:vertAlign w:val="subscript"/>
          <w:lang w:val="ru-RU"/>
        </w:rPr>
        <w:object w:dxaOrig="1005" w:dyaOrig="435" w14:anchorId="5AFB7655">
          <v:shape id="_x0000_i2920" type="#_x0000_t75" style="width:50.25pt;height:21.75pt" o:ole="">
            <v:imagedata r:id="rId3672" o:title=""/>
          </v:shape>
          <o:OLEObject Type="Embed" ProgID="Equation.DSMT4" ShapeID="_x0000_i2920" DrawAspect="Content" ObjectID="_1702307956" r:id="rId3673"/>
        </w:object>
      </w:r>
      <w:r w:rsidRPr="005C7CDB">
        <w:rPr>
          <w:rFonts w:ascii="Times New Roman" w:eastAsia="Times New Roman" w:hAnsi="Times New Roman" w:cs="Times New Roman"/>
          <w:lang w:val="ru-RU"/>
        </w:rPr>
        <w:t xml:space="preserve">  при вертикальной поляризации волны.</w:t>
      </w:r>
    </w:p>
    <w:p w14:paraId="493BC36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Наконец, в случае (4) угол Брюстера будет мнимый, потому что </w:t>
      </w:r>
      <w:r w:rsidRPr="005C7CDB">
        <w:rPr>
          <w:rFonts w:ascii="Times New Roman" w:eastAsia="Times New Roman" w:hAnsi="Times New Roman" w:cs="Times New Roman"/>
          <w:vertAlign w:val="subscript"/>
          <w:lang w:val="ru-RU"/>
        </w:rPr>
        <w:object w:dxaOrig="840" w:dyaOrig="375" w14:anchorId="7BF787D2">
          <v:shape id="_x0000_i2921" type="#_x0000_t75" style="width:42pt;height:18.75pt" o:ole="">
            <v:imagedata r:id="rId3674" o:title=""/>
          </v:shape>
          <o:OLEObject Type="Embed" ProgID="Equation.DSMT4" ShapeID="_x0000_i2921" DrawAspect="Content" ObjectID="_1702307957" r:id="rId367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25" w:dyaOrig="375" w14:anchorId="62228789">
          <v:shape id="_x0000_i2922" type="#_x0000_t75" style="width:41.25pt;height:18.75pt" o:ole="">
            <v:imagedata r:id="rId3676" o:title=""/>
          </v:shape>
          <o:OLEObject Type="Embed" ProgID="Equation.DSMT4" ShapeID="_x0000_i2922" DrawAspect="Content" ObjectID="_1702307958" r:id="rId3677"/>
        </w:object>
      </w:r>
      <w:r w:rsidRPr="005C7CDB">
        <w:rPr>
          <w:rFonts w:ascii="Times New Roman" w:eastAsia="Times New Roman" w:hAnsi="Times New Roman" w:cs="Times New Roman"/>
          <w:lang w:val="ru-RU"/>
        </w:rPr>
        <w:t xml:space="preserve">. Для горизонтальной поляризации критический угол отражения и при вертикальной – максимальный угол преломления составят </w:t>
      </w:r>
      <w:r w:rsidRPr="005C7CDB">
        <w:rPr>
          <w:rFonts w:ascii="Times New Roman" w:eastAsia="Times New Roman" w:hAnsi="Times New Roman" w:cs="Times New Roman"/>
          <w:vertAlign w:val="subscript"/>
          <w:lang w:val="ru-RU"/>
        </w:rPr>
        <w:object w:dxaOrig="1185" w:dyaOrig="435" w14:anchorId="61B68389">
          <v:shape id="_x0000_i2923" type="#_x0000_t75" style="width:59.25pt;height:21.75pt" o:ole="">
            <v:imagedata r:id="rId3678" o:title=""/>
          </v:shape>
          <o:OLEObject Type="Embed" ProgID="Equation.DSMT4" ShapeID="_x0000_i2923" DrawAspect="Content" ObjectID="_1702307959" r:id="rId3679"/>
        </w:object>
      </w:r>
      <w:r w:rsidRPr="005C7CDB">
        <w:rPr>
          <w:rFonts w:ascii="Times New Roman" w:eastAsia="Times New Roman" w:hAnsi="Times New Roman" w:cs="Times New Roman"/>
          <w:lang w:val="ru-RU"/>
        </w:rPr>
        <w:t>.</w:t>
      </w:r>
    </w:p>
    <w:p w14:paraId="14C3854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BDDE119" w14:textId="7899393F"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1E106C5" wp14:editId="78EB5E9A">
            <wp:extent cx="5940425" cy="2611120"/>
            <wp:effectExtent l="0" t="0" r="3175" b="0"/>
            <wp:docPr id="64" name="Рисунок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7" descr="4"/>
                    <pic:cNvPicPr>
                      <a:picLocks noChangeAspect="1" noChangeArrowheads="1"/>
                    </pic:cNvPicPr>
                  </pic:nvPicPr>
                  <pic:blipFill>
                    <a:blip r:embed="rId3680">
                      <a:extLst>
                        <a:ext uri="{28A0092B-C50C-407E-A947-70E740481C1C}">
                          <a14:useLocalDpi xmlns:a14="http://schemas.microsoft.com/office/drawing/2010/main" val="0"/>
                        </a:ext>
                      </a:extLst>
                    </a:blip>
                    <a:srcRect/>
                    <a:stretch>
                      <a:fillRect/>
                    </a:stretch>
                  </pic:blipFill>
                  <pic:spPr bwMode="auto">
                    <a:xfrm>
                      <a:off x="0" y="0"/>
                      <a:ext cx="5940425" cy="2611120"/>
                    </a:xfrm>
                    <a:prstGeom prst="rect">
                      <a:avLst/>
                    </a:prstGeom>
                    <a:noFill/>
                    <a:ln>
                      <a:noFill/>
                    </a:ln>
                  </pic:spPr>
                </pic:pic>
              </a:graphicData>
            </a:graphic>
          </wp:inline>
        </w:drawing>
      </w:r>
    </w:p>
    <w:p w14:paraId="7A1134CD" w14:textId="77777777" w:rsidR="005C7CDB" w:rsidRPr="005C7CDB" w:rsidRDefault="005C7CDB" w:rsidP="005C7CDB">
      <w:pPr>
        <w:widowControl w:val="0"/>
        <w:autoSpaceDN w:val="0"/>
        <w:spacing w:after="0" w:line="240" w:lineRule="auto"/>
        <w:ind w:left="1418" w:firstLine="709"/>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б</w:t>
      </w:r>
    </w:p>
    <w:p w14:paraId="01238993"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4.19. Зависимости модулей коэффициентов отражения Френеля от границы раздела сред с двойным лучепреломлением</w:t>
      </w:r>
    </w:p>
    <w:p w14:paraId="4B616B7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365CF9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заключение отметим четыре специфических свойства для структур с двойным лучепреломлением, которые отсутствуют у изотропных сред:</w:t>
      </w:r>
    </w:p>
    <w:p w14:paraId="23D99AB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1) угол Брюстера может быть равен нулю;</w:t>
      </w:r>
    </w:p>
    <w:p w14:paraId="6E12183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2) угол Брюстера может не существовать; </w:t>
      </w:r>
    </w:p>
    <w:p w14:paraId="47377109" w14:textId="77777777" w:rsidR="005C7CDB" w:rsidRPr="005C7CDB" w:rsidRDefault="005C7CDB" w:rsidP="005C7CDB">
      <w:pPr>
        <w:widowControl w:val="0"/>
        <w:tabs>
          <w:tab w:val="num" w:pos="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3) угол Брюстера может быть мнимым (при этом коэффициенты отражения монотонно возрастают по мере увеличения угла падения как в случае вертикальной, так и горизонтальной поляризациях поля);</w:t>
      </w:r>
    </w:p>
    <w:p w14:paraId="34F840B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4) может наблюдаться полное внутреннее отражение для одного из типов поляризации волн.</w:t>
      </w:r>
    </w:p>
    <w:p w14:paraId="32D742CF" w14:textId="77777777" w:rsidR="005C7CDB" w:rsidRPr="00D10835" w:rsidRDefault="005C7CDB" w:rsidP="00D10835">
      <w:pPr>
        <w:pStyle w:val="1"/>
        <w:rPr>
          <w:sz w:val="26"/>
          <w:szCs w:val="26"/>
        </w:rPr>
      </w:pPr>
      <w:bookmarkStart w:id="177" w:name="_Toc89607470"/>
      <w:r w:rsidRPr="00D10835">
        <w:rPr>
          <w:sz w:val="26"/>
          <w:szCs w:val="26"/>
        </w:rPr>
        <w:t>4.7. Излучение и дифракция электромагнитных волн</w:t>
      </w:r>
      <w:bookmarkEnd w:id="177"/>
      <w:r w:rsidRPr="00D10835">
        <w:rPr>
          <w:sz w:val="26"/>
          <w:szCs w:val="26"/>
        </w:rPr>
        <w:t xml:space="preserve"> </w:t>
      </w:r>
    </w:p>
    <w:p w14:paraId="072ADDFD" w14:textId="77777777" w:rsidR="005C7CDB" w:rsidRPr="00D10835" w:rsidRDefault="005C7CDB" w:rsidP="00D10835">
      <w:pPr>
        <w:pStyle w:val="1"/>
        <w:rPr>
          <w:sz w:val="26"/>
          <w:szCs w:val="26"/>
        </w:rPr>
      </w:pPr>
      <w:bookmarkStart w:id="178" w:name="_Toc89607471"/>
      <w:r w:rsidRPr="00D10835">
        <w:rPr>
          <w:sz w:val="26"/>
          <w:szCs w:val="26"/>
        </w:rPr>
        <w:t>4.7.1.Зоны электромагнитного поля</w:t>
      </w:r>
      <w:bookmarkEnd w:id="178"/>
    </w:p>
    <w:p w14:paraId="1292DDC6" w14:textId="77777777" w:rsidR="005C7CDB" w:rsidRPr="00D10835" w:rsidRDefault="005C7CDB" w:rsidP="00D10835">
      <w:pPr>
        <w:pStyle w:val="1"/>
        <w:rPr>
          <w:sz w:val="26"/>
          <w:szCs w:val="26"/>
        </w:rPr>
      </w:pPr>
      <w:bookmarkStart w:id="179" w:name="_Toc89607472"/>
      <w:r w:rsidRPr="00D10835">
        <w:rPr>
          <w:sz w:val="26"/>
          <w:szCs w:val="26"/>
        </w:rPr>
        <w:t>4.7.1.1.Дальняя зона излучения (зона Фраунгофера)</w:t>
      </w:r>
      <w:bookmarkEnd w:id="179"/>
    </w:p>
    <w:p w14:paraId="2752A48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Решение волновых уравнений Гельмгольца для гармонического поля (2.61) при заданных значениях плотности тока </w:t>
      </w:r>
      <w:r w:rsidRPr="005C7CDB">
        <w:rPr>
          <w:rFonts w:ascii="Times New Roman" w:eastAsia="Times New Roman" w:hAnsi="Times New Roman" w:cs="Times New Roman"/>
          <w:vertAlign w:val="subscript"/>
          <w:lang w:val="ru-RU"/>
        </w:rPr>
        <w:object w:dxaOrig="675" w:dyaOrig="435" w14:anchorId="20CD91E7">
          <v:shape id="_x0000_i2924" type="#_x0000_t75" style="width:33.75pt;height:21.75pt" o:ole="">
            <v:imagedata r:id="rId3681" o:title=""/>
          </v:shape>
          <o:OLEObject Type="Embed" ProgID="Equation.DSMT4" ShapeID="_x0000_i2924" DrawAspect="Content" ObjectID="_1702307960" r:id="rId3682"/>
        </w:object>
      </w:r>
      <w:r w:rsidRPr="005C7CDB">
        <w:rPr>
          <w:rFonts w:ascii="Times New Roman" w:eastAsia="Times New Roman" w:hAnsi="Times New Roman" w:cs="Times New Roman"/>
          <w:lang w:val="ru-RU"/>
        </w:rPr>
        <w:t xml:space="preserve"> и распределения объемной плотности заряда </w:t>
      </w:r>
      <w:r w:rsidRPr="005C7CDB">
        <w:rPr>
          <w:rFonts w:ascii="Times New Roman" w:eastAsia="Times New Roman" w:hAnsi="Times New Roman" w:cs="Times New Roman"/>
          <w:vertAlign w:val="subscript"/>
          <w:lang w:val="ru-RU"/>
        </w:rPr>
        <w:object w:dxaOrig="645" w:dyaOrig="420" w14:anchorId="096318B2">
          <v:shape id="_x0000_i2925" type="#_x0000_t75" style="width:32.25pt;height:21.75pt" o:ole="">
            <v:imagedata r:id="rId3683" o:title=""/>
          </v:shape>
          <o:OLEObject Type="Embed" ProgID="Equation.DSMT4" ShapeID="_x0000_i2925" DrawAspect="Content" ObjectID="_1702307961" r:id="rId3684"/>
        </w:object>
      </w:r>
      <w:r w:rsidRPr="005C7CDB">
        <w:rPr>
          <w:rFonts w:ascii="Times New Roman" w:eastAsia="Times New Roman" w:hAnsi="Times New Roman" w:cs="Times New Roman"/>
          <w:lang w:val="ru-RU"/>
        </w:rPr>
        <w:t xml:space="preserve"> в объеме </w:t>
      </w:r>
      <w:r w:rsidRPr="005C7CDB">
        <w:rPr>
          <w:rFonts w:ascii="Times New Roman" w:eastAsia="Times New Roman" w:hAnsi="Times New Roman" w:cs="Times New Roman"/>
          <w:vertAlign w:val="subscript"/>
          <w:lang w:val="ru-RU"/>
        </w:rPr>
        <w:object w:dxaOrig="315" w:dyaOrig="315" w14:anchorId="39B72CF8">
          <v:shape id="_x0000_i2926" type="#_x0000_t75" style="width:15.75pt;height:15.75pt" o:ole="">
            <v:imagedata r:id="rId3685" o:title=""/>
          </v:shape>
          <o:OLEObject Type="Embed" ProgID="Equation.DSMT4" ShapeID="_x0000_i2926" DrawAspect="Content" ObjectID="_1702307962" r:id="rId368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для скалярного и векторного потенциалов имеет вид </w:t>
      </w:r>
    </w:p>
    <w:p w14:paraId="287DF62E" w14:textId="77777777" w:rsidR="005C7CDB" w:rsidRPr="005C7CDB" w:rsidRDefault="005C7CDB" w:rsidP="005C7CDB">
      <w:pPr>
        <w:widowControl w:val="0"/>
        <w:autoSpaceDN w:val="0"/>
        <w:spacing w:after="0" w:line="240" w:lineRule="auto"/>
        <w:ind w:left="2127"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660" w:dyaOrig="1740" w14:anchorId="43450ACC">
          <v:shape id="_x0000_i2927" type="#_x0000_t75" style="width:183pt;height:87.75pt" o:ole="">
            <v:imagedata r:id="rId3687" o:title=""/>
          </v:shape>
          <o:OLEObject Type="Embed" ProgID="Equation.DSMT4" ShapeID="_x0000_i2927" DrawAspect="Content" ObjectID="_1702307963" r:id="rId368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(4.74)</w:t>
      </w:r>
    </w:p>
    <w:p w14:paraId="035A0C38"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где </w:t>
      </w:r>
      <w:r w:rsidRPr="005C7CDB">
        <w:rPr>
          <w:rFonts w:ascii="Times New Roman" w:eastAsia="Times New Roman" w:hAnsi="Times New Roman" w:cs="Times New Roman"/>
          <w:vertAlign w:val="subscript"/>
          <w:lang w:val="ru-RU"/>
        </w:rPr>
        <w:object w:dxaOrig="1215" w:dyaOrig="375" w14:anchorId="4ABC12BE">
          <v:shape id="_x0000_i2928" type="#_x0000_t75" style="width:60.75pt;height:18.75pt" o:ole="">
            <v:imagedata r:id="rId3689" o:title=""/>
          </v:shape>
          <o:OLEObject Type="Embed" ProgID="Equation.DSMT4" ShapeID="_x0000_i2928" DrawAspect="Content" ObjectID="_1702307964" r:id="rId3690"/>
        </w:object>
      </w:r>
      <w:r w:rsidRPr="005C7CDB">
        <w:rPr>
          <w:rFonts w:ascii="Times New Roman" w:eastAsia="Times New Roman" w:hAnsi="Times New Roman" w:cs="Times New Roman"/>
          <w:lang w:val="ru-RU"/>
        </w:rPr>
        <w:t xml:space="preserve"> – элементарный объем источника поля; </w:t>
      </w:r>
      <w:r w:rsidRPr="005C7CDB">
        <w:rPr>
          <w:rFonts w:ascii="Times New Roman" w:eastAsia="Times New Roman" w:hAnsi="Times New Roman" w:cs="Times New Roman"/>
          <w:vertAlign w:val="subscript"/>
          <w:lang w:val="ru-RU"/>
        </w:rPr>
        <w:object w:dxaOrig="2535" w:dyaOrig="900" w14:anchorId="2C27ECAD">
          <v:shape id="_x0000_i2929" type="#_x0000_t75" style="width:126.75pt;height:45.75pt" o:ole="">
            <v:imagedata r:id="rId3691" o:title=""/>
          </v:shape>
          <o:OLEObject Type="Embed" ProgID="Equation.DSMT4" ShapeID="_x0000_i2929" DrawAspect="Content" ObjectID="_1702307965" r:id="rId3692"/>
        </w:object>
      </w:r>
      <w:r w:rsidRPr="005C7CDB">
        <w:rPr>
          <w:rFonts w:ascii="Times New Roman" w:eastAsia="Times New Roman" w:hAnsi="Times New Roman" w:cs="Times New Roman"/>
          <w:lang w:val="ru-RU"/>
        </w:rPr>
        <w:t xml:space="preserve"> – функция Грина; </w:t>
      </w:r>
      <w:r w:rsidRPr="005C7CDB">
        <w:rPr>
          <w:rFonts w:ascii="Times New Roman" w:eastAsia="Times New Roman" w:hAnsi="Times New Roman" w:cs="Times New Roman"/>
          <w:vertAlign w:val="subscript"/>
          <w:lang w:val="ru-RU"/>
        </w:rPr>
        <w:object w:dxaOrig="885" w:dyaOrig="420" w14:anchorId="12AF60AC">
          <v:shape id="_x0000_i2930" type="#_x0000_t75" style="width:44.25pt;height:21.75pt" o:ole="">
            <v:imagedata r:id="rId3693" o:title=""/>
          </v:shape>
          <o:OLEObject Type="Embed" ProgID="Equation.DSMT4" ShapeID="_x0000_i2930" DrawAspect="Content" ObjectID="_1702307966" r:id="rId3694"/>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расстояние от любой точки источника </w:t>
      </w:r>
      <w:r w:rsidRPr="005C7CDB">
        <w:rPr>
          <w:rFonts w:ascii="Times New Roman" w:eastAsia="Times New Roman" w:hAnsi="Times New Roman" w:cs="Times New Roman"/>
          <w:vertAlign w:val="subscript"/>
          <w:lang w:val="ru-RU"/>
        </w:rPr>
        <w:object w:dxaOrig="1305" w:dyaOrig="420" w14:anchorId="6D1C6652">
          <v:shape id="_x0000_i2931" type="#_x0000_t75" style="width:65.25pt;height:21.75pt" o:ole="">
            <v:imagedata r:id="rId3695" o:title=""/>
          </v:shape>
          <o:OLEObject Type="Embed" ProgID="Equation.DSMT4" ShapeID="_x0000_i2931" DrawAspect="Content" ObjectID="_1702307967" r:id="rId369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до точки наблюдения </w:t>
      </w:r>
      <w:r w:rsidRPr="005C7CDB">
        <w:rPr>
          <w:rFonts w:ascii="Times New Roman" w:eastAsia="Times New Roman" w:hAnsi="Times New Roman" w:cs="Times New Roman"/>
          <w:vertAlign w:val="subscript"/>
          <w:lang w:val="ru-RU"/>
        </w:rPr>
        <w:object w:dxaOrig="1245" w:dyaOrig="420" w14:anchorId="758E4EB3">
          <v:shape id="_x0000_i2932" type="#_x0000_t75" style="width:62.25pt;height:21.75pt" o:ole="">
            <v:imagedata r:id="rId3697" o:title=""/>
          </v:shape>
          <o:OLEObject Type="Embed" ProgID="Equation.DSMT4" ShapeID="_x0000_i2932" DrawAspect="Content" ObjectID="_1702307968" r:id="rId3698"/>
        </w:object>
      </w:r>
      <w:r w:rsidRPr="005C7CDB">
        <w:rPr>
          <w:rFonts w:ascii="Times New Roman" w:eastAsia="Times New Roman" w:hAnsi="Times New Roman" w:cs="Times New Roman"/>
          <w:lang w:val="ru-RU"/>
        </w:rPr>
        <w:t xml:space="preserve"> которое определяется в декартовой системе координат (рис. 4.20):</w:t>
      </w:r>
    </w:p>
    <w:p w14:paraId="30937B1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24E5E46B"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545" w:dyaOrig="585" w14:anchorId="6F6E0D0E">
          <v:shape id="_x0000_i2933" type="#_x0000_t75" style="width:227.25pt;height:29.25pt" o:ole="">
            <v:imagedata r:id="rId3699" o:title=""/>
          </v:shape>
          <o:OLEObject Type="Embed" ProgID="Equation.DSMT4" ShapeID="_x0000_i2933" DrawAspect="Content" ObjectID="_1702307969" r:id="rId370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ru-RU"/>
        </w:rPr>
        <w:t>(4.75)</w:t>
      </w:r>
    </w:p>
    <w:p w14:paraId="2278A62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98AF260" w14:textId="2B82125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BF7BECE" wp14:editId="730BECA3">
            <wp:extent cx="5940425" cy="2495550"/>
            <wp:effectExtent l="0" t="0" r="3175" b="0"/>
            <wp:docPr id="63" name="Рисунок 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8" descr="4"/>
                    <pic:cNvPicPr>
                      <a:picLocks noChangeAspect="1" noChangeArrowheads="1"/>
                    </pic:cNvPicPr>
                  </pic:nvPicPr>
                  <pic:blipFill>
                    <a:blip r:embed="rId3701" cstate="print">
                      <a:extLst>
                        <a:ext uri="{28A0092B-C50C-407E-A947-70E740481C1C}">
                          <a14:useLocalDpi xmlns:a14="http://schemas.microsoft.com/office/drawing/2010/main" val="0"/>
                        </a:ext>
                      </a:extLst>
                    </a:blip>
                    <a:srcRect/>
                    <a:stretch>
                      <a:fillRect/>
                    </a:stretch>
                  </pic:blipFill>
                  <pic:spPr bwMode="auto">
                    <a:xfrm>
                      <a:off x="0" y="0"/>
                      <a:ext cx="5940425" cy="2495550"/>
                    </a:xfrm>
                    <a:prstGeom prst="rect">
                      <a:avLst/>
                    </a:prstGeom>
                    <a:noFill/>
                    <a:ln>
                      <a:noFill/>
                    </a:ln>
                  </pic:spPr>
                </pic:pic>
              </a:graphicData>
            </a:graphic>
          </wp:inline>
        </w:drawing>
      </w:r>
    </w:p>
    <w:p w14:paraId="3280F5F0" w14:textId="77777777" w:rsidR="005C7CDB" w:rsidRPr="005C7CDB" w:rsidRDefault="005C7CDB" w:rsidP="005C7CDB">
      <w:pPr>
        <w:widowControl w:val="0"/>
        <w:autoSpaceDN w:val="0"/>
        <w:spacing w:after="0" w:line="240" w:lineRule="auto"/>
        <w:ind w:left="1418" w:firstLine="709"/>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1867C059"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4.20. Расположение в пространстве источника поля в объеме </w:t>
      </w:r>
      <w:r w:rsidRPr="005C7CDB">
        <w:rPr>
          <w:rFonts w:ascii="Times New Roman" w:eastAsia="Times New Roman" w:hAnsi="Times New Roman" w:cs="Times New Roman"/>
          <w:vertAlign w:val="subscript"/>
          <w:lang w:val="ru-RU"/>
        </w:rPr>
        <w:object w:dxaOrig="480" w:dyaOrig="315" w14:anchorId="1A5FD442">
          <v:shape id="_x0000_i2934" type="#_x0000_t75" style="width:24pt;height:15.75pt" o:ole="">
            <v:imagedata r:id="rId3702" o:title=""/>
          </v:shape>
          <o:OLEObject Type="Embed" ProgID="Equation.DSMT4" ShapeID="_x0000_i2934" DrawAspect="Content" ObjectID="_1702307970" r:id="rId3703"/>
        </w:object>
      </w:r>
    </w:p>
    <w:p w14:paraId="5F4AC6B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2B7012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электрически короткого вибратора </w:t>
      </w:r>
      <w:r w:rsidRPr="005C7CDB">
        <w:rPr>
          <w:rFonts w:ascii="Times New Roman" w:eastAsia="Times New Roman" w:hAnsi="Times New Roman" w:cs="Times New Roman"/>
          <w:vertAlign w:val="subscript"/>
          <w:lang w:val="ru-RU"/>
        </w:rPr>
        <w:object w:dxaOrig="945" w:dyaOrig="375" w14:anchorId="695E9F59">
          <v:shape id="_x0000_i2935" type="#_x0000_t75" style="width:47.25pt;height:18.75pt" o:ole="">
            <v:imagedata r:id="rId3704" o:title=""/>
          </v:shape>
          <o:OLEObject Type="Embed" ProgID="Equation.DSMT4" ShapeID="_x0000_i2935" DrawAspect="Content" ObjectID="_1702307971" r:id="rId3705"/>
        </w:object>
      </w:r>
      <w:r w:rsidRPr="005C7CDB">
        <w:rPr>
          <w:rFonts w:ascii="Times New Roman" w:eastAsia="Times New Roman" w:hAnsi="Times New Roman" w:cs="Times New Roman"/>
          <w:lang w:val="ru-RU"/>
        </w:rPr>
        <w:t xml:space="preserve">, симметрично расположенного  относительно начала координат вдоль оси </w:t>
      </w:r>
      <w:r w:rsidRPr="005C7CDB">
        <w:rPr>
          <w:rFonts w:ascii="Times New Roman" w:eastAsia="Times New Roman" w:hAnsi="Times New Roman" w:cs="Times New Roman"/>
          <w:vertAlign w:val="subscript"/>
          <w:lang w:val="ru-RU"/>
        </w:rPr>
        <w:object w:dxaOrig="195" w:dyaOrig="225" w14:anchorId="6E13FC16">
          <v:shape id="_x0000_i2936" type="#_x0000_t75" style="width:9.75pt;height:11.25pt" o:ole="">
            <v:imagedata r:id="rId3706" o:title=""/>
          </v:shape>
          <o:OLEObject Type="Embed" ProgID="Equation.DSMT4" ShapeID="_x0000_i2936" DrawAspect="Content" ObjectID="_1702307972" r:id="rId3707"/>
        </w:object>
      </w:r>
      <w:r w:rsidRPr="005C7CDB">
        <w:rPr>
          <w:rFonts w:ascii="Times New Roman" w:eastAsia="Times New Roman" w:hAnsi="Times New Roman" w:cs="Times New Roman"/>
          <w:lang w:val="ru-RU"/>
        </w:rPr>
        <w:t xml:space="preserve"> (рис. 4.21), полагая его бесконечно тонким </w:t>
      </w:r>
      <w:r w:rsidRPr="005C7CDB">
        <w:rPr>
          <w:rFonts w:ascii="Times New Roman" w:eastAsia="Times New Roman" w:hAnsi="Times New Roman" w:cs="Times New Roman"/>
          <w:vertAlign w:val="subscript"/>
          <w:lang w:val="ru-RU"/>
        </w:rPr>
        <w:object w:dxaOrig="1185" w:dyaOrig="375" w14:anchorId="0FBAC145">
          <v:shape id="_x0000_i2937" type="#_x0000_t75" style="width:59.25pt;height:18.75pt" o:ole="">
            <v:imagedata r:id="rId3708" o:title=""/>
          </v:shape>
          <o:OLEObject Type="Embed" ProgID="Equation.DSMT4" ShapeID="_x0000_i2937" DrawAspect="Content" ObjectID="_1702307973" r:id="rId3709"/>
        </w:object>
      </w:r>
      <w:r w:rsidRPr="005C7CDB">
        <w:rPr>
          <w:rFonts w:ascii="Times New Roman" w:eastAsia="Times New Roman" w:hAnsi="Times New Roman" w:cs="Times New Roman"/>
          <w:lang w:val="ru-RU"/>
        </w:rPr>
        <w:t xml:space="preserve">, можем записать </w:t>
      </w:r>
      <w:r w:rsidRPr="005C7CDB">
        <w:rPr>
          <w:rFonts w:ascii="Times New Roman" w:eastAsia="Times New Roman" w:hAnsi="Times New Roman" w:cs="Times New Roman"/>
          <w:vertAlign w:val="subscript"/>
          <w:lang w:val="ru-RU"/>
        </w:rPr>
        <w:object w:dxaOrig="1425" w:dyaOrig="465" w14:anchorId="0A952F7D">
          <v:shape id="_x0000_i2938" type="#_x0000_t75" style="width:71.25pt;height:23.25pt" o:ole="">
            <v:imagedata r:id="rId3710" o:title=""/>
          </v:shape>
          <o:OLEObject Type="Embed" ProgID="Equation.DSMT4" ShapeID="_x0000_i2938" DrawAspect="Content" ObjectID="_1702307974" r:id="rId3711"/>
        </w:object>
      </w:r>
      <w:r w:rsidRPr="005C7CDB">
        <w:rPr>
          <w:rFonts w:ascii="Times New Roman" w:eastAsia="Times New Roman" w:hAnsi="Times New Roman" w:cs="Times New Roman"/>
          <w:lang w:val="ru-RU"/>
        </w:rPr>
        <w:t xml:space="preserve">, где   </w:t>
      </w:r>
    </w:p>
    <w:p w14:paraId="51B4DDE2" w14:textId="77777777" w:rsidR="005C7CDB" w:rsidRPr="005C7CDB" w:rsidRDefault="005C7CDB" w:rsidP="005C7CDB">
      <w:pPr>
        <w:widowControl w:val="0"/>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6645" w:dyaOrig="585" w14:anchorId="184B8376">
          <v:shape id="_x0000_i2939" type="#_x0000_t75" style="width:332.25pt;height:29.25pt" o:ole="">
            <v:imagedata r:id="rId3712" o:title=""/>
          </v:shape>
          <o:OLEObject Type="Embed" ProgID="Equation.DSMT4" ShapeID="_x0000_i2939" DrawAspect="Content" ObjectID="_1702307975" r:id="rId371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(4.76)</w:t>
      </w:r>
    </w:p>
    <w:p w14:paraId="22B10C5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D32DB9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Соотношение (4.76) можно преобразовать к виду </w:t>
      </w:r>
    </w:p>
    <w:p w14:paraId="231E167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4512734" w14:textId="77777777" w:rsidR="005C7CDB" w:rsidRPr="005C7CDB" w:rsidRDefault="005C7CDB" w:rsidP="005C7CDB">
      <w:pPr>
        <w:widowControl w:val="0"/>
        <w:autoSpaceDN w:val="0"/>
        <w:spacing w:after="0" w:line="240" w:lineRule="auto"/>
        <w:ind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6945" w:dyaOrig="660" w14:anchorId="23FF106C">
          <v:shape id="_x0000_i2940" type="#_x0000_t75" style="width:347.25pt;height:33.75pt" o:ole="">
            <v:imagedata r:id="rId3714" o:title=""/>
          </v:shape>
          <o:OLEObject Type="Embed" ProgID="Equation.DSMT4" ShapeID="_x0000_i2940" DrawAspect="Content" ObjectID="_1702307976" r:id="rId371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(4.77)</w:t>
      </w:r>
    </w:p>
    <w:p w14:paraId="4859CA69"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935" w:dyaOrig="435" w14:anchorId="0B25CED0">
          <v:shape id="_x0000_i2941" type="#_x0000_t75" style="width:96.75pt;height:21.75pt" o:ole="">
            <v:imagedata r:id="rId3716" o:title=""/>
          </v:shape>
          <o:OLEObject Type="Embed" ProgID="Equation.DSMT4" ShapeID="_x0000_i2941" DrawAspect="Content" ObjectID="_1702307977" r:id="rId371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en-US"/>
        </w:rPr>
        <w:object w:dxaOrig="1290" w:dyaOrig="330" w14:anchorId="447BB14B">
          <v:shape id="_x0000_i2942" type="#_x0000_t75" style="width:65.25pt;height:17.25pt" o:ole="">
            <v:imagedata r:id="rId3718" o:title=""/>
          </v:shape>
          <o:OLEObject Type="Embed" ProgID="Equation.DSMT4" ShapeID="_x0000_i2942" DrawAspect="Content" ObjectID="_1702307978" r:id="rId3719"/>
        </w:object>
      </w:r>
      <w:r w:rsidRPr="005C7CDB">
        <w:rPr>
          <w:rFonts w:ascii="Times New Roman" w:eastAsia="Times New Roman" w:hAnsi="Times New Roman" w:cs="Times New Roman"/>
          <w:lang w:val="ru-RU"/>
        </w:rPr>
        <w:t>.</w:t>
      </w:r>
    </w:p>
    <w:p w14:paraId="37B6F3C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Раскладывая выражение (4.47) в биноминальный ряд и ограничиваясь тремя первыми членами разложения, для случая </w:t>
      </w:r>
      <w:r w:rsidRPr="005C7CDB">
        <w:rPr>
          <w:rFonts w:ascii="Times New Roman" w:eastAsia="Times New Roman" w:hAnsi="Times New Roman" w:cs="Times New Roman"/>
          <w:vertAlign w:val="subscript"/>
          <w:lang w:val="ru-RU"/>
        </w:rPr>
        <w:object w:dxaOrig="735" w:dyaOrig="300" w14:anchorId="584D58C5">
          <v:shape id="_x0000_i2943" type="#_x0000_t75" style="width:36.75pt;height:15.75pt" o:ole="">
            <v:imagedata r:id="rId3720" o:title=""/>
          </v:shape>
          <o:OLEObject Type="Embed" ProgID="Equation.DSMT4" ShapeID="_x0000_i2943" DrawAspect="Content" ObjectID="_1702307979" r:id="rId3721"/>
        </w:object>
      </w:r>
      <w:r w:rsidRPr="005C7CDB">
        <w:rPr>
          <w:rFonts w:ascii="Times New Roman" w:eastAsia="Times New Roman" w:hAnsi="Times New Roman" w:cs="Times New Roman"/>
          <w:lang w:val="ru-RU"/>
        </w:rPr>
        <w:t xml:space="preserve"> получим</w:t>
      </w:r>
    </w:p>
    <w:p w14:paraId="00B3577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B2F23DA" w14:textId="77777777" w:rsidR="005C7CDB" w:rsidRPr="005C7CDB" w:rsidRDefault="005C7CDB" w:rsidP="005C7CDB">
      <w:pPr>
        <w:widowControl w:val="0"/>
        <w:autoSpaceDN w:val="0"/>
        <w:spacing w:after="0" w:line="240" w:lineRule="auto"/>
        <w:ind w:left="709"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315" w:dyaOrig="900" w14:anchorId="2A536532">
          <v:shape id="_x0000_i2944" type="#_x0000_t75" style="width:315.75pt;height:45.75pt" o:ole="">
            <v:imagedata r:id="rId3722" o:title=""/>
          </v:shape>
          <o:OLEObject Type="Embed" ProgID="Equation.DSMT4" ShapeID="_x0000_i2944" DrawAspect="Content" ObjectID="_1702307980" r:id="rId372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(4.78)</w:t>
      </w:r>
    </w:p>
    <w:p w14:paraId="5A7F682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4CC164E" w14:textId="2AB2AE77" w:rsidR="005C7CDB" w:rsidRPr="005C7CDB" w:rsidRDefault="005C7CDB" w:rsidP="005C7CDB">
      <w:pPr>
        <w:widowControl w:val="0"/>
        <w:tabs>
          <w:tab w:val="center" w:pos="5400"/>
          <w:tab w:val="right" w:pos="10772"/>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en-US"/>
        </w:rPr>
        <w:lastRenderedPageBreak/>
        <w:drawing>
          <wp:inline distT="0" distB="0" distL="0" distR="0" wp14:anchorId="5C5DEAA8" wp14:editId="3A069C9B">
            <wp:extent cx="4419600" cy="3154680"/>
            <wp:effectExtent l="0" t="0" r="0" b="7620"/>
            <wp:docPr id="62" name="Рисунок 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0" descr="4"/>
                    <pic:cNvPicPr>
                      <a:picLocks noChangeAspect="1" noChangeArrowheads="1"/>
                    </pic:cNvPicPr>
                  </pic:nvPicPr>
                  <pic:blipFill>
                    <a:blip r:embed="rId3724">
                      <a:extLst>
                        <a:ext uri="{28A0092B-C50C-407E-A947-70E740481C1C}">
                          <a14:useLocalDpi xmlns:a14="http://schemas.microsoft.com/office/drawing/2010/main" val="0"/>
                        </a:ext>
                      </a:extLst>
                    </a:blip>
                    <a:srcRect/>
                    <a:stretch>
                      <a:fillRect/>
                    </a:stretch>
                  </pic:blipFill>
                  <pic:spPr bwMode="auto">
                    <a:xfrm>
                      <a:off x="0" y="0"/>
                      <a:ext cx="4419600" cy="3154680"/>
                    </a:xfrm>
                    <a:prstGeom prst="rect">
                      <a:avLst/>
                    </a:prstGeom>
                    <a:noFill/>
                    <a:ln>
                      <a:noFill/>
                    </a:ln>
                  </pic:spPr>
                </pic:pic>
              </a:graphicData>
            </a:graphic>
          </wp:inline>
        </w:drawing>
      </w:r>
    </w:p>
    <w:p w14:paraId="341BAB00" w14:textId="77777777" w:rsidR="003F59F9" w:rsidRDefault="005C7CDB" w:rsidP="003F59F9">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4.21. Геометрическая интерпретация поля излучения диполем конечных размеров</w:t>
      </w:r>
    </w:p>
    <w:p w14:paraId="4CF3B49C" w14:textId="184F4520" w:rsidR="005C7CDB" w:rsidRPr="003F59F9" w:rsidRDefault="005C7CDB" w:rsidP="003F59F9">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Cs/>
          <w:lang w:val="ru-RU"/>
        </w:rPr>
        <w:t>Рассмотрим случай, когда в (4.78) можно ограничиться только первыми двумя членами биноминального разложения</w:t>
      </w:r>
    </w:p>
    <w:p w14:paraId="3C64A40E"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7BF68FB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1680" w:dyaOrig="315" w14:anchorId="1A00116A">
          <v:shape id="_x0000_i2945" type="#_x0000_t75" style="width:84pt;height:15.75pt" o:ole="">
            <v:imagedata r:id="rId3725" o:title=""/>
          </v:shape>
          <o:OLEObject Type="Embed" ProgID="Equation.DSMT4" ShapeID="_x0000_i2945" DrawAspect="Content" ObjectID="_1702307981" r:id="rId372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(4.79)</w:t>
      </w:r>
    </w:p>
    <w:p w14:paraId="3CF354A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что соответствует приближению дальней зоны, или так называемой зоны Фраунгофера. Из отброшенных членов разложения в (4.78) наиболее существенным является третий член, который имеет максимум при </w:t>
      </w:r>
      <w:r w:rsidRPr="005C7CDB">
        <w:rPr>
          <w:rFonts w:ascii="Times New Roman" w:eastAsia="Times New Roman" w:hAnsi="Times New Roman" w:cs="Times New Roman"/>
          <w:vertAlign w:val="subscript"/>
          <w:lang w:val="ru-RU"/>
        </w:rPr>
        <w:object w:dxaOrig="885" w:dyaOrig="375" w14:anchorId="0FA8D5F2">
          <v:shape id="_x0000_i2946" type="#_x0000_t75" style="width:44.25pt;height:18.75pt" o:ole="">
            <v:imagedata r:id="rId3727" o:title=""/>
          </v:shape>
          <o:OLEObject Type="Embed" ProgID="Equation.DSMT4" ShapeID="_x0000_i2946" DrawAspect="Content" ObjectID="_1702307982" r:id="rId3728"/>
        </w:object>
      </w:r>
      <w:r w:rsidRPr="005C7CDB">
        <w:rPr>
          <w:rFonts w:ascii="Times New Roman" w:eastAsia="Times New Roman" w:hAnsi="Times New Roman" w:cs="Times New Roman"/>
          <w:lang w:val="ru-RU"/>
        </w:rPr>
        <w:t>:</w:t>
      </w:r>
    </w:p>
    <w:p w14:paraId="5E02DB3D" w14:textId="77777777" w:rsidR="005C7CDB" w:rsidRPr="005C7CDB" w:rsidRDefault="005C7CDB" w:rsidP="005C7CDB">
      <w:pPr>
        <w:widowControl w:val="0"/>
        <w:autoSpaceDN w:val="0"/>
        <w:spacing w:after="0" w:line="240" w:lineRule="auto"/>
        <w:ind w:left="2127"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220" w:dyaOrig="900" w14:anchorId="5B244E7F">
          <v:shape id="_x0000_i2947" type="#_x0000_t75" style="width:111.75pt;height:45.75pt" o:ole="">
            <v:imagedata r:id="rId3729" o:title=""/>
          </v:shape>
          <o:OLEObject Type="Embed" ProgID="Equation.DSMT4" ShapeID="_x0000_i2947" DrawAspect="Content" ObjectID="_1702307983" r:id="rId373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(4.80)</w:t>
      </w:r>
    </w:p>
    <w:p w14:paraId="2EA18DD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Когда третье слагаемое (4.78) достигает своего максимального значения, четвертое становится равным нулю, так как </w:t>
      </w:r>
      <w:r w:rsidRPr="005C7CDB">
        <w:rPr>
          <w:rFonts w:ascii="Times New Roman" w:eastAsia="Times New Roman" w:hAnsi="Times New Roman" w:cs="Times New Roman"/>
          <w:vertAlign w:val="subscript"/>
          <w:lang w:val="ru-RU"/>
        </w:rPr>
        <w:object w:dxaOrig="720" w:dyaOrig="300" w14:anchorId="1AE45713">
          <v:shape id="_x0000_i2948" type="#_x0000_t75" style="width:36pt;height:15.75pt" o:ole="">
            <v:imagedata r:id="rId3731" o:title=""/>
          </v:shape>
          <o:OLEObject Type="Embed" ProgID="Equation.DSMT4" ShapeID="_x0000_i2948" DrawAspect="Content" ObjectID="_1702307984" r:id="rId3732"/>
        </w:object>
      </w:r>
      <w:r w:rsidRPr="005C7CDB">
        <w:rPr>
          <w:rFonts w:ascii="Times New Roman" w:eastAsia="Times New Roman" w:hAnsi="Times New Roman" w:cs="Times New Roman"/>
          <w:lang w:val="ru-RU"/>
        </w:rPr>
        <w:t xml:space="preserve">. Можно также показать, что последующие члены разложения в (4.78) становятся несущественными и максимальная фазовая ошибка </w:t>
      </w:r>
      <w:r w:rsidRPr="005C7CDB">
        <w:rPr>
          <w:rFonts w:ascii="Times New Roman" w:eastAsia="Times New Roman" w:hAnsi="Times New Roman" w:cs="Times New Roman"/>
          <w:vertAlign w:val="subscript"/>
          <w:lang w:val="ru-RU"/>
        </w:rPr>
        <w:object w:dxaOrig="975" w:dyaOrig="360" w14:anchorId="44ED2DD2">
          <v:shape id="_x0000_i2949" type="#_x0000_t75" style="width:48.75pt;height:18pt" o:ole="">
            <v:imagedata r:id="rId3733" o:title=""/>
          </v:shape>
          <o:OLEObject Type="Embed" ProgID="Equation.DSMT4" ShapeID="_x0000_i2949" DrawAspect="Content" ObjectID="_1702307985" r:id="rId3734"/>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255" w:dyaOrig="285" w14:anchorId="5A03BAC9">
          <v:shape id="_x0000_i2950" type="#_x0000_t75" style="width:12.75pt;height:14.25pt" o:ole="">
            <v:imagedata r:id="rId3735" o:title=""/>
          </v:shape>
          <o:OLEObject Type="Embed" ProgID="Equation.DSMT4" ShapeID="_x0000_i2950" DrawAspect="Content" ObjectID="_1702307986" r:id="rId3736"/>
        </w:object>
      </w:r>
      <w:r w:rsidRPr="005C7CDB">
        <w:rPr>
          <w:rFonts w:ascii="Times New Roman" w:eastAsia="Times New Roman" w:hAnsi="Times New Roman" w:cs="Times New Roman"/>
          <w:lang w:val="ru-RU"/>
        </w:rPr>
        <w:t xml:space="preserve"> определяется соотношением (4.80)  при размерах излучателя </w:t>
      </w:r>
      <w:r w:rsidRPr="005C7CDB">
        <w:rPr>
          <w:rFonts w:ascii="Times New Roman" w:eastAsia="Times New Roman" w:hAnsi="Times New Roman" w:cs="Times New Roman"/>
          <w:vertAlign w:val="subscript"/>
          <w:lang w:val="ru-RU"/>
        </w:rPr>
        <w:object w:dxaOrig="585" w:dyaOrig="300" w14:anchorId="5C21A7A1">
          <v:shape id="_x0000_i2951" type="#_x0000_t75" style="width:29.25pt;height:15.75pt" o:ole="">
            <v:imagedata r:id="rId3737" o:title=""/>
          </v:shape>
          <o:OLEObject Type="Embed" ProgID="Equation.DSMT4" ShapeID="_x0000_i2951" DrawAspect="Content" ObjectID="_1702307987" r:id="rId3738"/>
        </w:object>
      </w:r>
      <w:r w:rsidRPr="005C7CDB">
        <w:rPr>
          <w:rFonts w:ascii="Times New Roman" w:eastAsia="Times New Roman" w:hAnsi="Times New Roman" w:cs="Times New Roman"/>
          <w:lang w:val="ru-RU"/>
        </w:rPr>
        <w:t xml:space="preserve"> и не должна превышать величины </w:t>
      </w:r>
      <w:r w:rsidRPr="005C7CDB">
        <w:rPr>
          <w:rFonts w:ascii="Times New Roman" w:eastAsia="Times New Roman" w:hAnsi="Times New Roman" w:cs="Times New Roman"/>
          <w:vertAlign w:val="subscript"/>
          <w:lang w:val="ru-RU"/>
        </w:rPr>
        <w:object w:dxaOrig="2385" w:dyaOrig="435" w14:anchorId="1228B9F0">
          <v:shape id="_x0000_i2952" type="#_x0000_t75" style="width:119.25pt;height:21.75pt" o:ole="">
            <v:imagedata r:id="rId3739" o:title=""/>
          </v:shape>
          <o:OLEObject Type="Embed" ProgID="Equation.DSMT4" ShapeID="_x0000_i2952" DrawAspect="Content" ObjectID="_1702307988" r:id="rId3740"/>
        </w:object>
      </w:r>
      <w:r w:rsidRPr="005C7CDB">
        <w:rPr>
          <w:rFonts w:ascii="Times New Roman" w:eastAsia="Times New Roman" w:hAnsi="Times New Roman" w:cs="Times New Roman"/>
          <w:lang w:val="ru-RU"/>
        </w:rPr>
        <w:t>:</w:t>
      </w:r>
    </w:p>
    <w:p w14:paraId="06CAA94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1305" w:dyaOrig="840" w14:anchorId="3F71D5A0">
          <v:shape id="_x0000_i2953" type="#_x0000_t75" style="width:65.25pt;height:42pt" o:ole="">
            <v:imagedata r:id="rId3741" o:title=""/>
          </v:shape>
          <o:OLEObject Type="Embed" ProgID="Equation.DSMT4" ShapeID="_x0000_i2953" DrawAspect="Content" ObjectID="_1702307989" r:id="rId374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(4.81)</w:t>
      </w:r>
    </w:p>
    <w:p w14:paraId="27CBCEAC"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для случая  </w:t>
      </w:r>
      <w:r w:rsidRPr="005C7CDB">
        <w:rPr>
          <w:rFonts w:ascii="Times New Roman" w:eastAsia="Times New Roman" w:hAnsi="Times New Roman" w:cs="Times New Roman"/>
          <w:vertAlign w:val="subscript"/>
          <w:lang w:val="ru-RU"/>
        </w:rPr>
        <w:object w:dxaOrig="1635" w:dyaOrig="375" w14:anchorId="0D1D1FC3">
          <v:shape id="_x0000_i2954" type="#_x0000_t75" style="width:81.75pt;height:18.75pt" o:ole="">
            <v:imagedata r:id="rId3743" o:title=""/>
          </v:shape>
          <o:OLEObject Type="Embed" ProgID="Equation.DSMT4" ShapeID="_x0000_i2954" DrawAspect="Content" ObjectID="_1702307990" r:id="rId3744"/>
        </w:object>
      </w:r>
      <w:r w:rsidRPr="005C7CDB">
        <w:rPr>
          <w:rFonts w:ascii="Times New Roman" w:eastAsia="Times New Roman" w:hAnsi="Times New Roman" w:cs="Times New Roman"/>
          <w:lang w:val="ru-RU"/>
        </w:rPr>
        <w:t xml:space="preserve">  соответствует условию </w:t>
      </w:r>
    </w:p>
    <w:p w14:paraId="50C46ED4"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185" w:dyaOrig="900" w14:anchorId="31583E01">
          <v:shape id="_x0000_i2955" type="#_x0000_t75" style="width:59.25pt;height:45.75pt" o:ole="">
            <v:imagedata r:id="rId3745" o:title=""/>
          </v:shape>
          <o:OLEObject Type="Embed" ProgID="Equation.DSMT4" ShapeID="_x0000_i2955" DrawAspect="Content" ObjectID="_1702307991" r:id="rId374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(4.82)</w:t>
      </w:r>
    </w:p>
    <w:p w14:paraId="1ADCACC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Соотношение (4.82) показывает, что фазовая ошибка не превышает своего максимального значения, если расстояние до точки наблюдения составляет не менее чем </w:t>
      </w:r>
      <w:r w:rsidRPr="005C7CDB">
        <w:rPr>
          <w:rFonts w:ascii="Times New Roman" w:eastAsia="Times New Roman" w:hAnsi="Times New Roman" w:cs="Times New Roman"/>
          <w:vertAlign w:val="subscript"/>
          <w:lang w:val="ru-RU"/>
        </w:rPr>
        <w:object w:dxaOrig="705" w:dyaOrig="435" w14:anchorId="214F6EC0">
          <v:shape id="_x0000_i2956" type="#_x0000_t75" style="width:35.25pt;height:21.75pt" o:ole="">
            <v:imagedata r:id="rId3747" o:title=""/>
          </v:shape>
          <o:OLEObject Type="Embed" ProgID="Equation.DSMT4" ShapeID="_x0000_i2956" DrawAspect="Content" ObjectID="_1702307992" r:id="rId3748"/>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165" w:dyaOrig="300" w14:anchorId="7F58930A">
          <v:shape id="_x0000_i2957" type="#_x0000_t75" style="width:8.25pt;height:15.75pt" o:ole="">
            <v:imagedata r:id="rId3749" o:title=""/>
          </v:shape>
          <o:OLEObject Type="Embed" ProgID="Equation.DSMT4" ShapeID="_x0000_i2957" DrawAspect="Content" ObjectID="_1702307993" r:id="rId375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наибольший размер антенны. Поэтому при определении поля в дальней зоне антенн в амплитудном множителе функции Грина полагают </w:t>
      </w:r>
      <w:r w:rsidRPr="005C7CDB">
        <w:rPr>
          <w:rFonts w:ascii="Times New Roman" w:eastAsia="Times New Roman" w:hAnsi="Times New Roman" w:cs="Times New Roman"/>
          <w:vertAlign w:val="subscript"/>
          <w:lang w:val="ru-RU"/>
        </w:rPr>
        <w:object w:dxaOrig="660" w:dyaOrig="285" w14:anchorId="040DD7EE">
          <v:shape id="_x0000_i2958" type="#_x0000_t75" style="width:33.75pt;height:14.25pt" o:ole="">
            <v:imagedata r:id="rId3751" o:title=""/>
          </v:shape>
          <o:OLEObject Type="Embed" ProgID="Equation.DSMT4" ShapeID="_x0000_i2958" DrawAspect="Content" ObjectID="_1702307994" r:id="rId3752"/>
        </w:object>
      </w:r>
      <w:r w:rsidRPr="005C7CDB">
        <w:rPr>
          <w:rFonts w:ascii="Times New Roman" w:eastAsia="Times New Roman" w:hAnsi="Times New Roman" w:cs="Times New Roman"/>
          <w:lang w:val="ru-RU"/>
        </w:rPr>
        <w:t xml:space="preserve">, а в экспоненциальном множителе </w:t>
      </w:r>
      <w:r w:rsidRPr="005C7CDB">
        <w:rPr>
          <w:rFonts w:ascii="Times New Roman" w:eastAsia="Times New Roman" w:hAnsi="Times New Roman" w:cs="Times New Roman"/>
          <w:vertAlign w:val="subscript"/>
          <w:lang w:val="ru-RU"/>
        </w:rPr>
        <w:object w:dxaOrig="645" w:dyaOrig="375" w14:anchorId="22216B27">
          <v:shape id="_x0000_i2959" type="#_x0000_t75" style="width:32.25pt;height:18.75pt" o:ole="">
            <v:imagedata r:id="rId3753" o:title=""/>
          </v:shape>
          <o:OLEObject Type="Embed" ProgID="Equation.DSMT4" ShapeID="_x0000_i2959" DrawAspect="Content" ObjectID="_1702307995" r:id="rId3754"/>
        </w:object>
      </w:r>
      <w:r w:rsidRPr="005C7CDB">
        <w:rPr>
          <w:rFonts w:ascii="Times New Roman" w:eastAsia="Times New Roman" w:hAnsi="Times New Roman" w:cs="Times New Roman"/>
          <w:lang w:val="ru-RU"/>
        </w:rPr>
        <w:t xml:space="preserve"> разность хода аппроксимируют первыми двумя членами разложения (4.79): </w:t>
      </w:r>
      <w:r w:rsidRPr="005C7CDB">
        <w:rPr>
          <w:rFonts w:ascii="Times New Roman" w:eastAsia="Times New Roman" w:hAnsi="Times New Roman" w:cs="Times New Roman"/>
          <w:vertAlign w:val="subscript"/>
          <w:lang w:val="ru-RU"/>
        </w:rPr>
        <w:object w:dxaOrig="1680" w:dyaOrig="315" w14:anchorId="771878A7">
          <v:shape id="_x0000_i2960" type="#_x0000_t75" style="width:84pt;height:15.75pt" o:ole="">
            <v:imagedata r:id="rId3755" o:title=""/>
          </v:shape>
          <o:OLEObject Type="Embed" ProgID="Equation.DSMT4" ShapeID="_x0000_i2960" DrawAspect="Content" ObjectID="_1702307996" r:id="rId375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lastRenderedPageBreak/>
        <w:t xml:space="preserve">Геометрическая интерпретация данной аппроксимации представлена на рис. 4.22, где показано, что при </w:t>
      </w:r>
      <w:r w:rsidRPr="005C7CDB">
        <w:rPr>
          <w:rFonts w:ascii="Times New Roman" w:eastAsia="Times New Roman" w:hAnsi="Times New Roman" w:cs="Times New Roman"/>
          <w:vertAlign w:val="subscript"/>
          <w:lang w:val="ru-RU"/>
        </w:rPr>
        <w:object w:dxaOrig="1680" w:dyaOrig="315" w14:anchorId="00D9956F">
          <v:shape id="_x0000_i2961" type="#_x0000_t75" style="width:84pt;height:15.75pt" o:ole="">
            <v:imagedata r:id="rId3757" o:title=""/>
          </v:shape>
          <o:OLEObject Type="Embed" ProgID="Equation.DSMT4" ShapeID="_x0000_i2961" DrawAspect="Content" ObjectID="_1702307997" r:id="rId3758"/>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225" w:dyaOrig="300" w14:anchorId="3646730E">
          <v:shape id="_x0000_i2962" type="#_x0000_t75" style="width:11.25pt;height:15.75pt" o:ole="">
            <v:imagedata r:id="rId3759" o:title=""/>
          </v:shape>
          <o:OLEObject Type="Embed" ProgID="Equation.DSMT4" ShapeID="_x0000_i2962" DrawAspect="Content" ObjectID="_1702307998" r:id="rId3760"/>
        </w:object>
      </w:r>
      <w:r w:rsidRPr="005C7CDB">
        <w:rPr>
          <w:rFonts w:ascii="Times New Roman" w:eastAsia="Times New Roman" w:hAnsi="Times New Roman" w:cs="Times New Roman"/>
          <w:lang w:val="ru-RU"/>
        </w:rPr>
        <w:t xml:space="preserve"> – угол, измеряющийся от оси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xml:space="preserve">, векторы </w:t>
      </w:r>
      <w:r w:rsidRPr="005C7CDB">
        <w:rPr>
          <w:rFonts w:ascii="Times New Roman" w:eastAsia="Times New Roman" w:hAnsi="Times New Roman" w:cs="Times New Roman"/>
          <w:vertAlign w:val="subscript"/>
          <w:lang w:val="ru-RU"/>
        </w:rPr>
        <w:object w:dxaOrig="255" w:dyaOrig="345" w14:anchorId="47B8AE9D">
          <v:shape id="_x0000_i2963" type="#_x0000_t75" style="width:12.75pt;height:17.25pt" o:ole="">
            <v:imagedata r:id="rId3761" o:title=""/>
          </v:shape>
          <o:OLEObject Type="Embed" ProgID="Equation.DSMT4" ShapeID="_x0000_i2963" DrawAspect="Content" ObjectID="_1702307999" r:id="rId376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25" w:dyaOrig="285" w14:anchorId="130F89C4">
          <v:shape id="_x0000_i2964" type="#_x0000_t75" style="width:11.25pt;height:14.25pt" o:ole="">
            <v:imagedata r:id="rId3763" o:title=""/>
          </v:shape>
          <o:OLEObject Type="Embed" ProgID="Equation.DSMT4" ShapeID="_x0000_i2964" DrawAspect="Content" ObjectID="_1702308000" r:id="rId3764"/>
        </w:object>
      </w:r>
      <w:r w:rsidRPr="005C7CDB">
        <w:rPr>
          <w:rFonts w:ascii="Times New Roman" w:eastAsia="Times New Roman" w:hAnsi="Times New Roman" w:cs="Times New Roman"/>
          <w:lang w:val="ru-RU"/>
        </w:rPr>
        <w:t xml:space="preserve"> почти параллельны.</w:t>
      </w:r>
    </w:p>
    <w:p w14:paraId="1EDC5DF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для произвольной антенны или произвольной излучающей поверхности (апертуры), характеризуемой максимальным размером </w:t>
      </w:r>
      <w:r w:rsidRPr="005C7CDB">
        <w:rPr>
          <w:rFonts w:ascii="Times New Roman" w:eastAsia="Times New Roman" w:hAnsi="Times New Roman" w:cs="Times New Roman"/>
          <w:vertAlign w:val="subscript"/>
          <w:lang w:val="ru-RU"/>
        </w:rPr>
        <w:object w:dxaOrig="300" w:dyaOrig="285" w14:anchorId="5624D7AE">
          <v:shape id="_x0000_i2965" type="#_x0000_t75" style="width:15.75pt;height:14.25pt" o:ole="">
            <v:imagedata r:id="rId3765" o:title=""/>
          </v:shape>
          <o:OLEObject Type="Embed" ProgID="Equation.DSMT4" ShapeID="_x0000_i2965" DrawAspect="Content" ObjectID="_1702308001" r:id="rId3766"/>
        </w:object>
      </w:r>
      <w:r w:rsidRPr="005C7CDB">
        <w:rPr>
          <w:rFonts w:ascii="Times New Roman" w:eastAsia="Times New Roman" w:hAnsi="Times New Roman" w:cs="Times New Roman"/>
          <w:vertAlign w:val="subscript"/>
          <w:lang w:val="ru-RU"/>
        </w:rPr>
        <w:t>,</w:t>
      </w:r>
      <w:r w:rsidRPr="005C7CDB">
        <w:rPr>
          <w:rFonts w:ascii="Times New Roman" w:eastAsia="Times New Roman" w:hAnsi="Times New Roman" w:cs="Times New Roman"/>
          <w:lang w:val="ru-RU"/>
        </w:rPr>
        <w:t xml:space="preserve"> условие дальней зоны,  или зоны Фраунгофера (4.82), можно представить в виде </w:t>
      </w:r>
    </w:p>
    <w:p w14:paraId="070E0EF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215" w:dyaOrig="435" w14:anchorId="5E72FFE2">
          <v:shape id="_x0000_i2966" type="#_x0000_t75" style="width:60.75pt;height:21.75pt" o:ole="">
            <v:imagedata r:id="rId3767" o:title=""/>
          </v:shape>
          <o:OLEObject Type="Embed" ProgID="Equation.DSMT4" ShapeID="_x0000_i2966" DrawAspect="Content" ObjectID="_1702308002" r:id="rId376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(4.83)</w:t>
      </w:r>
    </w:p>
    <w:p w14:paraId="41602C8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19A5134" w14:textId="09E57CD2"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CCF5A7D" wp14:editId="70AF232E">
            <wp:extent cx="4038600" cy="2804160"/>
            <wp:effectExtent l="0" t="0" r="0" b="0"/>
            <wp:docPr id="61" name="Рисунок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3" descr="4"/>
                    <pic:cNvPicPr>
                      <a:picLocks noChangeAspect="1" noChangeArrowheads="1"/>
                    </pic:cNvPicPr>
                  </pic:nvPicPr>
                  <pic:blipFill>
                    <a:blip r:embed="rId3769" cstate="print">
                      <a:extLst>
                        <a:ext uri="{28A0092B-C50C-407E-A947-70E740481C1C}">
                          <a14:useLocalDpi xmlns:a14="http://schemas.microsoft.com/office/drawing/2010/main" val="0"/>
                        </a:ext>
                      </a:extLst>
                    </a:blip>
                    <a:srcRect/>
                    <a:stretch>
                      <a:fillRect/>
                    </a:stretch>
                  </pic:blipFill>
                  <pic:spPr bwMode="auto">
                    <a:xfrm>
                      <a:off x="0" y="0"/>
                      <a:ext cx="4038600" cy="2804160"/>
                    </a:xfrm>
                    <a:prstGeom prst="rect">
                      <a:avLst/>
                    </a:prstGeom>
                    <a:noFill/>
                    <a:ln>
                      <a:noFill/>
                    </a:ln>
                  </pic:spPr>
                </pic:pic>
              </a:graphicData>
            </a:graphic>
          </wp:inline>
        </w:drawing>
      </w:r>
    </w:p>
    <w:p w14:paraId="3829F6E8"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4.22. Геометрическая интерпретация излучения диполя в дальней зоне</w:t>
      </w:r>
    </w:p>
    <w:p w14:paraId="3CF1F2E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Следует, однако, отметить, что для большинства практических применений условие (4.83) обеспечивает погрешность вычислений дифракционных полей на уровне -25дБ и поэтому, если требуется большая точность расчетов, то условие (4.83) необходимо усилить, а именно: </w:t>
      </w:r>
      <w:r w:rsidRPr="005C7CDB">
        <w:rPr>
          <w:rFonts w:ascii="Times New Roman" w:eastAsia="Times New Roman" w:hAnsi="Times New Roman" w:cs="Times New Roman"/>
          <w:vertAlign w:val="subscript"/>
          <w:lang w:val="ru-RU"/>
        </w:rPr>
        <w:object w:dxaOrig="1275" w:dyaOrig="435" w14:anchorId="39CF6200">
          <v:shape id="_x0000_i2967" type="#_x0000_t75" style="width:63.75pt;height:21.75pt" o:ole="">
            <v:imagedata r:id="rId3770" o:title=""/>
          </v:shape>
          <o:OLEObject Type="Embed" ProgID="Equation.DSMT4" ShapeID="_x0000_i2967" DrawAspect="Content" ObjectID="_1702308003" r:id="rId3771"/>
        </w:object>
      </w:r>
      <w:r w:rsidRPr="005C7CDB">
        <w:rPr>
          <w:rFonts w:ascii="Times New Roman" w:eastAsia="Times New Roman" w:hAnsi="Times New Roman" w:cs="Times New Roman"/>
          <w:lang w:val="ru-RU"/>
        </w:rPr>
        <w:t>.</w:t>
      </w:r>
    </w:p>
    <w:p w14:paraId="290072D8" w14:textId="77777777" w:rsidR="005C7CDB" w:rsidRPr="005C7CDB" w:rsidRDefault="005C7CDB" w:rsidP="005C7CDB">
      <w:pPr>
        <w:widowControl w:val="0"/>
        <w:autoSpaceDN w:val="0"/>
        <w:spacing w:after="120" w:line="240" w:lineRule="auto"/>
        <w:ind w:firstLine="709"/>
        <w:jc w:val="both"/>
        <w:outlineLvl w:val="0"/>
        <w:rPr>
          <w:rFonts w:ascii="Times New Roman" w:eastAsia="Times New Roman" w:hAnsi="Times New Roman" w:cs="Times New Roman"/>
          <w:b/>
          <w:bCs/>
          <w:lang w:val="ru-RU"/>
        </w:rPr>
      </w:pPr>
    </w:p>
    <w:p w14:paraId="114283AA" w14:textId="77777777" w:rsidR="005C7CDB" w:rsidRPr="00D10835" w:rsidRDefault="005C7CDB" w:rsidP="00D10835">
      <w:pPr>
        <w:pStyle w:val="1"/>
        <w:rPr>
          <w:sz w:val="26"/>
          <w:szCs w:val="26"/>
        </w:rPr>
      </w:pPr>
      <w:bookmarkStart w:id="180" w:name="_Toc89607473"/>
      <w:r w:rsidRPr="00D10835">
        <w:rPr>
          <w:sz w:val="26"/>
          <w:szCs w:val="26"/>
        </w:rPr>
        <w:t>4.7.1.2. Ближняя зона излучения (зона Френеля)</w:t>
      </w:r>
      <w:bookmarkEnd w:id="180"/>
    </w:p>
    <w:p w14:paraId="3FC1D74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точку наблюдения выбрать на расстоянии меньшем, чем </w:t>
      </w:r>
      <w:r w:rsidRPr="005C7CDB">
        <w:rPr>
          <w:rFonts w:ascii="Times New Roman" w:eastAsia="Times New Roman" w:hAnsi="Times New Roman" w:cs="Times New Roman"/>
          <w:vertAlign w:val="subscript"/>
          <w:lang w:val="ru-RU"/>
        </w:rPr>
        <w:object w:dxaOrig="1095" w:dyaOrig="435" w14:anchorId="63EF65C0">
          <v:shape id="_x0000_i2968" type="#_x0000_t75" style="width:54.75pt;height:21.75pt" o:ole="">
            <v:imagedata r:id="rId3772" o:title=""/>
          </v:shape>
          <o:OLEObject Type="Embed" ProgID="Equation.DSMT4" ShapeID="_x0000_i2968" DrawAspect="Content" ObjectID="_1702308004" r:id="rId3773"/>
        </w:object>
      </w:r>
      <w:r w:rsidRPr="005C7CDB">
        <w:rPr>
          <w:rFonts w:ascii="Times New Roman" w:eastAsia="Times New Roman" w:hAnsi="Times New Roman" w:cs="Times New Roman"/>
          <w:lang w:val="ru-RU"/>
        </w:rPr>
        <w:t xml:space="preserve">, максимальное отклонение фазы в приближении (4.81) будет больше </w:t>
      </w:r>
      <w:r w:rsidRPr="005C7CDB">
        <w:rPr>
          <w:rFonts w:ascii="Times New Roman" w:eastAsia="Times New Roman" w:hAnsi="Times New Roman" w:cs="Times New Roman"/>
          <w:vertAlign w:val="subscript"/>
          <w:lang w:val="ru-RU"/>
        </w:rPr>
        <w:object w:dxaOrig="2385" w:dyaOrig="435" w14:anchorId="721F6916">
          <v:shape id="_x0000_i2969" type="#_x0000_t75" style="width:119.25pt;height:21.75pt" o:ole="">
            <v:imagedata r:id="rId3774" o:title=""/>
          </v:shape>
          <o:OLEObject Type="Embed" ProgID="Equation.DSMT4" ShapeID="_x0000_i2969" DrawAspect="Content" ObjectID="_1702308005" r:id="rId3775"/>
        </w:object>
      </w:r>
      <w:r w:rsidRPr="005C7CDB">
        <w:rPr>
          <w:rFonts w:ascii="Times New Roman" w:eastAsia="Times New Roman" w:hAnsi="Times New Roman" w:cs="Times New Roman"/>
          <w:lang w:val="ru-RU"/>
        </w:rPr>
        <w:t xml:space="preserve">. Поэтому в разложении (4.78) необходимо учитывать третье слагаемое: </w:t>
      </w:r>
    </w:p>
    <w:p w14:paraId="0A6C22A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435" w:dyaOrig="900" w14:anchorId="3A0F783D">
          <v:shape id="_x0000_i2970" type="#_x0000_t75" style="width:171.75pt;height:45.75pt" o:ole="">
            <v:imagedata r:id="rId3776" o:title=""/>
          </v:shape>
          <o:OLEObject Type="Embed" ProgID="Equation.DSMT4" ShapeID="_x0000_i2970" DrawAspect="Content" ObjectID="_1702308006" r:id="rId377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(4.84)</w:t>
      </w:r>
    </w:p>
    <w:p w14:paraId="7178FC35" w14:textId="77777777" w:rsidR="005C7CDB" w:rsidRPr="005C7CDB" w:rsidRDefault="005C7CDB" w:rsidP="005C7CDB">
      <w:pPr>
        <w:widowControl w:val="0"/>
        <w:autoSpaceDN w:val="0"/>
        <w:spacing w:after="0" w:line="240" w:lineRule="auto"/>
        <w:rPr>
          <w:rFonts w:ascii="Times New Roman" w:eastAsia="Times New Roman" w:hAnsi="Times New Roman" w:cs="Times New Roman"/>
          <w:lang w:val="ru-RU"/>
        </w:rPr>
      </w:pPr>
    </w:p>
    <w:p w14:paraId="4970844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этом существенным членом разложения становится четвертое слагаемое в (4.78). Найдем максимальное отклонение фазы </w:t>
      </w:r>
      <w:r w:rsidRPr="005C7CDB">
        <w:rPr>
          <w:rFonts w:ascii="Times New Roman" w:eastAsia="Times New Roman" w:hAnsi="Times New Roman" w:cs="Times New Roman"/>
          <w:vertAlign w:val="subscript"/>
          <w:lang w:val="ru-RU"/>
        </w:rPr>
        <w:object w:dxaOrig="480" w:dyaOrig="375" w14:anchorId="7E8490C0">
          <v:shape id="_x0000_i2971" type="#_x0000_t75" style="width:24pt;height:18.75pt" o:ole="">
            <v:imagedata r:id="rId3778" o:title=""/>
          </v:shape>
          <o:OLEObject Type="Embed" ProgID="Equation.DSMT4" ShapeID="_x0000_i2971" DrawAspect="Content" ObjectID="_1702308007" r:id="rId3779"/>
        </w:object>
      </w:r>
      <w:r w:rsidRPr="005C7CDB">
        <w:rPr>
          <w:rFonts w:ascii="Times New Roman" w:eastAsia="Times New Roman" w:hAnsi="Times New Roman" w:cs="Times New Roman"/>
          <w:lang w:val="ru-RU"/>
        </w:rPr>
        <w:t xml:space="preserve"> при такой аппроксимации из условия экстремума функции от угла наблюдения </w:t>
      </w:r>
      <w:r w:rsidRPr="005C7CDB">
        <w:rPr>
          <w:rFonts w:ascii="Times New Roman" w:eastAsia="Times New Roman" w:hAnsi="Times New Roman" w:cs="Times New Roman"/>
          <w:vertAlign w:val="subscript"/>
          <w:lang w:val="ru-RU"/>
        </w:rPr>
        <w:object w:dxaOrig="225" w:dyaOrig="300" w14:anchorId="3EB218BA">
          <v:shape id="_x0000_i2972" type="#_x0000_t75" style="width:11.25pt;height:15.75pt" o:ole="">
            <v:imagedata r:id="rId3780" o:title=""/>
          </v:shape>
          <o:OLEObject Type="Embed" ProgID="Equation.DSMT4" ShapeID="_x0000_i2972" DrawAspect="Content" ObjectID="_1702308008" r:id="rId3781"/>
        </w:object>
      </w:r>
      <w:r w:rsidRPr="005C7CDB">
        <w:rPr>
          <w:rFonts w:ascii="Times New Roman" w:eastAsia="Times New Roman" w:hAnsi="Times New Roman" w:cs="Times New Roman"/>
          <w:lang w:val="ru-RU"/>
        </w:rPr>
        <w:t xml:space="preserve">: </w:t>
      </w:r>
    </w:p>
    <w:p w14:paraId="7C8F578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21ED288"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735" w:dyaOrig="945" w14:anchorId="516B5E87">
          <v:shape id="_x0000_i2973" type="#_x0000_t75" style="width:336.75pt;height:47.25pt" o:ole="">
            <v:imagedata r:id="rId3782" o:title=""/>
          </v:shape>
          <o:OLEObject Type="Embed" ProgID="Equation.DSMT4" ShapeID="_x0000_i2973" DrawAspect="Content" ObjectID="_1702308009" r:id="rId378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(4.85)</w:t>
      </w:r>
    </w:p>
    <w:p w14:paraId="137F6D45"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1A8FBCF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Тривиальное решение (4.85) </w:t>
      </w:r>
      <w:r w:rsidRPr="005C7CDB">
        <w:rPr>
          <w:rFonts w:ascii="Times New Roman" w:eastAsia="Times New Roman" w:hAnsi="Times New Roman" w:cs="Times New Roman"/>
          <w:vertAlign w:val="subscript"/>
          <w:lang w:val="ru-RU"/>
        </w:rPr>
        <w:object w:dxaOrig="615" w:dyaOrig="300" w14:anchorId="1F163B69">
          <v:shape id="_x0000_i2974" type="#_x0000_t75" style="width:30.75pt;height:15.75pt" o:ole="">
            <v:imagedata r:id="rId3784" o:title=""/>
          </v:shape>
          <o:OLEObject Type="Embed" ProgID="Equation.DSMT4" ShapeID="_x0000_i2974" DrawAspect="Content" ObjectID="_1702308010" r:id="rId3785"/>
        </w:object>
      </w:r>
      <w:r w:rsidRPr="005C7CDB">
        <w:rPr>
          <w:rFonts w:ascii="Times New Roman" w:eastAsia="Times New Roman" w:hAnsi="Times New Roman" w:cs="Times New Roman"/>
          <w:lang w:val="ru-RU"/>
        </w:rPr>
        <w:t xml:space="preserve"> не подходит, поскольку соответствует минимальному </w:t>
      </w:r>
      <w:r w:rsidRPr="005C7CDB">
        <w:rPr>
          <w:rFonts w:ascii="Times New Roman" w:eastAsia="Times New Roman" w:hAnsi="Times New Roman" w:cs="Times New Roman"/>
          <w:lang w:val="ru-RU"/>
        </w:rPr>
        <w:lastRenderedPageBreak/>
        <w:t xml:space="preserve">отклонению фазы </w:t>
      </w:r>
      <w:r w:rsidRPr="005C7CDB">
        <w:rPr>
          <w:rFonts w:ascii="Times New Roman" w:eastAsia="Times New Roman" w:hAnsi="Times New Roman" w:cs="Times New Roman"/>
          <w:vertAlign w:val="subscript"/>
          <w:lang w:val="ru-RU"/>
        </w:rPr>
        <w:object w:dxaOrig="480" w:dyaOrig="375" w14:anchorId="32F1E0DF">
          <v:shape id="_x0000_i2975" type="#_x0000_t75" style="width:24pt;height:18.75pt" o:ole="">
            <v:imagedata r:id="rId3786" o:title=""/>
          </v:shape>
          <o:OLEObject Type="Embed" ProgID="Equation.DSMT4" ShapeID="_x0000_i2975" DrawAspect="Content" ObjectID="_1702308011" r:id="rId3787"/>
        </w:object>
      </w:r>
      <w:r w:rsidRPr="005C7CDB">
        <w:rPr>
          <w:rFonts w:ascii="Times New Roman" w:eastAsia="Times New Roman" w:hAnsi="Times New Roman" w:cs="Times New Roman"/>
          <w:lang w:val="ru-RU"/>
        </w:rPr>
        <w:t xml:space="preserve"> в четвертом члене разложения. Нетривиальное решение получается, когда в (4.85) второй сомножитель (стоящий в квадратных скобках) обращается в ноль:</w:t>
      </w:r>
    </w:p>
    <w:p w14:paraId="1750515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F4CCCF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105" w:dyaOrig="645" w14:anchorId="044C878F">
          <v:shape id="_x0000_i2976" type="#_x0000_t75" style="width:155.25pt;height:32.25pt" o:ole="">
            <v:imagedata r:id="rId3788" o:title=""/>
          </v:shape>
          <o:OLEObject Type="Embed" ProgID="Equation.DSMT4" ShapeID="_x0000_i2976" DrawAspect="Content" ObjectID="_1702308012" r:id="rId378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(4.86)</w:t>
      </w:r>
    </w:p>
    <w:p w14:paraId="405F3A0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042F25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Решение (4.86) позволяет найти искомый угол:</w:t>
      </w:r>
    </w:p>
    <w:p w14:paraId="4357E9D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EB2CF1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905" w:dyaOrig="585" w14:anchorId="06F92370">
          <v:shape id="_x0000_i2977" type="#_x0000_t75" style="width:95.25pt;height:29.25pt" o:ole="">
            <v:imagedata r:id="rId3790" o:title=""/>
          </v:shape>
          <o:OLEObject Type="Embed" ProgID="Equation.DSMT4" ShapeID="_x0000_i2977" DrawAspect="Content" ObjectID="_1702308013" r:id="rId379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(4.87)</w:t>
      </w:r>
    </w:p>
    <w:p w14:paraId="4CBEC9F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4E560BA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Используя (4.87) и полагая, что максимальное величина фазовой ошибки в четвертом члене разложения не превышает </w:t>
      </w:r>
      <w:r w:rsidRPr="005C7CDB">
        <w:rPr>
          <w:rFonts w:ascii="Times New Roman" w:eastAsia="Times New Roman" w:hAnsi="Times New Roman" w:cs="Times New Roman"/>
          <w:vertAlign w:val="subscript"/>
          <w:lang w:val="ru-RU"/>
        </w:rPr>
        <w:object w:dxaOrig="2385" w:dyaOrig="435" w14:anchorId="1ED132CA">
          <v:shape id="_x0000_i2978" type="#_x0000_t75" style="width:119.25pt;height:21.75pt" o:ole="">
            <v:imagedata r:id="rId3792" o:title=""/>
          </v:shape>
          <o:OLEObject Type="Embed" ProgID="Equation.DSMT4" ShapeID="_x0000_i2978" DrawAspect="Content" ObjectID="_1702308014" r:id="rId3793"/>
        </w:object>
      </w:r>
      <w:r w:rsidRPr="005C7CDB">
        <w:rPr>
          <w:rFonts w:ascii="Times New Roman" w:eastAsia="Times New Roman" w:hAnsi="Times New Roman" w:cs="Times New Roman"/>
          <w:lang w:val="ru-RU"/>
        </w:rPr>
        <w:t>, несложно записать условие</w:t>
      </w:r>
    </w:p>
    <w:p w14:paraId="560ABF9E"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035" w:dyaOrig="1260" w14:anchorId="5A964493">
          <v:shape id="_x0000_i2979" type="#_x0000_t75" style="width:351.75pt;height:63.75pt" o:ole="">
            <v:imagedata r:id="rId3794" o:title=""/>
          </v:shape>
          <o:OLEObject Type="Embed" ProgID="Equation.DSMT4" ShapeID="_x0000_i2979" DrawAspect="Content" ObjectID="_1702308015" r:id="rId3795"/>
        </w:object>
      </w:r>
      <w:r w:rsidRPr="005C7CDB">
        <w:rPr>
          <w:rFonts w:ascii="Times New Roman" w:eastAsia="Times New Roman" w:hAnsi="Times New Roman" w:cs="Times New Roman"/>
          <w:lang w:val="ru-RU"/>
        </w:rPr>
        <w:t>,</w:t>
      </w:r>
    </w:p>
    <w:p w14:paraId="7565ED15"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которого определим расстояние, соответствующее границе ближней зоны излучения:</w:t>
      </w:r>
    </w:p>
    <w:p w14:paraId="624532EA" w14:textId="77777777" w:rsidR="005C7CDB" w:rsidRPr="005C7CDB" w:rsidRDefault="005C7CDB" w:rsidP="005C7CDB">
      <w:pPr>
        <w:widowControl w:val="0"/>
        <w:autoSpaceDN w:val="0"/>
        <w:spacing w:after="0" w:line="240" w:lineRule="auto"/>
        <w:ind w:left="1418" w:firstLine="709"/>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120" w:dyaOrig="900" w14:anchorId="51D1A965">
          <v:shape id="_x0000_i2980" type="#_x0000_t75" style="width:156pt;height:45.75pt" o:ole="">
            <v:imagedata r:id="rId3796" o:title=""/>
          </v:shape>
          <o:OLEObject Type="Embed" ProgID="Equation.DSMT4" ShapeID="_x0000_i2980" DrawAspect="Content" ObjectID="_1702308016" r:id="rId379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1845" w:dyaOrig="480" w14:anchorId="735C7A67">
          <v:shape id="_x0000_i2981" type="#_x0000_t75" style="width:92.25pt;height:24pt" o:ole="">
            <v:imagedata r:id="rId3798" o:title=""/>
          </v:shape>
          <o:OLEObject Type="Embed" ProgID="Equation.DSMT4" ShapeID="_x0000_i2981" DrawAspect="Content" ObjectID="_1702308017" r:id="rId379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(4.88)</w:t>
      </w:r>
    </w:p>
    <w:p w14:paraId="13BF379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Таким образом, область пространства, где первые три слагаемые выражения (4.78) являются существенными, характеризуется условием</w:t>
      </w:r>
    </w:p>
    <w:p w14:paraId="29C55E8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3C70D86"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595" w:dyaOrig="525" w14:anchorId="3DD0C524">
          <v:shape id="_x0000_i2982" type="#_x0000_t75" style="width:129.75pt;height:26.25pt" o:ole="">
            <v:imagedata r:id="rId3800" o:title=""/>
          </v:shape>
          <o:OLEObject Type="Embed" ProgID="Equation.DSMT4" ShapeID="_x0000_i2982" DrawAspect="Content" ObjectID="_1702308018" r:id="rId380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(4.89)</w:t>
      </w:r>
    </w:p>
    <w:p w14:paraId="565E89EC"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03DDFE1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65" w:dyaOrig="300" w14:anchorId="0D27DC82">
          <v:shape id="_x0000_i2983" type="#_x0000_t75" style="width:8.25pt;height:15.75pt" o:ole="">
            <v:imagedata r:id="rId3802" o:title=""/>
          </v:shape>
          <o:OLEObject Type="Embed" ProgID="Equation.DSMT4" ShapeID="_x0000_i2983" DrawAspect="Content" ObjectID="_1702308019" r:id="rId3803"/>
        </w:object>
      </w:r>
      <w:r w:rsidRPr="005C7CDB">
        <w:rPr>
          <w:rFonts w:ascii="Times New Roman" w:eastAsia="Times New Roman" w:hAnsi="Times New Roman" w:cs="Times New Roman"/>
          <w:lang w:val="ru-RU"/>
        </w:rPr>
        <w:t xml:space="preserve"> – длина антенны, называемая областью ближнего излучения, или зоной Френеля, поскольку выражения для ее полей (будет показано дальше) описываются интегралами Френеля. Для произвольной антенны или произвольной излучающей апертуры, характеризуемой  максимальным размером </w:t>
      </w:r>
      <w:r w:rsidRPr="005C7CDB">
        <w:rPr>
          <w:rFonts w:ascii="Times New Roman" w:eastAsia="Times New Roman" w:hAnsi="Times New Roman" w:cs="Times New Roman"/>
          <w:vertAlign w:val="subscript"/>
          <w:lang w:val="ru-RU"/>
        </w:rPr>
        <w:object w:dxaOrig="300" w:dyaOrig="285" w14:anchorId="4D432651">
          <v:shape id="_x0000_i2984" type="#_x0000_t75" style="width:15.75pt;height:14.25pt" o:ole="">
            <v:imagedata r:id="rId3804" o:title=""/>
          </v:shape>
          <o:OLEObject Type="Embed" ProgID="Equation.DSMT4" ShapeID="_x0000_i2984" DrawAspect="Content" ObjectID="_1702308020" r:id="rId3805"/>
        </w:object>
      </w:r>
      <w:r w:rsidRPr="005C7CDB">
        <w:rPr>
          <w:rFonts w:ascii="Times New Roman" w:eastAsia="Times New Roman" w:hAnsi="Times New Roman" w:cs="Times New Roman"/>
          <w:vertAlign w:val="subscript"/>
          <w:lang w:val="ru-RU"/>
        </w:rPr>
        <w:t>,</w:t>
      </w:r>
      <w:r w:rsidRPr="005C7CDB">
        <w:rPr>
          <w:rFonts w:ascii="Times New Roman" w:eastAsia="Times New Roman" w:hAnsi="Times New Roman" w:cs="Times New Roman"/>
          <w:lang w:val="ru-RU"/>
        </w:rPr>
        <w:t xml:space="preserve"> условие (4.89) ближней зоны излучения, или зоны Френеля можно представить в виде</w:t>
      </w:r>
    </w:p>
    <w:p w14:paraId="7668E27C"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865" w:dyaOrig="525" w14:anchorId="2421C905">
          <v:shape id="_x0000_i2985" type="#_x0000_t75" style="width:143.25pt;height:26.25pt" o:ole="">
            <v:imagedata r:id="rId3806" o:title=""/>
          </v:shape>
          <o:OLEObject Type="Embed" ProgID="Equation.DSMT4" ShapeID="_x0000_i2985" DrawAspect="Content" ObjectID="_1702308021" r:id="rId380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(4.90)</w:t>
      </w:r>
    </w:p>
    <w:p w14:paraId="30C5A91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9F5469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Следует отметить, что границы между зонами Фраунгофера и Френеля точно не установлены. Поля при переходе из одной зоны в другую изменяются не резко, а плавно.</w:t>
      </w:r>
    </w:p>
    <w:p w14:paraId="41A25AF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C88611E" w14:textId="77777777" w:rsidR="005C7CDB" w:rsidRPr="00D10835" w:rsidRDefault="005C7CDB" w:rsidP="00D10835">
      <w:pPr>
        <w:pStyle w:val="1"/>
        <w:rPr>
          <w:sz w:val="26"/>
          <w:szCs w:val="26"/>
        </w:rPr>
      </w:pPr>
      <w:bookmarkStart w:id="181" w:name="_Toc89607474"/>
      <w:r w:rsidRPr="00D10835">
        <w:rPr>
          <w:sz w:val="26"/>
          <w:szCs w:val="26"/>
        </w:rPr>
        <w:t>4.7.1.3. Реактивная ближняя зона</w:t>
      </w:r>
      <w:bookmarkEnd w:id="181"/>
    </w:p>
    <w:p w14:paraId="670275E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Если расстояние, на котором расположена точка наблюдения, меньше внутренней границы зоны Френеля, то такая область называется областью реактивного ближнего поля, или ближней реактивной зоной.</w:t>
      </w:r>
    </w:p>
    <w:p w14:paraId="64719C4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зона существования ближнего реактивного поля для линейного излучателя длиной </w:t>
      </w:r>
      <w:r w:rsidRPr="005C7CDB">
        <w:rPr>
          <w:rFonts w:ascii="Times New Roman" w:eastAsia="Times New Roman" w:hAnsi="Times New Roman" w:cs="Times New Roman"/>
          <w:vertAlign w:val="subscript"/>
          <w:lang w:val="ru-RU"/>
        </w:rPr>
        <w:object w:dxaOrig="165" w:dyaOrig="300" w14:anchorId="3F298541">
          <v:shape id="_x0000_i2986" type="#_x0000_t75" style="width:8.25pt;height:15.75pt" o:ole="">
            <v:imagedata r:id="rId3802" o:title=""/>
          </v:shape>
          <o:OLEObject Type="Embed" ProgID="Equation.DSMT4" ShapeID="_x0000_i2986" DrawAspect="Content" ObjectID="_1702308022" r:id="rId3808"/>
        </w:object>
      </w:r>
      <w:r w:rsidRPr="005C7CDB">
        <w:rPr>
          <w:rFonts w:ascii="Times New Roman" w:eastAsia="Times New Roman" w:hAnsi="Times New Roman" w:cs="Times New Roman"/>
          <w:lang w:val="ru-RU"/>
        </w:rPr>
        <w:t xml:space="preserve"> характеризуется следующим диапазоном расстояний: </w:t>
      </w:r>
    </w:p>
    <w:p w14:paraId="7585DBBC"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115" w:dyaOrig="480" w14:anchorId="36E9F08C">
          <v:shape id="_x0000_i2987" type="#_x0000_t75" style="width:105.75pt;height:24pt" o:ole="">
            <v:imagedata r:id="rId3809" o:title=""/>
          </v:shape>
          <o:OLEObject Type="Embed" ProgID="Equation.DSMT4" ShapeID="_x0000_i2987" DrawAspect="Content" ObjectID="_1702308023" r:id="rId381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(4.91)</w:t>
      </w:r>
    </w:p>
    <w:p w14:paraId="2B4BAA1E"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10CA0D41"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 для произвольной антенны или произвольной излучающей апертуры, характеризуемой максимальным размером</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300" w:dyaOrig="285" w14:anchorId="47BDEDD8">
          <v:shape id="_x0000_i2988" type="#_x0000_t75" style="width:15.75pt;height:14.25pt" o:ole="">
            <v:imagedata r:id="rId3811" o:title=""/>
          </v:shape>
          <o:OLEObject Type="Embed" ProgID="Equation.DSMT4" ShapeID="_x0000_i2988" DrawAspect="Content" ObjectID="_1702308024" r:id="rId3812"/>
        </w:object>
      </w:r>
      <w:r w:rsidRPr="005C7CDB">
        <w:rPr>
          <w:rFonts w:ascii="Times New Roman" w:eastAsia="Times New Roman" w:hAnsi="Times New Roman" w:cs="Times New Roman"/>
          <w:lang w:val="ru-RU"/>
        </w:rPr>
        <w:t xml:space="preserve">, условие (4.91) можно записать в виде </w:t>
      </w:r>
    </w:p>
    <w:p w14:paraId="326B2D9D"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235" w:dyaOrig="480" w14:anchorId="5C5A6024">
          <v:shape id="_x0000_i2989" type="#_x0000_t75" style="width:111.75pt;height:24pt" o:ole="">
            <v:imagedata r:id="rId3813" o:title=""/>
          </v:shape>
          <o:OLEObject Type="Embed" ProgID="Equation.DSMT4" ShapeID="_x0000_i2989" DrawAspect="Content" ObjectID="_1702308025" r:id="rId381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(4.92)</w:t>
      </w:r>
    </w:p>
    <w:p w14:paraId="54C19FF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232204C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Графическая интерпретация условного расположения зон электромагнитного  поля,  окружающих  источник  излучения,  показана  на рис. 4.23. </w:t>
      </w:r>
    </w:p>
    <w:p w14:paraId="6B1EBF9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5A876D2" w14:textId="79737953"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2273BC5" wp14:editId="5394404C">
            <wp:extent cx="4648200" cy="2697480"/>
            <wp:effectExtent l="0" t="0" r="0" b="7620"/>
            <wp:docPr id="60" name="Рисунок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7" descr="4"/>
                    <pic:cNvPicPr>
                      <a:picLocks noChangeAspect="1" noChangeArrowheads="1"/>
                    </pic:cNvPicPr>
                  </pic:nvPicPr>
                  <pic:blipFill>
                    <a:blip r:embed="rId3815">
                      <a:extLst>
                        <a:ext uri="{28A0092B-C50C-407E-A947-70E740481C1C}">
                          <a14:useLocalDpi xmlns:a14="http://schemas.microsoft.com/office/drawing/2010/main" val="0"/>
                        </a:ext>
                      </a:extLst>
                    </a:blip>
                    <a:srcRect/>
                    <a:stretch>
                      <a:fillRect/>
                    </a:stretch>
                  </pic:blipFill>
                  <pic:spPr bwMode="auto">
                    <a:xfrm>
                      <a:off x="0" y="0"/>
                      <a:ext cx="4648200" cy="2697480"/>
                    </a:xfrm>
                    <a:prstGeom prst="rect">
                      <a:avLst/>
                    </a:prstGeom>
                    <a:noFill/>
                    <a:ln>
                      <a:noFill/>
                    </a:ln>
                  </pic:spPr>
                </pic:pic>
              </a:graphicData>
            </a:graphic>
          </wp:inline>
        </w:drawing>
      </w:r>
    </w:p>
    <w:p w14:paraId="7AE3190C" w14:textId="77777777" w:rsidR="005C7CDB" w:rsidRPr="005C7CDB" w:rsidRDefault="005C7CDB" w:rsidP="005C7CDB">
      <w:pPr>
        <w:widowControl w:val="0"/>
        <w:tabs>
          <w:tab w:val="center" w:pos="5400"/>
          <w:tab w:val="right" w:pos="10772"/>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4.23. Условное положение зон электромагнитного поля</w:t>
      </w:r>
    </w:p>
    <w:p w14:paraId="7544DB7D" w14:textId="77777777" w:rsidR="005C7CDB" w:rsidRPr="005C7CDB" w:rsidRDefault="005C7CDB" w:rsidP="005C7CDB">
      <w:pPr>
        <w:widowControl w:val="0"/>
        <w:tabs>
          <w:tab w:val="center" w:pos="5400"/>
          <w:tab w:val="right" w:pos="10772"/>
        </w:tabs>
        <w:autoSpaceDN w:val="0"/>
        <w:spacing w:after="120" w:line="240" w:lineRule="auto"/>
        <w:ind w:firstLine="709"/>
        <w:jc w:val="both"/>
        <w:rPr>
          <w:rFonts w:ascii="Times New Roman" w:eastAsia="Times New Roman" w:hAnsi="Times New Roman" w:cs="Times New Roman"/>
          <w:b/>
          <w:lang w:val="ru-RU"/>
        </w:rPr>
      </w:pPr>
    </w:p>
    <w:p w14:paraId="6DA54D9B" w14:textId="77777777" w:rsidR="005C7CDB" w:rsidRPr="00D10835" w:rsidRDefault="005C7CDB" w:rsidP="00D10835">
      <w:pPr>
        <w:pStyle w:val="1"/>
        <w:rPr>
          <w:sz w:val="26"/>
          <w:szCs w:val="26"/>
        </w:rPr>
      </w:pPr>
      <w:bookmarkStart w:id="182" w:name="_Toc89607475"/>
      <w:r w:rsidRPr="00D10835">
        <w:rPr>
          <w:sz w:val="26"/>
          <w:szCs w:val="26"/>
        </w:rPr>
        <w:t>4.7.2. Поле излучения элементарного электрического вибратора</w:t>
      </w:r>
      <w:bookmarkEnd w:id="182"/>
      <w:r w:rsidRPr="00D10835">
        <w:rPr>
          <w:sz w:val="26"/>
          <w:szCs w:val="26"/>
        </w:rPr>
        <w:t xml:space="preserve"> </w:t>
      </w:r>
    </w:p>
    <w:p w14:paraId="799F359B"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Рассмотрим поле, созданное линейным проводником с постоянной по длине амплитудой тока </w:t>
      </w:r>
      <w:r w:rsidRPr="005C7CDB">
        <w:rPr>
          <w:rFonts w:ascii="Times New Roman" w:eastAsia="Times New Roman" w:hAnsi="Times New Roman" w:cs="Times New Roman"/>
          <w:vertAlign w:val="subscript"/>
          <w:lang w:val="ru-RU"/>
        </w:rPr>
        <w:object w:dxaOrig="1395" w:dyaOrig="435" w14:anchorId="062C9D42">
          <v:shape id="_x0000_i2990" type="#_x0000_t75" style="width:69.75pt;height:21.75pt" o:ole="">
            <v:imagedata r:id="rId3816" o:title=""/>
          </v:shape>
          <o:OLEObject Type="Embed" ProgID="Equation.DSMT4" ShapeID="_x0000_i2990" DrawAspect="Content" ObjectID="_1702308026" r:id="rId3817"/>
        </w:object>
      </w:r>
      <w:r w:rsidRPr="005C7CDB">
        <w:rPr>
          <w:rFonts w:ascii="Times New Roman" w:eastAsia="Times New Roman" w:hAnsi="Times New Roman" w:cs="Times New Roman"/>
          <w:lang w:val="ru-RU"/>
        </w:rPr>
        <w:t xml:space="preserve"> бесконечно малых размеров, который расположен симметрично относительно начала координат вдоль оси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как показано на рис. 4.21. Хотя сам диполь на практике применяется редко, его используют для представления более сложных антенн. Размеры рассматриваемого проводника малы как по длине (</w:t>
      </w:r>
      <w:r w:rsidRPr="005C7CDB">
        <w:rPr>
          <w:rFonts w:ascii="Times New Roman" w:eastAsia="Times New Roman" w:hAnsi="Times New Roman" w:cs="Times New Roman"/>
          <w:vertAlign w:val="subscript"/>
          <w:lang w:val="ru-RU"/>
        </w:rPr>
        <w:object w:dxaOrig="675" w:dyaOrig="300" w14:anchorId="7899924A">
          <v:shape id="_x0000_i2991" type="#_x0000_t75" style="width:33.75pt;height:15.75pt" o:ole="">
            <v:imagedata r:id="rId3818" o:title=""/>
          </v:shape>
          <o:OLEObject Type="Embed" ProgID="Equation.DSMT4" ShapeID="_x0000_i2991" DrawAspect="Content" ObjectID="_1702308027" r:id="rId3819"/>
        </w:object>
      </w:r>
      <w:r w:rsidRPr="005C7CDB">
        <w:rPr>
          <w:rFonts w:ascii="Times New Roman" w:eastAsia="Times New Roman" w:hAnsi="Times New Roman" w:cs="Times New Roman"/>
          <w:lang w:val="ru-RU"/>
        </w:rPr>
        <w:t>), так и по диаметру (</w:t>
      </w:r>
      <w:r w:rsidRPr="005C7CDB">
        <w:rPr>
          <w:rFonts w:ascii="Times New Roman" w:eastAsia="Times New Roman" w:hAnsi="Times New Roman" w:cs="Times New Roman"/>
          <w:vertAlign w:val="subscript"/>
          <w:lang w:val="ru-RU"/>
        </w:rPr>
        <w:object w:dxaOrig="735" w:dyaOrig="300" w14:anchorId="368E0C42">
          <v:shape id="_x0000_i2992" type="#_x0000_t75" style="width:36.75pt;height:15.75pt" o:ole="">
            <v:imagedata r:id="rId3820" o:title=""/>
          </v:shape>
          <o:OLEObject Type="Embed" ProgID="Equation.DSMT4" ShapeID="_x0000_i2992" DrawAspect="Content" ObjectID="_1702308028" r:id="rId3821"/>
        </w:object>
      </w:r>
      <w:r w:rsidRPr="005C7CDB">
        <w:rPr>
          <w:rFonts w:ascii="Times New Roman" w:eastAsia="Times New Roman" w:hAnsi="Times New Roman" w:cs="Times New Roman"/>
          <w:lang w:val="ru-RU"/>
        </w:rPr>
        <w:t xml:space="preserve">). </w:t>
      </w:r>
    </w:p>
    <w:p w14:paraId="6BD876B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Тогда векторный потенциал (4.74), зависящий только от координаты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xml:space="preserve">  будет характеризоваться током  </w:t>
      </w:r>
      <w:r w:rsidRPr="005C7CDB">
        <w:rPr>
          <w:rFonts w:ascii="Times New Roman" w:eastAsia="Times New Roman" w:hAnsi="Times New Roman" w:cs="Times New Roman"/>
          <w:vertAlign w:val="subscript"/>
          <w:lang w:val="ru-RU"/>
        </w:rPr>
        <w:object w:dxaOrig="2085" w:dyaOrig="420" w14:anchorId="0278FEB2">
          <v:shape id="_x0000_i2993" type="#_x0000_t75" style="width:104.25pt;height:21.75pt" o:ole="">
            <v:imagedata r:id="rId3822" o:title=""/>
          </v:shape>
          <o:OLEObject Type="Embed" ProgID="Equation.DSMT4" ShapeID="_x0000_i2993" DrawAspect="Content" ObjectID="_1702308029" r:id="rId3823"/>
        </w:object>
      </w:r>
      <w:r w:rsidRPr="005C7CDB">
        <w:rPr>
          <w:rFonts w:ascii="Times New Roman" w:eastAsia="Times New Roman" w:hAnsi="Times New Roman" w:cs="Times New Roman"/>
          <w:lang w:val="ru-RU"/>
        </w:rPr>
        <w:t xml:space="preserve">: </w:t>
      </w:r>
    </w:p>
    <w:p w14:paraId="6A4F2A9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A22A4AB"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4185" w:dyaOrig="900" w14:anchorId="76CFA769">
          <v:shape id="_x0000_i2994" type="#_x0000_t75" style="width:209.25pt;height:45.75pt" o:ole="">
            <v:imagedata r:id="rId3824" o:title=""/>
          </v:shape>
          <o:OLEObject Type="Embed" ProgID="Equation.DSMT4" ShapeID="_x0000_i2994" DrawAspect="Content" ObjectID="_1702308030" r:id="rId382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(4.93)</w:t>
      </w:r>
    </w:p>
    <w:p w14:paraId="1E1439F2"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08FFBC4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Полагая,  что  диполь  имеет  бесконечно  малые  размеры (</w:t>
      </w:r>
      <w:r w:rsidRPr="005C7CDB">
        <w:rPr>
          <w:rFonts w:ascii="Times New Roman" w:eastAsia="Times New Roman" w:hAnsi="Times New Roman" w:cs="Times New Roman"/>
          <w:vertAlign w:val="subscript"/>
          <w:lang w:val="ru-RU"/>
        </w:rPr>
        <w:object w:dxaOrig="1635" w:dyaOrig="375" w14:anchorId="1756628E">
          <v:shape id="_x0000_i2995" type="#_x0000_t75" style="width:81.75pt;height:18.75pt" o:ole="">
            <v:imagedata r:id="rId3826" o:title=""/>
          </v:shape>
          <o:OLEObject Type="Embed" ProgID="Equation.DSMT4" ShapeID="_x0000_i2995" DrawAspect="Content" ObjectID="_1702308031" r:id="rId3827"/>
        </w:object>
      </w:r>
      <w:r w:rsidRPr="005C7CDB">
        <w:rPr>
          <w:rFonts w:ascii="Times New Roman" w:eastAsia="Times New Roman" w:hAnsi="Times New Roman" w:cs="Times New Roman"/>
          <w:lang w:val="ru-RU"/>
        </w:rPr>
        <w:t>),  (</w:t>
      </w:r>
      <w:r w:rsidRPr="005C7CDB">
        <w:rPr>
          <w:rFonts w:ascii="Times New Roman" w:eastAsia="Times New Roman" w:hAnsi="Times New Roman" w:cs="Times New Roman"/>
          <w:vertAlign w:val="subscript"/>
          <w:lang w:val="ru-RU"/>
        </w:rPr>
        <w:object w:dxaOrig="7245" w:dyaOrig="585" w14:anchorId="680FB248">
          <v:shape id="_x0000_i2996" type="#_x0000_t75" style="width:362.25pt;height:29.25pt" o:ole="">
            <v:imagedata r:id="rId3828" o:title=""/>
          </v:shape>
          <o:OLEObject Type="Embed" ProgID="Equation.DSMT4" ShapeID="_x0000_i2996" DrawAspect="Content" ObjectID="_1702308032" r:id="rId382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960" w:dyaOrig="315" w14:anchorId="3D37660C">
          <v:shape id="_x0000_i2997" type="#_x0000_t75" style="width:48pt;height:15.75pt" o:ole="">
            <v:imagedata r:id="rId3830" o:title=""/>
          </v:shape>
          <o:OLEObject Type="Embed" ProgID="Equation.DSMT4" ShapeID="_x0000_i2997" DrawAspect="Content" ObjectID="_1702308033" r:id="rId3831"/>
        </w:object>
      </w:r>
      <w:r w:rsidRPr="005C7CDB">
        <w:rPr>
          <w:rFonts w:ascii="Times New Roman" w:eastAsia="Times New Roman" w:hAnsi="Times New Roman" w:cs="Times New Roman"/>
          <w:lang w:val="ru-RU"/>
        </w:rPr>
        <w:t xml:space="preserve"> соотношение (4.93) примет вид</w:t>
      </w:r>
    </w:p>
    <w:p w14:paraId="55E6AE9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DC46C37" w14:textId="77777777" w:rsidR="005C7CDB" w:rsidRPr="005C7CDB" w:rsidRDefault="005C7CDB" w:rsidP="005C7CDB">
      <w:pPr>
        <w:widowControl w:val="0"/>
        <w:autoSpaceDN w:val="0"/>
        <w:spacing w:after="0" w:line="240" w:lineRule="auto"/>
        <w:ind w:left="2127"/>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845" w:dyaOrig="1005" w14:anchorId="1152B7CC">
          <v:shape id="_x0000_i2998" type="#_x0000_t75" style="width:242.25pt;height:50.25pt" o:ole="">
            <v:imagedata r:id="rId3832" o:title=""/>
          </v:shape>
          <o:OLEObject Type="Embed" ProgID="Equation.DSMT4" ShapeID="_x0000_i2998" DrawAspect="Content" ObjectID="_1702308034" r:id="rId38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(4.94)</w:t>
      </w:r>
    </w:p>
    <w:p w14:paraId="4378248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31EA29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Анализ соотношения (4.94) значительно упрощается, если предварительно перейти от прямоугольных координат к сферическим, используя связь в матричной форме:</w:t>
      </w:r>
    </w:p>
    <w:p w14:paraId="794F65BF" w14:textId="77777777" w:rsidR="005C7CDB" w:rsidRPr="005C7CDB" w:rsidRDefault="005C7CDB" w:rsidP="005C7CDB">
      <w:pPr>
        <w:widowControl w:val="0"/>
        <w:autoSpaceDN w:val="0"/>
        <w:spacing w:after="0" w:line="240" w:lineRule="auto"/>
        <w:ind w:left="2127"/>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lastRenderedPageBreak/>
        <w:t xml:space="preserve">  </w:t>
      </w:r>
      <w:r w:rsidRPr="005C7CDB">
        <w:rPr>
          <w:rFonts w:ascii="Times New Roman" w:eastAsia="Times New Roman" w:hAnsi="Times New Roman" w:cs="Times New Roman"/>
          <w:vertAlign w:val="subscript"/>
          <w:lang w:val="ru-RU"/>
        </w:rPr>
        <w:object w:dxaOrig="5235" w:dyaOrig="1380" w14:anchorId="2D61D3FE">
          <v:shape id="_x0000_i2999" type="#_x0000_t75" style="width:261.75pt;height:69.75pt" o:ole="">
            <v:imagedata r:id="rId3834" o:title=""/>
          </v:shape>
          <o:OLEObject Type="Embed" ProgID="Equation.DSMT4" ShapeID="_x0000_i2999" DrawAspect="Content" ObjectID="_1702308035" r:id="rId383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(4.95)</w:t>
      </w:r>
    </w:p>
    <w:p w14:paraId="75FF3EE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C1D211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в рассматриваемом случае компоненты </w:t>
      </w:r>
      <w:r w:rsidRPr="005C7CDB">
        <w:rPr>
          <w:rFonts w:ascii="Times New Roman" w:eastAsia="Times New Roman" w:hAnsi="Times New Roman" w:cs="Times New Roman"/>
          <w:vertAlign w:val="subscript"/>
          <w:lang w:val="ru-RU"/>
        </w:rPr>
        <w:object w:dxaOrig="1365" w:dyaOrig="420" w14:anchorId="1D0E8AAC">
          <v:shape id="_x0000_i3000" type="#_x0000_t75" style="width:68.25pt;height:21.75pt" o:ole="">
            <v:imagedata r:id="rId3836" o:title=""/>
          </v:shape>
          <o:OLEObject Type="Embed" ProgID="Equation.DSMT4" ShapeID="_x0000_i3000" DrawAspect="Content" ObjectID="_1702308036" r:id="rId3837"/>
        </w:object>
      </w:r>
      <w:r w:rsidRPr="005C7CDB">
        <w:rPr>
          <w:rFonts w:ascii="Times New Roman" w:eastAsia="Times New Roman" w:hAnsi="Times New Roman" w:cs="Times New Roman"/>
          <w:lang w:val="ru-RU"/>
        </w:rPr>
        <w:t xml:space="preserve">, решение уравнения (4.94) можно представить в виде  </w:t>
      </w:r>
    </w:p>
    <w:p w14:paraId="648C902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F842074"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765" w:dyaOrig="1935" w14:anchorId="51EAA254">
          <v:shape id="_x0000_i3001" type="#_x0000_t75" style="width:189pt;height:96.75pt" o:ole="">
            <v:imagedata r:id="rId3838" o:title=""/>
          </v:shape>
          <o:OLEObject Type="Embed" ProgID="Equation.DSMT4" ShapeID="_x0000_i3001" DrawAspect="Content" ObjectID="_1702308037" r:id="rId383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(4.96)</w:t>
      </w:r>
    </w:p>
    <w:p w14:paraId="0ADE09FD"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0331EE87"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Соотношения (4.96) с учетом (2.25) и (2.27) позволяют определить компоненты напряженности магнитного поля (</w:t>
      </w:r>
      <w:r w:rsidRPr="005C7CDB">
        <w:rPr>
          <w:rFonts w:ascii="Times New Roman" w:eastAsia="Times New Roman" w:hAnsi="Times New Roman" w:cs="Times New Roman"/>
          <w:vertAlign w:val="subscript"/>
          <w:lang w:val="ru-RU"/>
        </w:rPr>
        <w:object w:dxaOrig="3075" w:dyaOrig="780" w14:anchorId="3162530C">
          <v:shape id="_x0000_i3002" type="#_x0000_t75" style="width:153.75pt;height:39.75pt" o:ole="">
            <v:imagedata r:id="rId3840" o:title=""/>
          </v:shape>
          <o:OLEObject Type="Embed" ProgID="Equation.DSMT4" ShapeID="_x0000_i3002" DrawAspect="Content" ObjectID="_1702308038" r:id="rId3841"/>
        </w:object>
      </w:r>
      <w:r w:rsidRPr="005C7CDB">
        <w:rPr>
          <w:rFonts w:ascii="Times New Roman" w:eastAsia="Times New Roman" w:hAnsi="Times New Roman" w:cs="Times New Roman"/>
          <w:lang w:val="ru-RU"/>
        </w:rPr>
        <w:t>):</w:t>
      </w:r>
    </w:p>
    <w:p w14:paraId="2D986CB0"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p>
    <w:p w14:paraId="4B8E65E5" w14:textId="77777777" w:rsidR="005C7CDB" w:rsidRPr="005C7CDB" w:rsidRDefault="005C7CDB" w:rsidP="005C7CDB">
      <w:pPr>
        <w:widowControl w:val="0"/>
        <w:autoSpaceDN w:val="0"/>
        <w:spacing w:after="0" w:line="240" w:lineRule="auto"/>
        <w:ind w:left="709"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1455" w:dyaOrig="375" w14:anchorId="2418C7BB">
          <v:shape id="_x0000_i3003" type="#_x0000_t75" style="width:72.75pt;height:18.75pt" o:ole="">
            <v:imagedata r:id="rId3842" o:title=""/>
          </v:shape>
          <o:OLEObject Type="Embed" ProgID="Equation.DSMT4" ShapeID="_x0000_i3003" DrawAspect="Content" ObjectID="_1702308039" r:id="rId384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480" w:dyaOrig="855" w14:anchorId="65B318A3">
          <v:shape id="_x0000_i3004" type="#_x0000_t75" style="width:174pt;height:42.75pt" o:ole="">
            <v:imagedata r:id="rId3844" o:title=""/>
          </v:shape>
          <o:OLEObject Type="Embed" ProgID="Equation.DSMT4" ShapeID="_x0000_i3004" DrawAspect="Content" ObjectID="_1702308040" r:id="rId3845"/>
        </w:object>
      </w:r>
      <w:r w:rsidRPr="005C7CDB">
        <w:rPr>
          <w:rFonts w:ascii="Times New Roman" w:eastAsia="Times New Roman" w:hAnsi="Times New Roman" w:cs="Times New Roman"/>
          <w:lang w:val="ru-RU"/>
        </w:rPr>
        <w:tab/>
        <w:t xml:space="preserve">                (4.97)</w:t>
      </w:r>
    </w:p>
    <w:p w14:paraId="30E7D76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93EB899" w14:textId="77777777" w:rsidR="005C7CDB" w:rsidRPr="005C7CDB" w:rsidRDefault="005C7CDB" w:rsidP="005C7CDB">
      <w:pPr>
        <w:widowControl w:val="0"/>
        <w:tabs>
          <w:tab w:val="center" w:pos="5400"/>
          <w:tab w:val="right" w:pos="10772"/>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напряженности электрического поля (</w:t>
      </w:r>
      <w:r w:rsidRPr="005C7CDB">
        <w:rPr>
          <w:rFonts w:ascii="Times New Roman" w:eastAsia="Times New Roman" w:hAnsi="Times New Roman" w:cs="Times New Roman"/>
          <w:vertAlign w:val="subscript"/>
          <w:lang w:val="ru-RU"/>
        </w:rPr>
        <w:object w:dxaOrig="4620" w:dyaOrig="765" w14:anchorId="22C51EE7">
          <v:shape id="_x0000_i3005" type="#_x0000_t75" style="width:231.75pt;height:38.25pt" o:ole="">
            <v:imagedata r:id="rId3846" o:title=""/>
          </v:shape>
          <o:OLEObject Type="Embed" ProgID="Equation.DSMT4" ShapeID="_x0000_i3005" DrawAspect="Content" ObjectID="_1702308041" r:id="rId3847"/>
        </w:object>
      </w:r>
      <w:r w:rsidRPr="005C7CDB">
        <w:rPr>
          <w:rFonts w:ascii="Times New Roman" w:eastAsia="Times New Roman" w:hAnsi="Times New Roman" w:cs="Times New Roman"/>
          <w:lang w:val="ru-RU"/>
        </w:rPr>
        <w:t>):</w:t>
      </w:r>
    </w:p>
    <w:p w14:paraId="063C91F0" w14:textId="77777777" w:rsidR="005C7CDB" w:rsidRPr="005C7CDB" w:rsidRDefault="005C7CDB" w:rsidP="005C7CDB">
      <w:pPr>
        <w:widowControl w:val="0"/>
        <w:tabs>
          <w:tab w:val="center" w:pos="5400"/>
          <w:tab w:val="right" w:pos="10772"/>
        </w:tabs>
        <w:autoSpaceDN w:val="0"/>
        <w:spacing w:after="0" w:line="240" w:lineRule="auto"/>
        <w:jc w:val="both"/>
        <w:rPr>
          <w:rFonts w:ascii="Times New Roman" w:eastAsia="Times New Roman" w:hAnsi="Times New Roman" w:cs="Times New Roman"/>
          <w:lang w:val="ru-RU"/>
        </w:rPr>
      </w:pPr>
    </w:p>
    <w:p w14:paraId="5CB75B2F"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4800" w:dyaOrig="2355" w14:anchorId="7F3F36CA">
          <v:shape id="_x0000_i3006" type="#_x0000_t75" style="width:240pt;height:117.75pt" o:ole="">
            <v:imagedata r:id="rId3848" o:title=""/>
          </v:shape>
          <o:OLEObject Type="Embed" ProgID="Equation.DSMT4" ShapeID="_x0000_i3006" DrawAspect="Content" ObjectID="_1702308042" r:id="rId384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(4.98)</w:t>
      </w:r>
    </w:p>
    <w:p w14:paraId="0132005B" w14:textId="77777777" w:rsidR="005C7CDB" w:rsidRPr="005C7CDB" w:rsidRDefault="005C7CDB" w:rsidP="005C7CDB">
      <w:pPr>
        <w:widowControl w:val="0"/>
        <w:tabs>
          <w:tab w:val="center" w:pos="5400"/>
          <w:tab w:val="right" w:pos="10772"/>
        </w:tabs>
        <w:autoSpaceDN w:val="0"/>
        <w:spacing w:after="0" w:line="240" w:lineRule="auto"/>
        <w:jc w:val="both"/>
        <w:rPr>
          <w:rFonts w:ascii="Times New Roman" w:eastAsia="Times New Roman" w:hAnsi="Times New Roman" w:cs="Times New Roman"/>
          <w:lang w:val="ru-RU"/>
        </w:rPr>
      </w:pPr>
    </w:p>
    <w:p w14:paraId="76445435" w14:textId="77777777" w:rsidR="005C7CDB" w:rsidRPr="005C7CDB" w:rsidRDefault="005C7CDB" w:rsidP="005C7CDB">
      <w:pPr>
        <w:widowControl w:val="0"/>
        <w:tabs>
          <w:tab w:val="center" w:pos="5400"/>
          <w:tab w:val="right" w:pos="10772"/>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335" w:dyaOrig="855" w14:anchorId="3725F066">
          <v:shape id="_x0000_i3007" type="#_x0000_t75" style="width:66.75pt;height:42.75pt" o:ole="">
            <v:imagedata r:id="rId3850" o:title=""/>
          </v:shape>
          <o:OLEObject Type="Embed" ProgID="Equation.DSMT4" ShapeID="_x0000_i3007" DrawAspect="Content" ObjectID="_1702308043" r:id="rId3851"/>
        </w:object>
      </w:r>
      <w:r w:rsidRPr="005C7CDB">
        <w:rPr>
          <w:rFonts w:ascii="Times New Roman" w:eastAsia="Times New Roman" w:hAnsi="Times New Roman" w:cs="Times New Roman"/>
          <w:lang w:val="ru-RU"/>
        </w:rPr>
        <w:t xml:space="preserve"> – характеристическое сопротивление среды распространения электромагнитного поля (см. разд. 3). Соотношения (4.97) и (4.98) справедливы на любых расстояниях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 за исключением области самого источника поля. </w:t>
      </w:r>
    </w:p>
    <w:p w14:paraId="365F7B74" w14:textId="77777777" w:rsidR="005C7CDB" w:rsidRPr="005C7CDB" w:rsidRDefault="005C7CDB" w:rsidP="005C7CDB">
      <w:pPr>
        <w:widowControl w:val="0"/>
        <w:autoSpaceDN w:val="0"/>
        <w:spacing w:after="120" w:line="240" w:lineRule="auto"/>
        <w:ind w:firstLine="709"/>
        <w:jc w:val="both"/>
        <w:outlineLvl w:val="0"/>
        <w:rPr>
          <w:rFonts w:ascii="Times New Roman" w:eastAsia="Times New Roman" w:hAnsi="Times New Roman" w:cs="Times New Roman"/>
          <w:b/>
          <w:bCs/>
          <w:lang w:val="ru-RU"/>
        </w:rPr>
      </w:pPr>
    </w:p>
    <w:p w14:paraId="080FDC73" w14:textId="77777777" w:rsidR="005C7CDB" w:rsidRPr="005C7CDB" w:rsidRDefault="005C7CDB" w:rsidP="005C7CDB">
      <w:pPr>
        <w:widowControl w:val="0"/>
        <w:autoSpaceDN w:val="0"/>
        <w:spacing w:after="120" w:line="240" w:lineRule="auto"/>
        <w:ind w:firstLine="709"/>
        <w:jc w:val="both"/>
        <w:outlineLvl w:val="0"/>
        <w:rPr>
          <w:rFonts w:ascii="Times New Roman" w:eastAsia="Times New Roman" w:hAnsi="Times New Roman" w:cs="Times New Roman"/>
          <w:b/>
          <w:bCs/>
          <w:lang w:val="ru-RU"/>
        </w:rPr>
      </w:pPr>
    </w:p>
    <w:p w14:paraId="6388C9F1" w14:textId="77777777" w:rsidR="005C7CDB" w:rsidRPr="005C7CDB" w:rsidRDefault="005C7CDB" w:rsidP="005C7CDB">
      <w:pPr>
        <w:widowControl w:val="0"/>
        <w:autoSpaceDN w:val="0"/>
        <w:spacing w:after="120" w:line="240" w:lineRule="auto"/>
        <w:ind w:firstLine="709"/>
        <w:jc w:val="both"/>
        <w:outlineLvl w:val="0"/>
        <w:rPr>
          <w:rFonts w:ascii="Times New Roman" w:eastAsia="Times New Roman" w:hAnsi="Times New Roman" w:cs="Times New Roman"/>
          <w:b/>
          <w:bCs/>
          <w:lang w:val="ru-RU"/>
        </w:rPr>
      </w:pPr>
    </w:p>
    <w:p w14:paraId="11B81C2A" w14:textId="77777777" w:rsidR="005C7CDB" w:rsidRPr="00D10835" w:rsidRDefault="005C7CDB" w:rsidP="00D10835">
      <w:pPr>
        <w:pStyle w:val="1"/>
        <w:rPr>
          <w:sz w:val="26"/>
          <w:szCs w:val="26"/>
        </w:rPr>
      </w:pPr>
      <w:bookmarkStart w:id="183" w:name="_Toc89607476"/>
      <w:r w:rsidRPr="00D10835">
        <w:rPr>
          <w:sz w:val="26"/>
          <w:szCs w:val="26"/>
        </w:rPr>
        <w:t>4.7.3. Мощность и сопротивление излучения электрического диполя</w:t>
      </w:r>
      <w:bookmarkEnd w:id="183"/>
      <w:r w:rsidRPr="00D10835">
        <w:rPr>
          <w:sz w:val="26"/>
          <w:szCs w:val="26"/>
        </w:rPr>
        <w:t xml:space="preserve"> </w:t>
      </w:r>
    </w:p>
    <w:p w14:paraId="5F1D232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бесконечно малого диполя с гармоническим изменением тока в нем комплексный </w:t>
      </w:r>
      <w:r w:rsidRPr="005C7CDB">
        <w:rPr>
          <w:rFonts w:ascii="Times New Roman" w:eastAsia="Times New Roman" w:hAnsi="Times New Roman" w:cs="Times New Roman"/>
          <w:lang w:val="ru-RU"/>
        </w:rPr>
        <w:lastRenderedPageBreak/>
        <w:t xml:space="preserve">вектор Пойнтинга может быть определен на основе значений напряженностей поля, которые описываются соотношениями (4.97) и (4.98): </w:t>
      </w:r>
    </w:p>
    <w:p w14:paraId="7BDAED0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8C41F87"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485" w:dyaOrig="705" w14:anchorId="45844D33">
          <v:shape id="_x0000_i3008" type="#_x0000_t75" style="width:374.25pt;height:35.25pt" o:ole="">
            <v:imagedata r:id="rId3852" o:title=""/>
          </v:shape>
          <o:OLEObject Type="Embed" ProgID="Equation.DSMT4" ShapeID="_x0000_i3008" DrawAspect="Content" ObjectID="_1702308044" r:id="rId385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(4.99)</w:t>
      </w:r>
    </w:p>
    <w:p w14:paraId="36FA4CC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B60DDE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(4.99) видно, что вектор Пойтинга  состоит из двух компонент</w:t>
      </w:r>
    </w:p>
    <w:p w14:paraId="0E2E2F8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CE12502"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20" w:dyaOrig="705" w14:anchorId="7F9276B0">
          <v:shape id="_x0000_i3009" type="#_x0000_t75" style="width:126pt;height:35.25pt" o:ole="">
            <v:imagedata r:id="rId3854" o:title=""/>
          </v:shape>
          <o:OLEObject Type="Embed" ProgID="Equation.DSMT4" ShapeID="_x0000_i3009" DrawAspect="Content" ObjectID="_1702308045" r:id="rId385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(4.100)</w:t>
      </w:r>
    </w:p>
    <w:p w14:paraId="0455799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E269B1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780" w:dyaOrig="1020" w14:anchorId="30E043FC">
          <v:shape id="_x0000_i3010" type="#_x0000_t75" style="width:189.75pt;height:51.75pt" o:ole="">
            <v:imagedata r:id="rId3856" o:title=""/>
          </v:shape>
          <o:OLEObject Type="Embed" ProgID="Equation.DSMT4" ShapeID="_x0000_i3010" DrawAspect="Content" ObjectID="_1702308046" r:id="rId3857"/>
        </w:object>
      </w:r>
      <w:r w:rsidRPr="005C7CDB">
        <w:rPr>
          <w:rFonts w:ascii="Times New Roman" w:eastAsia="Times New Roman" w:hAnsi="Times New Roman" w:cs="Times New Roman"/>
          <w:lang w:val="ru-RU"/>
        </w:rPr>
        <w:t xml:space="preserve"> – радиальная составляющая и </w:t>
      </w:r>
      <w:r w:rsidRPr="005C7CDB">
        <w:rPr>
          <w:rFonts w:ascii="Times New Roman" w:eastAsia="Times New Roman" w:hAnsi="Times New Roman" w:cs="Times New Roman"/>
          <w:vertAlign w:val="subscript"/>
          <w:lang w:val="ru-RU"/>
        </w:rPr>
        <w:object w:dxaOrig="4140" w:dyaOrig="1020" w14:anchorId="269CF2BD">
          <v:shape id="_x0000_i3011" type="#_x0000_t75" style="width:207.75pt;height:51.75pt" o:ole="">
            <v:imagedata r:id="rId3858" o:title=""/>
          </v:shape>
          <o:OLEObject Type="Embed" ProgID="Equation.DSMT4" ShapeID="_x0000_i3011" DrawAspect="Content" ObjectID="_1702308047" r:id="rId3859"/>
        </w:object>
      </w:r>
      <w:r w:rsidRPr="005C7CDB">
        <w:rPr>
          <w:rFonts w:ascii="Times New Roman" w:eastAsia="Times New Roman" w:hAnsi="Times New Roman" w:cs="Times New Roman"/>
          <w:lang w:val="ru-RU"/>
        </w:rPr>
        <w:t xml:space="preserve"> – поперечная составляющая полного вектора Пойтинга.</w:t>
      </w:r>
    </w:p>
    <w:p w14:paraId="0A18267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Комплексную мощность, передаваемую в окружающее диполь пространство, можно вычислить путем интегрирования (4.100) по замкнутой сфере радиуса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 :</w:t>
      </w:r>
    </w:p>
    <w:p w14:paraId="5B882853"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7125" w:dyaOrig="945" w14:anchorId="6E190E7B">
          <v:shape id="_x0000_i3012" type="#_x0000_t75" style="width:356.25pt;height:47.25pt" o:ole="">
            <v:imagedata r:id="rId3860" o:title=""/>
          </v:shape>
          <o:OLEObject Type="Embed" ProgID="Equation.DSMT4" ShapeID="_x0000_i3012" DrawAspect="Content" ObjectID="_1702308048" r:id="rId3861"/>
        </w:object>
      </w:r>
      <w:r w:rsidRPr="005C7CDB">
        <w:rPr>
          <w:rFonts w:ascii="Times New Roman" w:eastAsia="Times New Roman" w:hAnsi="Times New Roman" w:cs="Times New Roman"/>
          <w:lang w:val="ru-RU"/>
        </w:rPr>
        <w:t>.          (4.101)</w:t>
      </w:r>
    </w:p>
    <w:p w14:paraId="117FDF7B"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p>
    <w:p w14:paraId="71AD37AA"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(4.101) видно, что полная мощность излучения диполя в окружающее его пространство содержит радиальную </w:t>
      </w:r>
      <w:r w:rsidRPr="005C7CDB">
        <w:rPr>
          <w:rFonts w:ascii="Times New Roman" w:eastAsia="Times New Roman" w:hAnsi="Times New Roman" w:cs="Times New Roman"/>
          <w:vertAlign w:val="subscript"/>
          <w:lang w:val="ru-RU"/>
        </w:rPr>
        <w:object w:dxaOrig="300" w:dyaOrig="375" w14:anchorId="524D6C02">
          <v:shape id="_x0000_i3013" type="#_x0000_t75" style="width:15.75pt;height:18.75pt" o:ole="">
            <v:imagedata r:id="rId3862" o:title=""/>
          </v:shape>
          <o:OLEObject Type="Embed" ProgID="Equation.DSMT4" ShapeID="_x0000_i3013" DrawAspect="Content" ObjectID="_1702308049" r:id="rId3863"/>
        </w:object>
      </w:r>
      <w:r w:rsidRPr="005C7CDB">
        <w:rPr>
          <w:rFonts w:ascii="Times New Roman" w:eastAsia="Times New Roman" w:hAnsi="Times New Roman" w:cs="Times New Roman"/>
          <w:lang w:val="ru-RU"/>
        </w:rPr>
        <w:t xml:space="preserve"> и поперечную </w:t>
      </w:r>
      <w:r w:rsidRPr="005C7CDB">
        <w:rPr>
          <w:rFonts w:ascii="Times New Roman" w:eastAsia="Times New Roman" w:hAnsi="Times New Roman" w:cs="Times New Roman"/>
          <w:vertAlign w:val="subscript"/>
          <w:lang w:val="ru-RU"/>
        </w:rPr>
        <w:object w:dxaOrig="315" w:dyaOrig="375" w14:anchorId="7F357525">
          <v:shape id="_x0000_i3014" type="#_x0000_t75" style="width:15.75pt;height:18.75pt" o:ole="">
            <v:imagedata r:id="rId3864" o:title=""/>
          </v:shape>
          <o:OLEObject Type="Embed" ProgID="Equation.DSMT4" ShapeID="_x0000_i3014" DrawAspect="Content" ObjectID="_1702308050" r:id="rId3865"/>
        </w:object>
      </w:r>
      <w:r w:rsidRPr="005C7CDB">
        <w:rPr>
          <w:rFonts w:ascii="Times New Roman" w:eastAsia="Times New Roman" w:hAnsi="Times New Roman" w:cs="Times New Roman"/>
          <w:lang w:val="ru-RU"/>
        </w:rPr>
        <w:t xml:space="preserve"> составляющие мощности.</w:t>
      </w:r>
    </w:p>
    <w:p w14:paraId="1D3D67A0"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радиальной составляющей мощности можем записать</w:t>
      </w:r>
    </w:p>
    <w:p w14:paraId="57BD2A22" w14:textId="77777777" w:rsidR="005C7CDB" w:rsidRPr="005C7CDB" w:rsidRDefault="005C7CDB" w:rsidP="005C7CDB">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lang w:val="ru-RU"/>
        </w:rPr>
      </w:pPr>
    </w:p>
    <w:p w14:paraId="0F063F5C" w14:textId="77777777" w:rsidR="005C7CDB" w:rsidRPr="005C7CDB" w:rsidRDefault="005C7CDB" w:rsidP="005C7CDB">
      <w:pPr>
        <w:widowControl w:val="0"/>
        <w:tabs>
          <w:tab w:val="center" w:pos="5400"/>
          <w:tab w:val="right" w:pos="10772"/>
        </w:tabs>
        <w:autoSpaceDN w:val="0"/>
        <w:spacing w:after="0" w:line="240" w:lineRule="auto"/>
        <w:ind w:firstLine="709"/>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365" w:dyaOrig="1020" w14:anchorId="40DC0646">
          <v:shape id="_x0000_i3015" type="#_x0000_t75" style="width:368.25pt;height:51.75pt" o:ole="">
            <v:imagedata r:id="rId3866" o:title=""/>
          </v:shape>
          <o:OLEObject Type="Embed" ProgID="Equation.DSMT4" ShapeID="_x0000_i3015" DrawAspect="Content" ObjectID="_1702308051" r:id="rId3867"/>
        </w:object>
      </w:r>
      <w:r w:rsidRPr="005C7CDB">
        <w:rPr>
          <w:rFonts w:ascii="Times New Roman" w:eastAsia="Times New Roman" w:hAnsi="Times New Roman" w:cs="Times New Roman"/>
          <w:lang w:val="ru-RU"/>
        </w:rPr>
        <w:t>,       (4.102)</w:t>
      </w:r>
    </w:p>
    <w:p w14:paraId="7DB95A3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4AC6560E"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которая, как видно, является комплексной величиной. Таким образом, полная мощность в пределах сферы радиуса </w:t>
      </w:r>
      <w:r w:rsidRPr="005C7CDB">
        <w:rPr>
          <w:rFonts w:ascii="Times New Roman" w:eastAsia="Times New Roman" w:hAnsi="Times New Roman" w:cs="Times New Roman"/>
          <w:vertAlign w:val="subscript"/>
          <w:lang w:val="ru-RU"/>
        </w:rPr>
        <w:object w:dxaOrig="195" w:dyaOrig="225" w14:anchorId="53E992C1">
          <v:shape id="_x0000_i3016" type="#_x0000_t75" style="width:9.75pt;height:11.25pt" o:ole="">
            <v:imagedata r:id="rId3868" o:title=""/>
          </v:shape>
          <o:OLEObject Type="Embed" ProgID="Equation.DSMT4" ShapeID="_x0000_i3016" DrawAspect="Content" ObjectID="_1702308052" r:id="rId3869"/>
        </w:object>
      </w:r>
      <w:r w:rsidRPr="005C7CDB">
        <w:rPr>
          <w:rFonts w:ascii="Times New Roman" w:eastAsia="Times New Roman" w:hAnsi="Times New Roman" w:cs="Times New Roman"/>
          <w:lang w:val="ru-RU"/>
        </w:rPr>
        <w:t xml:space="preserve"> содержит только радиальную активную составляющую мощности </w:t>
      </w:r>
      <w:r w:rsidRPr="005C7CDB">
        <w:rPr>
          <w:rFonts w:ascii="Times New Roman" w:eastAsia="Times New Roman" w:hAnsi="Times New Roman" w:cs="Times New Roman"/>
          <w:vertAlign w:val="subscript"/>
          <w:lang w:val="ru-RU"/>
        </w:rPr>
        <w:object w:dxaOrig="525" w:dyaOrig="375" w14:anchorId="42AFE276">
          <v:shape id="_x0000_i3017" type="#_x0000_t75" style="width:26.25pt;height:18.75pt" o:ole="">
            <v:imagedata r:id="rId3870" o:title=""/>
          </v:shape>
          <o:OLEObject Type="Embed" ProgID="Equation.DSMT4" ShapeID="_x0000_i3017" DrawAspect="Content" ObjectID="_1702308053" r:id="rId3871"/>
        </w:object>
      </w:r>
      <w:r w:rsidRPr="005C7CDB">
        <w:rPr>
          <w:rFonts w:ascii="Times New Roman" w:eastAsia="Times New Roman" w:hAnsi="Times New Roman" w:cs="Times New Roman"/>
          <w:lang w:val="ru-RU"/>
        </w:rPr>
        <w:t xml:space="preserve"> и реактивную мощность, которая состоит из радиальной </w:t>
      </w:r>
      <w:r w:rsidRPr="005C7CDB">
        <w:rPr>
          <w:rFonts w:ascii="Times New Roman" w:eastAsia="Times New Roman" w:hAnsi="Times New Roman" w:cs="Times New Roman"/>
          <w:vertAlign w:val="subscript"/>
          <w:lang w:val="ru-RU"/>
        </w:rPr>
        <w:object w:dxaOrig="495" w:dyaOrig="375" w14:anchorId="708F955E">
          <v:shape id="_x0000_i3018" type="#_x0000_t75" style="width:24.75pt;height:18.75pt" o:ole="">
            <v:imagedata r:id="rId3872" o:title=""/>
          </v:shape>
          <o:OLEObject Type="Embed" ProgID="Equation.DSMT4" ShapeID="_x0000_i3018" DrawAspect="Content" ObjectID="_1702308054" r:id="rId3873"/>
        </w:object>
      </w:r>
      <w:r w:rsidRPr="005C7CDB">
        <w:rPr>
          <w:rFonts w:ascii="Times New Roman" w:eastAsia="Times New Roman" w:hAnsi="Times New Roman" w:cs="Times New Roman"/>
          <w:lang w:val="ru-RU"/>
        </w:rPr>
        <w:t xml:space="preserve"> и поперечной </w:t>
      </w:r>
      <w:r w:rsidRPr="005C7CDB">
        <w:rPr>
          <w:rFonts w:ascii="Times New Roman" w:eastAsia="Times New Roman" w:hAnsi="Times New Roman" w:cs="Times New Roman"/>
          <w:vertAlign w:val="subscript"/>
          <w:lang w:val="ru-RU"/>
        </w:rPr>
        <w:object w:dxaOrig="315" w:dyaOrig="375" w14:anchorId="4F622272">
          <v:shape id="_x0000_i3019" type="#_x0000_t75" style="width:15.75pt;height:18.75pt" o:ole="">
            <v:imagedata r:id="rId3864" o:title=""/>
          </v:shape>
          <o:OLEObject Type="Embed" ProgID="Equation.DSMT4" ShapeID="_x0000_i3019" DrawAspect="Content" ObjectID="_1702308055" r:id="rId3874"/>
        </w:object>
      </w:r>
      <w:r w:rsidRPr="005C7CDB">
        <w:rPr>
          <w:rFonts w:ascii="Times New Roman" w:eastAsia="Times New Roman" w:hAnsi="Times New Roman" w:cs="Times New Roman"/>
          <w:lang w:val="ru-RU"/>
        </w:rPr>
        <w:t xml:space="preserve"> составляющих. Реактивная составляющая мощности является доминирующим компонентом общей мощности излучателя на малых волновых расстояниях </w:t>
      </w:r>
      <w:r w:rsidRPr="005C7CDB">
        <w:rPr>
          <w:rFonts w:ascii="Times New Roman" w:eastAsia="Times New Roman" w:hAnsi="Times New Roman" w:cs="Times New Roman"/>
          <w:vertAlign w:val="subscript"/>
          <w:lang w:val="ru-RU"/>
        </w:rPr>
        <w:object w:dxaOrig="315" w:dyaOrig="300" w14:anchorId="02D04D74">
          <v:shape id="_x0000_i3020" type="#_x0000_t75" style="width:15.75pt;height:15.75pt" o:ole="">
            <v:imagedata r:id="rId3875" o:title=""/>
          </v:shape>
          <o:OLEObject Type="Embed" ProgID="Equation.DSMT4" ShapeID="_x0000_i3020" DrawAspect="Content" ObjectID="_1702308056" r:id="rId3876"/>
        </w:object>
      </w:r>
      <w:r w:rsidRPr="005C7CDB">
        <w:rPr>
          <w:rFonts w:ascii="Times New Roman" w:eastAsia="Times New Roman" w:hAnsi="Times New Roman" w:cs="Times New Roman"/>
          <w:lang w:val="ru-RU"/>
        </w:rPr>
        <w:t xml:space="preserve"> и характеризуется радиальной и поперечной компонентами. При этом радиальная составляющая меняет свое направление (то внутрь окружающей источник сферы, то наружу) с частотой 2 раза за период колебания и образует  в пространстве стоячую волну. Колебания  плотности реактивной мощности также происходят и в поперечном направлении. </w:t>
      </w:r>
    </w:p>
    <w:p w14:paraId="35E036E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Уравнение (4.102) можно представить в компонентах средних значений энергии электрического </w:t>
      </w:r>
      <w:r w:rsidRPr="005C7CDB">
        <w:rPr>
          <w:rFonts w:ascii="Times New Roman" w:eastAsia="Times New Roman" w:hAnsi="Times New Roman" w:cs="Times New Roman"/>
          <w:vertAlign w:val="subscript"/>
          <w:lang w:val="ru-RU"/>
        </w:rPr>
        <w:object w:dxaOrig="405" w:dyaOrig="420" w14:anchorId="0C380D0C">
          <v:shape id="_x0000_i3021" type="#_x0000_t75" style="width:20.25pt;height:21.75pt" o:ole="">
            <v:imagedata r:id="rId3877" o:title=""/>
          </v:shape>
          <o:OLEObject Type="Embed" ProgID="Equation.DSMT4" ShapeID="_x0000_i3021" DrawAspect="Content" ObjectID="_1702308057" r:id="rId387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магнитного </w:t>
      </w:r>
      <w:r w:rsidRPr="005C7CDB">
        <w:rPr>
          <w:rFonts w:ascii="Times New Roman" w:eastAsia="Times New Roman" w:hAnsi="Times New Roman" w:cs="Times New Roman"/>
          <w:vertAlign w:val="subscript"/>
          <w:lang w:val="ru-RU"/>
        </w:rPr>
        <w:object w:dxaOrig="480" w:dyaOrig="420" w14:anchorId="5D5937C9">
          <v:shape id="_x0000_i3022" type="#_x0000_t75" style="width:24pt;height:21.75pt" o:ole="">
            <v:imagedata r:id="rId3879" o:title=""/>
          </v:shape>
          <o:OLEObject Type="Embed" ProgID="Equation.DSMT4" ShapeID="_x0000_i3022" DrawAspect="Content" ObjectID="_1702308058" r:id="rId388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полей:</w:t>
      </w:r>
    </w:p>
    <w:p w14:paraId="75A7BB6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ECE0736" w14:textId="77777777" w:rsidR="005C7CDB" w:rsidRPr="005C7CDB" w:rsidRDefault="005C7CDB" w:rsidP="005C7CDB">
      <w:pPr>
        <w:widowControl w:val="0"/>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5C7CDB">
        <w:rPr>
          <w:rFonts w:ascii="Times New Roman" w:eastAsia="Times New Roman" w:hAnsi="Times New Roman" w:cs="Times New Roman"/>
          <w:vertAlign w:val="subscript"/>
          <w:lang w:val="ru-RU"/>
        </w:rPr>
        <w:object w:dxaOrig="7860" w:dyaOrig="1020" w14:anchorId="42BE1438">
          <v:shape id="_x0000_i3023" type="#_x0000_t75" style="width:393.75pt;height:51.75pt" o:ole="">
            <v:imagedata r:id="rId3881" o:title=""/>
          </v:shape>
          <o:OLEObject Type="Embed" ProgID="Equation.DSMT4" ShapeID="_x0000_i3023" DrawAspect="Content" ObjectID="_1702308059" r:id="rId3882"/>
        </w:object>
      </w:r>
      <w:r w:rsidRPr="005C7CDB">
        <w:rPr>
          <w:rFonts w:ascii="Times New Roman" w:eastAsia="Times New Roman" w:hAnsi="Times New Roman" w:cs="Times New Roman"/>
          <w:lang w:val="ru-RU"/>
        </w:rPr>
        <w:t>,   (4.103)</w:t>
      </w:r>
    </w:p>
    <w:p w14:paraId="00F7688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E71C89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920" w:dyaOrig="855" w14:anchorId="111A7CB7">
          <v:shape id="_x0000_i3024" type="#_x0000_t75" style="width:96pt;height:42.75pt" o:ole="">
            <v:imagedata r:id="rId3883" o:title=""/>
          </v:shape>
          <o:OLEObject Type="Embed" ProgID="Equation.DSMT4" ShapeID="_x0000_i3024" DrawAspect="Content" ObjectID="_1702308060" r:id="rId388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620" w:dyaOrig="960" w14:anchorId="402F4030">
          <v:shape id="_x0000_i3025" type="#_x0000_t75" style="width:231.75pt;height:48pt" o:ole="">
            <v:imagedata r:id="rId3885" o:title=""/>
          </v:shape>
          <o:OLEObject Type="Embed" ProgID="Equation.DSMT4" ShapeID="_x0000_i3025" DrawAspect="Content" ObjectID="_1702308061" r:id="rId3886"/>
        </w:object>
      </w:r>
      <w:r w:rsidRPr="005C7CDB">
        <w:rPr>
          <w:rFonts w:ascii="Times New Roman" w:eastAsia="Times New Roman" w:hAnsi="Times New Roman" w:cs="Times New Roman"/>
          <w:lang w:val="ru-RU"/>
        </w:rPr>
        <w:t>.                (4.104)</w:t>
      </w:r>
    </w:p>
    <w:p w14:paraId="5E289ED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761C77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(4.104) видно, что радиальная электрическая энергия должна быть больше магнитной. Для больших значений </w:t>
      </w:r>
      <w:r w:rsidRPr="005C7CDB">
        <w:rPr>
          <w:rFonts w:ascii="Times New Roman" w:eastAsia="Times New Roman" w:hAnsi="Times New Roman" w:cs="Times New Roman"/>
          <w:vertAlign w:val="subscript"/>
          <w:lang w:val="ru-RU"/>
        </w:rPr>
        <w:object w:dxaOrig="315" w:dyaOrig="300" w14:anchorId="6FBE44C1">
          <v:shape id="_x0000_i3026" type="#_x0000_t75" style="width:15.75pt;height:15.75pt" o:ole="">
            <v:imagedata r:id="rId3875" o:title=""/>
          </v:shape>
          <o:OLEObject Type="Embed" ProgID="Equation.DSMT4" ShapeID="_x0000_i3026" DrawAspect="Content" ObjectID="_1702308062" r:id="rId388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65" w:dyaOrig="300" w14:anchorId="71609FB7">
          <v:shape id="_x0000_i3027" type="#_x0000_t75" style="width:38.25pt;height:15.75pt" o:ole="">
            <v:imagedata r:id="rId3888" o:title=""/>
          </v:shape>
          <o:OLEObject Type="Embed" ProgID="Equation.DSMT4" ShapeID="_x0000_i3027" DrawAspect="Content" ObjectID="_1702308063" r:id="rId3889"/>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или </w:t>
      </w:r>
      <w:r w:rsidRPr="005C7CDB">
        <w:rPr>
          <w:rFonts w:ascii="Times New Roman" w:eastAsia="Times New Roman" w:hAnsi="Times New Roman" w:cs="Times New Roman"/>
          <w:vertAlign w:val="subscript"/>
          <w:lang w:val="ru-RU"/>
        </w:rPr>
        <w:object w:dxaOrig="720" w:dyaOrig="300" w14:anchorId="22DC1636">
          <v:shape id="_x0000_i3028" type="#_x0000_t75" style="width:36pt;height:15.75pt" o:ole="">
            <v:imagedata r:id="rId3890" o:title=""/>
          </v:shape>
          <o:OLEObject Type="Embed" ProgID="Equation.DSMT4" ShapeID="_x0000_i3028" DrawAspect="Content" ObjectID="_1702308064" r:id="rId3891"/>
        </w:object>
      </w:r>
      <w:r w:rsidRPr="005C7CDB">
        <w:rPr>
          <w:rFonts w:ascii="Times New Roman" w:eastAsia="Times New Roman" w:hAnsi="Times New Roman" w:cs="Times New Roman"/>
          <w:lang w:val="ru-RU"/>
        </w:rPr>
        <w:t xml:space="preserve">) реактивная мощность уменьшается по мере того, как </w:t>
      </w:r>
      <w:r w:rsidRPr="005C7CDB">
        <w:rPr>
          <w:rFonts w:ascii="Times New Roman" w:eastAsia="Times New Roman" w:hAnsi="Times New Roman" w:cs="Times New Roman"/>
          <w:vertAlign w:val="subscript"/>
          <w:lang w:val="ru-RU"/>
        </w:rPr>
        <w:object w:dxaOrig="900" w:dyaOrig="300" w14:anchorId="704CCA4A">
          <v:shape id="_x0000_i3029" type="#_x0000_t75" style="width:45.75pt;height:15.75pt" o:ole="">
            <v:imagedata r:id="rId3892" o:title=""/>
          </v:shape>
          <o:OLEObject Type="Embed" ProgID="Equation.DSMT4" ShapeID="_x0000_i3029" DrawAspect="Content" ObjectID="_1702308065" r:id="rId3893"/>
        </w:object>
      </w:r>
      <w:r w:rsidRPr="005C7CDB">
        <w:rPr>
          <w:rFonts w:ascii="Times New Roman" w:eastAsia="Times New Roman" w:hAnsi="Times New Roman" w:cs="Times New Roman"/>
          <w:lang w:val="ru-RU"/>
        </w:rPr>
        <w:t>.</w:t>
      </w:r>
    </w:p>
    <w:p w14:paraId="5D2D712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в  дальнюю зону антенна излучает только активную мощность, которая может быть выражена через сопротивление излучения </w:t>
      </w:r>
      <w:r w:rsidRPr="005C7CDB">
        <w:rPr>
          <w:rFonts w:ascii="Times New Roman" w:eastAsia="Times New Roman" w:hAnsi="Times New Roman" w:cs="Times New Roman"/>
          <w:vertAlign w:val="subscript"/>
          <w:lang w:val="ru-RU"/>
        </w:rPr>
        <w:object w:dxaOrig="540" w:dyaOrig="375" w14:anchorId="4CF96D52">
          <v:shape id="_x0000_i3030" type="#_x0000_t75" style="width:27.75pt;height:18.75pt" o:ole="">
            <v:imagedata r:id="rId3894" o:title=""/>
          </v:shape>
          <o:OLEObject Type="Embed" ProgID="Equation.DSMT4" ShapeID="_x0000_i3030" DrawAspect="Content" ObjectID="_1702308066" r:id="rId3895"/>
        </w:object>
      </w:r>
      <w:r w:rsidRPr="005C7CDB">
        <w:rPr>
          <w:rFonts w:ascii="Times New Roman" w:eastAsia="Times New Roman" w:hAnsi="Times New Roman" w:cs="Times New Roman"/>
          <w:lang w:val="ru-RU"/>
        </w:rPr>
        <w:t>:</w:t>
      </w:r>
    </w:p>
    <w:p w14:paraId="335BA27E"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525" w:dyaOrig="855" w14:anchorId="17E3C71F">
          <v:shape id="_x0000_i3031" type="#_x0000_t75" style="width:176.25pt;height:42.75pt" o:ole="">
            <v:imagedata r:id="rId3896" o:title=""/>
          </v:shape>
          <o:OLEObject Type="Embed" ProgID="Equation.DSMT4" ShapeID="_x0000_i3031" DrawAspect="Content" ObjectID="_1702308067" r:id="rId389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(4.105)</w:t>
      </w:r>
    </w:p>
    <w:p w14:paraId="5D7578C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EA6CB7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свободного пространства </w:t>
      </w:r>
      <w:r w:rsidRPr="005C7CDB">
        <w:rPr>
          <w:rFonts w:ascii="Times New Roman" w:eastAsia="Times New Roman" w:hAnsi="Times New Roman" w:cs="Times New Roman"/>
          <w:vertAlign w:val="subscript"/>
          <w:lang w:val="ru-RU"/>
        </w:rPr>
        <w:object w:dxaOrig="3300" w:dyaOrig="855" w14:anchorId="185AAC0F">
          <v:shape id="_x0000_i3032" type="#_x0000_t75" style="width:165.75pt;height:42.75pt" o:ole="">
            <v:imagedata r:id="rId3898" o:title=""/>
          </v:shape>
          <o:OLEObject Type="Embed" ProgID="Equation.DSMT4" ShapeID="_x0000_i3032" DrawAspect="Content" ObjectID="_1702308068" r:id="rId3899"/>
        </w:object>
      </w:r>
      <w:r w:rsidRPr="005C7CDB">
        <w:rPr>
          <w:rFonts w:ascii="Times New Roman" w:eastAsia="Times New Roman" w:hAnsi="Times New Roman" w:cs="Times New Roman"/>
          <w:lang w:val="ru-RU"/>
        </w:rPr>
        <w:t>. Тогда  из формулы (4.105) находим</w:t>
      </w:r>
    </w:p>
    <w:p w14:paraId="5FD9AE3D"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485" w:dyaOrig="855" w14:anchorId="69876CFA">
          <v:shape id="_x0000_i3033" type="#_x0000_t75" style="width:224.25pt;height:42.75pt" o:ole="">
            <v:imagedata r:id="rId3900" o:title=""/>
          </v:shape>
          <o:OLEObject Type="Embed" ProgID="Equation.DSMT4" ShapeID="_x0000_i3033" DrawAspect="Content" ObjectID="_1702308069" r:id="rId390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(4.106)</w:t>
      </w:r>
    </w:p>
    <w:p w14:paraId="3CFE319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того чтобы проволочную антенну можно было рассматривать как бесконечно малый диполь, её общая длина не должна превышать </w:t>
      </w:r>
      <w:r w:rsidRPr="005C7CDB">
        <w:rPr>
          <w:rFonts w:ascii="Times New Roman" w:eastAsia="Times New Roman" w:hAnsi="Times New Roman" w:cs="Times New Roman"/>
          <w:vertAlign w:val="subscript"/>
          <w:lang w:val="ru-RU"/>
        </w:rPr>
        <w:object w:dxaOrig="960" w:dyaOrig="375" w14:anchorId="0B6C8F23">
          <v:shape id="_x0000_i3034" type="#_x0000_t75" style="width:48pt;height:18.75pt" o:ole="">
            <v:imagedata r:id="rId3902" o:title=""/>
          </v:shape>
          <o:OLEObject Type="Embed" ProgID="Equation.DSMT4" ShapeID="_x0000_i3034" DrawAspect="Content" ObjectID="_1702308070" r:id="rId3903"/>
        </w:object>
      </w:r>
      <w:r w:rsidRPr="005C7CDB">
        <w:rPr>
          <w:rFonts w:ascii="Times New Roman" w:eastAsia="Times New Roman" w:hAnsi="Times New Roman" w:cs="Times New Roman"/>
          <w:lang w:val="ru-RU"/>
        </w:rPr>
        <w:t xml:space="preserve">. Если принять </w:t>
      </w:r>
      <w:r w:rsidRPr="005C7CDB">
        <w:rPr>
          <w:rFonts w:ascii="Times New Roman" w:eastAsia="Times New Roman" w:hAnsi="Times New Roman" w:cs="Times New Roman"/>
          <w:vertAlign w:val="subscript"/>
          <w:lang w:val="ru-RU"/>
        </w:rPr>
        <w:object w:dxaOrig="975" w:dyaOrig="375" w14:anchorId="5EBBDCCC">
          <v:shape id="_x0000_i3035" type="#_x0000_t75" style="width:48.75pt;height:18.75pt" o:ole="">
            <v:imagedata r:id="rId3904" o:title=""/>
          </v:shape>
          <o:OLEObject Type="Embed" ProgID="Equation.DSMT4" ShapeID="_x0000_i3035" DrawAspect="Content" ObjectID="_1702308071" r:id="rId3905"/>
        </w:object>
      </w:r>
      <w:r w:rsidRPr="005C7CDB">
        <w:rPr>
          <w:rFonts w:ascii="Times New Roman" w:eastAsia="Times New Roman" w:hAnsi="Times New Roman" w:cs="Times New Roman"/>
          <w:lang w:val="ru-RU"/>
        </w:rPr>
        <w:t>, то с учетом (4.106) сопротивление излучения составит</w:t>
      </w:r>
    </w:p>
    <w:p w14:paraId="7EC1B9CF"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985" w:dyaOrig="855" w14:anchorId="681268F4">
          <v:shape id="_x0000_i3036" type="#_x0000_t75" style="width:299.25pt;height:42.75pt" o:ole="">
            <v:imagedata r:id="rId3906" o:title=""/>
          </v:shape>
          <o:OLEObject Type="Embed" ProgID="Equation.DSMT4" ShapeID="_x0000_i3036" DrawAspect="Content" ObjectID="_1702308072" r:id="rId3907"/>
        </w:object>
      </w:r>
      <w:r w:rsidRPr="005C7CDB">
        <w:rPr>
          <w:rFonts w:ascii="Times New Roman" w:eastAsia="Times New Roman" w:hAnsi="Times New Roman" w:cs="Times New Roman"/>
          <w:lang w:val="ru-RU"/>
        </w:rPr>
        <w:t>.</w:t>
      </w:r>
    </w:p>
    <w:p w14:paraId="6902245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Поскольку сопротивление излучения бесконечно малого диполя приблизительно 0,3 Ом, то использование (4.106) для вычисления сопротивлений расчета реальных антенн приведет к большому несоответствию. Сопротивление электрически короткого  диполя (</w:t>
      </w:r>
      <w:r w:rsidRPr="005C7CDB">
        <w:rPr>
          <w:rFonts w:ascii="Times New Roman" w:eastAsia="Times New Roman" w:hAnsi="Times New Roman" w:cs="Times New Roman"/>
          <w:vertAlign w:val="subscript"/>
          <w:lang w:val="ru-RU"/>
        </w:rPr>
        <w:object w:dxaOrig="675" w:dyaOrig="300" w14:anchorId="25515998">
          <v:shape id="_x0000_i3037" type="#_x0000_t75" style="width:33.75pt;height:15.75pt" o:ole="">
            <v:imagedata r:id="rId3908" o:title=""/>
          </v:shape>
          <o:OLEObject Type="Embed" ProgID="Equation.DSMT4" ShapeID="_x0000_i3037" DrawAspect="Content" ObjectID="_1702308073" r:id="rId3909"/>
        </w:object>
      </w:r>
      <w:r w:rsidRPr="005C7CDB">
        <w:rPr>
          <w:rFonts w:ascii="Times New Roman" w:eastAsia="Times New Roman" w:hAnsi="Times New Roman" w:cs="Times New Roman"/>
          <w:lang w:val="ru-RU"/>
        </w:rPr>
        <w:t xml:space="preserve">) носит реактивный емкостной характер </w:t>
      </w:r>
      <w:r w:rsidRPr="005C7CDB">
        <w:rPr>
          <w:rFonts w:ascii="Times New Roman" w:eastAsia="Times New Roman" w:hAnsi="Times New Roman" w:cs="Times New Roman"/>
          <w:vertAlign w:val="subscript"/>
          <w:lang w:val="ru-RU"/>
        </w:rPr>
        <w:object w:dxaOrig="2400" w:dyaOrig="420" w14:anchorId="3CE6E6D9">
          <v:shape id="_x0000_i3038" type="#_x0000_t75" style="width:120pt;height:21.75pt" o:ole="">
            <v:imagedata r:id="rId3910" o:title=""/>
          </v:shape>
          <o:OLEObject Type="Embed" ProgID="Equation.DSMT4" ShapeID="_x0000_i3038" DrawAspect="Content" ObjectID="_1702308074" r:id="rId3911"/>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345" w:dyaOrig="375" w14:anchorId="0132E961">
          <v:shape id="_x0000_i3039" type="#_x0000_t75" style="width:17.25pt;height:18.75pt" o:ole="">
            <v:imagedata r:id="rId3912" o:title=""/>
          </v:shape>
          <o:OLEObject Type="Embed" ProgID="Equation.DSMT4" ShapeID="_x0000_i3039" DrawAspect="Content" ObjectID="_1702308075" r:id="rId3913"/>
        </w:object>
      </w:r>
      <w:r w:rsidRPr="005C7CDB">
        <w:rPr>
          <w:rFonts w:ascii="Times New Roman" w:eastAsia="Times New Roman" w:hAnsi="Times New Roman" w:cs="Times New Roman"/>
          <w:lang w:val="ru-RU"/>
        </w:rPr>
        <w:t xml:space="preserve"> – волновое сопротивление линии, из которой изготовлена антенна. </w:t>
      </w:r>
    </w:p>
    <w:p w14:paraId="123A3931" w14:textId="77777777" w:rsidR="005C7CDB" w:rsidRPr="00D10835" w:rsidRDefault="005C7CDB" w:rsidP="00D10835">
      <w:pPr>
        <w:pStyle w:val="1"/>
        <w:rPr>
          <w:sz w:val="26"/>
          <w:szCs w:val="26"/>
        </w:rPr>
      </w:pPr>
      <w:bookmarkStart w:id="184" w:name="_Toc89607477"/>
      <w:r w:rsidRPr="00D10835">
        <w:rPr>
          <w:sz w:val="26"/>
          <w:szCs w:val="26"/>
        </w:rPr>
        <w:t>4.7.4. Поле диполя в ближней зоне</w:t>
      </w:r>
      <w:bookmarkEnd w:id="184"/>
    </w:p>
    <w:p w14:paraId="5EB0B6C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Исследование выражений (4.97) и (4.98) показывает, что при </w:t>
      </w:r>
      <w:r w:rsidRPr="005C7CDB">
        <w:rPr>
          <w:rFonts w:ascii="Times New Roman" w:eastAsia="Times New Roman" w:hAnsi="Times New Roman" w:cs="Times New Roman"/>
          <w:vertAlign w:val="subscript"/>
          <w:lang w:val="ru-RU"/>
        </w:rPr>
        <w:object w:dxaOrig="840" w:dyaOrig="300" w14:anchorId="192FD9D9">
          <v:shape id="_x0000_i3040" type="#_x0000_t75" style="width:42pt;height:15.75pt" o:ole="">
            <v:imagedata r:id="rId3914" o:title=""/>
          </v:shape>
          <o:OLEObject Type="Embed" ProgID="Equation.DSMT4" ShapeID="_x0000_i3040" DrawAspect="Content" ObjectID="_1702308076" r:id="rId3915"/>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125" w:dyaOrig="375" w14:anchorId="5BC528BB">
          <v:shape id="_x0000_i3041" type="#_x0000_t75" style="width:56.25pt;height:18.75pt" o:ole="">
            <v:imagedata r:id="rId3916" o:title=""/>
          </v:shape>
          <o:OLEObject Type="Embed" ProgID="Equation.DSMT4" ShapeID="_x0000_i3041" DrawAspect="Content" ObjectID="_1702308077" r:id="rId3917"/>
        </w:object>
      </w:r>
      <w:r w:rsidRPr="005C7CDB">
        <w:rPr>
          <w:rFonts w:ascii="Times New Roman" w:eastAsia="Times New Roman" w:hAnsi="Times New Roman" w:cs="Times New Roman"/>
          <w:lang w:val="ru-RU"/>
        </w:rPr>
        <w:t xml:space="preserve"> их можно преобразовать к виду</w:t>
      </w:r>
    </w:p>
    <w:p w14:paraId="3C6025E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tbl>
      <w:tblPr>
        <w:tblW w:w="0" w:type="auto"/>
        <w:tblLook w:val="04A0" w:firstRow="1" w:lastRow="0" w:firstColumn="1" w:lastColumn="0" w:noHBand="0" w:noVBand="1"/>
      </w:tblPr>
      <w:tblGrid>
        <w:gridCol w:w="7375"/>
        <w:gridCol w:w="1980"/>
      </w:tblGrid>
      <w:tr w:rsidR="005C7CDB" w:rsidRPr="005C7CDB" w14:paraId="20B8E99F" w14:textId="77777777" w:rsidTr="005C7CDB">
        <w:tc>
          <w:tcPr>
            <w:tcW w:w="7763" w:type="dxa"/>
            <w:hideMark/>
          </w:tcPr>
          <w:p w14:paraId="4F9A6781" w14:textId="77777777" w:rsidR="005C7CDB" w:rsidRPr="005C7CDB" w:rsidRDefault="005C7CDB" w:rsidP="005C7CDB">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vertAlign w:val="subscript"/>
                <w:lang/>
              </w:rPr>
            </w:pPr>
            <w:r w:rsidRPr="005C7CDB">
              <w:rPr>
                <w:rFonts w:ascii="Times New Roman" w:eastAsia="Times New Roman" w:hAnsi="Times New Roman" w:cs="Times New Roman"/>
                <w:vertAlign w:val="subscript"/>
                <w:lang/>
              </w:rPr>
              <w:object w:dxaOrig="2760" w:dyaOrig="795" w14:anchorId="35B87D8A">
                <v:shape id="_x0000_i3042" type="#_x0000_t75" style="width:138pt;height:39.75pt" o:ole="">
                  <v:imagedata r:id="rId3918" o:title=""/>
                </v:shape>
                <o:OLEObject Type="Embed" ProgID="Equation.DSMT4" ShapeID="_x0000_i3042" DrawAspect="Content" ObjectID="_1702308078" r:id="rId3919"/>
              </w:object>
            </w:r>
            <w:r w:rsidRPr="005C7CDB">
              <w:rPr>
                <w:rFonts w:ascii="Times New Roman" w:eastAsia="Times New Roman" w:hAnsi="Times New Roman" w:cs="Times New Roman"/>
                <w:lang w:val="en-US"/>
              </w:rPr>
              <w:t>,</w:t>
            </w:r>
            <w:r w:rsidRPr="005C7CDB">
              <w:rPr>
                <w:rFonts w:ascii="Times New Roman" w:eastAsia="Times New Roman" w:hAnsi="Times New Roman" w:cs="Times New Roman"/>
                <w:lang/>
              </w:rPr>
              <w:tab/>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en-US"/>
              </w:rPr>
              <w:object w:dxaOrig="2715" w:dyaOrig="795" w14:anchorId="01B4F300">
                <v:shape id="_x0000_i3043" type="#_x0000_t75" style="width:135.75pt;height:39.75pt" o:ole="">
                  <v:imagedata r:id="rId3920" o:title=""/>
                </v:shape>
                <o:OLEObject Type="Embed" ProgID="Equation.DSMT4" ShapeID="_x0000_i3043" DrawAspect="Content" ObjectID="_1702308079" r:id="rId3921"/>
              </w:object>
            </w:r>
            <w:r w:rsidRPr="005C7CDB">
              <w:rPr>
                <w:rFonts w:ascii="Times New Roman" w:eastAsia="Times New Roman" w:hAnsi="Times New Roman" w:cs="Times New Roman"/>
                <w:lang w:val="en-US"/>
              </w:rPr>
              <w:t>,</w:t>
            </w:r>
          </w:p>
          <w:p w14:paraId="7181AB3C" w14:textId="77777777" w:rsidR="005C7CDB" w:rsidRPr="005C7CDB" w:rsidRDefault="005C7CDB" w:rsidP="005C7CDB">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vertAlign w:val="subscript"/>
                <w:lang/>
              </w:rPr>
              <w:object w:dxaOrig="2040" w:dyaOrig="420" w14:anchorId="15DAEEA4">
                <v:shape id="_x0000_i3044" type="#_x0000_t75" style="width:102pt;height:21.75pt" o:ole="">
                  <v:imagedata r:id="rId3922" o:title=""/>
                </v:shape>
                <o:OLEObject Type="Embed" ProgID="Equation.DSMT4" ShapeID="_x0000_i3044" DrawAspect="Content" ObjectID="_1702308080" r:id="rId3923"/>
              </w:objec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en-US"/>
              </w:rPr>
              <w:object w:dxaOrig="2115" w:dyaOrig="795" w14:anchorId="0B01C06E">
                <v:shape id="_x0000_i3045" type="#_x0000_t75" style="width:105.75pt;height:39.75pt" o:ole="">
                  <v:imagedata r:id="rId3924" o:title=""/>
                </v:shape>
                <o:OLEObject Type="Embed" ProgID="Equation.DSMT4" ShapeID="_x0000_i3045" DrawAspect="Content" ObjectID="_1702308081" r:id="rId3925"/>
              </w:object>
            </w:r>
            <w:r w:rsidRPr="005C7CDB">
              <w:rPr>
                <w:rFonts w:ascii="Times New Roman" w:eastAsia="Times New Roman" w:hAnsi="Times New Roman" w:cs="Times New Roman"/>
                <w:lang w:val="en-US"/>
              </w:rPr>
              <w:t>.</w:t>
            </w:r>
          </w:p>
        </w:tc>
        <w:tc>
          <w:tcPr>
            <w:tcW w:w="2091" w:type="dxa"/>
            <w:vAlign w:val="center"/>
            <w:hideMark/>
          </w:tcPr>
          <w:p w14:paraId="169301CE" w14:textId="77777777" w:rsidR="005C7CDB" w:rsidRPr="005C7CDB" w:rsidRDefault="005C7CDB" w:rsidP="005C7CDB">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(4.107)</w:t>
            </w:r>
          </w:p>
        </w:tc>
      </w:tr>
    </w:tbl>
    <w:p w14:paraId="70E72B8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F7F12F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Из (4.107) видно, что компоненты </w:t>
      </w:r>
      <w:r w:rsidRPr="005C7CDB">
        <w:rPr>
          <w:rFonts w:ascii="Times New Roman" w:eastAsia="Times New Roman" w:hAnsi="Times New Roman" w:cs="Times New Roman"/>
          <w:vertAlign w:val="subscript"/>
          <w:lang w:val="ru-RU"/>
        </w:rPr>
        <w:object w:dxaOrig="345" w:dyaOrig="375" w14:anchorId="5D4004F1">
          <v:shape id="_x0000_i3046" type="#_x0000_t75" style="width:17.25pt;height:18.75pt" o:ole="">
            <v:imagedata r:id="rId3926" o:title=""/>
          </v:shape>
          <o:OLEObject Type="Embed" ProgID="Equation.DSMT4" ShapeID="_x0000_i3046" DrawAspect="Content" ObjectID="_1702308082" r:id="rId3927"/>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60" w:dyaOrig="375" w14:anchorId="7C0A683D">
          <v:shape id="_x0000_i3047" type="#_x0000_t75" style="width:18pt;height:18.75pt" o:ole="">
            <v:imagedata r:id="rId3928" o:title=""/>
          </v:shape>
          <o:OLEObject Type="Embed" ProgID="Equation.DSMT4" ShapeID="_x0000_i3047" DrawAspect="Content" ObjectID="_1702308083" r:id="rId3929"/>
        </w:object>
      </w:r>
      <w:r w:rsidRPr="005C7CDB">
        <w:rPr>
          <w:rFonts w:ascii="Times New Roman" w:eastAsia="Times New Roman" w:hAnsi="Times New Roman" w:cs="Times New Roman"/>
          <w:lang w:val="ru-RU"/>
        </w:rPr>
        <w:t xml:space="preserve"> – синфазные, но сдвинуты по фазе на 90° относительно компоненты </w:t>
      </w:r>
      <w:r w:rsidRPr="005C7CDB">
        <w:rPr>
          <w:rFonts w:ascii="Times New Roman" w:eastAsia="Times New Roman" w:hAnsi="Times New Roman" w:cs="Times New Roman"/>
          <w:vertAlign w:val="subscript"/>
          <w:lang w:val="ru-RU"/>
        </w:rPr>
        <w:object w:dxaOrig="405" w:dyaOrig="420" w14:anchorId="364DF26F">
          <v:shape id="_x0000_i3048" type="#_x0000_t75" style="width:20.25pt;height:21.75pt" o:ole="">
            <v:imagedata r:id="rId3930" o:title=""/>
          </v:shape>
          <o:OLEObject Type="Embed" ProgID="Equation.DSMT4" ShapeID="_x0000_i3048" DrawAspect="Content" ObjectID="_1702308084" r:id="rId3931"/>
        </w:object>
      </w:r>
      <w:r w:rsidRPr="005C7CDB">
        <w:rPr>
          <w:rFonts w:ascii="Times New Roman" w:eastAsia="Times New Roman" w:hAnsi="Times New Roman" w:cs="Times New Roman"/>
          <w:lang w:val="ru-RU"/>
        </w:rPr>
        <w:t>. Поэтому средний за период поток мощности равен нулю и имеет только реактивную составляющую</w:t>
      </w:r>
    </w:p>
    <w:p w14:paraId="790898D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9DBCEE9"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420" w:dyaOrig="975" w14:anchorId="675A52FB">
          <v:shape id="_x0000_i3049" type="#_x0000_t75" style="width:321pt;height:48.75pt" o:ole="">
            <v:imagedata r:id="rId3932" o:title=""/>
          </v:shape>
          <o:OLEObject Type="Embed" ProgID="Equation.DSMT4" ShapeID="_x0000_i3049" DrawAspect="Content" ObjectID="_1702308085" r:id="rId39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(4.108)</w:t>
      </w:r>
    </w:p>
    <w:p w14:paraId="609DAF0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1C4FF54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Условие </w:t>
      </w:r>
      <w:r w:rsidRPr="005C7CDB">
        <w:rPr>
          <w:rFonts w:ascii="Times New Roman" w:eastAsia="Times New Roman" w:hAnsi="Times New Roman" w:cs="Times New Roman"/>
          <w:vertAlign w:val="subscript"/>
          <w:lang w:val="en-US"/>
        </w:rPr>
        <w:object w:dxaOrig="765" w:dyaOrig="300" w14:anchorId="0F2E4C0A">
          <v:shape id="_x0000_i3050" type="#_x0000_t75" style="width:38.25pt;height:15.75pt" o:ole="">
            <v:imagedata r:id="rId3934" o:title=""/>
          </v:shape>
          <o:OLEObject Type="Embed" ProgID="Equation.DSMT4" ShapeID="_x0000_i3050" DrawAspect="Content" ObjectID="_1702308086" r:id="rId3935"/>
        </w:object>
      </w:r>
      <w:r w:rsidRPr="005C7CDB">
        <w:rPr>
          <w:rFonts w:ascii="Times New Roman" w:eastAsia="Times New Roman" w:hAnsi="Times New Roman" w:cs="Times New Roman"/>
          <w:lang w:val="ru-RU"/>
        </w:rPr>
        <w:t xml:space="preserve"> может быть достигнуто и на средних расстояниях вдали от антенны в случае, если частота возбуждающего тока невелика. Поэтому такие поля  часто называют квазистационарными полями. </w:t>
      </w:r>
    </w:p>
    <w:p w14:paraId="4281BA4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5D3F795" w14:textId="77777777" w:rsidR="005C7CDB" w:rsidRPr="00D10835" w:rsidRDefault="005C7CDB" w:rsidP="00D10835">
      <w:pPr>
        <w:pStyle w:val="1"/>
        <w:rPr>
          <w:sz w:val="26"/>
          <w:szCs w:val="26"/>
        </w:rPr>
      </w:pPr>
      <w:bookmarkStart w:id="185" w:name="_Toc89607478"/>
      <w:r w:rsidRPr="00D10835">
        <w:rPr>
          <w:sz w:val="26"/>
          <w:szCs w:val="26"/>
        </w:rPr>
        <w:t>4.7.5. Поле в промежуточной зоне диполя</w:t>
      </w:r>
      <w:bookmarkEnd w:id="185"/>
    </w:p>
    <w:p w14:paraId="2FCDD50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ростом произведения </w:t>
      </w:r>
      <w:r w:rsidRPr="005C7CDB">
        <w:rPr>
          <w:rFonts w:ascii="Times New Roman" w:eastAsia="Times New Roman" w:hAnsi="Times New Roman" w:cs="Times New Roman"/>
          <w:vertAlign w:val="subscript"/>
          <w:lang w:val="ru-RU"/>
        </w:rPr>
        <w:object w:dxaOrig="315" w:dyaOrig="300" w14:anchorId="7E27E1D6">
          <v:shape id="_x0000_i3051" type="#_x0000_t75" style="width:15.75pt;height:15.75pt" o:ole="">
            <v:imagedata r:id="rId3936" o:title=""/>
          </v:shape>
          <o:OLEObject Type="Embed" ProgID="Equation.DSMT4" ShapeID="_x0000_i3051" DrawAspect="Content" ObjectID="_1702308087" r:id="rId3937"/>
        </w:object>
      </w:r>
      <w:r w:rsidRPr="005C7CDB">
        <w:rPr>
          <w:rFonts w:ascii="Times New Roman" w:eastAsia="Times New Roman" w:hAnsi="Times New Roman" w:cs="Times New Roman"/>
          <w:lang w:val="ru-RU"/>
        </w:rPr>
        <w:t xml:space="preserve"> слагаемые, которые были доминирующими при </w:t>
      </w:r>
      <w:r w:rsidRPr="005C7CDB">
        <w:rPr>
          <w:rFonts w:ascii="Times New Roman" w:eastAsia="Times New Roman" w:hAnsi="Times New Roman" w:cs="Times New Roman"/>
          <w:vertAlign w:val="subscript"/>
          <w:lang w:val="en-US"/>
        </w:rPr>
        <w:object w:dxaOrig="765" w:dyaOrig="300" w14:anchorId="5B0FD683">
          <v:shape id="_x0000_i3052" type="#_x0000_t75" style="width:38.25pt;height:15.75pt" o:ole="">
            <v:imagedata r:id="rId3934" o:title=""/>
          </v:shape>
          <o:OLEObject Type="Embed" ProgID="Equation.DSMT4" ShapeID="_x0000_i3052" DrawAspect="Content" ObjectID="_1702308088" r:id="rId3938"/>
        </w:object>
      </w:r>
      <w:r w:rsidRPr="005C7CDB">
        <w:rPr>
          <w:rFonts w:ascii="Times New Roman" w:eastAsia="Times New Roman" w:hAnsi="Times New Roman" w:cs="Times New Roman"/>
          <w:lang w:val="ru-RU"/>
        </w:rPr>
        <w:t xml:space="preserve">, становятся меньше и в конечном счете исчезают. При промежуточных значениях </w:t>
      </w:r>
      <w:r w:rsidRPr="005C7CDB">
        <w:rPr>
          <w:rFonts w:ascii="Times New Roman" w:eastAsia="Times New Roman" w:hAnsi="Times New Roman" w:cs="Times New Roman"/>
          <w:vertAlign w:val="subscript"/>
          <w:lang w:val="ru-RU"/>
        </w:rPr>
        <w:object w:dxaOrig="315" w:dyaOrig="300" w14:anchorId="09A53E87">
          <v:shape id="_x0000_i3053" type="#_x0000_t75" style="width:15.75pt;height:15.75pt" o:ole="">
            <v:imagedata r:id="rId3936" o:title=""/>
          </v:shape>
          <o:OLEObject Type="Embed" ProgID="Equation.DSMT4" ShapeID="_x0000_i3053" DrawAspect="Content" ObjectID="_1702308089" r:id="rId3939"/>
        </w:object>
      </w:r>
      <w:r w:rsidRPr="005C7CDB">
        <w:rPr>
          <w:rFonts w:ascii="Times New Roman" w:eastAsia="Times New Roman" w:hAnsi="Times New Roman" w:cs="Times New Roman"/>
          <w:lang w:val="ru-RU"/>
        </w:rPr>
        <w:t xml:space="preserve"> компоненты  электрического поля теряют синфазное состояние и сдвигаются по фазе на </w:t>
      </w:r>
      <w:r w:rsidRPr="005C7CDB">
        <w:rPr>
          <w:rFonts w:ascii="Times New Roman" w:eastAsia="Times New Roman" w:hAnsi="Times New Roman" w:cs="Times New Roman"/>
          <w:vertAlign w:val="subscript"/>
          <w:lang w:val="ru-RU"/>
        </w:rPr>
        <w:object w:dxaOrig="420" w:dyaOrig="375" w14:anchorId="235C79D7">
          <v:shape id="_x0000_i3054" type="#_x0000_t75" style="width:21.75pt;height:18.75pt" o:ole="">
            <v:imagedata r:id="rId3940" o:title=""/>
          </v:shape>
          <o:OLEObject Type="Embed" ProgID="Equation.DSMT4" ShapeID="_x0000_i3054" DrawAspect="Content" ObjectID="_1702308090" r:id="rId3941"/>
        </w:object>
      </w:r>
      <w:r w:rsidRPr="005C7CDB">
        <w:rPr>
          <w:rFonts w:ascii="Times New Roman" w:eastAsia="Times New Roman" w:hAnsi="Times New Roman" w:cs="Times New Roman"/>
          <w:lang w:val="ru-RU"/>
        </w:rPr>
        <w:t xml:space="preserve">. Поскольку их модули не равны, то они образуют вращающийся вектор, конец которого описывает эллипс. Вращение вектора </w:t>
      </w:r>
      <w:r w:rsidRPr="005C7CDB">
        <w:rPr>
          <w:rFonts w:ascii="Times New Roman" w:eastAsia="Times New Roman" w:hAnsi="Times New Roman" w:cs="Times New Roman"/>
          <w:vertAlign w:val="subscript"/>
          <w:lang w:val="ru-RU"/>
        </w:rPr>
        <w:object w:dxaOrig="255" w:dyaOrig="285" w14:anchorId="2DBAFACF">
          <v:shape id="_x0000_i3055" type="#_x0000_t75" style="width:12.75pt;height:14.25pt" o:ole="">
            <v:imagedata r:id="rId3942" o:title=""/>
          </v:shape>
          <o:OLEObject Type="Embed" ProgID="Equation.DSMT4" ShapeID="_x0000_i3055" DrawAspect="Content" ObjectID="_1702308091" r:id="rId3943"/>
        </w:object>
      </w:r>
      <w:r w:rsidRPr="005C7CDB">
        <w:rPr>
          <w:rFonts w:ascii="Times New Roman" w:eastAsia="Times New Roman" w:hAnsi="Times New Roman" w:cs="Times New Roman"/>
          <w:lang w:val="ru-RU"/>
        </w:rPr>
        <w:t xml:space="preserve"> происходит в плоскости распространения волны, и поэтому такое поле часто называется продольно поляризованным. При таких промежуточных значениях </w:t>
      </w:r>
      <w:r w:rsidRPr="005C7CDB">
        <w:rPr>
          <w:rFonts w:ascii="Times New Roman" w:eastAsia="Times New Roman" w:hAnsi="Times New Roman" w:cs="Times New Roman"/>
          <w:vertAlign w:val="subscript"/>
          <w:lang w:val="ru-RU"/>
        </w:rPr>
        <w:object w:dxaOrig="315" w:dyaOrig="300" w14:anchorId="79349889">
          <v:shape id="_x0000_i3056" type="#_x0000_t75" style="width:15.75pt;height:15.75pt" o:ole="">
            <v:imagedata r:id="rId3936" o:title=""/>
          </v:shape>
          <o:OLEObject Type="Embed" ProgID="Equation.DSMT4" ShapeID="_x0000_i3056" DrawAspect="Content" ObjectID="_1702308092" r:id="rId3944"/>
        </w:object>
      </w:r>
      <w:r w:rsidRPr="005C7CDB">
        <w:rPr>
          <w:rFonts w:ascii="Times New Roman" w:eastAsia="Times New Roman" w:hAnsi="Times New Roman" w:cs="Times New Roman"/>
          <w:lang w:val="ru-RU"/>
        </w:rPr>
        <w:t xml:space="preserve"> компоненты </w:t>
      </w:r>
      <w:r w:rsidRPr="005C7CDB">
        <w:rPr>
          <w:rFonts w:ascii="Times New Roman" w:eastAsia="Times New Roman" w:hAnsi="Times New Roman" w:cs="Times New Roman"/>
          <w:vertAlign w:val="subscript"/>
          <w:lang w:val="ru-RU"/>
        </w:rPr>
        <w:object w:dxaOrig="360" w:dyaOrig="375" w14:anchorId="71CCA897">
          <v:shape id="_x0000_i3057" type="#_x0000_t75" style="width:18pt;height:18.75pt" o:ole="">
            <v:imagedata r:id="rId3945" o:title=""/>
          </v:shape>
          <o:OLEObject Type="Embed" ProgID="Equation.DSMT4" ShapeID="_x0000_i3057" DrawAspect="Content" ObjectID="_1702308093" r:id="rId3946"/>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05" w:dyaOrig="420" w14:anchorId="536CAD8D">
          <v:shape id="_x0000_i3058" type="#_x0000_t75" style="width:20.25pt;height:21.75pt" o:ole="">
            <v:imagedata r:id="rId3947" o:title=""/>
          </v:shape>
          <o:OLEObject Type="Embed" ProgID="Equation.DSMT4" ShapeID="_x0000_i3058" DrawAspect="Content" ObjectID="_1702308094" r:id="rId3948"/>
        </w:object>
      </w:r>
      <w:r w:rsidRPr="005C7CDB">
        <w:rPr>
          <w:rFonts w:ascii="Times New Roman" w:eastAsia="Times New Roman" w:hAnsi="Times New Roman" w:cs="Times New Roman"/>
          <w:lang w:val="ru-RU"/>
        </w:rPr>
        <w:t xml:space="preserve"> совпадают по фазе, что обусловливает появление среднего по времени потока мощности в радиальном направлении, т.е. наблюдается явление излучения энергии. </w:t>
      </w:r>
    </w:p>
    <w:p w14:paraId="0672A62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w:t>
      </w:r>
      <w:r w:rsidRPr="005C7CDB">
        <w:rPr>
          <w:rFonts w:ascii="Times New Roman" w:eastAsia="Times New Roman" w:hAnsi="Times New Roman" w:cs="Times New Roman"/>
          <w:vertAlign w:val="subscript"/>
          <w:lang w:val="en-US"/>
        </w:rPr>
        <w:object w:dxaOrig="675" w:dyaOrig="300" w14:anchorId="0B4AEE71">
          <v:shape id="_x0000_i3059" type="#_x0000_t75" style="width:33.75pt;height:15.75pt" o:ole="">
            <v:imagedata r:id="rId3949" o:title=""/>
          </v:shape>
          <o:OLEObject Type="Embed" ProgID="Equation.DSMT4" ShapeID="_x0000_i3059" DrawAspect="Content" ObjectID="_1702308095" r:id="rId3950"/>
        </w:object>
      </w:r>
      <w:r w:rsidRPr="005C7CDB">
        <w:rPr>
          <w:rFonts w:ascii="Times New Roman" w:eastAsia="Times New Roman" w:hAnsi="Times New Roman" w:cs="Times New Roman"/>
          <w:lang w:val="ru-RU"/>
        </w:rPr>
        <w:t>, то  выражения компонент поля можно записать в виде</w:t>
      </w:r>
    </w:p>
    <w:p w14:paraId="775D88A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tbl>
      <w:tblPr>
        <w:tblW w:w="0" w:type="auto"/>
        <w:tblLook w:val="04A0" w:firstRow="1" w:lastRow="0" w:firstColumn="1" w:lastColumn="0" w:noHBand="0" w:noVBand="1"/>
      </w:tblPr>
      <w:tblGrid>
        <w:gridCol w:w="7569"/>
        <w:gridCol w:w="1786"/>
      </w:tblGrid>
      <w:tr w:rsidR="005C7CDB" w:rsidRPr="005C7CDB" w14:paraId="460D734F" w14:textId="77777777" w:rsidTr="005C7CDB">
        <w:tc>
          <w:tcPr>
            <w:tcW w:w="8046" w:type="dxa"/>
            <w:hideMark/>
          </w:tcPr>
          <w:p w14:paraId="5A513282" w14:textId="77777777" w:rsidR="005C7CDB" w:rsidRPr="005C7CDB" w:rsidRDefault="005C7CDB" w:rsidP="005C7CDB">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vertAlign w:val="subscript"/>
                <w:lang w:val="en-US"/>
              </w:rPr>
            </w:pPr>
            <w:r w:rsidRPr="005C7CDB">
              <w:rPr>
                <w:rFonts w:ascii="Times New Roman" w:eastAsia="Times New Roman" w:hAnsi="Times New Roman" w:cs="Times New Roman"/>
                <w:vertAlign w:val="subscript"/>
                <w:lang/>
              </w:rPr>
              <w:t xml:space="preserve">   </w:t>
            </w:r>
            <w:r w:rsidRPr="005C7CDB">
              <w:rPr>
                <w:rFonts w:ascii="Times New Roman" w:eastAsia="Times New Roman" w:hAnsi="Times New Roman" w:cs="Times New Roman"/>
                <w:vertAlign w:val="subscript"/>
                <w:lang w:val="en-US"/>
              </w:rPr>
              <w:object w:dxaOrig="2445" w:dyaOrig="795" w14:anchorId="54AA0DF6">
                <v:shape id="_x0000_i3060" type="#_x0000_t75" style="width:122.25pt;height:39.75pt" o:ole="">
                  <v:imagedata r:id="rId3951" o:title=""/>
                </v:shape>
                <o:OLEObject Type="Embed" ProgID="Equation.DSMT4" ShapeID="_x0000_i3060" DrawAspect="Content" ObjectID="_1702308096" r:id="rId3952"/>
              </w:object>
            </w:r>
            <w:r w:rsidRPr="005C7CDB">
              <w:rPr>
                <w:rFonts w:ascii="Times New Roman" w:eastAsia="Times New Roman" w:hAnsi="Times New Roman" w:cs="Times New Roman"/>
                <w:lang w:val="en-US"/>
              </w:rPr>
              <w:t>,</w:t>
            </w:r>
            <w:r w:rsidRPr="005C7CDB">
              <w:rPr>
                <w:rFonts w:ascii="Times New Roman" w:eastAsia="Times New Roman" w:hAnsi="Times New Roman" w:cs="Times New Roman"/>
                <w:lang/>
              </w:rPr>
              <w:tab/>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object w:dxaOrig="2685" w:dyaOrig="780" w14:anchorId="1AE676F4">
                <v:shape id="_x0000_i3061" type="#_x0000_t75" style="width:134.25pt;height:39.75pt" o:ole="">
                  <v:imagedata r:id="rId3953" o:title=""/>
                </v:shape>
                <o:OLEObject Type="Embed" ProgID="Equation.DSMT4" ShapeID="_x0000_i3061" DrawAspect="Content" ObjectID="_1702308097" r:id="rId3954"/>
              </w:object>
            </w:r>
            <w:r w:rsidRPr="005C7CDB">
              <w:rPr>
                <w:rFonts w:ascii="Times New Roman" w:eastAsia="Times New Roman" w:hAnsi="Times New Roman" w:cs="Times New Roman"/>
                <w:lang w:val="en-US"/>
              </w:rPr>
              <w:t>,</w:t>
            </w:r>
          </w:p>
          <w:p w14:paraId="780B8129" w14:textId="77777777" w:rsidR="005C7CDB" w:rsidRPr="005C7CDB" w:rsidRDefault="005C7CDB" w:rsidP="005C7CDB">
            <w:pPr>
              <w:widowControl w:val="0"/>
              <w:overflowPunct w:val="0"/>
              <w:autoSpaceDN w:val="0"/>
              <w:adjustRightInd w:val="0"/>
              <w:spacing w:after="0" w:line="240" w:lineRule="auto"/>
              <w:ind w:firstLine="709"/>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vertAlign w:val="subscript"/>
                <w:lang w:val="en-US"/>
              </w:rPr>
              <w:t xml:space="preserve">        </w:t>
            </w:r>
            <w:r w:rsidRPr="005C7CDB">
              <w:rPr>
                <w:rFonts w:ascii="Times New Roman" w:eastAsia="Times New Roman" w:hAnsi="Times New Roman" w:cs="Times New Roman"/>
                <w:vertAlign w:val="subscript"/>
                <w:lang w:val="en-US"/>
              </w:rPr>
              <w:object w:dxaOrig="2040" w:dyaOrig="420" w14:anchorId="166E274A">
                <v:shape id="_x0000_i3062" type="#_x0000_t75" style="width:102pt;height:21.75pt" o:ole="">
                  <v:imagedata r:id="rId3955" o:title=""/>
                </v:shape>
                <o:OLEObject Type="Embed" ProgID="Equation.DSMT4" ShapeID="_x0000_i3062" DrawAspect="Content" ObjectID="_1702308098" r:id="rId3956"/>
              </w:object>
            </w:r>
            <w:r w:rsidRPr="005C7CDB">
              <w:rPr>
                <w:rFonts w:ascii="Times New Roman" w:eastAsia="Times New Roman" w:hAnsi="Times New Roman" w:cs="Times New Roman"/>
                <w:lang w:val="en-US"/>
              </w:rPr>
              <w:t>,</w:t>
            </w:r>
            <w:r w:rsidRPr="005C7CDB">
              <w:rPr>
                <w:rFonts w:ascii="Times New Roman" w:eastAsia="Times New Roman" w:hAnsi="Times New Roman" w:cs="Times New Roman"/>
                <w:lang/>
              </w:rPr>
              <w:tab/>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en-US"/>
              </w:rPr>
              <w:object w:dxaOrig="2400" w:dyaOrig="780" w14:anchorId="1AE601A6">
                <v:shape id="_x0000_i3063" type="#_x0000_t75" style="width:120pt;height:39.75pt" o:ole="">
                  <v:imagedata r:id="rId3957" o:title=""/>
                </v:shape>
                <o:OLEObject Type="Embed" ProgID="Equation.DSMT4" ShapeID="_x0000_i3063" DrawAspect="Content" ObjectID="_1702308099" r:id="rId3958"/>
              </w:object>
            </w:r>
            <w:r w:rsidRPr="005C7CDB">
              <w:rPr>
                <w:rFonts w:ascii="Times New Roman" w:eastAsia="Times New Roman" w:hAnsi="Times New Roman" w:cs="Times New Roman"/>
                <w:lang w:val="en-US"/>
              </w:rPr>
              <w:t>.</w:t>
            </w:r>
          </w:p>
        </w:tc>
        <w:tc>
          <w:tcPr>
            <w:tcW w:w="1808" w:type="dxa"/>
            <w:vAlign w:val="center"/>
            <w:hideMark/>
          </w:tcPr>
          <w:p w14:paraId="6C66FD39" w14:textId="77777777" w:rsidR="005C7CDB" w:rsidRPr="005C7CDB" w:rsidRDefault="005C7CDB" w:rsidP="005C7CDB">
            <w:pPr>
              <w:widowControl w:val="0"/>
              <w:overflowPunct w:val="0"/>
              <w:autoSpaceDN w:val="0"/>
              <w:adjustRightInd w:val="0"/>
              <w:spacing w:after="0" w:line="240" w:lineRule="auto"/>
              <w:ind w:firstLine="709"/>
              <w:jc w:val="right"/>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rPr>
              <w:t>(4.109)</w:t>
            </w:r>
          </w:p>
        </w:tc>
      </w:tr>
    </w:tbl>
    <w:p w14:paraId="0D0D846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en-US"/>
        </w:rPr>
      </w:pPr>
    </w:p>
    <w:p w14:paraId="5A9E248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соответствии с (4.109) полное электрическое поле характеризуется наличием двух компонент </w:t>
      </w:r>
      <w:r w:rsidRPr="005C7CDB">
        <w:rPr>
          <w:rFonts w:ascii="Times New Roman" w:eastAsia="Times New Roman" w:hAnsi="Times New Roman" w:cs="Times New Roman"/>
          <w:vertAlign w:val="subscript"/>
          <w:lang w:val="ru-RU"/>
        </w:rPr>
        <w:object w:dxaOrig="1815" w:dyaOrig="420" w14:anchorId="04DA06E3">
          <v:shape id="_x0000_i3064" type="#_x0000_t75" style="width:90.75pt;height:21.75pt" o:ole="">
            <v:imagedata r:id="rId3959" o:title=""/>
          </v:shape>
          <o:OLEObject Type="Embed" ProgID="Equation.DSMT4" ShapeID="_x0000_i3064" DrawAspect="Content" ObjectID="_1702308100" r:id="rId3960"/>
        </w:object>
      </w:r>
      <w:r w:rsidRPr="005C7CDB">
        <w:rPr>
          <w:rFonts w:ascii="Times New Roman" w:eastAsia="Times New Roman" w:hAnsi="Times New Roman" w:cs="Times New Roman"/>
          <w:lang w:val="ru-RU"/>
        </w:rPr>
        <w:t xml:space="preserve">, модуль которых определяется следующим соотношением </w:t>
      </w:r>
      <w:r w:rsidRPr="005C7CDB">
        <w:rPr>
          <w:rFonts w:ascii="Times New Roman" w:eastAsia="Times New Roman" w:hAnsi="Times New Roman" w:cs="Times New Roman"/>
          <w:vertAlign w:val="subscript"/>
          <w:lang w:val="ru-RU"/>
        </w:rPr>
        <w:object w:dxaOrig="2145" w:dyaOrig="585" w14:anchorId="3B46F42D">
          <v:shape id="_x0000_i3065" type="#_x0000_t75" style="width:107.25pt;height:29.25pt" o:ole="">
            <v:imagedata r:id="rId3961" o:title=""/>
          </v:shape>
          <o:OLEObject Type="Embed" ProgID="Equation.DSMT4" ShapeID="_x0000_i3065" DrawAspect="Content" ObjectID="_1702308101" r:id="rId396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p>
    <w:p w14:paraId="7FED6F6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2D8442C" w14:textId="77777777" w:rsidR="005C7CDB" w:rsidRPr="00D10835" w:rsidRDefault="005C7CDB" w:rsidP="00D10835">
      <w:pPr>
        <w:pStyle w:val="1"/>
        <w:rPr>
          <w:sz w:val="26"/>
          <w:szCs w:val="26"/>
        </w:rPr>
      </w:pPr>
      <w:bookmarkStart w:id="186" w:name="_Toc89607479"/>
      <w:r w:rsidRPr="00D10835">
        <w:rPr>
          <w:sz w:val="26"/>
          <w:szCs w:val="26"/>
        </w:rPr>
        <w:t>4.7.6. Дальняя зона электрического диполя</w:t>
      </w:r>
      <w:bookmarkEnd w:id="186"/>
    </w:p>
    <w:p w14:paraId="4DBC1FD4"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 как выражения (4.109) справедливы при </w:t>
      </w:r>
      <w:r w:rsidRPr="005C7CDB">
        <w:rPr>
          <w:rFonts w:ascii="Times New Roman" w:eastAsia="Times New Roman" w:hAnsi="Times New Roman" w:cs="Times New Roman"/>
          <w:vertAlign w:val="subscript"/>
          <w:lang w:val="en-US"/>
        </w:rPr>
        <w:object w:dxaOrig="675" w:dyaOrig="300" w14:anchorId="2C1247A7">
          <v:shape id="_x0000_i3066" type="#_x0000_t75" style="width:33.75pt;height:15.75pt" o:ole="">
            <v:imagedata r:id="rId3963" o:title=""/>
          </v:shape>
          <o:OLEObject Type="Embed" ProgID="Equation.DSMT4" ShapeID="_x0000_i3066" DrawAspect="Content" ObjectID="_1702308102" r:id="rId3964"/>
        </w:object>
      </w:r>
      <w:r w:rsidRPr="005C7CDB">
        <w:rPr>
          <w:rFonts w:ascii="Times New Roman" w:eastAsia="Times New Roman" w:hAnsi="Times New Roman" w:cs="Times New Roman"/>
          <w:lang w:val="ru-RU"/>
        </w:rPr>
        <w:t xml:space="preserve">, то они естественно справедливы для больших значений </w:t>
      </w:r>
      <w:r w:rsidRPr="005C7CDB">
        <w:rPr>
          <w:rFonts w:ascii="Times New Roman" w:eastAsia="Times New Roman" w:hAnsi="Times New Roman" w:cs="Times New Roman"/>
          <w:vertAlign w:val="subscript"/>
          <w:lang w:val="en-US"/>
        </w:rPr>
        <w:object w:dxaOrig="765" w:dyaOrig="300" w14:anchorId="54539B52">
          <v:shape id="_x0000_i3067" type="#_x0000_t75" style="width:38.25pt;height:15.75pt" o:ole="">
            <v:imagedata r:id="rId3965" o:title=""/>
          </v:shape>
          <o:OLEObject Type="Embed" ProgID="Equation.DSMT4" ShapeID="_x0000_i3067" DrawAspect="Content" ObjectID="_1702308103" r:id="rId3966"/>
        </w:object>
      </w:r>
      <w:r w:rsidRPr="005C7CDB">
        <w:rPr>
          <w:rFonts w:ascii="Times New Roman" w:eastAsia="Times New Roman" w:hAnsi="Times New Roman" w:cs="Times New Roman"/>
          <w:lang w:val="ru-RU"/>
        </w:rPr>
        <w:t xml:space="preserve">. По мере увеличения </w:t>
      </w:r>
      <w:r w:rsidRPr="005C7CDB">
        <w:rPr>
          <w:rFonts w:ascii="Times New Roman" w:eastAsia="Times New Roman" w:hAnsi="Times New Roman" w:cs="Times New Roman"/>
          <w:vertAlign w:val="subscript"/>
          <w:lang w:val="en-US"/>
        </w:rPr>
        <w:object w:dxaOrig="315" w:dyaOrig="300" w14:anchorId="267A87D6">
          <v:shape id="_x0000_i3068" type="#_x0000_t75" style="width:15.75pt;height:15.75pt" o:ole="">
            <v:imagedata r:id="rId3967" o:title=""/>
          </v:shape>
          <o:OLEObject Type="Embed" ProgID="Equation.DSMT4" ShapeID="_x0000_i3068" DrawAspect="Content" ObjectID="_1702308104" r:id="rId3968"/>
        </w:object>
      </w:r>
      <w:r w:rsidRPr="005C7CDB">
        <w:rPr>
          <w:rFonts w:ascii="Times New Roman" w:eastAsia="Times New Roman" w:hAnsi="Times New Roman" w:cs="Times New Roman"/>
          <w:lang w:val="ru-RU"/>
        </w:rPr>
        <w:t xml:space="preserve"> составляющая поля </w:t>
      </w:r>
      <w:r w:rsidRPr="005C7CDB">
        <w:rPr>
          <w:rFonts w:ascii="Times New Roman" w:eastAsia="Times New Roman" w:hAnsi="Times New Roman" w:cs="Times New Roman"/>
          <w:vertAlign w:val="subscript"/>
          <w:lang w:val="ru-RU"/>
        </w:rPr>
        <w:object w:dxaOrig="345" w:dyaOrig="375" w14:anchorId="45B9D790">
          <v:shape id="_x0000_i3069" type="#_x0000_t75" style="width:17.25pt;height:18.75pt" o:ole="">
            <v:imagedata r:id="rId3969" o:title=""/>
          </v:shape>
          <o:OLEObject Type="Embed" ProgID="Equation.DSMT4" ShapeID="_x0000_i3069" DrawAspect="Content" ObjectID="_1702308105" r:id="rId3970"/>
        </w:object>
      </w:r>
      <w:r w:rsidRPr="005C7CDB">
        <w:rPr>
          <w:rFonts w:ascii="Times New Roman" w:eastAsia="Times New Roman" w:hAnsi="Times New Roman" w:cs="Times New Roman"/>
          <w:lang w:val="ru-RU"/>
        </w:rPr>
        <w:t xml:space="preserve"> уменьшатся быстрее, чем </w:t>
      </w:r>
      <w:r w:rsidRPr="005C7CDB">
        <w:rPr>
          <w:rFonts w:ascii="Times New Roman" w:eastAsia="Times New Roman" w:hAnsi="Times New Roman" w:cs="Times New Roman"/>
          <w:vertAlign w:val="subscript"/>
          <w:lang w:val="ru-RU"/>
        </w:rPr>
        <w:object w:dxaOrig="360" w:dyaOrig="375" w14:anchorId="058F7958">
          <v:shape id="_x0000_i3070" type="#_x0000_t75" style="width:18pt;height:18.75pt" o:ole="">
            <v:imagedata r:id="rId3971" o:title=""/>
          </v:shape>
          <o:OLEObject Type="Embed" ProgID="Equation.DSMT4" ShapeID="_x0000_i3070" DrawAspect="Content" ObjectID="_1702308106" r:id="rId3972"/>
        </w:object>
      </w:r>
      <w:r w:rsidRPr="005C7CDB">
        <w:rPr>
          <w:rFonts w:ascii="Times New Roman" w:eastAsia="Times New Roman" w:hAnsi="Times New Roman" w:cs="Times New Roman"/>
          <w:lang w:val="ru-RU"/>
        </w:rPr>
        <w:t xml:space="preserve">, поскольку </w:t>
      </w:r>
      <w:r w:rsidRPr="005C7CDB">
        <w:rPr>
          <w:rFonts w:ascii="Times New Roman" w:eastAsia="Times New Roman" w:hAnsi="Times New Roman" w:cs="Times New Roman"/>
          <w:vertAlign w:val="subscript"/>
          <w:lang w:val="ru-RU"/>
        </w:rPr>
        <w:object w:dxaOrig="345" w:dyaOrig="375" w14:anchorId="6C2EEA20">
          <v:shape id="_x0000_i3071" type="#_x0000_t75" style="width:17.25pt;height:18.75pt" o:ole="">
            <v:imagedata r:id="rId3969" o:title=""/>
          </v:shape>
          <o:OLEObject Type="Embed" ProgID="Equation.DSMT4" ShapeID="_x0000_i3071" DrawAspect="Content" ObjectID="_1702308107" r:id="rId3973"/>
        </w:object>
      </w:r>
      <w:r w:rsidRPr="005C7CDB">
        <w:rPr>
          <w:rFonts w:ascii="Times New Roman" w:eastAsia="Times New Roman" w:hAnsi="Times New Roman" w:cs="Times New Roman"/>
          <w:lang w:val="ru-RU"/>
        </w:rPr>
        <w:t xml:space="preserve"> обратно пропорциональна </w:t>
      </w:r>
      <w:r w:rsidRPr="005C7CDB">
        <w:rPr>
          <w:rFonts w:ascii="Times New Roman" w:eastAsia="Times New Roman" w:hAnsi="Times New Roman" w:cs="Times New Roman"/>
          <w:vertAlign w:val="subscript"/>
          <w:lang w:val="ru-RU"/>
        </w:rPr>
        <w:object w:dxaOrig="300" w:dyaOrig="360" w14:anchorId="5ED8C090">
          <v:shape id="_x0000_i3072" type="#_x0000_t75" style="width:15.75pt;height:18pt" o:ole="">
            <v:imagedata r:id="rId3974" o:title=""/>
          </v:shape>
          <o:OLEObject Type="Embed" ProgID="Equation.DSMT4" ShapeID="_x0000_i3072" DrawAspect="Content" ObjectID="_1702308108" r:id="rId3975"/>
        </w:object>
      </w:r>
      <w:r w:rsidRPr="005C7CDB">
        <w:rPr>
          <w:rFonts w:ascii="Times New Roman" w:eastAsia="Times New Roman" w:hAnsi="Times New Roman" w:cs="Times New Roman"/>
          <w:lang w:val="ru-RU"/>
        </w:rPr>
        <w:t xml:space="preserve">, а </w:t>
      </w:r>
      <w:r w:rsidRPr="005C7CDB">
        <w:rPr>
          <w:rFonts w:ascii="Times New Roman" w:eastAsia="Times New Roman" w:hAnsi="Times New Roman" w:cs="Times New Roman"/>
          <w:vertAlign w:val="subscript"/>
          <w:lang w:val="ru-RU"/>
        </w:rPr>
        <w:object w:dxaOrig="360" w:dyaOrig="375" w14:anchorId="3C6046BB">
          <v:shape id="_x0000_i3073" type="#_x0000_t75" style="width:18pt;height:18.75pt" o:ole="">
            <v:imagedata r:id="rId3971" o:title=""/>
          </v:shape>
          <o:OLEObject Type="Embed" ProgID="Equation.DSMT4" ShapeID="_x0000_i3073" DrawAspect="Content" ObjectID="_1702308109" r:id="rId3976"/>
        </w:object>
      </w:r>
      <w:r w:rsidRPr="005C7CDB">
        <w:rPr>
          <w:rFonts w:ascii="Times New Roman" w:eastAsia="Times New Roman" w:hAnsi="Times New Roman" w:cs="Times New Roman"/>
          <w:lang w:val="ru-RU"/>
        </w:rPr>
        <w:t xml:space="preserve"> обратно пропорциональна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 Поэтому в дальней зоне, где </w:t>
      </w:r>
      <w:r w:rsidRPr="005C7CDB">
        <w:rPr>
          <w:rFonts w:ascii="Times New Roman" w:eastAsia="Times New Roman" w:hAnsi="Times New Roman" w:cs="Times New Roman"/>
          <w:vertAlign w:val="subscript"/>
          <w:lang w:val="en-US"/>
        </w:rPr>
        <w:object w:dxaOrig="765" w:dyaOrig="300" w14:anchorId="5486356C">
          <v:shape id="_x0000_i3074" type="#_x0000_t75" style="width:38.25pt;height:15.75pt" o:ole="">
            <v:imagedata r:id="rId3965" o:title=""/>
          </v:shape>
          <o:OLEObject Type="Embed" ProgID="Equation.DSMT4" ShapeID="_x0000_i3074" DrawAspect="Content" ObjectID="_1702308110" r:id="rId3977"/>
        </w:object>
      </w:r>
      <w:r w:rsidRPr="005C7CDB">
        <w:rPr>
          <w:rFonts w:ascii="Times New Roman" w:eastAsia="Times New Roman" w:hAnsi="Times New Roman" w:cs="Times New Roman"/>
          <w:lang w:val="ru-RU"/>
        </w:rPr>
        <w:t>,  выражения (4.109) примут вид</w:t>
      </w:r>
    </w:p>
    <w:p w14:paraId="451DEBA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7E6EF4A" w14:textId="77777777" w:rsidR="005C7CDB" w:rsidRPr="005C7CDB" w:rsidRDefault="005C7CDB" w:rsidP="005C7CDB">
      <w:pPr>
        <w:widowControl w:val="0"/>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5C7CDB">
        <w:rPr>
          <w:rFonts w:ascii="Times New Roman" w:eastAsia="Times New Roman" w:hAnsi="Times New Roman" w:cs="Times New Roman"/>
          <w:vertAlign w:val="subscript"/>
          <w:lang w:val="ru-RU"/>
        </w:rPr>
        <w:object w:dxaOrig="2685" w:dyaOrig="780" w14:anchorId="3BBC40A2">
          <v:shape id="_x0000_i3075" type="#_x0000_t75" style="width:134.25pt;height:39.75pt" o:ole="">
            <v:imagedata r:id="rId3978" o:title=""/>
          </v:shape>
          <o:OLEObject Type="Embed" ProgID="Equation.DSMT4" ShapeID="_x0000_i3075" DrawAspect="Content" ObjectID="_1702308111" r:id="rId397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595" w:dyaOrig="420" w14:anchorId="40085CDF">
          <v:shape id="_x0000_i3076" type="#_x0000_t75" style="width:129.75pt;height:21.75pt" o:ole="">
            <v:imagedata r:id="rId3980" o:title=""/>
          </v:shape>
          <o:OLEObject Type="Embed" ProgID="Equation.DSMT4" ShapeID="_x0000_i3076" DrawAspect="Content" ObjectID="_1702308112" r:id="rId398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en-US"/>
        </w:rPr>
        <w:object w:dxaOrig="2400" w:dyaOrig="780" w14:anchorId="1BDF9E92">
          <v:shape id="_x0000_i3077" type="#_x0000_t75" style="width:120pt;height:39.75pt" o:ole="">
            <v:imagedata r:id="rId3982" o:title=""/>
          </v:shape>
          <o:OLEObject Type="Embed" ProgID="Equation.DSMT4" ShapeID="_x0000_i3077" DrawAspect="Content" ObjectID="_1702308113" r:id="rId3983"/>
        </w:object>
      </w:r>
      <w:r w:rsidRPr="005C7CDB">
        <w:rPr>
          <w:rFonts w:ascii="Times New Roman" w:eastAsia="Times New Roman" w:hAnsi="Times New Roman" w:cs="Times New Roman"/>
          <w:lang w:val="ru-RU"/>
        </w:rPr>
        <w:t>.    (4.110)</w:t>
      </w:r>
    </w:p>
    <w:p w14:paraId="6176C08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23C3C77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выражений (4.110) видно, что поле в дальней зоне характеризуется наличием только двух поперечных составляющих </w:t>
      </w:r>
      <w:r w:rsidRPr="005C7CDB">
        <w:rPr>
          <w:rFonts w:ascii="Times New Roman" w:eastAsia="Times New Roman" w:hAnsi="Times New Roman" w:cs="Times New Roman"/>
          <w:vertAlign w:val="subscript"/>
          <w:lang w:val="ru-RU"/>
        </w:rPr>
        <w:object w:dxaOrig="360" w:dyaOrig="375" w14:anchorId="6CD30C6C">
          <v:shape id="_x0000_i3078" type="#_x0000_t75" style="width:18pt;height:18.75pt" o:ole="">
            <v:imagedata r:id="rId3971" o:title=""/>
          </v:shape>
          <o:OLEObject Type="Embed" ProgID="Equation.DSMT4" ShapeID="_x0000_i3078" DrawAspect="Content" ObjectID="_1702308114" r:id="rId3984"/>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05" w:dyaOrig="420" w14:anchorId="77906CB7">
          <v:shape id="_x0000_i3079" type="#_x0000_t75" style="width:20.25pt;height:21.75pt" o:ole="">
            <v:imagedata r:id="rId3985" o:title=""/>
          </v:shape>
          <o:OLEObject Type="Embed" ProgID="Equation.DSMT4" ShapeID="_x0000_i3079" DrawAspect="Content" ObjectID="_1702308115" r:id="rId3986"/>
        </w:object>
      </w:r>
      <w:r w:rsidRPr="005C7CDB">
        <w:rPr>
          <w:rFonts w:ascii="Times New Roman" w:eastAsia="Times New Roman" w:hAnsi="Times New Roman" w:cs="Times New Roman"/>
          <w:lang w:val="ru-RU"/>
        </w:rPr>
        <w:t xml:space="preserve">, а отношение между ними  есть не что иное, как характеристическое сопротивление среды, в которую помещен излучатель: </w:t>
      </w:r>
    </w:p>
    <w:p w14:paraId="28C704D5" w14:textId="77777777" w:rsidR="005C7CDB" w:rsidRPr="005C7CDB" w:rsidRDefault="005C7CDB" w:rsidP="005C7CDB">
      <w:pPr>
        <w:widowControl w:val="0"/>
        <w:autoSpaceDN w:val="0"/>
        <w:spacing w:after="0" w:line="240" w:lineRule="auto"/>
        <w:ind w:left="3539"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1035" w:dyaOrig="825" w14:anchorId="7AA78E74">
          <v:shape id="_x0000_i3080" type="#_x0000_t75" style="width:51.75pt;height:41.25pt" o:ole="">
            <v:imagedata r:id="rId3987" o:title=""/>
          </v:shape>
          <o:OLEObject Type="Embed" ProgID="Equation.DSMT4" ShapeID="_x0000_i3080" DrawAspect="Content" ObjectID="_1702308116" r:id="rId398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(4.111)</w:t>
      </w:r>
    </w:p>
    <w:p w14:paraId="76111D7E"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p>
    <w:p w14:paraId="09A55AD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выражения (4.110) несложно определить средний поток излучаемой мощности в дальнюю зону свободного пространства:</w:t>
      </w:r>
    </w:p>
    <w:p w14:paraId="279BC64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E132EAC"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360" w:dyaOrig="840" w14:anchorId="09110097">
          <v:shape id="_x0000_i3081" type="#_x0000_t75" style="width:318pt;height:42pt" o:ole="">
            <v:imagedata r:id="rId3989" o:title=""/>
          </v:shape>
          <o:OLEObject Type="Embed" ProgID="Equation.DSMT4" ShapeID="_x0000_i3081" DrawAspect="Content" ObjectID="_1702308117" r:id="rId399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(4.112)</w:t>
      </w:r>
    </w:p>
    <w:p w14:paraId="60F246E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9965A7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Максимальный поток мощности согласно (4.112), наблюдается при </w:t>
      </w:r>
      <w:r w:rsidRPr="005C7CDB">
        <w:rPr>
          <w:rFonts w:ascii="Times New Roman" w:eastAsia="Times New Roman" w:hAnsi="Times New Roman" w:cs="Times New Roman"/>
          <w:vertAlign w:val="subscript"/>
          <w:lang w:val="ru-RU"/>
        </w:rPr>
        <w:object w:dxaOrig="885" w:dyaOrig="375" w14:anchorId="6C504B7D">
          <v:shape id="_x0000_i3082" type="#_x0000_t75" style="width:44.25pt;height:18.75pt" o:ole="">
            <v:imagedata r:id="rId3991" o:title=""/>
          </v:shape>
          <o:OLEObject Type="Embed" ProgID="Equation.DSMT4" ShapeID="_x0000_i3082" DrawAspect="Content" ObjectID="_1702308118" r:id="rId3992"/>
        </w:object>
      </w:r>
      <w:r w:rsidRPr="005C7CDB">
        <w:rPr>
          <w:rFonts w:ascii="Times New Roman" w:eastAsia="Times New Roman" w:hAnsi="Times New Roman" w:cs="Times New Roman"/>
          <w:lang w:val="ru-RU"/>
        </w:rPr>
        <w:t xml:space="preserve">, т.е. перпендикулярно оси диполя, и составляет </w:t>
      </w:r>
    </w:p>
    <w:p w14:paraId="2819659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15A3973"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565" w:dyaOrig="855" w14:anchorId="5F6CE1CF">
          <v:shape id="_x0000_i3083" type="#_x0000_t75" style="width:128.25pt;height:42.75pt" o:ole="">
            <v:imagedata r:id="rId3993" o:title=""/>
          </v:shape>
          <o:OLEObject Type="Embed" ProgID="Equation.DSMT4" ShapeID="_x0000_i3083" DrawAspect="Content" ObjectID="_1702308119" r:id="rId399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(4.113)</w:t>
      </w:r>
    </w:p>
    <w:p w14:paraId="2D5ADF7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23AFD3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Нормируя (4.112) по (4.113), находим функцию направленности электрического короткого вибратора</w:t>
      </w:r>
    </w:p>
    <w:p w14:paraId="7C10266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29E22F3"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380" w:dyaOrig="825" w14:anchorId="6F1FB583">
          <v:shape id="_x0000_i3084" type="#_x0000_t75" style="width:219.75pt;height:41.25pt" o:ole="">
            <v:imagedata r:id="rId3995" o:title=""/>
          </v:shape>
          <o:OLEObject Type="Embed" ProgID="Equation.DSMT4" ShapeID="_x0000_i3084" DrawAspect="Content" ObjectID="_1702308120" r:id="rId3996"/>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800" w:dyaOrig="420" w14:anchorId="2E835156">
          <v:shape id="_x0000_i3085" type="#_x0000_t75" style="width:90pt;height:21.75pt" o:ole="">
            <v:imagedata r:id="rId3997" o:title=""/>
          </v:shape>
          <o:OLEObject Type="Embed" ProgID="Equation.DSMT4" ShapeID="_x0000_i3085" DrawAspect="Content" ObjectID="_1702308121" r:id="rId3998"/>
        </w:object>
      </w:r>
      <w:r w:rsidRPr="005C7CDB">
        <w:rPr>
          <w:rFonts w:ascii="Times New Roman" w:eastAsia="Times New Roman" w:hAnsi="Times New Roman" w:cs="Times New Roman"/>
          <w:lang w:val="ru-RU"/>
        </w:rPr>
        <w:t>.           (4.114)</w:t>
      </w:r>
    </w:p>
    <w:p w14:paraId="57AF7C8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249F08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Трехмерная структура функции направленности диполя представлена на рис. 4.24. </w:t>
      </w:r>
    </w:p>
    <w:p w14:paraId="699C896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(4.104) и (4.113) получим выражение для коэффициента направленного действия электрического короткого вибратора</w:t>
      </w:r>
    </w:p>
    <w:p w14:paraId="3550675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899A8E1" w14:textId="77777777" w:rsidR="005C7CDB" w:rsidRPr="005C7CDB" w:rsidRDefault="005C7CDB" w:rsidP="005C7CDB">
      <w:pPr>
        <w:widowControl w:val="0"/>
        <w:autoSpaceDN w:val="0"/>
        <w:spacing w:after="0" w:line="240" w:lineRule="auto"/>
        <w:ind w:left="2127"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895" w:dyaOrig="840" w14:anchorId="7ED415B2">
          <v:shape id="_x0000_i3086" type="#_x0000_t75" style="width:144.75pt;height:42pt" o:ole="">
            <v:imagedata r:id="rId3999" o:title=""/>
          </v:shape>
          <o:OLEObject Type="Embed" ProgID="Equation.DSMT4" ShapeID="_x0000_i3086" DrawAspect="Content" ObjectID="_1702308122" r:id="rId400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(4.115)</w:t>
      </w:r>
    </w:p>
    <w:p w14:paraId="69F0C0F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428906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этом несложно определить максимальный эффективный раскрыв диполя:</w:t>
      </w:r>
    </w:p>
    <w:p w14:paraId="3338F891"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475" w:dyaOrig="900" w14:anchorId="29515C7B">
          <v:shape id="_x0000_i3087" type="#_x0000_t75" style="width:123.75pt;height:45.75pt" o:ole="">
            <v:imagedata r:id="rId4001" o:title=""/>
          </v:shape>
          <o:OLEObject Type="Embed" ProgID="Equation.DSMT4" ShapeID="_x0000_i3087" DrawAspect="Content" ObjectID="_1702308123" r:id="rId400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(4.116)</w:t>
      </w:r>
    </w:p>
    <w:p w14:paraId="2BA4A62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686C09E" w14:textId="6E918DF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47729A">
        <w:rPr>
          <w:rFonts w:ascii="Times New Roman" w:eastAsia="Times New Roman" w:hAnsi="Times New Roman" w:cs="Times New Roman"/>
          <w:noProof/>
          <w:lang w:val="ru-RU"/>
        </w:rPr>
        <w:drawing>
          <wp:inline distT="0" distB="0" distL="0" distR="0" wp14:anchorId="31559641" wp14:editId="3B740FDE">
            <wp:extent cx="3360420" cy="2499360"/>
            <wp:effectExtent l="0" t="0" r="0" b="0"/>
            <wp:docPr id="59" name="Рисунок 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6" descr="4"/>
                    <pic:cNvPicPr>
                      <a:picLocks noChangeAspect="1" noChangeArrowheads="1"/>
                    </pic:cNvPicPr>
                  </pic:nvPicPr>
                  <pic:blipFill>
                    <a:blip r:embed="rId4003" cstate="print">
                      <a:extLst>
                        <a:ext uri="{28A0092B-C50C-407E-A947-70E740481C1C}">
                          <a14:useLocalDpi xmlns:a14="http://schemas.microsoft.com/office/drawing/2010/main" val="0"/>
                        </a:ext>
                      </a:extLst>
                    </a:blip>
                    <a:srcRect/>
                    <a:stretch>
                      <a:fillRect/>
                    </a:stretch>
                  </pic:blipFill>
                  <pic:spPr bwMode="auto">
                    <a:xfrm>
                      <a:off x="0" y="0"/>
                      <a:ext cx="3360420" cy="2499360"/>
                    </a:xfrm>
                    <a:prstGeom prst="rect">
                      <a:avLst/>
                    </a:prstGeom>
                    <a:noFill/>
                    <a:ln>
                      <a:noFill/>
                    </a:ln>
                  </pic:spPr>
                </pic:pic>
              </a:graphicData>
            </a:graphic>
          </wp:inline>
        </w:drawing>
      </w:r>
    </w:p>
    <w:p w14:paraId="5A984BCF"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4.24. Трехмерная структура излучения бесконечно малого диполя</w:t>
      </w:r>
    </w:p>
    <w:p w14:paraId="1FA118F2"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0246C01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Все рассмотренные выше рассуждения можно распространить на случай магнитного диполя, воспользовавшись методом перестановочной двойственности:</w:t>
      </w:r>
      <w:r w:rsidRPr="005C7CDB">
        <w:rPr>
          <w:rFonts w:ascii="Times New Roman" w:eastAsia="Times New Roman" w:hAnsi="Times New Roman" w:cs="Times New Roman"/>
          <w:vertAlign w:val="subscript"/>
          <w:lang w:val="ru-RU"/>
        </w:rPr>
        <w:object w:dxaOrig="6300" w:dyaOrig="435" w14:anchorId="3B71FE9A">
          <v:shape id="_x0000_i3088" type="#_x0000_t75" style="width:315pt;height:21.75pt" o:ole="">
            <v:imagedata r:id="rId4004" o:title=""/>
          </v:shape>
          <o:OLEObject Type="Embed" ProgID="Equation.DSMT4" ShapeID="_x0000_i3088" DrawAspect="Content" ObjectID="_1702308124" r:id="rId4005"/>
        </w:object>
      </w:r>
      <w:r w:rsidRPr="005C7CDB">
        <w:rPr>
          <w:rFonts w:ascii="Times New Roman" w:eastAsia="Times New Roman" w:hAnsi="Times New Roman" w:cs="Times New Roman"/>
          <w:lang w:val="ru-RU"/>
        </w:rPr>
        <w:t xml:space="preserve">. Практически магнитный диполь выполняется в виде узкой щели в сплошном металлическом листе, ширина и длина, которой  </w:t>
      </w:r>
      <w:r w:rsidRPr="005C7CDB">
        <w:rPr>
          <w:rFonts w:ascii="Times New Roman" w:eastAsia="Times New Roman" w:hAnsi="Times New Roman" w:cs="Times New Roman"/>
          <w:vertAlign w:val="subscript"/>
          <w:lang w:val="ru-RU"/>
        </w:rPr>
        <w:object w:dxaOrig="765" w:dyaOrig="300" w14:anchorId="1F411C42">
          <v:shape id="_x0000_i3089" type="#_x0000_t75" style="width:38.25pt;height:15.75pt" o:ole="">
            <v:imagedata r:id="rId4006" o:title=""/>
          </v:shape>
          <o:OLEObject Type="Embed" ProgID="Equation.DSMT4" ShapeID="_x0000_i3089" DrawAspect="Content" ObjectID="_1702308125" r:id="rId400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75" w:dyaOrig="300" w14:anchorId="1FE5E04D">
          <v:shape id="_x0000_i3090" type="#_x0000_t75" style="width:33.75pt;height:15.75pt" o:ole="">
            <v:imagedata r:id="rId4008" o:title=""/>
          </v:shape>
          <o:OLEObject Type="Embed" ProgID="Equation.DSMT4" ShapeID="_x0000_i3090" DrawAspect="Content" ObjectID="_1702308126" r:id="rId4009"/>
        </w:object>
      </w:r>
      <w:r w:rsidRPr="005C7CDB">
        <w:rPr>
          <w:rFonts w:ascii="Times New Roman" w:eastAsia="Times New Roman" w:hAnsi="Times New Roman" w:cs="Times New Roman"/>
          <w:lang w:val="ru-RU"/>
        </w:rPr>
        <w:t>.</w:t>
      </w:r>
    </w:p>
    <w:p w14:paraId="6F44642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2DC35403" w14:textId="77777777" w:rsidR="005C7CDB" w:rsidRPr="00D10835" w:rsidRDefault="005C7CDB" w:rsidP="00D10835">
      <w:pPr>
        <w:pStyle w:val="1"/>
        <w:rPr>
          <w:sz w:val="26"/>
          <w:szCs w:val="26"/>
        </w:rPr>
      </w:pPr>
      <w:bookmarkStart w:id="187" w:name="_Toc89607480"/>
      <w:r w:rsidRPr="00D10835">
        <w:rPr>
          <w:sz w:val="26"/>
          <w:szCs w:val="26"/>
        </w:rPr>
        <w:t>4.8. Излучение апертур</w:t>
      </w:r>
      <w:bookmarkEnd w:id="187"/>
    </w:p>
    <w:p w14:paraId="397ABCD9" w14:textId="77777777" w:rsidR="005C7CDB" w:rsidRPr="00D10835" w:rsidRDefault="005C7CDB" w:rsidP="00D10835">
      <w:pPr>
        <w:pStyle w:val="1"/>
        <w:rPr>
          <w:sz w:val="26"/>
          <w:szCs w:val="26"/>
        </w:rPr>
      </w:pPr>
      <w:bookmarkStart w:id="188" w:name="_Toc89607481"/>
      <w:r w:rsidRPr="00D10835">
        <w:rPr>
          <w:sz w:val="26"/>
          <w:szCs w:val="26"/>
        </w:rPr>
        <w:t>4.8.1. Принцип эквивалентности поля</w:t>
      </w:r>
      <w:bookmarkEnd w:id="188"/>
    </w:p>
    <w:p w14:paraId="34ABAEC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 xml:space="preserve">Принцип эквивалентности поля  состоит в том, что реальный источник, такой как антенна или другой излучатель, заменяется эквивалентным источником. Фиктивный источник должен быть эквивалентным реальному в том смысле, что  он должен формировать в одной и той же области пространства эквивалентное  электромагнитное  поле.  Формулировка  задач  рассеяния  и  дифракции на  основе  принципа  эквивалентности  является  наиболее  удобной  полевой аппроксимацией.    Принцип  эквивалентности  поля  был  введен  в  1936 г.  С. А. Щелкуновым и является более строгой формулировкой принципа Гюйгенса–Френеля, который гласит: «Каждая точка на поверхности первичного волнового фронта может рассматриваться как новый источник вторичной сферической волны. Вторичный волновой фронт может быть реконструирован как суперпозиция (огибающая) этих сферических волн. Принцип эквивалентности (взаимности) основывается на теореме единственности, которая устанавливает, что поле в среде с потерями определяется только источниками в пределах этой области плюс тангенциальные компоненты электрического или магнитного поля на всей границе замкнутой поверхности вне области источников поля. </w:t>
      </w:r>
    </w:p>
    <w:p w14:paraId="395D730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 xml:space="preserve">Согласно принципу эквивалентности поля вне виртуальной замкнутой поверхности находятся с помощью размещения на ней эквивалентных поверхностных плотностей электрических </w:t>
      </w:r>
      <w:r w:rsidRPr="005C7CDB">
        <w:rPr>
          <w:rFonts w:ascii="Times New Roman" w:eastAsia="Times New Roman" w:hAnsi="Times New Roman" w:cs="Times New Roman"/>
          <w:bCs/>
          <w:vertAlign w:val="subscript"/>
          <w:lang w:val="ru-RU"/>
        </w:rPr>
        <w:object w:dxaOrig="315" w:dyaOrig="420" w14:anchorId="50DAB905">
          <v:shape id="_x0000_i3091" type="#_x0000_t75" style="width:15.75pt;height:21.75pt" o:ole="">
            <v:imagedata r:id="rId4010" o:title=""/>
          </v:shape>
          <o:OLEObject Type="Embed" ProgID="Equation.DSMT4" ShapeID="_x0000_i3091" DrawAspect="Content" ObjectID="_1702308127" r:id="rId401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bCs/>
          <w:lang w:val="ru-RU"/>
        </w:rPr>
        <w:t>и</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bCs/>
          <w:lang w:val="ru-RU"/>
        </w:rPr>
        <w:t>магнитных</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bCs/>
          <w:vertAlign w:val="subscript"/>
          <w:lang w:val="ru-RU"/>
        </w:rPr>
        <w:object w:dxaOrig="405" w:dyaOrig="435" w14:anchorId="71F8E6DB">
          <v:shape id="_x0000_i3092" type="#_x0000_t75" style="width:20.25pt;height:21.75pt" o:ole="">
            <v:imagedata r:id="rId4012" o:title=""/>
          </v:shape>
          <o:OLEObject Type="Embed" ProgID="Equation.DSMT4" ShapeID="_x0000_i3092" DrawAspect="Content" ObjectID="_1702308128" r:id="rId4013"/>
        </w:object>
      </w:r>
      <w:r w:rsidRPr="005C7CDB">
        <w:rPr>
          <w:rFonts w:ascii="Times New Roman" w:eastAsia="Times New Roman" w:hAnsi="Times New Roman" w:cs="Times New Roman"/>
          <w:bCs/>
          <w:lang w:val="ru-RU"/>
        </w:rPr>
        <w:t xml:space="preserve"> токов, удовлетворяющих граничным условиям. Плотности поверхностных токов выбираются таким образом, чтобы поля внутри замкнутой поверхности были  равны нулю. Эта формулировка является строгой, однако требует интегрирования по всей замкнутой поверхности, ее точность определяется полнотой знания тангенциальных составляющих поля на замкнутой поверхности. В большинстве практических случаев форма замкнутой поверхности выбирается таким образом, чтобы большая ее часть совпадала с проводящими элементами физической структуры. Это является основным условием при выборе формы граничной поверхности, поскольку отсутствие токов на проводящих структурах уменьшает область интегрирования.</w:t>
      </w:r>
    </w:p>
    <w:p w14:paraId="511349E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 xml:space="preserve">Таким образом, на воображаемой поверхности </w:t>
      </w:r>
      <w:r w:rsidRPr="005C7CDB">
        <w:rPr>
          <w:rFonts w:ascii="Times New Roman" w:eastAsia="Times New Roman" w:hAnsi="Times New Roman" w:cs="Times New Roman"/>
          <w:bCs/>
          <w:i/>
          <w:lang w:val="ru-RU"/>
        </w:rPr>
        <w:t>S</w:t>
      </w:r>
      <w:r w:rsidRPr="005C7CDB">
        <w:rPr>
          <w:rFonts w:ascii="Times New Roman" w:eastAsia="Times New Roman" w:hAnsi="Times New Roman" w:cs="Times New Roman"/>
          <w:bCs/>
          <w:lang w:val="ru-RU"/>
        </w:rPr>
        <w:t xml:space="preserve"> источники поля должны удовлетворять следующим граничным условиям: </w:t>
      </w:r>
    </w:p>
    <w:p w14:paraId="6C072C1C"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6A341E6A"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bCs/>
          <w:lang w:val="ru-RU"/>
        </w:rPr>
      </w:pPr>
      <w:r w:rsidRPr="005C7CDB">
        <w:rPr>
          <w:rFonts w:ascii="Times New Roman" w:eastAsia="Times New Roman" w:hAnsi="Times New Roman" w:cs="Times New Roman"/>
          <w:bCs/>
          <w:vertAlign w:val="subscript"/>
          <w:lang w:val="ru-RU"/>
        </w:rPr>
        <w:object w:dxaOrig="2295" w:dyaOrig="1065" w14:anchorId="74BD4AEE">
          <v:shape id="_x0000_i3093" type="#_x0000_t75" style="width:114.75pt;height:53.25pt" o:ole="">
            <v:imagedata r:id="rId4014" o:title=""/>
          </v:shape>
          <o:OLEObject Type="Embed" ProgID="Equation.DSMT4" ShapeID="_x0000_i3093" DrawAspect="Content" ObjectID="_1702308129" r:id="rId4015"/>
        </w:object>
      </w:r>
      <w:r w:rsidRPr="005C7CDB">
        <w:rPr>
          <w:rFonts w:ascii="Times New Roman" w:eastAsia="Times New Roman" w:hAnsi="Times New Roman" w:cs="Times New Roman"/>
          <w:bCs/>
          <w:lang w:val="ru-RU"/>
        </w:rPr>
        <w:tab/>
      </w:r>
      <w:r w:rsidRPr="005C7CDB">
        <w:rPr>
          <w:rFonts w:ascii="Times New Roman" w:eastAsia="Times New Roman" w:hAnsi="Times New Roman" w:cs="Times New Roman"/>
          <w:bCs/>
          <w:lang w:val="ru-RU"/>
        </w:rPr>
        <w:tab/>
      </w:r>
      <w:r w:rsidRPr="005C7CDB">
        <w:rPr>
          <w:rFonts w:ascii="Times New Roman" w:eastAsia="Times New Roman" w:hAnsi="Times New Roman" w:cs="Times New Roman"/>
          <w:bCs/>
          <w:lang w:val="ru-RU"/>
        </w:rPr>
        <w:tab/>
      </w:r>
      <w:r w:rsidRPr="005C7CDB">
        <w:rPr>
          <w:rFonts w:ascii="Times New Roman" w:eastAsia="Times New Roman" w:hAnsi="Times New Roman" w:cs="Times New Roman"/>
          <w:bCs/>
          <w:lang w:val="ru-RU"/>
        </w:rPr>
        <w:tab/>
        <w:t>(4.117)</w:t>
      </w:r>
    </w:p>
    <w:p w14:paraId="6C7FA63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78197B4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Cs/>
          <w:lang w:val="ru-RU"/>
        </w:rPr>
        <w:t xml:space="preserve">где </w:t>
      </w:r>
      <w:r w:rsidRPr="005C7CDB">
        <w:rPr>
          <w:rFonts w:ascii="Times New Roman" w:eastAsia="Times New Roman" w:hAnsi="Times New Roman" w:cs="Times New Roman"/>
          <w:bCs/>
          <w:vertAlign w:val="subscript"/>
          <w:lang w:val="ru-RU"/>
        </w:rPr>
        <w:object w:dxaOrig="225" w:dyaOrig="300" w14:anchorId="1CF0718B">
          <v:shape id="_x0000_i3094" type="#_x0000_t75" style="width:11.25pt;height:15.75pt" o:ole="">
            <v:imagedata r:id="rId4016" o:title=""/>
          </v:shape>
          <o:OLEObject Type="Embed" ProgID="Equation.DSMT4" ShapeID="_x0000_i3094" DrawAspect="Content" ObjectID="_1702308130" r:id="rId401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орт–вектор нормали к граничной поверхности.</w:t>
      </w:r>
    </w:p>
    <w:p w14:paraId="049B3C3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точка наблюдения находится за пределами внешней границы замкнутой поверхности, то  компоненты поля внутри ее можно положить равными нулю и поэтому записать </w:t>
      </w:r>
      <w:r w:rsidRPr="005C7CDB">
        <w:rPr>
          <w:rFonts w:ascii="Times New Roman" w:eastAsia="Times New Roman" w:hAnsi="Times New Roman" w:cs="Times New Roman"/>
          <w:bCs/>
          <w:lang w:val="ru-RU"/>
        </w:rPr>
        <w:t>(4.117) в виде</w:t>
      </w:r>
      <w:r w:rsidRPr="005C7CDB">
        <w:rPr>
          <w:rFonts w:ascii="Times New Roman" w:eastAsia="Times New Roman" w:hAnsi="Times New Roman" w:cs="Times New Roman"/>
          <w:lang w:val="ru-RU"/>
        </w:rPr>
        <w:t xml:space="preserve"> </w:t>
      </w:r>
    </w:p>
    <w:p w14:paraId="5261F9B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13B51B33" w14:textId="77777777" w:rsidR="005C7CDB" w:rsidRPr="005C7CDB" w:rsidRDefault="005C7CDB" w:rsidP="005C7CDB">
      <w:pPr>
        <w:widowControl w:val="0"/>
        <w:autoSpaceDN w:val="0"/>
        <w:spacing w:after="0" w:line="240" w:lineRule="auto"/>
        <w:ind w:left="1415" w:firstLine="709"/>
        <w:jc w:val="right"/>
        <w:rPr>
          <w:rFonts w:ascii="Times New Roman" w:eastAsia="Times New Roman" w:hAnsi="Times New Roman" w:cs="Times New Roman"/>
          <w:bCs/>
          <w:lang w:val="ru-RU"/>
        </w:rPr>
      </w:pPr>
      <w:r w:rsidRPr="005C7CDB">
        <w:rPr>
          <w:rFonts w:ascii="Times New Roman" w:eastAsia="Times New Roman" w:hAnsi="Times New Roman" w:cs="Times New Roman"/>
          <w:bCs/>
          <w:vertAlign w:val="subscript"/>
          <w:lang w:val="ru-RU"/>
        </w:rPr>
        <w:object w:dxaOrig="4275" w:dyaOrig="1185" w14:anchorId="4F409652">
          <v:shape id="_x0000_i3095" type="#_x0000_t75" style="width:213.75pt;height:59.25pt" o:ole="">
            <v:imagedata r:id="rId4018" o:title=""/>
          </v:shape>
          <o:OLEObject Type="Embed" ProgID="Equation.DSMT4" ShapeID="_x0000_i3095" DrawAspect="Content" ObjectID="_1702308131" r:id="rId4019"/>
        </w:object>
      </w:r>
      <w:r w:rsidRPr="005C7CDB">
        <w:rPr>
          <w:rFonts w:ascii="Times New Roman" w:eastAsia="Times New Roman" w:hAnsi="Times New Roman" w:cs="Times New Roman"/>
          <w:bCs/>
          <w:lang w:val="ru-RU"/>
        </w:rPr>
        <w:tab/>
      </w:r>
      <w:r w:rsidRPr="005C7CDB">
        <w:rPr>
          <w:rFonts w:ascii="Times New Roman" w:eastAsia="Times New Roman" w:hAnsi="Times New Roman" w:cs="Times New Roman"/>
          <w:bCs/>
          <w:lang w:val="ru-RU"/>
        </w:rPr>
        <w:tab/>
      </w:r>
      <w:r w:rsidRPr="005C7CDB">
        <w:rPr>
          <w:rFonts w:ascii="Times New Roman" w:eastAsia="Times New Roman" w:hAnsi="Times New Roman" w:cs="Times New Roman"/>
          <w:bCs/>
          <w:lang w:val="ru-RU"/>
        </w:rPr>
        <w:tab/>
        <w:t>(4.118)</w:t>
      </w:r>
    </w:p>
    <w:p w14:paraId="25E13ED5"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4D3439E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Пусть </w:t>
      </w:r>
      <w:r w:rsidRPr="005C7CDB">
        <w:rPr>
          <w:rFonts w:ascii="Times New Roman" w:eastAsia="Times New Roman" w:hAnsi="Times New Roman" w:cs="Times New Roman"/>
          <w:vertAlign w:val="subscript"/>
          <w:lang w:val="en-US"/>
        </w:rPr>
        <w:object w:dxaOrig="360" w:dyaOrig="420" w14:anchorId="7BD3A3CC">
          <v:shape id="_x0000_i3096" type="#_x0000_t75" style="width:18pt;height:21.75pt" o:ole="">
            <v:imagedata r:id="rId4020" o:title=""/>
          </v:shape>
          <o:OLEObject Type="Embed" ProgID="Equation.DSMT4" ShapeID="_x0000_i3096" DrawAspect="Content" ObjectID="_1702308132" r:id="rId402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05" w:dyaOrig="420" w14:anchorId="013FCB6A">
          <v:shape id="_x0000_i3097" type="#_x0000_t75" style="width:20.25pt;height:21.75pt" o:ole="">
            <v:imagedata r:id="rId4022" o:title=""/>
          </v:shape>
          <o:OLEObject Type="Embed" ProgID="Equation.DSMT4" ShapeID="_x0000_i3097" DrawAspect="Content" ObjectID="_1702308133" r:id="rId4023"/>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тангенциальные  составляющие  поля на апертуре А (рис. 4.25). Предполагается, что эти поля известны и генерируются источниками слева от экрана. Задача состоит в определении поля излучений </w:t>
      </w:r>
      <w:r w:rsidRPr="005C7CDB">
        <w:rPr>
          <w:rFonts w:ascii="Times New Roman" w:eastAsia="Times New Roman" w:hAnsi="Times New Roman" w:cs="Times New Roman"/>
          <w:vertAlign w:val="subscript"/>
          <w:lang w:val="ru-RU"/>
        </w:rPr>
        <w:object w:dxaOrig="645" w:dyaOrig="420" w14:anchorId="076B5031">
          <v:shape id="_x0000_i3098" type="#_x0000_t75" style="width:32.25pt;height:21.75pt" o:ole="">
            <v:imagedata r:id="rId4024" o:title=""/>
          </v:shape>
          <o:OLEObject Type="Embed" ProgID="Equation.DSMT4" ShapeID="_x0000_i3098" DrawAspect="Content" ObjectID="_1702308134" r:id="rId402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75" w:dyaOrig="420" w14:anchorId="3AF0217F">
          <v:shape id="_x0000_i3099" type="#_x0000_t75" style="width:33.75pt;height:21.75pt" o:ole="">
            <v:imagedata r:id="rId4026" o:title=""/>
          </v:shape>
          <o:OLEObject Type="Embed" ProgID="Equation.DSMT4" ShapeID="_x0000_i3099" DrawAspect="Content" ObjectID="_1702308135" r:id="rId4027"/>
        </w:object>
      </w:r>
      <w:r w:rsidRPr="005C7CDB">
        <w:rPr>
          <w:rFonts w:ascii="Times New Roman" w:eastAsia="Times New Roman" w:hAnsi="Times New Roman" w:cs="Times New Roman"/>
          <w:lang w:val="ru-RU"/>
        </w:rPr>
        <w:t xml:space="preserve"> в точке наблюдения.</w:t>
      </w:r>
    </w:p>
    <w:p w14:paraId="679E72E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Поля излучений могут быть вычислены в соответствии с принципом эквивалентности полей (4.118), полагая </w:t>
      </w:r>
      <w:r w:rsidRPr="005C7CDB">
        <w:rPr>
          <w:rFonts w:ascii="Times New Roman" w:eastAsia="Times New Roman" w:hAnsi="Times New Roman" w:cs="Times New Roman"/>
          <w:vertAlign w:val="subscript"/>
          <w:lang w:val="ru-RU"/>
        </w:rPr>
        <w:object w:dxaOrig="1005" w:dyaOrig="420" w14:anchorId="2941E53C">
          <v:shape id="_x0000_i3100" type="#_x0000_t75" style="width:50.25pt;height:21.75pt" o:ole="">
            <v:imagedata r:id="rId4028" o:title=""/>
          </v:shape>
          <o:OLEObject Type="Embed" ProgID="Equation.DSMT4" ShapeID="_x0000_i3100" DrawAspect="Content" ObjectID="_1702308136" r:id="rId402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900" w:dyaOrig="420" w14:anchorId="6003F3BB">
          <v:shape id="_x0000_i3101" type="#_x0000_t75" style="width:45.75pt;height:21.75pt" o:ole="">
            <v:imagedata r:id="rId4030" o:title=""/>
          </v:shape>
          <o:OLEObject Type="Embed" ProgID="Equation.DSMT4" ShapeID="_x0000_i3101" DrawAspect="Content" ObjectID="_1702308137" r:id="rId4031"/>
        </w:object>
      </w:r>
      <w:r w:rsidRPr="005C7CDB">
        <w:rPr>
          <w:rFonts w:ascii="Times New Roman" w:eastAsia="Times New Roman" w:hAnsi="Times New Roman" w:cs="Times New Roman"/>
          <w:lang w:val="ru-RU"/>
        </w:rPr>
        <w:t>, т.е. апертурные поля могут быть заменены эквивалентными электрическим и магнитным поверхностными токами:</w:t>
      </w:r>
    </w:p>
    <w:p w14:paraId="44AA6719"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584214DB"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855" w:dyaOrig="1065" w14:anchorId="12AA2AF9">
          <v:shape id="_x0000_i3102" type="#_x0000_t75" style="width:342.75pt;height:53.25pt" o:ole="">
            <v:imagedata r:id="rId4032" o:title=""/>
          </v:shape>
          <o:OLEObject Type="Embed" ProgID="Equation.DSMT4" ShapeID="_x0000_i3102" DrawAspect="Content" ObjectID="_1702308138" r:id="rId40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(4.119)</w:t>
      </w:r>
    </w:p>
    <w:p w14:paraId="7A26E92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1CC5876"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bCs/>
          <w:vertAlign w:val="subscript"/>
          <w:lang w:val="ru-RU"/>
        </w:rPr>
        <w:object w:dxaOrig="225" w:dyaOrig="300" w14:anchorId="253F445C">
          <v:shape id="_x0000_i3103" type="#_x0000_t75" style="width:11.25pt;height:15.75pt" o:ole="">
            <v:imagedata r:id="rId4034" o:title=""/>
          </v:shape>
          <o:OLEObject Type="Embed" ProgID="Equation.DSMT4" ShapeID="_x0000_i3103" DrawAspect="Content" ObjectID="_1702308139" r:id="rId4035"/>
        </w:object>
      </w:r>
      <w:r w:rsidRPr="005C7CDB">
        <w:rPr>
          <w:rFonts w:ascii="Times New Roman" w:eastAsia="Times New Roman" w:hAnsi="Times New Roman" w:cs="Times New Roman"/>
          <w:bCs/>
          <w:lang w:val="ru-RU"/>
        </w:rPr>
        <w:t xml:space="preserve"> </w:t>
      </w:r>
      <w:r w:rsidRPr="005C7CDB">
        <w:rPr>
          <w:rFonts w:ascii="Times New Roman" w:eastAsia="Times New Roman" w:hAnsi="Times New Roman" w:cs="Times New Roman"/>
          <w:lang w:val="ru-RU"/>
        </w:rPr>
        <w:t>– единичный вектор нормали к поверхности, на которой расположены эквивалентные плотности поверхностных токов.</w:t>
      </w:r>
    </w:p>
    <w:p w14:paraId="576A7D1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Таким образом, необходимо решить уравнения Максвелла в присутствии магнитных токов и получить поля излучений от этих токов.</w:t>
      </w:r>
    </w:p>
    <w:p w14:paraId="2B4E77A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Полагая для простоты, что волновые размеры апертуры достаточно велики (размеры много превышают длину волны) и для решения задачи в первом приближении достаточно только значений </w:t>
      </w:r>
      <w:r w:rsidRPr="005C7CDB">
        <w:rPr>
          <w:rFonts w:ascii="Times New Roman" w:eastAsia="Times New Roman" w:hAnsi="Times New Roman" w:cs="Times New Roman"/>
          <w:vertAlign w:val="subscript"/>
          <w:lang w:val="en-US"/>
        </w:rPr>
        <w:object w:dxaOrig="360" w:dyaOrig="420" w14:anchorId="072E5637">
          <v:shape id="_x0000_i3104" type="#_x0000_t75" style="width:18pt;height:21.75pt" o:ole="">
            <v:imagedata r:id="rId4036" o:title=""/>
          </v:shape>
          <o:OLEObject Type="Embed" ProgID="Equation.DSMT4" ShapeID="_x0000_i3104" DrawAspect="Content" ObjectID="_1702308140" r:id="rId4037"/>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05" w:dyaOrig="420" w14:anchorId="17AE38D3">
          <v:shape id="_x0000_i3105" type="#_x0000_t75" style="width:20.25pt;height:21.75pt" o:ole="">
            <v:imagedata r:id="rId4038" o:title=""/>
          </v:shape>
          <o:OLEObject Type="Embed" ProgID="Equation.DSMT4" ShapeID="_x0000_i3105" DrawAspect="Content" ObjectID="_1702308141" r:id="rId4039"/>
        </w:object>
      </w:r>
      <w:r w:rsidRPr="005C7CDB">
        <w:rPr>
          <w:rFonts w:ascii="Times New Roman" w:eastAsia="Times New Roman" w:hAnsi="Times New Roman" w:cs="Times New Roman"/>
          <w:lang w:val="ru-RU"/>
        </w:rPr>
        <w:t xml:space="preserve"> на апертуре.</w:t>
      </w:r>
    </w:p>
    <w:p w14:paraId="7C50613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Вне апертуры поля отсутствуют, т.е. равны нулю. Такая модель вполне адекватна, по крайней мере для оценки поля излучения в пределах главного лепестка диаграммы излучения поля в дальней зоне.</w:t>
      </w:r>
    </w:p>
    <w:p w14:paraId="32AF1D6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307D3C2" w14:textId="29282F3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11C6BD03" wp14:editId="00110CE4">
            <wp:extent cx="4107180" cy="3040380"/>
            <wp:effectExtent l="0" t="0" r="7620" b="7620"/>
            <wp:docPr id="58" name="Рисунок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5" descr="4"/>
                    <pic:cNvPicPr>
                      <a:picLocks noChangeAspect="1" noChangeArrowheads="1"/>
                    </pic:cNvPicPr>
                  </pic:nvPicPr>
                  <pic:blipFill>
                    <a:blip r:embed="rId4040" cstate="print">
                      <a:extLst>
                        <a:ext uri="{28A0092B-C50C-407E-A947-70E740481C1C}">
                          <a14:useLocalDpi xmlns:a14="http://schemas.microsoft.com/office/drawing/2010/main" val="0"/>
                        </a:ext>
                      </a:extLst>
                    </a:blip>
                    <a:srcRect/>
                    <a:stretch>
                      <a:fillRect/>
                    </a:stretch>
                  </pic:blipFill>
                  <pic:spPr bwMode="auto">
                    <a:xfrm>
                      <a:off x="0" y="0"/>
                      <a:ext cx="4107180" cy="3040380"/>
                    </a:xfrm>
                    <a:prstGeom prst="rect">
                      <a:avLst/>
                    </a:prstGeom>
                    <a:noFill/>
                    <a:ln>
                      <a:noFill/>
                    </a:ln>
                  </pic:spPr>
                </pic:pic>
              </a:graphicData>
            </a:graphic>
          </wp:inline>
        </w:drawing>
      </w:r>
    </w:p>
    <w:p w14:paraId="5E537D0F" w14:textId="77777777" w:rsidR="005C7CDB" w:rsidRPr="005C7CDB" w:rsidRDefault="005C7CDB" w:rsidP="005C7CDB">
      <w:pPr>
        <w:autoSpaceDN w:val="0"/>
        <w:spacing w:after="0" w:line="240" w:lineRule="auto"/>
        <w:jc w:val="center"/>
        <w:rPr>
          <w:rFonts w:ascii="Times New Roman" w:eastAsia="Times New Roman" w:hAnsi="Times New Roman" w:cs="Times New Roman"/>
          <w:lang w:val="en-US"/>
        </w:rPr>
      </w:pPr>
    </w:p>
    <w:p w14:paraId="43F1A283"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4.25. Модель излучающей апертуры</w:t>
      </w:r>
    </w:p>
    <w:p w14:paraId="27F441F3"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6092D04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Существуют две альтернативные формы принципа эквивалентности полей, которые могут быть использованы, если известно только одно из полей  на апертуре </w:t>
      </w:r>
      <w:r w:rsidRPr="005C7CDB">
        <w:rPr>
          <w:rFonts w:ascii="Times New Roman" w:eastAsia="Times New Roman" w:hAnsi="Times New Roman" w:cs="Times New Roman"/>
          <w:vertAlign w:val="subscript"/>
          <w:lang w:val="en-US"/>
        </w:rPr>
        <w:object w:dxaOrig="360" w:dyaOrig="420" w14:anchorId="104DE513">
          <v:shape id="_x0000_i3106" type="#_x0000_t75" style="width:18pt;height:21.75pt" o:ole="">
            <v:imagedata r:id="rId4041" o:title=""/>
          </v:shape>
          <o:OLEObject Type="Embed" ProgID="Equation.DSMT4" ShapeID="_x0000_i3106" DrawAspect="Content" ObjectID="_1702308142" r:id="rId4042"/>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405" w:dyaOrig="420" w14:anchorId="1759BA3C">
          <v:shape id="_x0000_i3107" type="#_x0000_t75" style="width:20.25pt;height:21.75pt" o:ole="">
            <v:imagedata r:id="rId4043" o:title=""/>
          </v:shape>
          <o:OLEObject Type="Embed" ProgID="Equation.DSMT4" ShapeID="_x0000_i3107" DrawAspect="Content" ObjectID="_1702308143" r:id="rId4044"/>
        </w:object>
      </w:r>
      <w:r w:rsidRPr="005C7CDB">
        <w:rPr>
          <w:rFonts w:ascii="Times New Roman" w:eastAsia="Times New Roman" w:hAnsi="Times New Roman" w:cs="Times New Roman"/>
          <w:lang w:val="ru-RU"/>
        </w:rPr>
        <w:t>:</w:t>
      </w:r>
    </w:p>
    <w:p w14:paraId="7B4C4AA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8D9620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65" w:dyaOrig="1065" w14:anchorId="684A4957">
          <v:shape id="_x0000_i3108" type="#_x0000_t75" style="width:113.25pt;height:53.25pt" o:ole="">
            <v:imagedata r:id="rId4045" o:title=""/>
          </v:shape>
          <o:OLEObject Type="Embed" ProgID="Equation.DSMT4" ShapeID="_x0000_i3108" DrawAspect="Content" ObjectID="_1702308144" r:id="rId4046"/>
        </w:object>
      </w:r>
      <w:r w:rsidRPr="005C7CDB">
        <w:rPr>
          <w:rFonts w:ascii="Times New Roman" w:eastAsia="Times New Roman" w:hAnsi="Times New Roman" w:cs="Times New Roman"/>
          <w:lang w:val="ru-RU"/>
        </w:rPr>
        <w:t xml:space="preserve">  (идеальная электрическая стенка)</w:t>
      </w:r>
      <w:r w:rsidRPr="005C7CDB">
        <w:rPr>
          <w:rFonts w:ascii="Times New Roman" w:eastAsia="Times New Roman" w:hAnsi="Times New Roman" w:cs="Times New Roman"/>
          <w:lang w:val="ru-RU"/>
        </w:rPr>
        <w:tab/>
        <w:t>(4.120)</w:t>
      </w:r>
    </w:p>
    <w:p w14:paraId="0692939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033E02B" w14:textId="77777777" w:rsidR="005C7CDB" w:rsidRPr="005C7CDB" w:rsidRDefault="005C7CDB" w:rsidP="005C7CDB">
      <w:pPr>
        <w:widowControl w:val="0"/>
        <w:tabs>
          <w:tab w:val="center" w:pos="432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085" w:dyaOrig="1065" w14:anchorId="04EC7BA1">
          <v:shape id="_x0000_i3109" type="#_x0000_t75" style="width:104.25pt;height:53.25pt" o:ole="">
            <v:imagedata r:id="rId4047" o:title=""/>
          </v:shape>
          <o:OLEObject Type="Embed" ProgID="Equation.DSMT4" ShapeID="_x0000_i3109" DrawAspect="Content" ObjectID="_1702308145" r:id="rId4048"/>
        </w:object>
      </w:r>
      <w:r w:rsidRPr="005C7CDB">
        <w:rPr>
          <w:rFonts w:ascii="Times New Roman" w:eastAsia="Times New Roman" w:hAnsi="Times New Roman" w:cs="Times New Roman"/>
          <w:lang w:val="ru-RU"/>
        </w:rPr>
        <w:t xml:space="preserve">  (идеальная магнитная стенка)</w:t>
      </w:r>
      <w:r w:rsidRPr="005C7CDB">
        <w:rPr>
          <w:rFonts w:ascii="Times New Roman" w:eastAsia="Times New Roman" w:hAnsi="Times New Roman" w:cs="Times New Roman"/>
          <w:lang w:val="ru-RU"/>
        </w:rPr>
        <w:tab/>
        <w:t>(4.121)</w:t>
      </w:r>
    </w:p>
    <w:p w14:paraId="212B97D5" w14:textId="77777777" w:rsidR="005C7CDB" w:rsidRPr="005C7CDB" w:rsidRDefault="005C7CDB" w:rsidP="005C7CDB">
      <w:pPr>
        <w:widowControl w:val="0"/>
        <w:tabs>
          <w:tab w:val="left" w:pos="1260"/>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06C816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Уравнения (4.120) используются, если апертура представляет собой идеальный электрический проводник (ИЭП), на котором </w:t>
      </w:r>
      <w:r w:rsidRPr="005C7CDB">
        <w:rPr>
          <w:rFonts w:ascii="Times New Roman" w:eastAsia="Times New Roman" w:hAnsi="Times New Roman" w:cs="Times New Roman"/>
          <w:vertAlign w:val="subscript"/>
          <w:lang w:val="en-US"/>
        </w:rPr>
        <w:object w:dxaOrig="780" w:dyaOrig="420" w14:anchorId="7F4F8DFA">
          <v:shape id="_x0000_i3110" type="#_x0000_t75" style="width:39.75pt;height:21.75pt" o:ole="">
            <v:imagedata r:id="rId4049" o:title=""/>
          </v:shape>
          <o:OLEObject Type="Embed" ProgID="Equation.DSMT4" ShapeID="_x0000_i3110" DrawAspect="Content" ObjectID="_1702308146" r:id="rId4050"/>
        </w:object>
      </w:r>
      <w:r w:rsidRPr="005C7CDB">
        <w:rPr>
          <w:rFonts w:ascii="Times New Roman" w:eastAsia="Times New Roman" w:hAnsi="Times New Roman" w:cs="Times New Roman"/>
          <w:lang w:val="ru-RU"/>
        </w:rPr>
        <w:t xml:space="preserve">, а (4.121) – если апертура выполнена из идеального магнитного проводника (ИМП), на котором </w:t>
      </w:r>
      <w:r w:rsidRPr="005C7CDB">
        <w:rPr>
          <w:rFonts w:ascii="Times New Roman" w:eastAsia="Times New Roman" w:hAnsi="Times New Roman" w:cs="Times New Roman"/>
          <w:vertAlign w:val="subscript"/>
          <w:lang w:val="ru-RU"/>
        </w:rPr>
        <w:object w:dxaOrig="840" w:dyaOrig="420" w14:anchorId="2A069C65">
          <v:shape id="_x0000_i3111" type="#_x0000_t75" style="width:42pt;height:21.75pt" o:ole="">
            <v:imagedata r:id="rId4051" o:title=""/>
          </v:shape>
          <o:OLEObject Type="Embed" ProgID="Equation.DSMT4" ShapeID="_x0000_i3111" DrawAspect="Content" ObjectID="_1702308147" r:id="rId4052"/>
        </w:object>
      </w:r>
      <w:r w:rsidRPr="005C7CDB">
        <w:rPr>
          <w:rFonts w:ascii="Times New Roman" w:eastAsia="Times New Roman" w:hAnsi="Times New Roman" w:cs="Times New Roman"/>
          <w:lang w:val="ru-RU"/>
        </w:rPr>
        <w:t>.</w:t>
      </w:r>
    </w:p>
    <w:p w14:paraId="7DADEB2A" w14:textId="77777777" w:rsidR="005C7CDB" w:rsidRPr="005C7CDB" w:rsidRDefault="005C7CDB" w:rsidP="005C7CDB">
      <w:pPr>
        <w:widowControl w:val="0"/>
        <w:autoSpaceDN w:val="0"/>
        <w:adjustRightInd w:val="0"/>
        <w:spacing w:after="12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Таким образом, в соответствии с теоремой подобия идеальный электрический (магнитный) проводящий экран или стенку можно заменить ее образом – соответствующим распределением поверхностных магнитных (электрических) токов на апертуре.</w:t>
      </w:r>
    </w:p>
    <w:p w14:paraId="1423AFC8" w14:textId="77777777" w:rsidR="005C7CDB" w:rsidRPr="005C7CDB" w:rsidRDefault="005C7CDB" w:rsidP="005C7CDB">
      <w:pPr>
        <w:widowControl w:val="0"/>
        <w:autoSpaceDN w:val="0"/>
        <w:adjustRightInd w:val="0"/>
        <w:spacing w:after="120" w:line="240" w:lineRule="auto"/>
        <w:jc w:val="both"/>
        <w:rPr>
          <w:rFonts w:ascii="Times New Roman" w:eastAsia="Times New Roman" w:hAnsi="Times New Roman" w:cs="Times New Roman"/>
          <w:lang w:val="ru-RU"/>
        </w:rPr>
      </w:pPr>
    </w:p>
    <w:p w14:paraId="381B5982" w14:textId="77777777" w:rsidR="005C7CDB" w:rsidRPr="00D10835" w:rsidRDefault="005C7CDB" w:rsidP="00D10835">
      <w:pPr>
        <w:pStyle w:val="1"/>
        <w:rPr>
          <w:sz w:val="26"/>
          <w:szCs w:val="26"/>
        </w:rPr>
      </w:pPr>
      <w:bookmarkStart w:id="189" w:name="_Toc89607482"/>
      <w:r w:rsidRPr="00D10835">
        <w:rPr>
          <w:sz w:val="26"/>
          <w:szCs w:val="26"/>
        </w:rPr>
        <w:t>4.8.2. Поля излучения электрического и магнитного токов</w:t>
      </w:r>
      <w:bookmarkEnd w:id="189"/>
    </w:p>
    <w:p w14:paraId="0C459F8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соответствии с принципом перестановочной двойственности, или дуализма, решение волновых уравнений Гельмгольца относительно электродинамических потенциалов может быть  представлено посредством функции Грина  </w:t>
      </w:r>
      <w:r w:rsidRPr="005C7CDB">
        <w:rPr>
          <w:rFonts w:ascii="Times New Roman" w:eastAsia="Times New Roman" w:hAnsi="Times New Roman" w:cs="Times New Roman"/>
          <w:vertAlign w:val="subscript"/>
          <w:lang w:val="ru-RU"/>
        </w:rPr>
        <w:object w:dxaOrig="2415" w:dyaOrig="900" w14:anchorId="5AAA89CF">
          <v:shape id="_x0000_i3112" type="#_x0000_t75" style="width:120.75pt;height:45.75pt" o:ole="">
            <v:imagedata r:id="rId4053" o:title=""/>
          </v:shape>
          <o:OLEObject Type="Embed" ProgID="Equation.DSMT4" ShapeID="_x0000_i3112" DrawAspect="Content" ObjectID="_1702308148" r:id="rId4054"/>
        </w:object>
      </w:r>
      <w:r w:rsidRPr="005C7CDB">
        <w:rPr>
          <w:rFonts w:ascii="Times New Roman" w:eastAsia="Times New Roman" w:hAnsi="Times New Roman" w:cs="Times New Roman"/>
          <w:lang w:val="ru-RU"/>
        </w:rPr>
        <w:t xml:space="preserve"> в следующем виде: </w:t>
      </w:r>
    </w:p>
    <w:p w14:paraId="6604D21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1FC4EA3"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5C7CDB">
        <w:rPr>
          <w:rFonts w:ascii="Times New Roman" w:eastAsia="Times New Roman" w:hAnsi="Times New Roman" w:cs="Times New Roman"/>
          <w:vertAlign w:val="subscript"/>
          <w:lang w:val="ru-RU"/>
        </w:rPr>
        <w:object w:dxaOrig="7800" w:dyaOrig="1575" w14:anchorId="5B75B01A">
          <v:shape id="_x0000_i3113" type="#_x0000_t75" style="width:390pt;height:78.75pt" o:ole="">
            <v:imagedata r:id="rId4055" o:title=""/>
          </v:shape>
          <o:OLEObject Type="Embed" ProgID="Equation.DSMT4" ShapeID="_x0000_i3113" DrawAspect="Content" ObjectID="_1702308149" r:id="rId4056"/>
        </w:object>
      </w:r>
      <w:r w:rsidRPr="005C7CDB">
        <w:rPr>
          <w:rFonts w:ascii="Times New Roman" w:eastAsia="Times New Roman" w:hAnsi="Times New Roman" w:cs="Times New Roman"/>
          <w:lang w:val="ru-RU"/>
        </w:rPr>
        <w:t xml:space="preserve">       (4.122)</w:t>
      </w:r>
    </w:p>
    <w:p w14:paraId="2761A95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8AA5E8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дальней зоне для функции Грина можно использовать приближение </w:t>
      </w:r>
    </w:p>
    <w:p w14:paraId="6AFA08E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5359E21"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60" w:dyaOrig="900" w14:anchorId="4CF1B07C">
          <v:shape id="_x0000_i3114" type="#_x0000_t75" style="width:123.75pt;height:45.75pt" o:ole="">
            <v:imagedata r:id="rId4057" o:title=""/>
          </v:shape>
          <o:OLEObject Type="Embed" ProgID="Equation.DSMT4" ShapeID="_x0000_i3114" DrawAspect="Content" ObjectID="_1702308150" r:id="rId405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(4.123)</w:t>
      </w:r>
    </w:p>
    <w:p w14:paraId="450021A5"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p>
    <w:p w14:paraId="31177FA0"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с учетом (4.123) векторные потенциалы в (4.122) примут упрощенный вид</w:t>
      </w:r>
    </w:p>
    <w:p w14:paraId="6D87D7F1"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0F7428F2"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535" w:dyaOrig="825" w14:anchorId="6F0C531F">
          <v:shape id="_x0000_i3115" type="#_x0000_t75" style="width:126.75pt;height:41.25pt" o:ole="">
            <v:imagedata r:id="rId4059" o:title=""/>
          </v:shape>
          <o:OLEObject Type="Embed" ProgID="Equation.DSMT4" ShapeID="_x0000_i3115" DrawAspect="Content" ObjectID="_1702308151" r:id="rId406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940" w:dyaOrig="840" w14:anchorId="46DDB071">
          <v:shape id="_x0000_i3116" type="#_x0000_t75" style="width:147.75pt;height:42pt" o:ole="">
            <v:imagedata r:id="rId4061" o:title=""/>
          </v:shape>
          <o:OLEObject Type="Embed" ProgID="Equation.DSMT4" ShapeID="_x0000_i3116" DrawAspect="Content" ObjectID="_1702308152" r:id="rId406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(4.124)</w:t>
      </w:r>
    </w:p>
    <w:p w14:paraId="76539112"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векторы излучения </w:t>
      </w:r>
      <w:r w:rsidRPr="005C7CDB">
        <w:rPr>
          <w:rFonts w:ascii="Times New Roman" w:eastAsia="Times New Roman" w:hAnsi="Times New Roman" w:cs="Times New Roman"/>
          <w:vertAlign w:val="subscript"/>
          <w:lang w:val="ru-RU"/>
        </w:rPr>
        <w:object w:dxaOrig="900" w:dyaOrig="435" w14:anchorId="41C6B358">
          <v:shape id="_x0000_i3117" type="#_x0000_t75" style="width:45.75pt;height:21.75pt" o:ole="">
            <v:imagedata r:id="rId4063" o:title=""/>
          </v:shape>
          <o:OLEObject Type="Embed" ProgID="Equation.DSMT4" ShapeID="_x0000_i3117" DrawAspect="Content" ObjectID="_1702308153" r:id="rId4064"/>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080" w:dyaOrig="465" w14:anchorId="7EDB1E11">
          <v:shape id="_x0000_i3118" type="#_x0000_t75" style="width:54pt;height:23.25pt" o:ole="">
            <v:imagedata r:id="rId4065" o:title=""/>
          </v:shape>
          <o:OLEObject Type="Embed" ProgID="Equation.DSMT4" ShapeID="_x0000_i3118" DrawAspect="Content" ObjectID="_1702308154" r:id="rId4066"/>
        </w:object>
      </w:r>
      <w:r w:rsidRPr="005C7CDB">
        <w:rPr>
          <w:rFonts w:ascii="Times New Roman" w:eastAsia="Times New Roman" w:hAnsi="Times New Roman" w:cs="Times New Roman"/>
          <w:lang w:val="ru-RU"/>
        </w:rPr>
        <w:t xml:space="preserve"> являются Фурье-преобразованиями от плотностей тока:</w:t>
      </w:r>
    </w:p>
    <w:p w14:paraId="7EF1527A"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240" w:dyaOrig="1545" w14:anchorId="371D6FFB">
          <v:shape id="_x0000_i3119" type="#_x0000_t75" style="width:162pt;height:77.25pt" o:ole="">
            <v:imagedata r:id="rId4067" o:title=""/>
          </v:shape>
          <o:OLEObject Type="Embed" ProgID="Equation.DSMT4" ShapeID="_x0000_i3119" DrawAspect="Content" ObjectID="_1702308155" r:id="rId4068"/>
        </w:object>
      </w:r>
      <w:r w:rsidRPr="005C7CDB">
        <w:rPr>
          <w:rFonts w:ascii="Times New Roman" w:eastAsia="Times New Roman" w:hAnsi="Times New Roman" w:cs="Times New Roman"/>
          <w:lang w:val="ru-RU"/>
        </w:rPr>
        <w:t xml:space="preserve">   (векторы излучения)</w:t>
      </w:r>
      <w:r w:rsidRPr="005C7CDB">
        <w:rPr>
          <w:rFonts w:ascii="Times New Roman" w:eastAsia="Times New Roman" w:hAnsi="Times New Roman" w:cs="Times New Roman"/>
          <w:lang w:val="ru-RU"/>
        </w:rPr>
        <w:tab/>
        <w:t>(4.125)</w:t>
      </w:r>
    </w:p>
    <w:p w14:paraId="0AF604B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B20883A" w14:textId="77777777" w:rsidR="005C7CDB" w:rsidRPr="00D10835" w:rsidRDefault="005C7CDB" w:rsidP="00D10835">
      <w:pPr>
        <w:pStyle w:val="1"/>
        <w:rPr>
          <w:sz w:val="26"/>
          <w:szCs w:val="26"/>
        </w:rPr>
      </w:pPr>
      <w:bookmarkStart w:id="190" w:name="_Toc89607483"/>
      <w:r w:rsidRPr="00D10835">
        <w:rPr>
          <w:sz w:val="26"/>
          <w:szCs w:val="26"/>
        </w:rPr>
        <w:t>4.8.3. Функция направленности апертуры</w:t>
      </w:r>
      <w:bookmarkEnd w:id="190"/>
    </w:p>
    <w:p w14:paraId="4A16CA1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соответствии с принципом эквивалентности поля на произвольной апертуре могут быть представлены эквивалентными поверхностными токами (4.119), вследствие чего объемное интегрирование в (4.125) заменяется на поверхностное интегрирование в пределах апертуры А:</w:t>
      </w:r>
    </w:p>
    <w:p w14:paraId="67530CCC"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000" w:dyaOrig="1545" w14:anchorId="7F5DC91F">
          <v:shape id="_x0000_i3120" type="#_x0000_t75" style="width:300pt;height:77.25pt" o:ole="">
            <v:imagedata r:id="rId4069" o:title=""/>
          </v:shape>
          <o:OLEObject Type="Embed" ProgID="Equation.DSMT4" ShapeID="_x0000_i3120" DrawAspect="Content" ObjectID="_1702308156" r:id="rId407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(4.126) </w:t>
      </w:r>
    </w:p>
    <w:p w14:paraId="781EDC6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Поверхности апертуры А и экрана могут быть в общем случае  криволинейными. Однако в простейшем случае они являются  плоскими (рис. 4.26). Тогда (4.126) становятся обычными двумерными интегральными преобразованиями Фурье.</w:t>
      </w:r>
    </w:p>
    <w:p w14:paraId="52FA43A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601DDE4" w14:textId="2470548E" w:rsidR="005C7CDB" w:rsidRPr="005C7CDB" w:rsidRDefault="005C7CDB" w:rsidP="005C7CDB">
      <w:pPr>
        <w:keepNext/>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Arial" w:eastAsia="Times New Roman" w:hAnsi="Arial" w:cs="Arial"/>
          <w:noProof/>
          <w:lang w:val="ru-RU"/>
        </w:rPr>
        <w:lastRenderedPageBreak/>
        <w:drawing>
          <wp:inline distT="0" distB="0" distL="0" distR="0" wp14:anchorId="4BF99B67" wp14:editId="6F6C2FBD">
            <wp:extent cx="4709160" cy="3360420"/>
            <wp:effectExtent l="0" t="0" r="0" b="0"/>
            <wp:docPr id="57" name="Рисунок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1" descr="4"/>
                    <pic:cNvPicPr>
                      <a:picLocks noChangeAspect="1" noChangeArrowheads="1"/>
                    </pic:cNvPicPr>
                  </pic:nvPicPr>
                  <pic:blipFill>
                    <a:blip r:embed="rId4071" cstate="print">
                      <a:extLst>
                        <a:ext uri="{28A0092B-C50C-407E-A947-70E740481C1C}">
                          <a14:useLocalDpi xmlns:a14="http://schemas.microsoft.com/office/drawing/2010/main" val="0"/>
                        </a:ext>
                      </a:extLst>
                    </a:blip>
                    <a:srcRect/>
                    <a:stretch>
                      <a:fillRect/>
                    </a:stretch>
                  </pic:blipFill>
                  <pic:spPr bwMode="auto">
                    <a:xfrm>
                      <a:off x="0" y="0"/>
                      <a:ext cx="4709160" cy="3360420"/>
                    </a:xfrm>
                    <a:prstGeom prst="rect">
                      <a:avLst/>
                    </a:prstGeom>
                    <a:noFill/>
                    <a:ln>
                      <a:noFill/>
                    </a:ln>
                  </pic:spPr>
                </pic:pic>
              </a:graphicData>
            </a:graphic>
          </wp:inline>
        </w:drawing>
      </w:r>
    </w:p>
    <w:p w14:paraId="70AA6292" w14:textId="77777777" w:rsidR="005C7CDB" w:rsidRPr="005C7CDB" w:rsidRDefault="005C7CDB" w:rsidP="005C7CDB">
      <w:pPr>
        <w:autoSpaceDN w:val="0"/>
        <w:spacing w:after="0" w:line="240" w:lineRule="auto"/>
        <w:jc w:val="center"/>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 xml:space="preserve">Рис. 4.26. Плоский экран и апертура  </w:t>
      </w:r>
    </w:p>
    <w:p w14:paraId="539466B6" w14:textId="77777777" w:rsidR="005C7CDB" w:rsidRPr="005C7CDB" w:rsidRDefault="005C7CDB" w:rsidP="005C7CDB">
      <w:pPr>
        <w:keepNext/>
        <w:tabs>
          <w:tab w:val="center" w:pos="4500"/>
          <w:tab w:val="left" w:pos="7920"/>
        </w:tabs>
        <w:autoSpaceDN w:val="0"/>
        <w:spacing w:after="0" w:line="240" w:lineRule="auto"/>
        <w:ind w:firstLine="36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Совмещая плоскость апертуры с плоскостью </w:t>
      </w:r>
      <w:r w:rsidRPr="005C7CDB">
        <w:rPr>
          <w:rFonts w:ascii="Times New Roman" w:eastAsia="Times New Roman" w:hAnsi="Times New Roman" w:cs="Times New Roman"/>
          <w:i/>
          <w:lang w:val="en-US"/>
        </w:rPr>
        <w:t>XY</w:t>
      </w:r>
      <w:r w:rsidRPr="005C7CDB">
        <w:rPr>
          <w:rFonts w:ascii="Times New Roman" w:eastAsia="Times New Roman" w:hAnsi="Times New Roman" w:cs="Times New Roman"/>
          <w:lang w:val="ru-RU"/>
        </w:rPr>
        <w:t xml:space="preserve">, и учитывая, что </w:t>
      </w:r>
      <w:r w:rsidRPr="005C7CDB">
        <w:rPr>
          <w:rFonts w:ascii="Times New Roman" w:eastAsia="Times New Roman" w:hAnsi="Times New Roman" w:cs="Times New Roman"/>
          <w:vertAlign w:val="subscript"/>
          <w:lang w:val="ru-RU"/>
        </w:rPr>
        <w:object w:dxaOrig="1365" w:dyaOrig="375" w14:anchorId="41CBA30C">
          <v:shape id="_x0000_i3121" type="#_x0000_t75" style="width:68.25pt;height:18.75pt" o:ole="">
            <v:imagedata r:id="rId4072" o:title=""/>
          </v:shape>
          <o:OLEObject Type="Embed" ProgID="Equation.DSMT4" ShapeID="_x0000_i3121" DrawAspect="Content" ObjectID="_1702308157" r:id="rId4073"/>
        </w:object>
      </w:r>
      <w:r w:rsidRPr="005C7CDB">
        <w:rPr>
          <w:rFonts w:ascii="Times New Roman" w:eastAsia="Times New Roman" w:hAnsi="Times New Roman" w:cs="Times New Roman"/>
          <w:lang w:val="ru-RU"/>
        </w:rPr>
        <w:t xml:space="preserve"> и вектор нормали к апертуре </w:t>
      </w:r>
      <w:r w:rsidRPr="005C7CDB">
        <w:rPr>
          <w:rFonts w:ascii="Times New Roman" w:eastAsia="Times New Roman" w:hAnsi="Times New Roman" w:cs="Times New Roman"/>
          <w:vertAlign w:val="subscript"/>
          <w:lang w:val="ru-RU"/>
        </w:rPr>
        <w:object w:dxaOrig="720" w:dyaOrig="375" w14:anchorId="3C3ADB07">
          <v:shape id="_x0000_i3122" type="#_x0000_t75" style="width:36pt;height:18.75pt" o:ole="">
            <v:imagedata r:id="rId4074" o:title=""/>
          </v:shape>
          <o:OLEObject Type="Embed" ProgID="Equation.DSMT4" ShapeID="_x0000_i3122" DrawAspect="Content" ObjectID="_1702308158" r:id="rId4075"/>
        </w:object>
      </w:r>
      <w:r w:rsidRPr="005C7CDB">
        <w:rPr>
          <w:rFonts w:ascii="Times New Roman" w:eastAsia="Times New Roman" w:hAnsi="Times New Roman" w:cs="Times New Roman"/>
          <w:lang w:val="ru-RU"/>
        </w:rPr>
        <w:t xml:space="preserve"> не зависит от координат интегрирования, уравнения (4.126) можем записать в виде</w:t>
      </w:r>
    </w:p>
    <w:p w14:paraId="7F352EB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64DA062"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705" w:dyaOrig="1980" w14:anchorId="38F162F3">
          <v:shape id="_x0000_i3123" type="#_x0000_t75" style="width:335.25pt;height:99.75pt" o:ole="">
            <v:imagedata r:id="rId4076" o:title=""/>
          </v:shape>
          <o:OLEObject Type="Embed" ProgID="Equation.DSMT4" ShapeID="_x0000_i3123" DrawAspect="Content" ObjectID="_1702308159" r:id="rId407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(4.127) </w:t>
      </w:r>
    </w:p>
    <w:p w14:paraId="5B0EA62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5C08AB69"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115" w:dyaOrig="435" w14:anchorId="1F6DE217">
          <v:shape id="_x0000_i3124" type="#_x0000_t75" style="width:105.75pt;height:21.75pt" o:ole="">
            <v:imagedata r:id="rId4078" o:title=""/>
          </v:shape>
          <o:OLEObject Type="Embed" ProgID="Equation.DSMT4" ShapeID="_x0000_i3124" DrawAspect="Content" ObjectID="_1702308160" r:id="rId407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900" w:dyaOrig="420" w14:anchorId="55874FB7">
          <v:shape id="_x0000_i3125" type="#_x0000_t75" style="width:195.75pt;height:21.75pt" o:ole="">
            <v:imagedata r:id="rId4080" o:title=""/>
          </v:shape>
          <o:OLEObject Type="Embed" ProgID="Equation.DSMT4" ShapeID="_x0000_i3125" DrawAspect="Content" ObjectID="_1702308161" r:id="rId4081"/>
        </w:object>
      </w:r>
      <w:r w:rsidRPr="005C7CDB">
        <w:rPr>
          <w:rFonts w:ascii="Times New Roman" w:eastAsia="Times New Roman" w:hAnsi="Times New Roman" w:cs="Times New Roman"/>
          <w:lang w:val="ru-RU"/>
        </w:rPr>
        <w:t xml:space="preserve"> </w:t>
      </w:r>
    </w:p>
    <w:p w14:paraId="53A4D068"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74DC09E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Векторы излучения можно представить в цилиндрической системе </w:t>
      </w:r>
    </w:p>
    <w:p w14:paraId="387416B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58984ECF" w14:textId="77777777" w:rsidR="005C7CDB" w:rsidRPr="005C7CDB" w:rsidRDefault="005C7CDB" w:rsidP="005C7CDB">
      <w:pPr>
        <w:widowControl w:val="0"/>
        <w:autoSpaceDN w:val="0"/>
        <w:spacing w:after="0" w:line="240" w:lineRule="auto"/>
        <w:ind w:left="2123"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120" w:dyaOrig="1065" w14:anchorId="430A04A2">
          <v:shape id="_x0000_i3126" type="#_x0000_t75" style="width:156pt;height:53.25pt" o:ole="">
            <v:imagedata r:id="rId4082" o:title=""/>
          </v:shape>
          <o:OLEObject Type="Embed" ProgID="Equation.DSMT4" ShapeID="_x0000_i3126" DrawAspect="Content" ObjectID="_1702308162" r:id="rId408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(4.128)</w:t>
      </w:r>
    </w:p>
    <w:p w14:paraId="66143D5A"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182A3F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функции излучения </w:t>
      </w:r>
      <w:r w:rsidRPr="005C7CDB">
        <w:rPr>
          <w:rFonts w:ascii="Times New Roman" w:eastAsia="Times New Roman" w:hAnsi="Times New Roman" w:cs="Times New Roman"/>
          <w:vertAlign w:val="subscript"/>
          <w:lang w:val="ru-RU"/>
        </w:rPr>
        <w:object w:dxaOrig="885" w:dyaOrig="465" w14:anchorId="72609CEE">
          <v:shape id="_x0000_i3127" type="#_x0000_t75" style="width:44.25pt;height:23.25pt" o:ole="">
            <v:imagedata r:id="rId4084" o:title=""/>
          </v:shape>
          <o:OLEObject Type="Embed" ProgID="Equation.DSMT4" ShapeID="_x0000_i3127" DrawAspect="Content" ObjectID="_1702308163" r:id="rId408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55" w:dyaOrig="420" w14:anchorId="7F714DBE">
          <v:shape id="_x0000_i3128" type="#_x0000_t75" style="width:42.75pt;height:21.75pt" o:ole="">
            <v:imagedata r:id="rId4086" o:title=""/>
          </v:shape>
          <o:OLEObject Type="Embed" ProgID="Equation.DSMT4" ShapeID="_x0000_i3128" DrawAspect="Content" ObjectID="_1702308164" r:id="rId4087"/>
        </w:object>
      </w:r>
      <w:r w:rsidRPr="005C7CDB">
        <w:rPr>
          <w:rFonts w:ascii="Times New Roman" w:eastAsia="Times New Roman" w:hAnsi="Times New Roman" w:cs="Times New Roman"/>
          <w:lang w:val="ru-RU"/>
        </w:rPr>
        <w:t xml:space="preserve"> зависят только от тангенциальных составляющих поля </w:t>
      </w:r>
      <w:r w:rsidRPr="005C7CDB">
        <w:rPr>
          <w:rFonts w:ascii="Times New Roman" w:eastAsia="Times New Roman" w:hAnsi="Times New Roman" w:cs="Times New Roman"/>
          <w:vertAlign w:val="subscript"/>
          <w:lang w:val="ru-RU"/>
        </w:rPr>
        <w:object w:dxaOrig="885" w:dyaOrig="420" w14:anchorId="38C078D2">
          <v:shape id="_x0000_i3129" type="#_x0000_t75" style="width:44.25pt;height:21.75pt" o:ole="">
            <v:imagedata r:id="rId4088" o:title=""/>
          </v:shape>
          <o:OLEObject Type="Embed" ProgID="Equation.DSMT4" ShapeID="_x0000_i3129" DrawAspect="Content" ObjectID="_1702308165" r:id="rId4089"/>
        </w:object>
      </w:r>
      <w:r w:rsidRPr="005C7CDB">
        <w:rPr>
          <w:rFonts w:ascii="Times New Roman" w:eastAsia="Times New Roman" w:hAnsi="Times New Roman" w:cs="Times New Roman"/>
          <w:lang w:val="ru-RU"/>
        </w:rPr>
        <w:t xml:space="preserve"> на апертуре:</w:t>
      </w:r>
    </w:p>
    <w:p w14:paraId="7BD87D9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3B56DB4E" w14:textId="77777777" w:rsidR="005C7CDB" w:rsidRPr="005C7CDB" w:rsidRDefault="005C7CDB" w:rsidP="005C7CDB">
      <w:pPr>
        <w:widowControl w:val="0"/>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795" w:dyaOrig="1575" w14:anchorId="4AE7E170">
          <v:shape id="_x0000_i3130" type="#_x0000_t75" style="width:339.75pt;height:78.75pt" o:ole="">
            <v:imagedata r:id="rId4090" o:title=""/>
          </v:shape>
          <o:OLEObject Type="Embed" ProgID="Equation.DSMT4" ShapeID="_x0000_i3130" DrawAspect="Content" ObjectID="_1702308166" r:id="rId4091"/>
        </w:object>
      </w:r>
    </w:p>
    <w:p w14:paraId="0E2803E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в декартовой</w:t>
      </w:r>
    </w:p>
    <w:p w14:paraId="302A49C0"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135" w:dyaOrig="1185" w14:anchorId="3CC054AA">
          <v:shape id="_x0000_i3131" type="#_x0000_t75" style="width:306.75pt;height:59.25pt" o:ole="">
            <v:imagedata r:id="rId4092" o:title=""/>
          </v:shape>
          <o:OLEObject Type="Embed" ProgID="Equation.DSMT4" ShapeID="_x0000_i3131" DrawAspect="Content" ObjectID="_1702308167" r:id="rId409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(4.129)</w:t>
      </w:r>
    </w:p>
    <w:p w14:paraId="615C114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40EE7E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Компоненты векторов излучения могут быть выражены в полярной системе координат </w:t>
      </w:r>
    </w:p>
    <w:p w14:paraId="6AE30AA4"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645" w:dyaOrig="2145" w14:anchorId="397CC278">
          <v:shape id="_x0000_i3132" type="#_x0000_t75" style="width:182.25pt;height:107.25pt" o:ole="">
            <v:imagedata r:id="rId4094" o:title=""/>
          </v:shape>
          <o:OLEObject Type="Embed" ProgID="Equation.DSMT4" ShapeID="_x0000_i3132" DrawAspect="Content" ObjectID="_1702308168" r:id="rId409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(4.130)</w:t>
      </w:r>
    </w:p>
    <w:p w14:paraId="231C163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учетом (4.130) поперечные составляющие напряженностей поля в дальней зоне, или зоне излучения, можно представить в виде </w:t>
      </w:r>
      <w:r w:rsidRPr="005C7CDB">
        <w:rPr>
          <w:rFonts w:ascii="Times New Roman" w:eastAsia="Times New Roman" w:hAnsi="Times New Roman" w:cs="Times New Roman"/>
          <w:lang w:val="ru-RU"/>
        </w:rPr>
        <w:tab/>
      </w:r>
    </w:p>
    <w:p w14:paraId="078DE1EE"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260" w:dyaOrig="1575" w14:anchorId="023D3EBA">
          <v:shape id="_x0000_i3133" type="#_x0000_t75" style="width:363pt;height:78.75pt" o:ole="">
            <v:imagedata r:id="rId4096" o:title=""/>
          </v:shape>
          <o:OLEObject Type="Embed" ProgID="Equation.DSMT4" ShapeID="_x0000_i3133" DrawAspect="Content" ObjectID="_1702308169" r:id="rId4097"/>
        </w:object>
      </w:r>
      <w:r w:rsidRPr="005C7CDB">
        <w:rPr>
          <w:rFonts w:ascii="Times New Roman" w:eastAsia="Times New Roman" w:hAnsi="Times New Roman" w:cs="Times New Roman"/>
          <w:lang w:val="ru-RU"/>
        </w:rPr>
        <w:t xml:space="preserve">         (4.131)</w:t>
      </w:r>
    </w:p>
    <w:p w14:paraId="69210AA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3A376E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альтернативную форму принципа эквивалентности полей  (4.120) и (4.121) уравнения (4.131) для ИЭП примут вид</w:t>
      </w:r>
    </w:p>
    <w:p w14:paraId="2116210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8FE4649"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740" w:dyaOrig="1575" w14:anchorId="029C23D7">
          <v:shape id="_x0000_i3134" type="#_x0000_t75" style="width:237.75pt;height:78.75pt" o:ole="">
            <v:imagedata r:id="rId4098" o:title=""/>
          </v:shape>
          <o:OLEObject Type="Embed" ProgID="Equation.DSMT4" ShapeID="_x0000_i3134" DrawAspect="Content" ObjectID="_1702308170" r:id="rId409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(4.132) </w:t>
      </w:r>
    </w:p>
    <w:p w14:paraId="7DDB4D8F"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 в случае  ИМП:</w:t>
      </w:r>
    </w:p>
    <w:p w14:paraId="613B6E7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5145" w:dyaOrig="1575" w14:anchorId="3B17A069">
          <v:shape id="_x0000_i3135" type="#_x0000_t75" style="width:257.25pt;height:78.75pt" o:ole="">
            <v:imagedata r:id="rId4100" o:title=""/>
          </v:shape>
          <o:OLEObject Type="Embed" ProgID="Equation.DSMT4" ShapeID="_x0000_i3135" DrawAspect="Content" ObjectID="_1702308171" r:id="rId4101"/>
        </w:object>
      </w:r>
      <w:r w:rsidRPr="005C7CDB">
        <w:rPr>
          <w:rFonts w:ascii="Times New Roman" w:eastAsia="Times New Roman" w:hAnsi="Times New Roman" w:cs="Times New Roman"/>
          <w:lang w:val="ru-RU"/>
        </w:rPr>
        <w:tab/>
        <w:t xml:space="preserve">        (4.133) </w:t>
      </w:r>
    </w:p>
    <w:p w14:paraId="400AC83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8B0BEA6"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учитывается, что поперечные составляющие напряженности магнитного поля связаны с соответствующими компонентами напряженностей электрического поля через волновое сопротивление </w:t>
      </w:r>
      <w:r w:rsidRPr="005C7CDB">
        <w:rPr>
          <w:rFonts w:ascii="Times New Roman" w:eastAsia="Times New Roman" w:hAnsi="Times New Roman" w:cs="Times New Roman"/>
          <w:vertAlign w:val="subscript"/>
          <w:lang w:val="ru-RU"/>
        </w:rPr>
        <w:object w:dxaOrig="1860" w:dyaOrig="420" w14:anchorId="1471BA8D">
          <v:shape id="_x0000_i3136" type="#_x0000_t75" style="width:93.75pt;height:21.75pt" o:ole="">
            <v:imagedata r:id="rId4102" o:title=""/>
          </v:shape>
          <o:OLEObject Type="Embed" ProgID="Equation.DSMT4" ShapeID="_x0000_i3136" DrawAspect="Content" ObjectID="_1702308172" r:id="rId4103"/>
        </w:object>
      </w:r>
      <w:r w:rsidRPr="005C7CDB">
        <w:rPr>
          <w:rFonts w:ascii="Times New Roman" w:eastAsia="Times New Roman" w:hAnsi="Times New Roman" w:cs="Times New Roman"/>
          <w:lang w:val="ru-RU"/>
        </w:rPr>
        <w:t xml:space="preserve">: </w:t>
      </w:r>
    </w:p>
    <w:p w14:paraId="2F8ED520"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1592F8F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3420" w:dyaOrig="780" w14:anchorId="6A0E8052">
          <v:shape id="_x0000_i3137" type="#_x0000_t75" style="width:171.75pt;height:39.75pt" o:ole="">
            <v:imagedata r:id="rId4104" o:title=""/>
          </v:shape>
          <o:OLEObject Type="Embed" ProgID="Equation.DSMT4" ShapeID="_x0000_i3137" DrawAspect="Content" ObjectID="_1702308173" r:id="rId410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(4.134)</w:t>
      </w:r>
    </w:p>
    <w:p w14:paraId="42666C2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E5106F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Основываясь на принципе двойственности (</w:t>
      </w:r>
      <w:r w:rsidRPr="005C7CDB">
        <w:rPr>
          <w:rFonts w:ascii="Times New Roman" w:eastAsia="Times New Roman" w:hAnsi="Times New Roman" w:cs="Times New Roman"/>
          <w:vertAlign w:val="subscript"/>
          <w:lang w:val="ru-RU"/>
        </w:rPr>
        <w:object w:dxaOrig="1095" w:dyaOrig="420" w14:anchorId="495DC678">
          <v:shape id="_x0000_i3138" type="#_x0000_t75" style="width:54.75pt;height:21.75pt" o:ole="">
            <v:imagedata r:id="rId4106" o:title=""/>
          </v:shape>
          <o:OLEObject Type="Embed" ProgID="Equation.DSMT4" ShapeID="_x0000_i3138" DrawAspect="Content" ObjectID="_1702308174" r:id="rId4107"/>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840" w:dyaOrig="435" w14:anchorId="2D93CD06">
          <v:shape id="_x0000_i3139" type="#_x0000_t75" style="width:42pt;height:21.75pt" o:ole="">
            <v:imagedata r:id="rId4108" o:title=""/>
          </v:shape>
          <o:OLEObject Type="Embed" ProgID="Equation.DSMT4" ShapeID="_x0000_i3139" DrawAspect="Content" ObjectID="_1702308175" r:id="rId4109"/>
        </w:object>
      </w:r>
      <w:r w:rsidRPr="005C7CDB">
        <w:rPr>
          <w:rFonts w:ascii="Times New Roman" w:eastAsia="Times New Roman" w:hAnsi="Times New Roman" w:cs="Times New Roman"/>
          <w:lang w:val="ru-RU"/>
        </w:rPr>
        <w:t>) и используя (4.134), уравнения (4.132) или (4.133) могут быть представлены в компонентах вектора напряженности магнитного поля:</w:t>
      </w:r>
    </w:p>
    <w:p w14:paraId="3585EF6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E3F086E"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815" w:dyaOrig="1575" w14:anchorId="1A2D3A72">
          <v:shape id="_x0000_i3140" type="#_x0000_t75" style="width:240.75pt;height:78.75pt" o:ole="">
            <v:imagedata r:id="rId4110" o:title=""/>
          </v:shape>
          <o:OLEObject Type="Embed" ProgID="Equation.DSMT4" ShapeID="_x0000_i3140" DrawAspect="Content" ObjectID="_1702308176" r:id="rId411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(4.135)</w:t>
      </w:r>
    </w:p>
    <w:p w14:paraId="03334A0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1AB3E3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 мере приближения угла </w:t>
      </w:r>
      <w:r w:rsidRPr="005C7CDB">
        <w:rPr>
          <w:rFonts w:ascii="Times New Roman" w:eastAsia="Times New Roman" w:hAnsi="Times New Roman" w:cs="Times New Roman"/>
          <w:vertAlign w:val="subscript"/>
          <w:lang w:val="ru-RU"/>
        </w:rPr>
        <w:object w:dxaOrig="960" w:dyaOrig="375" w14:anchorId="5427E408">
          <v:shape id="_x0000_i3141" type="#_x0000_t75" style="width:48pt;height:18.75pt" o:ole="">
            <v:imagedata r:id="rId4112" o:title=""/>
          </v:shape>
          <o:OLEObject Type="Embed" ProgID="Equation.DSMT4" ShapeID="_x0000_i3141" DrawAspect="Content" ObjectID="_1702308177" r:id="rId4113"/>
        </w:object>
      </w:r>
      <w:r w:rsidRPr="005C7CDB">
        <w:rPr>
          <w:rFonts w:ascii="Times New Roman" w:eastAsia="Times New Roman" w:hAnsi="Times New Roman" w:cs="Times New Roman"/>
          <w:lang w:val="ru-RU"/>
        </w:rPr>
        <w:t xml:space="preserve"> компоненты </w:t>
      </w:r>
      <w:r w:rsidRPr="005C7CDB">
        <w:rPr>
          <w:rFonts w:ascii="Times New Roman" w:eastAsia="Times New Roman" w:hAnsi="Times New Roman" w:cs="Times New Roman"/>
          <w:vertAlign w:val="subscript"/>
          <w:lang w:val="ru-RU"/>
        </w:rPr>
        <w:object w:dxaOrig="885" w:dyaOrig="420" w14:anchorId="1963DEBA">
          <v:shape id="_x0000_i3142" type="#_x0000_t75" style="width:44.25pt;height:21.75pt" o:ole="">
            <v:imagedata r:id="rId4114" o:title=""/>
          </v:shape>
          <o:OLEObject Type="Embed" ProgID="Equation.DSMT4" ShapeID="_x0000_i3142" DrawAspect="Content" ObjectID="_1702308178" r:id="rId411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становятся касательными к плоскости экрана и, поскольку в (4.132) и (4.133) присутствует сомножитель </w:t>
      </w:r>
      <w:r w:rsidRPr="005C7CDB">
        <w:rPr>
          <w:rFonts w:ascii="Times New Roman" w:eastAsia="Times New Roman" w:hAnsi="Times New Roman" w:cs="Times New Roman"/>
          <w:vertAlign w:val="subscript"/>
          <w:lang w:val="ru-RU"/>
        </w:rPr>
        <w:object w:dxaOrig="615" w:dyaOrig="300" w14:anchorId="2764348D">
          <v:shape id="_x0000_i3143" type="#_x0000_t75" style="width:30.75pt;height:15.75pt" o:ole="">
            <v:imagedata r:id="rId4116" o:title=""/>
          </v:shape>
          <o:OLEObject Type="Embed" ProgID="Equation.DSMT4" ShapeID="_x0000_i3143" DrawAspect="Content" ObjectID="_1702308179" r:id="rId4117"/>
        </w:object>
      </w:r>
      <w:r w:rsidRPr="005C7CDB">
        <w:rPr>
          <w:rFonts w:ascii="Times New Roman" w:eastAsia="Times New Roman" w:hAnsi="Times New Roman" w:cs="Times New Roman"/>
          <w:lang w:val="ru-RU"/>
        </w:rPr>
        <w:t xml:space="preserve">, тангенциальные составляющие </w:t>
      </w:r>
      <w:r w:rsidRPr="005C7CDB">
        <w:rPr>
          <w:rFonts w:ascii="Times New Roman" w:eastAsia="Times New Roman" w:hAnsi="Times New Roman" w:cs="Times New Roman"/>
          <w:vertAlign w:val="subscript"/>
          <w:lang w:val="ru-RU"/>
        </w:rPr>
        <w:object w:dxaOrig="360" w:dyaOrig="420" w14:anchorId="4A40DACA">
          <v:shape id="_x0000_i3144" type="#_x0000_t75" style="width:18pt;height:21.75pt" o:ole="">
            <v:imagedata r:id="rId4118" o:title=""/>
          </v:shape>
          <o:OLEObject Type="Embed" ProgID="Equation.DSMT4" ShapeID="_x0000_i3144" DrawAspect="Content" ObjectID="_1702308180" r:id="rId4119"/>
        </w:object>
      </w:r>
      <w:r w:rsidRPr="005C7CDB">
        <w:rPr>
          <w:rFonts w:ascii="Times New Roman" w:eastAsia="Times New Roman" w:hAnsi="Times New Roman" w:cs="Times New Roman"/>
          <w:lang w:val="ru-RU"/>
        </w:rPr>
        <w:t xml:space="preserve"> (случай ИЭП) или </w:t>
      </w:r>
      <w:r w:rsidRPr="005C7CDB">
        <w:rPr>
          <w:rFonts w:ascii="Times New Roman" w:eastAsia="Times New Roman" w:hAnsi="Times New Roman" w:cs="Times New Roman"/>
          <w:vertAlign w:val="subscript"/>
          <w:lang w:val="ru-RU"/>
        </w:rPr>
        <w:object w:dxaOrig="405" w:dyaOrig="420" w14:anchorId="351661DB">
          <v:shape id="_x0000_i3145" type="#_x0000_t75" style="width:20.25pt;height:21.75pt" o:ole="">
            <v:imagedata r:id="rId4120" o:title=""/>
          </v:shape>
          <o:OLEObject Type="Embed" ProgID="Equation.DSMT4" ShapeID="_x0000_i3145" DrawAspect="Content" ObjectID="_1702308181" r:id="rId4121"/>
        </w:object>
      </w:r>
      <w:r w:rsidRPr="005C7CDB">
        <w:rPr>
          <w:rFonts w:ascii="Times New Roman" w:eastAsia="Times New Roman" w:hAnsi="Times New Roman" w:cs="Times New Roman"/>
          <w:lang w:val="ru-RU"/>
        </w:rPr>
        <w:t xml:space="preserve"> (случай ИМП) будут обращаться в ноль, что полностью соответствует граничным условиям (4.120) или (4.121). </w:t>
      </w:r>
    </w:p>
    <w:p w14:paraId="017E97C2" w14:textId="77777777" w:rsidR="005C7CDB" w:rsidRPr="005C7CDB" w:rsidRDefault="005C7CDB" w:rsidP="005C7CDB">
      <w:pPr>
        <w:widowControl w:val="0"/>
        <w:tabs>
          <w:tab w:val="center" w:pos="4500"/>
          <w:tab w:val="left" w:pos="7920"/>
        </w:tabs>
        <w:autoSpaceDN w:val="0"/>
        <w:spacing w:after="120" w:line="240" w:lineRule="auto"/>
        <w:ind w:firstLine="709"/>
        <w:jc w:val="both"/>
        <w:outlineLvl w:val="0"/>
        <w:rPr>
          <w:rFonts w:ascii="Times New Roman" w:eastAsia="Times New Roman" w:hAnsi="Times New Roman" w:cs="Times New Roman"/>
          <w:b/>
          <w:lang w:val="ru-RU"/>
        </w:rPr>
      </w:pPr>
    </w:p>
    <w:p w14:paraId="70909470" w14:textId="77777777" w:rsidR="005C7CDB" w:rsidRPr="00D10835" w:rsidRDefault="005C7CDB" w:rsidP="00D10835">
      <w:pPr>
        <w:pStyle w:val="1"/>
        <w:rPr>
          <w:sz w:val="26"/>
          <w:szCs w:val="26"/>
        </w:rPr>
      </w:pPr>
      <w:bookmarkStart w:id="191" w:name="_Toc89607484"/>
      <w:r w:rsidRPr="00D10835">
        <w:rPr>
          <w:sz w:val="26"/>
          <w:szCs w:val="26"/>
        </w:rPr>
        <w:t>4.8.4. Источник Гюйгенса</w:t>
      </w:r>
      <w:bookmarkEnd w:id="191"/>
    </w:p>
    <w:p w14:paraId="759B77E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Апертурные поля </w:t>
      </w:r>
      <w:r w:rsidRPr="005C7CDB">
        <w:rPr>
          <w:rFonts w:ascii="Times New Roman" w:eastAsia="Times New Roman" w:hAnsi="Times New Roman" w:cs="Times New Roman"/>
          <w:vertAlign w:val="subscript"/>
          <w:lang w:val="ru-RU"/>
        </w:rPr>
        <w:object w:dxaOrig="360" w:dyaOrig="420" w14:anchorId="36B4ECAB">
          <v:shape id="_x0000_i3146" type="#_x0000_t75" style="width:18pt;height:21.75pt" o:ole="">
            <v:imagedata r:id="rId4122" o:title=""/>
          </v:shape>
          <o:OLEObject Type="Embed" ProgID="Equation.DSMT4" ShapeID="_x0000_i3146" DrawAspect="Content" ObjectID="_1702308182" r:id="rId412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05" w:dyaOrig="420" w14:anchorId="55E83B5B">
          <v:shape id="_x0000_i3147" type="#_x0000_t75" style="width:20.25pt;height:21.75pt" o:ole="">
            <v:imagedata r:id="rId4124" o:title=""/>
          </v:shape>
          <o:OLEObject Type="Embed" ProgID="Equation.DSMT4" ShapeID="_x0000_i3147" DrawAspect="Content" ObjectID="_1702308183" r:id="rId412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могут рассматриваться как поля, производимые источником Гюйгенса, если во всех точках апертуры они соответствуют однородной плоской волне:</w:t>
      </w:r>
    </w:p>
    <w:p w14:paraId="6854085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AD03A8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025" w:dyaOrig="780" w14:anchorId="4939E6BA">
          <v:shape id="_x0000_i3148" type="#_x0000_t75" style="width:101.25pt;height:39.75pt" o:ole="">
            <v:imagedata r:id="rId4126" o:title=""/>
          </v:shape>
          <o:OLEObject Type="Embed" ProgID="Equation.DSMT4" ShapeID="_x0000_i3148" DrawAspect="Content" ObjectID="_1702308184" r:id="rId4127"/>
        </w:object>
      </w:r>
      <w:r w:rsidRPr="005C7CDB">
        <w:rPr>
          <w:rFonts w:ascii="Times New Roman" w:eastAsia="Times New Roman" w:hAnsi="Times New Roman" w:cs="Times New Roman"/>
          <w:lang w:val="ru-RU"/>
        </w:rPr>
        <w:t>, (источник Гюйгенса)</w:t>
      </w:r>
      <w:r w:rsidRPr="005C7CDB">
        <w:rPr>
          <w:rFonts w:ascii="Times New Roman" w:eastAsia="Times New Roman" w:hAnsi="Times New Roman" w:cs="Times New Roman"/>
          <w:lang w:val="ru-RU"/>
        </w:rPr>
        <w:tab/>
        <w:t>(4.136)</w:t>
      </w:r>
    </w:p>
    <w:p w14:paraId="21626034"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60" w:dyaOrig="375" w14:anchorId="4D555126">
          <v:shape id="_x0000_i3149" type="#_x0000_t75" style="width:18pt;height:18.75pt" o:ole="">
            <v:imagedata r:id="rId4128" o:title=""/>
          </v:shape>
          <o:OLEObject Type="Embed" ProgID="Equation.DSMT4" ShapeID="_x0000_i3149" DrawAspect="Content" ObjectID="_1702308185" r:id="rId4129"/>
        </w:object>
      </w:r>
      <w:r w:rsidRPr="005C7CDB">
        <w:rPr>
          <w:rFonts w:ascii="Times New Roman" w:eastAsia="Times New Roman" w:hAnsi="Times New Roman" w:cs="Times New Roman"/>
          <w:lang w:val="ru-RU"/>
        </w:rPr>
        <w:t xml:space="preserve"> – характеристическое сопротивление вакуума.</w:t>
      </w:r>
    </w:p>
    <w:p w14:paraId="56117AD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однородная плоская волна падает на апертурную плоскость слева (рис. 4.27), то поля в апертуре равны падающим полям </w:t>
      </w:r>
      <w:r w:rsidRPr="005C7CDB">
        <w:rPr>
          <w:rFonts w:ascii="Times New Roman" w:eastAsia="Times New Roman" w:hAnsi="Times New Roman" w:cs="Times New Roman"/>
          <w:vertAlign w:val="subscript"/>
          <w:lang w:val="ru-RU"/>
        </w:rPr>
        <w:object w:dxaOrig="1080" w:dyaOrig="420" w14:anchorId="5D170801">
          <v:shape id="_x0000_i3150" type="#_x0000_t75" style="width:54pt;height:21.75pt" o:ole="">
            <v:imagedata r:id="rId4130" o:title=""/>
          </v:shape>
          <o:OLEObject Type="Embed" ProgID="Equation.DSMT4" ShapeID="_x0000_i3150" DrawAspect="Content" ObjectID="_1702308186" r:id="rId413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185" w:dyaOrig="420" w14:anchorId="579AE91A">
          <v:shape id="_x0000_i3151" type="#_x0000_t75" style="width:59.25pt;height:21.75pt" o:ole="">
            <v:imagedata r:id="rId4132" o:title=""/>
          </v:shape>
          <o:OLEObject Type="Embed" ProgID="Equation.DSMT4" ShapeID="_x0000_i3151" DrawAspect="Content" ObjectID="_1702308187" r:id="rId4133"/>
        </w:object>
      </w:r>
      <w:r w:rsidRPr="005C7CDB">
        <w:rPr>
          <w:rFonts w:ascii="Times New Roman" w:eastAsia="Times New Roman" w:hAnsi="Times New Roman" w:cs="Times New Roman"/>
          <w:lang w:val="ru-RU"/>
        </w:rPr>
        <w:t xml:space="preserve">. Тогда возбуждающие апертуру поля в соответствии с (4.136) удовлетворяют граничному условию на апертуре </w:t>
      </w:r>
      <w:r w:rsidRPr="005C7CDB">
        <w:rPr>
          <w:rFonts w:ascii="Times New Roman" w:eastAsia="Times New Roman" w:hAnsi="Times New Roman" w:cs="Times New Roman"/>
          <w:vertAlign w:val="subscript"/>
          <w:lang w:val="ru-RU"/>
        </w:rPr>
        <w:object w:dxaOrig="2400" w:dyaOrig="780" w14:anchorId="6CED6302">
          <v:shape id="_x0000_i3152" type="#_x0000_t75" style="width:120pt;height:39.75pt" o:ole="">
            <v:imagedata r:id="rId4134" o:title=""/>
          </v:shape>
          <o:OLEObject Type="Embed" ProgID="Equation.DSMT4" ShapeID="_x0000_i3152" DrawAspect="Content" ObjectID="_1702308188" r:id="rId4135"/>
        </w:object>
      </w:r>
      <w:r w:rsidRPr="005C7CDB">
        <w:rPr>
          <w:rFonts w:ascii="Times New Roman" w:eastAsia="Times New Roman" w:hAnsi="Times New Roman" w:cs="Times New Roman"/>
          <w:lang w:val="ru-RU"/>
        </w:rPr>
        <w:t>.</w:t>
      </w:r>
    </w:p>
    <w:p w14:paraId="77A25CA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Это условие справедливо, если фронт падающей волны параллелен плоскости апертуры. В противном случае необходимо использовать вместо характеристического сопротивления </w:t>
      </w:r>
      <w:r w:rsidRPr="005C7CDB">
        <w:rPr>
          <w:rFonts w:ascii="Times New Roman" w:eastAsia="Times New Roman" w:hAnsi="Times New Roman" w:cs="Times New Roman"/>
          <w:vertAlign w:val="subscript"/>
          <w:lang w:val="ru-RU"/>
        </w:rPr>
        <w:object w:dxaOrig="360" w:dyaOrig="375" w14:anchorId="69FC3863">
          <v:shape id="_x0000_i3153" type="#_x0000_t75" style="width:18pt;height:18.75pt" o:ole="">
            <v:imagedata r:id="rId4128" o:title=""/>
          </v:shape>
          <o:OLEObject Type="Embed" ProgID="Equation.DSMT4" ShapeID="_x0000_i3153" DrawAspect="Content" ObjectID="_1702308189" r:id="rId4136"/>
        </w:object>
      </w:r>
      <w:r w:rsidRPr="005C7CDB">
        <w:rPr>
          <w:rFonts w:ascii="Times New Roman" w:eastAsia="Times New Roman" w:hAnsi="Times New Roman" w:cs="Times New Roman"/>
          <w:lang w:val="ru-RU"/>
        </w:rPr>
        <w:t xml:space="preserve"> его эквивалент </w:t>
      </w:r>
      <w:r w:rsidRPr="005C7CDB">
        <w:rPr>
          <w:rFonts w:ascii="Times New Roman" w:eastAsia="Times New Roman" w:hAnsi="Times New Roman" w:cs="Times New Roman"/>
          <w:vertAlign w:val="subscript"/>
          <w:lang w:val="ru-RU"/>
        </w:rPr>
        <w:object w:dxaOrig="360" w:dyaOrig="375" w14:anchorId="0C0C2721">
          <v:shape id="_x0000_i3154" type="#_x0000_t75" style="width:18pt;height:18.75pt" o:ole="">
            <v:imagedata r:id="rId4137" o:title=""/>
          </v:shape>
          <o:OLEObject Type="Embed" ProgID="Equation.DSMT4" ShapeID="_x0000_i3154" DrawAspect="Content" ObjectID="_1702308190" r:id="rId413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поперечное сопротивление, которое определяется через поперечные составляющие векторов поля на апертуре.  В разд. 4.2.3.2 было показано, что  поперечное сопротивление зависит не только от угла падения волны на апертуру, но и от поляризации поля. </w:t>
      </w:r>
    </w:p>
    <w:p w14:paraId="2ACA392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для источника Гюйгенса справедливо преобразования Фурье, и полагая  </w:t>
      </w:r>
      <w:r w:rsidRPr="005C7CDB">
        <w:rPr>
          <w:rFonts w:ascii="Times New Roman" w:eastAsia="Times New Roman" w:hAnsi="Times New Roman" w:cs="Times New Roman"/>
          <w:vertAlign w:val="subscript"/>
          <w:lang w:val="ru-RU"/>
        </w:rPr>
        <w:object w:dxaOrig="720" w:dyaOrig="375" w14:anchorId="4945C573">
          <v:shape id="_x0000_i3155" type="#_x0000_t75" style="width:36pt;height:18.75pt" o:ole="">
            <v:imagedata r:id="rId4139" o:title=""/>
          </v:shape>
          <o:OLEObject Type="Embed" ProgID="Equation.DSMT4" ShapeID="_x0000_i3155" DrawAspect="Content" ObjectID="_1702308191" r:id="rId4140"/>
        </w:object>
      </w:r>
      <w:r w:rsidRPr="005C7CDB">
        <w:rPr>
          <w:rFonts w:ascii="Times New Roman" w:eastAsia="Times New Roman" w:hAnsi="Times New Roman" w:cs="Times New Roman"/>
          <w:lang w:val="ru-RU"/>
        </w:rPr>
        <w:t xml:space="preserve">, для функции направленности можем записать </w:t>
      </w:r>
    </w:p>
    <w:p w14:paraId="2AFE909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2FCBB8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740" w:dyaOrig="780" w14:anchorId="14B4A9EB">
          <v:shape id="_x0000_i3156" type="#_x0000_t75" style="width:87.75pt;height:39.75pt" o:ole="">
            <v:imagedata r:id="rId4141" o:title=""/>
          </v:shape>
          <o:OLEObject Type="Embed" ProgID="Equation.DSMT4" ShapeID="_x0000_i3156" DrawAspect="Content" ObjectID="_1702308192" r:id="rId414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45" w:dyaOrig="255" w14:anchorId="71E74761">
          <v:shape id="_x0000_i3157" type="#_x0000_t75" style="width:17.25pt;height:12.75pt" o:ole="">
            <v:imagedata r:id="rId4143" o:title=""/>
          </v:shape>
          <o:OLEObject Type="Embed" ProgID="Equation.DSMT4" ShapeID="_x0000_i3157" DrawAspect="Content" ObjectID="_1702308193" r:id="rId414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165" w:dyaOrig="780" w14:anchorId="50AA381E">
          <v:shape id="_x0000_i3158" type="#_x0000_t75" style="width:158.25pt;height:39.75pt" o:ole="">
            <v:imagedata r:id="rId4145" o:title=""/>
          </v:shape>
          <o:OLEObject Type="Embed" ProgID="Equation.DSMT4" ShapeID="_x0000_i3158" DrawAspect="Content" ObjectID="_1702308194" r:id="rId414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(4.137)</w:t>
      </w:r>
    </w:p>
    <w:p w14:paraId="34B3145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5212A5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учетом (4.137) уравнения (4.132) и (4.133) для ИЭП- и ИМП-вариантов можно представить в общем виде</w:t>
      </w:r>
    </w:p>
    <w:p w14:paraId="74618A4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D0243EB"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095" w:dyaOrig="1575" w14:anchorId="2D37B5AF">
          <v:shape id="_x0000_i3159" type="#_x0000_t75" style="width:204.75pt;height:78.75pt" o:ole="">
            <v:imagedata r:id="rId4147" o:title=""/>
          </v:shape>
          <o:OLEObject Type="Embed" ProgID="Equation.DSMT4" ShapeID="_x0000_i3159" DrawAspect="Content" ObjectID="_1702308195" r:id="rId4148"/>
        </w:object>
      </w:r>
      <w:r w:rsidRPr="005C7CDB">
        <w:rPr>
          <w:rFonts w:ascii="Times New Roman" w:eastAsia="Times New Roman" w:hAnsi="Times New Roman" w:cs="Times New Roman"/>
          <w:lang w:val="ru-RU"/>
        </w:rPr>
        <w:t xml:space="preserve"> (поле источника Гюйгенса)</w:t>
      </w:r>
      <w:r w:rsidRPr="005C7CDB">
        <w:rPr>
          <w:rFonts w:ascii="Times New Roman" w:eastAsia="Times New Roman" w:hAnsi="Times New Roman" w:cs="Times New Roman"/>
          <w:lang w:val="ru-RU"/>
        </w:rPr>
        <w:tab/>
        <w:t>(4.138)</w:t>
      </w:r>
    </w:p>
    <w:p w14:paraId="3AF479E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FF512C4"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коэффициенты наклона </w:t>
      </w:r>
      <w:r w:rsidRPr="005C7CDB">
        <w:rPr>
          <w:rFonts w:ascii="Times New Roman" w:eastAsia="Times New Roman" w:hAnsi="Times New Roman" w:cs="Times New Roman"/>
          <w:vertAlign w:val="subscript"/>
          <w:lang w:val="ru-RU"/>
        </w:rPr>
        <w:object w:dxaOrig="300" w:dyaOrig="375" w14:anchorId="4D41CBCC">
          <v:shape id="_x0000_i3160" type="#_x0000_t75" style="width:15.75pt;height:18.75pt" o:ole="">
            <v:imagedata r:id="rId4149" o:title=""/>
          </v:shape>
          <o:OLEObject Type="Embed" ProgID="Equation.DSMT4" ShapeID="_x0000_i3160" DrawAspect="Content" ObjectID="_1702308196" r:id="rId415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00" w:dyaOrig="420" w14:anchorId="7034270D">
          <v:shape id="_x0000_i3161" type="#_x0000_t75" style="width:15.75pt;height:21.75pt" o:ole="">
            <v:imagedata r:id="rId4151" o:title=""/>
          </v:shape>
          <o:OLEObject Type="Embed" ProgID="Equation.DSMT4" ShapeID="_x0000_i3161" DrawAspect="Content" ObjectID="_1702308197" r:id="rId4152"/>
        </w:object>
      </w:r>
      <w:r w:rsidRPr="005C7CDB">
        <w:rPr>
          <w:rFonts w:ascii="Times New Roman" w:eastAsia="Times New Roman" w:hAnsi="Times New Roman" w:cs="Times New Roman"/>
          <w:lang w:val="ru-RU"/>
        </w:rPr>
        <w:t xml:space="preserve"> можно представить соответственно для источника Гюйгенса, электрического вибратора и элементарного магнитного тока в матричной форме</w:t>
      </w:r>
    </w:p>
    <w:p w14:paraId="07DDDB7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5396481" w14:textId="77777777" w:rsidR="005C7CDB" w:rsidRPr="005C7CDB" w:rsidRDefault="005C7CDB" w:rsidP="005C7CDB">
      <w:pPr>
        <w:widowControl w:val="0"/>
        <w:tabs>
          <w:tab w:val="center" w:pos="4500"/>
          <w:tab w:val="left" w:pos="7920"/>
        </w:tabs>
        <w:autoSpaceDN w:val="0"/>
        <w:spacing w:after="0" w:line="240" w:lineRule="auto"/>
        <w:ind w:firstLine="709"/>
        <w:rPr>
          <w:rFonts w:ascii="Times New Roman" w:eastAsia="Times New Roman" w:hAnsi="Times New Roman" w:cs="Times New Roman"/>
          <w:lang w:val="en-US"/>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005" w:dyaOrig="900" w14:anchorId="1BCB04AD">
          <v:shape id="_x0000_i3162" type="#_x0000_t75" style="width:200.25pt;height:45.75pt" o:ole="">
            <v:imagedata r:id="rId4153" o:title=""/>
          </v:shape>
          <o:OLEObject Type="Embed" ProgID="Equation.DSMT4" ShapeID="_x0000_i3162" DrawAspect="Content" ObjectID="_1702308198" r:id="rId4154"/>
        </w:object>
      </w:r>
      <w:r w:rsidRPr="005C7CDB">
        <w:rPr>
          <w:rFonts w:ascii="Times New Roman" w:eastAsia="Times New Roman" w:hAnsi="Times New Roman" w:cs="Times New Roman"/>
          <w:lang w:val="ru-RU"/>
        </w:rPr>
        <w:t xml:space="preserve"> (коэффициенты наклона)</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ru-RU"/>
        </w:rPr>
        <w:t xml:space="preserve">(4.139) </w:t>
      </w:r>
    </w:p>
    <w:p w14:paraId="65D1A7DD" w14:textId="77777777" w:rsidR="005C7CDB" w:rsidRPr="005C7CDB" w:rsidRDefault="005C7CDB" w:rsidP="005C7CDB">
      <w:pPr>
        <w:widowControl w:val="0"/>
        <w:tabs>
          <w:tab w:val="center" w:pos="4500"/>
          <w:tab w:val="left" w:pos="7920"/>
        </w:tabs>
        <w:autoSpaceDN w:val="0"/>
        <w:spacing w:after="0" w:line="240" w:lineRule="auto"/>
        <w:ind w:firstLine="709"/>
        <w:rPr>
          <w:rFonts w:ascii="Times New Roman" w:eastAsia="Times New Roman" w:hAnsi="Times New Roman" w:cs="Times New Roman"/>
          <w:lang w:val="en-US"/>
        </w:rPr>
      </w:pPr>
    </w:p>
    <w:p w14:paraId="3721C4EB" w14:textId="2118909F"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en-US"/>
        </w:rPr>
      </w:pPr>
      <w:r w:rsidRPr="0047729A">
        <w:rPr>
          <w:rFonts w:ascii="Times New Roman" w:eastAsia="Times New Roman" w:hAnsi="Times New Roman" w:cs="Times New Roman"/>
          <w:noProof/>
          <w:lang w:val="ru-RU"/>
        </w:rPr>
        <mc:AlternateContent>
          <mc:Choice Requires="wps">
            <w:drawing>
              <wp:inline distT="0" distB="0" distL="0" distR="0" wp14:anchorId="52815318" wp14:editId="0205519C">
                <wp:extent cx="5364480" cy="2388235"/>
                <wp:effectExtent l="0" t="0" r="0" b="2540"/>
                <wp:docPr id="83" name="Надпись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2388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A8595" w14:textId="04FD8127" w:rsidR="003F59F9" w:rsidRDefault="003F59F9" w:rsidP="005C7CDB">
                            <w:pPr>
                              <w:keepNext/>
                              <w:tabs>
                                <w:tab w:val="center" w:pos="4500"/>
                                <w:tab w:val="left" w:pos="7920"/>
                              </w:tabs>
                              <w:ind w:firstLine="360"/>
                            </w:pPr>
                            <w:r>
                              <w:rPr>
                                <w:noProof/>
                                <w:sz w:val="20"/>
                                <w:szCs w:val="20"/>
                              </w:rPr>
                              <w:drawing>
                                <wp:inline distT="0" distB="0" distL="0" distR="0" wp14:anchorId="6021B1B0" wp14:editId="24810730">
                                  <wp:extent cx="4953000" cy="256032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70"/>
                                          <pic:cNvPicPr>
                                            <a:picLocks noChangeAspect="1" noChangeArrowheads="1"/>
                                          </pic:cNvPicPr>
                                        </pic:nvPicPr>
                                        <pic:blipFill>
                                          <a:blip r:embed="rId4155">
                                            <a:lum bright="-20000" contrast="40000"/>
                                            <a:extLst>
                                              <a:ext uri="{28A0092B-C50C-407E-A947-70E740481C1C}">
                                                <a14:useLocalDpi xmlns:a14="http://schemas.microsoft.com/office/drawing/2010/main" val="0"/>
                                              </a:ext>
                                            </a:extLst>
                                          </a:blip>
                                          <a:srcRect/>
                                          <a:stretch>
                                            <a:fillRect/>
                                          </a:stretch>
                                        </pic:blipFill>
                                        <pic:spPr bwMode="auto">
                                          <a:xfrm>
                                            <a:off x="0" y="0"/>
                                            <a:ext cx="4953000" cy="2560320"/>
                                          </a:xfrm>
                                          <a:prstGeom prst="rect">
                                            <a:avLst/>
                                          </a:prstGeom>
                                          <a:noFill/>
                                          <a:ln>
                                            <a:noFill/>
                                          </a:ln>
                                        </pic:spPr>
                                      </pic:pic>
                                    </a:graphicData>
                                  </a:graphic>
                                </wp:inline>
                              </w:drawing>
                            </w:r>
                          </w:p>
                          <w:p w14:paraId="33D35409" w14:textId="77777777" w:rsidR="003F59F9" w:rsidRDefault="003F59F9" w:rsidP="005C7CDB">
                            <w:pPr>
                              <w:tabs>
                                <w:tab w:val="center" w:pos="4500"/>
                                <w:tab w:val="left" w:pos="7920"/>
                              </w:tabs>
                              <w:jc w:val="center"/>
                              <w:rPr>
                                <w:szCs w:val="28"/>
                              </w:rPr>
                            </w:pPr>
                            <w:r>
                              <w:rPr>
                                <w:szCs w:val="28"/>
                              </w:rPr>
                              <w:t xml:space="preserve">Рис. 4.27. Возбуждение апертуры однородной плоской волной </w:t>
                            </w:r>
                          </w:p>
                        </w:txbxContent>
                      </wps:txbx>
                      <wps:bodyPr rot="0" vert="horz" wrap="none" lIns="91440" tIns="45720" rIns="91440" bIns="45720" anchor="t" anchorCtr="0" upright="1">
                        <a:noAutofit/>
                      </wps:bodyPr>
                    </wps:wsp>
                  </a:graphicData>
                </a:graphic>
              </wp:inline>
            </w:drawing>
          </mc:Choice>
          <mc:Fallback>
            <w:pict>
              <v:shapetype w14:anchorId="52815318" id="_x0000_t202" coordsize="21600,21600" o:spt="202" path="m,l,21600r21600,l21600,xe">
                <v:stroke joinstyle="miter"/>
                <v:path gradientshapeok="t" o:connecttype="rect"/>
              </v:shapetype>
              <v:shape id="Надпись 83" o:spid="_x0000_s1026" type="#_x0000_t202" style="width:422.4pt;height:188.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" stroked="f">
                <v:textbox>
                  <w:txbxContent>
                    <w:p w14:paraId="07AA8595" w14:textId="04FD8127" w:rsidR="003F59F9" w:rsidRDefault="003F59F9" w:rsidP="005C7CDB">
                      <w:pPr>
                        <w:keepNext/>
                        <w:tabs>
                          <w:tab w:val="center" w:pos="4500"/>
                          <w:tab w:val="left" w:pos="7920"/>
                        </w:tabs>
                        <w:ind w:firstLine="360"/>
                      </w:pPr>
                      <w:r>
                        <w:rPr>
                          <w:noProof/>
                          <w:sz w:val="20"/>
                          <w:szCs w:val="20"/>
                        </w:rPr>
                        <w:drawing>
                          <wp:inline distT="0" distB="0" distL="0" distR="0" wp14:anchorId="6021B1B0" wp14:editId="24810730">
                            <wp:extent cx="4953000" cy="256032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70"/>
                                    <pic:cNvPicPr>
                                      <a:picLocks noChangeAspect="1" noChangeArrowheads="1"/>
                                    </pic:cNvPicPr>
                                  </pic:nvPicPr>
                                  <pic:blipFill>
                                    <a:blip r:embed="rId4155">
                                      <a:lum bright="-20000" contrast="40000"/>
                                      <a:extLst>
                                        <a:ext uri="{28A0092B-C50C-407E-A947-70E740481C1C}">
                                          <a14:useLocalDpi xmlns:a14="http://schemas.microsoft.com/office/drawing/2010/main" val="0"/>
                                        </a:ext>
                                      </a:extLst>
                                    </a:blip>
                                    <a:srcRect/>
                                    <a:stretch>
                                      <a:fillRect/>
                                    </a:stretch>
                                  </pic:blipFill>
                                  <pic:spPr bwMode="auto">
                                    <a:xfrm>
                                      <a:off x="0" y="0"/>
                                      <a:ext cx="4953000" cy="2560320"/>
                                    </a:xfrm>
                                    <a:prstGeom prst="rect">
                                      <a:avLst/>
                                    </a:prstGeom>
                                    <a:noFill/>
                                    <a:ln>
                                      <a:noFill/>
                                    </a:ln>
                                  </pic:spPr>
                                </pic:pic>
                              </a:graphicData>
                            </a:graphic>
                          </wp:inline>
                        </w:drawing>
                      </w:r>
                    </w:p>
                    <w:p w14:paraId="33D35409" w14:textId="77777777" w:rsidR="003F59F9" w:rsidRDefault="003F59F9" w:rsidP="005C7CDB">
                      <w:pPr>
                        <w:tabs>
                          <w:tab w:val="center" w:pos="4500"/>
                          <w:tab w:val="left" w:pos="7920"/>
                        </w:tabs>
                        <w:jc w:val="center"/>
                        <w:rPr>
                          <w:szCs w:val="28"/>
                        </w:rPr>
                      </w:pPr>
                      <w:r>
                        <w:rPr>
                          <w:szCs w:val="28"/>
                        </w:rPr>
                        <w:t xml:space="preserve">Рис. 4.27. Возбуждение апертуры однородной плоской волной </w:t>
                      </w:r>
                    </w:p>
                  </w:txbxContent>
                </v:textbox>
                <w10:anchorlock/>
              </v:shape>
            </w:pict>
          </mc:Fallback>
        </mc:AlternateContent>
      </w:r>
    </w:p>
    <w:p w14:paraId="258C39F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F98CDB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Рис. 4.27.  Падение плоской волны на апертурную плоскость</w:t>
      </w:r>
    </w:p>
    <w:p w14:paraId="7417B6A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CC7C73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Следует отметить, что коэффициенты наклона при </w:t>
      </w:r>
      <w:r w:rsidRPr="005C7CDB">
        <w:rPr>
          <w:rFonts w:ascii="Times New Roman" w:eastAsia="Times New Roman" w:hAnsi="Times New Roman" w:cs="Times New Roman"/>
          <w:vertAlign w:val="subscript"/>
          <w:lang w:val="ru-RU"/>
        </w:rPr>
        <w:object w:dxaOrig="705" w:dyaOrig="375" w14:anchorId="678E5F8B">
          <v:shape id="_x0000_i3163" type="#_x0000_t75" style="width:35.25pt;height:18.75pt" o:ole="">
            <v:imagedata r:id="rId4156" o:title=""/>
          </v:shape>
          <o:OLEObject Type="Embed" ProgID="Equation.DSMT4" ShapeID="_x0000_i3163" DrawAspect="Content" ObjectID="_1702308199" r:id="rId4157"/>
        </w:object>
      </w:r>
      <w:r w:rsidRPr="005C7CDB">
        <w:rPr>
          <w:rFonts w:ascii="Times New Roman" w:eastAsia="Times New Roman" w:hAnsi="Times New Roman" w:cs="Times New Roman"/>
          <w:lang w:val="ru-RU"/>
        </w:rPr>
        <w:t xml:space="preserve"> равны во всех трех случаях (для электрического, магнитного токов и источника Гюйгенса) и мало отличаются при небольшом отклонении углах  </w:t>
      </w:r>
      <w:r w:rsidRPr="005C7CDB">
        <w:rPr>
          <w:rFonts w:ascii="Times New Roman" w:eastAsia="Times New Roman" w:hAnsi="Times New Roman" w:cs="Times New Roman"/>
          <w:vertAlign w:val="subscript"/>
          <w:lang w:val="ru-RU"/>
        </w:rPr>
        <w:object w:dxaOrig="225" w:dyaOrig="300" w14:anchorId="5BF438AD">
          <v:shape id="_x0000_i3164" type="#_x0000_t75" style="width:11.25pt;height:15.75pt" o:ole="">
            <v:imagedata r:id="rId4158" o:title=""/>
          </v:shape>
          <o:OLEObject Type="Embed" ProgID="Equation.DSMT4" ShapeID="_x0000_i3164" DrawAspect="Content" ObjectID="_1702308200" r:id="rId4159"/>
        </w:object>
      </w:r>
      <w:r w:rsidRPr="005C7CDB">
        <w:rPr>
          <w:rFonts w:ascii="Times New Roman" w:eastAsia="Times New Roman" w:hAnsi="Times New Roman" w:cs="Times New Roman"/>
          <w:lang w:val="ru-RU"/>
        </w:rPr>
        <w:t xml:space="preserve"> от нуля. </w:t>
      </w:r>
    </w:p>
    <w:p w14:paraId="2733589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модифицированного источника Гюйгенса функция направленности может быть получена из (4.137) путем замены </w:t>
      </w:r>
      <w:r w:rsidRPr="005C7CDB">
        <w:rPr>
          <w:rFonts w:ascii="Times New Roman" w:eastAsia="Times New Roman" w:hAnsi="Times New Roman" w:cs="Times New Roman"/>
          <w:vertAlign w:val="subscript"/>
          <w:lang w:val="ru-RU"/>
        </w:rPr>
        <w:object w:dxaOrig="360" w:dyaOrig="375" w14:anchorId="432F353D">
          <v:shape id="_x0000_i3165" type="#_x0000_t75" style="width:18pt;height:18.75pt" o:ole="">
            <v:imagedata r:id="rId4128" o:title=""/>
          </v:shape>
          <o:OLEObject Type="Embed" ProgID="Equation.DSMT4" ShapeID="_x0000_i3165" DrawAspect="Content" ObjectID="_1702308201" r:id="rId4160"/>
        </w:object>
      </w:r>
      <w:r w:rsidRPr="005C7CDB">
        <w:rPr>
          <w:rFonts w:ascii="Times New Roman" w:eastAsia="Times New Roman" w:hAnsi="Times New Roman" w:cs="Times New Roman"/>
          <w:lang w:val="ru-RU"/>
        </w:rPr>
        <w:t xml:space="preserve"> на его эквивалент </w:t>
      </w:r>
      <w:r w:rsidRPr="005C7CDB">
        <w:rPr>
          <w:rFonts w:ascii="Times New Roman" w:eastAsia="Times New Roman" w:hAnsi="Times New Roman" w:cs="Times New Roman"/>
          <w:vertAlign w:val="subscript"/>
          <w:lang w:val="ru-RU"/>
        </w:rPr>
        <w:object w:dxaOrig="360" w:dyaOrig="375" w14:anchorId="051A50B0">
          <v:shape id="_x0000_i3166" type="#_x0000_t75" style="width:18pt;height:18.75pt" o:ole="">
            <v:imagedata r:id="rId4161" o:title=""/>
          </v:shape>
          <o:OLEObject Type="Embed" ProgID="Equation.DSMT4" ShapeID="_x0000_i3166" DrawAspect="Content" ObjectID="_1702308202" r:id="rId4162"/>
        </w:object>
      </w:r>
      <w:r w:rsidRPr="005C7CDB">
        <w:rPr>
          <w:rFonts w:ascii="Times New Roman" w:eastAsia="Times New Roman" w:hAnsi="Times New Roman" w:cs="Times New Roman"/>
          <w:lang w:val="ru-RU"/>
        </w:rPr>
        <w:t>:</w:t>
      </w:r>
    </w:p>
    <w:p w14:paraId="77DA3BC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A33E723"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395" w:dyaOrig="780" w14:anchorId="5D961626">
          <v:shape id="_x0000_i3167" type="#_x0000_t75" style="width:219.75pt;height:39.75pt" o:ole="">
            <v:imagedata r:id="rId4163" o:title=""/>
          </v:shape>
          <o:OLEObject Type="Embed" ProgID="Equation.DSMT4" ShapeID="_x0000_i3167" DrawAspect="Content" ObjectID="_1702308203" r:id="rId416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(4.140)</w:t>
      </w:r>
    </w:p>
    <w:p w14:paraId="0436D2D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643C45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(4.131), несложно получить  модифицированные коэффициенты наклона</w:t>
      </w:r>
    </w:p>
    <w:p w14:paraId="30CF5070"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045" w:dyaOrig="780" w14:anchorId="61DCA212">
          <v:shape id="_x0000_i3168" type="#_x0000_t75" style="width:302.25pt;height:39.75pt" o:ole="">
            <v:imagedata r:id="rId4165" o:title=""/>
          </v:shape>
          <o:OLEObject Type="Embed" ProgID="Equation.DSMT4" ShapeID="_x0000_i3168" DrawAspect="Content" ObjectID="_1702308204" r:id="rId416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(4.141) </w:t>
      </w:r>
    </w:p>
    <w:p w14:paraId="1C4D9994"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680981C7" w14:textId="77777777" w:rsidR="005C7CDB" w:rsidRPr="00D10835" w:rsidRDefault="005C7CDB" w:rsidP="00D10835">
      <w:pPr>
        <w:pStyle w:val="1"/>
        <w:rPr>
          <w:sz w:val="26"/>
          <w:szCs w:val="26"/>
        </w:rPr>
      </w:pPr>
      <w:bookmarkStart w:id="192" w:name="_Toc89607485"/>
      <w:r w:rsidRPr="00D10835">
        <w:rPr>
          <w:sz w:val="26"/>
          <w:szCs w:val="26"/>
        </w:rPr>
        <w:t>4.8.5.  Функция  направленности   и  эффективная   поверхность  апертуры</w:t>
      </w:r>
      <w:bookmarkEnd w:id="192"/>
      <w:r w:rsidRPr="00D10835">
        <w:rPr>
          <w:sz w:val="26"/>
          <w:szCs w:val="26"/>
        </w:rPr>
        <w:t xml:space="preserve"> </w:t>
      </w:r>
    </w:p>
    <w:p w14:paraId="4FC4A64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дальней зоне пространственные характеристики поля излучения произвольной апертуры, </w:t>
      </w:r>
      <w:r w:rsidRPr="005C7CDB">
        <w:rPr>
          <w:rFonts w:ascii="Times New Roman" w:eastAsia="Times New Roman" w:hAnsi="Times New Roman" w:cs="Times New Roman"/>
          <w:lang w:val="ru-RU"/>
        </w:rPr>
        <w:lastRenderedPageBreak/>
        <w:t xml:space="preserve">как следует из (4.131),(4.132), полностью определяются функцией направленности и зависят в общем случае как от формы апертуры, так и от амплитудно-фазового распределения поля на ней. Направленные свойства, излучаемых в дальнюю зону полей </w:t>
      </w:r>
      <w:r w:rsidRPr="005C7CDB">
        <w:rPr>
          <w:rFonts w:ascii="Times New Roman" w:eastAsia="Times New Roman" w:hAnsi="Times New Roman" w:cs="Times New Roman"/>
          <w:vertAlign w:val="subscript"/>
          <w:lang w:val="ru-RU"/>
        </w:rPr>
        <w:object w:dxaOrig="825" w:dyaOrig="420" w14:anchorId="68426673">
          <v:shape id="_x0000_i3169" type="#_x0000_t75" style="width:41.25pt;height:21.75pt" o:ole="">
            <v:imagedata r:id="rId4167" o:title=""/>
          </v:shape>
          <o:OLEObject Type="Embed" ProgID="Equation.DSMT4" ShapeID="_x0000_i3169" DrawAspect="Content" ObjectID="_1702308205" r:id="rId4168"/>
        </w:object>
      </w:r>
      <w:r w:rsidRPr="005C7CDB">
        <w:rPr>
          <w:rFonts w:ascii="Times New Roman" w:eastAsia="Times New Roman" w:hAnsi="Times New Roman" w:cs="Times New Roman"/>
          <w:lang w:val="ru-RU"/>
        </w:rPr>
        <w:t xml:space="preserve"> можно характеризовать нормированной функцией направленности, которую можно рассматривать, как отношение плотности потока мощности, созданного апертурой в заданном направлении </w:t>
      </w:r>
      <w:r w:rsidRPr="005C7CDB">
        <w:rPr>
          <w:rFonts w:ascii="Times New Roman" w:eastAsia="Times New Roman" w:hAnsi="Times New Roman" w:cs="Times New Roman"/>
          <w:vertAlign w:val="subscript"/>
          <w:lang w:val="ru-RU"/>
        </w:rPr>
        <w:object w:dxaOrig="1065" w:dyaOrig="420" w14:anchorId="566148C8">
          <v:shape id="_x0000_i3170" type="#_x0000_t75" style="width:53.25pt;height:21.75pt" o:ole="">
            <v:imagedata r:id="rId4169" o:title=""/>
          </v:shape>
          <o:OLEObject Type="Embed" ProgID="Equation.DSMT4" ShapeID="_x0000_i3170" DrawAspect="Content" ObjectID="_1702308206" r:id="rId4170"/>
        </w:object>
      </w:r>
      <w:r w:rsidRPr="005C7CDB">
        <w:rPr>
          <w:rFonts w:ascii="Times New Roman" w:eastAsia="Times New Roman" w:hAnsi="Times New Roman" w:cs="Times New Roman"/>
          <w:lang w:val="ru-RU"/>
        </w:rPr>
        <w:t xml:space="preserve">, к максимальному ее значению </w:t>
      </w:r>
      <w:r w:rsidRPr="005C7CDB">
        <w:rPr>
          <w:rFonts w:ascii="Times New Roman" w:eastAsia="Times New Roman" w:hAnsi="Times New Roman" w:cs="Times New Roman"/>
          <w:vertAlign w:val="subscript"/>
          <w:lang w:val="ru-RU"/>
        </w:rPr>
        <w:object w:dxaOrig="780" w:dyaOrig="420" w14:anchorId="6D31F5EC">
          <v:shape id="_x0000_i3171" type="#_x0000_t75" style="width:39.75pt;height:21.75pt" o:ole="">
            <v:imagedata r:id="rId4171" o:title=""/>
          </v:shape>
          <o:OLEObject Type="Embed" ProgID="Equation.DSMT4" ShapeID="_x0000_i3171" DrawAspect="Content" ObjectID="_1702308207" r:id="rId4172"/>
        </w:object>
      </w:r>
      <w:r w:rsidRPr="005C7CDB">
        <w:rPr>
          <w:rFonts w:ascii="Times New Roman" w:eastAsia="Times New Roman" w:hAnsi="Times New Roman" w:cs="Times New Roman"/>
          <w:lang w:val="ru-RU"/>
        </w:rPr>
        <w:t xml:space="preserve">: </w:t>
      </w:r>
    </w:p>
    <w:p w14:paraId="462BDCB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BBF3A0A"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45" w:dyaOrig="1380" w14:anchorId="30B453B3">
          <v:shape id="_x0000_i3172" type="#_x0000_t75" style="width:393pt;height:69.75pt" o:ole="">
            <v:imagedata r:id="rId4173" o:title=""/>
          </v:shape>
          <o:OLEObject Type="Embed" ProgID="Equation.DSMT4" ShapeID="_x0000_i3172" DrawAspect="Content" ObjectID="_1702308208" r:id="rId4174"/>
        </w:object>
      </w:r>
      <w:r w:rsidRPr="005C7CDB">
        <w:rPr>
          <w:rFonts w:ascii="Times New Roman" w:eastAsia="Times New Roman" w:hAnsi="Times New Roman" w:cs="Times New Roman"/>
          <w:lang w:val="ru-RU"/>
        </w:rPr>
        <w:t xml:space="preserve">.        (4.142) </w:t>
      </w:r>
    </w:p>
    <w:p w14:paraId="1222582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A9C33F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анализе поля в правом полупространстве </w:t>
      </w:r>
      <w:r w:rsidRPr="005C7CDB">
        <w:rPr>
          <w:rFonts w:ascii="Times New Roman" w:eastAsia="Times New Roman" w:hAnsi="Times New Roman" w:cs="Times New Roman"/>
          <w:vertAlign w:val="subscript"/>
          <w:lang w:val="ru-RU"/>
        </w:rPr>
        <w:object w:dxaOrig="1080" w:dyaOrig="705" w14:anchorId="10FBC256">
          <v:shape id="_x0000_i3173" type="#_x0000_t75" style="width:54pt;height:35.25pt" o:ole="">
            <v:imagedata r:id="rId4175" o:title=""/>
          </v:shape>
          <o:OLEObject Type="Embed" ProgID="Equation.DSMT4" ShapeID="_x0000_i3173" DrawAspect="Content" ObjectID="_1702308209" r:id="rId4176"/>
        </w:object>
      </w:r>
      <w:r w:rsidRPr="005C7CDB">
        <w:rPr>
          <w:rFonts w:ascii="Times New Roman" w:eastAsia="Times New Roman" w:hAnsi="Times New Roman" w:cs="Times New Roman"/>
          <w:lang w:val="ru-RU"/>
        </w:rPr>
        <w:t xml:space="preserve"> (рис. 4.27). Тогда с учетом (4.138) и (4.139) нормированную функцию направленности апертуры, полагая, что </w:t>
      </w:r>
      <w:r w:rsidRPr="005C7CDB">
        <w:rPr>
          <w:rFonts w:ascii="Times New Roman" w:eastAsia="Times New Roman" w:hAnsi="Times New Roman" w:cs="Times New Roman"/>
          <w:vertAlign w:val="subscript"/>
          <w:lang w:val="ru-RU"/>
        </w:rPr>
        <w:object w:dxaOrig="705" w:dyaOrig="375" w14:anchorId="255B1B96">
          <v:shape id="_x0000_i3174" type="#_x0000_t75" style="width:35.25pt;height:18.75pt" o:ole="">
            <v:imagedata r:id="rId4177" o:title=""/>
          </v:shape>
          <o:OLEObject Type="Embed" ProgID="Equation.DSMT4" ShapeID="_x0000_i3174" DrawAspect="Content" ObjectID="_1702308210" r:id="rId4178"/>
        </w:object>
      </w:r>
      <w:r w:rsidRPr="005C7CDB">
        <w:rPr>
          <w:rFonts w:ascii="Times New Roman" w:eastAsia="Times New Roman" w:hAnsi="Times New Roman" w:cs="Times New Roman"/>
          <w:lang w:val="ru-RU"/>
        </w:rPr>
        <w:t xml:space="preserve"> соответствует направлению </w:t>
      </w:r>
      <w:r w:rsidRPr="005C7CDB">
        <w:rPr>
          <w:rFonts w:ascii="Times New Roman" w:eastAsia="Times New Roman" w:hAnsi="Times New Roman" w:cs="Times New Roman"/>
          <w:vertAlign w:val="subscript"/>
          <w:lang w:val="ru-RU"/>
        </w:rPr>
        <w:object w:dxaOrig="780" w:dyaOrig="375" w14:anchorId="333E01C4">
          <v:shape id="_x0000_i3175" type="#_x0000_t75" style="width:39.75pt;height:18.75pt" o:ole="">
            <v:imagedata r:id="rId4179" o:title=""/>
          </v:shape>
          <o:OLEObject Type="Embed" ProgID="Equation.DSMT4" ShapeID="_x0000_i3175" DrawAspect="Content" ObjectID="_1702308211" r:id="rId4180"/>
        </w:object>
      </w:r>
      <w:r w:rsidRPr="005C7CDB">
        <w:rPr>
          <w:rFonts w:ascii="Times New Roman" w:eastAsia="Times New Roman" w:hAnsi="Times New Roman" w:cs="Times New Roman"/>
          <w:lang w:val="ru-RU"/>
        </w:rPr>
        <w:t>, можно представить  в виде:</w:t>
      </w:r>
    </w:p>
    <w:p w14:paraId="65838C16"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405" w:dyaOrig="1080" w14:anchorId="6CD67F7C">
          <v:shape id="_x0000_i3176" type="#_x0000_t75" style="width:320.25pt;height:54pt" o:ole="">
            <v:imagedata r:id="rId4181" o:title=""/>
          </v:shape>
          <o:OLEObject Type="Embed" ProgID="Equation.DSMT4" ShapeID="_x0000_i3176" DrawAspect="Content" ObjectID="_1702308212" r:id="rId418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(4.143)</w:t>
      </w:r>
    </w:p>
    <w:p w14:paraId="02A208A7"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1D32AE49"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865" w:dyaOrig="735" w14:anchorId="7BE5BC97">
          <v:shape id="_x0000_i3177" type="#_x0000_t75" style="width:143.25pt;height:36.75pt" o:ole="">
            <v:imagedata r:id="rId4183" o:title=""/>
          </v:shape>
          <o:OLEObject Type="Embed" ProgID="Equation.DSMT4" ShapeID="_x0000_i3177" DrawAspect="Content" ObjectID="_1702308213" r:id="rId4184"/>
        </w:object>
      </w:r>
      <w:r w:rsidRPr="005C7CDB">
        <w:rPr>
          <w:rFonts w:ascii="Times New Roman" w:eastAsia="Times New Roman" w:hAnsi="Times New Roman" w:cs="Times New Roman"/>
          <w:lang w:val="ru-RU"/>
        </w:rPr>
        <w:t>.</w:t>
      </w:r>
    </w:p>
    <w:p w14:paraId="3C54E22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принять, что коэффициенты наклона, определяемые выражениями (4.139) и (4.141), </w:t>
      </w:r>
      <w:r w:rsidRPr="005C7CDB">
        <w:rPr>
          <w:rFonts w:ascii="Times New Roman" w:eastAsia="Times New Roman" w:hAnsi="Times New Roman" w:cs="Times New Roman"/>
          <w:vertAlign w:val="subscript"/>
          <w:lang w:val="ru-RU"/>
        </w:rPr>
        <w:object w:dxaOrig="2475" w:dyaOrig="435" w14:anchorId="3780F97F">
          <v:shape id="_x0000_i3178" type="#_x0000_t75" style="width:123.75pt;height:21.75pt" o:ole="">
            <v:imagedata r:id="rId4185" o:title=""/>
          </v:shape>
          <o:OLEObject Type="Embed" ProgID="Equation.DSMT4" ShapeID="_x0000_i3178" DrawAspect="Content" ObjectID="_1702308214" r:id="rId4186"/>
        </w:object>
      </w:r>
      <w:r w:rsidRPr="005C7CDB">
        <w:rPr>
          <w:rFonts w:ascii="Times New Roman" w:eastAsia="Times New Roman" w:hAnsi="Times New Roman" w:cs="Times New Roman"/>
          <w:lang w:val="ru-RU"/>
        </w:rPr>
        <w:t xml:space="preserve">, то уравнение (4.143) упростится: </w:t>
      </w:r>
    </w:p>
    <w:p w14:paraId="1F75463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640" w:dyaOrig="1080" w14:anchorId="69F054BA">
          <v:shape id="_x0000_i3179" type="#_x0000_t75" style="width:282pt;height:54pt" o:ole="">
            <v:imagedata r:id="rId4187" o:title=""/>
          </v:shape>
          <o:OLEObject Type="Embed" ProgID="Equation.DSMT4" ShapeID="_x0000_i3179" DrawAspect="Content" ObjectID="_1702308215" r:id="rId418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(4.144) </w:t>
      </w:r>
    </w:p>
    <w:p w14:paraId="7113877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540D81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характеристики направленных свойств апертуры в зоне Фраунгофера можно использовать, как следует из (4.142), нормированную функцию направленности по напряженности поля:</w:t>
      </w:r>
    </w:p>
    <w:p w14:paraId="73AFC25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8BFCD2A"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135" w:dyaOrig="900" w14:anchorId="43EF4A5F">
          <v:shape id="_x0000_i3180" type="#_x0000_t75" style="width:306.75pt;height:45.75pt" o:ole="">
            <v:imagedata r:id="rId4189" o:title=""/>
          </v:shape>
          <o:OLEObject Type="Embed" ProgID="Equation.DSMT4" ShapeID="_x0000_i3180" DrawAspect="Content" ObjectID="_1702308216" r:id="rId419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(4.145) </w:t>
      </w:r>
    </w:p>
    <w:p w14:paraId="312E8F6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240901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Эффективность излучения апертур в зоне Фраунгофера  принято характеризовать коэффициентом направленного действия </w:t>
      </w:r>
      <w:r w:rsidRPr="005C7CDB">
        <w:rPr>
          <w:rFonts w:ascii="Times New Roman" w:eastAsia="Times New Roman" w:hAnsi="Times New Roman" w:cs="Times New Roman"/>
          <w:vertAlign w:val="subscript"/>
          <w:lang w:val="ru-RU"/>
        </w:rPr>
        <w:object w:dxaOrig="300" w:dyaOrig="285" w14:anchorId="4E050071">
          <v:shape id="_x0000_i3181" type="#_x0000_t75" style="width:15.75pt;height:14.25pt" o:ole="">
            <v:imagedata r:id="rId4191" o:title=""/>
          </v:shape>
          <o:OLEObject Type="Embed" ProgID="Equation.DSMT4" ShapeID="_x0000_i3181" DrawAspect="Content" ObjectID="_1702308217" r:id="rId4192"/>
        </w:object>
      </w:r>
      <w:r w:rsidRPr="005C7CDB">
        <w:rPr>
          <w:rFonts w:ascii="Times New Roman" w:eastAsia="Times New Roman" w:hAnsi="Times New Roman" w:cs="Times New Roman"/>
          <w:lang w:val="ru-RU"/>
        </w:rPr>
        <w:t xml:space="preserve">, под которым следует понимать  отношение плотности потока мощности или квадрата напряженности поля, созданного апертурой в заданном направлении (обычно направлении максимального излучения), к плотности потока мощности, или квадрату напряженности поля, усредненного по всем направлениям: </w:t>
      </w:r>
    </w:p>
    <w:p w14:paraId="61E510E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2BC77259"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lastRenderedPageBreak/>
        <w:tab/>
        <w:t xml:space="preserve"> </w:t>
      </w:r>
      <w:r w:rsidRPr="005C7CDB">
        <w:rPr>
          <w:rFonts w:ascii="Times New Roman" w:eastAsia="Times New Roman" w:hAnsi="Times New Roman" w:cs="Times New Roman"/>
          <w:vertAlign w:val="subscript"/>
          <w:lang w:val="ru-RU"/>
        </w:rPr>
        <w:object w:dxaOrig="5355" w:dyaOrig="3045" w14:anchorId="30EED867">
          <v:shape id="_x0000_i3182" type="#_x0000_t75" style="width:267.75pt;height:152.25pt" o:ole="">
            <v:imagedata r:id="rId4193" o:title=""/>
          </v:shape>
          <o:OLEObject Type="Embed" ProgID="Equation.DSMT4" ShapeID="_x0000_i3182" DrawAspect="Content" ObjectID="_1702308218" r:id="rId4194"/>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lang w:val="ru-RU"/>
        </w:rPr>
        <w:t>(4.146)</w:t>
      </w:r>
    </w:p>
    <w:p w14:paraId="1D7A8BCA"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 эффективная поверхность (максимальная рабочая поверхность) апертуры:</w:t>
      </w:r>
    </w:p>
    <w:p w14:paraId="0151747E"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40" w:dyaOrig="1785" w14:anchorId="55F0A9BA">
          <v:shape id="_x0000_i3183" type="#_x0000_t75" style="width:117.75pt;height:89.25pt" o:ole="">
            <v:imagedata r:id="rId4195" o:title=""/>
          </v:shape>
          <o:OLEObject Type="Embed" ProgID="Equation.DSMT4" ShapeID="_x0000_i3183" DrawAspect="Content" ObjectID="_1702308219" r:id="rId419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(4.147)</w:t>
      </w:r>
    </w:p>
    <w:p w14:paraId="2CEEAA6A"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связана с геометрической поверхностью А через коэффициент использования поверхности (КИП):</w:t>
      </w:r>
    </w:p>
    <w:p w14:paraId="5B0C778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345" w:dyaOrig="1785" w14:anchorId="0CAC3B43">
          <v:shape id="_x0000_i3184" type="#_x0000_t75" style="width:167.25pt;height:89.25pt" o:ole="">
            <v:imagedata r:id="rId4197" o:title=""/>
          </v:shape>
          <o:OLEObject Type="Embed" ProgID="Equation.DSMT4" ShapeID="_x0000_i3184" DrawAspect="Content" ObjectID="_1702308220" r:id="rId419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(4.148)</w:t>
      </w:r>
    </w:p>
    <w:p w14:paraId="0852654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Неравенство (4.148) может рассматриваться как частный случай неравенства Коши-Шварца, из которого  следует, что равенство выполняется только в случае, если  </w:t>
      </w:r>
      <w:r w:rsidRPr="005C7CDB">
        <w:rPr>
          <w:rFonts w:ascii="Times New Roman" w:eastAsia="Times New Roman" w:hAnsi="Times New Roman" w:cs="Times New Roman"/>
          <w:vertAlign w:val="subscript"/>
          <w:lang w:val="ru-RU"/>
        </w:rPr>
        <w:object w:dxaOrig="795" w:dyaOrig="435" w14:anchorId="466A2207">
          <v:shape id="_x0000_i3185" type="#_x0000_t75" style="width:39.75pt;height:21.75pt" o:ole="">
            <v:imagedata r:id="rId4199" o:title=""/>
          </v:shape>
          <o:OLEObject Type="Embed" ProgID="Equation.DSMT4" ShapeID="_x0000_i3185" DrawAspect="Content" ObjectID="_1702308221" r:id="rId4200"/>
        </w:object>
      </w:r>
      <w:r w:rsidRPr="005C7CDB">
        <w:rPr>
          <w:rFonts w:ascii="Times New Roman" w:eastAsia="Times New Roman" w:hAnsi="Times New Roman" w:cs="Times New Roman"/>
          <w:lang w:val="ru-RU"/>
        </w:rPr>
        <w:t xml:space="preserve"> имеет постоянное (равномерное) значение на всей апертуре, т. е. не зависит от </w:t>
      </w:r>
      <w:r w:rsidRPr="005C7CDB">
        <w:rPr>
          <w:rFonts w:ascii="Times New Roman" w:eastAsia="Times New Roman" w:hAnsi="Times New Roman" w:cs="Times New Roman"/>
          <w:vertAlign w:val="subscript"/>
          <w:lang w:val="ru-RU"/>
        </w:rPr>
        <w:object w:dxaOrig="255" w:dyaOrig="300" w14:anchorId="70A83238">
          <v:shape id="_x0000_i3186" type="#_x0000_t75" style="width:12.75pt;height:15.75pt" o:ole="">
            <v:imagedata r:id="rId4201" o:title=""/>
          </v:shape>
          <o:OLEObject Type="Embed" ProgID="Equation.DSMT4" ShapeID="_x0000_i3186" DrawAspect="Content" ObjectID="_1702308222" r:id="rId4202"/>
        </w:object>
      </w:r>
      <w:r w:rsidRPr="005C7CDB">
        <w:rPr>
          <w:rFonts w:ascii="Times New Roman" w:eastAsia="Times New Roman" w:hAnsi="Times New Roman" w:cs="Times New Roman"/>
          <w:lang w:val="ru-RU"/>
        </w:rPr>
        <w:t>.</w:t>
      </w:r>
    </w:p>
    <w:p w14:paraId="5C040DE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Числитель подынтегрального выражения  (4.148) зависит от амплитуды и фазы поля </w:t>
      </w:r>
      <w:r w:rsidRPr="005C7CDB">
        <w:rPr>
          <w:rFonts w:ascii="Times New Roman" w:eastAsia="Times New Roman" w:hAnsi="Times New Roman" w:cs="Times New Roman"/>
          <w:vertAlign w:val="subscript"/>
          <w:lang w:val="ru-RU"/>
        </w:rPr>
        <w:object w:dxaOrig="360" w:dyaOrig="420" w14:anchorId="7F9B79B6">
          <v:shape id="_x0000_i3187" type="#_x0000_t75" style="width:18pt;height:21.75pt" o:ole="">
            <v:imagedata r:id="rId4203" o:title=""/>
          </v:shape>
          <o:OLEObject Type="Embed" ProgID="Equation.DSMT4" ShapeID="_x0000_i3187" DrawAspect="Content" ObjectID="_1702308223" r:id="rId4204"/>
        </w:object>
      </w:r>
      <w:r w:rsidRPr="005C7CDB">
        <w:rPr>
          <w:rFonts w:ascii="Times New Roman" w:eastAsia="Times New Roman" w:hAnsi="Times New Roman" w:cs="Times New Roman"/>
          <w:lang w:val="ru-RU"/>
        </w:rPr>
        <w:t>, которые в общем случае являются независимыми величинами,  и поэтому можно  раздельно рассматривать влияние этих параметров на эффективность излучения апертуры, и тем самым учитывать неравномерность отдельно амплитудного и фазового распределений в пределах апертуры с помощью фазового КИП и амплитудного КИП:</w:t>
      </w:r>
    </w:p>
    <w:p w14:paraId="2295A70A" w14:textId="77777777" w:rsidR="005C7CDB" w:rsidRPr="005C7CDB" w:rsidRDefault="005C7CDB" w:rsidP="005C7CDB">
      <w:pPr>
        <w:widowControl w:val="0"/>
        <w:tabs>
          <w:tab w:val="center" w:pos="4500"/>
          <w:tab w:val="left" w:pos="846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55" w:dyaOrig="1785" w14:anchorId="0A994690">
          <v:shape id="_x0000_i3188" type="#_x0000_t75" style="width:117.75pt;height:89.25pt" o:ole="">
            <v:imagedata r:id="rId4205" o:title=""/>
          </v:shape>
          <o:OLEObject Type="Embed" ProgID="Equation.DSMT4" ShapeID="_x0000_i3188" DrawAspect="Content" ObjectID="_1702308224" r:id="rId420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280" w:dyaOrig="2025" w14:anchorId="3534B723">
          <v:shape id="_x0000_i3189" type="#_x0000_t75" style="width:114pt;height:101.25pt" o:ole="">
            <v:imagedata r:id="rId4207" o:title=""/>
          </v:shape>
          <o:OLEObject Type="Embed" ProgID="Equation.DSMT4" ShapeID="_x0000_i3189" DrawAspect="Content" ObjectID="_1702308225" r:id="rId420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(4.149)</w:t>
      </w:r>
    </w:p>
    <w:p w14:paraId="623601D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CF1CC2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Тогда с учетом (4.149) КИП апертуры </w:t>
      </w:r>
      <w:r w:rsidRPr="005C7CDB">
        <w:rPr>
          <w:rFonts w:ascii="Times New Roman" w:eastAsia="Times New Roman" w:hAnsi="Times New Roman" w:cs="Times New Roman"/>
          <w:vertAlign w:val="subscript"/>
          <w:lang w:val="ru-RU"/>
        </w:rPr>
        <w:object w:dxaOrig="225" w:dyaOrig="240" w14:anchorId="426295BA">
          <v:shape id="_x0000_i3190" type="#_x0000_t75" style="width:11.25pt;height:12pt" o:ole="">
            <v:imagedata r:id="rId4209" o:title=""/>
          </v:shape>
          <o:OLEObject Type="Embed" ProgID="Equation.DSMT4" ShapeID="_x0000_i3190" DrawAspect="Content" ObjectID="_1702308226" r:id="rId4210"/>
        </w:object>
      </w:r>
      <w:r w:rsidRPr="005C7CDB">
        <w:rPr>
          <w:rFonts w:ascii="Times New Roman" w:eastAsia="Times New Roman" w:hAnsi="Times New Roman" w:cs="Times New Roman"/>
          <w:lang w:val="ru-RU"/>
        </w:rPr>
        <w:t xml:space="preserve"> может быть представлен в виде произведения </w:t>
      </w:r>
      <w:r w:rsidRPr="005C7CDB">
        <w:rPr>
          <w:rFonts w:ascii="Times New Roman" w:eastAsia="Times New Roman" w:hAnsi="Times New Roman" w:cs="Times New Roman"/>
          <w:vertAlign w:val="subscript"/>
          <w:lang w:val="ru-RU"/>
        </w:rPr>
        <w:object w:dxaOrig="1035" w:dyaOrig="420" w14:anchorId="5B16DC82">
          <v:shape id="_x0000_i3191" type="#_x0000_t75" style="width:51.75pt;height:21.75pt" o:ole="">
            <v:imagedata r:id="rId4211" o:title=""/>
          </v:shape>
          <o:OLEObject Type="Embed" ProgID="Equation.DSMT4" ShapeID="_x0000_i3191" DrawAspect="Content" ObjectID="_1702308227" r:id="rId4212"/>
        </w:object>
      </w:r>
      <w:r w:rsidRPr="005C7CDB">
        <w:rPr>
          <w:rFonts w:ascii="Times New Roman" w:eastAsia="Times New Roman" w:hAnsi="Times New Roman" w:cs="Times New Roman"/>
          <w:lang w:val="ru-RU"/>
        </w:rPr>
        <w:t xml:space="preserve">, который имеет максимальное значение, равное единице, если амплитудный и фазовый КИП </w:t>
      </w:r>
      <w:r w:rsidRPr="005C7CDB">
        <w:rPr>
          <w:rFonts w:ascii="Times New Roman" w:eastAsia="Times New Roman" w:hAnsi="Times New Roman" w:cs="Times New Roman"/>
          <w:vertAlign w:val="subscript"/>
          <w:lang w:val="ru-RU"/>
        </w:rPr>
        <w:object w:dxaOrig="1275" w:dyaOrig="420" w14:anchorId="17163C33">
          <v:shape id="_x0000_i3192" type="#_x0000_t75" style="width:63.75pt;height:21.75pt" o:ole="">
            <v:imagedata r:id="rId4213" o:title=""/>
          </v:shape>
          <o:OLEObject Type="Embed" ProgID="Equation.DSMT4" ShapeID="_x0000_i3192" DrawAspect="Content" ObjectID="_1702308228" r:id="rId4214"/>
        </w:object>
      </w:r>
      <w:r w:rsidRPr="005C7CDB">
        <w:rPr>
          <w:rFonts w:ascii="Times New Roman" w:eastAsia="Times New Roman" w:hAnsi="Times New Roman" w:cs="Times New Roman"/>
          <w:lang w:val="ru-RU"/>
        </w:rPr>
        <w:t>, что соответствует равномерным амплитудным и фазовым распределениям поля в области апертуры.</w:t>
      </w:r>
    </w:p>
    <w:p w14:paraId="7331EAB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теории антенн под апертурой понимают поверхность, через которую происходит излучение основного потока мощности в дальнюю зону. Для сравнительной  оценки  эффективности  </w:t>
      </w:r>
      <w:r w:rsidRPr="005C7CDB">
        <w:rPr>
          <w:rFonts w:ascii="Times New Roman" w:eastAsia="Times New Roman" w:hAnsi="Times New Roman" w:cs="Times New Roman"/>
          <w:lang w:val="ru-RU"/>
        </w:rPr>
        <w:lastRenderedPageBreak/>
        <w:t xml:space="preserve">апертурных антенн вводится параметр – коэффициент усиления </w:t>
      </w:r>
      <w:r w:rsidRPr="005C7CDB">
        <w:rPr>
          <w:rFonts w:ascii="Times New Roman" w:eastAsia="Times New Roman" w:hAnsi="Times New Roman" w:cs="Times New Roman"/>
          <w:vertAlign w:val="subscript"/>
          <w:lang w:val="ru-RU"/>
        </w:rPr>
        <w:object w:dxaOrig="2040" w:dyaOrig="360" w14:anchorId="4B102341">
          <v:shape id="_x0000_i3193" type="#_x0000_t75" style="width:102pt;height:18pt" o:ole="">
            <v:imagedata r:id="rId4215" o:title=""/>
          </v:shape>
          <o:OLEObject Type="Embed" ProgID="Equation.DSMT4" ShapeID="_x0000_i3193" DrawAspect="Content" ObjectID="_1702308229" r:id="rId4216"/>
        </w:object>
      </w:r>
      <w:r w:rsidRPr="005C7CDB">
        <w:rPr>
          <w:rFonts w:ascii="Times New Roman" w:eastAsia="Times New Roman" w:hAnsi="Times New Roman" w:cs="Times New Roman"/>
          <w:lang w:val="ru-RU"/>
        </w:rPr>
        <w:t xml:space="preserve">, где </w:t>
      </w:r>
      <w:r w:rsidRPr="005C7CDB">
        <w:rPr>
          <w:rFonts w:ascii="Times New Roman" w:eastAsia="Times New Roman" w:hAnsi="Times New Roman" w:cs="Times New Roman"/>
          <w:vertAlign w:val="subscript"/>
          <w:lang w:val="ru-RU"/>
        </w:rPr>
        <w:object w:dxaOrig="225" w:dyaOrig="285" w14:anchorId="45254D54">
          <v:shape id="_x0000_i3194" type="#_x0000_t75" style="width:11.25pt;height:14.25pt" o:ole="">
            <v:imagedata r:id="rId4217" o:title=""/>
          </v:shape>
          <o:OLEObject Type="Embed" ProgID="Equation.DSMT4" ShapeID="_x0000_i3194" DrawAspect="Content" ObjectID="_1702308230" r:id="rId421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коэффициент полезного действия, зависящий от потерь в материале, из которых изготовлены антенна. Обычно коэффициент полезного действия </w:t>
      </w:r>
      <w:r w:rsidRPr="005C7CDB">
        <w:rPr>
          <w:rFonts w:ascii="Times New Roman" w:eastAsia="Times New Roman" w:hAnsi="Times New Roman" w:cs="Times New Roman"/>
          <w:vertAlign w:val="subscript"/>
          <w:lang w:val="ru-RU"/>
        </w:rPr>
        <w:object w:dxaOrig="585" w:dyaOrig="345" w14:anchorId="43146BC1">
          <v:shape id="_x0000_i3195" type="#_x0000_t75" style="width:29.25pt;height:17.25pt" o:ole="">
            <v:imagedata r:id="rId4219" o:title=""/>
          </v:shape>
          <o:OLEObject Type="Embed" ProgID="Equation.DSMT4" ShapeID="_x0000_i3195" DrawAspect="Content" ObjectID="_1702308231" r:id="rId4220"/>
        </w:object>
      </w:r>
      <w:r w:rsidRPr="005C7CDB">
        <w:rPr>
          <w:rFonts w:ascii="Times New Roman" w:eastAsia="Times New Roman" w:hAnsi="Times New Roman" w:cs="Times New Roman"/>
          <w:lang w:val="ru-RU"/>
        </w:rPr>
        <w:t xml:space="preserve">, и поэтому </w:t>
      </w:r>
      <w:r w:rsidRPr="005C7CDB">
        <w:rPr>
          <w:rFonts w:ascii="Times New Roman" w:eastAsia="Times New Roman" w:hAnsi="Times New Roman" w:cs="Times New Roman"/>
          <w:vertAlign w:val="subscript"/>
          <w:lang w:val="ru-RU"/>
        </w:rPr>
        <w:object w:dxaOrig="765" w:dyaOrig="300" w14:anchorId="01769599">
          <v:shape id="_x0000_i3196" type="#_x0000_t75" style="width:38.25pt;height:15.75pt" o:ole="">
            <v:imagedata r:id="rId4221" o:title=""/>
          </v:shape>
          <o:OLEObject Type="Embed" ProgID="Equation.DSMT4" ShapeID="_x0000_i3196" DrawAspect="Content" ObjectID="_1702308232" r:id="rId4222"/>
        </w:object>
      </w:r>
      <w:r w:rsidRPr="005C7CDB">
        <w:rPr>
          <w:rFonts w:ascii="Times New Roman" w:eastAsia="Times New Roman" w:hAnsi="Times New Roman" w:cs="Times New Roman"/>
          <w:lang w:val="ru-RU"/>
        </w:rPr>
        <w:t>.</w:t>
      </w:r>
    </w:p>
    <w:p w14:paraId="5D05E2D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5DD32A5" w14:textId="77777777" w:rsidR="005C7CDB" w:rsidRPr="00D10835" w:rsidRDefault="005C7CDB" w:rsidP="00D10835">
      <w:pPr>
        <w:pStyle w:val="1"/>
        <w:rPr>
          <w:sz w:val="26"/>
          <w:szCs w:val="26"/>
        </w:rPr>
      </w:pPr>
      <w:bookmarkStart w:id="193" w:name="_Toc89607486"/>
      <w:r w:rsidRPr="00D10835">
        <w:rPr>
          <w:sz w:val="26"/>
          <w:szCs w:val="26"/>
        </w:rPr>
        <w:t>4.8.6. Функции направленности однородных апертур</w:t>
      </w:r>
      <w:bookmarkEnd w:id="193"/>
      <w:r w:rsidRPr="00D10835">
        <w:rPr>
          <w:sz w:val="26"/>
          <w:szCs w:val="26"/>
        </w:rPr>
        <w:t xml:space="preserve"> </w:t>
      </w:r>
    </w:p>
    <w:p w14:paraId="51ECAF2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однородных апертурах поля </w:t>
      </w:r>
      <w:r w:rsidRPr="005C7CDB">
        <w:rPr>
          <w:rFonts w:ascii="Times New Roman" w:eastAsia="Times New Roman" w:hAnsi="Times New Roman" w:cs="Times New Roman"/>
          <w:vertAlign w:val="subscript"/>
          <w:lang w:val="ru-RU"/>
        </w:rPr>
        <w:object w:dxaOrig="360" w:dyaOrig="375" w14:anchorId="3D55B0D3">
          <v:shape id="_x0000_i3197" type="#_x0000_t75" style="width:18pt;height:18.75pt" o:ole="">
            <v:imagedata r:id="rId4223" o:title=""/>
          </v:shape>
          <o:OLEObject Type="Embed" ProgID="Equation.DSMT4" ShapeID="_x0000_i3197" DrawAspect="Content" ObjectID="_1702308233" r:id="rId422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405" w:dyaOrig="375" w14:anchorId="1B6D68DF">
          <v:shape id="_x0000_i3198" type="#_x0000_t75" style="width:20.25pt;height:18.75pt" o:ole="">
            <v:imagedata r:id="rId4225" o:title=""/>
          </v:shape>
          <o:OLEObject Type="Embed" ProgID="Equation.DSMT4" ShapeID="_x0000_i3198" DrawAspect="Content" ObjectID="_1702308234" r:id="rId4226"/>
        </w:object>
      </w:r>
      <w:r w:rsidRPr="005C7CDB">
        <w:rPr>
          <w:rFonts w:ascii="Times New Roman" w:eastAsia="Times New Roman" w:hAnsi="Times New Roman" w:cs="Times New Roman"/>
          <w:lang w:val="ru-RU"/>
        </w:rPr>
        <w:t xml:space="preserve"> имеют равномерное амплитудное  и фазовое распределение поля по всей площади апертуры (рис. 4.28,а,б). </w:t>
      </w:r>
    </w:p>
    <w:p w14:paraId="0008EC8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1678E39" w14:textId="011EEF6B"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F5CE643" wp14:editId="0394DE40">
            <wp:extent cx="5940425" cy="2726690"/>
            <wp:effectExtent l="0" t="0" r="3175" b="0"/>
            <wp:docPr id="56" name="Рисунок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00" descr="4"/>
                    <pic:cNvPicPr>
                      <a:picLocks noChangeAspect="1" noChangeArrowheads="1"/>
                    </pic:cNvPicPr>
                  </pic:nvPicPr>
                  <pic:blipFill>
                    <a:blip r:embed="rId4227" cstate="print">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CC818F8"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p>
    <w:p w14:paraId="1372B7B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2FF98B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однородных апертур функция направленности с учетом (4.145) может  быть  представлена  в  виде  произведения  двух  сомножителей,  первый  из которых есть коэффициент наклона </w:t>
      </w:r>
      <w:r w:rsidRPr="005C7CDB">
        <w:rPr>
          <w:rFonts w:ascii="Times New Roman" w:eastAsia="Times New Roman" w:hAnsi="Times New Roman" w:cs="Times New Roman"/>
          <w:vertAlign w:val="subscript"/>
          <w:lang w:val="ru-RU"/>
        </w:rPr>
        <w:object w:dxaOrig="1965" w:dyaOrig="420" w14:anchorId="39FA7B78">
          <v:shape id="_x0000_i3199" type="#_x0000_t75" style="width:98.25pt;height:21.75pt" o:ole="">
            <v:imagedata r:id="rId4228" o:title=""/>
          </v:shape>
          <o:OLEObject Type="Embed" ProgID="Equation.DSMT4" ShapeID="_x0000_i3199" DrawAspect="Content" ObjectID="_1702308235" r:id="rId4229"/>
        </w:object>
      </w:r>
      <w:r w:rsidRPr="005C7CDB">
        <w:rPr>
          <w:rFonts w:ascii="Times New Roman" w:eastAsia="Times New Roman" w:hAnsi="Times New Roman" w:cs="Times New Roman"/>
          <w:lang w:val="ru-RU"/>
        </w:rPr>
        <w:t xml:space="preserve">, и характеризует нормированную   функцию  направленности элемента Гюйгенса, а второй – </w:t>
      </w:r>
      <w:r w:rsidRPr="005C7CDB">
        <w:rPr>
          <w:rFonts w:ascii="Times New Roman" w:eastAsia="Times New Roman" w:hAnsi="Times New Roman" w:cs="Times New Roman"/>
          <w:vertAlign w:val="subscript"/>
          <w:lang w:val="ru-RU"/>
        </w:rPr>
        <w:object w:dxaOrig="885" w:dyaOrig="420" w14:anchorId="595F9058">
          <v:shape id="_x0000_i3200" type="#_x0000_t75" style="width:44.25pt;height:21.75pt" o:ole="">
            <v:imagedata r:id="rId4230" o:title=""/>
          </v:shape>
          <o:OLEObject Type="Embed" ProgID="Equation.DSMT4" ShapeID="_x0000_i3200" DrawAspect="Content" ObjectID="_1702308236" r:id="rId4231"/>
        </w:object>
      </w:r>
      <w:r w:rsidRPr="005C7CDB">
        <w:rPr>
          <w:rFonts w:ascii="Times New Roman" w:eastAsia="Times New Roman" w:hAnsi="Times New Roman" w:cs="Times New Roman"/>
          <w:lang w:val="ru-RU"/>
        </w:rPr>
        <w:t xml:space="preserve">  называется дифракционным множителем или множителем системы излучателей, который учитывает взаимодействие элементарных поверхностных излучателей  Гюйгенса, расположенных в области апертуры, в дальней зоне, или зоне Фраунгофера:</w:t>
      </w:r>
    </w:p>
    <w:p w14:paraId="129364A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420" w:dyaOrig="780" w14:anchorId="4231736F">
          <v:shape id="_x0000_i3201" type="#_x0000_t75" style="width:171.75pt;height:39.75pt" o:ole="">
            <v:imagedata r:id="rId4232" o:title=""/>
          </v:shape>
          <o:OLEObject Type="Embed" ProgID="Equation.DSMT4" ShapeID="_x0000_i3201" DrawAspect="Content" ObjectID="_1702308237" r:id="rId42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(4.150)</w:t>
      </w:r>
    </w:p>
    <w:p w14:paraId="3B8913E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4CDC928" w14:textId="77777777" w:rsidR="005C7CDB" w:rsidRPr="00D10835" w:rsidRDefault="005C7CDB" w:rsidP="00D10835">
      <w:pPr>
        <w:pStyle w:val="1"/>
        <w:rPr>
          <w:sz w:val="26"/>
          <w:szCs w:val="26"/>
        </w:rPr>
      </w:pPr>
      <w:bookmarkStart w:id="194" w:name="_Toc89607487"/>
      <w:r w:rsidRPr="00D10835">
        <w:rPr>
          <w:sz w:val="26"/>
          <w:szCs w:val="26"/>
        </w:rPr>
        <w:t>4.8.6.1. Дифракционный множитель прямоугольной апертуры</w:t>
      </w:r>
      <w:bookmarkEnd w:id="194"/>
      <w:r w:rsidRPr="00D10835">
        <w:rPr>
          <w:sz w:val="26"/>
          <w:szCs w:val="26"/>
        </w:rPr>
        <w:t xml:space="preserve"> </w:t>
      </w:r>
    </w:p>
    <w:p w14:paraId="35AAD28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случае прямоугольной апертуры дифракционный множитель </w:t>
      </w:r>
      <w:r w:rsidRPr="005C7CDB">
        <w:rPr>
          <w:rFonts w:ascii="Times New Roman" w:eastAsia="Times New Roman" w:hAnsi="Times New Roman" w:cs="Times New Roman"/>
          <w:vertAlign w:val="subscript"/>
          <w:lang w:val="en-US"/>
        </w:rPr>
        <w:object w:dxaOrig="885" w:dyaOrig="420" w14:anchorId="7E263FA3">
          <v:shape id="_x0000_i3202" type="#_x0000_t75" style="width:44.25pt;height:21.75pt" o:ole="">
            <v:imagedata r:id="rId4234" o:title=""/>
          </v:shape>
          <o:OLEObject Type="Embed" ProgID="Equation.DSMT4" ShapeID="_x0000_i3202" DrawAspect="Content" ObjectID="_1702308238" r:id="rId4235"/>
        </w:object>
      </w:r>
      <w:r w:rsidRPr="005C7CDB">
        <w:rPr>
          <w:rFonts w:ascii="Times New Roman" w:eastAsia="Times New Roman" w:hAnsi="Times New Roman" w:cs="Times New Roman"/>
          <w:lang w:val="ru-RU"/>
        </w:rPr>
        <w:t xml:space="preserve"> имеет вид</w:t>
      </w:r>
    </w:p>
    <w:p w14:paraId="755A89EF"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225" w:dyaOrig="960" w14:anchorId="1C645A03">
          <v:shape id="_x0000_i3203" type="#_x0000_t75" style="width:311.25pt;height:48pt" o:ole="">
            <v:imagedata r:id="rId4236" o:title=""/>
          </v:shape>
          <o:OLEObject Type="Embed" ProgID="Equation.DSMT4" ShapeID="_x0000_i3203" DrawAspect="Content" ObjectID="_1702308239" r:id="rId423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(4.151)</w:t>
      </w:r>
    </w:p>
    <w:p w14:paraId="2D6A855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A89590D"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безразмерные параметры </w:t>
      </w:r>
      <w:r w:rsidRPr="005C7CDB">
        <w:rPr>
          <w:rFonts w:ascii="Times New Roman" w:eastAsia="Times New Roman" w:hAnsi="Times New Roman" w:cs="Times New Roman"/>
          <w:vertAlign w:val="subscript"/>
          <w:lang w:val="ru-RU"/>
        </w:rPr>
        <w:object w:dxaOrig="780" w:dyaOrig="420" w14:anchorId="50DDDA10">
          <v:shape id="_x0000_i3204" type="#_x0000_t75" style="width:39.75pt;height:21.75pt" o:ole="">
            <v:imagedata r:id="rId4238" o:title=""/>
          </v:shape>
          <o:OLEObject Type="Embed" ProgID="Equation.DSMT4" ShapeID="_x0000_i3204" DrawAspect="Content" ObjectID="_1702308240" r:id="rId4239"/>
        </w:object>
      </w:r>
      <w:r w:rsidRPr="005C7CDB">
        <w:rPr>
          <w:rFonts w:ascii="Times New Roman" w:eastAsia="Times New Roman" w:hAnsi="Times New Roman" w:cs="Times New Roman"/>
          <w:lang w:val="ru-RU"/>
        </w:rPr>
        <w:t xml:space="preserve"> определяются из соотношений </w:t>
      </w:r>
    </w:p>
    <w:p w14:paraId="322A45C1"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1AC2C486"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5085" w:dyaOrig="1455" w14:anchorId="6A0381C2">
          <v:shape id="_x0000_i3205" type="#_x0000_t75" style="width:254.25pt;height:72.75pt" o:ole="">
            <v:imagedata r:id="rId4240" o:title=""/>
          </v:shape>
          <o:OLEObject Type="Embed" ProgID="Equation.DSMT4" ShapeID="_x0000_i3205" DrawAspect="Content" ObjectID="_1702308241" r:id="rId424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(4.152)</w:t>
      </w:r>
    </w:p>
    <w:p w14:paraId="3CFA002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DE3B55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двух основных секущих плоскостях </w:t>
      </w:r>
      <w:r w:rsidRPr="005C7CDB">
        <w:rPr>
          <w:rFonts w:ascii="Times New Roman" w:eastAsia="Times New Roman" w:hAnsi="Times New Roman" w:cs="Times New Roman"/>
          <w:i/>
          <w:lang w:val="en-US"/>
        </w:rPr>
        <w:t>XZ</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en-US"/>
        </w:rPr>
        <w:t>YZ</w:t>
      </w:r>
      <w:r w:rsidRPr="005C7CDB">
        <w:rPr>
          <w:rFonts w:ascii="Times New Roman" w:eastAsia="Times New Roman" w:hAnsi="Times New Roman" w:cs="Times New Roman"/>
          <w:lang w:val="ru-RU"/>
        </w:rPr>
        <w:t xml:space="preserve">, которые соответствуют </w:t>
      </w:r>
      <w:r w:rsidRPr="005C7CDB">
        <w:rPr>
          <w:rFonts w:ascii="Times New Roman" w:eastAsia="Times New Roman" w:hAnsi="Times New Roman" w:cs="Times New Roman"/>
          <w:vertAlign w:val="subscript"/>
          <w:lang w:val="ru-RU"/>
        </w:rPr>
        <w:object w:dxaOrig="705" w:dyaOrig="420" w14:anchorId="2395E989">
          <v:shape id="_x0000_i3206" type="#_x0000_t75" style="width:35.25pt;height:21.75pt" o:ole="">
            <v:imagedata r:id="rId4242" o:title=""/>
          </v:shape>
          <o:OLEObject Type="Embed" ProgID="Equation.DSMT4" ShapeID="_x0000_i3206" DrawAspect="Content" ObjectID="_1702308242" r:id="rId4243"/>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840" w:dyaOrig="375" w14:anchorId="492D027D">
          <v:shape id="_x0000_i3207" type="#_x0000_t75" style="width:42pt;height:18.75pt" o:ole="">
            <v:imagedata r:id="rId4244" o:title=""/>
          </v:shape>
          <o:OLEObject Type="Embed" ProgID="Equation.DSMT4" ShapeID="_x0000_i3207" DrawAspect="Content" ObjectID="_1702308243" r:id="rId424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множитель системы имеет вид</w:t>
      </w:r>
    </w:p>
    <w:p w14:paraId="03B0FC7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7D30321"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845" w:dyaOrig="1905" w14:anchorId="5EC54775">
          <v:shape id="_x0000_i3208" type="#_x0000_t75" style="width:242.25pt;height:95.25pt" o:ole="">
            <v:imagedata r:id="rId4246" o:title=""/>
          </v:shape>
          <o:OLEObject Type="Embed" ProgID="Equation.DSMT4" ShapeID="_x0000_i3208" DrawAspect="Content" ObjectID="_1702308244" r:id="rId424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(4.153)</w:t>
      </w:r>
    </w:p>
    <w:p w14:paraId="352BD9E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E53A013"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065" w:dyaOrig="375" w14:anchorId="5153295F">
          <v:shape id="_x0000_i3209" type="#_x0000_t75" style="width:53.25pt;height:18.75pt" o:ole="">
            <v:imagedata r:id="rId4248" o:title=""/>
          </v:shape>
          <o:OLEObject Type="Embed" ProgID="Equation.DSMT4" ShapeID="_x0000_i3209" DrawAspect="Content" ObjectID="_1702308245" r:id="rId424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065" w:dyaOrig="420" w14:anchorId="7E67017E">
          <v:shape id="_x0000_i3210" type="#_x0000_t75" style="width:53.25pt;height:21.75pt" o:ole="">
            <v:imagedata r:id="rId4250" o:title=""/>
          </v:shape>
          <o:OLEObject Type="Embed" ProgID="Equation.DSMT4" ShapeID="_x0000_i3210" DrawAspect="Content" ObjectID="_1702308246" r:id="rId4251"/>
        </w:object>
      </w:r>
      <w:r w:rsidRPr="005C7CDB">
        <w:rPr>
          <w:rFonts w:ascii="Times New Roman" w:eastAsia="Times New Roman" w:hAnsi="Times New Roman" w:cs="Times New Roman"/>
          <w:lang w:val="ru-RU"/>
        </w:rPr>
        <w:t xml:space="preserve"> называются </w:t>
      </w:r>
      <w:r w:rsidRPr="005C7CDB">
        <w:rPr>
          <w:rFonts w:ascii="Times New Roman" w:eastAsia="Times New Roman" w:hAnsi="Times New Roman" w:cs="Times New Roman"/>
          <w:i/>
          <w:lang w:val="ru-RU"/>
        </w:rPr>
        <w:t>волновыми размерами апертуры</w:t>
      </w:r>
      <w:r w:rsidRPr="005C7CDB">
        <w:rPr>
          <w:rFonts w:ascii="Times New Roman" w:eastAsia="Times New Roman" w:hAnsi="Times New Roman" w:cs="Times New Roman"/>
          <w:lang w:val="ru-RU"/>
        </w:rPr>
        <w:t xml:space="preserve"> соответственно по координатам </w:t>
      </w:r>
      <w:r w:rsidRPr="005C7CDB">
        <w:rPr>
          <w:rFonts w:ascii="Times New Roman" w:eastAsia="Times New Roman" w:hAnsi="Times New Roman" w:cs="Times New Roman"/>
          <w:i/>
          <w:lang w:val="en-US"/>
        </w:rPr>
        <w:t>X</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en-US"/>
        </w:rPr>
        <w:t>Y</w:t>
      </w:r>
      <w:r w:rsidRPr="005C7CDB">
        <w:rPr>
          <w:rFonts w:ascii="Times New Roman" w:eastAsia="Times New Roman" w:hAnsi="Times New Roman" w:cs="Times New Roman"/>
          <w:lang w:val="ru-RU"/>
        </w:rPr>
        <w:t>.</w:t>
      </w:r>
    </w:p>
    <w:p w14:paraId="1930F057"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рисунке 4.29 показана трехмерная диаграмма как функция независимых переменных </w:t>
      </w:r>
      <w:r w:rsidRPr="005C7CDB">
        <w:rPr>
          <w:rFonts w:ascii="Times New Roman" w:eastAsia="Times New Roman" w:hAnsi="Times New Roman" w:cs="Times New Roman"/>
          <w:vertAlign w:val="subscript"/>
          <w:lang w:val="ru-RU"/>
        </w:rPr>
        <w:object w:dxaOrig="780" w:dyaOrig="420" w14:anchorId="50B132C3">
          <v:shape id="_x0000_i3211" type="#_x0000_t75" style="width:39.75pt;height:21.75pt" o:ole="">
            <v:imagedata r:id="rId4252" o:title=""/>
          </v:shape>
          <o:OLEObject Type="Embed" ProgID="Equation.DSMT4" ShapeID="_x0000_i3211" DrawAspect="Content" ObjectID="_1702308247" r:id="rId4253"/>
        </w:object>
      </w:r>
      <w:r w:rsidRPr="005C7CDB">
        <w:rPr>
          <w:rFonts w:ascii="Times New Roman" w:eastAsia="Times New Roman" w:hAnsi="Times New Roman" w:cs="Times New Roman"/>
          <w:lang w:val="ru-RU"/>
        </w:rPr>
        <w:t xml:space="preserve">, для апертуры с размерами </w:t>
      </w:r>
      <w:r w:rsidRPr="005C7CDB">
        <w:rPr>
          <w:rFonts w:ascii="Times New Roman" w:eastAsia="Times New Roman" w:hAnsi="Times New Roman" w:cs="Times New Roman"/>
          <w:vertAlign w:val="subscript"/>
          <w:lang w:val="ru-RU"/>
        </w:rPr>
        <w:object w:dxaOrig="780" w:dyaOrig="300" w14:anchorId="38F54393">
          <v:shape id="_x0000_i3212" type="#_x0000_t75" style="width:39.75pt;height:15.75pt" o:ole="">
            <v:imagedata r:id="rId4254" o:title=""/>
          </v:shape>
          <o:OLEObject Type="Embed" ProgID="Equation.DSMT4" ShapeID="_x0000_i3212" DrawAspect="Content" ObjectID="_1702308248" r:id="rId425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00" w14:anchorId="342E24FC">
          <v:shape id="_x0000_i3213" type="#_x0000_t75" style="width:39.75pt;height:15.75pt" o:ole="">
            <v:imagedata r:id="rId4256" o:title=""/>
          </v:shape>
          <o:OLEObject Type="Embed" ProgID="Equation.DSMT4" ShapeID="_x0000_i3213" DrawAspect="Content" ObjectID="_1702308249" r:id="rId4257"/>
        </w:object>
      </w:r>
      <w:r w:rsidRPr="005C7CDB">
        <w:rPr>
          <w:rFonts w:ascii="Times New Roman" w:eastAsia="Times New Roman" w:hAnsi="Times New Roman" w:cs="Times New Roman"/>
          <w:lang w:val="ru-RU"/>
        </w:rPr>
        <w:t xml:space="preserve">. </w:t>
      </w:r>
    </w:p>
    <w:p w14:paraId="058101C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изменении полярных углов в пределах </w:t>
      </w:r>
      <w:r w:rsidRPr="005C7CDB">
        <w:rPr>
          <w:rFonts w:ascii="Times New Roman" w:eastAsia="Times New Roman" w:hAnsi="Times New Roman" w:cs="Times New Roman"/>
          <w:vertAlign w:val="subscript"/>
          <w:lang w:val="ru-RU"/>
        </w:rPr>
        <w:object w:dxaOrig="1245" w:dyaOrig="375" w14:anchorId="694DB56E">
          <v:shape id="_x0000_i3214" type="#_x0000_t75" style="width:62.25pt;height:18.75pt" o:ole="">
            <v:imagedata r:id="rId4258" o:title=""/>
          </v:shape>
          <o:OLEObject Type="Embed" ProgID="Equation.DSMT4" ShapeID="_x0000_i3214" DrawAspect="Content" ObjectID="_1702308250" r:id="rId425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380" w:dyaOrig="420" w14:anchorId="65362DA7">
          <v:shape id="_x0000_i3215" type="#_x0000_t75" style="width:69.75pt;height:21.75pt" o:ole="">
            <v:imagedata r:id="rId4260" o:title=""/>
          </v:shape>
          <o:OLEObject Type="Embed" ProgID="Equation.DSMT4" ShapeID="_x0000_i3215" DrawAspect="Content" ObjectID="_1702308251" r:id="rId4261"/>
        </w:object>
      </w:r>
      <w:r w:rsidRPr="005C7CDB">
        <w:rPr>
          <w:rFonts w:ascii="Times New Roman" w:eastAsia="Times New Roman" w:hAnsi="Times New Roman" w:cs="Times New Roman"/>
          <w:lang w:val="ru-RU"/>
        </w:rPr>
        <w:t xml:space="preserve">, величины </w:t>
      </w:r>
      <w:r w:rsidRPr="005C7CDB">
        <w:rPr>
          <w:rFonts w:ascii="Times New Roman" w:eastAsia="Times New Roman" w:hAnsi="Times New Roman" w:cs="Times New Roman"/>
          <w:vertAlign w:val="subscript"/>
          <w:lang w:val="ru-RU"/>
        </w:rPr>
        <w:object w:dxaOrig="345" w:dyaOrig="375" w14:anchorId="6A8240B3">
          <v:shape id="_x0000_i3216" type="#_x0000_t75" style="width:17.25pt;height:18.75pt" o:ole="">
            <v:imagedata r:id="rId4262" o:title=""/>
          </v:shape>
          <o:OLEObject Type="Embed" ProgID="Equation.DSMT4" ShapeID="_x0000_i3216" DrawAspect="Content" ObjectID="_1702308252" r:id="rId426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60" w:dyaOrig="420" w14:anchorId="21F8F57C">
          <v:shape id="_x0000_i3217" type="#_x0000_t75" style="width:18pt;height:21.75pt" o:ole="">
            <v:imagedata r:id="rId4264" o:title=""/>
          </v:shape>
          <o:OLEObject Type="Embed" ProgID="Equation.DSMT4" ShapeID="_x0000_i3217" DrawAspect="Content" ObjectID="_1702308253" r:id="rId426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изменяются в пределах </w:t>
      </w:r>
      <w:r w:rsidRPr="005C7CDB">
        <w:rPr>
          <w:rFonts w:ascii="Times New Roman" w:eastAsia="Times New Roman" w:hAnsi="Times New Roman" w:cs="Times New Roman"/>
          <w:vertAlign w:val="subscript"/>
          <w:lang w:val="ru-RU"/>
        </w:rPr>
        <w:object w:dxaOrig="1920" w:dyaOrig="375" w14:anchorId="66EE6372">
          <v:shape id="_x0000_i3218" type="#_x0000_t75" style="width:96pt;height:18.75pt" o:ole="">
            <v:imagedata r:id="rId4266" o:title=""/>
          </v:shape>
          <o:OLEObject Type="Embed" ProgID="Equation.DSMT4" ShapeID="_x0000_i3218" DrawAspect="Content" ObjectID="_1702308254" r:id="rId4267"/>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905" w:dyaOrig="420" w14:anchorId="6269FE9A">
          <v:shape id="_x0000_i3219" type="#_x0000_t75" style="width:95.25pt;height:21.75pt" o:ole="">
            <v:imagedata r:id="rId4268" o:title=""/>
          </v:shape>
          <o:OLEObject Type="Embed" ProgID="Equation.DSMT4" ShapeID="_x0000_i3219" DrawAspect="Content" ObjectID="_1702308255" r:id="rId4269"/>
        </w:object>
      </w:r>
      <w:r w:rsidRPr="005C7CDB">
        <w:rPr>
          <w:rFonts w:ascii="Times New Roman" w:eastAsia="Times New Roman" w:hAnsi="Times New Roman" w:cs="Times New Roman"/>
          <w:lang w:val="ru-RU"/>
        </w:rPr>
        <w:t xml:space="preserve">. В действительности физически реализуемые значения </w:t>
      </w:r>
      <w:r w:rsidRPr="005C7CDB">
        <w:rPr>
          <w:rFonts w:ascii="Times New Roman" w:eastAsia="Times New Roman" w:hAnsi="Times New Roman" w:cs="Times New Roman"/>
          <w:vertAlign w:val="subscript"/>
          <w:lang w:val="ru-RU"/>
        </w:rPr>
        <w:object w:dxaOrig="780" w:dyaOrig="420" w14:anchorId="17595342">
          <v:shape id="_x0000_i3220" type="#_x0000_t75" style="width:39.75pt;height:21.75pt" o:ole="">
            <v:imagedata r:id="rId4252" o:title=""/>
          </v:shape>
          <o:OLEObject Type="Embed" ProgID="Equation.DSMT4" ShapeID="_x0000_i3220" DrawAspect="Content" ObjectID="_1702308256" r:id="rId4270"/>
        </w:object>
      </w:r>
      <w:r w:rsidRPr="005C7CDB">
        <w:rPr>
          <w:rFonts w:ascii="Times New Roman" w:eastAsia="Times New Roman" w:hAnsi="Times New Roman" w:cs="Times New Roman"/>
          <w:lang w:val="ru-RU"/>
        </w:rPr>
        <w:t xml:space="preserve"> – те, которые лежат на поверхности  эллипса:</w:t>
      </w:r>
    </w:p>
    <w:p w14:paraId="412D6C9B"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620" w:dyaOrig="840" w14:anchorId="58DBC160">
          <v:shape id="_x0000_i3221" type="#_x0000_t75" style="width:81.75pt;height:42pt" o:ole="">
            <v:imagedata r:id="rId4271" o:title=""/>
          </v:shape>
          <o:OLEObject Type="Embed" ProgID="Equation.DSMT4" ShapeID="_x0000_i3221" DrawAspect="Content" ObjectID="_1702308257" r:id="rId4272"/>
        </w:object>
      </w:r>
      <w:r w:rsidRPr="005C7CDB">
        <w:rPr>
          <w:rFonts w:ascii="Times New Roman" w:eastAsia="Times New Roman" w:hAnsi="Times New Roman" w:cs="Times New Roman"/>
          <w:lang w:val="ru-RU"/>
        </w:rPr>
        <w:t>.    (видимая область)</w:t>
      </w:r>
      <w:r w:rsidRPr="005C7CDB">
        <w:rPr>
          <w:rFonts w:ascii="Times New Roman" w:eastAsia="Times New Roman" w:hAnsi="Times New Roman" w:cs="Times New Roman"/>
          <w:lang w:val="ru-RU"/>
        </w:rPr>
        <w:tab/>
        <w:t>(4.154)</w:t>
      </w:r>
    </w:p>
    <w:p w14:paraId="06AC5D3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1D7FBCF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Реализуемые значения параметров </w:t>
      </w:r>
      <w:r w:rsidRPr="005C7CDB">
        <w:rPr>
          <w:rFonts w:ascii="Times New Roman" w:eastAsia="Times New Roman" w:hAnsi="Times New Roman" w:cs="Times New Roman"/>
          <w:vertAlign w:val="subscript"/>
          <w:lang w:val="ru-RU"/>
        </w:rPr>
        <w:object w:dxaOrig="780" w:dyaOrig="420" w14:anchorId="019654C6">
          <v:shape id="_x0000_i3222" type="#_x0000_t75" style="width:39.75pt;height:21.75pt" o:ole="">
            <v:imagedata r:id="rId4252" o:title=""/>
          </v:shape>
          <o:OLEObject Type="Embed" ProgID="Equation.DSMT4" ShapeID="_x0000_i3222" DrawAspect="Content" ObjectID="_1702308258" r:id="rId4273"/>
        </w:object>
      </w:r>
      <w:r w:rsidRPr="005C7CDB">
        <w:rPr>
          <w:rFonts w:ascii="Times New Roman" w:eastAsia="Times New Roman" w:hAnsi="Times New Roman" w:cs="Times New Roman"/>
          <w:lang w:val="ru-RU"/>
        </w:rPr>
        <w:t xml:space="preserve"> называются </w:t>
      </w:r>
      <w:r w:rsidRPr="005C7CDB">
        <w:rPr>
          <w:rFonts w:ascii="Times New Roman" w:eastAsia="Times New Roman" w:hAnsi="Times New Roman" w:cs="Times New Roman"/>
          <w:i/>
          <w:lang w:val="ru-RU"/>
        </w:rPr>
        <w:t>видимой областью</w:t>
      </w:r>
      <w:r w:rsidRPr="005C7CDB">
        <w:rPr>
          <w:rFonts w:ascii="Times New Roman" w:eastAsia="Times New Roman" w:hAnsi="Times New Roman" w:cs="Times New Roman"/>
          <w:lang w:val="ru-RU"/>
        </w:rPr>
        <w:t xml:space="preserve">. На рис. 4.29  представлена трехмерная диаграмма дифракционного множителя в области видимых значений параметров </w:t>
      </w:r>
      <w:r w:rsidRPr="005C7CDB">
        <w:rPr>
          <w:rFonts w:ascii="Times New Roman" w:eastAsia="Times New Roman" w:hAnsi="Times New Roman" w:cs="Times New Roman"/>
          <w:vertAlign w:val="subscript"/>
          <w:lang w:val="ru-RU"/>
        </w:rPr>
        <w:object w:dxaOrig="780" w:dyaOrig="420" w14:anchorId="7F3EDBAF">
          <v:shape id="_x0000_i3223" type="#_x0000_t75" style="width:39.75pt;height:21.75pt" o:ole="">
            <v:imagedata r:id="rId4252" o:title=""/>
          </v:shape>
          <o:OLEObject Type="Embed" ProgID="Equation.DSMT4" ShapeID="_x0000_i3223" DrawAspect="Content" ObjectID="_1702308259" r:id="rId4274"/>
        </w:object>
      </w:r>
      <w:r w:rsidRPr="005C7CDB">
        <w:rPr>
          <w:rFonts w:ascii="Times New Roman" w:eastAsia="Times New Roman" w:hAnsi="Times New Roman" w:cs="Times New Roman"/>
          <w:lang w:val="ru-RU"/>
        </w:rPr>
        <w:t xml:space="preserve">. Диаграмма излучения состоит из узкого главного лепестка, направленного по </w:t>
      </w:r>
      <w:r w:rsidRPr="005C7CDB">
        <w:rPr>
          <w:rFonts w:ascii="Times New Roman" w:eastAsia="Times New Roman" w:hAnsi="Times New Roman" w:cs="Times New Roman"/>
          <w:vertAlign w:val="subscript"/>
          <w:lang w:val="ru-RU"/>
        </w:rPr>
        <w:object w:dxaOrig="705" w:dyaOrig="375" w14:anchorId="297ECBC7">
          <v:shape id="_x0000_i3224" type="#_x0000_t75" style="width:35.25pt;height:18.75pt" o:ole="">
            <v:imagedata r:id="rId4275" o:title=""/>
          </v:shape>
          <o:OLEObject Type="Embed" ProgID="Equation.DSMT4" ShapeID="_x0000_i3224" DrawAspect="Content" ObjectID="_1702308260" r:id="rId427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нескольких боковых лепестков. </w:t>
      </w:r>
    </w:p>
    <w:p w14:paraId="488181AF" w14:textId="7347EC14"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005C5269" wp14:editId="7B151808">
            <wp:extent cx="5821680" cy="43738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7"/>
                    <pic:cNvPicPr>
                      <a:picLocks noChangeAspect="1" noChangeArrowheads="1"/>
                    </pic:cNvPicPr>
                  </pic:nvPicPr>
                  <pic:blipFill>
                    <a:blip r:embed="rId4277">
                      <a:extLst>
                        <a:ext uri="{28A0092B-C50C-407E-A947-70E740481C1C}">
                          <a14:useLocalDpi xmlns:a14="http://schemas.microsoft.com/office/drawing/2010/main" val="0"/>
                        </a:ext>
                      </a:extLst>
                    </a:blip>
                    <a:srcRect/>
                    <a:stretch>
                      <a:fillRect/>
                    </a:stretch>
                  </pic:blipFill>
                  <pic:spPr bwMode="auto">
                    <a:xfrm>
                      <a:off x="0" y="0"/>
                      <a:ext cx="5821680" cy="4373880"/>
                    </a:xfrm>
                    <a:prstGeom prst="rect">
                      <a:avLst/>
                    </a:prstGeom>
                    <a:noFill/>
                    <a:ln>
                      <a:noFill/>
                    </a:ln>
                  </pic:spPr>
                </pic:pic>
              </a:graphicData>
            </a:graphic>
          </wp:inline>
        </w:drawing>
      </w:r>
    </w:p>
    <w:p w14:paraId="2B58FFA0"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4.29. Диаграмма излучения однородной прямоугольной апертуры с размерами </w:t>
      </w:r>
      <w:r w:rsidRPr="005C7CDB">
        <w:rPr>
          <w:rFonts w:ascii="Times New Roman" w:eastAsia="Times New Roman" w:hAnsi="Times New Roman" w:cs="Times New Roman"/>
          <w:vertAlign w:val="subscript"/>
          <w:lang w:val="ru-RU"/>
        </w:rPr>
        <w:object w:dxaOrig="780" w:dyaOrig="300" w14:anchorId="70D233B3">
          <v:shape id="_x0000_i3225" type="#_x0000_t75" style="width:39.75pt;height:15.75pt" o:ole="">
            <v:imagedata r:id="rId4254" o:title=""/>
          </v:shape>
          <o:OLEObject Type="Embed" ProgID="Equation.DSMT4" ShapeID="_x0000_i3225" DrawAspect="Content" ObjectID="_1702308261" r:id="rId427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00" w14:anchorId="4B1644A7">
          <v:shape id="_x0000_i3226" type="#_x0000_t75" style="width:39.75pt;height:15.75pt" o:ole="">
            <v:imagedata r:id="rId4256" o:title=""/>
          </v:shape>
          <o:OLEObject Type="Embed" ProgID="Equation.DSMT4" ShapeID="_x0000_i3226" DrawAspect="Content" ObjectID="_1702308262" r:id="rId4279"/>
        </w:object>
      </w:r>
      <w:r w:rsidRPr="005C7CDB">
        <w:rPr>
          <w:rFonts w:ascii="Times New Roman" w:eastAsia="Times New Roman" w:hAnsi="Times New Roman" w:cs="Times New Roman"/>
          <w:lang w:val="ru-RU"/>
        </w:rPr>
        <w:t>.</w:t>
      </w:r>
    </w:p>
    <w:p w14:paraId="105369E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B1389E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Отметим три специфических свойства, которыми обладают модели в виде </w:t>
      </w:r>
      <w:r w:rsidRPr="005C7CDB">
        <w:rPr>
          <w:rFonts w:ascii="Times New Roman" w:eastAsia="Times New Roman" w:hAnsi="Times New Roman" w:cs="Times New Roman"/>
          <w:vertAlign w:val="subscript"/>
          <w:lang w:val="ru-RU"/>
        </w:rPr>
        <w:object w:dxaOrig="1980" w:dyaOrig="420" w14:anchorId="30548ED0">
          <v:shape id="_x0000_i3227" type="#_x0000_t75" style="width:99.75pt;height:21.75pt" o:ole="">
            <v:imagedata r:id="rId4280" o:title=""/>
          </v:shape>
          <o:OLEObject Type="Embed" ProgID="Equation.DSMT4" ShapeID="_x0000_i3227" DrawAspect="Content" ObjectID="_1702308263" r:id="rId4281"/>
        </w:object>
      </w:r>
      <w:r w:rsidRPr="005C7CDB">
        <w:rPr>
          <w:rFonts w:ascii="Times New Roman" w:eastAsia="Times New Roman" w:hAnsi="Times New Roman" w:cs="Times New Roman"/>
          <w:lang w:val="ru-RU"/>
        </w:rPr>
        <w:t>- функций:</w:t>
      </w:r>
    </w:p>
    <w:p w14:paraId="679E56D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 ширина основного (главного) лепестка по уровню </w:t>
      </w:r>
      <w:r w:rsidRPr="005C7CDB">
        <w:rPr>
          <w:rFonts w:ascii="Times New Roman" w:eastAsia="Times New Roman" w:hAnsi="Times New Roman" w:cs="Times New Roman"/>
          <w:vertAlign w:val="subscript"/>
          <w:lang w:val="ru-RU"/>
        </w:rPr>
        <w:object w:dxaOrig="720" w:dyaOrig="360" w14:anchorId="36F79ABA">
          <v:shape id="_x0000_i3228" type="#_x0000_t75" style="width:36pt;height:18pt" o:ole="">
            <v:imagedata r:id="rId4282" o:title=""/>
          </v:shape>
          <o:OLEObject Type="Embed" ProgID="Equation.DSMT4" ShapeID="_x0000_i3228" DrawAspect="Content" ObjectID="_1702308264" r:id="rId4283"/>
        </w:object>
      </w:r>
      <w:r w:rsidRPr="005C7CDB">
        <w:rPr>
          <w:rFonts w:ascii="Times New Roman" w:eastAsia="Times New Roman" w:hAnsi="Times New Roman" w:cs="Times New Roman"/>
          <w:lang w:val="ru-RU"/>
        </w:rPr>
        <w:t xml:space="preserve"> в пространстве параметра </w:t>
      </w:r>
      <w:r w:rsidRPr="005C7CDB">
        <w:rPr>
          <w:rFonts w:ascii="Times New Roman" w:eastAsia="Times New Roman" w:hAnsi="Times New Roman" w:cs="Times New Roman"/>
          <w:vertAlign w:val="subscript"/>
          <w:lang w:val="ru-RU"/>
        </w:rPr>
        <w:object w:dxaOrig="1575" w:dyaOrig="555" w14:anchorId="53F7B141">
          <v:shape id="_x0000_i3229" type="#_x0000_t75" style="width:78.75pt;height:27.75pt" o:ole="">
            <v:imagedata r:id="rId4284" o:title=""/>
          </v:shape>
          <o:OLEObject Type="Embed" ProgID="Equation.DSMT4" ShapeID="_x0000_i3229" DrawAspect="Content" ObjectID="_1702308265" r:id="rId4285"/>
        </w:object>
      </w:r>
      <w:r w:rsidRPr="005C7CDB">
        <w:rPr>
          <w:rFonts w:ascii="Times New Roman" w:eastAsia="Times New Roman" w:hAnsi="Times New Roman" w:cs="Times New Roman"/>
          <w:lang w:val="ru-RU"/>
        </w:rPr>
        <w:t xml:space="preserve"> соответствует изменению его величины до уровня </w:t>
      </w:r>
      <w:r w:rsidRPr="005C7CDB">
        <w:rPr>
          <w:rFonts w:ascii="Times New Roman" w:eastAsia="Times New Roman" w:hAnsi="Times New Roman" w:cs="Times New Roman"/>
          <w:vertAlign w:val="subscript"/>
          <w:lang w:val="ru-RU"/>
        </w:rPr>
        <w:object w:dxaOrig="1305" w:dyaOrig="345" w14:anchorId="6057E2BA">
          <v:shape id="_x0000_i3230" type="#_x0000_t75" style="width:65.25pt;height:17.25pt" o:ole="">
            <v:imagedata r:id="rId4286" o:title=""/>
          </v:shape>
          <o:OLEObject Type="Embed" ProgID="Equation.DSMT4" ShapeID="_x0000_i3230" DrawAspect="Content" ObjectID="_1702308266" r:id="rId4287"/>
        </w:object>
      </w:r>
      <w:r w:rsidRPr="005C7CDB">
        <w:rPr>
          <w:rFonts w:ascii="Times New Roman" w:eastAsia="Times New Roman" w:hAnsi="Times New Roman" w:cs="Times New Roman"/>
          <w:lang w:val="ru-RU"/>
        </w:rPr>
        <w:t xml:space="preserve"> в пределах основного максимума или соответственно изменению параметров </w:t>
      </w:r>
      <w:r w:rsidRPr="005C7CDB">
        <w:rPr>
          <w:rFonts w:ascii="Times New Roman" w:eastAsia="Times New Roman" w:hAnsi="Times New Roman" w:cs="Times New Roman"/>
          <w:vertAlign w:val="subscript"/>
          <w:lang w:val="ru-RU"/>
        </w:rPr>
        <w:object w:dxaOrig="915" w:dyaOrig="420" w14:anchorId="26A1EACA">
          <v:shape id="_x0000_i3231" type="#_x0000_t75" style="width:45.75pt;height:21.75pt" o:ole="">
            <v:imagedata r:id="rId4288" o:title=""/>
          </v:shape>
          <o:OLEObject Type="Embed" ProgID="Equation.DSMT4" ShapeID="_x0000_i3231" DrawAspect="Content" ObjectID="_1702308267" r:id="rId4289"/>
        </w:object>
      </w:r>
      <w:r w:rsidRPr="005C7CDB">
        <w:rPr>
          <w:rFonts w:ascii="Times New Roman" w:eastAsia="Times New Roman" w:hAnsi="Times New Roman" w:cs="Times New Roman"/>
          <w:lang w:val="ru-RU"/>
        </w:rPr>
        <w:t xml:space="preserve"> до уровня </w:t>
      </w:r>
      <w:r w:rsidRPr="005C7CDB">
        <w:rPr>
          <w:rFonts w:ascii="Times New Roman" w:eastAsia="Times New Roman" w:hAnsi="Times New Roman" w:cs="Times New Roman"/>
          <w:vertAlign w:val="subscript"/>
          <w:lang w:val="ru-RU"/>
        </w:rPr>
        <w:object w:dxaOrig="2205" w:dyaOrig="420" w14:anchorId="2CB90C78">
          <v:shape id="_x0000_i3232" type="#_x0000_t75" style="width:110.25pt;height:21.75pt" o:ole="">
            <v:imagedata r:id="rId4290" o:title=""/>
          </v:shape>
          <o:OLEObject Type="Embed" ProgID="Equation.DSMT4" ShapeID="_x0000_i3232" DrawAspect="Content" ObjectID="_1702308268" r:id="rId4291"/>
        </w:object>
      </w:r>
      <w:r w:rsidRPr="005C7CDB">
        <w:rPr>
          <w:rFonts w:ascii="Times New Roman" w:eastAsia="Times New Roman" w:hAnsi="Times New Roman" w:cs="Times New Roman"/>
          <w:lang w:val="ru-RU"/>
        </w:rPr>
        <w:t xml:space="preserve">; </w:t>
      </w:r>
    </w:p>
    <w:p w14:paraId="4076033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б) уровень первого бокового лепестка ниже уровня основного максимума на  </w:t>
      </w:r>
      <w:r w:rsidRPr="005C7CDB">
        <w:rPr>
          <w:rFonts w:ascii="Times New Roman" w:eastAsia="Times New Roman" w:hAnsi="Times New Roman" w:cs="Times New Roman"/>
          <w:vertAlign w:val="subscript"/>
          <w:lang w:val="ru-RU"/>
        </w:rPr>
        <w:object w:dxaOrig="1245" w:dyaOrig="360" w14:anchorId="52201D34">
          <v:shape id="_x0000_i3233" type="#_x0000_t75" style="width:62.25pt;height:18pt" o:ole="">
            <v:imagedata r:id="rId4292" o:title=""/>
          </v:shape>
          <o:OLEObject Type="Embed" ProgID="Equation.DSMT4" ShapeID="_x0000_i3233" DrawAspect="Content" ObjectID="_1702308269" r:id="rId4293"/>
        </w:object>
      </w:r>
      <w:r w:rsidRPr="005C7CDB">
        <w:rPr>
          <w:rFonts w:ascii="Times New Roman" w:eastAsia="Times New Roman" w:hAnsi="Times New Roman" w:cs="Times New Roman"/>
          <w:lang w:val="ru-RU"/>
        </w:rPr>
        <w:t xml:space="preserve"> и наблюдается при </w:t>
      </w:r>
      <w:r w:rsidRPr="005C7CDB">
        <w:rPr>
          <w:rFonts w:ascii="Times New Roman" w:eastAsia="Times New Roman" w:hAnsi="Times New Roman" w:cs="Times New Roman"/>
          <w:vertAlign w:val="subscript"/>
          <w:lang w:val="ru-RU"/>
        </w:rPr>
        <w:object w:dxaOrig="1935" w:dyaOrig="420" w14:anchorId="350D23EA">
          <v:shape id="_x0000_i3234" type="#_x0000_t75" style="width:96.75pt;height:21.75pt" o:ole="">
            <v:imagedata r:id="rId4294" o:title=""/>
          </v:shape>
          <o:OLEObject Type="Embed" ProgID="Equation.DSMT4" ShapeID="_x0000_i3234" DrawAspect="Content" ObjectID="_1702308270" r:id="rId4295"/>
        </w:object>
      </w:r>
      <w:r w:rsidRPr="005C7CDB">
        <w:rPr>
          <w:rFonts w:ascii="Times New Roman" w:eastAsia="Times New Roman" w:hAnsi="Times New Roman" w:cs="Times New Roman"/>
          <w:lang w:val="ru-RU"/>
        </w:rPr>
        <w:t xml:space="preserve">;  </w:t>
      </w:r>
    </w:p>
    <w:p w14:paraId="0A664D0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первый нуль диаграммы соответствует значению </w:t>
      </w:r>
      <w:r w:rsidRPr="005C7CDB">
        <w:rPr>
          <w:rFonts w:ascii="Times New Roman" w:eastAsia="Times New Roman" w:hAnsi="Times New Roman" w:cs="Times New Roman"/>
          <w:vertAlign w:val="subscript"/>
          <w:lang w:val="ru-RU"/>
        </w:rPr>
        <w:object w:dxaOrig="1305" w:dyaOrig="420" w14:anchorId="5427A18C">
          <v:shape id="_x0000_i3235" type="#_x0000_t75" style="width:65.25pt;height:21.75pt" o:ole="">
            <v:imagedata r:id="rId4296" o:title=""/>
          </v:shape>
          <o:OLEObject Type="Embed" ProgID="Equation.DSMT4" ShapeID="_x0000_i3235" DrawAspect="Content" ObjectID="_1702308271" r:id="rId4297"/>
        </w:object>
      </w:r>
      <w:r w:rsidRPr="005C7CDB">
        <w:rPr>
          <w:rFonts w:ascii="Times New Roman" w:eastAsia="Times New Roman" w:hAnsi="Times New Roman" w:cs="Times New Roman"/>
          <w:lang w:val="ru-RU"/>
        </w:rPr>
        <w:t xml:space="preserve">. </w:t>
      </w:r>
    </w:p>
    <w:p w14:paraId="11A56BD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полярных координатах ширина основного лепестка по уровню </w:t>
      </w:r>
      <w:r w:rsidRPr="005C7CDB">
        <w:rPr>
          <w:rFonts w:ascii="Times New Roman" w:eastAsia="Times New Roman" w:hAnsi="Times New Roman" w:cs="Times New Roman"/>
          <w:vertAlign w:val="subscript"/>
          <w:lang w:val="ru-RU"/>
        </w:rPr>
        <w:object w:dxaOrig="720" w:dyaOrig="360" w14:anchorId="0F6D5406">
          <v:shape id="_x0000_i3236" type="#_x0000_t75" style="width:36pt;height:18pt" o:ole="">
            <v:imagedata r:id="rId4282" o:title=""/>
          </v:shape>
          <o:OLEObject Type="Embed" ProgID="Equation.DSMT4" ShapeID="_x0000_i3236" DrawAspect="Content" ObjectID="_1702308272" r:id="rId4298"/>
        </w:object>
      </w:r>
      <w:r w:rsidRPr="005C7CDB">
        <w:rPr>
          <w:rFonts w:ascii="Times New Roman" w:eastAsia="Times New Roman" w:hAnsi="Times New Roman" w:cs="Times New Roman"/>
          <w:lang w:val="ru-RU"/>
        </w:rPr>
        <w:t xml:space="preserve">  может быть получена линеаризацией отношения </w:t>
      </w:r>
      <w:r w:rsidRPr="005C7CDB">
        <w:rPr>
          <w:rFonts w:ascii="Times New Roman" w:eastAsia="Times New Roman" w:hAnsi="Times New Roman" w:cs="Times New Roman"/>
          <w:vertAlign w:val="subscript"/>
          <w:lang w:val="ru-RU"/>
        </w:rPr>
        <w:object w:dxaOrig="1305" w:dyaOrig="420" w14:anchorId="703D2DB0">
          <v:shape id="_x0000_i3237" type="#_x0000_t75" style="width:65.25pt;height:21.75pt" o:ole="">
            <v:imagedata r:id="rId4299" o:title=""/>
          </v:shape>
          <o:OLEObject Type="Embed" ProgID="Equation.DSMT4" ShapeID="_x0000_i3237" DrawAspect="Content" ObjectID="_1702308273" r:id="rId430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в окрестности </w:t>
      </w:r>
      <w:r w:rsidRPr="005C7CDB">
        <w:rPr>
          <w:rFonts w:ascii="Times New Roman" w:eastAsia="Times New Roman" w:hAnsi="Times New Roman" w:cs="Times New Roman"/>
          <w:vertAlign w:val="subscript"/>
          <w:lang w:val="ru-RU"/>
        </w:rPr>
        <w:object w:dxaOrig="705" w:dyaOrig="375" w14:anchorId="760EAC06">
          <v:shape id="_x0000_i3238" type="#_x0000_t75" style="width:35.25pt;height:18.75pt" o:ole="">
            <v:imagedata r:id="rId4301" o:title=""/>
          </v:shape>
          <o:OLEObject Type="Embed" ProgID="Equation.DSMT4" ShapeID="_x0000_i3238" DrawAspect="Content" ObjectID="_1702308274" r:id="rId4302"/>
        </w:object>
      </w:r>
      <w:r w:rsidRPr="005C7CDB">
        <w:rPr>
          <w:rFonts w:ascii="Times New Roman" w:eastAsia="Times New Roman" w:hAnsi="Times New Roman" w:cs="Times New Roman"/>
          <w:lang w:val="ru-RU"/>
        </w:rPr>
        <w:t>,</w:t>
      </w:r>
    </w:p>
    <w:p w14:paraId="12270BB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4140" w:dyaOrig="975" w14:anchorId="2BEA6262">
          <v:shape id="_x0000_i3239" type="#_x0000_t75" style="width:207.75pt;height:48.75pt" o:ole="">
            <v:imagedata r:id="rId4303" o:title=""/>
          </v:shape>
          <o:OLEObject Type="Embed" ProgID="Equation.DSMT4" ShapeID="_x0000_i3239" DrawAspect="Content" ObjectID="_1702308275" r:id="rId4304"/>
        </w:object>
      </w:r>
      <w:r w:rsidRPr="005C7CDB">
        <w:rPr>
          <w:rFonts w:ascii="Times New Roman" w:eastAsia="Times New Roman" w:hAnsi="Times New Roman" w:cs="Times New Roman"/>
          <w:lang w:val="ru-RU"/>
        </w:rPr>
        <w:t xml:space="preserve"> </w:t>
      </w:r>
    </w:p>
    <w:p w14:paraId="7EF8776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D0A0FD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Следовательно, </w:t>
      </w:r>
      <w:r w:rsidRPr="005C7CDB">
        <w:rPr>
          <w:rFonts w:ascii="Times New Roman" w:eastAsia="Times New Roman" w:hAnsi="Times New Roman" w:cs="Times New Roman"/>
          <w:vertAlign w:val="subscript"/>
          <w:lang w:val="ru-RU"/>
        </w:rPr>
        <w:object w:dxaOrig="1965" w:dyaOrig="900" w14:anchorId="59CD1B59">
          <v:shape id="_x0000_i3240" type="#_x0000_t75" style="width:98.25pt;height:45.75pt" o:ole="">
            <v:imagedata r:id="rId4305" o:title=""/>
          </v:shape>
          <o:OLEObject Type="Embed" ProgID="Equation.DSMT4" ShapeID="_x0000_i3240" DrawAspect="Content" ObjectID="_1702308276" r:id="rId4306"/>
        </w:object>
      </w:r>
      <w:r w:rsidRPr="005C7CDB">
        <w:rPr>
          <w:rFonts w:ascii="Times New Roman" w:eastAsia="Times New Roman" w:hAnsi="Times New Roman" w:cs="Times New Roman"/>
          <w:lang w:val="ru-RU"/>
        </w:rPr>
        <w:t xml:space="preserve"> и ширина главного лепестка дифракционного множителя по уровню </w:t>
      </w:r>
      <w:r w:rsidRPr="005C7CDB">
        <w:rPr>
          <w:rFonts w:ascii="Times New Roman" w:eastAsia="Times New Roman" w:hAnsi="Times New Roman" w:cs="Times New Roman"/>
          <w:vertAlign w:val="subscript"/>
          <w:lang w:val="ru-RU"/>
        </w:rPr>
        <w:object w:dxaOrig="720" w:dyaOrig="360" w14:anchorId="2C9F05B1">
          <v:shape id="_x0000_i3241" type="#_x0000_t75" style="width:36pt;height:18pt" o:ole="">
            <v:imagedata r:id="rId4282" o:title=""/>
          </v:shape>
          <o:OLEObject Type="Embed" ProgID="Equation.DSMT4" ShapeID="_x0000_i3241" DrawAspect="Content" ObjectID="_1702308277" r:id="rId4307"/>
        </w:object>
      </w:r>
      <w:r w:rsidRPr="005C7CDB">
        <w:rPr>
          <w:rFonts w:ascii="Times New Roman" w:eastAsia="Times New Roman" w:hAnsi="Times New Roman" w:cs="Times New Roman"/>
          <w:lang w:val="ru-RU"/>
        </w:rPr>
        <w:t xml:space="preserve"> в двух плоскостях составляет (в радианах и градусах):</w:t>
      </w:r>
    </w:p>
    <w:p w14:paraId="260ED8D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2A278BE"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180" w:dyaOrig="720" w14:anchorId="6BAA2167">
          <v:shape id="_x0000_i3242" type="#_x0000_t75" style="width:309pt;height:36pt" o:ole="">
            <v:imagedata r:id="rId4308" o:title=""/>
          </v:shape>
          <o:OLEObject Type="Embed" ProgID="Equation.DSMT4" ShapeID="_x0000_i3242" DrawAspect="Content" ObjectID="_1702308278" r:id="rId430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(4.155)</w:t>
      </w:r>
    </w:p>
    <w:p w14:paraId="4DFEDE6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5A7C76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Изменение ширины лепестков на </w:t>
      </w:r>
      <w:r w:rsidRPr="005C7CDB">
        <w:rPr>
          <w:rFonts w:ascii="Times New Roman" w:eastAsia="Times New Roman" w:hAnsi="Times New Roman" w:cs="Times New Roman"/>
          <w:vertAlign w:val="subscript"/>
          <w:lang w:val="ru-RU"/>
        </w:rPr>
        <w:object w:dxaOrig="720" w:dyaOrig="360" w14:anchorId="78D05EE8">
          <v:shape id="_x0000_i3243" type="#_x0000_t75" style="width:36pt;height:18pt" o:ole="">
            <v:imagedata r:id="rId4282" o:title=""/>
          </v:shape>
          <o:OLEObject Type="Embed" ProgID="Equation.DSMT4" ShapeID="_x0000_i3243" DrawAspect="Content" ObjectID="_1702308279" r:id="rId4310"/>
        </w:object>
      </w:r>
      <w:r w:rsidRPr="005C7CDB">
        <w:rPr>
          <w:rFonts w:ascii="Times New Roman" w:eastAsia="Times New Roman" w:hAnsi="Times New Roman" w:cs="Times New Roman"/>
          <w:lang w:val="ru-RU"/>
        </w:rPr>
        <w:t xml:space="preserve"> соответствует изменению углов  наблюдения в два раза, т.е. </w:t>
      </w:r>
      <w:r w:rsidRPr="005C7CDB">
        <w:rPr>
          <w:rFonts w:ascii="Times New Roman" w:eastAsia="Times New Roman" w:hAnsi="Times New Roman" w:cs="Times New Roman"/>
          <w:vertAlign w:val="subscript"/>
          <w:lang w:val="ru-RU"/>
        </w:rPr>
        <w:object w:dxaOrig="2265" w:dyaOrig="720" w14:anchorId="6CD5D919">
          <v:shape id="_x0000_i3244" type="#_x0000_t75" style="width:113.25pt;height:36pt" o:ole="">
            <v:imagedata r:id="rId4311" o:title=""/>
          </v:shape>
          <o:OLEObject Type="Embed" ProgID="Equation.DSMT4" ShapeID="_x0000_i3244" DrawAspect="Content" ObjectID="_1702308280" r:id="rId431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280" w:dyaOrig="765" w14:anchorId="62F686CC">
          <v:shape id="_x0000_i3245" type="#_x0000_t75" style="width:114pt;height:38.25pt" o:ole="">
            <v:imagedata r:id="rId4313" o:title=""/>
          </v:shape>
          <o:OLEObject Type="Embed" ProgID="Equation.DSMT4" ShapeID="_x0000_i3245" DrawAspect="Content" ObjectID="_1702308281" r:id="rId4314"/>
        </w:object>
      </w:r>
      <w:r w:rsidRPr="005C7CDB">
        <w:rPr>
          <w:rFonts w:ascii="Times New Roman" w:eastAsia="Times New Roman" w:hAnsi="Times New Roman" w:cs="Times New Roman"/>
          <w:lang w:val="ru-RU"/>
        </w:rPr>
        <w:t>.</w:t>
      </w:r>
    </w:p>
    <w:p w14:paraId="509A738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04F784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4.30 показаны диаграммы излучения прямоугольной однородной апертуры с размерами </w:t>
      </w:r>
      <w:bookmarkStart w:id="195" w:name="OLE_LINK3"/>
      <w:bookmarkStart w:id="196" w:name="OLE_LINK2"/>
      <w:r w:rsidRPr="005C7CDB">
        <w:rPr>
          <w:rFonts w:ascii="Times New Roman" w:eastAsia="Times New Roman" w:hAnsi="Times New Roman" w:cs="Times New Roman"/>
          <w:vertAlign w:val="subscript"/>
          <w:lang w:val="ru-RU"/>
        </w:rPr>
        <w:object w:dxaOrig="780" w:dyaOrig="300" w14:anchorId="269E1D8C">
          <v:shape id="_x0000_i3246" type="#_x0000_t75" style="width:39.75pt;height:15.75pt" o:ole="">
            <v:imagedata r:id="rId4254" o:title=""/>
          </v:shape>
          <o:OLEObject Type="Embed" ProgID="Equation.DSMT4" ShapeID="_x0000_i3246" DrawAspect="Content" ObjectID="_1702308282" r:id="rId431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00" w14:anchorId="1AE04ABE">
          <v:shape id="_x0000_i3247" type="#_x0000_t75" style="width:39.75pt;height:15.75pt" o:ole="">
            <v:imagedata r:id="rId4256" o:title=""/>
          </v:shape>
          <o:OLEObject Type="Embed" ProgID="Equation.DSMT4" ShapeID="_x0000_i3247" DrawAspect="Content" ObjectID="_1702308283" r:id="rId4316"/>
        </w:object>
      </w:r>
      <w:bookmarkEnd w:id="195"/>
      <w:bookmarkEnd w:id="196"/>
      <w:r w:rsidRPr="005C7CDB">
        <w:rPr>
          <w:rFonts w:ascii="Times New Roman" w:eastAsia="Times New Roman" w:hAnsi="Times New Roman" w:cs="Times New Roman"/>
          <w:lang w:val="ru-RU"/>
        </w:rPr>
        <w:t xml:space="preserve"> в двух основных плоскостях </w:t>
      </w:r>
      <w:r w:rsidRPr="005C7CDB">
        <w:rPr>
          <w:rFonts w:ascii="Times New Roman" w:eastAsia="Times New Roman" w:hAnsi="Times New Roman" w:cs="Times New Roman"/>
          <w:vertAlign w:val="subscript"/>
          <w:lang w:val="ru-RU"/>
        </w:rPr>
        <w:object w:dxaOrig="645" w:dyaOrig="345" w14:anchorId="29A02E6C">
          <v:shape id="_x0000_i3248" type="#_x0000_t75" style="width:32.25pt;height:17.25pt" o:ole="">
            <v:imagedata r:id="rId4317" o:title=""/>
          </v:shape>
          <o:OLEObject Type="Embed" ProgID="Equation.DSMT4" ShapeID="_x0000_i3248" DrawAspect="Content" ObjectID="_1702308284" r:id="rId4318"/>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55" w:dyaOrig="420" w14:anchorId="01219F15">
          <v:shape id="_x0000_i3249" type="#_x0000_t75" style="width:42.75pt;height:21.75pt" o:ole="">
            <v:imagedata r:id="rId4319" o:title=""/>
          </v:shape>
          <o:OLEObject Type="Embed" ProgID="Equation.DSMT4" ShapeID="_x0000_i3249" DrawAspect="Content" ObjectID="_1702308285" r:id="rId432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в зависимости от угла наблюдения </w:t>
      </w:r>
      <w:r w:rsidRPr="005C7CDB">
        <w:rPr>
          <w:rFonts w:ascii="Times New Roman" w:eastAsia="Times New Roman" w:hAnsi="Times New Roman" w:cs="Times New Roman"/>
          <w:vertAlign w:val="subscript"/>
          <w:lang w:val="ru-RU"/>
        </w:rPr>
        <w:object w:dxaOrig="225" w:dyaOrig="300" w14:anchorId="01E0A4CD">
          <v:shape id="_x0000_i3250" type="#_x0000_t75" style="width:11.25pt;height:15.75pt" o:ole="">
            <v:imagedata r:id="rId4321" o:title=""/>
          </v:shape>
          <o:OLEObject Type="Embed" ProgID="Equation.DSMT4" ShapeID="_x0000_i3250" DrawAspect="Content" ObjectID="_1702308286" r:id="rId4322"/>
        </w:object>
      </w:r>
      <w:r w:rsidRPr="005C7CDB">
        <w:rPr>
          <w:rFonts w:ascii="Times New Roman" w:eastAsia="Times New Roman" w:hAnsi="Times New Roman" w:cs="Times New Roman"/>
          <w:lang w:val="ru-RU"/>
        </w:rPr>
        <w:t xml:space="preserve">. Влиянием функции направленности элемента Гюйгенса в данном случае можно пренебречь, по крайней мере, в пределах основного лепестка дифракционного множителя. </w:t>
      </w:r>
    </w:p>
    <w:p w14:paraId="13C550E0" w14:textId="77777777" w:rsidR="005C7CDB" w:rsidRPr="005C7CDB" w:rsidRDefault="005C7CDB" w:rsidP="005C7CDB">
      <w:pPr>
        <w:tabs>
          <w:tab w:val="center" w:pos="4500"/>
          <w:tab w:val="left" w:pos="7920"/>
        </w:tabs>
        <w:autoSpaceDN w:val="0"/>
        <w:spacing w:after="0" w:line="240" w:lineRule="auto"/>
        <w:ind w:firstLine="540"/>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приведенных рисунков видно, что максимум первого бокового лепестка в плоскости </w:t>
      </w:r>
      <w:r w:rsidRPr="005C7CDB">
        <w:rPr>
          <w:rFonts w:ascii="Times New Roman" w:eastAsia="Times New Roman" w:hAnsi="Times New Roman" w:cs="Times New Roman"/>
          <w:i/>
          <w:lang w:val="en-US"/>
        </w:rPr>
        <w:t>Y</w:t>
      </w:r>
      <w:r w:rsidRPr="005C7CDB">
        <w:rPr>
          <w:rFonts w:ascii="Times New Roman" w:eastAsia="Times New Roman" w:hAnsi="Times New Roman" w:cs="Times New Roman"/>
          <w:i/>
          <w:lang w:val="ru-RU"/>
        </w:rPr>
        <w:t>0</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lang w:val="ru-RU"/>
        </w:rPr>
        <w:t xml:space="preserve"> расположен на угле  </w:t>
      </w:r>
      <w:r w:rsidRPr="005C7CDB">
        <w:rPr>
          <w:rFonts w:ascii="Times New Roman" w:eastAsia="Times New Roman" w:hAnsi="Times New Roman" w:cs="Times New Roman"/>
          <w:vertAlign w:val="subscript"/>
          <w:lang w:val="ru-RU"/>
        </w:rPr>
        <w:object w:dxaOrig="3360" w:dyaOrig="465" w14:anchorId="221EFA7B">
          <v:shape id="_x0000_i3251" type="#_x0000_t75" style="width:168pt;height:23.25pt" o:ole="">
            <v:imagedata r:id="rId4323" o:title=""/>
          </v:shape>
          <o:OLEObject Type="Embed" ProgID="Equation.DSMT4" ShapeID="_x0000_i3251" DrawAspect="Content" ObjectID="_1702308287" r:id="rId4324"/>
        </w:object>
      </w:r>
      <w:r w:rsidRPr="005C7CDB">
        <w:rPr>
          <w:rFonts w:ascii="Times New Roman" w:eastAsia="Times New Roman" w:hAnsi="Times New Roman" w:cs="Times New Roman"/>
          <w:lang w:val="ru-RU"/>
        </w:rPr>
        <w:t xml:space="preserve">, а  в плоскости  </w:t>
      </w:r>
      <w:r w:rsidRPr="005C7CDB">
        <w:rPr>
          <w:rFonts w:ascii="Times New Roman" w:eastAsia="Times New Roman" w:hAnsi="Times New Roman" w:cs="Times New Roman"/>
          <w:i/>
          <w:lang w:val="en-US"/>
        </w:rPr>
        <w:t>X</w:t>
      </w:r>
      <w:r w:rsidRPr="005C7CDB">
        <w:rPr>
          <w:rFonts w:ascii="Times New Roman" w:eastAsia="Times New Roman" w:hAnsi="Times New Roman" w:cs="Times New Roman"/>
          <w:i/>
          <w:lang w:val="ru-RU"/>
        </w:rPr>
        <w:t>0</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lang w:val="ru-RU"/>
        </w:rPr>
        <w:t xml:space="preserve">  на  </w:t>
      </w:r>
      <w:r w:rsidRPr="005C7CDB">
        <w:rPr>
          <w:rFonts w:ascii="Times New Roman" w:eastAsia="Times New Roman" w:hAnsi="Times New Roman" w:cs="Times New Roman"/>
          <w:vertAlign w:val="subscript"/>
          <w:lang w:val="ru-RU"/>
        </w:rPr>
        <w:object w:dxaOrig="3495" w:dyaOrig="465" w14:anchorId="197C13E4">
          <v:shape id="_x0000_i3252" type="#_x0000_t75" style="width:174.75pt;height:23.25pt" o:ole="">
            <v:imagedata r:id="rId4325" o:title=""/>
          </v:shape>
          <o:OLEObject Type="Embed" ProgID="Equation.DSMT4" ShapeID="_x0000_i3252" DrawAspect="Content" ObjectID="_1702308288" r:id="rId4326"/>
        </w:object>
      </w:r>
      <w:r w:rsidRPr="005C7CDB">
        <w:rPr>
          <w:rFonts w:ascii="Times New Roman" w:eastAsia="Times New Roman" w:hAnsi="Times New Roman" w:cs="Times New Roman"/>
          <w:lang w:val="ru-RU"/>
        </w:rPr>
        <w:t>.</w:t>
      </w:r>
    </w:p>
    <w:p w14:paraId="13BC4D2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апертурных антенн, как отмечалось выше, коэффициент усиления практически равен коэффициенту направленного действия </w:t>
      </w:r>
      <w:r w:rsidRPr="005C7CDB">
        <w:rPr>
          <w:rFonts w:ascii="Times New Roman" w:eastAsia="Times New Roman" w:hAnsi="Times New Roman" w:cs="Times New Roman"/>
          <w:vertAlign w:val="subscript"/>
          <w:lang w:val="ru-RU"/>
        </w:rPr>
        <w:object w:dxaOrig="765" w:dyaOrig="300" w14:anchorId="4813DCCB">
          <v:shape id="_x0000_i3253" type="#_x0000_t75" style="width:38.25pt;height:15.75pt" o:ole="">
            <v:imagedata r:id="rId4221" o:title=""/>
          </v:shape>
          <o:OLEObject Type="Embed" ProgID="Equation.DSMT4" ShapeID="_x0000_i3253" DrawAspect="Content" ObjectID="_1702308289" r:id="rId4327"/>
        </w:object>
      </w:r>
      <w:r w:rsidRPr="005C7CDB">
        <w:rPr>
          <w:rFonts w:ascii="Times New Roman" w:eastAsia="Times New Roman" w:hAnsi="Times New Roman" w:cs="Times New Roman"/>
          <w:lang w:val="ru-RU"/>
        </w:rPr>
        <w:t>. Поэтому коэффициент усиления однородной прямоугольной апертуры определяется</w:t>
      </w:r>
    </w:p>
    <w:p w14:paraId="39E7EE3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1A9834E"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2805" w:dyaOrig="465" w14:anchorId="3D0A3A77">
          <v:shape id="_x0000_i3254" type="#_x0000_t75" style="width:140.25pt;height:23.25pt" o:ole="">
            <v:imagedata r:id="rId4328" o:title=""/>
          </v:shape>
          <o:OLEObject Type="Embed" ProgID="Equation.DSMT4" ShapeID="_x0000_i3254" DrawAspect="Content" ObjectID="_1702308290" r:id="rId432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(4.156)</w:t>
      </w:r>
    </w:p>
    <w:p w14:paraId="2F1EEEF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0C2A3A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распределение амплитуды и фазы поля на апертуре неоднородно, то это можно учесть с помощью коэффициента использования поверхности (КИП): </w:t>
      </w:r>
    </w:p>
    <w:p w14:paraId="560DAF76"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240" w:dyaOrig="735" w14:anchorId="4C71B9CD">
          <v:shape id="_x0000_i3255" type="#_x0000_t75" style="width:162pt;height:36.75pt" o:ole="">
            <v:imagedata r:id="rId4330" o:title=""/>
          </v:shape>
          <o:OLEObject Type="Embed" ProgID="Equation.DSMT4" ShapeID="_x0000_i3255" DrawAspect="Content" ObjectID="_1702308291" r:id="rId433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(4.157)</w:t>
      </w:r>
    </w:p>
    <w:p w14:paraId="661121A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A43D636"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lang w:val="ru-RU"/>
        </w:rPr>
        <w:t>А</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геометрическая площадь апертуры, </w:t>
      </w:r>
      <w:r w:rsidRPr="005C7CDB">
        <w:rPr>
          <w:rFonts w:ascii="Times New Roman" w:eastAsia="Times New Roman" w:hAnsi="Times New Roman" w:cs="Times New Roman"/>
          <w:vertAlign w:val="subscript"/>
          <w:lang w:val="ru-RU"/>
        </w:rPr>
        <w:object w:dxaOrig="225" w:dyaOrig="240" w14:anchorId="41F1CDC1">
          <v:shape id="_x0000_i3256" type="#_x0000_t75" style="width:11.25pt;height:12pt" o:ole="">
            <v:imagedata r:id="rId4332" o:title=""/>
          </v:shape>
          <o:OLEObject Type="Embed" ProgID="Equation.DSMT4" ShapeID="_x0000_i3256" DrawAspect="Content" ObjectID="_1702308292" r:id="rId4333"/>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КИП.</w:t>
      </w:r>
    </w:p>
    <w:p w14:paraId="577D9C5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8E3EE28" w14:textId="7C0107DB"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746F4E9C" wp14:editId="148CE384">
            <wp:extent cx="5940425" cy="2988945"/>
            <wp:effectExtent l="0" t="0" r="3175" b="1905"/>
            <wp:docPr id="54" name="Рисунок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0" descr="4"/>
                    <pic:cNvPicPr>
                      <a:picLocks noChangeAspect="1" noChangeArrowheads="1"/>
                    </pic:cNvPicPr>
                  </pic:nvPicPr>
                  <pic:blipFill>
                    <a:blip r:embed="rId4334">
                      <a:extLst>
                        <a:ext uri="{28A0092B-C50C-407E-A947-70E740481C1C}">
                          <a14:useLocalDpi xmlns:a14="http://schemas.microsoft.com/office/drawing/2010/main" val="0"/>
                        </a:ext>
                      </a:extLst>
                    </a:blip>
                    <a:srcRect/>
                    <a:stretch>
                      <a:fillRect/>
                    </a:stretch>
                  </pic:blipFill>
                  <pic:spPr bwMode="auto">
                    <a:xfrm>
                      <a:off x="0" y="0"/>
                      <a:ext cx="5940425" cy="2988945"/>
                    </a:xfrm>
                    <a:prstGeom prst="rect">
                      <a:avLst/>
                    </a:prstGeom>
                    <a:noFill/>
                    <a:ln>
                      <a:noFill/>
                    </a:ln>
                  </pic:spPr>
                </pic:pic>
              </a:graphicData>
            </a:graphic>
          </wp:inline>
        </w:drawing>
      </w: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t xml:space="preserve"> б</w:t>
      </w:r>
    </w:p>
    <w:p w14:paraId="2B34369F" w14:textId="77777777" w:rsidR="005C7CDB" w:rsidRPr="005C7CDB" w:rsidRDefault="005C7CDB" w:rsidP="005C7CDB">
      <w:pPr>
        <w:widowControl w:val="0"/>
        <w:tabs>
          <w:tab w:val="center" w:pos="450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4.30. Диаграммы излучения однородной прямоугольной апертуры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w:t>
      </w:r>
      <w:r w:rsidRPr="005C7CDB">
        <w:rPr>
          <w:rFonts w:ascii="Times New Roman" w:eastAsia="Times New Roman" w:hAnsi="Times New Roman" w:cs="Times New Roman"/>
          <w:vertAlign w:val="subscript"/>
          <w:lang w:val="ru-RU"/>
        </w:rPr>
        <w:object w:dxaOrig="780" w:dyaOrig="300" w14:anchorId="6D27AD48">
          <v:shape id="_x0000_i3257" type="#_x0000_t75" style="width:39.75pt;height:15.75pt" o:ole="">
            <v:imagedata r:id="rId4254" o:title=""/>
          </v:shape>
          <o:OLEObject Type="Embed" ProgID="Equation.DSMT4" ShapeID="_x0000_i3257" DrawAspect="Content" ObjectID="_1702308293" r:id="rId433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0" w:dyaOrig="300" w14:anchorId="262F91AD">
          <v:shape id="_x0000_i3258" type="#_x0000_t75" style="width:39.75pt;height:15.75pt" o:ole="">
            <v:imagedata r:id="rId4256" o:title=""/>
          </v:shape>
          <o:OLEObject Type="Embed" ProgID="Equation.DSMT4" ShapeID="_x0000_i3258" DrawAspect="Content" ObjectID="_1702308294" r:id="rId4336"/>
        </w:object>
      </w:r>
      <w:r w:rsidRPr="005C7CDB">
        <w:rPr>
          <w:rFonts w:ascii="Times New Roman" w:eastAsia="Times New Roman" w:hAnsi="Times New Roman" w:cs="Times New Roman"/>
          <w:lang w:val="ru-RU"/>
        </w:rPr>
        <w:t xml:space="preserve">) в плоскостях </w:t>
      </w:r>
      <w:r w:rsidRPr="005C7CDB">
        <w:rPr>
          <w:rFonts w:ascii="Times New Roman" w:eastAsia="Times New Roman" w:hAnsi="Times New Roman" w:cs="Times New Roman"/>
          <w:vertAlign w:val="subscript"/>
          <w:lang w:val="ru-RU"/>
        </w:rPr>
        <w:object w:dxaOrig="645" w:dyaOrig="345" w14:anchorId="09F470B1">
          <v:shape id="_x0000_i3259" type="#_x0000_t75" style="width:32.25pt;height:17.25pt" o:ole="">
            <v:imagedata r:id="rId4337" o:title=""/>
          </v:shape>
          <o:OLEObject Type="Embed" ProgID="Equation.DSMT4" ShapeID="_x0000_i3259" DrawAspect="Content" ObjectID="_1702308295" r:id="rId433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855" w:dyaOrig="420" w14:anchorId="0193FDC9">
          <v:shape id="_x0000_i3260" type="#_x0000_t75" style="width:42.75pt;height:21.75pt" o:ole="">
            <v:imagedata r:id="rId4339" o:title=""/>
          </v:shape>
          <o:OLEObject Type="Embed" ProgID="Equation.DSMT4" ShapeID="_x0000_i3260" DrawAspect="Content" ObjectID="_1702308296" r:id="rId4340"/>
        </w:object>
      </w:r>
      <w:r w:rsidRPr="005C7CDB">
        <w:rPr>
          <w:rFonts w:ascii="Times New Roman" w:eastAsia="Times New Roman" w:hAnsi="Times New Roman" w:cs="Times New Roman"/>
          <w:lang w:val="ru-RU"/>
        </w:rPr>
        <w:t>.</w:t>
      </w:r>
    </w:p>
    <w:p w14:paraId="0D202D2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672192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 как коэффициент направленного действия и следовательно, коэффициент усиления апертуры определяются через плотность потока мощности излучаемого поля в дальнюю зону, то можно ввести величину, характеризующую эффективность излучения поля в единицу телесного угла </w:t>
      </w:r>
      <w:r w:rsidRPr="005C7CDB">
        <w:rPr>
          <w:rFonts w:ascii="Times New Roman" w:eastAsia="Times New Roman" w:hAnsi="Times New Roman" w:cs="Times New Roman"/>
          <w:vertAlign w:val="subscript"/>
          <w:lang w:val="ru-RU"/>
        </w:rPr>
        <w:object w:dxaOrig="1605" w:dyaOrig="420" w14:anchorId="257BC670">
          <v:shape id="_x0000_i3261" type="#_x0000_t75" style="width:80.25pt;height:21.75pt" o:ole="">
            <v:imagedata r:id="rId4341" o:title=""/>
          </v:shape>
          <o:OLEObject Type="Embed" ProgID="Equation.DSMT4" ShapeID="_x0000_i3261" DrawAspect="Content" ObjectID="_1702308297" r:id="rId4342"/>
        </w:object>
      </w:r>
      <w:r w:rsidRPr="005C7CDB">
        <w:rPr>
          <w:rFonts w:ascii="Times New Roman" w:eastAsia="Times New Roman" w:hAnsi="Times New Roman" w:cs="Times New Roman"/>
          <w:lang w:val="ru-RU"/>
        </w:rPr>
        <w:t xml:space="preserve">, и определяемую шириной диаграммы излучения поля по уровню </w:t>
      </w:r>
      <w:r w:rsidRPr="005C7CDB">
        <w:rPr>
          <w:rFonts w:ascii="Times New Roman" w:eastAsia="Times New Roman" w:hAnsi="Times New Roman" w:cs="Times New Roman"/>
          <w:vertAlign w:val="subscript"/>
          <w:lang w:val="ru-RU"/>
        </w:rPr>
        <w:object w:dxaOrig="720" w:dyaOrig="360" w14:anchorId="187875EE">
          <v:shape id="_x0000_i3262" type="#_x0000_t75" style="width:36pt;height:18pt" o:ole="">
            <v:imagedata r:id="rId4282" o:title=""/>
          </v:shape>
          <o:OLEObject Type="Embed" ProgID="Equation.DSMT4" ShapeID="_x0000_i3262" DrawAspect="Content" ObjectID="_1702308298" r:id="rId4343"/>
        </w:object>
      </w:r>
      <w:r w:rsidRPr="005C7CDB">
        <w:rPr>
          <w:rFonts w:ascii="Times New Roman" w:eastAsia="Times New Roman" w:hAnsi="Times New Roman" w:cs="Times New Roman"/>
          <w:lang w:val="ru-RU"/>
        </w:rPr>
        <w:t xml:space="preserve"> (рис. 4.31):</w:t>
      </w:r>
    </w:p>
    <w:p w14:paraId="023AAB2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FC5D349" w14:textId="77777777" w:rsidR="005C7CDB" w:rsidRPr="005C7CDB" w:rsidRDefault="005C7CDB" w:rsidP="005C7CDB">
      <w:pPr>
        <w:widowControl w:val="0"/>
        <w:tabs>
          <w:tab w:val="center" w:pos="4500"/>
          <w:tab w:val="left" w:pos="7920"/>
        </w:tabs>
        <w:autoSpaceDN w:val="0"/>
        <w:spacing w:after="0" w:line="240" w:lineRule="auto"/>
        <w:ind w:firstLine="709"/>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5145" w:dyaOrig="1140" w14:anchorId="6050F620">
          <v:shape id="_x0000_i3263" type="#_x0000_t75" style="width:257.25pt;height:57.75pt" o:ole="">
            <v:imagedata r:id="rId4344" o:title=""/>
          </v:shape>
          <o:OLEObject Type="Embed" ProgID="Equation.DSMT4" ShapeID="_x0000_i3263" DrawAspect="Content" ObjectID="_1702308299" r:id="rId434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(4.158)</w:t>
      </w:r>
    </w:p>
    <w:p w14:paraId="03476D9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6450590"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525" w:dyaOrig="375" w14:anchorId="1CFF16D6">
          <v:shape id="_x0000_i3264" type="#_x0000_t75" style="width:26.25pt;height:18.75pt" o:ole="">
            <v:imagedata r:id="rId4346" o:title=""/>
          </v:shape>
          <o:OLEObject Type="Embed" ProgID="Equation.DSMT4" ShapeID="_x0000_i3264" DrawAspect="Content" ObjectID="_1702308300" r:id="rId4347"/>
        </w:object>
      </w:r>
      <w:r w:rsidRPr="005C7CDB">
        <w:rPr>
          <w:rFonts w:ascii="Times New Roman" w:eastAsia="Times New Roman" w:hAnsi="Times New Roman" w:cs="Times New Roman"/>
          <w:lang w:val="ru-RU"/>
        </w:rPr>
        <w:t xml:space="preserve"> – эффективность излучения однородной апертурой (равномерное амплитудное и фазовое распределение поля на апертуре) и </w:t>
      </w:r>
      <w:r w:rsidRPr="005C7CDB">
        <w:rPr>
          <w:rFonts w:ascii="Times New Roman" w:eastAsia="Times New Roman" w:hAnsi="Times New Roman" w:cs="Times New Roman"/>
          <w:vertAlign w:val="subscript"/>
          <w:lang w:val="ru-RU"/>
        </w:rPr>
        <w:object w:dxaOrig="495" w:dyaOrig="375" w14:anchorId="011BCC70">
          <v:shape id="_x0000_i3265" type="#_x0000_t75" style="width:24.75pt;height:18.75pt" o:ole="">
            <v:imagedata r:id="rId4348" o:title=""/>
          </v:shape>
          <o:OLEObject Type="Embed" ProgID="Equation.DSMT4" ShapeID="_x0000_i3265" DrawAspect="Content" ObjectID="_1702308301" r:id="rId434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525" w:dyaOrig="420" w14:anchorId="227E9D1C">
          <v:shape id="_x0000_i3266" type="#_x0000_t75" style="width:26.25pt;height:21.75pt" o:ole="">
            <v:imagedata r:id="rId4350" o:title=""/>
          </v:shape>
          <o:OLEObject Type="Embed" ProgID="Equation.DSMT4" ShapeID="_x0000_i3266" DrawAspect="Content" ObjectID="_1702308302" r:id="rId4351"/>
        </w:object>
      </w:r>
      <w:r w:rsidRPr="005C7CDB">
        <w:rPr>
          <w:rFonts w:ascii="Times New Roman" w:eastAsia="Times New Roman" w:hAnsi="Times New Roman" w:cs="Times New Roman"/>
          <w:lang w:val="ru-RU"/>
        </w:rPr>
        <w:t>, определяется соотношением (4.155).</w:t>
      </w:r>
    </w:p>
    <w:p w14:paraId="00F343E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учетом (4.158), несложно выразить коэффициент усиления апертуры в зону Фраунгофера через угловую ширину диаграммы излучения поля:  </w:t>
      </w:r>
    </w:p>
    <w:p w14:paraId="0F7FBBB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25074E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475" w:dyaOrig="840" w14:anchorId="6E5E0C65">
          <v:shape id="_x0000_i3267" type="#_x0000_t75" style="width:273.75pt;height:42pt" o:ole="">
            <v:imagedata r:id="rId4352" o:title=""/>
          </v:shape>
          <o:OLEObject Type="Embed" ProgID="Equation.DSMT4" ShapeID="_x0000_i3267" DrawAspect="Content" ObjectID="_1702308303" r:id="rId435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(4.159)</w:t>
      </w:r>
    </w:p>
    <w:p w14:paraId="53A1B41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D85F92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7B54BC1" w14:textId="54C8D900"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290E6023" wp14:editId="1F8F3AA0">
            <wp:extent cx="3909060" cy="5029200"/>
            <wp:effectExtent l="0" t="0" r="0" b="0"/>
            <wp:docPr id="53" name="Рисунок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2" descr="4"/>
                    <pic:cNvPicPr>
                      <a:picLocks noChangeAspect="1" noChangeArrowheads="1"/>
                    </pic:cNvPicPr>
                  </pic:nvPicPr>
                  <pic:blipFill>
                    <a:blip r:embed="rId4354">
                      <a:extLst>
                        <a:ext uri="{28A0092B-C50C-407E-A947-70E740481C1C}">
                          <a14:useLocalDpi xmlns:a14="http://schemas.microsoft.com/office/drawing/2010/main" val="0"/>
                        </a:ext>
                      </a:extLst>
                    </a:blip>
                    <a:srcRect/>
                    <a:stretch>
                      <a:fillRect/>
                    </a:stretch>
                  </pic:blipFill>
                  <pic:spPr bwMode="auto">
                    <a:xfrm>
                      <a:off x="0" y="0"/>
                      <a:ext cx="3909060" cy="5029200"/>
                    </a:xfrm>
                    <a:prstGeom prst="rect">
                      <a:avLst/>
                    </a:prstGeom>
                    <a:noFill/>
                    <a:ln>
                      <a:noFill/>
                    </a:ln>
                  </pic:spPr>
                </pic:pic>
              </a:graphicData>
            </a:graphic>
          </wp:inline>
        </w:drawing>
      </w:r>
    </w:p>
    <w:p w14:paraId="2127F046"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4.31. Эффективность излучения </w:t>
      </w:r>
      <w:r w:rsidRPr="005C7CDB">
        <w:rPr>
          <w:rFonts w:ascii="Times New Roman" w:eastAsia="Times New Roman" w:hAnsi="Times New Roman" w:cs="Times New Roman"/>
          <w:vertAlign w:val="subscript"/>
          <w:lang w:val="ru-RU"/>
        </w:rPr>
        <w:object w:dxaOrig="285" w:dyaOrig="300" w14:anchorId="278AEE11">
          <v:shape id="_x0000_i3268" type="#_x0000_t75" style="width:14.25pt;height:15.75pt" o:ole="">
            <v:imagedata r:id="rId4355" o:title=""/>
          </v:shape>
          <o:OLEObject Type="Embed" ProgID="Equation.DSMT4" ShapeID="_x0000_i3268" DrawAspect="Content" ObjectID="_1702308304" r:id="rId435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в единицу телесного угла </w:t>
      </w:r>
      <w:r w:rsidRPr="005C7CDB">
        <w:rPr>
          <w:rFonts w:ascii="Times New Roman" w:eastAsia="Times New Roman" w:hAnsi="Times New Roman" w:cs="Times New Roman"/>
          <w:vertAlign w:val="subscript"/>
          <w:lang w:val="ru-RU"/>
        </w:rPr>
        <w:object w:dxaOrig="465" w:dyaOrig="285" w14:anchorId="17DBC35E">
          <v:shape id="_x0000_i3269" type="#_x0000_t75" style="width:23.25pt;height:14.25pt" o:ole="">
            <v:imagedata r:id="rId4357" o:title=""/>
          </v:shape>
          <o:OLEObject Type="Embed" ProgID="Equation.DSMT4" ShapeID="_x0000_i3269" DrawAspect="Content" ObjectID="_1702308305" r:id="rId4358"/>
        </w:object>
      </w:r>
    </w:p>
    <w:p w14:paraId="14397A0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C0A6AA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Таким образом, любые отклонения амплитудно-фазового распределения поля на апертуре от равномерного неизбежно ведут к снижению эффективности излучения, а значит, к расширению главного лепестка диаграммы излучения в дальней зоне.</w:t>
      </w:r>
    </w:p>
    <w:p w14:paraId="36A97C6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F16540F" w14:textId="77777777" w:rsidR="005C7CDB" w:rsidRPr="00D10835" w:rsidRDefault="005C7CDB" w:rsidP="00D10835">
      <w:pPr>
        <w:pStyle w:val="1"/>
        <w:rPr>
          <w:sz w:val="26"/>
          <w:szCs w:val="26"/>
        </w:rPr>
      </w:pPr>
      <w:bookmarkStart w:id="197" w:name="_Toc89607488"/>
      <w:r w:rsidRPr="00D10835">
        <w:rPr>
          <w:sz w:val="26"/>
          <w:szCs w:val="26"/>
        </w:rPr>
        <w:t>4.8.6.2. Дифракционный множитель круглой апертуры</w:t>
      </w:r>
      <w:bookmarkEnd w:id="197"/>
    </w:p>
    <w:p w14:paraId="36A398B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круглой апертуры радиуса </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дифракционный множитель </w:t>
      </w:r>
      <w:r w:rsidRPr="005C7CDB">
        <w:rPr>
          <w:rFonts w:ascii="Times New Roman" w:eastAsia="Times New Roman" w:hAnsi="Times New Roman" w:cs="Times New Roman"/>
          <w:vertAlign w:val="subscript"/>
          <w:lang w:val="ru-RU"/>
        </w:rPr>
        <w:object w:dxaOrig="885" w:dyaOrig="420" w14:anchorId="64E2A1AC">
          <v:shape id="_x0000_i3270" type="#_x0000_t75" style="width:44.25pt;height:21.75pt" o:ole="">
            <v:imagedata r:id="rId4359" o:title=""/>
          </v:shape>
          <o:OLEObject Type="Embed" ProgID="Equation.DSMT4" ShapeID="_x0000_i3270" DrawAspect="Content" ObjectID="_1702308306" r:id="rId436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в силу азимутальной симметрии задачи удобнее представить в цилиндрической системе координат. Азимутальная симметрия означает, что </w:t>
      </w:r>
      <w:r w:rsidRPr="005C7CDB">
        <w:rPr>
          <w:rFonts w:ascii="Times New Roman" w:eastAsia="Times New Roman" w:hAnsi="Times New Roman" w:cs="Times New Roman"/>
          <w:vertAlign w:val="subscript"/>
          <w:lang w:val="ru-RU"/>
        </w:rPr>
        <w:object w:dxaOrig="885" w:dyaOrig="420" w14:anchorId="656129FC">
          <v:shape id="_x0000_i3271" type="#_x0000_t75" style="width:44.25pt;height:21.75pt" o:ole="">
            <v:imagedata r:id="rId4359" o:title=""/>
          </v:shape>
          <o:OLEObject Type="Embed" ProgID="Equation.DSMT4" ShapeID="_x0000_i3271" DrawAspect="Content" ObjectID="_1702308307" r:id="rId4361"/>
        </w:object>
      </w:r>
      <w:r w:rsidRPr="005C7CDB">
        <w:rPr>
          <w:rFonts w:ascii="Times New Roman" w:eastAsia="Times New Roman" w:hAnsi="Times New Roman" w:cs="Times New Roman"/>
          <w:lang w:val="ru-RU"/>
        </w:rPr>
        <w:t xml:space="preserve"> не зависит от  азимутального угла </w:t>
      </w:r>
      <w:r w:rsidRPr="005C7CDB">
        <w:rPr>
          <w:rFonts w:ascii="Times New Roman" w:eastAsia="Times New Roman" w:hAnsi="Times New Roman" w:cs="Times New Roman"/>
          <w:vertAlign w:val="subscript"/>
          <w:lang w:val="ru-RU"/>
        </w:rPr>
        <w:object w:dxaOrig="225" w:dyaOrig="345" w14:anchorId="5B9494F7">
          <v:shape id="_x0000_i3272" type="#_x0000_t75" style="width:11.25pt;height:17.25pt" o:ole="">
            <v:imagedata r:id="rId4362" o:title=""/>
          </v:shape>
          <o:OLEObject Type="Embed" ProgID="Equation.DSMT4" ShapeID="_x0000_i3272" DrawAspect="Content" ObjectID="_1702308308" r:id="rId4363"/>
        </w:object>
      </w:r>
      <w:r w:rsidRPr="005C7CDB">
        <w:rPr>
          <w:rFonts w:ascii="Times New Roman" w:eastAsia="Times New Roman" w:hAnsi="Times New Roman" w:cs="Times New Roman"/>
          <w:lang w:val="ru-RU"/>
        </w:rPr>
        <w:t>.</w:t>
      </w:r>
    </w:p>
    <w:p w14:paraId="3D26997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цилиндрической системе координат дифракционный множитель для круглой апертуры имеет вид</w:t>
      </w:r>
    </w:p>
    <w:p w14:paraId="0CD972A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D1001AE"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900" w:dyaOrig="765" w14:anchorId="6E23C190">
          <v:shape id="_x0000_i3273" type="#_x0000_t75" style="width:195.75pt;height:38.25pt" o:ole="">
            <v:imagedata r:id="rId4364" o:title=""/>
          </v:shape>
          <o:OLEObject Type="Embed" ProgID="Equation.DSMT4" ShapeID="_x0000_i3273" DrawAspect="Content" ObjectID="_1702308309" r:id="rId436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(4.160)</w:t>
      </w:r>
    </w:p>
    <w:p w14:paraId="3A1D2C9B"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355" w:dyaOrig="945" w14:anchorId="6CC5987D">
          <v:shape id="_x0000_i3274" type="#_x0000_t75" style="width:117.75pt;height:47.25pt" o:ole="">
            <v:imagedata r:id="rId4366" o:title=""/>
          </v:shape>
          <o:OLEObject Type="Embed" ProgID="Equation.DSMT4" ShapeID="_x0000_i3274" DrawAspect="Content" ObjectID="_1702308310" r:id="rId436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775" w:dyaOrig="945" w14:anchorId="7377D1E4">
          <v:shape id="_x0000_i3275" type="#_x0000_t75" style="width:138.75pt;height:47.25pt" o:ole="">
            <v:imagedata r:id="rId4368" o:title=""/>
          </v:shape>
          <o:OLEObject Type="Embed" ProgID="Equation.DSMT4" ShapeID="_x0000_i3275" DrawAspect="Content" ObjectID="_1702308311" r:id="rId4369"/>
        </w:object>
      </w:r>
      <w:r w:rsidRPr="005C7CDB">
        <w:rPr>
          <w:rFonts w:ascii="Times New Roman" w:eastAsia="Times New Roman" w:hAnsi="Times New Roman" w:cs="Times New Roman"/>
          <w:lang w:val="ru-RU"/>
        </w:rPr>
        <w:t xml:space="preserve"> – интегральные преобразования для </w:t>
      </w:r>
      <w:r w:rsidRPr="005C7CDB">
        <w:rPr>
          <w:rFonts w:ascii="Times New Roman" w:eastAsia="Times New Roman" w:hAnsi="Times New Roman" w:cs="Times New Roman"/>
          <w:lang w:val="ru-RU"/>
        </w:rPr>
        <w:lastRenderedPageBreak/>
        <w:t xml:space="preserve">функций Бесселя нулевого </w:t>
      </w:r>
      <w:r w:rsidRPr="005C7CDB">
        <w:rPr>
          <w:rFonts w:ascii="Times New Roman" w:eastAsia="Times New Roman" w:hAnsi="Times New Roman" w:cs="Times New Roman"/>
          <w:vertAlign w:val="subscript"/>
          <w:lang w:val="ru-RU"/>
        </w:rPr>
        <w:object w:dxaOrig="735" w:dyaOrig="420" w14:anchorId="56BC19FA">
          <v:shape id="_x0000_i3276" type="#_x0000_t75" style="width:36.75pt;height:21.75pt" o:ole="">
            <v:imagedata r:id="rId4370" o:title=""/>
          </v:shape>
          <o:OLEObject Type="Embed" ProgID="Equation.DSMT4" ShapeID="_x0000_i3276" DrawAspect="Content" ObjectID="_1702308312" r:id="rId4371"/>
        </w:object>
      </w:r>
      <w:r w:rsidRPr="005C7CDB">
        <w:rPr>
          <w:rFonts w:ascii="Times New Roman" w:eastAsia="Times New Roman" w:hAnsi="Times New Roman" w:cs="Times New Roman"/>
          <w:lang w:val="ru-RU"/>
        </w:rPr>
        <w:t xml:space="preserve"> и первого </w:t>
      </w:r>
      <w:r w:rsidRPr="005C7CDB">
        <w:rPr>
          <w:rFonts w:ascii="Times New Roman" w:eastAsia="Times New Roman" w:hAnsi="Times New Roman" w:cs="Times New Roman"/>
          <w:vertAlign w:val="subscript"/>
          <w:lang w:val="ru-RU"/>
        </w:rPr>
        <w:object w:dxaOrig="705" w:dyaOrig="420" w14:anchorId="093D794B">
          <v:shape id="_x0000_i3277" type="#_x0000_t75" style="width:35.25pt;height:21.75pt" o:ole="">
            <v:imagedata r:id="rId4372" o:title=""/>
          </v:shape>
          <o:OLEObject Type="Embed" ProgID="Equation.DSMT4" ShapeID="_x0000_i3277" DrawAspect="Content" ObjectID="_1702308313" r:id="rId4373"/>
        </w:object>
      </w:r>
      <w:r w:rsidRPr="005C7CDB">
        <w:rPr>
          <w:rFonts w:ascii="Times New Roman" w:eastAsia="Times New Roman" w:hAnsi="Times New Roman" w:cs="Times New Roman"/>
          <w:lang w:val="ru-RU"/>
        </w:rPr>
        <w:t xml:space="preserve"> порядков, </w:t>
      </w:r>
      <w:r w:rsidRPr="005C7CDB">
        <w:rPr>
          <w:rFonts w:ascii="Times New Roman" w:eastAsia="Times New Roman" w:hAnsi="Times New Roman" w:cs="Times New Roman"/>
          <w:vertAlign w:val="subscript"/>
          <w:lang w:val="ru-RU"/>
        </w:rPr>
        <w:object w:dxaOrig="2655" w:dyaOrig="720" w14:anchorId="1662F430">
          <v:shape id="_x0000_i3278" type="#_x0000_t75" style="width:132.75pt;height:36pt" o:ole="">
            <v:imagedata r:id="rId4374" o:title=""/>
          </v:shape>
          <o:OLEObject Type="Embed" ProgID="Equation.DSMT4" ShapeID="_x0000_i3278" DrawAspect="Content" ObjectID="_1702308314" r:id="rId4375"/>
        </w:object>
      </w:r>
      <w:r w:rsidRPr="005C7CDB">
        <w:rPr>
          <w:rFonts w:ascii="Times New Roman" w:eastAsia="Times New Roman" w:hAnsi="Times New Roman" w:cs="Times New Roman"/>
          <w:lang w:val="ru-RU"/>
        </w:rPr>
        <w:t xml:space="preserve"> –  безразмерный параметр, характеризующий волновые размеры апертуры.</w:t>
      </w:r>
    </w:p>
    <w:p w14:paraId="0C44F93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Уравнение (4.160) представляет собой хорошо известную модель Эйри для круглой апертуры. В окрестности малых значений аргумента функция </w:t>
      </w:r>
      <w:r w:rsidRPr="005C7CDB">
        <w:rPr>
          <w:rFonts w:ascii="Times New Roman" w:eastAsia="Times New Roman" w:hAnsi="Times New Roman" w:cs="Times New Roman"/>
          <w:vertAlign w:val="subscript"/>
          <w:lang w:val="ru-RU"/>
        </w:rPr>
        <w:object w:dxaOrig="720" w:dyaOrig="420" w14:anchorId="6D3E82EB">
          <v:shape id="_x0000_i3279" type="#_x0000_t75" style="width:36pt;height:21.75pt" o:ole="">
            <v:imagedata r:id="rId4376" o:title=""/>
          </v:shape>
          <o:OLEObject Type="Embed" ProgID="Equation.DSMT4" ShapeID="_x0000_i3279" DrawAspect="Content" ObjectID="_1702308315" r:id="rId4377"/>
        </w:object>
      </w:r>
      <w:r w:rsidRPr="005C7CDB">
        <w:rPr>
          <w:rFonts w:ascii="Times New Roman" w:eastAsia="Times New Roman" w:hAnsi="Times New Roman" w:cs="Times New Roman"/>
          <w:lang w:val="ru-RU"/>
        </w:rPr>
        <w:t xml:space="preserve"> может быть представлена в асимптотическом виде </w:t>
      </w:r>
      <w:r w:rsidRPr="005C7CDB">
        <w:rPr>
          <w:rFonts w:ascii="Times New Roman" w:eastAsia="Times New Roman" w:hAnsi="Times New Roman" w:cs="Times New Roman"/>
          <w:vertAlign w:val="subscript"/>
          <w:lang w:val="ru-RU"/>
        </w:rPr>
        <w:object w:dxaOrig="1380" w:dyaOrig="420" w14:anchorId="12315507">
          <v:shape id="_x0000_i3280" type="#_x0000_t75" style="width:69.75pt;height:21.75pt" o:ole="">
            <v:imagedata r:id="rId4378" o:title=""/>
          </v:shape>
          <o:OLEObject Type="Embed" ProgID="Equation.DSMT4" ShapeID="_x0000_i3280" DrawAspect="Content" ObjectID="_1702308316" r:id="rId4379"/>
        </w:object>
      </w:r>
      <w:r w:rsidRPr="005C7CDB">
        <w:rPr>
          <w:rFonts w:ascii="Times New Roman" w:eastAsia="Times New Roman" w:hAnsi="Times New Roman" w:cs="Times New Roman"/>
          <w:lang w:val="ru-RU"/>
        </w:rPr>
        <w:t xml:space="preserve">, что вполне оправдано, если рассматривать поведение дифракционного множителя в окрестности небольших углов наблюдения </w:t>
      </w:r>
      <w:r w:rsidRPr="005C7CDB">
        <w:rPr>
          <w:rFonts w:ascii="Times New Roman" w:eastAsia="Times New Roman" w:hAnsi="Times New Roman" w:cs="Times New Roman"/>
          <w:vertAlign w:val="subscript"/>
          <w:lang w:val="ru-RU"/>
        </w:rPr>
        <w:object w:dxaOrig="705" w:dyaOrig="375" w14:anchorId="0997B780">
          <v:shape id="_x0000_i3281" type="#_x0000_t75" style="width:35.25pt;height:18.75pt" o:ole="">
            <v:imagedata r:id="rId4380" o:title=""/>
          </v:shape>
          <o:OLEObject Type="Embed" ProgID="Equation.DSMT4" ShapeID="_x0000_i3281" DrawAspect="Content" ObjectID="_1702308317" r:id="rId4381"/>
        </w:object>
      </w:r>
      <w:r w:rsidRPr="005C7CDB">
        <w:rPr>
          <w:rFonts w:ascii="Times New Roman" w:eastAsia="Times New Roman" w:hAnsi="Times New Roman" w:cs="Times New Roman"/>
          <w:lang w:val="ru-RU"/>
        </w:rPr>
        <w:t xml:space="preserve">. </w:t>
      </w:r>
    </w:p>
    <w:p w14:paraId="4D19BB0D"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4.32 представлена трехмерная диаграмма дифракционного множителя как функция независимых переменных </w:t>
      </w:r>
      <w:r w:rsidRPr="005C7CDB">
        <w:rPr>
          <w:rFonts w:ascii="Times New Roman" w:eastAsia="Times New Roman" w:hAnsi="Times New Roman" w:cs="Times New Roman"/>
          <w:vertAlign w:val="subscript"/>
          <w:lang w:val="ru-RU"/>
        </w:rPr>
        <w:object w:dxaOrig="2340" w:dyaOrig="420" w14:anchorId="1C6767B1">
          <v:shape id="_x0000_i3282" type="#_x0000_t75" style="width:117.75pt;height:21.75pt" o:ole="">
            <v:imagedata r:id="rId4382" o:title=""/>
          </v:shape>
          <o:OLEObject Type="Embed" ProgID="Equation.DSMT4" ShapeID="_x0000_i3282" DrawAspect="Content" ObjectID="_1702308318" r:id="rId438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295" w:dyaOrig="435" w14:anchorId="4601C200">
          <v:shape id="_x0000_i3283" type="#_x0000_t75" style="width:114.75pt;height:21.75pt" o:ole="">
            <v:imagedata r:id="rId4384" o:title=""/>
          </v:shape>
          <o:OLEObject Type="Embed" ProgID="Equation.DSMT4" ShapeID="_x0000_i3283" DrawAspect="Content" ObjectID="_1702308319" r:id="rId4385"/>
        </w:object>
      </w:r>
      <w:r w:rsidRPr="005C7CDB">
        <w:rPr>
          <w:rFonts w:ascii="Times New Roman" w:eastAsia="Times New Roman" w:hAnsi="Times New Roman" w:cs="Times New Roman"/>
          <w:lang w:val="ru-RU"/>
        </w:rPr>
        <w:t xml:space="preserve"> для апертуры радиусом </w:t>
      </w:r>
      <w:r w:rsidRPr="005C7CDB">
        <w:rPr>
          <w:rFonts w:ascii="Times New Roman" w:eastAsia="Times New Roman" w:hAnsi="Times New Roman" w:cs="Times New Roman"/>
          <w:vertAlign w:val="subscript"/>
          <w:lang w:val="ru-RU"/>
        </w:rPr>
        <w:object w:dxaOrig="780" w:dyaOrig="300" w14:anchorId="4C7C4587">
          <v:shape id="_x0000_i3284" type="#_x0000_t75" style="width:39.75pt;height:15.75pt" o:ole="">
            <v:imagedata r:id="rId4386" o:title=""/>
          </v:shape>
          <o:OLEObject Type="Embed" ProgID="Equation.DSMT4" ShapeID="_x0000_i3284" DrawAspect="Content" ObjectID="_1702308320" r:id="rId4387"/>
        </w:object>
      </w:r>
      <w:r w:rsidRPr="005C7CDB">
        <w:rPr>
          <w:rFonts w:ascii="Times New Roman" w:eastAsia="Times New Roman" w:hAnsi="Times New Roman" w:cs="Times New Roman"/>
          <w:lang w:val="ru-RU"/>
        </w:rPr>
        <w:t xml:space="preserve">. </w:t>
      </w:r>
    </w:p>
    <w:p w14:paraId="6F29B62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Видимая область диаграммы излучения представляет собой окружность на плоскости безразмерных волновых параметров </w:t>
      </w:r>
      <w:r w:rsidRPr="005C7CDB">
        <w:rPr>
          <w:rFonts w:ascii="Times New Roman" w:eastAsia="Times New Roman" w:hAnsi="Times New Roman" w:cs="Times New Roman"/>
          <w:vertAlign w:val="subscript"/>
          <w:lang w:val="ru-RU"/>
        </w:rPr>
        <w:object w:dxaOrig="315" w:dyaOrig="375" w14:anchorId="5684297A">
          <v:shape id="_x0000_i3285" type="#_x0000_t75" style="width:15.75pt;height:18.75pt" o:ole="">
            <v:imagedata r:id="rId4388" o:title=""/>
          </v:shape>
          <o:OLEObject Type="Embed" ProgID="Equation.DSMT4" ShapeID="_x0000_i3285" DrawAspect="Content" ObjectID="_1702308321" r:id="rId438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15" w:dyaOrig="420" w14:anchorId="27381A91">
          <v:shape id="_x0000_i3286" type="#_x0000_t75" style="width:15.75pt;height:21.75pt" o:ole="">
            <v:imagedata r:id="rId4390" o:title=""/>
          </v:shape>
          <o:OLEObject Type="Embed" ProgID="Equation.DSMT4" ShapeID="_x0000_i3286" DrawAspect="Content" ObjectID="_1702308322" r:id="rId4391"/>
        </w:object>
      </w:r>
      <w:r w:rsidRPr="005C7CDB">
        <w:rPr>
          <w:rFonts w:ascii="Times New Roman" w:eastAsia="Times New Roman" w:hAnsi="Times New Roman" w:cs="Times New Roman"/>
          <w:lang w:val="ru-RU"/>
        </w:rPr>
        <w:t>, которая характеризуется следующим нестрогим неравенством:</w:t>
      </w:r>
    </w:p>
    <w:p w14:paraId="2E3E5E4C"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1485" w:dyaOrig="795" w14:anchorId="2E600013">
          <v:shape id="_x0000_i3287" type="#_x0000_t75" style="width:74.25pt;height:39.75pt" o:ole="">
            <v:imagedata r:id="rId4392" o:title=""/>
          </v:shape>
          <o:OLEObject Type="Embed" ProgID="Equation.DSMT4" ShapeID="_x0000_i3287" DrawAspect="Content" ObjectID="_1702308323" r:id="rId4393"/>
        </w:object>
      </w:r>
      <w:r w:rsidRPr="005C7CDB">
        <w:rPr>
          <w:rFonts w:ascii="Times New Roman" w:eastAsia="Times New Roman" w:hAnsi="Times New Roman" w:cs="Times New Roman"/>
          <w:vertAlign w:val="subscript"/>
          <w:lang w:val="en-US"/>
        </w:rPr>
        <w:t xml:space="preserve"> </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(4.161) </w:t>
      </w:r>
    </w:p>
    <w:p w14:paraId="29B458F6" w14:textId="47CC1861"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3EF92C0" wp14:editId="3D0D719B">
            <wp:extent cx="5478780" cy="4107180"/>
            <wp:effectExtent l="0" t="0" r="762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3"/>
                    <pic:cNvPicPr>
                      <a:picLocks noChangeAspect="1" noChangeArrowheads="1"/>
                    </pic:cNvPicPr>
                  </pic:nvPicPr>
                  <pic:blipFill>
                    <a:blip r:embed="rId4394">
                      <a:extLst>
                        <a:ext uri="{28A0092B-C50C-407E-A947-70E740481C1C}">
                          <a14:useLocalDpi xmlns:a14="http://schemas.microsoft.com/office/drawing/2010/main" val="0"/>
                        </a:ext>
                      </a:extLst>
                    </a:blip>
                    <a:srcRect/>
                    <a:stretch>
                      <a:fillRect/>
                    </a:stretch>
                  </pic:blipFill>
                  <pic:spPr bwMode="auto">
                    <a:xfrm>
                      <a:off x="0" y="0"/>
                      <a:ext cx="5478780" cy="4107180"/>
                    </a:xfrm>
                    <a:prstGeom prst="rect">
                      <a:avLst/>
                    </a:prstGeom>
                    <a:noFill/>
                    <a:ln>
                      <a:noFill/>
                    </a:ln>
                  </pic:spPr>
                </pic:pic>
              </a:graphicData>
            </a:graphic>
          </wp:inline>
        </w:drawing>
      </w:r>
    </w:p>
    <w:p w14:paraId="06C5968F"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4.32. Диаграмма излучения круглой апертуры радиуса </w:t>
      </w:r>
      <w:r w:rsidRPr="005C7CDB">
        <w:rPr>
          <w:rFonts w:ascii="Times New Roman" w:eastAsia="Times New Roman" w:hAnsi="Times New Roman" w:cs="Times New Roman"/>
          <w:vertAlign w:val="subscript"/>
          <w:lang w:val="ru-RU"/>
        </w:rPr>
        <w:object w:dxaOrig="780" w:dyaOrig="300" w14:anchorId="08DD8BEC">
          <v:shape id="_x0000_i3288" type="#_x0000_t75" style="width:39.75pt;height:15.75pt" o:ole="">
            <v:imagedata r:id="rId4395" o:title=""/>
          </v:shape>
          <o:OLEObject Type="Embed" ProgID="Equation.DSMT4" ShapeID="_x0000_i3288" DrawAspect="Content" ObjectID="_1702308324" r:id="rId4396"/>
        </w:object>
      </w:r>
    </w:p>
    <w:p w14:paraId="652DA07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круглой апертуры определяющими являются следующие характеристики:</w:t>
      </w:r>
    </w:p>
    <w:p w14:paraId="2272287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 ширина главного лепестка дифракционного множителя в пространстве волнового параметра </w:t>
      </w:r>
      <w:r w:rsidRPr="005C7CDB">
        <w:rPr>
          <w:rFonts w:ascii="Times New Roman" w:eastAsia="Times New Roman" w:hAnsi="Times New Roman" w:cs="Times New Roman"/>
          <w:vertAlign w:val="subscript"/>
          <w:lang w:val="ru-RU"/>
        </w:rPr>
        <w:object w:dxaOrig="225" w:dyaOrig="240" w14:anchorId="364D8ABE">
          <v:shape id="_x0000_i3289" type="#_x0000_t75" style="width:11.25pt;height:12pt" o:ole="">
            <v:imagedata r:id="rId4397" o:title=""/>
          </v:shape>
          <o:OLEObject Type="Embed" ProgID="Equation.DSMT4" ShapeID="_x0000_i3289" DrawAspect="Content" ObjectID="_1702308325" r:id="rId4398"/>
        </w:object>
      </w:r>
      <w:r w:rsidRPr="005C7CDB">
        <w:rPr>
          <w:rFonts w:ascii="Times New Roman" w:eastAsia="Times New Roman" w:hAnsi="Times New Roman" w:cs="Times New Roman"/>
          <w:lang w:val="ru-RU"/>
        </w:rPr>
        <w:t xml:space="preserve"> по уровню –3дБ наблюдается при </w:t>
      </w:r>
      <w:bookmarkStart w:id="198" w:name="OLE_LINK1"/>
      <w:r w:rsidRPr="005C7CDB">
        <w:rPr>
          <w:rFonts w:ascii="Times New Roman" w:eastAsia="Times New Roman" w:hAnsi="Times New Roman" w:cs="Times New Roman"/>
          <w:vertAlign w:val="subscript"/>
          <w:lang w:val="ru-RU"/>
        </w:rPr>
        <w:object w:dxaOrig="1275" w:dyaOrig="345" w14:anchorId="57D062BB">
          <v:shape id="_x0000_i3290" type="#_x0000_t75" style="width:63.75pt;height:17.25pt" o:ole="">
            <v:imagedata r:id="rId4399" o:title=""/>
          </v:shape>
          <o:OLEObject Type="Embed" ProgID="Equation.DSMT4" ShapeID="_x0000_i3290" DrawAspect="Content" ObjectID="_1702308326" r:id="rId4400"/>
        </w:object>
      </w:r>
      <w:bookmarkEnd w:id="198"/>
      <w:r w:rsidRPr="005C7CDB">
        <w:rPr>
          <w:rFonts w:ascii="Times New Roman" w:eastAsia="Times New Roman" w:hAnsi="Times New Roman" w:cs="Times New Roman"/>
          <w:lang w:val="ru-RU"/>
        </w:rPr>
        <w:t xml:space="preserve">, что соответствует </w:t>
      </w:r>
      <w:r w:rsidRPr="005C7CDB">
        <w:rPr>
          <w:rFonts w:ascii="Times New Roman" w:eastAsia="Times New Roman" w:hAnsi="Times New Roman" w:cs="Times New Roman"/>
          <w:vertAlign w:val="subscript"/>
          <w:lang w:val="ru-RU"/>
        </w:rPr>
        <w:object w:dxaOrig="2880" w:dyaOrig="345" w14:anchorId="70687340">
          <v:shape id="_x0000_i3291" type="#_x0000_t75" style="width:2in;height:17.25pt" o:ole="">
            <v:imagedata r:id="rId4401" o:title=""/>
          </v:shape>
          <o:OLEObject Type="Embed" ProgID="Equation.DSMT4" ShapeID="_x0000_i3291" DrawAspect="Content" ObjectID="_1702308327" r:id="rId4402"/>
        </w:object>
      </w:r>
      <w:r w:rsidRPr="005C7CDB">
        <w:rPr>
          <w:rFonts w:ascii="Times New Roman" w:eastAsia="Times New Roman" w:hAnsi="Times New Roman" w:cs="Times New Roman"/>
          <w:lang w:val="ru-RU"/>
        </w:rPr>
        <w:t>;</w:t>
      </w:r>
    </w:p>
    <w:p w14:paraId="1086FCE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б) первый нуль дифракционного множителя имеет место при </w:t>
      </w:r>
      <w:r w:rsidRPr="005C7CDB">
        <w:rPr>
          <w:rFonts w:ascii="Times New Roman" w:eastAsia="Times New Roman" w:hAnsi="Times New Roman" w:cs="Times New Roman"/>
          <w:vertAlign w:val="subscript"/>
          <w:lang w:val="ru-RU"/>
        </w:rPr>
        <w:object w:dxaOrig="1260" w:dyaOrig="345" w14:anchorId="721A5DDA">
          <v:shape id="_x0000_i3292" type="#_x0000_t75" style="width:63.75pt;height:17.25pt" o:ole="">
            <v:imagedata r:id="rId4403" o:title=""/>
          </v:shape>
          <o:OLEObject Type="Embed" ProgID="Equation.DSMT4" ShapeID="_x0000_i3292" DrawAspect="Content" ObjectID="_1702308328" r:id="rId4404"/>
        </w:object>
      </w:r>
      <w:r w:rsidRPr="005C7CDB">
        <w:rPr>
          <w:rFonts w:ascii="Times New Roman" w:eastAsia="Times New Roman" w:hAnsi="Times New Roman" w:cs="Times New Roman"/>
          <w:lang w:val="ru-RU"/>
        </w:rPr>
        <w:t xml:space="preserve">, вследствие этого ширина дифракционного множителя по уровню первого нуля соответствует </w:t>
      </w:r>
      <w:r w:rsidRPr="005C7CDB">
        <w:rPr>
          <w:rFonts w:ascii="Times New Roman" w:eastAsia="Times New Roman" w:hAnsi="Times New Roman" w:cs="Times New Roman"/>
          <w:vertAlign w:val="subscript"/>
          <w:lang w:val="ru-RU"/>
        </w:rPr>
        <w:object w:dxaOrig="2565" w:dyaOrig="345" w14:anchorId="788F5AEB">
          <v:shape id="_x0000_i3293" type="#_x0000_t75" style="width:128.25pt;height:17.25pt" o:ole="">
            <v:imagedata r:id="rId4405" o:title=""/>
          </v:shape>
          <o:OLEObject Type="Embed" ProgID="Equation.DSMT4" ShapeID="_x0000_i3293" DrawAspect="Content" ObjectID="_1702308329" r:id="rId4406"/>
        </w:object>
      </w:r>
      <w:r w:rsidRPr="005C7CDB">
        <w:rPr>
          <w:rFonts w:ascii="Times New Roman" w:eastAsia="Times New Roman" w:hAnsi="Times New Roman" w:cs="Times New Roman"/>
          <w:lang w:val="ru-RU"/>
        </w:rPr>
        <w:t>;</w:t>
      </w:r>
    </w:p>
    <w:p w14:paraId="25A1E39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уровень  первого  бокового  лепестка  наблюдается  при  </w:t>
      </w:r>
      <w:r w:rsidRPr="005C7CDB">
        <w:rPr>
          <w:rFonts w:ascii="Times New Roman" w:eastAsia="Times New Roman" w:hAnsi="Times New Roman" w:cs="Times New Roman"/>
          <w:vertAlign w:val="subscript"/>
          <w:lang w:val="ru-RU"/>
        </w:rPr>
        <w:object w:dxaOrig="1260" w:dyaOrig="345" w14:anchorId="2E9FEAC6">
          <v:shape id="_x0000_i3294" type="#_x0000_t75" style="width:63.75pt;height:17.25pt" o:ole="">
            <v:imagedata r:id="rId4407" o:title=""/>
          </v:shape>
          <o:OLEObject Type="Embed" ProgID="Equation.DSMT4" ShapeID="_x0000_i3294" DrawAspect="Content" ObjectID="_1702308330" r:id="rId4408"/>
        </w:object>
      </w:r>
      <w:r w:rsidRPr="005C7CDB">
        <w:rPr>
          <w:rFonts w:ascii="Times New Roman" w:eastAsia="Times New Roman" w:hAnsi="Times New Roman" w:cs="Times New Roman"/>
          <w:lang w:val="ru-RU"/>
        </w:rPr>
        <w:t xml:space="preserve">  и составляет </w:t>
      </w:r>
      <w:r w:rsidRPr="005C7CDB">
        <w:rPr>
          <w:rFonts w:ascii="Times New Roman" w:eastAsia="Times New Roman" w:hAnsi="Times New Roman" w:cs="Times New Roman"/>
          <w:vertAlign w:val="subscript"/>
          <w:lang w:val="ru-RU"/>
        </w:rPr>
        <w:object w:dxaOrig="1815" w:dyaOrig="465" w14:anchorId="47FE7C14">
          <v:shape id="_x0000_i3295" type="#_x0000_t75" style="width:90.75pt;height:23.25pt" o:ole="">
            <v:imagedata r:id="rId4409" o:title=""/>
          </v:shape>
          <o:OLEObject Type="Embed" ProgID="Equation.DSMT4" ShapeID="_x0000_i3295" DrawAspect="Content" ObjectID="_1702308331" r:id="rId4410"/>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885" w:dyaOrig="345" w14:anchorId="08EAF66B">
          <v:shape id="_x0000_i3296" type="#_x0000_t75" style="width:44.25pt;height:17.25pt" o:ole="">
            <v:imagedata r:id="rId4411" o:title=""/>
          </v:shape>
          <o:OLEObject Type="Embed" ProgID="Equation.DSMT4" ShapeID="_x0000_i3296" DrawAspect="Content" ObjectID="_1702308332" r:id="rId4412"/>
        </w:object>
      </w:r>
      <w:r w:rsidRPr="005C7CDB">
        <w:rPr>
          <w:rFonts w:ascii="Times New Roman" w:eastAsia="Times New Roman" w:hAnsi="Times New Roman" w:cs="Times New Roman"/>
          <w:lang w:val="ru-RU"/>
        </w:rPr>
        <w:t xml:space="preserve">дБ относительно максимального значения дифракционного множителя. </w:t>
      </w:r>
    </w:p>
    <w:p w14:paraId="4EA418D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Отмеченные выше характеристики можно представить в угловых параметрах дифракционного множителя. Так, ширину главного лепестка диаграммы направленности можно получить, полагая, что </w:t>
      </w:r>
      <w:r w:rsidRPr="005C7CDB">
        <w:rPr>
          <w:rFonts w:ascii="Times New Roman" w:eastAsia="Times New Roman" w:hAnsi="Times New Roman" w:cs="Times New Roman"/>
          <w:vertAlign w:val="subscript"/>
          <w:lang w:val="ru-RU"/>
        </w:rPr>
        <w:object w:dxaOrig="1680" w:dyaOrig="420" w14:anchorId="38FC109B">
          <v:shape id="_x0000_i3297" type="#_x0000_t75" style="width:84pt;height:21.75pt" o:ole="">
            <v:imagedata r:id="rId4413" o:title=""/>
          </v:shape>
          <o:OLEObject Type="Embed" ProgID="Equation.DSMT4" ShapeID="_x0000_i3297" DrawAspect="Content" ObjectID="_1702308333" r:id="rId4414"/>
        </w:object>
      </w:r>
      <w:r w:rsidRPr="005C7CDB">
        <w:rPr>
          <w:rFonts w:ascii="Times New Roman" w:eastAsia="Times New Roman" w:hAnsi="Times New Roman" w:cs="Times New Roman"/>
          <w:lang w:val="ru-RU"/>
        </w:rPr>
        <w:t>. Далее подставляя соответствующие значения волновых параметров из пунктов (а-в), несложно выразить параметры излучения в угловых единицах:</w:t>
      </w:r>
    </w:p>
    <w:p w14:paraId="085A419C"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285" w:dyaOrig="720" w14:anchorId="3915EAD1">
          <v:shape id="_x0000_i3298" type="#_x0000_t75" style="width:164.25pt;height:36pt" o:ole="">
            <v:imagedata r:id="rId4415" o:title=""/>
          </v:shape>
          <o:OLEObject Type="Embed" ProgID="Equation.DSMT4" ShapeID="_x0000_i3298" DrawAspect="Content" ObjectID="_1702308334" r:id="rId441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580" w:dyaOrig="720" w14:anchorId="18DE2BF8">
          <v:shape id="_x0000_i3299" type="#_x0000_t75" style="width:129.75pt;height:36pt" o:ole="">
            <v:imagedata r:id="rId4417" o:title=""/>
          </v:shape>
          <o:OLEObject Type="Embed" ProgID="Equation.DSMT4" ShapeID="_x0000_i3299" DrawAspect="Content" ObjectID="_1702308335" r:id="rId441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(4.162) </w:t>
      </w:r>
    </w:p>
    <w:p w14:paraId="0993AC0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13C594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учетом (4.162) полуширина главного лепестка диаграммы направленности по уровню –3дБ  составляет </w:t>
      </w:r>
      <w:r w:rsidRPr="005C7CDB">
        <w:rPr>
          <w:rFonts w:ascii="Times New Roman" w:eastAsia="Times New Roman" w:hAnsi="Times New Roman" w:cs="Times New Roman"/>
          <w:vertAlign w:val="subscript"/>
          <w:lang w:val="ru-RU"/>
        </w:rPr>
        <w:object w:dxaOrig="4755" w:dyaOrig="465" w14:anchorId="1E498CFB">
          <v:shape id="_x0000_i3300" type="#_x0000_t75" style="width:237.75pt;height:23.25pt" o:ole="">
            <v:imagedata r:id="rId4419" o:title=""/>
          </v:shape>
          <o:OLEObject Type="Embed" ProgID="Equation.DSMT4" ShapeID="_x0000_i3300" DrawAspect="Content" ObjectID="_1702308336" r:id="rId4420"/>
        </w:object>
      </w:r>
      <w:r w:rsidRPr="005C7CDB">
        <w:rPr>
          <w:rFonts w:ascii="Times New Roman" w:eastAsia="Times New Roman" w:hAnsi="Times New Roman" w:cs="Times New Roman"/>
          <w:lang w:val="ru-RU"/>
        </w:rPr>
        <w:t xml:space="preserve">, а полуширина главного лепестка уровню первого нуля </w:t>
      </w:r>
      <w:r w:rsidRPr="005C7CDB">
        <w:rPr>
          <w:rFonts w:ascii="Times New Roman" w:eastAsia="Times New Roman" w:hAnsi="Times New Roman" w:cs="Times New Roman"/>
          <w:vertAlign w:val="subscript"/>
          <w:lang w:val="ru-RU"/>
        </w:rPr>
        <w:object w:dxaOrig="2085" w:dyaOrig="375" w14:anchorId="06B24264">
          <v:shape id="_x0000_i3301" type="#_x0000_t75" style="width:104.25pt;height:18.75pt" o:ole="">
            <v:imagedata r:id="rId4421" o:title=""/>
          </v:shape>
          <o:OLEObject Type="Embed" ProgID="Equation.DSMT4" ShapeID="_x0000_i3301" DrawAspect="Content" ObjectID="_1702308337" r:id="rId4422"/>
        </w:object>
      </w:r>
      <w:r w:rsidRPr="005C7CDB">
        <w:rPr>
          <w:rFonts w:ascii="Times New Roman" w:eastAsia="Times New Roman" w:hAnsi="Times New Roman" w:cs="Times New Roman"/>
          <w:lang w:val="ru-RU"/>
        </w:rPr>
        <w:t>.</w:t>
      </w:r>
    </w:p>
    <w:p w14:paraId="0339912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4.33 представлена диаграмма дифракционного множителя (4.160) в зависимости от угла наблюдения </w:t>
      </w:r>
      <w:r w:rsidRPr="005C7CDB">
        <w:rPr>
          <w:rFonts w:ascii="Times New Roman" w:eastAsia="Times New Roman" w:hAnsi="Times New Roman" w:cs="Times New Roman"/>
          <w:vertAlign w:val="subscript"/>
          <w:lang w:val="ru-RU"/>
        </w:rPr>
        <w:object w:dxaOrig="225" w:dyaOrig="300" w14:anchorId="7FA9BB8F">
          <v:shape id="_x0000_i3302" type="#_x0000_t75" style="width:11.25pt;height:15.75pt" o:ole="">
            <v:imagedata r:id="rId4423" o:title=""/>
          </v:shape>
          <o:OLEObject Type="Embed" ProgID="Equation.DSMT4" ShapeID="_x0000_i3302" DrawAspect="Content" ObjectID="_1702308338" r:id="rId4424"/>
        </w:object>
      </w:r>
      <w:r w:rsidRPr="005C7CDB">
        <w:rPr>
          <w:rFonts w:ascii="Times New Roman" w:eastAsia="Times New Roman" w:hAnsi="Times New Roman" w:cs="Times New Roman"/>
          <w:lang w:val="ru-RU"/>
        </w:rPr>
        <w:t xml:space="preserve"> для апертуры с волновым размером ее радиуса </w:t>
      </w:r>
      <w:r w:rsidRPr="005C7CDB">
        <w:rPr>
          <w:rFonts w:ascii="Times New Roman" w:eastAsia="Times New Roman" w:hAnsi="Times New Roman" w:cs="Times New Roman"/>
          <w:vertAlign w:val="subscript"/>
          <w:lang w:val="ru-RU"/>
        </w:rPr>
        <w:object w:dxaOrig="780" w:dyaOrig="300" w14:anchorId="2D8D56DC">
          <v:shape id="_x0000_i3303" type="#_x0000_t75" style="width:39.75pt;height:15.75pt" o:ole="">
            <v:imagedata r:id="rId4395" o:title=""/>
          </v:shape>
          <o:OLEObject Type="Embed" ProgID="Equation.DSMT4" ShapeID="_x0000_i3303" DrawAspect="Content" ObjectID="_1702308339" r:id="rId4425"/>
        </w:object>
      </w:r>
      <w:r w:rsidRPr="005C7CDB">
        <w:rPr>
          <w:rFonts w:ascii="Times New Roman" w:eastAsia="Times New Roman" w:hAnsi="Times New Roman" w:cs="Times New Roman"/>
          <w:lang w:val="ru-RU"/>
        </w:rPr>
        <w:t xml:space="preserve"> на котором отмечены основные характеристики излучения: </w:t>
      </w:r>
      <w:r w:rsidRPr="005C7CDB">
        <w:rPr>
          <w:rFonts w:ascii="Times New Roman" w:eastAsia="Times New Roman" w:hAnsi="Times New Roman" w:cs="Times New Roman"/>
          <w:vertAlign w:val="subscript"/>
          <w:lang w:val="ru-RU"/>
        </w:rPr>
        <w:object w:dxaOrig="3225" w:dyaOrig="465" w14:anchorId="2249FDC8">
          <v:shape id="_x0000_i3304" type="#_x0000_t75" style="width:161.25pt;height:23.25pt" o:ole="">
            <v:imagedata r:id="rId4426" o:title=""/>
          </v:shape>
          <o:OLEObject Type="Embed" ProgID="Equation.DSMT4" ShapeID="_x0000_i3304" DrawAspect="Content" ObjectID="_1702308340" r:id="rId442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825" w:dyaOrig="465" w14:anchorId="0B999C8E">
          <v:shape id="_x0000_i3305" type="#_x0000_t75" style="width:191.25pt;height:23.25pt" o:ole="">
            <v:imagedata r:id="rId4428" o:title=""/>
          </v:shape>
          <o:OLEObject Type="Embed" ProgID="Equation.DSMT4" ShapeID="_x0000_i3305" DrawAspect="Content" ObjectID="_1702308341" r:id="rId4429"/>
        </w:object>
      </w:r>
      <w:r w:rsidRPr="005C7CDB">
        <w:rPr>
          <w:rFonts w:ascii="Times New Roman" w:eastAsia="Times New Roman" w:hAnsi="Times New Roman" w:cs="Times New Roman"/>
          <w:lang w:val="ru-RU"/>
        </w:rPr>
        <w:t xml:space="preserve"> </w:t>
      </w:r>
    </w:p>
    <w:p w14:paraId="5282138E" w14:textId="36558731"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F179E39" wp14:editId="47056DE3">
            <wp:extent cx="3528060" cy="2712720"/>
            <wp:effectExtent l="0" t="0" r="0" b="0"/>
            <wp:docPr id="51" name="Рисунок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2" descr="4"/>
                    <pic:cNvPicPr>
                      <a:picLocks noChangeAspect="1" noChangeArrowheads="1"/>
                    </pic:cNvPicPr>
                  </pic:nvPicPr>
                  <pic:blipFill>
                    <a:blip r:embed="rId4430">
                      <a:extLst>
                        <a:ext uri="{28A0092B-C50C-407E-A947-70E740481C1C}">
                          <a14:useLocalDpi xmlns:a14="http://schemas.microsoft.com/office/drawing/2010/main" val="0"/>
                        </a:ext>
                      </a:extLst>
                    </a:blip>
                    <a:srcRect/>
                    <a:stretch>
                      <a:fillRect/>
                    </a:stretch>
                  </pic:blipFill>
                  <pic:spPr bwMode="auto">
                    <a:xfrm>
                      <a:off x="0" y="0"/>
                      <a:ext cx="3528060" cy="2712720"/>
                    </a:xfrm>
                    <a:prstGeom prst="rect">
                      <a:avLst/>
                    </a:prstGeom>
                    <a:noFill/>
                    <a:ln>
                      <a:noFill/>
                    </a:ln>
                  </pic:spPr>
                </pic:pic>
              </a:graphicData>
            </a:graphic>
          </wp:inline>
        </w:drawing>
      </w:r>
    </w:p>
    <w:p w14:paraId="63350F20"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4.33. Диаграмма излучения для круглой апертуры (</w:t>
      </w:r>
      <w:r w:rsidRPr="005C7CDB">
        <w:rPr>
          <w:rFonts w:ascii="Times New Roman" w:eastAsia="Times New Roman" w:hAnsi="Times New Roman" w:cs="Times New Roman"/>
          <w:vertAlign w:val="subscript"/>
          <w:lang w:val="ru-RU"/>
        </w:rPr>
        <w:object w:dxaOrig="780" w:dyaOrig="300" w14:anchorId="681DB1BE">
          <v:shape id="_x0000_i3306" type="#_x0000_t75" style="width:39.75pt;height:15.75pt" o:ole="">
            <v:imagedata r:id="rId4395" o:title=""/>
          </v:shape>
          <o:OLEObject Type="Embed" ProgID="Equation.DSMT4" ShapeID="_x0000_i3306" DrawAspect="Content" ObjectID="_1702308342" r:id="rId4431"/>
        </w:object>
      </w:r>
      <w:r w:rsidRPr="005C7CDB">
        <w:rPr>
          <w:rFonts w:ascii="Times New Roman" w:eastAsia="Times New Roman" w:hAnsi="Times New Roman" w:cs="Times New Roman"/>
          <w:lang w:val="ru-RU"/>
        </w:rPr>
        <w:t>)</w:t>
      </w:r>
    </w:p>
    <w:p w14:paraId="05923CB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расчет ширины главного лепестка по уровню первого нуля производить по асимптотической формуле </w:t>
      </w:r>
      <w:r w:rsidRPr="005C7CDB">
        <w:rPr>
          <w:rFonts w:ascii="Times New Roman" w:eastAsia="Times New Roman" w:hAnsi="Times New Roman" w:cs="Times New Roman"/>
          <w:vertAlign w:val="subscript"/>
          <w:lang w:val="ru-RU"/>
        </w:rPr>
        <w:object w:dxaOrig="2055" w:dyaOrig="375" w14:anchorId="5638B956">
          <v:shape id="_x0000_i3307" type="#_x0000_t75" style="width:102.75pt;height:18.75pt" o:ole="">
            <v:imagedata r:id="rId4432" o:title=""/>
          </v:shape>
          <o:OLEObject Type="Embed" ProgID="Equation.DSMT4" ShapeID="_x0000_i3307" DrawAspect="Content" ObjectID="_1702308343" r:id="rId4433"/>
        </w:object>
      </w:r>
      <w:r w:rsidRPr="005C7CDB">
        <w:rPr>
          <w:rFonts w:ascii="Times New Roman" w:eastAsia="Times New Roman" w:hAnsi="Times New Roman" w:cs="Times New Roman"/>
          <w:lang w:val="ru-RU"/>
        </w:rPr>
        <w:t>, то угол составляет 11,65°.</w:t>
      </w:r>
    </w:p>
    <w:p w14:paraId="5630A04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Аналогично (4.158), (4.159) можно определить эффективность излучения поля в единицу телесного угла </w:t>
      </w:r>
      <w:r w:rsidRPr="005C7CDB">
        <w:rPr>
          <w:rFonts w:ascii="Times New Roman" w:eastAsia="Times New Roman" w:hAnsi="Times New Roman" w:cs="Times New Roman"/>
          <w:vertAlign w:val="subscript"/>
          <w:lang w:val="ru-RU"/>
        </w:rPr>
        <w:object w:dxaOrig="1725" w:dyaOrig="540" w14:anchorId="592B06FC">
          <v:shape id="_x0000_i3308" type="#_x0000_t75" style="width:86.25pt;height:27.75pt" o:ole="">
            <v:imagedata r:id="rId4434" o:title=""/>
          </v:shape>
          <o:OLEObject Type="Embed" ProgID="Equation.DSMT4" ShapeID="_x0000_i3308" DrawAspect="Content" ObjectID="_1702308344" r:id="rId4435"/>
        </w:object>
      </w:r>
      <w:r w:rsidRPr="005C7CDB">
        <w:rPr>
          <w:rFonts w:ascii="Times New Roman" w:eastAsia="Times New Roman" w:hAnsi="Times New Roman" w:cs="Times New Roman"/>
          <w:lang w:val="ru-RU"/>
        </w:rPr>
        <w:t xml:space="preserve"> для круглой апертуры: </w:t>
      </w:r>
    </w:p>
    <w:p w14:paraId="2282D064" w14:textId="77777777" w:rsidR="005C7CDB" w:rsidRPr="005C7CDB" w:rsidRDefault="005C7CDB" w:rsidP="005C7CDB">
      <w:pPr>
        <w:widowControl w:val="0"/>
        <w:tabs>
          <w:tab w:val="center" w:pos="4500"/>
          <w:tab w:val="left" w:pos="7920"/>
        </w:tabs>
        <w:autoSpaceDN w:val="0"/>
        <w:spacing w:after="0" w:line="240" w:lineRule="auto"/>
        <w:ind w:firstLine="426"/>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6405" w:dyaOrig="1620" w14:anchorId="62B7DD38">
          <v:shape id="_x0000_i3309" type="#_x0000_t75" style="width:320.25pt;height:81.75pt" o:ole="">
            <v:imagedata r:id="rId4436" o:title=""/>
          </v:shape>
          <o:OLEObject Type="Embed" ProgID="Equation.DSMT4" ShapeID="_x0000_i3309" DrawAspect="Content" ObjectID="_1702308345" r:id="rId4437"/>
        </w:object>
      </w:r>
    </w:p>
    <w:p w14:paraId="0F815011" w14:textId="77777777" w:rsidR="005C7CDB" w:rsidRPr="005C7CDB" w:rsidRDefault="005C7CDB" w:rsidP="005C7CDB">
      <w:pPr>
        <w:widowControl w:val="0"/>
        <w:tabs>
          <w:tab w:val="center" w:pos="4500"/>
          <w:tab w:val="left" w:pos="7920"/>
        </w:tabs>
        <w:autoSpaceDN w:val="0"/>
        <w:spacing w:after="0" w:line="240" w:lineRule="auto"/>
        <w:ind w:firstLine="426"/>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Из приведенного соотношения несложно определить коэффициент усиления для круглой апертуры, если задана ширина главного лепестка диаграммы направленности по уровню  –3 дБ:</w:t>
      </w:r>
    </w:p>
    <w:p w14:paraId="6EE95771" w14:textId="77777777" w:rsidR="005C7CDB" w:rsidRPr="005C7CDB" w:rsidRDefault="005C7CDB" w:rsidP="005C7CDB">
      <w:pPr>
        <w:widowControl w:val="0"/>
        <w:tabs>
          <w:tab w:val="center" w:pos="4500"/>
          <w:tab w:val="left" w:pos="7920"/>
        </w:tabs>
        <w:autoSpaceDN w:val="0"/>
        <w:spacing w:after="0" w:line="240" w:lineRule="auto"/>
        <w:ind w:firstLine="426"/>
        <w:jc w:val="both"/>
        <w:rPr>
          <w:rFonts w:ascii="Times New Roman" w:eastAsia="Times New Roman" w:hAnsi="Times New Roman" w:cs="Times New Roman"/>
          <w:lang w:val="ru-RU"/>
        </w:rPr>
      </w:pPr>
    </w:p>
    <w:p w14:paraId="08CC7DE5"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185" w:dyaOrig="975" w14:anchorId="42AE87DB">
          <v:shape id="_x0000_i3310" type="#_x0000_t75" style="width:209.25pt;height:48.75pt" o:ole="">
            <v:imagedata r:id="rId4438" o:title=""/>
          </v:shape>
          <o:OLEObject Type="Embed" ProgID="Equation.DSMT4" ShapeID="_x0000_i3310" DrawAspect="Content" ObjectID="_1702308346" r:id="rId443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(4.163) </w:t>
      </w:r>
    </w:p>
    <w:p w14:paraId="280666C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8A196B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Ширину главного лепестка диаграммы направленности по уровню первых нулей в оптике называют </w:t>
      </w:r>
      <w:r w:rsidRPr="005C7CDB">
        <w:rPr>
          <w:rFonts w:ascii="Times New Roman" w:eastAsia="Times New Roman" w:hAnsi="Times New Roman" w:cs="Times New Roman"/>
          <w:i/>
          <w:lang w:val="ru-RU"/>
        </w:rPr>
        <w:t>дифракционным пределом Релея</w:t>
      </w:r>
      <w:r w:rsidRPr="005C7CDB">
        <w:rPr>
          <w:rFonts w:ascii="Times New Roman" w:eastAsia="Times New Roman" w:hAnsi="Times New Roman" w:cs="Times New Roman"/>
          <w:lang w:val="ru-RU"/>
        </w:rPr>
        <w:t xml:space="preserve">, который характеризует номинальную угловую разрешающую способность оптических приборов (микроскопы, телескопы, объективы), характеризуемых размерами оптической апертуры  </w:t>
      </w:r>
      <w:r w:rsidRPr="005C7CDB">
        <w:rPr>
          <w:rFonts w:ascii="Times New Roman" w:eastAsia="Times New Roman" w:hAnsi="Times New Roman" w:cs="Times New Roman"/>
          <w:vertAlign w:val="subscript"/>
          <w:lang w:val="ru-RU"/>
        </w:rPr>
        <w:object w:dxaOrig="855" w:dyaOrig="300" w14:anchorId="3C9EC695">
          <v:shape id="_x0000_i3311" type="#_x0000_t75" style="width:42.75pt;height:15.75pt" o:ole="">
            <v:imagedata r:id="rId4440" o:title=""/>
          </v:shape>
          <o:OLEObject Type="Embed" ProgID="Equation.DSMT4" ShapeID="_x0000_i3311" DrawAspect="Content" ObjectID="_1702308347" r:id="rId4441"/>
        </w:object>
      </w:r>
      <w:r w:rsidRPr="005C7CDB">
        <w:rPr>
          <w:rFonts w:ascii="Times New Roman" w:eastAsia="Times New Roman" w:hAnsi="Times New Roman" w:cs="Times New Roman"/>
          <w:lang w:val="ru-RU"/>
        </w:rPr>
        <w:t>:</w:t>
      </w:r>
    </w:p>
    <w:p w14:paraId="0A1ED93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C7F2549"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55" w:dyaOrig="705" w14:anchorId="32351CCB">
          <v:shape id="_x0000_i3312" type="#_x0000_t75" style="width:117.75pt;height:35.25pt" o:ole="">
            <v:imagedata r:id="rId4442" o:title=""/>
          </v:shape>
          <o:OLEObject Type="Embed" ProgID="Equation.DSMT4" ShapeID="_x0000_i3312" DrawAspect="Content" ObjectID="_1702308348" r:id="rId4443"/>
        </w:object>
      </w:r>
      <w:r w:rsidRPr="005C7CDB">
        <w:rPr>
          <w:rFonts w:ascii="Times New Roman" w:eastAsia="Times New Roman" w:hAnsi="Times New Roman" w:cs="Times New Roman"/>
          <w:lang w:val="ru-RU"/>
        </w:rPr>
        <w:t xml:space="preserve"> ( дифракционный предел Релея).</w:t>
      </w:r>
      <w:r w:rsidRPr="005C7CDB">
        <w:rPr>
          <w:rFonts w:ascii="Times New Roman" w:eastAsia="Times New Roman" w:hAnsi="Times New Roman" w:cs="Times New Roman"/>
          <w:lang w:val="ru-RU"/>
        </w:rPr>
        <w:tab/>
        <w:t>(4.164)</w:t>
      </w:r>
    </w:p>
    <w:p w14:paraId="14C63E5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45304EC" w14:textId="77777777" w:rsidR="005C7CDB" w:rsidRPr="00D10835" w:rsidRDefault="005C7CDB" w:rsidP="00D10835">
      <w:pPr>
        <w:pStyle w:val="1"/>
        <w:rPr>
          <w:sz w:val="26"/>
          <w:szCs w:val="26"/>
        </w:rPr>
      </w:pPr>
      <w:bookmarkStart w:id="199" w:name="_Toc89607489"/>
      <w:r w:rsidRPr="00D10835">
        <w:rPr>
          <w:sz w:val="26"/>
          <w:szCs w:val="26"/>
        </w:rPr>
        <w:t>4.9. Дифракция Френеля</w:t>
      </w:r>
      <w:bookmarkEnd w:id="199"/>
    </w:p>
    <w:p w14:paraId="4FF09FBC" w14:textId="77777777" w:rsidR="005C7CDB" w:rsidRPr="00D10835" w:rsidRDefault="005C7CDB" w:rsidP="00D10835">
      <w:pPr>
        <w:pStyle w:val="1"/>
        <w:rPr>
          <w:sz w:val="26"/>
          <w:szCs w:val="26"/>
        </w:rPr>
      </w:pPr>
      <w:bookmarkStart w:id="200" w:name="_Toc89607490"/>
      <w:r w:rsidRPr="00D10835">
        <w:rPr>
          <w:sz w:val="26"/>
          <w:szCs w:val="26"/>
        </w:rPr>
        <w:t>4.9.1. Дифракция на прямоугольной апертуре</w:t>
      </w:r>
      <w:bookmarkEnd w:id="200"/>
    </w:p>
    <w:p w14:paraId="5D2CCC8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подразд. 4.8 на основе метода Гюйгенса, в сущности, рассмотрено не что иное, как  задача дифракции плоской ЭМВ на апертуре в приближении Фраунгофера. Это приближение предполагает наличие только линейных фазовых изменений поля на апертуре и характеризуется фазовым множителем </w:t>
      </w:r>
      <w:r w:rsidRPr="005C7CDB">
        <w:rPr>
          <w:rFonts w:ascii="Times New Roman" w:eastAsia="Times New Roman" w:hAnsi="Times New Roman" w:cs="Times New Roman"/>
          <w:vertAlign w:val="subscript"/>
          <w:lang w:val="ru-RU"/>
        </w:rPr>
        <w:object w:dxaOrig="645" w:dyaOrig="375" w14:anchorId="3A9E6958">
          <v:shape id="_x0000_i3313" type="#_x0000_t75" style="width:32.25pt;height:18.75pt" o:ole="">
            <v:imagedata r:id="rId4444" o:title=""/>
          </v:shape>
          <o:OLEObject Type="Embed" ProgID="Equation.DSMT4" ShapeID="_x0000_i3313" DrawAspect="Content" ObjectID="_1702308349" r:id="rId4445"/>
        </w:object>
      </w:r>
      <w:r w:rsidRPr="005C7CDB">
        <w:rPr>
          <w:rFonts w:ascii="Times New Roman" w:eastAsia="Times New Roman" w:hAnsi="Times New Roman" w:cs="Times New Roman"/>
          <w:lang w:val="ru-RU"/>
        </w:rPr>
        <w:t xml:space="preserve">, что справедливо, строго говоря, только при </w:t>
      </w:r>
      <w:r w:rsidRPr="005C7CDB">
        <w:rPr>
          <w:rFonts w:ascii="Times New Roman" w:eastAsia="Times New Roman" w:hAnsi="Times New Roman" w:cs="Times New Roman"/>
          <w:vertAlign w:val="subscript"/>
          <w:lang w:val="ru-RU"/>
        </w:rPr>
        <w:object w:dxaOrig="840" w:dyaOrig="300" w14:anchorId="6A3C2763">
          <v:shape id="_x0000_i3314" type="#_x0000_t75" style="width:42pt;height:15.75pt" o:ole="">
            <v:imagedata r:id="rId4446" o:title=""/>
          </v:shape>
          <o:OLEObject Type="Embed" ProgID="Equation.DSMT4" ShapeID="_x0000_i3314" DrawAspect="Content" ObjectID="_1702308350" r:id="rId4447"/>
        </w:object>
      </w:r>
      <w:r w:rsidRPr="005C7CDB">
        <w:rPr>
          <w:rFonts w:ascii="Times New Roman" w:eastAsia="Times New Roman" w:hAnsi="Times New Roman" w:cs="Times New Roman"/>
          <w:lang w:val="ru-RU"/>
        </w:rPr>
        <w:t xml:space="preserve">. Однако ситуация кардинально изменяется по мере приближения источника поля или точки наблюдения к апертуре. В этом случае уже необходимо учитывать кривизну волнового фронта и рассматривать волну не как плоскую, а как сферическую. Поэтому в фазовом множителе функции Грина наряду с линейным членом разложения в биноминальный ряд должен, как минимум, учитываться квадратичный член.  </w:t>
      </w:r>
    </w:p>
    <w:p w14:paraId="1AAE6F9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Рассмотрим классическую проблему дифракции сферической волны на прямоугольной апертуре в виде прямоугольного отверстия в непрозрачном для ЭМП экране (рис. 4.34). Для этого воспользуемся интегральной формулировкой метода Кирхгофа, которая справедлива для вычисления поля в точке наблюдения </w:t>
      </w:r>
      <w:r w:rsidRPr="005C7CDB">
        <w:rPr>
          <w:rFonts w:ascii="Times New Roman" w:eastAsia="Times New Roman" w:hAnsi="Times New Roman" w:cs="Times New Roman"/>
          <w:vertAlign w:val="subscript"/>
          <w:lang w:val="ru-RU"/>
        </w:rPr>
        <w:object w:dxaOrig="315" w:dyaOrig="375" w14:anchorId="20BFF9AD">
          <v:shape id="_x0000_i3315" type="#_x0000_t75" style="width:15.75pt;height:18.75pt" o:ole="">
            <v:imagedata r:id="rId4448" o:title=""/>
          </v:shape>
          <o:OLEObject Type="Embed" ProgID="Equation.DSMT4" ShapeID="_x0000_i3315" DrawAspect="Content" ObjectID="_1702308351" r:id="rId4449"/>
        </w:object>
      </w:r>
      <w:r w:rsidRPr="005C7CDB">
        <w:rPr>
          <w:rFonts w:ascii="Times New Roman" w:eastAsia="Times New Roman" w:hAnsi="Times New Roman" w:cs="Times New Roman"/>
          <w:lang w:val="ru-RU"/>
        </w:rPr>
        <w:t xml:space="preserve">  в произвольной системе координат:</w:t>
      </w:r>
    </w:p>
    <w:p w14:paraId="30FAED6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940" w:dyaOrig="855" w14:anchorId="7FDA2D39">
          <v:shape id="_x0000_i3316" type="#_x0000_t75" style="width:147.75pt;height:42.75pt" o:ole="">
            <v:imagedata r:id="rId4450" o:title=""/>
          </v:shape>
          <o:OLEObject Type="Embed" ProgID="Equation.DSMT4" ShapeID="_x0000_i3316" DrawAspect="Content" ObjectID="_1702308352" r:id="rId445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(4.165)</w:t>
      </w:r>
    </w:p>
    <w:p w14:paraId="25739A69"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605" w:dyaOrig="840" w14:anchorId="7005D991">
          <v:shape id="_x0000_i3317" type="#_x0000_t75" style="width:80.25pt;height:42pt" o:ole="">
            <v:imagedata r:id="rId4452" o:title=""/>
          </v:shape>
          <o:OLEObject Type="Embed" ProgID="Equation.DSMT4" ShapeID="_x0000_i3317" DrawAspect="Content" ObjectID="_1702308353" r:id="rId4453"/>
        </w:object>
      </w:r>
      <w:r w:rsidRPr="005C7CDB">
        <w:rPr>
          <w:rFonts w:ascii="Times New Roman" w:eastAsia="Times New Roman" w:hAnsi="Times New Roman" w:cs="Times New Roman"/>
          <w:lang w:val="ru-RU"/>
        </w:rPr>
        <w:t xml:space="preserve"> – напряженность электрического поля  в точке </w:t>
      </w:r>
      <w:r w:rsidRPr="005C7CDB">
        <w:rPr>
          <w:rFonts w:ascii="Times New Roman" w:eastAsia="Times New Roman" w:hAnsi="Times New Roman" w:cs="Times New Roman"/>
          <w:vertAlign w:val="subscript"/>
          <w:lang w:val="ru-RU"/>
        </w:rPr>
        <w:object w:dxaOrig="285" w:dyaOrig="375" w14:anchorId="2B78853D">
          <v:shape id="_x0000_i3318" type="#_x0000_t75" style="width:14.25pt;height:18.75pt" o:ole="">
            <v:imagedata r:id="rId4454" o:title=""/>
          </v:shape>
          <o:OLEObject Type="Embed" ProgID="Equation.DSMT4" ShapeID="_x0000_i3318" DrawAspect="Content" ObjectID="_1702308354" r:id="rId4455"/>
        </w:object>
      </w:r>
      <w:r w:rsidRPr="005C7CDB">
        <w:rPr>
          <w:rFonts w:ascii="Times New Roman" w:eastAsia="Times New Roman" w:hAnsi="Times New Roman" w:cs="Times New Roman"/>
          <w:lang w:val="ru-RU"/>
        </w:rPr>
        <w:t xml:space="preserve"> источника  сферической волны, </w:t>
      </w:r>
      <w:r w:rsidRPr="005C7CDB">
        <w:rPr>
          <w:rFonts w:ascii="Times New Roman" w:eastAsia="Times New Roman" w:hAnsi="Times New Roman" w:cs="Times New Roman"/>
          <w:vertAlign w:val="subscript"/>
          <w:lang w:val="ru-RU"/>
        </w:rPr>
        <w:object w:dxaOrig="300" w:dyaOrig="375" w14:anchorId="499C4ED9">
          <v:shape id="_x0000_i3319" type="#_x0000_t75" style="width:15.75pt;height:18.75pt" o:ole="">
            <v:imagedata r:id="rId4456" o:title=""/>
          </v:shape>
          <o:OLEObject Type="Embed" ProgID="Equation.DSMT4" ShapeID="_x0000_i3319" DrawAspect="Content" ObjectID="_1702308355" r:id="rId4457"/>
        </w:object>
      </w:r>
      <w:r w:rsidRPr="005C7CDB">
        <w:rPr>
          <w:rFonts w:ascii="Times New Roman" w:eastAsia="Times New Roman" w:hAnsi="Times New Roman" w:cs="Times New Roman"/>
          <w:lang w:val="ru-RU"/>
        </w:rPr>
        <w:t xml:space="preserve"> – некоторая постоянная, зависящая от производительности источника поля, </w:t>
      </w:r>
      <w:r w:rsidRPr="005C7CDB">
        <w:rPr>
          <w:rFonts w:ascii="Times New Roman" w:eastAsia="Times New Roman" w:hAnsi="Times New Roman" w:cs="Times New Roman"/>
          <w:vertAlign w:val="subscript"/>
          <w:lang w:val="ru-RU"/>
        </w:rPr>
        <w:object w:dxaOrig="1275" w:dyaOrig="840" w14:anchorId="0C89C4EF">
          <v:shape id="_x0000_i3320" type="#_x0000_t75" style="width:63.75pt;height:42pt" o:ole="">
            <v:imagedata r:id="rId4458" o:title=""/>
          </v:shape>
          <o:OLEObject Type="Embed" ProgID="Equation.DSMT4" ShapeID="_x0000_i3320" DrawAspect="Content" ObjectID="_1702308356" r:id="rId4459"/>
        </w:object>
      </w:r>
      <w:r w:rsidRPr="005C7CDB">
        <w:rPr>
          <w:rFonts w:ascii="Times New Roman" w:eastAsia="Times New Roman" w:hAnsi="Times New Roman" w:cs="Times New Roman"/>
          <w:lang w:val="ru-RU"/>
        </w:rPr>
        <w:t xml:space="preserve"> – функция Грина (функция преобразования поля из области апертурных источников в точке </w:t>
      </w:r>
      <w:r w:rsidRPr="005C7CDB">
        <w:rPr>
          <w:rFonts w:ascii="Times New Roman" w:eastAsia="Times New Roman" w:hAnsi="Times New Roman" w:cs="Times New Roman"/>
          <w:vertAlign w:val="subscript"/>
          <w:lang w:val="ru-RU"/>
        </w:rPr>
        <w:object w:dxaOrig="315" w:dyaOrig="300" w14:anchorId="1C54C018">
          <v:shape id="_x0000_i3321" type="#_x0000_t75" style="width:15.75pt;height:15.75pt" o:ole="">
            <v:imagedata r:id="rId4460" o:title=""/>
          </v:shape>
          <o:OLEObject Type="Embed" ProgID="Equation.DSMT4" ShapeID="_x0000_i3321" DrawAspect="Content" ObjectID="_1702308357" r:id="rId4461"/>
        </w:object>
      </w:r>
      <w:r w:rsidRPr="005C7CDB">
        <w:rPr>
          <w:rFonts w:ascii="Times New Roman" w:eastAsia="Times New Roman" w:hAnsi="Times New Roman" w:cs="Times New Roman"/>
          <w:lang w:val="ru-RU"/>
        </w:rPr>
        <w:t xml:space="preserve"> в точку наблюдения  </w:t>
      </w:r>
      <w:r w:rsidRPr="005C7CDB">
        <w:rPr>
          <w:rFonts w:ascii="Times New Roman" w:eastAsia="Times New Roman" w:hAnsi="Times New Roman" w:cs="Times New Roman"/>
          <w:vertAlign w:val="subscript"/>
          <w:lang w:val="ru-RU"/>
        </w:rPr>
        <w:object w:dxaOrig="315" w:dyaOrig="375" w14:anchorId="7A5A2631">
          <v:shape id="_x0000_i3322" type="#_x0000_t75" style="width:15.75pt;height:18.75pt" o:ole="">
            <v:imagedata r:id="rId4462" o:title=""/>
          </v:shape>
          <o:OLEObject Type="Embed" ProgID="Equation.DSMT4" ShapeID="_x0000_i3322" DrawAspect="Content" ObjectID="_1702308358" r:id="rId4463"/>
        </w:object>
      </w:r>
      <w:r w:rsidRPr="005C7CDB">
        <w:rPr>
          <w:rFonts w:ascii="Times New Roman" w:eastAsia="Times New Roman" w:hAnsi="Times New Roman" w:cs="Times New Roman"/>
          <w:lang w:val="ru-RU"/>
        </w:rPr>
        <w:t>).</w:t>
      </w:r>
    </w:p>
    <w:p w14:paraId="5EF774E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Пусть </w:t>
      </w:r>
      <w:r w:rsidRPr="005C7CDB">
        <w:rPr>
          <w:rFonts w:ascii="Times New Roman" w:eastAsia="Times New Roman" w:hAnsi="Times New Roman" w:cs="Times New Roman"/>
          <w:vertAlign w:val="subscript"/>
          <w:lang w:val="ru-RU"/>
        </w:rPr>
        <w:object w:dxaOrig="225" w:dyaOrig="375" w14:anchorId="6F781EF5">
          <v:shape id="_x0000_i3323" type="#_x0000_t75" style="width:11.25pt;height:18.75pt" o:ole="">
            <v:imagedata r:id="rId4464" o:title=""/>
          </v:shape>
          <o:OLEObject Type="Embed" ProgID="Equation.DSMT4" ShapeID="_x0000_i3323" DrawAspect="Content" ObjectID="_1702308359" r:id="rId446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55" w:dyaOrig="375" w14:anchorId="6E489244">
          <v:shape id="_x0000_i3324" type="#_x0000_t75" style="width:12.75pt;height:18.75pt" o:ole="">
            <v:imagedata r:id="rId4466" o:title=""/>
          </v:shape>
          <o:OLEObject Type="Embed" ProgID="Equation.DSMT4" ShapeID="_x0000_i3324" DrawAspect="Content" ObjectID="_1702308360" r:id="rId4467"/>
        </w:object>
      </w:r>
      <w:r w:rsidRPr="005C7CDB">
        <w:rPr>
          <w:rFonts w:ascii="Times New Roman" w:eastAsia="Times New Roman" w:hAnsi="Times New Roman" w:cs="Times New Roman"/>
          <w:lang w:val="ru-RU"/>
        </w:rPr>
        <w:t xml:space="preserve"> – единичные векторы, направленные из начала координат 0  соответственно к точкам источника и наблюдения. Тогда векторы расстояний от источников Гюйгенса в пределах апертуры  </w:t>
      </w:r>
      <w:r w:rsidRPr="005C7CDB">
        <w:rPr>
          <w:rFonts w:ascii="Times New Roman" w:eastAsia="Times New Roman" w:hAnsi="Times New Roman" w:cs="Times New Roman"/>
          <w:vertAlign w:val="subscript"/>
          <w:lang w:val="ru-RU"/>
        </w:rPr>
        <w:object w:dxaOrig="300" w:dyaOrig="420" w14:anchorId="71201EE1">
          <v:shape id="_x0000_i3325" type="#_x0000_t75" style="width:15.75pt;height:21.75pt" o:ole="">
            <v:imagedata r:id="rId4468" o:title=""/>
          </v:shape>
          <o:OLEObject Type="Embed" ProgID="Equation.DSMT4" ShapeID="_x0000_i3325" DrawAspect="Content" ObjectID="_1702308361" r:id="rId446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45" w:dyaOrig="420" w14:anchorId="784D9865">
          <v:shape id="_x0000_i3326" type="#_x0000_t75" style="width:17.25pt;height:21.75pt" o:ole="">
            <v:imagedata r:id="rId4470" o:title=""/>
          </v:shape>
          <o:OLEObject Type="Embed" ProgID="Equation.DSMT4" ShapeID="_x0000_i3326" DrawAspect="Content" ObjectID="_1702308362" r:id="rId447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можно определить следующим образом:</w:t>
      </w:r>
    </w:p>
    <w:p w14:paraId="564BA13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E73E39E"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w:t>
      </w:r>
      <w:r w:rsidRPr="005C7CDB">
        <w:rPr>
          <w:rFonts w:ascii="Times New Roman" w:eastAsia="Times New Roman" w:hAnsi="Times New Roman" w:cs="Times New Roman"/>
          <w:vertAlign w:val="subscript"/>
          <w:lang w:val="ru-RU"/>
        </w:rPr>
        <w:object w:dxaOrig="5445" w:dyaOrig="1095" w14:anchorId="53DC41DE">
          <v:shape id="_x0000_i3327" type="#_x0000_t75" style="width:272.25pt;height:54.75pt" o:ole="">
            <v:imagedata r:id="rId4472" o:title=""/>
          </v:shape>
          <o:OLEObject Type="Embed" ProgID="Equation.DSMT4" ShapeID="_x0000_i3327" DrawAspect="Content" ObjectID="_1702308363" r:id="rId447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(4.166)</w:t>
      </w:r>
    </w:p>
    <w:p w14:paraId="2EEFDFD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36A305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учетом (4.166) производные, стоящие под интегралом в уравнении (4.165), можно представить в виде</w:t>
      </w:r>
    </w:p>
    <w:p w14:paraId="5BCD442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CBCA87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585" w:dyaOrig="1785" w14:anchorId="43D7C022">
          <v:shape id="_x0000_i3328" type="#_x0000_t75" style="width:329.25pt;height:89.25pt" o:ole="">
            <v:imagedata r:id="rId4474" o:title=""/>
          </v:shape>
          <o:OLEObject Type="Embed" ProgID="Equation.DSMT4" ShapeID="_x0000_i3328" DrawAspect="Content" ObjectID="_1702308364" r:id="rId447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(4.167)</w:t>
      </w:r>
    </w:p>
    <w:p w14:paraId="1C97D9B0"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0887038A"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605" w:dyaOrig="780" w14:anchorId="46F2B410">
          <v:shape id="_x0000_i3329" type="#_x0000_t75" style="width:80.25pt;height:39.75pt" o:ole="">
            <v:imagedata r:id="rId4476" o:title=""/>
          </v:shape>
          <o:OLEObject Type="Embed" ProgID="Equation.DSMT4" ShapeID="_x0000_i3329" DrawAspect="Content" ObjectID="_1702308365" r:id="rId447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635" w:dyaOrig="780" w14:anchorId="67F2B03D">
          <v:shape id="_x0000_i3330" type="#_x0000_t75" style="width:81.75pt;height:39.75pt" o:ole="">
            <v:imagedata r:id="rId4478" o:title=""/>
          </v:shape>
          <o:OLEObject Type="Embed" ProgID="Equation.DSMT4" ShapeID="_x0000_i3330" DrawAspect="Content" ObjectID="_1702308366" r:id="rId447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20" w:dyaOrig="420" w14:anchorId="645FF99C">
          <v:shape id="_x0000_i3331" type="#_x0000_t75" style="width:21.75pt;height:21.75pt" o:ole="">
            <v:imagedata r:id="rId4480" o:title=""/>
          </v:shape>
          <o:OLEObject Type="Embed" ProgID="Equation.DSMT4" ShapeID="_x0000_i3331" DrawAspect="Content" ObjectID="_1702308367" r:id="rId448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35" w:dyaOrig="420" w14:anchorId="50F7D3A0">
          <v:shape id="_x0000_i3332" type="#_x0000_t75" style="width:21.75pt;height:21.75pt" o:ole="">
            <v:imagedata r:id="rId4482" o:title=""/>
          </v:shape>
          <o:OLEObject Type="Embed" ProgID="Equation.DSMT4" ShapeID="_x0000_i3332" DrawAspect="Content" ObjectID="_1702308368" r:id="rId4483"/>
        </w:object>
      </w:r>
      <w:r w:rsidRPr="005C7CDB">
        <w:rPr>
          <w:rFonts w:ascii="Times New Roman" w:eastAsia="Times New Roman" w:hAnsi="Times New Roman" w:cs="Times New Roman"/>
          <w:lang w:val="ru-RU"/>
        </w:rPr>
        <w:t xml:space="preserve"> – единичные векторы в направлениях </w:t>
      </w:r>
      <w:r w:rsidRPr="005C7CDB">
        <w:rPr>
          <w:rFonts w:ascii="Times New Roman" w:eastAsia="Times New Roman" w:hAnsi="Times New Roman" w:cs="Times New Roman"/>
          <w:vertAlign w:val="subscript"/>
          <w:lang w:val="ru-RU"/>
        </w:rPr>
        <w:object w:dxaOrig="300" w:dyaOrig="375" w14:anchorId="4E7E87ED">
          <v:shape id="_x0000_i3333" type="#_x0000_t75" style="width:15.75pt;height:18.75pt" o:ole="">
            <v:imagedata r:id="rId4484" o:title=""/>
          </v:shape>
          <o:OLEObject Type="Embed" ProgID="Equation.DSMT4" ShapeID="_x0000_i3333" DrawAspect="Content" ObjectID="_1702308369" r:id="rId448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45" w:dyaOrig="375" w14:anchorId="67317107">
          <v:shape id="_x0000_i3334" type="#_x0000_t75" style="width:17.25pt;height:18.75pt" o:ole="">
            <v:imagedata r:id="rId4486" o:title=""/>
          </v:shape>
          <o:OLEObject Type="Embed" ProgID="Equation.DSMT4" ShapeID="_x0000_i3334" DrawAspect="Content" ObjectID="_1702308370" r:id="rId4487"/>
        </w:object>
      </w:r>
      <w:r w:rsidRPr="005C7CDB">
        <w:rPr>
          <w:rFonts w:ascii="Times New Roman" w:eastAsia="Times New Roman" w:hAnsi="Times New Roman" w:cs="Times New Roman"/>
          <w:lang w:val="ru-RU"/>
        </w:rPr>
        <w:t>.</w:t>
      </w:r>
    </w:p>
    <w:p w14:paraId="3E9F8D5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после несложных преобразований (отбрасываем слагаемые, содержащие квадратичные члены в амплитудных множителях </w:t>
      </w:r>
      <w:r w:rsidRPr="005C7CDB">
        <w:rPr>
          <w:rFonts w:ascii="Times New Roman" w:eastAsia="Times New Roman" w:hAnsi="Times New Roman" w:cs="Times New Roman"/>
          <w:vertAlign w:val="subscript"/>
          <w:lang w:val="ru-RU"/>
        </w:rPr>
        <w:object w:dxaOrig="600" w:dyaOrig="435" w14:anchorId="6ECA02E4">
          <v:shape id="_x0000_i3335" type="#_x0000_t75" style="width:30pt;height:21.75pt" o:ole="">
            <v:imagedata r:id="rId4488" o:title=""/>
          </v:shape>
          <o:OLEObject Type="Embed" ProgID="Equation.DSMT4" ShapeID="_x0000_i3335" DrawAspect="Content" ObjectID="_1702308371" r:id="rId4489"/>
        </w:object>
      </w:r>
      <w:r w:rsidRPr="005C7CDB">
        <w:rPr>
          <w:rFonts w:ascii="Times New Roman" w:eastAsia="Times New Roman" w:hAnsi="Times New Roman" w:cs="Times New Roman"/>
          <w:lang w:val="ru-RU"/>
        </w:rPr>
        <w:t xml:space="preserve">) уравнение (4.165),  описывающее дифракционное поле в точке </w:t>
      </w:r>
      <w:r w:rsidRPr="005C7CDB">
        <w:rPr>
          <w:rFonts w:ascii="Times New Roman" w:eastAsia="Times New Roman" w:hAnsi="Times New Roman" w:cs="Times New Roman"/>
          <w:vertAlign w:val="subscript"/>
          <w:lang w:val="ru-RU"/>
        </w:rPr>
        <w:object w:dxaOrig="315" w:dyaOrig="375" w14:anchorId="56DDCD80">
          <v:shape id="_x0000_i3336" type="#_x0000_t75" style="width:15.75pt;height:18.75pt" o:ole="">
            <v:imagedata r:id="rId4490" o:title=""/>
          </v:shape>
          <o:OLEObject Type="Embed" ProgID="Equation.DSMT4" ShapeID="_x0000_i3336" DrawAspect="Content" ObjectID="_1702308372" r:id="rId4491"/>
        </w:object>
      </w:r>
      <w:r w:rsidRPr="005C7CDB">
        <w:rPr>
          <w:rFonts w:ascii="Times New Roman" w:eastAsia="Times New Roman" w:hAnsi="Times New Roman" w:cs="Times New Roman"/>
          <w:lang w:val="ru-RU"/>
        </w:rPr>
        <w:t xml:space="preserve"> примет вид</w:t>
      </w:r>
    </w:p>
    <w:p w14:paraId="09FF0686"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025" w:dyaOrig="840" w14:anchorId="16219E44">
          <v:shape id="_x0000_i3337" type="#_x0000_t75" style="width:251.25pt;height:42pt" o:ole="">
            <v:imagedata r:id="rId4492" o:title=""/>
          </v:shape>
          <o:OLEObject Type="Embed" ProgID="Equation.DSMT4" ShapeID="_x0000_i3337" DrawAspect="Content" ObjectID="_1702308373" r:id="rId449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(4.168)</w:t>
      </w:r>
    </w:p>
    <w:p w14:paraId="17A9FF1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FAB3ED0"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величина </w:t>
      </w:r>
      <w:r w:rsidRPr="005C7CDB">
        <w:rPr>
          <w:rFonts w:ascii="Times New Roman" w:eastAsia="Times New Roman" w:hAnsi="Times New Roman" w:cs="Times New Roman"/>
          <w:vertAlign w:val="subscript"/>
          <w:lang w:val="ru-RU"/>
        </w:rPr>
        <w:object w:dxaOrig="1995" w:dyaOrig="465" w14:anchorId="22C1465C">
          <v:shape id="_x0000_i3338" type="#_x0000_t75" style="width:99.75pt;height:23.25pt" o:ole="">
            <v:imagedata r:id="rId4494" o:title=""/>
          </v:shape>
          <o:OLEObject Type="Embed" ProgID="Equation.DSMT4" ShapeID="_x0000_i3338" DrawAspect="Content" ObjectID="_1702308374" r:id="rId4495"/>
        </w:object>
      </w:r>
      <w:r w:rsidRPr="005C7CDB">
        <w:rPr>
          <w:rFonts w:ascii="Times New Roman" w:eastAsia="Times New Roman" w:hAnsi="Times New Roman" w:cs="Times New Roman"/>
          <w:lang w:val="ru-RU"/>
        </w:rPr>
        <w:t xml:space="preserve">, учитывающая пространственную ориентацию плоскости  экрана  относительно точек источника и наблюдения, называется  </w:t>
      </w:r>
      <w:r w:rsidRPr="005C7CDB">
        <w:rPr>
          <w:rFonts w:ascii="Times New Roman" w:eastAsia="Times New Roman" w:hAnsi="Times New Roman" w:cs="Times New Roman"/>
          <w:i/>
          <w:lang w:val="ru-RU"/>
        </w:rPr>
        <w:t>угловым множителем</w:t>
      </w:r>
      <w:r w:rsidRPr="005C7CDB">
        <w:rPr>
          <w:rFonts w:ascii="Times New Roman" w:eastAsia="Times New Roman" w:hAnsi="Times New Roman" w:cs="Times New Roman"/>
          <w:lang w:val="ru-RU"/>
        </w:rPr>
        <w:t>.</w:t>
      </w:r>
    </w:p>
    <w:p w14:paraId="17959346" w14:textId="439E3AA4"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BB4FEFA" wp14:editId="7C28C86F">
            <wp:extent cx="5334000" cy="3048000"/>
            <wp:effectExtent l="0" t="0" r="0" b="0"/>
            <wp:docPr id="50" name="Рисунок 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6" descr="4"/>
                    <pic:cNvPicPr>
                      <a:picLocks noChangeAspect="1" noChangeArrowheads="1"/>
                    </pic:cNvPicPr>
                  </pic:nvPicPr>
                  <pic:blipFill>
                    <a:blip r:embed="rId4496">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14:paraId="603F9282"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4.34. Модель дифракции Френеля на прямоугольной апертуре</w:t>
      </w:r>
    </w:p>
    <w:p w14:paraId="01E47A45"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53351E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отсутствии экрана поле в точке наблюдения </w:t>
      </w:r>
      <w:r w:rsidRPr="005C7CDB">
        <w:rPr>
          <w:rFonts w:ascii="Times New Roman" w:eastAsia="Times New Roman" w:hAnsi="Times New Roman" w:cs="Times New Roman"/>
          <w:vertAlign w:val="subscript"/>
          <w:lang w:val="ru-RU"/>
        </w:rPr>
        <w:object w:dxaOrig="315" w:dyaOrig="375" w14:anchorId="19A6A892">
          <v:shape id="_x0000_i3339" type="#_x0000_t75" style="width:15.75pt;height:18.75pt" o:ole="">
            <v:imagedata r:id="rId4497" o:title=""/>
          </v:shape>
          <o:OLEObject Type="Embed" ProgID="Equation.DSMT4" ShapeID="_x0000_i3339" DrawAspect="Content" ObjectID="_1702308375" r:id="rId4498"/>
        </w:object>
      </w:r>
      <w:r w:rsidRPr="005C7CDB">
        <w:rPr>
          <w:rFonts w:ascii="Times New Roman" w:eastAsia="Times New Roman" w:hAnsi="Times New Roman" w:cs="Times New Roman"/>
          <w:lang w:val="ru-RU"/>
        </w:rPr>
        <w:t xml:space="preserve"> характеризуется как поле в свободном </w:t>
      </w:r>
      <w:r w:rsidRPr="005C7CDB">
        <w:rPr>
          <w:rFonts w:ascii="Times New Roman" w:eastAsia="Times New Roman" w:hAnsi="Times New Roman" w:cs="Times New Roman"/>
          <w:lang w:val="ru-RU"/>
        </w:rPr>
        <w:lastRenderedPageBreak/>
        <w:t>пространстве</w:t>
      </w:r>
    </w:p>
    <w:p w14:paraId="0CD9E48A"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195" w:dyaOrig="885" w14:anchorId="299DA44F">
          <v:shape id="_x0000_i3340" type="#_x0000_t75" style="width:159.75pt;height:44.25pt" o:ole="">
            <v:imagedata r:id="rId4499" o:title=""/>
          </v:shape>
          <o:OLEObject Type="Embed" ProgID="Equation.DSMT4" ShapeID="_x0000_i3340" DrawAspect="Content" ObjectID="_1702308376" r:id="rId450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(4.169)</w:t>
      </w:r>
    </w:p>
    <w:p w14:paraId="1E212F8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Ведем понятие дифракционного множителя </w:t>
      </w:r>
      <w:r w:rsidRPr="005C7CDB">
        <w:rPr>
          <w:rFonts w:ascii="Times New Roman" w:eastAsia="Times New Roman" w:hAnsi="Times New Roman" w:cs="Times New Roman"/>
          <w:vertAlign w:val="subscript"/>
          <w:lang w:val="ru-RU"/>
        </w:rPr>
        <w:object w:dxaOrig="1185" w:dyaOrig="375" w14:anchorId="1FB5382D">
          <v:shape id="_x0000_i3341" type="#_x0000_t75" style="width:59.25pt;height:18.75pt" o:ole="">
            <v:imagedata r:id="rId4501" o:title=""/>
          </v:shape>
          <o:OLEObject Type="Embed" ProgID="Equation.DSMT4" ShapeID="_x0000_i3341" DrawAspect="Content" ObjectID="_1702308377" r:id="rId4502"/>
        </w:object>
      </w:r>
      <w:r w:rsidRPr="005C7CDB">
        <w:rPr>
          <w:rFonts w:ascii="Times New Roman" w:eastAsia="Times New Roman" w:hAnsi="Times New Roman" w:cs="Times New Roman"/>
          <w:lang w:val="ru-RU"/>
        </w:rPr>
        <w:t>, который может рассматриваться как функция, учитывающая изменение напряженности поля в точке наблюдения при наличии между источником поля и точкой наблюдения произвольно ориентированного в пространстве экрана в сравнении с полем в отсутствии такового:</w:t>
      </w:r>
    </w:p>
    <w:p w14:paraId="7A299DD1"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535" w:dyaOrig="765" w14:anchorId="0638E926">
          <v:shape id="_x0000_i3342" type="#_x0000_t75" style="width:276.75pt;height:38.25pt" o:ole="">
            <v:imagedata r:id="rId4503" o:title=""/>
          </v:shape>
          <o:OLEObject Type="Embed" ProgID="Equation.DSMT4" ShapeID="_x0000_i3342" DrawAspect="Content" ObjectID="_1702308378" r:id="rId450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(4.170)</w:t>
      </w:r>
    </w:p>
    <w:p w14:paraId="29984F37"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85" w:dyaOrig="285" w14:anchorId="5054FF44">
          <v:shape id="_x0000_i3343" type="#_x0000_t75" style="width:14.25pt;height:14.25pt" o:ole="">
            <v:imagedata r:id="rId4505" o:title=""/>
          </v:shape>
          <o:OLEObject Type="Embed" ProgID="Equation.DSMT4" ShapeID="_x0000_i3343" DrawAspect="Content" ObjectID="_1702308379" r:id="rId4506"/>
        </w:object>
      </w:r>
      <w:r w:rsidRPr="005C7CDB">
        <w:rPr>
          <w:rFonts w:ascii="Times New Roman" w:eastAsia="Times New Roman" w:hAnsi="Times New Roman" w:cs="Times New Roman"/>
          <w:lang w:val="ru-RU"/>
        </w:rPr>
        <w:t xml:space="preserve">  –  фокусное расстояние, которое определяется  из уравнения</w:t>
      </w:r>
    </w:p>
    <w:p w14:paraId="5323C739" w14:textId="06D96D66"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20" w:dyaOrig="780" w14:anchorId="67D1B0D6">
          <v:shape id="_x0000_i3344" type="#_x0000_t75" style="width:66pt;height:39.75pt" o:ole="">
            <v:imagedata r:id="rId4507" o:title=""/>
          </v:shape>
          <o:OLEObject Type="Embed" ProgID="Equation.DSMT4" ShapeID="_x0000_i3344" DrawAspect="Content" ObjectID="_1702308380" r:id="rId4508"/>
        </w:object>
      </w:r>
      <w:r w:rsidRPr="005C7CDB">
        <w:rPr>
          <w:rFonts w:ascii="Times New Roman" w:eastAsia="Times New Roman" w:hAnsi="Times New Roman" w:cs="Times New Roman"/>
          <w:lang w:val="ru-RU"/>
        </w:rPr>
        <w:t xml:space="preserve">  </w:t>
      </w:r>
      <w:r w:rsidRPr="0047729A">
        <w:rPr>
          <w:rFonts w:ascii="Times New Roman" w:eastAsia="Times New Roman" w:hAnsi="Times New Roman" w:cs="Times New Roman"/>
          <w:noProof/>
          <w:vertAlign w:val="subscript"/>
          <w:lang w:val="ru-RU"/>
        </w:rPr>
        <w:drawing>
          <wp:inline distT="0" distB="0" distL="0" distR="0" wp14:anchorId="7279F97A" wp14:editId="17ED54C3">
            <wp:extent cx="220980" cy="1600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3"/>
                    <pic:cNvPicPr>
                      <a:picLocks noChangeAspect="1" noChangeArrowheads="1"/>
                    </pic:cNvPicPr>
                  </pic:nvPicPr>
                  <pic:blipFill>
                    <a:blip r:embed="rId4509" cstate="print">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w:t>
      </w:r>
      <w:r w:rsidRPr="0047729A">
        <w:rPr>
          <w:rFonts w:ascii="Times New Roman" w:eastAsia="Times New Roman" w:hAnsi="Times New Roman" w:cs="Times New Roman"/>
          <w:noProof/>
          <w:vertAlign w:val="subscript"/>
          <w:lang w:val="ru-RU"/>
        </w:rPr>
        <w:drawing>
          <wp:inline distT="0" distB="0" distL="0" distR="0" wp14:anchorId="4C64A133" wp14:editId="73AD2051">
            <wp:extent cx="792480" cy="49530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4"/>
                    <pic:cNvPicPr>
                      <a:picLocks noChangeAspect="1" noChangeArrowheads="1"/>
                    </pic:cNvPicPr>
                  </pic:nvPicPr>
                  <pic:blipFill>
                    <a:blip r:embed="rId4510" cstate="print">
                      <a:extLst>
                        <a:ext uri="{28A0092B-C50C-407E-A947-70E740481C1C}">
                          <a14:useLocalDpi xmlns:a14="http://schemas.microsoft.com/office/drawing/2010/main" val="0"/>
                        </a:ext>
                      </a:extLst>
                    </a:blip>
                    <a:srcRect/>
                    <a:stretch>
                      <a:fillRect/>
                    </a:stretch>
                  </pic:blipFill>
                  <pic:spPr bwMode="auto">
                    <a:xfrm>
                      <a:off x="0" y="0"/>
                      <a:ext cx="792480" cy="495300"/>
                    </a:xfrm>
                    <a:prstGeom prst="rect">
                      <a:avLst/>
                    </a:prstGeom>
                    <a:noFill/>
                    <a:ln>
                      <a:noFill/>
                    </a:ln>
                  </pic:spPr>
                </pic:pic>
              </a:graphicData>
            </a:graphic>
          </wp:inline>
        </w:drawing>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(4.171)</w:t>
      </w:r>
    </w:p>
    <w:p w14:paraId="1E9EB22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Используя приближение Френеля, заключающееся  в асимптотическом представлении расстояний </w:t>
      </w:r>
      <w:r w:rsidRPr="005C7CDB">
        <w:rPr>
          <w:rFonts w:ascii="Times New Roman" w:eastAsia="Times New Roman" w:hAnsi="Times New Roman" w:cs="Times New Roman"/>
          <w:vertAlign w:val="subscript"/>
          <w:lang w:val="ru-RU"/>
        </w:rPr>
        <w:object w:dxaOrig="300" w:dyaOrig="375" w14:anchorId="4B890050">
          <v:shape id="_x0000_i3345" type="#_x0000_t75" style="width:15.75pt;height:18.75pt" o:ole="">
            <v:imagedata r:id="rId4511" o:title=""/>
          </v:shape>
          <o:OLEObject Type="Embed" ProgID="Equation.DSMT4" ShapeID="_x0000_i3345" DrawAspect="Content" ObjectID="_1702308381" r:id="rId4512"/>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345" w:dyaOrig="375" w14:anchorId="61DDCE48">
          <v:shape id="_x0000_i3346" type="#_x0000_t75" style="width:17.25pt;height:18.75pt" o:ole="">
            <v:imagedata r:id="rId4513" o:title=""/>
          </v:shape>
          <o:OLEObject Type="Embed" ProgID="Equation.DSMT4" ShapeID="_x0000_i3346" DrawAspect="Content" ObjectID="_1702308382" r:id="rId4514"/>
        </w:object>
      </w:r>
      <w:r w:rsidRPr="005C7CDB">
        <w:rPr>
          <w:rFonts w:ascii="Times New Roman" w:eastAsia="Times New Roman" w:hAnsi="Times New Roman" w:cs="Times New Roman"/>
          <w:lang w:val="ru-RU"/>
        </w:rPr>
        <w:t xml:space="preserve">, которые входят фазовый множитель, упростим уравнение (4.170). Для этого, используя соотношения (4.166), представим </w:t>
      </w:r>
      <w:r w:rsidRPr="005C7CDB">
        <w:rPr>
          <w:rFonts w:ascii="Times New Roman" w:eastAsia="Times New Roman" w:hAnsi="Times New Roman" w:cs="Times New Roman"/>
          <w:vertAlign w:val="subscript"/>
          <w:lang w:val="ru-RU"/>
        </w:rPr>
        <w:object w:dxaOrig="300" w:dyaOrig="375" w14:anchorId="153F9C77">
          <v:shape id="_x0000_i3347" type="#_x0000_t75" style="width:15.75pt;height:18.75pt" o:ole="">
            <v:imagedata r:id="rId4511" o:title=""/>
          </v:shape>
          <o:OLEObject Type="Embed" ProgID="Equation.DSMT4" ShapeID="_x0000_i3347" DrawAspect="Content" ObjectID="_1702308383" r:id="rId451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45" w:dyaOrig="375" w14:anchorId="446241D2">
          <v:shape id="_x0000_i3348" type="#_x0000_t75" style="width:17.25pt;height:18.75pt" o:ole="">
            <v:imagedata r:id="rId4513" o:title=""/>
          </v:shape>
          <o:OLEObject Type="Embed" ProgID="Equation.DSMT4" ShapeID="_x0000_i3348" DrawAspect="Content" ObjectID="_1702308384" r:id="rId4516"/>
        </w:object>
      </w:r>
      <w:r w:rsidRPr="005C7CDB">
        <w:rPr>
          <w:rFonts w:ascii="Times New Roman" w:eastAsia="Times New Roman" w:hAnsi="Times New Roman" w:cs="Times New Roman"/>
          <w:lang w:val="ru-RU"/>
        </w:rPr>
        <w:t xml:space="preserve"> в виде</w:t>
      </w:r>
    </w:p>
    <w:p w14:paraId="4925FB0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11B37F8"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925" w:dyaOrig="885" w14:anchorId="0883DECC">
          <v:shape id="_x0000_i3349" type="#_x0000_t75" style="width:146.25pt;height:44.25pt" o:ole="">
            <v:imagedata r:id="rId4517" o:title=""/>
          </v:shape>
          <o:OLEObject Type="Embed" ProgID="Equation.DSMT4" ShapeID="_x0000_i3349" DrawAspect="Content" ObjectID="_1702308385" r:id="rId451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955" w:dyaOrig="885" w14:anchorId="4606F2DA">
          <v:shape id="_x0000_i3350" type="#_x0000_t75" style="width:147.75pt;height:44.25pt" o:ole="">
            <v:imagedata r:id="rId4519" o:title=""/>
          </v:shape>
          <o:OLEObject Type="Embed" ProgID="Equation.DSMT4" ShapeID="_x0000_i3350" DrawAspect="Content" ObjectID="_1702308386" r:id="rId4520"/>
        </w:object>
      </w:r>
    </w:p>
    <w:p w14:paraId="1C3F006F"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380065E9"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 разлагая в ряд Тейлора, сохраним  только члены второго порядка малости:</w:t>
      </w:r>
    </w:p>
    <w:p w14:paraId="02526F58"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460" w:dyaOrig="720" w14:anchorId="139F7E9F">
          <v:shape id="_x0000_i3351" type="#_x0000_t75" style="width:123.75pt;height:36pt" o:ole="">
            <v:imagedata r:id="rId4521" o:title=""/>
          </v:shape>
          <o:OLEObject Type="Embed" ProgID="Equation.DSMT4" ShapeID="_x0000_i3351" DrawAspect="Content" ObjectID="_1702308387" r:id="rId4522"/>
        </w:object>
      </w:r>
    </w:p>
    <w:p w14:paraId="2F863253"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можем для расстояний </w:t>
      </w:r>
      <w:r w:rsidRPr="005C7CDB">
        <w:rPr>
          <w:rFonts w:ascii="Times New Roman" w:eastAsia="Times New Roman" w:hAnsi="Times New Roman" w:cs="Times New Roman"/>
          <w:vertAlign w:val="subscript"/>
          <w:lang w:val="ru-RU"/>
        </w:rPr>
        <w:object w:dxaOrig="300" w:dyaOrig="375" w14:anchorId="68C9630A">
          <v:shape id="_x0000_i3352" type="#_x0000_t75" style="width:15.75pt;height:18.75pt" o:ole="">
            <v:imagedata r:id="rId4511" o:title=""/>
          </v:shape>
          <o:OLEObject Type="Embed" ProgID="Equation.DSMT4" ShapeID="_x0000_i3352" DrawAspect="Content" ObjectID="_1702308388" r:id="rId452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45" w:dyaOrig="375" w14:anchorId="10E96934">
          <v:shape id="_x0000_i3353" type="#_x0000_t75" style="width:17.25pt;height:18.75pt" o:ole="">
            <v:imagedata r:id="rId4513" o:title=""/>
          </v:shape>
          <o:OLEObject Type="Embed" ProgID="Equation.DSMT4" ShapeID="_x0000_i3353" DrawAspect="Content" ObjectID="_1702308389" r:id="rId4524"/>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755" w:dyaOrig="375" w14:anchorId="657598F3">
          <v:shape id="_x0000_i3354" type="#_x0000_t75" style="width:87.75pt;height:18.75pt" o:ole="">
            <v:imagedata r:id="rId4525" o:title=""/>
          </v:shape>
          <o:OLEObject Type="Embed" ProgID="Equation.DSMT4" ShapeID="_x0000_i3354" DrawAspect="Content" ObjectID="_1702308390" r:id="rId452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записать: </w:t>
      </w:r>
    </w:p>
    <w:p w14:paraId="4A456C3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6454CD65"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7980" w:dyaOrig="2655" w14:anchorId="6B7990CB">
          <v:shape id="_x0000_i3355" type="#_x0000_t75" style="width:399.75pt;height:132.75pt" o:ole="">
            <v:imagedata r:id="rId4527" o:title=""/>
          </v:shape>
          <o:OLEObject Type="Embed" ProgID="Equation.DSMT4" ShapeID="_x0000_i3355" DrawAspect="Content" ObjectID="_1702308391" r:id="rId4528"/>
        </w:object>
      </w:r>
      <w:r w:rsidRPr="005C7CDB">
        <w:rPr>
          <w:rFonts w:ascii="Times New Roman" w:eastAsia="Times New Roman" w:hAnsi="Times New Roman" w:cs="Times New Roman"/>
          <w:lang w:val="ru-RU"/>
        </w:rPr>
        <w:tab/>
        <w:t xml:space="preserve">    (4.172)</w:t>
      </w:r>
    </w:p>
    <w:p w14:paraId="245898F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5F156E7"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Сокращая в (4.172) линейные члены и группируя квадратичные, выразим разность хода лучей между точками излучения и наблюдения (рис. 4.35) в виде</w:t>
      </w:r>
    </w:p>
    <w:p w14:paraId="469FE2F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7ED1F750"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815" w:dyaOrig="705" w14:anchorId="31B4B8E1">
          <v:shape id="_x0000_i3356" type="#_x0000_t75" style="width:390.75pt;height:35.25pt" o:ole="">
            <v:imagedata r:id="rId4529" o:title=""/>
          </v:shape>
          <o:OLEObject Type="Embed" ProgID="Equation.DSMT4" ShapeID="_x0000_i3356" DrawAspect="Content" ObjectID="_1702308392" r:id="rId453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 xml:space="preserve">    (4.173)</w:t>
      </w:r>
    </w:p>
    <w:p w14:paraId="5809A80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57F1698"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965" w:dyaOrig="465" w14:anchorId="7D255066">
          <v:shape id="_x0000_i3357" type="#_x0000_t75" style="width:98.25pt;height:23.25pt" o:ole="">
            <v:imagedata r:id="rId4531" o:title=""/>
          </v:shape>
          <o:OLEObject Type="Embed" ProgID="Equation.DSMT4" ShapeID="_x0000_i3357" DrawAspect="Content" ObjectID="_1702308393" r:id="rId4532"/>
        </w:object>
      </w:r>
      <w:r w:rsidRPr="005C7CDB">
        <w:rPr>
          <w:rFonts w:ascii="Times New Roman" w:eastAsia="Times New Roman" w:hAnsi="Times New Roman" w:cs="Times New Roman"/>
          <w:lang w:val="ru-RU"/>
        </w:rPr>
        <w:t>.</w:t>
      </w:r>
    </w:p>
    <w:p w14:paraId="77926BB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73BCCB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Таким образом, с учетом (4.173) дифракционный множитель для произвольной апертуры (4.170) в приближении Френеля имеет вид</w:t>
      </w:r>
    </w:p>
    <w:p w14:paraId="5C292B9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27B53D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140" w:dyaOrig="885" w14:anchorId="1B8A4FE5">
          <v:shape id="_x0000_i3358" type="#_x0000_t75" style="width:207.75pt;height:44.25pt" o:ole="">
            <v:imagedata r:id="rId4533" o:title=""/>
          </v:shape>
          <o:OLEObject Type="Embed" ProgID="Equation.DSMT4" ShapeID="_x0000_i3358" DrawAspect="Content" ObjectID="_1702308394" r:id="rId453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(4.174)</w:t>
      </w:r>
    </w:p>
    <w:p w14:paraId="404D551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1C5832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Уравнение (4.174) можно представить как функцию угла межу плоскостью экрана и линией положения терминальных точек </w:t>
      </w:r>
      <w:r w:rsidRPr="005C7CDB">
        <w:rPr>
          <w:rFonts w:ascii="Times New Roman" w:eastAsia="Times New Roman" w:hAnsi="Times New Roman" w:cs="Times New Roman"/>
          <w:vertAlign w:val="subscript"/>
          <w:lang w:val="ru-RU"/>
        </w:rPr>
        <w:object w:dxaOrig="285" w:dyaOrig="375" w14:anchorId="2427BAF7">
          <v:shape id="_x0000_i3359" type="#_x0000_t75" style="width:14.25pt;height:18.75pt" o:ole="">
            <v:imagedata r:id="rId4535" o:title=""/>
          </v:shape>
          <o:OLEObject Type="Embed" ProgID="Equation.DSMT4" ShapeID="_x0000_i3359" DrawAspect="Content" ObjectID="_1702308395" r:id="rId453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315" w:dyaOrig="375" w14:anchorId="233C671B">
          <v:shape id="_x0000_i3360" type="#_x0000_t75" style="width:15.75pt;height:18.75pt" o:ole="">
            <v:imagedata r:id="rId4537" o:title=""/>
          </v:shape>
          <o:OLEObject Type="Embed" ProgID="Equation.DSMT4" ShapeID="_x0000_i3360" DrawAspect="Content" ObjectID="_1702308396" r:id="rId453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(линия терминалов). Для этого запишем  скалярное произведение  </w:t>
      </w:r>
      <w:r w:rsidRPr="005C7CDB">
        <w:rPr>
          <w:rFonts w:ascii="Times New Roman" w:eastAsia="Times New Roman" w:hAnsi="Times New Roman" w:cs="Times New Roman"/>
          <w:vertAlign w:val="subscript"/>
          <w:lang w:val="ru-RU"/>
        </w:rPr>
        <w:object w:dxaOrig="600" w:dyaOrig="375" w14:anchorId="5F4C3453">
          <v:shape id="_x0000_i3361" type="#_x0000_t75" style="width:30pt;height:18.75pt" o:ole="">
            <v:imagedata r:id="rId4539" o:title=""/>
          </v:shape>
          <o:OLEObject Type="Embed" ProgID="Equation.DSMT4" ShapeID="_x0000_i3361" DrawAspect="Content" ObjectID="_1702308397" r:id="rId454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в виде  </w:t>
      </w:r>
    </w:p>
    <w:p w14:paraId="41466E47"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020" w:dyaOrig="495" w14:anchorId="098032DE">
          <v:shape id="_x0000_i3362" type="#_x0000_t75" style="width:351pt;height:24.75pt" o:ole="">
            <v:imagedata r:id="rId4541" o:title=""/>
          </v:shape>
          <o:OLEObject Type="Embed" ProgID="Equation.DSMT4" ShapeID="_x0000_i3362" DrawAspect="Content" ObjectID="_1702308398" r:id="rId4542"/>
        </w:object>
      </w:r>
      <w:r w:rsidRPr="005C7CDB">
        <w:rPr>
          <w:rFonts w:ascii="Times New Roman" w:eastAsia="Times New Roman" w:hAnsi="Times New Roman" w:cs="Times New Roman"/>
          <w:lang w:val="ru-RU"/>
        </w:rPr>
        <w:t>,</w:t>
      </w:r>
    </w:p>
    <w:p w14:paraId="4601694B"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учетом которого для дифракционного множителя получим следующее выражение:</w:t>
      </w:r>
    </w:p>
    <w:p w14:paraId="3F31315F"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5820" w:dyaOrig="1005" w14:anchorId="162C128B">
          <v:shape id="_x0000_i3363" type="#_x0000_t75" style="width:291.75pt;height:50.25pt" o:ole="">
            <v:imagedata r:id="rId4543" o:title=""/>
          </v:shape>
          <o:OLEObject Type="Embed" ProgID="Equation.DSMT4" ShapeID="_x0000_i3363" DrawAspect="Content" ObjectID="_1702308399" r:id="rId454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(4.175)</w:t>
      </w:r>
    </w:p>
    <w:p w14:paraId="5D3FDC28"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5EDD1C8"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85" w:dyaOrig="315" w14:anchorId="33D01233">
          <v:shape id="_x0000_i3364" type="#_x0000_t75" style="width:14.25pt;height:15.75pt" o:ole="">
            <v:imagedata r:id="rId4545" o:title=""/>
          </v:shape>
          <o:OLEObject Type="Embed" ProgID="Equation.DSMT4" ShapeID="_x0000_i3364" DrawAspect="Content" ObjectID="_1702308400" r:id="rId4546"/>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00" w:dyaOrig="375" w14:anchorId="5056EEBD">
          <v:shape id="_x0000_i3365" type="#_x0000_t75" style="width:15.75pt;height:18.75pt" o:ole="">
            <v:imagedata r:id="rId4547" o:title=""/>
          </v:shape>
          <o:OLEObject Type="Embed" ProgID="Equation.DSMT4" ShapeID="_x0000_i3365" DrawAspect="Content" ObjectID="_1702308401" r:id="rId4548"/>
        </w:object>
      </w:r>
      <w:r w:rsidRPr="005C7CDB">
        <w:rPr>
          <w:rFonts w:ascii="Times New Roman" w:eastAsia="Times New Roman" w:hAnsi="Times New Roman" w:cs="Times New Roman"/>
          <w:lang w:val="ru-RU"/>
        </w:rPr>
        <w:t xml:space="preserve"> – текущие координаты интегрирования источников Гюйгенса на апертуре. Диапазон этих источников задается  неравенствами</w:t>
      </w:r>
    </w:p>
    <w:p w14:paraId="3F95CB09"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709AE8F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en-US"/>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40" w:dyaOrig="375" w14:anchorId="3211BC0D">
          <v:shape id="_x0000_i3366" type="#_x0000_t75" style="width:1in;height:18.75pt" o:ole="">
            <v:imagedata r:id="rId4549" o:title=""/>
          </v:shape>
          <o:OLEObject Type="Embed" ProgID="Equation.DSMT4" ShapeID="_x0000_i3366" DrawAspect="Content" ObjectID="_1702308402" r:id="rId455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vertAlign w:val="subscript"/>
          <w:lang w:val="ru-RU"/>
        </w:rPr>
        <w:object w:dxaOrig="1485" w:dyaOrig="375" w14:anchorId="6D680E12">
          <v:shape id="_x0000_i3367" type="#_x0000_t75" style="width:74.25pt;height:18.75pt" o:ole="">
            <v:imagedata r:id="rId4551" o:title=""/>
          </v:shape>
          <o:OLEObject Type="Embed" ProgID="Equation.DSMT4" ShapeID="_x0000_i3367" DrawAspect="Content" ObjectID="_1702308403" r:id="rId455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(4.176)</w:t>
      </w:r>
    </w:p>
    <w:p w14:paraId="01E83DA0"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en-US"/>
        </w:rPr>
      </w:pPr>
    </w:p>
    <w:p w14:paraId="4590DA33" w14:textId="34C73912"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BF0B017" wp14:editId="3E35E60C">
            <wp:extent cx="4046220" cy="2613660"/>
            <wp:effectExtent l="0" t="0" r="0" b="0"/>
            <wp:docPr id="47" name="Рисунок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8" descr="4"/>
                    <pic:cNvPicPr>
                      <a:picLocks noChangeAspect="1" noChangeArrowheads="1"/>
                    </pic:cNvPicPr>
                  </pic:nvPicPr>
                  <pic:blipFill>
                    <a:blip r:embed="rId4553">
                      <a:extLst>
                        <a:ext uri="{28A0092B-C50C-407E-A947-70E740481C1C}">
                          <a14:useLocalDpi xmlns:a14="http://schemas.microsoft.com/office/drawing/2010/main" val="0"/>
                        </a:ext>
                      </a:extLst>
                    </a:blip>
                    <a:srcRect/>
                    <a:stretch>
                      <a:fillRect/>
                    </a:stretch>
                  </pic:blipFill>
                  <pic:spPr bwMode="auto">
                    <a:xfrm>
                      <a:off x="0" y="0"/>
                      <a:ext cx="4046220" cy="2613660"/>
                    </a:xfrm>
                    <a:prstGeom prst="rect">
                      <a:avLst/>
                    </a:prstGeom>
                    <a:noFill/>
                    <a:ln>
                      <a:noFill/>
                    </a:ln>
                  </pic:spPr>
                </pic:pic>
              </a:graphicData>
            </a:graphic>
          </wp:inline>
        </w:drawing>
      </w:r>
    </w:p>
    <w:p w14:paraId="610F9D69"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4.35. Положение экрана и терминальных точек при дифракции </w:t>
      </w:r>
      <w:r w:rsidRPr="005C7CDB">
        <w:rPr>
          <w:rFonts w:ascii="Times New Roman" w:eastAsia="Times New Roman" w:hAnsi="Times New Roman" w:cs="Times New Roman"/>
          <w:lang w:val="ru-RU"/>
        </w:rPr>
        <w:tab/>
        <w:t>Френеля на прямоугольной апертуре</w:t>
      </w:r>
    </w:p>
    <w:p w14:paraId="2F16AF8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4593EA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Граничные точки интегрирования  </w:t>
      </w:r>
      <w:r w:rsidRPr="005C7CDB">
        <w:rPr>
          <w:rFonts w:ascii="Times New Roman" w:eastAsia="Times New Roman" w:hAnsi="Times New Roman" w:cs="Times New Roman"/>
          <w:vertAlign w:val="subscript"/>
          <w:lang w:val="ru-RU"/>
        </w:rPr>
        <w:object w:dxaOrig="300" w:dyaOrig="375" w14:anchorId="6BA03D64">
          <v:shape id="_x0000_i3368" type="#_x0000_t75" style="width:15.75pt;height:18.75pt" o:ole="">
            <v:imagedata r:id="rId4554" o:title=""/>
          </v:shape>
          <o:OLEObject Type="Embed" ProgID="Equation.DSMT4" ShapeID="_x0000_i3368" DrawAspect="Content" ObjectID="_1702308404" r:id="rId455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15" w:dyaOrig="375" w14:anchorId="7D6019C3">
          <v:shape id="_x0000_i3369" type="#_x0000_t75" style="width:15.75pt;height:18.75pt" o:ole="">
            <v:imagedata r:id="rId4556" o:title=""/>
          </v:shape>
          <o:OLEObject Type="Embed" ProgID="Equation.DSMT4" ShapeID="_x0000_i3369" DrawAspect="Content" ObjectID="_1702308405" r:id="rId4557"/>
        </w:object>
      </w:r>
      <w:r w:rsidRPr="005C7CDB">
        <w:rPr>
          <w:rFonts w:ascii="Times New Roman" w:eastAsia="Times New Roman" w:hAnsi="Times New Roman" w:cs="Times New Roman"/>
          <w:lang w:val="ru-RU"/>
        </w:rPr>
        <w:t xml:space="preserve"> показаны на рис. 4.35. </w:t>
      </w:r>
    </w:p>
    <w:p w14:paraId="3EC4D69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Двухмерное интегральное уравнение для прямоугольной апертуры (4.175) может быть представлено в виде комплексной функции </w:t>
      </w:r>
    </w:p>
    <w:p w14:paraId="2068735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621D6AFA" w14:textId="77777777" w:rsidR="005C7CDB" w:rsidRPr="005C7CDB" w:rsidRDefault="005C7CDB" w:rsidP="005C7CDB">
      <w:pPr>
        <w:widowControl w:val="0"/>
        <w:tabs>
          <w:tab w:val="center" w:pos="4500"/>
          <w:tab w:val="left" w:pos="7920"/>
        </w:tabs>
        <w:autoSpaceDN w:val="0"/>
        <w:spacing w:after="0" w:line="240" w:lineRule="auto"/>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lastRenderedPageBreak/>
        <w:tab/>
      </w:r>
      <w:r w:rsidRPr="005C7CDB">
        <w:rPr>
          <w:rFonts w:ascii="Times New Roman" w:eastAsia="Times New Roman" w:hAnsi="Times New Roman" w:cs="Times New Roman"/>
          <w:vertAlign w:val="subscript"/>
          <w:lang w:val="ru-RU"/>
        </w:rPr>
        <w:object w:dxaOrig="4800" w:dyaOrig="1740" w14:anchorId="6AC95888">
          <v:shape id="_x0000_i3370" type="#_x0000_t75" style="width:240pt;height:87.75pt" o:ole="">
            <v:imagedata r:id="rId4558" o:title=""/>
          </v:shape>
          <o:OLEObject Type="Embed" ProgID="Equation.DSMT4" ShapeID="_x0000_i3370" DrawAspect="Content" ObjectID="_1702308406" r:id="rId4559"/>
        </w:objec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lang w:val="ru-RU"/>
        </w:rPr>
        <w:t>(4.177)</w:t>
      </w:r>
    </w:p>
    <w:p w14:paraId="1D9DF6A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00B30FD"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p>
    <w:p w14:paraId="58634415" w14:textId="77777777" w:rsidR="005C7CDB" w:rsidRPr="005C7CDB" w:rsidRDefault="005C7CDB" w:rsidP="005C7CDB">
      <w:pPr>
        <w:widowControl w:val="0"/>
        <w:tabs>
          <w:tab w:val="left" w:pos="0"/>
        </w:tabs>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500" w:dyaOrig="1935" w14:anchorId="49563BA3">
          <v:shape id="_x0000_i3371" type="#_x0000_t75" style="width:225.75pt;height:96.75pt" o:ole="">
            <v:imagedata r:id="rId4560" o:title=""/>
          </v:shape>
          <o:OLEObject Type="Embed" ProgID="Equation.DSMT4" ShapeID="_x0000_i3371" DrawAspect="Content" ObjectID="_1702308407" r:id="rId456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(4.178)</w:t>
      </w:r>
    </w:p>
    <w:p w14:paraId="7337C23A"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p>
    <w:p w14:paraId="3D231ACA" w14:textId="77777777" w:rsidR="005C7CDB" w:rsidRPr="005C7CDB" w:rsidRDefault="005C7CDB" w:rsidP="005C7CDB">
      <w:pPr>
        <w:widowControl w:val="0"/>
        <w:tabs>
          <w:tab w:val="center" w:pos="4500"/>
          <w:tab w:val="left" w:pos="7920"/>
        </w:tabs>
        <w:autoSpaceDN w:val="0"/>
        <w:spacing w:after="0" w:line="240" w:lineRule="auto"/>
        <w:ind w:firstLine="72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softHyphen/>
      </w:r>
      <w:r w:rsidRPr="005C7CDB">
        <w:rPr>
          <w:rFonts w:ascii="Times New Roman" w:eastAsia="Times New Roman" w:hAnsi="Times New Roman" w:cs="Times New Roman"/>
          <w:lang w:val="ru-RU"/>
        </w:rPr>
        <w:tab/>
        <w:t xml:space="preserve">– комплексные функции, выражающиеся с помощью интегралов Френеля </w:t>
      </w:r>
      <w:r w:rsidRPr="005C7CDB">
        <w:rPr>
          <w:rFonts w:ascii="Times New Roman" w:eastAsia="Times New Roman" w:hAnsi="Times New Roman" w:cs="Times New Roman"/>
          <w:vertAlign w:val="subscript"/>
          <w:lang w:val="ru-RU"/>
        </w:rPr>
        <w:object w:dxaOrig="660" w:dyaOrig="420" w14:anchorId="0C3ABB27">
          <v:shape id="_x0000_i3372" type="#_x0000_t75" style="width:33.75pt;height:21.75pt" o:ole="">
            <v:imagedata r:id="rId4562" o:title=""/>
          </v:shape>
          <o:OLEObject Type="Embed" ProgID="Equation.DSMT4" ShapeID="_x0000_i3372" DrawAspect="Content" ObjectID="_1702308408" r:id="rId456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15" w:dyaOrig="420" w14:anchorId="442A7FF7">
          <v:shape id="_x0000_i3373" type="#_x0000_t75" style="width:30.75pt;height:21.75pt" o:ole="">
            <v:imagedata r:id="rId4564" o:title=""/>
          </v:shape>
          <o:OLEObject Type="Embed" ProgID="Equation.DSMT4" ShapeID="_x0000_i3373" DrawAspect="Content" ObjectID="_1702308409" r:id="rId456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60" w:dyaOrig="420" w14:anchorId="2D7BF46F">
          <v:shape id="_x0000_i3374" type="#_x0000_t75" style="width:33.75pt;height:21.75pt" o:ole="">
            <v:imagedata r:id="rId4566" o:title=""/>
          </v:shape>
          <o:OLEObject Type="Embed" ProgID="Equation.DSMT4" ShapeID="_x0000_i3374" DrawAspect="Content" ObjectID="_1702308410" r:id="rId4567"/>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45" w:dyaOrig="420" w14:anchorId="075D07AA">
          <v:shape id="_x0000_i3375" type="#_x0000_t75" style="width:32.25pt;height:21.75pt" o:ole="">
            <v:imagedata r:id="rId4568" o:title=""/>
          </v:shape>
          <o:OLEObject Type="Embed" ProgID="Equation.DSMT4" ShapeID="_x0000_i3375" DrawAspect="Content" ObjectID="_1702308411" r:id="rId4569"/>
        </w:object>
      </w:r>
      <w:r w:rsidRPr="005C7CDB">
        <w:rPr>
          <w:rFonts w:ascii="Times New Roman" w:eastAsia="Times New Roman" w:hAnsi="Times New Roman" w:cs="Times New Roman"/>
          <w:lang w:val="ru-RU"/>
        </w:rPr>
        <w:t xml:space="preserve"> (рис. 4.36), </w:t>
      </w:r>
      <w:r w:rsidRPr="005C7CDB">
        <w:rPr>
          <w:rFonts w:ascii="Times New Roman" w:eastAsia="Times New Roman" w:hAnsi="Times New Roman" w:cs="Times New Roman"/>
          <w:vertAlign w:val="subscript"/>
          <w:lang w:val="ru-RU"/>
        </w:rPr>
        <w:object w:dxaOrig="1335" w:dyaOrig="795" w14:anchorId="16FBC739">
          <v:shape id="_x0000_i3376" type="#_x0000_t75" style="width:66.75pt;height:39.75pt" o:ole="">
            <v:imagedata r:id="rId4570" o:title=""/>
          </v:shape>
          <o:OLEObject Type="Embed" ProgID="Equation.DSMT4" ShapeID="_x0000_i3376" DrawAspect="Content" ObjectID="_1702308412" r:id="rId457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3000" w:dyaOrig="795" w14:anchorId="54168D9A">
          <v:shape id="_x0000_i3377" type="#_x0000_t75" style="width:150pt;height:39.75pt" o:ole="">
            <v:imagedata r:id="rId4572" o:title=""/>
          </v:shape>
          <o:OLEObject Type="Embed" ProgID="Equation.DSMT4" ShapeID="_x0000_i3377" DrawAspect="Content" ObjectID="_1702308413" r:id="rId457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735" w:dyaOrig="345" w14:anchorId="00433A1F">
          <v:shape id="_x0000_i3378" type="#_x0000_t75" style="width:36.75pt;height:17.25pt" o:ole="">
            <v:imagedata r:id="rId4574" o:title=""/>
          </v:shape>
          <o:OLEObject Type="Embed" ProgID="Equation.DSMT4" ShapeID="_x0000_i3378" DrawAspect="Content" ObjectID="_1702308414" r:id="rId4575"/>
        </w:object>
      </w:r>
      <w:r w:rsidRPr="005C7CDB">
        <w:rPr>
          <w:rFonts w:ascii="Times New Roman" w:eastAsia="Times New Roman" w:hAnsi="Times New Roman" w:cs="Times New Roman"/>
          <w:lang w:val="ru-RU"/>
        </w:rPr>
        <w:t xml:space="preserve">, –  безразмерные параметры, которые  задаются диапазоном изменений (4.177);  </w:t>
      </w:r>
      <w:r w:rsidRPr="005C7CDB">
        <w:rPr>
          <w:rFonts w:ascii="Times New Roman" w:eastAsia="Times New Roman" w:hAnsi="Times New Roman" w:cs="Times New Roman"/>
          <w:vertAlign w:val="subscript"/>
          <w:lang w:val="ru-RU"/>
        </w:rPr>
        <w:object w:dxaOrig="1365" w:dyaOrig="375" w14:anchorId="2E195D54">
          <v:shape id="_x0000_i3379" type="#_x0000_t75" style="width:68.25pt;height:18.75pt" o:ole="">
            <v:imagedata r:id="rId4576" o:title=""/>
          </v:shape>
          <o:OLEObject Type="Embed" ProgID="Equation.DSMT4" ShapeID="_x0000_i3379" DrawAspect="Content" ObjectID="_1702308415" r:id="rId4577"/>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440" w:dyaOrig="375" w14:anchorId="1E1E1D7C">
          <v:shape id="_x0000_i3380" type="#_x0000_t75" style="width:1in;height:18.75pt" o:ole="">
            <v:imagedata r:id="rId4578" o:title=""/>
          </v:shape>
          <o:OLEObject Type="Embed" ProgID="Equation.DSMT4" ShapeID="_x0000_i3380" DrawAspect="Content" ObjectID="_1702308416" r:id="rId4579"/>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длины перпендикуляров относительно линии терминалов (линии, соединяющей точки  </w:t>
      </w:r>
      <w:r w:rsidRPr="005C7CDB">
        <w:rPr>
          <w:rFonts w:ascii="Times New Roman" w:eastAsia="Times New Roman" w:hAnsi="Times New Roman" w:cs="Times New Roman"/>
          <w:vertAlign w:val="subscript"/>
          <w:lang w:val="ru-RU"/>
        </w:rPr>
        <w:object w:dxaOrig="285" w:dyaOrig="375" w14:anchorId="045DE83B">
          <v:shape id="_x0000_i3381" type="#_x0000_t75" style="width:14.25pt;height:18.75pt" o:ole="">
            <v:imagedata r:id="rId4580" o:title=""/>
          </v:shape>
          <o:OLEObject Type="Embed" ProgID="Equation.DSMT4" ShapeID="_x0000_i3381" DrawAspect="Content" ObjectID="_1702308417" r:id="rId458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315" w:dyaOrig="375" w14:anchorId="21A2CC2B">
          <v:shape id="_x0000_i3382" type="#_x0000_t75" style="width:15.75pt;height:18.75pt" o:ole="">
            <v:imagedata r:id="rId4582" o:title=""/>
          </v:shape>
          <o:OLEObject Type="Embed" ProgID="Equation.DSMT4" ShapeID="_x0000_i3382" DrawAspect="Content" ObjectID="_1702308418" r:id="rId4583"/>
        </w:object>
      </w:r>
      <w:r w:rsidRPr="005C7CDB">
        <w:rPr>
          <w:rFonts w:ascii="Times New Roman" w:eastAsia="Times New Roman" w:hAnsi="Times New Roman" w:cs="Times New Roman"/>
          <w:i/>
          <w:lang w:val="en-US"/>
        </w:rPr>
        <w:t>P</w:t>
      </w:r>
      <w:r w:rsidRPr="005C7CDB">
        <w:rPr>
          <w:rFonts w:ascii="Times New Roman" w:eastAsia="Times New Roman" w:hAnsi="Times New Roman" w:cs="Times New Roman"/>
          <w:vertAlign w:val="subscript"/>
          <w:lang w:val="ru-RU"/>
        </w:rPr>
        <w:t>2</w:t>
      </w:r>
      <w:r w:rsidRPr="005C7CDB">
        <w:rPr>
          <w:rFonts w:ascii="Times New Roman" w:eastAsia="Times New Roman" w:hAnsi="Times New Roman" w:cs="Times New Roman"/>
          <w:lang w:val="ru-RU"/>
        </w:rPr>
        <w:t>).</w:t>
      </w:r>
    </w:p>
    <w:p w14:paraId="06C78AA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w:t>
      </w:r>
      <w:r w:rsidRPr="005C7CDB">
        <w:rPr>
          <w:rFonts w:ascii="Times New Roman" w:eastAsia="Times New Roman" w:hAnsi="Times New Roman" w:cs="Times New Roman"/>
          <w:vertAlign w:val="subscript"/>
          <w:lang w:val="ru-RU"/>
        </w:rPr>
        <w:object w:dxaOrig="3165" w:dyaOrig="420" w14:anchorId="7D7F51F4">
          <v:shape id="_x0000_i3383" type="#_x0000_t75" style="width:158.25pt;height:21.75pt" o:ole="">
            <v:imagedata r:id="rId4584" o:title=""/>
          </v:shape>
          <o:OLEObject Type="Embed" ProgID="Equation.DSMT4" ShapeID="_x0000_i3383" DrawAspect="Content" ObjectID="_1702308419" r:id="rId458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785" w:dyaOrig="495" w14:anchorId="1877F0A9">
          <v:shape id="_x0000_i3384" type="#_x0000_t75" style="width:89.25pt;height:24.75pt" o:ole="">
            <v:imagedata r:id="rId4586" o:title=""/>
          </v:shape>
          <o:OLEObject Type="Embed" ProgID="Equation.DSMT4" ShapeID="_x0000_i3384" DrawAspect="Content" ObjectID="_1702308420" r:id="rId4587"/>
        </w:object>
      </w:r>
      <w:r w:rsidRPr="005C7CDB">
        <w:rPr>
          <w:rFonts w:ascii="Times New Roman" w:eastAsia="Times New Roman" w:hAnsi="Times New Roman" w:cs="Times New Roman"/>
          <w:lang w:val="ru-RU"/>
        </w:rPr>
        <w:t xml:space="preserve"> и функция </w:t>
      </w:r>
      <w:r w:rsidRPr="005C7CDB">
        <w:rPr>
          <w:rFonts w:ascii="Times New Roman" w:eastAsia="Times New Roman" w:hAnsi="Times New Roman" w:cs="Times New Roman"/>
          <w:vertAlign w:val="subscript"/>
          <w:lang w:val="ru-RU"/>
        </w:rPr>
        <w:object w:dxaOrig="660" w:dyaOrig="420" w14:anchorId="4C582FFA">
          <v:shape id="_x0000_i3385" type="#_x0000_t75" style="width:33.75pt;height:21.75pt" o:ole="">
            <v:imagedata r:id="rId4588" o:title=""/>
          </v:shape>
          <o:OLEObject Type="Embed" ProgID="Equation.DSMT4" ShapeID="_x0000_i3385" DrawAspect="Content" ObjectID="_1702308421" r:id="rId4589"/>
        </w:object>
      </w:r>
      <w:r w:rsidRPr="005C7CDB">
        <w:rPr>
          <w:rFonts w:ascii="Times New Roman" w:eastAsia="Times New Roman" w:hAnsi="Times New Roman" w:cs="Times New Roman"/>
          <w:lang w:val="ru-RU"/>
        </w:rPr>
        <w:t xml:space="preserve"> нечетная (рис. 4.37), представим уравнение (4.178) в виде</w:t>
      </w:r>
    </w:p>
    <w:p w14:paraId="301E14C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0D0F4141"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en-US"/>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775" w:dyaOrig="825" w14:anchorId="6E356694">
          <v:shape id="_x0000_i3386" type="#_x0000_t75" style="width:288.75pt;height:41.25pt" o:ole="">
            <v:imagedata r:id="rId4590" o:title=""/>
          </v:shape>
          <o:OLEObject Type="Embed" ProgID="Equation.DSMT4" ShapeID="_x0000_i3386" DrawAspect="Content" ObjectID="_1702308422" r:id="rId459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(4.179)</w:t>
      </w:r>
    </w:p>
    <w:p w14:paraId="1D4707DF"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en-US"/>
        </w:rPr>
      </w:pPr>
    </w:p>
    <w:p w14:paraId="4905C4C3" w14:textId="2D9ABFAE"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1AD3707" wp14:editId="14A8DFB4">
            <wp:extent cx="3497580" cy="3200400"/>
            <wp:effectExtent l="0" t="0" r="7620" b="0"/>
            <wp:docPr id="46" name="Рисунок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8" descr="4"/>
                    <pic:cNvPicPr>
                      <a:picLocks noChangeAspect="1" noChangeArrowheads="1"/>
                    </pic:cNvPicPr>
                  </pic:nvPicPr>
                  <pic:blipFill>
                    <a:blip r:embed="rId4592" cstate="print">
                      <a:extLst>
                        <a:ext uri="{28A0092B-C50C-407E-A947-70E740481C1C}">
                          <a14:useLocalDpi xmlns:a14="http://schemas.microsoft.com/office/drawing/2010/main" val="0"/>
                        </a:ext>
                      </a:extLst>
                    </a:blip>
                    <a:srcRect/>
                    <a:stretch>
                      <a:fillRect/>
                    </a:stretch>
                  </pic:blipFill>
                  <pic:spPr bwMode="auto">
                    <a:xfrm>
                      <a:off x="0" y="0"/>
                      <a:ext cx="3497580" cy="3200400"/>
                    </a:xfrm>
                    <a:prstGeom prst="rect">
                      <a:avLst/>
                    </a:prstGeom>
                    <a:noFill/>
                    <a:ln>
                      <a:noFill/>
                    </a:ln>
                  </pic:spPr>
                </pic:pic>
              </a:graphicData>
            </a:graphic>
          </wp:inline>
        </w:drawing>
      </w:r>
    </w:p>
    <w:p w14:paraId="7D5A4301"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i/>
          <w:iCs/>
          <w:lang w:val="ru-RU"/>
        </w:rPr>
      </w:pPr>
      <w:r w:rsidRPr="005C7CDB">
        <w:rPr>
          <w:rFonts w:ascii="Times New Roman" w:eastAsia="Times New Roman" w:hAnsi="Times New Roman" w:cs="Times New Roman"/>
          <w:lang w:val="ru-RU"/>
        </w:rPr>
        <w:lastRenderedPageBreak/>
        <w:t xml:space="preserve">Рис. 4.36. Спираль Корню для положительных значений параметра </w:t>
      </w:r>
      <w:r w:rsidRPr="005C7CDB">
        <w:rPr>
          <w:rFonts w:ascii="Times New Roman" w:eastAsia="Times New Roman" w:hAnsi="Times New Roman" w:cs="Times New Roman"/>
          <w:i/>
          <w:iCs/>
          <w:lang w:val="en-US"/>
        </w:rPr>
        <w:t>u</w:t>
      </w:r>
    </w:p>
    <w:p w14:paraId="0AC97939"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6E3C3CE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en-US"/>
        </w:rPr>
      </w:pPr>
      <w:r w:rsidRPr="005C7CDB">
        <w:rPr>
          <w:rFonts w:ascii="Times New Roman" w:eastAsia="Times New Roman" w:hAnsi="Times New Roman" w:cs="Times New Roman"/>
          <w:lang w:val="ru-RU"/>
        </w:rPr>
        <w:t xml:space="preserve">Нормировочные множители </w:t>
      </w:r>
      <w:r w:rsidRPr="005C7CDB">
        <w:rPr>
          <w:rFonts w:ascii="Times New Roman" w:eastAsia="Times New Roman" w:hAnsi="Times New Roman" w:cs="Times New Roman"/>
          <w:vertAlign w:val="subscript"/>
          <w:lang w:val="ru-RU"/>
        </w:rPr>
        <w:object w:dxaOrig="780" w:dyaOrig="420" w14:anchorId="3D24B360">
          <v:shape id="_x0000_i3387" type="#_x0000_t75" style="width:39.75pt;height:21.75pt" o:ole="">
            <v:imagedata r:id="rId4593" o:title=""/>
          </v:shape>
          <o:OLEObject Type="Embed" ProgID="Equation.DSMT4" ShapeID="_x0000_i3387" DrawAspect="Content" ObjectID="_1702308423" r:id="rId4594"/>
        </w:object>
      </w:r>
      <w:r w:rsidRPr="005C7CDB">
        <w:rPr>
          <w:rFonts w:ascii="Times New Roman" w:eastAsia="Times New Roman" w:hAnsi="Times New Roman" w:cs="Times New Roman"/>
          <w:lang w:val="ru-RU"/>
        </w:rPr>
        <w:t xml:space="preserve"> соответствуют бесконечным размерам апертуры </w:t>
      </w:r>
      <w:r w:rsidRPr="005C7CDB">
        <w:rPr>
          <w:rFonts w:ascii="Times New Roman" w:eastAsia="Times New Roman" w:hAnsi="Times New Roman" w:cs="Times New Roman"/>
          <w:vertAlign w:val="subscript"/>
          <w:lang w:val="ru-RU"/>
        </w:rPr>
        <w:object w:dxaOrig="2040" w:dyaOrig="375" w14:anchorId="44024DAE">
          <v:shape id="_x0000_i3388" type="#_x0000_t75" style="width:102pt;height:18.75pt" o:ole="">
            <v:imagedata r:id="rId4595" o:title=""/>
          </v:shape>
          <o:OLEObject Type="Embed" ProgID="Equation.DSMT4" ShapeID="_x0000_i3388" DrawAspect="Content" ObjectID="_1702308424" r:id="rId4596"/>
        </w:object>
      </w:r>
      <w:r w:rsidRPr="005C7CDB">
        <w:rPr>
          <w:rFonts w:ascii="Times New Roman" w:eastAsia="Times New Roman" w:hAnsi="Times New Roman" w:cs="Times New Roman"/>
          <w:lang w:val="ru-RU"/>
        </w:rPr>
        <w:t xml:space="preserve">, т.е. для свободного пространства. Поэтому асимптотическое значение </w:t>
      </w:r>
      <w:r w:rsidRPr="005C7CDB">
        <w:rPr>
          <w:rFonts w:ascii="Times New Roman" w:eastAsia="Times New Roman" w:hAnsi="Times New Roman" w:cs="Times New Roman"/>
          <w:vertAlign w:val="subscript"/>
          <w:lang w:val="ru-RU"/>
        </w:rPr>
        <w:object w:dxaOrig="1980" w:dyaOrig="420" w14:anchorId="276AE3F4">
          <v:shape id="_x0000_i3389" type="#_x0000_t75" style="width:99.75pt;height:21.75pt" o:ole="">
            <v:imagedata r:id="rId4597" o:title=""/>
          </v:shape>
          <o:OLEObject Type="Embed" ProgID="Equation.DSMT4" ShapeID="_x0000_i3389" DrawAspect="Content" ObjectID="_1702308425" r:id="rId4598"/>
        </w:object>
      </w:r>
      <w:r w:rsidRPr="005C7CDB">
        <w:rPr>
          <w:rFonts w:ascii="Times New Roman" w:eastAsia="Times New Roman" w:hAnsi="Times New Roman" w:cs="Times New Roman"/>
          <w:lang w:val="ru-RU"/>
        </w:rPr>
        <w:t xml:space="preserve"> для дифракционного множителя  равно</w:t>
      </w:r>
    </w:p>
    <w:p w14:paraId="17FA12F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en-US"/>
        </w:rPr>
      </w:pPr>
    </w:p>
    <w:p w14:paraId="6FB5358F"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560" w:dyaOrig="750" w14:anchorId="4AB7D604">
          <v:shape id="_x0000_i3390" type="#_x0000_t75" style="width:378pt;height:37.5pt" o:ole="">
            <v:imagedata r:id="rId4599" o:title=""/>
          </v:shape>
          <o:OLEObject Type="Embed" ProgID="Equation.DSMT4" ShapeID="_x0000_i3390" DrawAspect="Content" ObjectID="_1702308426" r:id="rId4600"/>
        </w:object>
      </w:r>
      <w:r w:rsidRPr="005C7CDB">
        <w:rPr>
          <w:rFonts w:ascii="Times New Roman" w:eastAsia="Times New Roman" w:hAnsi="Times New Roman" w:cs="Times New Roman"/>
          <w:lang w:val="ru-RU"/>
        </w:rPr>
        <w:t>.</w:t>
      </w:r>
    </w:p>
    <w:p w14:paraId="15D4ADE1"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B1F5F31" w14:textId="007D845E"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en-US"/>
        </w:rPr>
      </w:pPr>
      <w:r w:rsidRPr="0047729A">
        <w:rPr>
          <w:rFonts w:ascii="Times New Roman" w:eastAsia="Times New Roman" w:hAnsi="Times New Roman" w:cs="Times New Roman"/>
          <w:noProof/>
          <w:lang w:val="ru-RU"/>
        </w:rPr>
        <w:drawing>
          <wp:inline distT="0" distB="0" distL="0" distR="0" wp14:anchorId="099A3125" wp14:editId="67BAB34D">
            <wp:extent cx="3604260" cy="31546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3"/>
                    <pic:cNvPicPr>
                      <a:picLocks noChangeAspect="1" noChangeArrowheads="1"/>
                    </pic:cNvPicPr>
                  </pic:nvPicPr>
                  <pic:blipFill>
                    <a:blip r:embed="rId4601">
                      <a:extLst>
                        <a:ext uri="{28A0092B-C50C-407E-A947-70E740481C1C}">
                          <a14:useLocalDpi xmlns:a14="http://schemas.microsoft.com/office/drawing/2010/main" val="0"/>
                        </a:ext>
                      </a:extLst>
                    </a:blip>
                    <a:srcRect/>
                    <a:stretch>
                      <a:fillRect/>
                    </a:stretch>
                  </pic:blipFill>
                  <pic:spPr bwMode="auto">
                    <a:xfrm>
                      <a:off x="0" y="0"/>
                      <a:ext cx="3604260" cy="3154680"/>
                    </a:xfrm>
                    <a:prstGeom prst="rect">
                      <a:avLst/>
                    </a:prstGeom>
                    <a:noFill/>
                    <a:ln>
                      <a:noFill/>
                    </a:ln>
                  </pic:spPr>
                </pic:pic>
              </a:graphicData>
            </a:graphic>
          </wp:inline>
        </w:drawing>
      </w:r>
    </w:p>
    <w:p w14:paraId="1D939519"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4.37. График функции  </w:t>
      </w:r>
      <w:r w:rsidRPr="005C7CDB">
        <w:rPr>
          <w:rFonts w:ascii="Times New Roman" w:eastAsia="Times New Roman" w:hAnsi="Times New Roman" w:cs="Times New Roman"/>
          <w:i/>
          <w:lang w:val="en-US"/>
        </w:rPr>
        <w:t>F</w:t>
      </w:r>
      <w:r w:rsidRPr="005C7CDB">
        <w:rPr>
          <w:rFonts w:ascii="Times New Roman" w:eastAsia="Times New Roman" w:hAnsi="Times New Roman" w:cs="Times New Roman"/>
          <w:lang w:val="ru-RU"/>
        </w:rPr>
        <w:t>(</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lang w:val="ru-RU"/>
        </w:rPr>
        <w:t>) в плоскости интегралов Френеля</w:t>
      </w:r>
    </w:p>
    <w:p w14:paraId="41CB9FB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BBA51A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случае длинной щели, например, вдоль координаты </w:t>
      </w:r>
      <w:r w:rsidRPr="005C7CDB">
        <w:rPr>
          <w:rFonts w:ascii="Times New Roman" w:eastAsia="Times New Roman" w:hAnsi="Times New Roman" w:cs="Times New Roman"/>
          <w:lang w:val="en-US"/>
        </w:rPr>
        <w:t>x</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305" w:dyaOrig="375" w14:anchorId="7B5C1C2C">
          <v:shape id="_x0000_i3391" type="#_x0000_t75" style="width:65.25pt;height:18.75pt" o:ole="">
            <v:imagedata r:id="rId4602" o:title=""/>
          </v:shape>
          <o:OLEObject Type="Embed" ProgID="Equation.DSMT4" ShapeID="_x0000_i3391" DrawAspect="Content" ObjectID="_1702308427" r:id="rId4603"/>
        </w:object>
      </w:r>
      <w:r w:rsidRPr="005C7CDB">
        <w:rPr>
          <w:rFonts w:ascii="Times New Roman" w:eastAsia="Times New Roman" w:hAnsi="Times New Roman" w:cs="Times New Roman"/>
          <w:lang w:val="ru-RU"/>
        </w:rPr>
        <w:t>) дифракционный множитель имеет вид</w:t>
      </w:r>
    </w:p>
    <w:p w14:paraId="75DBFD7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1396963F" w14:textId="77777777" w:rsidR="005C7CDB" w:rsidRPr="005C7CDB" w:rsidRDefault="005C7CDB" w:rsidP="005C7CDB">
      <w:pPr>
        <w:widowControl w:val="0"/>
        <w:tabs>
          <w:tab w:val="center" w:pos="4500"/>
          <w:tab w:val="left" w:pos="7920"/>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880" w:dyaOrig="825" w14:anchorId="17B1CBFB">
          <v:shape id="_x0000_i3392" type="#_x0000_t75" style="width:2in;height:41.25pt" o:ole="">
            <v:imagedata r:id="rId4604" o:title=""/>
          </v:shape>
          <o:OLEObject Type="Embed" ProgID="Equation.DSMT4" ShapeID="_x0000_i3392" DrawAspect="Content" ObjectID="_1702308428" r:id="rId460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 xml:space="preserve">            (4.180)</w:t>
      </w:r>
    </w:p>
    <w:p w14:paraId="130E9960"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21EAAFA" w14:textId="77777777" w:rsidR="005C7CDB" w:rsidRPr="00D10835" w:rsidRDefault="005C7CDB" w:rsidP="00D10835">
      <w:pPr>
        <w:pStyle w:val="1"/>
        <w:rPr>
          <w:sz w:val="26"/>
          <w:szCs w:val="26"/>
        </w:rPr>
      </w:pPr>
      <w:bookmarkStart w:id="201" w:name="_Toc89607491"/>
      <w:r w:rsidRPr="00D10835">
        <w:rPr>
          <w:sz w:val="26"/>
          <w:szCs w:val="26"/>
        </w:rPr>
        <w:t>4.9.2. Дифракция на полуплоскости</w:t>
      </w:r>
      <w:bookmarkEnd w:id="201"/>
    </w:p>
    <w:p w14:paraId="5D920E03"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47307716"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ряде практически важных случаев представляет интерес задача дифракции на частично закрытых трассах между терминальными точками, которая может рассматриваться как задача дифракции на полуплоскости. Модель такой задачи представлена на рис. 4.38. В аналитическом виде решение может быть получено из (4.179), полагая, например, в пределе </w:t>
      </w:r>
      <w:r w:rsidRPr="005C7CDB">
        <w:rPr>
          <w:rFonts w:ascii="Times New Roman" w:eastAsia="Times New Roman" w:hAnsi="Times New Roman" w:cs="Times New Roman"/>
          <w:vertAlign w:val="subscript"/>
          <w:lang w:val="ru-RU"/>
        </w:rPr>
        <w:object w:dxaOrig="945" w:dyaOrig="375" w14:anchorId="1AEB29BD">
          <v:shape id="_x0000_i3393" type="#_x0000_t75" style="width:47.25pt;height:18.75pt" o:ole="">
            <v:imagedata r:id="rId4606" o:title=""/>
          </v:shape>
          <o:OLEObject Type="Embed" ProgID="Equation.DSMT4" ShapeID="_x0000_i3393" DrawAspect="Content" ObjectID="_1702308429" r:id="rId4607"/>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915" w:dyaOrig="375" w14:anchorId="4AACEB10">
          <v:shape id="_x0000_i3394" type="#_x0000_t75" style="width:45.75pt;height:18.75pt" o:ole="">
            <v:imagedata r:id="rId4608" o:title=""/>
          </v:shape>
          <o:OLEObject Type="Embed" ProgID="Equation.DSMT4" ShapeID="_x0000_i3394" DrawAspect="Content" ObjectID="_1702308430" r:id="rId460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075" w:dyaOrig="420" w14:anchorId="66C28F84">
          <v:shape id="_x0000_i3395" type="#_x0000_t75" style="width:153.75pt;height:21.75pt" o:ole="">
            <v:imagedata r:id="rId4610" o:title=""/>
          </v:shape>
          <o:OLEObject Type="Embed" ProgID="Equation.DSMT4" ShapeID="_x0000_i3395" DrawAspect="Content" ObjectID="_1702308431" r:id="rId4611"/>
        </w:object>
      </w:r>
      <w:r w:rsidRPr="005C7CDB">
        <w:rPr>
          <w:rFonts w:ascii="Times New Roman" w:eastAsia="Times New Roman" w:hAnsi="Times New Roman" w:cs="Times New Roman"/>
          <w:lang w:val="ru-RU"/>
        </w:rPr>
        <w:t>, что соответствует наличию только нижней грани апертуры (рис. 4.38).</w:t>
      </w:r>
    </w:p>
    <w:p w14:paraId="2955535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учетом сказанного для дифракционного множителя в случае полуплоскости можем записать</w:t>
      </w:r>
    </w:p>
    <w:p w14:paraId="496B3454"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0C360CB"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3465" w:dyaOrig="780" w14:anchorId="51089877">
          <v:shape id="_x0000_i3396" type="#_x0000_t75" style="width:173.25pt;height:39.75pt" o:ole="">
            <v:imagedata r:id="rId4612" o:title=""/>
          </v:shape>
          <o:OLEObject Type="Embed" ProgID="Equation.DSMT4" ShapeID="_x0000_i3396" DrawAspect="Content" ObjectID="_1702308432" r:id="rId461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(4.181)</w:t>
      </w:r>
    </w:p>
    <w:p w14:paraId="52652343"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260" w:dyaOrig="795" w14:anchorId="51CDDB15">
          <v:shape id="_x0000_i3397" type="#_x0000_t75" style="width:63.75pt;height:39.75pt" o:ole="">
            <v:imagedata r:id="rId4614" o:title=""/>
          </v:shape>
          <o:OLEObject Type="Embed" ProgID="Equation.DSMT4" ShapeID="_x0000_i3397" DrawAspect="Content" ObjectID="_1702308433" r:id="rId461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p>
    <w:p w14:paraId="0D06A12D"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261FB0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этом положительным значениям параметра </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lang w:val="ru-RU"/>
        </w:rPr>
        <w:t xml:space="preserve"> соответствуют положительные значения просвета </w:t>
      </w:r>
      <w:r w:rsidRPr="005C7CDB">
        <w:rPr>
          <w:rFonts w:ascii="Times New Roman" w:eastAsia="Times New Roman" w:hAnsi="Times New Roman" w:cs="Times New Roman"/>
          <w:vertAlign w:val="subscript"/>
          <w:lang w:val="ru-RU"/>
        </w:rPr>
        <w:object w:dxaOrig="255" w:dyaOrig="375" w14:anchorId="615A83E7">
          <v:shape id="_x0000_i3398" type="#_x0000_t75" style="width:12.75pt;height:18.75pt" o:ole="">
            <v:imagedata r:id="rId4616" o:title=""/>
          </v:shape>
          <o:OLEObject Type="Embed" ProgID="Equation.DSMT4" ShapeID="_x0000_i3398" DrawAspect="Content" ObjectID="_1702308434" r:id="rId4617"/>
        </w:object>
      </w:r>
      <w:r w:rsidRPr="005C7CDB">
        <w:rPr>
          <w:rFonts w:ascii="Times New Roman" w:eastAsia="Times New Roman" w:hAnsi="Times New Roman" w:cs="Times New Roman"/>
          <w:lang w:val="ru-RU"/>
        </w:rPr>
        <w:t xml:space="preserve">, и точка наблюдения </w:t>
      </w:r>
      <w:r w:rsidRPr="005C7CDB">
        <w:rPr>
          <w:rFonts w:ascii="Times New Roman" w:eastAsia="Times New Roman" w:hAnsi="Times New Roman" w:cs="Times New Roman"/>
          <w:vertAlign w:val="subscript"/>
          <w:lang w:val="ru-RU"/>
        </w:rPr>
        <w:object w:dxaOrig="315" w:dyaOrig="375" w14:anchorId="68831580">
          <v:shape id="_x0000_i3399" type="#_x0000_t75" style="width:15.75pt;height:18.75pt" o:ole="">
            <v:imagedata r:id="rId4618" o:title=""/>
          </v:shape>
          <o:OLEObject Type="Embed" ProgID="Equation.DSMT4" ShapeID="_x0000_i3399" DrawAspect="Content" ObjectID="_1702308435" r:id="rId4619"/>
        </w:object>
      </w:r>
      <w:r w:rsidRPr="005C7CDB">
        <w:rPr>
          <w:rFonts w:ascii="Times New Roman" w:eastAsia="Times New Roman" w:hAnsi="Times New Roman" w:cs="Times New Roman"/>
          <w:lang w:val="ru-RU"/>
        </w:rPr>
        <w:t xml:space="preserve"> расположена в освещенной зоне (облученная область). Отрицательные значения </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lang w:val="ru-RU"/>
        </w:rPr>
        <w:t xml:space="preserve"> соответствуют </w:t>
      </w:r>
      <w:r w:rsidRPr="005C7CDB">
        <w:rPr>
          <w:rFonts w:ascii="Times New Roman" w:eastAsia="Times New Roman" w:hAnsi="Times New Roman" w:cs="Times New Roman"/>
          <w:vertAlign w:val="subscript"/>
          <w:lang w:val="ru-RU"/>
        </w:rPr>
        <w:object w:dxaOrig="675" w:dyaOrig="375" w14:anchorId="07DCAE83">
          <v:shape id="_x0000_i3400" type="#_x0000_t75" style="width:33.75pt;height:18.75pt" o:ole="">
            <v:imagedata r:id="rId4620" o:title=""/>
          </v:shape>
          <o:OLEObject Type="Embed" ProgID="Equation.DSMT4" ShapeID="_x0000_i3400" DrawAspect="Content" ObjectID="_1702308436" r:id="rId4621"/>
        </w:object>
      </w:r>
      <w:r w:rsidRPr="005C7CDB">
        <w:rPr>
          <w:rFonts w:ascii="Times New Roman" w:eastAsia="Times New Roman" w:hAnsi="Times New Roman" w:cs="Times New Roman"/>
          <w:lang w:val="ru-RU"/>
        </w:rPr>
        <w:t xml:space="preserve">, и точка наблюдения </w:t>
      </w:r>
      <w:r w:rsidRPr="005C7CDB">
        <w:rPr>
          <w:rFonts w:ascii="Times New Roman" w:eastAsia="Times New Roman" w:hAnsi="Times New Roman" w:cs="Times New Roman"/>
          <w:vertAlign w:val="subscript"/>
          <w:lang w:val="ru-RU"/>
        </w:rPr>
        <w:object w:dxaOrig="315" w:dyaOrig="375" w14:anchorId="381F975B">
          <v:shape id="_x0000_i3401" type="#_x0000_t75" style="width:15.75pt;height:18.75pt" o:ole="">
            <v:imagedata r:id="rId4618" o:title=""/>
          </v:shape>
          <o:OLEObject Type="Embed" ProgID="Equation.DSMT4" ShapeID="_x0000_i3401" DrawAspect="Content" ObjectID="_1702308437" r:id="rId4622"/>
        </w:object>
      </w:r>
      <w:r w:rsidRPr="005C7CDB">
        <w:rPr>
          <w:rFonts w:ascii="Times New Roman" w:eastAsia="Times New Roman" w:hAnsi="Times New Roman" w:cs="Times New Roman"/>
          <w:lang w:val="ru-RU"/>
        </w:rPr>
        <w:t xml:space="preserve"> перемещается в область геометрической тени.</w:t>
      </w:r>
    </w:p>
    <w:p w14:paraId="13E8713F" w14:textId="484663E3"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2EFE47A4" wp14:editId="134B3BEB">
            <wp:extent cx="2887980" cy="208026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15"/>
                    <pic:cNvPicPr>
                      <a:picLocks noChangeAspect="1" noChangeArrowheads="1"/>
                    </pic:cNvPicPr>
                  </pic:nvPicPr>
                  <pic:blipFill>
                    <a:blip r:embed="rId4623">
                      <a:extLst>
                        <a:ext uri="{28A0092B-C50C-407E-A947-70E740481C1C}">
                          <a14:useLocalDpi xmlns:a14="http://schemas.microsoft.com/office/drawing/2010/main" val="0"/>
                        </a:ext>
                      </a:extLst>
                    </a:blip>
                    <a:srcRect/>
                    <a:stretch>
                      <a:fillRect/>
                    </a:stretch>
                  </pic:blipFill>
                  <pic:spPr bwMode="auto">
                    <a:xfrm>
                      <a:off x="0" y="0"/>
                      <a:ext cx="2887980" cy="2080260"/>
                    </a:xfrm>
                    <a:prstGeom prst="rect">
                      <a:avLst/>
                    </a:prstGeom>
                    <a:noFill/>
                    <a:ln>
                      <a:noFill/>
                    </a:ln>
                  </pic:spPr>
                </pic:pic>
              </a:graphicData>
            </a:graphic>
          </wp:inline>
        </w:drawing>
      </w:r>
    </w:p>
    <w:p w14:paraId="574D43B8"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4.38. Дифракция на полуплоскости</w:t>
      </w:r>
    </w:p>
    <w:p w14:paraId="4A2BCEC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DA84F1C"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Квадрат абсолютной величины </w:t>
      </w:r>
      <w:r w:rsidRPr="005C7CDB">
        <w:rPr>
          <w:rFonts w:ascii="Times New Roman" w:eastAsia="Times New Roman" w:hAnsi="Times New Roman" w:cs="Times New Roman"/>
          <w:vertAlign w:val="subscript"/>
          <w:lang w:val="ru-RU"/>
        </w:rPr>
        <w:object w:dxaOrig="480" w:dyaOrig="585" w14:anchorId="6C0F204A">
          <v:shape id="_x0000_i3402" type="#_x0000_t75" style="width:24pt;height:29.25pt" o:ole="">
            <v:imagedata r:id="rId4624" o:title=""/>
          </v:shape>
          <o:OLEObject Type="Embed" ProgID="Equation.DSMT4" ShapeID="_x0000_i3402" DrawAspect="Content" ObjectID="_1702308438" r:id="rId4625"/>
        </w:object>
      </w:r>
      <w:r w:rsidRPr="005C7CDB">
        <w:rPr>
          <w:rFonts w:ascii="Times New Roman" w:eastAsia="Times New Roman" w:hAnsi="Times New Roman" w:cs="Times New Roman"/>
          <w:lang w:val="ru-RU"/>
        </w:rPr>
        <w:t xml:space="preserve"> представляет собой интенсивность дифракционного поля относительно интенсивности поля в  свободном пространстве. Учитывая, что для свободного пространства интенсивность дифракционного поля  составляет  </w:t>
      </w:r>
      <w:r w:rsidRPr="005C7CDB">
        <w:rPr>
          <w:rFonts w:ascii="Times New Roman" w:eastAsia="Times New Roman" w:hAnsi="Times New Roman" w:cs="Times New Roman"/>
          <w:vertAlign w:val="subscript"/>
          <w:lang w:val="ru-RU"/>
        </w:rPr>
        <w:object w:dxaOrig="1815" w:dyaOrig="495" w14:anchorId="1B569C30">
          <v:shape id="_x0000_i3403" type="#_x0000_t75" style="width:90.75pt;height:24.75pt" o:ole="">
            <v:imagedata r:id="rId4626" o:title=""/>
          </v:shape>
          <o:OLEObject Type="Embed" ProgID="Equation.DSMT4" ShapeID="_x0000_i3403" DrawAspect="Content" ObjectID="_1702308439" r:id="rId4627"/>
        </w:object>
      </w:r>
      <w:r w:rsidRPr="005C7CDB">
        <w:rPr>
          <w:rFonts w:ascii="Times New Roman" w:eastAsia="Times New Roman" w:hAnsi="Times New Roman" w:cs="Times New Roman"/>
          <w:lang w:val="ru-RU"/>
        </w:rPr>
        <w:t>, в случае полуплоскости имеем</w:t>
      </w:r>
    </w:p>
    <w:p w14:paraId="0CEF9C19"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5F44240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125" w:dyaOrig="975" w14:anchorId="64B2A717">
          <v:shape id="_x0000_i3404" type="#_x0000_t75" style="width:206.25pt;height:48.75pt" o:ole="">
            <v:imagedata r:id="rId4628" o:title=""/>
          </v:shape>
          <o:OLEObject Type="Embed" ProgID="Equation.DSMT4" ShapeID="_x0000_i3404" DrawAspect="Content" ObjectID="_1702308440" r:id="rId462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(4.182) </w:t>
      </w:r>
    </w:p>
    <w:p w14:paraId="5426FC2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76A5502B"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После представления </w:t>
      </w:r>
      <w:r w:rsidRPr="005C7CDB">
        <w:rPr>
          <w:rFonts w:ascii="Times New Roman" w:eastAsia="Times New Roman" w:hAnsi="Times New Roman" w:cs="Times New Roman"/>
          <w:vertAlign w:val="subscript"/>
          <w:lang w:val="ru-RU"/>
        </w:rPr>
        <w:object w:dxaOrig="660" w:dyaOrig="420" w14:anchorId="34C10C66">
          <v:shape id="_x0000_i3405" type="#_x0000_t75" style="width:33.75pt;height:21.75pt" o:ole="">
            <v:imagedata r:id="rId4630" o:title=""/>
          </v:shape>
          <o:OLEObject Type="Embed" ProgID="Equation.DSMT4" ShapeID="_x0000_i3405" DrawAspect="Content" ObjectID="_1702308441" r:id="rId463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в компонентах интегралов Френеля и группировки действительной и мнимой частей   получим</w:t>
      </w:r>
    </w:p>
    <w:p w14:paraId="3F016B32"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347A3475"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040" w:dyaOrig="975" w14:anchorId="6D05863C">
          <v:shape id="_x0000_i3406" type="#_x0000_t75" style="width:252pt;height:48.75pt" o:ole="">
            <v:imagedata r:id="rId4632" o:title=""/>
          </v:shape>
          <o:OLEObject Type="Embed" ProgID="Equation.DSMT4" ShapeID="_x0000_i3406" DrawAspect="Content" ObjectID="_1702308442" r:id="rId463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(4.183) </w:t>
      </w:r>
    </w:p>
    <w:p w14:paraId="4F3B376E"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p>
    <w:p w14:paraId="2DCA6961"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Графики зависимостей интенсивности дифракционного поля </w:t>
      </w:r>
      <w:r w:rsidRPr="005C7CDB">
        <w:rPr>
          <w:rFonts w:ascii="Times New Roman" w:eastAsia="Times New Roman" w:hAnsi="Times New Roman" w:cs="Times New Roman"/>
          <w:vertAlign w:val="subscript"/>
          <w:lang w:val="ru-RU"/>
        </w:rPr>
        <w:object w:dxaOrig="885" w:dyaOrig="585" w14:anchorId="07FB9C31">
          <v:shape id="_x0000_i3407" type="#_x0000_t75" style="width:44.25pt;height:29.25pt" o:ole="">
            <v:imagedata r:id="rId4634" o:title=""/>
          </v:shape>
          <o:OLEObject Type="Embed" ProgID="Equation.DSMT4" ShapeID="_x0000_i3407" DrawAspect="Content" ObjectID="_1702308443" r:id="rId4635"/>
        </w:object>
      </w:r>
      <w:r w:rsidRPr="005C7CDB">
        <w:rPr>
          <w:rFonts w:ascii="Times New Roman" w:eastAsia="Times New Roman" w:hAnsi="Times New Roman" w:cs="Times New Roman"/>
          <w:lang w:val="ru-RU"/>
        </w:rPr>
        <w:t xml:space="preserve"> в абсолютном и логарифмическом масштабах приведены на рис. 4.39.</w:t>
      </w:r>
    </w:p>
    <w:p w14:paraId="49396FB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представленных графиков видно, что при </w:t>
      </w:r>
      <w:r w:rsidRPr="005C7CDB">
        <w:rPr>
          <w:rFonts w:ascii="Times New Roman" w:eastAsia="Times New Roman" w:hAnsi="Times New Roman" w:cs="Times New Roman"/>
          <w:vertAlign w:val="subscript"/>
          <w:lang w:val="ru-RU"/>
        </w:rPr>
        <w:object w:dxaOrig="615" w:dyaOrig="300" w14:anchorId="5AA3C8F5">
          <v:shape id="_x0000_i3408" type="#_x0000_t75" style="width:30.75pt;height:15.75pt" o:ole="">
            <v:imagedata r:id="rId4636" o:title=""/>
          </v:shape>
          <o:OLEObject Type="Embed" ProgID="Equation.DSMT4" ShapeID="_x0000_i3408" DrawAspect="Content" ObjectID="_1702308444" r:id="rId4637"/>
        </w:object>
      </w:r>
      <w:r w:rsidRPr="005C7CDB">
        <w:rPr>
          <w:rFonts w:ascii="Times New Roman" w:eastAsia="Times New Roman" w:hAnsi="Times New Roman" w:cs="Times New Roman"/>
          <w:lang w:val="ru-RU"/>
        </w:rPr>
        <w:t xml:space="preserve"> (линия терминалов касается кромки экрана) </w:t>
      </w:r>
      <w:r w:rsidRPr="005C7CDB">
        <w:rPr>
          <w:rFonts w:ascii="Times New Roman" w:eastAsia="Times New Roman" w:hAnsi="Times New Roman" w:cs="Times New Roman"/>
          <w:vertAlign w:val="subscript"/>
          <w:lang w:val="ru-RU"/>
        </w:rPr>
        <w:object w:dxaOrig="1065" w:dyaOrig="420" w14:anchorId="586151F1">
          <v:shape id="_x0000_i3409" type="#_x0000_t75" style="width:53.25pt;height:21.75pt" o:ole="">
            <v:imagedata r:id="rId4638" o:title=""/>
          </v:shape>
          <o:OLEObject Type="Embed" ProgID="Equation.DSMT4" ShapeID="_x0000_i3409" DrawAspect="Content" ObjectID="_1702308445" r:id="rId463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545" w:dyaOrig="465" w14:anchorId="28917CD1">
          <v:shape id="_x0000_i3410" type="#_x0000_t75" style="width:77.25pt;height:23.25pt" o:ole="">
            <v:imagedata r:id="rId4640" o:title=""/>
          </v:shape>
          <o:OLEObject Type="Embed" ProgID="Equation.DSMT4" ShapeID="_x0000_i3410" DrawAspect="Content" ObjectID="_1702308446" r:id="rId464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935" w:dyaOrig="600" w14:anchorId="706E37D6">
          <v:shape id="_x0000_i3411" type="#_x0000_t75" style="width:96.75pt;height:30pt" o:ole="">
            <v:imagedata r:id="rId4642" o:title=""/>
          </v:shape>
          <o:OLEObject Type="Embed" ProgID="Equation.DSMT4" ShapeID="_x0000_i3411" DrawAspect="Content" ObjectID="_1702308447" r:id="rId4643"/>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6165" w:dyaOrig="705" w14:anchorId="4F610BBF">
          <v:shape id="_x0000_i3412" type="#_x0000_t75" style="width:308.25pt;height:35.25pt" o:ole="">
            <v:imagedata r:id="rId4644" o:title=""/>
          </v:shape>
          <o:OLEObject Type="Embed" ProgID="Equation.DSMT4" ShapeID="_x0000_i3412" DrawAspect="Content" ObjectID="_1702308448" r:id="rId4645"/>
        </w:object>
      </w:r>
      <w:r w:rsidRPr="005C7CDB">
        <w:rPr>
          <w:rFonts w:ascii="Times New Roman" w:eastAsia="Times New Roman" w:hAnsi="Times New Roman" w:cs="Times New Roman"/>
          <w:lang w:val="ru-RU"/>
        </w:rPr>
        <w:t xml:space="preserve">). Первый максимум в облученной области имеет место при </w:t>
      </w:r>
      <w:r w:rsidRPr="005C7CDB">
        <w:rPr>
          <w:rFonts w:ascii="Times New Roman" w:eastAsia="Times New Roman" w:hAnsi="Times New Roman" w:cs="Times New Roman"/>
          <w:vertAlign w:val="subscript"/>
          <w:lang w:val="ru-RU"/>
        </w:rPr>
        <w:object w:dxaOrig="1215" w:dyaOrig="345" w14:anchorId="590C73BB">
          <v:shape id="_x0000_i3413" type="#_x0000_t75" style="width:60.75pt;height:17.25pt" o:ole="">
            <v:imagedata r:id="rId4646" o:title=""/>
          </v:shape>
          <o:OLEObject Type="Embed" ProgID="Equation.DSMT4" ShapeID="_x0000_i3413" DrawAspect="Content" ObjectID="_1702308449" r:id="rId4647"/>
        </w:object>
      </w:r>
      <w:r w:rsidRPr="005C7CDB">
        <w:rPr>
          <w:rFonts w:ascii="Times New Roman" w:eastAsia="Times New Roman" w:hAnsi="Times New Roman" w:cs="Times New Roman"/>
          <w:lang w:val="ru-RU"/>
        </w:rPr>
        <w:t xml:space="preserve">, и при этом </w:t>
      </w:r>
      <w:r w:rsidRPr="005C7CDB">
        <w:rPr>
          <w:rFonts w:ascii="Times New Roman" w:eastAsia="Times New Roman" w:hAnsi="Times New Roman" w:cs="Times New Roman"/>
          <w:vertAlign w:val="subscript"/>
          <w:lang w:val="ru-RU"/>
        </w:rPr>
        <w:object w:dxaOrig="2160" w:dyaOrig="600" w14:anchorId="4DC0A280">
          <v:shape id="_x0000_i3414" type="#_x0000_t75" style="width:108pt;height:30pt" o:ole="">
            <v:imagedata r:id="rId4648" o:title=""/>
          </v:shape>
          <o:OLEObject Type="Embed" ProgID="Equation.DSMT4" ShapeID="_x0000_i3414" DrawAspect="Content" ObjectID="_1702308450" r:id="rId4649"/>
        </w:object>
      </w:r>
      <w:r w:rsidRPr="005C7CDB">
        <w:rPr>
          <w:rFonts w:ascii="Times New Roman" w:eastAsia="Times New Roman" w:hAnsi="Times New Roman" w:cs="Times New Roman"/>
          <w:lang w:val="ru-RU"/>
        </w:rPr>
        <w:t xml:space="preserve">. В относительных единицах это значение соответствует приращению интенсивности излучения поля на </w:t>
      </w:r>
      <w:r w:rsidRPr="005C7CDB">
        <w:rPr>
          <w:rFonts w:ascii="Times New Roman" w:eastAsia="Times New Roman" w:hAnsi="Times New Roman" w:cs="Times New Roman"/>
          <w:vertAlign w:val="subscript"/>
          <w:lang w:val="ru-RU"/>
        </w:rPr>
        <w:object w:dxaOrig="3120" w:dyaOrig="540" w14:anchorId="7226F2F8">
          <v:shape id="_x0000_i3415" type="#_x0000_t75" style="width:156pt;height:27.75pt" o:ole="">
            <v:imagedata r:id="rId4650" o:title=""/>
          </v:shape>
          <o:OLEObject Type="Embed" ProgID="Equation.DSMT4" ShapeID="_x0000_i3415" DrawAspect="Content" ObjectID="_1702308451" r:id="rId4651"/>
        </w:object>
      </w:r>
      <w:r w:rsidRPr="005C7CDB">
        <w:rPr>
          <w:rFonts w:ascii="Times New Roman" w:eastAsia="Times New Roman" w:hAnsi="Times New Roman" w:cs="Times New Roman"/>
          <w:lang w:val="ru-RU"/>
        </w:rPr>
        <w:t xml:space="preserve"> в сравнении с интенсивностью поля в свободном пространстве.</w:t>
      </w:r>
    </w:p>
    <w:p w14:paraId="3B8002F8" w14:textId="3CB4D22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B441891" wp14:editId="560FF19C">
            <wp:extent cx="5940425" cy="238823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0"/>
                    <pic:cNvPicPr>
                      <a:picLocks noChangeAspect="1" noChangeArrowheads="1"/>
                    </pic:cNvPicPr>
                  </pic:nvPicPr>
                  <pic:blipFill>
                    <a:blip r:embed="rId4652" cstate="print">
                      <a:lum bright="-20000" contrast="40000"/>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38FEBA1D" w14:textId="77777777" w:rsidR="005C7CDB" w:rsidRPr="005C7CDB" w:rsidRDefault="005C7CDB" w:rsidP="005C7CDB">
      <w:pPr>
        <w:widowControl w:val="0"/>
        <w:tabs>
          <w:tab w:val="center" w:pos="4500"/>
          <w:tab w:val="left" w:pos="7920"/>
        </w:tabs>
        <w:autoSpaceDN w:val="0"/>
        <w:spacing w:after="0" w:line="240" w:lineRule="auto"/>
        <w:jc w:val="center"/>
        <w:rPr>
          <w:rFonts w:ascii="Times New Roman" w:eastAsia="Times New Roman" w:hAnsi="Times New Roman" w:cs="Times New Roman"/>
          <w:lang w:val="ru-RU"/>
        </w:rPr>
      </w:pPr>
    </w:p>
    <w:p w14:paraId="1F36B218"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4.39. Интенсивность излучения поля как функция просвета </w:t>
      </w:r>
      <w:r w:rsidRPr="005C7CDB">
        <w:rPr>
          <w:rFonts w:ascii="Times New Roman" w:eastAsia="Times New Roman" w:hAnsi="Times New Roman" w:cs="Times New Roman"/>
          <w:i/>
          <w:lang w:val="en-US"/>
        </w:rPr>
        <w:t>u</w:t>
      </w:r>
    </w:p>
    <w:p w14:paraId="105B081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F52AEEE"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Выражение для (4.183) можно упростить, если </w:t>
      </w:r>
      <w:r w:rsidRPr="005C7CDB">
        <w:rPr>
          <w:rFonts w:ascii="Times New Roman" w:eastAsia="Times New Roman" w:hAnsi="Times New Roman" w:cs="Times New Roman"/>
          <w:vertAlign w:val="subscript"/>
          <w:lang w:val="ru-RU"/>
        </w:rPr>
        <w:object w:dxaOrig="855" w:dyaOrig="420" w14:anchorId="5E6F51E8">
          <v:shape id="_x0000_i3416" type="#_x0000_t75" style="width:42.75pt;height:21.75pt" o:ole="">
            <v:imagedata r:id="rId4653" o:title=""/>
          </v:shape>
          <o:OLEObject Type="Embed" ProgID="Equation.DSMT4" ShapeID="_x0000_i3416" DrawAspect="Content" ObjectID="_1702308452" r:id="rId4654"/>
        </w:object>
      </w:r>
      <w:r w:rsidRPr="005C7CDB">
        <w:rPr>
          <w:rFonts w:ascii="Times New Roman" w:eastAsia="Times New Roman" w:hAnsi="Times New Roman" w:cs="Times New Roman"/>
          <w:lang w:val="ru-RU"/>
        </w:rPr>
        <w:t xml:space="preserve">. Тогда для </w:t>
      </w:r>
      <w:r w:rsidRPr="005C7CDB">
        <w:rPr>
          <w:rFonts w:ascii="Times New Roman" w:eastAsia="Times New Roman" w:hAnsi="Times New Roman" w:cs="Times New Roman"/>
          <w:vertAlign w:val="subscript"/>
          <w:lang w:val="ru-RU"/>
        </w:rPr>
        <w:object w:dxaOrig="840" w:dyaOrig="420" w14:anchorId="6FA62C50">
          <v:shape id="_x0000_i3417" type="#_x0000_t75" style="width:42pt;height:21.75pt" o:ole="">
            <v:imagedata r:id="rId4655" o:title=""/>
          </v:shape>
          <o:OLEObject Type="Embed" ProgID="Equation.DSMT4" ShapeID="_x0000_i3417" DrawAspect="Content" ObjectID="_1702308453" r:id="rId4656"/>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можно использовать асимптотическое приближение </w:t>
      </w:r>
    </w:p>
    <w:p w14:paraId="720D9FFF"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p>
    <w:p w14:paraId="0FBFFB0B"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765" w:dyaOrig="780" w14:anchorId="54FEDCA4">
          <v:shape id="_x0000_i3418" type="#_x0000_t75" style="width:189pt;height:39.75pt" o:ole="">
            <v:imagedata r:id="rId4657" o:title=""/>
          </v:shape>
          <o:OLEObject Type="Embed" ProgID="Equation.DSMT4" ShapeID="_x0000_i3418" DrawAspect="Content" ObjectID="_1702308454" r:id="rId465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(4.184)</w:t>
      </w:r>
    </w:p>
    <w:p w14:paraId="530E7CC8"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p>
    <w:p w14:paraId="6DD5EFCD" w14:textId="77777777" w:rsidR="005C7CDB" w:rsidRPr="005C7CDB" w:rsidRDefault="005C7CDB" w:rsidP="005C7CDB">
      <w:pPr>
        <w:widowControl w:val="0"/>
        <w:tabs>
          <w:tab w:val="center" w:pos="4500"/>
          <w:tab w:val="left" w:pos="7920"/>
        </w:tabs>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используя которое в случае дифракции на полуплоскости для дифракционного множителя получим следующую форму записи:</w:t>
      </w:r>
    </w:p>
    <w:p w14:paraId="435D81EF"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754E8E67" w14:textId="77777777" w:rsidR="005C7CDB" w:rsidRPr="005C7CDB" w:rsidRDefault="005C7CDB" w:rsidP="005C7CDB">
      <w:pPr>
        <w:widowControl w:val="0"/>
        <w:tabs>
          <w:tab w:val="center" w:pos="4500"/>
          <w:tab w:val="left" w:pos="7920"/>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785" w:dyaOrig="1500" w14:anchorId="506368DA">
          <v:shape id="_x0000_i3419" type="#_x0000_t75" style="width:239.25pt;height:75.75pt" o:ole="">
            <v:imagedata r:id="rId4659" o:title=""/>
          </v:shape>
          <o:OLEObject Type="Embed" ProgID="Equation.DSMT4" ShapeID="_x0000_i3419" DrawAspect="Content" ObjectID="_1702308455" r:id="rId466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(4.185)</w:t>
      </w:r>
    </w:p>
    <w:p w14:paraId="61BA0ACA" w14:textId="77777777" w:rsidR="005C7CDB" w:rsidRPr="005C7CDB" w:rsidRDefault="005C7CDB" w:rsidP="005C7CDB">
      <w:pPr>
        <w:widowControl w:val="0"/>
        <w:tabs>
          <w:tab w:val="center" w:pos="4500"/>
          <w:tab w:val="left" w:pos="7920"/>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w:t>
      </w:r>
    </w:p>
    <w:p w14:paraId="393CCD83" w14:textId="77777777" w:rsidR="005C7CDB" w:rsidRPr="00D10835" w:rsidRDefault="005C7CDB" w:rsidP="00D10835">
      <w:pPr>
        <w:pStyle w:val="1"/>
        <w:rPr>
          <w:sz w:val="26"/>
          <w:szCs w:val="26"/>
        </w:rPr>
      </w:pPr>
      <w:bookmarkStart w:id="202" w:name="_Toc89607492"/>
      <w:r w:rsidRPr="00D10835">
        <w:rPr>
          <w:sz w:val="26"/>
          <w:szCs w:val="26"/>
        </w:rPr>
        <w:t>4.9.3. Зоны Френеля</w:t>
      </w:r>
      <w:bookmarkEnd w:id="202"/>
    </w:p>
    <w:p w14:paraId="6CA4E42B"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При распространении ЭМВ от источника к приемнику необходимо оценить размеры области пространства, в которой сосредоточена  основная доля передаваемой энергии и которая оказывает существенное влияние на процессы распространения.</w:t>
      </w:r>
    </w:p>
    <w:p w14:paraId="0CD22DB3"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рамках метода геометрической оптики считается, что эта область вырождается в линию, которая называется </w:t>
      </w:r>
      <w:r w:rsidRPr="005C7CDB">
        <w:rPr>
          <w:rFonts w:ascii="Times New Roman" w:eastAsia="Times New Roman" w:hAnsi="Times New Roman" w:cs="Times New Roman"/>
          <w:i/>
          <w:lang w:val="ru-RU"/>
        </w:rPr>
        <w:t>лучом</w:t>
      </w:r>
      <w:r w:rsidRPr="005C7CDB">
        <w:rPr>
          <w:rFonts w:ascii="Times New Roman" w:eastAsia="Times New Roman" w:hAnsi="Times New Roman" w:cs="Times New Roman"/>
          <w:lang w:val="ru-RU"/>
        </w:rPr>
        <w:t>. Очевидно, что энергия волны не может распространяться вдоль тончайшей ниточки, соединяющей терминальные точки (точки приема и передачи).</w:t>
      </w:r>
    </w:p>
    <w:p w14:paraId="762FEB0A"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определения зон Френеля, способ построения которых показан на рис. 4.40,а, проведем из точки </w:t>
      </w:r>
      <w:r w:rsidRPr="005C7CDB">
        <w:rPr>
          <w:rFonts w:ascii="Times New Roman" w:eastAsia="Times New Roman" w:hAnsi="Times New Roman" w:cs="Times New Roman"/>
          <w:i/>
          <w:lang w:val="ru-RU"/>
        </w:rPr>
        <w:t>В</w:t>
      </w:r>
      <w:r w:rsidRPr="005C7CDB">
        <w:rPr>
          <w:rFonts w:ascii="Times New Roman" w:eastAsia="Times New Roman" w:hAnsi="Times New Roman" w:cs="Times New Roman"/>
          <w:lang w:val="ru-RU"/>
        </w:rPr>
        <w:t xml:space="preserve"> семейство прямых, пересекающих поверхность  сферы в точках, удаленных от точки </w:t>
      </w:r>
      <w:r w:rsidRPr="005C7CDB">
        <w:rPr>
          <w:rFonts w:ascii="Times New Roman" w:eastAsia="Times New Roman" w:hAnsi="Times New Roman" w:cs="Times New Roman"/>
          <w:i/>
          <w:lang w:val="ru-RU"/>
        </w:rPr>
        <w:t>В</w:t>
      </w:r>
      <w:r w:rsidRPr="005C7CDB">
        <w:rPr>
          <w:rFonts w:ascii="Times New Roman" w:eastAsia="Times New Roman" w:hAnsi="Times New Roman" w:cs="Times New Roman"/>
          <w:lang w:val="ru-RU"/>
        </w:rPr>
        <w:t xml:space="preserve"> на расстояние </w:t>
      </w:r>
      <w:r w:rsidRPr="005C7CDB">
        <w:rPr>
          <w:rFonts w:ascii="Times New Roman" w:eastAsia="Times New Roman" w:hAnsi="Times New Roman" w:cs="Times New Roman"/>
          <w:vertAlign w:val="subscript"/>
          <w:lang w:val="ru-RU"/>
        </w:rPr>
        <w:object w:dxaOrig="1140" w:dyaOrig="420" w14:anchorId="10BA54E8">
          <v:shape id="_x0000_i3420" type="#_x0000_t75" style="width:57.75pt;height:21.75pt" o:ole="">
            <v:imagedata r:id="rId4661" o:title=""/>
          </v:shape>
          <o:OLEObject Type="Embed" ProgID="Equation.DSMT4" ShapeID="_x0000_i3420" DrawAspect="Content" ObjectID="_1702308456" r:id="rId4662"/>
        </w:object>
      </w:r>
      <w:r w:rsidRPr="005C7CDB">
        <w:rPr>
          <w:rFonts w:ascii="Times New Roman" w:eastAsia="Times New Roman" w:hAnsi="Times New Roman" w:cs="Times New Roman"/>
          <w:lang w:val="ru-RU"/>
        </w:rPr>
        <w:t xml:space="preserve">. Это семейство образует коническую поверхность, пересекающую </w:t>
      </w:r>
      <w:r w:rsidRPr="005C7CDB">
        <w:rPr>
          <w:rFonts w:ascii="Times New Roman" w:eastAsia="Times New Roman" w:hAnsi="Times New Roman" w:cs="Times New Roman"/>
          <w:lang w:val="ru-RU"/>
        </w:rPr>
        <w:lastRenderedPageBreak/>
        <w:t xml:space="preserve">плоскость рисунка по прямым </w:t>
      </w:r>
      <w:r w:rsidRPr="005C7CDB">
        <w:rPr>
          <w:rFonts w:ascii="Times New Roman" w:eastAsia="Times New Roman" w:hAnsi="Times New Roman" w:cs="Times New Roman"/>
          <w:vertAlign w:val="subscript"/>
          <w:lang w:val="ru-RU"/>
        </w:rPr>
        <w:object w:dxaOrig="525" w:dyaOrig="375" w14:anchorId="5757F65C">
          <v:shape id="_x0000_i3421" type="#_x0000_t75" style="width:26.25pt;height:18.75pt" o:ole="">
            <v:imagedata r:id="rId4663" o:title=""/>
          </v:shape>
          <o:OLEObject Type="Embed" ProgID="Equation.DSMT4" ShapeID="_x0000_i3421" DrawAspect="Content" ObjectID="_1702308457" r:id="rId4664"/>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525" w:dyaOrig="375" w14:anchorId="64931C75">
          <v:shape id="_x0000_i3422" type="#_x0000_t75" style="width:26.25pt;height:18.75pt" o:ole="">
            <v:imagedata r:id="rId4665" o:title=""/>
          </v:shape>
          <o:OLEObject Type="Embed" ProgID="Equation.DSMT4" ShapeID="_x0000_i3422" DrawAspect="Content" ObjectID="_1702308458" r:id="rId4666"/>
        </w:object>
      </w:r>
      <w:r w:rsidRPr="005C7CDB">
        <w:rPr>
          <w:rFonts w:ascii="Times New Roman" w:eastAsia="Times New Roman" w:hAnsi="Times New Roman" w:cs="Times New Roman"/>
          <w:lang w:val="ru-RU"/>
        </w:rPr>
        <w:t xml:space="preserve">. Аналогичным образом строятся конические поверхности высших порядков, для которых </w:t>
      </w:r>
      <w:r w:rsidRPr="005C7CDB">
        <w:rPr>
          <w:rFonts w:ascii="Times New Roman" w:eastAsia="Times New Roman" w:hAnsi="Times New Roman" w:cs="Times New Roman"/>
          <w:vertAlign w:val="subscript"/>
          <w:lang w:val="ru-RU"/>
        </w:rPr>
        <w:object w:dxaOrig="2640" w:dyaOrig="375" w14:anchorId="7AB7AA10">
          <v:shape id="_x0000_i3423" type="#_x0000_t75" style="width:132pt;height:18.75pt" o:ole="">
            <v:imagedata r:id="rId4667" o:title=""/>
          </v:shape>
          <o:OLEObject Type="Embed" ProgID="Equation.DSMT4" ShapeID="_x0000_i3423" DrawAspect="Content" ObjectID="_1702308459" r:id="rId4668"/>
        </w:object>
      </w:r>
      <w:r w:rsidRPr="005C7CDB">
        <w:rPr>
          <w:rFonts w:ascii="Times New Roman" w:eastAsia="Times New Roman" w:hAnsi="Times New Roman" w:cs="Times New Roman"/>
          <w:lang w:val="ru-RU"/>
        </w:rPr>
        <w:t xml:space="preserve"> и вообще </w:t>
      </w:r>
      <w:r w:rsidRPr="005C7CDB">
        <w:rPr>
          <w:rFonts w:ascii="Times New Roman" w:eastAsia="Times New Roman" w:hAnsi="Times New Roman" w:cs="Times New Roman"/>
          <w:vertAlign w:val="subscript"/>
          <w:lang w:val="ru-RU"/>
        </w:rPr>
        <w:object w:dxaOrig="2640" w:dyaOrig="375" w14:anchorId="730427CA">
          <v:shape id="_x0000_i3424" type="#_x0000_t75" style="width:132pt;height:18.75pt" o:ole="">
            <v:imagedata r:id="rId4669" o:title=""/>
          </v:shape>
          <o:OLEObject Type="Embed" ProgID="Equation.DSMT4" ShapeID="_x0000_i3424" DrawAspect="Content" ObjectID="_1702308460" r:id="rId4670"/>
        </w:object>
      </w:r>
      <w:r w:rsidRPr="005C7CDB">
        <w:rPr>
          <w:rFonts w:ascii="Times New Roman" w:eastAsia="Times New Roman" w:hAnsi="Times New Roman" w:cs="Times New Roman"/>
          <w:lang w:val="ru-RU"/>
        </w:rPr>
        <w:t xml:space="preserve">. Пересечения конической поверхности со сферой образуют на ее поверхности систему концентрических окружностей. Вид на эти окружности со стороны точки </w:t>
      </w:r>
      <w:r w:rsidRPr="005C7CDB">
        <w:rPr>
          <w:rFonts w:ascii="Times New Roman" w:eastAsia="Times New Roman" w:hAnsi="Times New Roman" w:cs="Times New Roman"/>
          <w:i/>
          <w:lang w:val="ru-RU"/>
        </w:rPr>
        <w:t>В</w:t>
      </w:r>
      <w:r w:rsidRPr="005C7CDB">
        <w:rPr>
          <w:rFonts w:ascii="Times New Roman" w:eastAsia="Times New Roman" w:hAnsi="Times New Roman" w:cs="Times New Roman"/>
          <w:lang w:val="ru-RU"/>
        </w:rPr>
        <w:t xml:space="preserve"> показан на рис. 4.40, б. </w:t>
      </w:r>
      <w:r w:rsidRPr="005C7CDB">
        <w:rPr>
          <w:rFonts w:ascii="Times New Roman" w:eastAsia="Times New Roman" w:hAnsi="Times New Roman" w:cs="Times New Roman"/>
          <w:iCs/>
          <w:lang w:val="ru-RU"/>
        </w:rPr>
        <w:t xml:space="preserve">Участки, заключенные между соседними окружностями, получили название </w:t>
      </w:r>
      <w:r w:rsidRPr="005C7CDB">
        <w:rPr>
          <w:rFonts w:ascii="Times New Roman" w:eastAsia="Times New Roman" w:hAnsi="Times New Roman" w:cs="Times New Roman"/>
          <w:i/>
          <w:iCs/>
          <w:lang w:val="ru-RU"/>
        </w:rPr>
        <w:t>зон Френеля</w:t>
      </w:r>
      <w:r w:rsidRPr="005C7CDB">
        <w:rPr>
          <w:rFonts w:ascii="Times New Roman" w:eastAsia="Times New Roman" w:hAnsi="Times New Roman" w:cs="Times New Roman"/>
          <w:iCs/>
          <w:lang w:val="ru-RU"/>
        </w:rPr>
        <w:t>.</w:t>
      </w:r>
      <w:r w:rsidRPr="005C7CDB">
        <w:rPr>
          <w:rFonts w:ascii="Times New Roman" w:eastAsia="Times New Roman" w:hAnsi="Times New Roman" w:cs="Times New Roman"/>
          <w:lang w:val="ru-RU"/>
        </w:rPr>
        <w:t xml:space="preserve"> Первая зона Френеля представляет собой часть сферы, ограниченную окружностью, а зоны высших порядков имеют форму колец.</w:t>
      </w:r>
    </w:p>
    <w:p w14:paraId="2758D59F"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p w14:paraId="1607F953" w14:textId="115685F4" w:rsidR="005C7CDB" w:rsidRPr="005C7CDB" w:rsidRDefault="005C7CDB" w:rsidP="005C7CDB">
      <w:pPr>
        <w:widowControl w:val="0"/>
        <w:tabs>
          <w:tab w:val="left" w:pos="284"/>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01775384" wp14:editId="6B35FDCD">
            <wp:extent cx="5940425" cy="246570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0"/>
                    <pic:cNvPicPr>
                      <a:picLocks noChangeAspect="1" noChangeArrowheads="1"/>
                    </pic:cNvPicPr>
                  </pic:nvPicPr>
                  <pic:blipFill>
                    <a:blip r:embed="rId4671">
                      <a:extLst>
                        <a:ext uri="{28A0092B-C50C-407E-A947-70E740481C1C}">
                          <a14:useLocalDpi xmlns:a14="http://schemas.microsoft.com/office/drawing/2010/main" val="0"/>
                        </a:ext>
                      </a:extLst>
                    </a:blip>
                    <a:srcRect/>
                    <a:stretch>
                      <a:fillRect/>
                    </a:stretch>
                  </pic:blipFill>
                  <pic:spPr bwMode="auto">
                    <a:xfrm>
                      <a:off x="0" y="0"/>
                      <a:ext cx="5940425" cy="2465705"/>
                    </a:xfrm>
                    <a:prstGeom prst="rect">
                      <a:avLst/>
                    </a:prstGeom>
                    <a:noFill/>
                    <a:ln>
                      <a:noFill/>
                    </a:ln>
                  </pic:spPr>
                </pic:pic>
              </a:graphicData>
            </a:graphic>
          </wp:inline>
        </w:drawing>
      </w:r>
    </w:p>
    <w:p w14:paraId="4AF4A058" w14:textId="77777777" w:rsidR="005C7CDB" w:rsidRPr="005C7CDB" w:rsidRDefault="005C7CDB" w:rsidP="005C7CDB">
      <w:pPr>
        <w:widowControl w:val="0"/>
        <w:tabs>
          <w:tab w:val="left" w:pos="284"/>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4.40. Построение зон Френеля</w:t>
      </w:r>
    </w:p>
    <w:p w14:paraId="25B83CD7"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p w14:paraId="2802DB06"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Воображаемые источники вторичных волн (так называемые виртуальные источники), расположенные в пределах первой зоны, характеризуются тем, что создаваемые ими фазы колебаний в точке </w:t>
      </w:r>
      <w:r w:rsidRPr="005C7CDB">
        <w:rPr>
          <w:rFonts w:ascii="Times New Roman" w:eastAsia="Times New Roman" w:hAnsi="Times New Roman" w:cs="Times New Roman"/>
          <w:i/>
          <w:lang w:val="ru-RU"/>
        </w:rPr>
        <w:t>В</w:t>
      </w:r>
      <w:r w:rsidRPr="005C7CDB">
        <w:rPr>
          <w:rFonts w:ascii="Times New Roman" w:eastAsia="Times New Roman" w:hAnsi="Times New Roman" w:cs="Times New Roman"/>
          <w:lang w:val="ru-RU"/>
        </w:rPr>
        <w:t xml:space="preserve"> отличаются от фазы, создаваемой центральным виртуальным излучателем в точке </w:t>
      </w:r>
      <w:r w:rsidRPr="005C7CDB">
        <w:rPr>
          <w:rFonts w:ascii="Times New Roman" w:eastAsia="Times New Roman" w:hAnsi="Times New Roman" w:cs="Times New Roman"/>
          <w:vertAlign w:val="subscript"/>
          <w:lang w:val="ru-RU"/>
        </w:rPr>
        <w:object w:dxaOrig="375" w:dyaOrig="375" w14:anchorId="59CBAE6B">
          <v:shape id="_x0000_i3425" type="#_x0000_t75" style="width:18.75pt;height:18.75pt" o:ole="">
            <v:imagedata r:id="rId4672" o:title=""/>
          </v:shape>
          <o:OLEObject Type="Embed" ProgID="Equation.DSMT4" ShapeID="_x0000_i3425" DrawAspect="Content" ObjectID="_1702308461" r:id="rId4673"/>
        </w:object>
      </w:r>
      <w:r w:rsidRPr="005C7CDB">
        <w:rPr>
          <w:rFonts w:ascii="Times New Roman" w:eastAsia="Times New Roman" w:hAnsi="Times New Roman" w:cs="Times New Roman"/>
          <w:lang w:val="ru-RU"/>
        </w:rPr>
        <w:t xml:space="preserve">, не более чем на </w:t>
      </w:r>
      <w:r w:rsidRPr="005C7CDB">
        <w:rPr>
          <w:rFonts w:ascii="Times New Roman" w:eastAsia="Times New Roman" w:hAnsi="Times New Roman" w:cs="Times New Roman"/>
          <w:vertAlign w:val="subscript"/>
          <w:lang w:val="ru-RU"/>
        </w:rPr>
        <w:object w:dxaOrig="225" w:dyaOrig="240" w14:anchorId="75EF12F0">
          <v:shape id="_x0000_i3426" type="#_x0000_t75" style="width:11.25pt;height:12pt" o:ole="">
            <v:imagedata r:id="rId4674" o:title=""/>
          </v:shape>
          <o:OLEObject Type="Embed" ProgID="Equation.DSMT4" ShapeID="_x0000_i3426" DrawAspect="Content" ObjectID="_1702308462" r:id="rId4675"/>
        </w:object>
      </w:r>
      <w:r w:rsidRPr="005C7CDB">
        <w:rPr>
          <w:rFonts w:ascii="Times New Roman" w:eastAsia="Times New Roman" w:hAnsi="Times New Roman" w:cs="Times New Roman"/>
          <w:lang w:val="ru-RU"/>
        </w:rPr>
        <w:t xml:space="preserve">, так как разность хода в </w:t>
      </w:r>
      <w:r w:rsidRPr="005C7CDB">
        <w:rPr>
          <w:rFonts w:ascii="Times New Roman" w:eastAsia="Times New Roman" w:hAnsi="Times New Roman" w:cs="Times New Roman"/>
          <w:vertAlign w:val="subscript"/>
          <w:lang w:val="ru-RU"/>
        </w:rPr>
        <w:object w:dxaOrig="480" w:dyaOrig="375" w14:anchorId="6FB68535">
          <v:shape id="_x0000_i3427" type="#_x0000_t75" style="width:24pt;height:18.75pt" o:ole="">
            <v:imagedata r:id="rId4676" o:title=""/>
          </v:shape>
          <o:OLEObject Type="Embed" ProgID="Equation.DSMT4" ShapeID="_x0000_i3427" DrawAspect="Content" ObjectID="_1702308463" r:id="rId4677"/>
        </w:object>
      </w:r>
      <w:r w:rsidRPr="005C7CDB">
        <w:rPr>
          <w:rFonts w:ascii="Times New Roman" w:eastAsia="Times New Roman" w:hAnsi="Times New Roman" w:cs="Times New Roman"/>
          <w:lang w:val="ru-RU"/>
        </w:rPr>
        <w:t xml:space="preserve"> соответствует сдвигу  фазы на </w:t>
      </w:r>
      <w:r w:rsidRPr="005C7CDB">
        <w:rPr>
          <w:rFonts w:ascii="Times New Roman" w:eastAsia="Times New Roman" w:hAnsi="Times New Roman" w:cs="Times New Roman"/>
          <w:vertAlign w:val="subscript"/>
          <w:lang w:val="ru-RU"/>
        </w:rPr>
        <w:object w:dxaOrig="555" w:dyaOrig="375" w14:anchorId="4821448E">
          <v:shape id="_x0000_i3428" type="#_x0000_t75" style="width:27.75pt;height:18.75pt" o:ole="">
            <v:imagedata r:id="rId4678" o:title=""/>
          </v:shape>
          <o:OLEObject Type="Embed" ProgID="Equation.DSMT4" ShapeID="_x0000_i3428" DrawAspect="Content" ObjectID="_1702308464" r:id="rId4679"/>
        </w:object>
      </w:r>
      <w:r w:rsidRPr="005C7CDB">
        <w:rPr>
          <w:rFonts w:ascii="Times New Roman" w:eastAsia="Times New Roman" w:hAnsi="Times New Roman" w:cs="Times New Roman"/>
          <w:lang w:val="ru-RU"/>
        </w:rPr>
        <w:t xml:space="preserve">. Фаза колебаний, создаваемых виртуальными излучателями второй зоны, отличается от фазы колебаний источника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на величину от </w:t>
      </w:r>
      <w:r w:rsidRPr="005C7CDB">
        <w:rPr>
          <w:rFonts w:ascii="Times New Roman" w:eastAsia="Times New Roman" w:hAnsi="Times New Roman" w:cs="Times New Roman"/>
          <w:vertAlign w:val="subscript"/>
          <w:lang w:val="ru-RU"/>
        </w:rPr>
        <w:object w:dxaOrig="225" w:dyaOrig="240" w14:anchorId="3F4FD0A1">
          <v:shape id="_x0000_i3429" type="#_x0000_t75" style="width:11.25pt;height:12pt" o:ole="">
            <v:imagedata r:id="rId4680" o:title=""/>
          </v:shape>
          <o:OLEObject Type="Embed" ProgID="Equation.DSMT4" ShapeID="_x0000_i3429" DrawAspect="Content" ObjectID="_1702308465" r:id="rId4681"/>
        </w:object>
      </w:r>
      <w:r w:rsidRPr="005C7CDB">
        <w:rPr>
          <w:rFonts w:ascii="Times New Roman" w:eastAsia="Times New Roman" w:hAnsi="Times New Roman" w:cs="Times New Roman"/>
          <w:lang w:val="ru-RU"/>
        </w:rPr>
        <w:t xml:space="preserve"> до </w:t>
      </w:r>
      <w:r w:rsidRPr="005C7CDB">
        <w:rPr>
          <w:rFonts w:ascii="Times New Roman" w:eastAsia="Times New Roman" w:hAnsi="Times New Roman" w:cs="Times New Roman"/>
          <w:vertAlign w:val="subscript"/>
          <w:lang w:val="ru-RU"/>
        </w:rPr>
        <w:object w:dxaOrig="360" w:dyaOrig="300" w14:anchorId="7403908B">
          <v:shape id="_x0000_i3430" type="#_x0000_t75" style="width:18pt;height:15.75pt" o:ole="">
            <v:imagedata r:id="rId4682" o:title=""/>
          </v:shape>
          <o:OLEObject Type="Embed" ProgID="Equation.DSMT4" ShapeID="_x0000_i3430" DrawAspect="Content" ObjectID="_1702308466" r:id="rId4683"/>
        </w:object>
      </w:r>
      <w:r w:rsidRPr="005C7CDB">
        <w:rPr>
          <w:rFonts w:ascii="Times New Roman" w:eastAsia="Times New Roman" w:hAnsi="Times New Roman" w:cs="Times New Roman"/>
          <w:lang w:val="ru-RU"/>
        </w:rPr>
        <w:t>. Можно показать, что в целом колебания, создаваемые виртуальными источниками второй зоны, стремятся частично скомпенсировать действие излучателей первой зоны. На рис. 4.40, б это обстоятельство условно отмечено тем, что нечетные зоны маркируются знаком «+», а четные – знаком «–». В курсе физической оптики показано, что действия излучателей, расположенных в смежных зонах высших порядков, взаимно компенсируются, притом тем полнее, чем выше порядковый номер смежных зон. В результате такой попарной нейтрализации действие излучателей всех зон эквивалентно действию примерно половины излучателей первой зоны. Таким образом, первая зона Френеля ограничивает область пространства, существенно участвующую в передаче энергии.</w:t>
      </w:r>
    </w:p>
    <w:p w14:paraId="109943A2"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определения  радиусов зон Френеля воспользуемся рис. 4.41. По определению имеем</w:t>
      </w:r>
    </w:p>
    <w:p w14:paraId="62C45825"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p w14:paraId="2176696C" w14:textId="77777777" w:rsidR="005C7CDB" w:rsidRPr="005C7CDB" w:rsidRDefault="005C7CDB" w:rsidP="005C7CDB">
      <w:pPr>
        <w:widowControl w:val="0"/>
        <w:tabs>
          <w:tab w:val="left" w:pos="284"/>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875" w:dyaOrig="375" w14:anchorId="47CD1F74">
          <v:shape id="_x0000_i3431" type="#_x0000_t75" style="width:93.75pt;height:18.75pt" o:ole="">
            <v:imagedata r:id="rId4684" o:title=""/>
          </v:shape>
          <o:OLEObject Type="Embed" ProgID="Equation.DSMT4" ShapeID="_x0000_i3431" DrawAspect="Content" ObjectID="_1702308467" r:id="rId468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845" w:dyaOrig="375" w14:anchorId="233C81D4">
          <v:shape id="_x0000_i3432" type="#_x0000_t75" style="width:92.25pt;height:18.75pt" o:ole="">
            <v:imagedata r:id="rId4686" o:title=""/>
          </v:shape>
          <o:OLEObject Type="Embed" ProgID="Equation.DSMT4" ShapeID="_x0000_i3432" DrawAspect="Content" ObjectID="_1702308468" r:id="rId468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995" w:dyaOrig="375" w14:anchorId="634D6FF0">
          <v:shape id="_x0000_i3433" type="#_x0000_t75" style="width:99.75pt;height:18.75pt" o:ole="">
            <v:imagedata r:id="rId4688" o:title=""/>
          </v:shape>
          <o:OLEObject Type="Embed" ProgID="Equation.DSMT4" ShapeID="_x0000_i3433" DrawAspect="Content" ObjectID="_1702308469" r:id="rId4689"/>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1965" w:dyaOrig="375" w14:anchorId="2CCC46CB">
          <v:shape id="_x0000_i3434" type="#_x0000_t75" style="width:98.25pt;height:18.75pt" o:ole="">
            <v:imagedata r:id="rId4690" o:title=""/>
          </v:shape>
          <o:OLEObject Type="Embed" ProgID="Equation.DSMT4" ShapeID="_x0000_i3434" DrawAspect="Content" ObjectID="_1702308470" r:id="rId4691"/>
        </w:object>
      </w:r>
    </w:p>
    <w:p w14:paraId="56B70FE0" w14:textId="77777777" w:rsidR="005C7CDB" w:rsidRPr="005C7CDB" w:rsidRDefault="005C7CDB" w:rsidP="005C7CDB">
      <w:pPr>
        <w:widowControl w:val="0"/>
        <w:tabs>
          <w:tab w:val="left" w:pos="284"/>
        </w:tabs>
        <w:autoSpaceDN w:val="0"/>
        <w:spacing w:after="0" w:line="240" w:lineRule="auto"/>
        <w:ind w:firstLine="709"/>
        <w:jc w:val="center"/>
        <w:rPr>
          <w:rFonts w:ascii="Times New Roman" w:eastAsia="Times New Roman" w:hAnsi="Times New Roman" w:cs="Times New Roman"/>
          <w:lang w:val="ru-RU"/>
        </w:rPr>
      </w:pPr>
    </w:p>
    <w:p w14:paraId="47E8F4B1" w14:textId="77777777" w:rsidR="005C7CDB" w:rsidRPr="005C7CDB" w:rsidRDefault="005C7CDB" w:rsidP="005C7CDB">
      <w:pPr>
        <w:widowControl w:val="0"/>
        <w:tabs>
          <w:tab w:val="left" w:pos="284"/>
        </w:tabs>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685" w:dyaOrig="1575" w14:anchorId="33C4B635">
          <v:shape id="_x0000_i3435" type="#_x0000_t75" style="width:134.25pt;height:78.75pt" o:ole="">
            <v:imagedata r:id="rId4692" o:title=""/>
          </v:shape>
          <o:OLEObject Type="Embed" ProgID="Equation.DSMT4" ShapeID="_x0000_i3435" DrawAspect="Content" ObjectID="_1702308471" r:id="rId469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(4.186) </w:t>
      </w:r>
    </w:p>
    <w:p w14:paraId="4F000EDB" w14:textId="77777777" w:rsidR="005C7CDB" w:rsidRPr="005C7CDB" w:rsidRDefault="005C7CDB" w:rsidP="005C7CDB">
      <w:pPr>
        <w:widowControl w:val="0"/>
        <w:tabs>
          <w:tab w:val="left" w:pos="284"/>
        </w:tabs>
        <w:autoSpaceDN w:val="0"/>
        <w:spacing w:after="0" w:line="240" w:lineRule="auto"/>
        <w:ind w:firstLine="709"/>
        <w:jc w:val="center"/>
        <w:rPr>
          <w:rFonts w:ascii="Times New Roman" w:eastAsia="Times New Roman" w:hAnsi="Times New Roman" w:cs="Times New Roman"/>
          <w:lang w:val="ru-RU"/>
        </w:rPr>
      </w:pPr>
    </w:p>
    <w:p w14:paraId="5046B841"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треугольников </w:t>
      </w:r>
      <w:r w:rsidRPr="005C7CDB">
        <w:rPr>
          <w:rFonts w:ascii="Times New Roman" w:eastAsia="Times New Roman" w:hAnsi="Times New Roman" w:cs="Times New Roman"/>
          <w:vertAlign w:val="subscript"/>
          <w:lang w:val="ru-RU"/>
        </w:rPr>
        <w:object w:dxaOrig="900" w:dyaOrig="375" w14:anchorId="1C8EEEA4">
          <v:shape id="_x0000_i3436" type="#_x0000_t75" style="width:45.75pt;height:18.75pt" o:ole="">
            <v:imagedata r:id="rId4694" o:title=""/>
          </v:shape>
          <o:OLEObject Type="Embed" ProgID="Equation.DSMT4" ShapeID="_x0000_i3436" DrawAspect="Content" ObjectID="_1702308472" r:id="rId4695"/>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85" w:dyaOrig="375" w14:anchorId="3265C5D2">
          <v:shape id="_x0000_i3437" type="#_x0000_t75" style="width:44.25pt;height:18.75pt" o:ole="">
            <v:imagedata r:id="rId4696" o:title=""/>
          </v:shape>
          <o:OLEObject Type="Embed" ProgID="Equation.DSMT4" ShapeID="_x0000_i3437" DrawAspect="Content" ObjectID="_1702308473" r:id="rId469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находим</w:t>
      </w:r>
    </w:p>
    <w:p w14:paraId="44178781"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p w14:paraId="55B63D4C" w14:textId="77777777" w:rsidR="005C7CDB" w:rsidRPr="005C7CDB" w:rsidRDefault="005C7CDB" w:rsidP="005C7CDB">
      <w:pPr>
        <w:widowControl w:val="0"/>
        <w:tabs>
          <w:tab w:val="left" w:pos="284"/>
        </w:tabs>
        <w:autoSpaceDN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lastRenderedPageBreak/>
        <w:tab/>
        <w:t xml:space="preserve"> </w: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2325" w:dyaOrig="525" w14:anchorId="0562E4A1">
          <v:shape id="_x0000_i3438" type="#_x0000_t75" style="width:116.25pt;height:26.25pt" o:ole="">
            <v:imagedata r:id="rId4698" o:title=""/>
          </v:shape>
          <o:OLEObject Type="Embed" ProgID="Equation.DSMT4" ShapeID="_x0000_i3438" DrawAspect="Content" ObjectID="_1702308474" r:id="rId469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95" w:dyaOrig="525" w14:anchorId="3DE9B813">
          <v:shape id="_x0000_i3439" type="#_x0000_t75" style="width:114.75pt;height:26.25pt" o:ole="">
            <v:imagedata r:id="rId4700" o:title=""/>
          </v:shape>
          <o:OLEObject Type="Embed" ProgID="Equation.DSMT4" ShapeID="_x0000_i3439" DrawAspect="Content" ObjectID="_1702308475" r:id="rId470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(4.187)</w:t>
      </w:r>
    </w:p>
    <w:p w14:paraId="4B5A79DB"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690199F4" w14:textId="6540EC15" w:rsidR="005C7CDB" w:rsidRPr="005C7CDB" w:rsidRDefault="005C7CDB" w:rsidP="005C7CDB">
      <w:pPr>
        <w:widowControl w:val="0"/>
        <w:tabs>
          <w:tab w:val="left" w:pos="284"/>
        </w:tabs>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A478499" wp14:editId="01C10747">
            <wp:extent cx="5600700" cy="42367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56"/>
                    <pic:cNvPicPr>
                      <a:picLocks noChangeAspect="1" noChangeArrowheads="1"/>
                    </pic:cNvPicPr>
                  </pic:nvPicPr>
                  <pic:blipFill>
                    <a:blip r:embed="rId4702">
                      <a:extLst>
                        <a:ext uri="{28A0092B-C50C-407E-A947-70E740481C1C}">
                          <a14:useLocalDpi xmlns:a14="http://schemas.microsoft.com/office/drawing/2010/main" val="0"/>
                        </a:ext>
                      </a:extLst>
                    </a:blip>
                    <a:srcRect/>
                    <a:stretch>
                      <a:fillRect/>
                    </a:stretch>
                  </pic:blipFill>
                  <pic:spPr bwMode="auto">
                    <a:xfrm>
                      <a:off x="0" y="0"/>
                      <a:ext cx="5600700" cy="4236720"/>
                    </a:xfrm>
                    <a:prstGeom prst="rect">
                      <a:avLst/>
                    </a:prstGeom>
                    <a:noFill/>
                    <a:ln>
                      <a:noFill/>
                    </a:ln>
                  </pic:spPr>
                </pic:pic>
              </a:graphicData>
            </a:graphic>
          </wp:inline>
        </w:drawing>
      </w:r>
    </w:p>
    <w:p w14:paraId="7D7C05D8" w14:textId="77777777" w:rsidR="005C7CDB" w:rsidRPr="005C7CDB" w:rsidRDefault="005C7CDB" w:rsidP="005C7CDB">
      <w:pPr>
        <w:widowControl w:val="0"/>
        <w:tabs>
          <w:tab w:val="left" w:pos="284"/>
        </w:tabs>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4.41. Определение радиусов зон Френеля</w:t>
      </w:r>
    </w:p>
    <w:p w14:paraId="19F9385E"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p w14:paraId="08F41C3C"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w:t>
      </w:r>
      <w:r w:rsidRPr="005C7CDB">
        <w:rPr>
          <w:rFonts w:ascii="Times New Roman" w:eastAsia="Times New Roman" w:hAnsi="Times New Roman" w:cs="Times New Roman"/>
          <w:vertAlign w:val="subscript"/>
          <w:lang w:val="ru-RU"/>
        </w:rPr>
        <w:object w:dxaOrig="900" w:dyaOrig="375" w14:anchorId="34B6B74D">
          <v:shape id="_x0000_i3440" type="#_x0000_t75" style="width:45.75pt;height:18.75pt" o:ole="">
            <v:imagedata r:id="rId4703" o:title=""/>
          </v:shape>
          <o:OLEObject Type="Embed" ProgID="Equation.DSMT4" ShapeID="_x0000_i3440" DrawAspect="Content" ObjectID="_1702308476" r:id="rId470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885" w:dyaOrig="375" w14:anchorId="60A2D704">
          <v:shape id="_x0000_i3441" type="#_x0000_t75" style="width:44.25pt;height:18.75pt" o:ole="">
            <v:imagedata r:id="rId4705" o:title=""/>
          </v:shape>
          <o:OLEObject Type="Embed" ProgID="Equation.DSMT4" ShapeID="_x0000_i3441" DrawAspect="Content" ObjectID="_1702308477" r:id="rId4706"/>
        </w:object>
      </w:r>
      <w:r w:rsidRPr="005C7CDB">
        <w:rPr>
          <w:rFonts w:ascii="Times New Roman" w:eastAsia="Times New Roman" w:hAnsi="Times New Roman" w:cs="Times New Roman"/>
          <w:lang w:val="ru-RU"/>
        </w:rPr>
        <w:t>,  выражение (4.187) можно разложить в ряд Тейлора и, ограничиваясь только двумя слагаемыми, записать</w:t>
      </w:r>
    </w:p>
    <w:p w14:paraId="17EBD21C" w14:textId="77777777" w:rsidR="005C7CDB" w:rsidRPr="005C7CDB" w:rsidRDefault="005C7CDB" w:rsidP="005C7CDB">
      <w:pPr>
        <w:widowControl w:val="0"/>
        <w:tabs>
          <w:tab w:val="left" w:pos="284"/>
        </w:tabs>
        <w:autoSpaceDN w:val="0"/>
        <w:spacing w:after="0" w:line="240" w:lineRule="auto"/>
        <w:ind w:firstLine="709"/>
        <w:jc w:val="both"/>
        <w:rPr>
          <w:rFonts w:ascii="Times New Roman" w:eastAsia="Times New Roman" w:hAnsi="Times New Roman" w:cs="Times New Roman"/>
          <w:lang w:val="ru-RU"/>
        </w:rPr>
      </w:pPr>
    </w:p>
    <w:tbl>
      <w:tblPr>
        <w:tblW w:w="0" w:type="auto"/>
        <w:tblLook w:val="04A0" w:firstRow="1" w:lastRow="0" w:firstColumn="1" w:lastColumn="0" w:noHBand="0" w:noVBand="1"/>
      </w:tblPr>
      <w:tblGrid>
        <w:gridCol w:w="3018"/>
        <w:gridCol w:w="3263"/>
        <w:gridCol w:w="3074"/>
      </w:tblGrid>
      <w:tr w:rsidR="005C7CDB" w:rsidRPr="005C7CDB" w14:paraId="0E0DC4DF" w14:textId="77777777" w:rsidTr="005C7CDB">
        <w:tc>
          <w:tcPr>
            <w:tcW w:w="3284" w:type="dxa"/>
          </w:tcPr>
          <w:p w14:paraId="4CE84B5F" w14:textId="77777777" w:rsidR="005C7CDB" w:rsidRPr="005C7CDB" w:rsidRDefault="005C7CDB" w:rsidP="005C7CDB">
            <w:pPr>
              <w:widowControl w:val="0"/>
              <w:tabs>
                <w:tab w:val="left" w:pos="284"/>
              </w:tabs>
              <w:overflowPunct w:val="0"/>
              <w:autoSpaceDN w:val="0"/>
              <w:adjustRightInd w:val="0"/>
              <w:spacing w:after="0" w:line="240" w:lineRule="auto"/>
              <w:jc w:val="right"/>
              <w:textAlignment w:val="baseline"/>
              <w:rPr>
                <w:rFonts w:ascii="Times New Roman" w:eastAsia="Times New Roman" w:hAnsi="Times New Roman" w:cs="Times New Roman"/>
                <w:vertAlign w:val="subscript"/>
                <w:lang/>
              </w:rPr>
            </w:pPr>
          </w:p>
        </w:tc>
        <w:tc>
          <w:tcPr>
            <w:tcW w:w="3285" w:type="dxa"/>
            <w:hideMark/>
          </w:tcPr>
          <w:p w14:paraId="06A05521" w14:textId="77777777" w:rsidR="005C7CDB" w:rsidRPr="005C7CDB" w:rsidRDefault="005C7CDB" w:rsidP="005C7CDB">
            <w:pPr>
              <w:widowControl w:val="0"/>
              <w:tabs>
                <w:tab w:val="left" w:pos="0"/>
                <w:tab w:val="left" w:pos="284"/>
              </w:tabs>
              <w:overflowPunct w:val="0"/>
              <w:autoSpaceDN w:val="0"/>
              <w:adjustRightInd w:val="0"/>
              <w:spacing w:after="0" w:line="240" w:lineRule="auto"/>
              <w:jc w:val="center"/>
              <w:textAlignment w:val="baseline"/>
              <w:rPr>
                <w:rFonts w:ascii="Times New Roman" w:eastAsia="Times New Roman" w:hAnsi="Times New Roman" w:cs="Times New Roman"/>
                <w:vertAlign w:val="subscript"/>
                <w:lang/>
              </w:rPr>
            </w:pPr>
            <w:r w:rsidRPr="005C7CDB">
              <w:rPr>
                <w:rFonts w:ascii="Times New Roman" w:eastAsia="Times New Roman" w:hAnsi="Times New Roman" w:cs="Times New Roman"/>
                <w:vertAlign w:val="subscript"/>
                <w:lang/>
              </w:rPr>
              <w:object w:dxaOrig="2805" w:dyaOrig="1935" w14:anchorId="621FB0AF">
                <v:shape id="_x0000_i3442" type="#_x0000_t75" style="width:140.25pt;height:96.75pt" o:ole="">
                  <v:imagedata r:id="rId4707" o:title=""/>
                </v:shape>
                <o:OLEObject Type="Embed" ProgID="Equation.DSMT4" ShapeID="_x0000_i3442" DrawAspect="Content" ObjectID="_1702308478" r:id="rId4708"/>
              </w:object>
            </w:r>
          </w:p>
        </w:tc>
        <w:tc>
          <w:tcPr>
            <w:tcW w:w="3285" w:type="dxa"/>
            <w:vAlign w:val="center"/>
            <w:hideMark/>
          </w:tcPr>
          <w:p w14:paraId="4FEE8FC1" w14:textId="77777777" w:rsidR="005C7CDB" w:rsidRPr="005C7CDB" w:rsidRDefault="005C7CDB" w:rsidP="005C7CDB">
            <w:pPr>
              <w:widowControl w:val="0"/>
              <w:tabs>
                <w:tab w:val="left" w:pos="284"/>
              </w:tabs>
              <w:overflowPunct w:val="0"/>
              <w:autoSpaceDN w:val="0"/>
              <w:adjustRightInd w:val="0"/>
              <w:spacing w:after="0" w:line="240" w:lineRule="auto"/>
              <w:jc w:val="right"/>
              <w:textAlignment w:val="baseline"/>
              <w:rPr>
                <w:rFonts w:ascii="Times New Roman" w:eastAsia="Times New Roman" w:hAnsi="Times New Roman" w:cs="Times New Roman"/>
                <w:vertAlign w:val="subscript"/>
                <w:lang/>
              </w:rPr>
            </w:pPr>
            <w:r w:rsidRPr="005C7CDB">
              <w:rPr>
                <w:rFonts w:ascii="Times New Roman" w:eastAsia="Times New Roman" w:hAnsi="Times New Roman" w:cs="Times New Roman"/>
                <w:lang/>
              </w:rPr>
              <w:t>(4.188)</w:t>
            </w:r>
          </w:p>
        </w:tc>
      </w:tr>
    </w:tbl>
    <w:p w14:paraId="414645C0" w14:textId="77777777" w:rsidR="005C7CDB" w:rsidRPr="005C7CDB" w:rsidRDefault="005C7CDB" w:rsidP="005C7CDB">
      <w:pPr>
        <w:widowControl w:val="0"/>
        <w:autoSpaceDN w:val="0"/>
        <w:spacing w:after="0" w:line="240" w:lineRule="auto"/>
        <w:ind w:firstLine="709"/>
        <w:jc w:val="both"/>
        <w:rPr>
          <w:lang w:val="en-US" w:eastAsia="ru-RU"/>
        </w:rPr>
      </w:pPr>
    </w:p>
    <w:p w14:paraId="3FEEAD11" w14:textId="77777777" w:rsidR="005C7CDB" w:rsidRPr="005C7CDB" w:rsidRDefault="005C7CDB" w:rsidP="005C7CDB">
      <w:pPr>
        <w:widowControl w:val="0"/>
        <w:autoSpaceDN w:val="0"/>
        <w:spacing w:after="0" w:line="240" w:lineRule="auto"/>
        <w:ind w:firstLine="709"/>
        <w:jc w:val="both"/>
        <w:rPr>
          <w:lang w:val="ru-RU" w:eastAsia="ru-RU"/>
        </w:rPr>
      </w:pPr>
      <w:r w:rsidRPr="005C7CDB">
        <w:rPr>
          <w:lang w:val="ru-RU" w:eastAsia="ru-RU"/>
        </w:rPr>
        <w:t>Подставляя эти значения в (4.186), получим</w:t>
      </w:r>
    </w:p>
    <w:p w14:paraId="4272489B" w14:textId="77777777" w:rsidR="005C7CDB" w:rsidRPr="005C7CDB" w:rsidRDefault="005C7CDB" w:rsidP="005C7CDB">
      <w:pPr>
        <w:widowControl w:val="0"/>
        <w:autoSpaceDN w:val="0"/>
        <w:spacing w:after="0" w:line="240" w:lineRule="auto"/>
        <w:ind w:firstLine="709"/>
        <w:jc w:val="both"/>
        <w:rPr>
          <w:lang w:val="ru-RU" w:eastAsia="ru-RU"/>
        </w:rPr>
      </w:pPr>
    </w:p>
    <w:p w14:paraId="35583D92"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600" w:dyaOrig="840" w14:anchorId="74CA098E">
          <v:shape id="_x0000_i3443" type="#_x0000_t75" style="width:180pt;height:42pt" o:ole="">
            <v:imagedata r:id="rId4709" o:title=""/>
          </v:shape>
          <o:OLEObject Type="Embed" ProgID="Equation.DSMT4" ShapeID="_x0000_i3443" DrawAspect="Content" ObjectID="_1702308479" r:id="rId471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(4.189) </w:t>
      </w:r>
    </w:p>
    <w:p w14:paraId="153EED06"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p>
    <w:p w14:paraId="2A17B0A2"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bCs/>
          <w:lang w:val="ru-RU"/>
        </w:rPr>
        <w:t>Откуда несложно определить радиус зоны Френеля</w:t>
      </w:r>
    </w:p>
    <w:p w14:paraId="69E00C31"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5340AFBB" w14:textId="77777777" w:rsidR="005C7CDB" w:rsidRPr="005C7CDB" w:rsidRDefault="005C7CDB" w:rsidP="005C7CDB">
      <w:pPr>
        <w:widowControl w:val="0"/>
        <w:autoSpaceDN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455" w:dyaOrig="855" w14:anchorId="05DD8094">
          <v:shape id="_x0000_i3444" type="#_x0000_t75" style="width:72.75pt;height:42.75pt" o:ole="">
            <v:imagedata r:id="rId4711" o:title=""/>
          </v:shape>
          <o:OLEObject Type="Embed" ProgID="Equation.DSMT4" ShapeID="_x0000_i3444" DrawAspect="Content" ObjectID="_1702308480" r:id="rId471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(4.190)</w:t>
      </w:r>
    </w:p>
    <w:p w14:paraId="73A28367" w14:textId="77777777" w:rsidR="005C7CDB" w:rsidRPr="005C7CDB" w:rsidRDefault="005C7CDB" w:rsidP="005C7CDB">
      <w:pPr>
        <w:widowControl w:val="0"/>
        <w:autoSpaceDN w:val="0"/>
        <w:spacing w:after="0" w:line="240" w:lineRule="auto"/>
        <w:ind w:firstLine="709"/>
        <w:jc w:val="both"/>
        <w:rPr>
          <w:lang w:val="ru-RU" w:eastAsia="ru-RU"/>
        </w:rPr>
      </w:pPr>
    </w:p>
    <w:p w14:paraId="3C980AE4" w14:textId="77777777" w:rsidR="005C7CDB" w:rsidRPr="005C7CDB" w:rsidRDefault="005C7CDB" w:rsidP="005C7CDB">
      <w:pPr>
        <w:widowControl w:val="0"/>
        <w:autoSpaceDN w:val="0"/>
        <w:spacing w:after="0" w:line="240" w:lineRule="auto"/>
        <w:ind w:firstLine="709"/>
        <w:jc w:val="both"/>
        <w:rPr>
          <w:lang w:val="ru-RU" w:eastAsia="ru-RU"/>
        </w:rPr>
      </w:pPr>
      <w:r w:rsidRPr="005C7CDB">
        <w:rPr>
          <w:lang w:val="ru-RU" w:eastAsia="ru-RU"/>
        </w:rPr>
        <w:lastRenderedPageBreak/>
        <w:t xml:space="preserve">Из формулы (4.190) следует, что радиус зоны Френеля определяется произведением </w:t>
      </w:r>
      <w:r w:rsidRPr="005C7CDB">
        <w:rPr>
          <w:rFonts w:ascii="Times New Roman" w:eastAsia="Times New Roman" w:hAnsi="Times New Roman" w:cs="Times New Roman"/>
          <w:vertAlign w:val="subscript"/>
          <w:lang w:val="ru-RU" w:eastAsia="ru-RU"/>
        </w:rPr>
        <w:object w:dxaOrig="195" w:dyaOrig="375" w14:anchorId="1D9A6823">
          <v:shape id="_x0000_i3445" type="#_x0000_t75" style="width:9.75pt;height:18.75pt" o:ole="">
            <v:imagedata r:id="rId4713" o:title=""/>
          </v:shape>
          <o:OLEObject Type="Embed" ProgID="Equation.DSMT4" ShapeID="_x0000_i3445" DrawAspect="Content" ObjectID="_1702308481" r:id="rId4714"/>
        </w:object>
      </w:r>
      <w:r w:rsidRPr="005C7CDB">
        <w:rPr>
          <w:lang w:val="ru-RU" w:eastAsia="ru-RU"/>
        </w:rPr>
        <w:t xml:space="preserve"> и </w:t>
      </w:r>
      <w:r w:rsidRPr="005C7CDB">
        <w:rPr>
          <w:rFonts w:ascii="Times New Roman" w:eastAsia="Times New Roman" w:hAnsi="Times New Roman" w:cs="Times New Roman"/>
          <w:vertAlign w:val="subscript"/>
          <w:lang w:val="ru-RU" w:eastAsia="ru-RU"/>
        </w:rPr>
        <w:object w:dxaOrig="240" w:dyaOrig="375" w14:anchorId="4799CD4C">
          <v:shape id="_x0000_i3446" type="#_x0000_t75" style="width:12pt;height:18.75pt" o:ole="">
            <v:imagedata r:id="rId4715" o:title=""/>
          </v:shape>
          <o:OLEObject Type="Embed" ProgID="Equation.DSMT4" ShapeID="_x0000_i3446" DrawAspect="Content" ObjectID="_1702308482" r:id="rId4716"/>
        </w:object>
      </w:r>
      <w:r w:rsidRPr="005C7CDB">
        <w:rPr>
          <w:lang w:val="ru-RU" w:eastAsia="ru-RU"/>
        </w:rPr>
        <w:t xml:space="preserve">, что можно интерпретировать как площадь прямоугольника при заданном значении полупериметра: </w:t>
      </w:r>
      <w:r w:rsidRPr="005C7CDB">
        <w:rPr>
          <w:rFonts w:ascii="Times New Roman" w:eastAsia="Times New Roman" w:hAnsi="Times New Roman" w:cs="Times New Roman"/>
          <w:vertAlign w:val="subscript"/>
          <w:lang w:val="ru-RU" w:eastAsia="ru-RU"/>
        </w:rPr>
        <w:object w:dxaOrig="1560" w:dyaOrig="375" w14:anchorId="7265BA7E">
          <v:shape id="_x0000_i3447" type="#_x0000_t75" style="width:78pt;height:18.75pt" o:ole="">
            <v:imagedata r:id="rId4717" o:title=""/>
          </v:shape>
          <o:OLEObject Type="Embed" ProgID="Equation.DSMT4" ShapeID="_x0000_i3447" DrawAspect="Content" ObjectID="_1702308483" r:id="rId4718"/>
        </w:object>
      </w:r>
      <w:r w:rsidRPr="005C7CDB">
        <w:rPr>
          <w:lang w:val="ru-RU" w:eastAsia="ru-RU"/>
        </w:rPr>
        <w:t xml:space="preserve">. В этом случае максимальной площадью обладает квадрат, т.е. </w:t>
      </w:r>
      <w:r w:rsidRPr="005C7CDB">
        <w:rPr>
          <w:rFonts w:ascii="Times New Roman" w:eastAsia="Times New Roman" w:hAnsi="Times New Roman" w:cs="Times New Roman"/>
          <w:vertAlign w:val="subscript"/>
          <w:lang w:val="ru-RU" w:eastAsia="ru-RU"/>
        </w:rPr>
        <w:object w:dxaOrig="675" w:dyaOrig="375" w14:anchorId="43B06477">
          <v:shape id="_x0000_i3448" type="#_x0000_t75" style="width:33.75pt;height:18.75pt" o:ole="">
            <v:imagedata r:id="rId4719" o:title=""/>
          </v:shape>
          <o:OLEObject Type="Embed" ProgID="Equation.DSMT4" ShapeID="_x0000_i3448" DrawAspect="Content" ObjectID="_1702308484" r:id="rId4720"/>
        </w:object>
      </w:r>
      <w:r w:rsidRPr="005C7CDB">
        <w:rPr>
          <w:lang w:val="ru-RU" w:eastAsia="ru-RU"/>
        </w:rPr>
        <w:t xml:space="preserve">. Следовательно, максимальный радиус соответствующей зоны Френеля расположен посередине трассы. Так как по определению </w:t>
      </w:r>
      <w:r w:rsidRPr="005C7CDB">
        <w:rPr>
          <w:rFonts w:ascii="Times New Roman" w:eastAsia="Times New Roman" w:hAnsi="Times New Roman" w:cs="Times New Roman"/>
          <w:vertAlign w:val="subscript"/>
          <w:lang w:val="ru-RU" w:eastAsia="ru-RU"/>
        </w:rPr>
        <w:object w:dxaOrig="3300" w:dyaOrig="540" w14:anchorId="610B0A43">
          <v:shape id="_x0000_i3449" type="#_x0000_t75" style="width:165.75pt;height:27.75pt" o:ole="">
            <v:imagedata r:id="rId4721" o:title=""/>
          </v:shape>
          <o:OLEObject Type="Embed" ProgID="Equation.DSMT4" ShapeID="_x0000_i3449" DrawAspect="Content" ObjectID="_1702308485" r:id="rId4722"/>
        </w:object>
      </w:r>
      <w:r w:rsidRPr="005C7CDB">
        <w:rPr>
          <w:lang w:val="ru-RU" w:eastAsia="ru-RU"/>
        </w:rPr>
        <w:t xml:space="preserve"> характеризует геометрическое место точек, сумма расстояний которых есть величина постоянная, и область на плоскости представляет собой эллипс (рис. 4.42), то </w:t>
      </w:r>
      <w:r w:rsidRPr="005C7CDB">
        <w:rPr>
          <w:iCs/>
          <w:lang w:val="ru-RU" w:eastAsia="ru-RU"/>
        </w:rPr>
        <w:t>существенная</w:t>
      </w:r>
      <w:r w:rsidRPr="005C7CDB">
        <w:rPr>
          <w:lang w:val="ru-RU" w:eastAsia="ru-RU"/>
        </w:rPr>
        <w:t xml:space="preserve"> для передачи энергии область пространства имеет форму эллипсоида вращения, ограниченного несколькими (обычно 5…7) пространственными зонами Френеля. </w:t>
      </w:r>
    </w:p>
    <w:p w14:paraId="2FE6AC10" w14:textId="77777777" w:rsidR="005C7CDB" w:rsidRPr="005C7CDB" w:rsidRDefault="005C7CDB" w:rsidP="005C7CDB">
      <w:pPr>
        <w:widowControl w:val="0"/>
        <w:autoSpaceDN w:val="0"/>
        <w:spacing w:after="0" w:line="240" w:lineRule="auto"/>
        <w:ind w:firstLine="709"/>
        <w:jc w:val="both"/>
        <w:rPr>
          <w:rFonts w:ascii="Times New Roman" w:eastAsia="Times New Roman" w:hAnsi="Times New Roman" w:cs="Times New Roman"/>
          <w:bCs/>
          <w:lang w:val="ru-RU"/>
        </w:rPr>
      </w:pPr>
      <w:r w:rsidRPr="005C7CDB">
        <w:rPr>
          <w:rFonts w:ascii="Times New Roman" w:eastAsia="Times New Roman" w:hAnsi="Times New Roman" w:cs="Times New Roman"/>
          <w:lang w:val="ru-RU"/>
        </w:rPr>
        <w:t xml:space="preserve">Помимо существенной области используется понятие </w:t>
      </w:r>
      <w:r w:rsidRPr="005C7CDB">
        <w:rPr>
          <w:rFonts w:ascii="Times New Roman" w:eastAsia="Times New Roman" w:hAnsi="Times New Roman" w:cs="Times New Roman"/>
          <w:iCs/>
          <w:lang w:val="ru-RU"/>
        </w:rPr>
        <w:t>минимальной зоны</w:t>
      </w:r>
      <w:r w:rsidRPr="005C7CDB">
        <w:rPr>
          <w:rFonts w:ascii="Times New Roman" w:eastAsia="Times New Roman" w:hAnsi="Times New Roman" w:cs="Times New Roman"/>
          <w:lang w:val="ru-RU"/>
        </w:rPr>
        <w:t xml:space="preserve">, определяемой как отверстие минимальной площади, при котором </w:t>
      </w:r>
      <w:r w:rsidRPr="005C7CDB">
        <w:rPr>
          <w:rFonts w:ascii="Times New Roman" w:eastAsia="Times New Roman" w:hAnsi="Times New Roman" w:cs="Times New Roman"/>
          <w:vertAlign w:val="subscript"/>
          <w:lang w:val="ru-RU"/>
        </w:rPr>
        <w:object w:dxaOrig="1395" w:dyaOrig="540" w14:anchorId="7F958ECB">
          <v:shape id="_x0000_i3450" type="#_x0000_t75" style="width:69.75pt;height:27.75pt" o:ole="">
            <v:imagedata r:id="rId4723" o:title=""/>
          </v:shape>
          <o:OLEObject Type="Embed" ProgID="Equation.DSMT4" ShapeID="_x0000_i3450" DrawAspect="Content" ObjectID="_1702308486" r:id="rId4724"/>
        </w:object>
      </w:r>
      <w:r w:rsidRPr="005C7CDB">
        <w:rPr>
          <w:rFonts w:ascii="Times New Roman" w:eastAsia="Times New Roman" w:hAnsi="Times New Roman" w:cs="Times New Roman"/>
          <w:lang w:val="ru-RU"/>
        </w:rPr>
        <w:t xml:space="preserve">. Это условие выполняется, если  площадь первой зоны Френеля перекрыта  на </w:t>
      </w:r>
      <w:r w:rsidRPr="005C7CDB">
        <w:rPr>
          <w:rFonts w:ascii="Times New Roman" w:eastAsia="Times New Roman" w:hAnsi="Times New Roman" w:cs="Times New Roman"/>
          <w:vertAlign w:val="subscript"/>
          <w:lang w:val="ru-RU"/>
        </w:rPr>
        <w:object w:dxaOrig="405" w:dyaOrig="375" w14:anchorId="2793F583">
          <v:shape id="_x0000_i3451" type="#_x0000_t75" style="width:20.25pt;height:18.75pt" o:ole="">
            <v:imagedata r:id="rId4725" o:title=""/>
          </v:shape>
          <o:OLEObject Type="Embed" ProgID="Equation.DSMT4" ShapeID="_x0000_i3451" DrawAspect="Content" ObjectID="_1702308487" r:id="rId4726"/>
        </w:object>
      </w:r>
      <w:r w:rsidRPr="005C7CDB">
        <w:rPr>
          <w:rFonts w:ascii="Times New Roman" w:eastAsia="Times New Roman" w:hAnsi="Times New Roman" w:cs="Times New Roman"/>
          <w:lang w:val="ru-RU"/>
        </w:rPr>
        <w:t>.</w:t>
      </w:r>
    </w:p>
    <w:p w14:paraId="3F63B67B" w14:textId="01BB2CDC"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23E6E7D" wp14:editId="592BD5F0">
            <wp:extent cx="5067300" cy="3124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9"/>
                    <pic:cNvPicPr>
                      <a:picLocks noChangeAspect="1" noChangeArrowheads="1"/>
                    </pic:cNvPicPr>
                  </pic:nvPicPr>
                  <pic:blipFill>
                    <a:blip r:embed="rId4727">
                      <a:extLst>
                        <a:ext uri="{28A0092B-C50C-407E-A947-70E740481C1C}">
                          <a14:useLocalDpi xmlns:a14="http://schemas.microsoft.com/office/drawing/2010/main" val="0"/>
                        </a:ext>
                      </a:extLst>
                    </a:blip>
                    <a:srcRect/>
                    <a:stretch>
                      <a:fillRect/>
                    </a:stretch>
                  </pic:blipFill>
                  <pic:spPr bwMode="auto">
                    <a:xfrm>
                      <a:off x="0" y="0"/>
                      <a:ext cx="5067300" cy="3124200"/>
                    </a:xfrm>
                    <a:prstGeom prst="rect">
                      <a:avLst/>
                    </a:prstGeom>
                    <a:noFill/>
                    <a:ln>
                      <a:noFill/>
                    </a:ln>
                  </pic:spPr>
                </pic:pic>
              </a:graphicData>
            </a:graphic>
          </wp:inline>
        </w:drawing>
      </w:r>
    </w:p>
    <w:p w14:paraId="6F5C7043"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484BA38A"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4.42. Форма существенной области в плоскости линии терминалов</w:t>
      </w:r>
    </w:p>
    <w:p w14:paraId="18CDBFE0"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2846A694" w14:textId="77777777" w:rsidR="005C7CDB" w:rsidRPr="005C7CDB" w:rsidRDefault="005C7CDB" w:rsidP="005C7CDB">
      <w:pPr>
        <w:widowControl w:val="0"/>
        <w:autoSpaceDN w:val="0"/>
        <w:spacing w:after="0" w:line="240" w:lineRule="auto"/>
        <w:ind w:firstLine="709"/>
        <w:jc w:val="both"/>
        <w:rPr>
          <w:lang w:val="ru-RU" w:eastAsia="ru-RU"/>
        </w:rPr>
      </w:pPr>
      <w:r w:rsidRPr="005C7CDB">
        <w:rPr>
          <w:lang w:val="ru-RU" w:eastAsia="ru-RU"/>
        </w:rPr>
        <w:t>Как следует из (4.190), радиус существенной области при РРВ зависит от длины волны: с ее укорочением он уменьшается. Поэтому при переходе в оптический диапазон эллипсоид становится узким и вытянутым и напоминает «луч». Такое представление о луче лежит в основе метода геометрической оптики.</w:t>
      </w:r>
    </w:p>
    <w:p w14:paraId="39714A11" w14:textId="77777777" w:rsidR="005C7CDB" w:rsidRPr="005C7CDB" w:rsidRDefault="005C7CDB" w:rsidP="005C7CDB">
      <w:pPr>
        <w:widowControl w:val="0"/>
        <w:autoSpaceDN w:val="0"/>
        <w:spacing w:after="0" w:line="240" w:lineRule="auto"/>
        <w:ind w:firstLine="709"/>
        <w:jc w:val="both"/>
        <w:rPr>
          <w:lang w:val="ru-RU" w:eastAsia="ru-RU"/>
        </w:rPr>
      </w:pPr>
      <w:r w:rsidRPr="005C7CDB">
        <w:rPr>
          <w:lang w:val="ru-RU" w:eastAsia="ru-RU"/>
        </w:rPr>
        <w:t>Таким образом, если в месте приема необходимо получить поле такой же величины, как в свободном пространстве, то на всем пути РРВ в первую зону Френеля не должны попадать препятствия и сторонние объекты.</w:t>
      </w:r>
    </w:p>
    <w:p w14:paraId="7FDBC88E" w14:textId="77777777" w:rsidR="005C7CDB" w:rsidRPr="0047729A" w:rsidRDefault="005C7CDB" w:rsidP="005C7CDB">
      <w:pPr>
        <w:widowControl w:val="0"/>
        <w:autoSpaceDN w:val="0"/>
        <w:spacing w:after="0" w:line="240" w:lineRule="auto"/>
        <w:outlineLvl w:val="0"/>
        <w:rPr>
          <w:rFonts w:ascii="Times New Roman" w:eastAsia="Times New Roman" w:hAnsi="Times New Roman" w:cs="Times New Roman"/>
          <w:b/>
          <w:bCs/>
          <w:lang w:val="ru-RU"/>
        </w:rPr>
      </w:pPr>
    </w:p>
    <w:p w14:paraId="12F4B791" w14:textId="77777777" w:rsidR="005C7CDB" w:rsidRPr="00D10835" w:rsidRDefault="005C7CDB" w:rsidP="00D10835">
      <w:pPr>
        <w:pStyle w:val="1"/>
        <w:rPr>
          <w:sz w:val="26"/>
          <w:szCs w:val="26"/>
        </w:rPr>
      </w:pPr>
      <w:bookmarkStart w:id="203" w:name="_Toc89607493"/>
      <w:r w:rsidRPr="00D10835">
        <w:rPr>
          <w:sz w:val="26"/>
          <w:szCs w:val="26"/>
        </w:rPr>
        <w:t>ТЕМА 1.7.  ЛИНИИ ПЕРЕДАЧИ ЭЛЕКТРОМАГНИТНЫХ ВОЛН</w:t>
      </w:r>
      <w:bookmarkEnd w:id="203"/>
    </w:p>
    <w:p w14:paraId="2C7A2890" w14:textId="77777777" w:rsidR="005C7CDB" w:rsidRPr="00D10835" w:rsidRDefault="005C7CDB" w:rsidP="00D10835">
      <w:pPr>
        <w:pStyle w:val="1"/>
        <w:rPr>
          <w:sz w:val="26"/>
          <w:szCs w:val="26"/>
        </w:rPr>
      </w:pPr>
      <w:bookmarkStart w:id="204" w:name="_Toc89607494"/>
      <w:r w:rsidRPr="00D10835">
        <w:rPr>
          <w:sz w:val="26"/>
          <w:szCs w:val="26"/>
        </w:rPr>
        <w:t>3.1. Классификация и общие требования к линиям передачи</w:t>
      </w:r>
      <w:bookmarkEnd w:id="204"/>
    </w:p>
    <w:p w14:paraId="6572D721" w14:textId="77777777" w:rsidR="005C7CDB" w:rsidRPr="005C7CDB" w:rsidRDefault="005C7CDB" w:rsidP="005C7CDB">
      <w:pPr>
        <w:widowControl w:val="0"/>
        <w:autoSpaceDN w:val="0"/>
        <w:spacing w:after="0" w:line="240" w:lineRule="auto"/>
        <w:ind w:right="-142"/>
        <w:jc w:val="both"/>
        <w:rPr>
          <w:rFonts w:ascii="Times New Roman" w:eastAsia="Times New Roman" w:hAnsi="Times New Roman" w:cs="Times New Roman"/>
          <w:b/>
          <w:lang w:val="ru-RU"/>
        </w:rPr>
      </w:pPr>
    </w:p>
    <w:p w14:paraId="01B3FD63" w14:textId="77777777" w:rsidR="005C7CDB" w:rsidRPr="005C7CDB" w:rsidRDefault="005C7CDB" w:rsidP="005C7CDB">
      <w:pPr>
        <w:widowControl w:val="0"/>
        <w:autoSpaceDN w:val="0"/>
        <w:spacing w:after="0" w:line="240" w:lineRule="auto"/>
        <w:ind w:right="-42" w:firstLine="540"/>
        <w:jc w:val="both"/>
        <w:rPr>
          <w:rFonts w:ascii="Times New Roman" w:eastAsia="Times New Roman" w:hAnsi="Times New Roman" w:cs="Times New Roman"/>
          <w:i/>
          <w:lang w:val="ru-RU"/>
        </w:rPr>
      </w:pPr>
      <w:r w:rsidRPr="005C7CDB">
        <w:rPr>
          <w:rFonts w:ascii="Times New Roman" w:eastAsia="Times New Roman" w:hAnsi="Times New Roman" w:cs="Times New Roman"/>
          <w:b/>
          <w:i/>
          <w:lang w:val="ru-RU"/>
        </w:rPr>
        <w:t>Линией передачи</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lang w:val="ru-RU"/>
        </w:rPr>
        <w:t xml:space="preserve">(ЛП) электромагнитных волн называется устройство, ограничивающее область распространения электромагнитных волн (ЭМВ) и направляющее основной поток электромагнитной энергии в заданном направлении. Линия передачи называется </w:t>
      </w:r>
      <w:r w:rsidRPr="005C7CDB">
        <w:rPr>
          <w:rFonts w:ascii="Times New Roman" w:eastAsia="Times New Roman" w:hAnsi="Times New Roman" w:cs="Times New Roman"/>
          <w:i/>
          <w:lang w:val="ru-RU"/>
        </w:rPr>
        <w:t>регулярной</w:t>
      </w:r>
      <w:r w:rsidRPr="005C7CDB">
        <w:rPr>
          <w:rFonts w:ascii="Times New Roman" w:eastAsia="Times New Roman" w:hAnsi="Times New Roman" w:cs="Times New Roman"/>
          <w:lang w:val="ru-RU"/>
        </w:rPr>
        <w:t xml:space="preserve">, если в </w:t>
      </w:r>
      <w:r w:rsidRPr="005C7CDB">
        <w:rPr>
          <w:rFonts w:ascii="Times New Roman" w:eastAsia="Times New Roman" w:hAnsi="Times New Roman" w:cs="Times New Roman"/>
          <w:lang w:val="ru-RU"/>
        </w:rPr>
        <w:lastRenderedPageBreak/>
        <w:t xml:space="preserve">продольном направлении ее геометрические и электромагнитные параметры не изменяются или изменяются по периодическому закону. В первом случае регулярную ЛП называют </w:t>
      </w:r>
      <w:r w:rsidRPr="005C7CDB">
        <w:rPr>
          <w:rFonts w:ascii="Times New Roman" w:eastAsia="Times New Roman" w:hAnsi="Times New Roman" w:cs="Times New Roman"/>
          <w:i/>
          <w:lang w:val="ru-RU"/>
        </w:rPr>
        <w:t>продольно-однородной</w:t>
      </w:r>
      <w:r w:rsidRPr="005C7CDB">
        <w:rPr>
          <w:rFonts w:ascii="Times New Roman" w:eastAsia="Times New Roman" w:hAnsi="Times New Roman" w:cs="Times New Roman"/>
          <w:lang w:val="ru-RU"/>
        </w:rPr>
        <w:t xml:space="preserve">, во втором – </w:t>
      </w:r>
      <w:r w:rsidRPr="005C7CDB">
        <w:rPr>
          <w:rFonts w:ascii="Times New Roman" w:eastAsia="Times New Roman" w:hAnsi="Times New Roman" w:cs="Times New Roman"/>
          <w:i/>
          <w:lang w:val="ru-RU"/>
        </w:rPr>
        <w:t>периодической</w:t>
      </w:r>
      <w:r w:rsidRPr="005C7CDB">
        <w:rPr>
          <w:rFonts w:ascii="Times New Roman" w:eastAsia="Times New Roman" w:hAnsi="Times New Roman" w:cs="Times New Roman"/>
          <w:lang w:val="ru-RU"/>
        </w:rPr>
        <w:t>. Если свойства ЛП вдоль направления распространения меняются по произвольному закону, ее считают</w:t>
      </w:r>
      <w:r w:rsidRPr="005C7CDB">
        <w:rPr>
          <w:rFonts w:ascii="Times New Roman" w:eastAsia="Times New Roman" w:hAnsi="Times New Roman" w:cs="Times New Roman"/>
          <w:i/>
          <w:lang w:val="ru-RU"/>
        </w:rPr>
        <w:t xml:space="preserve"> нерегулярной.</w:t>
      </w:r>
    </w:p>
    <w:p w14:paraId="710C5DC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Если в поперечном направлении электромагнитное поле (ЭМП) линии передачи неограниченно, то ее называют</w:t>
      </w:r>
      <w:r w:rsidRPr="005C7CDB">
        <w:rPr>
          <w:rFonts w:ascii="Times New Roman" w:eastAsia="Times New Roman" w:hAnsi="Times New Roman" w:cs="Times New Roman"/>
          <w:i/>
          <w:lang w:val="ru-RU"/>
        </w:rPr>
        <w:t xml:space="preserve"> открытой</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lang w:val="ru-RU"/>
        </w:rPr>
        <w:t xml:space="preserve">В </w:t>
      </w:r>
      <w:r w:rsidRPr="005C7CDB">
        <w:rPr>
          <w:rFonts w:ascii="Times New Roman" w:eastAsia="Times New Roman" w:hAnsi="Times New Roman" w:cs="Times New Roman"/>
          <w:i/>
          <w:lang w:val="ru-RU"/>
        </w:rPr>
        <w:t>закрытых</w:t>
      </w:r>
      <w:r w:rsidRPr="005C7CDB">
        <w:rPr>
          <w:rFonts w:ascii="Times New Roman" w:eastAsia="Times New Roman" w:hAnsi="Times New Roman" w:cs="Times New Roman"/>
          <w:lang w:val="ru-RU"/>
        </w:rPr>
        <w:t xml:space="preserve"> ЛП поле существует только внутри замкнутой металлической оболочки. Примерами открытых линий являются полосковые ЛП. Напротив, в волноводах обязательно имеется одна или несколько проводящих поверхностей, полностью охватывающих область распространения ЭМВ. Наиболее распространенными среди них являются коаксиальные и полые волноводы. </w:t>
      </w:r>
    </w:p>
    <w:p w14:paraId="0275CE6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В соответствии с материалом тел, образующих ЛП, их делят на </w:t>
      </w:r>
      <w:r w:rsidRPr="005C7CDB">
        <w:rPr>
          <w:rFonts w:ascii="Times New Roman" w:eastAsia="Times New Roman" w:hAnsi="Times New Roman" w:cs="Times New Roman"/>
          <w:i/>
          <w:lang w:val="ru-RU"/>
        </w:rPr>
        <w:t>металлические</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lang w:val="ru-RU"/>
        </w:rPr>
        <w:t>диэлектрические</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металлодиэлектрические</w:t>
      </w:r>
      <w:r w:rsidRPr="005C7CDB">
        <w:rPr>
          <w:rFonts w:ascii="Times New Roman" w:eastAsia="Times New Roman" w:hAnsi="Times New Roman" w:cs="Times New Roman"/>
          <w:lang w:val="ru-RU"/>
        </w:rPr>
        <w:t>.</w:t>
      </w:r>
    </w:p>
    <w:p w14:paraId="7C7CC1D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Свойства ЛП существенно зависят от связности их поперечного сечения. Если любой контур, расположенный в этом сечении можно стянуть в точку, не пересекая при этом границу раздела диэлектрик – металл, то линию передачи называют </w:t>
      </w:r>
      <w:r w:rsidRPr="005C7CDB">
        <w:rPr>
          <w:rFonts w:ascii="Times New Roman" w:eastAsia="Times New Roman" w:hAnsi="Times New Roman" w:cs="Times New Roman"/>
          <w:i/>
          <w:lang w:val="ru-RU"/>
        </w:rPr>
        <w:t>односвязной</w:t>
      </w:r>
      <w:r w:rsidRPr="005C7CDB">
        <w:rPr>
          <w:rFonts w:ascii="Times New Roman" w:eastAsia="Times New Roman" w:hAnsi="Times New Roman" w:cs="Times New Roman"/>
          <w:lang w:val="ru-RU"/>
        </w:rPr>
        <w:t>. В противном случае ЛП считается многосвязной, причем степень связности соответствует числу различных типов контуров, которые можно выделить в ее поперечном сечении.</w:t>
      </w:r>
    </w:p>
    <w:p w14:paraId="5925A00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На рис. 3.1 приведены некоторые сечения ЛП.</w:t>
      </w:r>
    </w:p>
    <w:p w14:paraId="13787F84" w14:textId="77777777" w:rsidR="005C7CDB" w:rsidRPr="005C7CDB" w:rsidRDefault="005C7CDB" w:rsidP="005C7CDB">
      <w:pPr>
        <w:shd w:val="clear" w:color="auto" w:fill="FFFFFF"/>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ЛП составляет основу любого тракта и поэтому выбор ее типа предопределяет устройство тракта. При выборе ЛП необходимо руководствоваться следующими общими требованиями:</w:t>
      </w:r>
    </w:p>
    <w:p w14:paraId="10C0981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1. ЛП должна обеспечивать высокий КПД при передаче мощности. Все виды потерь энергии (на нагрев проводников и диэлектриков, на отражение или преобразование в волны паразитных типов и др.) должны быть минимальными;</w:t>
      </w:r>
    </w:p>
    <w:p w14:paraId="47965EA0" w14:textId="77777777" w:rsidR="005C7CDB" w:rsidRPr="005C7CDB" w:rsidRDefault="005C7CDB" w:rsidP="005C7CDB">
      <w:pPr>
        <w:shd w:val="clear" w:color="auto" w:fill="FFFFFF"/>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2. максимальная напря</w:t>
      </w:r>
      <w:r w:rsidRPr="005C7CDB">
        <w:rPr>
          <w:rFonts w:ascii="Times New Roman" w:eastAsia="Times New Roman" w:hAnsi="Times New Roman" w:cs="Times New Roman"/>
          <w:lang w:val="ru-RU"/>
        </w:rPr>
        <w:softHyphen/>
        <w:t>женность электрического поля внутри линии передачи при фиксированной проходящей мощности должна быть как можно ниже. Это уменьшает опасность электрического пробоя и позволяет передавать наибольшую мощность;</w:t>
      </w:r>
    </w:p>
    <w:p w14:paraId="6EB8FE88"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3. минимальные частотные искажения передаваемых по тракту сигналов и обеспечение возможности работы в максимально возможной полосе частот;</w:t>
      </w:r>
    </w:p>
    <w:p w14:paraId="4A09A283"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4. минимально возможное излучение в окружающее пространство; </w:t>
      </w:r>
    </w:p>
    <w:p w14:paraId="6EAC663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5. весогабаритные параметры и стоимость ЛП должны быть минимальными.</w:t>
      </w:r>
    </w:p>
    <w:p w14:paraId="66DA11A9" w14:textId="07C99C45"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4BDFD9F5" wp14:editId="092266AC">
            <wp:extent cx="5676900" cy="5798820"/>
            <wp:effectExtent l="0" t="0" r="0" b="0"/>
            <wp:docPr id="164" name="Рисунок 1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3" descr="3"/>
                    <pic:cNvPicPr>
                      <a:picLocks noChangeAspect="1" noChangeArrowheads="1"/>
                    </pic:cNvPicPr>
                  </pic:nvPicPr>
                  <pic:blipFill>
                    <a:blip r:embed="rId4728" cstate="print">
                      <a:extLst>
                        <a:ext uri="{28A0092B-C50C-407E-A947-70E740481C1C}">
                          <a14:useLocalDpi xmlns:a14="http://schemas.microsoft.com/office/drawing/2010/main" val="0"/>
                        </a:ext>
                      </a:extLst>
                    </a:blip>
                    <a:srcRect/>
                    <a:stretch>
                      <a:fillRect/>
                    </a:stretch>
                  </pic:blipFill>
                  <pic:spPr bwMode="auto">
                    <a:xfrm>
                      <a:off x="0" y="0"/>
                      <a:ext cx="5676900" cy="5798820"/>
                    </a:xfrm>
                    <a:prstGeom prst="rect">
                      <a:avLst/>
                    </a:prstGeom>
                    <a:noFill/>
                    <a:ln>
                      <a:noFill/>
                    </a:ln>
                  </pic:spPr>
                </pic:pic>
              </a:graphicData>
            </a:graphic>
          </wp:inline>
        </w:drawing>
      </w:r>
      <w:r w:rsidRPr="005C7CDB">
        <w:rPr>
          <w:rFonts w:ascii="Times New Roman" w:eastAsia="Times New Roman" w:hAnsi="Times New Roman" w:cs="Times New Roman"/>
          <w:lang w:val="ru-RU"/>
        </w:rPr>
        <w:tab/>
      </w:r>
    </w:p>
    <w:p w14:paraId="56E47DE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16BEC3E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Рис. 3.1. Поперечные сечения основных линий передачи</w:t>
      </w:r>
    </w:p>
    <w:p w14:paraId="2F6E95F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407AFF4A"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 соответствии с указанными выше требованиями решающее значение приобретают следующие электрические характеристики и параметры ЛП:</w:t>
      </w:r>
    </w:p>
    <w:p w14:paraId="49A09153"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1. </w:t>
      </w:r>
      <w:r w:rsidRPr="005C7CDB">
        <w:rPr>
          <w:rFonts w:ascii="Times New Roman" w:eastAsia="Times New Roman" w:hAnsi="Times New Roman" w:cs="Times New Roman"/>
          <w:b/>
          <w:lang w:val="ru-RU"/>
        </w:rPr>
        <w:t xml:space="preserve">Тип волны. </w:t>
      </w:r>
      <w:r w:rsidRPr="005C7CDB">
        <w:rPr>
          <w:rFonts w:ascii="Times New Roman" w:eastAsia="Times New Roman" w:hAnsi="Times New Roman" w:cs="Times New Roman"/>
          <w:lang w:val="ru-RU"/>
        </w:rPr>
        <w:t>Обычно энергия передается по ЛП посредством волны какого-либо одного типа. Различают следующие типы волн:</w:t>
      </w:r>
    </w:p>
    <w:p w14:paraId="2FF3F605" w14:textId="77777777" w:rsidR="005C7CDB" w:rsidRPr="005C7CDB" w:rsidRDefault="005C7CDB" w:rsidP="005C7CDB">
      <w:pPr>
        <w:shd w:val="clear" w:color="auto" w:fill="FFFFFF"/>
        <w:tabs>
          <w:tab w:val="left" w:pos="0"/>
        </w:tabs>
        <w:autoSpaceDN w:val="0"/>
        <w:spacing w:after="0" w:line="240" w:lineRule="auto"/>
        <w:ind w:right="-42" w:firstLine="1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а) поперечные Т-волны, не содержащие продольных составляющих электромагнитного поля;</w:t>
      </w:r>
    </w:p>
    <w:p w14:paraId="3D31E1A1" w14:textId="77777777" w:rsidR="005C7CDB" w:rsidRPr="005C7CDB" w:rsidRDefault="005C7CDB" w:rsidP="005C7CDB">
      <w:pPr>
        <w:shd w:val="clear" w:color="auto" w:fill="FFFFFF"/>
        <w:tabs>
          <w:tab w:val="left" w:pos="0"/>
        </w:tabs>
        <w:autoSpaceDN w:val="0"/>
        <w:spacing w:after="0" w:line="240" w:lineRule="auto"/>
        <w:ind w:right="-42" w:firstLine="1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б) электрические Е-волны, не имеющие продольной составляющей магнитного поля;</w:t>
      </w:r>
    </w:p>
    <w:p w14:paraId="3DA99FBA" w14:textId="77777777" w:rsidR="005C7CDB" w:rsidRPr="005C7CDB" w:rsidRDefault="005C7CDB" w:rsidP="005C7CDB">
      <w:pPr>
        <w:shd w:val="clear" w:color="auto" w:fill="FFFFFF"/>
        <w:tabs>
          <w:tab w:val="left" w:pos="0"/>
        </w:tabs>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 магнитные Н-волны, не имеющие продольной составляющей электрического поля;</w:t>
      </w:r>
    </w:p>
    <w:p w14:paraId="2F616BED" w14:textId="77777777" w:rsidR="005C7CDB" w:rsidRPr="005C7CDB" w:rsidRDefault="005C7CDB" w:rsidP="005C7CDB">
      <w:pPr>
        <w:shd w:val="clear" w:color="auto" w:fill="FFFFFF"/>
        <w:tabs>
          <w:tab w:val="left" w:pos="0"/>
        </w:tabs>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г) гибридные электромагнитные волны, характеризующиеся сложной струк</w:t>
      </w:r>
      <w:r w:rsidRPr="005C7CDB">
        <w:rPr>
          <w:rFonts w:ascii="Times New Roman" w:eastAsia="Times New Roman" w:hAnsi="Times New Roman" w:cs="Times New Roman"/>
          <w:lang w:val="ru-RU"/>
        </w:rPr>
        <w:softHyphen/>
        <w:t>турой поля, в которой присутствуют продольные составляющие как магнитного, так и электрического полей.</w:t>
      </w:r>
    </w:p>
    <w:p w14:paraId="47763645" w14:textId="77777777" w:rsidR="005C7CDB" w:rsidRPr="005C7CDB" w:rsidRDefault="005C7CDB" w:rsidP="005C7CDB">
      <w:pPr>
        <w:shd w:val="clear" w:color="auto" w:fill="FFFFFF"/>
        <w:tabs>
          <w:tab w:val="left" w:pos="0"/>
        </w:tabs>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t xml:space="preserve">Т-волны существуют только в многосвязных ЛП, имеющих не менее двух изолированных проводников, причем критическая частота для Т-волн равна нулю. Н – и Е-волны характерны для полых волноводов с однородным диэлектрическим заполнением. Критические частоты Н – и Е – волн отличны от нуля и зависят от формы и размеров поперечного сечения, а также от параметров диэлектрика, заполняющего поперечное сечение. Для волноводов с правильной формой поперечного сечения (прямоугольник, круг и др.) существуют точные формулы для расчета критической длины волны. Гибридные волны обычно присуши лилиям передач с неоднородным диэлектрическим заполнением поперечного сечения. Критическая частота для гибридных типов </w:t>
      </w:r>
      <w:r w:rsidRPr="005C7CDB">
        <w:rPr>
          <w:rFonts w:ascii="Times New Roman" w:eastAsia="Times New Roman" w:hAnsi="Times New Roman" w:cs="Times New Roman"/>
          <w:lang w:val="ru-RU"/>
        </w:rPr>
        <w:lastRenderedPageBreak/>
        <w:t>волн сложным образом зависят от формы и раз</w:t>
      </w:r>
      <w:r w:rsidRPr="005C7CDB">
        <w:rPr>
          <w:rFonts w:ascii="Times New Roman" w:eastAsia="Times New Roman" w:hAnsi="Times New Roman" w:cs="Times New Roman"/>
          <w:color w:val="000000"/>
          <w:lang w:val="ru-RU"/>
        </w:rPr>
        <w:t>меров поперечного сечения, и от параметров диэлектрических сред. Для некото</w:t>
      </w:r>
      <w:r w:rsidRPr="005C7CDB">
        <w:rPr>
          <w:rFonts w:ascii="Times New Roman" w:eastAsia="Times New Roman" w:hAnsi="Times New Roman" w:cs="Times New Roman"/>
          <w:lang w:val="ru-RU"/>
        </w:rPr>
        <w:softHyphen/>
      </w:r>
      <w:r w:rsidRPr="005C7CDB">
        <w:rPr>
          <w:rFonts w:ascii="Times New Roman" w:eastAsia="Times New Roman" w:hAnsi="Times New Roman" w:cs="Times New Roman"/>
          <w:color w:val="000000"/>
          <w:lang w:val="ru-RU"/>
        </w:rPr>
        <w:t>рых типов гибридных волн критические частоты могут асимптотически стре</w:t>
      </w:r>
      <w:r w:rsidRPr="005C7CDB">
        <w:rPr>
          <w:rFonts w:ascii="Times New Roman" w:eastAsia="Times New Roman" w:hAnsi="Times New Roman" w:cs="Times New Roman"/>
          <w:color w:val="000000"/>
          <w:lang w:val="ru-RU"/>
        </w:rPr>
        <w:softHyphen/>
        <w:t>миться к нулю.</w:t>
      </w:r>
    </w:p>
    <w:p w14:paraId="1D0CC05F" w14:textId="77777777" w:rsidR="005C7CDB" w:rsidRPr="005C7CDB" w:rsidRDefault="005C7CDB" w:rsidP="005C7CDB">
      <w:pPr>
        <w:shd w:val="clear" w:color="auto" w:fill="FFFFFF"/>
        <w:tabs>
          <w:tab w:val="left" w:pos="0"/>
        </w:tabs>
        <w:autoSpaceDN w:val="0"/>
        <w:spacing w:after="0" w:line="240" w:lineRule="auto"/>
        <w:ind w:right="-42"/>
        <w:jc w:val="both"/>
        <w:rPr>
          <w:rFonts w:ascii="Times New Roman" w:eastAsia="Times New Roman" w:hAnsi="Times New Roman" w:cs="Times New Roman"/>
          <w:i/>
          <w:lang w:val="ru-RU"/>
        </w:rPr>
      </w:pPr>
      <w:r w:rsidRPr="005C7CDB">
        <w:rPr>
          <w:rFonts w:ascii="Times New Roman" w:eastAsia="Times New Roman" w:hAnsi="Times New Roman" w:cs="Times New Roman"/>
          <w:color w:val="000000"/>
          <w:lang w:val="ru-RU"/>
        </w:rPr>
        <w:tab/>
        <w:t>2.</w:t>
      </w:r>
      <w:r w:rsidRPr="005C7CDB">
        <w:rPr>
          <w:rFonts w:ascii="Times New Roman" w:eastAsia="Times New Roman" w:hAnsi="Times New Roman" w:cs="Times New Roman"/>
          <w:b/>
          <w:color w:val="000000"/>
          <w:lang w:val="ru-RU"/>
        </w:rPr>
        <w:t xml:space="preserve"> Дисперсионная характеристика. </w:t>
      </w:r>
      <w:r w:rsidRPr="005C7CDB">
        <w:rPr>
          <w:rFonts w:ascii="Times New Roman" w:eastAsia="Times New Roman" w:hAnsi="Times New Roman" w:cs="Times New Roman"/>
          <w:color w:val="000000"/>
          <w:lang w:val="ru-RU"/>
        </w:rPr>
        <w:t>Зависимость фазовой скорости в</w:t>
      </w:r>
      <w:r w:rsidRPr="005C7CDB">
        <w:rPr>
          <w:rFonts w:ascii="Times New Roman" w:eastAsia="Times New Roman" w:hAnsi="Times New Roman" w:cs="Times New Roman"/>
          <w:lang w:val="ru-RU"/>
        </w:rPr>
        <w:t xml:space="preserve"> ЛП</w:t>
      </w:r>
      <w:r w:rsidRPr="005C7CDB">
        <w:rPr>
          <w:rFonts w:ascii="Times New Roman" w:eastAsia="Times New Roman" w:hAnsi="Times New Roman" w:cs="Times New Roman"/>
          <w:color w:val="000000"/>
          <w:lang w:val="ru-RU"/>
        </w:rPr>
        <w:t xml:space="preserve"> от частоты называется </w:t>
      </w:r>
      <w:r w:rsidRPr="005C7CDB">
        <w:rPr>
          <w:rFonts w:ascii="Times New Roman" w:eastAsia="Times New Roman" w:hAnsi="Times New Roman" w:cs="Times New Roman"/>
          <w:i/>
          <w:color w:val="000000"/>
          <w:lang w:val="ru-RU"/>
        </w:rPr>
        <w:t>дисперсией</w:t>
      </w:r>
      <w:r w:rsidRPr="005C7CDB">
        <w:rPr>
          <w:rFonts w:ascii="Times New Roman" w:eastAsia="Times New Roman" w:hAnsi="Times New Roman" w:cs="Times New Roman"/>
          <w:color w:val="000000"/>
          <w:lang w:val="ru-RU"/>
        </w:rPr>
        <w:t xml:space="preserve">, а конкретный вид этой зависимости называется </w:t>
      </w:r>
      <w:r w:rsidRPr="005C7CDB">
        <w:rPr>
          <w:rFonts w:ascii="Times New Roman" w:eastAsia="Times New Roman" w:hAnsi="Times New Roman" w:cs="Times New Roman"/>
          <w:i/>
          <w:color w:val="000000"/>
          <w:lang w:val="ru-RU"/>
        </w:rPr>
        <w:t>дисперсион</w:t>
      </w:r>
      <w:r w:rsidRPr="005C7CDB">
        <w:rPr>
          <w:rFonts w:ascii="Times New Roman" w:eastAsia="Times New Roman" w:hAnsi="Times New Roman" w:cs="Times New Roman"/>
          <w:i/>
          <w:color w:val="000000"/>
          <w:lang w:val="ru-RU"/>
        </w:rPr>
        <w:softHyphen/>
        <w:t>ной характеристикой.</w:t>
      </w:r>
    </w:p>
    <w:p w14:paraId="0D3CC50C"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Линии передачи с Т-волнами не имеют дисперсии и фазовая скорость в них на любой частоте равна скорости распространения плоской электромагнитной волны в среде, заполняющей линию:</w:t>
      </w:r>
    </w:p>
    <w:p w14:paraId="6F600A3D" w14:textId="77777777" w:rsidR="005C7CDB" w:rsidRPr="005C7CDB" w:rsidRDefault="005C7CDB" w:rsidP="005C7CDB">
      <w:pPr>
        <w:shd w:val="clear" w:color="auto" w:fill="FFFFFF"/>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1680" w:dyaOrig="915" w14:anchorId="65B9798C">
          <v:shape id="_x0000_i3452" type="#_x0000_t75" style="width:84pt;height:45.75pt" o:ole="">
            <v:imagedata r:id="rId4729" o:title=""/>
          </v:shape>
          <o:OLEObject Type="Embed" ProgID="Equation.DSMT4" ShapeID="_x0000_i3452" DrawAspect="Content" ObjectID="_1702308488" r:id="rId4730"/>
        </w:objec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w:t>
      </w:r>
    </w:p>
    <w:p w14:paraId="5275BECB" w14:textId="49D702C7" w:rsidR="005C7CDB" w:rsidRPr="005C7CDB" w:rsidRDefault="005C7CDB" w:rsidP="005C7CDB">
      <w:pPr>
        <w:shd w:val="clear" w:color="auto" w:fill="FFFFFF"/>
        <w:autoSpaceDN w:val="0"/>
        <w:spacing w:after="0" w:line="240" w:lineRule="auto"/>
        <w:ind w:right="-42" w:firstLine="142"/>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 xml:space="preserve">где </w:t>
      </w:r>
      <w:r w:rsidRPr="0047729A">
        <w:rPr>
          <w:rFonts w:ascii="Times New Roman" w:eastAsia="Times New Roman" w:hAnsi="Times New Roman" w:cs="Times New Roman"/>
          <w:noProof/>
          <w:color w:val="000000"/>
          <w:vertAlign w:val="subscript"/>
          <w:lang w:val="ru-RU"/>
        </w:rPr>
        <w:drawing>
          <wp:inline distT="0" distB="0" distL="0" distR="0" wp14:anchorId="1778DF21" wp14:editId="257D0FE1">
            <wp:extent cx="121920" cy="1524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5"/>
                    <pic:cNvPicPr>
                      <a:picLocks noChangeAspect="1" noChangeArrowheads="1"/>
                    </pic:cNvPicPr>
                  </pic:nvPicPr>
                  <pic:blipFill>
                    <a:blip r:embed="rId4731" cstate="print">
                      <a:extLst>
                        <a:ext uri="{28A0092B-C50C-407E-A947-70E740481C1C}">
                          <a14:useLocalDpi xmlns:a14="http://schemas.microsoft.com/office/drawing/2010/main" val="0"/>
                        </a:ext>
                      </a:extLst>
                    </a:blip>
                    <a:srcRect/>
                    <a:stretch>
                      <a:fillRect/>
                    </a:stretch>
                  </pic:blipFill>
                  <pic:spPr bwMode="auto">
                    <a:xfrm>
                      <a:off x="0" y="0"/>
                      <a:ext cx="121920" cy="15240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 xml:space="preserve">– скорость света в вакууме; </w:t>
      </w:r>
      <w:r w:rsidRPr="0047729A">
        <w:rPr>
          <w:rFonts w:ascii="Times New Roman" w:eastAsia="Times New Roman" w:hAnsi="Times New Roman" w:cs="Times New Roman"/>
          <w:noProof/>
          <w:color w:val="000000"/>
          <w:vertAlign w:val="subscript"/>
          <w:lang w:val="ru-RU"/>
        </w:rPr>
        <w:drawing>
          <wp:inline distT="0" distB="0" distL="0" distR="0" wp14:anchorId="1314C4B7" wp14:editId="7F23823B">
            <wp:extent cx="182880" cy="236220"/>
            <wp:effectExtent l="0" t="0" r="762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6"/>
                    <pic:cNvPicPr>
                      <a:picLocks noChangeAspect="1" noChangeArrowheads="1"/>
                    </pic:cNvPicPr>
                  </pic:nvPicPr>
                  <pic:blipFill>
                    <a:blip r:embed="rId4732" cstate="print">
                      <a:extLst>
                        <a:ext uri="{28A0092B-C50C-407E-A947-70E740481C1C}">
                          <a14:useLocalDpi xmlns:a14="http://schemas.microsoft.com/office/drawing/2010/main" val="0"/>
                        </a:ext>
                      </a:extLst>
                    </a:blip>
                    <a:srcRect/>
                    <a:stretch>
                      <a:fillRect/>
                    </a:stretch>
                  </pic:blipFill>
                  <pic:spPr bwMode="auto">
                    <a:xfrm>
                      <a:off x="0" y="0"/>
                      <a:ext cx="182880" cy="236220"/>
                    </a:xfrm>
                    <a:prstGeom prst="rect">
                      <a:avLst/>
                    </a:prstGeom>
                    <a:noFill/>
                    <a:ln>
                      <a:noFill/>
                    </a:ln>
                  </pic:spPr>
                </pic:pic>
              </a:graphicData>
            </a:graphic>
          </wp:inline>
        </w:drawing>
      </w:r>
      <w:r w:rsidRPr="005C7CDB">
        <w:rPr>
          <w:rFonts w:ascii="Times New Roman" w:eastAsia="Times New Roman" w:hAnsi="Times New Roman" w:cs="Times New Roman"/>
          <w:iCs/>
          <w:color w:val="000000"/>
          <w:lang w:val="ru-RU"/>
        </w:rPr>
        <w:t xml:space="preserve"> и</w:t>
      </w:r>
      <w:r w:rsidRPr="005C7CDB">
        <w:rPr>
          <w:rFonts w:ascii="Times New Roman" w:eastAsia="Times New Roman" w:hAnsi="Times New Roman" w:cs="Times New Roman"/>
          <w:color w:val="000000"/>
          <w:lang w:val="ru-RU"/>
        </w:rPr>
        <w:t xml:space="preserve"> </w:t>
      </w:r>
      <w:r w:rsidRPr="0047729A">
        <w:rPr>
          <w:rFonts w:ascii="Times New Roman" w:eastAsia="Times New Roman" w:hAnsi="Times New Roman" w:cs="Times New Roman"/>
          <w:noProof/>
          <w:color w:val="000000"/>
          <w:vertAlign w:val="subscript"/>
          <w:lang w:val="ru-RU"/>
        </w:rPr>
        <w:drawing>
          <wp:inline distT="0" distB="0" distL="0" distR="0" wp14:anchorId="1ECB5E26" wp14:editId="0CEB0DA4">
            <wp:extent cx="198120" cy="23622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7"/>
                    <pic:cNvPicPr>
                      <a:picLocks noChangeAspect="1" noChangeArrowheads="1"/>
                    </pic:cNvPicPr>
                  </pic:nvPicPr>
                  <pic:blipFill>
                    <a:blip r:embed="rId4733" cstate="print">
                      <a:extLst>
                        <a:ext uri="{28A0092B-C50C-407E-A947-70E740481C1C}">
                          <a14:useLocalDpi xmlns:a14="http://schemas.microsoft.com/office/drawing/2010/main" val="0"/>
                        </a:ext>
                      </a:extLst>
                    </a:blip>
                    <a:srcRect/>
                    <a:stretch>
                      <a:fillRect/>
                    </a:stretch>
                  </pic:blipFill>
                  <pic:spPr bwMode="auto">
                    <a:xfrm>
                      <a:off x="0" y="0"/>
                      <a:ext cx="198120" cy="23622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 относительные диэлектрическая и</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i/>
          <w:iCs/>
          <w:color w:val="000000"/>
          <w:lang w:val="ru-RU"/>
        </w:rPr>
        <w:tab/>
      </w:r>
      <w:r w:rsidRPr="005C7CDB">
        <w:rPr>
          <w:rFonts w:ascii="Times New Roman" w:eastAsia="Times New Roman" w:hAnsi="Times New Roman" w:cs="Times New Roman"/>
          <w:i/>
          <w:iCs/>
          <w:color w:val="000000"/>
          <w:lang w:val="ru-RU"/>
        </w:rPr>
        <w:tab/>
      </w:r>
      <w:r w:rsidRPr="005C7CDB">
        <w:rPr>
          <w:rFonts w:ascii="Times New Roman" w:eastAsia="Times New Roman" w:hAnsi="Times New Roman" w:cs="Times New Roman"/>
          <w:color w:val="000000"/>
          <w:lang w:val="ru-RU"/>
        </w:rPr>
        <w:t>магнитная проницаемости диэлектрика, заполняющего ЛП.</w:t>
      </w:r>
    </w:p>
    <w:p w14:paraId="0A255CAC"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Фазовые скорости Н-</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и Е-волн в полых волноводах зависят от частоты и превышают скорость света для среды, заполняющей волновод. Соответствующая дисперсионная зависимость определяется единой формулой</w:t>
      </w:r>
    </w:p>
    <w:p w14:paraId="5660EDAD" w14:textId="77777777" w:rsidR="005C7CDB" w:rsidRPr="005C7CDB" w:rsidRDefault="005C7CDB" w:rsidP="005C7CDB">
      <w:pPr>
        <w:shd w:val="clear" w:color="auto" w:fill="FFFFFF"/>
        <w:autoSpaceDN w:val="0"/>
        <w:spacing w:after="0" w:line="240" w:lineRule="auto"/>
        <w:ind w:left="2124" w:right="-42" w:hanging="34"/>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3645" w:dyaOrig="1740" w14:anchorId="7AE79E16">
          <v:shape id="_x0000_i3453" type="#_x0000_t75" style="width:182.25pt;height:87.75pt" o:ole="">
            <v:imagedata r:id="rId4734" o:title=""/>
          </v:shape>
          <o:OLEObject Type="Embed" ProgID="Equation.DSMT4" ShapeID="_x0000_i3453" DrawAspect="Content" ObjectID="_1702308489" r:id="rId4735"/>
        </w:object>
      </w:r>
      <w:r w:rsidRPr="005C7CDB">
        <w:rPr>
          <w:rFonts w:ascii="Times New Roman" w:eastAsia="Times New Roman" w:hAnsi="Times New Roman" w:cs="Times New Roman"/>
          <w:color w:val="000000"/>
          <w:vertAlign w:val="subscript"/>
          <w:lang w:val="ru-RU"/>
        </w:rPr>
        <w:object w:dxaOrig="180" w:dyaOrig="285" w14:anchorId="22A89A5F">
          <v:shape id="_x0000_i3454" type="#_x0000_t75" style="width:9.75pt;height:14.25pt" o:ole="">
            <v:imagedata r:id="rId4736" o:title=""/>
          </v:shape>
          <o:OLEObject Type="Embed" ProgID="Equation.DSMT4" ShapeID="_x0000_i3454" DrawAspect="Content" ObjectID="_1702308490" r:id="rId4737"/>
        </w:objec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(3.2)</w:t>
      </w:r>
    </w:p>
    <w:p w14:paraId="5F8AF2B8" w14:textId="5673B3C0"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vertAlign w:val="subscript"/>
          <w:lang w:val="ru-RU"/>
        </w:rPr>
        <w:object w:dxaOrig="495" w:dyaOrig="540" w14:anchorId="3936E30A">
          <v:shape id="_x0000_i3455" type="#_x0000_t75" style="width:24.75pt;height:27.75pt" o:ole="">
            <v:imagedata r:id="rId4738" o:title=""/>
          </v:shape>
          <o:OLEObject Type="Embed" ProgID="Equation.DSMT4" ShapeID="_x0000_i3455" DrawAspect="Content" ObjectID="_1702308491" r:id="rId4739"/>
        </w:object>
      </w:r>
      <w:r w:rsidRPr="0047729A">
        <w:rPr>
          <w:rFonts w:ascii="Times New Roman" w:eastAsia="Times New Roman" w:hAnsi="Times New Roman" w:cs="Times New Roman"/>
          <w:noProof/>
          <w:color w:val="000000"/>
          <w:vertAlign w:val="subscript"/>
          <w:lang w:val="ru-RU"/>
        </w:rPr>
        <w:drawing>
          <wp:inline distT="0" distB="0" distL="0" distR="0" wp14:anchorId="09B0B6C6" wp14:editId="27ADED42">
            <wp:extent cx="236220" cy="2667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1"/>
                    <pic:cNvPicPr>
                      <a:picLocks noChangeAspect="1" noChangeArrowheads="1"/>
                    </pic:cNvPicPr>
                  </pic:nvPicPr>
                  <pic:blipFill>
                    <a:blip r:embed="rId4740" cstate="print">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 xml:space="preserve"> – критическая длина волны с учетом диэлектрического заполнения. </w:t>
      </w:r>
    </w:p>
    <w:p w14:paraId="708E53C2"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Соответственно длина волны в полом волноводе с Н- и Е-волнами выражается в виде:</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p>
    <w:p w14:paraId="1F302E4B" w14:textId="77777777" w:rsidR="005C7CDB" w:rsidRPr="005C7CDB" w:rsidRDefault="005C7CDB" w:rsidP="005C7CDB">
      <w:pPr>
        <w:shd w:val="clear" w:color="auto" w:fill="FFFFFF"/>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3615" w:dyaOrig="1740" w14:anchorId="5B608FFC">
          <v:shape id="_x0000_i3456" type="#_x0000_t75" style="width:180.75pt;height:87.75pt" o:ole="">
            <v:imagedata r:id="rId4741" o:title=""/>
          </v:shape>
          <o:OLEObject Type="Embed" ProgID="Equation.DSMT4" ShapeID="_x0000_i3456" DrawAspect="Content" ObjectID="_1702308492" r:id="rId4742"/>
        </w:objec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(3.3)</w:t>
      </w:r>
    </w:p>
    <w:p w14:paraId="166CAD9E"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vertAlign w:val="subscript"/>
          <w:lang w:val="ru-RU"/>
        </w:rPr>
        <w:object w:dxaOrig="360" w:dyaOrig="480" w14:anchorId="2280B062">
          <v:shape id="_x0000_i3457" type="#_x0000_t75" style="width:18pt;height:24pt" o:ole="">
            <v:imagedata r:id="rId4743" o:title=""/>
          </v:shape>
          <o:OLEObject Type="Embed" ProgID="Equation.DSMT4" ShapeID="_x0000_i3457" DrawAspect="Content" ObjectID="_1702308493" r:id="rId4744"/>
        </w:object>
      </w:r>
      <w:r w:rsidRPr="005C7CDB">
        <w:rPr>
          <w:rFonts w:ascii="Times New Roman" w:eastAsia="Times New Roman" w:hAnsi="Times New Roman" w:cs="Times New Roman"/>
          <w:color w:val="000000"/>
          <w:lang w:val="ru-RU"/>
        </w:rPr>
        <w:t>– длина волны в вакууме.</w:t>
      </w:r>
    </w:p>
    <w:p w14:paraId="624D4CFB"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Для гибридных типов волн фазовая скорость зависит от частоты более слож</w:t>
      </w:r>
      <w:r w:rsidRPr="005C7CDB">
        <w:rPr>
          <w:rFonts w:ascii="Times New Roman" w:eastAsia="Times New Roman" w:hAnsi="Times New Roman" w:cs="Times New Roman"/>
          <w:color w:val="000000"/>
          <w:lang w:val="ru-RU"/>
        </w:rPr>
        <w:softHyphen/>
        <w:t xml:space="preserve">ным образом и расчет соответствующих дисперсионных характеристик производится помощью ЭВМ. </w:t>
      </w:r>
    </w:p>
    <w:p w14:paraId="4A8F1712" w14:textId="3BF042FE"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3. </w:t>
      </w:r>
      <w:r w:rsidRPr="005C7CDB">
        <w:rPr>
          <w:rFonts w:ascii="Times New Roman" w:eastAsia="Times New Roman" w:hAnsi="Times New Roman" w:cs="Times New Roman"/>
          <w:b/>
          <w:color w:val="000000"/>
          <w:lang w:val="ru-RU"/>
        </w:rPr>
        <w:t>Коэффициент затухания</w:t>
      </w:r>
      <w:r w:rsidRPr="005C7CDB">
        <w:rPr>
          <w:rFonts w:ascii="Times New Roman" w:eastAsia="Times New Roman" w:hAnsi="Times New Roman" w:cs="Times New Roman"/>
          <w:color w:val="000000"/>
          <w:lang w:val="ru-RU"/>
        </w:rPr>
        <w:t xml:space="preserve">. Распространение ЭМВ в любой реальной линии передачи сопровождается уменьшением амплитуды колебаний, характеризуемым коэффициентом затухания </w:t>
      </w:r>
      <w:r w:rsidRPr="0047729A">
        <w:rPr>
          <w:rFonts w:ascii="Times New Roman" w:eastAsia="Times New Roman" w:hAnsi="Times New Roman" w:cs="Times New Roman"/>
          <w:noProof/>
          <w:color w:val="000000"/>
          <w:vertAlign w:val="subscript"/>
          <w:lang w:val="ru-RU"/>
        </w:rPr>
        <w:drawing>
          <wp:inline distT="0" distB="0" distL="0" distR="0" wp14:anchorId="3DFB606A" wp14:editId="7A6CD33A">
            <wp:extent cx="160020" cy="152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4"/>
                    <pic:cNvPicPr>
                      <a:picLocks noChangeAspect="1" noChangeArrowheads="1"/>
                    </pic:cNvPicPr>
                  </pic:nvPicPr>
                  <pic:blipFill>
                    <a:blip r:embed="rId4745" cstate="print">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который обычно выражается в логарифмических единицах – </w:t>
      </w:r>
      <w:r w:rsidRPr="005C7CDB">
        <w:rPr>
          <w:rFonts w:ascii="Times New Roman" w:eastAsia="Times New Roman" w:hAnsi="Times New Roman" w:cs="Times New Roman"/>
          <w:i/>
          <w:color w:val="000000"/>
          <w:lang w:val="ru-RU"/>
        </w:rPr>
        <w:t>децибелах на метр</w:t>
      </w:r>
      <w:r w:rsidRPr="005C7CDB">
        <w:rPr>
          <w:rFonts w:ascii="Times New Roman" w:eastAsia="Times New Roman" w:hAnsi="Times New Roman" w:cs="Times New Roman"/>
          <w:color w:val="000000"/>
          <w:lang w:val="ru-RU"/>
        </w:rPr>
        <w:t xml:space="preserve"> и определяется как</w:t>
      </w:r>
    </w:p>
    <w:p w14:paraId="6E74D7DE" w14:textId="77777777" w:rsidR="005C7CDB" w:rsidRPr="005C7CDB" w:rsidRDefault="005C7CDB" w:rsidP="005C7CDB">
      <w:pPr>
        <w:shd w:val="clear" w:color="auto" w:fill="FFFFFF"/>
        <w:autoSpaceDN w:val="0"/>
        <w:spacing w:after="0" w:line="240" w:lineRule="auto"/>
        <w:ind w:right="-42" w:firstLine="1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2775" w:dyaOrig="960" w14:anchorId="6FAEA0EA">
          <v:shape id="_x0000_i3458" type="#_x0000_t75" style="width:138.75pt;height:48pt" o:ole="">
            <v:imagedata r:id="rId4746" o:title=""/>
          </v:shape>
          <o:OLEObject Type="Embed" ProgID="Equation.DSMT4" ShapeID="_x0000_i3458" DrawAspect="Content" ObjectID="_1702308494" r:id="rId474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w:t>
      </w:r>
    </w:p>
    <w:p w14:paraId="138A40AF"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color w:val="000000"/>
          <w:vertAlign w:val="subscript"/>
          <w:lang w:val="ru-RU"/>
        </w:rPr>
        <w:object w:dxaOrig="300" w:dyaOrig="480" w14:anchorId="19602C1E">
          <v:shape id="_x0000_i3459" type="#_x0000_t75" style="width:15.75pt;height:24pt" o:ole="">
            <v:imagedata r:id="rId4748" o:title=""/>
          </v:shape>
          <o:OLEObject Type="Embed" ProgID="Equation.DSMT4" ShapeID="_x0000_i3459" DrawAspect="Content" ObjectID="_1702308495" r:id="rId4749"/>
        </w:object>
      </w:r>
      <w:r w:rsidRPr="005C7CDB">
        <w:rPr>
          <w:rFonts w:ascii="Times New Roman" w:eastAsia="Times New Roman" w:hAnsi="Times New Roman" w:cs="Times New Roman"/>
          <w:color w:val="000000"/>
          <w:vertAlign w:val="subscript"/>
          <w:lang w:val="ru-RU"/>
        </w:rPr>
        <w:t xml:space="preserve"> </w:t>
      </w:r>
      <w:r w:rsidRPr="005C7CDB">
        <w:rPr>
          <w:rFonts w:ascii="Times New Roman" w:eastAsia="Times New Roman" w:hAnsi="Times New Roman" w:cs="Times New Roman"/>
          <w:color w:val="000000"/>
          <w:lang w:val="ru-RU"/>
        </w:rPr>
        <w:t>– мощность, переносимая бегущей волной через сечение ЛП;</w:t>
      </w:r>
    </w:p>
    <w:p w14:paraId="39E035BE"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t xml:space="preserve">      </w:t>
      </w:r>
      <w:r w:rsidRPr="005C7CDB">
        <w:rPr>
          <w:rFonts w:ascii="Times New Roman" w:eastAsia="Times New Roman" w:hAnsi="Times New Roman" w:cs="Times New Roman"/>
          <w:color w:val="000000"/>
          <w:vertAlign w:val="subscript"/>
          <w:lang w:val="ru-RU"/>
        </w:rPr>
        <w:object w:dxaOrig="435" w:dyaOrig="480" w14:anchorId="19893F29">
          <v:shape id="_x0000_i3460" type="#_x0000_t75" style="width:21.75pt;height:24pt" o:ole="">
            <v:imagedata r:id="rId4750" o:title=""/>
          </v:shape>
          <o:OLEObject Type="Embed" ProgID="Equation.DSMT4" ShapeID="_x0000_i3460" DrawAspect="Content" ObjectID="_1702308496" r:id="rId4751"/>
        </w:object>
      </w:r>
      <w:r w:rsidRPr="005C7CDB">
        <w:rPr>
          <w:rFonts w:ascii="Times New Roman" w:eastAsia="Times New Roman" w:hAnsi="Times New Roman" w:cs="Times New Roman"/>
          <w:color w:val="000000"/>
          <w:lang w:val="ru-RU"/>
        </w:rPr>
        <w:t xml:space="preserve"> – удельная мощность потерь на единицу длины линии.</w:t>
      </w:r>
    </w:p>
    <w:p w14:paraId="697A8E64"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При расчете удельной мощности потерь обычно предполагают, что структура полей и распределение токов в проводниках линии передачи остаются такими же, как и при отсутствии потерь. Удельную мощность потерь в проводниках ЛП вычисляют путем интегрирования элементарных потерь по периметру поперечного сечения проводников ЛП: </w:t>
      </w:r>
    </w:p>
    <w:p w14:paraId="1DB58066" w14:textId="77777777" w:rsidR="005C7CDB" w:rsidRPr="005C7CDB" w:rsidRDefault="005C7CDB" w:rsidP="005C7CDB">
      <w:pPr>
        <w:shd w:val="clear" w:color="auto" w:fill="FFFFFF"/>
        <w:autoSpaceDN w:val="0"/>
        <w:spacing w:after="0" w:line="240" w:lineRule="auto"/>
        <w:ind w:right="-42" w:firstLine="851"/>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805" w:dyaOrig="900" w14:anchorId="4148CD94">
          <v:shape id="_x0000_i3461" type="#_x0000_t75" style="width:140.25pt;height:45.75pt" o:ole="">
            <v:imagedata r:id="rId4752" o:title=""/>
          </v:shape>
          <o:OLEObject Type="Embed" ProgID="Equation.DSMT4" ShapeID="_x0000_i3461" DrawAspect="Content" ObjectID="_1702308497" r:id="rId475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w:t>
      </w:r>
    </w:p>
    <w:p w14:paraId="570B9C60"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280" w:dyaOrig="1035" w14:anchorId="21037DC2">
          <v:shape id="_x0000_i3462" type="#_x0000_t75" style="width:114pt;height:51.75pt" o:ole="">
            <v:imagedata r:id="rId4754" o:title=""/>
          </v:shape>
          <o:OLEObject Type="Embed" ProgID="Equation.DSMT4" ShapeID="_x0000_i3462" DrawAspect="Content" ObjectID="_1702308498" r:id="rId4755"/>
        </w:object>
      </w:r>
      <w:r w:rsidRPr="005C7CDB">
        <w:rPr>
          <w:rFonts w:ascii="Times New Roman" w:eastAsia="Times New Roman" w:hAnsi="Times New Roman" w:cs="Times New Roman"/>
          <w:lang w:val="ru-RU"/>
        </w:rPr>
        <w:t xml:space="preserve"> – удельное сопротивление квадрата поверхности проводников;</w:t>
      </w:r>
    </w:p>
    <w:p w14:paraId="737AE81D"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525" w:dyaOrig="480" w14:anchorId="1DFC50E6">
          <v:shape id="_x0000_i3463" type="#_x0000_t75" style="width:26.25pt;height:24pt" o:ole="">
            <v:imagedata r:id="rId4756" o:title=""/>
          </v:shape>
          <o:OLEObject Type="Embed" ProgID="Equation.DSMT4" ShapeID="_x0000_i3463" DrawAspect="Content" ObjectID="_1702308499" r:id="rId475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color w:val="000000"/>
          <w:lang w:val="ru-RU"/>
        </w:rPr>
        <w:t>– относительная магнитная проницаемость металла;</w:t>
      </w:r>
    </w:p>
    <w:p w14:paraId="4D278730"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vertAlign w:val="subscript"/>
          <w:lang w:val="ru-RU"/>
        </w:rPr>
        <w:object w:dxaOrig="360" w:dyaOrig="480" w14:anchorId="73B83DBA">
          <v:shape id="_x0000_i3464" type="#_x0000_t75" style="width:18pt;height:24pt" o:ole="">
            <v:imagedata r:id="rId4743" o:title=""/>
          </v:shape>
          <o:OLEObject Type="Embed" ProgID="Equation.DSMT4" ShapeID="_x0000_i3464" DrawAspect="Content" ObjectID="_1702308500" r:id="rId475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color w:val="000000"/>
          <w:lang w:val="ru-RU"/>
        </w:rPr>
        <w:t>– длина волны генератора, см;</w:t>
      </w:r>
    </w:p>
    <w:p w14:paraId="007A1096"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t xml:space="preserve">       </w:t>
      </w:r>
      <w:r w:rsidRPr="005C7CDB">
        <w:rPr>
          <w:rFonts w:ascii="Times New Roman" w:eastAsia="Times New Roman" w:hAnsi="Times New Roman" w:cs="Times New Roman"/>
          <w:color w:val="000000"/>
          <w:vertAlign w:val="subscript"/>
          <w:lang w:val="ru-RU"/>
        </w:rPr>
        <w:object w:dxaOrig="1320" w:dyaOrig="1065" w14:anchorId="7E24EEEB">
          <v:shape id="_x0000_i3465" type="#_x0000_t75" style="width:66pt;height:53.25pt" o:ole="">
            <v:imagedata r:id="rId4759" o:title=""/>
          </v:shape>
          <o:OLEObject Type="Embed" ProgID="Equation.DSMT4" ShapeID="_x0000_i3465" DrawAspect="Content" ObjectID="_1702308501" r:id="rId4760"/>
        </w:object>
      </w:r>
      <w:r w:rsidRPr="005C7CDB">
        <w:rPr>
          <w:rFonts w:ascii="Times New Roman" w:eastAsia="Times New Roman" w:hAnsi="Times New Roman" w:cs="Times New Roman"/>
          <w:color w:val="000000"/>
          <w:lang w:val="ru-RU"/>
        </w:rPr>
        <w:t xml:space="preserve"> – коэффициент, учитывающий отличие проводимости металла проводника от проводимости меди (для меди </w:t>
      </w:r>
      <w:r w:rsidRPr="005C7CDB">
        <w:rPr>
          <w:rFonts w:ascii="Times New Roman" w:eastAsia="Times New Roman" w:hAnsi="Times New Roman" w:cs="Times New Roman"/>
          <w:iCs/>
          <w:color w:val="000000"/>
          <w:lang w:val="en-US"/>
        </w:rPr>
        <w:t>A</w:t>
      </w:r>
      <w:r w:rsidRPr="005C7CDB">
        <w:rPr>
          <w:rFonts w:ascii="Times New Roman" w:eastAsia="Times New Roman" w:hAnsi="Times New Roman" w:cs="Times New Roman"/>
          <w:iCs/>
          <w:color w:val="000000"/>
          <w:lang w:val="ru-RU"/>
        </w:rPr>
        <w:t>=1</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серебра, А=0,98, алюминия А=1,35, латуни А=2,1, золота А=1,2 и т. д.);</w:t>
      </w:r>
    </w:p>
    <w:p w14:paraId="65DAFD4B"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375" w:dyaOrig="375" w14:anchorId="69EEB25E">
          <v:shape id="_x0000_i3466" type="#_x0000_t75" style="width:18.75pt;height:18.75pt" o:ole="">
            <v:imagedata r:id="rId4761" o:title=""/>
          </v:shape>
          <o:OLEObject Type="Embed" ProgID="Equation.DSMT4" ShapeID="_x0000_i3466" DrawAspect="Content" ObjectID="_1702308502" r:id="rId4762"/>
        </w:object>
      </w:r>
      <w:r w:rsidRPr="005C7CDB">
        <w:rPr>
          <w:rFonts w:ascii="Times New Roman" w:eastAsia="Times New Roman" w:hAnsi="Times New Roman" w:cs="Times New Roman"/>
          <w:lang w:val="ru-RU"/>
        </w:rPr>
        <w:t xml:space="preserve"> – тангенциальная составляющая напряженности магнитного поля на поверхности проводника ЛП.</w:t>
      </w:r>
    </w:p>
    <w:p w14:paraId="1D3405EF"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Удельную мощность потерь в заполняющем диэлектрике рассчитывают также с использованием неискаженной структуры поля в ЛП путем интегрирования элементарных потерь по площади поперечного сечения диэлектрика </w:t>
      </w:r>
    </w:p>
    <w:p w14:paraId="6FD45F0A" w14:textId="77777777" w:rsidR="005C7CDB" w:rsidRPr="005C7CDB" w:rsidRDefault="005C7CDB" w:rsidP="005C7CDB">
      <w:pPr>
        <w:shd w:val="clear" w:color="auto" w:fill="FFFFFF"/>
        <w:autoSpaceDN w:val="0"/>
        <w:spacing w:after="0" w:line="240" w:lineRule="auto"/>
        <w:ind w:right="-42" w:firstLine="1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3300" w:dyaOrig="840" w14:anchorId="053DA9E0">
          <v:shape id="_x0000_i3467" type="#_x0000_t75" style="width:165.75pt;height:42pt" o:ole="">
            <v:imagedata r:id="rId4763" o:title=""/>
          </v:shape>
          <o:OLEObject Type="Embed" ProgID="Equation.DSMT4" ShapeID="_x0000_i3467" DrawAspect="Content" ObjectID="_1702308503" r:id="rId476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(3.6)</w:t>
      </w:r>
    </w:p>
    <w:p w14:paraId="414EEBD5"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color w:val="000000"/>
          <w:vertAlign w:val="subscript"/>
          <w:lang w:val="ru-RU"/>
        </w:rPr>
        <w:object w:dxaOrig="345" w:dyaOrig="480" w14:anchorId="29AAB52B">
          <v:shape id="_x0000_i3468" type="#_x0000_t75" style="width:17.25pt;height:24pt" o:ole="">
            <v:imagedata r:id="rId4765" o:title=""/>
          </v:shape>
          <o:OLEObject Type="Embed" ProgID="Equation.DSMT4" ShapeID="_x0000_i3468" DrawAspect="Content" ObjectID="_1702308504" r:id="rId4766"/>
        </w:objec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color w:val="000000"/>
          <w:vertAlign w:val="subscript"/>
          <w:lang w:val="ru-RU"/>
        </w:rPr>
        <w:object w:dxaOrig="675" w:dyaOrig="525" w14:anchorId="14F4EE58">
          <v:shape id="_x0000_i3469" type="#_x0000_t75" style="width:33.75pt;height:26.25pt" o:ole="">
            <v:imagedata r:id="rId4767" o:title=""/>
          </v:shape>
          <o:OLEObject Type="Embed" ProgID="Equation.DSMT4" ShapeID="_x0000_i3469" DrawAspect="Content" ObjectID="_1702308505" r:id="rId4768"/>
        </w:object>
      </w:r>
      <w:r w:rsidRPr="005C7CDB">
        <w:rPr>
          <w:rFonts w:ascii="Times New Roman" w:eastAsia="Times New Roman" w:hAnsi="Times New Roman" w:cs="Times New Roman"/>
          <w:color w:val="000000"/>
          <w:lang w:val="ru-RU"/>
        </w:rPr>
        <w:t xml:space="preserve"> параметры диэлектрика, заполняющего ЛП. Заметим, что коэффициент затухания за счет потерь в диэлектрике растет прямо пропорционально частоте </w:t>
      </w:r>
      <w:r w:rsidRPr="005C7CDB">
        <w:rPr>
          <w:rFonts w:ascii="Times New Roman" w:eastAsia="Times New Roman" w:hAnsi="Times New Roman" w:cs="Times New Roman"/>
          <w:color w:val="000000"/>
          <w:vertAlign w:val="subscript"/>
          <w:lang w:val="ru-RU"/>
        </w:rPr>
        <w:object w:dxaOrig="255" w:dyaOrig="240" w14:anchorId="13685088">
          <v:shape id="_x0000_i3470" type="#_x0000_t75" style="width:12.75pt;height:12pt" o:ole="">
            <v:imagedata r:id="rId4769" o:title=""/>
          </v:shape>
          <o:OLEObject Type="Embed" ProgID="Equation.DSMT4" ShapeID="_x0000_i3470" DrawAspect="Content" ObjectID="_1702308506" r:id="rId4770"/>
        </w:object>
      </w:r>
      <w:r w:rsidRPr="005C7CDB">
        <w:rPr>
          <w:rFonts w:ascii="Times New Roman" w:eastAsia="Times New Roman" w:hAnsi="Times New Roman" w:cs="Times New Roman"/>
          <w:color w:val="000000"/>
          <w:lang w:val="ru-RU"/>
        </w:rPr>
        <w:t xml:space="preserve"> (при постоянном </w:t>
      </w:r>
      <w:r w:rsidRPr="005C7CDB">
        <w:rPr>
          <w:rFonts w:ascii="Times New Roman" w:eastAsia="Times New Roman" w:hAnsi="Times New Roman" w:cs="Times New Roman"/>
          <w:color w:val="000000"/>
          <w:vertAlign w:val="subscript"/>
          <w:lang w:val="ru-RU"/>
        </w:rPr>
        <w:object w:dxaOrig="585" w:dyaOrig="420" w14:anchorId="23E62B7A">
          <v:shape id="_x0000_i3471" type="#_x0000_t75" style="width:29.25pt;height:21.75pt" o:ole="">
            <v:imagedata r:id="rId4771" o:title=""/>
          </v:shape>
          <o:OLEObject Type="Embed" ProgID="Equation.DSMT4" ShapeID="_x0000_i3471" DrawAspect="Content" ObjectID="_1702308507" r:id="rId4772"/>
        </w:object>
      </w:r>
      <w:r w:rsidRPr="005C7CDB">
        <w:rPr>
          <w:rFonts w:ascii="Times New Roman" w:eastAsia="Times New Roman" w:hAnsi="Times New Roman" w:cs="Times New Roman"/>
          <w:color w:val="000000"/>
          <w:lang w:val="ru-RU"/>
        </w:rPr>
        <w:t>), а коэффициент затухания за счет потерь в проводниках увеличивается с ростом частоты более медленно – прямо пропорционально квадратному корню из частоты. В полых волноводах коэффициент затухании также зависит от соотношения между рабочей и критической частотами: при приближении рабочей частоты к критической на</w:t>
      </w:r>
      <w:r w:rsidRPr="005C7CDB">
        <w:rPr>
          <w:rFonts w:ascii="Times New Roman" w:eastAsia="Times New Roman" w:hAnsi="Times New Roman" w:cs="Times New Roman"/>
          <w:color w:val="000000"/>
          <w:lang w:val="ru-RU"/>
        </w:rPr>
        <w:softHyphen/>
        <w:t>блюдается быстрое увеличение затухания и на критической частоте коэффициент затухания стремится к бесконечности.</w:t>
      </w:r>
    </w:p>
    <w:p w14:paraId="0BBA251F" w14:textId="77777777" w:rsidR="005C7CDB" w:rsidRPr="005C7CDB" w:rsidRDefault="005C7CDB" w:rsidP="005C7CDB">
      <w:pPr>
        <w:shd w:val="clear" w:color="auto" w:fill="FFFFFF"/>
        <w:autoSpaceDN w:val="0"/>
        <w:spacing w:after="0" w:line="240" w:lineRule="auto"/>
        <w:ind w:right="-42" w:firstLine="426"/>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lang w:val="ru-RU"/>
        </w:rPr>
        <w:tab/>
        <w:t xml:space="preserve">4. Максимальная пропускаемая мощность. </w:t>
      </w:r>
      <w:r w:rsidRPr="005C7CDB">
        <w:rPr>
          <w:rFonts w:ascii="Times New Roman" w:eastAsia="Times New Roman" w:hAnsi="Times New Roman" w:cs="Times New Roman"/>
          <w:lang w:val="ru-RU"/>
        </w:rPr>
        <w:t>В режиме бегущей волны эта мощность ограничивается электрическим пробоем или недопустимым перегревом проводников и изоляторов. При работе в импульсном режиме с высокой скважностью более опасен электрический пробой, а при передаче больших мощностей в непре</w:t>
      </w:r>
      <w:r w:rsidRPr="005C7CDB">
        <w:rPr>
          <w:rFonts w:ascii="Times New Roman" w:eastAsia="Times New Roman" w:hAnsi="Times New Roman" w:cs="Times New Roman"/>
          <w:lang w:val="ru-RU"/>
        </w:rPr>
        <w:softHyphen/>
        <w:t>рывном режиме возникает опасность и теплового разрушения ЛП. Обычно допустимую мощность в линии принимают равной (25…30)% от критической мощности. Такой коэффициент запаса учитывает возможное облегчение условий пробоя из-за влияния различных нерегулярностей и рассогласования тракта. При укорочении рабочей длины волны размеры поперечных сечений ЛП имеют тенденцию к уменьшению из-за стремления не допустить распространения волн высших типов. Это способствует возникновению электрического пробоя и приводит к соответствующему снижению электрической прочности. Кроме того, при</w:t>
      </w:r>
      <w:r w:rsidRPr="005C7CDB">
        <w:rPr>
          <w:rFonts w:ascii="Times New Roman" w:eastAsia="Times New Roman" w:hAnsi="Times New Roman" w:cs="Times New Roman"/>
          <w:color w:val="000000"/>
          <w:lang w:val="ru-RU"/>
        </w:rPr>
        <w:t xml:space="preserve"> укорочении длины волны возрастает коэффициент затухания, и это в сочетании с затрудненным теплоотводом при меньших разме</w:t>
      </w:r>
      <w:r w:rsidRPr="005C7CDB">
        <w:rPr>
          <w:rFonts w:ascii="Times New Roman" w:eastAsia="Times New Roman" w:hAnsi="Times New Roman" w:cs="Times New Roman"/>
          <w:color w:val="000000"/>
          <w:lang w:val="ru-RU"/>
        </w:rPr>
        <w:softHyphen/>
        <w:t>рах поперечного сечения снижает максимальную пропускную мощ</w:t>
      </w:r>
      <w:r w:rsidRPr="005C7CDB">
        <w:rPr>
          <w:rFonts w:ascii="Times New Roman" w:eastAsia="Times New Roman" w:hAnsi="Times New Roman" w:cs="Times New Roman"/>
          <w:color w:val="000000"/>
          <w:lang w:val="ru-RU"/>
        </w:rPr>
        <w:softHyphen/>
        <w:t>ность из-за возможного перегрева. Степень важности перечисленных требований и параметров ли</w:t>
      </w:r>
      <w:r w:rsidRPr="005C7CDB">
        <w:rPr>
          <w:rFonts w:ascii="Times New Roman" w:eastAsia="Times New Roman" w:hAnsi="Times New Roman" w:cs="Times New Roman"/>
          <w:color w:val="000000"/>
          <w:lang w:val="ru-RU"/>
        </w:rPr>
        <w:softHyphen/>
        <w:t xml:space="preserve">ний передачи зависит от назначения радиосистемы, а также от условий ее применения. </w:t>
      </w:r>
    </w:p>
    <w:p w14:paraId="7F2EC876"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p>
    <w:p w14:paraId="40CD4B88" w14:textId="77777777" w:rsidR="005C7CDB" w:rsidRPr="00D10835" w:rsidRDefault="005C7CDB" w:rsidP="00D10835">
      <w:pPr>
        <w:pStyle w:val="1"/>
        <w:rPr>
          <w:sz w:val="26"/>
          <w:szCs w:val="26"/>
        </w:rPr>
      </w:pPr>
      <w:r w:rsidRPr="00D10835">
        <w:rPr>
          <w:sz w:val="26"/>
          <w:szCs w:val="26"/>
        </w:rPr>
        <w:lastRenderedPageBreak/>
        <w:tab/>
      </w:r>
      <w:bookmarkStart w:id="205" w:name="_Toc89607495"/>
      <w:r w:rsidRPr="00D10835">
        <w:rPr>
          <w:sz w:val="26"/>
          <w:szCs w:val="26"/>
        </w:rPr>
        <w:t>3.2. Параметры, характеризующие линию передачи и режим работы</w:t>
      </w:r>
      <w:bookmarkEnd w:id="205"/>
    </w:p>
    <w:p w14:paraId="4A6B60B7" w14:textId="77777777" w:rsidR="005C7CDB" w:rsidRPr="00D10835" w:rsidRDefault="005C7CDB" w:rsidP="00D10835">
      <w:pPr>
        <w:pStyle w:val="1"/>
        <w:rPr>
          <w:sz w:val="26"/>
          <w:szCs w:val="26"/>
        </w:rPr>
      </w:pPr>
      <w:r w:rsidRPr="00D10835">
        <w:rPr>
          <w:sz w:val="26"/>
          <w:szCs w:val="26"/>
        </w:rPr>
        <w:tab/>
      </w:r>
      <w:bookmarkStart w:id="206" w:name="_Toc89607496"/>
      <w:r w:rsidRPr="00D10835">
        <w:rPr>
          <w:sz w:val="26"/>
          <w:szCs w:val="26"/>
        </w:rPr>
        <w:t>3.2.1. Общая теория линий передачи</w:t>
      </w:r>
      <w:bookmarkEnd w:id="206"/>
    </w:p>
    <w:p w14:paraId="146A299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b/>
          <w:lang w:val="ru-RU"/>
        </w:rPr>
      </w:pPr>
    </w:p>
    <w:p w14:paraId="47CB63C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Рассмотрим обобщенную линию передачи электромагнитной энергии, показанную на рис. 3.2. Она представляет собой наиболее разработанную двухпроводную ЛП, по которой распространяются, волны напряжения и тока. К такой ЛП могут быть сведены и более сложные линии (коаксиальные, полосковые, волноводные и др.).</w:t>
      </w:r>
    </w:p>
    <w:p w14:paraId="60BF6072" w14:textId="208641D5" w:rsidR="005C7CDB" w:rsidRPr="005C7CDB" w:rsidRDefault="005C7CDB" w:rsidP="005C7CDB">
      <w:pPr>
        <w:widowControl w:val="0"/>
        <w:autoSpaceDN w:val="0"/>
        <w:spacing w:after="0" w:line="240" w:lineRule="auto"/>
        <w:ind w:right="-42" w:firstLine="900"/>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01EB864" wp14:editId="722C1749">
            <wp:extent cx="4290060" cy="1455420"/>
            <wp:effectExtent l="0" t="0" r="0" b="0"/>
            <wp:docPr id="158" name="Рисунок 1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39" descr="3"/>
                    <pic:cNvPicPr>
                      <a:picLocks noChangeAspect="1" noChangeArrowheads="1"/>
                    </pic:cNvPicPr>
                  </pic:nvPicPr>
                  <pic:blipFill>
                    <a:blip r:embed="rId4773" cstate="print">
                      <a:extLst>
                        <a:ext uri="{28A0092B-C50C-407E-A947-70E740481C1C}">
                          <a14:useLocalDpi xmlns:a14="http://schemas.microsoft.com/office/drawing/2010/main" val="0"/>
                        </a:ext>
                      </a:extLst>
                    </a:blip>
                    <a:srcRect/>
                    <a:stretch>
                      <a:fillRect/>
                    </a:stretch>
                  </pic:blipFill>
                  <pic:spPr bwMode="auto">
                    <a:xfrm>
                      <a:off x="0" y="0"/>
                      <a:ext cx="4290060" cy="1455420"/>
                    </a:xfrm>
                    <a:prstGeom prst="rect">
                      <a:avLst/>
                    </a:prstGeom>
                    <a:noFill/>
                    <a:ln>
                      <a:noFill/>
                    </a:ln>
                  </pic:spPr>
                </pic:pic>
              </a:graphicData>
            </a:graphic>
          </wp:inline>
        </w:drawing>
      </w:r>
    </w:p>
    <w:p w14:paraId="28E3D420"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3.2. Обобщенная ЛП: 1 – генератор; 2 – линия; 3 – нагрузка</w:t>
      </w:r>
    </w:p>
    <w:p w14:paraId="474D99E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071526CE" w14:textId="582503CE"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Сравнительно просто понятия тока и напряжения могут применяться к Т-волнам, так электрическое поле в поперечном сечении линии является производной скалярного потенциала (</w:t>
      </w:r>
      <w:r w:rsidRPr="005C7CDB">
        <w:rPr>
          <w:rFonts w:ascii="Times New Roman" w:eastAsia="Times New Roman" w:hAnsi="Times New Roman" w:cs="Times New Roman"/>
          <w:vertAlign w:val="subscript"/>
          <w:lang w:val="ru-RU"/>
        </w:rPr>
        <w:object w:dxaOrig="1440" w:dyaOrig="360" w14:anchorId="4594C2B3">
          <v:shape id="_x0000_i3472" type="#_x0000_t75" style="width:1in;height:18pt" o:ole="">
            <v:imagedata r:id="rId4774" o:title=""/>
          </v:shape>
          <o:OLEObject Type="Embed" ProgID="Equation.DSMT4" ShapeID="_x0000_i3472" DrawAspect="Content" ObjectID="_1702308508" r:id="rId4775"/>
        </w:object>
      </w:r>
      <w:r w:rsidRPr="005C7CDB">
        <w:rPr>
          <w:rFonts w:ascii="Times New Roman" w:eastAsia="Times New Roman" w:hAnsi="Times New Roman" w:cs="Times New Roman"/>
          <w:lang w:val="ru-RU"/>
        </w:rPr>
        <w:t>). В случае же магнитных и электрических волн (Н и Е типов) понятиями тока и напряжения можно пользоваться только формально для по</w:t>
      </w:r>
      <w:r w:rsidRPr="005C7CDB">
        <w:rPr>
          <w:rFonts w:ascii="Times New Roman" w:eastAsia="Times New Roman" w:hAnsi="Times New Roman" w:cs="Times New Roman"/>
          <w:lang w:val="ru-RU"/>
        </w:rPr>
        <w:softHyphen/>
        <w:t xml:space="preserve">лучения аналогий с обобщенной линией. В любом сечении регулярной линии длиной </w:t>
      </w:r>
      <w:r w:rsidRPr="0047729A">
        <w:rPr>
          <w:rFonts w:ascii="Times New Roman" w:eastAsia="Times New Roman" w:hAnsi="Times New Roman" w:cs="Times New Roman"/>
          <w:noProof/>
          <w:vertAlign w:val="subscript"/>
          <w:lang w:val="ru-RU"/>
        </w:rPr>
        <w:drawing>
          <wp:inline distT="0" distB="0" distL="0" distR="0" wp14:anchorId="76FE15DB" wp14:editId="0A7225E9">
            <wp:extent cx="220980" cy="190500"/>
            <wp:effectExtent l="0" t="0" r="762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41"/>
                    <pic:cNvPicPr>
                      <a:picLocks noChangeAspect="1" noChangeArrowheads="1"/>
                    </pic:cNvPicPr>
                  </pic:nvPicPr>
                  <pic:blipFill>
                    <a:blip r:embed="rId4776" cstate="print">
                      <a:extLst>
                        <a:ext uri="{28A0092B-C50C-407E-A947-70E740481C1C}">
                          <a14:useLocalDpi xmlns:a14="http://schemas.microsoft.com/office/drawing/2010/main" val="0"/>
                        </a:ext>
                      </a:extLst>
                    </a:blip>
                    <a:srcRect/>
                    <a:stretch>
                      <a:fillRect/>
                    </a:stretch>
                  </pic:blipFill>
                  <pic:spPr bwMode="auto">
                    <a:xfrm>
                      <a:off x="0" y="0"/>
                      <a:ext cx="220980" cy="190500"/>
                    </a:xfrm>
                    <a:prstGeom prst="rect">
                      <a:avLst/>
                    </a:prstGeom>
                    <a:noFill/>
                    <a:ln>
                      <a:noFill/>
                    </a:ln>
                  </pic:spPr>
                </pic:pic>
              </a:graphicData>
            </a:graphic>
          </wp:inline>
        </w:drawing>
      </w:r>
      <w:r w:rsidRPr="005C7CDB">
        <w:rPr>
          <w:rFonts w:ascii="Times New Roman" w:eastAsia="Times New Roman" w:hAnsi="Times New Roman" w:cs="Times New Roman"/>
          <w:lang w:val="ru-RU"/>
        </w:rPr>
        <w:t>изменение напряжения и тока связаны следующими соотношениями:</w:t>
      </w:r>
    </w:p>
    <w:p w14:paraId="517E6D0C"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40" w:dyaOrig="1020" w14:anchorId="0C9961AE">
          <v:shape id="_x0000_i3473" type="#_x0000_t75" style="width:117.75pt;height:51.75pt" o:ole="">
            <v:imagedata r:id="rId4777" o:title=""/>
          </v:shape>
          <o:OLEObject Type="Embed" ProgID="Equation.DSMT4" ShapeID="_x0000_i3473" DrawAspect="Content" ObjectID="_1702308509" r:id="rId477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(3.7)</w:t>
      </w:r>
    </w:p>
    <w:p w14:paraId="7A2A58BF" w14:textId="647E2E89"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935" w:dyaOrig="480" w14:anchorId="73451212">
          <v:shape id="_x0000_i3474" type="#_x0000_t75" style="width:96.75pt;height:24pt" o:ole="">
            <v:imagedata r:id="rId4779" o:title=""/>
          </v:shape>
          <o:OLEObject Type="Embed" ProgID="Equation.DSMT4" ShapeID="_x0000_i3474" DrawAspect="Content" ObjectID="_1702308510" r:id="rId4780"/>
        </w:object>
      </w:r>
      <w:r w:rsidRPr="005C7CDB">
        <w:rPr>
          <w:rFonts w:ascii="Times New Roman" w:eastAsia="Times New Roman" w:hAnsi="Times New Roman" w:cs="Times New Roman"/>
          <w:lang w:val="ru-RU"/>
        </w:rPr>
        <w:t xml:space="preserve"> сопротивление участка линии единичной длины;</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920" w:dyaOrig="480" w14:anchorId="3BD32FC8">
          <v:shape id="_x0000_i3475" type="#_x0000_t75" style="width:96pt;height:24pt" o:ole="">
            <v:imagedata r:id="rId4781" o:title=""/>
          </v:shape>
          <o:OLEObject Type="Embed" ProgID="Equation.DSMT4" ShapeID="_x0000_i3475" DrawAspect="Content" ObjectID="_1702308511" r:id="rId4782"/>
        </w:object>
      </w:r>
      <w:r w:rsidRPr="005C7CDB">
        <w:rPr>
          <w:rFonts w:ascii="Times New Roman" w:eastAsia="Times New Roman" w:hAnsi="Times New Roman" w:cs="Times New Roman"/>
          <w:lang w:val="ru-RU"/>
        </w:rPr>
        <w:t xml:space="preserve">проводимость участка линии единичной длины;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665" w:dyaOrig="480" w14:anchorId="2FDCCD38">
          <v:shape id="_x0000_i3476" type="#_x0000_t75" style="width:83.25pt;height:24pt" o:ole="">
            <v:imagedata r:id="rId4783" o:title=""/>
          </v:shape>
          <o:OLEObject Type="Embed" ProgID="Equation.DSMT4" ShapeID="_x0000_i3476" DrawAspect="Content" ObjectID="_1702308512" r:id="rId4784"/>
        </w:object>
      </w:r>
      <w:r w:rsidRPr="0047729A">
        <w:rPr>
          <w:rFonts w:ascii="Times New Roman" w:eastAsia="Times New Roman" w:hAnsi="Times New Roman" w:cs="Times New Roman"/>
          <w:noProof/>
          <w:vertAlign w:val="subscript"/>
          <w:lang w:val="ru-RU"/>
        </w:rPr>
        <w:drawing>
          <wp:inline distT="0" distB="0" distL="0" distR="0" wp14:anchorId="44B9B4B6" wp14:editId="215211B6">
            <wp:extent cx="121920" cy="1905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46"/>
                    <pic:cNvPicPr>
                      <a:picLocks noChangeAspect="1" noChangeArrowheads="1"/>
                    </pic:cNvPicPr>
                  </pic:nvPicPr>
                  <pic:blipFill>
                    <a:blip r:embed="rId4785" cstate="print">
                      <a:extLst>
                        <a:ext uri="{28A0092B-C50C-407E-A947-70E740481C1C}">
                          <a14:useLocalDpi xmlns:a14="http://schemas.microsoft.com/office/drawing/2010/main" val="0"/>
                        </a:ext>
                      </a:extLst>
                    </a:blip>
                    <a:srcRect/>
                    <a:stretch>
                      <a:fillRect/>
                    </a:stretch>
                  </pic:blipFill>
                  <pic:spPr bwMode="auto">
                    <a:xfrm>
                      <a:off x="0" y="0"/>
                      <a:ext cx="121920" cy="190500"/>
                    </a:xfrm>
                    <a:prstGeom prst="rect">
                      <a:avLst/>
                    </a:prstGeom>
                    <a:noFill/>
                    <a:ln>
                      <a:noFill/>
                    </a:ln>
                  </pic:spPr>
                </pic:pic>
              </a:graphicData>
            </a:graphic>
          </wp:inline>
        </w:drawing>
      </w:r>
      <w:r w:rsidRPr="005C7CDB">
        <w:rPr>
          <w:rFonts w:ascii="Times New Roman" w:eastAsia="Times New Roman" w:hAnsi="Times New Roman" w:cs="Times New Roman"/>
          <w:lang w:val="ru-RU"/>
        </w:rPr>
        <w:t>активное сопротивление, активная проводимость, индуктивность и емкость, приходящиеся на единицу длины;</w:t>
      </w:r>
    </w:p>
    <w:p w14:paraId="459B8D1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1245" w:dyaOrig="360" w14:anchorId="23567C04">
          <v:shape id="_x0000_i3477" type="#_x0000_t75" style="width:62.25pt;height:18pt" o:ole="">
            <v:imagedata r:id="rId4786" o:title=""/>
          </v:shape>
          <o:OLEObject Type="Embed" ProgID="Equation.DSMT4" ShapeID="_x0000_i3477" DrawAspect="Content" ObjectID="_1702308513" r:id="rId4787"/>
        </w:object>
      </w:r>
      <w:r w:rsidRPr="005C7CDB">
        <w:rPr>
          <w:rFonts w:ascii="Times New Roman" w:eastAsia="Times New Roman" w:hAnsi="Times New Roman" w:cs="Times New Roman"/>
          <w:lang w:val="ru-RU"/>
        </w:rPr>
        <w:t>круговая частота электромагнитных колебаний, распространяющихся вдоль ЛП.</w:t>
      </w:r>
    </w:p>
    <w:p w14:paraId="7B80DFB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Из (3.1) после несложных преобразований и дифференцирования получаем известные уравнения Гельмгольца:</w:t>
      </w:r>
    </w:p>
    <w:p w14:paraId="0F9627B4" w14:textId="77777777" w:rsidR="003F59F9" w:rsidRPr="003F59F9" w:rsidRDefault="005C7CDB" w:rsidP="003F59F9">
      <w:pPr>
        <w:widowControl w:val="0"/>
        <w:tabs>
          <w:tab w:val="center" w:pos="4680"/>
          <w:tab w:val="right" w:pos="9360"/>
        </w:tabs>
        <w:overflowPunct w:val="0"/>
        <w:autoSpaceDE w:val="0"/>
        <w:autoSpaceDN w:val="0"/>
        <w:adjustRightInd w:val="0"/>
        <w:spacing w:after="0" w:line="240" w:lineRule="auto"/>
        <w:ind w:right="-42" w:firstLine="110"/>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2520" w:dyaOrig="1905" w14:anchorId="47E06D62">
          <v:shape id="_x0000_i3478" type="#_x0000_t75" style="width:126pt;height:95.25pt" o:ole="">
            <v:imagedata r:id="rId4788" o:title=""/>
          </v:shape>
          <o:OLEObject Type="Embed" ProgID="Equation.DSMT4" ShapeID="_x0000_i3478" DrawAspect="Content" ObjectID="_1702308514" r:id="rId478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(3.8</w:t>
      </w:r>
      <w:r w:rsidR="003F59F9" w:rsidRPr="003F59F9">
        <w:rPr>
          <w:rFonts w:ascii="Times New Roman" w:eastAsia="Times New Roman" w:hAnsi="Times New Roman" w:cs="Times New Roman"/>
          <w:color w:val="000000"/>
          <w:lang w:val="ru-RU"/>
        </w:rPr>
        <w:t>)</w:t>
      </w:r>
    </w:p>
    <w:p w14:paraId="66A4B733" w14:textId="3F433006" w:rsidR="005C7CDB" w:rsidRPr="005C7CDB" w:rsidRDefault="005C7CDB" w:rsidP="003F59F9">
      <w:pPr>
        <w:widowControl w:val="0"/>
        <w:tabs>
          <w:tab w:val="center" w:pos="4680"/>
          <w:tab w:val="right" w:pos="9360"/>
        </w:tabs>
        <w:overflowPunct w:val="0"/>
        <w:autoSpaceDE w:val="0"/>
        <w:autoSpaceDN w:val="0"/>
        <w:adjustRightInd w:val="0"/>
        <w:spacing w:after="0" w:line="240" w:lineRule="auto"/>
        <w:ind w:right="-42" w:firstLine="11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Решения уравнений (3.8) в произвольном сечении ЛП могут быть представлены  в виде суперпозиции падающих и отраженных волн напряжения и тока и имеют вид</w:t>
      </w:r>
    </w:p>
    <w:p w14:paraId="58151A42"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615" w:dyaOrig="1305" w14:anchorId="07D130D5">
          <v:shape id="_x0000_i3479" type="#_x0000_t75" style="width:180.75pt;height:65.25pt" o:ole="">
            <v:imagedata r:id="rId4790" o:title=""/>
          </v:shape>
          <o:OLEObject Type="Embed" ProgID="Equation.DSMT4" ShapeID="_x0000_i3479" DrawAspect="Content" ObjectID="_1702308515" r:id="rId479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(3.9)</w:t>
      </w:r>
    </w:p>
    <w:p w14:paraId="3C9D440C"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784853AD"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w:t>
      </w: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1080" w:dyaOrig="375" w14:anchorId="7F4B01E3">
          <v:shape id="_x0000_i3480" type="#_x0000_t75" style="width:54pt;height:18.75pt" o:ole="">
            <v:imagedata r:id="rId4792" o:title=""/>
          </v:shape>
          <o:OLEObject Type="Embed" ProgID="Equation.DSMT4" ShapeID="_x0000_i3480" DrawAspect="Content" ObjectID="_1702308516" r:id="rId479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object w:dxaOrig="915" w:dyaOrig="375" w14:anchorId="7B946F9A">
          <v:shape id="_x0000_i3481" type="#_x0000_t75" style="width:45.75pt;height:18.75pt" o:ole="">
            <v:imagedata r:id="rId4794" o:title=""/>
          </v:shape>
          <o:OLEObject Type="Embed" ProgID="Equation.DSMT4" ShapeID="_x0000_i3481" DrawAspect="Content" ObjectID="_1702308517" r:id="rId4795"/>
        </w:object>
      </w:r>
      <w:r w:rsidRPr="005C7CDB">
        <w:rPr>
          <w:rFonts w:ascii="Times New Roman" w:eastAsia="Times New Roman" w:hAnsi="Times New Roman" w:cs="Times New Roman"/>
          <w:lang w:val="ru-RU"/>
        </w:rPr>
        <w:t>– амплитуды напряжения и тока падающей и отраженной волн;</w:t>
      </w:r>
      <w:r w:rsidRPr="005C7CDB">
        <w:rPr>
          <w:rFonts w:ascii="Times New Roman" w:eastAsia="Times New Roman" w:hAnsi="Times New Roman" w:cs="Times New Roman"/>
          <w:lang w:val="ru-RU"/>
        </w:rPr>
        <w:tab/>
      </w:r>
    </w:p>
    <w:p w14:paraId="09BF137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3465" w:dyaOrig="705" w14:anchorId="088A56D1">
          <v:shape id="_x0000_i3482" type="#_x0000_t75" style="width:173.25pt;height:35.25pt" o:ole="">
            <v:imagedata r:id="rId4796" o:title=""/>
          </v:shape>
          <o:OLEObject Type="Embed" ProgID="Equation.DSMT4" ShapeID="_x0000_i3482" DrawAspect="Content" ObjectID="_1702308518" r:id="rId479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(3.10)</w:t>
      </w:r>
    </w:p>
    <w:p w14:paraId="025A098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постоянная распро</w:t>
      </w:r>
      <w:r w:rsidRPr="005C7CDB">
        <w:rPr>
          <w:rFonts w:ascii="Times New Roman" w:eastAsia="Times New Roman" w:hAnsi="Times New Roman" w:cs="Times New Roman"/>
          <w:lang w:val="ru-RU"/>
        </w:rPr>
        <w:softHyphen/>
        <w:t>странения, которая в общем случае является комплексной величиной</w:t>
      </w:r>
    </w:p>
    <w:p w14:paraId="532B74D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25" w:dyaOrig="360" w14:anchorId="3E314ABF">
          <v:shape id="_x0000_i3483" type="#_x0000_t75" style="width:71.25pt;height:18pt" o:ole="">
            <v:imagedata r:id="rId4798" o:title=""/>
          </v:shape>
          <o:OLEObject Type="Embed" ProgID="Equation.DSMT4" ShapeID="_x0000_i3483" DrawAspect="Content" ObjectID="_1702308519" r:id="rId479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(3.11)</w:t>
      </w:r>
    </w:p>
    <w:p w14:paraId="452DB02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55" w:dyaOrig="240" w14:anchorId="040D4B6B">
          <v:shape id="_x0000_i3484" type="#_x0000_t75" style="width:12.75pt;height:12pt" o:ole="">
            <v:imagedata r:id="rId4800" o:title=""/>
          </v:shape>
          <o:OLEObject Type="Embed" ProgID="Equation.DSMT4" ShapeID="_x0000_i3484" DrawAspect="Content" ObjectID="_1702308520" r:id="rId480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 коэффициент затухания, а параметр </w:t>
      </w:r>
      <w:r w:rsidRPr="005C7CDB">
        <w:rPr>
          <w:rFonts w:ascii="Times New Roman" w:eastAsia="Times New Roman" w:hAnsi="Times New Roman" w:cs="Times New Roman"/>
          <w:vertAlign w:val="subscript"/>
          <w:lang w:val="ru-RU"/>
        </w:rPr>
        <w:object w:dxaOrig="495" w:dyaOrig="360" w14:anchorId="0D130D09">
          <v:shape id="_x0000_i3485" type="#_x0000_t75" style="width:24.75pt;height:18pt" o:ole="">
            <v:imagedata r:id="rId4802" o:title=""/>
          </v:shape>
          <o:OLEObject Type="Embed" ProgID="Equation.DSMT4" ShapeID="_x0000_i3485" DrawAspect="Content" ObjectID="_1702308521" r:id="rId4803"/>
        </w:object>
      </w:r>
      <w:r w:rsidRPr="005C7CDB">
        <w:rPr>
          <w:rFonts w:ascii="Times New Roman" w:eastAsia="Times New Roman" w:hAnsi="Times New Roman" w:cs="Times New Roman"/>
          <w:lang w:val="ru-RU"/>
        </w:rPr>
        <w:t xml:space="preserve"> коэффициент фазы. Для  величин </w:t>
      </w:r>
      <w:r w:rsidRPr="005C7CDB">
        <w:rPr>
          <w:rFonts w:ascii="Times New Roman" w:eastAsia="Times New Roman" w:hAnsi="Times New Roman" w:cs="Times New Roman"/>
          <w:vertAlign w:val="subscript"/>
          <w:lang w:val="ru-RU"/>
        </w:rPr>
        <w:object w:dxaOrig="255" w:dyaOrig="240" w14:anchorId="2EE7B87C">
          <v:shape id="_x0000_i3486" type="#_x0000_t75" style="width:12.75pt;height:12pt" o:ole="">
            <v:imagedata r:id="rId4800" o:title=""/>
          </v:shape>
          <o:OLEObject Type="Embed" ProgID="Equation.DSMT4" ShapeID="_x0000_i3486" DrawAspect="Content" ObjectID="_1702308522" r:id="rId4804"/>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55" w:dyaOrig="345" w14:anchorId="0A9D38F4">
          <v:shape id="_x0000_i3487" type="#_x0000_t75" style="width:12.75pt;height:17.25pt" o:ole="">
            <v:imagedata r:id="rId4805" o:title=""/>
          </v:shape>
          <o:OLEObject Type="Embed" ProgID="Equation.DSMT4" ShapeID="_x0000_i3487" DrawAspect="Content" ObjectID="_1702308523" r:id="rId4806"/>
        </w:object>
      </w:r>
      <w:r w:rsidRPr="005C7CDB">
        <w:rPr>
          <w:rFonts w:ascii="Times New Roman" w:eastAsia="Times New Roman" w:hAnsi="Times New Roman" w:cs="Times New Roman"/>
          <w:lang w:val="ru-RU"/>
        </w:rPr>
        <w:t xml:space="preserve"> из (3.7) можно получить следующие соотношения:</w:t>
      </w:r>
    </w:p>
    <w:p w14:paraId="04CA949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6AB2497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t>.</w:t>
      </w:r>
      <w:r w:rsidRPr="005C7CDB">
        <w:rPr>
          <w:rFonts w:ascii="Times New Roman" w:eastAsia="Times New Roman" w:hAnsi="Times New Roman" w:cs="Times New Roman"/>
          <w:vertAlign w:val="subscript"/>
          <w:lang w:val="ru-RU"/>
        </w:rPr>
        <w:object w:dxaOrig="4140" w:dyaOrig="2415" w14:anchorId="4C9E9C31">
          <v:shape id="_x0000_i3488" type="#_x0000_t75" style="width:207.75pt;height:120.75pt" o:ole="">
            <v:imagedata r:id="rId4807" o:title=""/>
          </v:shape>
          <o:OLEObject Type="Embed" ProgID="Equation.DSMT4" ShapeID="_x0000_i3488" DrawAspect="Content" ObjectID="_1702308524" r:id="rId480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(3.12)</w:t>
      </w:r>
    </w:p>
    <w:p w14:paraId="54B8CB9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Обычно коэффициент фазы </w:t>
      </w:r>
      <w:r w:rsidRPr="005C7CDB">
        <w:rPr>
          <w:rFonts w:ascii="Times New Roman" w:eastAsia="Times New Roman" w:hAnsi="Times New Roman" w:cs="Times New Roman"/>
          <w:vertAlign w:val="subscript"/>
          <w:lang w:val="ru-RU"/>
        </w:rPr>
        <w:object w:dxaOrig="255" w:dyaOrig="345" w14:anchorId="7BDADC70">
          <v:shape id="_x0000_i3489" type="#_x0000_t75" style="width:12.75pt;height:17.25pt" o:ole="">
            <v:imagedata r:id="rId4805" o:title=""/>
          </v:shape>
          <o:OLEObject Type="Embed" ProgID="Equation.DSMT4" ShapeID="_x0000_i3489" DrawAspect="Content" ObjectID="_1702308525" r:id="rId4809"/>
        </w:object>
      </w:r>
      <w:r w:rsidRPr="005C7CDB">
        <w:rPr>
          <w:rFonts w:ascii="Times New Roman" w:eastAsia="Times New Roman" w:hAnsi="Times New Roman" w:cs="Times New Roman"/>
          <w:lang w:val="ru-RU"/>
        </w:rPr>
        <w:t xml:space="preserve"> на СВЧ связывают с длиной волны в ЛП. В области высоких и сверхвысоких частот вторым членом квадратной скобки в формуле (3.12) можно пренебречь и для определения </w:t>
      </w:r>
      <w:r w:rsidRPr="005C7CDB">
        <w:rPr>
          <w:rFonts w:ascii="Times New Roman" w:eastAsia="Times New Roman" w:hAnsi="Times New Roman" w:cs="Times New Roman"/>
          <w:vertAlign w:val="subscript"/>
          <w:lang w:val="ru-RU"/>
        </w:rPr>
        <w:object w:dxaOrig="255" w:dyaOrig="345" w14:anchorId="1647B052">
          <v:shape id="_x0000_i3490" type="#_x0000_t75" style="width:12.75pt;height:17.25pt" o:ole="">
            <v:imagedata r:id="rId4805" o:title=""/>
          </v:shape>
          <o:OLEObject Type="Embed" ProgID="Equation.DSMT4" ShapeID="_x0000_i3490" DrawAspect="Content" ObjectID="_1702308526" r:id="rId4810"/>
        </w:object>
      </w:r>
      <w:r w:rsidRPr="005C7CDB">
        <w:rPr>
          <w:rFonts w:ascii="Times New Roman" w:eastAsia="Times New Roman" w:hAnsi="Times New Roman" w:cs="Times New Roman"/>
          <w:lang w:val="ru-RU"/>
        </w:rPr>
        <w:t xml:space="preserve"> получается более простое выражение</w:t>
      </w:r>
    </w:p>
    <w:p w14:paraId="50685C7E"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85" w:dyaOrig="555" w14:anchorId="5744088A">
          <v:shape id="_x0000_i3491" type="#_x0000_t75" style="width:74.25pt;height:27.75pt" o:ole="">
            <v:imagedata r:id="rId4811" o:title=""/>
          </v:shape>
          <o:OLEObject Type="Embed" ProgID="Equation.DSMT4" ShapeID="_x0000_i3491" DrawAspect="Content" ObjectID="_1702308527" r:id="rId4812"/>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(3.13)</w:t>
      </w:r>
    </w:p>
    <w:p w14:paraId="4EB11D6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 как фазовая скорость волны в длинной линии определяется как</w:t>
      </w:r>
    </w:p>
    <w:p w14:paraId="7BC2954B" w14:textId="77777777" w:rsidR="005C7CDB" w:rsidRPr="005C7CDB" w:rsidRDefault="005C7CDB" w:rsidP="005C7CDB">
      <w:pPr>
        <w:widowControl w:val="0"/>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35" w:dyaOrig="915" w14:anchorId="68086C4C">
          <v:shape id="_x0000_i3492" type="#_x0000_t75" style="width:81.75pt;height:45.75pt" o:ole="">
            <v:imagedata r:id="rId4813" o:title=""/>
          </v:shape>
          <o:OLEObject Type="Embed" ProgID="Equation.DSMT4" ShapeID="_x0000_i3492" DrawAspect="Content" ObjectID="_1702308528" r:id="rId481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(3.14)</w:t>
      </w:r>
    </w:p>
    <w:p w14:paraId="72E64F0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то </w:t>
      </w:r>
    </w:p>
    <w:p w14:paraId="766384A7" w14:textId="77777777" w:rsidR="00F50AC4" w:rsidRDefault="005C7CDB" w:rsidP="00F50AC4">
      <w:pPr>
        <w:widowControl w:val="0"/>
        <w:tabs>
          <w:tab w:val="right" w:pos="-142"/>
          <w:tab w:val="center" w:pos="0"/>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020" w:dyaOrig="720" w14:anchorId="262F9B78">
          <v:shape id="_x0000_i3493" type="#_x0000_t75" style="width:51.75pt;height:36pt" o:ole="">
            <v:imagedata r:id="rId4815" o:title=""/>
          </v:shape>
          <o:OLEObject Type="Embed" ProgID="Equation.DSMT4" ShapeID="_x0000_i3493" DrawAspect="Content" ObjectID="_1702308529" r:id="rId4816"/>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(3.15)</w:t>
      </w:r>
    </w:p>
    <w:p w14:paraId="1A9646A3" w14:textId="6BF0225F" w:rsidR="005C7CDB" w:rsidRPr="005C7CDB" w:rsidRDefault="005C7CDB" w:rsidP="00F50AC4">
      <w:pPr>
        <w:widowControl w:val="0"/>
        <w:tabs>
          <w:tab w:val="right" w:pos="-142"/>
          <w:tab w:val="center" w:pos="0"/>
          <w:tab w:val="center" w:pos="4680"/>
          <w:tab w:val="right" w:pos="9360"/>
        </w:tabs>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уравнений (3.7) можно получить</w:t>
      </w:r>
    </w:p>
    <w:p w14:paraId="1220ABD7" w14:textId="77777777" w:rsidR="005C7CDB" w:rsidRPr="005C7CDB" w:rsidRDefault="005C7CDB" w:rsidP="005C7CDB">
      <w:pPr>
        <w:widowControl w:val="0"/>
        <w:tabs>
          <w:tab w:val="right" w:pos="0"/>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2055" w:dyaOrig="915" w14:anchorId="0B6C07BD">
          <v:shape id="_x0000_i3494" type="#_x0000_t75" style="width:102.75pt;height:45.75pt" o:ole="">
            <v:imagedata r:id="rId4817" o:title=""/>
          </v:shape>
          <o:OLEObject Type="Embed" ProgID="Equation.DSMT4" ShapeID="_x0000_i3494" DrawAspect="Content" ObjectID="_1702308530" r:id="rId4818"/>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(3.16)</w:t>
      </w:r>
    </w:p>
    <w:p w14:paraId="0A6D1BA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Подставляя в (3.16) из (3.9) выражения для тока и производя его дифференцирование, после преобразований получим</w:t>
      </w:r>
    </w:p>
    <w:p w14:paraId="16CB2A51"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3465" w:dyaOrig="885" w14:anchorId="4A719987">
          <v:shape id="_x0000_i3495" type="#_x0000_t75" style="width:173.25pt;height:44.25pt" o:ole="">
            <v:imagedata r:id="rId4819" o:title=""/>
          </v:shape>
          <o:OLEObject Type="Embed" ProgID="Equation.DSMT4" ShapeID="_x0000_i3495" DrawAspect="Content" ObjectID="_1702308531" r:id="rId482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(3.17)</w:t>
      </w:r>
    </w:p>
    <w:p w14:paraId="0B232BF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Нетрудно видеть, что множитель в (3.17) имеет размерность сопротивления. Эта величина называется волновым сопротивлением ЛП</w:t>
      </w:r>
    </w:p>
    <w:p w14:paraId="5F5946B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7EFBB57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2760" w:dyaOrig="1035" w14:anchorId="031BAEE8">
          <v:shape id="_x0000_i3496" type="#_x0000_t75" style="width:138pt;height:51.75pt" o:ole="">
            <v:imagedata r:id="rId4821" o:title=""/>
          </v:shape>
          <o:OLEObject Type="Embed" ProgID="Equation.DSMT4" ShapeID="_x0000_i3496" DrawAspect="Content" ObjectID="_1702308532" r:id="rId482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(3.18)</w:t>
      </w:r>
    </w:p>
    <w:p w14:paraId="196DC39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ЛП, в которых можно пренебречь потерями энергии при анализе происходящих в них процессов, называются </w:t>
      </w:r>
      <w:r w:rsidRPr="005C7CDB">
        <w:rPr>
          <w:rFonts w:ascii="Times New Roman" w:eastAsia="Times New Roman" w:hAnsi="Times New Roman" w:cs="Times New Roman"/>
          <w:i/>
          <w:lang w:val="ru-RU"/>
        </w:rPr>
        <w:t>идеальными</w:t>
      </w:r>
      <w:r w:rsidRPr="005C7CDB">
        <w:rPr>
          <w:rFonts w:ascii="Times New Roman" w:eastAsia="Times New Roman" w:hAnsi="Times New Roman" w:cs="Times New Roman"/>
          <w:lang w:val="ru-RU"/>
        </w:rPr>
        <w:t xml:space="preserve">. При больших значениях величины </w:t>
      </w:r>
      <w:r w:rsidRPr="005C7CDB">
        <w:rPr>
          <w:rFonts w:ascii="Times New Roman" w:eastAsia="Times New Roman" w:hAnsi="Times New Roman" w:cs="Times New Roman"/>
          <w:vertAlign w:val="subscript"/>
          <w:lang w:val="ru-RU"/>
        </w:rPr>
        <w:object w:dxaOrig="255" w:dyaOrig="240" w14:anchorId="5811AC1C">
          <v:shape id="_x0000_i3497" type="#_x0000_t75" style="width:12.75pt;height:12pt" o:ole="">
            <v:imagedata r:id="rId4823" o:title=""/>
          </v:shape>
          <o:OLEObject Type="Embed" ProgID="Equation.DSMT4" ShapeID="_x0000_i3497" DrawAspect="Content" ObjectID="_1702308533" r:id="rId4824"/>
        </w:object>
      </w:r>
      <w:r w:rsidRPr="005C7CDB">
        <w:rPr>
          <w:rFonts w:ascii="Times New Roman" w:eastAsia="Times New Roman" w:hAnsi="Times New Roman" w:cs="Times New Roman"/>
          <w:lang w:val="ru-RU"/>
        </w:rPr>
        <w:t xml:space="preserve"> ЛП СВЧ, как правило, можно считать идеальными. В этом случае величина волнового сопротивления определяется как</w:t>
      </w:r>
    </w:p>
    <w:p w14:paraId="22F6442A"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20" w:dyaOrig="1035" w14:anchorId="39047FFF">
          <v:shape id="_x0000_i3498" type="#_x0000_t75" style="width:66pt;height:51.75pt" o:ole="">
            <v:imagedata r:id="rId4825" o:title=""/>
          </v:shape>
          <o:OLEObject Type="Embed" ProgID="Equation.DSMT4" ShapeID="_x0000_i3498" DrawAspect="Content" ObjectID="_1702308534" r:id="rId482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(3.19)</w:t>
      </w:r>
    </w:p>
    <w:p w14:paraId="5CA1C8D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 другой стороны, волновое сопротивление можно выразить через значения амплитуд напряжения и тока падающей волны</w:t>
      </w:r>
      <w:r w:rsidRPr="005C7CDB">
        <w:rPr>
          <w:rFonts w:ascii="Times New Roman" w:eastAsia="Times New Roman" w:hAnsi="Times New Roman" w:cs="Times New Roman"/>
          <w:lang w:val="ru-RU"/>
        </w:rPr>
        <w:tab/>
      </w:r>
    </w:p>
    <w:p w14:paraId="45A2A1D1" w14:textId="03FBCA92"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47729A">
        <w:rPr>
          <w:rFonts w:ascii="Times New Roman" w:eastAsia="Times New Roman" w:hAnsi="Times New Roman" w:cs="Times New Roman"/>
          <w:noProof/>
          <w:vertAlign w:val="subscript"/>
          <w:lang w:val="ru-RU"/>
        </w:rPr>
        <w:drawing>
          <wp:inline distT="0" distB="0" distL="0" distR="0" wp14:anchorId="7CAF3199" wp14:editId="0B778A28">
            <wp:extent cx="121920" cy="1905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69"/>
                    <pic:cNvPicPr>
                      <a:picLocks noChangeAspect="1" noChangeArrowheads="1"/>
                    </pic:cNvPicPr>
                  </pic:nvPicPr>
                  <pic:blipFill>
                    <a:blip r:embed="rId4785" cstate="print">
                      <a:extLst>
                        <a:ext uri="{28A0092B-C50C-407E-A947-70E740481C1C}">
                          <a14:useLocalDpi xmlns:a14="http://schemas.microsoft.com/office/drawing/2010/main" val="0"/>
                        </a:ext>
                      </a:extLst>
                    </a:blip>
                    <a:srcRect/>
                    <a:stretch>
                      <a:fillRect/>
                    </a:stretch>
                  </pic:blipFill>
                  <pic:spPr bwMode="auto">
                    <a:xfrm>
                      <a:off x="0" y="0"/>
                      <a:ext cx="121920" cy="190500"/>
                    </a:xfrm>
                    <a:prstGeom prst="rect">
                      <a:avLst/>
                    </a:prstGeom>
                    <a:noFill/>
                    <a:ln>
                      <a:noFill/>
                    </a:ln>
                  </pic:spPr>
                </pic:pic>
              </a:graphicData>
            </a:graphic>
          </wp:inline>
        </w:drawing>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85" w:dyaOrig="975" w14:anchorId="680EC439">
          <v:shape id="_x0000_i3499" type="#_x0000_t75" style="width:74.25pt;height:48.75pt" o:ole="">
            <v:imagedata r:id="rId4827" o:title=""/>
          </v:shape>
          <o:OLEObject Type="Embed" ProgID="Equation.DSMT4" ShapeID="_x0000_i3499" DrawAspect="Content" ObjectID="_1702308535" r:id="rId482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(3.20)</w:t>
      </w:r>
    </w:p>
    <w:p w14:paraId="0B26B43B"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Если волновое сопротивление ЛП не равно сопротивлению нагрузки (</w:t>
      </w:r>
      <w:r w:rsidRPr="005C7CDB">
        <w:rPr>
          <w:rFonts w:ascii="Times New Roman" w:eastAsia="Times New Roman" w:hAnsi="Times New Roman" w:cs="Times New Roman"/>
          <w:vertAlign w:val="subscript"/>
          <w:lang w:val="ru-RU"/>
        </w:rPr>
        <w:object w:dxaOrig="960" w:dyaOrig="375" w14:anchorId="198AB279">
          <v:shape id="_x0000_i3500" type="#_x0000_t75" style="width:48pt;height:18.75pt" o:ole="">
            <v:imagedata r:id="rId4829" o:title=""/>
          </v:shape>
          <o:OLEObject Type="Embed" ProgID="Equation.DSMT4" ShapeID="_x0000_i3500" DrawAspect="Content" ObjectID="_1702308536" r:id="rId4830"/>
        </w:object>
      </w:r>
      <w:r w:rsidRPr="005C7CDB">
        <w:rPr>
          <w:rFonts w:ascii="Times New Roman" w:eastAsia="Times New Roman" w:hAnsi="Times New Roman" w:cs="Times New Roman"/>
          <w:lang w:val="ru-RU"/>
        </w:rPr>
        <w:t xml:space="preserve">), то в ней из-за интерференции падающей и отраженной волн в общем случае устанавливается режим смешанных волн, который характеризуется чередованием вдоль ее длины максимумов и минимумов напряжения. </w:t>
      </w:r>
    </w:p>
    <w:p w14:paraId="66DD051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Для оценки качества согласования идеальной линии передачи с нагрузкой вводятся понятия коэффициентов стоячей и бегущей волн напряжения, связанных соотношениями</w:t>
      </w:r>
    </w:p>
    <w:p w14:paraId="48190C09"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605" w:dyaOrig="705" w14:anchorId="78ED97C8">
          <v:shape id="_x0000_i3501" type="#_x0000_t75" style="width:80.25pt;height:35.25pt" o:ole="">
            <v:imagedata r:id="rId4831" o:title=""/>
          </v:shape>
          <o:OLEObject Type="Embed" ProgID="Equation.DSMT4" ShapeID="_x0000_i3501" DrawAspect="Content" ObjectID="_1702308537" r:id="rId483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(3.21)</w:t>
      </w:r>
    </w:p>
    <w:p w14:paraId="03EF9675"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196BAA2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Под коэффициентом стоячей волны напряжения подразумевается отношение максимальной амплитуды напряжения к минимальной:</w:t>
      </w:r>
    </w:p>
    <w:p w14:paraId="526C1F2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18F39B05" w14:textId="77777777" w:rsidR="005C7CDB" w:rsidRPr="005C7CDB" w:rsidRDefault="005C7CDB" w:rsidP="005C7CDB">
      <w:pPr>
        <w:widowControl w:val="0"/>
        <w:tabs>
          <w:tab w:val="right" w:pos="0"/>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780" w:dyaOrig="975" w14:anchorId="4DE4CCF7">
          <v:shape id="_x0000_i3502" type="#_x0000_t75" style="width:189.75pt;height:48.75pt" o:ole="">
            <v:imagedata r:id="rId4833" o:title=""/>
          </v:shape>
          <o:OLEObject Type="Embed" ProgID="Equation.DSMT4" ShapeID="_x0000_i3502" DrawAspect="Content" ObjectID="_1702308538" r:id="rId4834"/>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(3.22)</w:t>
      </w:r>
    </w:p>
    <w:p w14:paraId="548EDAB8"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120CCC2C" w14:textId="77777777" w:rsidR="00F50AC4"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705" w:dyaOrig="480" w14:anchorId="5D97FC91">
          <v:shape id="_x0000_i3503" type="#_x0000_t75" style="width:35.25pt;height:24pt" o:ole="">
            <v:imagedata r:id="rId4835" o:title=""/>
          </v:shape>
          <o:OLEObject Type="Embed" ProgID="Equation.DSMT4" ShapeID="_x0000_i3503" DrawAspect="Content" ObjectID="_1702308539" r:id="rId483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675" w:dyaOrig="480" w14:anchorId="2AC1228A">
          <v:shape id="_x0000_i3504" type="#_x0000_t75" style="width:33.75pt;height:24pt" o:ole="">
            <v:imagedata r:id="rId4837" o:title=""/>
          </v:shape>
          <o:OLEObject Type="Embed" ProgID="Equation.DSMT4" ShapeID="_x0000_i3504" DrawAspect="Content" ObjectID="_1702308540" r:id="rId483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амплитуды падающей и отраженной волн напряжения.</w:t>
      </w:r>
    </w:p>
    <w:p w14:paraId="79FC511D" w14:textId="46ED20B6" w:rsidR="005C7CDB" w:rsidRPr="005C7CDB"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идеальном согласовании </w:t>
      </w:r>
      <w:r w:rsidRPr="005C7CDB">
        <w:rPr>
          <w:rFonts w:ascii="Times New Roman" w:eastAsia="Times New Roman" w:hAnsi="Times New Roman" w:cs="Times New Roman"/>
          <w:vertAlign w:val="subscript"/>
          <w:lang w:val="ru-RU"/>
        </w:rPr>
        <w:object w:dxaOrig="1155" w:dyaOrig="480" w14:anchorId="4E56D622">
          <v:shape id="_x0000_i3505" type="#_x0000_t75" style="width:57.75pt;height:24pt" o:ole="">
            <v:imagedata r:id="rId4839" o:title=""/>
          </v:shape>
          <o:OLEObject Type="Embed" ProgID="Equation.DSMT4" ShapeID="_x0000_i3505" DrawAspect="Content" ObjectID="_1702308541" r:id="rId4840"/>
        </w:object>
      </w:r>
      <w:r w:rsidRPr="005C7CDB">
        <w:rPr>
          <w:rFonts w:ascii="Times New Roman" w:eastAsia="Times New Roman" w:hAnsi="Times New Roman" w:cs="Times New Roman"/>
          <w:lang w:val="ru-RU"/>
        </w:rPr>
        <w:t xml:space="preserve"> Тогда согласно (3.22)</w:t>
      </w:r>
    </w:p>
    <w:p w14:paraId="5FC0C12A" w14:textId="77777777" w:rsidR="005C7CDB" w:rsidRPr="005C7CDB" w:rsidRDefault="005C7CDB" w:rsidP="005C7CDB">
      <w:pPr>
        <w:widowControl w:val="0"/>
        <w:tabs>
          <w:tab w:val="right" w:pos="0"/>
          <w:tab w:val="center" w:pos="4680"/>
          <w:tab w:val="right" w:pos="9360"/>
        </w:tabs>
        <w:overflowPunct w:val="0"/>
        <w:autoSpaceDE w:val="0"/>
        <w:autoSpaceDN w:val="0"/>
        <w:adjustRightInd w:val="0"/>
        <w:spacing w:after="0" w:line="240" w:lineRule="auto"/>
        <w:ind w:right="-42" w:firstLine="540"/>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1920" w:dyaOrig="360" w14:anchorId="7461B38F">
          <v:shape id="_x0000_i3506" type="#_x0000_t75" style="width:96pt;height:18pt" o:ole="">
            <v:imagedata r:id="rId4841" o:title=""/>
          </v:shape>
          <o:OLEObject Type="Embed" ProgID="Equation.DSMT4" ShapeID="_x0000_i3506" DrawAspect="Content" ObjectID="_1702308542" r:id="rId484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(3.23)</w:t>
      </w:r>
    </w:p>
    <w:p w14:paraId="00BF5D60" w14:textId="4F87F70F"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Практически идеального согласования подучить нельзя, особенно в широкой полосе частот. В современной аппаратуре требования к КСВ достаточно жесткие КСВ</w:t>
      </w:r>
      <w:r w:rsidRPr="0047729A">
        <w:rPr>
          <w:rFonts w:ascii="Times New Roman" w:eastAsia="Times New Roman" w:hAnsi="Times New Roman" w:cs="Times New Roman"/>
          <w:noProof/>
          <w:vertAlign w:val="subscript"/>
          <w:lang w:val="ru-RU"/>
        </w:rPr>
        <w:drawing>
          <wp:inline distT="0" distB="0" distL="0" distR="0" wp14:anchorId="633273A7" wp14:editId="258DE49C">
            <wp:extent cx="144780" cy="160020"/>
            <wp:effectExtent l="0" t="0" r="762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8"/>
                    <pic:cNvPicPr>
                      <a:picLocks noChangeAspect="1" noChangeArrowheads="1"/>
                    </pic:cNvPicPr>
                  </pic:nvPicPr>
                  <pic:blipFill>
                    <a:blip r:embed="rId4843"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1.05…1.2, что соответствует значениям коэффициента бегущей волны КБВ </w:t>
      </w:r>
      <w:r w:rsidRPr="0047729A">
        <w:rPr>
          <w:rFonts w:ascii="Times New Roman" w:eastAsia="Times New Roman" w:hAnsi="Times New Roman" w:cs="Times New Roman"/>
          <w:noProof/>
          <w:vertAlign w:val="subscript"/>
          <w:lang w:val="ru-RU"/>
        </w:rPr>
        <w:drawing>
          <wp:inline distT="0" distB="0" distL="0" distR="0" wp14:anchorId="218BAD81" wp14:editId="3B78C371">
            <wp:extent cx="144780" cy="160020"/>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9"/>
                    <pic:cNvPicPr>
                      <a:picLocks noChangeAspect="1" noChangeArrowheads="1"/>
                    </pic:cNvPicPr>
                  </pic:nvPicPr>
                  <pic:blipFill>
                    <a:blip r:embed="rId4844" cstate="print">
                      <a:extLst>
                        <a:ext uri="{28A0092B-C50C-407E-A947-70E740481C1C}">
                          <a14:useLocalDpi xmlns:a14="http://schemas.microsoft.com/office/drawing/2010/main" val="0"/>
                        </a:ext>
                      </a:extLst>
                    </a:blip>
                    <a:srcRect/>
                    <a:stretch>
                      <a:fillRect/>
                    </a:stretch>
                  </pic:blipFill>
                  <pic:spPr bwMode="auto">
                    <a:xfrm>
                      <a:off x="0" y="0"/>
                      <a:ext cx="144780" cy="160020"/>
                    </a:xfrm>
                    <a:prstGeom prst="rect">
                      <a:avLst/>
                    </a:prstGeom>
                    <a:noFill/>
                    <a:ln>
                      <a:noFill/>
                    </a:ln>
                  </pic:spPr>
                </pic:pic>
              </a:graphicData>
            </a:graphic>
          </wp:inline>
        </w:drawing>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0.95…0.83.</w:t>
      </w:r>
    </w:p>
    <w:p w14:paraId="486DDBA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Общая величина КСВ в ЛП зависит от частичных КСВ, создаваемых неоднородностями и нагрузкой. Волны, отраженные от двух неоднородностей, могут либо суммироваться, когда разность фаз равна нулю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vertAlign w:val="subscript"/>
          <w:lang w:val="en-US"/>
        </w:rPr>
        <w:t>max</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максимален), либо вычитаться, когда разность фаз равна 180° (при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vertAlign w:val="subscript"/>
          <w:lang w:val="en-US"/>
        </w:rPr>
        <w:t>min</w:t>
      </w:r>
      <w:r w:rsidRPr="005C7CDB">
        <w:rPr>
          <w:rFonts w:ascii="Times New Roman" w:eastAsia="Times New Roman" w:hAnsi="Times New Roman" w:cs="Times New Roman"/>
          <w:lang w:val="ru-RU"/>
        </w:rPr>
        <w:t xml:space="preserve"> минимален).</w:t>
      </w:r>
    </w:p>
    <w:p w14:paraId="399177B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Можно показать, что для двух неоднородностей, обладающих собственными </w:t>
      </w:r>
      <w:r w:rsidRPr="005C7CDB">
        <w:rPr>
          <w:rFonts w:ascii="Times New Roman" w:eastAsia="Times New Roman" w:hAnsi="Times New Roman" w:cs="Times New Roman"/>
          <w:i/>
          <w:lang w:val="en-US"/>
        </w:rPr>
        <w:t>KCB</w:t>
      </w:r>
      <w:r w:rsidRPr="005C7CDB">
        <w:rPr>
          <w:rFonts w:ascii="Times New Roman" w:eastAsia="Times New Roman" w:hAnsi="Times New Roman" w:cs="Times New Roman"/>
          <w:vertAlign w:val="subscript"/>
          <w:lang w:val="ru-RU"/>
        </w:rPr>
        <w:t>1</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vertAlign w:val="subscript"/>
          <w:lang w:val="ru-RU"/>
        </w:rPr>
        <w:t>2</w:t>
      </w:r>
      <w:r w:rsidRPr="005C7CDB">
        <w:rPr>
          <w:rFonts w:ascii="Times New Roman" w:eastAsia="Times New Roman" w:hAnsi="Times New Roman" w:cs="Times New Roman"/>
          <w:lang w:val="ru-RU"/>
        </w:rPr>
        <w:t xml:space="preserve">, значения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vertAlign w:val="subscript"/>
          <w:lang w:val="en-US"/>
        </w:rPr>
        <w:t>max</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vertAlign w:val="subscript"/>
          <w:lang w:val="en-US"/>
        </w:rPr>
        <w:t>min</w:t>
      </w:r>
      <w:r w:rsidRPr="005C7CDB">
        <w:rPr>
          <w:rFonts w:ascii="Times New Roman" w:eastAsia="Times New Roman" w:hAnsi="Times New Roman" w:cs="Times New Roman"/>
          <w:lang w:val="ru-RU"/>
        </w:rPr>
        <w:t xml:space="preserve"> определяются</w:t>
      </w:r>
    </w:p>
    <w:p w14:paraId="1CAA235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формулами:</w:t>
      </w:r>
    </w:p>
    <w:p w14:paraId="461B5AA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760" w:dyaOrig="375" w14:anchorId="068BED8E">
          <v:shape id="_x0000_i3507" type="#_x0000_t75" style="width:138pt;height:18.75pt" o:ole="">
            <v:imagedata r:id="rId4845" o:title=""/>
          </v:shape>
          <o:OLEObject Type="Embed" ProgID="Equation.DSMT4" ShapeID="_x0000_i3507" DrawAspect="Content" ObjectID="_1702308543" r:id="rId484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(3.24)</w:t>
      </w:r>
    </w:p>
    <w:p w14:paraId="2270ED5E"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614EF3EE"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995" w:dyaOrig="780" w14:anchorId="41252333">
          <v:shape id="_x0000_i3508" type="#_x0000_t75" style="width:99.75pt;height:39.75pt" o:ole="">
            <v:imagedata r:id="rId4847" o:title=""/>
          </v:shape>
          <o:OLEObject Type="Embed" ProgID="Equation.DSMT4" ShapeID="_x0000_i3508" DrawAspect="Content" ObjectID="_1702308544" r:id="rId484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(3.25)</w:t>
      </w:r>
    </w:p>
    <w:p w14:paraId="2CF0E7ED"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причём в последнем случае  </w:t>
      </w:r>
      <w:r w:rsidRPr="005C7CDB">
        <w:rPr>
          <w:rFonts w:ascii="Times New Roman" w:eastAsia="Times New Roman" w:hAnsi="Times New Roman" w:cs="Times New Roman"/>
          <w:vertAlign w:val="subscript"/>
          <w:lang w:val="ru-RU"/>
        </w:rPr>
        <w:object w:dxaOrig="1680" w:dyaOrig="480" w14:anchorId="48C4215C">
          <v:shape id="_x0000_i3509" type="#_x0000_t75" style="width:84pt;height:24pt" o:ole="">
            <v:imagedata r:id="rId4849" o:title=""/>
          </v:shape>
          <o:OLEObject Type="Embed" ProgID="Equation.DSMT4" ShapeID="_x0000_i3509" DrawAspect="Content" ObjectID="_1702308545" r:id="rId4850"/>
        </w:object>
      </w:r>
      <w:r w:rsidRPr="005C7CDB">
        <w:rPr>
          <w:rFonts w:ascii="Times New Roman" w:eastAsia="Times New Roman" w:hAnsi="Times New Roman" w:cs="Times New Roman"/>
          <w:lang w:val="ru-RU"/>
        </w:rPr>
        <w:t>.</w:t>
      </w:r>
    </w:p>
    <w:p w14:paraId="30FE293E"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6E0C098F" w14:textId="0D140404" w:rsidR="005C7CDB" w:rsidRPr="00D10835" w:rsidRDefault="005C7CDB" w:rsidP="00D10835">
      <w:pPr>
        <w:pStyle w:val="1"/>
        <w:rPr>
          <w:sz w:val="26"/>
          <w:szCs w:val="26"/>
        </w:rPr>
      </w:pPr>
      <w:r w:rsidRPr="00D10835">
        <w:rPr>
          <w:sz w:val="26"/>
          <w:szCs w:val="26"/>
        </w:rPr>
        <w:tab/>
      </w:r>
      <w:bookmarkStart w:id="207" w:name="_Toc89607497"/>
      <w:r w:rsidRPr="00D10835">
        <w:rPr>
          <w:sz w:val="26"/>
          <w:szCs w:val="26"/>
        </w:rPr>
        <w:t xml:space="preserve">3.2.2. Коэффициент отражения и его связь с волновым </w:t>
      </w:r>
      <w:r w:rsidRPr="00D10835">
        <w:rPr>
          <w:sz w:val="26"/>
          <w:szCs w:val="26"/>
        </w:rPr>
        <w:tab/>
        <w:t>сопротивлением и сопротивлением нагрузки</w:t>
      </w:r>
      <w:bookmarkEnd w:id="207"/>
    </w:p>
    <w:p w14:paraId="5ED7A284"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b/>
          <w:lang w:val="ru-RU"/>
        </w:rPr>
      </w:pPr>
    </w:p>
    <w:p w14:paraId="11828DA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Волновые процессы, происходящие в ЛП, удобно рассматривать с помощью коэффициентов отражения. Для волны напряжения коэффициент отражения равен отношению комплексной амплитуды отраженной волны к комплексной амплитуде падающей волны:</w:t>
      </w:r>
    </w:p>
    <w:p w14:paraId="58800DA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145" w:dyaOrig="1005" w14:anchorId="2740AB5A">
          <v:shape id="_x0000_i3510" type="#_x0000_t75" style="width:257.25pt;height:50.25pt" o:ole="">
            <v:imagedata r:id="rId4851" o:title=""/>
          </v:shape>
          <o:OLEObject Type="Embed" ProgID="Equation.DSMT4" ShapeID="_x0000_i3510" DrawAspect="Content" ObjectID="_1702308546" r:id="rId485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(3.26)</w:t>
      </w:r>
      <w:r w:rsidRPr="005C7CDB">
        <w:rPr>
          <w:rFonts w:ascii="Times New Roman" w:eastAsia="Times New Roman" w:hAnsi="Times New Roman" w:cs="Times New Roman"/>
          <w:lang w:val="ru-RU"/>
        </w:rPr>
        <w:t xml:space="preserve"> </w:t>
      </w:r>
    </w:p>
    <w:p w14:paraId="4398103D"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05" w:dyaOrig="375" w14:anchorId="76FA68DE">
          <v:shape id="_x0000_i3511" type="#_x0000_t75" style="width:20.25pt;height:18.75pt" o:ole="">
            <v:imagedata r:id="rId4853" o:title=""/>
          </v:shape>
          <o:OLEObject Type="Embed" ProgID="Equation.DSMT4" ShapeID="_x0000_i3511" DrawAspect="Content" ObjectID="_1702308547" r:id="rId4854"/>
        </w:object>
      </w:r>
      <w:r w:rsidRPr="005C7CDB">
        <w:rPr>
          <w:rFonts w:ascii="Times New Roman" w:eastAsia="Times New Roman" w:hAnsi="Times New Roman" w:cs="Times New Roman"/>
          <w:lang w:val="ru-RU"/>
        </w:rPr>
        <w:t>– модуль коэффициента отражения по напряжению.</w:t>
      </w:r>
    </w:p>
    <w:p w14:paraId="3BB3CED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Коэффициент отражения имеет модуль одинаковый по всей длине ЛП. Фаза же этого коэффициента меняется вдоль линии и определяется удвоенным произведением постоянной распростра</w:t>
      </w:r>
      <w:r w:rsidRPr="005C7CDB">
        <w:rPr>
          <w:rFonts w:ascii="Times New Roman" w:eastAsia="Times New Roman" w:hAnsi="Times New Roman" w:cs="Times New Roman"/>
          <w:lang w:val="ru-RU"/>
        </w:rPr>
        <w:softHyphen/>
        <w:t>нения на координату точки измерения.</w:t>
      </w:r>
    </w:p>
    <w:p w14:paraId="7C12463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волны тока модуль коэффициента отражения </w:t>
      </w:r>
      <w:r w:rsidRPr="005C7CDB">
        <w:rPr>
          <w:rFonts w:ascii="Times New Roman" w:eastAsia="Times New Roman" w:hAnsi="Times New Roman" w:cs="Times New Roman"/>
          <w:vertAlign w:val="subscript"/>
          <w:lang w:val="ru-RU"/>
        </w:rPr>
        <w:object w:dxaOrig="345" w:dyaOrig="375" w14:anchorId="7F96104B">
          <v:shape id="_x0000_i3512" type="#_x0000_t75" style="width:17.25pt;height:18.75pt" o:ole="">
            <v:imagedata r:id="rId4855" o:title=""/>
          </v:shape>
          <o:OLEObject Type="Embed" ProgID="Equation.DSMT4" ShapeID="_x0000_i3512" DrawAspect="Content" ObjectID="_1702308548" r:id="rId4856"/>
        </w:object>
      </w:r>
      <w:r w:rsidRPr="005C7CDB">
        <w:rPr>
          <w:rFonts w:ascii="Times New Roman" w:eastAsia="Times New Roman" w:hAnsi="Times New Roman" w:cs="Times New Roman"/>
          <w:lang w:val="ru-RU"/>
        </w:rPr>
        <w:t xml:space="preserve"> оказывается жестко связанным с модулем коэффициента отражения по напряжению</w:t>
      </w:r>
    </w:p>
    <w:p w14:paraId="641DD7AB"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25" w:dyaOrig="480" w14:anchorId="3AFC12FE">
          <v:shape id="_x0000_i3513" type="#_x0000_t75" style="width:71.25pt;height:24pt" o:ole="">
            <v:imagedata r:id="rId4857" o:title=""/>
          </v:shape>
          <o:OLEObject Type="Embed" ProgID="Equation.DSMT4" ShapeID="_x0000_i3513" DrawAspect="Content" ObjectID="_1702308549" r:id="rId485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(3.27)</w:t>
      </w:r>
    </w:p>
    <w:p w14:paraId="67E7B3D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 фазы коэффициентов отражения по току и напряжению одинаковы. Поэтому в дальнейшем будем оперировать одним модулем коэффи</w:t>
      </w:r>
      <w:r w:rsidRPr="005C7CDB">
        <w:rPr>
          <w:rFonts w:ascii="Times New Roman" w:eastAsia="Times New Roman" w:hAnsi="Times New Roman" w:cs="Times New Roman"/>
          <w:lang w:val="ru-RU"/>
        </w:rPr>
        <w:softHyphen/>
        <w:t xml:space="preserve">циента отражения  </w:t>
      </w:r>
      <w:r w:rsidRPr="005C7CDB">
        <w:rPr>
          <w:rFonts w:ascii="Times New Roman" w:eastAsia="Times New Roman" w:hAnsi="Times New Roman" w:cs="Times New Roman"/>
          <w:vertAlign w:val="subscript"/>
          <w:lang w:val="ru-RU"/>
        </w:rPr>
        <w:object w:dxaOrig="960" w:dyaOrig="480" w14:anchorId="73717CF4">
          <v:shape id="_x0000_i3514" type="#_x0000_t75" style="width:48pt;height:24pt" o:ole="">
            <v:imagedata r:id="rId4859" o:title=""/>
          </v:shape>
          <o:OLEObject Type="Embed" ProgID="Equation.DSMT4" ShapeID="_x0000_i3514" DrawAspect="Content" ObjectID="_1702308550" r:id="rId4860"/>
        </w:object>
      </w:r>
      <w:r w:rsidRPr="005C7CDB">
        <w:rPr>
          <w:rFonts w:ascii="Times New Roman" w:eastAsia="Times New Roman" w:hAnsi="Times New Roman" w:cs="Times New Roman"/>
          <w:lang w:val="ru-RU"/>
        </w:rPr>
        <w:t>, учитывая в случае необходимости (3.27).</w:t>
      </w:r>
    </w:p>
    <w:p w14:paraId="3EEABDC2" w14:textId="61A5D7B8"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Определим связь модуля коэффициента отражения </w:t>
      </w:r>
      <w:r w:rsidRPr="0047729A">
        <w:rPr>
          <w:rFonts w:ascii="Times New Roman" w:eastAsia="Times New Roman" w:hAnsi="Times New Roman" w:cs="Times New Roman"/>
          <w:noProof/>
          <w:vertAlign w:val="subscript"/>
          <w:lang w:val="ru-RU"/>
        </w:rPr>
        <w:drawing>
          <wp:inline distT="0" distB="0" distL="0" distR="0" wp14:anchorId="63D37EF2" wp14:editId="4572D6C3">
            <wp:extent cx="182880" cy="182880"/>
            <wp:effectExtent l="0" t="0" r="762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8"/>
                    <pic:cNvPicPr>
                      <a:picLocks noChangeAspect="1" noChangeArrowheads="1"/>
                    </pic:cNvPicPr>
                  </pic:nvPicPr>
                  <pic:blipFill>
                    <a:blip r:embed="rId486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с сопротивлением нагрузки и вол</w:t>
      </w:r>
      <w:r w:rsidRPr="005C7CDB">
        <w:rPr>
          <w:rFonts w:ascii="Times New Roman" w:eastAsia="Times New Roman" w:hAnsi="Times New Roman" w:cs="Times New Roman"/>
          <w:lang w:val="ru-RU"/>
        </w:rPr>
        <w:softHyphen/>
        <w:t xml:space="preserve">новым сопротивлением ЛП. В сечении </w:t>
      </w:r>
      <w:r w:rsidRPr="0047729A">
        <w:rPr>
          <w:rFonts w:ascii="Times New Roman" w:eastAsia="Times New Roman" w:hAnsi="Times New Roman" w:cs="Times New Roman"/>
          <w:noProof/>
          <w:vertAlign w:val="subscript"/>
          <w:lang w:val="ru-RU"/>
        </w:rPr>
        <w:drawing>
          <wp:inline distT="0" distB="0" distL="0" distR="0" wp14:anchorId="43B9EFBE" wp14:editId="39E1F28A">
            <wp:extent cx="144780" cy="152400"/>
            <wp:effectExtent l="0" t="0" r="762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9"/>
                    <pic:cNvPicPr>
                      <a:picLocks noChangeAspect="1" noChangeArrowheads="1"/>
                    </pic:cNvPicPr>
                  </pic:nvPicPr>
                  <pic:blipFill>
                    <a:blip r:embed="rId4862" cstate="print">
                      <a:extLst>
                        <a:ext uri="{28A0092B-C50C-407E-A947-70E740481C1C}">
                          <a14:useLocalDpi xmlns:a14="http://schemas.microsoft.com/office/drawing/2010/main" val="0"/>
                        </a:ext>
                      </a:extLst>
                    </a:blip>
                    <a:srcRect/>
                    <a:stretch>
                      <a:fillRect/>
                    </a:stretch>
                  </pic:blipFill>
                  <pic:spPr bwMode="auto">
                    <a:xfrm>
                      <a:off x="0" y="0"/>
                      <a:ext cx="144780" cy="15240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сопротивление находится как</w:t>
      </w:r>
    </w:p>
    <w:p w14:paraId="4E7E8AFA" w14:textId="77777777" w:rsidR="005C7CDB" w:rsidRPr="005C7CDB" w:rsidRDefault="005C7CDB" w:rsidP="005C7CDB">
      <w:pPr>
        <w:widowControl w:val="0"/>
        <w:tabs>
          <w:tab w:val="center" w:pos="4680"/>
          <w:tab w:val="left" w:pos="5685"/>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1560" w:dyaOrig="840" w14:anchorId="4F2F2018">
          <v:shape id="_x0000_i3515" type="#_x0000_t75" style="width:78pt;height:42pt" o:ole="">
            <v:imagedata r:id="rId4863" o:title=""/>
          </v:shape>
          <o:OLEObject Type="Embed" ProgID="Equation.DSMT4" ShapeID="_x0000_i3515" DrawAspect="Content" ObjectID="_1702308551" r:id="rId486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(3.28)</w:t>
      </w:r>
    </w:p>
    <w:p w14:paraId="67A667F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или, учитывая уравнения (3.2)</w:t>
      </w:r>
    </w:p>
    <w:p w14:paraId="75EE818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59ED323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615" w:dyaOrig="1215" w14:anchorId="5DEF0AEA">
          <v:shape id="_x0000_i3516" type="#_x0000_t75" style="width:180.75pt;height:60.75pt" o:ole="">
            <v:imagedata r:id="rId4865" o:title=""/>
          </v:shape>
          <o:OLEObject Type="Embed" ProgID="Equation.DSMT4" ShapeID="_x0000_i3516" DrawAspect="Content" ObjectID="_1702308552" r:id="rId486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(3.29)</w:t>
      </w:r>
    </w:p>
    <w:p w14:paraId="7BABB40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После преобразования несложно получить</w:t>
      </w:r>
    </w:p>
    <w:p w14:paraId="36CD6789" w14:textId="77777777" w:rsidR="00F50AC4" w:rsidRDefault="005C7CDB" w:rsidP="00F50AC4">
      <w:pPr>
        <w:widowControl w:val="0"/>
        <w:tabs>
          <w:tab w:val="right" w:pos="0"/>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3300" w:dyaOrig="1200" w14:anchorId="368296D0">
          <v:shape id="_x0000_i3517" type="#_x0000_t75" style="width:165.75pt;height:60pt" o:ole="">
            <v:imagedata r:id="rId4867" o:title=""/>
          </v:shape>
          <o:OLEObject Type="Embed" ProgID="Equation.DSMT4" ShapeID="_x0000_i3517" DrawAspect="Content" ObjectID="_1702308553" r:id="rId486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(3.30)</w:t>
      </w:r>
    </w:p>
    <w:p w14:paraId="51F3ABC5" w14:textId="7AF226F4" w:rsidR="005C7CDB" w:rsidRPr="00F50AC4" w:rsidRDefault="005C7CDB" w:rsidP="00F50AC4">
      <w:pPr>
        <w:widowControl w:val="0"/>
        <w:tabs>
          <w:tab w:val="right" w:pos="0"/>
          <w:tab w:val="center" w:pos="4680"/>
          <w:tab w:val="right" w:pos="9360"/>
        </w:tabs>
        <w:overflowPunct w:val="0"/>
        <w:autoSpaceDE w:val="0"/>
        <w:autoSpaceDN w:val="0"/>
        <w:adjustRightInd w:val="0"/>
        <w:spacing w:after="0" w:line="240" w:lineRule="auto"/>
        <w:ind w:right="-42" w:firstLine="709"/>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 xml:space="preserve">Из (3.26) и (3.30) получаем </w:t>
      </w:r>
    </w:p>
    <w:p w14:paraId="0C1194D0"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85" w:dyaOrig="840" w14:anchorId="4AE0814E">
          <v:shape id="_x0000_i3518" type="#_x0000_t75" style="width:119.25pt;height:42pt" o:ole="">
            <v:imagedata r:id="rId4869" o:title=""/>
          </v:shape>
          <o:OLEObject Type="Embed" ProgID="Equation.DSMT4" ShapeID="_x0000_i3518" DrawAspect="Content" ObjectID="_1702308554" r:id="rId487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(3.31)</w:t>
      </w:r>
    </w:p>
    <w:p w14:paraId="1986A6C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При уменьшении длины отрезка ЛП </w:t>
      </w:r>
      <w:r w:rsidRPr="005C7CDB">
        <w:rPr>
          <w:rFonts w:ascii="Times New Roman" w:eastAsia="Times New Roman" w:hAnsi="Times New Roman" w:cs="Times New Roman"/>
          <w:vertAlign w:val="subscript"/>
          <w:lang w:val="ru-RU"/>
        </w:rPr>
        <w:object w:dxaOrig="960" w:dyaOrig="420" w14:anchorId="21CD5BB7">
          <v:shape id="_x0000_i3519" type="#_x0000_t75" style="width:48pt;height:21.75pt" o:ole="">
            <v:imagedata r:id="rId4871" o:title=""/>
          </v:shape>
          <o:OLEObject Type="Embed" ProgID="Equation.DSMT4" ShapeID="_x0000_i3519" DrawAspect="Content" ObjectID="_1702308555" r:id="rId4872"/>
        </w:object>
      </w:r>
      <w:r w:rsidRPr="005C7CDB">
        <w:rPr>
          <w:rFonts w:ascii="Times New Roman" w:eastAsia="Times New Roman" w:hAnsi="Times New Roman" w:cs="Times New Roman"/>
          <w:lang w:val="ru-RU"/>
        </w:rPr>
        <w:t xml:space="preserve"> величина сопротивления</w:t>
      </w:r>
    </w:p>
    <w:p w14:paraId="5DB941D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60" w:dyaOrig="495" w14:anchorId="5E442ECE">
          <v:shape id="_x0000_i3520" type="#_x0000_t75" style="width:123.75pt;height:24.75pt" o:ole="">
            <v:imagedata r:id="rId4873" o:title=""/>
          </v:shape>
          <o:OLEObject Type="Embed" ProgID="Equation.DSMT4" ShapeID="_x0000_i3520" DrawAspect="Content" ObjectID="_1702308556" r:id="rId487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(3.32)</w:t>
      </w:r>
    </w:p>
    <w:p w14:paraId="271FA04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что позволяет выявить связь между коэффициентом отражения, волновым сопротивление и сопротивлением нагрузки в виде</w:t>
      </w:r>
    </w:p>
    <w:p w14:paraId="0353E4F0" w14:textId="77777777" w:rsidR="005C7CDB" w:rsidRPr="005C7CDB" w:rsidRDefault="005C7CDB" w:rsidP="005C7CDB">
      <w:pPr>
        <w:widowControl w:val="0"/>
        <w:tabs>
          <w:tab w:val="center" w:pos="0"/>
          <w:tab w:val="right" w:pos="110"/>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740" w:dyaOrig="975" w14:anchorId="78C47EEE">
          <v:shape id="_x0000_i3521" type="#_x0000_t75" style="width:87.75pt;height:48.75pt" o:ole="">
            <v:imagedata r:id="rId4875" o:title=""/>
          </v:shape>
          <o:OLEObject Type="Embed" ProgID="Equation.DSMT4" ShapeID="_x0000_i3521" DrawAspect="Content" ObjectID="_1702308557" r:id="rId487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(3.33)</w:t>
      </w:r>
    </w:p>
    <w:p w14:paraId="4482805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Экспериментально величину коэффициента отражения находят путем измерения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lang w:val="ru-RU"/>
        </w:rPr>
        <w:t xml:space="preserve">, по которому определяется </w:t>
      </w:r>
      <w:r w:rsidRPr="005C7CDB">
        <w:rPr>
          <w:rFonts w:ascii="Times New Roman" w:eastAsia="Times New Roman" w:hAnsi="Times New Roman" w:cs="Times New Roman"/>
          <w:i/>
          <w:lang w:val="ru-RU"/>
        </w:rPr>
        <w:t>Г</w:t>
      </w:r>
      <w:r w:rsidRPr="005C7CDB">
        <w:rPr>
          <w:rFonts w:ascii="Times New Roman" w:eastAsia="Times New Roman" w:hAnsi="Times New Roman" w:cs="Times New Roman"/>
          <w:lang w:val="ru-RU"/>
        </w:rPr>
        <w:t xml:space="preserve"> </w:t>
      </w:r>
    </w:p>
    <w:p w14:paraId="5BDDF396" w14:textId="77777777" w:rsidR="00F50AC4" w:rsidRDefault="005C7CDB" w:rsidP="00F50AC4">
      <w:pPr>
        <w:widowControl w:val="0"/>
        <w:tabs>
          <w:tab w:val="right" w:pos="0"/>
          <w:tab w:val="center" w:pos="4680"/>
          <w:tab w:val="right" w:pos="9360"/>
        </w:tabs>
        <w:overflowPunct w:val="0"/>
        <w:autoSpaceDE w:val="0"/>
        <w:autoSpaceDN w:val="0"/>
        <w:adjustRightInd w:val="0"/>
        <w:spacing w:after="0" w:line="240" w:lineRule="auto"/>
        <w:ind w:right="-42"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515" w:dyaOrig="705" w14:anchorId="25467875">
          <v:shape id="_x0000_i3522" type="#_x0000_t75" style="width:75.75pt;height:35.25pt" o:ole="">
            <v:imagedata r:id="rId4877" o:title=""/>
          </v:shape>
          <o:OLEObject Type="Embed" ProgID="Equation.DSMT4" ShapeID="_x0000_i3522" DrawAspect="Content" ObjectID="_1702308558" r:id="rId4878"/>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(3.34)</w:t>
      </w:r>
    </w:p>
    <w:p w14:paraId="44B0B2F3" w14:textId="26DBDDEF" w:rsidR="005C7CDB" w:rsidRPr="005C7CDB" w:rsidRDefault="005C7CDB" w:rsidP="00F50AC4">
      <w:pPr>
        <w:widowControl w:val="0"/>
        <w:tabs>
          <w:tab w:val="right" w:pos="0"/>
          <w:tab w:val="center" w:pos="4680"/>
          <w:tab w:val="right" w:pos="9360"/>
        </w:tabs>
        <w:overflowPunct w:val="0"/>
        <w:autoSpaceDE w:val="0"/>
        <w:autoSpaceDN w:val="0"/>
        <w:adjustRightInd w:val="0"/>
        <w:spacing w:after="0" w:line="240" w:lineRule="auto"/>
        <w:ind w:right="-42" w:firstLine="54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или</w:t>
      </w:r>
    </w:p>
    <w:p w14:paraId="49CDE1AE" w14:textId="77777777" w:rsidR="005C7CDB" w:rsidRPr="005C7CDB" w:rsidRDefault="005C7CDB" w:rsidP="005C7CDB">
      <w:pPr>
        <w:widowControl w:val="0"/>
        <w:tabs>
          <w:tab w:val="left" w:pos="708"/>
          <w:tab w:val="center" w:pos="4680"/>
          <w:tab w:val="right" w:pos="9360"/>
        </w:tabs>
        <w:overflowPunct w:val="0"/>
        <w:autoSpaceDE w:val="0"/>
        <w:autoSpaceDN w:val="0"/>
        <w:adjustRightInd w:val="0"/>
        <w:spacing w:after="0" w:line="240" w:lineRule="auto"/>
        <w:ind w:right="-42" w:firstLine="540"/>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1620" w:dyaOrig="720" w14:anchorId="1B87EE0F">
          <v:shape id="_x0000_i3523" type="#_x0000_t75" style="width:81.75pt;height:36pt" o:ole="">
            <v:imagedata r:id="rId4879" o:title=""/>
          </v:shape>
          <o:OLEObject Type="Embed" ProgID="Equation.DSMT4" ShapeID="_x0000_i3523" DrawAspect="Content" ObjectID="_1702308559" r:id="rId488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(3.35)</w:t>
      </w:r>
    </w:p>
    <w:p w14:paraId="7A579C0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vertAlign w:val="subscript"/>
          <w:lang w:val="ru-RU"/>
        </w:rPr>
      </w:pPr>
      <w:r w:rsidRPr="005C7CDB">
        <w:rPr>
          <w:rFonts w:ascii="Times New Roman" w:eastAsia="Times New Roman" w:hAnsi="Times New Roman" w:cs="Times New Roman"/>
          <w:vertAlign w:val="subscript"/>
          <w:lang w:val="ru-RU"/>
        </w:rPr>
        <w:tab/>
        <w:t>Определим входное сопротивление отрезка линии передачи при различных режимах работы линии (рис. 3.3).</w:t>
      </w:r>
    </w:p>
    <w:p w14:paraId="0E09FE95"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vertAlign w:val="subscript"/>
          <w:lang w:val="ru-RU"/>
        </w:rPr>
      </w:pPr>
    </w:p>
    <w:p w14:paraId="3078509A" w14:textId="2D9EE134" w:rsidR="005C7CDB" w:rsidRPr="005C7CDB" w:rsidRDefault="005C7CDB" w:rsidP="005C7CDB">
      <w:pPr>
        <w:autoSpaceDN w:val="0"/>
        <w:spacing w:after="0" w:line="240" w:lineRule="auto"/>
        <w:ind w:left="708" w:right="-42" w:firstLine="708"/>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48C468DA" wp14:editId="30C917B2">
            <wp:extent cx="4640580" cy="998220"/>
            <wp:effectExtent l="0" t="0" r="7620" b="0"/>
            <wp:docPr id="150" name="Рисунок 1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99" descr="3"/>
                    <pic:cNvPicPr>
                      <a:picLocks noChangeAspect="1" noChangeArrowheads="1"/>
                    </pic:cNvPicPr>
                  </pic:nvPicPr>
                  <pic:blipFill>
                    <a:blip r:embed="rId4881" cstate="print">
                      <a:extLst>
                        <a:ext uri="{28A0092B-C50C-407E-A947-70E740481C1C}">
                          <a14:useLocalDpi xmlns:a14="http://schemas.microsoft.com/office/drawing/2010/main" val="0"/>
                        </a:ext>
                      </a:extLst>
                    </a:blip>
                    <a:srcRect/>
                    <a:stretch>
                      <a:fillRect/>
                    </a:stretch>
                  </pic:blipFill>
                  <pic:spPr bwMode="auto">
                    <a:xfrm>
                      <a:off x="0" y="0"/>
                      <a:ext cx="4640580" cy="998220"/>
                    </a:xfrm>
                    <a:prstGeom prst="rect">
                      <a:avLst/>
                    </a:prstGeom>
                    <a:noFill/>
                    <a:ln>
                      <a:noFill/>
                    </a:ln>
                  </pic:spPr>
                </pic:pic>
              </a:graphicData>
            </a:graphic>
          </wp:inline>
        </w:drawing>
      </w:r>
    </w:p>
    <w:p w14:paraId="12B8FFC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5E3A7633"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в</w:t>
      </w:r>
    </w:p>
    <w:p w14:paraId="03D55FB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Рис. 3.3. Оконечные нагрузки длинной линии: согласованная нагрузка (а), разомкнутая (б) и закороченная (в) линии</w:t>
      </w:r>
    </w:p>
    <w:p w14:paraId="2BC6AE01" w14:textId="77777777" w:rsidR="005C7CDB" w:rsidRPr="005C7CDB" w:rsidRDefault="005C7CDB" w:rsidP="005C7CDB">
      <w:pPr>
        <w:widowControl w:val="0"/>
        <w:autoSpaceDN w:val="0"/>
        <w:spacing w:after="0" w:line="240" w:lineRule="auto"/>
        <w:ind w:left="708" w:right="-42" w:firstLine="1"/>
        <w:jc w:val="both"/>
        <w:rPr>
          <w:rFonts w:ascii="Times New Roman" w:eastAsia="Times New Roman" w:hAnsi="Times New Roman" w:cs="Times New Roman"/>
          <w:lang w:val="ru-RU"/>
        </w:rPr>
      </w:pPr>
    </w:p>
    <w:p w14:paraId="000E15C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 случае согласованной нагрузки, отраженная волна в ЛП отсутствует, поэтому </w:t>
      </w:r>
      <w:r w:rsidRPr="005C7CDB">
        <w:rPr>
          <w:rFonts w:ascii="Times New Roman" w:eastAsia="Times New Roman" w:hAnsi="Times New Roman" w:cs="Times New Roman"/>
          <w:i/>
          <w:lang w:val="ru-RU"/>
        </w:rPr>
        <w:t>Г</w:t>
      </w:r>
      <w:r w:rsidRPr="005C7CDB">
        <w:rPr>
          <w:rFonts w:ascii="Times New Roman" w:eastAsia="Times New Roman" w:hAnsi="Times New Roman" w:cs="Times New Roman"/>
          <w:lang w:val="ru-RU"/>
        </w:rPr>
        <w:t xml:space="preserve"> равен нулю и сопротивление ЛП любой длины, нагруженной на согласованную нагрузку, равно волновому сопротивлению </w:t>
      </w:r>
      <w:r w:rsidRPr="005C7CDB">
        <w:rPr>
          <w:rFonts w:ascii="Times New Roman" w:eastAsia="Times New Roman" w:hAnsi="Times New Roman" w:cs="Times New Roman"/>
          <w:vertAlign w:val="subscript"/>
          <w:lang w:val="ru-RU"/>
        </w:rPr>
        <w:object w:dxaOrig="1185" w:dyaOrig="420" w14:anchorId="31F73DE6">
          <v:shape id="_x0000_i3524" type="#_x0000_t75" style="width:59.25pt;height:21.75pt" o:ole="">
            <v:imagedata r:id="rId4882" o:title=""/>
          </v:shape>
          <o:OLEObject Type="Embed" ProgID="Equation.DSMT4" ShapeID="_x0000_i3524" DrawAspect="Content" ObjectID="_1702308560" r:id="rId4883"/>
        </w:object>
      </w:r>
      <w:r w:rsidRPr="005C7CDB">
        <w:rPr>
          <w:rFonts w:ascii="Times New Roman" w:eastAsia="Times New Roman" w:hAnsi="Times New Roman" w:cs="Times New Roman"/>
          <w:lang w:val="ru-RU"/>
        </w:rPr>
        <w:t>.</w:t>
      </w:r>
    </w:p>
    <w:p w14:paraId="3765929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разомкнутой на конце линии </w:t>
      </w:r>
      <w:r w:rsidRPr="005C7CDB">
        <w:rPr>
          <w:rFonts w:ascii="Times New Roman" w:eastAsia="Times New Roman" w:hAnsi="Times New Roman" w:cs="Times New Roman"/>
          <w:vertAlign w:val="subscript"/>
          <w:lang w:val="ru-RU"/>
        </w:rPr>
        <w:object w:dxaOrig="1005" w:dyaOrig="375" w14:anchorId="750E7E10">
          <v:shape id="_x0000_i3525" type="#_x0000_t75" style="width:50.25pt;height:18.75pt" o:ole="">
            <v:imagedata r:id="rId4884" o:title=""/>
          </v:shape>
          <o:OLEObject Type="Embed" ProgID="Equation.DSMT4" ShapeID="_x0000_i3525" DrawAspect="Content" ObjectID="_1702308561" r:id="rId4885"/>
        </w:object>
      </w:r>
      <w:r w:rsidRPr="005C7CDB">
        <w:rPr>
          <w:rFonts w:ascii="Times New Roman" w:eastAsia="Times New Roman" w:hAnsi="Times New Roman" w:cs="Times New Roman"/>
          <w:lang w:val="ru-RU"/>
        </w:rPr>
        <w:t xml:space="preserve"> согласно (3.33) модуль коэффициента отражения равен 1. Учитывая, что в диапазоне СВЧ </w:t>
      </w:r>
      <w:r w:rsidRPr="005C7CDB">
        <w:rPr>
          <w:rFonts w:ascii="Times New Roman" w:eastAsia="Times New Roman" w:hAnsi="Times New Roman" w:cs="Times New Roman"/>
          <w:vertAlign w:val="subscript"/>
          <w:lang w:val="ru-RU"/>
        </w:rPr>
        <w:object w:dxaOrig="840" w:dyaOrig="360" w14:anchorId="48072007">
          <v:shape id="_x0000_i3526" type="#_x0000_t75" style="width:42pt;height:18pt" o:ole="">
            <v:imagedata r:id="rId4886" o:title=""/>
          </v:shape>
          <o:OLEObject Type="Embed" ProgID="Equation.DSMT4" ShapeID="_x0000_i3526" DrawAspect="Content" ObjectID="_1702308562" r:id="rId4887"/>
        </w:object>
      </w:r>
      <w:r w:rsidRPr="005C7CDB">
        <w:rPr>
          <w:rFonts w:ascii="Times New Roman" w:eastAsia="Times New Roman" w:hAnsi="Times New Roman" w:cs="Times New Roman"/>
          <w:lang w:val="ru-RU"/>
        </w:rPr>
        <w:t>, сопротивление отрезка разомкнутой ЛП оказывается равным:</w:t>
      </w:r>
    </w:p>
    <w:p w14:paraId="4EB4650C"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020" w:dyaOrig="960" w14:anchorId="54647BE4">
          <v:shape id="_x0000_i3527" type="#_x0000_t75" style="width:201.75pt;height:48pt" o:ole="">
            <v:imagedata r:id="rId4888" o:title=""/>
          </v:shape>
          <o:OLEObject Type="Embed" ProgID="Equation.DSMT4" ShapeID="_x0000_i3527" DrawAspect="Content" ObjectID="_1702308563" r:id="rId488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(3.36)</w:t>
      </w:r>
    </w:p>
    <w:p w14:paraId="7995507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короткозамкнутой линии передачи </w:t>
      </w:r>
      <w:r w:rsidRPr="005C7CDB">
        <w:rPr>
          <w:rFonts w:ascii="Times New Roman" w:eastAsia="Times New Roman" w:hAnsi="Times New Roman" w:cs="Times New Roman"/>
          <w:vertAlign w:val="subscript"/>
          <w:lang w:val="ru-RU"/>
        </w:rPr>
        <w:object w:dxaOrig="825" w:dyaOrig="285" w14:anchorId="2DF1C161">
          <v:shape id="_x0000_i3528" type="#_x0000_t75" style="width:41.25pt;height:14.25pt" o:ole="">
            <v:imagedata r:id="rId4890" o:title=""/>
          </v:shape>
          <o:OLEObject Type="Embed" ProgID="Equation.DSMT4" ShapeID="_x0000_i3528" DrawAspect="Content" ObjectID="_1702308564" r:id="rId4891"/>
        </w:object>
      </w:r>
      <w:r w:rsidRPr="005C7CDB">
        <w:rPr>
          <w:rFonts w:ascii="Times New Roman" w:eastAsia="Times New Roman" w:hAnsi="Times New Roman" w:cs="Times New Roman"/>
          <w:lang w:val="ru-RU"/>
        </w:rPr>
        <w:t>. Откуда для сопротивления отрезка длинной линии, закороченного на конце, получаем</w:t>
      </w:r>
    </w:p>
    <w:p w14:paraId="703C5CD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055" w:dyaOrig="495" w14:anchorId="2E948121">
          <v:shape id="_x0000_i3529" type="#_x0000_t75" style="width:102.75pt;height:24.75pt" o:ole="">
            <v:imagedata r:id="rId4892" o:title=""/>
          </v:shape>
          <o:OLEObject Type="Embed" ProgID="Equation.DSMT4" ShapeID="_x0000_i3529" DrawAspect="Content" ObjectID="_1702308565" r:id="rId489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(3.37)</w:t>
      </w:r>
    </w:p>
    <w:p w14:paraId="56C270C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 общем случае выражение для </w:t>
      </w:r>
      <w:r w:rsidRPr="005C7CDB">
        <w:rPr>
          <w:rFonts w:ascii="Times New Roman" w:eastAsia="Times New Roman" w:hAnsi="Times New Roman" w:cs="Times New Roman"/>
          <w:vertAlign w:val="subscript"/>
          <w:lang w:val="ru-RU"/>
        </w:rPr>
        <w:object w:dxaOrig="660" w:dyaOrig="420" w14:anchorId="122A8F21">
          <v:shape id="_x0000_i3530" type="#_x0000_t75" style="width:33.75pt;height:21.75pt" o:ole="">
            <v:imagedata r:id="rId4894" o:title=""/>
          </v:shape>
          <o:OLEObject Type="Embed" ProgID="Equation.DSMT4" ShapeID="_x0000_i3530" DrawAspect="Content" ObjectID="_1702308566" r:id="rId4895"/>
        </w:object>
      </w:r>
      <w:r w:rsidRPr="005C7CDB">
        <w:rPr>
          <w:rFonts w:ascii="Times New Roman" w:eastAsia="Times New Roman" w:hAnsi="Times New Roman" w:cs="Times New Roman"/>
          <w:lang w:val="ru-RU"/>
        </w:rPr>
        <w:t xml:space="preserve"> можно получить на основе соотношения (3.29). </w:t>
      </w:r>
      <w:r w:rsidRPr="005C7CDB">
        <w:rPr>
          <w:rFonts w:ascii="Times New Roman" w:eastAsia="Times New Roman" w:hAnsi="Times New Roman" w:cs="Times New Roman"/>
          <w:lang w:val="ru-RU"/>
        </w:rPr>
        <w:lastRenderedPageBreak/>
        <w:t xml:space="preserve">Вынося за скобки в числителе </w:t>
      </w:r>
      <w:r w:rsidRPr="005C7CDB">
        <w:rPr>
          <w:rFonts w:ascii="Times New Roman" w:eastAsia="Times New Roman" w:hAnsi="Times New Roman" w:cs="Times New Roman"/>
          <w:vertAlign w:val="subscript"/>
          <w:lang w:val="ru-RU"/>
        </w:rPr>
        <w:object w:dxaOrig="525" w:dyaOrig="375" w14:anchorId="05C1AB0D">
          <v:shape id="_x0000_i3531" type="#_x0000_t75" style="width:26.25pt;height:18.75pt" o:ole="">
            <v:imagedata r:id="rId4896" o:title=""/>
          </v:shape>
          <o:OLEObject Type="Embed" ProgID="Equation.DSMT4" ShapeID="_x0000_i3531" DrawAspect="Content" ObjectID="_1702308567" r:id="rId4897"/>
        </w:object>
      </w:r>
      <w:r w:rsidRPr="005C7CDB">
        <w:rPr>
          <w:rFonts w:ascii="Times New Roman" w:eastAsia="Times New Roman" w:hAnsi="Times New Roman" w:cs="Times New Roman"/>
          <w:lang w:val="ru-RU"/>
        </w:rPr>
        <w:t>, а в знамена</w:t>
      </w:r>
      <w:r w:rsidRPr="005C7CDB">
        <w:rPr>
          <w:rFonts w:ascii="Times New Roman" w:eastAsia="Times New Roman" w:hAnsi="Times New Roman" w:cs="Times New Roman"/>
          <w:lang w:val="ru-RU"/>
        </w:rPr>
        <w:softHyphen/>
        <w:t xml:space="preserve">теле </w:t>
      </w:r>
      <w:r w:rsidRPr="005C7CDB">
        <w:rPr>
          <w:rFonts w:ascii="Times New Roman" w:eastAsia="Times New Roman" w:hAnsi="Times New Roman" w:cs="Times New Roman"/>
          <w:vertAlign w:val="subscript"/>
          <w:lang w:val="ru-RU"/>
        </w:rPr>
        <w:object w:dxaOrig="435" w:dyaOrig="375" w14:anchorId="71CBBED4">
          <v:shape id="_x0000_i3532" type="#_x0000_t75" style="width:21.75pt;height:18.75pt" o:ole="">
            <v:imagedata r:id="rId4898" o:title=""/>
          </v:shape>
          <o:OLEObject Type="Embed" ProgID="Equation.DSMT4" ShapeID="_x0000_i3532" DrawAspect="Content" ObjectID="_1702308568" r:id="rId4899"/>
        </w:object>
      </w:r>
      <w:r w:rsidRPr="005C7CDB">
        <w:rPr>
          <w:rFonts w:ascii="Times New Roman" w:eastAsia="Times New Roman" w:hAnsi="Times New Roman" w:cs="Times New Roman"/>
          <w:lang w:val="ru-RU"/>
        </w:rPr>
        <w:t>, получаем</w:t>
      </w:r>
    </w:p>
    <w:p w14:paraId="7C6C956B"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285" w:dyaOrig="1020" w14:anchorId="3064B231">
          <v:shape id="_x0000_i3533" type="#_x0000_t75" style="width:164.25pt;height:51.75pt" o:ole="">
            <v:imagedata r:id="rId4900" o:title=""/>
          </v:shape>
          <o:OLEObject Type="Embed" ProgID="Equation.DSMT4" ShapeID="_x0000_i3533" DrawAspect="Content" ObjectID="_1702308569" r:id="rId490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(3.38)</w:t>
      </w:r>
    </w:p>
    <w:p w14:paraId="6CAD2CFE"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Заменяя величину </w:t>
      </w:r>
      <w:r w:rsidRPr="005C7CDB">
        <w:rPr>
          <w:rFonts w:ascii="Times New Roman" w:eastAsia="Times New Roman" w:hAnsi="Times New Roman" w:cs="Times New Roman"/>
          <w:vertAlign w:val="subscript"/>
          <w:lang w:val="ru-RU"/>
        </w:rPr>
        <w:object w:dxaOrig="285" w:dyaOrig="285" w14:anchorId="2214E04A">
          <v:shape id="_x0000_i3534" type="#_x0000_t75" style="width:14.25pt;height:14.25pt" o:ole="">
            <v:imagedata r:id="rId4902" o:title=""/>
          </v:shape>
          <o:OLEObject Type="Embed" ProgID="Equation.DSMT4" ShapeID="_x0000_i3534" DrawAspect="Content" ObjectID="_1702308570" r:id="rId4903"/>
        </w:object>
      </w:r>
      <w:r w:rsidRPr="005C7CDB">
        <w:rPr>
          <w:rFonts w:ascii="Times New Roman" w:eastAsia="Times New Roman" w:hAnsi="Times New Roman" w:cs="Times New Roman"/>
          <w:lang w:val="ru-RU"/>
        </w:rPr>
        <w:t xml:space="preserve"> по формуле (3.37) с учетом (3.33), после несложных преобразований, получим:</w:t>
      </w:r>
    </w:p>
    <w:p w14:paraId="4AA407AE"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45" w:dyaOrig="975" w14:anchorId="15ED2C3C">
          <v:shape id="_x0000_i3535" type="#_x0000_t75" style="width:152.25pt;height:48.75pt" o:ole="">
            <v:imagedata r:id="rId4904" o:title=""/>
          </v:shape>
          <o:OLEObject Type="Embed" ProgID="Equation.DSMT4" ShapeID="_x0000_i3535" DrawAspect="Content" ObjectID="_1702308571" r:id="rId490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(3.39)</w:t>
      </w:r>
    </w:p>
    <w:p w14:paraId="11C77E5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Для идеальной ЛП (</w:t>
      </w:r>
      <w:r w:rsidRPr="005C7CDB">
        <w:rPr>
          <w:rFonts w:ascii="Times New Roman" w:eastAsia="Times New Roman" w:hAnsi="Times New Roman" w:cs="Times New Roman"/>
          <w:vertAlign w:val="subscript"/>
          <w:lang w:val="ru-RU"/>
        </w:rPr>
        <w:object w:dxaOrig="840" w:dyaOrig="360" w14:anchorId="46C6B9DC">
          <v:shape id="_x0000_i3536" type="#_x0000_t75" style="width:42pt;height:18pt" o:ole="">
            <v:imagedata r:id="rId4886" o:title=""/>
          </v:shape>
          <o:OLEObject Type="Embed" ProgID="Equation.DSMT4" ShapeID="_x0000_i3536" DrawAspect="Content" ObjectID="_1702308572" r:id="rId4906"/>
        </w:object>
      </w:r>
      <w:r w:rsidRPr="005C7CDB">
        <w:rPr>
          <w:rFonts w:ascii="Times New Roman" w:eastAsia="Times New Roman" w:hAnsi="Times New Roman" w:cs="Times New Roman"/>
          <w:lang w:val="ru-RU"/>
        </w:rPr>
        <w:t xml:space="preserve">) гиперболический тангенс может быть заменен на тригонометрический </w:t>
      </w:r>
      <w:r w:rsidRPr="005C7CDB">
        <w:rPr>
          <w:rFonts w:ascii="Times New Roman" w:eastAsia="Times New Roman" w:hAnsi="Times New Roman" w:cs="Times New Roman"/>
          <w:vertAlign w:val="subscript"/>
          <w:lang w:val="ru-RU"/>
        </w:rPr>
        <w:object w:dxaOrig="2040" w:dyaOrig="420" w14:anchorId="50D51260">
          <v:shape id="_x0000_i3537" type="#_x0000_t75" style="width:102pt;height:21.75pt" o:ole="">
            <v:imagedata r:id="rId4907" o:title=""/>
          </v:shape>
          <o:OLEObject Type="Embed" ProgID="Equation.DSMT4" ShapeID="_x0000_i3537" DrawAspect="Content" ObjectID="_1702308573" r:id="rId4908"/>
        </w:object>
      </w:r>
      <w:r w:rsidRPr="005C7CDB">
        <w:rPr>
          <w:rFonts w:ascii="Times New Roman" w:eastAsia="Times New Roman" w:hAnsi="Times New Roman" w:cs="Times New Roman"/>
          <w:lang w:val="ru-RU"/>
        </w:rPr>
        <w:t xml:space="preserve"> и тогда выражение (3.39) примет вид</w:t>
      </w:r>
    </w:p>
    <w:p w14:paraId="2D46D188" w14:textId="77777777" w:rsidR="005C7CDB" w:rsidRPr="005C7CDB" w:rsidRDefault="005C7CDB" w:rsidP="005C7CDB">
      <w:pPr>
        <w:widowControl w:val="0"/>
        <w:tabs>
          <w:tab w:val="left" w:pos="0"/>
          <w:tab w:val="center" w:pos="4680"/>
          <w:tab w:val="right" w:pos="9360"/>
        </w:tabs>
        <w:overflowPunct w:val="0"/>
        <w:autoSpaceDE w:val="0"/>
        <w:autoSpaceDN w:val="0"/>
        <w:adjustRightInd w:val="0"/>
        <w:spacing w:after="0" w:line="240" w:lineRule="auto"/>
        <w:ind w:right="-42"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345" w:dyaOrig="975" w14:anchorId="192EC478">
          <v:shape id="_x0000_i3538" type="#_x0000_t75" style="width:167.25pt;height:48.75pt" o:ole="">
            <v:imagedata r:id="rId4909" o:title=""/>
          </v:shape>
          <o:OLEObject Type="Embed" ProgID="Equation.DSMT4" ShapeID="_x0000_i3538" DrawAspect="Content" ObjectID="_1702308574" r:id="rId4910"/>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(3.40)</w:t>
      </w:r>
    </w:p>
    <w:p w14:paraId="10E126E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Выражение (3.40) позволяет найти значения </w:t>
      </w:r>
      <w:r w:rsidRPr="005C7CDB">
        <w:rPr>
          <w:rFonts w:ascii="Times New Roman" w:eastAsia="Times New Roman" w:hAnsi="Times New Roman" w:cs="Times New Roman"/>
          <w:vertAlign w:val="subscript"/>
          <w:lang w:val="ru-RU"/>
        </w:rPr>
        <w:object w:dxaOrig="660" w:dyaOrig="420" w14:anchorId="3233F009">
          <v:shape id="_x0000_i3539" type="#_x0000_t75" style="width:33.75pt;height:21.75pt" o:ole="">
            <v:imagedata r:id="rId4911" o:title=""/>
          </v:shape>
          <o:OLEObject Type="Embed" ProgID="Equation.DSMT4" ShapeID="_x0000_i3539" DrawAspect="Content" ObjectID="_1702308575" r:id="rId4912"/>
        </w:object>
      </w:r>
      <w:r w:rsidRPr="005C7CDB">
        <w:rPr>
          <w:rFonts w:ascii="Times New Roman" w:eastAsia="Times New Roman" w:hAnsi="Times New Roman" w:cs="Times New Roman"/>
          <w:lang w:val="ru-RU"/>
        </w:rPr>
        <w:t xml:space="preserve"> при любых на</w:t>
      </w:r>
      <w:r w:rsidRPr="005C7CDB">
        <w:rPr>
          <w:rFonts w:ascii="Times New Roman" w:eastAsia="Times New Roman" w:hAnsi="Times New Roman" w:cs="Times New Roman"/>
          <w:lang w:val="ru-RU"/>
        </w:rPr>
        <w:softHyphen/>
        <w:t xml:space="preserve">грузках и любой длине линии. </w:t>
      </w:r>
    </w:p>
    <w:p w14:paraId="289E0CE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расчета входного сопротивления ЛП различной длины с различной нагрузкой применяются специальные диаграммы и номограммы. Наиболее известной из них является диаграмма Вольперта – Смита, основанная на повторяемости значений сопротивлений при изменениях длины линии на величину </w:t>
      </w:r>
      <w:r w:rsidRPr="005C7CDB">
        <w:rPr>
          <w:rFonts w:ascii="Times New Roman" w:eastAsia="Times New Roman" w:hAnsi="Times New Roman" w:cs="Times New Roman"/>
          <w:vertAlign w:val="subscript"/>
          <w:lang w:val="ru-RU"/>
        </w:rPr>
        <w:object w:dxaOrig="465" w:dyaOrig="705" w14:anchorId="0D8C44D7">
          <v:shape id="_x0000_i3540" type="#_x0000_t75" style="width:23.25pt;height:35.25pt" o:ole="">
            <v:imagedata r:id="rId4913" o:title=""/>
          </v:shape>
          <o:OLEObject Type="Embed" ProgID="Equation.DSMT4" ShapeID="_x0000_i3540" DrawAspect="Content" ObjectID="_1702308576" r:id="rId4914"/>
        </w:object>
      </w:r>
      <w:r w:rsidRPr="005C7CDB">
        <w:rPr>
          <w:rFonts w:ascii="Times New Roman" w:eastAsia="Times New Roman" w:hAnsi="Times New Roman" w:cs="Times New Roman"/>
          <w:lang w:val="ru-RU"/>
        </w:rPr>
        <w:t xml:space="preserve"> и возможности изображения изменения сопротивлений с помощью окружностей. В настоящее время все необходимые вычисления могут быть произведе</w:t>
      </w:r>
      <w:r w:rsidRPr="005C7CDB">
        <w:rPr>
          <w:rFonts w:ascii="Times New Roman" w:eastAsia="Times New Roman" w:hAnsi="Times New Roman" w:cs="Times New Roman"/>
          <w:lang w:val="ru-RU"/>
        </w:rPr>
        <w:softHyphen/>
        <w:t xml:space="preserve">ны непосредственно по формуле (3.40) с помощью ПЭВМ на основе специализированных программных продуктов, например </w:t>
      </w:r>
      <w:r w:rsidRPr="005C7CDB">
        <w:rPr>
          <w:rFonts w:ascii="Times New Roman" w:eastAsia="Times New Roman" w:hAnsi="Times New Roman" w:cs="Times New Roman"/>
          <w:lang w:val="en-US"/>
        </w:rPr>
        <w:t>MICROWAWE</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en-US"/>
        </w:rPr>
        <w:t>OFFICE</w:t>
      </w:r>
      <w:r w:rsidRPr="005C7CDB">
        <w:rPr>
          <w:rFonts w:ascii="Times New Roman" w:eastAsia="Times New Roman" w:hAnsi="Times New Roman" w:cs="Times New Roman"/>
          <w:lang w:val="ru-RU"/>
        </w:rPr>
        <w:t xml:space="preserve">. </w:t>
      </w:r>
    </w:p>
    <w:p w14:paraId="5261374E" w14:textId="77777777" w:rsidR="005C7CDB" w:rsidRPr="005C7CDB" w:rsidRDefault="005C7CDB" w:rsidP="005C7CDB">
      <w:pPr>
        <w:widowControl w:val="0"/>
        <w:autoSpaceDN w:val="0"/>
        <w:spacing w:after="0" w:line="240" w:lineRule="auto"/>
        <w:ind w:right="-42"/>
        <w:outlineLvl w:val="0"/>
        <w:rPr>
          <w:rFonts w:ascii="Times New Roman" w:eastAsia="Times New Roman" w:hAnsi="Times New Roman" w:cs="Times New Roman"/>
          <w:b/>
          <w:lang w:val="ru-RU"/>
        </w:rPr>
      </w:pPr>
      <w:r w:rsidRPr="005C7CDB">
        <w:rPr>
          <w:rFonts w:ascii="Times New Roman" w:eastAsia="Times New Roman" w:hAnsi="Times New Roman" w:cs="Times New Roman"/>
          <w:b/>
          <w:lang w:val="ru-RU"/>
        </w:rPr>
        <w:tab/>
      </w:r>
    </w:p>
    <w:p w14:paraId="7693992E" w14:textId="77777777" w:rsidR="005C7CDB" w:rsidRPr="00D10835" w:rsidRDefault="005C7CDB" w:rsidP="00D10835">
      <w:pPr>
        <w:pStyle w:val="1"/>
        <w:rPr>
          <w:sz w:val="26"/>
          <w:szCs w:val="26"/>
        </w:rPr>
      </w:pPr>
      <w:bookmarkStart w:id="208" w:name="_Toc89607498"/>
      <w:r w:rsidRPr="00D10835">
        <w:rPr>
          <w:sz w:val="26"/>
          <w:szCs w:val="26"/>
        </w:rPr>
        <w:t>3.2.3. Согласование в линиях передачи</w:t>
      </w:r>
      <w:bookmarkEnd w:id="208"/>
    </w:p>
    <w:p w14:paraId="17685E7E" w14:textId="77777777" w:rsidR="005C7CDB" w:rsidRPr="005C7CDB" w:rsidRDefault="005C7CDB" w:rsidP="005C7CDB">
      <w:pPr>
        <w:widowControl w:val="0"/>
        <w:autoSpaceDN w:val="0"/>
        <w:spacing w:after="0" w:line="240" w:lineRule="auto"/>
        <w:ind w:right="-42"/>
        <w:outlineLvl w:val="0"/>
        <w:rPr>
          <w:rFonts w:ascii="Times New Roman" w:eastAsia="Times New Roman" w:hAnsi="Times New Roman" w:cs="Times New Roman"/>
          <w:b/>
          <w:lang w:val="ru-RU"/>
        </w:rPr>
      </w:pPr>
    </w:p>
    <w:p w14:paraId="19FDC717"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Важность согласования для фидерных устройств значительно возрастает по сравнению с известным случаем согласования внутреннего сопротивления источника постоянного тока </w:t>
      </w:r>
      <w:r w:rsidRPr="005C7CDB">
        <w:rPr>
          <w:rFonts w:ascii="Times New Roman" w:eastAsia="Times New Roman" w:hAnsi="Times New Roman" w:cs="Times New Roman"/>
          <w:vertAlign w:val="subscript"/>
          <w:lang w:val="ru-RU"/>
        </w:rPr>
        <w:object w:dxaOrig="360" w:dyaOrig="375" w14:anchorId="5939AF17">
          <v:shape id="_x0000_i3541" type="#_x0000_t75" style="width:18pt;height:18.75pt" o:ole="">
            <v:imagedata r:id="rId4915" o:title=""/>
          </v:shape>
          <o:OLEObject Type="Embed" ProgID="Equation.DSMT4" ShapeID="_x0000_i3541" DrawAspect="Content" ObjectID="_1702308577" r:id="rId4916"/>
        </w:object>
      </w:r>
      <w:r w:rsidRPr="005C7CDB">
        <w:rPr>
          <w:rFonts w:ascii="Times New Roman" w:eastAsia="Times New Roman" w:hAnsi="Times New Roman" w:cs="Times New Roman"/>
          <w:lang w:val="ru-RU"/>
        </w:rPr>
        <w:t xml:space="preserve">с нагрузкой </w:t>
      </w:r>
      <w:r w:rsidRPr="005C7CDB">
        <w:rPr>
          <w:rFonts w:ascii="Times New Roman" w:eastAsia="Times New Roman" w:hAnsi="Times New Roman" w:cs="Times New Roman"/>
          <w:vertAlign w:val="subscript"/>
          <w:lang w:val="ru-RU"/>
        </w:rPr>
        <w:object w:dxaOrig="405" w:dyaOrig="375" w14:anchorId="14FEEE09">
          <v:shape id="_x0000_i3542" type="#_x0000_t75" style="width:20.25pt;height:18.75pt" o:ole="">
            <v:imagedata r:id="rId4917" o:title=""/>
          </v:shape>
          <o:OLEObject Type="Embed" ProgID="Equation.DSMT4" ShapeID="_x0000_i3542" DrawAspect="Content" ObjectID="_1702308578" r:id="rId4918"/>
        </w:object>
      </w:r>
      <w:r w:rsidRPr="005C7CDB">
        <w:rPr>
          <w:rFonts w:ascii="Times New Roman" w:eastAsia="Times New Roman" w:hAnsi="Times New Roman" w:cs="Times New Roman"/>
          <w:lang w:val="ru-RU"/>
        </w:rPr>
        <w:t>(рис. 3.4).</w:t>
      </w:r>
    </w:p>
    <w:p w14:paraId="37CB837D" w14:textId="2ACBD403" w:rsidR="005C7CDB" w:rsidRPr="005C7CDB" w:rsidRDefault="005C7CDB" w:rsidP="005C7CDB">
      <w:pPr>
        <w:widowControl w:val="0"/>
        <w:autoSpaceDN w:val="0"/>
        <w:spacing w:after="0" w:line="240" w:lineRule="auto"/>
        <w:ind w:left="1416" w:right="-42" w:firstLine="708"/>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2FE793C" wp14:editId="7156D239">
            <wp:extent cx="3009900" cy="1318260"/>
            <wp:effectExtent l="0" t="0" r="0" b="0"/>
            <wp:docPr id="149" name="Рисунок 1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19" descr="3"/>
                    <pic:cNvPicPr>
                      <a:picLocks noChangeAspect="1" noChangeArrowheads="1"/>
                    </pic:cNvPicPr>
                  </pic:nvPicPr>
                  <pic:blipFill>
                    <a:blip r:embed="rId4919" cstate="print">
                      <a:extLst>
                        <a:ext uri="{28A0092B-C50C-407E-A947-70E740481C1C}">
                          <a14:useLocalDpi xmlns:a14="http://schemas.microsoft.com/office/drawing/2010/main" val="0"/>
                        </a:ext>
                      </a:extLst>
                    </a:blip>
                    <a:srcRect/>
                    <a:stretch>
                      <a:fillRect/>
                    </a:stretch>
                  </pic:blipFill>
                  <pic:spPr bwMode="auto">
                    <a:xfrm>
                      <a:off x="0" y="0"/>
                      <a:ext cx="3009900" cy="1318260"/>
                    </a:xfrm>
                    <a:prstGeom prst="rect">
                      <a:avLst/>
                    </a:prstGeom>
                    <a:noFill/>
                    <a:ln>
                      <a:noFill/>
                    </a:ln>
                  </pic:spPr>
                </pic:pic>
              </a:graphicData>
            </a:graphic>
          </wp:inline>
        </w:drawing>
      </w:r>
    </w:p>
    <w:p w14:paraId="15802CDA"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p>
    <w:p w14:paraId="714563E2" w14:textId="77777777" w:rsidR="005C7CDB" w:rsidRPr="005C7CDB" w:rsidRDefault="005C7CDB" w:rsidP="005C7CDB">
      <w:pPr>
        <w:widowControl w:val="0"/>
        <w:autoSpaceDN w:val="0"/>
        <w:spacing w:after="0" w:line="240" w:lineRule="auto"/>
        <w:ind w:left="708"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Рис. 3.4. Источник с нагрузкой</w:t>
      </w:r>
    </w:p>
    <w:p w14:paraId="0E15DA41" w14:textId="77777777" w:rsidR="005C7CDB" w:rsidRPr="005C7CDB" w:rsidRDefault="005C7CDB" w:rsidP="005C7CDB">
      <w:pPr>
        <w:widowControl w:val="0"/>
        <w:autoSpaceDN w:val="0"/>
        <w:spacing w:after="0" w:line="240" w:lineRule="auto"/>
        <w:ind w:left="708" w:right="-42" w:firstLine="708"/>
        <w:jc w:val="both"/>
        <w:rPr>
          <w:rFonts w:ascii="Times New Roman" w:eastAsia="Times New Roman" w:hAnsi="Times New Roman" w:cs="Times New Roman"/>
          <w:lang w:val="ru-RU"/>
        </w:rPr>
      </w:pPr>
    </w:p>
    <w:p w14:paraId="77629A8B"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ab/>
        <w:t>Мощность, отдаваемая в нагрузку, равна:</w:t>
      </w:r>
    </w:p>
    <w:p w14:paraId="1CCFC9C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2400" w:dyaOrig="1305" w14:anchorId="477D9B7C">
          <v:shape id="_x0000_i3543" type="#_x0000_t75" style="width:120pt;height:65.25pt" o:ole="">
            <v:imagedata r:id="rId4920" o:title=""/>
          </v:shape>
          <o:OLEObject Type="Embed" ProgID="Equation.DSMT4" ShapeID="_x0000_i3543" DrawAspect="Content" ObjectID="_1702308579" r:id="rId492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(3.41)</w:t>
      </w:r>
    </w:p>
    <w:p w14:paraId="6A7C6D65"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55" w:dyaOrig="285" w14:anchorId="38C2AFBA">
          <v:shape id="_x0000_i3544" type="#_x0000_t75" style="width:12.75pt;height:14.25pt" o:ole="">
            <v:imagedata r:id="rId4922" o:title=""/>
          </v:shape>
          <o:OLEObject Type="Embed" ProgID="Equation.DSMT4" ShapeID="_x0000_i3544" DrawAspect="Content" ObjectID="_1702308580" r:id="rId4923"/>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электродвижущая сила источника.</w:t>
      </w:r>
    </w:p>
    <w:p w14:paraId="427DABE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Максимально возможная величина мощности, которую данный источник может отдать в нагрузку, называется "номинальной мощностью" источника </w:t>
      </w:r>
      <w:r w:rsidRPr="005C7CDB">
        <w:rPr>
          <w:rFonts w:ascii="Times New Roman" w:eastAsia="Times New Roman" w:hAnsi="Times New Roman" w:cs="Times New Roman"/>
          <w:vertAlign w:val="subscript"/>
          <w:lang w:val="ru-RU"/>
        </w:rPr>
        <w:object w:dxaOrig="300" w:dyaOrig="375" w14:anchorId="1FDC3795">
          <v:shape id="_x0000_i3545" type="#_x0000_t75" style="width:15.75pt;height:18.75pt" o:ole="">
            <v:imagedata r:id="rId4924" o:title=""/>
          </v:shape>
          <o:OLEObject Type="Embed" ProgID="Equation.DSMT4" ShapeID="_x0000_i3545" DrawAspect="Content" ObjectID="_1702308581" r:id="rId4925"/>
        </w:object>
      </w:r>
      <w:r w:rsidRPr="005C7CDB">
        <w:rPr>
          <w:rFonts w:ascii="Times New Roman" w:eastAsia="Times New Roman" w:hAnsi="Times New Roman" w:cs="Times New Roman"/>
          <w:lang w:val="ru-RU"/>
        </w:rPr>
        <w:t xml:space="preserve">. В случае </w:t>
      </w:r>
      <w:r w:rsidRPr="005C7CDB">
        <w:rPr>
          <w:rFonts w:ascii="Times New Roman" w:eastAsia="Times New Roman" w:hAnsi="Times New Roman" w:cs="Times New Roman"/>
          <w:vertAlign w:val="subscript"/>
          <w:lang w:val="ru-RU"/>
        </w:rPr>
        <w:object w:dxaOrig="1155" w:dyaOrig="480" w14:anchorId="5E4D0DC4">
          <v:shape id="_x0000_i3546" type="#_x0000_t75" style="width:57.75pt;height:24pt" o:ole="">
            <v:imagedata r:id="rId4926" o:title=""/>
          </v:shape>
          <o:OLEObject Type="Embed" ProgID="Equation.DSMT4" ShapeID="_x0000_i3546" DrawAspect="Content" ObjectID="_1702308582" r:id="rId4927"/>
        </w:object>
      </w:r>
      <w:r w:rsidRPr="005C7CDB">
        <w:rPr>
          <w:rFonts w:ascii="Times New Roman" w:eastAsia="Times New Roman" w:hAnsi="Times New Roman" w:cs="Times New Roman"/>
          <w:lang w:val="ru-RU"/>
        </w:rPr>
        <w:t xml:space="preserve"> из (3.41) находим</w:t>
      </w:r>
    </w:p>
    <w:p w14:paraId="6A39CD6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80" w:dyaOrig="1005" w14:anchorId="4D1612B6">
          <v:shape id="_x0000_i3547" type="#_x0000_t75" style="width:69.75pt;height:50.25pt" o:ole="">
            <v:imagedata r:id="rId4928" o:title=""/>
          </v:shape>
          <o:OLEObject Type="Embed" ProgID="Equation.DSMT4" ShapeID="_x0000_i3547" DrawAspect="Content" ObjectID="_1702308583" r:id="rId492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(3.42)</w:t>
      </w:r>
    </w:p>
    <w:p w14:paraId="468A09F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На СВЧ сопротивления нагрузки и источника в общем случае являются комплексными величинами и условия согласования определяются равенствами:</w:t>
      </w:r>
    </w:p>
    <w:p w14:paraId="38AD13E2"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575" w:dyaOrig="1020" w14:anchorId="62D8A948">
          <v:shape id="_x0000_i3548" type="#_x0000_t75" style="width:78.75pt;height:51.75pt" o:ole="">
            <v:imagedata r:id="rId4930" o:title=""/>
          </v:shape>
          <o:OLEObject Type="Embed" ProgID="Equation.DSMT4" ShapeID="_x0000_i3548" DrawAspect="Content" ObjectID="_1702308584" r:id="rId493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(3.43)</w:t>
      </w:r>
    </w:p>
    <w:p w14:paraId="62E0A60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975" w:dyaOrig="480" w14:anchorId="2CE30ED7">
          <v:shape id="_x0000_i3549" type="#_x0000_t75" style="width:48.75pt;height:24pt" o:ole="">
            <v:imagedata r:id="rId4932" o:title=""/>
          </v:shape>
          <o:OLEObject Type="Embed" ProgID="Equation.DSMT4" ShapeID="_x0000_i3549" DrawAspect="Content" ObjectID="_1702308585" r:id="rId4933"/>
        </w:object>
      </w:r>
      <w:r w:rsidRPr="005C7CDB">
        <w:rPr>
          <w:rFonts w:ascii="Times New Roman" w:eastAsia="Times New Roman" w:hAnsi="Times New Roman" w:cs="Times New Roman"/>
          <w:lang w:val="ru-RU"/>
        </w:rPr>
        <w:t xml:space="preserve"> – активные составляющие сопротивлений источника и нагрузки; а </w:t>
      </w:r>
      <w:r w:rsidRPr="005C7CDB">
        <w:rPr>
          <w:rFonts w:ascii="Times New Roman" w:eastAsia="Times New Roman" w:hAnsi="Times New Roman" w:cs="Times New Roman"/>
          <w:vertAlign w:val="subscript"/>
          <w:lang w:val="ru-RU"/>
        </w:rPr>
        <w:object w:dxaOrig="1080" w:dyaOrig="480" w14:anchorId="1DBD2639">
          <v:shape id="_x0000_i3550" type="#_x0000_t75" style="width:54pt;height:24pt" o:ole="">
            <v:imagedata r:id="rId4934" o:title=""/>
          </v:shape>
          <o:OLEObject Type="Embed" ProgID="Equation.DSMT4" ShapeID="_x0000_i3550" DrawAspect="Content" ObjectID="_1702308586" r:id="rId493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их реактивные составляющие.</w:t>
      </w:r>
    </w:p>
    <w:p w14:paraId="5F4F68E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i/>
          <w:lang w:val="ru-RU"/>
        </w:rPr>
      </w:pPr>
      <w:r w:rsidRPr="005C7CDB">
        <w:rPr>
          <w:rFonts w:ascii="Times New Roman" w:eastAsia="Times New Roman" w:hAnsi="Times New Roman" w:cs="Times New Roman"/>
          <w:lang w:val="ru-RU"/>
        </w:rPr>
        <w:tab/>
        <w:t>Если между источником и нагрузкой нахо</w:t>
      </w:r>
      <w:r w:rsidRPr="005C7CDB">
        <w:rPr>
          <w:rFonts w:ascii="Times New Roman" w:eastAsia="Times New Roman" w:hAnsi="Times New Roman" w:cs="Times New Roman"/>
          <w:lang w:val="ru-RU"/>
        </w:rPr>
        <w:softHyphen/>
        <w:t xml:space="preserve">дится ЛП со своими параметрами, условия согласования определяются теоремой о передаче максимальной мощности: </w:t>
      </w:r>
      <w:r w:rsidRPr="005C7CDB">
        <w:rPr>
          <w:rFonts w:ascii="Times New Roman" w:eastAsia="Times New Roman" w:hAnsi="Times New Roman" w:cs="Times New Roman"/>
          <w:i/>
          <w:lang w:val="ru-RU"/>
        </w:rPr>
        <w:t>максималь</w:t>
      </w:r>
      <w:r w:rsidRPr="005C7CDB">
        <w:rPr>
          <w:rFonts w:ascii="Times New Roman" w:eastAsia="Times New Roman" w:hAnsi="Times New Roman" w:cs="Times New Roman"/>
          <w:i/>
          <w:lang w:val="ru-RU"/>
        </w:rPr>
        <w:softHyphen/>
        <w:t>ная мощность передается из одной цепи в другую в том случае, когда полные сопротивления обоих цепей, измеренные в месте соединения в противоположные стороны этих цепей, являются комплексно сопряженными.</w:t>
      </w:r>
    </w:p>
    <w:p w14:paraId="047990B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Следовательно, в случае, когда источник соединен с нагрузкой с помощью ЛП и имеет место согласование, в любом сечении линии сопротивление от сечения в сторону источника должно быть комплексно сопряженным с сопротивлением от сечения в сторону нагрузки. Таким образом, при согласовании в любом сечении линии передачи сумма реактивных сопротивлений должна быть равна нулю:</w:t>
      </w:r>
    </w:p>
    <w:p w14:paraId="46B16192"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815" w:dyaOrig="600" w14:anchorId="7C70238F">
          <v:shape id="_x0000_i3551" type="#_x0000_t75" style="width:90.75pt;height:30pt" o:ole="">
            <v:imagedata r:id="rId4936" o:title=""/>
          </v:shape>
          <o:OLEObject Type="Embed" ProgID="Equation.DSMT4" ShapeID="_x0000_i3551" DrawAspect="Content" ObjectID="_1702308587" r:id="rId493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(3.44)</w:t>
      </w:r>
    </w:p>
    <w:p w14:paraId="1DF8F48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20" w:dyaOrig="420" w14:anchorId="75111065">
          <v:shape id="_x0000_i3552" type="#_x0000_t75" style="width:21.75pt;height:21.75pt" o:ole="">
            <v:imagedata r:id="rId4938" o:title=""/>
          </v:shape>
          <o:OLEObject Type="Embed" ProgID="Equation.DSMT4" ShapeID="_x0000_i3552" DrawAspect="Content" ObjectID="_1702308588" r:id="rId493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35" w:dyaOrig="420" w14:anchorId="2AAEDED1">
          <v:shape id="_x0000_i3553" type="#_x0000_t75" style="width:21.75pt;height:21.75pt" o:ole="">
            <v:imagedata r:id="rId4940" o:title=""/>
          </v:shape>
          <o:OLEObject Type="Embed" ProgID="Equation.DSMT4" ShapeID="_x0000_i3553" DrawAspect="Content" ObjectID="_1702308589" r:id="rId4941"/>
        </w:object>
      </w:r>
      <w:r w:rsidRPr="005C7CDB">
        <w:rPr>
          <w:rFonts w:ascii="Times New Roman" w:eastAsia="Times New Roman" w:hAnsi="Times New Roman" w:cs="Times New Roman"/>
          <w:lang w:val="ru-RU"/>
        </w:rPr>
        <w:t xml:space="preserve"> – реактивные составляющие сопротивления от сечения в сторону источника и нагрузки, соответственно.</w:t>
      </w:r>
    </w:p>
    <w:p w14:paraId="72C8EA3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Вместе с этим, теория и практика показывают, что условие полного согласования достижимо на какой-нибудь одной частоте полосы пропускания радиотехнической системы. Выполнить ус</w:t>
      </w:r>
      <w:r w:rsidRPr="005C7CDB">
        <w:rPr>
          <w:rFonts w:ascii="Times New Roman" w:eastAsia="Times New Roman" w:hAnsi="Times New Roman" w:cs="Times New Roman"/>
          <w:lang w:val="ru-RU"/>
        </w:rPr>
        <w:softHyphen/>
        <w:t xml:space="preserve">ловие (2.44) для всех частот полосы пропускания одновременно не представляется возможным. Поэтому в технике СВЧ различают понятия: </w:t>
      </w:r>
      <w:r w:rsidRPr="005C7CDB">
        <w:rPr>
          <w:rFonts w:ascii="Times New Roman" w:eastAsia="Times New Roman" w:hAnsi="Times New Roman" w:cs="Times New Roman"/>
          <w:i/>
          <w:lang w:val="ru-RU"/>
        </w:rPr>
        <w:t>"узкополосное согласование"</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"широкополосное согласование"</w:t>
      </w:r>
      <w:r w:rsidRPr="005C7CDB">
        <w:rPr>
          <w:rFonts w:ascii="Times New Roman" w:eastAsia="Times New Roman" w:hAnsi="Times New Roman" w:cs="Times New Roman"/>
          <w:lang w:val="ru-RU"/>
        </w:rPr>
        <w:t>.</w:t>
      </w:r>
    </w:p>
    <w:p w14:paraId="20CEAC7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Обычно принято считать, что при полосе пропускания, составляю</w:t>
      </w:r>
      <w:r w:rsidRPr="005C7CDB">
        <w:rPr>
          <w:rFonts w:ascii="Times New Roman" w:eastAsia="Times New Roman" w:hAnsi="Times New Roman" w:cs="Times New Roman"/>
          <w:lang w:val="ru-RU"/>
        </w:rPr>
        <w:softHyphen/>
        <w:t>щей (1…2)% от средней частоты системы, достаточно обеспечить узко</w:t>
      </w:r>
      <w:r w:rsidRPr="005C7CDB">
        <w:rPr>
          <w:rFonts w:ascii="Times New Roman" w:eastAsia="Times New Roman" w:hAnsi="Times New Roman" w:cs="Times New Roman"/>
          <w:lang w:val="ru-RU"/>
        </w:rPr>
        <w:softHyphen/>
        <w:t>полосное согласование. При полосе же (10…15)% от средней часто</w:t>
      </w:r>
      <w:r w:rsidRPr="005C7CDB">
        <w:rPr>
          <w:rFonts w:ascii="Times New Roman" w:eastAsia="Times New Roman" w:hAnsi="Times New Roman" w:cs="Times New Roman"/>
          <w:lang w:val="ru-RU"/>
        </w:rPr>
        <w:softHyphen/>
        <w:t>ты необходимо производить широкополосное согласование. Расчет согласующих элементов при узкополосном согласовании производится из условия равенства нулю коэффициента отражения на средней час</w:t>
      </w:r>
      <w:r w:rsidRPr="005C7CDB">
        <w:rPr>
          <w:rFonts w:ascii="Times New Roman" w:eastAsia="Times New Roman" w:hAnsi="Times New Roman" w:cs="Times New Roman"/>
          <w:lang w:val="ru-RU"/>
        </w:rPr>
        <w:softHyphen/>
        <w:t>тоте полосы пропускания радиотехнической системы или устройства. При этом считается, что если на средней частоте обеспечено полное согласование (</w:t>
      </w:r>
      <w:r w:rsidRPr="005C7CDB">
        <w:rPr>
          <w:rFonts w:ascii="Times New Roman" w:eastAsia="Times New Roman" w:hAnsi="Times New Roman" w:cs="Times New Roman"/>
          <w:i/>
          <w:lang w:val="ru-RU"/>
        </w:rPr>
        <w:t>Г</w:t>
      </w:r>
      <w:r w:rsidRPr="005C7CDB">
        <w:rPr>
          <w:rFonts w:ascii="Times New Roman" w:eastAsia="Times New Roman" w:hAnsi="Times New Roman" w:cs="Times New Roman"/>
          <w:lang w:val="ru-RU"/>
        </w:rPr>
        <w:t>=0), то оно остается достаточно хорошим во всей необходимой для узкополосного согласования полосе.</w:t>
      </w:r>
    </w:p>
    <w:p w14:paraId="33BAC1D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При расчете элементов для широкополосного согласования прихо</w:t>
      </w:r>
      <w:r w:rsidRPr="005C7CDB">
        <w:rPr>
          <w:rFonts w:ascii="Times New Roman" w:eastAsia="Times New Roman" w:hAnsi="Times New Roman" w:cs="Times New Roman"/>
          <w:lang w:val="ru-RU"/>
        </w:rPr>
        <w:softHyphen/>
        <w:t xml:space="preserve">дится избегать полного согласования на какой-либо частоте полосы пропускания, так как при этом на других частотах полосы пропускания коэффициент отражения может оказаться недопустимо большим. </w:t>
      </w:r>
    </w:p>
    <w:p w14:paraId="1EAC58C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Рассмотрим конкретный пример. Предположим, что нагрузкой ЛП является параллельное соединение емкости </w:t>
      </w:r>
      <w:r w:rsidRPr="005C7CDB">
        <w:rPr>
          <w:rFonts w:ascii="Times New Roman" w:eastAsia="Times New Roman" w:hAnsi="Times New Roman" w:cs="Times New Roman"/>
          <w:i/>
          <w:lang w:val="ru-RU"/>
        </w:rPr>
        <w:t>С</w:t>
      </w:r>
      <w:r w:rsidRPr="005C7CDB">
        <w:rPr>
          <w:rFonts w:ascii="Times New Roman" w:eastAsia="Times New Roman" w:hAnsi="Times New Roman" w:cs="Times New Roman"/>
          <w:lang w:val="ru-RU"/>
        </w:rPr>
        <w:t xml:space="preserve"> и сопротивления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 Тогда при любой согласующей цепи, включенной между </w:t>
      </w:r>
      <w:r w:rsidRPr="005C7CDB">
        <w:rPr>
          <w:rFonts w:ascii="Times New Roman" w:eastAsia="Times New Roman" w:hAnsi="Times New Roman" w:cs="Times New Roman"/>
          <w:lang w:val="ru-RU"/>
        </w:rPr>
        <w:lastRenderedPageBreak/>
        <w:t>нагрузкой и входом линии справедлива формула</w:t>
      </w:r>
    </w:p>
    <w:p w14:paraId="54D6E98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025" w:dyaOrig="945" w14:anchorId="11A6AF9A">
          <v:shape id="_x0000_i3554" type="#_x0000_t75" style="width:101.25pt;height:47.25pt" o:ole="">
            <v:imagedata r:id="rId4942" o:title=""/>
          </v:shape>
          <o:OLEObject Type="Embed" ProgID="Equation.DSMT4" ShapeID="_x0000_i3554" DrawAspect="Content" ObjectID="_1702308590" r:id="rId494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(3.45)</w:t>
      </w:r>
    </w:p>
    <w:p w14:paraId="53C9464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здесь </w:t>
      </w:r>
      <w:r w:rsidRPr="005C7CDB">
        <w:rPr>
          <w:rFonts w:ascii="Times New Roman" w:eastAsia="Times New Roman" w:hAnsi="Times New Roman" w:cs="Times New Roman"/>
          <w:vertAlign w:val="subscript"/>
          <w:lang w:val="ru-RU"/>
        </w:rPr>
        <w:object w:dxaOrig="285" w:dyaOrig="285" w14:anchorId="42AB58D9">
          <v:shape id="_x0000_i3555" type="#_x0000_t75" style="width:14.25pt;height:14.25pt" o:ole="">
            <v:imagedata r:id="rId4944" o:title=""/>
          </v:shape>
          <o:OLEObject Type="Embed" ProgID="Equation.DSMT4" ShapeID="_x0000_i3555" DrawAspect="Content" ObjectID="_1702308591" r:id="rId4945"/>
        </w:object>
      </w:r>
      <w:r w:rsidRPr="005C7CDB">
        <w:rPr>
          <w:rFonts w:ascii="Times New Roman" w:eastAsia="Times New Roman" w:hAnsi="Times New Roman" w:cs="Times New Roman"/>
          <w:lang w:val="ru-RU"/>
        </w:rPr>
        <w:t xml:space="preserve"> – коэффициент отражения от согласующей цепи с нагрузкой. Таким образом, если на какой-либо из частот наблюдается полное согласование (</w:t>
      </w:r>
      <w:r w:rsidRPr="005C7CDB">
        <w:rPr>
          <w:rFonts w:ascii="Times New Roman" w:eastAsia="Times New Roman" w:hAnsi="Times New Roman" w:cs="Times New Roman"/>
          <w:i/>
          <w:lang w:val="ru-RU"/>
        </w:rPr>
        <w:t>Г</w:t>
      </w:r>
      <w:r w:rsidRPr="005C7CDB">
        <w:rPr>
          <w:rFonts w:ascii="Times New Roman" w:eastAsia="Times New Roman" w:hAnsi="Times New Roman" w:cs="Times New Roman"/>
          <w:lang w:val="ru-RU"/>
        </w:rPr>
        <w:t xml:space="preserve">=0), то неравенство (3.45) не может быть выполнено при конечной величине полосы пропускания. Чем уже рабочая полоса частот, тем меньшее значение коэффициента отражения может быть достигнуто. При широкой полосе частот согласование может быть достигнуто только при определенной минимально возможной величине </w:t>
      </w:r>
      <w:r w:rsidRPr="005C7CDB">
        <w:rPr>
          <w:rFonts w:ascii="Times New Roman" w:eastAsia="Times New Roman" w:hAnsi="Times New Roman" w:cs="Times New Roman"/>
          <w:i/>
          <w:lang w:val="ru-RU"/>
        </w:rPr>
        <w:t>Г</w:t>
      </w:r>
      <w:r w:rsidRPr="005C7CDB">
        <w:rPr>
          <w:rFonts w:ascii="Times New Roman" w:eastAsia="Times New Roman" w:hAnsi="Times New Roman" w:cs="Times New Roman"/>
          <w:lang w:val="ru-RU"/>
        </w:rPr>
        <w:t xml:space="preserve">. При этом, обеспечивается не только минимальный уровень искажений сигналов при прохождении через канал, но и наибольшая величина пропускаемой мощности в полосе частот. </w:t>
      </w:r>
    </w:p>
    <w:p w14:paraId="6B998C5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Появление отраженных волн в результате  рассогласования приводит к тому, что вследствие интерференции с падающей волной на отдельных участках ЛП появляются напряжения и токи с большими амплитудами, чем при режиме бегущей волны. Так как омические и диэлектрические потери в ЛП пропорциональны квадрату соответствую</w:t>
      </w:r>
      <w:r w:rsidRPr="005C7CDB">
        <w:rPr>
          <w:rFonts w:ascii="Times New Roman" w:eastAsia="Times New Roman" w:hAnsi="Times New Roman" w:cs="Times New Roman"/>
          <w:lang w:val="ru-RU"/>
        </w:rPr>
        <w:softHyphen/>
        <w:t>щих амплитуд, то общие потери в линии увеличиваются с появлением отраженных волн или увеличением их амплитуды. Для оцен</w:t>
      </w:r>
      <w:r w:rsidRPr="005C7CDB">
        <w:rPr>
          <w:rFonts w:ascii="Times New Roman" w:eastAsia="Times New Roman" w:hAnsi="Times New Roman" w:cs="Times New Roman"/>
          <w:lang w:val="ru-RU"/>
        </w:rPr>
        <w:softHyphen/>
        <w:t>ки увеличения потерь при рассогласовании используют формулу</w:t>
      </w:r>
    </w:p>
    <w:p w14:paraId="7CA91C0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680" w:dyaOrig="1005" w14:anchorId="427C559F">
          <v:shape id="_x0000_i3556" type="#_x0000_t75" style="width:84pt;height:50.25pt" o:ole="">
            <v:imagedata r:id="rId4946" o:title=""/>
          </v:shape>
          <o:OLEObject Type="Embed" ProgID="Equation.DSMT4" ShapeID="_x0000_i3556" DrawAspect="Content" ObjectID="_1702308592" r:id="rId494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(3.46)</w:t>
      </w:r>
    </w:p>
    <w:p w14:paraId="7EA5044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35" w:dyaOrig="480" w14:anchorId="36ED97F8">
          <v:shape id="_x0000_i3557" type="#_x0000_t75" style="width:21.75pt;height:24pt" o:ole="">
            <v:imagedata r:id="rId4948" o:title=""/>
          </v:shape>
          <o:OLEObject Type="Embed" ProgID="Equation.DSMT4" ShapeID="_x0000_i3557" DrawAspect="Content" ObjectID="_1702308593" r:id="rId4949"/>
        </w:object>
      </w:r>
      <w:r w:rsidRPr="005C7CDB">
        <w:rPr>
          <w:rFonts w:ascii="Times New Roman" w:eastAsia="Times New Roman" w:hAnsi="Times New Roman" w:cs="Times New Roman"/>
          <w:lang w:val="ru-RU"/>
        </w:rPr>
        <w:t xml:space="preserve"> – постоянная затухания при рассогласовании;</w:t>
      </w:r>
    </w:p>
    <w:p w14:paraId="1BA2A3A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vertAlign w:val="subscript"/>
          <w:lang w:val="ru-RU"/>
        </w:rPr>
        <w:object w:dxaOrig="435" w:dyaOrig="480" w14:anchorId="53EBCB73">
          <v:shape id="_x0000_i3558" type="#_x0000_t75" style="width:21.75pt;height:24pt" o:ole="">
            <v:imagedata r:id="rId4950" o:title=""/>
          </v:shape>
          <o:OLEObject Type="Embed" ProgID="Equation.DSMT4" ShapeID="_x0000_i3558" DrawAspect="Content" ObjectID="_1702308594" r:id="rId4951"/>
        </w:object>
      </w:r>
      <w:r w:rsidRPr="005C7CDB">
        <w:rPr>
          <w:rFonts w:ascii="Times New Roman" w:eastAsia="Times New Roman" w:hAnsi="Times New Roman" w:cs="Times New Roman"/>
          <w:lang w:val="ru-RU"/>
        </w:rPr>
        <w:t xml:space="preserve"> – постоянная затухания при согласовании. </w:t>
      </w:r>
    </w:p>
    <w:p w14:paraId="496D725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При работе ЛП можно выделить два предельных случая.</w:t>
      </w:r>
    </w:p>
    <w:p w14:paraId="06C78B2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1. Передаваемая по ЛП мощность близка к предельной. При отражении от нагрузки части мощности в этом случае в линии возникают стоячие волны, снижающие не только к.п.д. ЛП, но зачастую приводящие к пробою линий или к выходу из строя питающего генератора. Допустимый в этом случае отход от полного согла</w:t>
      </w:r>
      <w:r w:rsidRPr="005C7CDB">
        <w:rPr>
          <w:rFonts w:ascii="Times New Roman" w:eastAsia="Times New Roman" w:hAnsi="Times New Roman" w:cs="Times New Roman"/>
          <w:lang w:val="ru-RU"/>
        </w:rPr>
        <w:softHyphen/>
        <w:t xml:space="preserve">сования оценивается величиной </w:t>
      </w:r>
      <w:r w:rsidRPr="005C7CDB">
        <w:rPr>
          <w:rFonts w:ascii="Times New Roman" w:eastAsia="Times New Roman" w:hAnsi="Times New Roman" w:cs="Times New Roman"/>
          <w:i/>
          <w:lang w:val="ru-RU"/>
        </w:rPr>
        <w:t>КСВ</w:t>
      </w:r>
      <w:r w:rsidRPr="005C7CDB">
        <w:rPr>
          <w:rFonts w:ascii="Times New Roman" w:eastAsia="Times New Roman" w:hAnsi="Times New Roman" w:cs="Times New Roman"/>
          <w:lang w:val="ru-RU"/>
        </w:rPr>
        <w:t xml:space="preserve">=1,2…1,4. </w:t>
      </w:r>
    </w:p>
    <w:p w14:paraId="30324F6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2. Передаваемая по ЛП мощность близка к минималь</w:t>
      </w:r>
      <w:r w:rsidRPr="005C7CDB">
        <w:rPr>
          <w:rFonts w:ascii="Times New Roman" w:eastAsia="Times New Roman" w:hAnsi="Times New Roman" w:cs="Times New Roman"/>
          <w:lang w:val="ru-RU"/>
        </w:rPr>
        <w:softHyphen/>
        <w:t xml:space="preserve">ной, с которой еще может работать радиотехническая система. </w:t>
      </w:r>
    </w:p>
    <w:p w14:paraId="151DF6E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 курсе «Электромагнитные поля и волны» уже были рассмотрены типы волн распро</w:t>
      </w:r>
      <w:r w:rsidRPr="005C7CDB">
        <w:rPr>
          <w:rFonts w:ascii="Times New Roman" w:eastAsia="Times New Roman" w:hAnsi="Times New Roman" w:cs="Times New Roman"/>
          <w:lang w:val="ru-RU"/>
        </w:rPr>
        <w:softHyphen/>
        <w:t>страняющихся в ЛП, а также основные соотноше</w:t>
      </w:r>
      <w:r w:rsidRPr="005C7CDB">
        <w:rPr>
          <w:rFonts w:ascii="Times New Roman" w:eastAsia="Times New Roman" w:hAnsi="Times New Roman" w:cs="Times New Roman"/>
          <w:lang w:val="ru-RU"/>
        </w:rPr>
        <w:softHyphen/>
        <w:t xml:space="preserve">ния для расчета параметров этих линий. Поэтому ниже рассмотрим конструктивные особенности ЛП и элементов устройств СВЧ,  исполненных на их основе. </w:t>
      </w:r>
    </w:p>
    <w:p w14:paraId="3995710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351EF2F7" w14:textId="77777777" w:rsidR="005C7CDB" w:rsidRPr="00D10835" w:rsidRDefault="005C7CDB" w:rsidP="00D10835">
      <w:pPr>
        <w:pStyle w:val="1"/>
        <w:rPr>
          <w:sz w:val="26"/>
          <w:szCs w:val="26"/>
        </w:rPr>
      </w:pPr>
      <w:r w:rsidRPr="00D10835">
        <w:rPr>
          <w:sz w:val="26"/>
          <w:szCs w:val="26"/>
        </w:rPr>
        <w:tab/>
      </w:r>
      <w:bookmarkStart w:id="209" w:name="_Toc89607499"/>
      <w:r w:rsidRPr="00D10835">
        <w:rPr>
          <w:sz w:val="26"/>
          <w:szCs w:val="26"/>
        </w:rPr>
        <w:t>3.3 Конструкции линий передачи и их основные параметры</w:t>
      </w:r>
      <w:bookmarkEnd w:id="209"/>
    </w:p>
    <w:p w14:paraId="7F5BAF24" w14:textId="77777777" w:rsidR="005C7CDB" w:rsidRPr="00D10835" w:rsidRDefault="005C7CDB" w:rsidP="00D10835">
      <w:pPr>
        <w:pStyle w:val="1"/>
        <w:rPr>
          <w:sz w:val="26"/>
          <w:szCs w:val="26"/>
        </w:rPr>
      </w:pPr>
      <w:r w:rsidRPr="00D10835">
        <w:rPr>
          <w:sz w:val="26"/>
          <w:szCs w:val="26"/>
        </w:rPr>
        <w:tab/>
      </w:r>
      <w:bookmarkStart w:id="210" w:name="_Toc89607500"/>
      <w:r w:rsidRPr="00D10835">
        <w:rPr>
          <w:sz w:val="26"/>
          <w:szCs w:val="26"/>
        </w:rPr>
        <w:t>3.3.1. Коаксиальная линия передачи</w:t>
      </w:r>
      <w:bookmarkEnd w:id="210"/>
    </w:p>
    <w:p w14:paraId="7B5AE7DE" w14:textId="77777777" w:rsidR="005C7CDB" w:rsidRPr="00D10835" w:rsidRDefault="005C7CDB" w:rsidP="00D10835">
      <w:pPr>
        <w:pStyle w:val="1"/>
        <w:rPr>
          <w:sz w:val="26"/>
          <w:szCs w:val="26"/>
        </w:rPr>
      </w:pPr>
      <w:r w:rsidRPr="00D10835">
        <w:rPr>
          <w:sz w:val="26"/>
          <w:szCs w:val="26"/>
        </w:rPr>
        <w:tab/>
      </w:r>
      <w:bookmarkStart w:id="211" w:name="_Toc89607501"/>
      <w:r w:rsidRPr="00D10835">
        <w:rPr>
          <w:sz w:val="26"/>
          <w:szCs w:val="26"/>
        </w:rPr>
        <w:t>3.3.1.1. Основные параметры</w:t>
      </w:r>
      <w:bookmarkEnd w:id="211"/>
    </w:p>
    <w:p w14:paraId="697E302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b/>
          <w:lang w:val="ru-RU"/>
        </w:rPr>
      </w:pPr>
    </w:p>
    <w:p w14:paraId="290A0F6D"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Способность коаксиальной цепи пропускать широкий спектр частот конструктивно обеспечивается коаксиальным расположением внутреннего и внешнего проводников. Особенности распространения электромагнитной энергии по коаксиальной паре обусловливают возможность передачи широкого спектра частот и ставят высокочастотные связи в преимущественное положение по сравнению с низкочастотными. Конструкция коаксиального волновода и его эквивалентная схема представлены на рис. 3.6, а и б соответственно.</w:t>
      </w:r>
    </w:p>
    <w:p w14:paraId="01FE987A"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Основным типом волны, распространяющейся в коаксиальной линии, является поперечная электромагнитная Т-волна (рис. 3.7, а). Для основного типа волны волновое сопротивление и фазовая скорость определяются выражениями (3.14)  и (3.18).</w:t>
      </w:r>
    </w:p>
    <w:p w14:paraId="1F2C2590"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Погонные значения емкости и индуктивности коаксиальной линии могут быть получены из анализа электростатического поля</w:t>
      </w:r>
    </w:p>
    <w:p w14:paraId="7BA9C35A"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3AB853D3"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40" w:dyaOrig="495" w14:anchorId="17E8EA20">
          <v:shape id="_x0000_i3559" type="#_x0000_t75" style="width:117.75pt;height:24.75pt" o:ole="">
            <v:imagedata r:id="rId4952" o:title=""/>
          </v:shape>
          <o:OLEObject Type="Embed" ProgID="Equation.DSMT4" ShapeID="_x0000_i3559" DrawAspect="Content" ObjectID="_1702308595" r:id="rId495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(3.47)</w:t>
      </w:r>
    </w:p>
    <w:p w14:paraId="4C749081"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085" w:dyaOrig="720" w14:anchorId="5D6A7DF4">
          <v:shape id="_x0000_i3560" type="#_x0000_t75" style="width:104.25pt;height:36pt" o:ole="">
            <v:imagedata r:id="rId4954" o:title=""/>
          </v:shape>
          <o:OLEObject Type="Embed" ProgID="Equation.DSMT4" ShapeID="_x0000_i3560" DrawAspect="Content" ObjectID="_1702308596" r:id="rId495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(3.48)</w:t>
      </w:r>
    </w:p>
    <w:p w14:paraId="2ED89050"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452512A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25" w:dyaOrig="240" w14:anchorId="596ED98C">
          <v:shape id="_x0000_i3561" type="#_x0000_t75" style="width:11.25pt;height:12pt" o:ole="">
            <v:imagedata r:id="rId4956" o:title=""/>
          </v:shape>
          <o:OLEObject Type="Embed" ProgID="Equation.DSMT4" ShapeID="_x0000_i3561" DrawAspect="Content" ObjectID="_1702308597" r:id="rId4957"/>
        </w:object>
      </w:r>
      <w:r w:rsidRPr="005C7CDB">
        <w:rPr>
          <w:rFonts w:ascii="Times New Roman" w:eastAsia="Times New Roman" w:hAnsi="Times New Roman" w:cs="Times New Roman"/>
          <w:caps/>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255" w:dyaOrig="285" w14:anchorId="0C9CBCE2">
          <v:shape id="_x0000_i3562" type="#_x0000_t75" style="width:12.75pt;height:14.25pt" o:ole="">
            <v:imagedata r:id="rId4958" o:title=""/>
          </v:shape>
          <o:OLEObject Type="Embed" ProgID="Equation.DSMT4" ShapeID="_x0000_i3562" DrawAspect="Content" ObjectID="_1702308598" r:id="rId4959"/>
        </w:object>
      </w:r>
      <w:r w:rsidRPr="005C7CDB">
        <w:rPr>
          <w:rFonts w:ascii="Times New Roman" w:eastAsia="Times New Roman" w:hAnsi="Times New Roman" w:cs="Times New Roman"/>
          <w:lang w:val="ru-RU"/>
        </w:rPr>
        <w:t xml:space="preserve"> – диэлектрическая и магнитная проницаемости среды;</w:t>
      </w:r>
    </w:p>
    <w:p w14:paraId="3A4A2082"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tab/>
      </w:r>
      <w:r w:rsidRPr="005C7CDB">
        <w:rPr>
          <w:rFonts w:ascii="Times New Roman" w:eastAsia="Times New Roman" w:hAnsi="Times New Roman" w:cs="Times New Roman"/>
          <w:i/>
          <w:iCs/>
          <w:lang w:val="en-US"/>
        </w:rPr>
        <w:t>b</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внутренний радиус внешнего проводника;</w:t>
      </w:r>
    </w:p>
    <w:p w14:paraId="48CDF4C4"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tab/>
        <w:t xml:space="preserve">а </w:t>
      </w:r>
      <w:r w:rsidRPr="005C7CDB">
        <w:rPr>
          <w:rFonts w:ascii="Times New Roman" w:eastAsia="Times New Roman" w:hAnsi="Times New Roman" w:cs="Times New Roman"/>
          <w:lang w:val="ru-RU"/>
        </w:rPr>
        <w:t>– радиус внутрен</w:t>
      </w:r>
      <w:r w:rsidRPr="005C7CDB">
        <w:rPr>
          <w:rFonts w:ascii="Times New Roman" w:eastAsia="Times New Roman" w:hAnsi="Times New Roman" w:cs="Times New Roman"/>
          <w:lang w:val="ru-RU"/>
        </w:rPr>
        <w:softHyphen/>
        <w:t xml:space="preserve">него проводника. </w:t>
      </w:r>
    </w:p>
    <w:p w14:paraId="2033DF5E"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010CDCAA" w14:textId="318582C6"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406E897" wp14:editId="1E1F4ACE">
            <wp:extent cx="2628900" cy="1874520"/>
            <wp:effectExtent l="0" t="0" r="0" b="0"/>
            <wp:docPr id="148" name="Рисунок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0" descr="3"/>
                    <pic:cNvPicPr>
                      <a:picLocks noChangeAspect="1" noChangeArrowheads="1"/>
                    </pic:cNvPicPr>
                  </pic:nvPicPr>
                  <pic:blipFill>
                    <a:blip r:embed="rId4960" cstate="print">
                      <a:extLst>
                        <a:ext uri="{28A0092B-C50C-407E-A947-70E740481C1C}">
                          <a14:useLocalDpi xmlns:a14="http://schemas.microsoft.com/office/drawing/2010/main" val="0"/>
                        </a:ext>
                      </a:extLst>
                    </a:blip>
                    <a:srcRect/>
                    <a:stretch>
                      <a:fillRect/>
                    </a:stretch>
                  </pic:blipFill>
                  <pic:spPr bwMode="auto">
                    <a:xfrm>
                      <a:off x="0" y="0"/>
                      <a:ext cx="2628900" cy="1874520"/>
                    </a:xfrm>
                    <a:prstGeom prst="rect">
                      <a:avLst/>
                    </a:prstGeom>
                    <a:noFill/>
                    <a:ln>
                      <a:noFill/>
                    </a:ln>
                  </pic:spPr>
                </pic:pic>
              </a:graphicData>
            </a:graphic>
          </wp:inline>
        </w:drawing>
      </w:r>
      <w:r w:rsidRPr="005C7CDB">
        <w:rPr>
          <w:rFonts w:ascii="Times New Roman" w:eastAsia="Times New Roman" w:hAnsi="Times New Roman" w:cs="Times New Roman"/>
          <w:lang w:val="ru-RU"/>
        </w:rPr>
        <w:tab/>
      </w:r>
      <w:r w:rsidRPr="0047729A">
        <w:rPr>
          <w:rFonts w:ascii="Times New Roman" w:eastAsia="Times New Roman" w:hAnsi="Times New Roman" w:cs="Times New Roman"/>
          <w:noProof/>
          <w:lang w:val="ru-RU"/>
        </w:rPr>
        <w:drawing>
          <wp:inline distT="0" distB="0" distL="0" distR="0" wp14:anchorId="4815D56D" wp14:editId="7A2EBFD3">
            <wp:extent cx="3017520" cy="1104900"/>
            <wp:effectExtent l="0" t="0" r="0" b="0"/>
            <wp:docPr id="147" name="Рисунок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1" descr="3"/>
                    <pic:cNvPicPr>
                      <a:picLocks noChangeAspect="1" noChangeArrowheads="1"/>
                    </pic:cNvPicPr>
                  </pic:nvPicPr>
                  <pic:blipFill>
                    <a:blip r:embed="rId4961" cstate="print">
                      <a:extLst>
                        <a:ext uri="{28A0092B-C50C-407E-A947-70E740481C1C}">
                          <a14:useLocalDpi xmlns:a14="http://schemas.microsoft.com/office/drawing/2010/main" val="0"/>
                        </a:ext>
                      </a:extLst>
                    </a:blip>
                    <a:srcRect/>
                    <a:stretch>
                      <a:fillRect/>
                    </a:stretch>
                  </pic:blipFill>
                  <pic:spPr bwMode="auto">
                    <a:xfrm>
                      <a:off x="0" y="0"/>
                      <a:ext cx="3017520" cy="1104900"/>
                    </a:xfrm>
                    <a:prstGeom prst="rect">
                      <a:avLst/>
                    </a:prstGeom>
                    <a:noFill/>
                    <a:ln>
                      <a:noFill/>
                    </a:ln>
                  </pic:spPr>
                </pic:pic>
              </a:graphicData>
            </a:graphic>
          </wp:inline>
        </w:drawing>
      </w:r>
    </w:p>
    <w:p w14:paraId="657A0C1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162FDB1B"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44F55195"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12479281" w14:textId="213ADF59"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3.6. Коаксиальная линия (а) и эквивалентная схема отрезка КЛ длиной </w:t>
      </w:r>
      <w:r w:rsidRPr="0047729A">
        <w:rPr>
          <w:rFonts w:ascii="Times New Roman" w:eastAsia="Times New Roman" w:hAnsi="Times New Roman" w:cs="Times New Roman"/>
          <w:noProof/>
          <w:vertAlign w:val="subscript"/>
          <w:lang w:val="ru-RU"/>
        </w:rPr>
        <w:drawing>
          <wp:inline distT="0" distB="0" distL="0" distR="0" wp14:anchorId="08A99815" wp14:editId="5ECE08F7">
            <wp:extent cx="274320" cy="182880"/>
            <wp:effectExtent l="0" t="0" r="0" b="762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2"/>
                    <pic:cNvPicPr>
                      <a:picLocks noChangeAspect="1" noChangeArrowheads="1"/>
                    </pic:cNvPicPr>
                  </pic:nvPicPr>
                  <pic:blipFill>
                    <a:blip r:embed="rId4962" cstate="print">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5C7CDB">
        <w:rPr>
          <w:rFonts w:ascii="Times New Roman" w:eastAsia="Times New Roman" w:hAnsi="Times New Roman" w:cs="Times New Roman"/>
          <w:vertAlign w:val="subscript"/>
          <w:lang w:val="ru-RU"/>
        </w:rPr>
        <w:t>(б)</w:t>
      </w:r>
    </w:p>
    <w:p w14:paraId="5ECC1C61"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576993F2"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Используя (3.48), волновое сопротивление линии с малыми потеря</w:t>
      </w:r>
      <w:r w:rsidRPr="005C7CDB">
        <w:rPr>
          <w:rFonts w:ascii="Times New Roman" w:eastAsia="Times New Roman" w:hAnsi="Times New Roman" w:cs="Times New Roman"/>
          <w:lang w:val="ru-RU"/>
        </w:rPr>
        <w:softHyphen/>
        <w:t>ми можно записать в виде</w:t>
      </w:r>
    </w:p>
    <w:p w14:paraId="085D9B89"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2460" w:dyaOrig="720" w14:anchorId="6D3C1D2A">
          <v:shape id="_x0000_i3563" type="#_x0000_t75" style="width:123.75pt;height:36pt" o:ole="">
            <v:imagedata r:id="rId4963" o:title=""/>
          </v:shape>
          <o:OLEObject Type="Embed" ProgID="Equation.DSMT4" ShapeID="_x0000_i3563" DrawAspect="Content" ObjectID="_1702308599" r:id="rId496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(3.49)</w:t>
      </w:r>
    </w:p>
    <w:p w14:paraId="0A248A79" w14:textId="77777777" w:rsidR="005C7CDB" w:rsidRPr="005C7CDB" w:rsidRDefault="005C7CDB" w:rsidP="005C7CDB">
      <w:pPr>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200" w:dyaOrig="435" w14:anchorId="3637D5A9">
          <v:shape id="_x0000_i3564" type="#_x0000_t75" style="width:60pt;height:21.75pt" o:ole="">
            <v:imagedata r:id="rId4965" o:title=""/>
          </v:shape>
          <o:OLEObject Type="Embed" ProgID="Equation.DSMT4" ShapeID="_x0000_i3564" DrawAspect="Content" ObjectID="_1702308600" r:id="rId4966"/>
        </w:objec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волновое сопротивление среды заполнения пространства между проводниками.</w:t>
      </w:r>
    </w:p>
    <w:p w14:paraId="36E1042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Для воздушного диэлектрика имеем</w:t>
      </w:r>
    </w:p>
    <w:p w14:paraId="7169D902"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55" w:dyaOrig="600" w14:anchorId="170C828C">
          <v:shape id="_x0000_i3565" type="#_x0000_t75" style="width:117.75pt;height:30pt" o:ole="">
            <v:imagedata r:id="rId4967" o:title=""/>
          </v:shape>
          <o:OLEObject Type="Embed" ProgID="Equation.DSMT4" ShapeID="_x0000_i3565" DrawAspect="Content" ObjectID="_1702308601" r:id="rId496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(3.50)</w:t>
      </w:r>
    </w:p>
    <w:p w14:paraId="04B71771" w14:textId="77777777" w:rsidR="005C7CDB" w:rsidRPr="005C7CDB" w:rsidRDefault="005C7CDB" w:rsidP="005C7CDB">
      <w:pPr>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vertAlign w:val="subscript"/>
          <w:lang w:val="en-US"/>
        </w:rPr>
        <w:object w:dxaOrig="675" w:dyaOrig="600" w14:anchorId="55F8F9A4">
          <v:shape id="_x0000_i3566" type="#_x0000_t75" style="width:33.75pt;height:30pt" o:ole="">
            <v:imagedata r:id="rId4969" o:title=""/>
          </v:shape>
          <o:OLEObject Type="Embed" ProgID="Equation.DSMT4" ShapeID="_x0000_i3566" DrawAspect="Content" ObjectID="_1702308602" r:id="rId4970"/>
        </w:object>
      </w:r>
      <w:r w:rsidRPr="005C7CDB">
        <w:rPr>
          <w:rFonts w:ascii="Times New Roman" w:eastAsia="Times New Roman" w:hAnsi="Times New Roman" w:cs="Times New Roman"/>
          <w:lang w:val="ru-RU"/>
        </w:rPr>
        <w:t xml:space="preserve"> в омах.</w:t>
      </w:r>
    </w:p>
    <w:p w14:paraId="7F0B0B4F"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ab/>
        <w:t>Погонное значение последовательного сопротивления рассчитывается по формуле</w:t>
      </w:r>
    </w:p>
    <w:p w14:paraId="65BDDDEB"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2100" w:dyaOrig="855" w14:anchorId="4B8DFF0A">
          <v:shape id="_x0000_i3567" type="#_x0000_t75" style="width:105.75pt;height:42.75pt" o:ole="">
            <v:imagedata r:id="rId4971" o:title=""/>
          </v:shape>
          <o:OLEObject Type="Embed" ProgID="Equation.DSMT4" ShapeID="_x0000_i3567" DrawAspect="Content" ObjectID="_1702308603" r:id="rId497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(3.51)</w:t>
      </w:r>
    </w:p>
    <w:p w14:paraId="3FF762E7"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здесь </w:t>
      </w:r>
      <w:r w:rsidRPr="005C7CDB">
        <w:rPr>
          <w:rFonts w:ascii="Times New Roman" w:eastAsia="Times New Roman" w:hAnsi="Times New Roman" w:cs="Times New Roman"/>
          <w:vertAlign w:val="subscript"/>
          <w:lang w:val="ru-RU"/>
        </w:rPr>
        <w:object w:dxaOrig="345" w:dyaOrig="375" w14:anchorId="217E0325">
          <v:shape id="_x0000_i3568" type="#_x0000_t75" style="width:17.25pt;height:18.75pt" o:ole="">
            <v:imagedata r:id="rId4973" o:title=""/>
          </v:shape>
          <o:OLEObject Type="Embed" ProgID="Equation.DSMT4" ShapeID="_x0000_i3568" DrawAspect="Content" ObjectID="_1702308604" r:id="rId4974"/>
        </w:object>
      </w:r>
      <w:r w:rsidRPr="005C7CDB">
        <w:rPr>
          <w:rFonts w:ascii="Times New Roman" w:eastAsia="Times New Roman" w:hAnsi="Times New Roman" w:cs="Times New Roman"/>
          <w:lang w:val="ru-RU"/>
        </w:rPr>
        <w:t xml:space="preserve"> – поверхностное сопротивление проводника, а погонная проводимость </w:t>
      </w:r>
    </w:p>
    <w:p w14:paraId="109A0C4A"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220" w:dyaOrig="495" w14:anchorId="7A4B541E">
          <v:shape id="_x0000_i3569" type="#_x0000_t75" style="width:261.75pt;height:24.75pt" o:ole="">
            <v:imagedata r:id="rId4975" o:title=""/>
          </v:shape>
          <o:OLEObject Type="Embed" ProgID="Equation.DSMT4" ShapeID="_x0000_i3569" DrawAspect="Content" ObjectID="_1702308605" r:id="rId497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(3.52)</w:t>
      </w:r>
    </w:p>
    <w:p w14:paraId="00D63A98"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55" w:dyaOrig="240" w14:anchorId="36E6ED26">
          <v:shape id="_x0000_i3570" type="#_x0000_t75" style="width:12.75pt;height:12pt" o:ole="">
            <v:imagedata r:id="rId4977" o:title=""/>
          </v:shape>
          <o:OLEObject Type="Embed" ProgID="Equation.DSMT4" ShapeID="_x0000_i3570" DrawAspect="Content" ObjectID="_1702308606" r:id="rId4978"/>
        </w:object>
      </w:r>
      <w:r w:rsidRPr="005C7CDB">
        <w:rPr>
          <w:rFonts w:ascii="Times New Roman" w:eastAsia="Times New Roman" w:hAnsi="Times New Roman" w:cs="Times New Roman"/>
          <w:lang w:val="ru-RU"/>
        </w:rPr>
        <w:t xml:space="preserve"> – проводимость, а </w:t>
      </w:r>
      <w:r w:rsidRPr="005C7CDB">
        <w:rPr>
          <w:rFonts w:ascii="Times New Roman" w:eastAsia="Times New Roman" w:hAnsi="Times New Roman" w:cs="Times New Roman"/>
          <w:vertAlign w:val="subscript"/>
          <w:lang w:val="ru-RU"/>
        </w:rPr>
        <w:object w:dxaOrig="465" w:dyaOrig="360" w14:anchorId="54249429">
          <v:shape id="_x0000_i3571" type="#_x0000_t75" style="width:23.25pt;height:18pt" o:ole="">
            <v:imagedata r:id="rId4979" o:title=""/>
          </v:shape>
          <o:OLEObject Type="Embed" ProgID="Equation.DSMT4" ShapeID="_x0000_i3571" DrawAspect="Content" ObjectID="_1702308607" r:id="rId4980"/>
        </w:object>
      </w:r>
      <w:r w:rsidRPr="005C7CDB">
        <w:rPr>
          <w:rFonts w:ascii="Times New Roman" w:eastAsia="Times New Roman" w:hAnsi="Times New Roman" w:cs="Times New Roman"/>
          <w:lang w:val="ru-RU"/>
        </w:rPr>
        <w:t xml:space="preserve"> – тангенс угла потерь диэлектрика.</w:t>
      </w:r>
    </w:p>
    <w:p w14:paraId="3592862D"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Коэффициенты затухания, определяемые значениями </w:t>
      </w:r>
      <w:r w:rsidRPr="005C7CDB">
        <w:rPr>
          <w:rFonts w:ascii="Times New Roman" w:eastAsia="Times New Roman" w:hAnsi="Times New Roman" w:cs="Times New Roman"/>
          <w:vertAlign w:val="subscript"/>
          <w:lang w:val="ru-RU"/>
        </w:rPr>
        <w:object w:dxaOrig="300" w:dyaOrig="375" w14:anchorId="1A54BC11">
          <v:shape id="_x0000_i3572" type="#_x0000_t75" style="width:15.75pt;height:18.75pt" o:ole="">
            <v:imagedata r:id="rId4981" o:title=""/>
          </v:shape>
          <o:OLEObject Type="Embed" ProgID="Equation.DSMT4" ShapeID="_x0000_i3572" DrawAspect="Content" ObjectID="_1702308608" r:id="rId498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315" w:dyaOrig="375" w14:anchorId="3FBFA37B">
          <v:shape id="_x0000_i3573" type="#_x0000_t75" style="width:15.75pt;height:18.75pt" o:ole="">
            <v:imagedata r:id="rId4983" o:title=""/>
          </v:shape>
          <o:OLEObject Type="Embed" ProgID="Equation.DSMT4" ShapeID="_x0000_i3573" DrawAspect="Content" ObjectID="_1702308609" r:id="rId4984"/>
        </w:object>
      </w:r>
      <w:r w:rsidRPr="005C7CDB">
        <w:rPr>
          <w:rFonts w:ascii="Times New Roman" w:eastAsia="Times New Roman" w:hAnsi="Times New Roman" w:cs="Times New Roman"/>
          <w:lang w:val="ru-RU"/>
        </w:rPr>
        <w:t>, могут быть рассчитаны по следующим формулам:</w:t>
      </w:r>
    </w:p>
    <w:p w14:paraId="51324596" w14:textId="77777777" w:rsidR="005C7CDB" w:rsidRPr="005C7CDB" w:rsidRDefault="005C7CDB" w:rsidP="005C7CDB">
      <w:pPr>
        <w:autoSpaceDN w:val="0"/>
        <w:spacing w:after="0" w:line="240" w:lineRule="auto"/>
        <w:ind w:right="-42" w:firstLine="285"/>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 в проводниках</w:t>
      </w:r>
    </w:p>
    <w:p w14:paraId="10A47D9C"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15" w:dyaOrig="660" w14:anchorId="35EF6E37">
          <v:shape id="_x0000_i3574" type="#_x0000_t75" style="width:150.75pt;height:33.75pt" o:ole="">
            <v:imagedata r:id="rId4985" o:title=""/>
          </v:shape>
          <o:OLEObject Type="Embed" ProgID="Equation.DSMT4" ShapeID="_x0000_i3574" DrawAspect="Content" ObjectID="_1702308610" r:id="rId498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(3.53)</w:t>
      </w:r>
    </w:p>
    <w:p w14:paraId="117395A7" w14:textId="77777777" w:rsidR="005C7CDB" w:rsidRPr="005C7CDB" w:rsidRDefault="005C7CDB" w:rsidP="005C7CDB">
      <w:pPr>
        <w:autoSpaceDN w:val="0"/>
        <w:spacing w:after="0" w:line="240" w:lineRule="auto"/>
        <w:ind w:right="-42" w:firstLine="285"/>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 в диэлектрике</w:t>
      </w:r>
    </w:p>
    <w:p w14:paraId="1A40E231" w14:textId="77777777" w:rsidR="005C7CDB" w:rsidRPr="005C7CDB" w:rsidRDefault="005C7CDB" w:rsidP="005C7CDB">
      <w:pPr>
        <w:autoSpaceDN w:val="0"/>
        <w:spacing w:after="0" w:line="240" w:lineRule="auto"/>
        <w:ind w:right="-42" w:firstLine="285"/>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6375" w:dyaOrig="645" w14:anchorId="3D64073A">
          <v:shape id="_x0000_i3575" type="#_x0000_t75" style="width:318.75pt;height:32.25pt" o:ole="">
            <v:imagedata r:id="rId4987" o:title=""/>
          </v:shape>
          <o:OLEObject Type="Embed" ProgID="Equation.DSMT4" ShapeID="_x0000_i3575" DrawAspect="Content" ObjectID="_1702308611" r:id="rId498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(3.54)</w:t>
      </w:r>
    </w:p>
    <w:p w14:paraId="46321FF5"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Общее затухание есть сумма затуханий в проводнике и диэлектрике</w:t>
      </w:r>
    </w:p>
    <w:p w14:paraId="0C00CFA7"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715" w:dyaOrig="1095" w14:anchorId="41760E58">
          <v:shape id="_x0000_i3576" type="#_x0000_t75" style="width:285.75pt;height:54.75pt" o:ole="">
            <v:imagedata r:id="rId4989" o:title=""/>
          </v:shape>
          <o:OLEObject Type="Embed" ProgID="Equation.DSMT4" ShapeID="_x0000_i3576" DrawAspect="Content" ObjectID="_1702308612" r:id="rId499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(3.55)</w:t>
      </w:r>
    </w:p>
    <w:p w14:paraId="162ADE63"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Как видно из формулы (3.51), значение </w:t>
      </w:r>
      <w:r w:rsidRPr="005C7CDB">
        <w:rPr>
          <w:rFonts w:ascii="Times New Roman" w:eastAsia="Times New Roman" w:hAnsi="Times New Roman" w:cs="Times New Roman"/>
          <w:vertAlign w:val="subscript"/>
          <w:lang w:val="ru-RU"/>
        </w:rPr>
        <w:object w:dxaOrig="300" w:dyaOrig="375" w14:anchorId="69110A60">
          <v:shape id="_x0000_i3577" type="#_x0000_t75" style="width:15.75pt;height:18.75pt" o:ole="">
            <v:imagedata r:id="rId4981" o:title=""/>
          </v:shape>
          <o:OLEObject Type="Embed" ProgID="Equation.DSMT4" ShapeID="_x0000_i3577" DrawAspect="Content" ObjectID="_1702308613" r:id="rId4991"/>
        </w:object>
      </w:r>
      <w:r w:rsidRPr="005C7CDB">
        <w:rPr>
          <w:rFonts w:ascii="Times New Roman" w:eastAsia="Times New Roman" w:hAnsi="Times New Roman" w:cs="Times New Roman"/>
          <w:lang w:val="ru-RU"/>
        </w:rPr>
        <w:t xml:space="preserve"> и, следовательно, затухание уменьшаются с возрастанием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 Выражая в (3.55) погонные параметры непосредственно через габаритные размеры </w:t>
      </w:r>
      <w:r w:rsidRPr="005C7CDB">
        <w:rPr>
          <w:rFonts w:ascii="Times New Roman" w:eastAsia="Times New Roman" w:hAnsi="Times New Roman" w:cs="Times New Roman"/>
          <w:iCs/>
          <w:lang w:val="ru-RU"/>
        </w:rPr>
        <w:t>(</w:t>
      </w:r>
      <w:r w:rsidRPr="005C7CDB">
        <w:rPr>
          <w:rFonts w:ascii="Times New Roman" w:eastAsia="Times New Roman" w:hAnsi="Times New Roman" w:cs="Times New Roman"/>
          <w:i/>
          <w:iCs/>
          <w:lang w:val="en-US"/>
        </w:rPr>
        <w:t>a</w: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lang w:val="ru-RU"/>
        </w:rPr>
        <w:t>и электрические параметры исходных материалов (</w:t>
      </w:r>
      <w:r w:rsidRPr="005C7CDB">
        <w:rPr>
          <w:rFonts w:ascii="Times New Roman" w:eastAsia="Times New Roman" w:hAnsi="Times New Roman" w:cs="Times New Roman"/>
          <w:vertAlign w:val="subscript"/>
          <w:lang w:val="ru-RU"/>
        </w:rPr>
        <w:object w:dxaOrig="225" w:dyaOrig="240" w14:anchorId="4DC7FEDC">
          <v:shape id="_x0000_i3578" type="#_x0000_t75" style="width:11.25pt;height:12pt" o:ole="">
            <v:imagedata r:id="rId4992" o:title=""/>
          </v:shape>
          <o:OLEObject Type="Embed" ProgID="Equation.DSMT4" ShapeID="_x0000_i3578" DrawAspect="Content" ObjectID="_1702308614" r:id="rId499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65" w:dyaOrig="360" w14:anchorId="0C890CAD">
          <v:shape id="_x0000_i3579" type="#_x0000_t75" style="width:23.25pt;height:18pt" o:ole="">
            <v:imagedata r:id="rId4979" o:title=""/>
          </v:shape>
          <o:OLEObject Type="Embed" ProgID="Equation.DSMT4" ShapeID="_x0000_i3579" DrawAspect="Content" ObjectID="_1702308615" r:id="rId4994"/>
        </w:object>
      </w:r>
      <w:r w:rsidRPr="005C7CDB">
        <w:rPr>
          <w:rFonts w:ascii="Times New Roman" w:eastAsia="Times New Roman" w:hAnsi="Times New Roman" w:cs="Times New Roman"/>
          <w:lang w:val="ru-RU"/>
        </w:rPr>
        <w:t>) можно получить</w:t>
      </w:r>
    </w:p>
    <w:p w14:paraId="05A22F98"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8475" w:dyaOrig="1500" w14:anchorId="00B7F8A8">
          <v:shape id="_x0000_i3580" type="#_x0000_t75" style="width:423pt;height:75.75pt" o:ole="">
            <v:imagedata r:id="rId4995" o:title=""/>
          </v:shape>
          <o:OLEObject Type="Embed" ProgID="Equation.DSMT4" ShapeID="_x0000_i3580" DrawAspect="Content" ObjectID="_1702308616" r:id="rId4996"/>
        </w:object>
      </w:r>
      <w:r w:rsidRPr="005C7CDB">
        <w:rPr>
          <w:rFonts w:ascii="Times New Roman" w:eastAsia="Times New Roman" w:hAnsi="Times New Roman" w:cs="Times New Roman"/>
          <w:vertAlign w:val="subscript"/>
          <w:lang w:val="ru-RU"/>
        </w:rPr>
        <w:tab/>
        <w:t xml:space="preserve">      </w:t>
      </w:r>
      <w:r w:rsidRPr="005C7CDB">
        <w:rPr>
          <w:rFonts w:ascii="Times New Roman" w:eastAsia="Times New Roman" w:hAnsi="Times New Roman" w:cs="Times New Roman"/>
          <w:color w:val="000000"/>
          <w:lang w:val="ru-RU"/>
        </w:rPr>
        <w:t>(3.56)</w:t>
      </w:r>
      <w:r w:rsidRPr="005C7CDB">
        <w:rPr>
          <w:rFonts w:ascii="Times New Roman" w:eastAsia="Times New Roman" w:hAnsi="Times New Roman" w:cs="Times New Roman"/>
          <w:lang w:val="ru-RU"/>
        </w:rPr>
        <w:t xml:space="preserve"> </w:t>
      </w:r>
    </w:p>
    <w:p w14:paraId="3A089377"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Потери в металле </w:t>
      </w:r>
      <w:r w:rsidRPr="005C7CDB">
        <w:rPr>
          <w:rFonts w:ascii="Times New Roman" w:eastAsia="Times New Roman" w:hAnsi="Times New Roman" w:cs="Times New Roman"/>
          <w:vertAlign w:val="subscript"/>
          <w:lang w:val="ru-RU"/>
        </w:rPr>
        <w:object w:dxaOrig="480" w:dyaOrig="375" w14:anchorId="2CCAF42A">
          <v:shape id="_x0000_i3581" type="#_x0000_t75" style="width:24pt;height:18.75pt" o:ole="">
            <v:imagedata r:id="rId4997" o:title=""/>
          </v:shape>
          <o:OLEObject Type="Embed" ProgID="Equation.DSMT4" ShapeID="_x0000_i3581" DrawAspect="Content" ObjectID="_1702308617" r:id="rId4998"/>
        </w:object>
      </w:r>
      <w:r w:rsidRPr="005C7CDB">
        <w:rPr>
          <w:rFonts w:ascii="Times New Roman" w:eastAsia="Times New Roman" w:hAnsi="Times New Roman" w:cs="Times New Roman"/>
          <w:lang w:val="ru-RU"/>
        </w:rPr>
        <w:t xml:space="preserve"> изменяются пропорционально</w: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vertAlign w:val="subscript"/>
          <w:lang w:val="ru-RU"/>
        </w:rPr>
        <w:object w:dxaOrig="480" w:dyaOrig="465" w14:anchorId="0105AC68">
          <v:shape id="_x0000_i3582" type="#_x0000_t75" style="width:24pt;height:23.25pt" o:ole="">
            <v:imagedata r:id="rId4999" o:title=""/>
          </v:shape>
          <o:OLEObject Type="Embed" ProgID="Equation.DSMT4" ShapeID="_x0000_i3582" DrawAspect="Content" ObjectID="_1702308618" r:id="rId5000"/>
        </w:object>
      </w:r>
      <w:r w:rsidRPr="005C7CDB">
        <w:rPr>
          <w:rFonts w:ascii="Times New Roman" w:eastAsia="Times New Roman" w:hAnsi="Times New Roman" w:cs="Times New Roman"/>
          <w:lang w:val="ru-RU"/>
        </w:rPr>
        <w:t xml:space="preserve">, а потери в диэлектрике </w:t>
      </w:r>
      <w:r w:rsidRPr="005C7CDB">
        <w:rPr>
          <w:rFonts w:ascii="Times New Roman" w:eastAsia="Times New Roman" w:hAnsi="Times New Roman" w:cs="Times New Roman"/>
          <w:vertAlign w:val="subscript"/>
          <w:lang w:val="ru-RU"/>
        </w:rPr>
        <w:object w:dxaOrig="405" w:dyaOrig="420" w14:anchorId="51B3B2C9">
          <v:shape id="_x0000_i3583" type="#_x0000_t75" style="width:20.25pt;height:21.75pt" o:ole="">
            <v:imagedata r:id="rId5001" o:title=""/>
          </v:shape>
          <o:OLEObject Type="Embed" ProgID="Equation.DSMT4" ShapeID="_x0000_i3583" DrawAspect="Content" ObjectID="_1702308619" r:id="rId5002"/>
        </w:object>
      </w:r>
      <w:r w:rsidRPr="005C7CDB">
        <w:rPr>
          <w:rFonts w:ascii="Times New Roman" w:eastAsia="Times New Roman" w:hAnsi="Times New Roman" w:cs="Times New Roman"/>
          <w:lang w:val="ru-RU"/>
        </w:rPr>
        <w:t xml:space="preserve"> связаны с частотой линейным законом и с увеличением </w:t>
      </w:r>
      <w:r w:rsidRPr="005C7CDB">
        <w:rPr>
          <w:rFonts w:ascii="Times New Roman" w:eastAsia="Times New Roman" w:hAnsi="Times New Roman" w:cs="Times New Roman"/>
          <w:vertAlign w:val="subscript"/>
          <w:lang w:val="ru-RU"/>
        </w:rPr>
        <w:object w:dxaOrig="255" w:dyaOrig="360" w14:anchorId="75DEB687">
          <v:shape id="_x0000_i3584" type="#_x0000_t75" style="width:12.75pt;height:18pt" o:ole="">
            <v:imagedata r:id="rId5003" o:title=""/>
          </v:shape>
          <o:OLEObject Type="Embed" ProgID="Equation.DSMT4" ShapeID="_x0000_i3584" DrawAspect="Content" ObjectID="_1702308620" r:id="rId5004"/>
        </w:object>
      </w:r>
      <w:r w:rsidRPr="005C7CDB">
        <w:rPr>
          <w:rFonts w:ascii="Times New Roman" w:eastAsia="Times New Roman" w:hAnsi="Times New Roman" w:cs="Times New Roman"/>
          <w:lang w:val="ru-RU"/>
        </w:rPr>
        <w:t xml:space="preserve"> возрастают значительно быстрее. При использовании высококачественных диэлектриков (с малым </w:t>
      </w:r>
      <w:r w:rsidRPr="005C7CDB">
        <w:rPr>
          <w:rFonts w:ascii="Times New Roman" w:eastAsia="Times New Roman" w:hAnsi="Times New Roman" w:cs="Times New Roman"/>
          <w:vertAlign w:val="subscript"/>
          <w:lang w:val="ru-RU"/>
        </w:rPr>
        <w:object w:dxaOrig="465" w:dyaOrig="360" w14:anchorId="7C0D3D25">
          <v:shape id="_x0000_i3585" type="#_x0000_t75" style="width:23.25pt;height:18pt" o:ole="">
            <v:imagedata r:id="rId4979" o:title=""/>
          </v:shape>
          <o:OLEObject Type="Embed" ProgID="Equation.DSMT4" ShapeID="_x0000_i3585" DrawAspect="Content" ObjectID="_1702308621" r:id="rId5005"/>
        </w:objec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lang w:val="ru-RU"/>
        </w:rPr>
        <w:t xml:space="preserve">можно добиться в определенном частотном диапазоне  малых диэлектрических потерь и положить </w:t>
      </w:r>
      <w:r w:rsidRPr="005C7CDB">
        <w:rPr>
          <w:rFonts w:ascii="Times New Roman" w:eastAsia="Times New Roman" w:hAnsi="Times New Roman" w:cs="Times New Roman"/>
          <w:vertAlign w:val="subscript"/>
          <w:lang w:val="ru-RU"/>
        </w:rPr>
        <w:object w:dxaOrig="825" w:dyaOrig="420" w14:anchorId="22EFA80F">
          <v:shape id="_x0000_i3586" type="#_x0000_t75" style="width:41.25pt;height:21.75pt" o:ole="">
            <v:imagedata r:id="rId5006" o:title=""/>
          </v:shape>
          <o:OLEObject Type="Embed" ProgID="Equation.DSMT4" ShapeID="_x0000_i3586" DrawAspect="Content" ObjectID="_1702308622" r:id="rId5007"/>
        </w:object>
      </w:r>
      <w:r w:rsidRPr="005C7CDB">
        <w:rPr>
          <w:rFonts w:ascii="Times New Roman" w:eastAsia="Times New Roman" w:hAnsi="Times New Roman" w:cs="Times New Roman"/>
          <w:lang w:val="ru-RU"/>
        </w:rPr>
        <w:t xml:space="preserve">, а при более высоких частотах они настолько возрастают, что величина </w:t>
      </w:r>
      <w:r w:rsidRPr="005C7CDB">
        <w:rPr>
          <w:rFonts w:ascii="Times New Roman" w:eastAsia="Times New Roman" w:hAnsi="Times New Roman" w:cs="Times New Roman"/>
          <w:vertAlign w:val="subscript"/>
          <w:lang w:val="ru-RU"/>
        </w:rPr>
        <w:object w:dxaOrig="405" w:dyaOrig="420" w14:anchorId="5F0F056A">
          <v:shape id="_x0000_i3587" type="#_x0000_t75" style="width:20.25pt;height:21.75pt" o:ole="">
            <v:imagedata r:id="rId5001" o:title=""/>
          </v:shape>
          <o:OLEObject Type="Embed" ProgID="Equation.DSMT4" ShapeID="_x0000_i3587" DrawAspect="Content" ObjectID="_1702308623" r:id="rId5008"/>
        </w:objec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lang w:val="ru-RU"/>
        </w:rPr>
        <w:t>играет доминирующую роль в общем затухании кабеля.</w:t>
      </w:r>
    </w:p>
    <w:p w14:paraId="760E0D6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b/>
          <w:lang w:val="ru-RU"/>
        </w:rPr>
        <w:t xml:space="preserve">Рабочая полоса частот </w:t>
      </w:r>
      <w:r w:rsidRPr="005C7CDB">
        <w:rPr>
          <w:rFonts w:ascii="Times New Roman" w:eastAsia="Times New Roman" w:hAnsi="Times New Roman" w:cs="Times New Roman"/>
          <w:lang w:val="ru-RU"/>
        </w:rPr>
        <w:t xml:space="preserve"> коаксиальной линии может быть определена как разность критических частот ближайшего высшего и основного типов колебаний. Для основной волны (Т – вол</w:t>
      </w:r>
      <w:r w:rsidRPr="005C7CDB">
        <w:rPr>
          <w:rFonts w:ascii="Times New Roman" w:eastAsia="Times New Roman" w:hAnsi="Times New Roman" w:cs="Times New Roman"/>
          <w:lang w:val="ru-RU"/>
        </w:rPr>
        <w:softHyphen/>
        <w:t xml:space="preserve">ны) </w:t>
      </w:r>
      <w:r w:rsidRPr="005C7CDB">
        <w:rPr>
          <w:rFonts w:ascii="Times New Roman" w:eastAsia="Times New Roman" w:hAnsi="Times New Roman" w:cs="Times New Roman"/>
          <w:vertAlign w:val="subscript"/>
          <w:lang w:val="ru-RU"/>
        </w:rPr>
        <w:object w:dxaOrig="2985" w:dyaOrig="660" w14:anchorId="5E4F95AA">
          <v:shape id="_x0000_i3588" type="#_x0000_t75" style="width:149.25pt;height:33.75pt" o:ole="">
            <v:imagedata r:id="rId5009" o:title=""/>
          </v:shape>
          <o:OLEObject Type="Embed" ProgID="Equation.DSMT4" ShapeID="_x0000_i3588" DrawAspect="Content" ObjectID="_1702308624" r:id="rId5010"/>
        </w:object>
      </w:r>
      <w:r w:rsidRPr="005C7CDB">
        <w:rPr>
          <w:rFonts w:ascii="Times New Roman" w:eastAsia="Times New Roman" w:hAnsi="Times New Roman" w:cs="Times New Roman"/>
          <w:lang w:val="ru-RU"/>
        </w:rPr>
        <w:t xml:space="preserve"> т.е. по коаксиальному кабелю могут распространяться электромагнитные волны любой длины. Однако с укорочением длины волны в коаксиальном кабеле появляются высшие типы волн. Первым высшим типом является волна </w:t>
      </w:r>
      <w:r w:rsidRPr="005C7CDB">
        <w:rPr>
          <w:rFonts w:ascii="Times New Roman" w:eastAsia="Times New Roman" w:hAnsi="Times New Roman" w:cs="Times New Roman"/>
          <w:vertAlign w:val="subscript"/>
          <w:lang w:val="ru-RU"/>
        </w:rPr>
        <w:object w:dxaOrig="525" w:dyaOrig="480" w14:anchorId="2E2D72A6">
          <v:shape id="_x0000_i3589" type="#_x0000_t75" style="width:26.25pt;height:24pt" o:ole="">
            <v:imagedata r:id="rId5011" o:title=""/>
          </v:shape>
          <o:OLEObject Type="Embed" ProgID="Equation.DSMT4" ShapeID="_x0000_i3589" DrawAspect="Content" ObjectID="_1702308625" r:id="rId5012"/>
        </w:object>
      </w:r>
      <w:r w:rsidRPr="005C7CDB">
        <w:rPr>
          <w:rFonts w:ascii="Times New Roman" w:eastAsia="Times New Roman" w:hAnsi="Times New Roman" w:cs="Times New Roman"/>
          <w:lang w:val="ru-RU"/>
        </w:rPr>
        <w:t xml:space="preserve">, возникающая при любом радиусе внутреннего проводника. Структура поля этой волны показана на рис. 3.7, б. Критическая длина волны этого типа зависит от величины радиуса внутреннего проводника. При </w:t>
      </w:r>
      <w:r w:rsidRPr="005C7CDB">
        <w:rPr>
          <w:rFonts w:ascii="Times New Roman" w:eastAsia="Times New Roman" w:hAnsi="Times New Roman" w:cs="Times New Roman"/>
          <w:vertAlign w:val="subscript"/>
          <w:lang w:val="ru-RU"/>
        </w:rPr>
        <w:object w:dxaOrig="735" w:dyaOrig="300" w14:anchorId="2094269E">
          <v:shape id="_x0000_i3590" type="#_x0000_t75" style="width:36.75pt;height:15.75pt" o:ole="">
            <v:imagedata r:id="rId5013" o:title=""/>
          </v:shape>
          <o:OLEObject Type="Embed" ProgID="Equation.DSMT4" ShapeID="_x0000_i3590" DrawAspect="Content" ObjectID="_1702308626" r:id="rId5014"/>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коакси</w:t>
      </w:r>
      <w:r w:rsidRPr="005C7CDB">
        <w:rPr>
          <w:rFonts w:ascii="Times New Roman" w:eastAsia="Times New Roman" w:hAnsi="Times New Roman" w:cs="Times New Roman"/>
          <w:lang w:val="ru-RU"/>
        </w:rPr>
        <w:softHyphen/>
        <w:t>альный кабель приближается к цилиндрическому волноводу, для которого критическая длина волны определяется соотношением:</w:t>
      </w:r>
    </w:p>
    <w:p w14:paraId="14241137" w14:textId="77777777" w:rsidR="005C7CDB" w:rsidRPr="005C7CDB" w:rsidRDefault="005C7CDB" w:rsidP="005C7CDB">
      <w:pPr>
        <w:widowControl w:val="0"/>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1635" w:dyaOrig="735" w14:anchorId="6E9A4CD8">
          <v:shape id="_x0000_i3591" type="#_x0000_t75" style="width:81.75pt;height:36.75pt" o:ole="">
            <v:imagedata r:id="rId5015" o:title=""/>
          </v:shape>
          <o:OLEObject Type="Embed" ProgID="Equation.DSMT4" ShapeID="_x0000_i3591" DrawAspect="Content" ObjectID="_1702308627" r:id="rId5016"/>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(3.57)</w:t>
      </w:r>
    </w:p>
    <w:p w14:paraId="46B52FD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735" w:dyaOrig="300" w14:anchorId="3082E551">
          <v:shape id="_x0000_i3592" type="#_x0000_t75" style="width:36.75pt;height:15.75pt" o:ole="">
            <v:imagedata r:id="rId5017" o:title=""/>
          </v:shape>
          <o:OLEObject Type="Embed" ProgID="Equation.DSMT4" ShapeID="_x0000_i3592" DrawAspect="Content" ObjectID="_1702308628" r:id="rId5018"/>
        </w:object>
      </w:r>
      <w:r w:rsidRPr="005C7CDB">
        <w:rPr>
          <w:rFonts w:ascii="Times New Roman" w:eastAsia="Times New Roman" w:hAnsi="Times New Roman" w:cs="Times New Roman"/>
          <w:lang w:val="ru-RU"/>
        </w:rPr>
        <w:t xml:space="preserve"> структура поля волна </w:t>
      </w:r>
      <w:r w:rsidRPr="005C7CDB">
        <w:rPr>
          <w:rFonts w:ascii="Times New Roman" w:eastAsia="Times New Roman" w:hAnsi="Times New Roman" w:cs="Times New Roman"/>
          <w:vertAlign w:val="subscript"/>
          <w:lang w:val="ru-RU"/>
        </w:rPr>
        <w:object w:dxaOrig="435" w:dyaOrig="375" w14:anchorId="28A42F2A">
          <v:shape id="_x0000_i3593" type="#_x0000_t75" style="width:21.75pt;height:18.75pt" o:ole="">
            <v:imagedata r:id="rId5019" o:title=""/>
          </v:shape>
          <o:OLEObject Type="Embed" ProgID="Equation.DSMT4" ShapeID="_x0000_i3593" DrawAspect="Content" ObjectID="_1702308629" r:id="rId5020"/>
        </w:object>
      </w:r>
      <w:r w:rsidRPr="005C7CDB">
        <w:rPr>
          <w:rFonts w:ascii="Times New Roman" w:eastAsia="Times New Roman" w:hAnsi="Times New Roman" w:cs="Times New Roman"/>
          <w:lang w:val="ru-RU"/>
        </w:rPr>
        <w:t xml:space="preserve"> в коаксиальном кабеле приблизительно аналогична волне </w:t>
      </w:r>
      <w:r w:rsidRPr="005C7CDB">
        <w:rPr>
          <w:rFonts w:ascii="Times New Roman" w:eastAsia="Times New Roman" w:hAnsi="Times New Roman" w:cs="Times New Roman"/>
          <w:vertAlign w:val="subscript"/>
          <w:lang w:val="ru-RU"/>
        </w:rPr>
        <w:object w:dxaOrig="480" w:dyaOrig="375" w14:anchorId="3DB236D3">
          <v:shape id="_x0000_i3594" type="#_x0000_t75" style="width:24pt;height:18.75pt" o:ole="">
            <v:imagedata r:id="rId5021" o:title=""/>
          </v:shape>
          <o:OLEObject Type="Embed" ProgID="Equation.DSMT4" ShapeID="_x0000_i3594" DrawAspect="Content" ObjectID="_1702308630" r:id="rId5022"/>
        </w:object>
      </w:r>
      <w:r w:rsidRPr="005C7CDB">
        <w:rPr>
          <w:rFonts w:ascii="Times New Roman" w:eastAsia="Times New Roman" w:hAnsi="Times New Roman" w:cs="Times New Roman"/>
          <w:lang w:val="ru-RU"/>
        </w:rPr>
        <w:t xml:space="preserve"> в прямоугольном волноводе, для которого </w:t>
      </w:r>
    </w:p>
    <w:p w14:paraId="2FF9222C"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1860" w:dyaOrig="735" w14:anchorId="78EE0AF3">
          <v:shape id="_x0000_i3595" type="#_x0000_t75" style="width:93.75pt;height:36.75pt" o:ole="">
            <v:imagedata r:id="rId5023" o:title=""/>
          </v:shape>
          <o:OLEObject Type="Embed" ProgID="Equation.DSMT4" ShapeID="_x0000_i3595" DrawAspect="Content" ObjectID="_1702308631" r:id="rId502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(3.58)</w:t>
      </w:r>
    </w:p>
    <w:p w14:paraId="03A0CE60"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980" w:dyaOrig="495" w14:anchorId="5F27055C">
          <v:shape id="_x0000_i3596" type="#_x0000_t75" style="width:99.75pt;height:24.75pt" o:ole="">
            <v:imagedata r:id="rId5025" o:title=""/>
          </v:shape>
          <o:OLEObject Type="Embed" ProgID="Equation.DSMT4" ShapeID="_x0000_i3596" DrawAspect="Content" ObjectID="_1702308632" r:id="rId5026"/>
        </w:object>
      </w:r>
      <w:r w:rsidRPr="005C7CDB">
        <w:rPr>
          <w:rFonts w:ascii="Times New Roman" w:eastAsia="Times New Roman" w:hAnsi="Times New Roman" w:cs="Times New Roman"/>
          <w:lang w:val="ru-RU"/>
        </w:rPr>
        <w:t xml:space="preserve"> – средний радиус.</w:t>
      </w:r>
    </w:p>
    <w:p w14:paraId="4B19EAED"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В рассматриваемом случае имеем </w:t>
      </w:r>
    </w:p>
    <w:p w14:paraId="3C566CD3"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2325" w:dyaOrig="735" w14:anchorId="770588A3">
          <v:shape id="_x0000_i3597" type="#_x0000_t75" style="width:116.25pt;height:36.75pt" o:ole="">
            <v:imagedata r:id="rId5027" o:title=""/>
          </v:shape>
          <o:OLEObject Type="Embed" ProgID="Equation.DSMT4" ShapeID="_x0000_i3597" DrawAspect="Content" ObjectID="_1702308633" r:id="rId5028"/>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(3.59)</w:t>
      </w:r>
    </w:p>
    <w:p w14:paraId="5A99B59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при изменении радиуса внутреннего проводника коаксиального кабеля от 0 до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lang w:val="ru-RU"/>
        </w:rPr>
        <w:t xml:space="preserve"> критическая длина первой волны высшего типа меняется незначительно. Если между проводниками коаксиального кабеля имеется диэлектрик, создающий эффективную диэлектрическую проницаемость кабеля </w:t>
      </w:r>
      <w:r w:rsidRPr="005C7CDB">
        <w:rPr>
          <w:rFonts w:ascii="Times New Roman" w:eastAsia="Times New Roman" w:hAnsi="Times New Roman" w:cs="Times New Roman"/>
          <w:vertAlign w:val="subscript"/>
          <w:lang w:val="ru-RU"/>
        </w:rPr>
        <w:object w:dxaOrig="465" w:dyaOrig="375" w14:anchorId="2A57DCD6">
          <v:shape id="_x0000_i3598" type="#_x0000_t75" style="width:23.25pt;height:18.75pt" o:ole="">
            <v:imagedata r:id="rId5029" o:title=""/>
          </v:shape>
          <o:OLEObject Type="Embed" ProgID="Equation.DSMT4" ShapeID="_x0000_i3598" DrawAspect="Content" ObjectID="_1702308634" r:id="rId5030"/>
        </w:object>
      </w:r>
      <w:r w:rsidRPr="005C7CDB">
        <w:rPr>
          <w:rFonts w:ascii="Times New Roman" w:eastAsia="Times New Roman" w:hAnsi="Times New Roman" w:cs="Times New Roman"/>
          <w:lang w:val="ru-RU"/>
        </w:rPr>
        <w:t xml:space="preserve">, то критическая длина волны увеличится в </w:t>
      </w:r>
      <w:r w:rsidRPr="005C7CDB">
        <w:rPr>
          <w:rFonts w:ascii="Times New Roman" w:eastAsia="Times New Roman" w:hAnsi="Times New Roman" w:cs="Times New Roman"/>
          <w:vertAlign w:val="subscript"/>
          <w:lang w:val="ru-RU"/>
        </w:rPr>
        <w:object w:dxaOrig="765" w:dyaOrig="615" w14:anchorId="07BFCEE5">
          <v:shape id="_x0000_i3599" type="#_x0000_t75" style="width:38.25pt;height:30.75pt" o:ole="">
            <v:imagedata r:id="rId5031" o:title=""/>
          </v:shape>
          <o:OLEObject Type="Embed" ProgID="Equation.DSMT4" ShapeID="_x0000_i3599" DrawAspect="Content" ObjectID="_1702308635" r:id="rId5032"/>
        </w:object>
      </w:r>
      <w:r w:rsidRPr="005C7CDB">
        <w:rPr>
          <w:rFonts w:ascii="Times New Roman" w:eastAsia="Times New Roman" w:hAnsi="Times New Roman" w:cs="Times New Roman"/>
          <w:lang w:val="ru-RU"/>
        </w:rPr>
        <w:t xml:space="preserve"> раз. Так как коаксиальный кабель нормально пропускает частоты от 0 до </w:t>
      </w:r>
      <w:r w:rsidRPr="005C7CDB">
        <w:rPr>
          <w:rFonts w:ascii="Times New Roman" w:eastAsia="Times New Roman" w:hAnsi="Times New Roman" w:cs="Times New Roman"/>
          <w:vertAlign w:val="subscript"/>
          <w:lang w:val="ru-RU"/>
        </w:rPr>
        <w:object w:dxaOrig="765" w:dyaOrig="735" w14:anchorId="6470CFCD">
          <v:shape id="_x0000_i3600" type="#_x0000_t75" style="width:38.25pt;height:36.75pt" o:ole="">
            <v:imagedata r:id="rId5033" o:title=""/>
          </v:shape>
          <o:OLEObject Type="Embed" ProgID="Equation.DSMT4" ShapeID="_x0000_i3600" DrawAspect="Content" ObjectID="_1702308636" r:id="rId5034"/>
        </w:object>
      </w:r>
      <w:r w:rsidRPr="005C7CDB">
        <w:rPr>
          <w:rFonts w:ascii="Times New Roman" w:eastAsia="Times New Roman" w:hAnsi="Times New Roman" w:cs="Times New Roman"/>
          <w:lang w:val="ru-RU"/>
        </w:rPr>
        <w:t xml:space="preserve">, соответствующий </w:t>
      </w:r>
      <w:r w:rsidRPr="005C7CDB">
        <w:rPr>
          <w:rFonts w:ascii="Times New Roman" w:eastAsia="Times New Roman" w:hAnsi="Times New Roman" w:cs="Times New Roman"/>
          <w:vertAlign w:val="subscript"/>
          <w:lang w:val="ru-RU"/>
        </w:rPr>
        <w:object w:dxaOrig="720" w:dyaOrig="735" w14:anchorId="56E0D68B">
          <v:shape id="_x0000_i3601" type="#_x0000_t75" style="width:36pt;height:36.75pt" o:ole="">
            <v:imagedata r:id="rId5035" o:title=""/>
          </v:shape>
          <o:OLEObject Type="Embed" ProgID="Equation.DSMT4" ShapeID="_x0000_i3601" DrawAspect="Content" ObjectID="_1702308637" r:id="rId5036"/>
        </w:object>
      </w:r>
      <w:r w:rsidRPr="005C7CDB">
        <w:rPr>
          <w:rFonts w:ascii="Times New Roman" w:eastAsia="Times New Roman" w:hAnsi="Times New Roman" w:cs="Times New Roman"/>
          <w:lang w:val="ru-RU"/>
        </w:rPr>
        <w:t>, то его рабочая полоса частот равна</w:t>
      </w:r>
    </w:p>
    <w:p w14:paraId="55D93581"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80" w:dyaOrig="975" w14:anchorId="0A9381FE">
          <v:shape id="_x0000_i3602" type="#_x0000_t75" style="width:114pt;height:48.75pt" o:ole="">
            <v:imagedata r:id="rId5037" o:title=""/>
          </v:shape>
          <o:OLEObject Type="Embed" ProgID="Equation.DSMT4" ShapeID="_x0000_i3602" DrawAspect="Content" ObjectID="_1702308638" r:id="rId503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(3.60)</w:t>
      </w:r>
    </w:p>
    <w:p w14:paraId="08E67E2B"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605" w:dyaOrig="420" w14:anchorId="57EEAB8A">
          <v:shape id="_x0000_i3603" type="#_x0000_t75" style="width:80.25pt;height:21.75pt" o:ole="">
            <v:imagedata r:id="rId5039" o:title=""/>
          </v:shape>
          <o:OLEObject Type="Embed" ProgID="Equation.DSMT4" ShapeID="_x0000_i3603" DrawAspect="Content" ObjectID="_1702308639" r:id="rId5040"/>
        </w:object>
      </w:r>
      <w:r w:rsidRPr="005C7CDB">
        <w:rPr>
          <w:rFonts w:ascii="Times New Roman" w:eastAsia="Times New Roman" w:hAnsi="Times New Roman" w:cs="Times New Roman"/>
          <w:lang w:val="ru-RU"/>
        </w:rPr>
        <w:t xml:space="preserve"> – скорость света в вакууме. Так, для коаксиального кабеля диаметром </w:t>
      </w:r>
      <w:smartTag w:uri="urn:schemas-microsoft-com:office:smarttags" w:element="metricconverter">
        <w:smartTagPr>
          <w:attr w:name="productid" w:val="2 см"/>
        </w:smartTagPr>
        <w:r w:rsidRPr="005C7CDB">
          <w:rPr>
            <w:rFonts w:ascii="Times New Roman" w:eastAsia="Times New Roman" w:hAnsi="Times New Roman" w:cs="Times New Roman"/>
            <w:lang w:val="ru-RU"/>
          </w:rPr>
          <w:t>2 см</w:t>
        </w:r>
      </w:smartTag>
      <w:r w:rsidRPr="005C7CDB">
        <w:rPr>
          <w:rFonts w:ascii="Times New Roman" w:eastAsia="Times New Roman" w:hAnsi="Times New Roman" w:cs="Times New Roman"/>
          <w:lang w:val="ru-RU"/>
        </w:rPr>
        <w:t xml:space="preserve"> с диэлектрическим заполнением </w:t>
      </w:r>
      <w:r w:rsidRPr="005C7CDB">
        <w:rPr>
          <w:rFonts w:ascii="Times New Roman" w:eastAsia="Times New Roman" w:hAnsi="Times New Roman" w:cs="Times New Roman"/>
          <w:vertAlign w:val="subscript"/>
          <w:lang w:val="ru-RU"/>
        </w:rPr>
        <w:object w:dxaOrig="1065" w:dyaOrig="420" w14:anchorId="7A37A4CC">
          <v:shape id="_x0000_i3604" type="#_x0000_t75" style="width:53.25pt;height:21.75pt" o:ole="">
            <v:imagedata r:id="rId5041" o:title=""/>
          </v:shape>
          <o:OLEObject Type="Embed" ProgID="Equation.DSMT4" ShapeID="_x0000_i3604" DrawAspect="Content" ObjectID="_1702308640" r:id="rId5042"/>
        </w:object>
      </w:r>
      <w:r w:rsidRPr="005C7CDB">
        <w:rPr>
          <w:rFonts w:ascii="Times New Roman" w:eastAsia="Times New Roman" w:hAnsi="Times New Roman" w:cs="Times New Roman"/>
          <w:lang w:val="ru-RU"/>
        </w:rPr>
        <w:t xml:space="preserve"> получаем </w:t>
      </w:r>
      <w:r w:rsidRPr="005C7CDB">
        <w:rPr>
          <w:rFonts w:ascii="Times New Roman" w:eastAsia="Times New Roman" w:hAnsi="Times New Roman" w:cs="Times New Roman"/>
          <w:vertAlign w:val="subscript"/>
          <w:lang w:val="ru-RU"/>
        </w:rPr>
        <w:object w:dxaOrig="1965" w:dyaOrig="480" w14:anchorId="43BA13E1">
          <v:shape id="_x0000_i3605" type="#_x0000_t75" style="width:98.25pt;height:24pt" o:ole="">
            <v:imagedata r:id="rId5043" o:title=""/>
          </v:shape>
          <o:OLEObject Type="Embed" ProgID="Equation.DSMT4" ShapeID="_x0000_i3605" DrawAspect="Content" ObjectID="_1702308641" r:id="rId5044"/>
        </w:object>
      </w:r>
      <w:r w:rsidRPr="005C7CDB">
        <w:rPr>
          <w:rFonts w:ascii="Times New Roman" w:eastAsia="Times New Roman" w:hAnsi="Times New Roman" w:cs="Times New Roman"/>
          <w:lang w:val="ru-RU"/>
        </w:rPr>
        <w:t>.</w:t>
      </w:r>
    </w:p>
    <w:p w14:paraId="0D82E51B" w14:textId="03789B39" w:rsidR="005C7CDB" w:rsidRPr="005C7CDB" w:rsidRDefault="005C7CDB" w:rsidP="005C7CDB">
      <w:pPr>
        <w:autoSpaceDN w:val="0"/>
        <w:spacing w:after="0" w:line="240" w:lineRule="auto"/>
        <w:ind w:left="708" w:right="-42" w:firstLine="708"/>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54997C9F" wp14:editId="2CF66475">
            <wp:extent cx="3832860" cy="2407920"/>
            <wp:effectExtent l="0" t="0" r="0" b="0"/>
            <wp:docPr id="145" name="Рисунок 1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86" descr="3"/>
                    <pic:cNvPicPr>
                      <a:picLocks noChangeAspect="1" noChangeArrowheads="1"/>
                    </pic:cNvPicPr>
                  </pic:nvPicPr>
                  <pic:blipFill>
                    <a:blip r:embed="rId5045" cstate="print">
                      <a:extLst>
                        <a:ext uri="{28A0092B-C50C-407E-A947-70E740481C1C}">
                          <a14:useLocalDpi xmlns:a14="http://schemas.microsoft.com/office/drawing/2010/main" val="0"/>
                        </a:ext>
                      </a:extLst>
                    </a:blip>
                    <a:srcRect/>
                    <a:stretch>
                      <a:fillRect/>
                    </a:stretch>
                  </pic:blipFill>
                  <pic:spPr bwMode="auto">
                    <a:xfrm>
                      <a:off x="0" y="0"/>
                      <a:ext cx="3832860" cy="2407920"/>
                    </a:xfrm>
                    <a:prstGeom prst="rect">
                      <a:avLst/>
                    </a:prstGeom>
                    <a:noFill/>
                    <a:ln>
                      <a:noFill/>
                    </a:ln>
                  </pic:spPr>
                </pic:pic>
              </a:graphicData>
            </a:graphic>
          </wp:inline>
        </w:drawing>
      </w:r>
    </w:p>
    <w:p w14:paraId="719BFA19"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center"/>
        <w:rPr>
          <w:rFonts w:ascii="Times New Roman" w:eastAsia="Times New Roman" w:hAnsi="Times New Roman" w:cs="Times New Roman"/>
          <w:lang w:val="ru-RU"/>
        </w:rPr>
      </w:pPr>
    </w:p>
    <w:p w14:paraId="07D68141" w14:textId="77777777" w:rsidR="005C7CDB" w:rsidRPr="005C7CDB" w:rsidRDefault="005C7CDB" w:rsidP="005C7CDB">
      <w:pPr>
        <w:autoSpaceDN w:val="0"/>
        <w:spacing w:after="0" w:line="240" w:lineRule="auto"/>
        <w:ind w:left="2832" w:right="-42"/>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4B294AF1" w14:textId="3254E691" w:rsidR="005C7CDB" w:rsidRPr="005C7CDB" w:rsidRDefault="005C7CDB" w:rsidP="005C7CDB">
      <w:pPr>
        <w:widowControl w:val="0"/>
        <w:autoSpaceDN w:val="0"/>
        <w:spacing w:after="0" w:line="240" w:lineRule="auto"/>
        <w:ind w:left="708" w:right="-42" w:firstLine="1"/>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3.7. Структуры поля для ТЕМ-волны (а) и волны типа </w:t>
      </w:r>
      <w:r w:rsidRPr="0047729A">
        <w:rPr>
          <w:rFonts w:ascii="Times New Roman" w:eastAsia="Times New Roman" w:hAnsi="Times New Roman" w:cs="Times New Roman"/>
          <w:noProof/>
          <w:vertAlign w:val="subscript"/>
          <w:lang w:val="ru-RU"/>
        </w:rPr>
        <w:drawing>
          <wp:inline distT="0" distB="0" distL="0" distR="0" wp14:anchorId="1F4ED075" wp14:editId="6D640D08">
            <wp:extent cx="274320" cy="23622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87"/>
                    <pic:cNvPicPr>
                      <a:picLocks noChangeAspect="1" noChangeArrowheads="1"/>
                    </pic:cNvPicPr>
                  </pic:nvPicPr>
                  <pic:blipFill>
                    <a:blip r:embed="rId5046" cstate="print">
                      <a:extLst>
                        <a:ext uri="{28A0092B-C50C-407E-A947-70E740481C1C}">
                          <a14:useLocalDpi xmlns:a14="http://schemas.microsoft.com/office/drawing/2010/main" val="0"/>
                        </a:ext>
                      </a:extLst>
                    </a:blip>
                    <a:srcRect/>
                    <a:stretch>
                      <a:fillRect/>
                    </a:stretch>
                  </pic:blipFill>
                  <pic:spPr bwMode="auto">
                    <a:xfrm>
                      <a:off x="0" y="0"/>
                      <a:ext cx="274320" cy="23622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(б) в поперечном сечении коаксиальной линии</w:t>
      </w:r>
    </w:p>
    <w:p w14:paraId="0A2CDF76" w14:textId="77777777" w:rsidR="005C7CDB" w:rsidRPr="005C7CDB" w:rsidRDefault="005C7CDB" w:rsidP="005C7CDB">
      <w:pPr>
        <w:widowControl w:val="0"/>
        <w:autoSpaceDN w:val="0"/>
        <w:spacing w:after="0" w:line="240" w:lineRule="auto"/>
        <w:ind w:left="708" w:right="-42" w:firstLine="1"/>
        <w:jc w:val="center"/>
        <w:rPr>
          <w:rFonts w:ascii="Times New Roman" w:eastAsia="Times New Roman" w:hAnsi="Times New Roman" w:cs="Times New Roman"/>
          <w:lang w:val="ru-RU"/>
        </w:rPr>
      </w:pPr>
    </w:p>
    <w:p w14:paraId="7685788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b/>
          <w:lang w:val="ru-RU"/>
        </w:rPr>
        <w:t xml:space="preserve">Пробивная мощность </w:t>
      </w:r>
      <w:r w:rsidRPr="005C7CDB">
        <w:rPr>
          <w:rFonts w:ascii="Times New Roman" w:eastAsia="Times New Roman" w:hAnsi="Times New Roman" w:cs="Times New Roman"/>
          <w:lang w:val="ru-RU"/>
        </w:rPr>
        <w:t xml:space="preserve">коаксиального кабеля приводит к ограничению величины передаваемой по нему мощности. Величина мощности, передаваемой падающей волной с амплитудой напряжения </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lang w:val="ru-RU"/>
        </w:rPr>
        <w:t xml:space="preserve"> равна</w:t>
      </w:r>
    </w:p>
    <w:p w14:paraId="796D918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275" w:dyaOrig="1005" w14:anchorId="2D9FD32D">
          <v:shape id="_x0000_i3606" type="#_x0000_t75" style="width:63.75pt;height:50.25pt" o:ole="">
            <v:imagedata r:id="rId5047" o:title=""/>
          </v:shape>
          <o:OLEObject Type="Embed" ProgID="Equation.DSMT4" ShapeID="_x0000_i3606" DrawAspect="Content" ObjectID="_1702308642" r:id="rId504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(3.61)</w:t>
      </w:r>
    </w:p>
    <w:p w14:paraId="7B74FB2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Напряжение </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lang w:val="ru-RU"/>
        </w:rPr>
        <w:t xml:space="preserve"> для коаксиального кабеля может быть рассчитано как</w:t>
      </w:r>
    </w:p>
    <w:p w14:paraId="51D2EA0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236985BC"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775" w:dyaOrig="945" w14:anchorId="67752170">
          <v:shape id="_x0000_i3607" type="#_x0000_t75" style="width:138.75pt;height:47.25pt" o:ole="">
            <v:imagedata r:id="rId5049" o:title=""/>
          </v:shape>
          <o:OLEObject Type="Embed" ProgID="Equation.DSMT4" ShapeID="_x0000_i3607" DrawAspect="Content" ObjectID="_1702308643" r:id="rId505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(3.62)</w:t>
      </w:r>
    </w:p>
    <w:p w14:paraId="223C39B1"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7B7DFE3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где  </w:t>
      </w:r>
      <w:r w:rsidRPr="005C7CDB">
        <w:rPr>
          <w:rFonts w:ascii="Times New Roman" w:eastAsia="Times New Roman" w:hAnsi="Times New Roman" w:cs="Times New Roman"/>
          <w:vertAlign w:val="subscript"/>
          <w:lang w:val="ru-RU"/>
        </w:rPr>
        <w:object w:dxaOrig="600" w:dyaOrig="480" w14:anchorId="1390B974">
          <v:shape id="_x0000_i3608" type="#_x0000_t75" style="width:30pt;height:24pt" o:ole="">
            <v:imagedata r:id="rId5051" o:title=""/>
          </v:shape>
          <o:OLEObject Type="Embed" ProgID="Equation.DSMT4" ShapeID="_x0000_i3608" DrawAspect="Content" ObjectID="_1702308644" r:id="rId5052"/>
        </w:object>
      </w:r>
      <w:r w:rsidRPr="005C7CDB">
        <w:rPr>
          <w:rFonts w:ascii="Times New Roman" w:eastAsia="Times New Roman" w:hAnsi="Times New Roman" w:cs="Times New Roman"/>
          <w:lang w:val="ru-RU"/>
        </w:rPr>
        <w:t>напряженность электрического поля у центрального проводника.</w:t>
      </w:r>
    </w:p>
    <w:p w14:paraId="2B8E3F5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Величина </w:t>
      </w:r>
      <w:r w:rsidRPr="005C7CDB">
        <w:rPr>
          <w:rFonts w:ascii="Times New Roman" w:eastAsia="Times New Roman" w:hAnsi="Times New Roman" w:cs="Times New Roman"/>
          <w:vertAlign w:val="subscript"/>
          <w:lang w:val="ru-RU"/>
        </w:rPr>
        <w:object w:dxaOrig="405" w:dyaOrig="480" w14:anchorId="322762F8">
          <v:shape id="_x0000_i3609" type="#_x0000_t75" style="width:20.25pt;height:24pt" o:ole="">
            <v:imagedata r:id="rId5053" o:title=""/>
          </v:shape>
          <o:OLEObject Type="Embed" ProgID="Equation.DSMT4" ShapeID="_x0000_i3609" DrawAspect="Content" ObjectID="_1702308645" r:id="rId5054"/>
        </w:object>
      </w:r>
      <w:r w:rsidRPr="005C7CDB">
        <w:rPr>
          <w:rFonts w:ascii="Times New Roman" w:eastAsia="Times New Roman" w:hAnsi="Times New Roman" w:cs="Times New Roman"/>
          <w:lang w:val="ru-RU"/>
        </w:rPr>
        <w:t xml:space="preserve"> должна быть меньше электрической прочности среды, заполняющей пространство между проводниками. Для воздушного запол</w:t>
      </w:r>
      <w:r w:rsidRPr="005C7CDB">
        <w:rPr>
          <w:rFonts w:ascii="Times New Roman" w:eastAsia="Times New Roman" w:hAnsi="Times New Roman" w:cs="Times New Roman"/>
          <w:lang w:val="ru-RU"/>
        </w:rPr>
        <w:softHyphen/>
        <w:t xml:space="preserve">нения электрическая прочность примерно равна  </w:t>
      </w:r>
      <w:r w:rsidRPr="005C7CDB">
        <w:rPr>
          <w:rFonts w:ascii="Times New Roman" w:eastAsia="Times New Roman" w:hAnsi="Times New Roman" w:cs="Times New Roman"/>
          <w:vertAlign w:val="subscript"/>
          <w:lang w:val="ru-RU"/>
        </w:rPr>
        <w:object w:dxaOrig="1260" w:dyaOrig="360" w14:anchorId="2C0C970A">
          <v:shape id="_x0000_i3610" type="#_x0000_t75" style="width:63.75pt;height:18pt" o:ole="">
            <v:imagedata r:id="rId5055" o:title=""/>
          </v:shape>
          <o:OLEObject Type="Embed" ProgID="Equation.DSMT4" ShapeID="_x0000_i3610" DrawAspect="Content" ObjectID="_1702308646" r:id="rId5056"/>
        </w:object>
      </w:r>
      <w:r w:rsidRPr="005C7CDB">
        <w:rPr>
          <w:rFonts w:ascii="Times New Roman" w:eastAsia="Times New Roman" w:hAnsi="Times New Roman" w:cs="Times New Roman"/>
          <w:lang w:val="ru-RU"/>
        </w:rPr>
        <w:t xml:space="preserve">. Если мы выбираем </w:t>
      </w:r>
      <w:r w:rsidRPr="005C7CDB">
        <w:rPr>
          <w:rFonts w:ascii="Times New Roman" w:eastAsia="Times New Roman" w:hAnsi="Times New Roman" w:cs="Times New Roman"/>
          <w:vertAlign w:val="subscript"/>
          <w:lang w:val="ru-RU"/>
        </w:rPr>
        <w:object w:dxaOrig="405" w:dyaOrig="480" w14:anchorId="7A0B3764">
          <v:shape id="_x0000_i3611" type="#_x0000_t75" style="width:20.25pt;height:24pt" o:ole="">
            <v:imagedata r:id="rId5057" o:title=""/>
          </v:shape>
          <o:OLEObject Type="Embed" ProgID="Equation.DSMT4" ShapeID="_x0000_i3611" DrawAspect="Content" ObjectID="_1702308647" r:id="rId5058"/>
        </w:object>
      </w:r>
      <w:r w:rsidRPr="005C7CDB">
        <w:rPr>
          <w:rFonts w:ascii="Times New Roman" w:eastAsia="Times New Roman" w:hAnsi="Times New Roman" w:cs="Times New Roman"/>
          <w:lang w:val="ru-RU"/>
        </w:rPr>
        <w:t xml:space="preserve"> равной электрической прочности, то (3.62) дает нам величину пробивного напряжения для коаксиального кабеля. Рабочее напряжение приходится находить эмпирически, учитывая ожи</w:t>
      </w:r>
      <w:r w:rsidRPr="005C7CDB">
        <w:rPr>
          <w:rFonts w:ascii="Times New Roman" w:eastAsia="Times New Roman" w:hAnsi="Times New Roman" w:cs="Times New Roman"/>
          <w:lang w:val="ru-RU"/>
        </w:rPr>
        <w:softHyphen/>
        <w:t>даемый уровень согласования в ЛП и допустимый по тех</w:t>
      </w:r>
      <w:r w:rsidRPr="005C7CDB">
        <w:rPr>
          <w:rFonts w:ascii="Times New Roman" w:eastAsia="Times New Roman" w:hAnsi="Times New Roman" w:cs="Times New Roman"/>
          <w:lang w:val="ru-RU"/>
        </w:rPr>
        <w:softHyphen/>
        <w:t xml:space="preserve">нологии изготовления уровень неоднородностей. Приближенно берут </w:t>
      </w:r>
      <w:r w:rsidRPr="005C7CDB">
        <w:rPr>
          <w:rFonts w:ascii="Times New Roman" w:eastAsia="Times New Roman" w:hAnsi="Times New Roman" w:cs="Times New Roman"/>
          <w:vertAlign w:val="subscript"/>
          <w:lang w:val="ru-RU"/>
        </w:rPr>
        <w:object w:dxaOrig="2040" w:dyaOrig="480" w14:anchorId="1B58F296">
          <v:shape id="_x0000_i3612" type="#_x0000_t75" style="width:102pt;height:24pt" o:ole="">
            <v:imagedata r:id="rId5059" o:title=""/>
          </v:shape>
          <o:OLEObject Type="Embed" ProgID="Equation.DSMT4" ShapeID="_x0000_i3612" DrawAspect="Content" ObjectID="_1702308648" r:id="rId5060"/>
        </w:object>
      </w:r>
      <w:r w:rsidRPr="005C7CDB">
        <w:rPr>
          <w:rFonts w:ascii="Times New Roman" w:eastAsia="Times New Roman" w:hAnsi="Times New Roman" w:cs="Times New Roman"/>
          <w:lang w:val="ru-RU"/>
        </w:rPr>
        <w:t xml:space="preserve">. Следовательно, </w:t>
      </w:r>
      <w:r w:rsidRPr="005C7CDB">
        <w:rPr>
          <w:rFonts w:ascii="Times New Roman" w:eastAsia="Times New Roman" w:hAnsi="Times New Roman" w:cs="Times New Roman"/>
          <w:vertAlign w:val="subscript"/>
          <w:lang w:val="ru-RU"/>
        </w:rPr>
        <w:object w:dxaOrig="2085" w:dyaOrig="480" w14:anchorId="3E5F36B0">
          <v:shape id="_x0000_i3613" type="#_x0000_t75" style="width:104.25pt;height:24pt" o:ole="">
            <v:imagedata r:id="rId5061" o:title=""/>
          </v:shape>
          <o:OLEObject Type="Embed" ProgID="Equation.DSMT4" ShapeID="_x0000_i3613" DrawAspect="Content" ObjectID="_1702308649" r:id="rId5062"/>
        </w:object>
      </w:r>
      <w:r w:rsidRPr="005C7CDB">
        <w:rPr>
          <w:rFonts w:ascii="Times New Roman" w:eastAsia="Times New Roman" w:hAnsi="Times New Roman" w:cs="Times New Roman"/>
          <w:lang w:val="ru-RU"/>
        </w:rPr>
        <w:t>.</w:t>
      </w:r>
    </w:p>
    <w:p w14:paraId="0B20279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При конструировании коаксиальных кабелей для передачи большой мощности нужно учитывать следующие моменты:</w:t>
      </w:r>
    </w:p>
    <w:p w14:paraId="6B9BE741"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радиальный разряд по поверхности раздела воздуха и диэлектри</w:t>
      </w:r>
      <w:r w:rsidRPr="005C7CDB">
        <w:rPr>
          <w:rFonts w:ascii="Times New Roman" w:eastAsia="Times New Roman" w:hAnsi="Times New Roman" w:cs="Times New Roman"/>
          <w:lang w:val="ru-RU"/>
        </w:rPr>
        <w:softHyphen/>
        <w:t>ка происходит при напряжении более низком, чем, то, при котором происходил бы пробой отдельно воздуха и отдельно диэлектрика;</w:t>
      </w:r>
    </w:p>
    <w:p w14:paraId="57039E2D"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электрическая прочность диэлектрика на низких частотах выше, чем у воз</w:t>
      </w:r>
      <w:r w:rsidRPr="005C7CDB">
        <w:rPr>
          <w:rFonts w:ascii="Times New Roman" w:eastAsia="Times New Roman" w:hAnsi="Times New Roman" w:cs="Times New Roman"/>
          <w:lang w:val="ru-RU"/>
        </w:rPr>
        <w:softHyphen/>
        <w:t>духа, однако на СВЧ пробой может происходить при значительно меньших на</w:t>
      </w:r>
      <w:r w:rsidRPr="005C7CDB">
        <w:rPr>
          <w:rFonts w:ascii="Times New Roman" w:eastAsia="Times New Roman" w:hAnsi="Times New Roman" w:cs="Times New Roman"/>
          <w:lang w:val="ru-RU"/>
        </w:rPr>
        <w:softHyphen/>
        <w:t>пряжениях, что связано с наличием локальных неоднородностей ма</w:t>
      </w:r>
      <w:r w:rsidRPr="005C7CDB">
        <w:rPr>
          <w:rFonts w:ascii="Times New Roman" w:eastAsia="Times New Roman" w:hAnsi="Times New Roman" w:cs="Times New Roman"/>
          <w:lang w:val="ru-RU"/>
        </w:rPr>
        <w:softHyphen/>
        <w:t>териала диэлектрика;</w:t>
      </w:r>
    </w:p>
    <w:p w14:paraId="40D7FE09"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при использовании диэлектрических шайб для поддержания внутреннего проводника необходимо учитывать, что в воздушном зазо</w:t>
      </w:r>
      <w:r w:rsidRPr="005C7CDB">
        <w:rPr>
          <w:rFonts w:ascii="Times New Roman" w:eastAsia="Times New Roman" w:hAnsi="Times New Roman" w:cs="Times New Roman"/>
          <w:lang w:val="ru-RU"/>
        </w:rPr>
        <w:softHyphen/>
        <w:t xml:space="preserve">ре, имеющем всегда место между внутренним проводником и телом шайб, происходит увеличении напряженности поля в </w:t>
      </w:r>
      <w:r w:rsidRPr="005C7CDB">
        <w:rPr>
          <w:rFonts w:ascii="Times New Roman" w:eastAsia="Times New Roman" w:hAnsi="Times New Roman" w:cs="Times New Roman"/>
          <w:vertAlign w:val="subscript"/>
          <w:lang w:val="ru-RU"/>
        </w:rPr>
        <w:object w:dxaOrig="225" w:dyaOrig="240" w14:anchorId="65C1E1BD">
          <v:shape id="_x0000_i3614" type="#_x0000_t75" style="width:11.25pt;height:12pt" o:ole="">
            <v:imagedata r:id="rId5063" o:title=""/>
          </v:shape>
          <o:OLEObject Type="Embed" ProgID="Equation.DSMT4" ShapeID="_x0000_i3614" DrawAspect="Content" ObjectID="_1702308650" r:id="rId5064"/>
        </w:object>
      </w:r>
      <w:r w:rsidRPr="005C7CDB">
        <w:rPr>
          <w:rFonts w:ascii="Times New Roman" w:eastAsia="Times New Roman" w:hAnsi="Times New Roman" w:cs="Times New Roman"/>
          <w:lang w:val="ru-RU"/>
        </w:rPr>
        <w:t xml:space="preserve"> раз.</w:t>
      </w:r>
    </w:p>
    <w:p w14:paraId="3939895E"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p>
    <w:p w14:paraId="6F57BCC7" w14:textId="77777777" w:rsidR="005C7CDB" w:rsidRPr="00D10835" w:rsidRDefault="005C7CDB" w:rsidP="00D10835">
      <w:pPr>
        <w:pStyle w:val="1"/>
        <w:rPr>
          <w:sz w:val="26"/>
          <w:szCs w:val="26"/>
        </w:rPr>
      </w:pPr>
      <w:r w:rsidRPr="00D10835">
        <w:rPr>
          <w:sz w:val="26"/>
          <w:szCs w:val="26"/>
        </w:rPr>
        <w:tab/>
      </w:r>
      <w:bookmarkStart w:id="212" w:name="_Toc89607502"/>
      <w:r w:rsidRPr="00D10835">
        <w:rPr>
          <w:sz w:val="26"/>
          <w:szCs w:val="26"/>
        </w:rPr>
        <w:t>3.3.1.2. Оптимизация параметров коаксиальных линий</w:t>
      </w:r>
      <w:bookmarkEnd w:id="212"/>
    </w:p>
    <w:p w14:paraId="13F21223"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b/>
          <w:lang w:val="ru-RU"/>
        </w:rPr>
      </w:pPr>
    </w:p>
    <w:p w14:paraId="48AE754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При конструировании коаксиальных кабелей необходимо, в первую очередь, выбрать диаметры внутреннего и внешнего проводников кабеля и установить их соотношение при использовании различных материалов (медь, алюминий, свинец).</w:t>
      </w:r>
    </w:p>
    <w:p w14:paraId="67D6C15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Затухание коаксиального кабеля с высококаче</w:t>
      </w:r>
      <w:r w:rsidRPr="005C7CDB">
        <w:rPr>
          <w:rFonts w:ascii="Times New Roman" w:eastAsia="Times New Roman" w:hAnsi="Times New Roman" w:cs="Times New Roman"/>
          <w:lang w:val="ru-RU"/>
        </w:rPr>
        <w:softHyphen/>
        <w:t>ственным диэлектриком может быть определено по фор</w:t>
      </w:r>
      <w:r w:rsidRPr="005C7CDB">
        <w:rPr>
          <w:rFonts w:ascii="Times New Roman" w:eastAsia="Times New Roman" w:hAnsi="Times New Roman" w:cs="Times New Roman"/>
          <w:lang w:val="ru-RU"/>
        </w:rPr>
        <w:softHyphen/>
        <w:t>муле (2.63).</w:t>
      </w:r>
      <w:r w:rsidRPr="005C7CDB">
        <w:rPr>
          <w:rFonts w:ascii="Times New Roman" w:eastAsia="Times New Roman" w:hAnsi="Times New Roman" w:cs="Times New Roman"/>
          <w:lang w:val="ru-RU"/>
        </w:rPr>
        <w:tab/>
        <w:t xml:space="preserve"> Представим соотношение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в (2.63) через </w:t>
      </w:r>
      <w:r w:rsidRPr="005C7CDB">
        <w:rPr>
          <w:rFonts w:ascii="Times New Roman" w:eastAsia="Times New Roman" w:hAnsi="Times New Roman" w:cs="Times New Roman"/>
          <w:i/>
          <w:lang w:val="ru-RU"/>
        </w:rPr>
        <w:t>х</w:t>
      </w:r>
      <w:r w:rsidRPr="005C7CDB">
        <w:rPr>
          <w:rFonts w:ascii="Times New Roman" w:eastAsia="Times New Roman" w:hAnsi="Times New Roman" w:cs="Times New Roman"/>
          <w:lang w:val="ru-RU"/>
        </w:rPr>
        <w:t xml:space="preserve">. Тогда с увеличением </w:t>
      </w:r>
      <w:r w:rsidRPr="005C7CDB">
        <w:rPr>
          <w:rFonts w:ascii="Times New Roman" w:eastAsia="Times New Roman" w:hAnsi="Times New Roman" w:cs="Times New Roman"/>
          <w:i/>
          <w:lang w:val="ru-RU"/>
        </w:rPr>
        <w:t>х</w:t>
      </w:r>
      <w:r w:rsidRPr="005C7CDB">
        <w:rPr>
          <w:rFonts w:ascii="Times New Roman" w:eastAsia="Times New Roman" w:hAnsi="Times New Roman" w:cs="Times New Roman"/>
          <w:lang w:val="ru-RU"/>
        </w:rPr>
        <w:t xml:space="preserve"> его числитель растет линейно, а знаменатель – по логарифмическому закону. Исследовав данную фор</w:t>
      </w:r>
      <w:r w:rsidRPr="005C7CDB">
        <w:rPr>
          <w:rFonts w:ascii="Times New Roman" w:eastAsia="Times New Roman" w:hAnsi="Times New Roman" w:cs="Times New Roman"/>
          <w:lang w:val="ru-RU"/>
        </w:rPr>
        <w:softHyphen/>
        <w:t>мулу на минимум затухания (в зависимости от</w:t>
      </w:r>
      <w:r w:rsidRPr="005C7CDB">
        <w:rPr>
          <w:rFonts w:ascii="Times New Roman" w:eastAsia="Times New Roman" w:hAnsi="Times New Roman" w:cs="Times New Roman"/>
          <w:i/>
          <w:lang w:val="ru-RU"/>
        </w:rPr>
        <w:t xml:space="preserve"> х</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245" w:dyaOrig="300" w14:anchorId="59FE0DC3">
          <v:shape id="_x0000_i3615" type="#_x0000_t75" style="width:62.25pt;height:15.75pt" o:ole="">
            <v:imagedata r:id="rId5065" o:title=""/>
          </v:shape>
          <o:OLEObject Type="Embed" ProgID="Equation.DSMT4" ShapeID="_x0000_i3615" DrawAspect="Content" ObjectID="_1702308651" r:id="rId5066"/>
        </w:object>
      </w:r>
      <w:r w:rsidRPr="005C7CDB">
        <w:rPr>
          <w:rFonts w:ascii="Times New Roman" w:eastAsia="Times New Roman" w:hAnsi="Times New Roman" w:cs="Times New Roman"/>
          <w:lang w:val="ru-RU"/>
        </w:rPr>
        <w:t xml:space="preserve">, получим, что </w:t>
      </w:r>
      <w:r w:rsidRPr="005C7CDB">
        <w:rPr>
          <w:rFonts w:ascii="Times New Roman" w:eastAsia="Times New Roman" w:hAnsi="Times New Roman" w:cs="Times New Roman"/>
          <w:vertAlign w:val="subscript"/>
          <w:lang w:val="ru-RU"/>
        </w:rPr>
        <w:object w:dxaOrig="255" w:dyaOrig="240" w14:anchorId="0262E695">
          <v:shape id="_x0000_i3616" type="#_x0000_t75" style="width:12.75pt;height:12pt" o:ole="">
            <v:imagedata r:id="rId5067" o:title=""/>
          </v:shape>
          <o:OLEObject Type="Embed" ProgID="Equation.DSMT4" ShapeID="_x0000_i3616" DrawAspect="Content" ObjectID="_1702308652" r:id="rId5068"/>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минимальна при соотношении </w:t>
      </w:r>
      <w:r w:rsidRPr="005C7CDB">
        <w:rPr>
          <w:rFonts w:ascii="Times New Roman" w:eastAsia="Times New Roman" w:hAnsi="Times New Roman" w:cs="Times New Roman"/>
          <w:vertAlign w:val="subscript"/>
          <w:lang w:val="ru-RU"/>
        </w:rPr>
        <w:object w:dxaOrig="2025" w:dyaOrig="420" w14:anchorId="27349575">
          <v:shape id="_x0000_i3617" type="#_x0000_t75" style="width:101.25pt;height:21.75pt" o:ole="">
            <v:imagedata r:id="rId5069" o:title=""/>
          </v:shape>
          <o:OLEObject Type="Embed" ProgID="Equation.DSMT4" ShapeID="_x0000_i3617" DrawAspect="Content" ObjectID="_1702308653" r:id="rId5070"/>
        </w:object>
      </w:r>
      <w:r w:rsidRPr="005C7CDB">
        <w:rPr>
          <w:rFonts w:ascii="Times New Roman" w:eastAsia="Times New Roman" w:hAnsi="Times New Roman" w:cs="Times New Roman"/>
          <w:lang w:val="ru-RU"/>
        </w:rPr>
        <w:t>.</w:t>
      </w:r>
    </w:p>
    <w:p w14:paraId="34C52E68"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Таким образом, оптимальная конструкция кабеля будет при </w:t>
      </w:r>
      <w:r w:rsidRPr="005C7CDB">
        <w:rPr>
          <w:rFonts w:ascii="Times New Roman" w:eastAsia="Times New Roman" w:hAnsi="Times New Roman" w:cs="Times New Roman"/>
          <w:i/>
          <w:lang w:val="en-US"/>
        </w:rPr>
        <w:t>x</w:t>
      </w:r>
      <w:r w:rsidRPr="005C7CDB">
        <w:rPr>
          <w:rFonts w:ascii="Times New Roman" w:eastAsia="Times New Roman" w:hAnsi="Times New Roman" w:cs="Times New Roman"/>
          <w:lang w:val="ru-RU"/>
        </w:rPr>
        <w:t xml:space="preserve"> =3,6. Это соотношение справедливо для кабелей с одинаковыми (медными) проводниками. Если же проводники изготовлены из раз</w:t>
      </w:r>
      <w:r w:rsidRPr="005C7CDB">
        <w:rPr>
          <w:rFonts w:ascii="Times New Roman" w:eastAsia="Times New Roman" w:hAnsi="Times New Roman" w:cs="Times New Roman"/>
          <w:lang w:val="ru-RU"/>
        </w:rPr>
        <w:softHyphen/>
        <w:t>личных металлов, то минимальное затухание определяется из выражения</w:t>
      </w:r>
    </w:p>
    <w:p w14:paraId="0B921DE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100" w:dyaOrig="1065" w14:anchorId="27566D3E">
          <v:shape id="_x0000_i3618" type="#_x0000_t75" style="width:105.75pt;height:53.25pt" o:ole="">
            <v:imagedata r:id="rId5071" o:title=""/>
          </v:shape>
          <o:OLEObject Type="Embed" ProgID="Equation.DSMT4" ShapeID="_x0000_i3618" DrawAspect="Content" ObjectID="_1702308654" r:id="rId507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(3.63)</w:t>
      </w:r>
    </w:p>
    <w:p w14:paraId="7F9203C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375" w:dyaOrig="480" w14:anchorId="39A9B5CC">
          <v:shape id="_x0000_i3619" type="#_x0000_t75" style="width:18.75pt;height:24pt" o:ole="">
            <v:imagedata r:id="rId5073" o:title=""/>
          </v:shape>
          <o:OLEObject Type="Embed" ProgID="Equation.DSMT4" ShapeID="_x0000_i3619" DrawAspect="Content" ObjectID="_1702308655" r:id="rId5074"/>
        </w:objec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405" w:dyaOrig="480" w14:anchorId="3EB01785">
          <v:shape id="_x0000_i3620" type="#_x0000_t75" style="width:20.25pt;height:24pt" o:ole="">
            <v:imagedata r:id="rId5075" o:title=""/>
          </v:shape>
          <o:OLEObject Type="Embed" ProgID="Equation.DSMT4" ShapeID="_x0000_i3620" DrawAspect="Content" ObjectID="_1702308656" r:id="rId5076"/>
        </w:object>
      </w:r>
      <w:r w:rsidRPr="005C7CDB">
        <w:rPr>
          <w:rFonts w:ascii="Times New Roman" w:eastAsia="Times New Roman" w:hAnsi="Times New Roman" w:cs="Times New Roman"/>
          <w:lang w:val="ru-RU"/>
        </w:rPr>
        <w:t xml:space="preserve"> – проводимости металлов внешнего и внутреннего проводников.</w:t>
      </w:r>
    </w:p>
    <w:p w14:paraId="417A0B9F" w14:textId="77777777" w:rsidR="00F50AC4"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Оптимальные соотношения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для различных материалов внешнего проводника при условии, что внутренний проводник изготовлен из меди приведены в табл. 3.1.</w:t>
      </w:r>
    </w:p>
    <w:p w14:paraId="5FC4EAF8" w14:textId="018AB623" w:rsidR="005C7CDB" w:rsidRPr="005C7CDB"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Таблица</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ru-RU"/>
        </w:rPr>
        <w:t>3.1</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4A0" w:firstRow="1" w:lastRow="0" w:firstColumn="1" w:lastColumn="0" w:noHBand="0" w:noVBand="1"/>
      </w:tblPr>
      <w:tblGrid>
        <w:gridCol w:w="5112"/>
        <w:gridCol w:w="702"/>
        <w:gridCol w:w="1259"/>
        <w:gridCol w:w="691"/>
        <w:gridCol w:w="923"/>
        <w:gridCol w:w="652"/>
      </w:tblGrid>
      <w:tr w:rsidR="005C7CDB" w:rsidRPr="005C7CDB" w14:paraId="25293044" w14:textId="77777777" w:rsidTr="005C7CDB">
        <w:trPr>
          <w:trHeight w:val="509"/>
          <w:jc w:val="center"/>
        </w:trPr>
        <w:tc>
          <w:tcPr>
            <w:tcW w:w="2737" w:type="pct"/>
            <w:tcBorders>
              <w:top w:val="single" w:sz="6" w:space="0" w:color="auto"/>
              <w:left w:val="single" w:sz="6" w:space="0" w:color="auto"/>
              <w:bottom w:val="single" w:sz="6" w:space="0" w:color="auto"/>
              <w:right w:val="single" w:sz="6" w:space="0" w:color="auto"/>
            </w:tcBorders>
            <w:vAlign w:val="center"/>
            <w:hideMark/>
          </w:tcPr>
          <w:p w14:paraId="2077173E"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Материал внешнего проводника</w:t>
            </w:r>
          </w:p>
        </w:tc>
        <w:tc>
          <w:tcPr>
            <w:tcW w:w="376" w:type="pct"/>
            <w:tcBorders>
              <w:top w:val="single" w:sz="6" w:space="0" w:color="auto"/>
              <w:left w:val="single" w:sz="6" w:space="0" w:color="auto"/>
              <w:bottom w:val="single" w:sz="6" w:space="0" w:color="auto"/>
              <w:right w:val="single" w:sz="6" w:space="0" w:color="auto"/>
            </w:tcBorders>
            <w:vAlign w:val="center"/>
            <w:hideMark/>
          </w:tcPr>
          <w:p w14:paraId="13C375A0"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Медь</w:t>
            </w:r>
          </w:p>
        </w:tc>
        <w:tc>
          <w:tcPr>
            <w:tcW w:w="674" w:type="pct"/>
            <w:tcBorders>
              <w:top w:val="single" w:sz="6" w:space="0" w:color="auto"/>
              <w:left w:val="single" w:sz="6" w:space="0" w:color="auto"/>
              <w:bottom w:val="single" w:sz="6" w:space="0" w:color="auto"/>
              <w:right w:val="single" w:sz="6" w:space="0" w:color="auto"/>
            </w:tcBorders>
            <w:vAlign w:val="center"/>
            <w:hideMark/>
          </w:tcPr>
          <w:p w14:paraId="4C843545"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Алюминий</w:t>
            </w:r>
          </w:p>
        </w:tc>
        <w:tc>
          <w:tcPr>
            <w:tcW w:w="370" w:type="pct"/>
            <w:tcBorders>
              <w:top w:val="single" w:sz="6" w:space="0" w:color="auto"/>
              <w:left w:val="single" w:sz="6" w:space="0" w:color="auto"/>
              <w:bottom w:val="single" w:sz="6" w:space="0" w:color="auto"/>
              <w:right w:val="single" w:sz="6" w:space="0" w:color="auto"/>
            </w:tcBorders>
            <w:vAlign w:val="center"/>
            <w:hideMark/>
          </w:tcPr>
          <w:p w14:paraId="06FC701C"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Сталь</w:t>
            </w:r>
          </w:p>
        </w:tc>
        <w:tc>
          <w:tcPr>
            <w:tcW w:w="494" w:type="pct"/>
            <w:tcBorders>
              <w:top w:val="single" w:sz="6" w:space="0" w:color="auto"/>
              <w:left w:val="single" w:sz="6" w:space="0" w:color="auto"/>
              <w:bottom w:val="single" w:sz="6" w:space="0" w:color="auto"/>
              <w:right w:val="single" w:sz="6" w:space="0" w:color="auto"/>
            </w:tcBorders>
            <w:vAlign w:val="center"/>
            <w:hideMark/>
          </w:tcPr>
          <w:p w14:paraId="1D65A60F"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Свинец</w:t>
            </w:r>
          </w:p>
        </w:tc>
        <w:tc>
          <w:tcPr>
            <w:tcW w:w="349" w:type="pct"/>
            <w:tcBorders>
              <w:top w:val="single" w:sz="6" w:space="0" w:color="auto"/>
              <w:left w:val="single" w:sz="6" w:space="0" w:color="auto"/>
              <w:bottom w:val="single" w:sz="6" w:space="0" w:color="auto"/>
              <w:right w:val="single" w:sz="6" w:space="0" w:color="auto"/>
            </w:tcBorders>
            <w:vAlign w:val="center"/>
            <w:hideMark/>
          </w:tcPr>
          <w:p w14:paraId="5FA056A7"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Цинк</w:t>
            </w:r>
          </w:p>
        </w:tc>
      </w:tr>
      <w:tr w:rsidR="005C7CDB" w:rsidRPr="005C7CDB" w14:paraId="03EFB717" w14:textId="77777777" w:rsidTr="005C7CDB">
        <w:trPr>
          <w:trHeight w:val="411"/>
          <w:jc w:val="center"/>
        </w:trPr>
        <w:tc>
          <w:tcPr>
            <w:tcW w:w="2737" w:type="pct"/>
            <w:tcBorders>
              <w:top w:val="single" w:sz="6" w:space="0" w:color="auto"/>
              <w:left w:val="single" w:sz="6" w:space="0" w:color="auto"/>
              <w:bottom w:val="single" w:sz="6" w:space="0" w:color="auto"/>
              <w:right w:val="single" w:sz="6" w:space="0" w:color="auto"/>
            </w:tcBorders>
            <w:vAlign w:val="center"/>
            <w:hideMark/>
          </w:tcPr>
          <w:p w14:paraId="382D7440"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 xml:space="preserve">Оптимальное соотношение диаметров </w:t>
            </w:r>
          </w:p>
          <w:p w14:paraId="42D18308"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 xml:space="preserve">проводников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rPr>
              <w:t>/</w:t>
            </w:r>
            <w:r w:rsidRPr="005C7CDB">
              <w:rPr>
                <w:rFonts w:ascii="Times New Roman" w:eastAsia="Times New Roman" w:hAnsi="Times New Roman" w:cs="Times New Roman"/>
                <w:i/>
                <w:lang w:val="en-US"/>
              </w:rPr>
              <w:t>a</w:t>
            </w:r>
          </w:p>
        </w:tc>
        <w:tc>
          <w:tcPr>
            <w:tcW w:w="376" w:type="pct"/>
            <w:tcBorders>
              <w:top w:val="single" w:sz="6" w:space="0" w:color="auto"/>
              <w:left w:val="single" w:sz="6" w:space="0" w:color="auto"/>
              <w:bottom w:val="single" w:sz="6" w:space="0" w:color="auto"/>
              <w:right w:val="single" w:sz="6" w:space="0" w:color="auto"/>
            </w:tcBorders>
            <w:vAlign w:val="center"/>
          </w:tcPr>
          <w:p w14:paraId="7A9CA431"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p>
          <w:p w14:paraId="6653E748"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3,6</w:t>
            </w:r>
          </w:p>
        </w:tc>
        <w:tc>
          <w:tcPr>
            <w:tcW w:w="674" w:type="pct"/>
            <w:tcBorders>
              <w:top w:val="single" w:sz="6" w:space="0" w:color="auto"/>
              <w:left w:val="single" w:sz="6" w:space="0" w:color="auto"/>
              <w:bottom w:val="single" w:sz="6" w:space="0" w:color="auto"/>
              <w:right w:val="single" w:sz="6" w:space="0" w:color="auto"/>
            </w:tcBorders>
            <w:vAlign w:val="center"/>
          </w:tcPr>
          <w:p w14:paraId="3BDC9C2F"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p>
          <w:p w14:paraId="1960878D"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3,9</w:t>
            </w:r>
          </w:p>
        </w:tc>
        <w:tc>
          <w:tcPr>
            <w:tcW w:w="370" w:type="pct"/>
            <w:tcBorders>
              <w:top w:val="single" w:sz="6" w:space="0" w:color="auto"/>
              <w:left w:val="single" w:sz="6" w:space="0" w:color="auto"/>
              <w:bottom w:val="single" w:sz="6" w:space="0" w:color="auto"/>
              <w:right w:val="single" w:sz="6" w:space="0" w:color="auto"/>
            </w:tcBorders>
            <w:vAlign w:val="center"/>
          </w:tcPr>
          <w:p w14:paraId="273CE2D9"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p>
          <w:p w14:paraId="65D76244"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4.2</w:t>
            </w:r>
          </w:p>
        </w:tc>
        <w:tc>
          <w:tcPr>
            <w:tcW w:w="494" w:type="pct"/>
            <w:tcBorders>
              <w:top w:val="single" w:sz="6" w:space="0" w:color="auto"/>
              <w:left w:val="single" w:sz="6" w:space="0" w:color="auto"/>
              <w:bottom w:val="single" w:sz="6" w:space="0" w:color="auto"/>
              <w:right w:val="single" w:sz="6" w:space="0" w:color="auto"/>
            </w:tcBorders>
            <w:vAlign w:val="center"/>
          </w:tcPr>
          <w:p w14:paraId="12E1B6D4"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p>
          <w:p w14:paraId="782F9A9C"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5.2</w:t>
            </w:r>
          </w:p>
        </w:tc>
        <w:tc>
          <w:tcPr>
            <w:tcW w:w="349" w:type="pct"/>
            <w:tcBorders>
              <w:top w:val="single" w:sz="6" w:space="0" w:color="auto"/>
              <w:left w:val="single" w:sz="6" w:space="0" w:color="auto"/>
              <w:bottom w:val="single" w:sz="6" w:space="0" w:color="auto"/>
              <w:right w:val="single" w:sz="6" w:space="0" w:color="auto"/>
            </w:tcBorders>
            <w:vAlign w:val="center"/>
          </w:tcPr>
          <w:p w14:paraId="554B4A55"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p>
          <w:p w14:paraId="446F7BDD" w14:textId="77777777" w:rsidR="005C7CDB" w:rsidRPr="005C7CDB" w:rsidRDefault="005C7CDB" w:rsidP="005C7CDB">
            <w:pPr>
              <w:widowControl w:val="0"/>
              <w:autoSpaceDN w:val="0"/>
              <w:spacing w:after="0" w:line="240" w:lineRule="auto"/>
              <w:ind w:left="61" w:right="-42" w:hanging="61"/>
              <w:jc w:val="center"/>
              <w:rPr>
                <w:rFonts w:ascii="Times New Roman" w:eastAsia="Times New Roman" w:hAnsi="Times New Roman" w:cs="Times New Roman"/>
                <w:lang/>
              </w:rPr>
            </w:pPr>
            <w:r w:rsidRPr="005C7CDB">
              <w:rPr>
                <w:rFonts w:ascii="Times New Roman" w:eastAsia="Times New Roman" w:hAnsi="Times New Roman" w:cs="Times New Roman"/>
                <w:lang/>
              </w:rPr>
              <w:t>4,3</w:t>
            </w:r>
          </w:p>
        </w:tc>
      </w:tr>
    </w:tbl>
    <w:p w14:paraId="1E4F8CC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6CD77FB5"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3.8 показана зависимость общего затухания от соотношения проводников, по </w:t>
      </w:r>
      <w:r w:rsidRPr="005C7CDB">
        <w:rPr>
          <w:rFonts w:ascii="Times New Roman" w:eastAsia="Times New Roman" w:hAnsi="Times New Roman" w:cs="Times New Roman"/>
          <w:lang w:val="ru-RU"/>
        </w:rPr>
        <w:lastRenderedPageBreak/>
        <w:t>которой видно, что нарушение оптимального соотношения в меньшую сторону приводит к довольно резкому возрастанию затухания. Поэтому в ряде случаев целесообразно принять соотноше</w:t>
      </w:r>
      <w:r w:rsidRPr="005C7CDB">
        <w:rPr>
          <w:rFonts w:ascii="Times New Roman" w:eastAsia="Times New Roman" w:hAnsi="Times New Roman" w:cs="Times New Roman"/>
          <w:lang w:val="ru-RU"/>
        </w:rPr>
        <w:softHyphen/>
        <w:t xml:space="preserve">ние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несколько больше оптимального.</w:t>
      </w:r>
    </w:p>
    <w:p w14:paraId="224B3A6B" w14:textId="272FC1A4" w:rsidR="005C7CDB" w:rsidRPr="005C7CDB" w:rsidRDefault="005C7CDB" w:rsidP="005C7CDB">
      <w:pPr>
        <w:widowControl w:val="0"/>
        <w:autoSpaceDN w:val="0"/>
        <w:spacing w:after="0" w:line="240" w:lineRule="auto"/>
        <w:ind w:left="1416" w:right="-42" w:firstLine="708"/>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04831CF1" wp14:editId="5B5D5918">
            <wp:extent cx="4366260" cy="2689860"/>
            <wp:effectExtent l="0" t="0" r="0" b="0"/>
            <wp:docPr id="143" name="Рисунок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3" descr="3"/>
                    <pic:cNvPicPr>
                      <a:picLocks noChangeAspect="1" noChangeArrowheads="1"/>
                    </pic:cNvPicPr>
                  </pic:nvPicPr>
                  <pic:blipFill>
                    <a:blip r:embed="rId5077" cstate="print">
                      <a:extLst>
                        <a:ext uri="{28A0092B-C50C-407E-A947-70E740481C1C}">
                          <a14:useLocalDpi xmlns:a14="http://schemas.microsoft.com/office/drawing/2010/main" val="0"/>
                        </a:ext>
                      </a:extLst>
                    </a:blip>
                    <a:srcRect/>
                    <a:stretch>
                      <a:fillRect/>
                    </a:stretch>
                  </pic:blipFill>
                  <pic:spPr bwMode="auto">
                    <a:xfrm>
                      <a:off x="0" y="0"/>
                      <a:ext cx="4366260" cy="2689860"/>
                    </a:xfrm>
                    <a:prstGeom prst="rect">
                      <a:avLst/>
                    </a:prstGeom>
                    <a:noFill/>
                    <a:ln>
                      <a:noFill/>
                    </a:ln>
                  </pic:spPr>
                </pic:pic>
              </a:graphicData>
            </a:graphic>
          </wp:inline>
        </w:drawing>
      </w:r>
    </w:p>
    <w:p w14:paraId="3B0CD17F"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p>
    <w:p w14:paraId="75CDB892" w14:textId="77777777" w:rsidR="005C7CDB" w:rsidRPr="005C7CDB" w:rsidRDefault="005C7CDB" w:rsidP="005C7CDB">
      <w:pPr>
        <w:widowControl w:val="0"/>
        <w:autoSpaceDN w:val="0"/>
        <w:spacing w:after="0" w:line="240" w:lineRule="auto"/>
        <w:ind w:left="708" w:right="-42" w:firstLine="1"/>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3.8. Затухания кабелей с внеш</w:t>
      </w:r>
      <w:r w:rsidRPr="005C7CDB">
        <w:rPr>
          <w:rFonts w:ascii="Times New Roman" w:eastAsia="Times New Roman" w:hAnsi="Times New Roman" w:cs="Times New Roman"/>
          <w:lang w:val="ru-RU"/>
        </w:rPr>
        <w:softHyphen/>
        <w:t xml:space="preserve">ним проводником из различных </w:t>
      </w:r>
    </w:p>
    <w:p w14:paraId="702EA528" w14:textId="77777777" w:rsidR="005C7CDB" w:rsidRPr="005C7CDB" w:rsidRDefault="005C7CDB" w:rsidP="005C7CDB">
      <w:pPr>
        <w:widowControl w:val="0"/>
        <w:autoSpaceDN w:val="0"/>
        <w:spacing w:after="0" w:line="240" w:lineRule="auto"/>
        <w:ind w:left="708" w:right="-42" w:firstLine="1"/>
        <w:jc w:val="center"/>
        <w:rPr>
          <w:rFonts w:ascii="Times New Roman" w:eastAsia="Times New Roman" w:hAnsi="Times New Roman" w:cs="Times New Roman"/>
          <w:i/>
          <w:lang w:val="ru-RU"/>
        </w:rPr>
      </w:pPr>
      <w:r w:rsidRPr="005C7CDB">
        <w:rPr>
          <w:rFonts w:ascii="Times New Roman" w:eastAsia="Times New Roman" w:hAnsi="Times New Roman" w:cs="Times New Roman"/>
          <w:lang w:val="ru-RU"/>
        </w:rPr>
        <w:t>металлов в зависимости от изме</w:t>
      </w:r>
      <w:r w:rsidRPr="005C7CDB">
        <w:rPr>
          <w:rFonts w:ascii="Times New Roman" w:eastAsia="Times New Roman" w:hAnsi="Times New Roman" w:cs="Times New Roman"/>
          <w:lang w:val="ru-RU"/>
        </w:rPr>
        <w:softHyphen/>
        <w:t xml:space="preserve">нения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p>
    <w:p w14:paraId="4882F3EE" w14:textId="77777777" w:rsidR="005C7CDB" w:rsidRPr="005C7CDB" w:rsidRDefault="005C7CDB" w:rsidP="005C7CDB">
      <w:pPr>
        <w:widowControl w:val="0"/>
        <w:autoSpaceDN w:val="0"/>
        <w:spacing w:after="0" w:line="240" w:lineRule="auto"/>
        <w:ind w:left="708" w:right="-42" w:firstLine="1"/>
        <w:jc w:val="center"/>
        <w:rPr>
          <w:rFonts w:ascii="Times New Roman" w:eastAsia="Times New Roman" w:hAnsi="Times New Roman" w:cs="Times New Roman"/>
          <w:lang w:val="ru-RU"/>
        </w:rPr>
      </w:pPr>
    </w:p>
    <w:p w14:paraId="64AE7D8A" w14:textId="77777777" w:rsidR="00F50AC4"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При конструировании коаксиального кабеля приходится также отступать от оптимального соотношения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если необходимо оптимизировать не затухание, а другие параметры. В табл. 3.2 приведены свойства оптимальных конструкций в зависимости от соотношения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 xml:space="preserve">. Из табл. 3.2 следует, что затухание увеличивается с ростом </w:t>
      </w:r>
      <w:r w:rsidRPr="005C7CDB">
        <w:rPr>
          <w:rFonts w:ascii="Times New Roman" w:eastAsia="Times New Roman" w:hAnsi="Times New Roman" w:cs="Times New Roman"/>
          <w:vertAlign w:val="subscript"/>
          <w:lang w:val="ru-RU"/>
        </w:rPr>
        <w:object w:dxaOrig="255" w:dyaOrig="360" w14:anchorId="34F9F1F0">
          <v:shape id="_x0000_i3621" type="#_x0000_t75" style="width:12.75pt;height:18pt" o:ole="">
            <v:imagedata r:id="rId5078" o:title=""/>
          </v:shape>
          <o:OLEObject Type="Embed" ProgID="Equation.DSMT4" ShapeID="_x0000_i3621" DrawAspect="Content" ObjectID="_1702308657" r:id="rId5079"/>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25" w:dyaOrig="240" w14:anchorId="73C35A5A">
          <v:shape id="_x0000_i3622" type="#_x0000_t75" style="width:11.25pt;height:12pt" o:ole="">
            <v:imagedata r:id="rId5080" o:title=""/>
          </v:shape>
          <o:OLEObject Type="Embed" ProgID="Equation.DSMT4" ShapeID="_x0000_i3622" DrawAspect="Content" ObjectID="_1702308658" r:id="rId5081"/>
        </w:object>
      </w:r>
      <w:r w:rsidRPr="005C7CDB">
        <w:rPr>
          <w:rFonts w:ascii="Times New Roman" w:eastAsia="Times New Roman" w:hAnsi="Times New Roman" w:cs="Times New Roman"/>
          <w:lang w:val="ru-RU"/>
        </w:rPr>
        <w:t xml:space="preserve"> и резко уменьшается с увеличением диаметра кабеля. Если по кабелю необходимо обеспечить передачу большой мощности или создать кабель на максимальное напряжение, то оптимум конструкции будет при другом соотношении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en-US"/>
        </w:rPr>
        <w:t>a</w:t>
      </w:r>
      <w:r w:rsidRPr="005C7CDB">
        <w:rPr>
          <w:rFonts w:ascii="Times New Roman" w:eastAsia="Times New Roman" w:hAnsi="Times New Roman" w:cs="Times New Roman"/>
          <w:lang w:val="ru-RU"/>
        </w:rPr>
        <w:t>.</w:t>
      </w:r>
    </w:p>
    <w:p w14:paraId="1AF2BF85" w14:textId="289E8704" w:rsidR="005C7CDB" w:rsidRPr="005C7CDB" w:rsidRDefault="005C7CDB" w:rsidP="00F50AC4">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Таблица 3.2</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4A0" w:firstRow="1" w:lastRow="0" w:firstColumn="1" w:lastColumn="0" w:noHBand="0" w:noVBand="1"/>
      </w:tblPr>
      <w:tblGrid>
        <w:gridCol w:w="959"/>
        <w:gridCol w:w="1193"/>
        <w:gridCol w:w="5083"/>
      </w:tblGrid>
      <w:tr w:rsidR="005C7CDB" w:rsidRPr="005C7CDB" w14:paraId="152E4F8D" w14:textId="77777777" w:rsidTr="005C7CDB">
        <w:trPr>
          <w:trHeight w:val="524"/>
          <w:jc w:val="center"/>
        </w:trPr>
        <w:tc>
          <w:tcPr>
            <w:tcW w:w="959" w:type="dxa"/>
            <w:tcBorders>
              <w:top w:val="single" w:sz="6" w:space="0" w:color="auto"/>
              <w:left w:val="single" w:sz="6" w:space="0" w:color="auto"/>
              <w:bottom w:val="single" w:sz="6" w:space="0" w:color="auto"/>
              <w:right w:val="single" w:sz="6" w:space="0" w:color="auto"/>
            </w:tcBorders>
            <w:vAlign w:val="center"/>
            <w:hideMark/>
          </w:tcPr>
          <w:p w14:paraId="6DAA180C"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i/>
                <w:lang/>
              </w:rPr>
            </w:pP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rPr>
              <w:t>/</w:t>
            </w:r>
            <w:r w:rsidRPr="005C7CDB">
              <w:rPr>
                <w:rFonts w:ascii="Times New Roman" w:eastAsia="Times New Roman" w:hAnsi="Times New Roman" w:cs="Times New Roman"/>
                <w:i/>
                <w:lang w:val="en-US"/>
              </w:rPr>
              <w:t>a</w:t>
            </w:r>
          </w:p>
        </w:tc>
        <w:tc>
          <w:tcPr>
            <w:tcW w:w="1193" w:type="dxa"/>
            <w:tcBorders>
              <w:top w:val="single" w:sz="6" w:space="0" w:color="auto"/>
              <w:left w:val="single" w:sz="6" w:space="0" w:color="auto"/>
              <w:bottom w:val="single" w:sz="6" w:space="0" w:color="auto"/>
              <w:right w:val="single" w:sz="6" w:space="0" w:color="auto"/>
            </w:tcBorders>
            <w:vAlign w:val="center"/>
            <w:hideMark/>
          </w:tcPr>
          <w:p w14:paraId="3169702F"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vertAlign w:val="subscript"/>
                <w:lang/>
              </w:rPr>
              <w:object w:dxaOrig="1080" w:dyaOrig="795" w14:anchorId="286E2A8E">
                <v:shape id="_x0000_i3623" type="#_x0000_t75" style="width:54pt;height:39.75pt" o:ole="">
                  <v:imagedata r:id="rId5082" o:title=""/>
                </v:shape>
                <o:OLEObject Type="Embed" ProgID="Equation.DSMT4" ShapeID="_x0000_i3623" DrawAspect="Content" ObjectID="_1702308659" r:id="rId5083"/>
              </w:object>
            </w:r>
          </w:p>
        </w:tc>
        <w:tc>
          <w:tcPr>
            <w:tcW w:w="5083" w:type="dxa"/>
            <w:tcBorders>
              <w:top w:val="single" w:sz="6" w:space="0" w:color="auto"/>
              <w:left w:val="single" w:sz="6" w:space="0" w:color="auto"/>
              <w:bottom w:val="single" w:sz="6" w:space="0" w:color="auto"/>
              <w:right w:val="single" w:sz="6" w:space="0" w:color="auto"/>
            </w:tcBorders>
            <w:vAlign w:val="center"/>
            <w:hideMark/>
          </w:tcPr>
          <w:p w14:paraId="35017D3D"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Свойства конструкции</w:t>
            </w:r>
          </w:p>
        </w:tc>
      </w:tr>
      <w:tr w:rsidR="005C7CDB" w:rsidRPr="005C7CDB" w14:paraId="5C001333" w14:textId="77777777" w:rsidTr="005C7CDB">
        <w:trPr>
          <w:trHeight w:val="759"/>
          <w:jc w:val="center"/>
        </w:trPr>
        <w:tc>
          <w:tcPr>
            <w:tcW w:w="959" w:type="dxa"/>
            <w:tcBorders>
              <w:top w:val="single" w:sz="6" w:space="0" w:color="auto"/>
              <w:left w:val="single" w:sz="6" w:space="0" w:color="auto"/>
              <w:bottom w:val="single" w:sz="6" w:space="0" w:color="auto"/>
              <w:right w:val="single" w:sz="6" w:space="0" w:color="auto"/>
            </w:tcBorders>
            <w:vAlign w:val="center"/>
            <w:hideMark/>
          </w:tcPr>
          <w:p w14:paraId="2CAE8527"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3,6</w:t>
            </w:r>
          </w:p>
        </w:tc>
        <w:tc>
          <w:tcPr>
            <w:tcW w:w="1193" w:type="dxa"/>
            <w:tcBorders>
              <w:top w:val="single" w:sz="6" w:space="0" w:color="auto"/>
              <w:left w:val="single" w:sz="6" w:space="0" w:color="auto"/>
              <w:bottom w:val="single" w:sz="6" w:space="0" w:color="auto"/>
              <w:right w:val="single" w:sz="6" w:space="0" w:color="auto"/>
            </w:tcBorders>
            <w:vAlign w:val="center"/>
            <w:hideMark/>
          </w:tcPr>
          <w:p w14:paraId="3E36F419"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vertAlign w:val="subscript"/>
                <w:lang/>
              </w:rPr>
              <w:object w:dxaOrig="615" w:dyaOrig="765" w14:anchorId="256346CE">
                <v:shape id="_x0000_i3624" type="#_x0000_t75" style="width:30.75pt;height:38.25pt" o:ole="">
                  <v:imagedata r:id="rId5084" o:title=""/>
                </v:shape>
                <o:OLEObject Type="Embed" ProgID="Equation.DSMT4" ShapeID="_x0000_i3624" DrawAspect="Content" ObjectID="_1702308660" r:id="rId5085"/>
              </w:object>
            </w:r>
          </w:p>
        </w:tc>
        <w:tc>
          <w:tcPr>
            <w:tcW w:w="5083" w:type="dxa"/>
            <w:tcBorders>
              <w:top w:val="single" w:sz="6" w:space="0" w:color="auto"/>
              <w:left w:val="single" w:sz="6" w:space="0" w:color="auto"/>
              <w:bottom w:val="single" w:sz="6" w:space="0" w:color="auto"/>
              <w:right w:val="single" w:sz="6" w:space="0" w:color="auto"/>
            </w:tcBorders>
            <w:vAlign w:val="center"/>
            <w:hideMark/>
          </w:tcPr>
          <w:p w14:paraId="5D3F2F22"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Минимум затухания</w:t>
            </w:r>
          </w:p>
        </w:tc>
      </w:tr>
      <w:tr w:rsidR="005C7CDB" w:rsidRPr="005C7CDB" w14:paraId="6C8C94C7" w14:textId="77777777" w:rsidTr="005C7CDB">
        <w:trPr>
          <w:trHeight w:val="758"/>
          <w:jc w:val="center"/>
        </w:trPr>
        <w:tc>
          <w:tcPr>
            <w:tcW w:w="959" w:type="dxa"/>
            <w:tcBorders>
              <w:top w:val="single" w:sz="6" w:space="0" w:color="auto"/>
              <w:left w:val="single" w:sz="6" w:space="0" w:color="auto"/>
              <w:bottom w:val="single" w:sz="6" w:space="0" w:color="auto"/>
              <w:right w:val="single" w:sz="6" w:space="0" w:color="auto"/>
            </w:tcBorders>
            <w:vAlign w:val="center"/>
            <w:hideMark/>
          </w:tcPr>
          <w:p w14:paraId="09ED824B"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2,718</w:t>
            </w:r>
          </w:p>
        </w:tc>
        <w:tc>
          <w:tcPr>
            <w:tcW w:w="1193" w:type="dxa"/>
            <w:tcBorders>
              <w:top w:val="single" w:sz="6" w:space="0" w:color="auto"/>
              <w:left w:val="single" w:sz="6" w:space="0" w:color="auto"/>
              <w:bottom w:val="single" w:sz="6" w:space="0" w:color="auto"/>
              <w:right w:val="single" w:sz="6" w:space="0" w:color="auto"/>
            </w:tcBorders>
            <w:vAlign w:val="center"/>
            <w:hideMark/>
          </w:tcPr>
          <w:p w14:paraId="77AC26E6"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vertAlign w:val="subscript"/>
                <w:lang/>
              </w:rPr>
            </w:pPr>
            <w:r w:rsidRPr="005C7CDB">
              <w:rPr>
                <w:rFonts w:ascii="Times New Roman" w:eastAsia="Times New Roman" w:hAnsi="Times New Roman" w:cs="Times New Roman"/>
                <w:vertAlign w:val="subscript"/>
                <w:lang/>
              </w:rPr>
              <w:object w:dxaOrig="615" w:dyaOrig="765" w14:anchorId="6CA00FAB">
                <v:shape id="_x0000_i3625" type="#_x0000_t75" style="width:30.75pt;height:38.25pt" o:ole="">
                  <v:imagedata r:id="rId5086" o:title=""/>
                </v:shape>
                <o:OLEObject Type="Embed" ProgID="Equation.DSMT4" ShapeID="_x0000_i3625" DrawAspect="Content" ObjectID="_1702308661" r:id="rId5087"/>
              </w:object>
            </w:r>
          </w:p>
        </w:tc>
        <w:tc>
          <w:tcPr>
            <w:tcW w:w="5083" w:type="dxa"/>
            <w:tcBorders>
              <w:top w:val="single" w:sz="6" w:space="0" w:color="auto"/>
              <w:left w:val="single" w:sz="6" w:space="0" w:color="auto"/>
              <w:bottom w:val="single" w:sz="6" w:space="0" w:color="auto"/>
              <w:right w:val="single" w:sz="6" w:space="0" w:color="auto"/>
            </w:tcBorders>
            <w:vAlign w:val="center"/>
            <w:hideMark/>
          </w:tcPr>
          <w:p w14:paraId="225D337A"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Максимум электрической прочности</w:t>
            </w:r>
          </w:p>
        </w:tc>
      </w:tr>
      <w:tr w:rsidR="005C7CDB" w:rsidRPr="005C7CDB" w14:paraId="3A81E796" w14:textId="77777777" w:rsidTr="005C7CDB">
        <w:trPr>
          <w:trHeight w:val="758"/>
          <w:jc w:val="center"/>
        </w:trPr>
        <w:tc>
          <w:tcPr>
            <w:tcW w:w="959" w:type="dxa"/>
            <w:tcBorders>
              <w:top w:val="single" w:sz="6" w:space="0" w:color="auto"/>
              <w:left w:val="single" w:sz="6" w:space="0" w:color="auto"/>
              <w:bottom w:val="single" w:sz="6" w:space="0" w:color="auto"/>
              <w:right w:val="single" w:sz="6" w:space="0" w:color="auto"/>
            </w:tcBorders>
            <w:vAlign w:val="center"/>
            <w:hideMark/>
          </w:tcPr>
          <w:p w14:paraId="68347EBE"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1,65</w:t>
            </w:r>
          </w:p>
        </w:tc>
        <w:tc>
          <w:tcPr>
            <w:tcW w:w="1193" w:type="dxa"/>
            <w:tcBorders>
              <w:top w:val="single" w:sz="6" w:space="0" w:color="auto"/>
              <w:left w:val="single" w:sz="6" w:space="0" w:color="auto"/>
              <w:bottom w:val="single" w:sz="6" w:space="0" w:color="auto"/>
              <w:right w:val="single" w:sz="6" w:space="0" w:color="auto"/>
            </w:tcBorders>
            <w:vAlign w:val="center"/>
            <w:hideMark/>
          </w:tcPr>
          <w:p w14:paraId="40EF20F4"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vertAlign w:val="subscript"/>
                <w:lang/>
              </w:rPr>
            </w:pPr>
            <w:r w:rsidRPr="005C7CDB">
              <w:rPr>
                <w:rFonts w:ascii="Times New Roman" w:eastAsia="Times New Roman" w:hAnsi="Times New Roman" w:cs="Times New Roman"/>
                <w:vertAlign w:val="subscript"/>
                <w:lang/>
              </w:rPr>
              <w:object w:dxaOrig="480" w:dyaOrig="765" w14:anchorId="53861439">
                <v:shape id="_x0000_i3626" type="#_x0000_t75" style="width:24pt;height:38.25pt" o:ole="">
                  <v:imagedata r:id="rId5088" o:title=""/>
                </v:shape>
                <o:OLEObject Type="Embed" ProgID="Equation.DSMT4" ShapeID="_x0000_i3626" DrawAspect="Content" ObjectID="_1702308662" r:id="rId5089"/>
              </w:object>
            </w:r>
          </w:p>
        </w:tc>
        <w:tc>
          <w:tcPr>
            <w:tcW w:w="5083" w:type="dxa"/>
            <w:tcBorders>
              <w:top w:val="single" w:sz="6" w:space="0" w:color="auto"/>
              <w:left w:val="single" w:sz="6" w:space="0" w:color="auto"/>
              <w:bottom w:val="single" w:sz="6" w:space="0" w:color="auto"/>
              <w:right w:val="single" w:sz="6" w:space="0" w:color="auto"/>
            </w:tcBorders>
            <w:vAlign w:val="center"/>
            <w:hideMark/>
          </w:tcPr>
          <w:p w14:paraId="30D019FE"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rPr>
            </w:pPr>
            <w:r w:rsidRPr="005C7CDB">
              <w:rPr>
                <w:rFonts w:ascii="Times New Roman" w:eastAsia="Times New Roman" w:hAnsi="Times New Roman" w:cs="Times New Roman"/>
                <w:lang/>
              </w:rPr>
              <w:t>Максимум передаваемой мощности</w:t>
            </w:r>
          </w:p>
        </w:tc>
      </w:tr>
    </w:tbl>
    <w:p w14:paraId="249E35D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648361F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Уменьшения потерь в коаксиальной линии можно достичь и путем подбора соотношений между параметрами ее эквивалентной цепи (рис. 3.6, б). Представим выражение (3.62) в виде</w:t>
      </w:r>
    </w:p>
    <w:p w14:paraId="1F527F80" w14:textId="773FB134"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center"/>
        <w:rPr>
          <w:rFonts w:ascii="Times New Roman" w:eastAsia="Times New Roman" w:hAnsi="Times New Roman" w:cs="Times New Roman"/>
          <w:vertAlign w:val="subscript"/>
          <w:lang w:val="en-US"/>
        </w:rPr>
      </w:pPr>
      <w:r w:rsidRPr="005C7CDB">
        <w:rPr>
          <w:rFonts w:ascii="Times New Roman" w:eastAsia="Times New Roman" w:hAnsi="Times New Roman" w:cs="Times New Roman"/>
          <w:vertAlign w:val="subscript"/>
          <w:lang w:val="ru-RU"/>
        </w:rPr>
        <w:tab/>
      </w:r>
      <w:r w:rsidRPr="0047729A">
        <w:rPr>
          <w:rFonts w:ascii="Times New Roman" w:eastAsia="Times New Roman" w:hAnsi="Times New Roman" w:cs="Times New Roman"/>
          <w:noProof/>
          <w:vertAlign w:val="subscript"/>
          <w:lang w:val="en-US"/>
        </w:rPr>
        <w:drawing>
          <wp:inline distT="0" distB="0" distL="0" distR="0" wp14:anchorId="59C2A759" wp14:editId="6DF55160">
            <wp:extent cx="121920" cy="1905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10"/>
                    <pic:cNvPicPr>
                      <a:picLocks noChangeAspect="1" noChangeArrowheads="1"/>
                    </pic:cNvPicPr>
                  </pic:nvPicPr>
                  <pic:blipFill>
                    <a:blip r:embed="rId5090" cstate="print">
                      <a:extLst>
                        <a:ext uri="{28A0092B-C50C-407E-A947-70E740481C1C}">
                          <a14:useLocalDpi xmlns:a14="http://schemas.microsoft.com/office/drawing/2010/main" val="0"/>
                        </a:ext>
                      </a:extLst>
                    </a:blip>
                    <a:srcRect/>
                    <a:stretch>
                      <a:fillRect/>
                    </a:stretch>
                  </pic:blipFill>
                  <pic:spPr bwMode="auto">
                    <a:xfrm>
                      <a:off x="0" y="0"/>
                      <a:ext cx="121920" cy="190500"/>
                    </a:xfrm>
                    <a:prstGeom prst="rect">
                      <a:avLst/>
                    </a:prstGeom>
                    <a:noFill/>
                    <a:ln>
                      <a:noFill/>
                    </a:ln>
                  </pic:spPr>
                </pic:pic>
              </a:graphicData>
            </a:graphic>
          </wp:inline>
        </w:drawing>
      </w:r>
    </w:p>
    <w:p w14:paraId="3AF21682"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en-US"/>
        </w:rPr>
        <w:object w:dxaOrig="2895" w:dyaOrig="885" w14:anchorId="1B9AD69A">
          <v:shape id="_x0000_i3627" type="#_x0000_t75" style="width:144.75pt;height:44.25pt" o:ole="">
            <v:imagedata r:id="rId5091" o:title=""/>
          </v:shape>
          <o:OLEObject Type="Embed" ProgID="Equation.DSMT4" ShapeID="_x0000_i3627" DrawAspect="Content" ObjectID="_1702308663" r:id="rId509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(3.63)</w:t>
      </w:r>
      <w:r w:rsidRPr="005C7CDB">
        <w:rPr>
          <w:rFonts w:ascii="Times New Roman" w:eastAsia="Times New Roman" w:hAnsi="Times New Roman" w:cs="Times New Roman"/>
          <w:lang w:val="ru-RU"/>
        </w:rPr>
        <w:t xml:space="preserve"> </w:t>
      </w:r>
    </w:p>
    <w:p w14:paraId="74565E3A"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vertAlign w:val="subscript"/>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895" w:dyaOrig="1035" w14:anchorId="1E27A08C">
          <v:shape id="_x0000_i3628" type="#_x0000_t75" style="width:144.75pt;height:51.75pt" o:ole="">
            <v:imagedata r:id="rId5093" o:title=""/>
          </v:shape>
          <o:OLEObject Type="Embed" ProgID="Equation.DSMT4" ShapeID="_x0000_i3628" DrawAspect="Content" ObjectID="_1702308664" r:id="rId5094"/>
        </w:object>
      </w:r>
    </w:p>
    <w:p w14:paraId="3069D19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Исследуя выражение (2.71) на минимум нетрудно показать, что затухание цепи имеет </w:t>
      </w:r>
      <w:r w:rsidRPr="005C7CDB">
        <w:rPr>
          <w:rFonts w:ascii="Times New Roman" w:eastAsia="Times New Roman" w:hAnsi="Times New Roman" w:cs="Times New Roman"/>
          <w:lang w:val="ru-RU"/>
        </w:rPr>
        <w:lastRenderedPageBreak/>
        <w:t>минимальное значение (</w:t>
      </w:r>
      <w:r w:rsidRPr="005C7CDB">
        <w:rPr>
          <w:rFonts w:ascii="Times New Roman" w:eastAsia="Times New Roman" w:hAnsi="Times New Roman" w:cs="Times New Roman"/>
          <w:vertAlign w:val="subscript"/>
          <w:lang w:val="ru-RU"/>
        </w:rPr>
        <w:object w:dxaOrig="1380" w:dyaOrig="480" w14:anchorId="7146E316">
          <v:shape id="_x0000_i3629" type="#_x0000_t75" style="width:69.75pt;height:24pt" o:ole="">
            <v:imagedata r:id="rId5095" o:title=""/>
          </v:shape>
          <o:OLEObject Type="Embed" ProgID="Equation.DSMT4" ShapeID="_x0000_i3629" DrawAspect="Content" ObjectID="_1702308665" r:id="rId509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i/>
          <w:lang w:val="ru-RU"/>
        </w:rPr>
        <w:t>Х</w:t>
      </w:r>
      <w:r w:rsidRPr="005C7CDB">
        <w:rPr>
          <w:rFonts w:ascii="Times New Roman" w:eastAsia="Times New Roman" w:hAnsi="Times New Roman" w:cs="Times New Roman"/>
          <w:lang w:val="ru-RU"/>
        </w:rPr>
        <w:t>=1, т.е. когда ее погонные па</w:t>
      </w:r>
      <w:r w:rsidRPr="005C7CDB">
        <w:rPr>
          <w:rFonts w:ascii="Times New Roman" w:eastAsia="Times New Roman" w:hAnsi="Times New Roman" w:cs="Times New Roman"/>
          <w:lang w:val="ru-RU"/>
        </w:rPr>
        <w:softHyphen/>
        <w:t>раметры находятся в соотношении</w:t>
      </w:r>
    </w:p>
    <w:p w14:paraId="6699F401"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95" w:dyaOrig="480" w14:anchorId="4782C717">
          <v:shape id="_x0000_i3630" type="#_x0000_t75" style="width:69.75pt;height:24pt" o:ole="">
            <v:imagedata r:id="rId5097" o:title=""/>
          </v:shape>
          <o:OLEObject Type="Embed" ProgID="Equation.DSMT4" ShapeID="_x0000_i3630" DrawAspect="Content" ObjectID="_1702308666" r:id="rId5098"/>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(3.64)</w:t>
      </w:r>
    </w:p>
    <w:p w14:paraId="3B32B10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Такое соотношение является оптимальным и наименьшее затухание цепи при этом равно</w:t>
      </w:r>
    </w:p>
    <w:p w14:paraId="22BDBA7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440" w:dyaOrig="795" w14:anchorId="7F1CA02F">
          <v:shape id="_x0000_i3631" type="#_x0000_t75" style="width:222pt;height:39.75pt" o:ole="">
            <v:imagedata r:id="rId5099" o:title=""/>
          </v:shape>
          <o:OLEObject Type="Embed" ProgID="Equation.DSMT4" ShapeID="_x0000_i3631" DrawAspect="Content" ObjectID="_1702308667" r:id="rId5100"/>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(3.65)</w:t>
      </w:r>
    </w:p>
    <w:p w14:paraId="63A6990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3.9 показан характер изменения коэффициентов </w:t>
      </w:r>
      <w:r w:rsidRPr="005C7CDB">
        <w:rPr>
          <w:rFonts w:ascii="Times New Roman" w:eastAsia="Times New Roman" w:hAnsi="Times New Roman" w:cs="Times New Roman"/>
          <w:vertAlign w:val="subscript"/>
          <w:lang w:val="ru-RU"/>
        </w:rPr>
        <w:object w:dxaOrig="645" w:dyaOrig="480" w14:anchorId="083A1B52">
          <v:shape id="_x0000_i3632" type="#_x0000_t75" style="width:32.25pt;height:24pt" o:ole="">
            <v:imagedata r:id="rId5101" o:title=""/>
          </v:shape>
          <o:OLEObject Type="Embed" ProgID="Equation.DSMT4" ShapeID="_x0000_i3632" DrawAspect="Content" ObjectID="_1702308668" r:id="rId5102"/>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495" w:dyaOrig="525" w14:anchorId="3836D029">
          <v:shape id="_x0000_i3633" type="#_x0000_t75" style="width:24.75pt;height:26.25pt" o:ole="">
            <v:imagedata r:id="rId5103" o:title=""/>
          </v:shape>
          <o:OLEObject Type="Embed" ProgID="Equation.DSMT4" ShapeID="_x0000_i3633" DrawAspect="Content" ObjectID="_1702308669" r:id="rId5104"/>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при различных значениях </w:t>
      </w:r>
      <w:r w:rsidRPr="005C7CDB">
        <w:rPr>
          <w:rFonts w:ascii="Times New Roman" w:eastAsia="Times New Roman" w:hAnsi="Times New Roman" w:cs="Times New Roman"/>
          <w:i/>
          <w:lang w:val="en-US"/>
        </w:rPr>
        <w:t>X</w:t>
      </w:r>
      <w:r w:rsidRPr="005C7CDB">
        <w:rPr>
          <w:rFonts w:ascii="Times New Roman" w:eastAsia="Times New Roman" w:hAnsi="Times New Roman" w:cs="Times New Roman"/>
          <w:lang w:val="ru-RU"/>
        </w:rPr>
        <w:t xml:space="preserve">. Из графика следует, что с ростом </w:t>
      </w:r>
      <w:r w:rsidRPr="005C7CDB">
        <w:rPr>
          <w:rFonts w:ascii="Times New Roman" w:eastAsia="Times New Roman" w:hAnsi="Times New Roman" w:cs="Times New Roman"/>
          <w:i/>
          <w:lang w:val="en-US"/>
        </w:rPr>
        <w:t>X</w:t>
      </w:r>
      <w:r w:rsidRPr="005C7CDB">
        <w:rPr>
          <w:rFonts w:ascii="Times New Roman" w:eastAsia="Times New Roman" w:hAnsi="Times New Roman" w:cs="Times New Roman"/>
          <w:lang w:val="ru-RU"/>
        </w:rPr>
        <w:t xml:space="preserve"> величина </w:t>
      </w:r>
      <w:r w:rsidRPr="005C7CDB">
        <w:rPr>
          <w:rFonts w:ascii="Times New Roman" w:eastAsia="Times New Roman" w:hAnsi="Times New Roman" w:cs="Times New Roman"/>
          <w:vertAlign w:val="subscript"/>
          <w:lang w:val="ru-RU"/>
        </w:rPr>
        <w:object w:dxaOrig="645" w:dyaOrig="480" w14:anchorId="29DC97A7">
          <v:shape id="_x0000_i3634" type="#_x0000_t75" style="width:32.25pt;height:24pt" o:ole="">
            <v:imagedata r:id="rId5105" o:title=""/>
          </v:shape>
          <o:OLEObject Type="Embed" ProgID="Equation.DSMT4" ShapeID="_x0000_i3634" DrawAspect="Content" ObjectID="_1702308670" r:id="rId5106"/>
        </w:object>
      </w:r>
      <w:r w:rsidRPr="005C7CDB">
        <w:rPr>
          <w:rFonts w:ascii="Times New Roman" w:eastAsia="Times New Roman" w:hAnsi="Times New Roman" w:cs="Times New Roman"/>
          <w:lang w:val="ru-RU"/>
        </w:rPr>
        <w:t xml:space="preserve"> увеличивается, а </w:t>
      </w:r>
      <w:r w:rsidRPr="005C7CDB">
        <w:rPr>
          <w:rFonts w:ascii="Times New Roman" w:eastAsia="Times New Roman" w:hAnsi="Times New Roman" w:cs="Times New Roman"/>
          <w:vertAlign w:val="subscript"/>
          <w:lang w:val="ru-RU"/>
        </w:rPr>
        <w:object w:dxaOrig="495" w:dyaOrig="525" w14:anchorId="0EB2A495">
          <v:shape id="_x0000_i3635" type="#_x0000_t75" style="width:24.75pt;height:26.25pt" o:ole="">
            <v:imagedata r:id="rId5107" o:title=""/>
          </v:shape>
          <o:OLEObject Type="Embed" ProgID="Equation.DSMT4" ShapeID="_x0000_i3635" DrawAspect="Content" ObjectID="_1702308671" r:id="rId5108"/>
        </w:object>
      </w:r>
      <w:r w:rsidRPr="005C7CDB">
        <w:rPr>
          <w:rFonts w:ascii="Times New Roman" w:eastAsia="Times New Roman" w:hAnsi="Times New Roman" w:cs="Times New Roman"/>
          <w:lang w:val="ru-RU"/>
        </w:rPr>
        <w:t xml:space="preserve"> резко падает. При </w:t>
      </w:r>
      <w:r w:rsidRPr="005C7CDB">
        <w:rPr>
          <w:rFonts w:ascii="Times New Roman" w:eastAsia="Times New Roman" w:hAnsi="Times New Roman" w:cs="Times New Roman"/>
          <w:i/>
          <w:lang w:val="ru-RU"/>
        </w:rPr>
        <w:t>Х</w:t>
      </w:r>
      <w:r w:rsidRPr="005C7CDB">
        <w:rPr>
          <w:rFonts w:ascii="Times New Roman" w:eastAsia="Times New Roman" w:hAnsi="Times New Roman" w:cs="Times New Roman"/>
          <w:lang w:val="ru-RU"/>
        </w:rPr>
        <w:t xml:space="preserve">=1 потери в металле равны потерям в диэлектрике </w:t>
      </w:r>
      <w:r w:rsidRPr="005C7CDB">
        <w:rPr>
          <w:rFonts w:ascii="Times New Roman" w:eastAsia="Times New Roman" w:hAnsi="Times New Roman" w:cs="Times New Roman"/>
          <w:vertAlign w:val="subscript"/>
          <w:lang w:val="ru-RU"/>
        </w:rPr>
        <w:object w:dxaOrig="1575" w:dyaOrig="705" w14:anchorId="7660A378">
          <v:shape id="_x0000_i3636" type="#_x0000_t75" style="width:78.75pt;height:35.25pt" o:ole="">
            <v:imagedata r:id="rId5109" o:title=""/>
          </v:shape>
          <o:OLEObject Type="Embed" ProgID="Equation.DSMT4" ShapeID="_x0000_i3636" DrawAspect="Content" ObjectID="_1702308672" r:id="rId5110"/>
        </w:object>
      </w:r>
      <w:r w:rsidRPr="005C7CDB">
        <w:rPr>
          <w:rFonts w:ascii="Times New Roman" w:eastAsia="Times New Roman" w:hAnsi="Times New Roman" w:cs="Times New Roman"/>
          <w:lang w:val="ru-RU"/>
        </w:rPr>
        <w:t xml:space="preserve"> и затухание кабеля имеет наименьшую величину</w:t>
      </w:r>
    </w:p>
    <w:p w14:paraId="0948A34B"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260" w:dyaOrig="585" w14:anchorId="746C2D66">
          <v:shape id="_x0000_i3637" type="#_x0000_t75" style="width:213.75pt;height:29.25pt" o:ole="">
            <v:imagedata r:id="rId5111" o:title=""/>
          </v:shape>
          <o:OLEObject Type="Embed" ProgID="Equation.DSMT4" ShapeID="_x0000_i3637" DrawAspect="Content" ObjectID="_1702308673" r:id="rId5112"/>
        </w:objec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(3.66)</w:t>
      </w:r>
    </w:p>
    <w:p w14:paraId="42AD254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vertAlign w:val="subscript"/>
          <w:lang w:val="ru-RU"/>
        </w:rPr>
      </w:pPr>
      <w:r w:rsidRPr="005C7CDB">
        <w:rPr>
          <w:rFonts w:ascii="Times New Roman" w:eastAsia="Times New Roman" w:hAnsi="Times New Roman" w:cs="Times New Roman"/>
          <w:lang w:val="ru-RU"/>
        </w:rPr>
        <w:tab/>
        <w:t xml:space="preserve">В кабелях существующих типов </w:t>
      </w:r>
      <w:r w:rsidRPr="005C7CDB">
        <w:rPr>
          <w:rFonts w:ascii="Times New Roman" w:eastAsia="Times New Roman" w:hAnsi="Times New Roman" w:cs="Times New Roman"/>
          <w:i/>
          <w:lang w:val="ru-RU"/>
        </w:rPr>
        <w:t>Х</w:t>
      </w:r>
      <w:r w:rsidRPr="005C7CDB">
        <w:rPr>
          <w:rFonts w:ascii="Times New Roman" w:eastAsia="Times New Roman" w:hAnsi="Times New Roman" w:cs="Times New Roman"/>
          <w:lang w:val="ru-RU"/>
        </w:rPr>
        <w:t xml:space="preserve">&gt;1, так как </w:t>
      </w:r>
      <w:r w:rsidRPr="005C7CDB">
        <w:rPr>
          <w:rFonts w:ascii="Times New Roman" w:eastAsia="Times New Roman" w:hAnsi="Times New Roman" w:cs="Times New Roman"/>
          <w:lang w:val="en-US"/>
        </w:rPr>
        <w:t>R</w:t>
      </w:r>
      <w:r w:rsidRPr="005C7CDB">
        <w:rPr>
          <w:rFonts w:ascii="Times New Roman" w:eastAsia="Times New Roman" w:hAnsi="Times New Roman" w:cs="Times New Roman"/>
          <w:lang w:val="ru-RU"/>
        </w:rPr>
        <w:t xml:space="preserve">1 и С1 превосходят по величинам </w:t>
      </w:r>
      <w:r w:rsidRPr="005C7CDB">
        <w:rPr>
          <w:rFonts w:ascii="Times New Roman" w:eastAsia="Times New Roman" w:hAnsi="Times New Roman" w:cs="Times New Roman"/>
          <w:i/>
          <w:lang w:val="en-US"/>
        </w:rPr>
        <w:t>L</w:t>
      </w:r>
      <w:r w:rsidRPr="005C7CDB">
        <w:rPr>
          <w:rFonts w:ascii="Times New Roman" w:eastAsia="Times New Roman" w:hAnsi="Times New Roman" w:cs="Times New Roman"/>
          <w:lang w:val="ru-RU"/>
        </w:rPr>
        <w:t xml:space="preserve">1 и </w:t>
      </w:r>
      <w:r w:rsidRPr="005C7CDB">
        <w:rPr>
          <w:rFonts w:ascii="Times New Roman" w:eastAsia="Times New Roman" w:hAnsi="Times New Roman" w:cs="Times New Roman"/>
          <w:i/>
          <w:lang w:val="en-US"/>
        </w:rPr>
        <w:t>G</w:t>
      </w:r>
      <w:r w:rsidRPr="005C7CDB">
        <w:rPr>
          <w:rFonts w:ascii="Times New Roman" w:eastAsia="Times New Roman" w:hAnsi="Times New Roman" w:cs="Times New Roman"/>
          <w:lang w:val="ru-RU"/>
        </w:rPr>
        <w:t xml:space="preserve">1 </w:t>
      </w:r>
      <w:r w:rsidRPr="005C7CDB">
        <w:rPr>
          <w:rFonts w:ascii="Times New Roman" w:eastAsia="Times New Roman" w:hAnsi="Times New Roman" w:cs="Times New Roman"/>
          <w:vertAlign w:val="subscript"/>
          <w:lang w:val="ru-RU"/>
        </w:rPr>
        <w:object w:dxaOrig="1680" w:dyaOrig="420" w14:anchorId="7516972A">
          <v:shape id="_x0000_i3638" type="#_x0000_t75" style="width:84pt;height:21.75pt" o:ole="">
            <v:imagedata r:id="rId5113" o:title=""/>
          </v:shape>
          <o:OLEObject Type="Embed" ProgID="Equation.DSMT4" ShapeID="_x0000_i3638" DrawAspect="Content" ObjectID="_1702308674" r:id="rId5114"/>
        </w:object>
      </w:r>
    </w:p>
    <w:p w14:paraId="077ADA27" w14:textId="355E0B59" w:rsidR="005C7CDB" w:rsidRPr="005C7CDB" w:rsidRDefault="005C7CDB" w:rsidP="005C7CDB">
      <w:pPr>
        <w:widowControl w:val="0"/>
        <w:autoSpaceDN w:val="0"/>
        <w:spacing w:after="0" w:line="240" w:lineRule="auto"/>
        <w:ind w:left="708" w:right="-42" w:firstLine="708"/>
        <w:jc w:val="both"/>
        <w:rPr>
          <w:rFonts w:ascii="Times New Roman" w:eastAsia="Times New Roman" w:hAnsi="Times New Roman" w:cs="Times New Roman"/>
          <w:vertAlign w:val="subscript"/>
          <w:lang w:val="ru-RU"/>
        </w:rPr>
      </w:pPr>
      <w:r w:rsidRPr="0047729A">
        <w:rPr>
          <w:rFonts w:ascii="Times New Roman" w:eastAsia="Times New Roman" w:hAnsi="Times New Roman" w:cs="Times New Roman"/>
          <w:noProof/>
          <w:vertAlign w:val="subscript"/>
          <w:lang w:val="ru-RU"/>
        </w:rPr>
        <w:drawing>
          <wp:inline distT="0" distB="0" distL="0" distR="0" wp14:anchorId="7EB222DC" wp14:editId="06097F1C">
            <wp:extent cx="4693920" cy="2811780"/>
            <wp:effectExtent l="0" t="0" r="0" b="7620"/>
            <wp:docPr id="141" name="Рисунок 1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23" descr="3"/>
                    <pic:cNvPicPr>
                      <a:picLocks noChangeAspect="1" noChangeArrowheads="1"/>
                    </pic:cNvPicPr>
                  </pic:nvPicPr>
                  <pic:blipFill>
                    <a:blip r:embed="rId5115" cstate="print">
                      <a:extLst>
                        <a:ext uri="{28A0092B-C50C-407E-A947-70E740481C1C}">
                          <a14:useLocalDpi xmlns:a14="http://schemas.microsoft.com/office/drawing/2010/main" val="0"/>
                        </a:ext>
                      </a:extLst>
                    </a:blip>
                    <a:srcRect/>
                    <a:stretch>
                      <a:fillRect/>
                    </a:stretch>
                  </pic:blipFill>
                  <pic:spPr bwMode="auto">
                    <a:xfrm>
                      <a:off x="0" y="0"/>
                      <a:ext cx="4693920" cy="2811780"/>
                    </a:xfrm>
                    <a:prstGeom prst="rect">
                      <a:avLst/>
                    </a:prstGeom>
                    <a:noFill/>
                    <a:ln>
                      <a:noFill/>
                    </a:ln>
                  </pic:spPr>
                </pic:pic>
              </a:graphicData>
            </a:graphic>
          </wp:inline>
        </w:drawing>
      </w:r>
    </w:p>
    <w:p w14:paraId="0F0FABBD"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3.9. Затухание в металле </w:t>
      </w:r>
      <w:r w:rsidRPr="005C7CDB">
        <w:rPr>
          <w:rFonts w:ascii="Times New Roman" w:eastAsia="Times New Roman" w:hAnsi="Times New Roman" w:cs="Times New Roman"/>
          <w:vertAlign w:val="subscript"/>
          <w:lang w:val="ru-RU"/>
        </w:rPr>
        <w:object w:dxaOrig="645" w:dyaOrig="480" w14:anchorId="12F054D3">
          <v:shape id="_x0000_i3639" type="#_x0000_t75" style="width:32.25pt;height:24pt" o:ole="">
            <v:imagedata r:id="rId5116" o:title=""/>
          </v:shape>
          <o:OLEObject Type="Embed" ProgID="Equation.DSMT4" ShapeID="_x0000_i3639" DrawAspect="Content" ObjectID="_1702308675" r:id="rId5117"/>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в диэлектрике </w:t>
      </w:r>
      <w:r w:rsidRPr="005C7CDB">
        <w:rPr>
          <w:rFonts w:ascii="Times New Roman" w:eastAsia="Times New Roman" w:hAnsi="Times New Roman" w:cs="Times New Roman"/>
          <w:vertAlign w:val="subscript"/>
          <w:lang w:val="ru-RU"/>
        </w:rPr>
        <w:object w:dxaOrig="495" w:dyaOrig="525" w14:anchorId="28F2E2B8">
          <v:shape id="_x0000_i3640" type="#_x0000_t75" style="width:24.75pt;height:26.25pt" o:ole="">
            <v:imagedata r:id="rId5118" o:title=""/>
          </v:shape>
          <o:OLEObject Type="Embed" ProgID="Equation.DSMT4" ShapeID="_x0000_i3640" DrawAspect="Content" ObjectID="_1702308676" r:id="rId5119"/>
        </w:object>
      </w:r>
    </w:p>
    <w:p w14:paraId="673C3385"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при различных соотношениях погонных параметров линии</w:t>
      </w:r>
    </w:p>
    <w:p w14:paraId="0B91688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6464F75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Таким образом, затухание может быть снижено либо уменьшением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1 и </w:t>
      </w:r>
      <w:r w:rsidRPr="005C7CDB">
        <w:rPr>
          <w:rFonts w:ascii="Times New Roman" w:eastAsia="Times New Roman" w:hAnsi="Times New Roman" w:cs="Times New Roman"/>
          <w:i/>
          <w:lang w:val="en-US"/>
        </w:rPr>
        <w:t>G</w:t>
      </w:r>
      <w:r w:rsidRPr="005C7CDB">
        <w:rPr>
          <w:rFonts w:ascii="Times New Roman" w:eastAsia="Times New Roman" w:hAnsi="Times New Roman" w:cs="Times New Roman"/>
          <w:lang w:val="ru-RU"/>
        </w:rPr>
        <w:t xml:space="preserve">1, что крайне затруднительно, так как величины </w:t>
      </w:r>
      <w:r w:rsidRPr="005C7CDB">
        <w:rPr>
          <w:rFonts w:ascii="Times New Roman" w:eastAsia="Times New Roman" w:hAnsi="Times New Roman" w:cs="Times New Roman"/>
          <w:i/>
          <w:lang w:val="en-US"/>
        </w:rPr>
        <w:t>R</w:t>
      </w:r>
      <w:r w:rsidRPr="005C7CDB">
        <w:rPr>
          <w:rFonts w:ascii="Times New Roman" w:eastAsia="Times New Roman" w:hAnsi="Times New Roman" w:cs="Times New Roman"/>
          <w:lang w:val="ru-RU"/>
        </w:rPr>
        <w:t xml:space="preserve">1 и </w:t>
      </w:r>
      <w:r w:rsidRPr="005C7CDB">
        <w:rPr>
          <w:rFonts w:ascii="Times New Roman" w:eastAsia="Times New Roman" w:hAnsi="Times New Roman" w:cs="Times New Roman"/>
          <w:i/>
          <w:lang w:val="en-US"/>
        </w:rPr>
        <w:t>G</w:t>
      </w:r>
      <w:r w:rsidRPr="005C7CDB">
        <w:rPr>
          <w:rFonts w:ascii="Times New Roman" w:eastAsia="Times New Roman" w:hAnsi="Times New Roman" w:cs="Times New Roman"/>
          <w:lang w:val="ru-RU"/>
        </w:rPr>
        <w:t xml:space="preserve">1 регламентированы допустимым расходом меди (диаметром жилы) и качеством диэлектриков, либо уменьшением емкости цепи </w:t>
      </w:r>
      <w:r w:rsidRPr="005C7CDB">
        <w:rPr>
          <w:rFonts w:ascii="Times New Roman" w:eastAsia="Times New Roman" w:hAnsi="Times New Roman" w:cs="Times New Roman"/>
          <w:i/>
          <w:lang w:val="ru-RU"/>
        </w:rPr>
        <w:t>С</w:t>
      </w:r>
      <w:r w:rsidRPr="005C7CDB">
        <w:rPr>
          <w:rFonts w:ascii="Times New Roman" w:eastAsia="Times New Roman" w:hAnsi="Times New Roman" w:cs="Times New Roman"/>
          <w:lang w:val="ru-RU"/>
        </w:rPr>
        <w:t xml:space="preserve">1 или увеличением ее индуктивности </w:t>
      </w:r>
      <w:r w:rsidRPr="005C7CDB">
        <w:rPr>
          <w:rFonts w:ascii="Times New Roman" w:eastAsia="Times New Roman" w:hAnsi="Times New Roman" w:cs="Times New Roman"/>
          <w:i/>
          <w:lang w:val="en-US"/>
        </w:rPr>
        <w:t>L</w:t>
      </w:r>
      <w:r w:rsidRPr="005C7CDB">
        <w:rPr>
          <w:rFonts w:ascii="Times New Roman" w:eastAsia="Times New Roman" w:hAnsi="Times New Roman" w:cs="Times New Roman"/>
          <w:lang w:val="ru-RU"/>
        </w:rPr>
        <w:t xml:space="preserve">1. </w:t>
      </w:r>
      <w:r w:rsidRPr="005C7CDB">
        <w:rPr>
          <w:rFonts w:ascii="Times New Roman" w:eastAsia="Times New Roman" w:hAnsi="Times New Roman" w:cs="Times New Roman"/>
          <w:lang w:val="ru-RU"/>
        </w:rPr>
        <w:tab/>
        <w:t xml:space="preserve">Для снижения емкости необходимо увеличить расстояние между проводниками кабеля, т.е. увеличить его габариты. </w:t>
      </w:r>
      <w:r w:rsidRPr="005C7CDB">
        <w:rPr>
          <w:rFonts w:ascii="Times New Roman" w:eastAsia="Times New Roman" w:hAnsi="Times New Roman" w:cs="Times New Roman"/>
          <w:lang w:val="ru-RU"/>
        </w:rPr>
        <w:tab/>
        <w:t>Увеличение размеров, как отмечалось выше, сопряжено с опасностью возбуждения волн высших типов. Поэтому одним из путей уменьшения затухания кабель</w:t>
      </w:r>
      <w:r w:rsidRPr="005C7CDB">
        <w:rPr>
          <w:rFonts w:ascii="Times New Roman" w:eastAsia="Times New Roman" w:hAnsi="Times New Roman" w:cs="Times New Roman"/>
          <w:lang w:val="ru-RU"/>
        </w:rPr>
        <w:softHyphen/>
        <w:t xml:space="preserve">ных линий связи является искусственное увеличение индуктивности цепи. Из уравнения (3.65) видно, что оптимальная величина индуктивности, которой должна обладать кабельная цепь для обеспечения минимального затухания, составляет </w:t>
      </w:r>
      <w:r w:rsidRPr="005C7CDB">
        <w:rPr>
          <w:rFonts w:ascii="Times New Roman" w:eastAsia="Times New Roman" w:hAnsi="Times New Roman" w:cs="Times New Roman"/>
          <w:vertAlign w:val="subscript"/>
          <w:lang w:val="ru-RU"/>
        </w:rPr>
        <w:object w:dxaOrig="1680" w:dyaOrig="480" w14:anchorId="08F06BF0">
          <v:shape id="_x0000_i3641" type="#_x0000_t75" style="width:84pt;height:24pt" o:ole="">
            <v:imagedata r:id="rId5120" o:title=""/>
          </v:shape>
          <o:OLEObject Type="Embed" ProgID="Equation.DSMT4" ShapeID="_x0000_i3641" DrawAspect="Content" ObjectID="_1702308677" r:id="rId5121"/>
        </w:object>
      </w:r>
      <w:r w:rsidRPr="005C7CDB">
        <w:rPr>
          <w:rFonts w:ascii="Times New Roman" w:eastAsia="Times New Roman" w:hAnsi="Times New Roman" w:cs="Times New Roman"/>
          <w:lang w:val="ru-RU"/>
        </w:rPr>
        <w:t>.</w:t>
      </w:r>
    </w:p>
    <w:p w14:paraId="10727438"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С возрастанием частоты степень несоответствия кабелей уравнению (3.65) существенно уменьшается. Это объясняется увеличением проводимости изоляции с возрастанием частоты, в </w:t>
      </w:r>
      <w:r w:rsidRPr="005C7CDB">
        <w:rPr>
          <w:rFonts w:ascii="Times New Roman" w:eastAsia="Times New Roman" w:hAnsi="Times New Roman" w:cs="Times New Roman"/>
          <w:lang w:val="ru-RU"/>
        </w:rPr>
        <w:lastRenderedPageBreak/>
        <w:t xml:space="preserve">результате чего условие (3.65) выполняется на определенной частоте </w:t>
      </w:r>
      <w:r w:rsidRPr="005C7CDB">
        <w:rPr>
          <w:rFonts w:ascii="Times New Roman" w:eastAsia="Times New Roman" w:hAnsi="Times New Roman" w:cs="Times New Roman"/>
          <w:vertAlign w:val="subscript"/>
          <w:lang w:val="ru-RU"/>
        </w:rPr>
        <w:object w:dxaOrig="345" w:dyaOrig="375" w14:anchorId="0A69876B">
          <v:shape id="_x0000_i3642" type="#_x0000_t75" style="width:17.25pt;height:18.75pt" o:ole="">
            <v:imagedata r:id="rId5122" o:title=""/>
          </v:shape>
          <o:OLEObject Type="Embed" ProgID="Equation.DSMT4" ShapeID="_x0000_i3642" DrawAspect="Content" ObjectID="_1702308678" r:id="rId5123"/>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без искусственного повышения индуктивности. Значение </w:t>
      </w:r>
      <w:r w:rsidRPr="005C7CDB">
        <w:rPr>
          <w:rFonts w:ascii="Times New Roman" w:eastAsia="Times New Roman" w:hAnsi="Times New Roman" w:cs="Times New Roman"/>
          <w:vertAlign w:val="subscript"/>
          <w:lang w:val="ru-RU"/>
        </w:rPr>
        <w:object w:dxaOrig="345" w:dyaOrig="375" w14:anchorId="0D7CD450">
          <v:shape id="_x0000_i3643" type="#_x0000_t75" style="width:17.25pt;height:18.75pt" o:ole="">
            <v:imagedata r:id="rId5122" o:title=""/>
          </v:shape>
          <o:OLEObject Type="Embed" ProgID="Equation.DSMT4" ShapeID="_x0000_i3643" DrawAspect="Content" ObjectID="_1702308679" r:id="rId5124"/>
        </w:object>
      </w:r>
      <w:r w:rsidRPr="005C7CDB">
        <w:rPr>
          <w:rFonts w:ascii="Times New Roman" w:eastAsia="Times New Roman" w:hAnsi="Times New Roman" w:cs="Times New Roman"/>
          <w:lang w:val="ru-RU"/>
        </w:rPr>
        <w:t xml:space="preserve"> можно найти из условия</w:t>
      </w:r>
    </w:p>
    <w:p w14:paraId="11E13C1F"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65" w:dyaOrig="960" w14:anchorId="08E9BCA2">
          <v:shape id="_x0000_i3644" type="#_x0000_t75" style="width:68.25pt;height:48pt" o:ole="">
            <v:imagedata r:id="rId5125" o:title=""/>
          </v:shape>
          <o:OLEObject Type="Embed" ProgID="Equation.DSMT4" ShapeID="_x0000_i3644" DrawAspect="Content" ObjectID="_1702308680" r:id="rId512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color w:val="000000"/>
          <w:lang w:val="ru-RU"/>
        </w:rPr>
        <w:t>(3.67)</w:t>
      </w:r>
    </w:p>
    <w:p w14:paraId="08CC387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Известно несколько различных способов искусственного увеличения индуктивности кабельных цепей связи: пупинизация, крарупизация, биметаллизация жил и, наконец, использование магнитодиалектрика.</w:t>
      </w:r>
    </w:p>
    <w:p w14:paraId="1D9E365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5996B783" w14:textId="77777777" w:rsidR="005C7CDB" w:rsidRPr="00D10835" w:rsidRDefault="005C7CDB" w:rsidP="00D10835">
      <w:pPr>
        <w:pStyle w:val="1"/>
        <w:rPr>
          <w:sz w:val="26"/>
          <w:szCs w:val="26"/>
        </w:rPr>
      </w:pPr>
      <w:r w:rsidRPr="00D10835">
        <w:rPr>
          <w:sz w:val="26"/>
          <w:szCs w:val="26"/>
        </w:rPr>
        <w:tab/>
        <w:t xml:space="preserve"> </w:t>
      </w:r>
      <w:bookmarkStart w:id="213" w:name="_Toc89607503"/>
      <w:r w:rsidRPr="00D10835">
        <w:rPr>
          <w:sz w:val="26"/>
          <w:szCs w:val="26"/>
        </w:rPr>
        <w:t>3.3.2. Линии передачи на полых волноводах</w:t>
      </w:r>
      <w:bookmarkEnd w:id="213"/>
    </w:p>
    <w:p w14:paraId="060B009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6F239A0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Волноводные линии передачи работают только на СВЧ. Если коаксиальный кабель имеет два проводника и его нетрудно представить в виде двухпроводной линии, то волновод с точки зрения обычного электропроводника имеет только один "провод". Наиболее широко на практике используются призматические и цилиндрические волноводы с воздушным заполнением (рис. 3.10). Благодаря отсутствию внутренних проводников напряжение пробоя при одинаковых внешних габаритах у волновода больше, чем у коаксиального кабеля. Кроме того, волноводную линию передачи можно сделать со значительно меньшими технологическими неоднородностями, чем коаксиальный кабель. Поэтому по волноводной линии передачи можно передавать большие мощности, чем по коаксиальному кабелю.</w:t>
      </w:r>
    </w:p>
    <w:p w14:paraId="43D9805F" w14:textId="17261723"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09F655D7" wp14:editId="057C9328">
            <wp:extent cx="5547360" cy="2270760"/>
            <wp:effectExtent l="0" t="0" r="0" b="0"/>
            <wp:docPr id="140" name="Рисунок 1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30" descr="3"/>
                    <pic:cNvPicPr>
                      <a:picLocks noChangeAspect="1" noChangeArrowheads="1"/>
                    </pic:cNvPicPr>
                  </pic:nvPicPr>
                  <pic:blipFill>
                    <a:blip r:embed="rId5127" cstate="print">
                      <a:extLst>
                        <a:ext uri="{28A0092B-C50C-407E-A947-70E740481C1C}">
                          <a14:useLocalDpi xmlns:a14="http://schemas.microsoft.com/office/drawing/2010/main" val="0"/>
                        </a:ext>
                      </a:extLst>
                    </a:blip>
                    <a:srcRect/>
                    <a:stretch>
                      <a:fillRect/>
                    </a:stretch>
                  </pic:blipFill>
                  <pic:spPr bwMode="auto">
                    <a:xfrm>
                      <a:off x="0" y="0"/>
                      <a:ext cx="5547360" cy="2270760"/>
                    </a:xfrm>
                    <a:prstGeom prst="rect">
                      <a:avLst/>
                    </a:prstGeom>
                    <a:noFill/>
                    <a:ln>
                      <a:noFill/>
                    </a:ln>
                  </pic:spPr>
                </pic:pic>
              </a:graphicData>
            </a:graphic>
          </wp:inline>
        </w:drawing>
      </w:r>
    </w:p>
    <w:p w14:paraId="0A1E9767" w14:textId="77777777" w:rsidR="005C7CDB" w:rsidRPr="005C7CDB" w:rsidRDefault="005C7CDB" w:rsidP="005C7CDB">
      <w:pPr>
        <w:widowControl w:val="0"/>
        <w:autoSpaceDN w:val="0"/>
        <w:spacing w:after="0" w:line="240" w:lineRule="auto"/>
        <w:ind w:left="708"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52A30A8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53D8D602"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3.10. Полые волноводы: призматический (а); цилиндрический (б)</w:t>
      </w:r>
    </w:p>
    <w:p w14:paraId="4096DE3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76D70B5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Основным типом волны в призматическом  волноводе является волна </w:t>
      </w:r>
      <w:r w:rsidRPr="005C7CDB">
        <w:rPr>
          <w:rFonts w:ascii="Times New Roman" w:eastAsia="Times New Roman" w:hAnsi="Times New Roman" w:cs="Times New Roman"/>
          <w:vertAlign w:val="subscript"/>
          <w:lang w:val="ru-RU"/>
        </w:rPr>
        <w:object w:dxaOrig="555" w:dyaOrig="480" w14:anchorId="4A47DB6B">
          <v:shape id="_x0000_i3645" type="#_x0000_t75" style="width:27.75pt;height:24pt" o:ole="">
            <v:imagedata r:id="rId5128" o:title=""/>
          </v:shape>
          <o:OLEObject Type="Embed" ProgID="Equation.DSMT4" ShapeID="_x0000_i3645" DrawAspect="Content" ObjectID="_1702308681" r:id="rId5129"/>
        </w:object>
      </w:r>
      <w:r w:rsidRPr="005C7CDB">
        <w:rPr>
          <w:rFonts w:ascii="Times New Roman" w:eastAsia="Times New Roman" w:hAnsi="Times New Roman" w:cs="Times New Roman"/>
          <w:lang w:val="ru-RU"/>
        </w:rPr>
        <w:t xml:space="preserve">, характеризуемая одной составляющей электрического поля </w:t>
      </w:r>
      <w:r w:rsidRPr="005C7CDB">
        <w:rPr>
          <w:rFonts w:ascii="Times New Roman" w:eastAsia="Times New Roman" w:hAnsi="Times New Roman" w:cs="Times New Roman"/>
          <w:vertAlign w:val="subscript"/>
          <w:lang w:val="ru-RU"/>
        </w:rPr>
        <w:object w:dxaOrig="420" w:dyaOrig="540" w14:anchorId="41B96832">
          <v:shape id="_x0000_i3646" type="#_x0000_t75" style="width:21.75pt;height:27.75pt" o:ole="">
            <v:imagedata r:id="rId5130" o:title=""/>
          </v:shape>
          <o:OLEObject Type="Embed" ProgID="Equation.DSMT4" ShapeID="_x0000_i3646" DrawAspect="Content" ObjectID="_1702308682" r:id="rId5131"/>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и двумя составляющими магнитного поля </w:t>
      </w:r>
      <w:r w:rsidRPr="005C7CDB">
        <w:rPr>
          <w:rFonts w:ascii="Times New Roman" w:eastAsia="Times New Roman" w:hAnsi="Times New Roman" w:cs="Times New Roman"/>
          <w:vertAlign w:val="subscript"/>
          <w:lang w:val="ru-RU"/>
        </w:rPr>
        <w:object w:dxaOrig="435" w:dyaOrig="480" w14:anchorId="00DF1538">
          <v:shape id="_x0000_i3647" type="#_x0000_t75" style="width:21.75pt;height:24pt" o:ole="">
            <v:imagedata r:id="rId5132" o:title=""/>
          </v:shape>
          <o:OLEObject Type="Embed" ProgID="Equation.DSMT4" ShapeID="_x0000_i3647" DrawAspect="Content" ObjectID="_1702308683" r:id="rId5133"/>
        </w:objec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435" w:dyaOrig="480" w14:anchorId="093DAAA9">
          <v:shape id="_x0000_i3648" type="#_x0000_t75" style="width:21.75pt;height:24pt" o:ole="">
            <v:imagedata r:id="rId5134" o:title=""/>
          </v:shape>
          <o:OLEObject Type="Embed" ProgID="Equation.DSMT4" ShapeID="_x0000_i3648" DrawAspect="Content" ObjectID="_1702308684" r:id="rId5135"/>
        </w:object>
      </w:r>
      <w:r w:rsidRPr="005C7CDB">
        <w:rPr>
          <w:rFonts w:ascii="Times New Roman" w:eastAsia="Times New Roman" w:hAnsi="Times New Roman" w:cs="Times New Roman"/>
          <w:lang w:val="ru-RU"/>
        </w:rPr>
        <w:t xml:space="preserve">. Поперечные составляющие ЭМП волны </w:t>
      </w:r>
      <w:r w:rsidRPr="005C7CDB">
        <w:rPr>
          <w:rFonts w:ascii="Times New Roman" w:eastAsia="Times New Roman" w:hAnsi="Times New Roman" w:cs="Times New Roman"/>
          <w:vertAlign w:val="subscript"/>
          <w:lang w:val="ru-RU"/>
        </w:rPr>
        <w:object w:dxaOrig="555" w:dyaOrig="480" w14:anchorId="1DC8DA68">
          <v:shape id="_x0000_i3649" type="#_x0000_t75" style="width:27.75pt;height:24pt" o:ole="">
            <v:imagedata r:id="rId5136" o:title=""/>
          </v:shape>
          <o:OLEObject Type="Embed" ProgID="Equation.DSMT4" ShapeID="_x0000_i3649" DrawAspect="Content" ObjectID="_1702308685" r:id="rId5137"/>
        </w:object>
      </w:r>
      <w:r w:rsidRPr="005C7CDB">
        <w:rPr>
          <w:rFonts w:ascii="Times New Roman" w:eastAsia="Times New Roman" w:hAnsi="Times New Roman" w:cs="Times New Roman"/>
          <w:lang w:val="ru-RU"/>
        </w:rPr>
        <w:t>, описываются выражениями</w:t>
      </w:r>
    </w:p>
    <w:p w14:paraId="32DAE70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12DD5933" w14:textId="77777777" w:rsidR="005C7CDB" w:rsidRPr="005C7CDB" w:rsidRDefault="005C7CDB" w:rsidP="005C7CDB">
      <w:pPr>
        <w:widowControl w:val="0"/>
        <w:tabs>
          <w:tab w:val="center" w:pos="4680"/>
          <w:tab w:val="left" w:pos="6825"/>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600" w:dyaOrig="1695" w14:anchorId="3D6F91EC">
          <v:shape id="_x0000_i3650" type="#_x0000_t75" style="width:180pt;height:84.75pt" o:ole="">
            <v:imagedata r:id="rId5138" o:title=""/>
          </v:shape>
          <o:OLEObject Type="Embed" ProgID="Equation.DSMT4" ShapeID="_x0000_i3650" DrawAspect="Content" ObjectID="_1702308686" r:id="rId513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(3.68)</w:t>
      </w:r>
      <w:r w:rsidRPr="005C7CDB">
        <w:rPr>
          <w:rFonts w:ascii="Times New Roman" w:eastAsia="Times New Roman" w:hAnsi="Times New Roman" w:cs="Times New Roman"/>
          <w:vertAlign w:val="subscript"/>
          <w:lang w:val="ru-RU"/>
        </w:rPr>
        <w:object w:dxaOrig="195" w:dyaOrig="300" w14:anchorId="7C3DED86">
          <v:shape id="_x0000_i3651" type="#_x0000_t75" style="width:9.75pt;height:15.75pt" o:ole="">
            <v:imagedata r:id="rId5140" o:title=""/>
          </v:shape>
          <o:OLEObject Type="Embed" ProgID="Equation.DSMT4" ShapeID="_x0000_i3651" DrawAspect="Content" ObjectID="_1702308687" r:id="rId5141"/>
        </w:object>
      </w:r>
      <w:bookmarkStart w:id="214" w:name="MTReference"/>
      <w:bookmarkEnd w:id="214"/>
    </w:p>
    <w:p w14:paraId="50B3BDB6"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1A81D433"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160" w:dyaOrig="945" w14:anchorId="6ECE2DA8">
          <v:shape id="_x0000_i3652" type="#_x0000_t75" style="width:108pt;height:47.25pt" o:ole="">
            <v:imagedata r:id="rId5142" o:title=""/>
          </v:shape>
          <o:OLEObject Type="Embed" ProgID="Equation.DSMT4" ShapeID="_x0000_i3652" DrawAspect="Content" ObjectID="_1702308688" r:id="rId5143"/>
        </w:object>
      </w:r>
      <w:r w:rsidRPr="005C7CDB">
        <w:rPr>
          <w:rFonts w:ascii="Times New Roman" w:eastAsia="Times New Roman" w:hAnsi="Times New Roman" w:cs="Times New Roman"/>
          <w:lang w:val="ru-RU"/>
        </w:rPr>
        <w:t xml:space="preserve"> постоянная;</w:t>
      </w:r>
    </w:p>
    <w:p w14:paraId="01B65D48"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435" w:dyaOrig="360" w14:anchorId="76BA6929">
          <v:shape id="_x0000_i3653" type="#_x0000_t75" style="width:21.75pt;height:18pt" o:ole="">
            <v:imagedata r:id="rId5144" o:title=""/>
          </v:shape>
          <o:OLEObject Type="Embed" ProgID="Equation.DSMT4" ShapeID="_x0000_i3653" DrawAspect="Content" ObjectID="_1702308689" r:id="rId5145"/>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мощность передаваемых по волноводу колебаний СВЧ; </w:t>
      </w:r>
    </w:p>
    <w:p w14:paraId="4C2541D6"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1095" w:dyaOrig="720" w14:anchorId="68612FB8">
          <v:shape id="_x0000_i3654" type="#_x0000_t75" style="width:54.75pt;height:36pt" o:ole="">
            <v:imagedata r:id="rId5146" o:title=""/>
          </v:shape>
          <o:OLEObject Type="Embed" ProgID="Equation.DSMT4" ShapeID="_x0000_i3654" DrawAspect="Content" ObjectID="_1702308690" r:id="rId5147"/>
        </w:object>
      </w:r>
      <w:r w:rsidRPr="005C7CDB">
        <w:rPr>
          <w:rFonts w:ascii="Times New Roman" w:eastAsia="Times New Roman" w:hAnsi="Times New Roman" w:cs="Times New Roman"/>
          <w:lang w:val="ru-RU"/>
        </w:rPr>
        <w:t xml:space="preserve"> фазовая постоянная для волны </w:t>
      </w:r>
      <w:r w:rsidRPr="005C7CDB">
        <w:rPr>
          <w:rFonts w:ascii="Times New Roman" w:eastAsia="Times New Roman" w:hAnsi="Times New Roman" w:cs="Times New Roman"/>
          <w:vertAlign w:val="subscript"/>
          <w:lang w:val="ru-RU"/>
        </w:rPr>
        <w:object w:dxaOrig="555" w:dyaOrig="480" w14:anchorId="7370A059">
          <v:shape id="_x0000_i3655" type="#_x0000_t75" style="width:27.75pt;height:24pt" o:ole="">
            <v:imagedata r:id="rId5136" o:title=""/>
          </v:shape>
          <o:OLEObject Type="Embed" ProgID="Equation.DSMT4" ShapeID="_x0000_i3655" DrawAspect="Content" ObjectID="_1702308691" r:id="rId5148"/>
        </w:object>
      </w:r>
      <w:r w:rsidRPr="005C7CDB">
        <w:rPr>
          <w:rFonts w:ascii="Times New Roman" w:eastAsia="Times New Roman" w:hAnsi="Times New Roman" w:cs="Times New Roman"/>
          <w:lang w:val="ru-RU"/>
        </w:rPr>
        <w:t>;</w:t>
      </w:r>
    </w:p>
    <w:p w14:paraId="4C5B8ECD"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2475" w:dyaOrig="1260" w14:anchorId="42C475DC">
          <v:shape id="_x0000_i3656" type="#_x0000_t75" style="width:123.75pt;height:63.75pt" o:ole="">
            <v:imagedata r:id="rId5149" o:title=""/>
          </v:shape>
          <o:OLEObject Type="Embed" ProgID="Equation.DSMT4" ShapeID="_x0000_i3656" DrawAspect="Content" ObjectID="_1702308692" r:id="rId5150"/>
        </w:object>
      </w:r>
      <w:r w:rsidRPr="005C7CDB">
        <w:rPr>
          <w:rFonts w:ascii="Times New Roman" w:eastAsia="Times New Roman" w:hAnsi="Times New Roman" w:cs="Times New Roman"/>
          <w:lang w:val="ru-RU"/>
        </w:rPr>
        <w:t>длина волны в волноводе;</w:t>
      </w:r>
    </w:p>
    <w:p w14:paraId="6F823A11" w14:textId="77777777" w:rsidR="005C7CDB" w:rsidRPr="005C7CDB" w:rsidRDefault="005C7CDB" w:rsidP="005C7CDB">
      <w:pPr>
        <w:widowControl w:val="0"/>
        <w:autoSpaceDN w:val="0"/>
        <w:spacing w:after="0" w:line="240" w:lineRule="auto"/>
        <w:ind w:right="-42"/>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tab/>
      </w:r>
      <w:r w:rsidRPr="005C7CDB">
        <w:rPr>
          <w:rFonts w:ascii="Times New Roman" w:eastAsia="Times New Roman" w:hAnsi="Times New Roman" w:cs="Times New Roman"/>
          <w:vertAlign w:val="subscript"/>
          <w:lang w:val="ru-RU"/>
        </w:rPr>
        <w:object w:dxaOrig="555" w:dyaOrig="480" w14:anchorId="05EA58C2">
          <v:shape id="_x0000_i3657" type="#_x0000_t75" style="width:27.75pt;height:24pt" o:ole="">
            <v:imagedata r:id="rId5151" o:title=""/>
          </v:shape>
          <o:OLEObject Type="Embed" ProgID="Equation.DSMT4" ShapeID="_x0000_i3657" DrawAspect="Content" ObjectID="_1702308693" r:id="rId5152"/>
        </w:object>
      </w:r>
      <w:r w:rsidRPr="005C7CDB">
        <w:rPr>
          <w:rFonts w:ascii="Times New Roman" w:eastAsia="Times New Roman" w:hAnsi="Times New Roman" w:cs="Times New Roman"/>
          <w:lang w:val="ru-RU"/>
        </w:rPr>
        <w:t xml:space="preserve"> длина волны колебаний в свободном пространстве.</w:t>
      </w:r>
    </w:p>
    <w:p w14:paraId="71FA981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Постоянная распространения в полых волноводах определяется</w:t>
      </w:r>
    </w:p>
    <w:p w14:paraId="35A94BD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3ACFA52A"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4200" w:dyaOrig="735" w14:anchorId="0A5BCA2B">
          <v:shape id="_x0000_i3658" type="#_x0000_t75" style="width:210pt;height:36.75pt" o:ole="">
            <v:imagedata r:id="rId5153" o:title=""/>
          </v:shape>
          <o:OLEObject Type="Embed" ProgID="Equation.DSMT4" ShapeID="_x0000_i3658" DrawAspect="Content" ObjectID="_1702308694" r:id="rId515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(3.69)</w:t>
      </w:r>
    </w:p>
    <w:p w14:paraId="4B00143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260" w:dyaOrig="465" w14:anchorId="7E67963B">
          <v:shape id="_x0000_i3659" type="#_x0000_t75" style="width:63.75pt;height:23.25pt" o:ole="">
            <v:imagedata r:id="rId5155" o:title=""/>
          </v:shape>
          <o:OLEObject Type="Embed" ProgID="Equation.3" ShapeID="_x0000_i3659" DrawAspect="Content" ObjectID="_1702308695" r:id="rId5156"/>
        </w:object>
      </w:r>
      <w:r w:rsidRPr="005C7CDB">
        <w:rPr>
          <w:rFonts w:ascii="Times New Roman" w:eastAsia="Times New Roman" w:hAnsi="Times New Roman" w:cs="Times New Roman"/>
          <w:lang w:val="ru-RU"/>
        </w:rPr>
        <w:t xml:space="preserve"> – волновое число для диэлектрика, занимающего безграничное пространство;</w:t>
      </w:r>
    </w:p>
    <w:p w14:paraId="5D14B1F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5" w:dyaOrig="240" w14:anchorId="66FB41A1">
          <v:shape id="_x0000_i3660" type="#_x0000_t75" style="width:11.25pt;height:12pt" o:ole="">
            <v:imagedata r:id="rId5157" o:title=""/>
          </v:shape>
          <o:OLEObject Type="Embed" ProgID="Equation.3" ShapeID="_x0000_i3660" DrawAspect="Content" ObjectID="_1702308696" r:id="rId5158"/>
        </w:object>
      </w:r>
      <w:r w:rsidRPr="005C7CDB">
        <w:rPr>
          <w:rFonts w:ascii="Times New Roman" w:eastAsia="Times New Roman" w:hAnsi="Times New Roman" w:cs="Times New Roman"/>
          <w:lang w:val="ru-RU"/>
        </w:rPr>
        <w:t xml:space="preserve"> – фазовая скорость в диэлектрике.</w:t>
      </w:r>
    </w:p>
    <w:p w14:paraId="7DFD043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Критическое значение волнового числа </w:t>
      </w:r>
      <w:r w:rsidRPr="005C7CDB">
        <w:rPr>
          <w:rFonts w:ascii="Times New Roman" w:eastAsia="Times New Roman" w:hAnsi="Times New Roman" w:cs="Times New Roman"/>
          <w:vertAlign w:val="subscript"/>
          <w:lang w:val="ru-RU"/>
        </w:rPr>
        <w:object w:dxaOrig="480" w:dyaOrig="495" w14:anchorId="5011A26B">
          <v:shape id="_x0000_i3661" type="#_x0000_t75" style="width:24pt;height:24.75pt" o:ole="">
            <v:imagedata r:id="rId5159" o:title=""/>
          </v:shape>
          <o:OLEObject Type="Embed" ProgID="Equation.DSMT4" ShapeID="_x0000_i3661" DrawAspect="Content" ObjectID="_1702308697" r:id="rId5160"/>
        </w:object>
      </w:r>
      <w:r w:rsidRPr="005C7CDB">
        <w:rPr>
          <w:rFonts w:ascii="Times New Roman" w:eastAsia="Times New Roman" w:hAnsi="Times New Roman" w:cs="Times New Roman"/>
          <w:lang w:val="ru-RU"/>
        </w:rPr>
        <w:t xml:space="preserve"> и критическая частота </w:t>
      </w:r>
      <w:r w:rsidRPr="005C7CDB">
        <w:rPr>
          <w:rFonts w:ascii="Times New Roman" w:eastAsia="Times New Roman" w:hAnsi="Times New Roman" w:cs="Times New Roman"/>
          <w:vertAlign w:val="subscript"/>
          <w:lang w:val="ru-RU"/>
        </w:rPr>
        <w:object w:dxaOrig="495" w:dyaOrig="495" w14:anchorId="4F90B00C">
          <v:shape id="_x0000_i3662" type="#_x0000_t75" style="width:24.75pt;height:24.75pt" o:ole="">
            <v:imagedata r:id="rId5161" o:title=""/>
          </v:shape>
          <o:OLEObject Type="Embed" ProgID="Equation.DSMT4" ShapeID="_x0000_i3662" DrawAspect="Content" ObjectID="_1702308698" r:id="rId5162"/>
        </w:object>
      </w:r>
      <w:r w:rsidRPr="005C7CDB">
        <w:rPr>
          <w:rFonts w:ascii="Times New Roman" w:eastAsia="Times New Roman" w:hAnsi="Times New Roman" w:cs="Times New Roman"/>
          <w:lang w:val="ru-RU"/>
        </w:rPr>
        <w:t xml:space="preserve"> определяются соотношением</w:t>
      </w:r>
    </w:p>
    <w:p w14:paraId="6E985D04"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5895" w:dyaOrig="975" w14:anchorId="7CBE99A4">
          <v:shape id="_x0000_i3663" type="#_x0000_t75" style="width:294.75pt;height:48.75pt" o:ole="">
            <v:imagedata r:id="rId5163" o:title=""/>
          </v:shape>
          <o:OLEObject Type="Embed" ProgID="Equation.DSMT4" ShapeID="_x0000_i3663" DrawAspect="Content" ObjectID="_1702308699" r:id="rId516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(3.70)</w:t>
      </w:r>
    </w:p>
    <w:p w14:paraId="66355FF5"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p>
    <w:p w14:paraId="28AF1D6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lang w:val="en-US"/>
        </w:rPr>
        <w:t>m</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определяют тип волны </w:t>
      </w:r>
      <w:r w:rsidRPr="005C7CDB">
        <w:rPr>
          <w:rFonts w:ascii="Times New Roman" w:eastAsia="Times New Roman" w:hAnsi="Times New Roman" w:cs="Times New Roman"/>
          <w:vertAlign w:val="subscript"/>
          <w:lang w:val="ru-RU"/>
        </w:rPr>
        <w:object w:dxaOrig="765" w:dyaOrig="495" w14:anchorId="37192E40">
          <v:shape id="_x0000_i3664" type="#_x0000_t75" style="width:38.25pt;height:24.75pt" o:ole="">
            <v:imagedata r:id="rId5165" o:title=""/>
          </v:shape>
          <o:OLEObject Type="Embed" ProgID="Equation.DSMT4" ShapeID="_x0000_i3664" DrawAspect="Content" ObjectID="_1702308700" r:id="rId5166"/>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720" w:dyaOrig="495" w14:anchorId="5C1028E3">
          <v:shape id="_x0000_i3665" type="#_x0000_t75" style="width:36pt;height:24.75pt" o:ole="">
            <v:imagedata r:id="rId5167" o:title=""/>
          </v:shape>
          <o:OLEObject Type="Embed" ProgID="Equation.DSMT4" ShapeID="_x0000_i3665" DrawAspect="Content" ObjectID="_1702308701" r:id="rId5168"/>
        </w:object>
      </w:r>
      <w:r w:rsidRPr="005C7CDB">
        <w:rPr>
          <w:rFonts w:ascii="Times New Roman" w:eastAsia="Times New Roman" w:hAnsi="Times New Roman" w:cs="Times New Roman"/>
          <w:lang w:val="ru-RU"/>
        </w:rPr>
        <w:t xml:space="preserve">. </w:t>
      </w:r>
    </w:p>
    <w:p w14:paraId="61090696"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Из (3.69) видно, что для </w:t>
      </w:r>
      <w:r w:rsidRPr="005C7CDB">
        <w:rPr>
          <w:rFonts w:ascii="Times New Roman" w:eastAsia="Times New Roman" w:hAnsi="Times New Roman" w:cs="Times New Roman"/>
          <w:vertAlign w:val="subscript"/>
          <w:lang w:val="ru-RU"/>
        </w:rPr>
        <w:object w:dxaOrig="960" w:dyaOrig="495" w14:anchorId="72FD6BEC">
          <v:shape id="_x0000_i3666" type="#_x0000_t75" style="width:48pt;height:24.75pt" o:ole="">
            <v:imagedata r:id="rId5169" o:title=""/>
          </v:shape>
          <o:OLEObject Type="Embed" ProgID="Equation.DSMT4" ShapeID="_x0000_i3666" DrawAspect="Content" ObjectID="_1702308702" r:id="rId5170"/>
        </w:object>
      </w:r>
      <w:r w:rsidRPr="005C7CDB">
        <w:rPr>
          <w:rFonts w:ascii="Times New Roman" w:eastAsia="Times New Roman" w:hAnsi="Times New Roman" w:cs="Times New Roman"/>
          <w:lang w:val="ru-RU"/>
        </w:rPr>
        <w:t xml:space="preserve"> постоянная распространения яв</w:t>
      </w:r>
      <w:r w:rsidRPr="005C7CDB">
        <w:rPr>
          <w:rFonts w:ascii="Times New Roman" w:eastAsia="Times New Roman" w:hAnsi="Times New Roman" w:cs="Times New Roman"/>
          <w:lang w:val="ru-RU"/>
        </w:rPr>
        <w:softHyphen/>
        <w:t xml:space="preserve">ляется чисто мнимой величиной </w:t>
      </w:r>
      <w:r w:rsidRPr="005C7CDB">
        <w:rPr>
          <w:rFonts w:ascii="Times New Roman" w:eastAsia="Times New Roman" w:hAnsi="Times New Roman" w:cs="Times New Roman"/>
          <w:vertAlign w:val="subscript"/>
          <w:lang w:val="ru-RU"/>
        </w:rPr>
        <w:object w:dxaOrig="1080" w:dyaOrig="360" w14:anchorId="7F22264E">
          <v:shape id="_x0000_i3667" type="#_x0000_t75" style="width:54pt;height:18pt" o:ole="">
            <v:imagedata r:id="rId5171" o:title=""/>
          </v:shape>
          <o:OLEObject Type="Embed" ProgID="Equation.3" ShapeID="_x0000_i3667" DrawAspect="Content" ObjectID="_1702308703" r:id="rId5172"/>
        </w:object>
      </w:r>
      <w:r w:rsidRPr="005C7CDB">
        <w:rPr>
          <w:rFonts w:ascii="Times New Roman" w:eastAsia="Times New Roman" w:hAnsi="Times New Roman" w:cs="Times New Roman"/>
          <w:lang w:val="ru-RU"/>
        </w:rPr>
        <w:t xml:space="preserve">. Фазовая скорость </w:t>
      </w:r>
      <w:r w:rsidRPr="005C7CDB">
        <w:rPr>
          <w:rFonts w:ascii="Times New Roman" w:eastAsia="Times New Roman" w:hAnsi="Times New Roman" w:cs="Times New Roman"/>
          <w:vertAlign w:val="subscript"/>
          <w:lang w:val="ru-RU"/>
        </w:rPr>
        <w:object w:dxaOrig="225" w:dyaOrig="240" w14:anchorId="5C247BFD">
          <v:shape id="_x0000_i3668" type="#_x0000_t75" style="width:11.25pt;height:12pt" o:ole="">
            <v:imagedata r:id="rId5173" o:title=""/>
          </v:shape>
          <o:OLEObject Type="Embed" ProgID="Equation.3" ShapeID="_x0000_i3668" DrawAspect="Content" ObjectID="_1702308704" r:id="rId5174"/>
        </w:object>
      </w:r>
      <w:r w:rsidRPr="005C7CDB">
        <w:rPr>
          <w:rFonts w:ascii="Times New Roman" w:eastAsia="Times New Roman" w:hAnsi="Times New Roman" w:cs="Times New Roman"/>
          <w:lang w:val="ru-RU"/>
        </w:rPr>
        <w:t xml:space="preserve"> и длина волны в волноводе  </w:t>
      </w:r>
      <w:r w:rsidRPr="005C7CDB">
        <w:rPr>
          <w:rFonts w:ascii="Times New Roman" w:eastAsia="Times New Roman" w:hAnsi="Times New Roman" w:cs="Times New Roman"/>
          <w:vertAlign w:val="subscript"/>
          <w:lang w:val="ru-RU"/>
        </w:rPr>
        <w:object w:dxaOrig="420" w:dyaOrig="435" w14:anchorId="7EB58A46">
          <v:shape id="_x0000_i3669" type="#_x0000_t75" style="width:21.75pt;height:21.75pt" o:ole="">
            <v:imagedata r:id="rId5175" o:title=""/>
          </v:shape>
          <o:OLEObject Type="Embed" ProgID="Equation.DSMT4" ShapeID="_x0000_i3669" DrawAspect="Content" ObjectID="_1702308705" r:id="rId5176"/>
        </w:object>
      </w:r>
      <w:r w:rsidRPr="005C7CDB">
        <w:rPr>
          <w:rFonts w:ascii="Times New Roman" w:eastAsia="Times New Roman" w:hAnsi="Times New Roman" w:cs="Times New Roman"/>
          <w:lang w:val="ru-RU"/>
        </w:rPr>
        <w:t xml:space="preserve"> рассчитываются по значению </w:t>
      </w:r>
      <w:r w:rsidRPr="005C7CDB">
        <w:rPr>
          <w:rFonts w:ascii="Times New Roman" w:eastAsia="Times New Roman" w:hAnsi="Times New Roman" w:cs="Times New Roman"/>
          <w:vertAlign w:val="subscript"/>
          <w:lang w:val="ru-RU"/>
        </w:rPr>
        <w:object w:dxaOrig="285" w:dyaOrig="360" w14:anchorId="158698D1">
          <v:shape id="_x0000_i3670" type="#_x0000_t75" style="width:14.25pt;height:18pt" o:ole="">
            <v:imagedata r:id="rId5177" o:title=""/>
          </v:shape>
          <o:OLEObject Type="Embed" ProgID="Equation.3" ShapeID="_x0000_i3670" DrawAspect="Content" ObjectID="_1702308706" r:id="rId5178"/>
        </w:object>
      </w:r>
      <w:r w:rsidRPr="005C7CDB">
        <w:rPr>
          <w:rFonts w:ascii="Times New Roman" w:eastAsia="Times New Roman" w:hAnsi="Times New Roman" w:cs="Times New Roman"/>
          <w:lang w:val="ru-RU"/>
        </w:rPr>
        <w:t>.</w:t>
      </w:r>
    </w:p>
    <w:p w14:paraId="324E8B7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Структура поля и картина поверхностных токов для волны основного типа </w:t>
      </w:r>
      <w:r w:rsidRPr="005C7CDB">
        <w:rPr>
          <w:rFonts w:ascii="Times New Roman" w:eastAsia="Times New Roman" w:hAnsi="Times New Roman" w:cs="Times New Roman"/>
          <w:vertAlign w:val="subscript"/>
          <w:lang w:val="ru-RU"/>
        </w:rPr>
        <w:object w:dxaOrig="555" w:dyaOrig="480" w14:anchorId="67A1474A">
          <v:shape id="_x0000_i3671" type="#_x0000_t75" style="width:27.75pt;height:24pt" o:ole="">
            <v:imagedata r:id="rId5179" o:title=""/>
          </v:shape>
          <o:OLEObject Type="Embed" ProgID="Equation.DSMT4" ShapeID="_x0000_i3671" DrawAspect="Content" ObjectID="_1702308707" r:id="rId5180"/>
        </w:objec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в призматическом волноводе</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представлена на рис.3.11 </w:t>
      </w:r>
    </w:p>
    <w:p w14:paraId="0A4978C7"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3FAB1946" w14:textId="2E1CB6B1"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3138D905" wp14:editId="0B1134A1">
            <wp:extent cx="5940425" cy="2536190"/>
            <wp:effectExtent l="0" t="0" r="3175" b="0"/>
            <wp:docPr id="139" name="Рисунок 1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58" descr="3"/>
                    <pic:cNvPicPr>
                      <a:picLocks noChangeAspect="1" noChangeArrowheads="1"/>
                    </pic:cNvPicPr>
                  </pic:nvPicPr>
                  <pic:blipFill>
                    <a:blip r:embed="rId5181" cstate="print">
                      <a:extLst>
                        <a:ext uri="{28A0092B-C50C-407E-A947-70E740481C1C}">
                          <a14:useLocalDpi xmlns:a14="http://schemas.microsoft.com/office/drawing/2010/main" val="0"/>
                        </a:ext>
                      </a:extLst>
                    </a:blip>
                    <a:srcRect/>
                    <a:stretch>
                      <a:fillRect/>
                    </a:stretch>
                  </pic:blipFill>
                  <pic:spPr bwMode="auto">
                    <a:xfrm>
                      <a:off x="0" y="0"/>
                      <a:ext cx="5940425" cy="2536190"/>
                    </a:xfrm>
                    <a:prstGeom prst="rect">
                      <a:avLst/>
                    </a:prstGeom>
                    <a:noFill/>
                    <a:ln>
                      <a:noFill/>
                    </a:ln>
                  </pic:spPr>
                </pic:pic>
              </a:graphicData>
            </a:graphic>
          </wp:inline>
        </w:drawing>
      </w:r>
    </w:p>
    <w:p w14:paraId="21F56800"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vertAlign w:val="subscript"/>
          <w:lang w:val="ru-RU"/>
        </w:rPr>
      </w:pPr>
      <w:r w:rsidRPr="005C7CDB">
        <w:rPr>
          <w:rFonts w:ascii="Times New Roman" w:eastAsia="Times New Roman" w:hAnsi="Times New Roman" w:cs="Times New Roman"/>
          <w:vertAlign w:val="subscript"/>
          <w:lang w:val="ru-RU"/>
        </w:rPr>
        <w:tab/>
      </w:r>
    </w:p>
    <w:p w14:paraId="5EA38C1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4342EC48"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Рис. 3.11. Структура поля (а) и картина поверхностных токов (</w:t>
      </w:r>
      <w:r w:rsidRPr="005C7CDB">
        <w:rPr>
          <w:rFonts w:ascii="Times New Roman" w:eastAsia="Times New Roman" w:hAnsi="Times New Roman" w:cs="Times New Roman"/>
          <w:lang w:val="en-US"/>
        </w:rPr>
        <w:t>b</w:t>
      </w:r>
      <w:r w:rsidRPr="005C7CDB">
        <w:rPr>
          <w:rFonts w:ascii="Times New Roman" w:eastAsia="Times New Roman" w:hAnsi="Times New Roman" w:cs="Times New Roman"/>
          <w:lang w:val="ru-RU"/>
        </w:rPr>
        <w:t xml:space="preserve">) для волны </w:t>
      </w:r>
      <w:r w:rsidRPr="005C7CDB">
        <w:rPr>
          <w:rFonts w:ascii="Times New Roman" w:eastAsia="Times New Roman" w:hAnsi="Times New Roman" w:cs="Times New Roman"/>
          <w:vertAlign w:val="subscript"/>
          <w:lang w:val="ru-RU"/>
        </w:rPr>
        <w:object w:dxaOrig="465" w:dyaOrig="375" w14:anchorId="6CEA674F">
          <v:shape id="_x0000_i3672" type="#_x0000_t75" style="width:23.25pt;height:18.75pt" o:ole="">
            <v:imagedata r:id="rId5182" o:title=""/>
          </v:shape>
          <o:OLEObject Type="Embed" ProgID="Equation.DSMT4" ShapeID="_x0000_i3672" DrawAspect="Content" ObjectID="_1702308708" r:id="rId5183"/>
        </w:object>
      </w:r>
    </w:p>
    <w:p w14:paraId="796F6563"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419181F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таблице 3.3 представлены основные параметры стандартных волноводов прямоугольного сечения.</w:t>
      </w:r>
    </w:p>
    <w:p w14:paraId="0634F75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3902A1E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Таблица</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val="ru-RU"/>
        </w:rPr>
        <w:t xml:space="preserve">3.3 Стандартные  призматические волноводы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849"/>
        <w:gridCol w:w="1849"/>
        <w:gridCol w:w="1839"/>
        <w:gridCol w:w="1888"/>
      </w:tblGrid>
      <w:tr w:rsidR="005C7CDB" w:rsidRPr="005C7CDB" w14:paraId="1AEBE228"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350AAD3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Обозначение</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5A489BF"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а, мм</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4455202"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 xml:space="preserve">b, </w:t>
            </w:r>
            <w:r w:rsidRPr="005C7CDB">
              <w:rPr>
                <w:rFonts w:ascii="Times New Roman" w:eastAsia="Times New Roman" w:hAnsi="Times New Roman" w:cs="Times New Roman"/>
                <w:lang/>
              </w:rPr>
              <w:t>мм</w:t>
            </w:r>
          </w:p>
        </w:tc>
        <w:tc>
          <w:tcPr>
            <w:tcW w:w="1971" w:type="dxa"/>
            <w:tcBorders>
              <w:top w:val="single" w:sz="4" w:space="0" w:color="auto"/>
              <w:left w:val="single" w:sz="4" w:space="0" w:color="auto"/>
              <w:bottom w:val="single" w:sz="4" w:space="0" w:color="auto"/>
              <w:right w:val="single" w:sz="4" w:space="0" w:color="auto"/>
            </w:tcBorders>
            <w:vAlign w:val="center"/>
            <w:hideMark/>
          </w:tcPr>
          <w:p w14:paraId="3267E6AD"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f</w:t>
            </w:r>
            <w:r w:rsidRPr="005C7CDB">
              <w:rPr>
                <w:rFonts w:ascii="Times New Roman" w:eastAsia="Times New Roman" w:hAnsi="Times New Roman" w:cs="Times New Roman"/>
                <w:vertAlign w:val="subscript"/>
                <w:lang/>
              </w:rPr>
              <w:t>кр</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ГГц</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7094D6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Диапазон частот, ГГц</w:t>
            </w:r>
          </w:p>
        </w:tc>
      </w:tr>
      <w:tr w:rsidR="005C7CDB" w:rsidRPr="005C7CDB" w14:paraId="75E5EA4D"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664FDBAA"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val="en-US"/>
              </w:rPr>
              <w:t>WR-90</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0AAFF5F"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22,86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B13A797"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10,16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C11420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6,56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D1E7E73"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8,2 – 12,4</w:t>
            </w:r>
          </w:p>
        </w:tc>
      </w:tr>
      <w:tr w:rsidR="005C7CDB" w:rsidRPr="005C7CDB" w14:paraId="187D7B79"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105A74BA"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WR-75</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93CB4A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19,05</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8EB1D2C"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9,53</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ECAE4F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7,87</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8BDE817"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10 –15</w:t>
            </w:r>
          </w:p>
        </w:tc>
      </w:tr>
      <w:tr w:rsidR="005C7CDB" w:rsidRPr="005C7CDB" w14:paraId="45B96E28"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20F67E8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WR-62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B605237"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15,8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93ECDAA"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7,9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964C9BF"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9,49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A9CA02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12,4 –18</w:t>
            </w:r>
          </w:p>
        </w:tc>
      </w:tr>
      <w:tr w:rsidR="005C7CDB" w:rsidRPr="005C7CDB" w14:paraId="3F0A266C"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75C3DAE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WR-51</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5B0EE9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12,95</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FBDCC48"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6,48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F52AD43"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11,6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31CDCBA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15 – 22</w:t>
            </w:r>
          </w:p>
        </w:tc>
      </w:tr>
      <w:tr w:rsidR="005C7CDB" w:rsidRPr="005C7CDB" w14:paraId="79034256"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0370E0E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WR-42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C7054A3"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10,67</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C6BA179"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4,32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81E5188"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14,1</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E2ABF8C"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18 – 26,5</w:t>
            </w:r>
          </w:p>
        </w:tc>
      </w:tr>
      <w:tr w:rsidR="005C7CDB" w:rsidRPr="005C7CDB" w14:paraId="42ED9916"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0D14CD6A"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WR-34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2190BD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8,64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5E7F0A6"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4,32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E07FD53"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17,4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38E3E02"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22 – 33</w:t>
            </w:r>
          </w:p>
        </w:tc>
      </w:tr>
      <w:tr w:rsidR="005C7CDB" w:rsidRPr="005C7CDB" w14:paraId="038095C1"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3016A9F9"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WR-28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0838C2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7,11</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1A46DB8"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3,56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C11CC2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21,1</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1D13F9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26,5 – 40</w:t>
            </w:r>
          </w:p>
        </w:tc>
      </w:tr>
      <w:tr w:rsidR="005C7CDB" w:rsidRPr="005C7CDB" w14:paraId="0622A0DD"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76FDB08D"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WR-22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D6B0E33"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5,69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F0CB9D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2,84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641EB3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26,3</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9EA21E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33 – 50</w:t>
            </w:r>
          </w:p>
        </w:tc>
      </w:tr>
      <w:tr w:rsidR="005C7CDB" w:rsidRPr="005C7CDB" w14:paraId="2F02AA97"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7981F5E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WR-19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9C2B067"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4,78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CF6160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2,39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7B8676E"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31,4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864D315"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40 – 60</w:t>
            </w:r>
          </w:p>
        </w:tc>
      </w:tr>
      <w:tr w:rsidR="005C7CDB" w:rsidRPr="005C7CDB" w14:paraId="666A7C59"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14573428"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WR-15</w:t>
            </w:r>
          </w:p>
        </w:tc>
        <w:tc>
          <w:tcPr>
            <w:tcW w:w="1971" w:type="dxa"/>
            <w:tcBorders>
              <w:top w:val="single" w:sz="4" w:space="0" w:color="auto"/>
              <w:left w:val="single" w:sz="4" w:space="0" w:color="auto"/>
              <w:bottom w:val="single" w:sz="4" w:space="0" w:color="auto"/>
              <w:right w:val="single" w:sz="4" w:space="0" w:color="auto"/>
            </w:tcBorders>
            <w:vAlign w:val="center"/>
            <w:hideMark/>
          </w:tcPr>
          <w:p w14:paraId="7078991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3,76</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D957718"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1, 88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A06C409"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39,9</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09B71D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50 –75</w:t>
            </w:r>
          </w:p>
        </w:tc>
      </w:tr>
      <w:tr w:rsidR="005C7CDB" w:rsidRPr="005C7CDB" w14:paraId="496955E7"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1E31543A"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WR-12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578F79B"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3,10</w:t>
            </w:r>
          </w:p>
        </w:tc>
        <w:tc>
          <w:tcPr>
            <w:tcW w:w="1971" w:type="dxa"/>
            <w:tcBorders>
              <w:top w:val="single" w:sz="4" w:space="0" w:color="auto"/>
              <w:left w:val="single" w:sz="4" w:space="0" w:color="auto"/>
              <w:bottom w:val="single" w:sz="4" w:space="0" w:color="auto"/>
              <w:right w:val="single" w:sz="4" w:space="0" w:color="auto"/>
            </w:tcBorders>
            <w:vAlign w:val="center"/>
            <w:hideMark/>
          </w:tcPr>
          <w:p w14:paraId="6CBFDA89"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1,55</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72FA2D2"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48,4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19861F3E"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60 – 90</w:t>
            </w:r>
          </w:p>
        </w:tc>
      </w:tr>
      <w:tr w:rsidR="005C7CDB" w:rsidRPr="005C7CDB" w14:paraId="4487CC57"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69116A96"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WR-10</w:t>
            </w:r>
          </w:p>
        </w:tc>
        <w:tc>
          <w:tcPr>
            <w:tcW w:w="1971" w:type="dxa"/>
            <w:tcBorders>
              <w:top w:val="single" w:sz="4" w:space="0" w:color="auto"/>
              <w:left w:val="single" w:sz="4" w:space="0" w:color="auto"/>
              <w:bottom w:val="single" w:sz="4" w:space="0" w:color="auto"/>
              <w:right w:val="single" w:sz="4" w:space="0" w:color="auto"/>
            </w:tcBorders>
            <w:vAlign w:val="center"/>
            <w:hideMark/>
          </w:tcPr>
          <w:p w14:paraId="5C32FD5E"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2,54</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B2EE92C"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1,27</w:t>
            </w:r>
          </w:p>
        </w:tc>
        <w:tc>
          <w:tcPr>
            <w:tcW w:w="1971" w:type="dxa"/>
            <w:tcBorders>
              <w:top w:val="single" w:sz="4" w:space="0" w:color="auto"/>
              <w:left w:val="single" w:sz="4" w:space="0" w:color="auto"/>
              <w:bottom w:val="single" w:sz="4" w:space="0" w:color="auto"/>
              <w:right w:val="single" w:sz="4" w:space="0" w:color="auto"/>
            </w:tcBorders>
            <w:vAlign w:val="center"/>
            <w:hideMark/>
          </w:tcPr>
          <w:p w14:paraId="41B417A6"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59,0</w:t>
            </w:r>
          </w:p>
        </w:tc>
        <w:tc>
          <w:tcPr>
            <w:tcW w:w="1971" w:type="dxa"/>
            <w:tcBorders>
              <w:top w:val="single" w:sz="4" w:space="0" w:color="auto"/>
              <w:left w:val="single" w:sz="4" w:space="0" w:color="auto"/>
              <w:bottom w:val="single" w:sz="4" w:space="0" w:color="auto"/>
              <w:right w:val="single" w:sz="4" w:space="0" w:color="auto"/>
            </w:tcBorders>
            <w:vAlign w:val="center"/>
            <w:hideMark/>
          </w:tcPr>
          <w:p w14:paraId="34FC0CE7"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75 – 110</w:t>
            </w:r>
          </w:p>
        </w:tc>
      </w:tr>
      <w:tr w:rsidR="005C7CDB" w:rsidRPr="005C7CDB" w14:paraId="3BE806E6" w14:textId="77777777" w:rsidTr="005C7CDB">
        <w:tc>
          <w:tcPr>
            <w:tcW w:w="1970" w:type="dxa"/>
            <w:tcBorders>
              <w:top w:val="single" w:sz="4" w:space="0" w:color="auto"/>
              <w:left w:val="single" w:sz="4" w:space="0" w:color="auto"/>
              <w:bottom w:val="single" w:sz="4" w:space="0" w:color="auto"/>
              <w:right w:val="single" w:sz="4" w:space="0" w:color="auto"/>
            </w:tcBorders>
            <w:vAlign w:val="center"/>
            <w:hideMark/>
          </w:tcPr>
          <w:p w14:paraId="28B6F7F4"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val="en-US"/>
              </w:rPr>
              <w:t>WR-8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0E531706"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2,03</w:t>
            </w:r>
          </w:p>
        </w:tc>
        <w:tc>
          <w:tcPr>
            <w:tcW w:w="1971" w:type="dxa"/>
            <w:tcBorders>
              <w:top w:val="single" w:sz="4" w:space="0" w:color="auto"/>
              <w:left w:val="single" w:sz="4" w:space="0" w:color="auto"/>
              <w:bottom w:val="single" w:sz="4" w:space="0" w:color="auto"/>
              <w:right w:val="single" w:sz="4" w:space="0" w:color="auto"/>
            </w:tcBorders>
            <w:vAlign w:val="center"/>
            <w:hideMark/>
          </w:tcPr>
          <w:p w14:paraId="24A6EA51"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1,02</w:t>
            </w:r>
          </w:p>
        </w:tc>
        <w:tc>
          <w:tcPr>
            <w:tcW w:w="1971" w:type="dxa"/>
            <w:tcBorders>
              <w:top w:val="single" w:sz="4" w:space="0" w:color="auto"/>
              <w:left w:val="single" w:sz="4" w:space="0" w:color="auto"/>
              <w:bottom w:val="single" w:sz="4" w:space="0" w:color="auto"/>
              <w:right w:val="single" w:sz="4" w:space="0" w:color="auto"/>
            </w:tcBorders>
            <w:vAlign w:val="center"/>
            <w:hideMark/>
          </w:tcPr>
          <w:p w14:paraId="3277F48D"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73,8</w:t>
            </w:r>
          </w:p>
        </w:tc>
        <w:tc>
          <w:tcPr>
            <w:tcW w:w="1971" w:type="dxa"/>
            <w:tcBorders>
              <w:top w:val="single" w:sz="4" w:space="0" w:color="auto"/>
              <w:left w:val="single" w:sz="4" w:space="0" w:color="auto"/>
              <w:bottom w:val="single" w:sz="4" w:space="0" w:color="auto"/>
              <w:right w:val="single" w:sz="4" w:space="0" w:color="auto"/>
            </w:tcBorders>
            <w:vAlign w:val="center"/>
            <w:hideMark/>
          </w:tcPr>
          <w:p w14:paraId="3EED97DE" w14:textId="77777777" w:rsidR="005C7CDB" w:rsidRPr="005C7CDB" w:rsidRDefault="005C7CDB" w:rsidP="005C7CDB">
            <w:pPr>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90 – 140</w:t>
            </w:r>
          </w:p>
        </w:tc>
      </w:tr>
    </w:tbl>
    <w:p w14:paraId="4F5D8AE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52A7C372"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b/>
          <w:lang w:val="ru-RU"/>
        </w:rPr>
      </w:pPr>
      <w:r w:rsidRPr="005C7CDB">
        <w:rPr>
          <w:rFonts w:ascii="Times New Roman" w:eastAsia="Times New Roman" w:hAnsi="Times New Roman" w:cs="Times New Roman"/>
          <w:lang w:val="ru-RU"/>
        </w:rPr>
        <w:t>На рис. 3.12. представлены структуры поля  в поперечном сечении  призматического  волновода для основного  и  ближайших высших типов волн в режиме бегущей волны.</w:t>
      </w:r>
    </w:p>
    <w:p w14:paraId="0901D757" w14:textId="06041602"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778A4160" wp14:editId="4B047B89">
            <wp:extent cx="5940425" cy="3181350"/>
            <wp:effectExtent l="0" t="0" r="3175" b="0"/>
            <wp:docPr id="138" name="Рисунок 1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60" descr="3"/>
                    <pic:cNvPicPr>
                      <a:picLocks noChangeAspect="1" noChangeArrowheads="1"/>
                    </pic:cNvPicPr>
                  </pic:nvPicPr>
                  <pic:blipFill>
                    <a:blip r:embed="rId5184" cstate="print">
                      <a:extLst>
                        <a:ext uri="{28A0092B-C50C-407E-A947-70E740481C1C}">
                          <a14:useLocalDpi xmlns:a14="http://schemas.microsoft.com/office/drawing/2010/main" val="0"/>
                        </a:ext>
                      </a:extLst>
                    </a:blip>
                    <a:srcRect/>
                    <a:stretch>
                      <a:fillRect/>
                    </a:stretch>
                  </pic:blipFill>
                  <pic:spPr bwMode="auto">
                    <a:xfrm>
                      <a:off x="0" y="0"/>
                      <a:ext cx="5940425" cy="3181350"/>
                    </a:xfrm>
                    <a:prstGeom prst="rect">
                      <a:avLst/>
                    </a:prstGeom>
                    <a:noFill/>
                    <a:ln>
                      <a:noFill/>
                    </a:ln>
                  </pic:spPr>
                </pic:pic>
              </a:graphicData>
            </a:graphic>
          </wp:inline>
        </w:drawing>
      </w:r>
    </w:p>
    <w:p w14:paraId="26AEDFC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r>
      <w:r w:rsidRPr="005C7CDB">
        <w:rPr>
          <w:rFonts w:ascii="Times New Roman" w:eastAsia="Times New Roman" w:hAnsi="Times New Roman" w:cs="Times New Roman"/>
          <w:lang w:val="ru-RU"/>
        </w:rPr>
        <w:t>Рис. 3.12. Поперечные структуры поля основного и  ближайших высших типов волн в призматическом волноводе</w:t>
      </w:r>
    </w:p>
    <w:p w14:paraId="1DCC81F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49A3511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b/>
          <w:lang w:val="ru-RU"/>
        </w:rPr>
      </w:pPr>
      <w:r w:rsidRPr="005C7CDB">
        <w:rPr>
          <w:rFonts w:ascii="Times New Roman" w:eastAsia="Times New Roman" w:hAnsi="Times New Roman" w:cs="Times New Roman"/>
          <w:b/>
          <w:lang w:val="ru-RU"/>
        </w:rPr>
        <w:tab/>
        <w:t>3.3.2.1.  Характеристики призматического  волновода</w:t>
      </w:r>
    </w:p>
    <w:p w14:paraId="196B20E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b/>
          <w:lang w:val="ru-RU"/>
        </w:rPr>
      </w:pPr>
    </w:p>
    <w:p w14:paraId="3DD9D1D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 xml:space="preserve">Фазовая скорость </w:t>
      </w:r>
      <w:r w:rsidRPr="005C7CDB">
        <w:rPr>
          <w:rFonts w:ascii="Times New Roman" w:eastAsia="Times New Roman" w:hAnsi="Times New Roman" w:cs="Times New Roman"/>
          <w:lang w:val="ru-RU"/>
        </w:rPr>
        <w:t xml:space="preserve">для основного типа волны в призматическом волноводе вдоль оси </w:t>
      </w:r>
      <w:r w:rsidRPr="005C7CDB">
        <w:rPr>
          <w:rFonts w:ascii="Times New Roman" w:eastAsia="Times New Roman" w:hAnsi="Times New Roman" w:cs="Times New Roman"/>
          <w:b/>
          <w:lang w:val="en-US"/>
        </w:rPr>
        <w:t>Z</w:t>
      </w:r>
      <w:r w:rsidRPr="005C7CDB">
        <w:rPr>
          <w:rFonts w:ascii="Times New Roman" w:eastAsia="Times New Roman" w:hAnsi="Times New Roman" w:cs="Times New Roman"/>
          <w:lang w:val="ru-RU"/>
        </w:rPr>
        <w:t xml:space="preserve"> определяется формулой</w:t>
      </w:r>
    </w:p>
    <w:p w14:paraId="685457CF"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45" w:dyaOrig="1155" w14:anchorId="0DFAED80">
          <v:shape id="_x0000_i3673" type="#_x0000_t75" style="width:122.25pt;height:57.75pt" o:ole="">
            <v:imagedata r:id="rId5185" o:title=""/>
          </v:shape>
          <o:OLEObject Type="Embed" ProgID="Equation.DSMT4" ShapeID="_x0000_i3673" DrawAspect="Content" ObjectID="_1702308709" r:id="rId518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(3.71)</w:t>
      </w:r>
    </w:p>
    <w:p w14:paraId="06B98236" w14:textId="336C753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Хотя фазовая скорость </w:t>
      </w:r>
      <w:r w:rsidRPr="0047729A">
        <w:rPr>
          <w:rFonts w:ascii="Times New Roman" w:eastAsia="Times New Roman" w:hAnsi="Times New Roman" w:cs="Times New Roman"/>
          <w:noProof/>
          <w:vertAlign w:val="subscript"/>
          <w:lang w:val="ru-RU"/>
        </w:rPr>
        <w:drawing>
          <wp:inline distT="0" distB="0" distL="0" distR="0" wp14:anchorId="6E75F115" wp14:editId="4708B09E">
            <wp:extent cx="297180" cy="236220"/>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62"/>
                    <pic:cNvPicPr>
                      <a:picLocks noChangeAspect="1" noChangeArrowheads="1"/>
                    </pic:cNvPicPr>
                  </pic:nvPicPr>
                  <pic:blipFill>
                    <a:blip r:embed="rId5187" cstate="print">
                      <a:extLst>
                        <a:ext uri="{28A0092B-C50C-407E-A947-70E740481C1C}">
                          <a14:useLocalDpi xmlns:a14="http://schemas.microsoft.com/office/drawing/2010/main" val="0"/>
                        </a:ext>
                      </a:extLst>
                    </a:blip>
                    <a:srcRect/>
                    <a:stretch>
                      <a:fillRect/>
                    </a:stretch>
                  </pic:blipFill>
                  <pic:spPr bwMode="auto">
                    <a:xfrm>
                      <a:off x="0" y="0"/>
                      <a:ext cx="297180" cy="236220"/>
                    </a:xfrm>
                    <a:prstGeom prst="rect">
                      <a:avLst/>
                    </a:prstGeom>
                    <a:noFill/>
                    <a:ln>
                      <a:noFill/>
                    </a:ln>
                  </pic:spPr>
                </pic:pic>
              </a:graphicData>
            </a:graphic>
          </wp:inline>
        </w:drawing>
      </w:r>
      <w:r w:rsidRPr="005C7CDB">
        <w:rPr>
          <w:rFonts w:ascii="Times New Roman" w:eastAsia="Times New Roman" w:hAnsi="Times New Roman" w:cs="Times New Roman"/>
          <w:lang w:val="ru-RU"/>
        </w:rPr>
        <w:t xml:space="preserve"> в волноводе больше скорость света в вакууме, энергия по волноводу распространяется со значительно меньшей </w:t>
      </w:r>
      <w:r w:rsidRPr="005C7CDB">
        <w:rPr>
          <w:rFonts w:ascii="Times New Roman" w:eastAsia="Times New Roman" w:hAnsi="Times New Roman" w:cs="Times New Roman"/>
          <w:b/>
          <w:lang w:val="ru-RU"/>
        </w:rPr>
        <w:t>групповой скоростью</w:t>
      </w:r>
    </w:p>
    <w:p w14:paraId="15C4F53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685" w:dyaOrig="825" w14:anchorId="3DAEAB90">
          <v:shape id="_x0000_i3674" type="#_x0000_t75" style="width:134.25pt;height:41.25pt" o:ole="">
            <v:imagedata r:id="rId5188" o:title=""/>
          </v:shape>
          <o:OLEObject Type="Embed" ProgID="Equation.DSMT4" ShapeID="_x0000_i3674" DrawAspect="Content" ObjectID="_1702308710" r:id="rId518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(3.72)</w:t>
      </w:r>
    </w:p>
    <w:p w14:paraId="3FFFD6CF"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54E093E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формулы (2.72) следует, что при </w:t>
      </w:r>
      <w:r w:rsidRPr="005C7CDB">
        <w:rPr>
          <w:rFonts w:ascii="Times New Roman" w:eastAsia="Times New Roman" w:hAnsi="Times New Roman" w:cs="Times New Roman"/>
          <w:vertAlign w:val="subscript"/>
          <w:lang w:val="ru-RU"/>
        </w:rPr>
        <w:object w:dxaOrig="945" w:dyaOrig="480" w14:anchorId="70F893BE">
          <v:shape id="_x0000_i3675" type="#_x0000_t75" style="width:47.25pt;height:24pt" o:ole="">
            <v:imagedata r:id="rId5190" o:title=""/>
          </v:shape>
          <o:OLEObject Type="Embed" ProgID="Equation.DSMT4" ShapeID="_x0000_i3675" DrawAspect="Content" ObjectID="_1702308711" r:id="rId5191"/>
        </w:object>
      </w:r>
      <w:r w:rsidRPr="005C7CDB">
        <w:rPr>
          <w:rFonts w:ascii="Times New Roman" w:eastAsia="Times New Roman" w:hAnsi="Times New Roman" w:cs="Times New Roman"/>
          <w:lang w:val="ru-RU"/>
        </w:rPr>
        <w:t xml:space="preserve"> групповая скорость волны равна нулю. Следовательно, по волноводной ЛП может передаваться энергия только тех колебании СВЧ, для которых справедливо неравенство</w:t>
      </w:r>
    </w:p>
    <w:p w14:paraId="4696AA1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1D07C511"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065" w:dyaOrig="480" w14:anchorId="0B48D776">
          <v:shape id="_x0000_i3676" type="#_x0000_t75" style="width:53.25pt;height:24pt" o:ole="">
            <v:imagedata r:id="rId5192" o:title=""/>
          </v:shape>
          <o:OLEObject Type="Embed" ProgID="Equation.DSMT4" ShapeID="_x0000_i3676" DrawAspect="Content" ObjectID="_1702308712" r:id="rId5193"/>
        </w:object>
      </w:r>
      <w:r w:rsidRPr="005C7CDB">
        <w:rPr>
          <w:rFonts w:ascii="Times New Roman" w:eastAsia="Times New Roman" w:hAnsi="Times New Roman" w:cs="Times New Roman"/>
          <w:lang w:val="ru-RU"/>
        </w:rPr>
        <w:tab/>
        <w:t>(2.73)</w:t>
      </w:r>
    </w:p>
    <w:p w14:paraId="4E1FE40F"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87CE6D8"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Волна, распространяющаяся в волноводе, не является Т-волной, и поэтому волновое сопротивление не может быть определено однознач</w:t>
      </w:r>
      <w:r w:rsidRPr="005C7CDB">
        <w:rPr>
          <w:rFonts w:ascii="Times New Roman" w:eastAsia="Times New Roman" w:hAnsi="Times New Roman" w:cs="Times New Roman"/>
          <w:lang w:val="ru-RU"/>
        </w:rPr>
        <w:softHyphen/>
        <w:t xml:space="preserve">но. Для таких структур </w:t>
      </w:r>
      <w:r w:rsidRPr="005C7CDB">
        <w:rPr>
          <w:rFonts w:ascii="Times New Roman" w:eastAsia="Times New Roman" w:hAnsi="Times New Roman" w:cs="Times New Roman"/>
          <w:b/>
          <w:lang w:val="ru-RU"/>
        </w:rPr>
        <w:t xml:space="preserve">волновое сопротивление </w:t>
      </w:r>
      <w:r w:rsidRPr="005C7CDB">
        <w:rPr>
          <w:rFonts w:ascii="Times New Roman" w:eastAsia="Times New Roman" w:hAnsi="Times New Roman" w:cs="Times New Roman"/>
          <w:b/>
          <w:vertAlign w:val="subscript"/>
          <w:lang w:val="ru-RU"/>
        </w:rPr>
        <w:object w:dxaOrig="420" w:dyaOrig="435" w14:anchorId="047E9207">
          <v:shape id="_x0000_i3677" type="#_x0000_t75" style="width:21.75pt;height:21.75pt" o:ole="">
            <v:imagedata r:id="rId5194" o:title=""/>
          </v:shape>
          <o:OLEObject Type="Embed" ProgID="Equation.DSMT4" ShapeID="_x0000_i3677" DrawAspect="Content" ObjectID="_1702308713" r:id="rId5195"/>
        </w:object>
      </w:r>
      <w:r w:rsidRPr="005C7CDB">
        <w:rPr>
          <w:rFonts w:ascii="Times New Roman" w:eastAsia="Times New Roman" w:hAnsi="Times New Roman" w:cs="Times New Roman"/>
          <w:lang w:val="ru-RU"/>
        </w:rPr>
        <w:t xml:space="preserve"> может быть определено одним из способов – путем использования отношения напряжения к току или значения передаваемой мощности при заданном напряжении (или токе)</w:t>
      </w:r>
    </w:p>
    <w:p w14:paraId="2AB0CCAE"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5BA8EB61"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515" w:dyaOrig="720" w14:anchorId="06B4C6F3">
          <v:shape id="_x0000_i3678" type="#_x0000_t75" style="width:75.75pt;height:36pt" o:ole="">
            <v:imagedata r:id="rId5196" o:title=""/>
          </v:shape>
          <o:OLEObject Type="Embed" ProgID="Equation.DSMT4" ShapeID="_x0000_i3678" DrawAspect="Content" ObjectID="_1702308714" r:id="rId5197"/>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1875" w:dyaOrig="780" w14:anchorId="604118CA">
          <v:shape id="_x0000_i3679" type="#_x0000_t75" style="width:93.75pt;height:39.75pt" o:ole="">
            <v:imagedata r:id="rId5198" o:title=""/>
          </v:shape>
          <o:OLEObject Type="Embed" ProgID="Equation.DSMT4" ShapeID="_x0000_i3679" DrawAspect="Content" ObjectID="_1702308715" r:id="rId5199"/>
        </w:object>
      </w:r>
      <w:r w:rsidRPr="005C7CDB">
        <w:rPr>
          <w:rFonts w:ascii="Times New Roman" w:eastAsia="Times New Roman" w:hAnsi="Times New Roman" w:cs="Times New Roman"/>
          <w:lang w:val="ru-RU"/>
        </w:rPr>
        <w:t xml:space="preserve"> или </w:t>
      </w:r>
      <w:r w:rsidRPr="005C7CDB">
        <w:rPr>
          <w:rFonts w:ascii="Times New Roman" w:eastAsia="Times New Roman" w:hAnsi="Times New Roman" w:cs="Times New Roman"/>
          <w:vertAlign w:val="subscript"/>
          <w:lang w:val="ru-RU"/>
        </w:rPr>
        <w:object w:dxaOrig="2025" w:dyaOrig="720" w14:anchorId="3C60E648">
          <v:shape id="_x0000_i3680" type="#_x0000_t75" style="width:101.25pt;height:36pt" o:ole="">
            <v:imagedata r:id="rId5200" o:title=""/>
          </v:shape>
          <o:OLEObject Type="Embed" ProgID="Equation.DSMT4" ShapeID="_x0000_i3680" DrawAspect="Content" ObjectID="_1702308716" r:id="rId520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(3.74)</w:t>
      </w:r>
    </w:p>
    <w:p w14:paraId="7A5ABC9B"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25" w:dyaOrig="240" w14:anchorId="6C6F3D62">
          <v:shape id="_x0000_i3681" type="#_x0000_t75" style="width:11.25pt;height:12pt" o:ole="">
            <v:imagedata r:id="rId5202" o:title=""/>
          </v:shape>
          <o:OLEObject Type="Embed" ProgID="Equation.3" ShapeID="_x0000_i3681" DrawAspect="Content" ObjectID="_1702308717" r:id="rId5203"/>
        </w:objec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максимальное напряжение между нижней и верхней стенками волновода;</w:t>
      </w:r>
    </w:p>
    <w:p w14:paraId="06027462"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lastRenderedPageBreak/>
        <w:tab/>
      </w:r>
      <w:r w:rsidRPr="005C7CDB">
        <w:rPr>
          <w:rFonts w:ascii="Times New Roman" w:eastAsia="Times New Roman" w:hAnsi="Times New Roman" w:cs="Times New Roman"/>
          <w:i/>
          <w:iCs/>
          <w:lang w:val="en-US"/>
        </w:rPr>
        <w:t>i</w: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суммарный продольный ток в широкой стенке.</w:t>
      </w:r>
    </w:p>
    <w:p w14:paraId="273780A3"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Для линий с Т-волной все эти определения идентичны, но для волно</w:t>
      </w:r>
      <w:r w:rsidRPr="005C7CDB">
        <w:rPr>
          <w:rFonts w:ascii="Times New Roman" w:eastAsia="Times New Roman" w:hAnsi="Times New Roman" w:cs="Times New Roman"/>
          <w:lang w:val="ru-RU"/>
        </w:rPr>
        <w:softHyphen/>
        <w:t xml:space="preserve">водов они приводят к трем различным значениям волнового сопротивления. Все эти значения волнового сопротивления могут быть выражены через удельное волновое сопротивление </w:t>
      </w:r>
      <w:r w:rsidRPr="005C7CDB">
        <w:rPr>
          <w:rFonts w:ascii="Times New Roman" w:eastAsia="Times New Roman" w:hAnsi="Times New Roman" w:cs="Times New Roman"/>
          <w:vertAlign w:val="subscript"/>
          <w:lang w:val="ru-RU"/>
        </w:rPr>
        <w:object w:dxaOrig="375" w:dyaOrig="375" w14:anchorId="0292C1A8">
          <v:shape id="_x0000_i3682" type="#_x0000_t75" style="width:18.75pt;height:18.75pt" o:ole="">
            <v:imagedata r:id="rId5204" o:title=""/>
          </v:shape>
          <o:OLEObject Type="Embed" ProgID="Equation.3" ShapeID="_x0000_i3682" DrawAspect="Content" ObjectID="_1702308718" r:id="rId5205"/>
        </w:object>
      </w:r>
      <w:r w:rsidRPr="005C7CDB">
        <w:rPr>
          <w:rFonts w:ascii="Times New Roman" w:eastAsia="Times New Roman" w:hAnsi="Times New Roman" w:cs="Times New Roman"/>
          <w:lang w:val="ru-RU"/>
        </w:rPr>
        <w:t xml:space="preserve">, определяемое отношением поперечных составляющих электрического и магнитного полей. Удельное волновое сопротивление для </w:t>
      </w:r>
      <w:r w:rsidRPr="005C7CDB">
        <w:rPr>
          <w:rFonts w:ascii="Times New Roman" w:eastAsia="Times New Roman" w:hAnsi="Times New Roman" w:cs="Times New Roman"/>
          <w:i/>
          <w:lang w:val="ru-RU"/>
        </w:rPr>
        <w:t>Н</w:t>
      </w:r>
      <w:r w:rsidRPr="005C7CDB">
        <w:rPr>
          <w:rFonts w:ascii="Times New Roman" w:eastAsia="Times New Roman" w:hAnsi="Times New Roman" w:cs="Times New Roman"/>
          <w:lang w:val="ru-RU"/>
        </w:rPr>
        <w:t>-волны определяется формулой</w:t>
      </w:r>
    </w:p>
    <w:p w14:paraId="174EA710"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3F6BCCFB"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765" w:dyaOrig="1065" w14:anchorId="531BF09E">
          <v:shape id="_x0000_i3683" type="#_x0000_t75" style="width:189pt;height:53.25pt" o:ole="">
            <v:imagedata r:id="rId5206" o:title=""/>
          </v:shape>
          <o:OLEObject Type="Embed" ProgID="Equation.DSMT4" ShapeID="_x0000_i3683" DrawAspect="Content" ObjectID="_1702308719" r:id="rId520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(3.75)</w:t>
      </w:r>
    </w:p>
    <w:p w14:paraId="25A38D8E"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0E7A484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а для  Е-волны</w:t>
      </w:r>
      <w:r w:rsidRPr="005C7CDB">
        <w:rPr>
          <w:rFonts w:ascii="Times New Roman" w:eastAsia="Times New Roman" w:hAnsi="Times New Roman" w:cs="Times New Roman"/>
          <w:lang w:val="ru-RU"/>
        </w:rPr>
        <w:tab/>
      </w:r>
    </w:p>
    <w:p w14:paraId="04343892"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626AEBEA"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335" w:dyaOrig="765" w14:anchorId="71EACC24">
          <v:shape id="_x0000_i3684" type="#_x0000_t75" style="width:216.75pt;height:38.25pt" o:ole="">
            <v:imagedata r:id="rId5208" o:title=""/>
          </v:shape>
          <o:OLEObject Type="Embed" ProgID="Equation.DSMT4" ShapeID="_x0000_i3684" DrawAspect="Content" ObjectID="_1702308720" r:id="rId520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(3.76)</w:t>
      </w:r>
    </w:p>
    <w:p w14:paraId="3AE956A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695" w:dyaOrig="360" w14:anchorId="57A683C0">
          <v:shape id="_x0000_i3685" type="#_x0000_t75" style="width:84.75pt;height:18pt" o:ole="">
            <v:imagedata r:id="rId5210" o:title=""/>
          </v:shape>
          <o:OLEObject Type="Embed" ProgID="Equation.DSMT4" ShapeID="_x0000_i3685" DrawAspect="Content" ObjectID="_1702308721" r:id="rId5211"/>
        </w:object>
      </w:r>
      <w:r w:rsidRPr="005C7CDB">
        <w:rPr>
          <w:rFonts w:ascii="Times New Roman" w:eastAsia="Times New Roman" w:hAnsi="Times New Roman" w:cs="Times New Roman"/>
          <w:lang w:val="ru-RU"/>
        </w:rPr>
        <w:t xml:space="preserve"> – характеристическое сопротивление вакуума.</w:t>
      </w:r>
    </w:p>
    <w:p w14:paraId="24AE6564"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Все три значения, определяемые формулами (3.74), могут быть выражены через удельное волновое сопротивление:</w:t>
      </w:r>
    </w:p>
    <w:p w14:paraId="5174788E"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7C41C782" w14:textId="77777777" w:rsidR="005C7CDB" w:rsidRPr="005C7CDB" w:rsidRDefault="005C7CDB" w:rsidP="005C7CDB">
      <w:pPr>
        <w:autoSpaceDN w:val="0"/>
        <w:spacing w:after="0" w:line="240" w:lineRule="auto"/>
        <w:ind w:left="1416" w:right="-42" w:firstLine="708"/>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655" w:dyaOrig="435" w14:anchorId="2A195490">
          <v:shape id="_x0000_i3686" type="#_x0000_t75" style="width:132.75pt;height:21.75pt" o:ole="">
            <v:imagedata r:id="rId5212" o:title=""/>
          </v:shape>
          <o:OLEObject Type="Embed" ProgID="Equation.DSMT4" ShapeID="_x0000_i3686" DrawAspect="Content" ObjectID="_1702308722" r:id="rId521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028FC3F6" w14:textId="77777777" w:rsidR="005C7CDB" w:rsidRPr="005C7CDB" w:rsidRDefault="005C7CDB" w:rsidP="005C7CDB">
      <w:pPr>
        <w:autoSpaceDN w:val="0"/>
        <w:spacing w:after="0" w:line="240" w:lineRule="auto"/>
        <w:ind w:left="1416" w:right="-42" w:firstLine="708"/>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880" w:dyaOrig="555" w14:anchorId="28CDDCCC">
          <v:shape id="_x0000_i3687" type="#_x0000_t75" style="width:2in;height:27.75pt" o:ole="">
            <v:imagedata r:id="rId5214" o:title=""/>
          </v:shape>
          <o:OLEObject Type="Embed" ProgID="Equation.DSMT4" ShapeID="_x0000_i3687" DrawAspect="Content" ObjectID="_1702308723" r:id="rId521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(3.77)</w:t>
      </w:r>
    </w:p>
    <w:p w14:paraId="605D600C" w14:textId="77777777" w:rsidR="005C7CDB" w:rsidRPr="005C7CDB" w:rsidRDefault="005C7CDB" w:rsidP="005C7CDB">
      <w:pPr>
        <w:autoSpaceDN w:val="0"/>
        <w:spacing w:after="0" w:line="240" w:lineRule="auto"/>
        <w:ind w:left="1416" w:right="-42" w:firstLine="708"/>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745" w:dyaOrig="435" w14:anchorId="7C9C58B2">
          <v:shape id="_x0000_i3688" type="#_x0000_t75" style="width:137.25pt;height:21.75pt" o:ole="">
            <v:imagedata r:id="rId5216" o:title=""/>
          </v:shape>
          <o:OLEObject Type="Embed" ProgID="Equation.DSMT4" ShapeID="_x0000_i3688" DrawAspect="Content" ObjectID="_1702308724" r:id="rId521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793AA897"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5A629FD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b/>
          <w:lang w:val="ru-RU"/>
        </w:rPr>
        <w:t xml:space="preserve">Затухание </w:t>
      </w:r>
      <w:r w:rsidRPr="005C7CDB">
        <w:rPr>
          <w:rFonts w:ascii="Times New Roman" w:eastAsia="Times New Roman" w:hAnsi="Times New Roman" w:cs="Times New Roman"/>
          <w:lang w:val="ru-RU"/>
        </w:rPr>
        <w:t>в волноводе определяется омическими потерями в материале проводника стенок волновода с учетом скин-эффекта и диэлектрическими потерями в среде заполнения. Обычно в волноводах диэлектрические потери оказываются значительно меньше омических. Для волн различных типов затухание волновода (дБ/м) может быть рассчитано по следующим формулам:</w:t>
      </w:r>
    </w:p>
    <w:p w14:paraId="149AE608"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15777C1A"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105" w:dyaOrig="1125" w14:anchorId="150395A9">
          <v:shape id="_x0000_i3689" type="#_x0000_t75" style="width:305.25pt;height:56.25pt" o:ole="">
            <v:imagedata r:id="rId5218" o:title=""/>
          </v:shape>
          <o:OLEObject Type="Embed" ProgID="Equation.DSMT4" ShapeID="_x0000_i3689" DrawAspect="Content" ObjectID="_1702308725" r:id="rId521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(3.78)</w:t>
      </w:r>
    </w:p>
    <w:p w14:paraId="23E0B7F4"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7EFDE28E"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8685" w:dyaOrig="2265" w14:anchorId="45912493">
          <v:shape id="_x0000_i3690" type="#_x0000_t75" style="width:435pt;height:113.25pt" o:ole="">
            <v:imagedata r:id="rId5220" o:title=""/>
          </v:shape>
          <o:OLEObject Type="Embed" ProgID="Equation.DSMT4" ShapeID="_x0000_i3690" DrawAspect="Content" ObjectID="_1702308726" r:id="rId5221"/>
        </w:object>
      </w:r>
      <w:r w:rsidRPr="005C7CDB">
        <w:rPr>
          <w:rFonts w:ascii="Times New Roman" w:eastAsia="Times New Roman" w:hAnsi="Times New Roman" w:cs="Times New Roman"/>
          <w:lang w:val="ru-RU"/>
        </w:rPr>
        <w:t>(3.79)</w:t>
      </w:r>
    </w:p>
    <w:p w14:paraId="6CE95666"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4EA467C9"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8265" w:dyaOrig="1125" w14:anchorId="6C34ED5F">
          <v:shape id="_x0000_i3691" type="#_x0000_t75" style="width:413.25pt;height:56.25pt" o:ole="">
            <v:imagedata r:id="rId5222" o:title=""/>
          </v:shape>
          <o:OLEObject Type="Embed" ProgID="Equation.DSMT4" ShapeID="_x0000_i3691" DrawAspect="Content" ObjectID="_1702308727" r:id="rId5223"/>
        </w:object>
      </w:r>
      <w:r w:rsidRPr="005C7CDB">
        <w:rPr>
          <w:rFonts w:ascii="Times New Roman" w:eastAsia="Times New Roman" w:hAnsi="Times New Roman" w:cs="Times New Roman"/>
          <w:lang w:val="ru-RU"/>
        </w:rPr>
        <w:tab/>
        <w:t>(3.80)</w:t>
      </w:r>
    </w:p>
    <w:p w14:paraId="142E770B"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55999F7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Оптимальное значение затухания по этой формуле получается при равенствах</w:t>
      </w:r>
    </w:p>
    <w:p w14:paraId="0188449F"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3045" w:dyaOrig="1020" w14:anchorId="45834AC6">
          <v:shape id="_x0000_i3692" type="#_x0000_t75" style="width:152.25pt;height:51.75pt" o:ole="">
            <v:imagedata r:id="rId5224" o:title=""/>
          </v:shape>
          <o:OLEObject Type="Embed" ProgID="Equation.DSMT4" ShapeID="_x0000_i3692" DrawAspect="Content" ObjectID="_1702308728" r:id="rId5225"/>
        </w:object>
      </w:r>
      <w:r w:rsidRPr="005C7CDB">
        <w:rPr>
          <w:rFonts w:ascii="Times New Roman" w:eastAsia="Times New Roman" w:hAnsi="Times New Roman" w:cs="Times New Roman"/>
          <w:lang w:val="ru-RU"/>
        </w:rPr>
        <w:tab/>
        <w:t>(3.81)</w:t>
      </w:r>
    </w:p>
    <w:p w14:paraId="63BD42CE" w14:textId="77777777" w:rsidR="005C7CDB" w:rsidRPr="005C7CDB" w:rsidRDefault="005C7CDB" w:rsidP="005C7CDB">
      <w:pPr>
        <w:autoSpaceDN w:val="0"/>
        <w:spacing w:after="0" w:line="240" w:lineRule="auto"/>
        <w:ind w:right="-42" w:firstLine="708"/>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Графики зависимостей погонного затухания для  стандартных призматических волноводов, оперирующих на основном типе волны показаны на  Рис. 3.13.Несмотря на оптимальность, выбор размеров волноводов из соотношений (3.81) раньше не производился, так как было более важным избавиться от высших типов волн и нежелательной поляризации, чем получить минимальное затухание. Однако в настоящее время в связи с повышением чувствительности радиоприёмных устройств основным элементом, определяющим чувствительность всей радиотехнической системы, становится фидерный (в том числе волноводный) тракт. </w:t>
      </w:r>
    </w:p>
    <w:p w14:paraId="6EB8B7C5" w14:textId="05A4FE28"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 этой причине наметился переход от применения в качестве фидеров волноводов сравнительно малых размеров, обеспечивающих наличие только основной волны</w:t>
      </w:r>
      <w:r w:rsidRPr="0047729A">
        <w:rPr>
          <w:rFonts w:ascii="Times New Roman" w:eastAsia="Times New Roman" w:hAnsi="Times New Roman" w:cs="Times New Roman"/>
          <w:noProof/>
          <w:vertAlign w:val="subscript"/>
          <w:lang w:val="ru-RU"/>
        </w:rPr>
        <w:drawing>
          <wp:inline distT="0" distB="0" distL="0" distR="0" wp14:anchorId="58D8721C" wp14:editId="6DAC4A22">
            <wp:extent cx="426720" cy="2667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82"/>
                    <pic:cNvPicPr>
                      <a:picLocks noChangeAspect="1" noChangeArrowheads="1"/>
                    </pic:cNvPicPr>
                  </pic:nvPicPr>
                  <pic:blipFill>
                    <a:blip r:embed="rId5226" cstate="print">
                      <a:extLst>
                        <a:ext uri="{28A0092B-C50C-407E-A947-70E740481C1C}">
                          <a14:useLocalDpi xmlns:a14="http://schemas.microsoft.com/office/drawing/2010/main" val="0"/>
                        </a:ext>
                      </a:extLst>
                    </a:blip>
                    <a:srcRect/>
                    <a:stretch>
                      <a:fillRect/>
                    </a:stretch>
                  </pic:blipFill>
                  <pic:spPr bwMode="auto">
                    <a:xfrm>
                      <a:off x="0" y="0"/>
                      <a:ext cx="426720" cy="266700"/>
                    </a:xfrm>
                    <a:prstGeom prst="rect">
                      <a:avLst/>
                    </a:prstGeom>
                    <a:noFill/>
                    <a:ln>
                      <a:noFill/>
                    </a:ln>
                  </pic:spPr>
                </pic:pic>
              </a:graphicData>
            </a:graphic>
          </wp:inline>
        </w:drawing>
      </w:r>
      <w:r w:rsidRPr="005C7CDB">
        <w:rPr>
          <w:rFonts w:ascii="Times New Roman" w:eastAsia="Times New Roman" w:hAnsi="Times New Roman" w:cs="Times New Roman"/>
          <w:lang w:val="ru-RU"/>
        </w:rPr>
        <w:t>, к применению волноводов с большими размерами, в которых  возможно су</w:t>
      </w:r>
      <w:r w:rsidRPr="005C7CDB">
        <w:rPr>
          <w:rFonts w:ascii="Times New Roman" w:eastAsia="Times New Roman" w:hAnsi="Times New Roman" w:cs="Times New Roman"/>
          <w:lang w:val="ru-RU"/>
        </w:rPr>
        <w:softHyphen/>
        <w:t>ществование многих волн, но имеющими малое затухание. Например, вместо "стандартного" для трехсантиметрового диа</w:t>
      </w:r>
      <w:r w:rsidRPr="005C7CDB">
        <w:rPr>
          <w:rFonts w:ascii="Times New Roman" w:eastAsia="Times New Roman" w:hAnsi="Times New Roman" w:cs="Times New Roman"/>
          <w:lang w:val="ru-RU"/>
        </w:rPr>
        <w:softHyphen/>
        <w:t xml:space="preserve">пазона размера волновода 40 х </w:t>
      </w:r>
      <w:smartTag w:uri="urn:schemas-microsoft-com:office:smarttags" w:element="metricconverter">
        <w:smartTagPr>
          <w:attr w:name="productid" w:val="20 мм"/>
        </w:smartTagPr>
        <w:r w:rsidRPr="005C7CDB">
          <w:rPr>
            <w:rFonts w:ascii="Times New Roman" w:eastAsia="Times New Roman" w:hAnsi="Times New Roman" w:cs="Times New Roman"/>
            <w:lang w:val="ru-RU"/>
          </w:rPr>
          <w:t>20 мм</w:t>
        </w:r>
      </w:smartTag>
      <w:r w:rsidRPr="005C7CDB">
        <w:rPr>
          <w:rFonts w:ascii="Times New Roman" w:eastAsia="Times New Roman" w:hAnsi="Times New Roman" w:cs="Times New Roman"/>
          <w:lang w:val="ru-RU"/>
        </w:rPr>
        <w:t xml:space="preserve"> используется волновод с раз</w:t>
      </w:r>
      <w:r w:rsidRPr="005C7CDB">
        <w:rPr>
          <w:rFonts w:ascii="Times New Roman" w:eastAsia="Times New Roman" w:hAnsi="Times New Roman" w:cs="Times New Roman"/>
          <w:lang w:val="ru-RU"/>
        </w:rPr>
        <w:softHyphen/>
        <w:t xml:space="preserve">мерами 100 х </w:t>
      </w:r>
      <w:smartTag w:uri="urn:schemas-microsoft-com:office:smarttags" w:element="metricconverter">
        <w:smartTagPr>
          <w:attr w:name="productid" w:val="50 мм"/>
        </w:smartTagPr>
        <w:r w:rsidRPr="005C7CDB">
          <w:rPr>
            <w:rFonts w:ascii="Times New Roman" w:eastAsia="Times New Roman" w:hAnsi="Times New Roman" w:cs="Times New Roman"/>
            <w:lang w:val="ru-RU"/>
          </w:rPr>
          <w:t>50 мм</w:t>
        </w:r>
      </w:smartTag>
      <w:r w:rsidRPr="005C7CDB">
        <w:rPr>
          <w:rFonts w:ascii="Times New Roman" w:eastAsia="Times New Roman" w:hAnsi="Times New Roman" w:cs="Times New Roman"/>
          <w:lang w:val="ru-RU"/>
        </w:rPr>
        <w:t xml:space="preserve"> со специальными устройствами  возбуждения, обеспечивающими передачу энергии СВЧ на основной волне. Такие волноводы называются </w:t>
      </w:r>
      <w:r w:rsidRPr="005C7CDB">
        <w:rPr>
          <w:rFonts w:ascii="Times New Roman" w:eastAsia="Times New Roman" w:hAnsi="Times New Roman" w:cs="Times New Roman"/>
          <w:b/>
          <w:i/>
          <w:lang w:val="ru-RU"/>
        </w:rPr>
        <w:t>многомодовыми</w:t>
      </w:r>
      <w:r w:rsidRPr="005C7CDB">
        <w:rPr>
          <w:rFonts w:ascii="Times New Roman" w:eastAsia="Times New Roman" w:hAnsi="Times New Roman" w:cs="Times New Roman"/>
          <w:lang w:val="ru-RU"/>
        </w:rPr>
        <w:t>. Для подавления в таких волноводах волн высшего типа применяют, во-первых, специальные фильтры и, во-вторых, волновод делают с высочайшей точностью, чтобы свести к мини</w:t>
      </w:r>
      <w:r w:rsidRPr="005C7CDB">
        <w:rPr>
          <w:rFonts w:ascii="Times New Roman" w:eastAsia="Times New Roman" w:hAnsi="Times New Roman" w:cs="Times New Roman"/>
          <w:lang w:val="ru-RU"/>
        </w:rPr>
        <w:softHyphen/>
        <w:t>муму технологические неоднородности. С другой стороны, в самих прогрессивных конструкциях наметился вообще отказ от использования для связи антенны с малошумящими усилителем приемника металлических длинных линий (коаксиальных кабелей и волноводов). Конструкция антенны выполняется таким образом, чтобы эту связь обеспечить с помощью так называемых "лучеводов". Например, современные антенны  наземных систем спутниковой связи имеют такую конструкцию, которая позволяет передавать энергию от облучателя антенн к малошумящему усилителю в любом положении антенны по законам геомет</w:t>
      </w:r>
      <w:r w:rsidRPr="005C7CDB">
        <w:rPr>
          <w:rFonts w:ascii="Times New Roman" w:eastAsia="Times New Roman" w:hAnsi="Times New Roman" w:cs="Times New Roman"/>
          <w:lang w:val="ru-RU"/>
        </w:rPr>
        <w:softHyphen/>
        <w:t xml:space="preserve">рической оптики с помощью системы специальных зеркал. Эта система зеркал поворачивается вместе с антенной и выполняет функции волноводного тракта. При этом исключаются вращающиеся переходы, что позволяет работать в широком диапазоне частот (например, от 4 до 30 ГГц). Потери в современных лучеводах составляют величину 0,2 </w:t>
      </w:r>
      <w:r w:rsidRPr="0047729A">
        <w:rPr>
          <w:rFonts w:ascii="Times New Roman" w:eastAsia="Times New Roman" w:hAnsi="Times New Roman" w:cs="Times New Roman"/>
          <w:noProof/>
          <w:vertAlign w:val="subscript"/>
          <w:lang w:val="ru-RU"/>
        </w:rPr>
        <w:drawing>
          <wp:inline distT="0" distB="0" distL="0" distR="0" wp14:anchorId="029E7065" wp14:editId="78289365">
            <wp:extent cx="144780" cy="144780"/>
            <wp:effectExtent l="0" t="0" r="762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83"/>
                    <pic:cNvPicPr>
                      <a:picLocks noChangeAspect="1" noChangeArrowheads="1"/>
                    </pic:cNvPicPr>
                  </pic:nvPicPr>
                  <pic:blipFill>
                    <a:blip r:embed="rId5227" cstate="print">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5C7CDB">
        <w:rPr>
          <w:rFonts w:ascii="Times New Roman" w:eastAsia="Times New Roman" w:hAnsi="Times New Roman" w:cs="Times New Roman"/>
          <w:lang w:val="ru-RU"/>
        </w:rPr>
        <w:t>0,3 дБ.</w:t>
      </w:r>
    </w:p>
    <w:p w14:paraId="3F6EEB31"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1D417C90" w14:textId="3F914321"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34A8C77" wp14:editId="729B0164">
            <wp:extent cx="4541520" cy="3307080"/>
            <wp:effectExtent l="0" t="0" r="0" b="762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84"/>
                    <pic:cNvPicPr>
                      <a:picLocks noChangeAspect="1" noChangeArrowheads="1"/>
                    </pic:cNvPicPr>
                  </pic:nvPicPr>
                  <pic:blipFill>
                    <a:blip r:embed="rId5228">
                      <a:extLst>
                        <a:ext uri="{28A0092B-C50C-407E-A947-70E740481C1C}">
                          <a14:useLocalDpi xmlns:a14="http://schemas.microsoft.com/office/drawing/2010/main" val="0"/>
                        </a:ext>
                      </a:extLst>
                    </a:blip>
                    <a:srcRect/>
                    <a:stretch>
                      <a:fillRect/>
                    </a:stretch>
                  </pic:blipFill>
                  <pic:spPr bwMode="auto">
                    <a:xfrm>
                      <a:off x="0" y="0"/>
                      <a:ext cx="4541520" cy="3307080"/>
                    </a:xfrm>
                    <a:prstGeom prst="rect">
                      <a:avLst/>
                    </a:prstGeom>
                    <a:noFill/>
                    <a:ln>
                      <a:noFill/>
                    </a:ln>
                  </pic:spPr>
                </pic:pic>
              </a:graphicData>
            </a:graphic>
          </wp:inline>
        </w:drawing>
      </w:r>
    </w:p>
    <w:p w14:paraId="745457E8" w14:textId="77777777"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p>
    <w:p w14:paraId="62BD56F1" w14:textId="77777777"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3.13. Погонное затухание в стандартных призматических волноводах</w:t>
      </w:r>
    </w:p>
    <w:p w14:paraId="14BD388A" w14:textId="77777777"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p>
    <w:p w14:paraId="3A2EC99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2FF7ABC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b/>
          <w:lang w:val="ru-RU"/>
        </w:rPr>
        <w:t xml:space="preserve">Рабочая полоса частот </w:t>
      </w:r>
      <w:r w:rsidRPr="005C7CDB">
        <w:rPr>
          <w:rFonts w:ascii="Times New Roman" w:eastAsia="Times New Roman" w:hAnsi="Times New Roman" w:cs="Times New Roman"/>
          <w:lang w:val="ru-RU"/>
        </w:rPr>
        <w:t xml:space="preserve">волноводной ЛП при работе с одним типом волн </w:t>
      </w:r>
      <w:r w:rsidRPr="005C7CDB">
        <w:rPr>
          <w:rFonts w:ascii="Times New Roman" w:eastAsia="Times New Roman" w:hAnsi="Times New Roman" w:cs="Times New Roman"/>
          <w:vertAlign w:val="subscript"/>
          <w:lang w:val="ru-RU"/>
        </w:rPr>
        <w:object w:dxaOrig="465" w:dyaOrig="375" w14:anchorId="2DFB666F">
          <v:shape id="_x0000_i3693" type="#_x0000_t75" style="width:23.25pt;height:18.75pt" o:ole="">
            <v:imagedata r:id="rId5229" o:title=""/>
          </v:shape>
          <o:OLEObject Type="Embed" ProgID="Equation.DSMT4" ShapeID="_x0000_i3693" DrawAspect="Content" ObjectID="_1702308729" r:id="rId5230"/>
        </w:object>
      </w:r>
      <w:r w:rsidRPr="005C7CDB">
        <w:rPr>
          <w:rFonts w:ascii="Times New Roman" w:eastAsia="Times New Roman" w:hAnsi="Times New Roman" w:cs="Times New Roman"/>
          <w:lang w:val="ru-RU"/>
        </w:rPr>
        <w:t xml:space="preserve">определяется размерами волновода, от которых зависят высшие типы волн. Так размер широкой стенки волновода определяет появление волны </w:t>
      </w:r>
      <w:r w:rsidRPr="005C7CDB">
        <w:rPr>
          <w:rFonts w:ascii="Times New Roman" w:eastAsia="Times New Roman" w:hAnsi="Times New Roman" w:cs="Times New Roman"/>
          <w:vertAlign w:val="subscript"/>
          <w:lang w:val="ru-RU"/>
        </w:rPr>
        <w:object w:dxaOrig="480" w:dyaOrig="375" w14:anchorId="20957975">
          <v:shape id="_x0000_i3694" type="#_x0000_t75" style="width:24pt;height:18.75pt" o:ole="">
            <v:imagedata r:id="rId5231" o:title=""/>
          </v:shape>
          <o:OLEObject Type="Embed" ProgID="Equation.DSMT4" ShapeID="_x0000_i3694" DrawAspect="Content" ObjectID="_1702308730" r:id="rId5232"/>
        </w:object>
      </w:r>
      <w:r w:rsidRPr="005C7CDB">
        <w:rPr>
          <w:rFonts w:ascii="Times New Roman" w:eastAsia="Times New Roman" w:hAnsi="Times New Roman" w:cs="Times New Roman"/>
          <w:lang w:val="ru-RU"/>
        </w:rPr>
        <w:t>, для которой должно выполняться условие</w:t>
      </w:r>
    </w:p>
    <w:p w14:paraId="4B868F1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042B76D7"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900" w:dyaOrig="480" w14:anchorId="21613BC6">
          <v:shape id="_x0000_i3695" type="#_x0000_t75" style="width:45.75pt;height:24pt" o:ole="">
            <v:imagedata r:id="rId5233" o:title=""/>
          </v:shape>
          <o:OLEObject Type="Embed" ProgID="Equation.DSMT4" ShapeID="_x0000_i3695" DrawAspect="Content" ObjectID="_1702308731" r:id="rId5234"/>
        </w:object>
      </w:r>
      <w:r w:rsidRPr="005C7CDB">
        <w:rPr>
          <w:rFonts w:ascii="Times New Roman" w:eastAsia="Times New Roman" w:hAnsi="Times New Roman" w:cs="Times New Roman"/>
          <w:lang w:val="ru-RU"/>
        </w:rPr>
        <w:tab/>
        <w:t>(3.82)</w:t>
      </w:r>
    </w:p>
    <w:p w14:paraId="127ACCA8"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0C0A058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Размер узкой стенки волновода определяет появление волны </w:t>
      </w:r>
      <w:r w:rsidRPr="005C7CDB">
        <w:rPr>
          <w:rFonts w:ascii="Times New Roman" w:eastAsia="Times New Roman" w:hAnsi="Times New Roman" w:cs="Times New Roman"/>
          <w:vertAlign w:val="subscript"/>
          <w:lang w:val="ru-RU"/>
        </w:rPr>
        <w:object w:dxaOrig="555" w:dyaOrig="480" w14:anchorId="2A3ECC3C">
          <v:shape id="_x0000_i3696" type="#_x0000_t75" style="width:27.75pt;height:24pt" o:ole="">
            <v:imagedata r:id="rId5235" o:title=""/>
          </v:shape>
          <o:OLEObject Type="Embed" ProgID="Equation.DSMT4" ShapeID="_x0000_i3696" DrawAspect="Content" ObjectID="_1702308732" r:id="rId5236"/>
        </w:object>
      </w:r>
      <w:r w:rsidRPr="005C7CDB">
        <w:rPr>
          <w:rFonts w:ascii="Times New Roman" w:eastAsia="Times New Roman" w:hAnsi="Times New Roman" w:cs="Times New Roman"/>
          <w:lang w:val="ru-RU"/>
        </w:rPr>
        <w:t xml:space="preserve">. Для того, чтобы устранить возможность возникновения волны, </w:t>
      </w:r>
      <w:r w:rsidRPr="005C7CDB">
        <w:rPr>
          <w:rFonts w:ascii="Times New Roman" w:eastAsia="Times New Roman" w:hAnsi="Times New Roman" w:cs="Times New Roman"/>
          <w:vertAlign w:val="subscript"/>
          <w:lang w:val="ru-RU"/>
        </w:rPr>
        <w:object w:dxaOrig="555" w:dyaOrig="480" w14:anchorId="462DE134">
          <v:shape id="_x0000_i3697" type="#_x0000_t75" style="width:27.75pt;height:24pt" o:ole="">
            <v:imagedata r:id="rId5237" o:title=""/>
          </v:shape>
          <o:OLEObject Type="Embed" ProgID="Equation.DSMT4" ShapeID="_x0000_i3697" DrawAspect="Content" ObjectID="_1702308733" r:id="rId5238"/>
        </w:object>
      </w:r>
      <w:r w:rsidRPr="005C7CDB">
        <w:rPr>
          <w:rFonts w:ascii="Times New Roman" w:eastAsia="Times New Roman" w:hAnsi="Times New Roman" w:cs="Times New Roman"/>
          <w:lang w:val="ru-RU"/>
        </w:rPr>
        <w:t xml:space="preserve"> на волнах более длинных, чем волны, на которых возникает волна </w:t>
      </w:r>
      <w:r w:rsidRPr="005C7CDB">
        <w:rPr>
          <w:rFonts w:ascii="Times New Roman" w:eastAsia="Times New Roman" w:hAnsi="Times New Roman" w:cs="Times New Roman"/>
          <w:vertAlign w:val="subscript"/>
          <w:lang w:val="ru-RU"/>
        </w:rPr>
        <w:object w:dxaOrig="585" w:dyaOrig="480" w14:anchorId="692565B3">
          <v:shape id="_x0000_i3698" type="#_x0000_t75" style="width:29.25pt;height:24pt" o:ole="">
            <v:imagedata r:id="rId5239" o:title=""/>
          </v:shape>
          <o:OLEObject Type="Embed" ProgID="Equation.DSMT4" ShapeID="_x0000_i3698" DrawAspect="Content" ObjectID="_1702308734" r:id="rId5240"/>
        </w:object>
      </w:r>
      <w:r w:rsidRPr="005C7CDB">
        <w:rPr>
          <w:rFonts w:ascii="Times New Roman" w:eastAsia="Times New Roman" w:hAnsi="Times New Roman" w:cs="Times New Roman"/>
          <w:lang w:val="ru-RU"/>
        </w:rPr>
        <w:t xml:space="preserve"> выбирают размер узкой стенки из условия</w:t>
      </w:r>
    </w:p>
    <w:p w14:paraId="7781C960"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840" w:dyaOrig="705" w14:anchorId="5ABB6DC0">
          <v:shape id="_x0000_i3699" type="#_x0000_t75" style="width:42pt;height:35.25pt" o:ole="">
            <v:imagedata r:id="rId5241" o:title=""/>
          </v:shape>
          <o:OLEObject Type="Embed" ProgID="Equation.DSMT4" ShapeID="_x0000_i3699" DrawAspect="Content" ObjectID="_1702308735" r:id="rId524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(3.83)</w:t>
      </w:r>
    </w:p>
    <w:p w14:paraId="49176BD3"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2290528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vertAlign w:val="subscript"/>
          <w:lang w:val="ru-RU"/>
        </w:rPr>
      </w:pPr>
      <w:r w:rsidRPr="005C7CDB">
        <w:rPr>
          <w:rFonts w:ascii="Times New Roman" w:eastAsia="Times New Roman" w:hAnsi="Times New Roman" w:cs="Times New Roman"/>
          <w:lang w:val="ru-RU"/>
        </w:rPr>
        <w:t xml:space="preserve">Таким образом, диапазон практически применяемых размеров волноводов при работе с волной </w:t>
      </w:r>
      <w:r w:rsidRPr="005C7CDB">
        <w:rPr>
          <w:rFonts w:ascii="Times New Roman" w:eastAsia="Times New Roman" w:hAnsi="Times New Roman" w:cs="Times New Roman"/>
          <w:vertAlign w:val="subscript"/>
          <w:lang w:val="ru-RU"/>
        </w:rPr>
        <w:object w:dxaOrig="555" w:dyaOrig="480" w14:anchorId="636E43E7">
          <v:shape id="_x0000_i3700" type="#_x0000_t75" style="width:27.75pt;height:24pt" o:ole="">
            <v:imagedata r:id="rId5243" o:title=""/>
          </v:shape>
          <o:OLEObject Type="Embed" ProgID="Equation.DSMT4" ShapeID="_x0000_i3700" DrawAspect="Content" ObjectID="_1702308736" r:id="rId5244"/>
        </w:object>
      </w:r>
      <w:r w:rsidRPr="005C7CDB">
        <w:rPr>
          <w:rFonts w:ascii="Times New Roman" w:eastAsia="Times New Roman" w:hAnsi="Times New Roman" w:cs="Times New Roman"/>
          <w:lang w:val="ru-RU"/>
        </w:rPr>
        <w:t xml:space="preserve"> определяется длиной волны передаваемых колебаний в свободном пространстве </w:t>
      </w:r>
      <w:r w:rsidRPr="005C7CDB">
        <w:rPr>
          <w:rFonts w:ascii="Times New Roman" w:eastAsia="Times New Roman" w:hAnsi="Times New Roman" w:cs="Times New Roman"/>
          <w:vertAlign w:val="subscript"/>
          <w:lang w:val="ru-RU"/>
        </w:rPr>
        <w:object w:dxaOrig="435" w:dyaOrig="480" w14:anchorId="182FD700">
          <v:shape id="_x0000_i3701" type="#_x0000_t75" style="width:21.75pt;height:24pt" o:ole="">
            <v:imagedata r:id="rId5245" o:title=""/>
          </v:shape>
          <o:OLEObject Type="Embed" ProgID="Equation.DSMT4" ShapeID="_x0000_i3701" DrawAspect="Content" ObjectID="_1702308737" r:id="rId5246"/>
        </w:object>
      </w:r>
    </w:p>
    <w:p w14:paraId="15BB96F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589BF805"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240" w:dyaOrig="705" w14:anchorId="7E57EBEB">
          <v:shape id="_x0000_i3702" type="#_x0000_t75" style="width:162pt;height:35.25pt" o:ole="">
            <v:imagedata r:id="rId5247" o:title=""/>
          </v:shape>
          <o:OLEObject Type="Embed" ProgID="Equation.DSMT4" ShapeID="_x0000_i3702" DrawAspect="Content" ObjectID="_1702308738" r:id="rId5248"/>
        </w:object>
      </w:r>
      <w:r w:rsidRPr="005C7CDB">
        <w:rPr>
          <w:rFonts w:ascii="Times New Roman" w:eastAsia="Times New Roman" w:hAnsi="Times New Roman" w:cs="Times New Roman"/>
          <w:lang w:val="ru-RU"/>
        </w:rPr>
        <w:tab/>
        <w:t>(3.84)</w:t>
      </w:r>
    </w:p>
    <w:p w14:paraId="7286B3AD"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4A7E83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Отсюда нетрудно получить рабочую полосу частот для одномодового волновода</w:t>
      </w:r>
    </w:p>
    <w:p w14:paraId="28843CE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840" w:dyaOrig="885" w14:anchorId="0E029D2C">
          <v:shape id="_x0000_i3703" type="#_x0000_t75" style="width:192pt;height:44.25pt" o:ole="">
            <v:imagedata r:id="rId5249" o:title=""/>
          </v:shape>
          <o:OLEObject Type="Embed" ProgID="Equation.DSMT4" ShapeID="_x0000_i3703" DrawAspect="Content" ObjectID="_1702308739" r:id="rId525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(3.85)</w:t>
      </w:r>
    </w:p>
    <w:p w14:paraId="74214939"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C0311B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Рабочая полоса частот у волновода несколько больше, чем у коаксиального кабеля того же размера.</w:t>
      </w:r>
    </w:p>
    <w:p w14:paraId="5CCB2C4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Значительно больше, чем у коаксиального кабеля и пробивная мощность волновода (при одинаковых габаритах). При воздушном заполнении для обычно принимаемого в диапазоне СВЧ про</w:t>
      </w:r>
      <w:r w:rsidRPr="005C7CDB">
        <w:rPr>
          <w:rFonts w:ascii="Times New Roman" w:eastAsia="Times New Roman" w:hAnsi="Times New Roman" w:cs="Times New Roman"/>
          <w:lang w:val="ru-RU"/>
        </w:rPr>
        <w:softHyphen/>
        <w:t>бивного напряжения воздуха в</w:t>
      </w:r>
      <w:r w:rsidRPr="005C7CDB">
        <w:rPr>
          <w:rFonts w:ascii="Times New Roman" w:eastAsia="Times New Roman" w:hAnsi="Times New Roman" w:cs="Times New Roman"/>
          <w:vertAlign w:val="subscript"/>
          <w:lang w:val="ru-RU"/>
        </w:rPr>
        <w:object w:dxaOrig="960" w:dyaOrig="360" w14:anchorId="15544BC5">
          <v:shape id="_x0000_i3704" type="#_x0000_t75" style="width:48pt;height:18pt" o:ole="">
            <v:imagedata r:id="rId5251" o:title=""/>
          </v:shape>
          <o:OLEObject Type="Embed" ProgID="Equation.DSMT4" ShapeID="_x0000_i3704" DrawAspect="Content" ObjectID="_1702308740" r:id="rId5252"/>
        </w:object>
      </w:r>
      <w:r w:rsidRPr="005C7CDB">
        <w:rPr>
          <w:rFonts w:ascii="Times New Roman" w:eastAsia="Times New Roman" w:hAnsi="Times New Roman" w:cs="Times New Roman"/>
          <w:lang w:val="ru-RU"/>
        </w:rPr>
        <w:t xml:space="preserve">   величину пробивной мощности волны </w:t>
      </w:r>
      <w:r w:rsidRPr="005C7CDB">
        <w:rPr>
          <w:rFonts w:ascii="Times New Roman" w:eastAsia="Times New Roman" w:hAnsi="Times New Roman" w:cs="Times New Roman"/>
          <w:vertAlign w:val="subscript"/>
          <w:lang w:val="ru-RU"/>
        </w:rPr>
        <w:object w:dxaOrig="465" w:dyaOrig="375" w14:anchorId="5DEB938A">
          <v:shape id="_x0000_i3705" type="#_x0000_t75" style="width:23.25pt;height:18.75pt" o:ole="">
            <v:imagedata r:id="rId5253" o:title=""/>
          </v:shape>
          <o:OLEObject Type="Embed" ProgID="Equation.DSMT4" ShapeID="_x0000_i3705" DrawAspect="Content" ObjectID="_1702308741" r:id="rId5254"/>
        </w:object>
      </w:r>
      <w:r w:rsidRPr="005C7CDB">
        <w:rPr>
          <w:rFonts w:ascii="Times New Roman" w:eastAsia="Times New Roman" w:hAnsi="Times New Roman" w:cs="Times New Roman"/>
          <w:lang w:val="ru-RU"/>
        </w:rPr>
        <w:t xml:space="preserve"> рассчитывают по формуле</w:t>
      </w:r>
    </w:p>
    <w:p w14:paraId="796EDD0F"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540" w:dyaOrig="1185" w14:anchorId="31880035">
          <v:shape id="_x0000_i3706" type="#_x0000_t75" style="width:177.75pt;height:59.25pt" o:ole="">
            <v:imagedata r:id="rId5255" o:title=""/>
          </v:shape>
          <o:OLEObject Type="Embed" ProgID="Equation.DSMT4" ShapeID="_x0000_i3706" DrawAspect="Content" ObjectID="_1702308742" r:id="rId525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(3.86)</w:t>
      </w:r>
    </w:p>
    <w:p w14:paraId="2D2381E9"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463B8C0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По волноводу с размерами </w:t>
      </w:r>
      <w:r w:rsidRPr="005C7CDB">
        <w:rPr>
          <w:rFonts w:ascii="Times New Roman" w:eastAsia="Times New Roman" w:hAnsi="Times New Roman" w:cs="Times New Roman"/>
          <w:vertAlign w:val="subscript"/>
          <w:lang w:val="ru-RU"/>
        </w:rPr>
        <w:object w:dxaOrig="615" w:dyaOrig="300" w14:anchorId="497CBA62">
          <v:shape id="_x0000_i3707" type="#_x0000_t75" style="width:30.75pt;height:15.75pt" o:ole="">
            <v:imagedata r:id="rId5257" o:title=""/>
          </v:shape>
          <o:OLEObject Type="Embed" ProgID="Equation.DSMT4" ShapeID="_x0000_i3707" DrawAspect="Content" ObjectID="_1702308743" r:id="rId5258"/>
        </w:object>
      </w:r>
      <w:r w:rsidRPr="005C7CDB">
        <w:rPr>
          <w:rFonts w:ascii="Times New Roman" w:eastAsia="Times New Roman" w:hAnsi="Times New Roman" w:cs="Times New Roman"/>
          <w:lang w:val="ru-RU"/>
        </w:rPr>
        <w:t xml:space="preserve"> см; </w:t>
      </w:r>
      <w:r w:rsidRPr="005C7CDB">
        <w:rPr>
          <w:rFonts w:ascii="Times New Roman" w:eastAsia="Times New Roman" w:hAnsi="Times New Roman" w:cs="Times New Roman"/>
          <w:vertAlign w:val="subscript"/>
          <w:lang w:val="ru-RU"/>
        </w:rPr>
        <w:object w:dxaOrig="600" w:dyaOrig="300" w14:anchorId="5107263B">
          <v:shape id="_x0000_i3708" type="#_x0000_t75" style="width:30pt;height:15.75pt" o:ole="">
            <v:imagedata r:id="rId5259" o:title=""/>
          </v:shape>
          <o:OLEObject Type="Embed" ProgID="Equation.DSMT4" ShapeID="_x0000_i3708" DrawAspect="Content" ObjectID="_1702308744" r:id="rId5260"/>
        </w:object>
      </w:r>
      <w:r w:rsidRPr="005C7CDB">
        <w:rPr>
          <w:rFonts w:ascii="Times New Roman" w:eastAsia="Times New Roman" w:hAnsi="Times New Roman" w:cs="Times New Roman"/>
          <w:lang w:val="ru-RU"/>
        </w:rPr>
        <w:t xml:space="preserve"> см, на волне </w:t>
      </w:r>
      <w:r w:rsidRPr="005C7CDB">
        <w:rPr>
          <w:rFonts w:ascii="Times New Roman" w:eastAsia="Times New Roman" w:hAnsi="Times New Roman" w:cs="Times New Roman"/>
          <w:vertAlign w:val="subscript"/>
          <w:lang w:val="ru-RU"/>
        </w:rPr>
        <w:object w:dxaOrig="840" w:dyaOrig="375" w14:anchorId="1A527D1A">
          <v:shape id="_x0000_i3709" type="#_x0000_t75" style="width:42pt;height:18.75pt" o:ole="">
            <v:imagedata r:id="rId5261" o:title=""/>
          </v:shape>
          <o:OLEObject Type="Embed" ProgID="Equation.DSMT4" ShapeID="_x0000_i3709" DrawAspect="Content" ObjectID="_1702308745" r:id="rId5262"/>
        </w:object>
      </w:r>
      <w:r w:rsidRPr="005C7CDB">
        <w:rPr>
          <w:rFonts w:ascii="Times New Roman" w:eastAsia="Times New Roman" w:hAnsi="Times New Roman" w:cs="Times New Roman"/>
          <w:lang w:val="ru-RU"/>
        </w:rPr>
        <w:t xml:space="preserve"> см можно передавать мощность СВЧ до 5930 кВт, что примерно в 3 раза больше, чем по коаксиальному кабелю, имеющему близкие габариты. Еще большая разница в величинах рабочих мощностей. Практически считается, что по волноводу можно передавать в </w:t>
      </w:r>
      <w:r w:rsidRPr="005C7CDB">
        <w:rPr>
          <w:rFonts w:ascii="Times New Roman" w:eastAsia="Times New Roman" w:hAnsi="Times New Roman" w:cs="Times New Roman"/>
          <w:vertAlign w:val="subscript"/>
          <w:lang w:val="ru-RU"/>
        </w:rPr>
        <w:object w:dxaOrig="705" w:dyaOrig="300" w14:anchorId="699615DA">
          <v:shape id="_x0000_i3710" type="#_x0000_t75" style="width:35.25pt;height:15.75pt" o:ole="">
            <v:imagedata r:id="rId5263" o:title=""/>
          </v:shape>
          <o:OLEObject Type="Embed" ProgID="Equation.DSMT4" ShapeID="_x0000_i3710" DrawAspect="Content" ObjectID="_1702308746" r:id="rId5264"/>
        </w:object>
      </w:r>
      <w:r w:rsidRPr="005C7CDB">
        <w:rPr>
          <w:rFonts w:ascii="Times New Roman" w:eastAsia="Times New Roman" w:hAnsi="Times New Roman" w:cs="Times New Roman"/>
          <w:lang w:val="ru-RU"/>
        </w:rPr>
        <w:t xml:space="preserve"> раз большую мощность СВЧ, чем по коаксиальному кабелю, габариты которого близки габаритам волновода.</w:t>
      </w:r>
    </w:p>
    <w:p w14:paraId="7578C8B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35B89681" w14:textId="77777777" w:rsidR="005C7CDB" w:rsidRPr="00D10835" w:rsidRDefault="005C7CDB" w:rsidP="00D10835">
      <w:pPr>
        <w:pStyle w:val="1"/>
        <w:rPr>
          <w:sz w:val="26"/>
          <w:szCs w:val="26"/>
        </w:rPr>
      </w:pPr>
      <w:r w:rsidRPr="00D10835">
        <w:rPr>
          <w:sz w:val="26"/>
          <w:szCs w:val="26"/>
        </w:rPr>
        <w:tab/>
      </w:r>
      <w:bookmarkStart w:id="215" w:name="_Toc89607504"/>
      <w:r w:rsidRPr="00D10835">
        <w:rPr>
          <w:sz w:val="26"/>
          <w:szCs w:val="26"/>
        </w:rPr>
        <w:t>3.3.2.2. Цилиндрический волновод</w:t>
      </w:r>
      <w:bookmarkEnd w:id="215"/>
    </w:p>
    <w:p w14:paraId="0572A91C"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b/>
          <w:lang w:val="ru-RU"/>
        </w:rPr>
      </w:pPr>
    </w:p>
    <w:p w14:paraId="1ACE4D4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Конструкция цилиндрического волновода (ЦВ) является наиболее простой и  технологичной (рис. 3.10б). В ЦВ также как и призматическом волноводе могут распространять</w:t>
      </w:r>
      <w:r w:rsidRPr="005C7CDB">
        <w:rPr>
          <w:rFonts w:ascii="Times New Roman" w:eastAsia="Times New Roman" w:hAnsi="Times New Roman" w:cs="Times New Roman"/>
          <w:lang w:val="ru-RU"/>
        </w:rPr>
        <w:softHyphen/>
        <w:t xml:space="preserve">ся волны типа Е и </w:t>
      </w:r>
      <w:r w:rsidRPr="005C7CDB">
        <w:rPr>
          <w:rFonts w:ascii="Times New Roman" w:eastAsia="Times New Roman" w:hAnsi="Times New Roman" w:cs="Times New Roman"/>
          <w:lang w:val="ru-RU"/>
        </w:rPr>
        <w:lastRenderedPageBreak/>
        <w:t>Н. Семейства волн волновода круглого сечения описываются уравнениями</w:t>
      </w:r>
    </w:p>
    <w:p w14:paraId="77772F72"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845" w:dyaOrig="1020" w14:anchorId="3DD12A02">
          <v:shape id="_x0000_i3711" type="#_x0000_t75" style="width:242.25pt;height:51.75pt" o:ole="">
            <v:imagedata r:id="rId5265" o:title=""/>
          </v:shape>
          <o:OLEObject Type="Embed" ProgID="Equation.DSMT4" ShapeID="_x0000_i3711" DrawAspect="Content" ObjectID="_1702308747" r:id="rId5266"/>
        </w:object>
      </w:r>
      <w:r w:rsidRPr="005C7CDB">
        <w:rPr>
          <w:rFonts w:ascii="Times New Roman" w:eastAsia="Times New Roman" w:hAnsi="Times New Roman" w:cs="Times New Roman"/>
          <w:lang w:val="ru-RU"/>
        </w:rPr>
        <w:tab/>
        <w:t>(3.87)</w:t>
      </w:r>
    </w:p>
    <w:p w14:paraId="32643162"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48C757F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945" w:dyaOrig="480" w14:anchorId="1C455217">
          <v:shape id="_x0000_i3712" type="#_x0000_t75" style="width:47.25pt;height:24pt" o:ole="">
            <v:imagedata r:id="rId5267" o:title=""/>
          </v:shape>
          <o:OLEObject Type="Embed" ProgID="Equation.DSMT4" ShapeID="_x0000_i3712" DrawAspect="Content" ObjectID="_1702308748" r:id="rId5268"/>
        </w:object>
      </w:r>
      <w:r w:rsidRPr="005C7CDB">
        <w:rPr>
          <w:rFonts w:ascii="Times New Roman" w:eastAsia="Times New Roman" w:hAnsi="Times New Roman" w:cs="Times New Roman"/>
          <w:lang w:val="ru-RU"/>
        </w:rPr>
        <w:t xml:space="preserve"> функция Бесселя первого рода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-го порядка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-характеризует число вариаций вдоль окружности);</w:t>
      </w:r>
    </w:p>
    <w:p w14:paraId="22857C2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900" w:dyaOrig="300" w14:anchorId="2A6AFB26">
          <v:shape id="_x0000_i3713" type="#_x0000_t75" style="width:45.75pt;height:15.75pt" o:ole="">
            <v:imagedata r:id="rId5269" o:title=""/>
          </v:shape>
          <o:OLEObject Type="Embed" ProgID="Equation.DSMT4" ShapeID="_x0000_i3713" DrawAspect="Content" ObjectID="_1702308749" r:id="rId5270"/>
        </w:object>
      </w:r>
      <w:r w:rsidRPr="005C7CDB">
        <w:rPr>
          <w:rFonts w:ascii="Times New Roman" w:eastAsia="Times New Roman" w:hAnsi="Times New Roman" w:cs="Times New Roman"/>
          <w:lang w:val="ru-RU"/>
        </w:rPr>
        <w:t xml:space="preserve"> цилиндрические координаты.</w:t>
      </w:r>
    </w:p>
    <w:p w14:paraId="75F81E68"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электрических волн Е типа при </w:t>
      </w:r>
      <w:r w:rsidRPr="005C7CDB">
        <w:rPr>
          <w:rFonts w:ascii="Times New Roman" w:eastAsia="Times New Roman" w:hAnsi="Times New Roman" w:cs="Times New Roman"/>
          <w:vertAlign w:val="subscript"/>
          <w:lang w:val="ru-RU"/>
        </w:rPr>
        <w:object w:dxaOrig="615" w:dyaOrig="240" w14:anchorId="65319C85">
          <v:shape id="_x0000_i3714" type="#_x0000_t75" style="width:30.75pt;height:12pt" o:ole="">
            <v:imagedata r:id="rId5271" o:title=""/>
          </v:shape>
          <o:OLEObject Type="Embed" ProgID="Equation.DSMT4" ShapeID="_x0000_i3714" DrawAspect="Content" ObjectID="_1702308750" r:id="rId5272"/>
        </w:object>
      </w:r>
      <w:r w:rsidRPr="005C7CDB">
        <w:rPr>
          <w:rFonts w:ascii="Times New Roman" w:eastAsia="Times New Roman" w:hAnsi="Times New Roman" w:cs="Times New Roman"/>
          <w:lang w:val="ru-RU"/>
        </w:rPr>
        <w:t xml:space="preserve"> продольные составляющие электрического поля вдоль внутренней по</w:t>
      </w:r>
      <w:r w:rsidRPr="005C7CDB">
        <w:rPr>
          <w:rFonts w:ascii="Times New Roman" w:eastAsia="Times New Roman" w:hAnsi="Times New Roman" w:cs="Times New Roman"/>
          <w:lang w:val="ru-RU"/>
        </w:rPr>
        <w:softHyphen/>
        <w:t xml:space="preserve">верхности должны быть равны нулю </w:t>
      </w:r>
      <w:r w:rsidRPr="005C7CDB">
        <w:rPr>
          <w:rFonts w:ascii="Times New Roman" w:eastAsia="Times New Roman" w:hAnsi="Times New Roman" w:cs="Times New Roman"/>
          <w:vertAlign w:val="subscript"/>
          <w:lang w:val="ru-RU"/>
        </w:rPr>
        <w:object w:dxaOrig="1740" w:dyaOrig="735" w14:anchorId="3B4E919A">
          <v:shape id="_x0000_i3715" type="#_x0000_t75" style="width:87.75pt;height:36.75pt" o:ole="">
            <v:imagedata r:id="rId5273" o:title=""/>
          </v:shape>
          <o:OLEObject Type="Embed" ProgID="Equation.DSMT4" ShapeID="_x0000_i3715" DrawAspect="Content" ObjectID="_1702308751" r:id="rId5274"/>
        </w:object>
      </w:r>
      <w:r w:rsidRPr="005C7CDB">
        <w:rPr>
          <w:rFonts w:ascii="Times New Roman" w:eastAsia="Times New Roman" w:hAnsi="Times New Roman" w:cs="Times New Roman"/>
          <w:lang w:val="ru-RU"/>
        </w:rPr>
        <w:t xml:space="preserve">, поэтому необходимо, чтобы при  </w:t>
      </w:r>
      <w:r w:rsidRPr="005C7CDB">
        <w:rPr>
          <w:rFonts w:ascii="Times New Roman" w:eastAsia="Times New Roman" w:hAnsi="Times New Roman" w:cs="Times New Roman"/>
          <w:vertAlign w:val="subscript"/>
          <w:lang w:val="ru-RU"/>
        </w:rPr>
        <w:object w:dxaOrig="975" w:dyaOrig="375" w14:anchorId="5034A161">
          <v:shape id="_x0000_i3716" type="#_x0000_t75" style="width:48.75pt;height:18.75pt" o:ole="">
            <v:imagedata r:id="rId5275" o:title=""/>
          </v:shape>
          <o:OLEObject Type="Embed" ProgID="Equation.DSMT4" ShapeID="_x0000_i3716" DrawAspect="Content" ObjectID="_1702308752" r:id="rId5276"/>
        </w:object>
      </w:r>
      <w:r w:rsidRPr="005C7CDB">
        <w:rPr>
          <w:rFonts w:ascii="Times New Roman" w:eastAsia="Times New Roman" w:hAnsi="Times New Roman" w:cs="Times New Roman"/>
          <w:lang w:val="ru-RU"/>
        </w:rPr>
        <w:t xml:space="preserve"> выполнялось условие</w:t>
      </w:r>
    </w:p>
    <w:p w14:paraId="4AB377DD"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00" w:dyaOrig="825" w14:anchorId="0E1FD750">
          <v:shape id="_x0000_i3717" type="#_x0000_t75" style="width:120pt;height:41.25pt" o:ole="">
            <v:imagedata r:id="rId5277" o:title=""/>
          </v:shape>
          <o:OLEObject Type="Embed" ProgID="Equation.DSMT4" ShapeID="_x0000_i3717" DrawAspect="Content" ObjectID="_1702308753" r:id="rId527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(3.88)</w:t>
      </w:r>
    </w:p>
    <w:p w14:paraId="620A2B54"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B2D31B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Обозначим подкоренное выражение аргумента функции Бесселя через</w:t>
      </w:r>
    </w:p>
    <w:p w14:paraId="4FDA4C5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04B0A62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880" w:dyaOrig="900" w14:anchorId="7693E011">
          <v:shape id="_x0000_i3718" type="#_x0000_t75" style="width:2in;height:45.75pt" o:ole="">
            <v:imagedata r:id="rId5279" o:title=""/>
          </v:shape>
          <o:OLEObject Type="Embed" ProgID="Equation.DSMT4" ShapeID="_x0000_i3718" DrawAspect="Content" ObjectID="_1702308754" r:id="rId528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(3.89)</w:t>
      </w:r>
    </w:p>
    <w:p w14:paraId="07E26D7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660" w:dyaOrig="375" w14:anchorId="2207DB5F">
          <v:shape id="_x0000_i3719" type="#_x0000_t75" style="width:33.75pt;height:18.75pt" o:ole="">
            <v:imagedata r:id="rId5281" o:title=""/>
          </v:shape>
          <o:OLEObject Type="Embed" ProgID="Equation.DSMT4" ShapeID="_x0000_i3719" DrawAspect="Content" ObjectID="_1702308755" r:id="rId5282"/>
        </w:object>
      </w:r>
      <w:r w:rsidRPr="005C7CDB">
        <w:rPr>
          <w:rFonts w:ascii="Times New Roman" w:eastAsia="Times New Roman" w:hAnsi="Times New Roman" w:cs="Times New Roman"/>
          <w:lang w:val="ru-RU"/>
        </w:rPr>
        <w:t xml:space="preserve"> критическая длина волны в круглом волноводе. Тогда из уравнения (3.88) получаем, что</w:t>
      </w:r>
    </w:p>
    <w:p w14:paraId="148D9B5D"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485" w:dyaOrig="960" w14:anchorId="22779445">
          <v:shape id="_x0000_i3720" type="#_x0000_t75" style="width:74.25pt;height:48pt" o:ole="">
            <v:imagedata r:id="rId5283" o:title=""/>
          </v:shape>
          <o:OLEObject Type="Embed" ProgID="Equation.DSMT4" ShapeID="_x0000_i3720" DrawAspect="Content" ObjectID="_1702308756" r:id="rId5284"/>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(3.90)</w:t>
      </w:r>
    </w:p>
    <w:p w14:paraId="178DF64F"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C2EFF0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en-US"/>
        </w:rPr>
        <w:object w:dxaOrig="900" w:dyaOrig="735" w14:anchorId="607FDCDA">
          <v:shape id="_x0000_i3721" type="#_x0000_t75" style="width:45.75pt;height:36.75pt" o:ole="">
            <v:imagedata r:id="rId5285" o:title=""/>
          </v:shape>
          <o:OLEObject Type="Embed" ProgID="Equation.DSMT4" ShapeID="_x0000_i3721" DrawAspect="Content" ObjectID="_1702308757" r:id="rId5286"/>
        </w:object>
      </w:r>
      <w:r w:rsidRPr="005C7CDB">
        <w:rPr>
          <w:rFonts w:ascii="Times New Roman" w:eastAsia="Times New Roman" w:hAnsi="Times New Roman" w:cs="Times New Roman"/>
          <w:lang w:val="ru-RU"/>
        </w:rPr>
        <w:t xml:space="preserve"> критическая длина волны типа </w:t>
      </w:r>
      <w:r w:rsidRPr="005C7CDB">
        <w:rPr>
          <w:rFonts w:ascii="Times New Roman" w:eastAsia="Times New Roman" w:hAnsi="Times New Roman" w:cs="Times New Roman"/>
          <w:vertAlign w:val="subscript"/>
          <w:lang w:val="ru-RU"/>
        </w:rPr>
        <w:object w:dxaOrig="570" w:dyaOrig="480" w14:anchorId="24488378">
          <v:shape id="_x0000_i3722" type="#_x0000_t75" style="width:29.25pt;height:24pt" o:ole="">
            <v:imagedata r:id="rId5287" o:title=""/>
          </v:shape>
          <o:OLEObject Type="Embed" ProgID="Equation.DSMT4" ShapeID="_x0000_i3722" DrawAspect="Content" ObjectID="_1702308758" r:id="rId5288"/>
        </w:object>
      </w:r>
    </w:p>
    <w:p w14:paraId="71FA909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20" w:dyaOrig="480" w14:anchorId="0CE85821">
          <v:shape id="_x0000_i3723" type="#_x0000_t75" style="width:36pt;height:24pt" o:ole="">
            <v:imagedata r:id="rId5289" o:title=""/>
          </v:shape>
          <o:OLEObject Type="Embed" ProgID="Equation.DSMT4" ShapeID="_x0000_i3723" DrawAspect="Content" ObjectID="_1702308759" r:id="rId5290"/>
        </w:objec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lang w:val="ru-RU"/>
        </w:rPr>
        <w:t xml:space="preserve">-й корень функции Бесселя </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 го порядка.</w:t>
      </w:r>
    </w:p>
    <w:p w14:paraId="348939DC"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Таким образом, тип Е волны характеризуется двумя целыми числами  </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и</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lang w:val="ru-RU"/>
        </w:rPr>
        <w:t xml:space="preserve"> , характеризующими число вариаций поля вдоль окружности и по радиусу.</w:t>
      </w:r>
    </w:p>
    <w:p w14:paraId="0F7D7A7A"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магнитных волн (волн Н типа) величина </w:t>
      </w:r>
      <w:r w:rsidRPr="005C7CDB">
        <w:rPr>
          <w:rFonts w:ascii="Times New Roman" w:eastAsia="Times New Roman" w:hAnsi="Times New Roman" w:cs="Times New Roman"/>
          <w:vertAlign w:val="subscript"/>
          <w:lang w:val="ru-RU"/>
        </w:rPr>
        <w:object w:dxaOrig="765" w:dyaOrig="375" w14:anchorId="4889B30B">
          <v:shape id="_x0000_i3724" type="#_x0000_t75" style="width:38.25pt;height:18.75pt" o:ole="">
            <v:imagedata r:id="rId5291" o:title=""/>
          </v:shape>
          <o:OLEObject Type="Embed" ProgID="Equation.DSMT4" ShapeID="_x0000_i3724" DrawAspect="Content" ObjectID="_1702308760" r:id="rId5292"/>
        </w:object>
      </w:r>
      <w:r w:rsidRPr="005C7CDB">
        <w:rPr>
          <w:rFonts w:ascii="Times New Roman" w:eastAsia="Times New Roman" w:hAnsi="Times New Roman" w:cs="Times New Roman"/>
          <w:lang w:val="ru-RU"/>
        </w:rPr>
        <w:t xml:space="preserve"> по определению. Величина </w:t>
      </w:r>
      <w:r w:rsidRPr="005C7CDB">
        <w:rPr>
          <w:rFonts w:ascii="Times New Roman" w:eastAsia="Times New Roman" w:hAnsi="Times New Roman" w:cs="Times New Roman"/>
          <w:vertAlign w:val="subscript"/>
          <w:lang w:val="ru-RU"/>
        </w:rPr>
        <w:object w:dxaOrig="420" w:dyaOrig="525" w14:anchorId="65A68AA8">
          <v:shape id="_x0000_i3725" type="#_x0000_t75" style="width:21.75pt;height:26.25pt" o:ole="">
            <v:imagedata r:id="rId5293" o:title=""/>
          </v:shape>
          <o:OLEObject Type="Embed" ProgID="Equation.DSMT4" ShapeID="_x0000_i3725" DrawAspect="Content" ObjectID="_1702308761" r:id="rId5294"/>
        </w:object>
      </w:r>
      <w:r w:rsidRPr="005C7CDB">
        <w:rPr>
          <w:rFonts w:ascii="Times New Roman" w:eastAsia="Times New Roman" w:hAnsi="Times New Roman" w:cs="Times New Roman"/>
          <w:lang w:val="ru-RU"/>
        </w:rPr>
        <w:t xml:space="preserve"> обращается в нуль только при </w:t>
      </w:r>
      <w:r w:rsidRPr="005C7CDB">
        <w:rPr>
          <w:rFonts w:ascii="Times New Roman" w:eastAsia="Times New Roman" w:hAnsi="Times New Roman" w:cs="Times New Roman"/>
          <w:vertAlign w:val="subscript"/>
          <w:lang w:val="ru-RU"/>
        </w:rPr>
        <w:object w:dxaOrig="615" w:dyaOrig="240" w14:anchorId="41222AD2">
          <v:shape id="_x0000_i3726" type="#_x0000_t75" style="width:30.75pt;height:12pt" o:ole="">
            <v:imagedata r:id="rId5295" o:title=""/>
          </v:shape>
          <o:OLEObject Type="Embed" ProgID="Equation.DSMT4" ShapeID="_x0000_i3726" DrawAspect="Content" ObjectID="_1702308762" r:id="rId5296"/>
        </w:object>
      </w:r>
      <w:r w:rsidRPr="005C7CDB">
        <w:rPr>
          <w:rFonts w:ascii="Times New Roman" w:eastAsia="Times New Roman" w:hAnsi="Times New Roman" w:cs="Times New Roman"/>
          <w:lang w:val="ru-RU"/>
        </w:rPr>
        <w:t xml:space="preserve"> согласно граничных условий. Тогда уравнение для семейства Н – волн, аналогично (3.88), запишется в виде </w:t>
      </w:r>
    </w:p>
    <w:p w14:paraId="5BD04DB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00" w:dyaOrig="825" w14:anchorId="56D18152">
          <v:shape id="_x0000_i3727" type="#_x0000_t75" style="width:120pt;height:41.25pt" o:ole="">
            <v:imagedata r:id="rId5297" o:title=""/>
          </v:shape>
          <o:OLEObject Type="Embed" ProgID="Equation.DSMT4" ShapeID="_x0000_i3727" DrawAspect="Content" ObjectID="_1702308763" r:id="rId5298"/>
        </w:object>
      </w:r>
      <w:r w:rsidRPr="005C7CDB">
        <w:rPr>
          <w:rFonts w:ascii="Times New Roman" w:eastAsia="Times New Roman" w:hAnsi="Times New Roman" w:cs="Times New Roman"/>
          <w:lang w:val="ru-RU"/>
        </w:rPr>
        <w:tab/>
        <w:t>(3.91)</w:t>
      </w:r>
    </w:p>
    <w:p w14:paraId="61427CE9"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Учитывая, что азимутальная составляющая электрического поля для Н – волн имеет зависимость </w:t>
      </w:r>
    </w:p>
    <w:p w14:paraId="4EBED428"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525" w:dyaOrig="855" w14:anchorId="3E5B081F">
          <v:shape id="_x0000_i3728" type="#_x0000_t75" style="width:176.25pt;height:42.75pt" o:ole="">
            <v:imagedata r:id="rId5299" o:title=""/>
          </v:shape>
          <o:OLEObject Type="Embed" ProgID="Equation.DSMT4" ShapeID="_x0000_i3728" DrawAspect="Content" ObjectID="_1702308764" r:id="rId5300"/>
        </w:object>
      </w:r>
      <w:r w:rsidRPr="005C7CDB">
        <w:rPr>
          <w:rFonts w:ascii="Times New Roman" w:eastAsia="Times New Roman" w:hAnsi="Times New Roman" w:cs="Times New Roman"/>
          <w:lang w:val="ru-RU"/>
        </w:rPr>
        <w:tab/>
        <w:t>(3.92)</w:t>
      </w:r>
      <w:r w:rsidRPr="005C7CDB">
        <w:rPr>
          <w:rFonts w:ascii="Times New Roman" w:eastAsia="Times New Roman" w:hAnsi="Times New Roman" w:cs="Times New Roman"/>
          <w:lang w:val="ru-RU"/>
        </w:rPr>
        <w:tab/>
      </w:r>
    </w:p>
    <w:p w14:paraId="09DDD06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600" w:dyaOrig="600" w14:anchorId="4553653A">
          <v:shape id="_x0000_i3729" type="#_x0000_t75" style="width:30pt;height:30pt" o:ole="">
            <v:imagedata r:id="rId5301" o:title=""/>
          </v:shape>
          <o:OLEObject Type="Embed" ProgID="Equation.DSMT4" ShapeID="_x0000_i3729" DrawAspect="Content" ObjectID="_1702308765" r:id="rId5302"/>
        </w:object>
      </w:r>
      <w:r w:rsidRPr="005C7CDB">
        <w:rPr>
          <w:rFonts w:ascii="Times New Roman" w:eastAsia="Times New Roman" w:hAnsi="Times New Roman" w:cs="Times New Roman"/>
          <w:lang w:val="ru-RU"/>
        </w:rPr>
        <w:t xml:space="preserve">производная функция Бесселя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b/>
          <w:lang w:val="ru-RU"/>
        </w:rPr>
        <w:t xml:space="preserve"> </w:t>
      </w:r>
      <w:r w:rsidRPr="005C7CDB">
        <w:rPr>
          <w:rFonts w:ascii="Times New Roman" w:eastAsia="Times New Roman" w:hAnsi="Times New Roman" w:cs="Times New Roman"/>
          <w:lang w:val="ru-RU"/>
        </w:rPr>
        <w:t xml:space="preserve">– го порядка; </w:t>
      </w:r>
    </w:p>
    <w:p w14:paraId="1D900EE1" w14:textId="77777777" w:rsidR="005C7CDB" w:rsidRPr="005C7CDB" w:rsidRDefault="005C7CDB" w:rsidP="005C7CDB">
      <w:pPr>
        <w:widowControl w:val="0"/>
        <w:autoSpaceDN w:val="0"/>
        <w:spacing w:after="0" w:line="240" w:lineRule="auto"/>
        <w:ind w:right="-42" w:firstLine="708"/>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45" w:dyaOrig="480" w14:anchorId="2B5F455A">
          <v:shape id="_x0000_i3730" type="#_x0000_t75" style="width:32.25pt;height:24pt" o:ole="">
            <v:imagedata r:id="rId5303" o:title=""/>
          </v:shape>
          <o:OLEObject Type="Embed" ProgID="Equation.DSMT4" ShapeID="_x0000_i3730" DrawAspect="Content" ObjectID="_1702308766" r:id="rId5304"/>
        </w:object>
      </w:r>
      <w:r w:rsidRPr="005C7CDB">
        <w:rPr>
          <w:rFonts w:ascii="Times New Roman" w:eastAsia="Times New Roman" w:hAnsi="Times New Roman" w:cs="Times New Roman"/>
          <w:lang w:val="ru-RU"/>
        </w:rPr>
        <w:t xml:space="preserve"> постоянная, </w:t>
      </w:r>
    </w:p>
    <w:p w14:paraId="3A9787F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несложно по</w:t>
      </w:r>
      <w:r w:rsidRPr="005C7CDB">
        <w:rPr>
          <w:rFonts w:ascii="Times New Roman" w:eastAsia="Times New Roman" w:hAnsi="Times New Roman" w:cs="Times New Roman"/>
          <w:lang w:val="ru-RU"/>
        </w:rPr>
        <w:softHyphen/>
        <w:t>лучить равенство для семейства Н-волн</w:t>
      </w:r>
    </w:p>
    <w:p w14:paraId="6247A10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70F8D637"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545" w:dyaOrig="960" w14:anchorId="00F45B07">
          <v:shape id="_x0000_i3731" type="#_x0000_t75" style="width:77.25pt;height:48pt" o:ole="">
            <v:imagedata r:id="rId5305" o:title=""/>
          </v:shape>
          <o:OLEObject Type="Embed" ProgID="Equation.DSMT4" ShapeID="_x0000_i3731" DrawAspect="Content" ObjectID="_1702308767" r:id="rId5306"/>
        </w:object>
      </w:r>
      <w:r w:rsidRPr="005C7CDB">
        <w:rPr>
          <w:rFonts w:ascii="Times New Roman" w:eastAsia="Times New Roman" w:hAnsi="Times New Roman" w:cs="Times New Roman"/>
          <w:lang w:val="ru-RU"/>
        </w:rPr>
        <w:tab/>
        <w:t>(3.93)</w:t>
      </w:r>
    </w:p>
    <w:p w14:paraId="153EEBED"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29EDA4F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765" w:dyaOrig="480" w14:anchorId="3954BA0A">
          <v:shape id="_x0000_i3732" type="#_x0000_t75" style="width:38.25pt;height:24pt" o:ole="">
            <v:imagedata r:id="rId5307" o:title=""/>
          </v:shape>
          <o:OLEObject Type="Embed" ProgID="Equation.DSMT4" ShapeID="_x0000_i3732" DrawAspect="Content" ObjectID="_1702308768" r:id="rId5308"/>
        </w:object>
      </w:r>
      <w:r w:rsidRPr="005C7CDB">
        <w:rPr>
          <w:rFonts w:ascii="Times New Roman" w:eastAsia="Times New Roman" w:hAnsi="Times New Roman" w:cs="Times New Roman"/>
          <w:lang w:val="ru-RU"/>
        </w:rPr>
        <w:t xml:space="preserve">тип Н-волны, определяемый целыми числами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b/>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b/>
          <w:lang w:val="ru-RU"/>
        </w:rPr>
        <w:t xml:space="preserve"> </w:t>
      </w:r>
    </w:p>
    <w:p w14:paraId="1CDE3E3F"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05" w:dyaOrig="480" w14:anchorId="0271E8B4">
          <v:shape id="_x0000_i3733" type="#_x0000_t75" style="width:35.25pt;height:24pt" o:ole="">
            <v:imagedata r:id="rId5309" o:title=""/>
          </v:shape>
          <o:OLEObject Type="Embed" ProgID="Equation.DSMT4" ShapeID="_x0000_i3733" DrawAspect="Content" ObjectID="_1702308769" r:id="rId5310"/>
        </w:objec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lang w:val="ru-RU"/>
        </w:rPr>
        <w:t xml:space="preserve">-й корень производной функции Бесселя </w:t>
      </w:r>
      <w:r w:rsidRPr="005C7CDB">
        <w:rPr>
          <w:rFonts w:ascii="Times New Roman" w:eastAsia="Times New Roman" w:hAnsi="Times New Roman" w:cs="Times New Roman"/>
          <w:i/>
          <w:lang w:val="en-US"/>
        </w:rPr>
        <w:t>n</w:t>
      </w:r>
      <w:r w:rsidRPr="005C7CDB">
        <w:rPr>
          <w:rFonts w:ascii="Times New Roman" w:eastAsia="Times New Roman" w:hAnsi="Times New Roman" w:cs="Times New Roman"/>
          <w:lang w:val="ru-RU"/>
        </w:rPr>
        <w:t xml:space="preserve"> – го порядка.</w:t>
      </w:r>
    </w:p>
    <w:p w14:paraId="1506B84D"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 табл. 3.3 приведены значения корней функции Бесселя  и  их производных с соответствующими критическими длинами Е – и Н – типов волн, выраженными через радиус волновода, для наиболее употребительных мод.</w:t>
      </w:r>
    </w:p>
    <w:p w14:paraId="3DD92B6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4F62E88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Таблица 3.4. Значения критических длин волн наиболее употребительных мод в цилиндрическом волноводе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7"/>
        <w:gridCol w:w="3725"/>
        <w:gridCol w:w="3113"/>
      </w:tblGrid>
      <w:tr w:rsidR="005C7CDB" w:rsidRPr="005C7CDB" w14:paraId="2F49D80F"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20807D22"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Тип волны</w:t>
            </w:r>
          </w:p>
        </w:tc>
        <w:tc>
          <w:tcPr>
            <w:tcW w:w="3941" w:type="dxa"/>
            <w:tcBorders>
              <w:top w:val="single" w:sz="4" w:space="0" w:color="auto"/>
              <w:left w:val="single" w:sz="4" w:space="0" w:color="auto"/>
              <w:bottom w:val="single" w:sz="4" w:space="0" w:color="auto"/>
              <w:right w:val="single" w:sz="4" w:space="0" w:color="auto"/>
            </w:tcBorders>
            <w:vAlign w:val="center"/>
            <w:hideMark/>
          </w:tcPr>
          <w:p w14:paraId="7C4D4A41"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rPr>
              <w:t>ν</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или μ</w:t>
            </w:r>
            <w:r w:rsidRPr="005C7CDB">
              <w:rPr>
                <w:rFonts w:ascii="Times New Roman" w:eastAsia="Times New Roman" w:hAnsi="Times New Roman" w:cs="Times New Roman"/>
                <w:vertAlign w:val="subscript"/>
                <w:lang w:val="en-US"/>
              </w:rPr>
              <w:t>ni</w:t>
            </w:r>
          </w:p>
        </w:tc>
        <w:tc>
          <w:tcPr>
            <w:tcW w:w="3285" w:type="dxa"/>
            <w:tcBorders>
              <w:top w:val="single" w:sz="4" w:space="0" w:color="auto"/>
              <w:left w:val="single" w:sz="4" w:space="0" w:color="auto"/>
              <w:bottom w:val="single" w:sz="4" w:space="0" w:color="auto"/>
              <w:right w:val="single" w:sz="4" w:space="0" w:color="auto"/>
            </w:tcBorders>
            <w:vAlign w:val="center"/>
            <w:hideMark/>
          </w:tcPr>
          <w:p w14:paraId="3C2695B3"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λ</w:t>
            </w:r>
            <w:r w:rsidRPr="005C7CDB">
              <w:rPr>
                <w:rFonts w:ascii="Times New Roman" w:eastAsia="Times New Roman" w:hAnsi="Times New Roman" w:cs="Times New Roman"/>
                <w:vertAlign w:val="subscript"/>
                <w:lang/>
              </w:rPr>
              <w:t>КР</w:t>
            </w:r>
          </w:p>
        </w:tc>
      </w:tr>
      <w:tr w:rsidR="005C7CDB" w:rsidRPr="005C7CDB" w14:paraId="6D9C1D1F"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3EF27DBB"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Н</w:t>
            </w:r>
            <w:r w:rsidRPr="005C7CDB">
              <w:rPr>
                <w:rFonts w:ascii="Times New Roman" w:eastAsia="Times New Roman" w:hAnsi="Times New Roman" w:cs="Times New Roman"/>
                <w:vertAlign w:val="subscript"/>
                <w:lang/>
              </w:rPr>
              <w:t>11</w:t>
            </w:r>
          </w:p>
        </w:tc>
        <w:tc>
          <w:tcPr>
            <w:tcW w:w="3941" w:type="dxa"/>
            <w:tcBorders>
              <w:top w:val="single" w:sz="4" w:space="0" w:color="auto"/>
              <w:left w:val="single" w:sz="4" w:space="0" w:color="auto"/>
              <w:bottom w:val="single" w:sz="4" w:space="0" w:color="auto"/>
              <w:right w:val="single" w:sz="4" w:space="0" w:color="auto"/>
            </w:tcBorders>
            <w:vAlign w:val="center"/>
            <w:hideMark/>
          </w:tcPr>
          <w:p w14:paraId="77CE574E"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μ</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 </w:t>
            </w:r>
            <w:r w:rsidRPr="005C7CDB">
              <w:rPr>
                <w:rFonts w:ascii="Times New Roman" w:eastAsia="Times New Roman" w:hAnsi="Times New Roman" w:cs="Times New Roman"/>
                <w:lang/>
              </w:rPr>
              <w:t>1,841</w:t>
            </w:r>
          </w:p>
        </w:tc>
        <w:tc>
          <w:tcPr>
            <w:tcW w:w="3285" w:type="dxa"/>
            <w:tcBorders>
              <w:top w:val="single" w:sz="4" w:space="0" w:color="auto"/>
              <w:left w:val="single" w:sz="4" w:space="0" w:color="auto"/>
              <w:bottom w:val="single" w:sz="4" w:space="0" w:color="auto"/>
              <w:right w:val="single" w:sz="4" w:space="0" w:color="auto"/>
            </w:tcBorders>
            <w:vAlign w:val="center"/>
            <w:hideMark/>
          </w:tcPr>
          <w:p w14:paraId="41F84C83"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3,41</w:t>
            </w:r>
            <w:r w:rsidRPr="005C7CDB">
              <w:rPr>
                <w:rFonts w:ascii="Times New Roman" w:eastAsia="Times New Roman" w:hAnsi="Times New Roman" w:cs="Times New Roman"/>
                <w:i/>
                <w:lang/>
              </w:rPr>
              <w:t>а</w:t>
            </w:r>
          </w:p>
        </w:tc>
      </w:tr>
      <w:tr w:rsidR="005C7CDB" w:rsidRPr="005C7CDB" w14:paraId="333D7554"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19161ECF"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val="en-US"/>
              </w:rPr>
              <w:t>E</w:t>
            </w:r>
            <w:r w:rsidRPr="005C7CDB">
              <w:rPr>
                <w:rFonts w:ascii="Times New Roman" w:eastAsia="Times New Roman" w:hAnsi="Times New Roman" w:cs="Times New Roman"/>
                <w:vertAlign w:val="subscript"/>
                <w:lang w:val="en-US"/>
              </w:rPr>
              <w:t>01</w:t>
            </w:r>
          </w:p>
        </w:tc>
        <w:tc>
          <w:tcPr>
            <w:tcW w:w="3941" w:type="dxa"/>
            <w:tcBorders>
              <w:top w:val="single" w:sz="4" w:space="0" w:color="auto"/>
              <w:left w:val="single" w:sz="4" w:space="0" w:color="auto"/>
              <w:bottom w:val="single" w:sz="4" w:space="0" w:color="auto"/>
              <w:right w:val="single" w:sz="4" w:space="0" w:color="auto"/>
            </w:tcBorders>
            <w:vAlign w:val="center"/>
            <w:hideMark/>
          </w:tcPr>
          <w:p w14:paraId="00A89816"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ν</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 xml:space="preserve"> 2,405</w:t>
            </w:r>
          </w:p>
        </w:tc>
        <w:tc>
          <w:tcPr>
            <w:tcW w:w="3285" w:type="dxa"/>
            <w:tcBorders>
              <w:top w:val="single" w:sz="4" w:space="0" w:color="auto"/>
              <w:left w:val="single" w:sz="4" w:space="0" w:color="auto"/>
              <w:bottom w:val="single" w:sz="4" w:space="0" w:color="auto"/>
              <w:right w:val="single" w:sz="4" w:space="0" w:color="auto"/>
            </w:tcBorders>
            <w:vAlign w:val="center"/>
            <w:hideMark/>
          </w:tcPr>
          <w:p w14:paraId="5EDF2FE6"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2,61</w:t>
            </w:r>
            <w:r w:rsidRPr="005C7CDB">
              <w:rPr>
                <w:rFonts w:ascii="Times New Roman" w:eastAsia="Times New Roman" w:hAnsi="Times New Roman" w:cs="Times New Roman"/>
                <w:i/>
                <w:lang/>
              </w:rPr>
              <w:t>а</w:t>
            </w:r>
          </w:p>
        </w:tc>
      </w:tr>
      <w:tr w:rsidR="005C7CDB" w:rsidRPr="005C7CDB" w14:paraId="3291F893"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57CAF699"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val="en-US"/>
              </w:rPr>
              <w:t>H</w:t>
            </w:r>
            <w:r w:rsidRPr="005C7CDB">
              <w:rPr>
                <w:rFonts w:ascii="Times New Roman" w:eastAsia="Times New Roman" w:hAnsi="Times New Roman" w:cs="Times New Roman"/>
                <w:vertAlign w:val="subscript"/>
                <w:lang w:val="en-US"/>
              </w:rPr>
              <w:t>21</w:t>
            </w:r>
          </w:p>
        </w:tc>
        <w:tc>
          <w:tcPr>
            <w:tcW w:w="3941" w:type="dxa"/>
            <w:tcBorders>
              <w:top w:val="single" w:sz="4" w:space="0" w:color="auto"/>
              <w:left w:val="single" w:sz="4" w:space="0" w:color="auto"/>
              <w:bottom w:val="single" w:sz="4" w:space="0" w:color="auto"/>
              <w:right w:val="single" w:sz="4" w:space="0" w:color="auto"/>
            </w:tcBorders>
            <w:vAlign w:val="center"/>
            <w:hideMark/>
          </w:tcPr>
          <w:p w14:paraId="206338AE"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μ</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 xml:space="preserve"> 3,054</w:t>
            </w:r>
          </w:p>
        </w:tc>
        <w:tc>
          <w:tcPr>
            <w:tcW w:w="3285" w:type="dxa"/>
            <w:tcBorders>
              <w:top w:val="single" w:sz="4" w:space="0" w:color="auto"/>
              <w:left w:val="single" w:sz="4" w:space="0" w:color="auto"/>
              <w:bottom w:val="single" w:sz="4" w:space="0" w:color="auto"/>
              <w:right w:val="single" w:sz="4" w:space="0" w:color="auto"/>
            </w:tcBorders>
            <w:vAlign w:val="center"/>
            <w:hideMark/>
          </w:tcPr>
          <w:p w14:paraId="198230AC"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2,06</w:t>
            </w:r>
            <w:r w:rsidRPr="005C7CDB">
              <w:rPr>
                <w:rFonts w:ascii="Times New Roman" w:eastAsia="Times New Roman" w:hAnsi="Times New Roman" w:cs="Times New Roman"/>
                <w:i/>
                <w:lang/>
              </w:rPr>
              <w:t>а</w:t>
            </w:r>
          </w:p>
        </w:tc>
      </w:tr>
      <w:tr w:rsidR="005C7CDB" w:rsidRPr="005C7CDB" w14:paraId="74DA577C"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24F9DAD3"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val="en-US"/>
              </w:rPr>
              <w:t>H</w:t>
            </w:r>
            <w:r w:rsidRPr="005C7CDB">
              <w:rPr>
                <w:rFonts w:ascii="Times New Roman" w:eastAsia="Times New Roman" w:hAnsi="Times New Roman" w:cs="Times New Roman"/>
                <w:vertAlign w:val="subscript"/>
                <w:lang w:val="en-US"/>
              </w:rPr>
              <w:t>01</w:t>
            </w:r>
          </w:p>
        </w:tc>
        <w:tc>
          <w:tcPr>
            <w:tcW w:w="3941" w:type="dxa"/>
            <w:tcBorders>
              <w:top w:val="single" w:sz="4" w:space="0" w:color="auto"/>
              <w:left w:val="single" w:sz="4" w:space="0" w:color="auto"/>
              <w:bottom w:val="single" w:sz="4" w:space="0" w:color="auto"/>
              <w:right w:val="single" w:sz="4" w:space="0" w:color="auto"/>
            </w:tcBorders>
            <w:vAlign w:val="center"/>
            <w:hideMark/>
          </w:tcPr>
          <w:p w14:paraId="204C85B4"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ν</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 xml:space="preserve"> 3,832</w:t>
            </w:r>
          </w:p>
        </w:tc>
        <w:tc>
          <w:tcPr>
            <w:tcW w:w="3285" w:type="dxa"/>
            <w:tcBorders>
              <w:top w:val="single" w:sz="4" w:space="0" w:color="auto"/>
              <w:left w:val="single" w:sz="4" w:space="0" w:color="auto"/>
              <w:bottom w:val="single" w:sz="4" w:space="0" w:color="auto"/>
              <w:right w:val="single" w:sz="4" w:space="0" w:color="auto"/>
            </w:tcBorders>
            <w:vAlign w:val="center"/>
            <w:hideMark/>
          </w:tcPr>
          <w:p w14:paraId="32B214F2"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1,64</w:t>
            </w:r>
            <w:r w:rsidRPr="005C7CDB">
              <w:rPr>
                <w:rFonts w:ascii="Times New Roman" w:eastAsia="Times New Roman" w:hAnsi="Times New Roman" w:cs="Times New Roman"/>
                <w:i/>
                <w:lang/>
              </w:rPr>
              <w:t>а</w:t>
            </w:r>
          </w:p>
        </w:tc>
      </w:tr>
      <w:tr w:rsidR="005C7CDB" w:rsidRPr="005C7CDB" w14:paraId="76C8CC8C" w14:textId="77777777" w:rsidTr="005C7CDB">
        <w:tc>
          <w:tcPr>
            <w:tcW w:w="2628" w:type="dxa"/>
            <w:tcBorders>
              <w:top w:val="single" w:sz="4" w:space="0" w:color="auto"/>
              <w:left w:val="single" w:sz="4" w:space="0" w:color="auto"/>
              <w:bottom w:val="single" w:sz="4" w:space="0" w:color="auto"/>
              <w:right w:val="single" w:sz="4" w:space="0" w:color="auto"/>
            </w:tcBorders>
            <w:vAlign w:val="center"/>
            <w:hideMark/>
          </w:tcPr>
          <w:p w14:paraId="775B2C80"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val="en-US"/>
              </w:rPr>
            </w:pPr>
            <w:r w:rsidRPr="005C7CDB">
              <w:rPr>
                <w:rFonts w:ascii="Times New Roman" w:eastAsia="Times New Roman" w:hAnsi="Times New Roman" w:cs="Times New Roman"/>
                <w:lang w:val="en-US"/>
              </w:rPr>
              <w:t>E</w:t>
            </w:r>
            <w:r w:rsidRPr="005C7CDB">
              <w:rPr>
                <w:rFonts w:ascii="Times New Roman" w:eastAsia="Times New Roman" w:hAnsi="Times New Roman" w:cs="Times New Roman"/>
                <w:vertAlign w:val="subscript"/>
                <w:lang w:val="en-US"/>
              </w:rPr>
              <w:t>11</w:t>
            </w:r>
          </w:p>
        </w:tc>
        <w:tc>
          <w:tcPr>
            <w:tcW w:w="3941" w:type="dxa"/>
            <w:tcBorders>
              <w:top w:val="single" w:sz="4" w:space="0" w:color="auto"/>
              <w:left w:val="single" w:sz="4" w:space="0" w:color="auto"/>
              <w:bottom w:val="single" w:sz="4" w:space="0" w:color="auto"/>
              <w:right w:val="single" w:sz="4" w:space="0" w:color="auto"/>
            </w:tcBorders>
            <w:vAlign w:val="center"/>
            <w:hideMark/>
          </w:tcPr>
          <w:p w14:paraId="7FC71F76" w14:textId="77777777" w:rsidR="005C7CDB" w:rsidRPr="005C7CDB" w:rsidRDefault="005C7CDB" w:rsidP="005C7CDB">
            <w:pPr>
              <w:widowControl w:val="0"/>
              <w:overflowPunct w:val="0"/>
              <w:autoSpaceDN w:val="0"/>
              <w:adjustRightInd w:val="0"/>
              <w:spacing w:after="0" w:line="240" w:lineRule="auto"/>
              <w:ind w:right="-42" w:firstLine="1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μ</w:t>
            </w:r>
            <w:r w:rsidRPr="005C7CDB">
              <w:rPr>
                <w:rFonts w:ascii="Times New Roman" w:eastAsia="Times New Roman" w:hAnsi="Times New Roman" w:cs="Times New Roman"/>
                <w:vertAlign w:val="subscript"/>
                <w:lang w:val="en-US"/>
              </w:rPr>
              <w:t>ni</w: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lang/>
              </w:rPr>
              <w:t xml:space="preserve"> 3,832</w:t>
            </w:r>
          </w:p>
        </w:tc>
        <w:tc>
          <w:tcPr>
            <w:tcW w:w="3285" w:type="dxa"/>
            <w:tcBorders>
              <w:top w:val="single" w:sz="4" w:space="0" w:color="auto"/>
              <w:left w:val="single" w:sz="4" w:space="0" w:color="auto"/>
              <w:bottom w:val="single" w:sz="4" w:space="0" w:color="auto"/>
              <w:right w:val="single" w:sz="4" w:space="0" w:color="auto"/>
            </w:tcBorders>
            <w:vAlign w:val="center"/>
            <w:hideMark/>
          </w:tcPr>
          <w:p w14:paraId="150EE08A" w14:textId="77777777" w:rsidR="005C7CDB" w:rsidRPr="005C7CDB" w:rsidRDefault="005C7CDB" w:rsidP="005C7CDB">
            <w:pPr>
              <w:widowControl w:val="0"/>
              <w:overflowPunct w:val="0"/>
              <w:autoSpaceDN w:val="0"/>
              <w:adjustRightInd w:val="0"/>
              <w:spacing w:after="0" w:line="240" w:lineRule="auto"/>
              <w:ind w:right="-42"/>
              <w:jc w:val="center"/>
              <w:textAlignment w:val="baseline"/>
              <w:rPr>
                <w:rFonts w:ascii="Times New Roman" w:eastAsia="Times New Roman" w:hAnsi="Times New Roman" w:cs="Times New Roman"/>
                <w:lang/>
              </w:rPr>
            </w:pPr>
            <w:r w:rsidRPr="005C7CDB">
              <w:rPr>
                <w:rFonts w:ascii="Times New Roman" w:eastAsia="Times New Roman" w:hAnsi="Times New Roman" w:cs="Times New Roman"/>
                <w:lang/>
              </w:rPr>
              <w:t>1,64</w:t>
            </w:r>
            <w:r w:rsidRPr="005C7CDB">
              <w:rPr>
                <w:rFonts w:ascii="Times New Roman" w:eastAsia="Times New Roman" w:hAnsi="Times New Roman" w:cs="Times New Roman"/>
                <w:i/>
                <w:lang/>
              </w:rPr>
              <w:t>а</w:t>
            </w:r>
          </w:p>
        </w:tc>
      </w:tr>
    </w:tbl>
    <w:p w14:paraId="105BFC77"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33F1206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Е и Н волны более высоких порядков имеют меньшие длины критических волн. Низшей волной в ЦВ является волна </w:t>
      </w:r>
      <w:r w:rsidRPr="005C7CDB">
        <w:rPr>
          <w:rFonts w:ascii="Times New Roman" w:eastAsia="Times New Roman" w:hAnsi="Times New Roman" w:cs="Times New Roman"/>
          <w:vertAlign w:val="subscript"/>
          <w:lang w:val="ru-RU"/>
        </w:rPr>
        <w:object w:dxaOrig="525" w:dyaOrig="480" w14:anchorId="66F902E0">
          <v:shape id="_x0000_i3734" type="#_x0000_t75" style="width:26.25pt;height:24pt" o:ole="">
            <v:imagedata r:id="rId5311" o:title=""/>
          </v:shape>
          <o:OLEObject Type="Embed" ProgID="Equation.DSMT4" ShapeID="_x0000_i3734" DrawAspect="Content" ObjectID="_1702308770" r:id="rId5312"/>
        </w:object>
      </w:r>
      <w:r w:rsidRPr="005C7CDB">
        <w:rPr>
          <w:rFonts w:ascii="Times New Roman" w:eastAsia="Times New Roman" w:hAnsi="Times New Roman" w:cs="Times New Roman"/>
          <w:lang w:val="ru-RU"/>
        </w:rPr>
        <w:t xml:space="preserve">. Следующая по длине  </w:t>
      </w:r>
      <w:r w:rsidRPr="005C7CDB">
        <w:rPr>
          <w:rFonts w:ascii="Times New Roman" w:eastAsia="Times New Roman" w:hAnsi="Times New Roman" w:cs="Times New Roman"/>
          <w:vertAlign w:val="subscript"/>
          <w:lang w:val="ru-RU"/>
        </w:rPr>
        <w:object w:dxaOrig="825" w:dyaOrig="480" w14:anchorId="79F04223">
          <v:shape id="_x0000_i3735" type="#_x0000_t75" style="width:41.25pt;height:24pt" o:ole="">
            <v:imagedata r:id="rId5313" o:title=""/>
          </v:shape>
          <o:OLEObject Type="Embed" ProgID="Equation.DSMT4" ShapeID="_x0000_i3735" DrawAspect="Content" ObjectID="_1702308771" r:id="rId5314"/>
        </w:object>
      </w:r>
      <w:r w:rsidRPr="005C7CDB">
        <w:rPr>
          <w:rFonts w:ascii="Times New Roman" w:eastAsia="Times New Roman" w:hAnsi="Times New Roman" w:cs="Times New Roman"/>
          <w:lang w:val="ru-RU"/>
        </w:rPr>
        <w:t xml:space="preserve"> волна </w:t>
      </w:r>
      <w:r w:rsidRPr="005C7CDB">
        <w:rPr>
          <w:rFonts w:ascii="Times New Roman" w:eastAsia="Times New Roman" w:hAnsi="Times New Roman" w:cs="Times New Roman"/>
          <w:vertAlign w:val="subscript"/>
          <w:lang w:val="ru-RU"/>
        </w:rPr>
        <w:object w:dxaOrig="495" w:dyaOrig="480" w14:anchorId="112625BD">
          <v:shape id="_x0000_i3736" type="#_x0000_t75" style="width:24.75pt;height:24pt" o:ole="">
            <v:imagedata r:id="rId5315" o:title=""/>
          </v:shape>
          <o:OLEObject Type="Embed" ProgID="Equation.DSMT4" ShapeID="_x0000_i3736" DrawAspect="Content" ObjectID="_1702308772" r:id="rId5316"/>
        </w:object>
      </w:r>
      <w:r w:rsidRPr="005C7CDB">
        <w:rPr>
          <w:rFonts w:ascii="Times New Roman" w:eastAsia="Times New Roman" w:hAnsi="Times New Roman" w:cs="Times New Roman"/>
          <w:lang w:val="ru-RU"/>
        </w:rPr>
        <w:t xml:space="preserve">, а затем две волны </w:t>
      </w:r>
      <w:r w:rsidRPr="005C7CDB">
        <w:rPr>
          <w:rFonts w:ascii="Times New Roman" w:eastAsia="Times New Roman" w:hAnsi="Times New Roman" w:cs="Times New Roman"/>
          <w:vertAlign w:val="subscript"/>
          <w:lang w:val="ru-RU"/>
        </w:rPr>
        <w:object w:dxaOrig="480" w:dyaOrig="480" w14:anchorId="7F828239">
          <v:shape id="_x0000_i3737" type="#_x0000_t75" style="width:24pt;height:24pt" o:ole="">
            <v:imagedata r:id="rId5317" o:title=""/>
          </v:shape>
          <o:OLEObject Type="Embed" ProgID="Equation.DSMT4" ShapeID="_x0000_i3737" DrawAspect="Content" ObjectID="_1702308773" r:id="rId5318"/>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555" w:dyaOrig="480" w14:anchorId="4CCAB83F">
          <v:shape id="_x0000_i3738" type="#_x0000_t75" style="width:27.75pt;height:24pt" o:ole="">
            <v:imagedata r:id="rId5319" o:title=""/>
          </v:shape>
          <o:OLEObject Type="Embed" ProgID="Equation.DSMT4" ShapeID="_x0000_i3738" DrawAspect="Content" ObjectID="_1702308774" r:id="rId5320"/>
        </w:object>
      </w:r>
      <w:r w:rsidRPr="005C7CDB">
        <w:rPr>
          <w:rFonts w:ascii="Times New Roman" w:eastAsia="Times New Roman" w:hAnsi="Times New Roman" w:cs="Times New Roman"/>
          <w:lang w:val="ru-RU"/>
        </w:rPr>
        <w:t xml:space="preserve">, имеющие одинаковые критические длины волн. </w:t>
      </w:r>
      <w:r w:rsidRPr="005C7CDB">
        <w:rPr>
          <w:rFonts w:ascii="Times New Roman" w:eastAsia="Times New Roman" w:hAnsi="Times New Roman" w:cs="Times New Roman"/>
          <w:i/>
          <w:lang w:val="ru-RU"/>
        </w:rPr>
        <w:t xml:space="preserve">Магнитные и электрические волны, имеющие одинаковые длины критических волн (как для ЦВ так и для ПВ) называются </w:t>
      </w:r>
      <w:r w:rsidRPr="005C7CDB">
        <w:rPr>
          <w:rFonts w:ascii="Times New Roman" w:eastAsia="Times New Roman" w:hAnsi="Times New Roman" w:cs="Times New Roman"/>
          <w:i/>
          <w:u w:val="single"/>
          <w:lang w:val="ru-RU"/>
        </w:rPr>
        <w:t>вырожденными.</w:t>
      </w:r>
      <w:r w:rsidRPr="005C7CDB">
        <w:rPr>
          <w:rFonts w:ascii="Times New Roman" w:eastAsia="Times New Roman" w:hAnsi="Times New Roman" w:cs="Times New Roman"/>
          <w:lang w:val="ru-RU"/>
        </w:rPr>
        <w:t xml:space="preserve"> </w:t>
      </w:r>
    </w:p>
    <w:p w14:paraId="4474A14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При больших значениях отношения </w:t>
      </w:r>
      <w:r w:rsidRPr="005C7CDB">
        <w:rPr>
          <w:rFonts w:ascii="Times New Roman" w:eastAsia="Times New Roman" w:hAnsi="Times New Roman" w:cs="Times New Roman"/>
          <w:vertAlign w:val="subscript"/>
          <w:lang w:val="ru-RU"/>
        </w:rPr>
        <w:object w:dxaOrig="645" w:dyaOrig="480" w14:anchorId="180B2653">
          <v:shape id="_x0000_i3739" type="#_x0000_t75" style="width:32.25pt;height:24pt" o:ole="">
            <v:imagedata r:id="rId5321" o:title=""/>
          </v:shape>
          <o:OLEObject Type="Embed" ProgID="Equation.DSMT4" ShapeID="_x0000_i3739" DrawAspect="Content" ObjectID="_1702308775" r:id="rId5322"/>
        </w:object>
      </w:r>
      <w:r w:rsidRPr="005C7CDB">
        <w:rPr>
          <w:rFonts w:ascii="Times New Roman" w:eastAsia="Times New Roman" w:hAnsi="Times New Roman" w:cs="Times New Roman"/>
          <w:lang w:val="ru-RU"/>
        </w:rPr>
        <w:t xml:space="preserve"> число возможных типов Е и Н волн в круглом волноводе приблизительно может быть определено формулой</w:t>
      </w:r>
    </w:p>
    <w:p w14:paraId="495AF6E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41BFEAC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905" w:dyaOrig="1185" w14:anchorId="7ECA0508">
          <v:shape id="_x0000_i3740" type="#_x0000_t75" style="width:95.25pt;height:59.25pt" o:ole="">
            <v:imagedata r:id="rId5323" o:title=""/>
          </v:shape>
          <o:OLEObject Type="Embed" ProgID="Equation.DSMT4" ShapeID="_x0000_i3740" DrawAspect="Content" ObjectID="_1702308776" r:id="rId5324"/>
        </w:object>
      </w:r>
      <w:r w:rsidRPr="005C7CDB">
        <w:rPr>
          <w:rFonts w:ascii="Times New Roman" w:eastAsia="Times New Roman" w:hAnsi="Times New Roman" w:cs="Times New Roman"/>
          <w:lang w:val="ru-RU"/>
        </w:rPr>
        <w:tab/>
        <w:t>(3.94)</w:t>
      </w:r>
    </w:p>
    <w:p w14:paraId="7A9E4707"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На рис. 3.14. представлены поперечные структуры поля основного и ближайших высших типов волн в цилиндрическом волноводе.</w:t>
      </w:r>
    </w:p>
    <w:p w14:paraId="2517D1FA"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На практике ЦВ иногда имеют размеры, позволяющие распространяться нескольким типам волн. Если число возможных типов волн небольшое и  вместе с тем желательно работать только с одним, то в волновод вставляют специальные пространственные фильтры (фильтры типов волн), подавляющие нежелательные типы волн. Если же число возможных типов волн велико, то никаких мер к подавлению нежелательных типов волн не принимают. ЦВ в этом случае работает в многомодовом режиме.</w:t>
      </w:r>
    </w:p>
    <w:p w14:paraId="1DDF362B" w14:textId="77777777" w:rsidR="005C7CDB" w:rsidRPr="005C7CDB" w:rsidRDefault="005C7CDB" w:rsidP="005C7CDB">
      <w:pPr>
        <w:widowControl w:val="0"/>
        <w:autoSpaceDN w:val="0"/>
        <w:spacing w:after="0" w:line="240" w:lineRule="auto"/>
        <w:ind w:right="-42" w:firstLine="708"/>
        <w:jc w:val="both"/>
        <w:rPr>
          <w:rFonts w:ascii="Times New Roman" w:eastAsia="Times New Roman" w:hAnsi="Times New Roman" w:cs="Times New Roman"/>
          <w:lang w:val="ru-RU"/>
        </w:rPr>
      </w:pPr>
    </w:p>
    <w:p w14:paraId="172DDB00" w14:textId="6BA2DA67" w:rsidR="005C7CDB" w:rsidRPr="005C7CDB" w:rsidRDefault="005C7CDB" w:rsidP="005C7CDB">
      <w:pPr>
        <w:widowControl w:val="0"/>
        <w:autoSpaceDN w:val="0"/>
        <w:spacing w:after="0" w:line="240" w:lineRule="auto"/>
        <w:ind w:right="-42" w:firstLine="1260"/>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272FFDAB" wp14:editId="031C317A">
            <wp:extent cx="4229100" cy="3223260"/>
            <wp:effectExtent l="0" t="0" r="0" b="0"/>
            <wp:docPr id="133" name="Рисунок 1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33" descr="3"/>
                    <pic:cNvPicPr>
                      <a:picLocks noChangeAspect="1" noChangeArrowheads="1"/>
                    </pic:cNvPicPr>
                  </pic:nvPicPr>
                  <pic:blipFill>
                    <a:blip r:embed="rId5325">
                      <a:extLst>
                        <a:ext uri="{28A0092B-C50C-407E-A947-70E740481C1C}">
                          <a14:useLocalDpi xmlns:a14="http://schemas.microsoft.com/office/drawing/2010/main" val="0"/>
                        </a:ext>
                      </a:extLst>
                    </a:blip>
                    <a:srcRect/>
                    <a:stretch>
                      <a:fillRect/>
                    </a:stretch>
                  </pic:blipFill>
                  <pic:spPr bwMode="auto">
                    <a:xfrm>
                      <a:off x="0" y="0"/>
                      <a:ext cx="4229100" cy="3223260"/>
                    </a:xfrm>
                    <a:prstGeom prst="rect">
                      <a:avLst/>
                    </a:prstGeom>
                    <a:noFill/>
                    <a:ln>
                      <a:noFill/>
                    </a:ln>
                  </pic:spPr>
                </pic:pic>
              </a:graphicData>
            </a:graphic>
          </wp:inline>
        </w:drawing>
      </w:r>
    </w:p>
    <w:p w14:paraId="55375E7F" w14:textId="77777777"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p>
    <w:p w14:paraId="483123A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b/>
          <w:lang w:val="ru-RU"/>
        </w:rPr>
      </w:pPr>
      <w:r w:rsidRPr="005C7CDB">
        <w:rPr>
          <w:rFonts w:ascii="Times New Roman" w:eastAsia="Times New Roman" w:hAnsi="Times New Roman" w:cs="Times New Roman"/>
          <w:lang w:val="ru-RU"/>
        </w:rPr>
        <w:t>Рис. 3.14. Поперечные структуры поля основного и  ближайших высших типов волн в цилиндрическом  волноводе</w:t>
      </w:r>
    </w:p>
    <w:p w14:paraId="203083C6"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p>
    <w:p w14:paraId="003C03D2"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 xml:space="preserve">Волновое сопротивление </w:t>
      </w:r>
      <w:r w:rsidRPr="005C7CDB">
        <w:rPr>
          <w:rFonts w:ascii="Times New Roman" w:eastAsia="Times New Roman" w:hAnsi="Times New Roman" w:cs="Times New Roman"/>
          <w:lang w:val="ru-RU"/>
        </w:rPr>
        <w:t xml:space="preserve">ЦВ при воздушном заполнении  определяется </w:t>
      </w:r>
    </w:p>
    <w:p w14:paraId="196B4E4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44A7D6F6"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95" w:dyaOrig="1575" w14:anchorId="7723430A">
          <v:shape id="_x0000_i3741" type="#_x0000_t75" style="width:114.75pt;height:78.75pt" o:ole="">
            <v:imagedata r:id="rId5326" o:title=""/>
          </v:shape>
          <o:OLEObject Type="Embed" ProgID="Equation.DSMT4" ShapeID="_x0000_i3741" DrawAspect="Content" ObjectID="_1702308777" r:id="rId532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(3.95)</w:t>
      </w:r>
    </w:p>
    <w:p w14:paraId="75EE6E4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 может меняться от 0 до больших величин. Для волн </w:t>
      </w:r>
      <w:r w:rsidRPr="005C7CDB">
        <w:rPr>
          <w:rFonts w:ascii="Times New Roman" w:eastAsia="Times New Roman" w:hAnsi="Times New Roman" w:cs="Times New Roman"/>
          <w:vertAlign w:val="subscript"/>
          <w:lang w:val="ru-RU"/>
        </w:rPr>
        <w:object w:dxaOrig="525" w:dyaOrig="480" w14:anchorId="1ECFC022">
          <v:shape id="_x0000_i3742" type="#_x0000_t75" style="width:26.25pt;height:24pt" o:ole="">
            <v:imagedata r:id="rId5328" o:title=""/>
          </v:shape>
          <o:OLEObject Type="Embed" ProgID="Equation.DSMT4" ShapeID="_x0000_i3742" DrawAspect="Content" ObjectID="_1702308778" r:id="rId5329"/>
        </w:object>
      </w:r>
      <w:r w:rsidRPr="005C7CDB">
        <w:rPr>
          <w:rFonts w:ascii="Times New Roman" w:eastAsia="Times New Roman" w:hAnsi="Times New Roman" w:cs="Times New Roman"/>
          <w:lang w:val="ru-RU"/>
        </w:rPr>
        <w:t xml:space="preserve"> в круглом волноводе оно всегда больше 754 Ом.</w:t>
      </w:r>
    </w:p>
    <w:p w14:paraId="570A17E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Фазовая скорость волны</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435" w:dyaOrig="375" w14:anchorId="230AA89A">
          <v:shape id="_x0000_i3743" type="#_x0000_t75" style="width:21.75pt;height:18.75pt" o:ole="">
            <v:imagedata r:id="rId5330" o:title=""/>
          </v:shape>
          <o:OLEObject Type="Embed" ProgID="Equation.DSMT4" ShapeID="_x0000_i3743" DrawAspect="Content" ObjectID="_1702308779" r:id="rId5331"/>
        </w:object>
      </w:r>
      <w:r w:rsidRPr="005C7CDB">
        <w:rPr>
          <w:rFonts w:ascii="Times New Roman" w:eastAsia="Times New Roman" w:hAnsi="Times New Roman" w:cs="Times New Roman"/>
          <w:lang w:val="ru-RU"/>
        </w:rPr>
        <w:t xml:space="preserve"> в круглом волноводе определяется по формуле:</w:t>
      </w:r>
    </w:p>
    <w:p w14:paraId="3942C41E"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625" w:dyaOrig="1455" w14:anchorId="6AF2E406">
          <v:shape id="_x0000_i3744" type="#_x0000_t75" style="width:131.25pt;height:72.75pt" o:ole="">
            <v:imagedata r:id="rId5332" o:title=""/>
          </v:shape>
          <o:OLEObject Type="Embed" ProgID="Equation.DSMT4" ShapeID="_x0000_i3744" DrawAspect="Content" ObjectID="_1702308780" r:id="rId5333"/>
        </w:object>
      </w:r>
      <w:r w:rsidRPr="005C7CDB">
        <w:rPr>
          <w:rFonts w:ascii="Times New Roman" w:eastAsia="Times New Roman" w:hAnsi="Times New Roman" w:cs="Times New Roman"/>
          <w:lang w:val="ru-RU"/>
        </w:rPr>
        <w:tab/>
        <w:t>(3.96)</w:t>
      </w:r>
    </w:p>
    <w:p w14:paraId="516A8146"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7DEE341E"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основного типа волны  </w:t>
      </w:r>
      <w:r w:rsidRPr="005C7CDB">
        <w:rPr>
          <w:rFonts w:ascii="Times New Roman" w:eastAsia="Times New Roman" w:hAnsi="Times New Roman" w:cs="Times New Roman"/>
          <w:vertAlign w:val="subscript"/>
          <w:lang w:val="ru-RU"/>
        </w:rPr>
        <w:object w:dxaOrig="1425" w:dyaOrig="420" w14:anchorId="0322B058">
          <v:shape id="_x0000_i3745" type="#_x0000_t75" style="width:71.25pt;height:21.75pt" o:ole="">
            <v:imagedata r:id="rId5334" o:title=""/>
          </v:shape>
          <o:OLEObject Type="Embed" ProgID="Equation.DSMT4" ShapeID="_x0000_i3745" DrawAspect="Content" ObjectID="_1702308781" r:id="rId5335"/>
        </w:object>
      </w:r>
      <w:r w:rsidRPr="005C7CDB">
        <w:rPr>
          <w:rFonts w:ascii="Times New Roman" w:eastAsia="Times New Roman" w:hAnsi="Times New Roman" w:cs="Times New Roman"/>
          <w:lang w:val="ru-RU"/>
        </w:rPr>
        <w:t>.</w:t>
      </w:r>
    </w:p>
    <w:p w14:paraId="36524CF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 xml:space="preserve">Затухание </w:t>
      </w:r>
      <w:r w:rsidRPr="005C7CDB">
        <w:rPr>
          <w:rFonts w:ascii="Times New Roman" w:eastAsia="Times New Roman" w:hAnsi="Times New Roman" w:cs="Times New Roman"/>
          <w:lang w:val="ru-RU"/>
        </w:rPr>
        <w:t>(дБ/м), вызванное конечной проводимостью стенок волновода, определяется следующими соотношениями.</w:t>
      </w:r>
    </w:p>
    <w:p w14:paraId="0E60B446"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волны Е-типа</w:t>
      </w:r>
    </w:p>
    <w:p w14:paraId="2EF0888B"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735" w:dyaOrig="1200" w14:anchorId="64D3E4AD">
          <v:shape id="_x0000_i3746" type="#_x0000_t75" style="width:186.75pt;height:60pt" o:ole="">
            <v:imagedata r:id="rId5336" o:title=""/>
          </v:shape>
          <o:OLEObject Type="Embed" ProgID="Equation.DSMT4" ShapeID="_x0000_i3746" DrawAspect="Content" ObjectID="_1702308782" r:id="rId533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(3.97)</w:t>
      </w:r>
    </w:p>
    <w:p w14:paraId="5CB30F4A"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5C5E7F12"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волны Н-типа </w:t>
      </w:r>
    </w:p>
    <w:p w14:paraId="303DB2AD"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p>
    <w:p w14:paraId="49FC6838"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020" w:dyaOrig="1335" w14:anchorId="2FF8B058">
          <v:shape id="_x0000_i3747" type="#_x0000_t75" style="width:351pt;height:66.75pt" o:ole="">
            <v:imagedata r:id="rId5338" o:title=""/>
          </v:shape>
          <o:OLEObject Type="Embed" ProgID="Equation.DSMT4" ShapeID="_x0000_i3747" DrawAspect="Content" ObjectID="_1702308783" r:id="rId533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(3.98)</w:t>
      </w:r>
    </w:p>
    <w:p w14:paraId="73371038" w14:textId="77777777" w:rsidR="005C7CDB" w:rsidRPr="005C7CDB" w:rsidRDefault="005C7CDB" w:rsidP="005C7CDB">
      <w:pPr>
        <w:autoSpaceDN w:val="0"/>
        <w:spacing w:after="0" w:line="240" w:lineRule="auto"/>
        <w:ind w:right="-42"/>
        <w:jc w:val="right"/>
        <w:rPr>
          <w:rFonts w:ascii="Times New Roman" w:eastAsia="Times New Roman" w:hAnsi="Times New Roman" w:cs="Times New Roman"/>
          <w:lang w:val="ru-RU"/>
        </w:rPr>
      </w:pPr>
    </w:p>
    <w:p w14:paraId="2276396B"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Особое внимание при изготовлении круглого волновода, особенно при размерах допускающих распространение нескольких типов волн, приходится обращать на точность выполнения внутренней поверхности волновода. Это объясняется тем, что незначительные технологические неоднородности будут вызывать появление всех типов волн, затруд</w:t>
      </w:r>
      <w:r w:rsidRPr="005C7CDB">
        <w:rPr>
          <w:rFonts w:ascii="Times New Roman" w:eastAsia="Times New Roman" w:hAnsi="Times New Roman" w:cs="Times New Roman"/>
          <w:lang w:val="ru-RU"/>
        </w:rPr>
        <w:softHyphen/>
        <w:t xml:space="preserve">няя фильтрацию. Так как медь сравнительно мягкий и дорогой металл, то в последнее время находят применение биметаллические волноводы. </w:t>
      </w:r>
    </w:p>
    <w:p w14:paraId="2C858820"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Если волновод заполнен диэлектриком, характеризуемый диэлектрической проницаемостью </w:t>
      </w:r>
      <w:r w:rsidRPr="005C7CDB">
        <w:rPr>
          <w:rFonts w:ascii="Times New Roman" w:eastAsia="Times New Roman" w:hAnsi="Times New Roman" w:cs="Times New Roman"/>
          <w:vertAlign w:val="subscript"/>
          <w:lang w:val="ru-RU"/>
        </w:rPr>
        <w:object w:dxaOrig="255" w:dyaOrig="375" w14:anchorId="7291F53C">
          <v:shape id="_x0000_i3748" type="#_x0000_t75" style="width:12.75pt;height:18.75pt" o:ole="">
            <v:imagedata r:id="rId5340" o:title=""/>
          </v:shape>
          <o:OLEObject Type="Embed" ProgID="Equation.DSMT4" ShapeID="_x0000_i3748" DrawAspect="Content" ObjectID="_1702308784" r:id="rId5341"/>
        </w:object>
      </w:r>
      <w:r w:rsidRPr="005C7CDB">
        <w:rPr>
          <w:rFonts w:ascii="Times New Roman" w:eastAsia="Times New Roman" w:hAnsi="Times New Roman" w:cs="Times New Roman"/>
          <w:lang w:val="ru-RU"/>
        </w:rPr>
        <w:t xml:space="preserve"> и углом электрических потерь </w:t>
      </w:r>
      <w:r w:rsidRPr="005C7CDB">
        <w:rPr>
          <w:rFonts w:ascii="Times New Roman" w:eastAsia="Times New Roman" w:hAnsi="Times New Roman" w:cs="Times New Roman"/>
          <w:vertAlign w:val="subscript"/>
          <w:lang w:val="ru-RU"/>
        </w:rPr>
        <w:object w:dxaOrig="255" w:dyaOrig="375" w14:anchorId="6479F3C2">
          <v:shape id="_x0000_i3749" type="#_x0000_t75" style="width:12.75pt;height:18.75pt" o:ole="">
            <v:imagedata r:id="rId5342" o:title=""/>
          </v:shape>
          <o:OLEObject Type="Embed" ProgID="Equation.DSMT4" ShapeID="_x0000_i3749" DrawAspect="Content" ObjectID="_1702308785" r:id="rId5343"/>
        </w:object>
      </w:r>
      <w:r w:rsidRPr="005C7CDB">
        <w:rPr>
          <w:rFonts w:ascii="Times New Roman" w:eastAsia="Times New Roman" w:hAnsi="Times New Roman" w:cs="Times New Roman"/>
          <w:lang w:val="ru-RU"/>
        </w:rPr>
        <w:t>, то возникают дополнительное диэлектрическое затухание, рас</w:t>
      </w:r>
      <w:r w:rsidRPr="005C7CDB">
        <w:rPr>
          <w:rFonts w:ascii="Times New Roman" w:eastAsia="Times New Roman" w:hAnsi="Times New Roman" w:cs="Times New Roman"/>
          <w:lang w:val="ru-RU"/>
        </w:rPr>
        <w:softHyphen/>
        <w:t>считываемое по формуле</w:t>
      </w:r>
    </w:p>
    <w:p w14:paraId="19C40DB1"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114DFF84"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665" w:dyaOrig="1800" w14:anchorId="35894826">
          <v:shape id="_x0000_i3750" type="#_x0000_t75" style="width:233.25pt;height:90pt" o:ole="">
            <v:imagedata r:id="rId5344" o:title=""/>
          </v:shape>
          <o:OLEObject Type="Embed" ProgID="Equation.DSMT4" ShapeID="_x0000_i3750" DrawAspect="Content" ObjectID="_1702308786" r:id="rId5345"/>
        </w:object>
      </w:r>
      <w:r w:rsidRPr="005C7CDB">
        <w:rPr>
          <w:rFonts w:ascii="Times New Roman" w:eastAsia="Times New Roman" w:hAnsi="Times New Roman" w:cs="Times New Roman"/>
          <w:lang w:val="ru-RU"/>
        </w:rPr>
        <w:tab/>
        <w:t>(3.99)</w:t>
      </w:r>
    </w:p>
    <w:p w14:paraId="785037FA"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3880678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Рабочая полоса частот</w:t>
      </w:r>
      <w:r w:rsidRPr="005C7CDB">
        <w:rPr>
          <w:rFonts w:ascii="Times New Roman" w:eastAsia="Times New Roman" w:hAnsi="Times New Roman" w:cs="Times New Roman"/>
          <w:lang w:val="ru-RU"/>
        </w:rPr>
        <w:t xml:space="preserve"> ЦВ для волны </w:t>
      </w:r>
      <w:r w:rsidRPr="005C7CDB">
        <w:rPr>
          <w:rFonts w:ascii="Times New Roman" w:eastAsia="Times New Roman" w:hAnsi="Times New Roman" w:cs="Times New Roman"/>
          <w:vertAlign w:val="subscript"/>
          <w:lang w:val="en-US"/>
        </w:rPr>
        <w:object w:dxaOrig="525" w:dyaOrig="480" w14:anchorId="6EA19824">
          <v:shape id="_x0000_i3751" type="#_x0000_t75" style="width:26.25pt;height:24pt" o:ole="">
            <v:imagedata r:id="rId5346" o:title=""/>
          </v:shape>
          <o:OLEObject Type="Embed" ProgID="Equation.DSMT4" ShapeID="_x0000_i3751" DrawAspect="Content" ObjectID="_1702308787" r:id="rId5347"/>
        </w:object>
      </w:r>
      <w:r w:rsidRPr="005C7CDB">
        <w:rPr>
          <w:rFonts w:ascii="Times New Roman" w:eastAsia="Times New Roman" w:hAnsi="Times New Roman" w:cs="Times New Roman"/>
          <w:lang w:val="ru-RU"/>
        </w:rPr>
        <w:t xml:space="preserve">определяется </w:t>
      </w:r>
    </w:p>
    <w:p w14:paraId="3110B40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68D778C3"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right="-42"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005" w:dyaOrig="1080" w14:anchorId="4856A213">
          <v:shape id="_x0000_i3752" type="#_x0000_t75" style="width:200.25pt;height:54pt" o:ole="">
            <v:imagedata r:id="rId5348" o:title=""/>
          </v:shape>
          <o:OLEObject Type="Embed" ProgID="Equation.DSMT4" ShapeID="_x0000_i3752" DrawAspect="Content" ObjectID="_1702308788" r:id="rId5349"/>
        </w:object>
      </w:r>
      <w:r w:rsidRPr="005C7CDB">
        <w:rPr>
          <w:rFonts w:ascii="Times New Roman" w:eastAsia="Times New Roman" w:hAnsi="Times New Roman" w:cs="Times New Roman"/>
          <w:lang w:val="ru-RU"/>
        </w:rPr>
        <w:tab/>
        <w:t>(3.100)</w:t>
      </w:r>
    </w:p>
    <w:p w14:paraId="2D40B339"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26285824"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 xml:space="preserve">Пробивная мощность </w:t>
      </w:r>
      <w:r w:rsidRPr="005C7CDB">
        <w:rPr>
          <w:rFonts w:ascii="Times New Roman" w:eastAsia="Times New Roman" w:hAnsi="Times New Roman" w:cs="Times New Roman"/>
          <w:lang w:val="ru-RU"/>
        </w:rPr>
        <w:t>для  цилиндрического волновода рассчитывается по формуле</w:t>
      </w:r>
    </w:p>
    <w:p w14:paraId="74CA2D06" w14:textId="77777777" w:rsidR="005C7CDB" w:rsidRPr="005C7CDB" w:rsidRDefault="005C7CDB" w:rsidP="005C7CDB">
      <w:pPr>
        <w:widowControl w:val="0"/>
        <w:tabs>
          <w:tab w:val="right" w:pos="9020"/>
          <w:tab w:val="right" w:pos="9360"/>
        </w:tabs>
        <w:overflowPunct w:val="0"/>
        <w:autoSpaceDE w:val="0"/>
        <w:autoSpaceDN w:val="0"/>
        <w:adjustRightInd w:val="0"/>
        <w:spacing w:after="0" w:line="240" w:lineRule="auto"/>
        <w:ind w:right="-42" w:firstLine="270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365" w:dyaOrig="1185" w14:anchorId="3E949CA0">
          <v:shape id="_x0000_i3753" type="#_x0000_t75" style="width:218.25pt;height:59.25pt" o:ole="">
            <v:imagedata r:id="rId5350" o:title=""/>
          </v:shape>
          <o:OLEObject Type="Embed" ProgID="Equation.DSMT4" ShapeID="_x0000_i3753" DrawAspect="Content" ObjectID="_1702308789" r:id="rId5351"/>
        </w:object>
      </w:r>
      <w:r w:rsidRPr="005C7CDB">
        <w:rPr>
          <w:rFonts w:ascii="Times New Roman" w:eastAsia="Times New Roman" w:hAnsi="Times New Roman" w:cs="Times New Roman"/>
          <w:lang w:val="ru-RU"/>
        </w:rPr>
        <w:tab/>
        <w:t>(3.101)</w:t>
      </w:r>
    </w:p>
    <w:p w14:paraId="0B2E381E"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072B90F9"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рис. 3.15. представлены  нормированные (к основному типу волны волновода) спектры собственных волн для ПВ и ЦВ. </w:t>
      </w:r>
    </w:p>
    <w:p w14:paraId="2D654B2B"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220178A1" w14:textId="792393CB" w:rsidR="005C7CDB" w:rsidRPr="005C7CDB" w:rsidRDefault="005C7CDB" w:rsidP="005C7CDB">
      <w:pPr>
        <w:autoSpaceDN w:val="0"/>
        <w:spacing w:after="0" w:line="240" w:lineRule="auto"/>
        <w:ind w:right="-42"/>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66498B47" wp14:editId="4B82EF4F">
            <wp:extent cx="5745480" cy="2552700"/>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47"/>
                    <pic:cNvPicPr>
                      <a:picLocks noChangeAspect="1" noChangeArrowheads="1"/>
                    </pic:cNvPicPr>
                  </pic:nvPicPr>
                  <pic:blipFill>
                    <a:blip r:embed="rId5352">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a:noFill/>
                    </a:ln>
                  </pic:spPr>
                </pic:pic>
              </a:graphicData>
            </a:graphic>
          </wp:inline>
        </w:drawing>
      </w:r>
    </w:p>
    <w:p w14:paraId="2D7D8152" w14:textId="77777777" w:rsidR="005C7CDB" w:rsidRPr="005C7CDB" w:rsidRDefault="005C7CDB" w:rsidP="005C7CDB">
      <w:pPr>
        <w:autoSpaceDN w:val="0"/>
        <w:spacing w:after="0" w:line="240" w:lineRule="auto"/>
        <w:ind w:right="-42"/>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3.15. Нормированные частоты отсечки для ПВ и ЦВ</w:t>
      </w:r>
    </w:p>
    <w:p w14:paraId="42D6EF8B" w14:textId="77777777" w:rsidR="005C7CDB" w:rsidRPr="005C7CDB" w:rsidRDefault="005C7CDB" w:rsidP="005C7CDB">
      <w:pPr>
        <w:autoSpaceDN w:val="0"/>
        <w:spacing w:after="0" w:line="240" w:lineRule="auto"/>
        <w:ind w:right="-42"/>
        <w:rPr>
          <w:rFonts w:ascii="Times New Roman" w:eastAsia="Times New Roman" w:hAnsi="Times New Roman" w:cs="Times New Roman"/>
          <w:lang w:val="ru-RU"/>
        </w:rPr>
      </w:pPr>
    </w:p>
    <w:p w14:paraId="4AB08FA5" w14:textId="77777777" w:rsidR="005C7CDB" w:rsidRPr="00D10835" w:rsidRDefault="005C7CDB" w:rsidP="00D10835">
      <w:pPr>
        <w:pStyle w:val="1"/>
        <w:rPr>
          <w:sz w:val="26"/>
          <w:szCs w:val="26"/>
        </w:rPr>
      </w:pPr>
      <w:r w:rsidRPr="00D10835">
        <w:rPr>
          <w:sz w:val="26"/>
          <w:szCs w:val="26"/>
        </w:rPr>
        <w:tab/>
      </w:r>
      <w:bookmarkStart w:id="216" w:name="_Toc89607505"/>
      <w:r w:rsidRPr="00D10835">
        <w:rPr>
          <w:sz w:val="26"/>
          <w:szCs w:val="26"/>
        </w:rPr>
        <w:t>3.3.3. Диэлектрическая линия передачи</w:t>
      </w:r>
      <w:bookmarkEnd w:id="216"/>
    </w:p>
    <w:p w14:paraId="72839936" w14:textId="77777777" w:rsidR="005C7CDB" w:rsidRPr="005C7CDB" w:rsidRDefault="005C7CDB" w:rsidP="005C7CDB">
      <w:pPr>
        <w:shd w:val="clear" w:color="auto" w:fill="FFFFFF"/>
        <w:autoSpaceDN w:val="0"/>
        <w:spacing w:after="0" w:line="240" w:lineRule="auto"/>
        <w:ind w:left="142" w:right="-42" w:firstLine="142"/>
        <w:rPr>
          <w:rFonts w:ascii="Times New Roman" w:eastAsia="Times New Roman" w:hAnsi="Times New Roman" w:cs="Times New Roman"/>
          <w:b/>
          <w:bCs/>
          <w:iCs/>
          <w:color w:val="000000"/>
          <w:lang w:val="ru-RU"/>
        </w:rPr>
      </w:pPr>
    </w:p>
    <w:p w14:paraId="3D999884" w14:textId="77777777" w:rsidR="005C7CDB" w:rsidRPr="005C7CDB" w:rsidRDefault="005C7CDB" w:rsidP="005C7CDB">
      <w:pPr>
        <w:shd w:val="clear" w:color="auto" w:fill="FFFFFF"/>
        <w:autoSpaceDN w:val="0"/>
        <w:spacing w:after="0" w:line="240" w:lineRule="auto"/>
        <w:ind w:left="142"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Одним из путей снижения потерь в ЛП является использование замедленных поверхностных волн. Значительная часть энергии в поверхностной волне движется в свободном пространстве над замедляющей структурой, и это способствует уменьшению коэффициента затухания. Общим свойством замедленных поверхностных волн является быстрое убывание амплитуд полей при удалении от замедляющих структур (практически по экспоненциальному закону). Степень концентрации поверхностной волны принято характеризовать радиусом поля, описывающим около замедляющей структуры круг, в котором сосредоточено 99% энергии волны. Радиус поля </w:t>
      </w:r>
      <w:r w:rsidRPr="005C7CDB">
        <w:rPr>
          <w:rFonts w:ascii="Times New Roman" w:eastAsia="Times New Roman" w:hAnsi="Times New Roman" w:cs="Times New Roman"/>
          <w:color w:val="000000"/>
          <w:vertAlign w:val="subscript"/>
          <w:lang w:val="ru-RU"/>
        </w:rPr>
        <w:object w:dxaOrig="375" w:dyaOrig="375" w14:anchorId="2E7104E0">
          <v:shape id="_x0000_i3754" type="#_x0000_t75" style="width:18.75pt;height:18.75pt" o:ole="">
            <v:imagedata r:id="rId5353" o:title=""/>
          </v:shape>
          <o:OLEObject Type="Embed" ProgID="Equation.DSMT4" ShapeID="_x0000_i3754" DrawAspect="Content" ObjectID="_1702308790" r:id="rId5354"/>
        </w:object>
      </w:r>
      <w:r w:rsidRPr="005C7CDB">
        <w:rPr>
          <w:rFonts w:ascii="Times New Roman" w:eastAsia="Times New Roman" w:hAnsi="Times New Roman" w:cs="Times New Roman"/>
          <w:color w:val="000000"/>
          <w:lang w:val="ru-RU"/>
        </w:rPr>
        <w:t xml:space="preserve"> и коэффициент замедления поверхностной волны </w:t>
      </w:r>
      <w:r w:rsidRPr="005C7CDB">
        <w:rPr>
          <w:rFonts w:ascii="Times New Roman" w:eastAsia="Times New Roman" w:hAnsi="Times New Roman" w:cs="Times New Roman"/>
          <w:color w:val="000000"/>
          <w:vertAlign w:val="subscript"/>
          <w:lang w:val="ru-RU"/>
        </w:rPr>
        <w:object w:dxaOrig="1695" w:dyaOrig="480" w14:anchorId="40D4D64C">
          <v:shape id="_x0000_i3755" type="#_x0000_t75" style="width:84.75pt;height:24pt" o:ole="">
            <v:imagedata r:id="rId5355" o:title=""/>
          </v:shape>
          <o:OLEObject Type="Embed" ProgID="Equation.DSMT4" ShapeID="_x0000_i3755" DrawAspect="Content" ObjectID="_1702308791" r:id="rId5356"/>
        </w:object>
      </w:r>
      <w:r w:rsidRPr="005C7CDB">
        <w:rPr>
          <w:rFonts w:ascii="Times New Roman" w:eastAsia="Times New Roman" w:hAnsi="Times New Roman" w:cs="Times New Roman"/>
          <w:color w:val="000000"/>
          <w:lang w:val="ru-RU"/>
        </w:rPr>
        <w:t xml:space="preserve"> жестко связаны между собой. Если фазовая скорость поверхностной волны </w:t>
      </w:r>
      <w:r w:rsidRPr="005C7CDB">
        <w:rPr>
          <w:rFonts w:ascii="Times New Roman" w:eastAsia="Times New Roman" w:hAnsi="Times New Roman" w:cs="Times New Roman"/>
          <w:color w:val="000000"/>
          <w:vertAlign w:val="subscript"/>
          <w:lang w:val="ru-RU"/>
        </w:rPr>
        <w:object w:dxaOrig="420" w:dyaOrig="480" w14:anchorId="402E020B">
          <v:shape id="_x0000_i3756" type="#_x0000_t75" style="width:21.75pt;height:24pt" o:ole="">
            <v:imagedata r:id="rId5357" o:title=""/>
          </v:shape>
          <o:OLEObject Type="Embed" ProgID="Equation.DSMT4" ShapeID="_x0000_i3756" DrawAspect="Content" ObjectID="_1702308792" r:id="rId5358"/>
        </w:objec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приближается к скорости света </w:t>
      </w:r>
      <w:r w:rsidRPr="005C7CDB">
        <w:rPr>
          <w:rFonts w:ascii="Times New Roman" w:eastAsia="Times New Roman" w:hAnsi="Times New Roman" w:cs="Times New Roman"/>
          <w:i/>
          <w:iCs/>
          <w:color w:val="000000"/>
          <w:lang w:val="ru-RU"/>
        </w:rPr>
        <w:t xml:space="preserve">с </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vertAlign w:val="subscript"/>
          <w:lang w:val="ru-RU"/>
        </w:rPr>
        <w:object w:dxaOrig="900" w:dyaOrig="480" w14:anchorId="40113112">
          <v:shape id="_x0000_i3757" type="#_x0000_t75" style="width:45.75pt;height:24pt" o:ole="">
            <v:imagedata r:id="rId5359" o:title=""/>
          </v:shape>
          <o:OLEObject Type="Embed" ProgID="Equation.DSMT4" ShapeID="_x0000_i3757" DrawAspect="Content" ObjectID="_1702308793" r:id="rId5360"/>
        </w:object>
      </w:r>
      <w:r w:rsidRPr="005C7CDB">
        <w:rPr>
          <w:rFonts w:ascii="Times New Roman" w:eastAsia="Times New Roman" w:hAnsi="Times New Roman" w:cs="Times New Roman"/>
          <w:color w:val="000000"/>
          <w:lang w:val="ru-RU"/>
        </w:rPr>
        <w:t>), радиус поля неограниченно возрастает. Чем больше радиус поля, тем слабее поверхностная волна связана с замедляющей структурой и тем меньше коэффициент затухания. Однако большой радиус поля обязывает применять для возбуждения и приема поверхностной волны громоздкие возбудители с поперечным размером, не меньшим радиуса поля. При большом радиусе поля поверхностная волна неустойчива и легко излучается на нерегулярностях, особенно в местах изгибов линий. Поэтому коэффициент замедления и радиус поля приходится выбирать на основе компромисса между требованиями минимального коэффициента затухания волны и ее устойчивости к нерегулярностям линии. Практически радиус поля не должен превышать нескольких длин волн. Наиболее распространены два вида линий с поверхностными волнами – однопроводная линия поверхностной волны (ОЛПВ) и диэлектрическая линия передачи (ДЛП).</w:t>
      </w:r>
    </w:p>
    <w:p w14:paraId="487CC902" w14:textId="77777777" w:rsidR="005C7CDB" w:rsidRPr="005C7CDB" w:rsidRDefault="005C7CDB" w:rsidP="005C7CDB">
      <w:pPr>
        <w:shd w:val="clear" w:color="auto" w:fill="FFFFFF"/>
        <w:autoSpaceDN w:val="0"/>
        <w:spacing w:after="0" w:line="240" w:lineRule="auto"/>
        <w:ind w:left="142" w:right="-42" w:firstLine="142"/>
        <w:jc w:val="both"/>
        <w:rPr>
          <w:rFonts w:ascii="Times New Roman" w:eastAsia="Times New Roman" w:hAnsi="Times New Roman" w:cs="Times New Roman"/>
          <w:bCs/>
          <w:color w:val="000000"/>
          <w:lang w:val="ru-RU"/>
        </w:rPr>
      </w:pPr>
      <w:r w:rsidRPr="005C7CDB">
        <w:rPr>
          <w:rFonts w:ascii="Times New Roman" w:eastAsia="Times New Roman" w:hAnsi="Times New Roman" w:cs="Times New Roman"/>
          <w:b/>
          <w:bCs/>
          <w:color w:val="000000"/>
          <w:lang w:val="ru-RU"/>
        </w:rPr>
        <w:tab/>
      </w:r>
      <w:r w:rsidRPr="005C7CDB">
        <w:rPr>
          <w:rFonts w:ascii="Times New Roman" w:eastAsia="Times New Roman" w:hAnsi="Times New Roman" w:cs="Times New Roman"/>
          <w:bCs/>
          <w:color w:val="000000"/>
          <w:lang w:val="ru-RU"/>
        </w:rPr>
        <w:t xml:space="preserve">ДЛП представляет собой сплошной или полый диэлектрический стержень (рис. 3.16), вдоль которого могут распространяется лишь гибридные волны (имеющие все шесть составляющих электрического и магнитного полей). </w:t>
      </w:r>
    </w:p>
    <w:p w14:paraId="76382F62" w14:textId="77777777" w:rsidR="005C7CDB" w:rsidRPr="005C7CDB" w:rsidRDefault="005C7CDB" w:rsidP="005C7CDB">
      <w:pPr>
        <w:shd w:val="clear" w:color="auto" w:fill="FFFFFF"/>
        <w:autoSpaceDN w:val="0"/>
        <w:spacing w:after="0" w:line="240" w:lineRule="auto"/>
        <w:ind w:left="142" w:right="-42"/>
        <w:jc w:val="both"/>
        <w:rPr>
          <w:rFonts w:ascii="Times New Roman" w:eastAsia="Times New Roman" w:hAnsi="Times New Roman" w:cs="Times New Roman"/>
          <w:lang w:val="ru-RU"/>
        </w:rPr>
      </w:pPr>
      <w:r w:rsidRPr="005C7CDB">
        <w:rPr>
          <w:rFonts w:ascii="Times New Roman" w:eastAsia="Times New Roman" w:hAnsi="Times New Roman" w:cs="Times New Roman"/>
          <w:bCs/>
          <w:color w:val="000000"/>
          <w:lang w:val="ru-RU"/>
        </w:rPr>
        <w:tab/>
        <w:t xml:space="preserve"> В диэлектрических линиях передачи возможно существование двух таких типов волн, различающихся взаимно ортогональными поляризациями.</w:t>
      </w:r>
    </w:p>
    <w:p w14:paraId="647EC4C0" w14:textId="77777777" w:rsidR="005C7CDB" w:rsidRPr="005C7CDB" w:rsidRDefault="005C7CDB" w:rsidP="005C7CDB">
      <w:pPr>
        <w:shd w:val="clear" w:color="auto" w:fill="FFFFFF"/>
        <w:autoSpaceDN w:val="0"/>
        <w:spacing w:after="0" w:line="240" w:lineRule="auto"/>
        <w:ind w:left="142"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Cs/>
          <w:color w:val="000000"/>
          <w:lang w:val="ru-RU"/>
        </w:rPr>
        <w:tab/>
        <w:t xml:space="preserve">Диэлектрические </w:t>
      </w:r>
      <w:r w:rsidRPr="005C7CDB">
        <w:rPr>
          <w:rFonts w:ascii="Times New Roman" w:eastAsia="Times New Roman" w:hAnsi="Times New Roman" w:cs="Times New Roman"/>
          <w:color w:val="000000"/>
          <w:lang w:val="ru-RU"/>
        </w:rPr>
        <w:t>стержни круглого сечения используются редко, так как волны ортогональных поляризаций в таких стержнях имеют одинаковые фазовые скорости и сильно взаимодействуют на нерегулярностях.</w:t>
      </w:r>
    </w:p>
    <w:p w14:paraId="6E4EE738" w14:textId="666F93B8" w:rsidR="005C7CDB" w:rsidRPr="005C7CDB" w:rsidRDefault="005C7CDB" w:rsidP="005C7CDB">
      <w:pPr>
        <w:shd w:val="clear" w:color="auto" w:fill="FFFFFF"/>
        <w:autoSpaceDN w:val="0"/>
        <w:spacing w:after="0" w:line="240" w:lineRule="auto"/>
        <w:ind w:left="142" w:right="-42" w:firstLine="142"/>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6E94478B" wp14:editId="777BE0E4">
            <wp:extent cx="5638800" cy="18288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52"/>
                    <pic:cNvPicPr>
                      <a:picLocks noChangeAspect="1" noChangeArrowheads="1"/>
                    </pic:cNvPicPr>
                  </pic:nvPicPr>
                  <pic:blipFill>
                    <a:blip r:embed="rId5361">
                      <a:extLst>
                        <a:ext uri="{28A0092B-C50C-407E-A947-70E740481C1C}">
                          <a14:useLocalDpi xmlns:a14="http://schemas.microsoft.com/office/drawing/2010/main" val="0"/>
                        </a:ext>
                      </a:extLst>
                    </a:blip>
                    <a:srcRect/>
                    <a:stretch>
                      <a:fillRect/>
                    </a:stretch>
                  </pic:blipFill>
                  <pic:spPr bwMode="auto">
                    <a:xfrm>
                      <a:off x="0" y="0"/>
                      <a:ext cx="5638800" cy="1828800"/>
                    </a:xfrm>
                    <a:prstGeom prst="rect">
                      <a:avLst/>
                    </a:prstGeom>
                    <a:noFill/>
                    <a:ln>
                      <a:noFill/>
                    </a:ln>
                  </pic:spPr>
                </pic:pic>
              </a:graphicData>
            </a:graphic>
          </wp:inline>
        </w:drawing>
      </w:r>
    </w:p>
    <w:p w14:paraId="640937A4" w14:textId="77777777" w:rsidR="005C7CDB" w:rsidRPr="005C7CDB" w:rsidRDefault="005C7CDB" w:rsidP="005C7CDB">
      <w:pPr>
        <w:shd w:val="clear" w:color="auto" w:fill="FFFFFF"/>
        <w:autoSpaceDN w:val="0"/>
        <w:spacing w:after="0" w:line="240" w:lineRule="auto"/>
        <w:ind w:left="142" w:right="-42" w:firstLine="142"/>
        <w:rPr>
          <w:rFonts w:ascii="Times New Roman" w:eastAsia="Times New Roman" w:hAnsi="Times New Roman" w:cs="Times New Roman"/>
          <w:lang w:val="ru-RU"/>
        </w:rPr>
      </w:pPr>
    </w:p>
    <w:p w14:paraId="50A888C9" w14:textId="77777777" w:rsidR="005C7CDB" w:rsidRPr="005C7CDB" w:rsidRDefault="005C7CDB" w:rsidP="005C7CDB">
      <w:pPr>
        <w:shd w:val="clear" w:color="auto" w:fill="FFFFFF"/>
        <w:autoSpaceDN w:val="0"/>
        <w:spacing w:after="0" w:line="240" w:lineRule="auto"/>
        <w:ind w:left="850" w:right="-42" w:firstLine="566"/>
        <w:rPr>
          <w:rFonts w:ascii="Times New Roman" w:eastAsia="Times New Roman" w:hAnsi="Times New Roman" w:cs="Times New Roman"/>
          <w:lang w:val="ru-RU"/>
        </w:rPr>
      </w:pP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в</w:t>
      </w:r>
    </w:p>
    <w:p w14:paraId="6C946AAC" w14:textId="77777777" w:rsidR="005C7CDB" w:rsidRPr="005C7CDB" w:rsidRDefault="005C7CDB" w:rsidP="005C7CDB">
      <w:pPr>
        <w:shd w:val="clear" w:color="auto" w:fill="FFFFFF"/>
        <w:autoSpaceDN w:val="0"/>
        <w:spacing w:after="0" w:line="240" w:lineRule="auto"/>
        <w:ind w:left="142" w:right="-42" w:firstLine="142"/>
        <w:rPr>
          <w:rFonts w:ascii="Times New Roman" w:eastAsia="Times New Roman" w:hAnsi="Times New Roman" w:cs="Times New Roman"/>
          <w:lang w:val="ru-RU"/>
        </w:rPr>
      </w:pPr>
      <w:r w:rsidRPr="005C7CDB">
        <w:rPr>
          <w:rFonts w:ascii="Times New Roman" w:eastAsia="Times New Roman" w:hAnsi="Times New Roman" w:cs="Times New Roman"/>
          <w:lang w:val="ru-RU"/>
        </w:rPr>
        <w:tab/>
        <w:t>Рис. 3.16. Разновидности диэлектрических линий передачи</w:t>
      </w:r>
    </w:p>
    <w:p w14:paraId="14CD38A8" w14:textId="77777777" w:rsidR="005C7CDB" w:rsidRPr="005C7CDB" w:rsidRDefault="005C7CDB" w:rsidP="005C7CDB">
      <w:pPr>
        <w:shd w:val="clear" w:color="auto" w:fill="FFFFFF"/>
        <w:autoSpaceDN w:val="0"/>
        <w:spacing w:after="0" w:line="240" w:lineRule="auto"/>
        <w:ind w:left="142" w:right="-42" w:firstLine="142"/>
        <w:jc w:val="center"/>
        <w:rPr>
          <w:rFonts w:ascii="Times New Roman" w:eastAsia="Times New Roman" w:hAnsi="Times New Roman" w:cs="Times New Roman"/>
          <w:bCs/>
          <w:color w:val="000000"/>
          <w:lang w:val="ru-RU"/>
        </w:rPr>
      </w:pPr>
    </w:p>
    <w:p w14:paraId="2003355D"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Прямоугольное и эллиптическое сечения предпочтительнее, так как ортогональные линейно поляризованные волны при несимметричной форме сечения распространяются с разными фазовыми скоро</w:t>
      </w:r>
      <w:r w:rsidRPr="005C7CDB">
        <w:rPr>
          <w:rFonts w:ascii="Times New Roman" w:eastAsia="Times New Roman" w:hAnsi="Times New Roman" w:cs="Times New Roman"/>
          <w:color w:val="000000"/>
          <w:lang w:val="ru-RU"/>
        </w:rPr>
        <w:softHyphen/>
        <w:t>стями и взаимодействуют слабо.</w:t>
      </w:r>
    </w:p>
    <w:p w14:paraId="3622EA55"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b/>
          <w:color w:val="000000"/>
          <w:lang w:val="ru-RU"/>
        </w:rPr>
        <w:tab/>
        <w:t>Критическая частота</w:t>
      </w:r>
      <w:r w:rsidRPr="005C7CDB">
        <w:rPr>
          <w:rFonts w:ascii="Times New Roman" w:eastAsia="Times New Roman" w:hAnsi="Times New Roman" w:cs="Times New Roman"/>
          <w:color w:val="000000"/>
          <w:lang w:val="ru-RU"/>
        </w:rPr>
        <w:t xml:space="preserve"> основного гибридного типа волны </w:t>
      </w:r>
      <w:r w:rsidRPr="005C7CDB">
        <w:rPr>
          <w:rFonts w:ascii="Times New Roman" w:eastAsia="Times New Roman" w:hAnsi="Times New Roman" w:cs="Times New Roman"/>
          <w:bCs/>
          <w:color w:val="000000"/>
          <w:vertAlign w:val="subscript"/>
          <w:lang w:val="ru-RU"/>
        </w:rPr>
        <w:object w:dxaOrig="585" w:dyaOrig="375" w14:anchorId="49898EB0">
          <v:shape id="_x0000_i3758" type="#_x0000_t75" style="width:29.25pt;height:18.75pt" o:ole="">
            <v:imagedata r:id="rId5362" o:title=""/>
          </v:shape>
          <o:OLEObject Type="Embed" ProgID="Equation.DSMT4" ShapeID="_x0000_i3758" DrawAspect="Content" ObjectID="_1702308794" r:id="rId5363"/>
        </w:object>
      </w:r>
      <w:r w:rsidRPr="005C7CDB">
        <w:rPr>
          <w:rFonts w:ascii="Times New Roman" w:eastAsia="Times New Roman" w:hAnsi="Times New Roman" w:cs="Times New Roman"/>
          <w:color w:val="000000"/>
          <w:lang w:val="ru-RU"/>
        </w:rPr>
        <w:t xml:space="preserve"> в диэлектрической ЛП в строгом смысле равна нулю. Вместе с тем, при снижении частоты ниже некоторого значения, называемого реальной критической частотой, коэффициент замедления волны настолько уменьшается, что радиус поля увеличивается, и волна становится неустойчивой и затухающей из-за сильного излучения. Реальной критической частоте условно соотносят коэф</w:t>
      </w:r>
      <w:r w:rsidRPr="005C7CDB">
        <w:rPr>
          <w:rFonts w:ascii="Times New Roman" w:eastAsia="Times New Roman" w:hAnsi="Times New Roman" w:cs="Times New Roman"/>
          <w:color w:val="000000"/>
          <w:lang w:val="ru-RU"/>
        </w:rPr>
        <w:softHyphen/>
        <w:t xml:space="preserve">фициент замедления </w:t>
      </w:r>
      <w:r w:rsidRPr="005C7CDB">
        <w:rPr>
          <w:rFonts w:ascii="Times New Roman" w:eastAsia="Times New Roman" w:hAnsi="Times New Roman" w:cs="Times New Roman"/>
          <w:color w:val="000000"/>
          <w:vertAlign w:val="subscript"/>
          <w:lang w:val="ru-RU"/>
        </w:rPr>
        <w:object w:dxaOrig="300" w:dyaOrig="375" w14:anchorId="3D33E50F">
          <v:shape id="_x0000_i3759" type="#_x0000_t75" style="width:15.75pt;height:18.75pt" o:ole="">
            <v:imagedata r:id="rId5364" o:title=""/>
          </v:shape>
          <o:OLEObject Type="Embed" ProgID="Equation.DSMT4" ShapeID="_x0000_i3759" DrawAspect="Content" ObjectID="_1702308795" r:id="rId5365"/>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vertAlign w:val="subscript"/>
          <w:lang w:val="ru-RU"/>
        </w:rPr>
        <w:object w:dxaOrig="495" w:dyaOrig="360" w14:anchorId="0AE7323D">
          <v:shape id="_x0000_i3760" type="#_x0000_t75" style="width:24.75pt;height:18pt" o:ole="">
            <v:imagedata r:id="rId5366" o:title=""/>
          </v:shape>
          <o:OLEObject Type="Embed" ProgID="Equation.DSMT4" ShapeID="_x0000_i3760" DrawAspect="Content" ObjectID="_1702308796" r:id="rId5367"/>
        </w:object>
      </w:r>
      <w:r w:rsidRPr="005C7CDB">
        <w:rPr>
          <w:rFonts w:ascii="Times New Roman" w:eastAsia="Times New Roman" w:hAnsi="Times New Roman" w:cs="Times New Roman"/>
          <w:color w:val="000000"/>
          <w:lang w:val="ru-RU"/>
        </w:rPr>
        <w:t xml:space="preserve"> и радиус поля, равный при</w:t>
      </w:r>
      <w:r w:rsidRPr="005C7CDB">
        <w:rPr>
          <w:rFonts w:ascii="Times New Roman" w:eastAsia="Times New Roman" w:hAnsi="Times New Roman" w:cs="Times New Roman"/>
          <w:color w:val="000000"/>
          <w:lang w:val="ru-RU"/>
        </w:rPr>
        <w:softHyphen/>
        <w:t xml:space="preserve">мерно </w:t>
      </w:r>
      <w:r w:rsidRPr="005C7CDB">
        <w:rPr>
          <w:rFonts w:ascii="Times New Roman" w:eastAsia="Times New Roman" w:hAnsi="Times New Roman" w:cs="Times New Roman"/>
          <w:color w:val="000000"/>
          <w:vertAlign w:val="subscript"/>
          <w:lang w:val="ru-RU"/>
        </w:rPr>
        <w:object w:dxaOrig="375" w:dyaOrig="375" w14:anchorId="627F1411">
          <v:shape id="_x0000_i3761" type="#_x0000_t75" style="width:18.75pt;height:18.75pt" o:ole="">
            <v:imagedata r:id="rId5368" o:title=""/>
          </v:shape>
          <o:OLEObject Type="Embed" ProgID="Equation.DSMT4" ShapeID="_x0000_i3761" DrawAspect="Content" ObjectID="_1702308797" r:id="rId5369"/>
        </w:object>
      </w:r>
      <w:r w:rsidRPr="005C7CDB">
        <w:rPr>
          <w:rFonts w:ascii="Times New Roman" w:eastAsia="Times New Roman" w:hAnsi="Times New Roman" w:cs="Times New Roman"/>
          <w:color w:val="000000"/>
          <w:vertAlign w:val="subscript"/>
          <w:lang w:val="ru-RU"/>
        </w:rPr>
        <w:object w:dxaOrig="225" w:dyaOrig="195" w14:anchorId="4031BC13">
          <v:shape id="_x0000_i3762" type="#_x0000_t75" style="width:11.25pt;height:9.75pt" o:ole="">
            <v:imagedata r:id="rId5370" o:title=""/>
          </v:shape>
          <o:OLEObject Type="Embed" ProgID="Equation.DSMT4" ShapeID="_x0000_i3762" DrawAspect="Content" ObjectID="_1702308798" r:id="rId5371"/>
        </w:object>
      </w:r>
      <w:r w:rsidRPr="005C7CDB">
        <w:rPr>
          <w:rFonts w:ascii="Times New Roman" w:eastAsia="Times New Roman" w:hAnsi="Times New Roman" w:cs="Times New Roman"/>
          <w:color w:val="000000"/>
          <w:lang w:val="ru-RU"/>
        </w:rPr>
        <w:t>10</w:t>
      </w:r>
      <w:r w:rsidRPr="005C7CDB">
        <w:rPr>
          <w:rFonts w:ascii="Times New Roman" w:eastAsia="Times New Roman" w:hAnsi="Times New Roman" w:cs="Times New Roman"/>
          <w:color w:val="000000"/>
          <w:vertAlign w:val="subscript"/>
          <w:lang w:val="ru-RU"/>
        </w:rPr>
        <w:object w:dxaOrig="300" w:dyaOrig="375" w14:anchorId="4F08EDF5">
          <v:shape id="_x0000_i3763" type="#_x0000_t75" style="width:15.75pt;height:18.75pt" o:ole="">
            <v:imagedata r:id="rId5372" o:title=""/>
          </v:shape>
          <o:OLEObject Type="Embed" ProgID="Equation.DSMT4" ShapeID="_x0000_i3763" DrawAspect="Content" ObjectID="_1702308799" r:id="rId5373"/>
        </w:object>
      </w:r>
      <w:r w:rsidRPr="005C7CDB">
        <w:rPr>
          <w:rFonts w:ascii="Times New Roman" w:eastAsia="Times New Roman" w:hAnsi="Times New Roman" w:cs="Times New Roman"/>
          <w:color w:val="000000"/>
          <w:lang w:val="ru-RU"/>
        </w:rPr>
        <w:t>.</w:t>
      </w:r>
    </w:p>
    <w:p w14:paraId="74848589"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Удобным обобщенным параметром ДЛП является действующая электрическая площадь сечения</w:t>
      </w:r>
    </w:p>
    <w:p w14:paraId="1B03BDA0" w14:textId="77777777" w:rsidR="005C7CDB" w:rsidRPr="005C7CDB" w:rsidRDefault="005C7CDB" w:rsidP="005C7CDB">
      <w:pPr>
        <w:shd w:val="clear" w:color="auto" w:fill="FFFFFF"/>
        <w:autoSpaceDN w:val="0"/>
        <w:spacing w:after="0" w:line="240" w:lineRule="auto"/>
        <w:ind w:left="-142" w:right="-42" w:firstLine="142"/>
        <w:jc w:val="both"/>
        <w:rPr>
          <w:rFonts w:ascii="Times New Roman" w:eastAsia="Times New Roman" w:hAnsi="Times New Roman" w:cs="Times New Roman"/>
          <w:color w:val="000000"/>
          <w:lang w:val="ru-RU"/>
        </w:rPr>
      </w:pPr>
    </w:p>
    <w:p w14:paraId="798E697B" w14:textId="77777777" w:rsidR="005C7CDB" w:rsidRPr="005C7CDB" w:rsidRDefault="005C7CDB" w:rsidP="005C7CDB">
      <w:pPr>
        <w:shd w:val="clear" w:color="auto" w:fill="FFFFFF"/>
        <w:autoSpaceDN w:val="0"/>
        <w:spacing w:after="0" w:line="240" w:lineRule="auto"/>
        <w:ind w:right="-42" w:firstLine="142"/>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vertAlign w:val="subscript"/>
          <w:lang w:val="ru-RU"/>
        </w:rPr>
        <w:object w:dxaOrig="2325" w:dyaOrig="645" w14:anchorId="249DADAB">
          <v:shape id="_x0000_i3764" type="#_x0000_t75" style="width:116.25pt;height:32.25pt" o:ole="">
            <v:imagedata r:id="rId5374" o:title=""/>
          </v:shape>
          <o:OLEObject Type="Embed" ProgID="Equation.DSMT4" ShapeID="_x0000_i3764" DrawAspect="Content" ObjectID="_1702308800" r:id="rId5375"/>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(3.102)</w:t>
      </w:r>
    </w:p>
    <w:p w14:paraId="67718306"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i/>
          <w:color w:val="000000"/>
          <w:lang w:val="ru-RU"/>
        </w:rPr>
        <w:t xml:space="preserve"> </w:t>
      </w:r>
      <w:r w:rsidRPr="005C7CDB">
        <w:rPr>
          <w:rFonts w:ascii="Times New Roman" w:eastAsia="Times New Roman" w:hAnsi="Times New Roman" w:cs="Times New Roman"/>
          <w:i/>
          <w:color w:val="000000"/>
          <w:lang w:val="en-US"/>
        </w:rPr>
        <w:t>S</w:t>
      </w:r>
      <w:r w:rsidRPr="005C7CDB">
        <w:rPr>
          <w:rFonts w:ascii="Times New Roman" w:eastAsia="Times New Roman" w:hAnsi="Times New Roman" w:cs="Times New Roman"/>
          <w:i/>
          <w:color w:val="000000"/>
          <w:lang w:val="ru-RU"/>
        </w:rPr>
        <w:t xml:space="preserve"> – </w:t>
      </w:r>
      <w:r w:rsidRPr="005C7CDB">
        <w:rPr>
          <w:rFonts w:ascii="Times New Roman" w:eastAsia="Times New Roman" w:hAnsi="Times New Roman" w:cs="Times New Roman"/>
          <w:color w:val="000000"/>
          <w:lang w:val="ru-RU"/>
        </w:rPr>
        <w:t>геометрическая площадь поперечного сече</w:t>
      </w:r>
      <w:r w:rsidRPr="005C7CDB">
        <w:rPr>
          <w:rFonts w:ascii="Times New Roman" w:eastAsia="Times New Roman" w:hAnsi="Times New Roman" w:cs="Times New Roman"/>
          <w:color w:val="000000"/>
          <w:lang w:val="ru-RU"/>
        </w:rPr>
        <w:softHyphen/>
        <w:t xml:space="preserve">ния стержня; </w:t>
      </w:r>
    </w:p>
    <w:p w14:paraId="08BC7A63"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vertAlign w:val="subscript"/>
          <w:lang w:val="ru-RU"/>
        </w:rPr>
        <w:object w:dxaOrig="345" w:dyaOrig="480" w14:anchorId="501C2E8B">
          <v:shape id="_x0000_i3765" type="#_x0000_t75" style="width:17.25pt;height:24pt" o:ole="">
            <v:imagedata r:id="rId5376" o:title=""/>
          </v:shape>
          <o:OLEObject Type="Embed" ProgID="Equation.DSMT4" ShapeID="_x0000_i3765" DrawAspect="Content" ObjectID="_1702308801" r:id="rId5377"/>
        </w:object>
      </w:r>
      <w:r w:rsidRPr="005C7CDB">
        <w:rPr>
          <w:rFonts w:ascii="Times New Roman" w:eastAsia="Times New Roman" w:hAnsi="Times New Roman" w:cs="Times New Roman"/>
          <w:color w:val="000000"/>
          <w:lang w:val="ru-RU"/>
        </w:rPr>
        <w:t xml:space="preserve"> – относительная диэлектрическая проницаемость. </w:t>
      </w:r>
    </w:p>
    <w:p w14:paraId="41AFEF72" w14:textId="77777777" w:rsidR="005C7CDB" w:rsidRPr="005C7CDB" w:rsidRDefault="005C7CDB" w:rsidP="005C7CDB">
      <w:pPr>
        <w:shd w:val="clear" w:color="auto" w:fill="FFFFFF"/>
        <w:autoSpaceDN w:val="0"/>
        <w:spacing w:after="0" w:line="240" w:lineRule="auto"/>
        <w:ind w:right="-42" w:firstLine="426"/>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Расчеты показывают, что диэлектрический стержень с проницаемостью </w:t>
      </w:r>
      <w:r w:rsidRPr="005C7CDB">
        <w:rPr>
          <w:rFonts w:ascii="Times New Roman" w:eastAsia="Times New Roman" w:hAnsi="Times New Roman" w:cs="Times New Roman"/>
          <w:color w:val="000000"/>
          <w:vertAlign w:val="subscript"/>
          <w:lang w:val="ru-RU"/>
        </w:rPr>
        <w:object w:dxaOrig="285" w:dyaOrig="375" w14:anchorId="643277E4">
          <v:shape id="_x0000_i3766" type="#_x0000_t75" style="width:14.25pt;height:18.75pt" o:ole="">
            <v:imagedata r:id="rId5378" o:title=""/>
          </v:shape>
          <o:OLEObject Type="Embed" ProgID="Equation.DSMT4" ShapeID="_x0000_i3766" DrawAspect="Content" ObjectID="_1702308802" r:id="rId5379"/>
        </w:object>
      </w:r>
      <w:r w:rsidRPr="005C7CDB">
        <w:rPr>
          <w:rFonts w:ascii="Times New Roman" w:eastAsia="Times New Roman" w:hAnsi="Times New Roman" w:cs="Times New Roman"/>
          <w:color w:val="000000"/>
          <w:lang w:val="ru-RU"/>
        </w:rPr>
        <w:t xml:space="preserve">= 1,5…5 может служить для передачи энергии при </w:t>
      </w:r>
      <w:r w:rsidRPr="005C7CDB">
        <w:rPr>
          <w:rFonts w:ascii="Times New Roman" w:eastAsia="Times New Roman" w:hAnsi="Times New Roman" w:cs="Times New Roman"/>
          <w:color w:val="000000"/>
          <w:vertAlign w:val="subscript"/>
          <w:lang w:val="ru-RU"/>
        </w:rPr>
        <w:object w:dxaOrig="480" w:dyaOrig="525" w14:anchorId="7F2E4728">
          <v:shape id="_x0000_i3767" type="#_x0000_t75" style="width:24pt;height:26.25pt" o:ole="">
            <v:imagedata r:id="rId5380" o:title=""/>
          </v:shape>
          <o:OLEObject Type="Embed" ProgID="Equation.DSMT4" ShapeID="_x0000_i3767" DrawAspect="Content" ObjectID="_1702308803" r:id="rId5381"/>
        </w:object>
      </w:r>
      <w:r w:rsidRPr="005C7CDB">
        <w:rPr>
          <w:rFonts w:ascii="Times New Roman" w:eastAsia="Times New Roman" w:hAnsi="Times New Roman" w:cs="Times New Roman"/>
          <w:color w:val="000000"/>
          <w:lang w:val="ru-RU"/>
        </w:rPr>
        <w:t>= 0,07…0,09.</w:t>
      </w:r>
    </w:p>
    <w:p w14:paraId="1581CD32"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ab/>
        <w:t>Нижняя частота</w:t>
      </w:r>
      <w:r w:rsidRPr="005C7CDB">
        <w:rPr>
          <w:rFonts w:ascii="Times New Roman" w:eastAsia="Times New Roman" w:hAnsi="Times New Roman" w:cs="Times New Roman"/>
          <w:color w:val="000000"/>
          <w:lang w:val="ru-RU"/>
        </w:rPr>
        <w:t xml:space="preserve"> рабочего диапазона для ДЛП может быть определена по формуле </w:t>
      </w:r>
    </w:p>
    <w:p w14:paraId="2FA9B668" w14:textId="77777777" w:rsidR="005C7CDB" w:rsidRPr="005C7CDB" w:rsidRDefault="005C7CDB" w:rsidP="005C7CDB">
      <w:pPr>
        <w:shd w:val="clear" w:color="auto" w:fill="FFFFFF"/>
        <w:autoSpaceDN w:val="0"/>
        <w:spacing w:after="0" w:line="240" w:lineRule="auto"/>
        <w:ind w:right="-42" w:firstLine="426"/>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2985" w:dyaOrig="660" w14:anchorId="2D6CC7DD">
          <v:shape id="_x0000_i3768" type="#_x0000_t75" style="width:149.25pt;height:33.75pt" o:ole="">
            <v:imagedata r:id="rId5382" o:title=""/>
          </v:shape>
          <o:OLEObject Type="Embed" ProgID="Equation.DSMT4" ShapeID="_x0000_i3768" DrawAspect="Content" ObjectID="_1702308804" r:id="rId5383"/>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(3.103)</w:t>
      </w:r>
    </w:p>
    <w:p w14:paraId="1CC772F3"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ab/>
        <w:t>Верхняя рабочая частота</w:t>
      </w:r>
      <w:r w:rsidRPr="005C7CDB">
        <w:rPr>
          <w:rFonts w:ascii="Times New Roman" w:eastAsia="Times New Roman" w:hAnsi="Times New Roman" w:cs="Times New Roman"/>
          <w:color w:val="000000"/>
          <w:lang w:val="ru-RU"/>
        </w:rPr>
        <w:t xml:space="preserve"> устанавливается из условия одномодового режима работы. Ближайшими высшими типами волн являются волны типа </w:t>
      </w:r>
      <w:r w:rsidRPr="005C7CDB">
        <w:rPr>
          <w:rFonts w:ascii="Times New Roman" w:eastAsia="Times New Roman" w:hAnsi="Times New Roman" w:cs="Times New Roman"/>
          <w:color w:val="000000"/>
          <w:vertAlign w:val="subscript"/>
          <w:lang w:val="ru-RU"/>
        </w:rPr>
        <w:object w:dxaOrig="555" w:dyaOrig="480" w14:anchorId="413C265A">
          <v:shape id="_x0000_i3769" type="#_x0000_t75" style="width:27.75pt;height:24pt" o:ole="">
            <v:imagedata r:id="rId5384" o:title=""/>
          </v:shape>
          <o:OLEObject Type="Embed" ProgID="Equation.DSMT4" ShapeID="_x0000_i3769" DrawAspect="Content" ObjectID="_1702308805" r:id="rId5385"/>
        </w:objec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color w:val="000000"/>
          <w:vertAlign w:val="subscript"/>
          <w:lang w:val="ru-RU"/>
        </w:rPr>
        <w:object w:dxaOrig="495" w:dyaOrig="480" w14:anchorId="3B9825F5">
          <v:shape id="_x0000_i3770" type="#_x0000_t75" style="width:24.75pt;height:24pt" o:ole="">
            <v:imagedata r:id="rId5386" o:title=""/>
          </v:shape>
          <o:OLEObject Type="Embed" ProgID="Equation.DSMT4" ShapeID="_x0000_i3770" DrawAspect="Content" ObjectID="_1702308806" r:id="rId5387"/>
        </w:object>
      </w:r>
      <w:r w:rsidRPr="005C7CDB">
        <w:rPr>
          <w:rFonts w:ascii="Times New Roman" w:eastAsia="Times New Roman" w:hAnsi="Times New Roman" w:cs="Times New Roman"/>
          <w:color w:val="000000"/>
          <w:lang w:val="ru-RU"/>
        </w:rPr>
        <w:t>. Эти волны обладают круговой симметрией поля и имеют граничную частоту, которая и определяет верхнюю границу рабочего диапазона</w:t>
      </w:r>
    </w:p>
    <w:p w14:paraId="2A918C7A" w14:textId="77777777" w:rsidR="005C7CDB" w:rsidRPr="005C7CDB" w:rsidRDefault="005C7CDB" w:rsidP="005C7CDB">
      <w:pPr>
        <w:shd w:val="clear" w:color="auto" w:fill="FFFFFF"/>
        <w:autoSpaceDN w:val="0"/>
        <w:spacing w:after="0" w:line="240" w:lineRule="auto"/>
        <w:ind w:right="-42" w:firstLine="426"/>
        <w:jc w:val="right"/>
        <w:rPr>
          <w:rFonts w:ascii="Times New Roman" w:eastAsia="Times New Roman" w:hAnsi="Times New Roman" w:cs="Times New Roman"/>
          <w:color w:val="000000"/>
          <w:lang w:val="ru-RU"/>
        </w:rPr>
      </w:pPr>
    </w:p>
    <w:p w14:paraId="2CC6E0A4" w14:textId="77777777" w:rsidR="005C7CDB" w:rsidRPr="005C7CDB" w:rsidRDefault="005C7CDB" w:rsidP="005C7CDB">
      <w:pPr>
        <w:shd w:val="clear" w:color="auto" w:fill="FFFFFF"/>
        <w:autoSpaceDN w:val="0"/>
        <w:spacing w:after="0" w:line="240" w:lineRule="auto"/>
        <w:ind w:right="-42" w:firstLine="426"/>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3195" w:dyaOrig="660" w14:anchorId="56F50AFC">
          <v:shape id="_x0000_i3771" type="#_x0000_t75" style="width:159.75pt;height:33.75pt" o:ole="">
            <v:imagedata r:id="rId5388" o:title=""/>
          </v:shape>
          <o:OLEObject Type="Embed" ProgID="Equation.DSMT4" ShapeID="_x0000_i3771" DrawAspect="Content" ObjectID="_1702308807" r:id="rId5389"/>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(3.104)</w:t>
      </w:r>
    </w:p>
    <w:p w14:paraId="64A4AF85" w14:textId="77777777" w:rsidR="005C7CDB" w:rsidRPr="005C7CDB" w:rsidRDefault="005C7CDB" w:rsidP="005C7CDB">
      <w:pPr>
        <w:shd w:val="clear" w:color="auto" w:fill="FFFFFF"/>
        <w:autoSpaceDN w:val="0"/>
        <w:spacing w:after="0" w:line="240" w:lineRule="auto"/>
        <w:ind w:right="-42" w:firstLine="426"/>
        <w:jc w:val="both"/>
        <w:rPr>
          <w:rFonts w:ascii="Times New Roman" w:eastAsia="Times New Roman" w:hAnsi="Times New Roman" w:cs="Times New Roman"/>
          <w:color w:val="000000"/>
          <w:lang w:val="ru-RU"/>
        </w:rPr>
      </w:pPr>
    </w:p>
    <w:p w14:paraId="1CEE6725"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ab/>
        <w:t>Коэффициент затухания</w:t>
      </w:r>
      <w:r w:rsidRPr="005C7CDB">
        <w:rPr>
          <w:rFonts w:ascii="Times New Roman" w:eastAsia="Times New Roman" w:hAnsi="Times New Roman" w:cs="Times New Roman"/>
          <w:color w:val="000000"/>
          <w:lang w:val="ru-RU"/>
        </w:rPr>
        <w:t xml:space="preserve"> ДЛП, обусловленный потерями в стержне, определяется по формуле</w:t>
      </w:r>
    </w:p>
    <w:p w14:paraId="00F7CA84" w14:textId="77777777" w:rsidR="005C7CDB" w:rsidRPr="005C7CDB" w:rsidRDefault="005C7CDB" w:rsidP="005C7CDB">
      <w:pPr>
        <w:shd w:val="clear" w:color="auto" w:fill="FFFFFF"/>
        <w:autoSpaceDN w:val="0"/>
        <w:spacing w:after="0" w:line="240" w:lineRule="auto"/>
        <w:ind w:right="-42" w:firstLine="426"/>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1335" w:dyaOrig="525" w14:anchorId="11B33D5E">
          <v:shape id="_x0000_i3772" type="#_x0000_t75" style="width:66.75pt;height:26.25pt" o:ole="">
            <v:imagedata r:id="rId5390" o:title=""/>
          </v:shape>
          <o:OLEObject Type="Embed" ProgID="Equation.DSMT4" ShapeID="_x0000_i3772" DrawAspect="Content" ObjectID="_1702308808" r:id="rId5391"/>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(3.105)</w:t>
      </w:r>
    </w:p>
    <w:p w14:paraId="3D20D5C9"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lastRenderedPageBreak/>
        <w:t xml:space="preserve">где </w:t>
      </w:r>
      <w:r w:rsidRPr="005C7CDB">
        <w:rPr>
          <w:rFonts w:ascii="Times New Roman" w:eastAsia="Times New Roman" w:hAnsi="Times New Roman" w:cs="Times New Roman"/>
          <w:color w:val="000000"/>
          <w:vertAlign w:val="subscript"/>
          <w:lang w:val="ru-RU"/>
        </w:rPr>
        <w:object w:dxaOrig="495" w:dyaOrig="525" w14:anchorId="2445EE21">
          <v:shape id="_x0000_i3773" type="#_x0000_t75" style="width:24.75pt;height:26.25pt" o:ole="">
            <v:imagedata r:id="rId5392" o:title=""/>
          </v:shape>
          <o:OLEObject Type="Embed" ProgID="Equation.DSMT4" ShapeID="_x0000_i3773" DrawAspect="Content" ObjectID="_1702308809" r:id="rId5393"/>
        </w:object>
      </w:r>
      <w:r w:rsidRPr="005C7CDB">
        <w:rPr>
          <w:rFonts w:ascii="Times New Roman" w:eastAsia="Times New Roman" w:hAnsi="Times New Roman" w:cs="Times New Roman"/>
          <w:color w:val="000000"/>
          <w:lang w:val="ru-RU"/>
        </w:rPr>
        <w:t xml:space="preserve"> – коэффициент затухания плоской волны в безграничной диэлектрической среде; </w:t>
      </w:r>
    </w:p>
    <w:p w14:paraId="2FB663D4"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vertAlign w:val="subscript"/>
          <w:lang w:val="ru-RU"/>
        </w:rPr>
        <w:object w:dxaOrig="465" w:dyaOrig="480" w14:anchorId="29CD3D8F">
          <v:shape id="_x0000_i3774" type="#_x0000_t75" style="width:23.25pt;height:24pt" o:ole="">
            <v:imagedata r:id="rId5394" o:title=""/>
          </v:shape>
          <o:OLEObject Type="Embed" ProgID="Equation.DSMT4" ShapeID="_x0000_i3774" DrawAspect="Content" ObjectID="_1702308810" r:id="rId5395"/>
        </w:object>
      </w:r>
      <w:r w:rsidRPr="005C7CDB">
        <w:rPr>
          <w:rFonts w:ascii="Times New Roman" w:eastAsia="Times New Roman" w:hAnsi="Times New Roman" w:cs="Times New Roman"/>
          <w:color w:val="000000"/>
          <w:lang w:val="ru-RU"/>
        </w:rPr>
        <w:t xml:space="preserve"> – безразмерный структурный коэффициент, изме</w:t>
      </w:r>
      <w:r w:rsidRPr="005C7CDB">
        <w:rPr>
          <w:rFonts w:ascii="Times New Roman" w:eastAsia="Times New Roman" w:hAnsi="Times New Roman" w:cs="Times New Roman"/>
          <w:color w:val="000000"/>
          <w:lang w:val="ru-RU"/>
        </w:rPr>
        <w:softHyphen/>
        <w:t xml:space="preserve">няющийся монотонно от 0 при малых </w:t>
      </w:r>
      <w:r w:rsidRPr="005C7CDB">
        <w:rPr>
          <w:rFonts w:ascii="Times New Roman" w:eastAsia="Times New Roman" w:hAnsi="Times New Roman" w:cs="Times New Roman"/>
          <w:color w:val="000000"/>
          <w:vertAlign w:val="subscript"/>
          <w:lang w:val="ru-RU"/>
        </w:rPr>
        <w:object w:dxaOrig="480" w:dyaOrig="525" w14:anchorId="41BF5B0F">
          <v:shape id="_x0000_i3775" type="#_x0000_t75" style="width:24pt;height:26.25pt" o:ole="">
            <v:imagedata r:id="rId5396" o:title=""/>
          </v:shape>
          <o:OLEObject Type="Embed" ProgID="Equation.DSMT4" ShapeID="_x0000_i3775" DrawAspect="Content" ObjectID="_1702308811" r:id="rId5397"/>
        </w:objec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до 1 при больших</w:t>
      </w:r>
      <w:r w:rsidRPr="005C7CDB">
        <w:rPr>
          <w:rFonts w:ascii="Times New Roman" w:eastAsia="Times New Roman" w:hAnsi="Times New Roman" w:cs="Times New Roman"/>
          <w:color w:val="000000"/>
          <w:vertAlign w:val="subscript"/>
          <w:lang w:val="ru-RU"/>
        </w:rPr>
        <w:object w:dxaOrig="480" w:dyaOrig="525" w14:anchorId="65152C8F">
          <v:shape id="_x0000_i3776" type="#_x0000_t75" style="width:24pt;height:26.25pt" o:ole="">
            <v:imagedata r:id="rId5398" o:title=""/>
          </v:shape>
          <o:OLEObject Type="Embed" ProgID="Equation.DSMT4" ShapeID="_x0000_i3776" DrawAspect="Content" ObjectID="_1702308812" r:id="rId5399"/>
        </w:object>
      </w:r>
      <w:r w:rsidRPr="005C7CDB">
        <w:rPr>
          <w:rFonts w:ascii="Times New Roman" w:eastAsia="Times New Roman" w:hAnsi="Times New Roman" w:cs="Times New Roman"/>
          <w:color w:val="000000"/>
          <w:lang w:val="ru-RU"/>
        </w:rPr>
        <w:t>.</w:t>
      </w:r>
    </w:p>
    <w:p w14:paraId="032078DD"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При малых коэффициентах замедления </w:t>
      </w:r>
      <w:r w:rsidRPr="005C7CDB">
        <w:rPr>
          <w:rFonts w:ascii="Times New Roman" w:eastAsia="Times New Roman" w:hAnsi="Times New Roman" w:cs="Times New Roman"/>
          <w:color w:val="000000"/>
          <w:vertAlign w:val="subscript"/>
          <w:lang w:val="ru-RU"/>
        </w:rPr>
        <w:object w:dxaOrig="360" w:dyaOrig="480" w14:anchorId="785B492E">
          <v:shape id="_x0000_i3777" type="#_x0000_t75" style="width:18pt;height:24pt" o:ole="">
            <v:imagedata r:id="rId5400" o:title=""/>
          </v:shape>
          <o:OLEObject Type="Embed" ProgID="Equation.DSMT4" ShapeID="_x0000_i3777" DrawAspect="Content" ObjectID="_1702308813" r:id="rId5401"/>
        </w:objec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vertAlign w:val="subscript"/>
          <w:lang w:val="ru-RU"/>
        </w:rPr>
        <w:object w:dxaOrig="1380" w:dyaOrig="435" w14:anchorId="611364BE">
          <v:shape id="_x0000_i3778" type="#_x0000_t75" style="width:69.75pt;height:21.75pt" o:ole="">
            <v:imagedata r:id="rId5402" o:title=""/>
          </v:shape>
          <o:OLEObject Type="Embed" ProgID="Equation.DSMT4" ShapeID="_x0000_i3778" DrawAspect="Content" ObjectID="_1702308814" r:id="rId5403"/>
        </w:object>
      </w:r>
      <w:r w:rsidRPr="005C7CDB">
        <w:rPr>
          <w:rFonts w:ascii="Times New Roman" w:eastAsia="Times New Roman" w:hAnsi="Times New Roman" w:cs="Times New Roman"/>
          <w:color w:val="000000"/>
          <w:lang w:val="ru-RU"/>
        </w:rPr>
        <w:t xml:space="preserve"> коэффициент затухания поверхностной волны в 100 …10 раз меньше, чем для случая безграничной диэлектрической среды. Радиус поля составляет при этом несколько длин волн, и ДЛП не может подвергаться изгибам с радиусами даже в несколько десятков или сотен </w:t>
      </w:r>
      <w:r w:rsidRPr="005C7CDB">
        <w:rPr>
          <w:rFonts w:ascii="Times New Roman" w:eastAsia="Times New Roman" w:hAnsi="Times New Roman" w:cs="Times New Roman"/>
          <w:color w:val="000000"/>
          <w:vertAlign w:val="subscript"/>
          <w:lang w:val="ru-RU"/>
        </w:rPr>
        <w:object w:dxaOrig="360" w:dyaOrig="480" w14:anchorId="400CB0C1">
          <v:shape id="_x0000_i3779" type="#_x0000_t75" style="width:18pt;height:24pt" o:ole="">
            <v:imagedata r:id="rId5404" o:title=""/>
          </v:shape>
          <o:OLEObject Type="Embed" ProgID="Equation.DSMT4" ShapeID="_x0000_i3779" DrawAspect="Content" ObjectID="_1702308815" r:id="rId5405"/>
        </w:object>
      </w:r>
      <w:r w:rsidRPr="005C7CDB">
        <w:rPr>
          <w:rFonts w:ascii="Times New Roman" w:eastAsia="Times New Roman" w:hAnsi="Times New Roman" w:cs="Times New Roman"/>
          <w:color w:val="000000"/>
          <w:lang w:val="ru-RU"/>
        </w:rPr>
        <w:t>. При использовании полиэтиленового стержня (</w:t>
      </w:r>
      <w:r w:rsidRPr="005C7CDB">
        <w:rPr>
          <w:rFonts w:ascii="Times New Roman" w:eastAsia="Times New Roman" w:hAnsi="Times New Roman" w:cs="Times New Roman"/>
          <w:color w:val="000000"/>
          <w:vertAlign w:val="subscript"/>
          <w:lang w:val="ru-RU"/>
        </w:rPr>
        <w:object w:dxaOrig="2715" w:dyaOrig="600" w14:anchorId="41E5ACE3">
          <v:shape id="_x0000_i3780" type="#_x0000_t75" style="width:135.75pt;height:30pt" o:ole="">
            <v:imagedata r:id="rId5406" o:title=""/>
          </v:shape>
          <o:OLEObject Type="Embed" ProgID="Equation.DSMT4" ShapeID="_x0000_i3780" DrawAspect="Content" ObjectID="_1702308816" r:id="rId5407"/>
        </w:object>
      </w:r>
      <w:r w:rsidRPr="005C7CDB">
        <w:rPr>
          <w:rFonts w:ascii="Times New Roman" w:eastAsia="Times New Roman" w:hAnsi="Times New Roman" w:cs="Times New Roman"/>
          <w:color w:val="000000"/>
          <w:lang w:val="ru-RU"/>
        </w:rPr>
        <w:t>) на миллиметровых волнах достижимы коэффициенты затухания 0,03 …0,1 дБ/м, т. е. на порядок меньше коэффициента затухания прямоугольного металличе</w:t>
      </w:r>
      <w:r w:rsidRPr="005C7CDB">
        <w:rPr>
          <w:rFonts w:ascii="Times New Roman" w:eastAsia="Times New Roman" w:hAnsi="Times New Roman" w:cs="Times New Roman"/>
          <w:color w:val="000000"/>
          <w:lang w:val="ru-RU"/>
        </w:rPr>
        <w:softHyphen/>
        <w:t xml:space="preserve">ского волновода в того же диапазона. В области замедления </w:t>
      </w:r>
      <w:r w:rsidRPr="005C7CDB">
        <w:rPr>
          <w:rFonts w:ascii="Times New Roman" w:eastAsia="Times New Roman" w:hAnsi="Times New Roman" w:cs="Times New Roman"/>
          <w:color w:val="000000"/>
          <w:vertAlign w:val="subscript"/>
          <w:lang w:val="ru-RU"/>
        </w:rPr>
        <w:object w:dxaOrig="360" w:dyaOrig="480" w14:anchorId="232652F7">
          <v:shape id="_x0000_i3781" type="#_x0000_t75" style="width:18pt;height:24pt" o:ole="">
            <v:imagedata r:id="rId5408" o:title=""/>
          </v:shape>
          <o:OLEObject Type="Embed" ProgID="Equation.DSMT4" ShapeID="_x0000_i3781" DrawAspect="Content" ObjectID="_1702308817" r:id="rId5409"/>
        </w:object>
      </w:r>
      <w:r w:rsidRPr="005C7CDB">
        <w:rPr>
          <w:rFonts w:ascii="Times New Roman" w:eastAsia="Times New Roman" w:hAnsi="Times New Roman" w:cs="Times New Roman"/>
          <w:color w:val="000000"/>
          <w:lang w:val="ru-RU"/>
        </w:rPr>
        <w:t>=0,1 … 0,3 коэффициент затухания в ДЛП практически соответствует коэф</w:t>
      </w:r>
      <w:r w:rsidRPr="005C7CDB">
        <w:rPr>
          <w:rFonts w:ascii="Times New Roman" w:eastAsia="Times New Roman" w:hAnsi="Times New Roman" w:cs="Times New Roman"/>
          <w:color w:val="000000"/>
          <w:lang w:val="ru-RU"/>
        </w:rPr>
        <w:softHyphen/>
        <w:t xml:space="preserve">фициенту затухания плоской волны в безграничной диэлектрической среде. Радиус поля примерно вдвое превышает диаметр стержня и линия передачи может изгибаться с радиусом изгиба </w:t>
      </w:r>
      <w:r w:rsidRPr="005C7CDB">
        <w:rPr>
          <w:rFonts w:ascii="Times New Roman" w:eastAsia="Times New Roman" w:hAnsi="Times New Roman" w:cs="Times New Roman"/>
          <w:color w:val="000000"/>
          <w:vertAlign w:val="subscript"/>
          <w:lang w:val="ru-RU"/>
        </w:rPr>
        <w:object w:dxaOrig="1620" w:dyaOrig="480" w14:anchorId="104980AF">
          <v:shape id="_x0000_i3782" type="#_x0000_t75" style="width:81.75pt;height:24pt" o:ole="">
            <v:imagedata r:id="rId5410" o:title=""/>
          </v:shape>
          <o:OLEObject Type="Embed" ProgID="Equation.DSMT4" ShapeID="_x0000_i3782" DrawAspect="Content" ObjectID="_1702308818" r:id="rId5411"/>
        </w:object>
      </w:r>
      <w:r w:rsidRPr="005C7CDB">
        <w:rPr>
          <w:rFonts w:ascii="Times New Roman" w:eastAsia="Times New Roman" w:hAnsi="Times New Roman" w:cs="Times New Roman"/>
          <w:color w:val="000000"/>
          <w:lang w:val="ru-RU"/>
        </w:rPr>
        <w:t>.</w:t>
      </w:r>
    </w:p>
    <w:p w14:paraId="0FC95648"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ab/>
        <w:t>Допустимая мощность</w:t>
      </w:r>
      <w:r w:rsidRPr="005C7CDB">
        <w:rPr>
          <w:rFonts w:ascii="Times New Roman" w:eastAsia="Times New Roman" w:hAnsi="Times New Roman" w:cs="Times New Roman"/>
          <w:color w:val="000000"/>
          <w:lang w:val="ru-RU"/>
        </w:rPr>
        <w:t xml:space="preserve"> ДЛП довольно велика, так как волна распространяется широким волновым пучком, диаметр которого имеет порядок 2</w:t>
      </w:r>
      <w:r w:rsidRPr="005C7CDB">
        <w:rPr>
          <w:rFonts w:ascii="Times New Roman" w:eastAsia="Times New Roman" w:hAnsi="Times New Roman" w:cs="Times New Roman"/>
          <w:color w:val="000000"/>
          <w:vertAlign w:val="subscript"/>
          <w:lang w:val="ru-RU"/>
        </w:rPr>
        <w:object w:dxaOrig="480" w:dyaOrig="480" w14:anchorId="6EDA80D4">
          <v:shape id="_x0000_i3783" type="#_x0000_t75" style="width:24pt;height:24pt" o:ole="">
            <v:imagedata r:id="rId5412" o:title=""/>
          </v:shape>
          <o:OLEObject Type="Embed" ProgID="Equation.DSMT4" ShapeID="_x0000_i3783" DrawAspect="Content" ObjectID="_1702308819" r:id="rId5413"/>
        </w:object>
      </w:r>
      <w:r w:rsidRPr="005C7CDB">
        <w:rPr>
          <w:rFonts w:ascii="Times New Roman" w:eastAsia="Times New Roman" w:hAnsi="Times New Roman" w:cs="Times New Roman"/>
          <w:color w:val="000000"/>
          <w:lang w:val="ru-RU"/>
        </w:rPr>
        <w:t xml:space="preserve">. Напряженность поля максимальна на границе раздела стержня и воздуха, что определяет предельную мощность по электрической прочности. Для оптимального диапазона </w:t>
      </w:r>
    </w:p>
    <w:p w14:paraId="39FFD124" w14:textId="77777777" w:rsidR="005C7CDB" w:rsidRPr="005C7CDB" w:rsidRDefault="005C7CDB" w:rsidP="005C7CDB">
      <w:pPr>
        <w:shd w:val="clear" w:color="auto" w:fill="FFFFFF"/>
        <w:autoSpaceDN w:val="0"/>
        <w:spacing w:after="0" w:line="240" w:lineRule="auto"/>
        <w:ind w:right="-42" w:firstLine="426"/>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1800" w:dyaOrig="495" w14:anchorId="4F8D3B40">
          <v:shape id="_x0000_i3784" type="#_x0000_t75" style="width:90pt;height:24.75pt" o:ole="">
            <v:imagedata r:id="rId5414" o:title=""/>
          </v:shape>
          <o:OLEObject Type="Embed" ProgID="Equation.DSMT4" ShapeID="_x0000_i3784" DrawAspect="Content" ObjectID="_1702308820" r:id="rId5415"/>
        </w:object>
      </w:r>
      <w:r w:rsidRPr="005C7CDB">
        <w:rPr>
          <w:rFonts w:ascii="Times New Roman" w:eastAsia="Times New Roman" w:hAnsi="Times New Roman" w:cs="Times New Roman"/>
          <w:color w:val="000000"/>
          <w:lang w:val="ru-RU"/>
        </w:rPr>
        <w:t>, МВт</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(3.106)</w:t>
      </w:r>
    </w:p>
    <w:p w14:paraId="26071969"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ab/>
        <w:t>Номинальная мощность</w:t>
      </w:r>
      <w:r w:rsidRPr="005C7CDB">
        <w:rPr>
          <w:rFonts w:ascii="Times New Roman" w:eastAsia="Times New Roman" w:hAnsi="Times New Roman" w:cs="Times New Roman"/>
          <w:color w:val="000000"/>
          <w:lang w:val="ru-RU"/>
        </w:rPr>
        <w:t xml:space="preserve"> определяется допустимым нагревом диэлектрика и, следовательно, обратно пропорциональна коэффициенту затухания</w:t>
      </w:r>
    </w:p>
    <w:p w14:paraId="7966A7FC"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p>
    <w:p w14:paraId="72475C64" w14:textId="77777777" w:rsidR="005C7CDB" w:rsidRPr="005C7CDB" w:rsidRDefault="005C7CDB" w:rsidP="005C7CDB">
      <w:pPr>
        <w:shd w:val="clear" w:color="auto" w:fill="FFFFFF"/>
        <w:autoSpaceDN w:val="0"/>
        <w:spacing w:after="0" w:line="240" w:lineRule="auto"/>
        <w:ind w:right="-42" w:firstLine="568"/>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vertAlign w:val="subscript"/>
          <w:lang w:val="ru-RU"/>
        </w:rPr>
        <w:object w:dxaOrig="3585" w:dyaOrig="660" w14:anchorId="7826F85D">
          <v:shape id="_x0000_i3785" type="#_x0000_t75" style="width:179.25pt;height:33.75pt" o:ole="">
            <v:imagedata r:id="rId5416" o:title=""/>
          </v:shape>
          <o:OLEObject Type="Embed" ProgID="Equation.DSMT4" ShapeID="_x0000_i3785" DrawAspect="Content" ObjectID="_1702308821" r:id="rId5417"/>
        </w:object>
      </w:r>
      <w:r w:rsidRPr="005C7CDB">
        <w:rPr>
          <w:rFonts w:ascii="Times New Roman" w:eastAsia="Times New Roman" w:hAnsi="Times New Roman" w:cs="Times New Roman"/>
          <w:color w:val="000000"/>
          <w:lang w:val="ru-RU"/>
        </w:rPr>
        <w:t>, МВт</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(3.107)</w:t>
      </w:r>
    </w:p>
    <w:p w14:paraId="36B04D42" w14:textId="77777777" w:rsidR="005C7CDB" w:rsidRPr="005C7CDB" w:rsidRDefault="005C7CDB" w:rsidP="005C7CDB">
      <w:pPr>
        <w:shd w:val="clear" w:color="auto" w:fill="FFFFFF"/>
        <w:autoSpaceDN w:val="0"/>
        <w:spacing w:after="0" w:line="240" w:lineRule="auto"/>
        <w:ind w:right="-42" w:firstLine="568"/>
        <w:jc w:val="both"/>
        <w:rPr>
          <w:rFonts w:ascii="Times New Roman" w:eastAsia="Times New Roman" w:hAnsi="Times New Roman" w:cs="Times New Roman"/>
          <w:color w:val="000000"/>
          <w:lang w:val="ru-RU"/>
        </w:rPr>
      </w:pPr>
    </w:p>
    <w:p w14:paraId="2490AA3B"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Наряду с ДЛП применяются линии передачи поверхностных волн в виде комбинации диэлектрических стержней и металлических плоскостей. Три варианта таких линий показаны на рис. 3.17. В двух из них (рис. 3.17, а, б) используются диэлектрические стержни на поверхности металлического экрана. Структуры полей в этих линиях с учетом зеркальных изображений в экранах соответствуют обычным ДЛП. </w:t>
      </w:r>
      <w:r w:rsidRPr="005C7CDB">
        <w:rPr>
          <w:rFonts w:ascii="Times New Roman" w:eastAsia="Times New Roman" w:hAnsi="Times New Roman" w:cs="Times New Roman"/>
          <w:i/>
          <w:color w:val="000000"/>
          <w:lang w:val="ru-RU"/>
        </w:rPr>
        <w:t>Наличие экрана обеспечивает устойчивую поляризацию передаваемой волны</w:t>
      </w:r>
      <w:r w:rsidRPr="005C7CDB">
        <w:rPr>
          <w:rFonts w:ascii="Times New Roman" w:eastAsia="Times New Roman" w:hAnsi="Times New Roman" w:cs="Times New Roman"/>
          <w:color w:val="000000"/>
          <w:lang w:val="ru-RU"/>
        </w:rPr>
        <w:t xml:space="preserve">. На частотах порядка 70 ГГц диэлектрические линии с экраном обладают коэффициентами затухания </w:t>
      </w:r>
      <w:r w:rsidRPr="005C7CDB">
        <w:rPr>
          <w:rFonts w:ascii="Times New Roman" w:eastAsia="Times New Roman" w:hAnsi="Times New Roman" w:cs="Times New Roman"/>
          <w:color w:val="000000"/>
          <w:vertAlign w:val="subscript"/>
          <w:lang w:val="ru-RU"/>
        </w:rPr>
        <w:object w:dxaOrig="255" w:dyaOrig="240" w14:anchorId="0A12FA21">
          <v:shape id="_x0000_i3786" type="#_x0000_t75" style="width:12.75pt;height:12pt" o:ole="">
            <v:imagedata r:id="rId5418" o:title=""/>
          </v:shape>
          <o:OLEObject Type="Embed" ProgID="Equation.DSMT4" ShapeID="_x0000_i3786" DrawAspect="Content" ObjectID="_1702308822" r:id="rId5419"/>
        </w:object>
      </w:r>
      <w:r w:rsidRPr="005C7CDB">
        <w:rPr>
          <w:rFonts w:ascii="Times New Roman" w:eastAsia="Times New Roman" w:hAnsi="Times New Roman" w:cs="Times New Roman"/>
          <w:color w:val="000000"/>
          <w:lang w:val="ru-RU"/>
        </w:rPr>
        <w:t xml:space="preserve">=0,015…0,2дБ/м. </w:t>
      </w:r>
    </w:p>
    <w:p w14:paraId="5CDF5753"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p>
    <w:p w14:paraId="7F25E656" w14:textId="2F8340CD"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r>
      <w:r w:rsidRPr="0047729A">
        <w:rPr>
          <w:rFonts w:ascii="Times New Roman" w:eastAsia="Times New Roman" w:hAnsi="Times New Roman" w:cs="Times New Roman"/>
          <w:noProof/>
          <w:color w:val="000000"/>
          <w:lang w:val="ru-RU"/>
        </w:rPr>
        <w:drawing>
          <wp:inline distT="0" distB="0" distL="0" distR="0" wp14:anchorId="15127EA9" wp14:editId="79F7B90E">
            <wp:extent cx="5372100" cy="1676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2"/>
                    <pic:cNvPicPr>
                      <a:picLocks noChangeAspect="1" noChangeArrowheads="1"/>
                    </pic:cNvPicPr>
                  </pic:nvPicPr>
                  <pic:blipFill>
                    <a:blip r:embed="rId5420">
                      <a:extLst>
                        <a:ext uri="{28A0092B-C50C-407E-A947-70E740481C1C}">
                          <a14:useLocalDpi xmlns:a14="http://schemas.microsoft.com/office/drawing/2010/main" val="0"/>
                        </a:ext>
                      </a:extLst>
                    </a:blip>
                    <a:srcRect/>
                    <a:stretch>
                      <a:fillRect/>
                    </a:stretch>
                  </pic:blipFill>
                  <pic:spPr bwMode="auto">
                    <a:xfrm>
                      <a:off x="0" y="0"/>
                      <a:ext cx="5372100" cy="1676400"/>
                    </a:xfrm>
                    <a:prstGeom prst="rect">
                      <a:avLst/>
                    </a:prstGeom>
                    <a:noFill/>
                    <a:ln>
                      <a:noFill/>
                    </a:ln>
                  </pic:spPr>
                </pic:pic>
              </a:graphicData>
            </a:graphic>
          </wp:inline>
        </w:drawing>
      </w:r>
    </w:p>
    <w:p w14:paraId="6C02739D" w14:textId="77777777" w:rsidR="005C7CDB" w:rsidRPr="005C7CDB" w:rsidRDefault="005C7CDB" w:rsidP="005C7CDB">
      <w:pPr>
        <w:shd w:val="clear" w:color="auto" w:fill="FFFFFF"/>
        <w:autoSpaceDN w:val="0"/>
        <w:spacing w:after="0" w:line="240" w:lineRule="auto"/>
        <w:ind w:left="142" w:right="-42" w:firstLine="142"/>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bCs/>
          <w:color w:val="000000"/>
          <w:lang w:val="ru-RU"/>
        </w:rPr>
        <w:t>Рис. 3.17. Разновидности д</w:t>
      </w:r>
      <w:r w:rsidRPr="005C7CDB">
        <w:rPr>
          <w:rFonts w:ascii="Times New Roman" w:eastAsia="Times New Roman" w:hAnsi="Times New Roman" w:cs="Times New Roman"/>
          <w:color w:val="000000"/>
          <w:lang w:val="ru-RU"/>
        </w:rPr>
        <w:t xml:space="preserve">иэлектрических волноводов </w:t>
      </w:r>
    </w:p>
    <w:p w14:paraId="351A5056" w14:textId="77777777" w:rsidR="005C7CDB" w:rsidRPr="005C7CDB" w:rsidRDefault="005C7CDB" w:rsidP="005C7CDB">
      <w:pPr>
        <w:shd w:val="clear" w:color="auto" w:fill="FFFFFF"/>
        <w:autoSpaceDN w:val="0"/>
        <w:spacing w:after="0" w:line="240" w:lineRule="auto"/>
        <w:ind w:left="142" w:right="-42" w:firstLine="142"/>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для передачи миллимет</w:t>
      </w:r>
      <w:r w:rsidRPr="005C7CDB">
        <w:rPr>
          <w:rFonts w:ascii="Times New Roman" w:eastAsia="Times New Roman" w:hAnsi="Times New Roman" w:cs="Times New Roman"/>
          <w:color w:val="000000"/>
          <w:lang w:val="ru-RU"/>
        </w:rPr>
        <w:softHyphen/>
        <w:t>ровых волн</w:t>
      </w:r>
    </w:p>
    <w:p w14:paraId="4D88C849"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color w:val="000000"/>
          <w:lang w:val="ru-RU"/>
        </w:rPr>
      </w:pPr>
    </w:p>
    <w:p w14:paraId="13787895"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В третьей ЛП (рис. 3.17, в</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прямоугольный диэлектрический стержень располагается между двумя параллельными металлическими пластинами. Образующаяся замедленная гибридная волна не создает продольных составляющих электрического тока в металлических пластинах и поэтому наблюдается умень</w:t>
      </w:r>
      <w:r w:rsidRPr="005C7CDB">
        <w:rPr>
          <w:rFonts w:ascii="Times New Roman" w:eastAsia="Times New Roman" w:hAnsi="Times New Roman" w:cs="Times New Roman"/>
          <w:color w:val="000000"/>
          <w:lang w:val="ru-RU"/>
        </w:rPr>
        <w:softHyphen/>
        <w:t>шение потерь в металлических пластинах с ростом частоты. Амплитуда поля такой волны быстро спадает по экспоненциальному закону при удалении от диэлектрического стержня. Это позволяет ограничить поперечный размер металлических пластин и сделать ЛП компактной.</w:t>
      </w:r>
    </w:p>
    <w:p w14:paraId="0FB69A5D" w14:textId="77777777" w:rsidR="005C7CDB" w:rsidRPr="005C7CDB" w:rsidRDefault="005C7CDB" w:rsidP="005C7CDB">
      <w:pPr>
        <w:shd w:val="clear" w:color="auto" w:fill="FFFFFF"/>
        <w:autoSpaceDN w:val="0"/>
        <w:spacing w:after="0" w:line="240" w:lineRule="auto"/>
        <w:ind w:right="-42" w:firstLine="142"/>
        <w:jc w:val="both"/>
        <w:rPr>
          <w:rFonts w:ascii="Times New Roman" w:eastAsia="Times New Roman" w:hAnsi="Times New Roman" w:cs="Times New Roman"/>
          <w:lang w:val="ru-RU"/>
        </w:rPr>
      </w:pPr>
    </w:p>
    <w:bookmarkStart w:id="217" w:name="_Toc89607506"/>
    <w:p w14:paraId="6B4C9808" w14:textId="6DC5C966" w:rsidR="005C7CDB" w:rsidRPr="00D10835" w:rsidRDefault="005C7CDB" w:rsidP="00D10835">
      <w:pPr>
        <w:pStyle w:val="1"/>
        <w:rPr>
          <w:sz w:val="26"/>
          <w:szCs w:val="26"/>
        </w:rPr>
      </w:pPr>
      <w:r w:rsidRPr="00D10835">
        <w:rPr>
          <w:noProof/>
          <w:sz w:val="26"/>
          <w:szCs w:val="26"/>
        </w:rPr>
        <mc:AlternateContent>
          <mc:Choice Requires="wps">
            <w:drawing>
              <wp:anchor distT="0" distB="0" distL="114300" distR="114300" simplePos="0" relativeHeight="251660288" behindDoc="0" locked="0" layoutInCell="1" allowOverlap="1" wp14:anchorId="3015C5FC" wp14:editId="2FFF3CA1">
                <wp:simplePos x="0" y="0"/>
                <wp:positionH relativeFrom="column">
                  <wp:posOffset>10017760</wp:posOffset>
                </wp:positionH>
                <wp:positionV relativeFrom="paragraph">
                  <wp:posOffset>2882900</wp:posOffset>
                </wp:positionV>
                <wp:extent cx="0" cy="552450"/>
                <wp:effectExtent l="6985" t="6350" r="12065" b="12700"/>
                <wp:wrapNone/>
                <wp:docPr id="166" name="Прямая соединительная линия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44B5B" id="Прямая соединительная линия 16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8.8pt,227pt" to="788.8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"/>
            </w:pict>
          </mc:Fallback>
        </mc:AlternateContent>
      </w:r>
      <w:r w:rsidRPr="00D10835">
        <w:rPr>
          <w:sz w:val="26"/>
          <w:szCs w:val="26"/>
        </w:rPr>
        <w:t>3.3.4. Волоконные световоды</w:t>
      </w:r>
      <w:bookmarkEnd w:id="217"/>
      <w:r w:rsidRPr="00D10835">
        <w:rPr>
          <w:sz w:val="26"/>
          <w:szCs w:val="26"/>
        </w:rPr>
        <w:t xml:space="preserve"> </w:t>
      </w:r>
    </w:p>
    <w:p w14:paraId="74715839" w14:textId="77777777" w:rsidR="005C7CDB" w:rsidRPr="00D10835" w:rsidRDefault="005C7CDB" w:rsidP="00D10835">
      <w:pPr>
        <w:pStyle w:val="1"/>
        <w:rPr>
          <w:sz w:val="26"/>
          <w:szCs w:val="26"/>
        </w:rPr>
      </w:pPr>
      <w:bookmarkStart w:id="218" w:name="_Toc89607507"/>
      <w:r w:rsidRPr="00D10835">
        <w:rPr>
          <w:sz w:val="26"/>
          <w:szCs w:val="26"/>
        </w:rPr>
        <w:t>3.3.4.1.Констукции световодов</w:t>
      </w:r>
      <w:bookmarkEnd w:id="218"/>
      <w:r w:rsidRPr="00D10835">
        <w:rPr>
          <w:sz w:val="26"/>
          <w:szCs w:val="26"/>
        </w:rPr>
        <w:t xml:space="preserve"> </w:t>
      </w:r>
    </w:p>
    <w:p w14:paraId="3B528382" w14:textId="77777777" w:rsidR="005C7CDB" w:rsidRPr="005C7CDB" w:rsidRDefault="005C7CDB" w:rsidP="005C7CDB">
      <w:pPr>
        <w:shd w:val="clear" w:color="auto" w:fill="FFFFFF"/>
        <w:autoSpaceDN w:val="0"/>
        <w:spacing w:after="0" w:line="240" w:lineRule="auto"/>
        <w:ind w:right="-42" w:firstLine="567"/>
        <w:rPr>
          <w:rFonts w:ascii="Times New Roman" w:eastAsia="Times New Roman" w:hAnsi="Times New Roman" w:cs="Times New Roman"/>
          <w:lang w:val="ru-RU"/>
        </w:rPr>
      </w:pPr>
    </w:p>
    <w:p w14:paraId="678BF55B"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 xml:space="preserve">При переходе в субмиллиметровый и оптический диапазоны воли традиционные типы линий передачи становятся непригодными из-за роста потерь, резкого уменьшения передаваемой мощности и трудностей изготовления. Поэтому освоение субмиллиметрового и оптического диапазонов привело к созданию новых типов ЛП – </w:t>
      </w:r>
      <w:r w:rsidRPr="005C7CDB">
        <w:rPr>
          <w:rFonts w:ascii="Times New Roman" w:eastAsia="Times New Roman" w:hAnsi="Times New Roman" w:cs="Times New Roman"/>
          <w:b/>
          <w:i/>
          <w:color w:val="000000"/>
          <w:lang w:val="ru-RU"/>
        </w:rPr>
        <w:t>лучевых волноводов</w:t>
      </w:r>
      <w:r w:rsidRPr="005C7CDB">
        <w:rPr>
          <w:rFonts w:ascii="Times New Roman" w:eastAsia="Times New Roman" w:hAnsi="Times New Roman" w:cs="Times New Roman"/>
          <w:color w:val="000000"/>
          <w:lang w:val="ru-RU"/>
        </w:rPr>
        <w:t xml:space="preserve"> и</w:t>
      </w:r>
      <w:r w:rsidRPr="005C7CDB">
        <w:rPr>
          <w:rFonts w:ascii="Times New Roman" w:eastAsia="Times New Roman" w:hAnsi="Times New Roman" w:cs="Times New Roman"/>
          <w:b/>
          <w:color w:val="000000"/>
          <w:lang w:val="ru-RU"/>
        </w:rPr>
        <w:t xml:space="preserve"> </w:t>
      </w:r>
      <w:r w:rsidRPr="005C7CDB">
        <w:rPr>
          <w:rFonts w:ascii="Times New Roman" w:eastAsia="Times New Roman" w:hAnsi="Times New Roman" w:cs="Times New Roman"/>
          <w:b/>
          <w:i/>
          <w:color w:val="000000"/>
          <w:lang w:val="ru-RU"/>
        </w:rPr>
        <w:t>волоконных световодов,</w:t>
      </w:r>
    </w:p>
    <w:p w14:paraId="7F5089CF" w14:textId="77777777" w:rsidR="005C7CDB" w:rsidRPr="005C7CDB" w:rsidRDefault="005C7CDB" w:rsidP="005C7CDB">
      <w:pPr>
        <w:shd w:val="clear" w:color="auto" w:fill="FFFFFF"/>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lang w:val="ru-RU"/>
        </w:rPr>
        <w:t>Волоконный световод (ВС) представляют собой диэлектрический волновод (ДВ) который используется для передачи световых сигналов микроволнового диапазона волн от 0,8 до 1,6 мкм. В настоящее время используются в основном волны длиной 0,7...1,6 мкм и ведутся работы по освоению ближнего инфракрасного диапазона: 2; 4; 6 мкм. Конструкция диэлектрического волновода в общем случае показана на рис.3.18а. Конструктивно волновод характеризуется диаметром 2</w:t>
      </w:r>
      <w:r w:rsidRPr="005C7CDB">
        <w:rPr>
          <w:rFonts w:ascii="Times New Roman" w:eastAsia="Times New Roman" w:hAnsi="Times New Roman" w:cs="Times New Roman"/>
          <w:i/>
          <w:lang w:val="ru-RU"/>
        </w:rPr>
        <w:t xml:space="preserve">а  </w:t>
      </w:r>
      <w:r w:rsidRPr="005C7CDB">
        <w:rPr>
          <w:rFonts w:ascii="Times New Roman" w:eastAsia="Times New Roman" w:hAnsi="Times New Roman" w:cs="Times New Roman"/>
          <w:lang w:val="ru-RU"/>
        </w:rPr>
        <w:t xml:space="preserve">и зависимостью коэффициента вдоль его радиуса </w:t>
      </w:r>
      <w:r w:rsidRPr="005C7CDB">
        <w:rPr>
          <w:rFonts w:ascii="Times New Roman" w:eastAsia="Times New Roman" w:hAnsi="Times New Roman" w:cs="Times New Roman"/>
          <w:vertAlign w:val="subscript"/>
          <w:lang w:val="ru-RU"/>
        </w:rPr>
        <w:object w:dxaOrig="585" w:dyaOrig="420" w14:anchorId="0191D57E">
          <v:shape id="_x0000_i3787" type="#_x0000_t75" style="width:29.25pt;height:21.75pt" o:ole="">
            <v:imagedata r:id="rId5421" o:title=""/>
          </v:shape>
          <o:OLEObject Type="Embed" ProgID="Equation.DSMT4" ShapeID="_x0000_i3787" DrawAspect="Content" ObjectID="_1702308823" r:id="rId5422"/>
        </w:object>
      </w:r>
      <w:r w:rsidRPr="005C7CDB">
        <w:rPr>
          <w:rFonts w:ascii="Times New Roman" w:eastAsia="Times New Roman" w:hAnsi="Times New Roman" w:cs="Times New Roman"/>
          <w:lang w:val="ru-RU"/>
        </w:rPr>
        <w:t xml:space="preserve">. В зависимости от изменения функции </w:t>
      </w:r>
      <w:r w:rsidRPr="005C7CDB">
        <w:rPr>
          <w:rFonts w:ascii="Times New Roman" w:eastAsia="Times New Roman" w:hAnsi="Times New Roman" w:cs="Times New Roman"/>
          <w:vertAlign w:val="subscript"/>
          <w:lang w:val="ru-RU"/>
        </w:rPr>
        <w:object w:dxaOrig="585" w:dyaOrig="420" w14:anchorId="52B7E9CF">
          <v:shape id="_x0000_i3788" type="#_x0000_t75" style="width:29.25pt;height:21.75pt" o:ole="">
            <v:imagedata r:id="rId5421" o:title=""/>
          </v:shape>
          <o:OLEObject Type="Embed" ProgID="Equation.DSMT4" ShapeID="_x0000_i3788" DrawAspect="Content" ObjectID="_1702308824" r:id="rId5423"/>
        </w:object>
      </w:r>
      <w:r w:rsidRPr="005C7CDB">
        <w:rPr>
          <w:rFonts w:ascii="Times New Roman" w:eastAsia="Times New Roman" w:hAnsi="Times New Roman" w:cs="Times New Roman"/>
          <w:lang w:val="ru-RU"/>
        </w:rPr>
        <w:t>, вдоль радиуса различают типы диэлектричес</w:t>
      </w:r>
      <w:r w:rsidRPr="005C7CDB">
        <w:rPr>
          <w:rFonts w:ascii="Times New Roman" w:eastAsia="Times New Roman" w:hAnsi="Times New Roman" w:cs="Times New Roman"/>
          <w:lang w:val="ru-RU"/>
        </w:rPr>
        <w:softHyphen/>
        <w:t>ких волноводов, некоторые из которых приведены на рис. 3.18.</w:t>
      </w:r>
    </w:p>
    <w:p w14:paraId="4FC3BDAA" w14:textId="77777777" w:rsidR="005C7CDB" w:rsidRPr="005C7CDB" w:rsidRDefault="005C7CDB" w:rsidP="005C7CDB">
      <w:pPr>
        <w:widowControl w:val="0"/>
        <w:autoSpaceDN w:val="0"/>
        <w:spacing w:after="0" w:line="240" w:lineRule="auto"/>
        <w:ind w:right="-42"/>
        <w:jc w:val="center"/>
        <w:rPr>
          <w:rFonts w:ascii="Times New Roman" w:eastAsia="Times New Roman" w:hAnsi="Times New Roman" w:cs="Times New Roman"/>
          <w:lang w:val="ru-RU"/>
        </w:rPr>
      </w:pPr>
    </w:p>
    <w:p w14:paraId="234FF927" w14:textId="1684FFE7" w:rsidR="005C7CDB" w:rsidRPr="005C7CDB" w:rsidRDefault="005C7CDB" w:rsidP="005C7CDB">
      <w:pPr>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4919C63" wp14:editId="041AE30C">
            <wp:extent cx="5554980" cy="2087880"/>
            <wp:effectExtent l="0" t="0" r="7620" b="7620"/>
            <wp:docPr id="129" name="Рисунок 1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5" descr="3"/>
                    <pic:cNvPicPr>
                      <a:picLocks noChangeAspect="1" noChangeArrowheads="1"/>
                    </pic:cNvPicPr>
                  </pic:nvPicPr>
                  <pic:blipFill>
                    <a:blip r:embed="rId5424">
                      <a:extLst>
                        <a:ext uri="{28A0092B-C50C-407E-A947-70E740481C1C}">
                          <a14:useLocalDpi xmlns:a14="http://schemas.microsoft.com/office/drawing/2010/main" val="0"/>
                        </a:ext>
                      </a:extLst>
                    </a:blip>
                    <a:srcRect/>
                    <a:stretch>
                      <a:fillRect/>
                    </a:stretch>
                  </pic:blipFill>
                  <pic:spPr bwMode="auto">
                    <a:xfrm>
                      <a:off x="0" y="0"/>
                      <a:ext cx="5554980" cy="2087880"/>
                    </a:xfrm>
                    <a:prstGeom prst="rect">
                      <a:avLst/>
                    </a:prstGeom>
                    <a:noFill/>
                    <a:ln>
                      <a:noFill/>
                    </a:ln>
                  </pic:spPr>
                </pic:pic>
              </a:graphicData>
            </a:graphic>
          </wp:inline>
        </w:drawing>
      </w:r>
    </w:p>
    <w:p w14:paraId="4E161134" w14:textId="77777777" w:rsidR="005C7CDB" w:rsidRPr="005C7CDB" w:rsidRDefault="005C7CDB" w:rsidP="005C7CDB">
      <w:pPr>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3F9ECF08" w14:textId="77777777" w:rsidR="005C7CDB" w:rsidRPr="005C7CDB" w:rsidRDefault="005C7CDB" w:rsidP="005C7CDB">
      <w:pPr>
        <w:overflowPunct w:val="0"/>
        <w:autoSpaceDE w:val="0"/>
        <w:autoSpaceDN w:val="0"/>
        <w:adjustRightInd w:val="0"/>
        <w:spacing w:after="0" w:line="240" w:lineRule="auto"/>
        <w:ind w:right="-42" w:firstLine="284"/>
        <w:jc w:val="both"/>
        <w:rPr>
          <w:rFonts w:ascii="Times New Roman" w:eastAsia="Times New Roman" w:hAnsi="Times New Roman" w:cs="Times New Roman"/>
          <w:lang w:val="ru-RU"/>
        </w:rPr>
      </w:pPr>
    </w:p>
    <w:p w14:paraId="4A794943" w14:textId="77777777" w:rsidR="005C7CDB" w:rsidRPr="005C7CDB" w:rsidRDefault="005C7CDB" w:rsidP="005C7CDB">
      <w:pPr>
        <w:overflowPunct w:val="0"/>
        <w:autoSpaceDE w:val="0"/>
        <w:autoSpaceDN w:val="0"/>
        <w:adjustRightInd w:val="0"/>
        <w:spacing w:after="0" w:line="240" w:lineRule="auto"/>
        <w:ind w:right="-42" w:firstLine="284"/>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3.18. Оптические волокна: </w:t>
      </w:r>
    </w:p>
    <w:p w14:paraId="29FC63A3" w14:textId="77777777" w:rsidR="005C7CDB" w:rsidRPr="005C7CDB" w:rsidRDefault="005C7CDB" w:rsidP="005C7CDB">
      <w:pPr>
        <w:overflowPunct w:val="0"/>
        <w:autoSpaceDE w:val="0"/>
        <w:autoSpaceDN w:val="0"/>
        <w:adjustRightInd w:val="0"/>
        <w:spacing w:after="0" w:line="240" w:lineRule="auto"/>
        <w:ind w:right="-42" w:firstLine="284"/>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а – профиль показателя преломления; б – прохождение луча;</w:t>
      </w:r>
    </w:p>
    <w:p w14:paraId="528724F4" w14:textId="77777777" w:rsidR="005C7CDB" w:rsidRPr="005C7CDB" w:rsidRDefault="005C7CDB" w:rsidP="005C7CDB">
      <w:pPr>
        <w:overflowPunct w:val="0"/>
        <w:autoSpaceDE w:val="0"/>
        <w:autoSpaceDN w:val="0"/>
        <w:adjustRightInd w:val="0"/>
        <w:spacing w:after="0" w:line="240" w:lineRule="auto"/>
        <w:ind w:right="-42" w:firstLine="284"/>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1 – ступенчатые; 2 – градиентные; 3 – одномодовые</w:t>
      </w:r>
    </w:p>
    <w:p w14:paraId="25A17C15"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p>
    <w:p w14:paraId="3F220A7F" w14:textId="77777777" w:rsidR="005C7CDB" w:rsidRPr="005C7CDB" w:rsidRDefault="005C7CDB" w:rsidP="005C7CDB">
      <w:pPr>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Вследствие не</w:t>
      </w:r>
      <w:r w:rsidRPr="005C7CDB">
        <w:rPr>
          <w:rFonts w:ascii="Times New Roman" w:eastAsia="Times New Roman" w:hAnsi="Times New Roman" w:cs="Times New Roman"/>
          <w:lang w:val="ru-RU"/>
        </w:rPr>
        <w:softHyphen/>
        <w:t>значительности диаметра ВС получили название "оптические волокна". Теория распространения волн в диэлектрических волноводах показывает, что в них могут распространяться различные типы волн:</w:t>
      </w:r>
    </w:p>
    <w:p w14:paraId="17F96DF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 симметричные поперечно-магнитные </w:t>
      </w:r>
      <w:r w:rsidRPr="005C7CDB">
        <w:rPr>
          <w:rFonts w:ascii="Times New Roman" w:eastAsia="Times New Roman" w:hAnsi="Times New Roman" w:cs="Times New Roman"/>
          <w:vertAlign w:val="subscript"/>
          <w:lang w:val="ru-RU"/>
        </w:rPr>
        <w:object w:dxaOrig="600" w:dyaOrig="480" w14:anchorId="112986BE">
          <v:shape id="_x0000_i3789" type="#_x0000_t75" style="width:30pt;height:24pt" o:ole="">
            <v:imagedata r:id="rId5425" o:title=""/>
          </v:shape>
          <o:OLEObject Type="Embed" ProgID="Equation.DSMT4" ShapeID="_x0000_i3789" DrawAspect="Content" ObjectID="_1702308825" r:id="rId5426"/>
        </w:object>
      </w:r>
      <w:r w:rsidRPr="005C7CDB">
        <w:rPr>
          <w:rFonts w:ascii="Times New Roman" w:eastAsia="Times New Roman" w:hAnsi="Times New Roman" w:cs="Times New Roman"/>
          <w:lang w:val="ru-RU"/>
        </w:rPr>
        <w:t xml:space="preserve"> и поперечно-электрические </w:t>
      </w:r>
      <w:r w:rsidRPr="005C7CDB">
        <w:rPr>
          <w:rFonts w:ascii="Times New Roman" w:eastAsia="Times New Roman" w:hAnsi="Times New Roman" w:cs="Times New Roman"/>
          <w:vertAlign w:val="subscript"/>
          <w:lang w:val="ru-RU"/>
        </w:rPr>
        <w:object w:dxaOrig="645" w:dyaOrig="480" w14:anchorId="0122D569">
          <v:shape id="_x0000_i3790" type="#_x0000_t75" style="width:32.25pt;height:24pt" o:ole="">
            <v:imagedata r:id="rId5427" o:title=""/>
          </v:shape>
          <o:OLEObject Type="Embed" ProgID="Equation.DSMT4" ShapeID="_x0000_i3790" DrawAspect="Content" ObjectID="_1702308826" r:id="rId5428"/>
        </w:object>
      </w:r>
      <w:r w:rsidRPr="005C7CDB">
        <w:rPr>
          <w:rFonts w:ascii="Times New Roman" w:eastAsia="Times New Roman" w:hAnsi="Times New Roman" w:cs="Times New Roman"/>
          <w:lang w:val="ru-RU"/>
        </w:rPr>
        <w:t>, у которых имеется только одна поперечная составляющая;</w:t>
      </w:r>
    </w:p>
    <w:p w14:paraId="56FBC583" w14:textId="77777777" w:rsidR="005C7CDB" w:rsidRPr="005C7CDB" w:rsidRDefault="005C7CDB" w:rsidP="005C7CDB">
      <w:pPr>
        <w:widowControl w:val="0"/>
        <w:autoSpaceDN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 гибридные несимметричные </w:t>
      </w:r>
      <w:r w:rsidRPr="005C7CDB">
        <w:rPr>
          <w:rFonts w:ascii="Times New Roman" w:eastAsia="Times New Roman" w:hAnsi="Times New Roman" w:cs="Times New Roman"/>
          <w:vertAlign w:val="subscript"/>
          <w:lang w:val="ru-RU"/>
        </w:rPr>
        <w:object w:dxaOrig="795" w:dyaOrig="480" w14:anchorId="3061BAF8">
          <v:shape id="_x0000_i3791" type="#_x0000_t75" style="width:39.75pt;height:24pt" o:ole="">
            <v:imagedata r:id="rId5429" o:title=""/>
          </v:shape>
          <o:OLEObject Type="Embed" ProgID="Equation.DSMT4" ShapeID="_x0000_i3791" DrawAspect="Content" ObjectID="_1702308827" r:id="rId543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825" w:dyaOrig="480" w14:anchorId="304E7AD0">
          <v:shape id="_x0000_i3792" type="#_x0000_t75" style="width:41.25pt;height:24pt" o:ole="">
            <v:imagedata r:id="rId5431" o:title=""/>
          </v:shape>
          <o:OLEObject Type="Embed" ProgID="Equation.DSMT4" ShapeID="_x0000_i3792" DrawAspect="Content" ObjectID="_1702308828" r:id="rId5432"/>
        </w:object>
      </w:r>
      <w:r w:rsidRPr="005C7CDB">
        <w:rPr>
          <w:rFonts w:ascii="Times New Roman" w:eastAsia="Times New Roman" w:hAnsi="Times New Roman" w:cs="Times New Roman"/>
          <w:lang w:val="ru-RU"/>
        </w:rPr>
        <w:t>, у которых имеются одновре</w:t>
      </w:r>
      <w:r w:rsidRPr="005C7CDB">
        <w:rPr>
          <w:rFonts w:ascii="Times New Roman" w:eastAsia="Times New Roman" w:hAnsi="Times New Roman" w:cs="Times New Roman"/>
          <w:lang w:val="ru-RU"/>
        </w:rPr>
        <w:softHyphen/>
        <w:t>менно две поперечные составляющие.</w:t>
      </w:r>
    </w:p>
    <w:p w14:paraId="13D52250" w14:textId="77777777" w:rsidR="005C7CDB" w:rsidRPr="005C7CDB" w:rsidRDefault="005C7CDB" w:rsidP="005C7CDB">
      <w:pPr>
        <w:overflowPunct w:val="0"/>
        <w:autoSpaceDE w:val="0"/>
        <w:autoSpaceDN w:val="0"/>
        <w:adjustRightInd w:val="0"/>
        <w:spacing w:after="0" w:line="240" w:lineRule="auto"/>
        <w:ind w:right="-42"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ВС выполнен в виде тонкого стеклянного волокна цилиндрической формы. Обычно ВС имеет двухслойную конструкцию и состоит из сердцевины и оболочки с разными оптическими характеристиками (показателями преломления </w:t>
      </w:r>
      <w:r w:rsidRPr="005C7CDB">
        <w:rPr>
          <w:rFonts w:ascii="Times New Roman" w:eastAsia="Times New Roman" w:hAnsi="Times New Roman" w:cs="Times New Roman"/>
          <w:vertAlign w:val="subscript"/>
          <w:lang w:val="ru-RU"/>
        </w:rPr>
        <w:object w:dxaOrig="795" w:dyaOrig="375" w14:anchorId="4DCA3DD0">
          <v:shape id="_x0000_i3793" type="#_x0000_t75" style="width:39.75pt;height:18.75pt" o:ole="">
            <v:imagedata r:id="rId5433" o:title=""/>
          </v:shape>
          <o:OLEObject Type="Embed" ProgID="Equation.DSMT4" ShapeID="_x0000_i3793" DrawAspect="Content" ObjectID="_1702308829" r:id="rId5434"/>
        </w:object>
      </w:r>
      <w:r w:rsidRPr="005C7CDB">
        <w:rPr>
          <w:rFonts w:ascii="Times New Roman" w:eastAsia="Times New Roman" w:hAnsi="Times New Roman" w:cs="Times New Roman"/>
          <w:lang w:val="ru-RU"/>
        </w:rPr>
        <w:t xml:space="preserve">). Сердцевина служит для передачи электромагнитной энергии. Назначение оболочки состоит в создании лучших условий отражения на границе «сердцевина-оболочка» и защита от излучения энергии в окружающее пространство. Снаружи располагается защитное покрытие для предохранения волокна от механических воздействий и нанесения расцветки. Сердцевина и оболочка изготовляются из кварца </w:t>
      </w:r>
      <w:r w:rsidRPr="005C7CDB">
        <w:rPr>
          <w:rFonts w:ascii="Times New Roman" w:eastAsia="Times New Roman" w:hAnsi="Times New Roman" w:cs="Times New Roman"/>
          <w:vertAlign w:val="subscript"/>
          <w:lang w:val="ru-RU"/>
        </w:rPr>
        <w:object w:dxaOrig="585" w:dyaOrig="375" w14:anchorId="62B23841">
          <v:shape id="_x0000_i3794" type="#_x0000_t75" style="width:29.25pt;height:18.75pt" o:ole="">
            <v:imagedata r:id="rId5435" o:title=""/>
          </v:shape>
          <o:OLEObject Type="Embed" ProgID="Equation.DSMT4" ShapeID="_x0000_i3794" DrawAspect="Content" ObjectID="_1702308830" r:id="rId5436"/>
        </w:object>
      </w:r>
      <w:r w:rsidRPr="005C7CDB">
        <w:rPr>
          <w:rFonts w:ascii="Times New Roman" w:eastAsia="Times New Roman" w:hAnsi="Times New Roman" w:cs="Times New Roman"/>
          <w:lang w:val="ru-RU"/>
        </w:rPr>
        <w:t>, покрытие – из эпоксиакрилата, фторопласта, нейлона, лака и других полимеров.</w:t>
      </w:r>
    </w:p>
    <w:p w14:paraId="729203DE" w14:textId="77777777" w:rsidR="005C7CDB" w:rsidRPr="005C7CDB" w:rsidRDefault="005C7CDB" w:rsidP="005C7CDB">
      <w:pPr>
        <w:overflowPunct w:val="0"/>
        <w:autoSpaceDE w:val="0"/>
        <w:autoSpaceDN w:val="0"/>
        <w:adjustRightInd w:val="0"/>
        <w:spacing w:after="0" w:line="240" w:lineRule="auto"/>
        <w:ind w:right="-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Оптические волокна классифицируются на </w:t>
      </w:r>
      <w:r w:rsidRPr="005C7CDB">
        <w:rPr>
          <w:rFonts w:ascii="Times New Roman" w:eastAsia="Times New Roman" w:hAnsi="Times New Roman" w:cs="Times New Roman"/>
          <w:b/>
          <w:bCs/>
          <w:i/>
          <w:lang w:val="ru-RU"/>
        </w:rPr>
        <w:t>одномодовые</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b/>
          <w:bCs/>
          <w:i/>
          <w:lang w:val="ru-RU"/>
        </w:rPr>
        <w:t>многомодовые</w:t>
      </w:r>
      <w:r w:rsidRPr="005C7CDB">
        <w:rPr>
          <w:rFonts w:ascii="Times New Roman" w:eastAsia="Times New Roman" w:hAnsi="Times New Roman" w:cs="Times New Roman"/>
          <w:lang w:val="ru-RU"/>
        </w:rPr>
        <w:t xml:space="preserve">. Последние подразделяются на </w:t>
      </w:r>
      <w:r w:rsidRPr="005C7CDB">
        <w:rPr>
          <w:rFonts w:ascii="Times New Roman" w:eastAsia="Times New Roman" w:hAnsi="Times New Roman" w:cs="Times New Roman"/>
          <w:b/>
          <w:bCs/>
          <w:lang w:val="ru-RU"/>
        </w:rPr>
        <w:t>ступенчатые</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b/>
          <w:bCs/>
          <w:lang w:val="ru-RU"/>
        </w:rPr>
        <w:t>градиентные</w:t>
      </w:r>
      <w:r w:rsidRPr="005C7CDB">
        <w:rPr>
          <w:rFonts w:ascii="Times New Roman" w:eastAsia="Times New Roman" w:hAnsi="Times New Roman" w:cs="Times New Roman"/>
          <w:lang w:val="ru-RU"/>
        </w:rPr>
        <w:t xml:space="preserve">. Одномодовые волокна имеют тонкую сердцевину (6…8 мкм), и по ним передается одна волна; по многомодовым (сердцевина 50 мкм) распространяется большое число волн. Наилучшими параметрами по пропускной способности и дальности обладают одномодовые волокна. У ступенчатых световодов показатель преломления в сердечнике постоянен, имеется резкий переход от </w:t>
      </w:r>
      <w:r w:rsidRPr="005C7CDB">
        <w:rPr>
          <w:rFonts w:ascii="Times New Roman" w:eastAsia="Times New Roman" w:hAnsi="Times New Roman" w:cs="Times New Roman"/>
          <w:vertAlign w:val="subscript"/>
          <w:lang w:val="ru-RU"/>
        </w:rPr>
        <w:object w:dxaOrig="255" w:dyaOrig="375" w14:anchorId="6A24F61E">
          <v:shape id="_x0000_i3795" type="#_x0000_t75" style="width:12.75pt;height:18.75pt" o:ole="">
            <v:imagedata r:id="rId5437" o:title=""/>
          </v:shape>
          <o:OLEObject Type="Embed" ProgID="Equation.DSMT4" ShapeID="_x0000_i3795" DrawAspect="Content" ObjectID="_1702308831" r:id="rId5438"/>
        </w:object>
      </w:r>
      <w:r w:rsidRPr="005C7CDB">
        <w:rPr>
          <w:rFonts w:ascii="Times New Roman" w:eastAsia="Times New Roman" w:hAnsi="Times New Roman" w:cs="Times New Roman"/>
          <w:lang w:val="ru-RU"/>
        </w:rPr>
        <w:t xml:space="preserve">сердцевины к </w:t>
      </w:r>
      <w:r w:rsidRPr="005C7CDB">
        <w:rPr>
          <w:rFonts w:ascii="Times New Roman" w:eastAsia="Times New Roman" w:hAnsi="Times New Roman" w:cs="Times New Roman"/>
          <w:vertAlign w:val="subscript"/>
          <w:lang w:val="ru-RU"/>
        </w:rPr>
        <w:object w:dxaOrig="300" w:dyaOrig="375" w14:anchorId="2702DB4E">
          <v:shape id="_x0000_i3796" type="#_x0000_t75" style="width:15.75pt;height:18.75pt" o:ole="">
            <v:imagedata r:id="rId5439" o:title=""/>
          </v:shape>
          <o:OLEObject Type="Embed" ProgID="Equation.DSMT4" ShapeID="_x0000_i3796" DrawAspect="Content" ObjectID="_1702308832" r:id="rId5440"/>
        </w:object>
      </w:r>
      <w:r w:rsidRPr="005C7CDB">
        <w:rPr>
          <w:rFonts w:ascii="Times New Roman" w:eastAsia="Times New Roman" w:hAnsi="Times New Roman" w:cs="Times New Roman"/>
          <w:lang w:val="ru-RU"/>
        </w:rPr>
        <w:t xml:space="preserve">оболочки и лучи зигзагообразно отражаются от границы «сердечник-оболочка». </w:t>
      </w:r>
    </w:p>
    <w:p w14:paraId="66AB4D50"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Градиентные световоды имеют непрерывное плавное изменение показателя преломления в сердцевине по радиусу световода от центра к периферии, и лучи распространяются по волнообразным траекториям. Показатель преломления сердцевины меняется вдоль радиуса по закону показательной функции</w:t>
      </w:r>
    </w:p>
    <w:p w14:paraId="54C1E508"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985" w:dyaOrig="1365" w14:anchorId="33A40339">
          <v:shape id="_x0000_i3797" type="#_x0000_t75" style="width:149.25pt;height:68.25pt" o:ole="">
            <v:imagedata r:id="rId5441" o:title=""/>
          </v:shape>
          <o:OLEObject Type="Embed" ProgID="Equation.DSMT4" ShapeID="_x0000_i3797" DrawAspect="Content" ObjectID="_1702308833" r:id="rId544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(3.108)</w:t>
      </w:r>
    </w:p>
    <w:p w14:paraId="2D7C3E1F"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i/>
          <w:iCs/>
          <w:lang w:val="ru-RU"/>
        </w:rPr>
      </w:pPr>
      <w:r w:rsidRPr="005C7CDB">
        <w:rPr>
          <w:rFonts w:ascii="Times New Roman" w:eastAsia="Times New Roman" w:hAnsi="Times New Roman" w:cs="Times New Roman"/>
          <w:lang w:val="ru-RU"/>
        </w:rPr>
        <w:t>где</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vertAlign w:val="subscript"/>
          <w:lang w:val="ru-RU"/>
        </w:rPr>
        <w:object w:dxaOrig="540" w:dyaOrig="360" w14:anchorId="361C6AEA">
          <v:shape id="_x0000_i3798" type="#_x0000_t75" style="width:27.75pt;height:18pt" o:ole="">
            <v:imagedata r:id="rId5443" o:title=""/>
          </v:shape>
          <o:OLEObject Type="Embed" ProgID="Equation.DSMT4" ShapeID="_x0000_i3798" DrawAspect="Content" ObjectID="_1702308834" r:id="rId5444"/>
        </w:object>
      </w:r>
      <w:r w:rsidRPr="005C7CDB">
        <w:rPr>
          <w:rFonts w:ascii="Times New Roman" w:eastAsia="Times New Roman" w:hAnsi="Times New Roman" w:cs="Times New Roman"/>
          <w:i/>
          <w:lang w:val="ru-RU"/>
        </w:rPr>
        <w:t xml:space="preserve"> – </w:t>
      </w:r>
      <w:r w:rsidRPr="005C7CDB">
        <w:rPr>
          <w:rFonts w:ascii="Times New Roman" w:eastAsia="Times New Roman" w:hAnsi="Times New Roman" w:cs="Times New Roman"/>
          <w:lang w:val="ru-RU"/>
        </w:rPr>
        <w:t xml:space="preserve">максимальное значение показателя преломления на оси волокна, т. е. при </w:t>
      </w:r>
      <w:r w:rsidRPr="005C7CDB">
        <w:rPr>
          <w:rFonts w:ascii="Times New Roman" w:eastAsia="Times New Roman" w:hAnsi="Times New Roman" w:cs="Times New Roman"/>
          <w:i/>
          <w:iCs/>
          <w:lang w:val="ru-RU"/>
        </w:rPr>
        <w:t>r=</w:t>
      </w:r>
      <w:r w:rsidRPr="005C7CDB">
        <w:rPr>
          <w:rFonts w:ascii="Times New Roman" w:eastAsia="Times New Roman" w:hAnsi="Times New Roman" w:cs="Times New Roman"/>
          <w:lang w:val="ru-RU"/>
        </w:rPr>
        <w:t>0;</w:t>
      </w:r>
    </w:p>
    <w:p w14:paraId="1267F96A"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tab/>
      </w:r>
      <w:r w:rsidRPr="005C7CDB">
        <w:rPr>
          <w:rFonts w:ascii="Times New Roman" w:eastAsia="Times New Roman" w:hAnsi="Times New Roman" w:cs="Times New Roman"/>
          <w:i/>
          <w:iCs/>
          <w:lang w:val="en-US"/>
        </w:rPr>
        <w:t>U</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 показатель степени, описывающей профиль изменения показателя преломления</w:t>
      </w:r>
    </w:p>
    <w:p w14:paraId="39D81C4B"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32C23958"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635" w:dyaOrig="1185" w14:anchorId="7B3E583D">
          <v:shape id="_x0000_i3799" type="#_x0000_t75" style="width:231.75pt;height:59.25pt" o:ole="">
            <v:imagedata r:id="rId5445" o:title=""/>
          </v:shape>
          <o:OLEObject Type="Embed" ProgID="Equation.DSMT4" ShapeID="_x0000_i3799" DrawAspect="Content" ObjectID="_1702308835" r:id="rId544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(3.109)</w:t>
      </w:r>
    </w:p>
    <w:p w14:paraId="601EC57A"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178AB15D"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На практике чаще всего применяются световоды с параболическим профилем. В этом случае </w:t>
      </w:r>
      <w:r w:rsidRPr="005C7CDB">
        <w:rPr>
          <w:rFonts w:ascii="Times New Roman" w:eastAsia="Times New Roman" w:hAnsi="Times New Roman" w:cs="Times New Roman"/>
          <w:i/>
          <w:lang w:val="en-US"/>
        </w:rPr>
        <w:t>U</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lang w:val="ru-RU"/>
        </w:rPr>
        <w:t xml:space="preserve">2 и соответственно уравнение (3.108) принимает вид </w:t>
      </w:r>
    </w:p>
    <w:p w14:paraId="3EC300AC"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895" w:dyaOrig="1365" w14:anchorId="21CC1612">
          <v:shape id="_x0000_i3800" type="#_x0000_t75" style="width:144.75pt;height:68.25pt" o:ole="">
            <v:imagedata r:id="rId5447" o:title=""/>
          </v:shape>
          <o:OLEObject Type="Embed" ProgID="Equation.DSMT4" ShapeID="_x0000_i3800" DrawAspect="Content" ObjectID="_1702308836" r:id="rId544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(3.110)</w:t>
      </w:r>
    </w:p>
    <w:p w14:paraId="59FD8FB0"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6F7E3E88"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Если принять </w:t>
      </w:r>
      <w:r w:rsidRPr="005C7CDB">
        <w:rPr>
          <w:rFonts w:ascii="Times New Roman" w:eastAsia="Times New Roman" w:hAnsi="Times New Roman" w:cs="Times New Roman"/>
          <w:vertAlign w:val="subscript"/>
          <w:lang w:val="ru-RU"/>
        </w:rPr>
        <w:object w:dxaOrig="765" w:dyaOrig="300" w14:anchorId="2D777866">
          <v:shape id="_x0000_i3801" type="#_x0000_t75" style="width:38.25pt;height:15.75pt" o:ole="">
            <v:imagedata r:id="rId5449" o:title=""/>
          </v:shape>
          <o:OLEObject Type="Embed" ProgID="Equation.DSMT4" ShapeID="_x0000_i3801" DrawAspect="Content" ObjectID="_1702308837" r:id="rId5450"/>
        </w:object>
      </w:r>
      <w:r w:rsidRPr="005C7CDB">
        <w:rPr>
          <w:rFonts w:ascii="Times New Roman" w:eastAsia="Times New Roman" w:hAnsi="Times New Roman" w:cs="Times New Roman"/>
          <w:lang w:val="ru-RU"/>
        </w:rPr>
        <w:t xml:space="preserve">, то получим известное значение </w:t>
      </w:r>
      <w:r w:rsidRPr="005C7CDB">
        <w:rPr>
          <w:rFonts w:ascii="Times New Roman" w:eastAsia="Times New Roman" w:hAnsi="Times New Roman" w:cs="Times New Roman"/>
          <w:i/>
          <w:iCs/>
          <w:lang w:val="ru-RU"/>
        </w:rPr>
        <w:t>п</w:t>
      </w:r>
      <w:r w:rsidRPr="005C7CDB">
        <w:rPr>
          <w:rFonts w:ascii="Times New Roman" w:eastAsia="Times New Roman" w:hAnsi="Times New Roman" w:cs="Times New Roman"/>
          <w:lang w:val="ru-RU"/>
        </w:rPr>
        <w:t xml:space="preserve"> ступенчатого световода</w:t>
      </w:r>
    </w:p>
    <w:p w14:paraId="5931E150"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699DA848"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35" w:dyaOrig="495" w14:anchorId="5B529BF2">
          <v:shape id="_x0000_i3802" type="#_x0000_t75" style="width:81.75pt;height:24.75pt" o:ole="">
            <v:imagedata r:id="rId5451" o:title=""/>
          </v:shape>
          <o:OLEObject Type="Embed" ProgID="Equation.DSMT4" ShapeID="_x0000_i3802" DrawAspect="Content" ObjectID="_1702308838" r:id="rId545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(3.111)</w:t>
      </w:r>
    </w:p>
    <w:p w14:paraId="604DB369"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1FE8BA82"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На основе ВС строятся волоконно-оптические линии связи (ВОЛС). Такие линии связи обладают рядом преимуществ, важнейшими из которых являются:</w:t>
      </w:r>
    </w:p>
    <w:p w14:paraId="3E47CE4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малые габариты и масса (оптическое волокно длиной </w:t>
      </w:r>
      <w:smartTag w:uri="urn:schemas-microsoft-com:office:smarttags" w:element="metricconverter">
        <w:smartTagPr>
          <w:attr w:name="productid" w:val="1 км"/>
        </w:smartTagPr>
        <w:r w:rsidRPr="005C7CDB">
          <w:rPr>
            <w:rFonts w:ascii="Times New Roman" w:eastAsia="Times New Roman" w:hAnsi="Times New Roman" w:cs="Times New Roman"/>
            <w:lang w:val="ru-RU"/>
          </w:rPr>
          <w:t>1 км</w:t>
        </w:r>
      </w:smartTag>
      <w:r w:rsidRPr="005C7CDB">
        <w:rPr>
          <w:rFonts w:ascii="Times New Roman" w:eastAsia="Times New Roman" w:hAnsi="Times New Roman" w:cs="Times New Roman"/>
          <w:lang w:val="ru-RU"/>
        </w:rPr>
        <w:t>, диаметром 100 мкм весит примерно 1 гр.);</w:t>
      </w:r>
    </w:p>
    <w:p w14:paraId="63C0D3A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простота прокладки линий связи;</w:t>
      </w:r>
    </w:p>
    <w:p w14:paraId="77849C69"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 отсутствие устройств (типа свинцовых оболочек) для защиты от внешних электромагнитных и гальванических влияний;</w:t>
      </w:r>
    </w:p>
    <w:p w14:paraId="357153D1"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 xml:space="preserve"> – невозможность перехвата сообщений, передаваемых по опти</w:t>
      </w:r>
      <w:r w:rsidRPr="005C7CDB">
        <w:rPr>
          <w:rFonts w:ascii="Times New Roman" w:eastAsia="Times New Roman" w:hAnsi="Times New Roman" w:cs="Times New Roman"/>
          <w:lang w:val="ru-RU"/>
        </w:rPr>
        <w:softHyphen/>
        <w:t>ческой линии связи, радиоразведывательными методами и др.</w:t>
      </w:r>
    </w:p>
    <w:p w14:paraId="57A9538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оптического диапазона волн </w:t>
      </w:r>
      <w:r w:rsidRPr="005C7CDB">
        <w:rPr>
          <w:rFonts w:ascii="Times New Roman" w:eastAsia="Times New Roman" w:hAnsi="Times New Roman" w:cs="Times New Roman"/>
          <w:vertAlign w:val="subscript"/>
          <w:lang w:val="ru-RU"/>
        </w:rPr>
        <w:object w:dxaOrig="1395" w:dyaOrig="420" w14:anchorId="0B358A47">
          <v:shape id="_x0000_i3803" type="#_x0000_t75" style="width:69.75pt;height:21.75pt" o:ole="">
            <v:imagedata r:id="rId5453" o:title=""/>
          </v:shape>
          <o:OLEObject Type="Embed" ProgID="Equation.DSMT4" ShapeID="_x0000_i3803" DrawAspect="Content" ObjectID="_1702308839" r:id="rId5454"/>
        </w:object>
      </w:r>
      <w:r w:rsidRPr="005C7CDB">
        <w:rPr>
          <w:rFonts w:ascii="Times New Roman" w:eastAsia="Times New Roman" w:hAnsi="Times New Roman" w:cs="Times New Roman"/>
          <w:lang w:val="ru-RU"/>
        </w:rPr>
        <w:t xml:space="preserve"> обычно применя</w:t>
      </w:r>
      <w:r w:rsidRPr="005C7CDB">
        <w:rPr>
          <w:rFonts w:ascii="Times New Roman" w:eastAsia="Times New Roman" w:hAnsi="Times New Roman" w:cs="Times New Roman"/>
          <w:lang w:val="ru-RU"/>
        </w:rPr>
        <w:softHyphen/>
        <w:t xml:space="preserve">ется многомодовый режим работы диэлектрического волновода. Число мод может быть очень большим. Так, для двухслойного волновода (рис. 3.18а) число типов волн </w:t>
      </w:r>
      <w:r w:rsidRPr="005C7CDB">
        <w:rPr>
          <w:rFonts w:ascii="Times New Roman" w:eastAsia="Times New Roman" w:hAnsi="Times New Roman" w:cs="Times New Roman"/>
          <w:i/>
          <w:lang w:val="ru-RU"/>
        </w:rPr>
        <w:t>М</w:t>
      </w:r>
      <w:r w:rsidRPr="005C7CDB">
        <w:rPr>
          <w:rFonts w:ascii="Times New Roman" w:eastAsia="Times New Roman" w:hAnsi="Times New Roman" w:cs="Times New Roman"/>
          <w:lang w:val="ru-RU"/>
        </w:rPr>
        <w:t xml:space="preserve"> определяется как</w:t>
      </w:r>
    </w:p>
    <w:p w14:paraId="15F5B996" w14:textId="77777777" w:rsidR="005C7CDB" w:rsidRPr="005C7CDB" w:rsidRDefault="005C7CDB" w:rsidP="005C7CDB">
      <w:pPr>
        <w:widowControl w:val="0"/>
        <w:tabs>
          <w:tab w:val="right" w:pos="0"/>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845" w:dyaOrig="495" w14:anchorId="200686D5">
          <v:shape id="_x0000_i3804" type="#_x0000_t75" style="width:92.25pt;height:24.75pt" o:ole="">
            <v:imagedata r:id="rId5455" o:title=""/>
          </v:shape>
          <o:OLEObject Type="Embed" ProgID="Equation.DSMT4" ShapeID="_x0000_i3804" DrawAspect="Content" ObjectID="_1702308840" r:id="rId545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(3.112)</w:t>
      </w:r>
    </w:p>
    <w:p w14:paraId="0EDD5FAD"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2505" w:dyaOrig="900" w14:anchorId="356F6655">
          <v:shape id="_x0000_i3805" type="#_x0000_t75" style="width:125.25pt;height:45.75pt" o:ole="">
            <v:imagedata r:id="rId5457" o:title=""/>
          </v:shape>
          <o:OLEObject Type="Embed" ProgID="Equation.DSMT4" ShapeID="_x0000_i3805" DrawAspect="Content" ObjectID="_1702308841" r:id="rId5458"/>
        </w:object>
      </w:r>
      <w:r w:rsidRPr="005C7CDB">
        <w:rPr>
          <w:rFonts w:ascii="Times New Roman" w:eastAsia="Times New Roman" w:hAnsi="Times New Roman" w:cs="Times New Roman"/>
          <w:lang w:val="ru-RU"/>
        </w:rPr>
        <w:t xml:space="preserve"> характеристическая частота волновода; </w:t>
      </w:r>
    </w:p>
    <w:p w14:paraId="5DAC1B74"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85" w:dyaOrig="480" w14:anchorId="0DB59343">
          <v:shape id="_x0000_i3806" type="#_x0000_t75" style="width:29.25pt;height:24pt" o:ole="">
            <v:imagedata r:id="rId5459" o:title=""/>
          </v:shape>
          <o:OLEObject Type="Embed" ProgID="Equation.DSMT4" ShapeID="_x0000_i3806" DrawAspect="Content" ObjectID="_1702308842" r:id="rId5460"/>
        </w:object>
      </w:r>
      <w:r w:rsidRPr="005C7CDB">
        <w:rPr>
          <w:rFonts w:ascii="Times New Roman" w:eastAsia="Times New Roman" w:hAnsi="Times New Roman" w:cs="Times New Roman"/>
          <w:lang w:val="ru-RU"/>
        </w:rPr>
        <w:t>длина волны колебания в свободном пространстве;</w:t>
      </w:r>
    </w:p>
    <w:p w14:paraId="2EA62668"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525" w:dyaOrig="480" w14:anchorId="09DF36A7">
          <v:shape id="_x0000_i3807" type="#_x0000_t75" style="width:26.25pt;height:24pt" o:ole="">
            <v:imagedata r:id="rId5461" o:title=""/>
          </v:shape>
          <o:OLEObject Type="Embed" ProgID="Equation.DSMT4" ShapeID="_x0000_i3807" DrawAspect="Content" ObjectID="_1702308843" r:id="rId5462"/>
        </w:object>
      </w:r>
      <w:r w:rsidRPr="005C7CDB">
        <w:rPr>
          <w:rFonts w:ascii="Times New Roman" w:eastAsia="Times New Roman" w:hAnsi="Times New Roman" w:cs="Times New Roman"/>
          <w:lang w:val="ru-RU"/>
        </w:rPr>
        <w:t>коэффициент преломления материала сердечника волновода;</w:t>
      </w:r>
    </w:p>
    <w:p w14:paraId="371C218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85" w:dyaOrig="480" w14:anchorId="534058D1">
          <v:shape id="_x0000_i3808" type="#_x0000_t75" style="width:29.25pt;height:24pt" o:ole="">
            <v:imagedata r:id="rId5463" o:title=""/>
          </v:shape>
          <o:OLEObject Type="Embed" ProgID="Equation.DSMT4" ShapeID="_x0000_i3808" DrawAspect="Content" ObjectID="_1702308844" r:id="rId5464"/>
        </w:object>
      </w:r>
      <w:r w:rsidRPr="005C7CDB">
        <w:rPr>
          <w:rFonts w:ascii="Times New Roman" w:eastAsia="Times New Roman" w:hAnsi="Times New Roman" w:cs="Times New Roman"/>
          <w:lang w:val="ru-RU"/>
        </w:rPr>
        <w:t xml:space="preserve"> коэффициент преломления оболочки волновода.</w:t>
      </w:r>
    </w:p>
    <w:p w14:paraId="4D3EDEEE"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w:t>
      </w:r>
      <w:r w:rsidRPr="005C7CDB">
        <w:rPr>
          <w:rFonts w:ascii="Times New Roman" w:eastAsia="Times New Roman" w:hAnsi="Times New Roman" w:cs="Times New Roman"/>
          <w:vertAlign w:val="subscript"/>
          <w:lang w:val="ru-RU"/>
        </w:rPr>
        <w:object w:dxaOrig="1545" w:dyaOrig="345" w14:anchorId="669C33F3">
          <v:shape id="_x0000_i3809" type="#_x0000_t75" style="width:77.25pt;height:17.25pt" o:ole="">
            <v:imagedata r:id="rId5465" o:title=""/>
          </v:shape>
          <o:OLEObject Type="Embed" ProgID="Equation.DSMT4" ShapeID="_x0000_i3809" DrawAspect="Content" ObjectID="_1702308845" r:id="rId546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245" w:dyaOrig="345" w14:anchorId="1181CBF2">
          <v:shape id="_x0000_i3810" type="#_x0000_t75" style="width:62.25pt;height:17.25pt" o:ole="">
            <v:imagedata r:id="rId5467" o:title=""/>
          </v:shape>
          <o:OLEObject Type="Embed" ProgID="Equation.DSMT4" ShapeID="_x0000_i3810" DrawAspect="Content" ObjectID="_1702308846" r:id="rId546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025" w:dyaOrig="600" w14:anchorId="3B79AE26">
          <v:shape id="_x0000_i3811" type="#_x0000_t75" style="width:101.25pt;height:30pt" o:ole="">
            <v:imagedata r:id="rId5469" o:title=""/>
          </v:shape>
          <o:OLEObject Type="Embed" ProgID="Equation.DSMT4" ShapeID="_x0000_i3811" DrawAspect="Content" ObjectID="_1702308847" r:id="rId5470"/>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615" w:dyaOrig="300" w14:anchorId="461ABA3A">
          <v:shape id="_x0000_i3812" type="#_x0000_t75" style="width:30.75pt;height:15.75pt" o:ole="">
            <v:imagedata r:id="rId5471" o:title=""/>
          </v:shape>
          <o:OLEObject Type="Embed" ProgID="Equation.DSMT4" ShapeID="_x0000_i3812" DrawAspect="Content" ObjectID="_1702308848" r:id="rId5472"/>
        </w:object>
      </w:r>
      <w:r w:rsidRPr="005C7CDB">
        <w:rPr>
          <w:rFonts w:ascii="Times New Roman" w:eastAsia="Times New Roman" w:hAnsi="Times New Roman" w:cs="Times New Roman"/>
          <w:lang w:val="ru-RU"/>
        </w:rPr>
        <w:t xml:space="preserve"> число мод </w:t>
      </w:r>
      <w:r w:rsidRPr="005C7CDB">
        <w:rPr>
          <w:rFonts w:ascii="Times New Roman" w:eastAsia="Times New Roman" w:hAnsi="Times New Roman" w:cs="Times New Roman"/>
          <w:vertAlign w:val="subscript"/>
          <w:lang w:val="ru-RU"/>
        </w:rPr>
        <w:object w:dxaOrig="1305" w:dyaOrig="300" w14:anchorId="0A67156C">
          <v:shape id="_x0000_i3813" type="#_x0000_t75" style="width:65.25pt;height:15.75pt" o:ole="">
            <v:imagedata r:id="rId5473" o:title=""/>
          </v:shape>
          <o:OLEObject Type="Embed" ProgID="Equation.DSMT4" ShapeID="_x0000_i3813" DrawAspect="Content" ObjectID="_1702308849" r:id="rId5474"/>
        </w:object>
      </w:r>
      <w:r w:rsidRPr="005C7CDB">
        <w:rPr>
          <w:rFonts w:ascii="Times New Roman" w:eastAsia="Times New Roman" w:hAnsi="Times New Roman" w:cs="Times New Roman"/>
          <w:lang w:val="ru-RU"/>
        </w:rPr>
        <w:t>.</w:t>
      </w:r>
    </w:p>
    <w:p w14:paraId="7FFB34B6"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p>
    <w:p w14:paraId="63222BAB" w14:textId="77777777" w:rsidR="005C7CDB" w:rsidRPr="00D10835" w:rsidRDefault="005C7CDB" w:rsidP="00D10835">
      <w:pPr>
        <w:pStyle w:val="1"/>
        <w:rPr>
          <w:sz w:val="26"/>
          <w:szCs w:val="26"/>
        </w:rPr>
      </w:pPr>
      <w:r w:rsidRPr="00D10835">
        <w:rPr>
          <w:sz w:val="26"/>
          <w:szCs w:val="26"/>
        </w:rPr>
        <w:tab/>
      </w:r>
      <w:bookmarkStart w:id="219" w:name="_Toc89607508"/>
      <w:r w:rsidRPr="00D10835">
        <w:rPr>
          <w:sz w:val="26"/>
          <w:szCs w:val="26"/>
        </w:rPr>
        <w:t>3.3.4.1.2. Характеристики  оптических волокон</w:t>
      </w:r>
      <w:bookmarkEnd w:id="219"/>
    </w:p>
    <w:p w14:paraId="30F21B36"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530AA329"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Понятия «волновое сопротивление», введенное для ЛП с одним типом волны, в оптических волноводах не используется. Процесс передачи энергии  СВЧ (оптического диапазона) рассматривается с позиций геометрической оптики. Несмотря на то, что электродинамические методы позволяют получить в общем виде решения для многомодовых волноводов, учитывающих связи и взаимодействие мод, эти методы фактически оказываются бесполезными на этапе получения окончательных решений. Для оценки возможности соединения оптического волновода с источником сигнала и оптических волноводов друг с другом вместо «волнового сопротивления» применяют понятие «апертуры» –  то есть семейства углов, при которых падающий на торец оптического волокна световой луч распространяется вдоль волокна. Для двухслойного оптического волновода предельный угол, при котором угол </w:t>
      </w:r>
      <w:r w:rsidRPr="005C7CDB">
        <w:rPr>
          <w:rFonts w:ascii="Times New Roman" w:eastAsia="Times New Roman" w:hAnsi="Times New Roman" w:cs="Times New Roman"/>
          <w:vertAlign w:val="subscript"/>
          <w:lang w:val="ru-RU"/>
        </w:rPr>
        <w:object w:dxaOrig="345" w:dyaOrig="480" w14:anchorId="2FAD7540">
          <v:shape id="_x0000_i3814" type="#_x0000_t75" style="width:17.25pt;height:24pt" o:ole="">
            <v:imagedata r:id="rId5475" o:title=""/>
          </v:shape>
          <o:OLEObject Type="Embed" ProgID="Equation.DSMT4" ShapeID="_x0000_i3814" DrawAspect="Content" ObjectID="_1702308850" r:id="rId5476"/>
        </w:object>
      </w:r>
      <w:r w:rsidRPr="005C7CDB">
        <w:rPr>
          <w:rFonts w:ascii="Times New Roman" w:eastAsia="Times New Roman" w:hAnsi="Times New Roman" w:cs="Times New Roman"/>
          <w:lang w:val="ru-RU"/>
        </w:rPr>
        <w:t xml:space="preserve"> (рис. 2.22) равен 90°, определяется уравнением</w:t>
      </w:r>
    </w:p>
    <w:p w14:paraId="5A222CBE" w14:textId="77777777" w:rsidR="005C7CDB" w:rsidRPr="005C7CDB" w:rsidRDefault="005C7CDB" w:rsidP="005C7CDB">
      <w:pPr>
        <w:widowControl w:val="0"/>
        <w:tabs>
          <w:tab w:val="center" w:pos="0"/>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095" w:dyaOrig="705" w14:anchorId="2C77E7C0">
          <v:shape id="_x0000_i3815" type="#_x0000_t75" style="width:204.75pt;height:35.25pt" o:ole="">
            <v:imagedata r:id="rId5477" o:title=""/>
          </v:shape>
          <o:OLEObject Type="Embed" ProgID="Equation.DSMT4" ShapeID="_x0000_i3815" DrawAspect="Content" ObjectID="_1702308851" r:id="rId5478"/>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(3.113)</w:t>
      </w:r>
    </w:p>
    <w:p w14:paraId="6C1B4E7C"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6E9EE69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440" w:dyaOrig="480" w14:anchorId="0F027FE1">
          <v:shape id="_x0000_i3816" type="#_x0000_t75" style="width:1in;height:24pt" o:ole="">
            <v:imagedata r:id="rId5479" o:title=""/>
          </v:shape>
          <o:OLEObject Type="Embed" ProgID="Equation.DSMT4" ShapeID="_x0000_i3816" DrawAspect="Content" ObjectID="_1702308852" r:id="rId5480"/>
        </w:object>
      </w:r>
      <w:r w:rsidRPr="005C7CDB">
        <w:rPr>
          <w:rFonts w:ascii="Times New Roman" w:eastAsia="Times New Roman" w:hAnsi="Times New Roman" w:cs="Times New Roman"/>
          <w:lang w:val="ru-RU"/>
        </w:rPr>
        <w:t>коэффициенты преломления внешней среды (откуда падает излучение на волокно), сердечника и оболочки волокна;</w:t>
      </w:r>
    </w:p>
    <w:p w14:paraId="6101900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840" w:dyaOrig="480" w14:anchorId="6DF08705">
          <v:shape id="_x0000_i3817" type="#_x0000_t75" style="width:42pt;height:24pt" o:ole="">
            <v:imagedata r:id="rId5481" o:title=""/>
          </v:shape>
          <o:OLEObject Type="Embed" ProgID="Equation.DSMT4" ShapeID="_x0000_i3817" DrawAspect="Content" ObjectID="_1702308853" r:id="rId5482"/>
        </w:object>
      </w:r>
      <w:r w:rsidRPr="005C7CDB">
        <w:rPr>
          <w:rFonts w:ascii="Times New Roman" w:eastAsia="Times New Roman" w:hAnsi="Times New Roman" w:cs="Times New Roman"/>
          <w:lang w:val="ru-RU"/>
        </w:rPr>
        <w:t>предельный угол падения на торец волновода;</w:t>
      </w:r>
    </w:p>
    <w:p w14:paraId="13FEBCD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795" w:dyaOrig="480" w14:anchorId="3F78B211">
          <v:shape id="_x0000_i3818" type="#_x0000_t75" style="width:39.75pt;height:24pt" o:ole="">
            <v:imagedata r:id="rId5483" o:title=""/>
          </v:shape>
          <o:OLEObject Type="Embed" ProgID="Equation.DSMT4" ShapeID="_x0000_i3818" DrawAspect="Content" ObjectID="_1702308854" r:id="rId5484"/>
        </w:object>
      </w:r>
      <w:r w:rsidRPr="005C7CDB">
        <w:rPr>
          <w:rFonts w:ascii="Times New Roman" w:eastAsia="Times New Roman" w:hAnsi="Times New Roman" w:cs="Times New Roman"/>
          <w:lang w:val="ru-RU"/>
        </w:rPr>
        <w:t>предельный угол преломления.</w:t>
      </w:r>
    </w:p>
    <w:p w14:paraId="2E9FB10B"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Величина</w:t>
      </w:r>
    </w:p>
    <w:p w14:paraId="3F57AF2A" w14:textId="77777777" w:rsidR="005C7CDB" w:rsidRPr="005C7CDB" w:rsidRDefault="005C7CDB" w:rsidP="005C7CDB">
      <w:pPr>
        <w:widowControl w:val="0"/>
        <w:tabs>
          <w:tab w:val="right" w:pos="0"/>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40" w:dyaOrig="480" w14:anchorId="14541BB5">
          <v:shape id="_x0000_i3819" type="#_x0000_t75" style="width:87.75pt;height:24pt" o:ole="">
            <v:imagedata r:id="rId5485" o:title=""/>
          </v:shape>
          <o:OLEObject Type="Embed" ProgID="Equation.DSMT4" ShapeID="_x0000_i3819" DrawAspect="Content" ObjectID="_1702308855" r:id="rId548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lang w:val="ru-RU"/>
        </w:rPr>
        <w:tab/>
        <w:t>(3.114)</w:t>
      </w:r>
    </w:p>
    <w:p w14:paraId="21E7B2A1" w14:textId="77777777" w:rsidR="005C7CDB" w:rsidRPr="005C7CDB" w:rsidRDefault="005C7CDB" w:rsidP="005C7CDB">
      <w:pPr>
        <w:widowControl w:val="0"/>
        <w:tabs>
          <w:tab w:val="center" w:pos="4680"/>
          <w:tab w:val="right" w:pos="9360"/>
        </w:tabs>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50BC9232"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называется числовой апертурой.</w:t>
      </w:r>
    </w:p>
    <w:p w14:paraId="6D415B7B"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Согласование оптических волноводов производится устройствами, обеспечивающими равенство </w:t>
      </w:r>
      <w:r w:rsidRPr="005C7CDB">
        <w:rPr>
          <w:rFonts w:ascii="Times New Roman" w:eastAsia="Times New Roman" w:hAnsi="Times New Roman" w:cs="Times New Roman"/>
          <w:vertAlign w:val="subscript"/>
          <w:lang w:val="en-US"/>
        </w:rPr>
        <w:object w:dxaOrig="855" w:dyaOrig="480" w14:anchorId="79B7A6F2">
          <v:shape id="_x0000_i3820" type="#_x0000_t75" style="width:42.75pt;height:24pt" o:ole="">
            <v:imagedata r:id="rId5487" o:title=""/>
          </v:shape>
          <o:OLEObject Type="Embed" ProgID="Equation.DSMT4" ShapeID="_x0000_i3820" DrawAspect="Content" ObjectID="_1702308856" r:id="rId5488"/>
        </w:object>
      </w:r>
      <w:r w:rsidRPr="005C7CDB">
        <w:rPr>
          <w:rFonts w:ascii="Times New Roman" w:eastAsia="Times New Roman" w:hAnsi="Times New Roman" w:cs="Times New Roman"/>
          <w:lang w:val="ru-RU"/>
        </w:rPr>
        <w:t>, в этом случае</w:t>
      </w:r>
    </w:p>
    <w:p w14:paraId="7F5F7D48" w14:textId="77777777" w:rsidR="005C7CDB" w:rsidRPr="005C7CDB" w:rsidRDefault="005C7CDB" w:rsidP="005C7CDB">
      <w:pPr>
        <w:widowControl w:val="0"/>
        <w:tabs>
          <w:tab w:val="center" w:pos="-284"/>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595" w:dyaOrig="1260" w14:anchorId="158C9AF6">
          <v:shape id="_x0000_i3821" type="#_x0000_t75" style="width:129.75pt;height:63.75pt" o:ole="">
            <v:imagedata r:id="rId5489" o:title=""/>
          </v:shape>
          <o:OLEObject Type="Embed" ProgID="Equation.DSMT4" ShapeID="_x0000_i3821" DrawAspect="Content" ObjectID="_1702308857" r:id="rId549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(3.115)</w:t>
      </w:r>
    </w:p>
    <w:p w14:paraId="0D564040"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Фазовые скорости многочисленных мод в оптическом волноводе близки к скорости света в материале, из которого он выполнен. Поэтому, несмотря на некоторое их различие, можно считать для оптического волокна</w:t>
      </w:r>
    </w:p>
    <w:p w14:paraId="40EB8BED" w14:textId="77777777" w:rsidR="005C7CDB" w:rsidRPr="005C7CDB" w:rsidRDefault="005C7CDB" w:rsidP="005C7CDB">
      <w:pPr>
        <w:widowControl w:val="0"/>
        <w:tabs>
          <w:tab w:val="right" w:pos="-426"/>
          <w:tab w:val="center" w:pos="-142"/>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975" w:dyaOrig="885" w14:anchorId="4E218B62">
          <v:shape id="_x0000_i3822" type="#_x0000_t75" style="width:48.75pt;height:44.25pt" o:ole="">
            <v:imagedata r:id="rId5491" o:title=""/>
          </v:shape>
          <o:OLEObject Type="Embed" ProgID="Equation.DSMT4" ShapeID="_x0000_i3822" DrawAspect="Content" ObjectID="_1702308858" r:id="rId5492"/>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(3.116)</w:t>
      </w:r>
    </w:p>
    <w:p w14:paraId="2763D12D"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так как основная часть энергии распространяется по сердечнику.</w:t>
      </w:r>
    </w:p>
    <w:p w14:paraId="3B5C692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633B447A" w14:textId="6E41567F"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7ED1B65" wp14:editId="5FE84F91">
            <wp:extent cx="5940425" cy="2256155"/>
            <wp:effectExtent l="0" t="0" r="3175" b="0"/>
            <wp:docPr id="128" name="Рисунок 1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0" descr="3"/>
                    <pic:cNvPicPr>
                      <a:picLocks noChangeAspect="1" noChangeArrowheads="1"/>
                    </pic:cNvPicPr>
                  </pic:nvPicPr>
                  <pic:blipFill>
                    <a:blip r:embed="rId5493">
                      <a:extLst>
                        <a:ext uri="{28A0092B-C50C-407E-A947-70E740481C1C}">
                          <a14:useLocalDpi xmlns:a14="http://schemas.microsoft.com/office/drawing/2010/main" val="0"/>
                        </a:ext>
                      </a:extLst>
                    </a:blip>
                    <a:srcRect/>
                    <a:stretch>
                      <a:fillRect/>
                    </a:stretch>
                  </pic:blipFill>
                  <pic:spPr bwMode="auto">
                    <a:xfrm>
                      <a:off x="0" y="0"/>
                      <a:ext cx="5940425" cy="2256155"/>
                    </a:xfrm>
                    <a:prstGeom prst="rect">
                      <a:avLst/>
                    </a:prstGeom>
                    <a:noFill/>
                    <a:ln>
                      <a:noFill/>
                    </a:ln>
                  </pic:spPr>
                </pic:pic>
              </a:graphicData>
            </a:graphic>
          </wp:inline>
        </w:drawing>
      </w:r>
    </w:p>
    <w:p w14:paraId="73BEDC73"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p>
    <w:p w14:paraId="7C1C29B3" w14:textId="77777777" w:rsidR="005C7CDB" w:rsidRPr="005C7CDB" w:rsidRDefault="005C7CDB" w:rsidP="005C7CDB">
      <w:pPr>
        <w:widowControl w:val="0"/>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3.19.  Определение апертуры в  двухслойном оптическом волноводе</w:t>
      </w:r>
    </w:p>
    <w:p w14:paraId="5F78B707"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35128340"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 xml:space="preserve">Потери мощности </w:t>
      </w:r>
      <w:r w:rsidRPr="005C7CDB">
        <w:rPr>
          <w:rFonts w:ascii="Times New Roman" w:eastAsia="Times New Roman" w:hAnsi="Times New Roman" w:cs="Times New Roman"/>
          <w:lang w:val="ru-RU"/>
        </w:rPr>
        <w:t>имеют принципиальный характер для применения оптических волокон для линий связи. Потери зависят в основном от поглощения и рассеяния оптической энергии в материале волновода. Кроме того, имеют место и специфические потери для данного типа волновода, например, распределение энергии между сердечником и оболочкой. Поглощение оптической энергии в материале волокна обусловлено собственными потеряли в диэлектрике, поглощением энергии атомами примеси и поглощением энергии дефектами атомарной структуры материала. Потери энергии за счет рассеяния обусловлены флюктуациями показателя преломления, возникающими вследствие тепловых флюктуаций в жидкой фазе материала и сохраняющимися при затвердении, флюктуациями концентраций окислов, добавляемых в стекло, для повышения показателя преломления и флюктуациями, обусловленными некачественной технологией при</w:t>
      </w:r>
      <w:r w:rsidRPr="005C7CDB">
        <w:rPr>
          <w:rFonts w:ascii="Times New Roman" w:eastAsia="Times New Roman" w:hAnsi="Times New Roman" w:cs="Times New Roman"/>
          <w:lang w:val="ru-RU"/>
        </w:rPr>
        <w:softHyphen/>
        <w:t>готовления стеклянной массы.</w:t>
      </w:r>
    </w:p>
    <w:p w14:paraId="224203D2"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Важнейшая проблема оптической связи – создание оптических волокон (ОВ) с малыми потерями. В качестве исходного материала для изготовления ОВ используется кварцевое стекло </w:t>
      </w:r>
      <w:r w:rsidRPr="005C7CDB">
        <w:rPr>
          <w:rFonts w:ascii="Times New Roman" w:eastAsia="Times New Roman" w:hAnsi="Times New Roman" w:cs="Times New Roman"/>
          <w:vertAlign w:val="subscript"/>
          <w:lang w:val="ru-RU"/>
        </w:rPr>
        <w:object w:dxaOrig="855" w:dyaOrig="615" w14:anchorId="5E40E800">
          <v:shape id="_x0000_i3823" type="#_x0000_t75" style="width:42.75pt;height:30.75pt" o:ole="">
            <v:imagedata r:id="rId5494" o:title=""/>
          </v:shape>
          <o:OLEObject Type="Embed" ProgID="Equation.DSMT4" ShapeID="_x0000_i3823" DrawAspect="Content" ObjectID="_1702308859" r:id="rId5495"/>
        </w:object>
      </w:r>
      <w:r w:rsidRPr="005C7CDB">
        <w:rPr>
          <w:rFonts w:ascii="Times New Roman" w:eastAsia="Times New Roman" w:hAnsi="Times New Roman" w:cs="Times New Roman"/>
          <w:lang w:val="ru-RU"/>
        </w:rPr>
        <w:t>, которое является хорошей средой для распространения световой энергии. Однако, как правило, стекло содержит большое количество посторонних примесей, таких как металлы (железо, кобальт, никель, медь) и гидроксильные группы (</w:t>
      </w:r>
      <w:r w:rsidRPr="005C7CDB">
        <w:rPr>
          <w:rFonts w:ascii="Times New Roman" w:eastAsia="Times New Roman" w:hAnsi="Times New Roman" w:cs="Times New Roman"/>
          <w:i/>
          <w:lang w:val="ru-RU"/>
        </w:rPr>
        <w:t>ОН</w:t>
      </w:r>
      <w:r w:rsidRPr="005C7CDB">
        <w:rPr>
          <w:rFonts w:ascii="Times New Roman" w:eastAsia="Times New Roman" w:hAnsi="Times New Roman" w:cs="Times New Roman"/>
          <w:lang w:val="ru-RU"/>
        </w:rPr>
        <w:t>). Эти примеси приводят к существенному увеличению потерь за счет поглощения и рассеяния света. Для получения ОВ с малыми потерями и затуханием необходимо избавиться от примесей, чтобы было химически чистое стекло.</w:t>
      </w:r>
    </w:p>
    <w:p w14:paraId="59995366"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 настоящее время наиболее распространен метод создания ОВ с малыми потерями путем химического осаждения из газовой фазы. Достоинством данного способа является не только получение ОВ с сердечником из химически чистого кварца, но и возможность создания градиентных волокон с заданным профилем показателя преломления. Это осуществляется за счет применения легированного кварца с присадкой титана, германия, бора, фосфора или других реагентов. В зависимости от применяемой присадки показатель преломления волокна может изменяться. Так, германий увеличивает, а бор уменьшает показатель преломления. Подбирая рецептуру легированного кварца и соблюдая определенный объем присадки в осаждаемых на внутренней поверхности трубки слоях, можно обеспечить требуемый характер изменения </w:t>
      </w:r>
      <w:r w:rsidRPr="005C7CDB">
        <w:rPr>
          <w:rFonts w:ascii="Times New Roman" w:eastAsia="Times New Roman" w:hAnsi="Times New Roman" w:cs="Times New Roman"/>
          <w:vertAlign w:val="subscript"/>
          <w:lang w:val="ru-RU"/>
        </w:rPr>
        <w:object w:dxaOrig="360" w:dyaOrig="525" w14:anchorId="7B114102">
          <v:shape id="_x0000_i3824" type="#_x0000_t75" style="width:18pt;height:26.25pt" o:ole="">
            <v:imagedata r:id="rId5496" o:title=""/>
          </v:shape>
          <o:OLEObject Type="Embed" ProgID="Equation.DSMT4" ShapeID="_x0000_i3824" DrawAspect="Content" ObjectID="_1702308860" r:id="rId5497"/>
        </w:object>
      </w:r>
      <w:r w:rsidRPr="005C7CDB">
        <w:rPr>
          <w:rFonts w:ascii="Times New Roman" w:eastAsia="Times New Roman" w:hAnsi="Times New Roman" w:cs="Times New Roman"/>
          <w:lang w:val="ru-RU"/>
        </w:rPr>
        <w:t>по сечению сердечника волокна.</w:t>
      </w:r>
    </w:p>
    <w:p w14:paraId="6A214E2A"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Сложность явлений обусловливающих поглощение не позволяет выразить в аналитическом виде коэффициент затухания. Поэтому на практике затухание оптического волновода вносится в паспорт оптического волокна и используется при расчете длинных линий. Наиболее часто задают затухание оптического волокна в виде зависимости</w:t>
      </w:r>
    </w:p>
    <w:p w14:paraId="1AC0807F" w14:textId="77777777" w:rsidR="005C7CDB" w:rsidRPr="005C7CDB" w:rsidRDefault="005C7CDB" w:rsidP="005C7CDB">
      <w:pPr>
        <w:widowControl w:val="0"/>
        <w:tabs>
          <w:tab w:val="center" w:pos="-142"/>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125" w:dyaOrig="420" w14:anchorId="5FF7D0FA">
          <v:shape id="_x0000_i3825" type="#_x0000_t75" style="width:56.25pt;height:21.75pt" o:ole="">
            <v:imagedata r:id="rId5498" o:title=""/>
          </v:shape>
          <o:OLEObject Type="Embed" ProgID="Equation.DSMT4" ShapeID="_x0000_i3825" DrawAspect="Content" ObjectID="_1702308861" r:id="rId549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(3.117)</w:t>
      </w:r>
    </w:p>
    <w:p w14:paraId="660E3671"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ab/>
        <w:t xml:space="preserve">Дисперсия и пропускная способность </w:t>
      </w:r>
      <w:r w:rsidRPr="005C7CDB">
        <w:rPr>
          <w:rFonts w:ascii="Times New Roman" w:eastAsia="Times New Roman" w:hAnsi="Times New Roman" w:cs="Times New Roman"/>
          <w:b/>
          <w:bCs/>
          <w:vertAlign w:val="subscript"/>
          <w:lang w:val="ru-RU"/>
        </w:rPr>
        <w:object w:dxaOrig="435" w:dyaOrig="285" w14:anchorId="4118EC59">
          <v:shape id="_x0000_i3826" type="#_x0000_t75" style="width:21.75pt;height:14.25pt" o:ole="">
            <v:imagedata r:id="rId5500" o:title=""/>
          </v:shape>
          <o:OLEObject Type="Embed" ProgID="Equation.DSMT4" ShapeID="_x0000_i3826" DrawAspect="Content" ObjectID="_1702308862" r:id="rId5501"/>
        </w:object>
      </w:r>
      <w:r w:rsidRPr="005C7CDB">
        <w:rPr>
          <w:rFonts w:ascii="Times New Roman" w:eastAsia="Times New Roman" w:hAnsi="Times New Roman" w:cs="Times New Roman"/>
          <w:b/>
          <w:bCs/>
          <w:lang w:val="ru-RU"/>
        </w:rPr>
        <w:t xml:space="preserve"> </w:t>
      </w:r>
      <w:r w:rsidRPr="005C7CDB">
        <w:rPr>
          <w:rFonts w:ascii="Times New Roman" w:eastAsia="Times New Roman" w:hAnsi="Times New Roman" w:cs="Times New Roman"/>
          <w:lang w:val="ru-RU"/>
        </w:rPr>
        <w:t>являются наряду с затуханием к важнейшими параметром ВОЛС. Пропускная способность определяет полосу частот, пропускаемую световодом, и соответственно объем информации, который можно передать по ВС.</w:t>
      </w:r>
    </w:p>
    <w:p w14:paraId="4A4B70A1"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предельном идеализированном варианте по ВС возможна организация огромного числа каналов на большие расстояния, но фактически имеются значительные ограничения. Это обусловлено тем, что сигнал на вход приемного устройства приходит размытым, искаженным, притом чем длиннее линия, тем больше искажается передаваемый сигнал.</w:t>
      </w:r>
    </w:p>
    <w:p w14:paraId="4B2CB9B0"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Данное явление носит название дисперсии и обусловлено различием времени распространения различных мод в световоде и наличием частотной зависимости показателя преломления. </w:t>
      </w:r>
      <w:r w:rsidRPr="005C7CDB">
        <w:rPr>
          <w:rFonts w:ascii="Times New Roman" w:eastAsia="Times New Roman" w:hAnsi="Times New Roman" w:cs="Times New Roman"/>
          <w:bCs/>
          <w:i/>
          <w:lang w:val="ru-RU"/>
        </w:rPr>
        <w:t xml:space="preserve">Дисперсия </w:t>
      </w:r>
      <w:r w:rsidRPr="005C7CDB">
        <w:rPr>
          <w:rFonts w:ascii="Times New Roman" w:eastAsia="Times New Roman" w:hAnsi="Times New Roman" w:cs="Times New Roman"/>
          <w:lang w:val="ru-RU"/>
        </w:rPr>
        <w:t xml:space="preserve">– это рассеяние во времени спектральных или модовых составляющих оптического сигнала. Дисперсия приводит к увеличению длительности импульса при прохождении по ВС. Расширение импульса </w:t>
      </w:r>
      <w:r w:rsidRPr="005C7CDB">
        <w:rPr>
          <w:rFonts w:ascii="Times New Roman" w:eastAsia="Times New Roman" w:hAnsi="Times New Roman" w:cs="Times New Roman"/>
          <w:vertAlign w:val="subscript"/>
          <w:lang w:val="ru-RU"/>
        </w:rPr>
        <w:object w:dxaOrig="195" w:dyaOrig="240" w14:anchorId="742FF0E4">
          <v:shape id="_x0000_i3827" type="#_x0000_t75" style="width:9.75pt;height:12pt" o:ole="">
            <v:imagedata r:id="rId5502" o:title=""/>
          </v:shape>
          <o:OLEObject Type="Embed" ProgID="Equation.DSMT4" ShapeID="_x0000_i3827" DrawAspect="Content" ObjectID="_1702308863" r:id="rId5503"/>
        </w:object>
      </w:r>
      <w:r w:rsidRPr="005C7CDB">
        <w:rPr>
          <w:rFonts w:ascii="Times New Roman" w:eastAsia="Times New Roman" w:hAnsi="Times New Roman" w:cs="Times New Roman"/>
          <w:lang w:val="ru-RU"/>
        </w:rPr>
        <w:t xml:space="preserve"> определяется как квадратичная разность длительности импульсов на выходе и входе</w:t>
      </w:r>
    </w:p>
    <w:p w14:paraId="0DDC6FAE"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815" w:dyaOrig="705" w14:anchorId="6E393D82">
          <v:shape id="_x0000_i3828" type="#_x0000_t75" style="width:90.75pt;height:35.25pt" o:ole="">
            <v:imagedata r:id="rId5504" o:title=""/>
          </v:shape>
          <o:OLEObject Type="Embed" ProgID="Equation.DSMT4" ShapeID="_x0000_i3828" DrawAspect="Content" ObjectID="_1702308864" r:id="rId5505"/>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(3.118)</w:t>
      </w:r>
    </w:p>
    <w:p w14:paraId="5CB51869"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причем значения </w:t>
      </w:r>
      <w:r w:rsidRPr="005C7CDB">
        <w:rPr>
          <w:rFonts w:ascii="Times New Roman" w:eastAsia="Times New Roman" w:hAnsi="Times New Roman" w:cs="Times New Roman"/>
          <w:vertAlign w:val="subscript"/>
          <w:lang w:val="ru-RU"/>
        </w:rPr>
        <w:object w:dxaOrig="585" w:dyaOrig="480" w14:anchorId="24F9869C">
          <v:shape id="_x0000_i3829" type="#_x0000_t75" style="width:29.25pt;height:24pt" o:ole="">
            <v:imagedata r:id="rId5506" o:title=""/>
          </v:shape>
          <o:OLEObject Type="Embed" ProgID="Equation.DSMT4" ShapeID="_x0000_i3829" DrawAspect="Content" ObjectID="_1702308865" r:id="rId5507"/>
        </w:objec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405" w:dyaOrig="480" w14:anchorId="13ADD52F">
          <v:shape id="_x0000_i3830" type="#_x0000_t75" style="width:20.25pt;height:24pt" o:ole="">
            <v:imagedata r:id="rId5508" o:title=""/>
          </v:shape>
          <o:OLEObject Type="Embed" ProgID="Equation.DSMT4" ShapeID="_x0000_i3830" DrawAspect="Content" ObjectID="_1702308866" r:id="rId5509"/>
        </w:object>
      </w:r>
      <w:r w:rsidRPr="005C7CDB">
        <w:rPr>
          <w:rFonts w:ascii="Times New Roman" w:eastAsia="Times New Roman" w:hAnsi="Times New Roman" w:cs="Times New Roman"/>
          <w:lang w:val="ru-RU"/>
        </w:rPr>
        <w:t xml:space="preserve"> берутся на уровне половины амплитуды импульсов. Связь между величиной расширением импульсов и полосой частот, передаваемых по ВС, приближенно выражается соотношением</w:t>
      </w:r>
      <w:r w:rsidRPr="005C7CDB">
        <w:rPr>
          <w:rFonts w:ascii="Times New Roman" w:eastAsia="Times New Roman" w:hAnsi="Times New Roman" w:cs="Times New Roman"/>
          <w:vertAlign w:val="subscript"/>
          <w:lang w:val="ru-RU"/>
        </w:rPr>
        <w:object w:dxaOrig="1065" w:dyaOrig="540" w14:anchorId="0ED81CA2">
          <v:shape id="_x0000_i3831" type="#_x0000_t75" style="width:53.25pt;height:27.75pt" o:ole="">
            <v:imagedata r:id="rId5510" o:title=""/>
          </v:shape>
          <o:OLEObject Type="Embed" ProgID="Equation.DSMT4" ShapeID="_x0000_i3831" DrawAspect="Content" ObjectID="_1702308867" r:id="rId5511"/>
        </w:object>
      </w:r>
      <w:r w:rsidRPr="005C7CDB">
        <w:rPr>
          <w:rFonts w:ascii="Times New Roman" w:eastAsia="Times New Roman" w:hAnsi="Times New Roman" w:cs="Times New Roman"/>
          <w:lang w:val="ru-RU"/>
        </w:rPr>
        <w:t xml:space="preserve">. Так, если </w:t>
      </w:r>
      <w:r w:rsidRPr="005C7CDB">
        <w:rPr>
          <w:rFonts w:ascii="Times New Roman" w:eastAsia="Times New Roman" w:hAnsi="Times New Roman" w:cs="Times New Roman"/>
          <w:lang w:val="ru-RU"/>
        </w:rPr>
        <w:sym w:font="Symbol" w:char="F074"/>
      </w:r>
      <w:r w:rsidRPr="005C7CDB">
        <w:rPr>
          <w:rFonts w:ascii="Times New Roman" w:eastAsia="Times New Roman" w:hAnsi="Times New Roman" w:cs="Times New Roman"/>
          <w:lang w:val="ru-RU"/>
        </w:rPr>
        <w:t xml:space="preserve"> =20 нс/км, то </w:t>
      </w:r>
      <w:r w:rsidRPr="005C7CDB">
        <w:rPr>
          <w:rFonts w:ascii="Times New Roman" w:eastAsia="Times New Roman" w:hAnsi="Times New Roman" w:cs="Times New Roman"/>
          <w:lang w:val="ru-RU"/>
        </w:rPr>
        <w:sym w:font="Symbol" w:char="F044"/>
      </w:r>
      <w:r w:rsidRPr="005C7CDB">
        <w:rPr>
          <w:rFonts w:ascii="Times New Roman" w:eastAsia="Times New Roman" w:hAnsi="Times New Roman" w:cs="Times New Roman"/>
          <w:i/>
          <w:lang w:val="en-US"/>
        </w:rPr>
        <w:t>F</w:t>
      </w:r>
      <w:r w:rsidRPr="005C7CDB">
        <w:rPr>
          <w:rFonts w:ascii="Times New Roman" w:eastAsia="Times New Roman" w:hAnsi="Times New Roman" w:cs="Times New Roman"/>
          <w:lang w:val="ru-RU"/>
        </w:rPr>
        <w:t xml:space="preserve"> = 50 МГц. Дисперсия не только ограничивает частотный диапазон использования световодов, но и существенно снижает дальность передачи по ВС, так как чем длиннее линия, тем больше проявляется дисперсия и больше уширение импульса. Пропускная способность ВОЛС существенно зависит от типа ВС (одномодовые, многомодовые, градиентные), а также от типа излучателя (лазер, светодиод).</w:t>
      </w:r>
    </w:p>
    <w:p w14:paraId="2A7668CF"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Причинами возникновения дисперсии являются некогерентность источников излучения, искажения спектра и </w:t>
      </w:r>
      <w:r w:rsidRPr="005C7CDB">
        <w:rPr>
          <w:rFonts w:ascii="Times New Roman" w:eastAsia="Times New Roman" w:hAnsi="Times New Roman" w:cs="Times New Roman"/>
          <w:iCs/>
          <w:lang w:val="ru-RU"/>
        </w:rPr>
        <w:t>существование большого количества мод</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В первом случае дисперсия называется </w:t>
      </w:r>
      <w:r w:rsidRPr="005C7CDB">
        <w:rPr>
          <w:rFonts w:ascii="Times New Roman" w:eastAsia="Times New Roman" w:hAnsi="Times New Roman" w:cs="Times New Roman"/>
          <w:b/>
          <w:bCs/>
          <w:lang w:val="ru-RU"/>
        </w:rPr>
        <w:t>хроматической</w:t>
      </w:r>
      <w:r w:rsidRPr="005C7CDB">
        <w:rPr>
          <w:rFonts w:ascii="Times New Roman" w:eastAsia="Times New Roman" w:hAnsi="Times New Roman" w:cs="Times New Roman"/>
          <w:lang w:val="ru-RU"/>
        </w:rPr>
        <w:t xml:space="preserve"> (частотной). Она делится на материальную и волноводную </w:t>
      </w:r>
      <w:r w:rsidRPr="005C7CDB">
        <w:rPr>
          <w:rFonts w:ascii="Times New Roman" w:eastAsia="Times New Roman" w:hAnsi="Times New Roman" w:cs="Times New Roman"/>
          <w:lang w:val="ru-RU"/>
        </w:rPr>
        <w:lastRenderedPageBreak/>
        <w:t xml:space="preserve">(внутримодовую дисперсию). </w:t>
      </w:r>
      <w:r w:rsidRPr="005C7CDB">
        <w:rPr>
          <w:rFonts w:ascii="Times New Roman" w:eastAsia="Times New Roman" w:hAnsi="Times New Roman" w:cs="Times New Roman"/>
          <w:b/>
          <w:bCs/>
          <w:lang w:val="ru-RU"/>
        </w:rPr>
        <w:t>Волноводная дисперсия</w:t>
      </w:r>
      <w:r w:rsidRPr="005C7CDB">
        <w:rPr>
          <w:rFonts w:ascii="Times New Roman" w:eastAsia="Times New Roman" w:hAnsi="Times New Roman" w:cs="Times New Roman"/>
          <w:lang w:val="ru-RU"/>
        </w:rPr>
        <w:t xml:space="preserve"> обусловлена процессами внутри моды и характеризуется зависимостью коэффициента распространения моды от длины волны </w:t>
      </w:r>
      <w:r w:rsidRPr="005C7CDB">
        <w:rPr>
          <w:rFonts w:ascii="Times New Roman" w:eastAsia="Times New Roman" w:hAnsi="Times New Roman" w:cs="Times New Roman"/>
          <w:vertAlign w:val="subscript"/>
          <w:lang w:val="ru-RU"/>
        </w:rPr>
        <w:object w:dxaOrig="1080" w:dyaOrig="375" w14:anchorId="13CF1AF1">
          <v:shape id="_x0000_i3832" type="#_x0000_t75" style="width:54pt;height:18.75pt" o:ole="">
            <v:imagedata r:id="rId5512" o:title=""/>
          </v:shape>
          <o:OLEObject Type="Embed" ProgID="Equation.DSMT4" ShapeID="_x0000_i3832" DrawAspect="Content" ObjectID="_1702308868" r:id="rId551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b/>
          <w:bCs/>
          <w:lang w:val="ru-RU"/>
        </w:rPr>
        <w:t>Материальная дисперсия</w:t>
      </w:r>
      <w:r w:rsidRPr="005C7CDB">
        <w:rPr>
          <w:rFonts w:ascii="Times New Roman" w:eastAsia="Times New Roman" w:hAnsi="Times New Roman" w:cs="Times New Roman"/>
          <w:lang w:val="ru-RU"/>
        </w:rPr>
        <w:t xml:space="preserve"> обусловлена зависимостью показателя преломления от длины волны </w:t>
      </w:r>
      <w:r w:rsidRPr="005C7CDB">
        <w:rPr>
          <w:rFonts w:ascii="Times New Roman" w:eastAsia="Times New Roman" w:hAnsi="Times New Roman" w:cs="Times New Roman"/>
          <w:vertAlign w:val="subscript"/>
          <w:lang w:val="ru-RU"/>
        </w:rPr>
        <w:object w:dxaOrig="1140" w:dyaOrig="480" w14:anchorId="0B4949D9">
          <v:shape id="_x0000_i3833" type="#_x0000_t75" style="width:57.75pt;height:24pt" o:ole="">
            <v:imagedata r:id="rId5514" o:title=""/>
          </v:shape>
          <o:OLEObject Type="Embed" ProgID="Equation.DSMT4" ShapeID="_x0000_i3833" DrawAspect="Content" ObjectID="_1702308869" r:id="rId5515"/>
        </w:object>
      </w:r>
      <w:r w:rsidRPr="005C7CDB">
        <w:rPr>
          <w:rFonts w:ascii="Times New Roman" w:eastAsia="Times New Roman" w:hAnsi="Times New Roman" w:cs="Times New Roman"/>
          <w:lang w:val="ru-RU"/>
        </w:rPr>
        <w:t>. Во втором случае дисперсия называется м</w:t>
      </w:r>
      <w:r w:rsidRPr="005C7CDB">
        <w:rPr>
          <w:rFonts w:ascii="Times New Roman" w:eastAsia="Times New Roman" w:hAnsi="Times New Roman" w:cs="Times New Roman"/>
          <w:b/>
          <w:bCs/>
          <w:lang w:val="ru-RU"/>
        </w:rPr>
        <w:t>одовой</w:t>
      </w:r>
      <w:r w:rsidRPr="005C7CDB">
        <w:rPr>
          <w:rFonts w:ascii="Times New Roman" w:eastAsia="Times New Roman" w:hAnsi="Times New Roman" w:cs="Times New Roman"/>
          <w:lang w:val="ru-RU"/>
        </w:rPr>
        <w:t xml:space="preserve"> и обусловлена наличием большого количества мод, время распространения которых различно </w:t>
      </w:r>
      <w:r w:rsidRPr="005C7CDB">
        <w:rPr>
          <w:rFonts w:ascii="Times New Roman" w:eastAsia="Times New Roman" w:hAnsi="Times New Roman" w:cs="Times New Roman"/>
          <w:vertAlign w:val="subscript"/>
          <w:lang w:val="ru-RU"/>
        </w:rPr>
        <w:object w:dxaOrig="1065" w:dyaOrig="480" w14:anchorId="15A2C973">
          <v:shape id="_x0000_i3834" type="#_x0000_t75" style="width:53.25pt;height:24pt" o:ole="">
            <v:imagedata r:id="rId5516" o:title=""/>
          </v:shape>
          <o:OLEObject Type="Embed" ProgID="Equation.DSMT4" ShapeID="_x0000_i3834" DrawAspect="Content" ObjectID="_1702308870" r:id="rId5517"/>
        </w:object>
      </w:r>
      <w:r w:rsidRPr="005C7CDB">
        <w:rPr>
          <w:rFonts w:ascii="Times New Roman" w:eastAsia="Times New Roman" w:hAnsi="Times New Roman" w:cs="Times New Roman"/>
          <w:lang w:val="ru-RU"/>
        </w:rPr>
        <w:t>.</w:t>
      </w:r>
    </w:p>
    <w:p w14:paraId="1B9F9FEC"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геометрической интерпретации соответствующие модам лучи идут под разными углами, проходят различный путь в сердцевине волокна и, следовательно, поступают на вход приемника с различной задержкой. Результирующее значение расширения импульсов за счет модовой </w:t>
      </w:r>
      <w:r w:rsidRPr="005C7CDB">
        <w:rPr>
          <w:rFonts w:ascii="Times New Roman" w:eastAsia="Times New Roman" w:hAnsi="Times New Roman" w:cs="Times New Roman"/>
          <w:vertAlign w:val="subscript"/>
          <w:lang w:val="ru-RU"/>
        </w:rPr>
        <w:object w:dxaOrig="285" w:dyaOrig="480" w14:anchorId="2116FC6C">
          <v:shape id="_x0000_i3835" type="#_x0000_t75" style="width:14.25pt;height:24pt" o:ole="">
            <v:imagedata r:id="rId5518" o:title=""/>
          </v:shape>
          <o:OLEObject Type="Embed" ProgID="Equation.DSMT4" ShapeID="_x0000_i3835" DrawAspect="Content" ObjectID="_1702308871" r:id="rId5519"/>
        </w:object>
      </w:r>
      <w:r w:rsidRPr="005C7CDB">
        <w:rPr>
          <w:rFonts w:ascii="Times New Roman" w:eastAsia="Times New Roman" w:hAnsi="Times New Roman" w:cs="Times New Roman"/>
          <w:lang w:val="ru-RU"/>
        </w:rPr>
        <w:t xml:space="preserve">, материальной </w:t>
      </w:r>
      <w:r w:rsidRPr="005C7CDB">
        <w:rPr>
          <w:rFonts w:ascii="Times New Roman" w:eastAsia="Times New Roman" w:hAnsi="Times New Roman" w:cs="Times New Roman"/>
          <w:vertAlign w:val="subscript"/>
          <w:lang w:val="ru-RU"/>
        </w:rPr>
        <w:object w:dxaOrig="345" w:dyaOrig="480" w14:anchorId="09DE8531">
          <v:shape id="_x0000_i3836" type="#_x0000_t75" style="width:17.25pt;height:24pt" o:ole="">
            <v:imagedata r:id="rId5520" o:title=""/>
          </v:shape>
          <o:OLEObject Type="Embed" ProgID="Equation.DSMT4" ShapeID="_x0000_i3836" DrawAspect="Content" ObjectID="_1702308872" r:id="rId5521"/>
        </w:object>
      </w:r>
      <w:r w:rsidRPr="005C7CDB">
        <w:rPr>
          <w:rFonts w:ascii="Times New Roman" w:eastAsia="Times New Roman" w:hAnsi="Times New Roman" w:cs="Times New Roman"/>
          <w:lang w:val="ru-RU"/>
        </w:rPr>
        <w:t xml:space="preserve">и волноводной </w:t>
      </w:r>
      <w:r w:rsidRPr="005C7CDB">
        <w:rPr>
          <w:rFonts w:ascii="Times New Roman" w:eastAsia="Times New Roman" w:hAnsi="Times New Roman" w:cs="Times New Roman"/>
          <w:vertAlign w:val="subscript"/>
          <w:lang w:val="ru-RU"/>
        </w:rPr>
        <w:object w:dxaOrig="345" w:dyaOrig="525" w14:anchorId="38A866FE">
          <v:shape id="_x0000_i3837" type="#_x0000_t75" style="width:17.25pt;height:26.25pt" o:ole="">
            <v:imagedata r:id="rId5522" o:title=""/>
          </v:shape>
          <o:OLEObject Type="Embed" ProgID="Equation.DSMT4" ShapeID="_x0000_i3837" DrawAspect="Content" ObjectID="_1702308873" r:id="rId5523"/>
        </w:object>
      </w:r>
      <w:r w:rsidRPr="005C7CDB">
        <w:rPr>
          <w:rFonts w:ascii="Times New Roman" w:eastAsia="Times New Roman" w:hAnsi="Times New Roman" w:cs="Times New Roman"/>
          <w:lang w:val="ru-RU"/>
        </w:rPr>
        <w:t xml:space="preserve">дисперсий </w:t>
      </w:r>
    </w:p>
    <w:p w14:paraId="55C6E897"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460" w:dyaOrig="765" w14:anchorId="2F83EEF9">
          <v:shape id="_x0000_i3838" type="#_x0000_t75" style="width:123.75pt;height:38.25pt" o:ole="">
            <v:imagedata r:id="rId5524" o:title=""/>
          </v:shape>
          <o:OLEObject Type="Embed" ProgID="Equation.DSMT4" ShapeID="_x0000_i3838" DrawAspect="Content" ObjectID="_1702308874" r:id="rId552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(3.119)</w:t>
      </w:r>
    </w:p>
    <w:p w14:paraId="4AD5CA1D"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С учетом реального соотношения вкладов отдельных видов дисперсий для многомодовых волокон расширение импульсов </w:t>
      </w:r>
      <w:r w:rsidRPr="005C7CDB">
        <w:rPr>
          <w:rFonts w:ascii="Times New Roman" w:eastAsia="Times New Roman" w:hAnsi="Times New Roman" w:cs="Times New Roman"/>
          <w:vertAlign w:val="subscript"/>
          <w:lang w:val="ru-RU"/>
        </w:rPr>
        <w:object w:dxaOrig="660" w:dyaOrig="375" w14:anchorId="737391FB">
          <v:shape id="_x0000_i3839" type="#_x0000_t75" style="width:33.75pt;height:18.75pt" o:ole="">
            <v:imagedata r:id="rId5526" o:title=""/>
          </v:shape>
          <o:OLEObject Type="Embed" ProgID="Equation.DSMT4" ShapeID="_x0000_i3839" DrawAspect="Content" ObjectID="_1702308875" r:id="rId5527"/>
        </w:object>
      </w:r>
      <w:r w:rsidRPr="005C7CDB">
        <w:rPr>
          <w:rFonts w:ascii="Times New Roman" w:eastAsia="Times New Roman" w:hAnsi="Times New Roman" w:cs="Times New Roman"/>
          <w:lang w:val="ru-RU"/>
        </w:rPr>
        <w:t xml:space="preserve">, а для одномодовых волокон </w:t>
      </w:r>
      <w:r w:rsidRPr="005C7CDB">
        <w:rPr>
          <w:rFonts w:ascii="Times New Roman" w:eastAsia="Times New Roman" w:hAnsi="Times New Roman" w:cs="Times New Roman"/>
          <w:vertAlign w:val="subscript"/>
          <w:lang w:val="ru-RU"/>
        </w:rPr>
        <w:object w:dxaOrig="1305" w:dyaOrig="525" w14:anchorId="33B44DFC">
          <v:shape id="_x0000_i3840" type="#_x0000_t75" style="width:65.25pt;height:26.25pt" o:ole="">
            <v:imagedata r:id="rId5528" o:title=""/>
          </v:shape>
          <o:OLEObject Type="Embed" ProgID="Equation.DSMT4" ShapeID="_x0000_i3840" DrawAspect="Content" ObjectID="_1702308876" r:id="rId5529"/>
        </w:object>
      </w:r>
      <w:r w:rsidRPr="005C7CDB">
        <w:rPr>
          <w:rFonts w:ascii="Times New Roman" w:eastAsia="Times New Roman" w:hAnsi="Times New Roman" w:cs="Times New Roman"/>
          <w:lang w:val="ru-RU"/>
        </w:rPr>
        <w:t>.</w:t>
      </w:r>
    </w:p>
    <w:p w14:paraId="06B78B89"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Величина расширения импульса в многомодовых волокнах за счет модовой дисперсии, которая характеризуется временем нарастания сигнала и определяется как разность между самым большим и самым малым временем прихода в сечение световода на расстоянии </w:t>
      </w:r>
      <w:r w:rsidRPr="005C7CDB">
        <w:rPr>
          <w:rFonts w:ascii="Times New Roman" w:eastAsia="Times New Roman" w:hAnsi="Times New Roman" w:cs="Times New Roman"/>
          <w:i/>
          <w:iCs/>
          <w:lang w:val="ru-RU"/>
        </w:rPr>
        <w:t>I</w:t>
      </w:r>
      <w:r w:rsidRPr="005C7CDB">
        <w:rPr>
          <w:rFonts w:ascii="Times New Roman" w:eastAsia="Times New Roman" w:hAnsi="Times New Roman" w:cs="Times New Roman"/>
          <w:lang w:val="ru-RU"/>
        </w:rPr>
        <w:t xml:space="preserve"> от начала, может быть рассчитана для ступенчатого и градиентного световода соответственно по формулам</w:t>
      </w:r>
    </w:p>
    <w:p w14:paraId="4A70C7CF" w14:textId="77777777" w:rsidR="005C7CDB" w:rsidRPr="005C7CDB" w:rsidRDefault="005C7CDB" w:rsidP="005C7CDB">
      <w:pPr>
        <w:widowControl w:val="0"/>
        <w:tabs>
          <w:tab w:val="left" w:pos="708"/>
          <w:tab w:val="center" w:pos="4680"/>
          <w:tab w:val="right" w:pos="9360"/>
        </w:tabs>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620" w:dyaOrig="900" w14:anchorId="27208381">
          <v:shape id="_x0000_i3841" type="#_x0000_t75" style="width:81.75pt;height:45.75pt" o:ole="">
            <v:imagedata r:id="rId5530" o:title=""/>
          </v:shape>
          <o:OLEObject Type="Embed" ProgID="Equation.DSMT4" ShapeID="_x0000_i3841" DrawAspect="Content" ObjectID="_1702308877" r:id="rId5531"/>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665" w:dyaOrig="900" w14:anchorId="2561C63B">
          <v:shape id="_x0000_i3842" type="#_x0000_t75" style="width:83.25pt;height:45.75pt" o:ole="">
            <v:imagedata r:id="rId5532" o:title=""/>
          </v:shape>
          <o:OLEObject Type="Embed" ProgID="Equation.DSMT4" ShapeID="_x0000_i3842" DrawAspect="Content" ObjectID="_1702308878" r:id="rId553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(3.120)</w:t>
      </w:r>
    </w:p>
    <w:p w14:paraId="63AE1D26"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iCs/>
          <w:lang w:val="ru-RU"/>
        </w:rPr>
        <w:t>l</w:t>
      </w:r>
      <w:r w:rsidRPr="005C7CDB">
        <w:rPr>
          <w:rFonts w:ascii="Times New Roman" w:eastAsia="Times New Roman" w:hAnsi="Times New Roman" w:cs="Times New Roman"/>
          <w:lang w:val="ru-RU"/>
        </w:rPr>
        <w:t xml:space="preserve"> – длина линии;</w:t>
      </w:r>
    </w:p>
    <w:p w14:paraId="29A1298D"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tab/>
        <w:t>c –</w:t>
      </w:r>
      <w:r w:rsidRPr="005C7CDB">
        <w:rPr>
          <w:rFonts w:ascii="Times New Roman" w:eastAsia="Times New Roman" w:hAnsi="Times New Roman" w:cs="Times New Roman"/>
          <w:lang w:val="ru-RU"/>
        </w:rPr>
        <w:t xml:space="preserve"> скорость света;</w:t>
      </w:r>
    </w:p>
    <w:p w14:paraId="26C3CB88"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5" w:dyaOrig="480" w14:anchorId="32FE7B29">
          <v:shape id="_x0000_i3843" type="#_x0000_t75" style="width:12.75pt;height:24pt" o:ole="">
            <v:imagedata r:id="rId5534" o:title=""/>
          </v:shape>
          <o:OLEObject Type="Embed" ProgID="Equation.DSMT4" ShapeID="_x0000_i3843" DrawAspect="Content" ObjectID="_1702308879" r:id="rId5535"/>
        </w:objec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lang w:val="ru-RU"/>
        </w:rPr>
        <w:t xml:space="preserve"> длина связи мод, при которой наступает установившийся режим (5...7 км для ступенчатого и 10...15 км градиентного волокон); </w:t>
      </w:r>
    </w:p>
    <w:p w14:paraId="4063FAEC"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365" w:dyaOrig="960" w14:anchorId="67C7906F">
          <v:shape id="_x0000_i3844" type="#_x0000_t75" style="width:68.25pt;height:48pt" o:ole="">
            <v:imagedata r:id="rId5536" o:title=""/>
          </v:shape>
          <o:OLEObject Type="Embed" ProgID="Equation.DSMT4" ShapeID="_x0000_i3844" DrawAspect="Content" ObjectID="_1702308880" r:id="rId5537"/>
        </w:object>
      </w:r>
      <w:r w:rsidRPr="005C7CDB">
        <w:rPr>
          <w:rFonts w:ascii="Times New Roman" w:eastAsia="Times New Roman" w:hAnsi="Times New Roman" w:cs="Times New Roman"/>
          <w:lang w:val="ru-RU"/>
        </w:rPr>
        <w:t>.</w:t>
      </w:r>
    </w:p>
    <w:p w14:paraId="569DF365"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Соответственно пропускная способность градиентного световода в 2/</w:t>
      </w:r>
      <w:r w:rsidRPr="005C7CDB">
        <w:rPr>
          <w:rFonts w:ascii="Times New Roman" w:eastAsia="Times New Roman" w:hAnsi="Times New Roman" w:cs="Times New Roman"/>
          <w:lang w:val="ru-RU"/>
        </w:rPr>
        <w:sym w:font="Symbol" w:char="F044"/>
      </w:r>
      <w:r w:rsidRPr="005C7CDB">
        <w:rPr>
          <w:rFonts w:ascii="Times New Roman" w:eastAsia="Times New Roman" w:hAnsi="Times New Roman" w:cs="Times New Roman"/>
          <w:lang w:val="ru-RU"/>
        </w:rPr>
        <w:t xml:space="preserve"> раз меньше, чем ступенчатого, при одинаковых значениях </w:t>
      </w:r>
      <w:r w:rsidRPr="005C7CDB">
        <w:rPr>
          <w:rFonts w:ascii="Times New Roman" w:eastAsia="Times New Roman" w:hAnsi="Times New Roman" w:cs="Times New Roman"/>
          <w:lang w:val="ru-RU"/>
        </w:rPr>
        <w:sym w:font="Symbol" w:char="F044"/>
      </w:r>
      <w:r w:rsidRPr="005C7CDB">
        <w:rPr>
          <w:rFonts w:ascii="Times New Roman" w:eastAsia="Times New Roman" w:hAnsi="Times New Roman" w:cs="Times New Roman"/>
          <w:lang w:val="ru-RU"/>
        </w:rPr>
        <w:t xml:space="preserve">. Учитывая, что, как правило, </w:t>
      </w:r>
      <w:r w:rsidRPr="005C7CDB">
        <w:rPr>
          <w:rFonts w:ascii="Times New Roman" w:eastAsia="Times New Roman" w:hAnsi="Times New Roman" w:cs="Times New Roman"/>
          <w:vertAlign w:val="subscript"/>
          <w:lang w:val="ru-RU"/>
        </w:rPr>
        <w:object w:dxaOrig="855" w:dyaOrig="300" w14:anchorId="6DFCE988">
          <v:shape id="_x0000_i3845" type="#_x0000_t75" style="width:42.75pt;height:15.75pt" o:ole="">
            <v:imagedata r:id="rId5538" o:title=""/>
          </v:shape>
          <o:OLEObject Type="Embed" ProgID="Equation.DSMT4" ShapeID="_x0000_i3845" DrawAspect="Content" ObjectID="_1702308881" r:id="rId5539"/>
        </w:object>
      </w:r>
      <w:r w:rsidRPr="005C7CDB">
        <w:rPr>
          <w:rFonts w:ascii="Times New Roman" w:eastAsia="Times New Roman" w:hAnsi="Times New Roman" w:cs="Times New Roman"/>
          <w:lang w:val="ru-RU"/>
        </w:rPr>
        <w:t xml:space="preserve"> различие пропускной способности указанных световодов может достигать двух порядков.</w:t>
      </w:r>
    </w:p>
    <w:p w14:paraId="048F445C"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Для расчета </w:t>
      </w:r>
      <w:r w:rsidRPr="005C7CDB">
        <w:rPr>
          <w:rFonts w:ascii="Times New Roman" w:eastAsia="Times New Roman" w:hAnsi="Times New Roman" w:cs="Times New Roman"/>
          <w:vertAlign w:val="subscript"/>
          <w:lang w:val="ru-RU"/>
        </w:rPr>
        <w:object w:dxaOrig="195" w:dyaOrig="240" w14:anchorId="1A98063D">
          <v:shape id="_x0000_i3846" type="#_x0000_t75" style="width:9.75pt;height:12pt" o:ole="">
            <v:imagedata r:id="rId5540" o:title=""/>
          </v:shape>
          <o:OLEObject Type="Embed" ProgID="Equation.DSMT4" ShapeID="_x0000_i3846" DrawAspect="Content" ObjectID="_1702308882" r:id="rId5541"/>
        </w:object>
      </w:r>
      <w:r w:rsidRPr="005C7CDB">
        <w:rPr>
          <w:rFonts w:ascii="Times New Roman" w:eastAsia="Times New Roman" w:hAnsi="Times New Roman" w:cs="Times New Roman"/>
          <w:lang w:val="ru-RU"/>
        </w:rPr>
        <w:t xml:space="preserve">можно воспользоваться упрощенными формулами </w:t>
      </w:r>
    </w:p>
    <w:p w14:paraId="073E28A9" w14:textId="77777777" w:rsidR="005C7CDB" w:rsidRPr="005C7CDB" w:rsidRDefault="005C7CDB" w:rsidP="005C7CDB">
      <w:pPr>
        <w:overflowPunct w:val="0"/>
        <w:autoSpaceDE w:val="0"/>
        <w:autoSpaceDN w:val="0"/>
        <w:adjustRightInd w:val="0"/>
        <w:spacing w:after="0" w:line="240" w:lineRule="auto"/>
        <w:ind w:firstLine="709"/>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785" w:dyaOrig="480" w14:anchorId="55340124">
          <v:shape id="_x0000_i3847" type="#_x0000_t75" style="width:89.25pt;height:24pt" o:ole="">
            <v:imagedata r:id="rId5542" o:title=""/>
          </v:shape>
          <o:OLEObject Type="Embed" ProgID="Equation.DSMT4" ShapeID="_x0000_i3847" DrawAspect="Content" ObjectID="_1702308883" r:id="rId554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1680" w:dyaOrig="525" w14:anchorId="471C97A5">
          <v:shape id="_x0000_i3848" type="#_x0000_t75" style="width:84pt;height:26.25pt" o:ole="">
            <v:imagedata r:id="rId5544" o:title=""/>
          </v:shape>
          <o:OLEObject Type="Embed" ProgID="Equation.DSMT4" ShapeID="_x0000_i3848" DrawAspect="Content" ObjectID="_1702308884" r:id="rId554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(3.121)</w:t>
      </w:r>
    </w:p>
    <w:p w14:paraId="76AA8773"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20" w:dyaOrig="300" w14:anchorId="2EF27F6A">
          <v:shape id="_x0000_i3849" type="#_x0000_t75" style="width:21.75pt;height:15.75pt" o:ole="">
            <v:imagedata r:id="rId5546" o:title=""/>
          </v:shape>
          <o:OLEObject Type="Embed" ProgID="Equation.DSMT4" ShapeID="_x0000_i3849" DrawAspect="Content" ObjectID="_1702308885" r:id="rId5547"/>
        </w:object>
      </w:r>
      <w:r w:rsidRPr="005C7CDB">
        <w:rPr>
          <w:rFonts w:ascii="Times New Roman" w:eastAsia="Times New Roman" w:hAnsi="Times New Roman" w:cs="Times New Roman"/>
          <w:lang w:val="ru-RU"/>
        </w:rPr>
        <w:t xml:space="preserve"> – ширина спектральной линии источника излучения, равная 0,1...4 нм для лазера и 15...80 нм для световода; </w:t>
      </w:r>
      <w:r w:rsidRPr="005C7CDB">
        <w:rPr>
          <w:rFonts w:ascii="Times New Roman" w:eastAsia="Times New Roman" w:hAnsi="Times New Roman" w:cs="Times New Roman"/>
          <w:i/>
          <w:iCs/>
          <w:lang w:val="ru-RU"/>
        </w:rPr>
        <w:t>l</w:t>
      </w:r>
      <w:r w:rsidRPr="005C7CDB">
        <w:rPr>
          <w:rFonts w:ascii="Times New Roman" w:eastAsia="Times New Roman" w:hAnsi="Times New Roman" w:cs="Times New Roman"/>
          <w:lang w:val="ru-RU"/>
        </w:rPr>
        <w:t xml:space="preserve"> – длина линии; </w:t>
      </w:r>
      <w:r w:rsidRPr="005C7CDB">
        <w:rPr>
          <w:rFonts w:ascii="Times New Roman" w:eastAsia="Times New Roman" w:hAnsi="Times New Roman" w:cs="Times New Roman"/>
          <w:i/>
          <w:lang w:val="ru-RU"/>
        </w:rPr>
        <w:t>М(</w:t>
      </w:r>
      <w:r w:rsidRPr="005C7CDB">
        <w:rPr>
          <w:rFonts w:ascii="Times New Roman" w:eastAsia="Times New Roman" w:hAnsi="Times New Roman" w:cs="Times New Roman"/>
          <w:i/>
          <w:lang w:val="ru-RU"/>
        </w:rPr>
        <w:sym w:font="Symbol" w:char="F06C"/>
      </w:r>
      <w:r w:rsidRPr="005C7CDB">
        <w:rPr>
          <w:rFonts w:ascii="Times New Roman" w:eastAsia="Times New Roman" w:hAnsi="Times New Roman" w:cs="Times New Roman"/>
          <w:i/>
          <w:lang w:val="ru-RU"/>
        </w:rPr>
        <w:t>)</w: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В(</w:t>
      </w:r>
      <w:r w:rsidRPr="005C7CDB">
        <w:rPr>
          <w:rFonts w:ascii="Times New Roman" w:eastAsia="Times New Roman" w:hAnsi="Times New Roman" w:cs="Times New Roman"/>
          <w:i/>
          <w:lang w:val="ru-RU"/>
        </w:rPr>
        <w:sym w:font="Symbol" w:char="F06C"/>
      </w:r>
      <w:r w:rsidRPr="005C7CDB">
        <w:rPr>
          <w:rFonts w:ascii="Times New Roman" w:eastAsia="Times New Roman" w:hAnsi="Times New Roman" w:cs="Times New Roman"/>
          <w:i/>
          <w:lang w:val="ru-RU"/>
        </w:rPr>
        <w:t>)</w:t>
      </w:r>
      <w:r w:rsidRPr="005C7CDB">
        <w:rPr>
          <w:rFonts w:ascii="Times New Roman" w:eastAsia="Times New Roman" w:hAnsi="Times New Roman" w:cs="Times New Roman"/>
          <w:lang w:val="ru-RU"/>
        </w:rPr>
        <w:t xml:space="preserve"> – удельные материальная и волноводная дисперсии соответственно.</w:t>
      </w:r>
    </w:p>
    <w:p w14:paraId="071B3F7E"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Удельные дисперсии выражаются в пикосекундах на километр (длины световода) и нанометр (ширины спектра). Зависимости материальной и волноводной дисперсий для кварцевого стекла приведены на рис. 3.20.</w:t>
      </w:r>
    </w:p>
    <w:p w14:paraId="3B5F69DD"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Из рис. 3.20 видно, что с увеличением длины волны </w:t>
      </w:r>
      <w:r w:rsidRPr="005C7CDB">
        <w:rPr>
          <w:rFonts w:ascii="Times New Roman" w:eastAsia="Times New Roman" w:hAnsi="Times New Roman" w:cs="Times New Roman"/>
          <w:vertAlign w:val="subscript"/>
          <w:lang w:val="ru-RU"/>
        </w:rPr>
        <w:object w:dxaOrig="285" w:dyaOrig="375" w14:anchorId="280EE39F">
          <v:shape id="_x0000_i3850" type="#_x0000_t75" style="width:14.25pt;height:18.75pt" o:ole="">
            <v:imagedata r:id="rId5548" o:title=""/>
          </v:shape>
          <o:OLEObject Type="Embed" ProgID="Equation.DSMT4" ShapeID="_x0000_i3850" DrawAspect="Content" ObjectID="_1702308886" r:id="rId5549"/>
        </w:object>
      </w:r>
      <w:r w:rsidRPr="005C7CDB">
        <w:rPr>
          <w:rFonts w:ascii="Times New Roman" w:eastAsia="Times New Roman" w:hAnsi="Times New Roman" w:cs="Times New Roman"/>
          <w:lang w:val="ru-RU"/>
        </w:rPr>
        <w:t xml:space="preserve">уменьшается и проходит через нуль, а </w:t>
      </w:r>
      <w:r w:rsidRPr="005C7CDB">
        <w:rPr>
          <w:rFonts w:ascii="Times New Roman" w:eastAsia="Times New Roman" w:hAnsi="Times New Roman" w:cs="Times New Roman"/>
          <w:vertAlign w:val="subscript"/>
          <w:lang w:val="ru-RU"/>
        </w:rPr>
        <w:object w:dxaOrig="285" w:dyaOrig="420" w14:anchorId="5E3F03A1">
          <v:shape id="_x0000_i3851" type="#_x0000_t75" style="width:14.25pt;height:21.75pt" o:ole="">
            <v:imagedata r:id="rId5550" o:title=""/>
          </v:shape>
          <o:OLEObject Type="Embed" ProgID="Equation.DSMT4" ShapeID="_x0000_i3851" DrawAspect="Content" ObjectID="_1702308887" r:id="rId5551"/>
        </w:object>
      </w:r>
      <w:r w:rsidRPr="005C7CDB">
        <w:rPr>
          <w:rFonts w:ascii="Times New Roman" w:eastAsia="Times New Roman" w:hAnsi="Times New Roman" w:cs="Times New Roman"/>
          <w:lang w:val="ru-RU"/>
        </w:rPr>
        <w:t xml:space="preserve"> медленно растет. Вблизи </w:t>
      </w:r>
      <w:r w:rsidRPr="005C7CDB">
        <w:rPr>
          <w:rFonts w:ascii="Times New Roman" w:eastAsia="Times New Roman" w:hAnsi="Times New Roman" w:cs="Times New Roman"/>
          <w:vertAlign w:val="subscript"/>
          <w:lang w:val="ru-RU"/>
        </w:rPr>
        <w:object w:dxaOrig="1125" w:dyaOrig="315" w14:anchorId="327B3286">
          <v:shape id="_x0000_i3852" type="#_x0000_t75" style="width:56.25pt;height:15.75pt" o:ole="">
            <v:imagedata r:id="rId5552" o:title=""/>
          </v:shape>
          <o:OLEObject Type="Embed" ProgID="Equation.DSMT4" ShapeID="_x0000_i3852" DrawAspect="Content" ObjectID="_1702308888" r:id="rId5553"/>
        </w:object>
      </w:r>
      <w:r w:rsidRPr="005C7CDB">
        <w:rPr>
          <w:rFonts w:ascii="Times New Roman" w:eastAsia="Times New Roman" w:hAnsi="Times New Roman" w:cs="Times New Roman"/>
          <w:lang w:val="ru-RU"/>
        </w:rPr>
        <w:t xml:space="preserve">мкм происходит их взаимная компенсация и результирующая дисперсия приближается к нулевому значению. Поэтому длина волны 1,35 мкм получает широкое применение в одномодовых системах передачи. Однако по затуханию </w:t>
      </w:r>
      <w:r w:rsidRPr="005C7CDB">
        <w:rPr>
          <w:rFonts w:ascii="Times New Roman" w:eastAsia="Times New Roman" w:hAnsi="Times New Roman" w:cs="Times New Roman"/>
          <w:lang w:val="ru-RU"/>
        </w:rPr>
        <w:lastRenderedPageBreak/>
        <w:t xml:space="preserve">предпочтительнее волна 1,55 мкм, и для достижения минимума дисперсии в этом случае приходится варьировать профилем показателя преломления и диаметром сердцевины. При сложном профиле типа </w:t>
      </w:r>
      <w:r w:rsidRPr="005C7CDB">
        <w:rPr>
          <w:rFonts w:ascii="Times New Roman" w:eastAsia="Times New Roman" w:hAnsi="Times New Roman" w:cs="Times New Roman"/>
          <w:i/>
          <w:iCs/>
          <w:lang w:val="ru-RU"/>
        </w:rPr>
        <w:t>W</w:t>
      </w:r>
      <w:r w:rsidRPr="005C7CDB">
        <w:rPr>
          <w:rFonts w:ascii="Times New Roman" w:eastAsia="Times New Roman" w:hAnsi="Times New Roman" w:cs="Times New Roman"/>
          <w:lang w:val="ru-RU"/>
        </w:rPr>
        <w:t xml:space="preserve"> и трехслойном световоде можно и на длине волны 1,55 мкм получить минимум дисперсионных искажений.</w:t>
      </w:r>
    </w:p>
    <w:p w14:paraId="566D19C0"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Сравнивая дисперсионные характеристики различных световодов, можно отметить, что лучшими обладают одномодовые световоды. Хорошие характеристики также у градиентных световодов с плавным изменением показателя преломления. Наиболее резко дисперсия проявляется у ступенчатых многомодовых световодов.</w:t>
      </w:r>
    </w:p>
    <w:p w14:paraId="3281CC1E" w14:textId="0D77670C"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47729A">
        <w:rPr>
          <w:rFonts w:ascii="Times New Roman" w:eastAsia="Times New Roman" w:hAnsi="Times New Roman" w:cs="Times New Roman"/>
          <w:noProof/>
          <w:lang w:val="ru-RU"/>
        </w:rPr>
        <w:drawing>
          <wp:inline distT="0" distB="0" distL="0" distR="0" wp14:anchorId="3B4DFBE6" wp14:editId="1746AD6A">
            <wp:extent cx="2636520" cy="252222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51"/>
                    <pic:cNvPicPr>
                      <a:picLocks noChangeAspect="1" noChangeArrowheads="1"/>
                    </pic:cNvPicPr>
                  </pic:nvPicPr>
                  <pic:blipFill>
                    <a:blip r:embed="rId5554">
                      <a:extLst>
                        <a:ext uri="{28A0092B-C50C-407E-A947-70E740481C1C}">
                          <a14:useLocalDpi xmlns:a14="http://schemas.microsoft.com/office/drawing/2010/main" val="0"/>
                        </a:ext>
                      </a:extLst>
                    </a:blip>
                    <a:srcRect/>
                    <a:stretch>
                      <a:fillRect/>
                    </a:stretch>
                  </pic:blipFill>
                  <pic:spPr bwMode="auto">
                    <a:xfrm>
                      <a:off x="0" y="0"/>
                      <a:ext cx="2636520" cy="2522220"/>
                    </a:xfrm>
                    <a:prstGeom prst="rect">
                      <a:avLst/>
                    </a:prstGeom>
                    <a:noFill/>
                    <a:ln>
                      <a:noFill/>
                    </a:ln>
                  </pic:spPr>
                </pic:pic>
              </a:graphicData>
            </a:graphic>
          </wp:inline>
        </w:drawing>
      </w:r>
    </w:p>
    <w:p w14:paraId="38806DEB"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3205B41A" w14:textId="77777777" w:rsidR="005C7CDB" w:rsidRPr="005C7CDB" w:rsidRDefault="005C7CDB" w:rsidP="005C7CDB">
      <w:pPr>
        <w:overflowPunct w:val="0"/>
        <w:autoSpaceDE w:val="0"/>
        <w:autoSpaceDN w:val="0"/>
        <w:adjustRightInd w:val="0"/>
        <w:spacing w:after="0" w:line="240" w:lineRule="auto"/>
        <w:ind w:firstLine="567"/>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3.20. Удельные значения дисперсий в одномодовых волокнах</w:t>
      </w:r>
    </w:p>
    <w:p w14:paraId="1FDB1A38" w14:textId="77777777" w:rsidR="005C7CDB" w:rsidRPr="005C7CDB" w:rsidRDefault="005C7CDB" w:rsidP="005C7CDB">
      <w:pPr>
        <w:overflowPunct w:val="0"/>
        <w:autoSpaceDE w:val="0"/>
        <w:autoSpaceDN w:val="0"/>
        <w:adjustRightInd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при различных длинах волн: 1 – волноводная; 2 – материальная 3 – результирующая</w:t>
      </w:r>
    </w:p>
    <w:p w14:paraId="3389A8D7" w14:textId="77777777" w:rsidR="005C7CDB" w:rsidRPr="005C7CDB" w:rsidRDefault="005C7CDB" w:rsidP="005C7CDB">
      <w:pPr>
        <w:overflowPunct w:val="0"/>
        <w:autoSpaceDE w:val="0"/>
        <w:autoSpaceDN w:val="0"/>
        <w:adjustRightInd w:val="0"/>
        <w:spacing w:after="0" w:line="240" w:lineRule="auto"/>
        <w:ind w:firstLine="709"/>
        <w:rPr>
          <w:rFonts w:ascii="Times New Roman" w:eastAsia="Times New Roman" w:hAnsi="Times New Roman" w:cs="Times New Roman"/>
          <w:lang w:val="ru-RU"/>
        </w:rPr>
      </w:pPr>
    </w:p>
    <w:p w14:paraId="431F196C"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Рассмотрим пропускную способность ВС. В электрических кабелях с медными проводниками (симметричных и коаксиальных) полоса пропускания и дальность связи в основном лимитируются затуханием и помехозащищенностью цепей. Оптические кабели принципиально не подвержены электромагнитным воздействиям и обладают высокой помехозащищенностью, поэтому параметр помехозащищенности не является ограничивающим фактором. В ВС полоса пропускания и дальность связи лимитируются затуханием и дисперсией.</w:t>
      </w:r>
    </w:p>
    <w:p w14:paraId="1B1F0B7E"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таблице. 3.5 приведены дисперсионные свойства различных типов ВС.</w:t>
      </w:r>
    </w:p>
    <w:p w14:paraId="1108B0A6"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Затухание ВС растет по закону </w:t>
      </w:r>
      <w:r w:rsidRPr="005C7CDB">
        <w:rPr>
          <w:rFonts w:ascii="Times New Roman" w:eastAsia="Times New Roman" w:hAnsi="Times New Roman" w:cs="Times New Roman"/>
          <w:vertAlign w:val="subscript"/>
          <w:lang w:val="ru-RU"/>
        </w:rPr>
        <w:object w:dxaOrig="480" w:dyaOrig="465" w14:anchorId="39C56964">
          <v:shape id="_x0000_i3853" type="#_x0000_t75" style="width:24pt;height:23.25pt" o:ole="">
            <v:imagedata r:id="rId5555" o:title=""/>
          </v:shape>
          <o:OLEObject Type="Embed" ProgID="Equation.DSMT4" ShapeID="_x0000_i3853" DrawAspect="Content" ObjectID="_1702308889" r:id="rId5556"/>
        </w:object>
      </w:r>
      <w:r w:rsidRPr="005C7CDB">
        <w:rPr>
          <w:rFonts w:ascii="Times New Roman" w:eastAsia="Times New Roman" w:hAnsi="Times New Roman" w:cs="Times New Roman"/>
          <w:lang w:val="ru-RU"/>
        </w:rPr>
        <w:t xml:space="preserve">. </w:t>
      </w:r>
    </w:p>
    <w:p w14:paraId="156D9BE9"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p>
    <w:p w14:paraId="2902F7B0"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Таблица 3. 5 дисперсионные свойства различных типов ВС</w:t>
      </w:r>
    </w:p>
    <w:tbl>
      <w:tblPr>
        <w:tblW w:w="8988"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949"/>
        <w:gridCol w:w="1967"/>
        <w:gridCol w:w="1892"/>
        <w:gridCol w:w="3180"/>
      </w:tblGrid>
      <w:tr w:rsidR="005C7CDB" w:rsidRPr="005C7CDB" w14:paraId="0B1BBCDB" w14:textId="77777777" w:rsidTr="005C7CDB">
        <w:trPr>
          <w:trHeight w:val="255"/>
          <w:tblCellSpacing w:w="7" w:type="dxa"/>
          <w:jc w:val="center"/>
        </w:trPr>
        <w:tc>
          <w:tcPr>
            <w:tcW w:w="1076" w:type="pct"/>
            <w:vMerge w:val="restart"/>
            <w:tcBorders>
              <w:top w:val="outset" w:sz="6" w:space="0" w:color="auto"/>
              <w:left w:val="outset" w:sz="6" w:space="0" w:color="auto"/>
              <w:bottom w:val="outset" w:sz="6" w:space="0" w:color="auto"/>
              <w:right w:val="outset" w:sz="6" w:space="0" w:color="auto"/>
            </w:tcBorders>
            <w:vAlign w:val="center"/>
            <w:hideMark/>
          </w:tcPr>
          <w:p w14:paraId="71E4DDB2"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Вид</w:t>
            </w:r>
          </w:p>
          <w:p w14:paraId="7419EFCB"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color w:val="000000"/>
                <w:lang/>
              </w:rPr>
            </w:pPr>
            <w:r w:rsidRPr="005C7CDB">
              <w:rPr>
                <w:rFonts w:ascii="Times New Roman" w:eastAsia="Times New Roman" w:hAnsi="Times New Roman" w:cs="Times New Roman"/>
                <w:lang/>
              </w:rPr>
              <w:t>дисперсии</w:t>
            </w:r>
          </w:p>
        </w:tc>
        <w:tc>
          <w:tcPr>
            <w:tcW w:w="3901" w:type="pct"/>
            <w:gridSpan w:val="3"/>
            <w:tcBorders>
              <w:top w:val="outset" w:sz="6" w:space="0" w:color="auto"/>
              <w:left w:val="outset" w:sz="6" w:space="0" w:color="auto"/>
              <w:bottom w:val="outset" w:sz="6" w:space="0" w:color="auto"/>
              <w:right w:val="outset" w:sz="6" w:space="0" w:color="auto"/>
            </w:tcBorders>
            <w:vAlign w:val="center"/>
            <w:hideMark/>
          </w:tcPr>
          <w:p w14:paraId="221141F3"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Величина дисперсии световода</w:t>
            </w:r>
          </w:p>
        </w:tc>
      </w:tr>
      <w:tr w:rsidR="005C7CDB" w:rsidRPr="005C7CDB" w14:paraId="6452FB98" w14:textId="77777777" w:rsidTr="005C7CDB">
        <w:trPr>
          <w:trHeight w:val="240"/>
          <w:tblCellSpacing w:w="7"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228CC2A" w14:textId="77777777" w:rsidR="005C7CDB" w:rsidRPr="005C7CDB" w:rsidRDefault="005C7CDB" w:rsidP="005C7CDB">
            <w:pPr>
              <w:spacing w:after="0" w:line="240" w:lineRule="auto"/>
              <w:rPr>
                <w:rFonts w:ascii="Times New Roman" w:eastAsia="Times New Roman" w:hAnsi="Times New Roman" w:cs="Times New Roman"/>
                <w:color w:val="000000"/>
                <w:lang/>
              </w:rPr>
            </w:pPr>
          </w:p>
        </w:tc>
        <w:tc>
          <w:tcPr>
            <w:tcW w:w="2138" w:type="pct"/>
            <w:gridSpan w:val="2"/>
            <w:tcBorders>
              <w:top w:val="outset" w:sz="6" w:space="0" w:color="auto"/>
              <w:left w:val="outset" w:sz="6" w:space="0" w:color="auto"/>
              <w:bottom w:val="outset" w:sz="6" w:space="0" w:color="auto"/>
              <w:right w:val="outset" w:sz="6" w:space="0" w:color="auto"/>
            </w:tcBorders>
            <w:vAlign w:val="center"/>
            <w:hideMark/>
          </w:tcPr>
          <w:p w14:paraId="322D4059"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многомодового</w:t>
            </w:r>
          </w:p>
        </w:tc>
        <w:tc>
          <w:tcPr>
            <w:tcW w:w="1755" w:type="pct"/>
            <w:vMerge w:val="restart"/>
            <w:tcBorders>
              <w:top w:val="outset" w:sz="6" w:space="0" w:color="auto"/>
              <w:left w:val="outset" w:sz="6" w:space="0" w:color="auto"/>
              <w:bottom w:val="outset" w:sz="6" w:space="0" w:color="auto"/>
              <w:right w:val="outset" w:sz="6" w:space="0" w:color="auto"/>
            </w:tcBorders>
            <w:vAlign w:val="center"/>
            <w:hideMark/>
          </w:tcPr>
          <w:p w14:paraId="0D0A6F0D"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одномодового</w:t>
            </w:r>
          </w:p>
        </w:tc>
      </w:tr>
      <w:tr w:rsidR="005C7CDB" w:rsidRPr="005C7CDB" w14:paraId="0DA07A3B" w14:textId="77777777" w:rsidTr="005C7CDB">
        <w:trPr>
          <w:trHeight w:val="270"/>
          <w:tblCellSpacing w:w="7"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E8AE70F" w14:textId="77777777" w:rsidR="005C7CDB" w:rsidRPr="005C7CDB" w:rsidRDefault="005C7CDB" w:rsidP="005C7CDB">
            <w:pPr>
              <w:spacing w:after="0" w:line="240" w:lineRule="auto"/>
              <w:rPr>
                <w:rFonts w:ascii="Times New Roman" w:eastAsia="Times New Roman" w:hAnsi="Times New Roman" w:cs="Times New Roman"/>
                <w:color w:val="000000"/>
                <w:lang/>
              </w:rPr>
            </w:pPr>
          </w:p>
        </w:tc>
        <w:tc>
          <w:tcPr>
            <w:tcW w:w="1090" w:type="pct"/>
            <w:tcBorders>
              <w:top w:val="outset" w:sz="6" w:space="0" w:color="auto"/>
              <w:left w:val="outset" w:sz="6" w:space="0" w:color="auto"/>
              <w:bottom w:val="outset" w:sz="6" w:space="0" w:color="auto"/>
              <w:right w:val="outset" w:sz="6" w:space="0" w:color="auto"/>
            </w:tcBorders>
            <w:vAlign w:val="center"/>
            <w:hideMark/>
          </w:tcPr>
          <w:p w14:paraId="11CF196C"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ступенчатого</w:t>
            </w:r>
          </w:p>
        </w:tc>
        <w:tc>
          <w:tcPr>
            <w:tcW w:w="1040" w:type="pct"/>
            <w:tcBorders>
              <w:top w:val="outset" w:sz="6" w:space="0" w:color="auto"/>
              <w:left w:val="outset" w:sz="6" w:space="0" w:color="auto"/>
              <w:bottom w:val="outset" w:sz="6" w:space="0" w:color="auto"/>
              <w:right w:val="outset" w:sz="6" w:space="0" w:color="auto"/>
            </w:tcBorders>
            <w:vAlign w:val="center"/>
            <w:hideMark/>
          </w:tcPr>
          <w:p w14:paraId="510EF816"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градиентного</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6503224" w14:textId="77777777" w:rsidR="005C7CDB" w:rsidRPr="005C7CDB" w:rsidRDefault="005C7CDB" w:rsidP="005C7CDB">
            <w:pPr>
              <w:spacing w:after="0" w:line="240" w:lineRule="auto"/>
              <w:rPr>
                <w:rFonts w:ascii="Times New Roman" w:eastAsia="Times New Roman" w:hAnsi="Times New Roman" w:cs="Times New Roman"/>
                <w:lang/>
              </w:rPr>
            </w:pPr>
          </w:p>
        </w:tc>
      </w:tr>
      <w:tr w:rsidR="005C7CDB" w:rsidRPr="005C7CDB" w14:paraId="6082D9CA" w14:textId="77777777" w:rsidTr="005C7CDB">
        <w:trPr>
          <w:trHeight w:val="540"/>
          <w:tblCellSpacing w:w="7" w:type="dxa"/>
          <w:jc w:val="center"/>
        </w:trPr>
        <w:tc>
          <w:tcPr>
            <w:tcW w:w="1076" w:type="pct"/>
            <w:tcBorders>
              <w:top w:val="outset" w:sz="6" w:space="0" w:color="auto"/>
              <w:left w:val="outset" w:sz="6" w:space="0" w:color="auto"/>
              <w:bottom w:val="outset" w:sz="6" w:space="0" w:color="auto"/>
              <w:right w:val="outset" w:sz="6" w:space="0" w:color="auto"/>
            </w:tcBorders>
            <w:vAlign w:val="center"/>
            <w:hideMark/>
          </w:tcPr>
          <w:p w14:paraId="607DD32B"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color w:val="000000"/>
                <w:lang/>
              </w:rPr>
            </w:pPr>
            <w:r w:rsidRPr="005C7CDB">
              <w:rPr>
                <w:rFonts w:ascii="Times New Roman" w:eastAsia="Times New Roman" w:hAnsi="Times New Roman" w:cs="Times New Roman"/>
                <w:lang/>
              </w:rPr>
              <w:t>Волноводная</w:t>
            </w:r>
          </w:p>
        </w:tc>
        <w:tc>
          <w:tcPr>
            <w:tcW w:w="2138" w:type="pct"/>
            <w:gridSpan w:val="2"/>
            <w:tcBorders>
              <w:top w:val="outset" w:sz="6" w:space="0" w:color="auto"/>
              <w:left w:val="outset" w:sz="6" w:space="0" w:color="auto"/>
              <w:bottom w:val="outset" w:sz="6" w:space="0" w:color="auto"/>
              <w:right w:val="outset" w:sz="6" w:space="0" w:color="auto"/>
            </w:tcBorders>
            <w:vAlign w:val="center"/>
            <w:hideMark/>
          </w:tcPr>
          <w:p w14:paraId="561AF921"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Малое значение</w:t>
            </w:r>
          </w:p>
        </w:tc>
        <w:tc>
          <w:tcPr>
            <w:tcW w:w="1755" w:type="pct"/>
            <w:tcBorders>
              <w:top w:val="outset" w:sz="6" w:space="0" w:color="auto"/>
              <w:left w:val="outset" w:sz="6" w:space="0" w:color="auto"/>
              <w:bottom w:val="outset" w:sz="6" w:space="0" w:color="auto"/>
              <w:right w:val="outset" w:sz="6" w:space="0" w:color="auto"/>
            </w:tcBorders>
            <w:vAlign w:val="center"/>
            <w:hideMark/>
          </w:tcPr>
          <w:p w14:paraId="63D43F07"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Взаимная компенсация</w:t>
            </w:r>
          </w:p>
        </w:tc>
      </w:tr>
      <w:tr w:rsidR="005C7CDB" w:rsidRPr="005C7CDB" w14:paraId="746B993D" w14:textId="77777777" w:rsidTr="005C7CDB">
        <w:trPr>
          <w:trHeight w:val="375"/>
          <w:tblCellSpacing w:w="7" w:type="dxa"/>
          <w:jc w:val="center"/>
        </w:trPr>
        <w:tc>
          <w:tcPr>
            <w:tcW w:w="1076" w:type="pct"/>
            <w:tcBorders>
              <w:top w:val="outset" w:sz="6" w:space="0" w:color="auto"/>
              <w:left w:val="outset" w:sz="6" w:space="0" w:color="auto"/>
              <w:bottom w:val="outset" w:sz="6" w:space="0" w:color="auto"/>
              <w:right w:val="outset" w:sz="6" w:space="0" w:color="auto"/>
            </w:tcBorders>
            <w:vAlign w:val="center"/>
            <w:hideMark/>
          </w:tcPr>
          <w:p w14:paraId="16EA09F4"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color w:val="000000"/>
                <w:lang/>
              </w:rPr>
            </w:pPr>
            <w:r w:rsidRPr="005C7CDB">
              <w:rPr>
                <w:rFonts w:ascii="Times New Roman" w:eastAsia="Times New Roman" w:hAnsi="Times New Roman" w:cs="Times New Roman"/>
                <w:lang/>
              </w:rPr>
              <w:t>Материальная</w:t>
            </w:r>
          </w:p>
        </w:tc>
        <w:tc>
          <w:tcPr>
            <w:tcW w:w="1090" w:type="pct"/>
            <w:tcBorders>
              <w:top w:val="outset" w:sz="6" w:space="0" w:color="auto"/>
              <w:left w:val="outset" w:sz="6" w:space="0" w:color="auto"/>
              <w:bottom w:val="outset" w:sz="6" w:space="0" w:color="auto"/>
              <w:right w:val="outset" w:sz="6" w:space="0" w:color="auto"/>
            </w:tcBorders>
            <w:vAlign w:val="center"/>
            <w:hideMark/>
          </w:tcPr>
          <w:p w14:paraId="2B8C9AE0"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2...5 нс/км</w:t>
            </w:r>
          </w:p>
        </w:tc>
        <w:tc>
          <w:tcPr>
            <w:tcW w:w="1040" w:type="pct"/>
            <w:tcBorders>
              <w:top w:val="outset" w:sz="6" w:space="0" w:color="auto"/>
              <w:left w:val="outset" w:sz="6" w:space="0" w:color="auto"/>
              <w:bottom w:val="outset" w:sz="6" w:space="0" w:color="auto"/>
              <w:right w:val="outset" w:sz="6" w:space="0" w:color="auto"/>
            </w:tcBorders>
            <w:vAlign w:val="center"/>
            <w:hideMark/>
          </w:tcPr>
          <w:p w14:paraId="4C1E56EB"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0,1...0,3 нс/км</w:t>
            </w:r>
          </w:p>
        </w:tc>
        <w:tc>
          <w:tcPr>
            <w:tcW w:w="1755" w:type="pct"/>
            <w:tcBorders>
              <w:top w:val="outset" w:sz="6" w:space="0" w:color="auto"/>
              <w:left w:val="outset" w:sz="6" w:space="0" w:color="auto"/>
              <w:bottom w:val="outset" w:sz="6" w:space="0" w:color="auto"/>
              <w:right w:val="outset" w:sz="6" w:space="0" w:color="auto"/>
            </w:tcBorders>
            <w:vAlign w:val="center"/>
            <w:hideMark/>
          </w:tcPr>
          <w:p w14:paraId="42F96384"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Малые значения</w:t>
            </w:r>
          </w:p>
        </w:tc>
      </w:tr>
      <w:tr w:rsidR="005C7CDB" w:rsidRPr="005C7CDB" w14:paraId="408D0E61" w14:textId="77777777" w:rsidTr="005C7CDB">
        <w:trPr>
          <w:trHeight w:val="375"/>
          <w:tblCellSpacing w:w="7" w:type="dxa"/>
          <w:jc w:val="center"/>
        </w:trPr>
        <w:tc>
          <w:tcPr>
            <w:tcW w:w="1076" w:type="pct"/>
            <w:tcBorders>
              <w:top w:val="outset" w:sz="6" w:space="0" w:color="auto"/>
              <w:left w:val="outset" w:sz="6" w:space="0" w:color="auto"/>
              <w:bottom w:val="outset" w:sz="6" w:space="0" w:color="auto"/>
              <w:right w:val="outset" w:sz="6" w:space="0" w:color="auto"/>
            </w:tcBorders>
            <w:vAlign w:val="center"/>
            <w:hideMark/>
          </w:tcPr>
          <w:p w14:paraId="5EE2B4A4"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color w:val="000000"/>
                <w:lang/>
              </w:rPr>
            </w:pPr>
            <w:r w:rsidRPr="005C7CDB">
              <w:rPr>
                <w:rFonts w:ascii="Times New Roman" w:eastAsia="Times New Roman" w:hAnsi="Times New Roman" w:cs="Times New Roman"/>
                <w:lang/>
              </w:rPr>
              <w:t>Межмодовая</w:t>
            </w:r>
          </w:p>
        </w:tc>
        <w:tc>
          <w:tcPr>
            <w:tcW w:w="1090" w:type="pct"/>
            <w:tcBorders>
              <w:top w:val="outset" w:sz="6" w:space="0" w:color="auto"/>
              <w:left w:val="outset" w:sz="6" w:space="0" w:color="auto"/>
              <w:bottom w:val="outset" w:sz="6" w:space="0" w:color="auto"/>
              <w:right w:val="outset" w:sz="6" w:space="0" w:color="auto"/>
            </w:tcBorders>
            <w:vAlign w:val="center"/>
            <w:hideMark/>
          </w:tcPr>
          <w:p w14:paraId="3A38DE9B"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30...50 нс/км</w:t>
            </w:r>
          </w:p>
        </w:tc>
        <w:tc>
          <w:tcPr>
            <w:tcW w:w="1040" w:type="pct"/>
            <w:tcBorders>
              <w:top w:val="outset" w:sz="6" w:space="0" w:color="auto"/>
              <w:left w:val="outset" w:sz="6" w:space="0" w:color="auto"/>
              <w:bottom w:val="outset" w:sz="6" w:space="0" w:color="auto"/>
              <w:right w:val="outset" w:sz="6" w:space="0" w:color="auto"/>
            </w:tcBorders>
            <w:vAlign w:val="center"/>
            <w:hideMark/>
          </w:tcPr>
          <w:p w14:paraId="32C0B0C8"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2...4 нс/км</w:t>
            </w:r>
          </w:p>
        </w:tc>
        <w:tc>
          <w:tcPr>
            <w:tcW w:w="1755" w:type="pct"/>
            <w:tcBorders>
              <w:top w:val="outset" w:sz="6" w:space="0" w:color="auto"/>
              <w:left w:val="outset" w:sz="6" w:space="0" w:color="auto"/>
              <w:bottom w:val="outset" w:sz="6" w:space="0" w:color="auto"/>
              <w:right w:val="outset" w:sz="6" w:space="0" w:color="auto"/>
            </w:tcBorders>
            <w:vAlign w:val="center"/>
            <w:hideMark/>
          </w:tcPr>
          <w:p w14:paraId="254AC5A5"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w:t>
            </w:r>
          </w:p>
        </w:tc>
      </w:tr>
      <w:tr w:rsidR="005C7CDB" w:rsidRPr="005C7CDB" w14:paraId="01D0A08C" w14:textId="77777777" w:rsidTr="005C7CDB">
        <w:trPr>
          <w:trHeight w:val="600"/>
          <w:tblCellSpacing w:w="7" w:type="dxa"/>
          <w:jc w:val="center"/>
        </w:trPr>
        <w:tc>
          <w:tcPr>
            <w:tcW w:w="1076" w:type="pct"/>
            <w:tcBorders>
              <w:top w:val="outset" w:sz="6" w:space="0" w:color="auto"/>
              <w:left w:val="outset" w:sz="6" w:space="0" w:color="auto"/>
              <w:bottom w:val="outset" w:sz="6" w:space="0" w:color="auto"/>
              <w:right w:val="outset" w:sz="6" w:space="0" w:color="auto"/>
            </w:tcBorders>
            <w:vAlign w:val="center"/>
            <w:hideMark/>
          </w:tcPr>
          <w:p w14:paraId="7E6D64FE" w14:textId="77777777" w:rsidR="005C7CDB" w:rsidRPr="005C7CDB" w:rsidRDefault="005C7CDB" w:rsidP="005C7CDB">
            <w:pPr>
              <w:autoSpaceDN w:val="0"/>
              <w:spacing w:after="0" w:line="240" w:lineRule="auto"/>
              <w:ind w:firstLine="107"/>
              <w:jc w:val="center"/>
              <w:rPr>
                <w:rFonts w:ascii="Times New Roman" w:eastAsia="Times New Roman" w:hAnsi="Times New Roman" w:cs="Times New Roman"/>
                <w:color w:val="000000"/>
                <w:lang/>
              </w:rPr>
            </w:pPr>
            <w:r w:rsidRPr="005C7CDB">
              <w:rPr>
                <w:rFonts w:ascii="Times New Roman" w:eastAsia="Times New Roman" w:hAnsi="Times New Roman" w:cs="Times New Roman"/>
                <w:lang/>
              </w:rPr>
              <w:t>Полоса частот</w:t>
            </w:r>
          </w:p>
        </w:tc>
        <w:tc>
          <w:tcPr>
            <w:tcW w:w="1090" w:type="pct"/>
            <w:tcBorders>
              <w:top w:val="outset" w:sz="6" w:space="0" w:color="auto"/>
              <w:left w:val="outset" w:sz="6" w:space="0" w:color="auto"/>
              <w:bottom w:val="outset" w:sz="6" w:space="0" w:color="auto"/>
              <w:right w:val="outset" w:sz="6" w:space="0" w:color="auto"/>
            </w:tcBorders>
            <w:vAlign w:val="center"/>
            <w:hideMark/>
          </w:tcPr>
          <w:p w14:paraId="45C86899"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Десятки</w:t>
            </w:r>
          </w:p>
          <w:p w14:paraId="34618708"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мегагерц</w:t>
            </w:r>
          </w:p>
        </w:tc>
        <w:tc>
          <w:tcPr>
            <w:tcW w:w="1040" w:type="pct"/>
            <w:tcBorders>
              <w:top w:val="outset" w:sz="6" w:space="0" w:color="auto"/>
              <w:left w:val="outset" w:sz="6" w:space="0" w:color="auto"/>
              <w:bottom w:val="outset" w:sz="6" w:space="0" w:color="auto"/>
              <w:right w:val="outset" w:sz="6" w:space="0" w:color="auto"/>
            </w:tcBorders>
            <w:vAlign w:val="center"/>
            <w:hideMark/>
          </w:tcPr>
          <w:p w14:paraId="1C860265"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Сотни</w:t>
            </w:r>
          </w:p>
          <w:p w14:paraId="5C1690EA"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мегагерц</w:t>
            </w:r>
          </w:p>
        </w:tc>
        <w:tc>
          <w:tcPr>
            <w:tcW w:w="1755" w:type="pct"/>
            <w:tcBorders>
              <w:top w:val="outset" w:sz="6" w:space="0" w:color="auto"/>
              <w:left w:val="outset" w:sz="6" w:space="0" w:color="auto"/>
              <w:bottom w:val="outset" w:sz="6" w:space="0" w:color="auto"/>
              <w:right w:val="outset" w:sz="6" w:space="0" w:color="auto"/>
            </w:tcBorders>
            <w:vAlign w:val="center"/>
            <w:hideMark/>
          </w:tcPr>
          <w:p w14:paraId="68C251FF" w14:textId="77777777" w:rsidR="005C7CDB" w:rsidRPr="005C7CDB" w:rsidRDefault="005C7CDB" w:rsidP="005C7CDB">
            <w:pPr>
              <w:overflowPunct w:val="0"/>
              <w:autoSpaceDE w:val="0"/>
              <w:autoSpaceDN w:val="0"/>
              <w:adjustRightInd w:val="0"/>
              <w:spacing w:after="0" w:line="240" w:lineRule="auto"/>
              <w:ind w:firstLine="107"/>
              <w:jc w:val="center"/>
              <w:rPr>
                <w:rFonts w:ascii="Times New Roman" w:eastAsia="Times New Roman" w:hAnsi="Times New Roman" w:cs="Times New Roman"/>
                <w:lang/>
              </w:rPr>
            </w:pPr>
            <w:r w:rsidRPr="005C7CDB">
              <w:rPr>
                <w:rFonts w:ascii="Times New Roman" w:eastAsia="Times New Roman" w:hAnsi="Times New Roman" w:cs="Times New Roman"/>
                <w:lang/>
              </w:rPr>
              <w:t>Тысячи мегагерц</w:t>
            </w:r>
          </w:p>
        </w:tc>
      </w:tr>
    </w:tbl>
    <w:p w14:paraId="3BABC678"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В широкой полосе частот оно весьма стабильное, но на очень высоких частотах возрастает за счет дисперсии. Поэтому дисперсия и определяет ширину полосы пропускания частот. Полоса пропускания одномодовых световодов существенно больше, чем ступенчатых и градиентных.</w:t>
      </w:r>
    </w:p>
    <w:p w14:paraId="47E9B87F" w14:textId="77777777" w:rsidR="005C7CDB" w:rsidRPr="005C7CDB" w:rsidRDefault="005C7CDB" w:rsidP="005C7CDB">
      <w:pPr>
        <w:overflowPunct w:val="0"/>
        <w:autoSpaceDE w:val="0"/>
        <w:autoSpaceDN w:val="0"/>
        <w:adjustRightInd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На рис. 3.21 показан характер зависимостей дисперсии и пропускной способности оптических кабелей (ОК) от длины линии. Дисперсия приводит как к ограничению пропускной способности ОК, так и к снижению дальности передачи по ним (</w:t>
      </w:r>
      <w:r w:rsidRPr="005C7CDB">
        <w:rPr>
          <w:rFonts w:ascii="Times New Roman" w:eastAsia="Times New Roman" w:hAnsi="Times New Roman" w:cs="Times New Roman"/>
          <w:i/>
          <w:iCs/>
          <w:lang w:val="ru-RU"/>
        </w:rPr>
        <w:t>l</w:t>
      </w:r>
      <w:r w:rsidRPr="005C7CDB">
        <w:rPr>
          <w:rFonts w:ascii="Times New Roman" w:eastAsia="Times New Roman" w:hAnsi="Times New Roman" w:cs="Times New Roman"/>
          <w:lang w:val="ru-RU"/>
        </w:rPr>
        <w:t xml:space="preserve">). </w:t>
      </w:r>
    </w:p>
    <w:p w14:paraId="6C57B4E1"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Полоса частот и дальность передачи </w:t>
      </w:r>
      <w:r w:rsidRPr="005C7CDB">
        <w:rPr>
          <w:rFonts w:ascii="Times New Roman" w:eastAsia="Times New Roman" w:hAnsi="Times New Roman" w:cs="Times New Roman"/>
          <w:i/>
          <w:iCs/>
          <w:lang w:val="ru-RU"/>
        </w:rPr>
        <w:t>l</w:t>
      </w:r>
      <w:r w:rsidRPr="005C7CDB">
        <w:rPr>
          <w:rFonts w:ascii="Times New Roman" w:eastAsia="Times New Roman" w:hAnsi="Times New Roman" w:cs="Times New Roman"/>
          <w:lang w:val="ru-RU"/>
        </w:rPr>
        <w:t xml:space="preserve"> взаимосвязаны. Соотношение между ними выражается формулами:</w:t>
      </w:r>
    </w:p>
    <w:p w14:paraId="7BC30648" w14:textId="77777777" w:rsidR="005C7CDB" w:rsidRPr="005C7CDB" w:rsidRDefault="005C7CDB" w:rsidP="005C7CDB">
      <w:pPr>
        <w:autoSpaceDN w:val="0"/>
        <w:spacing w:after="0" w:line="240" w:lineRule="auto"/>
        <w:jc w:val="both"/>
        <w:rPr>
          <w:rFonts w:ascii="Times New Roman" w:eastAsia="Times New Roman" w:hAnsi="Times New Roman" w:cs="Times New Roman"/>
          <w:iCs/>
          <w:lang w:val="ru-RU"/>
        </w:rPr>
      </w:pPr>
      <w:r w:rsidRPr="005C7CDB">
        <w:rPr>
          <w:rFonts w:ascii="Times New Roman" w:eastAsia="Times New Roman" w:hAnsi="Times New Roman" w:cs="Times New Roman"/>
          <w:iCs/>
          <w:lang w:val="ru-RU"/>
        </w:rPr>
        <w:t xml:space="preserve"> – для коротких линий </w:t>
      </w:r>
      <w:r w:rsidRPr="005C7CDB">
        <w:rPr>
          <w:rFonts w:ascii="Times New Roman" w:eastAsia="Times New Roman" w:hAnsi="Times New Roman" w:cs="Times New Roman"/>
          <w:iCs/>
          <w:vertAlign w:val="subscript"/>
          <w:lang w:val="ru-RU"/>
        </w:rPr>
        <w:object w:dxaOrig="615" w:dyaOrig="480" w14:anchorId="6568FC10">
          <v:shape id="_x0000_i3854" type="#_x0000_t75" style="width:30.75pt;height:24pt" o:ole="">
            <v:imagedata r:id="rId5557" o:title=""/>
          </v:shape>
          <o:OLEObject Type="Embed" ProgID="Equation.DSMT4" ShapeID="_x0000_i3854" DrawAspect="Content" ObjectID="_1702308890" r:id="rId5558"/>
        </w:object>
      </w:r>
      <w:r w:rsidRPr="005C7CDB">
        <w:rPr>
          <w:rFonts w:ascii="Times New Roman" w:eastAsia="Times New Roman" w:hAnsi="Times New Roman" w:cs="Times New Roman"/>
          <w:iCs/>
          <w:lang w:val="ru-RU"/>
        </w:rPr>
        <w:t>, у которых расширение импульсов с длиной растет линейно</w:t>
      </w:r>
    </w:p>
    <w:p w14:paraId="03D503C0"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iCs/>
          <w:vertAlign w:val="subscript"/>
          <w:lang w:val="ru-RU"/>
        </w:rPr>
        <w:object w:dxaOrig="1485" w:dyaOrig="705" w14:anchorId="079AF0BF">
          <v:shape id="_x0000_i3855" type="#_x0000_t75" style="width:74.25pt;height:35.25pt" o:ole="">
            <v:imagedata r:id="rId5559" o:title=""/>
          </v:shape>
          <o:OLEObject Type="Embed" ProgID="Equation.DSMT4" ShapeID="_x0000_i3855" DrawAspect="Content" ObjectID="_1702308891" r:id="rId5560"/>
        </w:object>
      </w:r>
      <w:r w:rsidRPr="005C7CDB">
        <w:rPr>
          <w:rFonts w:ascii="Times New Roman" w:eastAsia="Times New Roman" w:hAnsi="Times New Roman" w:cs="Times New Roman"/>
          <w:lang w:val="ru-RU"/>
        </w:rPr>
        <w:tab/>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(3.122)</w:t>
      </w:r>
    </w:p>
    <w:p w14:paraId="1DFD9F83" w14:textId="77777777" w:rsidR="005C7CDB" w:rsidRPr="005C7CDB" w:rsidRDefault="005C7CDB" w:rsidP="005C7CDB">
      <w:pPr>
        <w:autoSpaceDN w:val="0"/>
        <w:spacing w:after="0" w:line="240" w:lineRule="auto"/>
        <w:jc w:val="both"/>
        <w:rPr>
          <w:rFonts w:ascii="Times New Roman" w:eastAsia="Times New Roman" w:hAnsi="Times New Roman" w:cs="Times New Roman"/>
          <w:iCs/>
          <w:lang w:val="ru-RU"/>
        </w:rPr>
      </w:pPr>
      <w:r w:rsidRPr="005C7CDB">
        <w:rPr>
          <w:rFonts w:ascii="Times New Roman" w:eastAsia="Times New Roman" w:hAnsi="Times New Roman" w:cs="Times New Roman"/>
          <w:iCs/>
          <w:lang w:val="ru-RU"/>
        </w:rPr>
        <w:t xml:space="preserve">– для длинных линий </w:t>
      </w:r>
      <w:r w:rsidRPr="005C7CDB">
        <w:rPr>
          <w:rFonts w:ascii="Times New Roman" w:eastAsia="Times New Roman" w:hAnsi="Times New Roman" w:cs="Times New Roman"/>
          <w:iCs/>
          <w:vertAlign w:val="subscript"/>
          <w:lang w:val="ru-RU"/>
        </w:rPr>
        <w:object w:dxaOrig="585" w:dyaOrig="375" w14:anchorId="5E127752">
          <v:shape id="_x0000_i3856" type="#_x0000_t75" style="width:29.25pt;height:18.75pt" o:ole="">
            <v:imagedata r:id="rId5561" o:title=""/>
          </v:shape>
          <o:OLEObject Type="Embed" ProgID="Equation.DSMT4" ShapeID="_x0000_i3856" DrawAspect="Content" ObjectID="_1702308892" r:id="rId5562"/>
        </w:object>
      </w:r>
      <w:r w:rsidRPr="005C7CDB">
        <w:rPr>
          <w:rFonts w:ascii="Times New Roman" w:eastAsia="Times New Roman" w:hAnsi="Times New Roman" w:cs="Times New Roman"/>
          <w:iCs/>
          <w:lang w:val="ru-RU"/>
        </w:rPr>
        <w:t xml:space="preserve">, у которых действует закон </w:t>
      </w:r>
      <w:r w:rsidRPr="005C7CDB">
        <w:rPr>
          <w:rFonts w:ascii="Times New Roman" w:eastAsia="Times New Roman" w:hAnsi="Times New Roman" w:cs="Times New Roman"/>
          <w:iCs/>
          <w:vertAlign w:val="subscript"/>
          <w:lang w:val="ru-RU"/>
        </w:rPr>
        <w:object w:dxaOrig="375" w:dyaOrig="405" w14:anchorId="05787DE1">
          <v:shape id="_x0000_i3857" type="#_x0000_t75" style="width:18.75pt;height:20.25pt" o:ole="">
            <v:imagedata r:id="rId5563" o:title=""/>
          </v:shape>
          <o:OLEObject Type="Embed" ProgID="Equation.DSMT4" ShapeID="_x0000_i3857" DrawAspect="Content" ObjectID="_1702308893" r:id="rId5564"/>
        </w:object>
      </w:r>
      <w:r w:rsidRPr="005C7CDB">
        <w:rPr>
          <w:rFonts w:ascii="Times New Roman" w:eastAsia="Times New Roman" w:hAnsi="Times New Roman" w:cs="Times New Roman"/>
          <w:iCs/>
          <w:lang w:val="ru-RU"/>
        </w:rPr>
        <w:t>изменения величины ширины импульсов</w:t>
      </w:r>
    </w:p>
    <w:p w14:paraId="25DD385D"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i/>
          <w:iCs/>
          <w:vertAlign w:val="subscript"/>
          <w:lang w:val="ru-RU"/>
        </w:rPr>
        <w:object w:dxaOrig="1905" w:dyaOrig="780" w14:anchorId="7A81C23A">
          <v:shape id="_x0000_i3858" type="#_x0000_t75" style="width:95.25pt;height:39.75pt" o:ole="">
            <v:imagedata r:id="rId5565" o:title=""/>
          </v:shape>
          <o:OLEObject Type="Embed" ProgID="Equation.DSMT4" ShapeID="_x0000_i3858" DrawAspect="Content" ObjectID="_1702308894" r:id="rId5566"/>
        </w:object>
      </w:r>
      <w:r w:rsidRPr="005C7CDB">
        <w:rPr>
          <w:rFonts w:ascii="Times New Roman" w:eastAsia="Times New Roman" w:hAnsi="Times New Roman" w:cs="Times New Roman"/>
          <w:iCs/>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(3.123)</w:t>
      </w:r>
    </w:p>
    <w:p w14:paraId="32C7FE1C"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lang w:val="ru-RU"/>
        </w:rPr>
        <w:sym w:font="Symbol" w:char="F044"/>
      </w:r>
      <w:r w:rsidRPr="005C7CDB">
        <w:rPr>
          <w:rFonts w:ascii="Times New Roman" w:eastAsia="Times New Roman" w:hAnsi="Times New Roman" w:cs="Times New Roman"/>
          <w:i/>
          <w:lang w:val="en-US"/>
        </w:rPr>
        <w:t>F</w:t>
      </w:r>
      <w:r w:rsidRPr="005C7CDB">
        <w:rPr>
          <w:rFonts w:ascii="Times New Roman" w:eastAsia="Times New Roman" w:hAnsi="Times New Roman" w:cs="Times New Roman"/>
          <w:lang w:val="ru-RU"/>
        </w:rPr>
        <w:t xml:space="preserve"> – дисперсия на </w:t>
      </w:r>
      <w:smartTag w:uri="urn:schemas-microsoft-com:office:smarttags" w:element="metricconverter">
        <w:smartTagPr>
          <w:attr w:name="productid" w:val="1 км"/>
        </w:smartTagPr>
        <w:r w:rsidRPr="005C7CDB">
          <w:rPr>
            <w:rFonts w:ascii="Times New Roman" w:eastAsia="Times New Roman" w:hAnsi="Times New Roman" w:cs="Times New Roman"/>
            <w:lang w:val="ru-RU"/>
          </w:rPr>
          <w:t>1 км</w:t>
        </w:r>
      </w:smartTag>
      <w:r w:rsidRPr="005C7CDB">
        <w:rPr>
          <w:rFonts w:ascii="Times New Roman" w:eastAsia="Times New Roman" w:hAnsi="Times New Roman" w:cs="Times New Roman"/>
          <w:lang w:val="ru-RU"/>
        </w:rPr>
        <w:t xml:space="preserve">; </w:t>
      </w:r>
    </w:p>
    <w:p w14:paraId="3D6C4619"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40" w:dyaOrig="480" w14:anchorId="5F0532B0">
          <v:shape id="_x0000_i3859" type="#_x0000_t75" style="width:27.75pt;height:24pt" o:ole="">
            <v:imagedata r:id="rId5567" o:title=""/>
          </v:shape>
          <o:OLEObject Type="Embed" ProgID="Equation.DSMT4" ShapeID="_x0000_i3859" DrawAspect="Content" ObjectID="_1702308895" r:id="rId5568"/>
        </w:objec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 xml:space="preserve">искомое значение дисперсии; </w:t>
      </w:r>
    </w:p>
    <w:p w14:paraId="7DCA0352"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85" w:dyaOrig="480" w14:anchorId="65768172">
          <v:shape id="_x0000_i3860" type="#_x0000_t75" style="width:14.25pt;height:24pt" o:ole="">
            <v:imagedata r:id="rId5569" o:title=""/>
          </v:shape>
          <o:OLEObject Type="Embed" ProgID="Equation.DSMT4" ShapeID="_x0000_i3860" DrawAspect="Content" ObjectID="_1702308896" r:id="rId5570"/>
        </w:objec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длина линии;</w:t>
      </w:r>
    </w:p>
    <w:p w14:paraId="49EE639D"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5" w:dyaOrig="480" w14:anchorId="0E50E7C1">
          <v:shape id="_x0000_i3861" type="#_x0000_t75" style="width:12.75pt;height:24pt" o:ole="">
            <v:imagedata r:id="rId5571" o:title=""/>
          </v:shape>
          <o:OLEObject Type="Embed" ProgID="Equation.DSMT4" ShapeID="_x0000_i3861" DrawAspect="Content" ObjectID="_1702308897" r:id="rId5572"/>
        </w:objec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Cs/>
          <w:lang w:val="ru-RU"/>
        </w:rPr>
        <w:t xml:space="preserve"> </w:t>
      </w:r>
      <w:r w:rsidRPr="005C7CDB">
        <w:rPr>
          <w:rFonts w:ascii="Times New Roman" w:eastAsia="Times New Roman" w:hAnsi="Times New Roman" w:cs="Times New Roman"/>
          <w:lang w:val="ru-RU"/>
        </w:rPr>
        <w:t>длина линии устанавливающего режима (5...7 км для ступенчатого и 10...15 км для градиентного волокна).</w:t>
      </w:r>
    </w:p>
    <w:p w14:paraId="59705D91" w14:textId="77777777" w:rsidR="005C7CDB" w:rsidRPr="005C7CDB" w:rsidRDefault="005C7CDB" w:rsidP="005C7CDB">
      <w:pPr>
        <w:overflowPunct w:val="0"/>
        <w:autoSpaceDE w:val="0"/>
        <w:autoSpaceDN w:val="0"/>
        <w:adjustRightInd w:val="0"/>
        <w:spacing w:after="0" w:line="240" w:lineRule="auto"/>
        <w:jc w:val="both"/>
        <w:rPr>
          <w:rFonts w:ascii="Times New Roman" w:eastAsia="Times New Roman" w:hAnsi="Times New Roman" w:cs="Times New Roman"/>
          <w:lang w:val="ru-RU"/>
        </w:rPr>
      </w:pPr>
    </w:p>
    <w:p w14:paraId="46C27438" w14:textId="115E9EF1"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47729A">
        <w:rPr>
          <w:rFonts w:ascii="Times New Roman" w:eastAsia="Times New Roman" w:hAnsi="Times New Roman" w:cs="Times New Roman"/>
          <w:noProof/>
          <w:lang w:val="ru-RU"/>
        </w:rPr>
        <w:drawing>
          <wp:inline distT="0" distB="0" distL="0" distR="0" wp14:anchorId="50D79BD2" wp14:editId="56659053">
            <wp:extent cx="1638300" cy="1554480"/>
            <wp:effectExtent l="0" t="0" r="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1"/>
                    <pic:cNvPicPr>
                      <a:picLocks noChangeAspect="1" noChangeArrowheads="1"/>
                    </pic:cNvPicPr>
                  </pic:nvPicPr>
                  <pic:blipFill>
                    <a:blip r:embed="rId5573">
                      <a:extLst>
                        <a:ext uri="{28A0092B-C50C-407E-A947-70E740481C1C}">
                          <a14:useLocalDpi xmlns:a14="http://schemas.microsoft.com/office/drawing/2010/main" val="0"/>
                        </a:ext>
                      </a:extLst>
                    </a:blip>
                    <a:srcRect/>
                    <a:stretch>
                      <a:fillRect/>
                    </a:stretch>
                  </pic:blipFill>
                  <pic:spPr bwMode="auto">
                    <a:xfrm>
                      <a:off x="0" y="0"/>
                      <a:ext cx="1638300" cy="1554480"/>
                    </a:xfrm>
                    <a:prstGeom prst="rect">
                      <a:avLst/>
                    </a:prstGeom>
                    <a:noFill/>
                    <a:ln>
                      <a:noFill/>
                    </a:ln>
                  </pic:spPr>
                </pic:pic>
              </a:graphicData>
            </a:graphic>
          </wp:inline>
        </w:drawing>
      </w:r>
    </w:p>
    <w:p w14:paraId="2CF15B71"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424DC263" w14:textId="77777777" w:rsidR="005C7CDB" w:rsidRPr="005C7CDB" w:rsidRDefault="005C7CDB" w:rsidP="005C7CDB">
      <w:pPr>
        <w:overflowPunct w:val="0"/>
        <w:autoSpaceDE w:val="0"/>
        <w:autoSpaceDN w:val="0"/>
        <w:adjustRightInd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3.21. Зависимость дисперсии </w:t>
      </w:r>
      <w:r w:rsidRPr="005C7CDB">
        <w:rPr>
          <w:rFonts w:ascii="Times New Roman" w:eastAsia="Times New Roman" w:hAnsi="Times New Roman" w:cs="Times New Roman"/>
          <w:vertAlign w:val="subscript"/>
          <w:lang w:val="ru-RU"/>
        </w:rPr>
        <w:object w:dxaOrig="195" w:dyaOrig="240" w14:anchorId="7A81B6C7">
          <v:shape id="_x0000_i3862" type="#_x0000_t75" style="width:9.75pt;height:12pt" o:ole="">
            <v:imagedata r:id="rId5540" o:title=""/>
          </v:shape>
          <o:OLEObject Type="Embed" ProgID="Equation.DSMT4" ShapeID="_x0000_i3862" DrawAspect="Content" ObjectID="_1702308898" r:id="rId5574"/>
        </w:object>
      </w:r>
      <w:r w:rsidRPr="005C7CDB">
        <w:rPr>
          <w:rFonts w:ascii="Times New Roman" w:eastAsia="Times New Roman" w:hAnsi="Times New Roman" w:cs="Times New Roman"/>
          <w:lang w:val="ru-RU"/>
        </w:rPr>
        <w:t xml:space="preserve">и пропускной способности </w:t>
      </w:r>
      <w:r w:rsidRPr="005C7CDB">
        <w:rPr>
          <w:rFonts w:ascii="Times New Roman" w:eastAsia="Times New Roman" w:hAnsi="Times New Roman" w:cs="Times New Roman"/>
          <w:vertAlign w:val="subscript"/>
          <w:lang w:val="ru-RU"/>
        </w:rPr>
        <w:object w:dxaOrig="435" w:dyaOrig="285" w14:anchorId="5D4DFB49">
          <v:shape id="_x0000_i3863" type="#_x0000_t75" style="width:21.75pt;height:14.25pt" o:ole="">
            <v:imagedata r:id="rId5575" o:title=""/>
          </v:shape>
          <o:OLEObject Type="Embed" ProgID="Equation.DSMT4" ShapeID="_x0000_i3863" DrawAspect="Content" ObjectID="_1702308899" r:id="rId5576"/>
        </w:object>
      </w:r>
    </w:p>
    <w:p w14:paraId="3C271C9E" w14:textId="77777777" w:rsidR="005C7CDB" w:rsidRPr="005C7CDB" w:rsidRDefault="005C7CDB" w:rsidP="005C7CDB">
      <w:pPr>
        <w:overflowPunct w:val="0"/>
        <w:autoSpaceDE w:val="0"/>
        <w:autoSpaceDN w:val="0"/>
        <w:adjustRightInd w:val="0"/>
        <w:spacing w:after="0" w:line="240" w:lineRule="auto"/>
        <w:ind w:firstLine="709"/>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ВС от длины линии</w:t>
      </w:r>
    </w:p>
    <w:p w14:paraId="4381AC45" w14:textId="77777777" w:rsidR="005C7CDB" w:rsidRPr="005C7CDB" w:rsidRDefault="005C7CDB" w:rsidP="005C7CDB">
      <w:pPr>
        <w:overflowPunct w:val="0"/>
        <w:autoSpaceDE w:val="0"/>
        <w:autoSpaceDN w:val="0"/>
        <w:adjustRightInd w:val="0"/>
        <w:spacing w:after="0" w:line="240" w:lineRule="auto"/>
        <w:ind w:firstLine="709"/>
        <w:jc w:val="both"/>
        <w:rPr>
          <w:rFonts w:ascii="Times New Roman" w:eastAsia="Times New Roman" w:hAnsi="Times New Roman" w:cs="Times New Roman"/>
          <w:lang w:val="ru-RU"/>
        </w:rPr>
      </w:pPr>
    </w:p>
    <w:p w14:paraId="60BAA8DC" w14:textId="77777777" w:rsidR="005C7CDB" w:rsidRPr="005C7CDB" w:rsidRDefault="005C7CDB" w:rsidP="005C7CDB">
      <w:pPr>
        <w:widowControl w:val="0"/>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Предельные мощности,</w:t>
      </w:r>
      <w:r w:rsidRPr="005C7CDB">
        <w:rPr>
          <w:rFonts w:ascii="Times New Roman" w:eastAsia="Times New Roman" w:hAnsi="Times New Roman" w:cs="Times New Roman"/>
          <w:lang w:val="ru-RU"/>
        </w:rPr>
        <w:t xml:space="preserve"> передаваемые по оптическому волноводу, определяются вынужденным комбинационным рассеянием, которое наступает вследствие нелинейных процессов при больших мощностях порядка нескольких Вт. Так как для передачи связных сигналов применяются обычно значительно меньшие мощности, то параметр предельная мощность для оптического волновода, используемого для создания ли</w:t>
      </w:r>
      <w:r w:rsidRPr="005C7CDB">
        <w:rPr>
          <w:rFonts w:ascii="Times New Roman" w:eastAsia="Times New Roman" w:hAnsi="Times New Roman" w:cs="Times New Roman"/>
          <w:lang w:val="ru-RU"/>
        </w:rPr>
        <w:softHyphen/>
        <w:t>ний связи, не является критическим. Оптические волокна, используе</w:t>
      </w:r>
      <w:r w:rsidRPr="005C7CDB">
        <w:rPr>
          <w:rFonts w:ascii="Times New Roman" w:eastAsia="Times New Roman" w:hAnsi="Times New Roman" w:cs="Times New Roman"/>
          <w:lang w:val="ru-RU"/>
        </w:rPr>
        <w:softHyphen/>
        <w:t xml:space="preserve">мые для связи, группируются для повышения прочности в оптические кабели. </w:t>
      </w:r>
    </w:p>
    <w:p w14:paraId="73ECD8EF" w14:textId="77777777" w:rsidR="005C7CDB" w:rsidRPr="005C7CDB" w:rsidRDefault="005C7CDB" w:rsidP="005C7CDB">
      <w:pPr>
        <w:autoSpaceDN w:val="0"/>
        <w:spacing w:after="0" w:line="240" w:lineRule="auto"/>
        <w:ind w:left="36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604B40EF" w14:textId="77777777" w:rsidR="005C7CDB" w:rsidRPr="00D10835" w:rsidRDefault="005C7CDB" w:rsidP="00D10835">
      <w:pPr>
        <w:pStyle w:val="1"/>
        <w:rPr>
          <w:sz w:val="26"/>
          <w:szCs w:val="26"/>
        </w:rPr>
      </w:pPr>
      <w:r w:rsidRPr="00D10835">
        <w:rPr>
          <w:sz w:val="26"/>
          <w:szCs w:val="26"/>
        </w:rPr>
        <w:tab/>
      </w:r>
      <w:bookmarkStart w:id="220" w:name="_Toc89607509"/>
      <w:r w:rsidRPr="00D10835">
        <w:rPr>
          <w:sz w:val="26"/>
          <w:szCs w:val="26"/>
        </w:rPr>
        <w:t>3.3.5. Интегральные полосковые линии передачи</w:t>
      </w:r>
      <w:bookmarkEnd w:id="220"/>
    </w:p>
    <w:p w14:paraId="4206F142" w14:textId="77777777" w:rsidR="005C7CDB" w:rsidRPr="00D10835" w:rsidRDefault="005C7CDB" w:rsidP="00D10835">
      <w:pPr>
        <w:pStyle w:val="1"/>
        <w:rPr>
          <w:sz w:val="26"/>
          <w:szCs w:val="26"/>
        </w:rPr>
      </w:pPr>
      <w:r w:rsidRPr="00D10835">
        <w:rPr>
          <w:sz w:val="26"/>
          <w:szCs w:val="26"/>
        </w:rPr>
        <w:tab/>
      </w:r>
      <w:bookmarkStart w:id="221" w:name="_Toc89607510"/>
      <w:r w:rsidRPr="00D10835">
        <w:rPr>
          <w:sz w:val="26"/>
          <w:szCs w:val="26"/>
        </w:rPr>
        <w:t>3.3.5.1. Симметричная микрополосковая линия</w:t>
      </w:r>
      <w:bookmarkEnd w:id="221"/>
    </w:p>
    <w:p w14:paraId="1F62420D" w14:textId="77777777" w:rsidR="005C7CDB" w:rsidRPr="005C7CDB" w:rsidRDefault="005C7CDB" w:rsidP="005C7CDB">
      <w:pPr>
        <w:autoSpaceDN w:val="0"/>
        <w:spacing w:after="0" w:line="240" w:lineRule="auto"/>
        <w:jc w:val="both"/>
        <w:rPr>
          <w:rFonts w:ascii="Times New Roman" w:eastAsia="Times New Roman" w:hAnsi="Times New Roman" w:cs="Times New Roman"/>
          <w:b/>
          <w:bCs/>
          <w:lang w:val="ru-RU"/>
        </w:rPr>
      </w:pPr>
    </w:p>
    <w:p w14:paraId="178CB4BB"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Cs/>
          <w:lang w:val="ru-RU"/>
        </w:rPr>
        <w:t>Симметричная полосковая линия</w:t>
      </w:r>
      <w:r w:rsidRPr="005C7CDB">
        <w:rPr>
          <w:rFonts w:ascii="Times New Roman" w:eastAsia="Times New Roman" w:hAnsi="Times New Roman" w:cs="Times New Roman"/>
          <w:bCs/>
          <w:color w:val="000000"/>
          <w:lang w:val="ru-RU"/>
        </w:rPr>
        <w:t xml:space="preserve"> </w:t>
      </w:r>
      <w:r w:rsidRPr="005C7CDB">
        <w:rPr>
          <w:rFonts w:ascii="Times New Roman" w:eastAsia="Times New Roman" w:hAnsi="Times New Roman" w:cs="Times New Roman"/>
          <w:color w:val="000000"/>
          <w:lang w:val="ru-RU"/>
        </w:rPr>
        <w:t xml:space="preserve">(СПЛ) (рис.3.22), с одной стороны, является простейшей по конструкции и исторически, по-видимому, первой из изученных ЛП. СПЛ представила собою основную конструкцию для ОИС: ее экраны в ОИС – суть межэтажные перекрытия. Однако, </w:t>
      </w:r>
      <w:r w:rsidRPr="005C7CDB">
        <w:rPr>
          <w:rFonts w:ascii="Times New Roman" w:eastAsia="Times New Roman" w:hAnsi="Times New Roman" w:cs="Times New Roman"/>
          <w:color w:val="000000"/>
          <w:lang w:val="ru-RU"/>
        </w:rPr>
        <w:lastRenderedPageBreak/>
        <w:t xml:space="preserve">несмотря на свою "простоту", СПЛ, строго говоря, представляет собою </w:t>
      </w:r>
      <w:r w:rsidRPr="005C7CDB">
        <w:rPr>
          <w:rFonts w:ascii="Times New Roman" w:eastAsia="Times New Roman" w:hAnsi="Times New Roman" w:cs="Times New Roman"/>
          <w:i/>
          <w:iCs/>
          <w:color w:val="000000"/>
          <w:lang w:val="ru-RU"/>
        </w:rPr>
        <w:t xml:space="preserve">открытую электродинамическую </w:t>
      </w:r>
      <w:r w:rsidRPr="005C7CDB">
        <w:rPr>
          <w:rFonts w:ascii="Times New Roman" w:eastAsia="Times New Roman" w:hAnsi="Times New Roman" w:cs="Times New Roman"/>
          <w:color w:val="000000"/>
          <w:lang w:val="ru-RU"/>
        </w:rPr>
        <w:t xml:space="preserve">структуру. </w:t>
      </w:r>
    </w:p>
    <w:p w14:paraId="0BFE32C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Вместе с тем для основной ТЕМ-волны в целом ряде практических случаев вполне достаточно квазистатической модели или подходов типа методов физической теории дифракции. Впрочем квазистатическое решение может служить "нулевым" приближением некоторого итерационного или вариационного подхода, существенно сокращающим время расчета и (или) проектирования как ЛП, так и БЭ на ее основе выполненных. Также не</w:t>
      </w:r>
      <w:r w:rsidRPr="005C7CDB">
        <w:rPr>
          <w:rFonts w:ascii="Times New Roman" w:eastAsia="Times New Roman" w:hAnsi="Times New Roman" w:cs="Times New Roman"/>
          <w:color w:val="000000"/>
          <w:lang w:val="ru-RU"/>
        </w:rPr>
        <w:softHyphen/>
        <w:t xml:space="preserve">плохие результаты дает "закрытая" модель СПЛ, когда размеры ЛП в поперечном направлении (ось </w:t>
      </w:r>
      <w:r w:rsidRPr="005C7CDB">
        <w:rPr>
          <w:rFonts w:ascii="Times New Roman" w:eastAsia="Times New Roman" w:hAnsi="Times New Roman" w:cs="Times New Roman"/>
          <w:i/>
          <w:iCs/>
          <w:color w:val="000000"/>
          <w:lang w:val="ru-RU"/>
        </w:rPr>
        <w:t>х</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ограничиваются вертикальными "магнитными" стенками (на рис. 3.22 они показаны линиями с крупной штриховкой).</w:t>
      </w:r>
    </w:p>
    <w:p w14:paraId="31EE51F6"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Гораздо более сложным является анализ высших типов волн СПЛ, хотя схема СПЛ и имеет простую </w:t>
      </w:r>
      <w:r w:rsidRPr="005C7CDB">
        <w:rPr>
          <w:rFonts w:ascii="Times New Roman" w:eastAsia="Times New Roman" w:hAnsi="Times New Roman" w:cs="Times New Roman"/>
          <w:i/>
          <w:iCs/>
          <w:color w:val="000000"/>
          <w:lang w:val="ru-RU"/>
        </w:rPr>
        <w:t xml:space="preserve">ключевую </w:t>
      </w:r>
      <w:r w:rsidRPr="005C7CDB">
        <w:rPr>
          <w:rFonts w:ascii="Times New Roman" w:eastAsia="Times New Roman" w:hAnsi="Times New Roman" w:cs="Times New Roman"/>
          <w:color w:val="000000"/>
          <w:lang w:val="ru-RU"/>
        </w:rPr>
        <w:t>(полубесконечную) структуру.</w:t>
      </w:r>
    </w:p>
    <w:p w14:paraId="1ECB0C2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6E9E2070" w14:textId="15F04FEE"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13ADF743" wp14:editId="6D8B595E">
            <wp:extent cx="5829300" cy="1943100"/>
            <wp:effectExtent l="0" t="0" r="0" b="0"/>
            <wp:docPr id="125" name="Рисунок 1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4" descr="3"/>
                    <pic:cNvPicPr>
                      <a:picLocks noChangeAspect="1" noChangeArrowheads="1"/>
                    </pic:cNvPicPr>
                  </pic:nvPicPr>
                  <pic:blipFill>
                    <a:blip r:embed="rId5577" cstate="print">
                      <a:extLst>
                        <a:ext uri="{28A0092B-C50C-407E-A947-70E740481C1C}">
                          <a14:useLocalDpi xmlns:a14="http://schemas.microsoft.com/office/drawing/2010/main" val="0"/>
                        </a:ext>
                      </a:extLst>
                    </a:blip>
                    <a:srcRect/>
                    <a:stretch>
                      <a:fillRect/>
                    </a:stretch>
                  </pic:blipFill>
                  <pic:spPr bwMode="auto">
                    <a:xfrm>
                      <a:off x="0" y="0"/>
                      <a:ext cx="5829300" cy="1943100"/>
                    </a:xfrm>
                    <a:prstGeom prst="rect">
                      <a:avLst/>
                    </a:prstGeom>
                    <a:noFill/>
                    <a:ln>
                      <a:noFill/>
                    </a:ln>
                  </pic:spPr>
                </pic:pic>
              </a:graphicData>
            </a:graphic>
          </wp:inline>
        </w:drawing>
      </w:r>
    </w:p>
    <w:p w14:paraId="434F5496"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556CC78C"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Рис. 3.22. Симметричная полосковая линия</w:t>
      </w:r>
      <w:r w:rsidRPr="005C7CDB">
        <w:rPr>
          <w:rFonts w:ascii="Times New Roman" w:eastAsia="Times New Roman" w:hAnsi="Times New Roman" w:cs="Times New Roman"/>
          <w:color w:val="000000"/>
          <w:lang w:val="ru-RU"/>
        </w:rPr>
        <w:t xml:space="preserve"> с однородным магнито-диэлектрическим заполнением поперечного сечения и структура поля основной ТЕМ-волны</w:t>
      </w:r>
    </w:p>
    <w:p w14:paraId="4930238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56CF811A"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В простейшем случае СПЛ представляет собой тонкую металличе</w:t>
      </w:r>
      <w:r w:rsidRPr="005C7CDB">
        <w:rPr>
          <w:rFonts w:ascii="Times New Roman" w:eastAsia="Times New Roman" w:hAnsi="Times New Roman" w:cs="Times New Roman"/>
          <w:color w:val="000000"/>
          <w:lang w:val="ru-RU"/>
        </w:rPr>
        <w:softHyphen/>
        <w:t xml:space="preserve">скую полоску конечной ширины </w:t>
      </w:r>
      <w:r w:rsidRPr="005C7CDB">
        <w:rPr>
          <w:rFonts w:ascii="Times New Roman" w:eastAsia="Times New Roman" w:hAnsi="Times New Roman" w:cs="Times New Roman"/>
          <w:color w:val="000000"/>
          <w:lang w:val="en-US"/>
        </w:rPr>
        <w:t>t</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расположенную между двумя па</w:t>
      </w:r>
      <w:r w:rsidRPr="005C7CDB">
        <w:rPr>
          <w:rFonts w:ascii="Times New Roman" w:eastAsia="Times New Roman" w:hAnsi="Times New Roman" w:cs="Times New Roman"/>
          <w:color w:val="000000"/>
          <w:lang w:val="ru-RU"/>
        </w:rPr>
        <w:softHyphen/>
        <w:t xml:space="preserve">раллельными металлическими пластинами на одинаковом расстоянии от каждой из них. Зазор между полоской и заземленными пластинами по конструктивным соображениям (жесткость крепления, устойчивость по отношению к вибрациям и т.п.) и с целью сокращения размеров заполняется твердым магнитодиэлектриком (ε &gt; 1, μ &gt; 1) с достаточно высоким значением показателя преломления </w:t>
      </w:r>
      <w:r w:rsidRPr="005C7CDB">
        <w:rPr>
          <w:rFonts w:ascii="Times New Roman" w:eastAsia="Times New Roman" w:hAnsi="Times New Roman" w:cs="Times New Roman"/>
          <w:vertAlign w:val="subscript"/>
          <w:lang w:val="ru-RU"/>
        </w:rPr>
        <w:object w:dxaOrig="525" w:dyaOrig="405" w14:anchorId="13F393B8">
          <v:shape id="_x0000_i3864" type="#_x0000_t75" style="width:26.25pt;height:20.25pt" o:ole="">
            <v:imagedata r:id="rId5578" o:title=""/>
          </v:shape>
          <o:OLEObject Type="Embed" ProgID="Equation.3" ShapeID="_x0000_i3864" DrawAspect="Content" ObjectID="_1702308900" r:id="rId5579"/>
        </w:objec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Долгое время основным недостатком СПЛ считались большие омические и диэлектрические потери (малая погонная доб</w:t>
      </w:r>
      <w:r w:rsidRPr="005C7CDB">
        <w:rPr>
          <w:rFonts w:ascii="Times New Roman" w:eastAsia="Times New Roman" w:hAnsi="Times New Roman" w:cs="Times New Roman"/>
          <w:color w:val="000000"/>
          <w:lang w:val="ru-RU"/>
        </w:rPr>
        <w:softHyphen/>
        <w:t xml:space="preserve">ротность), однако за последние годы удалось резко снизить потери в металле и диэлектрике за счет новой технологии изготовления материалов, и поэтому роль СПЛ в ИС для СВЧ и КВЧ вновь возрастает. С другой стороны, СПЛ является, по существу, одним из основных типов линий в ОИС – по своей конструкции ОИС "ближе" всего к СПЛ. Основным типом волны, распространяющейся вдоль СПЛ, является поперечная электромагнитная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 xml:space="preserve">-волна, фазовая скорость которой </w:t>
      </w:r>
      <w:r w:rsidRPr="005C7CDB">
        <w:rPr>
          <w:rFonts w:ascii="Times New Roman" w:eastAsia="Times New Roman" w:hAnsi="Times New Roman" w:cs="Times New Roman"/>
          <w:vertAlign w:val="subscript"/>
          <w:lang w:val="ru-RU"/>
        </w:rPr>
        <w:object w:dxaOrig="1125" w:dyaOrig="525" w14:anchorId="0276AD2C">
          <v:shape id="_x0000_i3865" type="#_x0000_t75" style="width:56.25pt;height:26.25pt" o:ole="">
            <v:imagedata r:id="rId5580" o:title=""/>
          </v:shape>
          <o:OLEObject Type="Embed" ProgID="Equation.DSMT4" ShapeID="_x0000_i3865" DrawAspect="Content" ObjectID="_1702308901" r:id="rId558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с – скорость света в вакууме; ε – относительная диэлектрическая проницаемость однородного материала, полностью заполняющего поперечное сечение СПЛ).</w:t>
      </w:r>
      <w:r w:rsidRPr="005C7CDB">
        <w:rPr>
          <w:rFonts w:ascii="Times New Roman" w:eastAsia="Times New Roman" w:hAnsi="Times New Roman" w:cs="Times New Roman"/>
          <w:lang w:val="ru-RU"/>
        </w:rPr>
        <w:t xml:space="preserve">                                                    </w:t>
      </w:r>
    </w:p>
    <w:p w14:paraId="7198AFD7" w14:textId="77777777" w:rsidR="005C7CDB" w:rsidRPr="005C7CDB" w:rsidRDefault="005C7CDB" w:rsidP="005C7CDB">
      <w:pPr>
        <w:autoSpaceDN w:val="0"/>
        <w:spacing w:after="0" w:line="240" w:lineRule="auto"/>
        <w:ind w:firstLine="34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b/>
          <w:lang w:val="ru-RU"/>
        </w:rPr>
        <w:t>Волновое сопротивление</w:t>
      </w:r>
      <w:r w:rsidRPr="005C7CDB">
        <w:rPr>
          <w:rFonts w:ascii="Times New Roman" w:eastAsia="Times New Roman" w:hAnsi="Times New Roman" w:cs="Times New Roman"/>
          <w:lang w:val="ru-RU"/>
        </w:rPr>
        <w:t xml:space="preserve">. Наиболее точный расчет сопротивления симметричной ПЛ производится по следующей приближенной формулам </w:t>
      </w:r>
    </w:p>
    <w:p w14:paraId="099EAC71"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7095" w:dyaOrig="1425" w14:anchorId="1DDE34B9">
          <v:shape id="_x0000_i3866" type="#_x0000_t75" style="width:354.75pt;height:71.25pt" o:ole="">
            <v:imagedata r:id="rId5582" o:title=""/>
          </v:shape>
          <o:OLEObject Type="Embed" ProgID="Equation.DSMT4" ShapeID="_x0000_i3866" DrawAspect="Content" ObjectID="_1702308902" r:id="rId5583"/>
        </w:object>
      </w:r>
      <w:r w:rsidRPr="005C7CDB">
        <w:rPr>
          <w:rFonts w:ascii="Times New Roman" w:eastAsia="Times New Roman" w:hAnsi="Times New Roman" w:cs="Times New Roman"/>
          <w:lang w:val="ru-RU"/>
        </w:rPr>
        <w:tab/>
        <w:t>(3.124)</w:t>
      </w:r>
    </w:p>
    <w:p w14:paraId="274A1CBB"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w:t>
      </w:r>
    </w:p>
    <w:p w14:paraId="613CF5D1"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265" w:dyaOrig="720" w14:anchorId="7099587A">
          <v:shape id="_x0000_i3867" type="#_x0000_t75" style="width:113.25pt;height:36pt" o:ole="">
            <v:imagedata r:id="rId5584" o:title=""/>
          </v:shape>
          <o:OLEObject Type="Embed" ProgID="Equation.DSMT4" ShapeID="_x0000_i3867" DrawAspect="Content" ObjectID="_1702308903" r:id="rId5585"/>
        </w:object>
      </w:r>
    </w:p>
    <w:p w14:paraId="7AAF427E"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6180" w:dyaOrig="1020" w14:anchorId="45E424CD">
          <v:shape id="_x0000_i3868" type="#_x0000_t75" style="width:309pt;height:51.75pt" o:ole="">
            <v:imagedata r:id="rId5586" o:title=""/>
          </v:shape>
          <o:OLEObject Type="Embed" ProgID="Equation.3" ShapeID="_x0000_i3868" DrawAspect="Content" ObjectID="_1702308904" r:id="rId5587"/>
        </w:object>
      </w:r>
    </w:p>
    <w:p w14:paraId="3096C75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540" w:dyaOrig="900" w14:anchorId="5C649647">
          <v:shape id="_x0000_i3869" type="#_x0000_t75" style="width:177.75pt;height:45.75pt" o:ole="">
            <v:imagedata r:id="rId5588" o:title=""/>
          </v:shape>
          <o:OLEObject Type="Embed" ProgID="Equation.DSMT4" ShapeID="_x0000_i3869" DrawAspect="Content" ObjectID="_1702308905" r:id="rId5589"/>
        </w:object>
      </w:r>
      <w:r w:rsidRPr="005C7CDB">
        <w:rPr>
          <w:rFonts w:ascii="Times New Roman" w:eastAsia="Times New Roman" w:hAnsi="Times New Roman" w:cs="Times New Roman"/>
          <w:lang w:val="ru-RU"/>
        </w:rPr>
        <w:t>,</w:t>
      </w:r>
    </w:p>
    <w:p w14:paraId="236B5B0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i/>
          <w:lang w:val="en-US"/>
        </w:rPr>
        <w:t>W</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lang w:val="en-US"/>
        </w:rPr>
        <w:t>t</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lang w:val="ru-RU"/>
        </w:rPr>
        <w:t xml:space="preserve"> ширина и толщина центральной полоски,</w:t>
      </w:r>
    </w:p>
    <w:p w14:paraId="6891163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lang w:val="ru-RU"/>
        </w:rPr>
        <w:t xml:space="preserve"> – </w:t>
      </w:r>
      <w:r w:rsidRPr="005C7CDB">
        <w:rPr>
          <w:rFonts w:ascii="Times New Roman" w:eastAsia="Times New Roman" w:hAnsi="Times New Roman" w:cs="Times New Roman"/>
          <w:lang w:val="ru-RU"/>
        </w:rPr>
        <w:t>расстояние между внешними полосками.</w:t>
      </w:r>
    </w:p>
    <w:p w14:paraId="210EAFB9" w14:textId="77777777" w:rsidR="005C7CDB" w:rsidRPr="005C7CDB" w:rsidRDefault="005C7CDB" w:rsidP="005C7CDB">
      <w:pPr>
        <w:autoSpaceDN w:val="0"/>
        <w:spacing w:after="0" w:line="240" w:lineRule="auto"/>
        <w:ind w:firstLine="342"/>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w:t>
      </w:r>
      <w:r w:rsidRPr="005C7CDB">
        <w:rPr>
          <w:rFonts w:ascii="Times New Roman" w:eastAsia="Times New Roman" w:hAnsi="Times New Roman" w:cs="Times New Roman"/>
          <w:vertAlign w:val="subscript"/>
          <w:lang w:val="ru-RU"/>
        </w:rPr>
        <w:object w:dxaOrig="1755" w:dyaOrig="375" w14:anchorId="19E5F86A">
          <v:shape id="_x0000_i3870" type="#_x0000_t75" style="width:87.75pt;height:18.75pt" o:ole="">
            <v:imagedata r:id="rId5590" o:title=""/>
          </v:shape>
          <o:OLEObject Type="Embed" ProgID="Equation.DSMT4" ShapeID="_x0000_i3870" DrawAspect="Content" ObjectID="_1702308906" r:id="rId5591"/>
        </w:object>
      </w:r>
      <w:r w:rsidRPr="005C7CDB">
        <w:rPr>
          <w:rFonts w:ascii="Times New Roman" w:eastAsia="Times New Roman" w:hAnsi="Times New Roman" w:cs="Times New Roman"/>
          <w:lang w:val="ru-RU"/>
        </w:rPr>
        <w:t xml:space="preserve"> погрешность расчета (3.124) составляет не более 0,5 %.</w:t>
      </w:r>
    </w:p>
    <w:p w14:paraId="4B782153"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При расчете, конструировании и оптимизации устройств на симметричных ПЛ необходимо получить уравнения, позволяющие определить ширину полос</w:t>
      </w:r>
      <w:r w:rsidRPr="005C7CDB">
        <w:rPr>
          <w:rFonts w:ascii="Times New Roman" w:eastAsia="Times New Roman" w:hAnsi="Times New Roman" w:cs="Times New Roman"/>
          <w:lang w:val="ru-RU"/>
        </w:rPr>
        <w:softHyphen/>
        <w:t xml:space="preserve">ки </w:t>
      </w:r>
      <w:r w:rsidRPr="005C7CDB">
        <w:rPr>
          <w:rFonts w:ascii="Times New Roman" w:eastAsia="Times New Roman" w:hAnsi="Times New Roman" w:cs="Times New Roman"/>
          <w:i/>
          <w:lang w:val="ru-RU"/>
        </w:rPr>
        <w:t>W</w:t>
      </w:r>
      <w:r w:rsidRPr="005C7CDB">
        <w:rPr>
          <w:rFonts w:ascii="Times New Roman" w:eastAsia="Times New Roman" w:hAnsi="Times New Roman" w:cs="Times New Roman"/>
          <w:lang w:val="ru-RU"/>
        </w:rPr>
        <w:t xml:space="preserve"> для заданного волнового сопротивления линии с параметрами </w:t>
      </w:r>
      <w:r w:rsidRPr="005C7CDB">
        <w:rPr>
          <w:rFonts w:ascii="Times New Roman" w:eastAsia="Times New Roman" w:hAnsi="Times New Roman" w:cs="Times New Roman"/>
          <w:i/>
          <w:lang w:val="ru-RU"/>
        </w:rPr>
        <w:t>b</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85" w:dyaOrig="375" w14:anchorId="2677AD16">
          <v:shape id="_x0000_i3871" type="#_x0000_t75" style="width:14.25pt;height:18.75pt" o:ole="">
            <v:imagedata r:id="rId5592" o:title=""/>
          </v:shape>
          <o:OLEObject Type="Embed" ProgID="Equation.3" ShapeID="_x0000_i3871" DrawAspect="Content" ObjectID="_1702308907" r:id="rId559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i/>
          <w:lang w:val="ru-RU"/>
        </w:rPr>
        <w:t>t</w:t>
      </w:r>
      <w:r w:rsidRPr="005C7CDB">
        <w:rPr>
          <w:rFonts w:ascii="Times New Roman" w:eastAsia="Times New Roman" w:hAnsi="Times New Roman" w:cs="Times New Roman"/>
          <w:lang w:val="ru-RU"/>
        </w:rPr>
        <w:t xml:space="preserve">. </w:t>
      </w:r>
    </w:p>
    <w:p w14:paraId="5AA3542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Потери в СПЛ.</w:t>
      </w:r>
      <w:r w:rsidRPr="005C7CDB">
        <w:rPr>
          <w:rFonts w:ascii="Times New Roman" w:eastAsia="Times New Roman" w:hAnsi="Times New Roman" w:cs="Times New Roman"/>
          <w:lang w:val="ru-RU"/>
        </w:rPr>
        <w:t xml:space="preserve"> Суммарные потери полосковой ли</w:t>
      </w:r>
      <w:r w:rsidRPr="005C7CDB">
        <w:rPr>
          <w:rFonts w:ascii="Times New Roman" w:eastAsia="Times New Roman" w:hAnsi="Times New Roman" w:cs="Times New Roman"/>
          <w:lang w:val="ru-RU"/>
        </w:rPr>
        <w:softHyphen/>
        <w:t xml:space="preserve">нии, определяющиеся коэффициентом затухания </w:t>
      </w:r>
      <w:r w:rsidRPr="005C7CDB">
        <w:rPr>
          <w:rFonts w:ascii="Times New Roman" w:eastAsia="Times New Roman" w:hAnsi="Times New Roman" w:cs="Times New Roman"/>
          <w:vertAlign w:val="subscript"/>
          <w:lang w:val="ru-RU"/>
        </w:rPr>
        <w:object w:dxaOrig="255" w:dyaOrig="240" w14:anchorId="5837EFC5">
          <v:shape id="_x0000_i3872" type="#_x0000_t75" style="width:12.75pt;height:12pt" o:ole="">
            <v:imagedata r:id="rId5594" o:title=""/>
          </v:shape>
          <o:OLEObject Type="Embed" ProgID="Equation.3" ShapeID="_x0000_i3872" DrawAspect="Content" ObjectID="_1702308908" r:id="rId5595"/>
        </w:object>
      </w:r>
      <w:r w:rsidRPr="005C7CDB">
        <w:rPr>
          <w:rFonts w:ascii="Times New Roman" w:eastAsia="Times New Roman" w:hAnsi="Times New Roman" w:cs="Times New Roman"/>
          <w:lang w:val="ru-RU"/>
        </w:rPr>
        <w:t>, как и для других типов линий передачи, могут быть разделены на две составляющие – потери в проводниках и в диэлектрике.</w:t>
      </w:r>
    </w:p>
    <w:p w14:paraId="46E1392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Потери в проводниках определяются возрастанием индуктивности, обусловленным проникновением магнитного поля в проводник </w:t>
      </w:r>
    </w:p>
    <w:p w14:paraId="495B9D0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5AA5323F"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085" w:dyaOrig="975" w14:anchorId="74F63D0B">
          <v:shape id="_x0000_i3873" type="#_x0000_t75" style="width:254.25pt;height:48.75pt" o:ole="">
            <v:imagedata r:id="rId5596" o:title=""/>
          </v:shape>
          <o:OLEObject Type="Embed" ProgID="Equation.DSMT4" ShapeID="_x0000_i3873" DrawAspect="Content" ObjectID="_1702308909" r:id="rId559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(3.125)</w:t>
      </w:r>
    </w:p>
    <w:p w14:paraId="0E858703"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815" w:dyaOrig="540" w14:anchorId="2590BF17">
          <v:shape id="_x0000_i3874" type="#_x0000_t75" style="width:90.75pt;height:27.75pt" o:ole="">
            <v:imagedata r:id="rId5598" o:title=""/>
          </v:shape>
          <o:OLEObject Type="Embed" ProgID="Equation.DSMT4" ShapeID="_x0000_i3874" DrawAspect="Content" ObjectID="_1702308910" r:id="rId5599"/>
        </w:object>
      </w:r>
      <w:r w:rsidRPr="005C7CDB">
        <w:rPr>
          <w:rFonts w:ascii="Times New Roman" w:eastAsia="Times New Roman" w:hAnsi="Times New Roman" w:cs="Times New Roman"/>
          <w:lang w:val="ru-RU"/>
        </w:rPr>
        <w:t xml:space="preserve"> – поверхностное сопротивление проводника, Ом/□; </w:t>
      </w:r>
    </w:p>
    <w:p w14:paraId="339935B0"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5" w:dyaOrig="300" w14:anchorId="3CFFA501">
          <v:shape id="_x0000_i3875" type="#_x0000_t75" style="width:12.75pt;height:15.75pt" o:ole="">
            <v:imagedata r:id="rId5600" o:title=""/>
          </v:shape>
          <o:OLEObject Type="Embed" ProgID="Equation.3" ShapeID="_x0000_i3875" DrawAspect="Content" ObjectID="_1702308911" r:id="rId5601"/>
        </w:object>
      </w:r>
      <w:r w:rsidRPr="005C7CDB">
        <w:rPr>
          <w:rFonts w:ascii="Times New Roman" w:eastAsia="Times New Roman" w:hAnsi="Times New Roman" w:cs="Times New Roman"/>
          <w:lang w:val="ru-RU"/>
        </w:rPr>
        <w:t xml:space="preserve"> – удельное сопротивление проводника.</w:t>
      </w:r>
    </w:p>
    <w:p w14:paraId="17AD723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Как видно, потери в проводниках для заданного значения волнового сопротивления </w:t>
      </w:r>
      <w:r w:rsidRPr="005C7CDB">
        <w:rPr>
          <w:rFonts w:ascii="Times New Roman" w:eastAsia="Times New Roman" w:hAnsi="Times New Roman" w:cs="Times New Roman"/>
          <w:vertAlign w:val="subscript"/>
          <w:lang w:val="ru-RU"/>
        </w:rPr>
        <w:object w:dxaOrig="375" w:dyaOrig="435" w14:anchorId="3669F46D">
          <v:shape id="_x0000_i3876" type="#_x0000_t75" style="width:18.75pt;height:21.75pt" o:ole="">
            <v:imagedata r:id="rId5602" o:title=""/>
          </v:shape>
          <o:OLEObject Type="Embed" ProgID="Equation.DSMT4" ShapeID="_x0000_i3876" DrawAspect="Content" ObjectID="_1702308912" r:id="rId5603"/>
        </w:object>
      </w:r>
      <w:r w:rsidRPr="005C7CDB">
        <w:rPr>
          <w:rFonts w:ascii="Times New Roman" w:eastAsia="Times New Roman" w:hAnsi="Times New Roman" w:cs="Times New Roman"/>
          <w:lang w:val="ru-RU"/>
        </w:rPr>
        <w:t xml:space="preserve"> возрастают пропорционально квадратному корню из значения частоты (в соответствии с частотной зависимостью </w:t>
      </w:r>
      <w:r w:rsidRPr="005C7CDB">
        <w:rPr>
          <w:rFonts w:ascii="Times New Roman" w:eastAsia="Times New Roman" w:hAnsi="Times New Roman" w:cs="Times New Roman"/>
          <w:vertAlign w:val="subscript"/>
          <w:lang w:val="ru-RU"/>
        </w:rPr>
        <w:object w:dxaOrig="360" w:dyaOrig="375" w14:anchorId="19D2C401">
          <v:shape id="_x0000_i3877" type="#_x0000_t75" style="width:18pt;height:18.75pt" o:ole="">
            <v:imagedata r:id="rId5604" o:title=""/>
          </v:shape>
          <o:OLEObject Type="Embed" ProgID="Equation.3" ShapeID="_x0000_i3877" DrawAspect="Content" ObjectID="_1702308913" r:id="rId5605"/>
        </w:object>
      </w:r>
      <w:r w:rsidRPr="005C7CDB">
        <w:rPr>
          <w:rFonts w:ascii="Times New Roman" w:eastAsia="Times New Roman" w:hAnsi="Times New Roman" w:cs="Times New Roman"/>
          <w:lang w:val="ru-RU"/>
        </w:rPr>
        <w:t>). Потери в диэлектрике ПЛ определяются как:</w:t>
      </w:r>
    </w:p>
    <w:p w14:paraId="740444B5"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835" w:dyaOrig="555" w14:anchorId="45B61C00">
          <v:shape id="_x0000_i3878" type="#_x0000_t75" style="width:141.75pt;height:27.75pt" o:ole="">
            <v:imagedata r:id="rId5606" o:title=""/>
          </v:shape>
          <o:OLEObject Type="Embed" ProgID="Equation.DSMT4" ShapeID="_x0000_i3878" DrawAspect="Content" ObjectID="_1702308914" r:id="rId560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(3.126)</w:t>
      </w:r>
    </w:p>
    <w:p w14:paraId="62CCB695"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480" w:dyaOrig="360" w14:anchorId="765D0A55">
          <v:shape id="_x0000_i3879" type="#_x0000_t75" style="width:24pt;height:18pt" o:ole="">
            <v:imagedata r:id="rId5608" o:title=""/>
          </v:shape>
          <o:OLEObject Type="Embed" ProgID="Equation.3" ShapeID="_x0000_i3879" DrawAspect="Content" ObjectID="_1702308915" r:id="rId5609"/>
        </w:object>
      </w:r>
      <w:r w:rsidRPr="005C7CDB">
        <w:rPr>
          <w:rFonts w:ascii="Times New Roman" w:eastAsia="Times New Roman" w:hAnsi="Times New Roman" w:cs="Times New Roman"/>
          <w:lang w:val="ru-RU"/>
        </w:rPr>
        <w:t xml:space="preserve"> – тангенс угла потерь в диэлектрике.</w:t>
      </w:r>
    </w:p>
    <w:p w14:paraId="62856272"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Из (3.126) видно, что потери в диэлектрике прямо пропор</w:t>
      </w:r>
      <w:r w:rsidRPr="005C7CDB">
        <w:rPr>
          <w:rFonts w:ascii="Times New Roman" w:eastAsia="Times New Roman" w:hAnsi="Times New Roman" w:cs="Times New Roman"/>
          <w:lang w:val="ru-RU"/>
        </w:rPr>
        <w:softHyphen/>
        <w:t xml:space="preserve">циональны частоте и </w:t>
      </w:r>
      <w:r w:rsidRPr="005C7CDB">
        <w:rPr>
          <w:rFonts w:ascii="Times New Roman" w:eastAsia="Times New Roman" w:hAnsi="Times New Roman" w:cs="Times New Roman"/>
          <w:vertAlign w:val="subscript"/>
          <w:lang w:val="ru-RU"/>
        </w:rPr>
        <w:object w:dxaOrig="480" w:dyaOrig="360" w14:anchorId="6A625304">
          <v:shape id="_x0000_i3880" type="#_x0000_t75" style="width:24pt;height:18pt" o:ole="">
            <v:imagedata r:id="rId5610" o:title=""/>
          </v:shape>
          <o:OLEObject Type="Embed" ProgID="Equation.3" ShapeID="_x0000_i3880" DrawAspect="Content" ObjectID="_1702308916" r:id="rId5611"/>
        </w:object>
      </w:r>
      <w:r w:rsidRPr="005C7CDB">
        <w:rPr>
          <w:rFonts w:ascii="Times New Roman" w:eastAsia="Times New Roman" w:hAnsi="Times New Roman" w:cs="Times New Roman"/>
          <w:lang w:val="ru-RU"/>
        </w:rPr>
        <w:t>. На СВЧ потери в диэлектрике, как правило, малы по сравнению с потерями в проводниках. Однако в миллиметровом диапазоне потери в диэлектрике становятся сравнимыми с потерями в проводниках, так как потери в диэлектрике с ростом частоты возрастают по линейному закону, в то время как потери в проводниках пропорциональны квадратному корню из частоты.</w:t>
      </w:r>
    </w:p>
    <w:p w14:paraId="321E93F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b/>
          <w:lang w:val="ru-RU"/>
        </w:rPr>
        <w:t>Максимальная рабочая частота</w:t>
      </w:r>
      <w:r w:rsidRPr="005C7CDB">
        <w:rPr>
          <w:rFonts w:ascii="Times New Roman" w:eastAsia="Times New Roman" w:hAnsi="Times New Roman" w:cs="Times New Roman"/>
          <w:lang w:val="ru-RU"/>
        </w:rPr>
        <w:t xml:space="preserve"> в ПЛ ограничена возможностью возбуждения волны Н-типа </w:t>
      </w:r>
    </w:p>
    <w:p w14:paraId="5A1F61CA"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3135" w:dyaOrig="885" w14:anchorId="5917AF45">
          <v:shape id="_x0000_i3881" type="#_x0000_t75" style="width:156.75pt;height:44.25pt" o:ole="">
            <v:imagedata r:id="rId5612" o:title=""/>
          </v:shape>
          <o:OLEObject Type="Embed" ProgID="Equation.DSMT4" ShapeID="_x0000_i3881" DrawAspect="Content" ObjectID="_1702308917" r:id="rId561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(3.127)</w:t>
      </w:r>
    </w:p>
    <w:p w14:paraId="00F77447"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i/>
          <w:iCs/>
          <w:lang w:val="en-US"/>
        </w:rPr>
        <w:t>b</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выражены в сантиметрах.</w:t>
      </w:r>
    </w:p>
    <w:p w14:paraId="30347EDE"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Из (3.127) видно, что критическая частота </w:t>
      </w:r>
      <w:r w:rsidRPr="005C7CDB">
        <w:rPr>
          <w:rFonts w:ascii="Times New Roman" w:eastAsia="Times New Roman" w:hAnsi="Times New Roman" w:cs="Times New Roman"/>
          <w:vertAlign w:val="subscript"/>
          <w:lang w:val="ru-RU"/>
        </w:rPr>
        <w:object w:dxaOrig="495" w:dyaOrig="495" w14:anchorId="7CABDCB4">
          <v:shape id="_x0000_i3882" type="#_x0000_t75" style="width:24.75pt;height:24.75pt" o:ole="">
            <v:imagedata r:id="rId5614" o:title=""/>
          </v:shape>
          <o:OLEObject Type="Embed" ProgID="Equation.DSMT4" ShapeID="_x0000_i3882" DrawAspect="Content" ObjectID="_1702308918" r:id="rId5615"/>
        </w:object>
      </w:r>
      <w:r w:rsidRPr="005C7CDB">
        <w:rPr>
          <w:rFonts w:ascii="Times New Roman" w:eastAsia="Times New Roman" w:hAnsi="Times New Roman" w:cs="Times New Roman"/>
          <w:lang w:val="ru-RU"/>
        </w:rPr>
        <w:t xml:space="preserve"> уменьшается при увеличении расстояния между заземленными пластинами или увеличении диэлектрической постоянной.</w:t>
      </w:r>
    </w:p>
    <w:p w14:paraId="68F3D18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подавления паразитной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color w:val="000000"/>
          <w:lang w:val="ru-RU"/>
        </w:rPr>
        <w:t xml:space="preserve">-волны используются конструктивные меры: гальваническое соединение металлическими штырями слоев металла вблизи проводника либо выполнение узких продольных щелей в проводнике СПЛ. Приведенные простейшие ("инженерные") соотношения для СПЛ дают далеко неполную картину, но тем не менее очень полезны для выяснения общих свойств </w:t>
      </w:r>
      <w:r w:rsidRPr="005C7CDB">
        <w:rPr>
          <w:rFonts w:ascii="Times New Roman" w:eastAsia="Times New Roman" w:hAnsi="Times New Roman" w:cs="Times New Roman"/>
          <w:color w:val="000000"/>
          <w:lang w:val="ru-RU"/>
        </w:rPr>
        <w:lastRenderedPageBreak/>
        <w:t xml:space="preserve">этой, одной из основных ЛП. Полезность эта двоякая, конечно: во-первых, для изучающих предмет они способствуют приобретению твердых основ знаний, а для занимающихся разработкой ИС и ОИС и их проектированием – само собой, служат этой главной цели – освоению физического содержания задачи, а также могут быть использованы в качестве "нулевого" приближения для иных </w:t>
      </w:r>
      <w:r w:rsidRPr="005C7CDB">
        <w:rPr>
          <w:rFonts w:ascii="Times New Roman" w:eastAsia="Times New Roman" w:hAnsi="Times New Roman" w:cs="Times New Roman"/>
          <w:i/>
          <w:iCs/>
          <w:color w:val="000000"/>
          <w:lang w:val="ru-RU"/>
        </w:rPr>
        <w:t xml:space="preserve">итерационных </w:t>
      </w:r>
      <w:r w:rsidRPr="005C7CDB">
        <w:rPr>
          <w:rFonts w:ascii="Times New Roman" w:eastAsia="Times New Roman" w:hAnsi="Times New Roman" w:cs="Times New Roman"/>
          <w:color w:val="000000"/>
          <w:lang w:val="ru-RU"/>
        </w:rPr>
        <w:t xml:space="preserve">или </w:t>
      </w:r>
      <w:r w:rsidRPr="005C7CDB">
        <w:rPr>
          <w:rFonts w:ascii="Times New Roman" w:eastAsia="Times New Roman" w:hAnsi="Times New Roman" w:cs="Times New Roman"/>
          <w:i/>
          <w:iCs/>
          <w:color w:val="000000"/>
          <w:lang w:val="ru-RU"/>
        </w:rPr>
        <w:t xml:space="preserve">вариационных подходов. </w:t>
      </w:r>
      <w:r w:rsidRPr="005C7CDB">
        <w:rPr>
          <w:rFonts w:ascii="Times New Roman" w:eastAsia="Times New Roman" w:hAnsi="Times New Roman" w:cs="Times New Roman"/>
          <w:color w:val="000000"/>
          <w:lang w:val="ru-RU"/>
        </w:rPr>
        <w:t>Разумеется, это замечание относится и ко всем другим приближенным, оценочным соотношениям, приводимым в пособии.</w:t>
      </w:r>
    </w:p>
    <w:p w14:paraId="6CBA2D4D" w14:textId="77777777" w:rsidR="005C7CDB" w:rsidRPr="005C7CDB" w:rsidRDefault="005C7CDB" w:rsidP="005C7CDB">
      <w:pPr>
        <w:autoSpaceDN w:val="0"/>
        <w:spacing w:after="0" w:line="240" w:lineRule="auto"/>
        <w:jc w:val="both"/>
        <w:rPr>
          <w:rFonts w:ascii="Times New Roman" w:eastAsia="Times New Roman" w:hAnsi="Times New Roman" w:cs="Times New Roman"/>
          <w:b/>
          <w:lang w:val="ru-RU"/>
        </w:rPr>
      </w:pPr>
    </w:p>
    <w:p w14:paraId="3D68D1DE"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b/>
          <w:lang w:val="ru-RU"/>
        </w:rPr>
      </w:pPr>
    </w:p>
    <w:p w14:paraId="794804E4" w14:textId="77777777" w:rsidR="005C7CDB" w:rsidRPr="00D10835" w:rsidRDefault="005C7CDB" w:rsidP="00D10835">
      <w:pPr>
        <w:pStyle w:val="1"/>
        <w:rPr>
          <w:sz w:val="26"/>
          <w:szCs w:val="26"/>
        </w:rPr>
      </w:pPr>
      <w:bookmarkStart w:id="222" w:name="_Toc89607511"/>
      <w:r w:rsidRPr="00D10835">
        <w:rPr>
          <w:sz w:val="26"/>
          <w:szCs w:val="26"/>
        </w:rPr>
        <w:t>3.3.5.2. Несимметричная микрополосковая линия</w:t>
      </w:r>
      <w:bookmarkEnd w:id="222"/>
      <w:r w:rsidRPr="00D10835">
        <w:rPr>
          <w:sz w:val="26"/>
          <w:szCs w:val="26"/>
        </w:rPr>
        <w:t xml:space="preserve"> </w:t>
      </w:r>
    </w:p>
    <w:p w14:paraId="5AF09776"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
          <w:iCs/>
          <w:color w:val="000000"/>
          <w:lang w:val="ru-RU"/>
        </w:rPr>
      </w:pPr>
      <w:r w:rsidRPr="005C7CDB">
        <w:rPr>
          <w:rFonts w:ascii="Times New Roman" w:eastAsia="Times New Roman" w:hAnsi="Times New Roman" w:cs="Times New Roman"/>
          <w:color w:val="000000"/>
          <w:lang w:val="ru-RU"/>
        </w:rPr>
        <w:t>НПЛ (иногда ее называют микрополосковой линией (МПЛ)) выполняется нанесени</w:t>
      </w:r>
      <w:r w:rsidRPr="005C7CDB">
        <w:rPr>
          <w:rFonts w:ascii="Times New Roman" w:eastAsia="Times New Roman" w:hAnsi="Times New Roman" w:cs="Times New Roman"/>
          <w:color w:val="000000"/>
          <w:lang w:val="ru-RU"/>
        </w:rPr>
        <w:softHyphen/>
        <w:t>ем слоя металла бесконечной ширины) с одной стороны подложки и проводника конечной ширины – с другой (рис.3.23). Основным (низшим) типом волны, распространяющейся в НПЛ, является квази-</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-волна, структура полей которой схематически показана на рис. 3.24</w:t>
      </w:r>
      <w:r w:rsidRPr="005C7CDB">
        <w:rPr>
          <w:rFonts w:ascii="Times New Roman" w:eastAsia="Times New Roman" w:hAnsi="Times New Roman" w:cs="Times New Roman"/>
          <w:i/>
          <w:iCs/>
          <w:color w:val="000000"/>
          <w:lang w:val="ru-RU"/>
        </w:rPr>
        <w:t>, а, б.</w:t>
      </w:r>
    </w:p>
    <w:p w14:paraId="5AEF74CA" w14:textId="4711CAB8" w:rsidR="005C7CDB" w:rsidRPr="005C7CDB" w:rsidRDefault="005C7CDB" w:rsidP="005C7CDB">
      <w:pPr>
        <w:shd w:val="clear" w:color="auto" w:fill="FFFFFF"/>
        <w:autoSpaceDN w:val="0"/>
        <w:adjustRightInd w:val="0"/>
        <w:spacing w:after="0" w:line="240" w:lineRule="auto"/>
        <w:ind w:left="1416" w:firstLine="708"/>
        <w:jc w:val="both"/>
        <w:rPr>
          <w:rFonts w:ascii="Times New Roman" w:eastAsia="Times New Roman" w:hAnsi="Times New Roman" w:cs="Times New Roman"/>
          <w:i/>
          <w:iCs/>
          <w:color w:val="000000"/>
          <w:lang w:val="ru-RU"/>
        </w:rPr>
      </w:pPr>
      <w:r w:rsidRPr="0047729A">
        <w:rPr>
          <w:rFonts w:ascii="Times New Roman" w:eastAsia="Times New Roman" w:hAnsi="Times New Roman" w:cs="Times New Roman"/>
          <w:i/>
          <w:iCs/>
          <w:noProof/>
          <w:color w:val="000000"/>
          <w:lang w:val="ru-RU"/>
        </w:rPr>
        <w:drawing>
          <wp:inline distT="0" distB="0" distL="0" distR="0" wp14:anchorId="683EE225" wp14:editId="0D566949">
            <wp:extent cx="2964180" cy="1943100"/>
            <wp:effectExtent l="0" t="0" r="7620" b="0"/>
            <wp:docPr id="124" name="Рисунок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84" descr="3"/>
                    <pic:cNvPicPr>
                      <a:picLocks noChangeAspect="1" noChangeArrowheads="1"/>
                    </pic:cNvPicPr>
                  </pic:nvPicPr>
                  <pic:blipFill>
                    <a:blip r:embed="rId5616" cstate="print">
                      <a:extLst>
                        <a:ext uri="{28A0092B-C50C-407E-A947-70E740481C1C}">
                          <a14:useLocalDpi xmlns:a14="http://schemas.microsoft.com/office/drawing/2010/main" val="0"/>
                        </a:ext>
                      </a:extLst>
                    </a:blip>
                    <a:srcRect/>
                    <a:stretch>
                      <a:fillRect/>
                    </a:stretch>
                  </pic:blipFill>
                  <pic:spPr bwMode="auto">
                    <a:xfrm>
                      <a:off x="0" y="0"/>
                      <a:ext cx="2964180" cy="1943100"/>
                    </a:xfrm>
                    <a:prstGeom prst="rect">
                      <a:avLst/>
                    </a:prstGeom>
                    <a:noFill/>
                    <a:ln>
                      <a:noFill/>
                    </a:ln>
                  </pic:spPr>
                </pic:pic>
              </a:graphicData>
            </a:graphic>
          </wp:inline>
        </w:drawing>
      </w:r>
    </w:p>
    <w:p w14:paraId="2F604AF1"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ис. 3.23. Несимметричная  полосковая линии</w:t>
      </w:r>
    </w:p>
    <w:p w14:paraId="1C27C610"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3CE6045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
          <w:iCs/>
          <w:color w:val="000000"/>
          <w:lang w:val="ru-RU"/>
        </w:rPr>
      </w:pPr>
      <w:r w:rsidRPr="005C7CDB">
        <w:rPr>
          <w:rFonts w:ascii="Times New Roman" w:eastAsia="Times New Roman" w:hAnsi="Times New Roman" w:cs="Times New Roman"/>
          <w:color w:val="000000"/>
          <w:lang w:val="ru-RU"/>
        </w:rPr>
        <w:t xml:space="preserve">Продольное распределение тока на узком проводнике описывается экспоненциальной либо логарифмической функцией, в слое металла – колоколообразной функцией вида </w:t>
      </w:r>
      <w:r w:rsidRPr="005C7CDB">
        <w:rPr>
          <w:rFonts w:ascii="Times New Roman" w:eastAsia="Times New Roman" w:hAnsi="Times New Roman" w:cs="Times New Roman"/>
          <w:i/>
          <w:color w:val="000000"/>
          <w:lang w:val="en-US"/>
        </w:rPr>
        <w:t>I</w:t>
      </w:r>
      <w:r w:rsidRPr="005C7CDB">
        <w:rPr>
          <w:rFonts w:ascii="Times New Roman" w:eastAsia="Times New Roman" w:hAnsi="Times New Roman" w:cs="Times New Roman"/>
          <w:color w:val="000000"/>
          <w:vertAlign w:val="subscript"/>
          <w:lang w:val="en-US"/>
        </w:rPr>
        <w:t>z</w:t>
      </w:r>
      <w:r w:rsidRPr="005C7CDB">
        <w:rPr>
          <w:rFonts w:ascii="Times New Roman" w:eastAsia="Times New Roman" w:hAnsi="Times New Roman" w:cs="Times New Roman"/>
          <w:color w:val="000000"/>
          <w:lang w:val="ru-RU"/>
        </w:rPr>
        <w:t>[1+(</w:t>
      </w:r>
      <w:r w:rsidRPr="005C7CDB">
        <w:rPr>
          <w:rFonts w:ascii="Times New Roman" w:eastAsia="Times New Roman" w:hAnsi="Times New Roman" w:cs="Times New Roman"/>
          <w:i/>
          <w:color w:val="000000"/>
          <w:lang w:val="en-US"/>
        </w:rPr>
        <w:t>x</w:t>
      </w:r>
      <w:r w:rsidRPr="005C7CDB">
        <w:rPr>
          <w:rFonts w:ascii="Times New Roman" w:eastAsia="Times New Roman" w:hAnsi="Times New Roman" w:cs="Times New Roman"/>
          <w:i/>
          <w:color w:val="000000"/>
          <w:lang w:val="ru-RU"/>
        </w:rPr>
        <w:t>/</w:t>
      </w:r>
      <w:r w:rsidRPr="005C7CDB">
        <w:rPr>
          <w:rFonts w:ascii="Times New Roman" w:eastAsia="Times New Roman" w:hAnsi="Times New Roman" w:cs="Times New Roman"/>
          <w:i/>
          <w:color w:val="000000"/>
          <w:lang w:val="en-US"/>
        </w:rPr>
        <w:t>d</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vertAlign w:val="superscript"/>
          <w:lang w:val="ru-RU"/>
        </w:rPr>
        <w:t>2</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vertAlign w:val="superscript"/>
          <w:lang w:val="ru-RU"/>
        </w:rPr>
        <w:t>-1</w:t>
      </w:r>
      <w:r w:rsidRPr="005C7CDB">
        <w:rPr>
          <w:rFonts w:ascii="Times New Roman" w:eastAsia="Times New Roman" w:hAnsi="Times New Roman" w:cs="Times New Roman"/>
          <w:color w:val="000000"/>
          <w:lang w:val="ru-RU"/>
        </w:rPr>
        <w:t xml:space="preserve"> (рис. 3.24,в). Общее распределение тока в проводниках НПЛ приведено на рис. 3.24</w:t>
      </w:r>
      <w:r w:rsidRPr="005C7CDB">
        <w:rPr>
          <w:rFonts w:ascii="Times New Roman" w:eastAsia="Times New Roman" w:hAnsi="Times New Roman" w:cs="Times New Roman"/>
          <w:i/>
          <w:iCs/>
          <w:color w:val="000000"/>
          <w:lang w:val="ru-RU"/>
        </w:rPr>
        <w:t xml:space="preserve">, г. </w:t>
      </w:r>
      <w:r w:rsidRPr="005C7CDB">
        <w:rPr>
          <w:rFonts w:ascii="Times New Roman" w:eastAsia="Times New Roman" w:hAnsi="Times New Roman" w:cs="Times New Roman"/>
          <w:color w:val="000000"/>
          <w:lang w:val="ru-RU"/>
        </w:rPr>
        <w:t>Структура полей поверхностных волн дана на рис. 3.24</w:t>
      </w:r>
      <w:r w:rsidRPr="005C7CDB">
        <w:rPr>
          <w:rFonts w:ascii="Times New Roman" w:eastAsia="Times New Roman" w:hAnsi="Times New Roman" w:cs="Times New Roman"/>
          <w:i/>
          <w:iCs/>
          <w:color w:val="000000"/>
          <w:lang w:val="ru-RU"/>
        </w:rPr>
        <w:t>, д, е.</w:t>
      </w:r>
    </w:p>
    <w:p w14:paraId="5F425899"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Несмотря на внешнюю простоту конструкции, НПЛ по своим электродинамическим характеристикам существенно отличается от СПЛ. Основное отличие состоит в том, что НПЛ представляет собой истинно </w:t>
      </w:r>
      <w:r w:rsidRPr="005C7CDB">
        <w:rPr>
          <w:rFonts w:ascii="Times New Roman" w:eastAsia="Times New Roman" w:hAnsi="Times New Roman" w:cs="Times New Roman"/>
          <w:i/>
          <w:iCs/>
          <w:color w:val="000000"/>
          <w:lang w:val="ru-RU"/>
        </w:rPr>
        <w:t xml:space="preserve">открытую электродинамическую </w:t>
      </w:r>
      <w:r w:rsidRPr="005C7CDB">
        <w:rPr>
          <w:rFonts w:ascii="Times New Roman" w:eastAsia="Times New Roman" w:hAnsi="Times New Roman" w:cs="Times New Roman"/>
          <w:color w:val="000000"/>
          <w:lang w:val="ru-RU"/>
        </w:rPr>
        <w:t>структуру, и построение ее теории оказалось связанным с целым рядом сложнейших проблем математической теории дифракции и вычислительной электродинамики. Здесь мы приведем только основные данные этой теории. Как оказалось, построение в меру строгой теории НПЛ потребовало решения таких непростых задач математики, как факторизации матрицы. К тому времени была ясна факторизация (разбиение на сомножители) только функции. Так обычно и бывает: попытка глубоко разобраться в физической стороне дела требует решения сложных, а подчас и неразрешенных в математике задач.</w:t>
      </w:r>
    </w:p>
    <w:p w14:paraId="0F4DC63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Вместе с тем для целого ряда приложений и использования НПЛ в ИС достаточно длинноволновых диапазонов оказываются весьма по</w:t>
      </w:r>
      <w:r w:rsidRPr="005C7CDB">
        <w:rPr>
          <w:rFonts w:ascii="Times New Roman" w:eastAsia="Times New Roman" w:hAnsi="Times New Roman" w:cs="Times New Roman"/>
          <w:color w:val="000000"/>
          <w:lang w:val="ru-RU"/>
        </w:rPr>
        <w:softHyphen/>
        <w:t>лезными различные приближенные результаты. Поэтому сначала при</w:t>
      </w:r>
      <w:r w:rsidRPr="005C7CDB">
        <w:rPr>
          <w:rFonts w:ascii="Times New Roman" w:eastAsia="Times New Roman" w:hAnsi="Times New Roman" w:cs="Times New Roman"/>
          <w:color w:val="000000"/>
          <w:lang w:val="ru-RU"/>
        </w:rPr>
        <w:softHyphen/>
        <w:t xml:space="preserve">ведем сводку результатов по квазистатической теории НПЛ. </w:t>
      </w:r>
    </w:p>
    <w:p w14:paraId="35BAF82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Квазистатическое приближение. </w:t>
      </w:r>
      <w:r w:rsidRPr="005C7CDB">
        <w:rPr>
          <w:rFonts w:ascii="Times New Roman" w:eastAsia="Times New Roman" w:hAnsi="Times New Roman" w:cs="Times New Roman"/>
          <w:color w:val="000000"/>
          <w:lang w:val="ru-RU"/>
        </w:rPr>
        <w:t>В этом случае модули поперечных компонент электрического и магнитного полей существенно превышают продольные компоненты, и волновое сопротивление</w:t>
      </w:r>
      <w:r w:rsidRPr="005C7CDB">
        <w:rPr>
          <w:rFonts w:ascii="Times New Roman" w:eastAsia="Times New Roman" w:hAnsi="Times New Roman" w:cs="Times New Roman"/>
          <w:b/>
          <w:lang w:val="ru-RU"/>
        </w:rPr>
        <w:t xml:space="preserve"> </w:t>
      </w:r>
      <w:r w:rsidRPr="005C7CDB">
        <w:rPr>
          <w:rFonts w:ascii="Times New Roman" w:eastAsia="Times New Roman" w:hAnsi="Times New Roman" w:cs="Times New Roman"/>
          <w:lang w:val="ru-RU"/>
        </w:rPr>
        <w:t xml:space="preserve">и эффективная диэлектрическая проницаемость </w:t>
      </w:r>
      <w:r w:rsidRPr="005C7CDB">
        <w:rPr>
          <w:rFonts w:ascii="Times New Roman" w:eastAsia="Times New Roman" w:hAnsi="Times New Roman" w:cs="Times New Roman"/>
          <w:color w:val="000000"/>
          <w:lang w:val="ru-RU"/>
        </w:rPr>
        <w:t>рассчитывается с довольно низкой погрешностью (порядка ±1%):</w:t>
      </w:r>
    </w:p>
    <w:p w14:paraId="60CE38B8"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965" w:dyaOrig="2025" w14:anchorId="4F768FEA">
          <v:shape id="_x0000_i3883" type="#_x0000_t75" style="width:399pt;height:101.25pt" o:ole="">
            <v:imagedata r:id="rId5617" o:title=""/>
          </v:shape>
          <o:OLEObject Type="Embed" ProgID="Equation.DSMT4" ShapeID="_x0000_i3883" DrawAspect="Content" ObjectID="_1702308919" r:id="rId5618"/>
        </w:object>
      </w:r>
      <w:r w:rsidRPr="005C7CDB">
        <w:rPr>
          <w:rFonts w:ascii="Times New Roman" w:eastAsia="Times New Roman" w:hAnsi="Times New Roman" w:cs="Times New Roman"/>
          <w:lang w:val="ru-RU"/>
        </w:rPr>
        <w:tab/>
        <w:t>(3.128)</w:t>
      </w:r>
    </w:p>
    <w:p w14:paraId="6262DB2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057E9874"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095" w:dyaOrig="360" w14:anchorId="127BE21F">
          <v:shape id="_x0000_i3884" type="#_x0000_t75" style="width:54.75pt;height:18pt" o:ole="">
            <v:imagedata r:id="rId5619" o:title=""/>
          </v:shape>
          <o:OLEObject Type="Embed" ProgID="Equation.3" ShapeID="_x0000_i3884" DrawAspect="Content" ObjectID="_1702308920" r:id="rId5620"/>
        </w:object>
      </w:r>
      <w:r w:rsidRPr="005C7CDB">
        <w:rPr>
          <w:rFonts w:ascii="Times New Roman" w:eastAsia="Times New Roman" w:hAnsi="Times New Roman" w:cs="Times New Roman"/>
          <w:lang w:val="ru-RU"/>
        </w:rPr>
        <w:t xml:space="preserve"> Ом;</w:t>
      </w:r>
    </w:p>
    <w:p w14:paraId="64AB4479" w14:textId="77777777" w:rsidR="005C7CDB" w:rsidRPr="005C7CDB" w:rsidRDefault="005C7CDB" w:rsidP="005C7CDB">
      <w:pPr>
        <w:autoSpaceDN w:val="0"/>
        <w:spacing w:after="0" w:line="240" w:lineRule="auto"/>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535" w:dyaOrig="780" w14:anchorId="359E7822">
          <v:shape id="_x0000_i3885" type="#_x0000_t75" style="width:276.75pt;height:39.75pt" o:ole="">
            <v:imagedata r:id="rId5621" o:title=""/>
          </v:shape>
          <o:OLEObject Type="Embed" ProgID="Equation.DSMT4" ShapeID="_x0000_i3885" DrawAspect="Content" ObjectID="_1702308921" r:id="rId5622"/>
        </w:objec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(3.129)</w:t>
      </w:r>
    </w:p>
    <w:p w14:paraId="196EC7D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Данные выражения справедливы для случая пренебрежимо малой толщины полоскового проводника. Однако практически конечная толщина полоски </w:t>
      </w:r>
      <w:r w:rsidRPr="005C7CDB">
        <w:rPr>
          <w:rFonts w:ascii="Times New Roman" w:eastAsia="Times New Roman" w:hAnsi="Times New Roman" w:cs="Times New Roman"/>
          <w:i/>
          <w:iCs/>
          <w:lang w:val="en-US"/>
        </w:rPr>
        <w:t>t</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влияет на характеристики линии.</w:t>
      </w:r>
    </w:p>
    <w:p w14:paraId="49F5AD44" w14:textId="71CEA391"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
          <w:iCs/>
          <w:color w:val="000000"/>
          <w:lang w:val="ru-RU"/>
        </w:rPr>
      </w:pPr>
      <w:r w:rsidRPr="0047729A">
        <w:rPr>
          <w:rFonts w:ascii="Times New Roman" w:eastAsia="Times New Roman" w:hAnsi="Times New Roman" w:cs="Times New Roman"/>
          <w:b/>
          <w:noProof/>
          <w:color w:val="000000"/>
          <w:lang w:val="en-US"/>
        </w:rPr>
        <w:drawing>
          <wp:inline distT="0" distB="0" distL="0" distR="0" wp14:anchorId="1B738506" wp14:editId="2BE7AC6D">
            <wp:extent cx="4404360" cy="3962400"/>
            <wp:effectExtent l="0" t="0" r="0" b="0"/>
            <wp:docPr id="123" name="Рисунок 123"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88" descr="Рисунок 5"/>
                    <pic:cNvPicPr>
                      <a:picLocks noChangeAspect="1" noChangeArrowheads="1"/>
                    </pic:cNvPicPr>
                  </pic:nvPicPr>
                  <pic:blipFill>
                    <a:blip r:embed="rId5623" cstate="print">
                      <a:extLst>
                        <a:ext uri="{28A0092B-C50C-407E-A947-70E740481C1C}">
                          <a14:useLocalDpi xmlns:a14="http://schemas.microsoft.com/office/drawing/2010/main" val="0"/>
                        </a:ext>
                      </a:extLst>
                    </a:blip>
                    <a:srcRect/>
                    <a:stretch>
                      <a:fillRect/>
                    </a:stretch>
                  </pic:blipFill>
                  <pic:spPr bwMode="auto">
                    <a:xfrm>
                      <a:off x="0" y="0"/>
                      <a:ext cx="4404360" cy="3962400"/>
                    </a:xfrm>
                    <a:prstGeom prst="rect">
                      <a:avLst/>
                    </a:prstGeom>
                    <a:noFill/>
                    <a:ln>
                      <a:noFill/>
                    </a:ln>
                  </pic:spPr>
                </pic:pic>
              </a:graphicData>
            </a:graphic>
          </wp:inline>
        </w:drawing>
      </w:r>
    </w:p>
    <w:p w14:paraId="7104F6F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
          <w:iCs/>
          <w:color w:val="000000"/>
          <w:lang w:val="ru-RU"/>
        </w:rPr>
      </w:pPr>
    </w:p>
    <w:p w14:paraId="66829BAC"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3.24. Несимметричная полосковая линия: </w:t>
      </w:r>
      <w:r w:rsidRPr="005C7CDB">
        <w:rPr>
          <w:rFonts w:ascii="Times New Roman" w:eastAsia="Times New Roman" w:hAnsi="Times New Roman" w:cs="Times New Roman"/>
          <w:i/>
          <w:iCs/>
          <w:color w:val="000000"/>
          <w:lang w:val="ru-RU"/>
        </w:rPr>
        <w:t>а, б</w:t>
      </w:r>
      <w:r w:rsidRPr="005C7CDB">
        <w:rPr>
          <w:rFonts w:ascii="Times New Roman" w:eastAsia="Times New Roman" w:hAnsi="Times New Roman" w:cs="Times New Roman"/>
          <w:color w:val="000000"/>
          <w:lang w:val="ru-RU"/>
        </w:rPr>
        <w:t xml:space="preserve"> – поперечное и продольное сечения и вид полей; в – распределение продоль</w:t>
      </w:r>
      <w:r w:rsidRPr="005C7CDB">
        <w:rPr>
          <w:rFonts w:ascii="Times New Roman" w:eastAsia="Times New Roman" w:hAnsi="Times New Roman" w:cs="Times New Roman"/>
          <w:color w:val="000000"/>
          <w:lang w:val="ru-RU"/>
        </w:rPr>
        <w:softHyphen/>
        <w:t xml:space="preserve">ных токов в поперечном сечении; </w:t>
      </w:r>
      <w:r w:rsidRPr="005C7CDB">
        <w:rPr>
          <w:rFonts w:ascii="Times New Roman" w:eastAsia="Times New Roman" w:hAnsi="Times New Roman" w:cs="Times New Roman"/>
          <w:i/>
          <w:iCs/>
          <w:color w:val="000000"/>
          <w:lang w:val="ru-RU"/>
        </w:rPr>
        <w:t xml:space="preserve">г – </w:t>
      </w:r>
      <w:r w:rsidRPr="005C7CDB">
        <w:rPr>
          <w:rFonts w:ascii="Times New Roman" w:eastAsia="Times New Roman" w:hAnsi="Times New Roman" w:cs="Times New Roman"/>
          <w:color w:val="000000"/>
          <w:lang w:val="ru-RU"/>
        </w:rPr>
        <w:t xml:space="preserve">структура токов; </w:t>
      </w:r>
      <w:r w:rsidRPr="005C7CDB">
        <w:rPr>
          <w:rFonts w:ascii="Times New Roman" w:eastAsia="Times New Roman" w:hAnsi="Times New Roman" w:cs="Times New Roman"/>
          <w:i/>
          <w:iCs/>
          <w:color w:val="000000"/>
          <w:lang w:val="ru-RU"/>
        </w:rPr>
        <w:t xml:space="preserve">д, е – </w:t>
      </w:r>
      <w:r w:rsidRPr="005C7CDB">
        <w:rPr>
          <w:rFonts w:ascii="Times New Roman" w:eastAsia="Times New Roman" w:hAnsi="Times New Roman" w:cs="Times New Roman"/>
          <w:color w:val="000000"/>
          <w:lang w:val="ru-RU"/>
        </w:rPr>
        <w:t>структура полей поверхностных волн</w:t>
      </w:r>
    </w:p>
    <w:p w14:paraId="3B9AF5C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42D349B4"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 xml:space="preserve">Влияние дисперсии. </w:t>
      </w:r>
      <w:r w:rsidRPr="005C7CDB">
        <w:rPr>
          <w:rFonts w:ascii="Times New Roman" w:eastAsia="Times New Roman" w:hAnsi="Times New Roman" w:cs="Times New Roman"/>
          <w:lang w:val="ru-RU"/>
        </w:rPr>
        <w:t xml:space="preserve">Влияние частоты на эффективную диэлектрическую постоянную </w:t>
      </w:r>
      <w:r w:rsidRPr="005C7CDB">
        <w:rPr>
          <w:rFonts w:ascii="Times New Roman" w:eastAsia="Times New Roman" w:hAnsi="Times New Roman" w:cs="Times New Roman"/>
          <w:vertAlign w:val="subscript"/>
          <w:lang w:val="ru-RU"/>
        </w:rPr>
        <w:object w:dxaOrig="345" w:dyaOrig="375" w14:anchorId="39C2F466">
          <v:shape id="_x0000_i3886" type="#_x0000_t75" style="width:17.25pt;height:18.75pt" o:ole="">
            <v:imagedata r:id="rId5624" o:title=""/>
          </v:shape>
          <o:OLEObject Type="Embed" ProgID="Equation.3" ShapeID="_x0000_i3886" DrawAspect="Content" ObjectID="_1702308922" r:id="rId5625"/>
        </w:object>
      </w:r>
      <w:r w:rsidRPr="005C7CDB">
        <w:rPr>
          <w:rFonts w:ascii="Times New Roman" w:eastAsia="Times New Roman" w:hAnsi="Times New Roman" w:cs="Times New Roman"/>
          <w:lang w:val="ru-RU"/>
        </w:rPr>
        <w:t xml:space="preserve"> полностью описывается выражением </w:t>
      </w:r>
    </w:p>
    <w:p w14:paraId="3EBF4EA4"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45" w:dyaOrig="780" w14:anchorId="0726AFE5">
          <v:shape id="_x0000_i3887" type="#_x0000_t75" style="width:152.25pt;height:39.75pt" o:ole="">
            <v:imagedata r:id="rId5626" o:title=""/>
          </v:shape>
          <o:OLEObject Type="Embed" ProgID="Equation.3" ShapeID="_x0000_i3887" DrawAspect="Content" ObjectID="_1702308923" r:id="rId562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(3.130)</w:t>
      </w:r>
    </w:p>
    <w:p w14:paraId="4C38B1A9"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w:t>
      </w:r>
    </w:p>
    <w:p w14:paraId="3604703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60" w:dyaOrig="825" w14:anchorId="72369890">
          <v:shape id="_x0000_i3888" type="#_x0000_t75" style="width:153.75pt;height:41.25pt" o:ole="">
            <v:imagedata r:id="rId5628" o:title=""/>
          </v:shape>
          <o:OLEObject Type="Embed" ProgID="Equation.3" ShapeID="_x0000_i3888" DrawAspect="Content" ObjectID="_1702308924" r:id="rId5629"/>
        </w:object>
      </w:r>
    </w:p>
    <w:p w14:paraId="6350F2C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040" w:dyaOrig="375" w14:anchorId="3387CB3E">
          <v:shape id="_x0000_i3889" type="#_x0000_t75" style="width:102pt;height:18.75pt" o:ole="">
            <v:imagedata r:id="rId5630" o:title=""/>
          </v:shape>
          <o:OLEObject Type="Embed" ProgID="Equation.3" ShapeID="_x0000_i3889" DrawAspect="Content" ObjectID="_1702308925" r:id="rId5631"/>
        </w:object>
      </w:r>
      <w:r w:rsidRPr="005C7CDB">
        <w:rPr>
          <w:rFonts w:ascii="Times New Roman" w:eastAsia="Times New Roman" w:hAnsi="Times New Roman" w:cs="Times New Roman"/>
          <w:lang w:val="ru-RU"/>
        </w:rPr>
        <w:t>.</w:t>
      </w:r>
    </w:p>
    <w:p w14:paraId="337F64A3" w14:textId="77777777" w:rsidR="005C7CDB" w:rsidRPr="005C7CDB" w:rsidRDefault="005C7CDB" w:rsidP="005C7CDB">
      <w:pPr>
        <w:autoSpaceDN w:val="0"/>
        <w:spacing w:after="0" w:line="240" w:lineRule="auto"/>
        <w:jc w:val="both"/>
        <w:rPr>
          <w:rFonts w:ascii="Times New Roman" w:eastAsia="Times New Roman" w:hAnsi="Times New Roman" w:cs="Times New Roman"/>
          <w:b/>
          <w:bCs/>
          <w:lang w:val="ru-RU"/>
        </w:rPr>
      </w:pPr>
      <w:r w:rsidRPr="005C7CDB">
        <w:rPr>
          <w:rFonts w:ascii="Times New Roman" w:eastAsia="Times New Roman" w:hAnsi="Times New Roman" w:cs="Times New Roman"/>
          <w:lang w:val="ru-RU"/>
        </w:rPr>
        <w:t>Результаты исследований показывают, что дисперсия в данной ПЛ определяется частотной зависимостью емкостных и индуктивных параметров линии</w:t>
      </w:r>
      <w:r w:rsidRPr="005C7CDB">
        <w:rPr>
          <w:rFonts w:ascii="Times New Roman" w:eastAsia="Times New Roman" w:hAnsi="Times New Roman" w:cs="Times New Roman"/>
          <w:b/>
          <w:bCs/>
          <w:lang w:val="ru-RU"/>
        </w:rPr>
        <w:tab/>
      </w:r>
    </w:p>
    <w:p w14:paraId="3944839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 xml:space="preserve">Потери </w:t>
      </w:r>
      <w:r w:rsidRPr="005C7CDB">
        <w:rPr>
          <w:rFonts w:ascii="Times New Roman" w:eastAsia="Times New Roman" w:hAnsi="Times New Roman" w:cs="Times New Roman"/>
          <w:lang w:val="ru-RU"/>
        </w:rPr>
        <w:t xml:space="preserve">в проводниках </w:t>
      </w:r>
      <w:r w:rsidRPr="005C7CDB">
        <w:rPr>
          <w:rFonts w:ascii="Times New Roman" w:eastAsia="Times New Roman" w:hAnsi="Times New Roman" w:cs="Times New Roman"/>
          <w:vertAlign w:val="subscript"/>
          <w:lang w:val="ru-RU"/>
        </w:rPr>
        <w:object w:dxaOrig="420" w:dyaOrig="420" w14:anchorId="7B8CD7F8">
          <v:shape id="_x0000_i3890" type="#_x0000_t75" style="width:21.75pt;height:21.75pt" o:ole="">
            <v:imagedata r:id="rId5632" o:title=""/>
          </v:shape>
          <o:OLEObject Type="Embed" ProgID="Equation.3" ShapeID="_x0000_i3890" DrawAspect="Content" ObjectID="_1702308926" r:id="rId5633"/>
        </w:object>
      </w:r>
      <w:r w:rsidRPr="005C7CDB">
        <w:rPr>
          <w:rFonts w:ascii="Times New Roman" w:eastAsia="Times New Roman" w:hAnsi="Times New Roman" w:cs="Times New Roman"/>
          <w:lang w:val="ru-RU"/>
        </w:rPr>
        <w:t xml:space="preserve"> определяются как</w:t>
      </w:r>
    </w:p>
    <w:p w14:paraId="1479823D"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155" w:dyaOrig="2115" w14:anchorId="65464C1D">
          <v:shape id="_x0000_i3891" type="#_x0000_t75" style="width:357.75pt;height:105.75pt" o:ole="">
            <v:imagedata r:id="rId5634" o:title=""/>
          </v:shape>
          <o:OLEObject Type="Embed" ProgID="Equation.DSMT4" ShapeID="_x0000_i3891" DrawAspect="Content" ObjectID="_1702308927" r:id="rId563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(3.131)</w:t>
      </w:r>
    </w:p>
    <w:p w14:paraId="14862917"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en-US"/>
        </w:rPr>
        <w:object w:dxaOrig="1500" w:dyaOrig="435" w14:anchorId="54E2DAA9">
          <v:shape id="_x0000_i3892" type="#_x0000_t75" style="width:75.75pt;height:21.75pt" o:ole="">
            <v:imagedata r:id="rId5636" o:title=""/>
          </v:shape>
          <o:OLEObject Type="Embed" ProgID="Equation.DSMT4" ShapeID="_x0000_i3892" DrawAspect="Content" ObjectID="_1702308928" r:id="rId5637"/>
        </w:object>
      </w:r>
      <w:r w:rsidRPr="005C7CDB">
        <w:rPr>
          <w:rFonts w:ascii="Times New Roman" w:eastAsia="Times New Roman" w:hAnsi="Times New Roman" w:cs="Times New Roman"/>
          <w:lang w:val="en-US"/>
        </w:rPr>
        <w:t xml:space="preserve"> </w:t>
      </w:r>
      <w:r w:rsidRPr="005C7CDB">
        <w:rPr>
          <w:rFonts w:ascii="Times New Roman" w:eastAsia="Times New Roman" w:hAnsi="Times New Roman" w:cs="Times New Roman"/>
          <w:vertAlign w:val="subscript"/>
          <w:lang w:val="en-US"/>
        </w:rPr>
        <w:object w:dxaOrig="975" w:dyaOrig="540" w14:anchorId="1DEB7557">
          <v:shape id="_x0000_i3893" type="#_x0000_t75" style="width:48.75pt;height:27.75pt" o:ole="">
            <v:imagedata r:id="rId5638" o:title=""/>
          </v:shape>
          <o:OLEObject Type="Embed" ProgID="Equation.DSMT4" ShapeID="_x0000_i3893" DrawAspect="Content" ObjectID="_1702308929" r:id="rId5639"/>
        </w:object>
      </w:r>
      <w:r w:rsidRPr="005C7CDB">
        <w:rPr>
          <w:rFonts w:ascii="Times New Roman" w:eastAsia="Times New Roman" w:hAnsi="Times New Roman" w:cs="Times New Roman"/>
          <w:lang w:val="ru-RU"/>
        </w:rPr>
        <w:t>,</w:t>
      </w:r>
    </w:p>
    <w:p w14:paraId="79E3236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9D234A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925" w:dyaOrig="855" w14:anchorId="6D014C51">
          <v:shape id="_x0000_i3894" type="#_x0000_t75" style="width:146.25pt;height:42.75pt" o:ole="">
            <v:imagedata r:id="rId5640" o:title=""/>
          </v:shape>
          <o:OLEObject Type="Embed" ProgID="Equation.DSMT4" ShapeID="_x0000_i3894" DrawAspect="Content" ObjectID="_1702308930" r:id="rId5641"/>
        </w:object>
      </w:r>
    </w:p>
    <w:p w14:paraId="3039FB67"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735" w:dyaOrig="1665" w14:anchorId="65D9A4BA">
          <v:shape id="_x0000_i3895" type="#_x0000_t75" style="width:186.75pt;height:83.25pt" o:ole="">
            <v:imagedata r:id="rId5642" o:title=""/>
          </v:shape>
          <o:OLEObject Type="Embed" ProgID="Equation.DSMT4" ShapeID="_x0000_i3895" DrawAspect="Content" ObjectID="_1702308931" r:id="rId5643"/>
        </w:object>
      </w:r>
      <w:r w:rsidRPr="005C7CDB">
        <w:rPr>
          <w:rFonts w:ascii="Times New Roman" w:eastAsia="Times New Roman" w:hAnsi="Times New Roman" w:cs="Times New Roman"/>
          <w:lang w:val="ru-RU"/>
        </w:rPr>
        <w:t>.</w:t>
      </w:r>
    </w:p>
    <w:p w14:paraId="3B6E5C0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Потери в диэлектрике </w:t>
      </w:r>
    </w:p>
    <w:p w14:paraId="13CC9E6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165" w:dyaOrig="915" w14:anchorId="69916396">
          <v:shape id="_x0000_i3896" type="#_x0000_t75" style="width:158.25pt;height:45.75pt" o:ole="">
            <v:imagedata r:id="rId5644" o:title=""/>
          </v:shape>
          <o:OLEObject Type="Embed" ProgID="Equation.DSMT4" ShapeID="_x0000_i3896" DrawAspect="Content" ObjectID="_1702308932" r:id="rId5645"/>
        </w:object>
      </w:r>
      <w:r w:rsidRPr="005C7CDB">
        <w:rPr>
          <w:rFonts w:ascii="Times New Roman" w:eastAsia="Times New Roman" w:hAnsi="Times New Roman" w:cs="Times New Roman"/>
          <w:lang w:val="ru-RU"/>
        </w:rPr>
        <w:t>.</w:t>
      </w:r>
    </w:p>
    <w:p w14:paraId="2BE5C1E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Потери в диэлектрике обычно существенно меньше потерь в проводниках.</w:t>
      </w:r>
    </w:p>
    <w:p w14:paraId="284D087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t xml:space="preserve">Электродинамическое приближение. </w:t>
      </w:r>
      <w:r w:rsidRPr="005C7CDB">
        <w:rPr>
          <w:rFonts w:ascii="Times New Roman" w:eastAsia="Times New Roman" w:hAnsi="Times New Roman" w:cs="Times New Roman"/>
          <w:color w:val="000000"/>
          <w:lang w:val="ru-RU"/>
        </w:rPr>
        <w:t>Основное отличие НПЛ от СПЛ состоит в том, что основная волна НПЛ (почти (квази)-</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 xml:space="preserve">-волна) обладает "волноводным" характером, т.е. имеет достаточно заметную </w:t>
      </w:r>
      <w:r w:rsidRPr="005C7CDB">
        <w:rPr>
          <w:rFonts w:ascii="Times New Roman" w:eastAsia="Times New Roman" w:hAnsi="Times New Roman" w:cs="Times New Roman"/>
          <w:i/>
          <w:iCs/>
          <w:color w:val="000000"/>
          <w:lang w:val="ru-RU"/>
        </w:rPr>
        <w:t xml:space="preserve">дисперсию. </w:t>
      </w:r>
      <w:r w:rsidRPr="005C7CDB">
        <w:rPr>
          <w:rFonts w:ascii="Times New Roman" w:eastAsia="Times New Roman" w:hAnsi="Times New Roman" w:cs="Times New Roman"/>
          <w:color w:val="000000"/>
          <w:lang w:val="ru-RU"/>
        </w:rPr>
        <w:t>Это обстоятельство особенно сказывается при проектиро</w:t>
      </w:r>
      <w:r w:rsidRPr="005C7CDB">
        <w:rPr>
          <w:rFonts w:ascii="Times New Roman" w:eastAsia="Times New Roman" w:hAnsi="Times New Roman" w:cs="Times New Roman"/>
          <w:color w:val="000000"/>
          <w:lang w:val="ru-RU"/>
        </w:rPr>
        <w:softHyphen/>
        <w:t xml:space="preserve">вании и осуществлении разнообразных многозвенных резонансных структур типа, например, </w:t>
      </w:r>
      <w:r w:rsidRPr="005C7CDB">
        <w:rPr>
          <w:rFonts w:ascii="Times New Roman" w:eastAsia="Times New Roman" w:hAnsi="Times New Roman" w:cs="Times New Roman"/>
          <w:i/>
          <w:iCs/>
          <w:color w:val="000000"/>
          <w:lang w:val="ru-RU"/>
        </w:rPr>
        <w:t xml:space="preserve">полосовых фильтров </w:t>
      </w:r>
      <w:r w:rsidRPr="005C7CDB">
        <w:rPr>
          <w:rFonts w:ascii="Times New Roman" w:eastAsia="Times New Roman" w:hAnsi="Times New Roman" w:cs="Times New Roman"/>
          <w:color w:val="000000"/>
          <w:lang w:val="ru-RU"/>
        </w:rPr>
        <w:t xml:space="preserve">и др. </w:t>
      </w:r>
    </w:p>
    <w:p w14:paraId="2E49E07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Продольное волновое  число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color w:val="000000"/>
          <w:lang w:val="ru-RU"/>
        </w:rPr>
        <w:t xml:space="preserve"> обладает спектром собственных зна</w:t>
      </w:r>
      <w:r w:rsidRPr="005C7CDB">
        <w:rPr>
          <w:rFonts w:ascii="Times New Roman" w:eastAsia="Times New Roman" w:hAnsi="Times New Roman" w:cs="Times New Roman"/>
          <w:color w:val="000000"/>
          <w:lang w:val="ru-RU"/>
        </w:rPr>
        <w:softHyphen/>
        <w:t>чений, состоящим из двух множеств:</w:t>
      </w:r>
    </w:p>
    <w:p w14:paraId="63353A60"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конечное множество дискретных собственных значений, соответст</w:t>
      </w:r>
      <w:r w:rsidRPr="005C7CDB">
        <w:rPr>
          <w:rFonts w:ascii="Times New Roman" w:eastAsia="Times New Roman" w:hAnsi="Times New Roman" w:cs="Times New Roman"/>
          <w:color w:val="000000"/>
          <w:lang w:val="ru-RU"/>
        </w:rPr>
        <w:softHyphen/>
        <w:t>вующих конечному числу волн различных типов, включая основной тип волны ("дискретный" спектр);</w:t>
      </w:r>
    </w:p>
    <w:p w14:paraId="0C0D6C77"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последовательность собственных значений, соответствующих полю излучения ("непрерывный" спектр).</w:t>
      </w:r>
    </w:p>
    <w:p w14:paraId="7A06C0C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Дискретные волны не являются чисто волнами </w:t>
      </w:r>
      <w:r w:rsidRPr="005C7CDB">
        <w:rPr>
          <w:rFonts w:ascii="Times New Roman" w:eastAsia="Times New Roman" w:hAnsi="Times New Roman" w:cs="Times New Roman"/>
          <w:i/>
          <w:iCs/>
          <w:color w:val="000000"/>
          <w:lang w:val="ru-RU"/>
        </w:rPr>
        <w:t xml:space="preserve">Е – </w:t>
      </w:r>
      <w:r w:rsidRPr="005C7CDB">
        <w:rPr>
          <w:rFonts w:ascii="Times New Roman" w:eastAsia="Times New Roman" w:hAnsi="Times New Roman" w:cs="Times New Roman"/>
          <w:color w:val="000000"/>
          <w:lang w:val="ru-RU"/>
        </w:rPr>
        <w:t xml:space="preserve">или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color w:val="000000"/>
          <w:lang w:val="ru-RU"/>
        </w:rPr>
        <w:t xml:space="preserve">-типов, а представляют собой гибридные волны. Поэтому для их определения необходимо решать </w:t>
      </w:r>
      <w:r w:rsidRPr="005C7CDB">
        <w:rPr>
          <w:rFonts w:ascii="Times New Roman" w:eastAsia="Times New Roman" w:hAnsi="Times New Roman" w:cs="Times New Roman"/>
          <w:i/>
          <w:iCs/>
          <w:color w:val="000000"/>
          <w:lang w:val="ru-RU"/>
        </w:rPr>
        <w:t xml:space="preserve">волновое уравнение </w:t>
      </w:r>
      <w:r w:rsidRPr="005C7CDB">
        <w:rPr>
          <w:rFonts w:ascii="Times New Roman" w:eastAsia="Times New Roman" w:hAnsi="Times New Roman" w:cs="Times New Roman"/>
          <w:color w:val="000000"/>
          <w:lang w:val="ru-RU"/>
        </w:rPr>
        <w:t xml:space="preserve">или (для стационарного случая) </w:t>
      </w:r>
      <w:r w:rsidRPr="005C7CDB">
        <w:rPr>
          <w:rFonts w:ascii="Times New Roman" w:eastAsia="Times New Roman" w:hAnsi="Times New Roman" w:cs="Times New Roman"/>
          <w:i/>
          <w:iCs/>
          <w:color w:val="000000"/>
          <w:lang w:val="ru-RU"/>
        </w:rPr>
        <w:t xml:space="preserve">уравнение Гелъмгольца </w:t>
      </w:r>
      <w:r w:rsidRPr="005C7CDB">
        <w:rPr>
          <w:rFonts w:ascii="Times New Roman" w:eastAsia="Times New Roman" w:hAnsi="Times New Roman" w:cs="Times New Roman"/>
          <w:color w:val="000000"/>
          <w:lang w:val="ru-RU"/>
        </w:rPr>
        <w:t>относительно продольных составляющих поля</w:t>
      </w:r>
    </w:p>
    <w:p w14:paraId="701FAC26"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Так как в НПЛ распространяется не "чистая" </w:t>
      </w:r>
      <w:r w:rsidRPr="005C7CDB">
        <w:rPr>
          <w:rFonts w:ascii="Times New Roman" w:eastAsia="Times New Roman" w:hAnsi="Times New Roman" w:cs="Times New Roman"/>
          <w:i/>
          <w:iCs/>
          <w:color w:val="000000"/>
          <w:lang w:val="ru-RU"/>
        </w:rPr>
        <w:t>Т-</w:t>
      </w:r>
      <w:r w:rsidRPr="005C7CDB">
        <w:rPr>
          <w:rFonts w:ascii="Times New Roman" w:eastAsia="Times New Roman" w:hAnsi="Times New Roman" w:cs="Times New Roman"/>
          <w:color w:val="000000"/>
          <w:lang w:val="ru-RU"/>
        </w:rPr>
        <w:t>волна, то волновое сопротивление линии и эффективная диэлектрическая проницаемость подложки изменяются с изменением частоты. Существуют несколько возможных путей учета дисперсии в НПЛ. Так, в результате решения интегральных уравнений получено, что дис</w:t>
      </w:r>
      <w:r w:rsidRPr="005C7CDB">
        <w:rPr>
          <w:rFonts w:ascii="Times New Roman" w:eastAsia="Times New Roman" w:hAnsi="Times New Roman" w:cs="Times New Roman"/>
          <w:color w:val="000000"/>
          <w:lang w:val="ru-RU"/>
        </w:rPr>
        <w:softHyphen/>
        <w:t>персия приводит к изменению значения постоянной распространения основного типа волны по следующему закону:</w:t>
      </w:r>
    </w:p>
    <w:p w14:paraId="0A1C1DD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73B0F068" w14:textId="77777777" w:rsidR="005C7CDB" w:rsidRPr="005C7CDB" w:rsidRDefault="005C7CDB" w:rsidP="005C7CDB">
      <w:pPr>
        <w:shd w:val="clear" w:color="auto" w:fill="FFFFFF"/>
        <w:autoSpaceDN w:val="0"/>
        <w:adjustRightInd w:val="0"/>
        <w:spacing w:after="0" w:line="240" w:lineRule="auto"/>
        <w:ind w:firstLine="540"/>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400" w:dyaOrig="555" w14:anchorId="09A6608A">
          <v:shape id="_x0000_i3897" type="#_x0000_t75" style="width:270pt;height:27.75pt" o:ole="">
            <v:imagedata r:id="rId5646" o:title=""/>
          </v:shape>
          <o:OLEObject Type="Embed" ProgID="Equation.DSMT4" ShapeID="_x0000_i3897" DrawAspect="Content" ObjectID="_1702308933" r:id="rId564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(3.132)</w:t>
      </w:r>
    </w:p>
    <w:p w14:paraId="6603ADE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36346FE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когда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355" w:dyaOrig="705" w14:anchorId="4ED248F3">
          <v:shape id="_x0000_i3898" type="#_x0000_t75" style="width:267.75pt;height:35.25pt" o:ole="">
            <v:imagedata r:id="rId5648" o:title=""/>
          </v:shape>
          <o:OLEObject Type="Embed" ProgID="Equation.DSMT4" ShapeID="_x0000_i3898" DrawAspect="Content" ObjectID="_1702308934" r:id="rId5649"/>
        </w:object>
      </w:r>
    </w:p>
    <w:p w14:paraId="14B5049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en-US"/>
        </w:rPr>
        <w:t>T</w:t>
      </w:r>
      <w:r w:rsidRPr="005C7CDB">
        <w:rPr>
          <w:rFonts w:ascii="Times New Roman" w:eastAsia="Times New Roman" w:hAnsi="Times New Roman" w:cs="Times New Roman"/>
          <w:i/>
          <w:color w:val="000000"/>
          <w:vertAlign w:val="subscript"/>
          <w:lang w:val="ru-RU"/>
        </w:rPr>
        <w:t xml:space="preserve"> – </w:t>
      </w:r>
      <w:r w:rsidRPr="005C7CDB">
        <w:rPr>
          <w:rFonts w:ascii="Times New Roman" w:eastAsia="Times New Roman" w:hAnsi="Times New Roman" w:cs="Times New Roman"/>
          <w:color w:val="000000"/>
          <w:lang w:val="ru-RU"/>
        </w:rPr>
        <w:t xml:space="preserve">постоянная распространения, полученная в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-приближении. Дисперсия при этом учитывается путем изменения эффективной диэлектрической проницаемости подложки:</w:t>
      </w:r>
    </w:p>
    <w:p w14:paraId="7F7D3C36"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335" w:dyaOrig="660" w14:anchorId="744582AB">
          <v:shape id="_x0000_i3899" type="#_x0000_t75" style="width:216.75pt;height:33.75pt" o:ole="">
            <v:imagedata r:id="rId5650" o:title=""/>
          </v:shape>
          <o:OLEObject Type="Embed" ProgID="Equation.DSMT4" ShapeID="_x0000_i3899" DrawAspect="Content" ObjectID="_1702308935" r:id="rId5651"/>
        </w:object>
      </w:r>
      <w:r w:rsidRPr="005C7CDB">
        <w:rPr>
          <w:rFonts w:ascii="Times New Roman" w:eastAsia="Times New Roman" w:hAnsi="Times New Roman" w:cs="Times New Roman"/>
          <w:lang w:val="ru-RU"/>
        </w:rPr>
        <w:t xml:space="preserve">                           (3.133)</w:t>
      </w:r>
    </w:p>
    <w:p w14:paraId="027BE86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668F191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9315" w:dyaOrig="3465" w14:anchorId="29B2C5A5">
          <v:shape id="_x0000_i3900" type="#_x0000_t75" style="width:465pt;height:173.25pt" o:ole="">
            <v:imagedata r:id="rId5652" o:title=""/>
          </v:shape>
          <o:OLEObject Type="Embed" ProgID="Equation.DSMT4" ShapeID="_x0000_i3900" DrawAspect="Content" ObjectID="_1702308936" r:id="rId5653"/>
        </w:object>
      </w:r>
      <w:r w:rsidRPr="005C7CDB">
        <w:rPr>
          <w:rFonts w:ascii="Times New Roman" w:eastAsia="Times New Roman" w:hAnsi="Times New Roman" w:cs="Times New Roman"/>
          <w:color w:val="000000"/>
          <w:lang w:val="ru-RU"/>
        </w:rPr>
        <w:t xml:space="preserve">Здесь </w:t>
      </w:r>
      <w:r w:rsidRPr="005C7CDB">
        <w:rPr>
          <w:rFonts w:ascii="Times New Roman" w:eastAsia="Times New Roman" w:hAnsi="Times New Roman" w:cs="Times New Roman"/>
          <w:vertAlign w:val="subscript"/>
          <w:lang w:val="ru-RU"/>
        </w:rPr>
        <w:object w:dxaOrig="840" w:dyaOrig="345" w14:anchorId="4A551798">
          <v:shape id="_x0000_i3901" type="#_x0000_t75" style="width:42pt;height:17.25pt" o:ole="">
            <v:imagedata r:id="rId5654" o:title=""/>
          </v:shape>
          <o:OLEObject Type="Embed" ProgID="Equation.DSMT4" ShapeID="_x0000_i3901" DrawAspect="Content" ObjectID="_1702308937" r:id="rId5655"/>
        </w:object>
      </w:r>
      <w:r w:rsidRPr="005C7CDB">
        <w:rPr>
          <w:rFonts w:ascii="Times New Roman" w:eastAsia="Times New Roman" w:hAnsi="Times New Roman" w:cs="Times New Roman"/>
          <w:lang w:val="ru-RU"/>
        </w:rPr>
        <w:t>.</w:t>
      </w:r>
    </w:p>
    <w:p w14:paraId="1AC1B21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Волновое сопротивление </w:t>
      </w:r>
      <w:r w:rsidRPr="005C7CDB">
        <w:rPr>
          <w:rFonts w:ascii="Times New Roman" w:eastAsia="Times New Roman" w:hAnsi="Times New Roman" w:cs="Times New Roman"/>
          <w:i/>
          <w:color w:val="000000"/>
          <w:lang w:val="en-US"/>
        </w:rPr>
        <w:t>Z</w:t>
      </w:r>
      <w:r w:rsidRPr="005C7CDB">
        <w:rPr>
          <w:rFonts w:ascii="Times New Roman" w:eastAsia="Times New Roman" w:hAnsi="Times New Roman" w:cs="Times New Roman"/>
          <w:color w:val="000000"/>
          <w:lang w:val="ru-RU"/>
        </w:rPr>
        <w:t xml:space="preserve"> зависит от частоты и может быть запи</w:t>
      </w:r>
      <w:r w:rsidRPr="005C7CDB">
        <w:rPr>
          <w:rFonts w:ascii="Times New Roman" w:eastAsia="Times New Roman" w:hAnsi="Times New Roman" w:cs="Times New Roman"/>
          <w:color w:val="000000"/>
          <w:lang w:val="ru-RU"/>
        </w:rPr>
        <w:softHyphen/>
        <w:t>сано так:</w:t>
      </w:r>
    </w:p>
    <w:p w14:paraId="13D9F214"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005" w:dyaOrig="1095" w14:anchorId="3D76F517">
          <v:shape id="_x0000_i3902" type="#_x0000_t75" style="width:200.25pt;height:54.75pt" o:ole="">
            <v:imagedata r:id="rId5656" o:title=""/>
          </v:shape>
          <o:OLEObject Type="Embed" ProgID="Equation.DSMT4" ShapeID="_x0000_i3902" DrawAspect="Content" ObjectID="_1702308938" r:id="rId5657"/>
        </w:object>
      </w:r>
      <w:r w:rsidRPr="005C7CDB">
        <w:rPr>
          <w:rFonts w:ascii="Times New Roman" w:eastAsia="Times New Roman" w:hAnsi="Times New Roman" w:cs="Times New Roman"/>
          <w:lang w:val="ru-RU"/>
        </w:rPr>
        <w:t xml:space="preserve">                             (3.134) </w:t>
      </w:r>
    </w:p>
    <w:p w14:paraId="2B2894F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Расчет по формулам </w:t>
      </w:r>
      <w:r w:rsidRPr="005C7CDB">
        <w:rPr>
          <w:rFonts w:ascii="Times New Roman" w:eastAsia="Times New Roman" w:hAnsi="Times New Roman" w:cs="Times New Roman"/>
          <w:lang w:val="ru-RU"/>
        </w:rPr>
        <w:t>(3.132)</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lang w:val="ru-RU"/>
        </w:rPr>
        <w:t>(3.134</w:t>
      </w:r>
      <w:r w:rsidRPr="005C7CDB">
        <w:rPr>
          <w:rFonts w:ascii="Times New Roman" w:eastAsia="Times New Roman" w:hAnsi="Times New Roman" w:cs="Times New Roman"/>
          <w:color w:val="000000"/>
          <w:lang w:val="ru-RU"/>
        </w:rPr>
        <w:t>) дает хорошее совпадение с дан</w:t>
      </w:r>
      <w:r w:rsidRPr="005C7CDB">
        <w:rPr>
          <w:rFonts w:ascii="Times New Roman" w:eastAsia="Times New Roman" w:hAnsi="Times New Roman" w:cs="Times New Roman"/>
          <w:color w:val="000000"/>
          <w:lang w:val="ru-RU"/>
        </w:rPr>
        <w:softHyphen/>
        <w:t xml:space="preserve">ными опытов для подложек с диэлектрической проницаемостью </w:t>
      </w:r>
      <w:r w:rsidRPr="005C7CDB">
        <w:rPr>
          <w:rFonts w:ascii="Times New Roman" w:eastAsia="Times New Roman" w:hAnsi="Times New Roman" w:cs="Times New Roman"/>
          <w:vertAlign w:val="subscript"/>
          <w:lang w:val="ru-RU"/>
        </w:rPr>
        <w:object w:dxaOrig="360" w:dyaOrig="225" w14:anchorId="17A54927">
          <v:shape id="_x0000_i3903" type="#_x0000_t75" style="width:18pt;height:11.25pt" o:ole="">
            <v:imagedata r:id="rId5658" o:title=""/>
          </v:shape>
          <o:OLEObject Type="Embed" ProgID="Equation.3" ShapeID="_x0000_i3903" DrawAspect="Content" ObjectID="_1702308939" r:id="rId5659"/>
        </w:object>
      </w:r>
      <w:r w:rsidRPr="005C7CDB">
        <w:rPr>
          <w:rFonts w:ascii="Times New Roman" w:eastAsia="Times New Roman" w:hAnsi="Times New Roman" w:cs="Times New Roman"/>
          <w:color w:val="000000"/>
          <w:lang w:val="ru-RU"/>
        </w:rPr>
        <w:t xml:space="preserve"> [1; 20]. Другие параметры имеют следующие значения: </w:t>
      </w:r>
      <w:r w:rsidRPr="005C7CDB">
        <w:rPr>
          <w:rFonts w:ascii="Times New Roman" w:eastAsia="Times New Roman" w:hAnsi="Times New Roman" w:cs="Times New Roman"/>
          <w:i/>
          <w:iCs/>
          <w:color w:val="000000"/>
          <w:lang w:val="ru-RU"/>
        </w:rPr>
        <w:t xml:space="preserve">и </w:t>
      </w:r>
      <w:r w:rsidRPr="005C7CDB">
        <w:rPr>
          <w:rFonts w:ascii="Times New Roman" w:eastAsia="Times New Roman" w:hAnsi="Times New Roman" w:cs="Times New Roman"/>
          <w:vertAlign w:val="subscript"/>
          <w:lang w:val="ru-RU"/>
        </w:rPr>
        <w:object w:dxaOrig="195" w:dyaOrig="195" w14:anchorId="3AF40FD2">
          <v:shape id="_x0000_i3904" type="#_x0000_t75" style="width:9.75pt;height:9.75pt" o:ole="">
            <v:imagedata r:id="rId5660" o:title=""/>
          </v:shape>
          <o:OLEObject Type="Embed" ProgID="Equation.3" ShapeID="_x0000_i3904" DrawAspect="Content" ObjectID="_1702308940" r:id="rId5661"/>
        </w:object>
      </w:r>
      <w:r w:rsidRPr="005C7CDB">
        <w:rPr>
          <w:rFonts w:ascii="Times New Roman" w:eastAsia="Times New Roman" w:hAnsi="Times New Roman" w:cs="Times New Roman"/>
          <w:color w:val="000000"/>
          <w:lang w:val="ru-RU"/>
        </w:rPr>
        <w:t xml:space="preserve"> [0,1; 100],</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500" w:dyaOrig="360" w14:anchorId="400FBD09">
          <v:shape id="_x0000_i3905" type="#_x0000_t75" style="width:75.75pt;height:18pt" o:ole="">
            <v:imagedata r:id="rId5662" o:title=""/>
          </v:shape>
          <o:OLEObject Type="Embed" ProgID="Equation.3" ShapeID="_x0000_i3905" DrawAspect="Content" ObjectID="_1702308941" r:id="rId566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Формулы </w:t>
      </w:r>
      <w:r w:rsidRPr="005C7CDB">
        <w:rPr>
          <w:rFonts w:ascii="Times New Roman" w:eastAsia="Times New Roman" w:hAnsi="Times New Roman" w:cs="Times New Roman"/>
          <w:lang w:val="ru-RU"/>
        </w:rPr>
        <w:t>(3.132)</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lang w:val="ru-RU"/>
        </w:rPr>
        <w:t>(3.134</w:t>
      </w:r>
      <w:r w:rsidRPr="005C7CDB">
        <w:rPr>
          <w:rFonts w:ascii="Times New Roman" w:eastAsia="Times New Roman" w:hAnsi="Times New Roman" w:cs="Times New Roman"/>
          <w:color w:val="000000"/>
          <w:lang w:val="ru-RU"/>
        </w:rPr>
        <w:t>) дают удовлетворительные результаты до частот миллиметрового диапазона (порядка 60 ГГц).</w:t>
      </w:r>
    </w:p>
    <w:p w14:paraId="4EE7042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Дисперсия в НПЛ с широким проводником.</w:t>
      </w:r>
    </w:p>
    <w:p w14:paraId="0F96DF6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основного типа волны </w:t>
      </w:r>
      <w:r w:rsidRPr="005C7CDB">
        <w:rPr>
          <w:rFonts w:ascii="Times New Roman" w:eastAsia="Times New Roman" w:hAnsi="Times New Roman" w:cs="Times New Roman"/>
          <w:i/>
          <w:iCs/>
          <w:color w:val="000000"/>
          <w:lang w:val="ru-RU"/>
        </w:rPr>
        <w:t>ЕН</w:t>
      </w:r>
      <w:r w:rsidRPr="005C7CDB">
        <w:rPr>
          <w:rFonts w:ascii="Times New Roman" w:eastAsia="Times New Roman" w:hAnsi="Times New Roman" w:cs="Times New Roman"/>
          <w:i/>
          <w:iCs/>
          <w:color w:val="000000"/>
          <w:vertAlign w:val="subscript"/>
          <w:lang w:val="ru-RU"/>
        </w:rPr>
        <w:t>0</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собственное значение продольного волнового числа существует, начиная с нулевой частоты. Для каждой волны высшего типа есть своя нижняя частота среза, отличная от нуля, которая возрастает с увеличением порядка волны. На частотах, лежащих ниже частоты среза для данного типа волны, последняя в НПЛ не распространяется, поскольку возбуждающаяся в линии энергия, соответствующая данному типу волны, не распространяется вдоль линии, а излучается в пространство. </w:t>
      </w:r>
    </w:p>
    <w:p w14:paraId="2A06263A"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На рис. 3.25 представлены дис</w:t>
      </w:r>
      <w:r w:rsidRPr="005C7CDB">
        <w:rPr>
          <w:rFonts w:ascii="Times New Roman" w:eastAsia="Times New Roman" w:hAnsi="Times New Roman" w:cs="Times New Roman"/>
          <w:color w:val="000000"/>
          <w:lang w:val="ru-RU"/>
        </w:rPr>
        <w:softHyphen/>
        <w:t>персионные кривые для различного типа гибридных воли и проведена область собственных значений, соответствующих полю излучения.</w:t>
      </w:r>
    </w:p>
    <w:p w14:paraId="7D65B6DD" w14:textId="77777777" w:rsidR="00F50AC4" w:rsidRDefault="005C7CDB" w:rsidP="00F50AC4">
      <w:pPr>
        <w:shd w:val="clear" w:color="auto" w:fill="FFFFFF"/>
        <w:autoSpaceDN w:val="0"/>
        <w:adjustRightInd w:val="0"/>
        <w:spacing w:after="0" w:line="240" w:lineRule="auto"/>
        <w:ind w:left="708" w:firstLine="708"/>
        <w:jc w:val="both"/>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ru-RU"/>
        </w:rPr>
        <w:drawing>
          <wp:inline distT="0" distB="0" distL="0" distR="0" wp14:anchorId="36D3E2A1" wp14:editId="067009C4">
            <wp:extent cx="4030980" cy="2004060"/>
            <wp:effectExtent l="0" t="0" r="7620" b="0"/>
            <wp:docPr id="122" name="Рисунок 1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09" descr="3"/>
                    <pic:cNvPicPr>
                      <a:picLocks noChangeAspect="1" noChangeArrowheads="1"/>
                    </pic:cNvPicPr>
                  </pic:nvPicPr>
                  <pic:blipFill>
                    <a:blip r:embed="rId5664" cstate="print">
                      <a:extLst>
                        <a:ext uri="{28A0092B-C50C-407E-A947-70E740481C1C}">
                          <a14:useLocalDpi xmlns:a14="http://schemas.microsoft.com/office/drawing/2010/main" val="0"/>
                        </a:ext>
                      </a:extLst>
                    </a:blip>
                    <a:srcRect/>
                    <a:stretch>
                      <a:fillRect/>
                    </a:stretch>
                  </pic:blipFill>
                  <pic:spPr bwMode="auto">
                    <a:xfrm>
                      <a:off x="0" y="0"/>
                      <a:ext cx="4030980" cy="2004060"/>
                    </a:xfrm>
                    <a:prstGeom prst="rect">
                      <a:avLst/>
                    </a:prstGeom>
                    <a:noFill/>
                    <a:ln>
                      <a:noFill/>
                    </a:ln>
                  </pic:spPr>
                </pic:pic>
              </a:graphicData>
            </a:graphic>
          </wp:inline>
        </w:drawing>
      </w:r>
    </w:p>
    <w:p w14:paraId="02A96AA3" w14:textId="29D8CE0E" w:rsidR="005C7CDB" w:rsidRPr="005C7CDB" w:rsidRDefault="005C7CDB" w:rsidP="00F50AC4">
      <w:pPr>
        <w:shd w:val="clear" w:color="auto" w:fill="FFFFFF"/>
        <w:autoSpaceDN w:val="0"/>
        <w:adjustRightInd w:val="0"/>
        <w:spacing w:after="0" w:line="240" w:lineRule="auto"/>
        <w:ind w:left="708" w:firstLine="708"/>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 3.25. Дисперсионные характеристики экра</w:t>
      </w:r>
      <w:r w:rsidRPr="005C7CDB">
        <w:rPr>
          <w:rFonts w:ascii="Times New Roman" w:eastAsia="Times New Roman" w:hAnsi="Times New Roman" w:cs="Times New Roman"/>
          <w:color w:val="000000"/>
          <w:lang w:val="ru-RU"/>
        </w:rPr>
        <w:softHyphen/>
        <w:t>нированной НПЛ</w:t>
      </w:r>
    </w:p>
    <w:p w14:paraId="386CA6BD" w14:textId="77777777" w:rsidR="005C7CDB" w:rsidRPr="005C7CDB" w:rsidRDefault="005C7CDB" w:rsidP="005C7CDB">
      <w:pPr>
        <w:shd w:val="clear" w:color="auto" w:fill="FFFFFF"/>
        <w:autoSpaceDN w:val="0"/>
        <w:adjustRightInd w:val="0"/>
        <w:spacing w:after="0" w:line="240" w:lineRule="auto"/>
        <w:ind w:firstLine="540"/>
        <w:jc w:val="both"/>
        <w:outlineLvl w:val="0"/>
        <w:rPr>
          <w:rFonts w:ascii="Times New Roman" w:eastAsia="Times New Roman" w:hAnsi="Times New Roman" w:cs="Times New Roman"/>
          <w:color w:val="000000"/>
          <w:lang w:val="ru-RU"/>
        </w:rPr>
      </w:pPr>
    </w:p>
    <w:p w14:paraId="3B456AF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На частотах, больших частоты среза, волны высших типов распро</w:t>
      </w:r>
      <w:r w:rsidRPr="005C7CDB">
        <w:rPr>
          <w:rFonts w:ascii="Times New Roman" w:eastAsia="Times New Roman" w:hAnsi="Times New Roman" w:cs="Times New Roman"/>
          <w:color w:val="000000"/>
          <w:lang w:val="ru-RU"/>
        </w:rPr>
        <w:softHyphen/>
        <w:t>страняются в НПЛ с фазовыми скоростями, большими, чем фазовые ско</w:t>
      </w:r>
      <w:r w:rsidRPr="005C7CDB">
        <w:rPr>
          <w:rFonts w:ascii="Times New Roman" w:eastAsia="Times New Roman" w:hAnsi="Times New Roman" w:cs="Times New Roman"/>
          <w:color w:val="000000"/>
          <w:lang w:val="ru-RU"/>
        </w:rPr>
        <w:softHyphen/>
        <w:t>рости всех волн более низшего типа на данной частоте. С ростом частоты фазовая скорость имеет нижний предел, численное значение которого равно фазовой скорости в диэлектрике подложки.</w:t>
      </w:r>
    </w:p>
    <w:p w14:paraId="712663F1" w14:textId="73A9648B" w:rsidR="005C7CDB" w:rsidRPr="005C7CDB" w:rsidRDefault="005C7CDB" w:rsidP="005C7CDB">
      <w:pPr>
        <w:shd w:val="clear" w:color="auto" w:fill="FFFFFF"/>
        <w:autoSpaceDN w:val="0"/>
        <w:adjustRightInd w:val="0"/>
        <w:spacing w:after="0" w:line="240" w:lineRule="auto"/>
        <w:ind w:left="708" w:firstLine="708"/>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lastRenderedPageBreak/>
        <w:drawing>
          <wp:inline distT="0" distB="0" distL="0" distR="0" wp14:anchorId="79AA0497" wp14:editId="5B44A637">
            <wp:extent cx="4061460" cy="2621280"/>
            <wp:effectExtent l="0" t="0" r="0" b="7620"/>
            <wp:docPr id="121" name="Рисунок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0" descr="3"/>
                    <pic:cNvPicPr>
                      <a:picLocks noChangeAspect="1" noChangeArrowheads="1"/>
                    </pic:cNvPicPr>
                  </pic:nvPicPr>
                  <pic:blipFill>
                    <a:blip r:embed="rId5665" cstate="print">
                      <a:extLst>
                        <a:ext uri="{28A0092B-C50C-407E-A947-70E740481C1C}">
                          <a14:useLocalDpi xmlns:a14="http://schemas.microsoft.com/office/drawing/2010/main" val="0"/>
                        </a:ext>
                      </a:extLst>
                    </a:blip>
                    <a:srcRect/>
                    <a:stretch>
                      <a:fillRect/>
                    </a:stretch>
                  </pic:blipFill>
                  <pic:spPr bwMode="auto">
                    <a:xfrm>
                      <a:off x="0" y="0"/>
                      <a:ext cx="4061460" cy="2621280"/>
                    </a:xfrm>
                    <a:prstGeom prst="rect">
                      <a:avLst/>
                    </a:prstGeom>
                    <a:noFill/>
                    <a:ln>
                      <a:noFill/>
                    </a:ln>
                  </pic:spPr>
                </pic:pic>
              </a:graphicData>
            </a:graphic>
          </wp:inline>
        </w:drawing>
      </w:r>
    </w:p>
    <w:p w14:paraId="68D5144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b/>
          <w:color w:val="000000"/>
          <w:lang w:val="ru-RU"/>
        </w:rPr>
      </w:pPr>
    </w:p>
    <w:p w14:paraId="5178C2A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3.26. Схема распределения продольных токов в проводнике НПЛ для разных типов волн: </w:t>
      </w:r>
      <w:r w:rsidRPr="005C7CDB">
        <w:rPr>
          <w:rFonts w:ascii="Times New Roman" w:eastAsia="Times New Roman" w:hAnsi="Times New Roman" w:cs="Times New Roman"/>
          <w:i/>
          <w:color w:val="000000"/>
          <w:lang w:val="en-US"/>
        </w:rPr>
        <w:t>a</w:t>
      </w:r>
      <w:r w:rsidRPr="005C7CDB">
        <w:rPr>
          <w:rFonts w:ascii="Times New Roman" w:eastAsia="Times New Roman" w:hAnsi="Times New Roman" w:cs="Times New Roman"/>
          <w:color w:val="000000"/>
          <w:lang w:val="ru-RU"/>
        </w:rPr>
        <w:t xml:space="preserve"> – волны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i/>
          <w:color w:val="000000"/>
          <w:lang w:val="ru-RU"/>
        </w:rPr>
        <w:t>,</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10</w:t>
      </w:r>
      <w:r w:rsidRPr="005C7CDB">
        <w:rPr>
          <w:rFonts w:ascii="Times New Roman" w:eastAsia="Times New Roman" w:hAnsi="Times New Roman" w:cs="Times New Roman"/>
          <w:i/>
          <w:color w:val="000000"/>
          <w:lang w:val="ru-RU"/>
        </w:rPr>
        <w:t xml:space="preserve">,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30</w:t>
      </w:r>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i/>
          <w:color w:val="000000"/>
          <w:lang w:val="ru-RU"/>
        </w:rPr>
        <w:t>б</w:t>
      </w:r>
      <w:r w:rsidRPr="005C7CDB">
        <w:rPr>
          <w:rFonts w:ascii="Times New Roman" w:eastAsia="Times New Roman" w:hAnsi="Times New Roman" w:cs="Times New Roman"/>
          <w:color w:val="000000"/>
          <w:lang w:val="ru-RU"/>
        </w:rPr>
        <w:t xml:space="preserve"> – волны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20</w:t>
      </w:r>
      <w:r w:rsidRPr="005C7CDB">
        <w:rPr>
          <w:rFonts w:ascii="Times New Roman" w:eastAsia="Times New Roman" w:hAnsi="Times New Roman" w:cs="Times New Roman"/>
          <w:i/>
          <w:color w:val="000000"/>
          <w:lang w:val="ru-RU"/>
        </w:rPr>
        <w:t xml:space="preserve">,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40</w:t>
      </w:r>
      <w:r w:rsidRPr="005C7CDB">
        <w:rPr>
          <w:rFonts w:ascii="Times New Roman" w:eastAsia="Times New Roman" w:hAnsi="Times New Roman" w:cs="Times New Roman"/>
          <w:i/>
          <w:color w:val="000000"/>
          <w:lang w:val="ru-RU"/>
        </w:rPr>
        <w:t xml:space="preserve">,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60</w:t>
      </w:r>
      <w:r w:rsidRPr="005C7CDB">
        <w:rPr>
          <w:rFonts w:ascii="Times New Roman" w:eastAsia="Times New Roman" w:hAnsi="Times New Roman" w:cs="Times New Roman"/>
          <w:color w:val="000000"/>
          <w:lang w:val="ru-RU"/>
        </w:rPr>
        <w:t>.</w:t>
      </w:r>
    </w:p>
    <w:p w14:paraId="20CFB9F0"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На рис. 3.26 представле</w:t>
      </w:r>
      <w:r w:rsidRPr="005C7CDB">
        <w:rPr>
          <w:rFonts w:ascii="Times New Roman" w:eastAsia="Times New Roman" w:hAnsi="Times New Roman" w:cs="Times New Roman"/>
          <w:color w:val="000000"/>
          <w:lang w:val="ru-RU"/>
        </w:rPr>
        <w:softHyphen/>
        <w:t>но распределение продоль</w:t>
      </w:r>
      <w:r w:rsidRPr="005C7CDB">
        <w:rPr>
          <w:rFonts w:ascii="Times New Roman" w:eastAsia="Times New Roman" w:hAnsi="Times New Roman" w:cs="Times New Roman"/>
          <w:color w:val="000000"/>
          <w:lang w:val="ru-RU"/>
        </w:rPr>
        <w:softHyphen/>
        <w:t xml:space="preserve">ной составляющей тока гибридных волн </w:t>
      </w:r>
      <w:r w:rsidRPr="005C7CDB">
        <w:rPr>
          <w:rFonts w:ascii="Times New Roman" w:eastAsia="Times New Roman" w:hAnsi="Times New Roman" w:cs="Times New Roman"/>
          <w:i/>
          <w:iCs/>
          <w:color w:val="000000"/>
          <w:lang w:val="ru-RU"/>
        </w:rPr>
        <w:t>ЕН</w:t>
      </w:r>
      <w:r w:rsidRPr="005C7CDB">
        <w:rPr>
          <w:rFonts w:ascii="Times New Roman" w:eastAsia="Times New Roman" w:hAnsi="Times New Roman" w:cs="Times New Roman"/>
          <w:i/>
          <w:iCs/>
          <w:color w:val="000000"/>
          <w:vertAlign w:val="subscript"/>
          <w:lang w:val="ru-RU"/>
        </w:rPr>
        <w:t>т</w:t>
      </w:r>
      <w:r w:rsidRPr="005C7CDB">
        <w:rPr>
          <w:rFonts w:ascii="Times New Roman" w:eastAsia="Times New Roman" w:hAnsi="Times New Roman" w:cs="Times New Roman"/>
          <w:i/>
          <w:iCs/>
          <w:color w:val="000000"/>
          <w:lang w:val="ru-RU"/>
        </w:rPr>
        <w:t xml:space="preserve"> (т = 0</w:t>
      </w:r>
      <w:r w:rsidRPr="005C7CDB">
        <w:rPr>
          <w:rFonts w:ascii="Times New Roman" w:eastAsia="Times New Roman" w:hAnsi="Times New Roman" w:cs="Times New Roman"/>
          <w:color w:val="000000"/>
          <w:lang w:val="ru-RU"/>
        </w:rPr>
        <w:t>, 1, 2,...) по ширине про</w:t>
      </w:r>
      <w:r w:rsidRPr="005C7CDB">
        <w:rPr>
          <w:rFonts w:ascii="Times New Roman" w:eastAsia="Times New Roman" w:hAnsi="Times New Roman" w:cs="Times New Roman"/>
          <w:color w:val="000000"/>
          <w:lang w:val="ru-RU"/>
        </w:rPr>
        <w:softHyphen/>
        <w:t>водника. Сравнение кривых (рис. 3.25 и 3.26) показывает, что гибридные волны име</w:t>
      </w:r>
      <w:r w:rsidRPr="005C7CDB">
        <w:rPr>
          <w:rFonts w:ascii="Times New Roman" w:eastAsia="Times New Roman" w:hAnsi="Times New Roman" w:cs="Times New Roman"/>
          <w:color w:val="000000"/>
          <w:lang w:val="ru-RU"/>
        </w:rPr>
        <w:softHyphen/>
        <w:t>ют распределение про</w:t>
      </w:r>
      <w:r w:rsidRPr="005C7CDB">
        <w:rPr>
          <w:rFonts w:ascii="Times New Roman" w:eastAsia="Times New Roman" w:hAnsi="Times New Roman" w:cs="Times New Roman"/>
          <w:color w:val="000000"/>
          <w:lang w:val="ru-RU"/>
        </w:rPr>
        <w:softHyphen/>
        <w:t>дольной составляющей то</w:t>
      </w:r>
      <w:r w:rsidRPr="005C7CDB">
        <w:rPr>
          <w:rFonts w:ascii="Times New Roman" w:eastAsia="Times New Roman" w:hAnsi="Times New Roman" w:cs="Times New Roman"/>
          <w:color w:val="000000"/>
          <w:lang w:val="ru-RU"/>
        </w:rPr>
        <w:softHyphen/>
        <w:t>ка в виде стоячей волны.</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 xml:space="preserve"> </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 xml:space="preserve"> </w:t>
      </w:r>
    </w:p>
    <w:p w14:paraId="5C1CF40B"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
          <w:iCs/>
          <w:color w:val="000000"/>
          <w:lang w:val="ru-RU"/>
        </w:rPr>
      </w:pPr>
      <w:r w:rsidRPr="005C7CDB">
        <w:rPr>
          <w:rFonts w:ascii="Times New Roman" w:eastAsia="Times New Roman" w:hAnsi="Times New Roman" w:cs="Times New Roman"/>
          <w:b/>
          <w:bCs/>
          <w:color w:val="000000"/>
          <w:lang w:val="ru-RU"/>
        </w:rPr>
        <w:t xml:space="preserve">Сравнение НПЛ и прямоугольного волновода. </w:t>
      </w:r>
      <w:r w:rsidRPr="005C7CDB">
        <w:rPr>
          <w:rFonts w:ascii="Times New Roman" w:eastAsia="Times New Roman" w:hAnsi="Times New Roman" w:cs="Times New Roman"/>
          <w:color w:val="000000"/>
          <w:lang w:val="ru-RU"/>
        </w:rPr>
        <w:t>Электромагнит</w:t>
      </w:r>
      <w:r w:rsidRPr="005C7CDB">
        <w:rPr>
          <w:rFonts w:ascii="Times New Roman" w:eastAsia="Times New Roman" w:hAnsi="Times New Roman" w:cs="Times New Roman"/>
          <w:color w:val="000000"/>
          <w:lang w:val="ru-RU"/>
        </w:rPr>
        <w:softHyphen/>
        <w:t>ное поле НПЛ сосредоточено в основном в области под токонесущим проводником (см. рис. 3.24,а). С ростом частоты поле все бо</w:t>
      </w:r>
      <w:r w:rsidRPr="005C7CDB">
        <w:rPr>
          <w:rFonts w:ascii="Times New Roman" w:eastAsia="Times New Roman" w:hAnsi="Times New Roman" w:cs="Times New Roman"/>
          <w:color w:val="000000"/>
          <w:lang w:val="ru-RU"/>
        </w:rPr>
        <w:softHyphen/>
        <w:t xml:space="preserve">лее концентрируется в этой области. Указанное обстоятельство дает повод сравнить свойства НПЛ и прямоугольного волновода (ПВ). Строго говоря, продольное волновое число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в НПЛ с идеально прово</w:t>
      </w:r>
      <w:r w:rsidRPr="005C7CDB">
        <w:rPr>
          <w:rFonts w:ascii="Times New Roman" w:eastAsia="Times New Roman" w:hAnsi="Times New Roman" w:cs="Times New Roman"/>
          <w:color w:val="000000"/>
          <w:lang w:val="ru-RU"/>
        </w:rPr>
        <w:softHyphen/>
        <w:t xml:space="preserve">дящими проводниками и идеальным диэлектрическим заполнением есть комплексная величина: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 </w:t>
      </w:r>
      <w:r w:rsidRPr="005C7CDB">
        <w:rPr>
          <w:rFonts w:ascii="Times New Roman" w:eastAsia="Times New Roman" w:hAnsi="Times New Roman" w:cs="Times New Roman"/>
          <w:i/>
          <w:iCs/>
          <w:color w:val="000000"/>
          <w:lang w:val="en-US"/>
        </w:rPr>
        <w:t>ih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Наличие мнимой части у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связано с дифракционным излучением волны из линии. На графиках, представленных на рис. 3.27, показано поведение нормированного про</w:t>
      </w:r>
      <w:r w:rsidRPr="005C7CDB">
        <w:rPr>
          <w:rFonts w:ascii="Times New Roman" w:eastAsia="Times New Roman" w:hAnsi="Times New Roman" w:cs="Times New Roman"/>
          <w:color w:val="000000"/>
          <w:lang w:val="ru-RU"/>
        </w:rPr>
        <w:softHyphen/>
        <w:t xml:space="preserve">дольного волнового числа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i/>
          <w:iCs/>
          <w:color w:val="000000"/>
          <w:lang w:val="en-US"/>
        </w:rPr>
        <w:t>k</w:t>
      </w:r>
      <w:r w:rsidRPr="005C7CDB">
        <w:rPr>
          <w:rFonts w:ascii="Times New Roman" w:eastAsia="Times New Roman" w:hAnsi="Times New Roman" w:cs="Times New Roman"/>
          <w:i/>
          <w:iCs/>
          <w:color w:val="000000"/>
          <w:vertAlign w:val="subscript"/>
          <w:lang w:val="ru-RU"/>
        </w:rPr>
        <w:t>0</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и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i/>
          <w:iCs/>
          <w:color w:val="000000"/>
          <w:lang w:val="en-US"/>
        </w:rPr>
        <w:t>k</w:t>
      </w:r>
      <w:r w:rsidRPr="005C7CDB">
        <w:rPr>
          <w:rFonts w:ascii="Times New Roman" w:eastAsia="Times New Roman" w:hAnsi="Times New Roman" w:cs="Times New Roman"/>
          <w:i/>
          <w:iCs/>
          <w:color w:val="000000"/>
          <w:vertAlign w:val="subscript"/>
          <w:lang w:val="ru-RU"/>
        </w:rPr>
        <w:t>0</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i/>
          <w:iCs/>
          <w:color w:val="000000"/>
          <w:lang w:val="en-US"/>
        </w:rPr>
        <w:t>k</w:t>
      </w:r>
      <w:r w:rsidRPr="005C7CDB">
        <w:rPr>
          <w:rFonts w:ascii="Times New Roman" w:eastAsia="Times New Roman" w:hAnsi="Times New Roman" w:cs="Times New Roman"/>
          <w:i/>
          <w:iCs/>
          <w:color w:val="000000"/>
          <w:vertAlign w:val="subscript"/>
          <w:lang w:val="ru-RU"/>
        </w:rPr>
        <w:t>0</w:t>
      </w:r>
      <w:r w:rsidRPr="005C7CDB">
        <w:rPr>
          <w:rFonts w:ascii="Times New Roman" w:eastAsia="Times New Roman" w:hAnsi="Times New Roman" w:cs="Times New Roman"/>
          <w:i/>
          <w:iCs/>
          <w:color w:val="000000"/>
          <w:lang w:val="ru-RU"/>
        </w:rPr>
        <w:t xml:space="preserve"> – </w:t>
      </w:r>
      <w:r w:rsidRPr="005C7CDB">
        <w:rPr>
          <w:rFonts w:ascii="Times New Roman" w:eastAsia="Times New Roman" w:hAnsi="Times New Roman" w:cs="Times New Roman"/>
          <w:color w:val="000000"/>
          <w:lang w:val="ru-RU"/>
        </w:rPr>
        <w:t>волновое число в возду</w:t>
      </w:r>
      <w:r w:rsidRPr="005C7CDB">
        <w:rPr>
          <w:rFonts w:ascii="Times New Roman" w:eastAsia="Times New Roman" w:hAnsi="Times New Roman" w:cs="Times New Roman"/>
          <w:color w:val="000000"/>
          <w:lang w:val="ru-RU"/>
        </w:rPr>
        <w:softHyphen/>
        <w:t xml:space="preserve">хе) в зависимости от </w:t>
      </w:r>
      <w:r w:rsidRPr="005C7CDB">
        <w:rPr>
          <w:rFonts w:ascii="Times New Roman" w:eastAsia="Times New Roman" w:hAnsi="Times New Roman" w:cs="Times New Roman"/>
          <w:i/>
          <w:iCs/>
          <w:color w:val="000000"/>
          <w:lang w:val="en-US"/>
        </w:rPr>
        <w:t>w</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и </w:t>
      </w:r>
      <w:r w:rsidRPr="005C7CDB">
        <w:rPr>
          <w:rFonts w:ascii="Times New Roman" w:eastAsia="Times New Roman" w:hAnsi="Times New Roman" w:cs="Times New Roman"/>
          <w:i/>
          <w:iCs/>
          <w:color w:val="000000"/>
          <w:lang w:val="en-US"/>
        </w:rPr>
        <w:t>d</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для основной волны НПЛ. Здесь же на</w:t>
      </w:r>
      <w:r w:rsidRPr="005C7CDB">
        <w:rPr>
          <w:rFonts w:ascii="Times New Roman" w:eastAsia="Times New Roman" w:hAnsi="Times New Roman" w:cs="Times New Roman"/>
          <w:color w:val="000000"/>
          <w:lang w:val="ru-RU"/>
        </w:rPr>
        <w:softHyphen/>
        <w:t>несены значения продольного волнового числа прямоугольного волно</w:t>
      </w:r>
      <w:r w:rsidRPr="005C7CDB">
        <w:rPr>
          <w:rFonts w:ascii="Times New Roman" w:eastAsia="Times New Roman" w:hAnsi="Times New Roman" w:cs="Times New Roman"/>
          <w:color w:val="000000"/>
          <w:lang w:val="ru-RU"/>
        </w:rPr>
        <w:softHyphen/>
        <w:t xml:space="preserve">вода (штриховые линии) с поперечным сечением </w:t>
      </w:r>
      <w:r w:rsidRPr="005C7CDB">
        <w:rPr>
          <w:rFonts w:ascii="Times New Roman" w:eastAsia="Times New Roman" w:hAnsi="Times New Roman" w:cs="Times New Roman"/>
          <w:i/>
          <w:iCs/>
          <w:color w:val="000000"/>
          <w:lang w:val="ru-RU"/>
        </w:rPr>
        <w:t xml:space="preserve">а </w:t>
      </w:r>
      <w:r w:rsidRPr="005C7CDB">
        <w:rPr>
          <w:rFonts w:ascii="Times New Roman" w:eastAsia="Times New Roman" w:hAnsi="Times New Roman" w:cs="Times New Roman"/>
          <w:color w:val="000000"/>
          <w:lang w:val="ru-RU"/>
        </w:rPr>
        <w:t xml:space="preserve">х </w:t>
      </w:r>
      <w:r w:rsidRPr="005C7CDB">
        <w:rPr>
          <w:rFonts w:ascii="Times New Roman" w:eastAsia="Times New Roman" w:hAnsi="Times New Roman" w:cs="Times New Roman"/>
          <w:i/>
          <w:iCs/>
          <w:color w:val="000000"/>
          <w:lang w:val="en-US"/>
        </w:rPr>
        <w:t>b</w:t>
      </w:r>
      <w:r w:rsidRPr="005C7CDB">
        <w:rPr>
          <w:rFonts w:ascii="Times New Roman" w:eastAsia="Times New Roman" w:hAnsi="Times New Roman" w:cs="Times New Roman"/>
          <w:i/>
          <w:iCs/>
          <w:color w:val="000000"/>
          <w:lang w:val="ru-RU"/>
        </w:rPr>
        <w:t xml:space="preserve">. </w:t>
      </w:r>
    </w:p>
    <w:p w14:paraId="5DCB2B40"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b/>
          <w:bCs/>
          <w:color w:val="000000"/>
          <w:lang w:val="ru-RU"/>
        </w:rPr>
      </w:pPr>
    </w:p>
    <w:p w14:paraId="56472D9C" w14:textId="12929AE9" w:rsidR="005C7CDB" w:rsidRPr="005C7CDB" w:rsidRDefault="005C7CDB" w:rsidP="005C7CDB">
      <w:pPr>
        <w:shd w:val="clear" w:color="auto" w:fill="FFFFFF"/>
        <w:autoSpaceDN w:val="0"/>
        <w:adjustRightInd w:val="0"/>
        <w:spacing w:after="0" w:line="240" w:lineRule="auto"/>
        <w:ind w:left="540" w:firstLine="708"/>
        <w:jc w:val="both"/>
        <w:rPr>
          <w:rFonts w:ascii="Times New Roman" w:eastAsia="Times New Roman" w:hAnsi="Times New Roman" w:cs="Times New Roman"/>
          <w:b/>
          <w:bCs/>
          <w:color w:val="000000"/>
          <w:lang w:val="ru-RU"/>
        </w:rPr>
      </w:pPr>
      <w:r w:rsidRPr="0047729A">
        <w:rPr>
          <w:rFonts w:ascii="Times New Roman" w:eastAsia="Times New Roman" w:hAnsi="Times New Roman" w:cs="Times New Roman"/>
          <w:b/>
          <w:bCs/>
          <w:noProof/>
          <w:color w:val="000000"/>
          <w:lang w:val="ru-RU"/>
        </w:rPr>
        <w:drawing>
          <wp:inline distT="0" distB="0" distL="0" distR="0" wp14:anchorId="0A7F0759" wp14:editId="0C2C179D">
            <wp:extent cx="5318760" cy="3208020"/>
            <wp:effectExtent l="0" t="0" r="0" b="0"/>
            <wp:docPr id="120" name="Рисунок 1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1" descr="3"/>
                    <pic:cNvPicPr>
                      <a:picLocks noChangeAspect="1" noChangeArrowheads="1"/>
                    </pic:cNvPicPr>
                  </pic:nvPicPr>
                  <pic:blipFill>
                    <a:blip r:embed="rId5666" cstate="print">
                      <a:extLst>
                        <a:ext uri="{28A0092B-C50C-407E-A947-70E740481C1C}">
                          <a14:useLocalDpi xmlns:a14="http://schemas.microsoft.com/office/drawing/2010/main" val="0"/>
                        </a:ext>
                      </a:extLst>
                    </a:blip>
                    <a:srcRect/>
                    <a:stretch>
                      <a:fillRect/>
                    </a:stretch>
                  </pic:blipFill>
                  <pic:spPr bwMode="auto">
                    <a:xfrm>
                      <a:off x="0" y="0"/>
                      <a:ext cx="5318760" cy="3208020"/>
                    </a:xfrm>
                    <a:prstGeom prst="rect">
                      <a:avLst/>
                    </a:prstGeom>
                    <a:noFill/>
                    <a:ln>
                      <a:noFill/>
                    </a:ln>
                  </pic:spPr>
                </pic:pic>
              </a:graphicData>
            </a:graphic>
          </wp:inline>
        </w:drawing>
      </w:r>
    </w:p>
    <w:p w14:paraId="03ADA114" w14:textId="77777777" w:rsidR="005C7CDB" w:rsidRPr="005C7CDB" w:rsidRDefault="005C7CDB" w:rsidP="005C7CDB">
      <w:pPr>
        <w:shd w:val="clear" w:color="auto" w:fill="FFFFFF"/>
        <w:autoSpaceDN w:val="0"/>
        <w:adjustRightInd w:val="0"/>
        <w:spacing w:after="0" w:line="240" w:lineRule="auto"/>
        <w:ind w:firstLine="540"/>
        <w:jc w:val="center"/>
        <w:rPr>
          <w:rFonts w:ascii="Times New Roman" w:eastAsia="Times New Roman" w:hAnsi="Times New Roman" w:cs="Times New Roman"/>
          <w:b/>
          <w:color w:val="000000"/>
          <w:lang w:val="en-US"/>
        </w:rPr>
      </w:pPr>
    </w:p>
    <w:p w14:paraId="370922DB"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Рис. 3.27. Сравнение зна</w:t>
      </w:r>
      <w:r w:rsidRPr="005C7CDB">
        <w:rPr>
          <w:rFonts w:ascii="Times New Roman" w:eastAsia="Times New Roman" w:hAnsi="Times New Roman" w:cs="Times New Roman"/>
          <w:color w:val="000000"/>
          <w:lang w:val="ru-RU"/>
        </w:rPr>
        <w:softHyphen/>
        <w:t>чений затухания равных по высоте НПЛ и ПВ</w:t>
      </w:r>
    </w:p>
    <w:p w14:paraId="748AF3F0"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11BD29D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lastRenderedPageBreak/>
        <w:t>Наличие ди</w:t>
      </w:r>
      <w:r w:rsidRPr="005C7CDB">
        <w:rPr>
          <w:rFonts w:ascii="Times New Roman" w:eastAsia="Times New Roman" w:hAnsi="Times New Roman" w:cs="Times New Roman"/>
          <w:color w:val="000000"/>
          <w:lang w:val="ru-RU"/>
        </w:rPr>
        <w:softHyphen/>
        <w:t>фракционных потерь в НПЛ приводит к существованию волны в закритической области (в прямоугольном волноводе с идеальными стен</w:t>
      </w:r>
      <w:r w:rsidRPr="005C7CDB">
        <w:rPr>
          <w:rFonts w:ascii="Times New Roman" w:eastAsia="Times New Roman" w:hAnsi="Times New Roman" w:cs="Times New Roman"/>
          <w:color w:val="000000"/>
          <w:lang w:val="ru-RU"/>
        </w:rPr>
        <w:softHyphen/>
        <w:t xml:space="preserve">ками распространение в этой области отсутствует: </w:t>
      </w:r>
      <w:r w:rsidRPr="005C7CDB">
        <w:rPr>
          <w:rFonts w:ascii="Times New Roman" w:eastAsia="Times New Roman" w:hAnsi="Times New Roman" w:cs="Times New Roman"/>
          <w:i/>
          <w:iCs/>
          <w:color w:val="000000"/>
          <w:lang w:val="en-US"/>
        </w:rPr>
        <w:t>h</w:t>
      </w:r>
      <w:r w:rsidRPr="005C7CDB">
        <w:rPr>
          <w:rFonts w:ascii="Times New Roman" w:eastAsia="Times New Roman" w:hAnsi="Times New Roman" w:cs="Times New Roman"/>
          <w:i/>
          <w:iCs/>
          <w:color w:val="000000"/>
          <w:lang w:val="ru-RU"/>
        </w:rPr>
        <w:t xml:space="preserve">' = </w:t>
      </w:r>
      <w:r w:rsidRPr="005C7CDB">
        <w:rPr>
          <w:rFonts w:ascii="Times New Roman" w:eastAsia="Times New Roman" w:hAnsi="Times New Roman" w:cs="Times New Roman"/>
          <w:color w:val="000000"/>
          <w:lang w:val="ru-RU"/>
        </w:rPr>
        <w:t xml:space="preserve">0). На рис. 3.28 показана зависимость волнового сопротивления основной волны НПЛ от </w:t>
      </w:r>
      <w:r w:rsidRPr="005C7CDB">
        <w:rPr>
          <w:rFonts w:ascii="Times New Roman" w:eastAsia="Times New Roman" w:hAnsi="Times New Roman" w:cs="Times New Roman"/>
          <w:i/>
          <w:iCs/>
          <w:color w:val="000000"/>
          <w:lang w:val="en-US"/>
        </w:rPr>
        <w:t>kd</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Здесь же представлены соответствующие кривые для прямо</w:t>
      </w:r>
      <w:r w:rsidRPr="005C7CDB">
        <w:rPr>
          <w:rFonts w:ascii="Times New Roman" w:eastAsia="Times New Roman" w:hAnsi="Times New Roman" w:cs="Times New Roman"/>
          <w:color w:val="000000"/>
          <w:lang w:val="ru-RU"/>
        </w:rPr>
        <w:softHyphen/>
        <w:t>угольного волновода.</w:t>
      </w:r>
    </w:p>
    <w:p w14:paraId="20FBB78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b/>
          <w:bCs/>
          <w:color w:val="000000"/>
          <w:lang w:val="ru-RU"/>
        </w:rPr>
      </w:pPr>
    </w:p>
    <w:p w14:paraId="73BBE737" w14:textId="77777777" w:rsidR="005C7CDB" w:rsidRPr="005C7CDB" w:rsidRDefault="005C7CDB" w:rsidP="005C7CDB">
      <w:pPr>
        <w:shd w:val="clear" w:color="auto" w:fill="FFFFFF"/>
        <w:autoSpaceDN w:val="0"/>
        <w:adjustRightInd w:val="0"/>
        <w:spacing w:after="0" w:line="240" w:lineRule="auto"/>
        <w:ind w:firstLine="220"/>
        <w:jc w:val="center"/>
        <w:rPr>
          <w:rFonts w:ascii="Times New Roman" w:eastAsia="Times New Roman" w:hAnsi="Times New Roman" w:cs="Times New Roman"/>
          <w:i/>
          <w:iCs/>
          <w:color w:val="000000"/>
          <w:lang w:val="ru-RU"/>
        </w:rPr>
      </w:pPr>
    </w:p>
    <w:p w14:paraId="0AA225E4" w14:textId="77777777" w:rsidR="005C7CDB" w:rsidRPr="005C7CDB" w:rsidRDefault="005C7CDB" w:rsidP="005C7CDB">
      <w:pPr>
        <w:shd w:val="clear" w:color="auto" w:fill="FFFFFF"/>
        <w:autoSpaceDN w:val="0"/>
        <w:adjustRightInd w:val="0"/>
        <w:spacing w:after="0" w:line="240" w:lineRule="auto"/>
        <w:ind w:firstLine="220"/>
        <w:jc w:val="center"/>
        <w:rPr>
          <w:rFonts w:ascii="Times New Roman" w:eastAsia="Times New Roman" w:hAnsi="Times New Roman" w:cs="Times New Roman"/>
          <w:i/>
          <w:iCs/>
          <w:color w:val="000000"/>
          <w:lang w:val="ru-RU"/>
        </w:rPr>
      </w:pPr>
    </w:p>
    <w:p w14:paraId="09944784" w14:textId="1B9C57DB" w:rsidR="005C7CDB" w:rsidRPr="005C7CDB" w:rsidRDefault="005C7CDB" w:rsidP="005C7CDB">
      <w:pPr>
        <w:shd w:val="clear" w:color="auto" w:fill="FFFFFF"/>
        <w:autoSpaceDN w:val="0"/>
        <w:adjustRightInd w:val="0"/>
        <w:spacing w:after="0" w:line="240" w:lineRule="auto"/>
        <w:ind w:firstLine="220"/>
        <w:jc w:val="center"/>
        <w:rPr>
          <w:rFonts w:ascii="Times New Roman" w:eastAsia="Times New Roman" w:hAnsi="Times New Roman" w:cs="Times New Roman"/>
          <w:i/>
          <w:iCs/>
          <w:color w:val="000000"/>
          <w:lang w:val="ru-RU"/>
        </w:rPr>
      </w:pPr>
      <w:r w:rsidRPr="0047729A">
        <w:rPr>
          <w:rFonts w:ascii="Times New Roman" w:eastAsia="Times New Roman" w:hAnsi="Times New Roman" w:cs="Times New Roman"/>
          <w:i/>
          <w:iCs/>
          <w:noProof/>
          <w:color w:val="000000"/>
          <w:lang w:val="ru-RU"/>
        </w:rPr>
        <w:drawing>
          <wp:inline distT="0" distB="0" distL="0" distR="0" wp14:anchorId="4649A9CA" wp14:editId="5DC64D9D">
            <wp:extent cx="4914900" cy="3009900"/>
            <wp:effectExtent l="0" t="0" r="0" b="0"/>
            <wp:docPr id="119" name="Рисунок 1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12" descr="3"/>
                    <pic:cNvPicPr>
                      <a:picLocks noChangeAspect="1" noChangeArrowheads="1"/>
                    </pic:cNvPicPr>
                  </pic:nvPicPr>
                  <pic:blipFill>
                    <a:blip r:embed="rId5667" cstate="print">
                      <a:extLst>
                        <a:ext uri="{28A0092B-C50C-407E-A947-70E740481C1C}">
                          <a14:useLocalDpi xmlns:a14="http://schemas.microsoft.com/office/drawing/2010/main" val="0"/>
                        </a:ext>
                      </a:extLst>
                    </a:blip>
                    <a:srcRect/>
                    <a:stretch>
                      <a:fillRect/>
                    </a:stretch>
                  </pic:blipFill>
                  <pic:spPr bwMode="auto">
                    <a:xfrm>
                      <a:off x="0" y="0"/>
                      <a:ext cx="4914900" cy="3009900"/>
                    </a:xfrm>
                    <a:prstGeom prst="rect">
                      <a:avLst/>
                    </a:prstGeom>
                    <a:noFill/>
                    <a:ln>
                      <a:noFill/>
                    </a:ln>
                  </pic:spPr>
                </pic:pic>
              </a:graphicData>
            </a:graphic>
          </wp:inline>
        </w:drawing>
      </w:r>
    </w:p>
    <w:p w14:paraId="18884276" w14:textId="77777777" w:rsidR="005C7CDB" w:rsidRPr="005C7CDB" w:rsidRDefault="005C7CDB" w:rsidP="005C7CDB">
      <w:pPr>
        <w:shd w:val="clear" w:color="auto" w:fill="FFFFFF"/>
        <w:autoSpaceDN w:val="0"/>
        <w:adjustRightInd w:val="0"/>
        <w:spacing w:after="0" w:line="240" w:lineRule="auto"/>
        <w:ind w:firstLine="220"/>
        <w:jc w:val="center"/>
        <w:rPr>
          <w:rFonts w:ascii="Times New Roman" w:eastAsia="Times New Roman" w:hAnsi="Times New Roman" w:cs="Times New Roman"/>
          <w:i/>
          <w:iCs/>
          <w:color w:val="000000"/>
          <w:lang w:val="ru-RU"/>
        </w:rPr>
      </w:pPr>
    </w:p>
    <w:p w14:paraId="3E6A627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Рис.3.28. Сравнение чис</w:t>
      </w:r>
      <w:r w:rsidRPr="005C7CDB">
        <w:rPr>
          <w:rFonts w:ascii="Times New Roman" w:eastAsia="Times New Roman" w:hAnsi="Times New Roman" w:cs="Times New Roman"/>
          <w:color w:val="000000"/>
          <w:lang w:val="ru-RU"/>
        </w:rPr>
        <w:softHyphen/>
        <w:t>ленных значений волново</w:t>
      </w:r>
      <w:r w:rsidRPr="005C7CDB">
        <w:rPr>
          <w:rFonts w:ascii="Times New Roman" w:eastAsia="Times New Roman" w:hAnsi="Times New Roman" w:cs="Times New Roman"/>
          <w:color w:val="000000"/>
          <w:lang w:val="ru-RU"/>
        </w:rPr>
        <w:softHyphen/>
        <w:t>го сопротивления НПЛ и ПВ одинаковой высоты</w:t>
      </w:r>
    </w:p>
    <w:p w14:paraId="1251230A"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4DB9F100"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b/>
          <w:bCs/>
          <w:color w:val="000000"/>
          <w:lang w:val="ru-RU"/>
        </w:rPr>
      </w:pPr>
      <w:r w:rsidRPr="005C7CDB">
        <w:rPr>
          <w:rFonts w:ascii="Times New Roman" w:eastAsia="Times New Roman" w:hAnsi="Times New Roman" w:cs="Times New Roman"/>
          <w:color w:val="000000"/>
          <w:lang w:val="ru-RU"/>
        </w:rPr>
        <w:t xml:space="preserve">При использовании НПЛ в ИС СВЧ и КВЧ необходимо учитывать все типы волн, возникающих как в поперечном, так и в продольном направлении. Особенно это важно при сборке всего модуля СВЧ и КВЧ, где могут возбуждаться паразитные типы колебаний (объемные и поверхностные) на границах раздела "воздух-диэлектрик-металл". Наиболее опасной из паразитных колебаний является </w:t>
      </w:r>
      <w:r w:rsidRPr="005C7CDB">
        <w:rPr>
          <w:rFonts w:ascii="Times New Roman" w:eastAsia="Times New Roman" w:hAnsi="Times New Roman" w:cs="Times New Roman"/>
          <w:i/>
          <w:iCs/>
          <w:color w:val="000000"/>
          <w:lang w:val="ru-RU"/>
        </w:rPr>
        <w:t xml:space="preserve">поверхностная волна, </w:t>
      </w:r>
      <w:r w:rsidRPr="005C7CDB">
        <w:rPr>
          <w:rFonts w:ascii="Times New Roman" w:eastAsia="Times New Roman" w:hAnsi="Times New Roman" w:cs="Times New Roman"/>
          <w:color w:val="000000"/>
          <w:lang w:val="ru-RU"/>
        </w:rPr>
        <w:t>методике расчета которой посвящен следующий пункт.</w:t>
      </w:r>
    </w:p>
    <w:p w14:paraId="715F79F1"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t xml:space="preserve">Поверхностные волны в НПЛ. </w:t>
      </w:r>
      <w:r w:rsidRPr="005C7CDB">
        <w:rPr>
          <w:rFonts w:ascii="Times New Roman" w:eastAsia="Times New Roman" w:hAnsi="Times New Roman" w:cs="Times New Roman"/>
          <w:color w:val="000000"/>
          <w:lang w:val="ru-RU"/>
        </w:rPr>
        <w:t>Волны поверхностного типа воз</w:t>
      </w:r>
      <w:r w:rsidRPr="005C7CDB">
        <w:rPr>
          <w:rFonts w:ascii="Times New Roman" w:eastAsia="Times New Roman" w:hAnsi="Times New Roman" w:cs="Times New Roman"/>
          <w:color w:val="000000"/>
          <w:lang w:val="ru-RU"/>
        </w:rPr>
        <w:softHyphen/>
        <w:t xml:space="preserve">никают на границе поверхности диэлектрических слоев НПЛ. Существование поверхностных волн электрического </w:t>
      </w:r>
      <w:r w:rsidRPr="005C7CDB">
        <w:rPr>
          <w:rFonts w:ascii="Times New Roman" w:eastAsia="Times New Roman" w:hAnsi="Times New Roman" w:cs="Times New Roman"/>
          <w:i/>
          <w:iCs/>
          <w:color w:val="000000"/>
          <w:lang w:val="ru-RU"/>
        </w:rPr>
        <w:t>Е</w:t>
      </w:r>
      <w:r w:rsidRPr="005C7CDB">
        <w:rPr>
          <w:rFonts w:ascii="Times New Roman" w:eastAsia="Times New Roman" w:hAnsi="Times New Roman" w:cs="Times New Roman"/>
          <w:i/>
          <w:iCs/>
          <w:color w:val="000000"/>
          <w:vertAlign w:val="subscript"/>
          <w:lang w:val="ru-RU"/>
        </w:rPr>
        <w:t>т0</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(см. рис. 3.24,</w:t>
      </w:r>
      <w:r w:rsidRPr="005C7CDB">
        <w:rPr>
          <w:rFonts w:ascii="Times New Roman" w:eastAsia="Times New Roman" w:hAnsi="Times New Roman" w:cs="Times New Roman"/>
          <w:i/>
          <w:color w:val="000000"/>
          <w:lang w:val="ru-RU"/>
        </w:rPr>
        <w:t>д</w:t>
      </w:r>
      <w:r w:rsidRPr="005C7CDB">
        <w:rPr>
          <w:rFonts w:ascii="Times New Roman" w:eastAsia="Times New Roman" w:hAnsi="Times New Roman" w:cs="Times New Roman"/>
          <w:color w:val="000000"/>
          <w:lang w:val="ru-RU"/>
        </w:rPr>
        <w:t xml:space="preserve">) и магнитного </w:t>
      </w:r>
      <w:r w:rsidRPr="005C7CDB">
        <w:rPr>
          <w:rFonts w:ascii="Times New Roman" w:eastAsia="Times New Roman" w:hAnsi="Times New Roman" w:cs="Times New Roman"/>
          <w:i/>
          <w:iCs/>
          <w:color w:val="000000"/>
          <w:lang w:val="ru-RU"/>
        </w:rPr>
        <w:t>Н</w:t>
      </w:r>
      <w:r w:rsidRPr="005C7CDB">
        <w:rPr>
          <w:rFonts w:ascii="Times New Roman" w:eastAsia="Times New Roman" w:hAnsi="Times New Roman" w:cs="Times New Roman"/>
          <w:i/>
          <w:iCs/>
          <w:color w:val="000000"/>
          <w:vertAlign w:val="subscript"/>
          <w:lang w:val="ru-RU"/>
        </w:rPr>
        <w:t>т0</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(см. рис. 3.24</w:t>
      </w:r>
      <w:r w:rsidRPr="005C7CDB">
        <w:rPr>
          <w:rFonts w:ascii="Times New Roman" w:eastAsia="Times New Roman" w:hAnsi="Times New Roman" w:cs="Times New Roman"/>
          <w:i/>
          <w:iCs/>
          <w:color w:val="000000"/>
          <w:lang w:val="ru-RU"/>
        </w:rPr>
        <w:t xml:space="preserve">,е) </w:t>
      </w:r>
      <w:r w:rsidRPr="005C7CDB">
        <w:rPr>
          <w:rFonts w:ascii="Times New Roman" w:eastAsia="Times New Roman" w:hAnsi="Times New Roman" w:cs="Times New Roman"/>
          <w:color w:val="000000"/>
          <w:lang w:val="ru-RU"/>
        </w:rPr>
        <w:t xml:space="preserve">типов обусловлено их связью с поперечной волной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 xml:space="preserve">-типа в НПЛ. Действительно, фазовая скорость </w:t>
      </w:r>
      <w:r w:rsidRPr="005C7CDB">
        <w:rPr>
          <w:rFonts w:ascii="Times New Roman" w:eastAsia="Times New Roman" w:hAnsi="Times New Roman" w:cs="Times New Roman"/>
          <w:i/>
          <w:iCs/>
          <w:color w:val="000000"/>
          <w:lang w:val="ru-RU"/>
        </w:rPr>
        <w:t>Т-</w:t>
      </w:r>
      <w:r w:rsidRPr="005C7CDB">
        <w:rPr>
          <w:rFonts w:ascii="Times New Roman" w:eastAsia="Times New Roman" w:hAnsi="Times New Roman" w:cs="Times New Roman"/>
          <w:color w:val="000000"/>
          <w:lang w:val="ru-RU"/>
        </w:rPr>
        <w:t xml:space="preserve">волны лежит в области </w:t>
      </w:r>
      <w:r w:rsidRPr="005C7CDB">
        <w:rPr>
          <w:rFonts w:ascii="Times New Roman" w:eastAsia="Times New Roman" w:hAnsi="Times New Roman" w:cs="Times New Roman"/>
          <w:vertAlign w:val="subscript"/>
          <w:lang w:val="ru-RU"/>
        </w:rPr>
        <w:object w:dxaOrig="1545" w:dyaOrig="435" w14:anchorId="130376AA">
          <v:shape id="_x0000_i3906" type="#_x0000_t75" style="width:77.25pt;height:21.75pt" o:ole="">
            <v:imagedata r:id="rId5668" o:title=""/>
          </v:shape>
          <o:OLEObject Type="Embed" ProgID="Equation.3" ShapeID="_x0000_i3906" DrawAspect="Content" ObjectID="_1702308942" r:id="rId5669"/>
        </w:object>
      </w:r>
      <w:r w:rsidRPr="005C7CDB">
        <w:rPr>
          <w:rFonts w:ascii="Times New Roman" w:eastAsia="Times New Roman" w:hAnsi="Times New Roman" w:cs="Times New Roman"/>
          <w:color w:val="000000"/>
          <w:lang w:val="ru-RU"/>
        </w:rPr>
        <w:t>, а фазовая скорость поверхно</w:t>
      </w:r>
      <w:r w:rsidRPr="005C7CDB">
        <w:rPr>
          <w:rFonts w:ascii="Times New Roman" w:eastAsia="Times New Roman" w:hAnsi="Times New Roman" w:cs="Times New Roman"/>
          <w:color w:val="000000"/>
          <w:lang w:val="ru-RU"/>
        </w:rPr>
        <w:softHyphen/>
        <w:t>стной волны с увеличением частоты уменьшается, причем оба типа волн не имеют отсечки.</w:t>
      </w:r>
    </w:p>
    <w:p w14:paraId="76D616CC"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При больших частотах между волнами возникает синхронная связь, условием которой является </w:t>
      </w:r>
      <w:r w:rsidRPr="005C7CDB">
        <w:rPr>
          <w:rFonts w:ascii="Times New Roman" w:eastAsia="Times New Roman" w:hAnsi="Times New Roman" w:cs="Times New Roman"/>
          <w:i/>
          <w:iCs/>
          <w:color w:val="000000"/>
          <w:lang w:val="ru-RU"/>
        </w:rPr>
        <w:t xml:space="preserve">равенство </w:t>
      </w:r>
      <w:r w:rsidRPr="005C7CDB">
        <w:rPr>
          <w:rFonts w:ascii="Times New Roman" w:eastAsia="Times New Roman" w:hAnsi="Times New Roman" w:cs="Times New Roman"/>
          <w:color w:val="000000"/>
          <w:lang w:val="ru-RU"/>
        </w:rPr>
        <w:t xml:space="preserve">фазовых скоростей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-волны и поверхностных волн. В этом случае в НПЛ на верхних граничных частотах эти условия выполняются, что приводит к возбуждению паразит</w:t>
      </w:r>
      <w:r w:rsidRPr="005C7CDB">
        <w:rPr>
          <w:rFonts w:ascii="Times New Roman" w:eastAsia="Times New Roman" w:hAnsi="Times New Roman" w:cs="Times New Roman"/>
          <w:color w:val="000000"/>
          <w:lang w:val="ru-RU"/>
        </w:rPr>
        <w:softHyphen/>
        <w:t>ных поверхностных волн и, как следствие, к нежелательным связям между элементами схемы или к паразитным резонансным явлениям, возникающим за счет отражений от корпуса СВЧ-модуля, краев под</w:t>
      </w:r>
      <w:r w:rsidRPr="005C7CDB">
        <w:rPr>
          <w:rFonts w:ascii="Times New Roman" w:eastAsia="Times New Roman" w:hAnsi="Times New Roman" w:cs="Times New Roman"/>
          <w:color w:val="000000"/>
          <w:lang w:val="ru-RU"/>
        </w:rPr>
        <w:softHyphen/>
        <w:t>ложки и пр.</w:t>
      </w:r>
    </w:p>
    <w:p w14:paraId="0E3580E1"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Дисперсионное уравнение поверхностной волны, распространяю</w:t>
      </w:r>
      <w:r w:rsidRPr="005C7CDB">
        <w:rPr>
          <w:rFonts w:ascii="Times New Roman" w:eastAsia="Times New Roman" w:hAnsi="Times New Roman" w:cs="Times New Roman"/>
          <w:color w:val="000000"/>
          <w:lang w:val="ru-RU"/>
        </w:rPr>
        <w:softHyphen/>
        <w:t>щейся в диэлектрическом слое, нанесенном на бесконечно широкой идеально проводящей поверхности, имеет вид:</w:t>
      </w:r>
    </w:p>
    <w:p w14:paraId="359DF97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w:t>
      </w:r>
      <w:r w:rsidRPr="005C7CDB">
        <w:rPr>
          <w:rFonts w:ascii="Times New Roman" w:eastAsia="Times New Roman" w:hAnsi="Times New Roman" w:cs="Times New Roman"/>
          <w:color w:val="000000"/>
          <w:lang w:val="en-US"/>
        </w:rPr>
        <w:t>E</w:t>
      </w:r>
      <w:r w:rsidRPr="005C7CDB">
        <w:rPr>
          <w:rFonts w:ascii="Times New Roman" w:eastAsia="Times New Roman" w:hAnsi="Times New Roman" w:cs="Times New Roman"/>
          <w:color w:val="000000"/>
          <w:lang w:val="ru-RU"/>
        </w:rPr>
        <w:t xml:space="preserve">-типа – </w:t>
      </w:r>
    </w:p>
    <w:p w14:paraId="08779616" w14:textId="77777777" w:rsidR="005C7CDB" w:rsidRPr="005C7CDB" w:rsidRDefault="005C7CDB" w:rsidP="005C7CDB">
      <w:pPr>
        <w:shd w:val="clear" w:color="auto" w:fill="FFFFFF"/>
        <w:autoSpaceDN w:val="0"/>
        <w:adjustRightInd w:val="0"/>
        <w:spacing w:after="0" w:line="240" w:lineRule="auto"/>
        <w:ind w:left="708" w:firstLine="708"/>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940" w:dyaOrig="825" w14:anchorId="06EC07CA">
          <v:shape id="_x0000_i3907" type="#_x0000_t75" style="width:297.75pt;height:41.25pt" o:ole="">
            <v:imagedata r:id="rId5670" o:title=""/>
          </v:shape>
          <o:OLEObject Type="Embed" ProgID="Equation.DSMT4" ShapeID="_x0000_i3907" DrawAspect="Content" ObjectID="_1702308943" r:id="rId5671"/>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(3.135)</w:t>
      </w:r>
    </w:p>
    <w:p w14:paraId="6EC56D48"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26FE523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lang w:val="ru-RU"/>
        </w:rPr>
        <w:t xml:space="preserve">-типа – </w:t>
      </w:r>
    </w:p>
    <w:p w14:paraId="05A44FDD" w14:textId="77777777" w:rsidR="005C7CDB" w:rsidRPr="005C7CDB" w:rsidRDefault="005C7CDB" w:rsidP="005C7CDB">
      <w:pPr>
        <w:shd w:val="clear" w:color="auto" w:fill="FFFFFF"/>
        <w:autoSpaceDN w:val="0"/>
        <w:adjustRightInd w:val="0"/>
        <w:spacing w:after="0" w:line="240" w:lineRule="auto"/>
        <w:ind w:left="540" w:firstLine="708"/>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655" w:dyaOrig="825" w14:anchorId="27F3946B">
          <v:shape id="_x0000_i3908" type="#_x0000_t75" style="width:282.75pt;height:41.25pt" o:ole="">
            <v:imagedata r:id="rId5672" o:title=""/>
          </v:shape>
          <o:OLEObject Type="Embed" ProgID="Equation.DSMT4" ShapeID="_x0000_i3908" DrawAspect="Content" ObjectID="_1702308944" r:id="rId567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(3.136)</w:t>
      </w:r>
    </w:p>
    <w:p w14:paraId="0B9882E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Максимальная синхронная связь волн </w:t>
      </w:r>
      <w:r w:rsidRPr="005C7CDB">
        <w:rPr>
          <w:rFonts w:ascii="Times New Roman" w:eastAsia="Times New Roman" w:hAnsi="Times New Roman" w:cs="Times New Roman"/>
          <w:i/>
          <w:color w:val="000000"/>
          <w:lang w:val="en-US"/>
        </w:rPr>
        <w:t>E</w:t>
      </w:r>
      <w:r w:rsidRPr="005C7CDB">
        <w:rPr>
          <w:rFonts w:ascii="Times New Roman" w:eastAsia="Times New Roman" w:hAnsi="Times New Roman" w:cs="Times New Roman"/>
          <w:i/>
          <w:color w:val="000000"/>
          <w:vertAlign w:val="subscript"/>
          <w:lang w:val="en-US"/>
        </w:rPr>
        <w:t>m</w:t>
      </w:r>
      <w:r w:rsidRPr="005C7CDB">
        <w:rPr>
          <w:rFonts w:ascii="Times New Roman" w:eastAsia="Times New Roman" w:hAnsi="Times New Roman" w:cs="Times New Roman"/>
          <w:color w:val="000000"/>
          <w:vertAlign w:val="subscript"/>
          <w:lang w:val="ru-RU"/>
        </w:rPr>
        <w:t>0</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en-US"/>
        </w:rPr>
        <w:t>m</w:t>
      </w:r>
      <w:r w:rsidRPr="005C7CDB">
        <w:rPr>
          <w:rFonts w:ascii="Times New Roman" w:eastAsia="Times New Roman" w:hAnsi="Times New Roman" w:cs="Times New Roman"/>
          <w:i/>
          <w:color w:val="000000"/>
          <w:vertAlign w:val="subscript"/>
          <w:lang w:val="ru-RU"/>
        </w:rPr>
        <w:t>0</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 достигается при равенстве эффективных диэлектрических проницаемостей сре</w:t>
      </w:r>
      <w:r w:rsidRPr="005C7CDB">
        <w:rPr>
          <w:rFonts w:ascii="Times New Roman" w:eastAsia="Times New Roman" w:hAnsi="Times New Roman" w:cs="Times New Roman"/>
          <w:color w:val="000000"/>
          <w:lang w:val="ru-RU"/>
        </w:rPr>
        <w:softHyphen/>
        <w:t>ды для этих волн (равенство фазовых скоростей):</w:t>
      </w:r>
    </w:p>
    <w:p w14:paraId="74E221BE"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1935" w:dyaOrig="615" w14:anchorId="4691A403">
          <v:shape id="_x0000_i3909" type="#_x0000_t75" style="width:96.75pt;height:30.75pt" o:ole="">
            <v:imagedata r:id="rId5674" o:title=""/>
          </v:shape>
          <o:OLEObject Type="Embed" ProgID="Equation.DSMT4" ShapeID="_x0000_i3909" DrawAspect="Content" ObjectID="_1702308945" r:id="rId567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(3.137) </w:t>
      </w:r>
    </w:p>
    <w:p w14:paraId="223569B7"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vertAlign w:val="subscript"/>
          <w:lang w:val="ru-RU"/>
        </w:rPr>
        <w:object w:dxaOrig="495" w:dyaOrig="495" w14:anchorId="5C4DEA71">
          <v:shape id="_x0000_i3910" type="#_x0000_t75" style="width:24.75pt;height:24.75pt" o:ole="">
            <v:imagedata r:id="rId5676" o:title=""/>
          </v:shape>
          <o:OLEObject Type="Embed" ProgID="Equation.DSMT4" ShapeID="_x0000_i3910" DrawAspect="Content" ObjectID="_1702308946" r:id="rId5677"/>
        </w:objec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color w:val="000000"/>
          <w:lang w:val="ru-RU"/>
        </w:rPr>
        <w:t>эффективная проницаемость НПЛ, определяемая из форму</w:t>
      </w:r>
      <w:r w:rsidRPr="005C7CDB">
        <w:rPr>
          <w:rFonts w:ascii="Times New Roman" w:eastAsia="Times New Roman" w:hAnsi="Times New Roman" w:cs="Times New Roman"/>
          <w:color w:val="000000"/>
          <w:lang w:val="ru-RU"/>
        </w:rPr>
        <w:softHyphen/>
        <w:t>лы (3.129).</w:t>
      </w:r>
    </w:p>
    <w:p w14:paraId="76255656"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Подставляя условия (3.137) в выражения (3.135.) и (3.136), получим значения граничной длины волны, при которых возникают:</w:t>
      </w:r>
    </w:p>
    <w:p w14:paraId="116E1EA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i/>
          <w:iCs/>
          <w:color w:val="000000"/>
          <w:lang w:val="ru-RU"/>
        </w:rPr>
        <w:t xml:space="preserve">Электрические поверхностные </w:t>
      </w:r>
      <w:r w:rsidRPr="005C7CDB">
        <w:rPr>
          <w:rFonts w:ascii="Times New Roman" w:eastAsia="Times New Roman" w:hAnsi="Times New Roman" w:cs="Times New Roman"/>
          <w:color w:val="000000"/>
          <w:lang w:val="ru-RU"/>
        </w:rPr>
        <w:t xml:space="preserve">волны – </w:t>
      </w:r>
    </w:p>
    <w:p w14:paraId="489B8905"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120" w:dyaOrig="615" w14:anchorId="3427EBB6">
          <v:shape id="_x0000_i3911" type="#_x0000_t75" style="width:306pt;height:30.75pt" o:ole="">
            <v:imagedata r:id="rId5678" o:title=""/>
          </v:shape>
          <o:OLEObject Type="Embed" ProgID="Equation.DSMT4" ShapeID="_x0000_i3911" DrawAspect="Content" ObjectID="_1702308947" r:id="rId5679"/>
        </w:object>
      </w:r>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color w:val="000000"/>
          <w:lang w:val="ru-RU"/>
        </w:rPr>
        <w:tab/>
        <w:t xml:space="preserve"> </w:t>
      </w:r>
      <w:r w:rsidRPr="005C7CDB">
        <w:rPr>
          <w:rFonts w:ascii="Times New Roman" w:eastAsia="Times New Roman" w:hAnsi="Times New Roman" w:cs="Times New Roman"/>
          <w:lang w:val="ru-RU"/>
        </w:rPr>
        <w:t>(3.138)</w:t>
      </w:r>
    </w:p>
    <w:p w14:paraId="11E46B2C" w14:textId="77777777" w:rsidR="005C7CDB" w:rsidRPr="005C7CDB" w:rsidRDefault="005C7CDB" w:rsidP="005C7CDB">
      <w:pPr>
        <w:shd w:val="clear" w:color="auto" w:fill="FFFFFF"/>
        <w:autoSpaceDN w:val="0"/>
        <w:adjustRightInd w:val="0"/>
        <w:spacing w:after="0" w:line="240" w:lineRule="auto"/>
        <w:ind w:firstLine="540"/>
        <w:rPr>
          <w:rFonts w:ascii="Times New Roman" w:eastAsia="Times New Roman" w:hAnsi="Times New Roman" w:cs="Times New Roman"/>
          <w:color w:val="000000"/>
          <w:lang w:val="ru-RU"/>
        </w:rPr>
      </w:pPr>
      <w:r w:rsidRPr="005C7CDB">
        <w:rPr>
          <w:rFonts w:ascii="Times New Roman" w:eastAsia="Times New Roman" w:hAnsi="Times New Roman" w:cs="Times New Roman"/>
          <w:i/>
          <w:iCs/>
          <w:color w:val="000000"/>
          <w:lang w:val="ru-RU"/>
        </w:rPr>
        <w:t xml:space="preserve">магнитные поверхностные </w:t>
      </w:r>
      <w:r w:rsidRPr="005C7CDB">
        <w:rPr>
          <w:rFonts w:ascii="Times New Roman" w:eastAsia="Times New Roman" w:hAnsi="Times New Roman" w:cs="Times New Roman"/>
          <w:color w:val="000000"/>
          <w:lang w:val="ru-RU"/>
        </w:rPr>
        <w:t xml:space="preserve">волны – </w:t>
      </w:r>
    </w:p>
    <w:p w14:paraId="02F02F1C" w14:textId="77777777" w:rsidR="005C7CDB" w:rsidRPr="005C7CDB" w:rsidRDefault="005C7CDB" w:rsidP="005C7CDB">
      <w:pPr>
        <w:shd w:val="clear" w:color="auto" w:fill="FFFFFF"/>
        <w:autoSpaceDN w:val="0"/>
        <w:adjustRightInd w:val="0"/>
        <w:spacing w:after="0" w:line="240" w:lineRule="auto"/>
        <w:ind w:firstLine="142"/>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105" w:dyaOrig="615" w14:anchorId="7A8A65DA">
          <v:shape id="_x0000_i3912" type="#_x0000_t75" style="width:305.25pt;height:30.75pt" o:ole="">
            <v:imagedata r:id="rId5680" o:title=""/>
          </v:shape>
          <o:OLEObject Type="Embed" ProgID="Equation.DSMT4" ShapeID="_x0000_i3912" DrawAspect="Content" ObjectID="_1702308948" r:id="rId5681"/>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t>(3.139)</w:t>
      </w:r>
    </w:p>
    <w:p w14:paraId="534BFA8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Из выражений </w:t>
      </w:r>
      <w:r w:rsidRPr="005C7CDB">
        <w:rPr>
          <w:rFonts w:ascii="Times New Roman" w:eastAsia="Times New Roman" w:hAnsi="Times New Roman" w:cs="Times New Roman"/>
          <w:lang w:val="ru-RU"/>
        </w:rPr>
        <w:t xml:space="preserve">(3.138) </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lang w:val="ru-RU"/>
        </w:rPr>
        <w:t xml:space="preserve">(3.139) </w:t>
      </w:r>
      <w:r w:rsidRPr="005C7CDB">
        <w:rPr>
          <w:rFonts w:ascii="Times New Roman" w:eastAsia="Times New Roman" w:hAnsi="Times New Roman" w:cs="Times New Roman"/>
          <w:color w:val="000000"/>
          <w:lang w:val="ru-RU"/>
        </w:rPr>
        <w:t xml:space="preserve"> видно, что с увеличением ширины про</w:t>
      </w:r>
      <w:r w:rsidRPr="005C7CDB">
        <w:rPr>
          <w:rFonts w:ascii="Times New Roman" w:eastAsia="Times New Roman" w:hAnsi="Times New Roman" w:cs="Times New Roman"/>
          <w:color w:val="000000"/>
          <w:lang w:val="ru-RU"/>
        </w:rPr>
        <w:softHyphen/>
        <w:t>водника НПЛ граничная длина волны возрастает. На практике НПЛ обычно выполняется на подложках с достаточно высоким значением диэлектрической проницаемости (за исключением, как правило, микрополосковых излучателей, поэтому знаменатель в выражени</w:t>
      </w:r>
      <w:r w:rsidRPr="005C7CDB">
        <w:rPr>
          <w:rFonts w:ascii="Times New Roman" w:eastAsia="Times New Roman" w:hAnsi="Times New Roman" w:cs="Times New Roman"/>
          <w:color w:val="000000"/>
          <w:lang w:val="ru-RU"/>
        </w:rPr>
        <w:softHyphen/>
        <w:t xml:space="preserve">ях для </w:t>
      </w:r>
      <w:r w:rsidRPr="005C7CDB">
        <w:rPr>
          <w:rFonts w:ascii="Times New Roman" w:eastAsia="Times New Roman" w:hAnsi="Times New Roman" w:cs="Times New Roman"/>
          <w:vertAlign w:val="subscript"/>
          <w:lang w:val="ru-RU"/>
        </w:rPr>
        <w:object w:dxaOrig="480" w:dyaOrig="495" w14:anchorId="2A725A00">
          <v:shape id="_x0000_i3913" type="#_x0000_t75" style="width:24pt;height:24.75pt" o:ole="">
            <v:imagedata r:id="rId5682" o:title=""/>
          </v:shape>
          <o:OLEObject Type="Embed" ProgID="Equation.DSMT4" ShapeID="_x0000_i3913" DrawAspect="Content" ObjectID="_1702308949" r:id="rId5683"/>
        </w:object>
      </w:r>
      <w:r w:rsidRPr="005C7CDB">
        <w:rPr>
          <w:rFonts w:ascii="Times New Roman" w:eastAsia="Times New Roman" w:hAnsi="Times New Roman" w:cs="Times New Roman"/>
          <w:color w:val="000000"/>
          <w:lang w:val="ru-RU"/>
        </w:rPr>
        <w:t>, стремится к π/2.  Используя данное условие, получим с от</w:t>
      </w:r>
      <w:r w:rsidRPr="005C7CDB">
        <w:rPr>
          <w:rFonts w:ascii="Times New Roman" w:eastAsia="Times New Roman" w:hAnsi="Times New Roman" w:cs="Times New Roman"/>
          <w:color w:val="000000"/>
          <w:lang w:val="ru-RU"/>
        </w:rPr>
        <w:softHyphen/>
        <w:t>носительно высокой "инженерной" точностью простые выражения:</w:t>
      </w:r>
    </w:p>
    <w:p w14:paraId="24D6A6BF"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НПЛ с широким проводником граничная длина волны – </w:t>
      </w:r>
    </w:p>
    <w:p w14:paraId="59C7C37A" w14:textId="77777777" w:rsidR="005C7CDB" w:rsidRPr="005C7CDB" w:rsidRDefault="005C7CDB" w:rsidP="005C7CDB">
      <w:pPr>
        <w:shd w:val="clear" w:color="auto" w:fill="FFFFFF"/>
        <w:autoSpaceDN w:val="0"/>
        <w:adjustRightInd w:val="0"/>
        <w:spacing w:after="0" w:line="240" w:lineRule="auto"/>
        <w:ind w:left="2124" w:firstLine="708"/>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745" w:dyaOrig="555" w14:anchorId="7FF38AF0">
          <v:shape id="_x0000_i3914" type="#_x0000_t75" style="width:137.25pt;height:27.75pt" o:ole="">
            <v:imagedata r:id="rId5684" o:title=""/>
          </v:shape>
          <o:OLEObject Type="Embed" ProgID="Equation.DSMT4" ShapeID="_x0000_i3914" DrawAspect="Content" ObjectID="_1702308950" r:id="rId5685"/>
        </w:object>
      </w:r>
      <w:r w:rsidRPr="005C7CDB">
        <w:rPr>
          <w:rFonts w:ascii="Times New Roman" w:eastAsia="Times New Roman" w:hAnsi="Times New Roman" w:cs="Times New Roman"/>
          <w:lang w:val="ru-RU"/>
        </w:rPr>
        <w:t xml:space="preserve">                                            (3.140)  </w:t>
      </w:r>
    </w:p>
    <w:p w14:paraId="5FA3143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с узким проводником – </w:t>
      </w:r>
    </w:p>
    <w:p w14:paraId="0E4B1CE2"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1845" w:dyaOrig="555" w14:anchorId="3D260A54">
          <v:shape id="_x0000_i3915" type="#_x0000_t75" style="width:92.25pt;height:27.75pt" o:ole="">
            <v:imagedata r:id="rId5686" o:title=""/>
          </v:shape>
          <o:OLEObject Type="Embed" ProgID="Equation.DSMT4" ShapeID="_x0000_i3915" DrawAspect="Content" ObjectID="_1702308951" r:id="rId5687"/>
        </w:object>
      </w:r>
      <w:r w:rsidRPr="005C7CDB">
        <w:rPr>
          <w:rFonts w:ascii="Times New Roman" w:eastAsia="Times New Roman" w:hAnsi="Times New Roman" w:cs="Times New Roman"/>
          <w:lang w:val="ru-RU"/>
        </w:rPr>
        <w:t xml:space="preserve">                                           (3.141) </w:t>
      </w:r>
    </w:p>
    <w:p w14:paraId="729FC59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Формулы</w:t>
      </w:r>
      <w:r w:rsidRPr="005C7CDB">
        <w:rPr>
          <w:rFonts w:ascii="Times New Roman" w:eastAsia="Times New Roman" w:hAnsi="Times New Roman" w:cs="Times New Roman"/>
          <w:lang w:val="ru-RU"/>
        </w:rPr>
        <w:t xml:space="preserve">(3.140) </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lang w:val="ru-RU"/>
        </w:rPr>
        <w:t>(3.141)</w:t>
      </w:r>
      <w:r w:rsidRPr="005C7CDB">
        <w:rPr>
          <w:rFonts w:ascii="Times New Roman" w:eastAsia="Times New Roman" w:hAnsi="Times New Roman" w:cs="Times New Roman"/>
          <w:color w:val="000000"/>
          <w:lang w:val="ru-RU"/>
        </w:rPr>
        <w:t xml:space="preserve"> справедливы для квази-</w:t>
      </w:r>
      <w:r w:rsidRPr="005C7CDB">
        <w:rPr>
          <w:rFonts w:ascii="Times New Roman" w:eastAsia="Times New Roman" w:hAnsi="Times New Roman" w:cs="Times New Roman"/>
          <w:i/>
          <w:color w:val="000000"/>
          <w:lang w:val="en-US"/>
        </w:rPr>
        <w:t>T</w:t>
      </w:r>
      <w:r w:rsidRPr="005C7CDB">
        <w:rPr>
          <w:rFonts w:ascii="Times New Roman" w:eastAsia="Times New Roman" w:hAnsi="Times New Roman" w:cs="Times New Roman"/>
          <w:color w:val="000000"/>
          <w:lang w:val="ru-RU"/>
        </w:rPr>
        <w:t xml:space="preserve">-волны. Вместе с тем известно, что в НПЛ существуют </w:t>
      </w:r>
      <w:r w:rsidRPr="005C7CDB">
        <w:rPr>
          <w:rFonts w:ascii="Times New Roman" w:eastAsia="Times New Roman" w:hAnsi="Times New Roman" w:cs="Times New Roman"/>
          <w:i/>
          <w:iCs/>
          <w:color w:val="000000"/>
          <w:lang w:val="ru-RU"/>
        </w:rPr>
        <w:t xml:space="preserve">гибридные </w:t>
      </w:r>
      <w:r w:rsidRPr="005C7CDB">
        <w:rPr>
          <w:rFonts w:ascii="Times New Roman" w:eastAsia="Times New Roman" w:hAnsi="Times New Roman" w:cs="Times New Roman"/>
          <w:color w:val="000000"/>
          <w:lang w:val="ru-RU"/>
        </w:rPr>
        <w:t xml:space="preserve">волны, поэтому необходимо учитывать их дисперсионные характеристики в сочетании с выражениями </w:t>
      </w:r>
      <w:r w:rsidRPr="005C7CDB">
        <w:rPr>
          <w:rFonts w:ascii="Times New Roman" w:eastAsia="Times New Roman" w:hAnsi="Times New Roman" w:cs="Times New Roman"/>
          <w:lang w:val="ru-RU"/>
        </w:rPr>
        <w:t xml:space="preserve">(3.138) </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lang w:val="ru-RU"/>
        </w:rPr>
        <w:t>(3.139)</w:t>
      </w:r>
      <w:r w:rsidRPr="005C7CDB">
        <w:rPr>
          <w:rFonts w:ascii="Times New Roman" w:eastAsia="Times New Roman" w:hAnsi="Times New Roman" w:cs="Times New Roman"/>
          <w:color w:val="000000"/>
          <w:lang w:val="ru-RU"/>
        </w:rPr>
        <w:t>.</w:t>
      </w:r>
    </w:p>
    <w:p w14:paraId="766C3A99"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 Анализ </w:t>
      </w:r>
      <w:r w:rsidRPr="005C7CDB">
        <w:rPr>
          <w:rFonts w:ascii="Times New Roman" w:eastAsia="Times New Roman" w:hAnsi="Times New Roman" w:cs="Times New Roman"/>
          <w:i/>
          <w:iCs/>
          <w:color w:val="000000"/>
          <w:lang w:val="ru-RU"/>
        </w:rPr>
        <w:t xml:space="preserve">излучающих </w:t>
      </w:r>
      <w:r w:rsidRPr="005C7CDB">
        <w:rPr>
          <w:rFonts w:ascii="Times New Roman" w:eastAsia="Times New Roman" w:hAnsi="Times New Roman" w:cs="Times New Roman"/>
          <w:color w:val="000000"/>
          <w:lang w:val="ru-RU"/>
        </w:rPr>
        <w:t>волн показывает, что они не имеют нижней частоты отсечки. При низких частотах поверхностная волна слабо связана с подложкой и по мере увеличения частоты энергия волны все более концентрируется в подложке, что приводит к уменьшению фазовой скорости (увеличению из</w:t>
      </w:r>
      <w:r w:rsidRPr="005C7CDB">
        <w:rPr>
          <w:rFonts w:ascii="Times New Roman" w:eastAsia="Times New Roman" w:hAnsi="Times New Roman" w:cs="Times New Roman"/>
          <w:color w:val="000000"/>
          <w:lang w:val="ru-RU"/>
        </w:rPr>
        <w:softHyphen/>
        <w:t>лучаемой энергии с НПЛ).</w:t>
      </w:r>
    </w:p>
    <w:p w14:paraId="3110EC7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Зависимость излучаемой мощности от волнового сопротивления имеет вид:</w:t>
      </w:r>
    </w:p>
    <w:p w14:paraId="714BF521"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015" w:dyaOrig="555" w14:anchorId="77671D24">
          <v:shape id="_x0000_i3916" type="#_x0000_t75" style="width:150.75pt;height:27.75pt" o:ole="">
            <v:imagedata r:id="rId5688" o:title=""/>
          </v:shape>
          <o:OLEObject Type="Embed" ProgID="Equation.DSMT4" ShapeID="_x0000_i3916" DrawAspect="Content" ObjectID="_1702308952" r:id="rId568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(3.142)</w:t>
      </w:r>
    </w:p>
    <w:p w14:paraId="0A07EEC6"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6D5FD81A"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 xml:space="preserve">где  </w:t>
      </w:r>
      <w:r w:rsidRPr="005C7CDB">
        <w:rPr>
          <w:rFonts w:ascii="Times New Roman" w:eastAsia="Times New Roman" w:hAnsi="Times New Roman" w:cs="Times New Roman"/>
          <w:vertAlign w:val="subscript"/>
          <w:lang w:val="ru-RU"/>
        </w:rPr>
        <w:object w:dxaOrig="8205" w:dyaOrig="645" w14:anchorId="49D5EC1B">
          <v:shape id="_x0000_i3917" type="#_x0000_t75" style="width:411pt;height:32.25pt" o:ole="">
            <v:imagedata r:id="rId5690" o:title=""/>
          </v:shape>
          <o:OLEObject Type="Embed" ProgID="Equation.DSMT4" ShapeID="_x0000_i3917" DrawAspect="Content" ObjectID="_1702308953" r:id="rId5691"/>
        </w:object>
      </w:r>
    </w:p>
    <w:p w14:paraId="10F243C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Опытным путем установлено, что излучение поверхностных волн возникает при толщине подложки </w:t>
      </w:r>
      <w:r w:rsidRPr="005C7CDB">
        <w:rPr>
          <w:rFonts w:ascii="Times New Roman" w:eastAsia="Times New Roman" w:hAnsi="Times New Roman" w:cs="Times New Roman"/>
          <w:i/>
          <w:color w:val="000000"/>
          <w:lang w:val="en-US"/>
        </w:rPr>
        <w:t>d</w:t>
      </w:r>
      <w:r w:rsidRPr="005C7CDB">
        <w:rPr>
          <w:rFonts w:ascii="Times New Roman" w:eastAsia="Times New Roman" w:hAnsi="Times New Roman" w:cs="Times New Roman"/>
          <w:i/>
          <w:color w:val="000000"/>
          <w:lang w:val="ru-RU"/>
        </w:rPr>
        <w:t>/λ</w:t>
      </w:r>
      <w:r w:rsidRPr="005C7CDB">
        <w:rPr>
          <w:rFonts w:ascii="Times New Roman" w:eastAsia="Times New Roman" w:hAnsi="Times New Roman" w:cs="Times New Roman"/>
          <w:i/>
          <w:color w:val="000000"/>
          <w:vertAlign w:val="subscript"/>
          <w:lang w:val="ru-RU"/>
        </w:rPr>
        <w:t xml:space="preserve">0 </w:t>
      </w:r>
      <w:r w:rsidRPr="005C7CDB">
        <w:rPr>
          <w:rFonts w:ascii="Times New Roman" w:eastAsia="Times New Roman" w:hAnsi="Times New Roman" w:cs="Times New Roman"/>
          <w:color w:val="000000"/>
          <w:lang w:val="ru-RU"/>
        </w:rPr>
        <w:t xml:space="preserve">&gt; 0,09 для ε ≈ 2,3 и </w:t>
      </w:r>
      <w:r w:rsidRPr="005C7CDB">
        <w:rPr>
          <w:rFonts w:ascii="Times New Roman" w:eastAsia="Times New Roman" w:hAnsi="Times New Roman" w:cs="Times New Roman"/>
          <w:i/>
          <w:color w:val="000000"/>
          <w:lang w:val="en-US"/>
        </w:rPr>
        <w:t>d</w:t>
      </w:r>
      <w:r w:rsidRPr="005C7CDB">
        <w:rPr>
          <w:rFonts w:ascii="Times New Roman" w:eastAsia="Times New Roman" w:hAnsi="Times New Roman" w:cs="Times New Roman"/>
          <w:i/>
          <w:color w:val="000000"/>
          <w:lang w:val="ru-RU"/>
        </w:rPr>
        <w:t>/λ</w:t>
      </w:r>
      <w:r w:rsidRPr="005C7CDB">
        <w:rPr>
          <w:rFonts w:ascii="Times New Roman" w:eastAsia="Times New Roman" w:hAnsi="Times New Roman" w:cs="Times New Roman"/>
          <w:i/>
          <w:color w:val="000000"/>
          <w:vertAlign w:val="subscript"/>
          <w:lang w:val="ru-RU"/>
        </w:rPr>
        <w:t xml:space="preserve">0 </w:t>
      </w:r>
      <w:r w:rsidRPr="005C7CDB">
        <w:rPr>
          <w:rFonts w:ascii="Times New Roman" w:eastAsia="Times New Roman" w:hAnsi="Times New Roman" w:cs="Times New Roman"/>
          <w:color w:val="000000"/>
          <w:lang w:val="ru-RU"/>
        </w:rPr>
        <w:t>&gt; 0,03.</w:t>
      </w:r>
    </w:p>
    <w:p w14:paraId="391FC7BF"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Высшие типы волн. </w:t>
      </w:r>
      <w:r w:rsidRPr="005C7CDB">
        <w:rPr>
          <w:rFonts w:ascii="Times New Roman" w:eastAsia="Times New Roman" w:hAnsi="Times New Roman" w:cs="Times New Roman"/>
          <w:color w:val="000000"/>
          <w:lang w:val="ru-RU"/>
        </w:rPr>
        <w:t xml:space="preserve">Выше было показано, что в плоскостных (двумерных) ИС высшие типы волн являются паразитными и от них необходимо избавляться. В  ОИС конструкция допускает, а скорее, предполагает использование </w:t>
      </w:r>
      <w:r w:rsidRPr="005C7CDB">
        <w:rPr>
          <w:rFonts w:ascii="Times New Roman" w:eastAsia="Times New Roman" w:hAnsi="Times New Roman" w:cs="Times New Roman"/>
          <w:i/>
          <w:iCs/>
          <w:color w:val="000000"/>
          <w:lang w:val="ru-RU"/>
        </w:rPr>
        <w:t>высших типов волн и колебаний,</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color w:val="000000"/>
          <w:lang w:val="ru-RU"/>
        </w:rPr>
        <w:t xml:space="preserve">как в, собственно, ЛП (и в частности в НПЛ), так и особенно в БЭ, построенных на любых типах ЛП, используемых в ОИС. </w:t>
      </w:r>
    </w:p>
    <w:p w14:paraId="133EADA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Поперечное сечение НПЛ показано на рис. 3.29</w:t>
      </w:r>
      <w:r w:rsidRPr="005C7CDB">
        <w:rPr>
          <w:rFonts w:ascii="Times New Roman" w:eastAsia="Times New Roman" w:hAnsi="Times New Roman" w:cs="Times New Roman"/>
          <w:iCs/>
          <w:color w:val="000000"/>
          <w:lang w:val="ru-RU"/>
        </w:rPr>
        <w:t xml:space="preserve">,б, </w:t>
      </w:r>
      <w:r w:rsidRPr="005C7CDB">
        <w:rPr>
          <w:rFonts w:ascii="Times New Roman" w:eastAsia="Times New Roman" w:hAnsi="Times New Roman" w:cs="Times New Roman"/>
          <w:color w:val="000000"/>
          <w:lang w:val="ru-RU"/>
        </w:rPr>
        <w:t>а соответствующая ей полубесконечная,  ключевая структура – на рис. 3.29</w:t>
      </w:r>
      <w:r w:rsidRPr="005C7CDB">
        <w:rPr>
          <w:rFonts w:ascii="Times New Roman" w:eastAsia="Times New Roman" w:hAnsi="Times New Roman" w:cs="Times New Roman"/>
          <w:iCs/>
          <w:color w:val="000000"/>
          <w:lang w:val="ru-RU"/>
        </w:rPr>
        <w:t xml:space="preserve">,а. </w:t>
      </w:r>
      <w:r w:rsidRPr="005C7CDB">
        <w:rPr>
          <w:rFonts w:ascii="Times New Roman" w:eastAsia="Times New Roman" w:hAnsi="Times New Roman" w:cs="Times New Roman"/>
          <w:color w:val="000000"/>
          <w:lang w:val="ru-RU"/>
        </w:rPr>
        <w:t xml:space="preserve">Каждая из волн </w:t>
      </w:r>
      <w:r w:rsidRPr="005C7CDB">
        <w:rPr>
          <w:rFonts w:ascii="Times New Roman" w:eastAsia="Times New Roman" w:hAnsi="Times New Roman" w:cs="Times New Roman"/>
          <w:iCs/>
          <w:color w:val="000000"/>
          <w:lang w:val="ru-RU"/>
        </w:rPr>
        <w:t xml:space="preserve">Е – </w:t>
      </w:r>
      <w:r w:rsidRPr="005C7CDB">
        <w:rPr>
          <w:rFonts w:ascii="Times New Roman" w:eastAsia="Times New Roman" w:hAnsi="Times New Roman" w:cs="Times New Roman"/>
          <w:color w:val="000000"/>
          <w:lang w:val="ru-RU"/>
        </w:rPr>
        <w:t xml:space="preserve">и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lang w:val="ru-RU"/>
        </w:rPr>
        <w:t>-типа представляет собою наложение (суперпозицию) двух волн (волн Бриллюэна), бегущих в направлениях</w:t>
      </w:r>
    </w:p>
    <w:p w14:paraId="66997DAB"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370" w:dyaOrig="555" w14:anchorId="2ECFB5BB">
          <v:shape id="_x0000_i3918" type="#_x0000_t75" style="width:119.25pt;height:27.75pt" o:ole="">
            <v:imagedata r:id="rId5692" o:title=""/>
          </v:shape>
          <o:OLEObject Type="Embed" ProgID="Equation.DSMT4" ShapeID="_x0000_i3918" DrawAspect="Content" ObjectID="_1702308954" r:id="rId5693"/>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ru-RU"/>
        </w:rPr>
        <w:object w:dxaOrig="2445" w:dyaOrig="555" w14:anchorId="717B8C51">
          <v:shape id="_x0000_i3919" type="#_x0000_t75" style="width:122.25pt;height:27.75pt" o:ole="">
            <v:imagedata r:id="rId5694" o:title=""/>
          </v:shape>
          <o:OLEObject Type="Embed" ProgID="Equation.DSMT4" ShapeID="_x0000_i3919" DrawAspect="Content" ObjectID="_1702308955" r:id="rId569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(3.143)</w:t>
      </w:r>
    </w:p>
    <w:p w14:paraId="2976EF53"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где </w:t>
      </w:r>
      <w:r w:rsidRPr="005C7CDB">
        <w:rPr>
          <w:rFonts w:ascii="Times New Roman" w:eastAsia="Times New Roman" w:hAnsi="Times New Roman" w:cs="Times New Roman"/>
          <w:vertAlign w:val="subscript"/>
          <w:lang w:val="ru-RU"/>
        </w:rPr>
        <w:object w:dxaOrig="720" w:dyaOrig="435" w14:anchorId="2BC2E0E9">
          <v:shape id="_x0000_i3920" type="#_x0000_t75" style="width:36pt;height:21.75pt" o:ole="">
            <v:imagedata r:id="rId5696" o:title=""/>
          </v:shape>
          <o:OLEObject Type="Embed" ProgID="Equation.3" ShapeID="_x0000_i3920" DrawAspect="Content" ObjectID="_1702308956" r:id="rId5697"/>
        </w:objec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color w:val="000000"/>
          <w:lang w:val="ru-RU"/>
        </w:rPr>
        <w:t xml:space="preserve">единичные орты осей </w:t>
      </w:r>
      <w:r w:rsidRPr="005C7CDB">
        <w:rPr>
          <w:rFonts w:ascii="Times New Roman" w:eastAsia="Times New Roman" w:hAnsi="Times New Roman" w:cs="Times New Roman"/>
          <w:iCs/>
          <w:color w:val="000000"/>
          <w:lang w:val="en-US"/>
        </w:rPr>
        <w:t>z</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iCs/>
          <w:color w:val="000000"/>
          <w:lang w:val="en-US"/>
        </w:rPr>
        <w:t>x</w:t>
      </w:r>
      <w:r w:rsidRPr="005C7CDB">
        <w:rPr>
          <w:rFonts w:ascii="Times New Roman" w:eastAsia="Times New Roman" w:hAnsi="Times New Roman" w:cs="Times New Roman"/>
          <w:iCs/>
          <w:color w:val="000000"/>
          <w:lang w:val="ru-RU"/>
        </w:rPr>
        <w:t>.</w:t>
      </w:r>
    </w:p>
    <w:p w14:paraId="52C813B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В первом приближении для волн в НПЛ известны следующие вы</w:t>
      </w:r>
      <w:r w:rsidRPr="005C7CDB">
        <w:rPr>
          <w:rFonts w:ascii="Times New Roman" w:eastAsia="Times New Roman" w:hAnsi="Times New Roman" w:cs="Times New Roman"/>
          <w:color w:val="000000"/>
          <w:lang w:val="ru-RU"/>
        </w:rPr>
        <w:softHyphen/>
        <w:t xml:space="preserve">ражения: </w:t>
      </w:r>
    </w:p>
    <w:p w14:paraId="60A89DFB"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w:t>
      </w:r>
      <w:r w:rsidRPr="005C7CDB">
        <w:rPr>
          <w:rFonts w:ascii="Times New Roman" w:eastAsia="Times New Roman" w:hAnsi="Times New Roman" w:cs="Times New Roman"/>
          <w:color w:val="000000"/>
          <w:lang w:val="en-US"/>
        </w:rPr>
        <w:t>E</w:t>
      </w:r>
      <w:r w:rsidRPr="005C7CDB">
        <w:rPr>
          <w:rFonts w:ascii="Times New Roman" w:eastAsia="Times New Roman" w:hAnsi="Times New Roman" w:cs="Times New Roman"/>
          <w:color w:val="000000"/>
          <w:lang w:val="ru-RU"/>
        </w:rPr>
        <w:t xml:space="preserve">-волн – </w:t>
      </w:r>
    </w:p>
    <w:p w14:paraId="3FC18BDD"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iCs/>
          <w:color w:val="000000"/>
          <w:lang w:val="ru-RU"/>
        </w:rPr>
      </w:pPr>
      <w:r w:rsidRPr="005C7CDB">
        <w:rPr>
          <w:rFonts w:ascii="Times New Roman" w:eastAsia="Times New Roman" w:hAnsi="Times New Roman" w:cs="Times New Roman"/>
          <w:vertAlign w:val="subscript"/>
          <w:lang w:val="ru-RU"/>
        </w:rPr>
        <w:object w:dxaOrig="6210" w:dyaOrig="2655" w14:anchorId="6E3B0A42">
          <v:shape id="_x0000_i3921" type="#_x0000_t75" style="width:311.25pt;height:132.75pt" o:ole="">
            <v:imagedata r:id="rId5698" o:title=""/>
          </v:shape>
          <o:OLEObject Type="Embed" ProgID="Equation.DSMT4" ShapeID="_x0000_i3921" DrawAspect="Content" ObjectID="_1702308957" r:id="rId5699"/>
        </w:object>
      </w:r>
      <w:r w:rsidRPr="005C7CDB">
        <w:rPr>
          <w:rFonts w:ascii="Times New Roman" w:eastAsia="Times New Roman" w:hAnsi="Times New Roman" w:cs="Times New Roman"/>
          <w:lang w:val="ru-RU"/>
        </w:rPr>
        <w:t xml:space="preserve">             (3.144)               </w:t>
      </w:r>
    </w:p>
    <w:p w14:paraId="7F1F636A"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для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lang w:val="ru-RU"/>
        </w:rPr>
        <w:t xml:space="preserve">-волн – </w:t>
      </w:r>
    </w:p>
    <w:p w14:paraId="7235DA4F"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iCs/>
          <w:color w:val="000000"/>
          <w:lang w:val="ru-RU"/>
        </w:rPr>
      </w:pPr>
      <w:r w:rsidRPr="005C7CDB">
        <w:rPr>
          <w:rFonts w:ascii="Times New Roman" w:eastAsia="Times New Roman" w:hAnsi="Times New Roman" w:cs="Times New Roman"/>
          <w:vertAlign w:val="subscript"/>
          <w:lang w:val="ru-RU"/>
        </w:rPr>
        <w:object w:dxaOrig="6375" w:dyaOrig="2655" w14:anchorId="6A0567FB">
          <v:shape id="_x0000_i3922" type="#_x0000_t75" style="width:318.75pt;height:132.75pt" o:ole="">
            <v:imagedata r:id="rId5700" o:title=""/>
          </v:shape>
          <o:OLEObject Type="Embed" ProgID="Equation.DSMT4" ShapeID="_x0000_i3922" DrawAspect="Content" ObjectID="_1702308958" r:id="rId5701"/>
        </w:object>
      </w:r>
      <w:r w:rsidRPr="005C7CDB">
        <w:rPr>
          <w:rFonts w:ascii="Times New Roman" w:eastAsia="Times New Roman" w:hAnsi="Times New Roman" w:cs="Times New Roman"/>
          <w:lang w:val="ru-RU"/>
        </w:rPr>
        <w:t xml:space="preserve">            (3.145)            </w:t>
      </w:r>
    </w:p>
    <w:p w14:paraId="1704EBD5" w14:textId="6C33F8F9" w:rsidR="005C7CDB" w:rsidRPr="005C7CDB" w:rsidRDefault="005C7CDB" w:rsidP="005C7CDB">
      <w:pPr>
        <w:shd w:val="clear" w:color="auto" w:fill="FFFFFF"/>
        <w:autoSpaceDN w:val="0"/>
        <w:adjustRightInd w:val="0"/>
        <w:spacing w:after="0" w:line="240" w:lineRule="auto"/>
        <w:ind w:firstLine="540"/>
        <w:jc w:val="center"/>
        <w:rPr>
          <w:rFonts w:ascii="Times New Roman" w:eastAsia="Times New Roman" w:hAnsi="Times New Roman" w:cs="Times New Roman"/>
          <w:iCs/>
          <w:color w:val="000000"/>
          <w:lang w:val="ru-RU"/>
        </w:rPr>
      </w:pPr>
      <w:r w:rsidRPr="0047729A">
        <w:rPr>
          <w:rFonts w:ascii="Times New Roman" w:eastAsia="Times New Roman" w:hAnsi="Times New Roman" w:cs="Times New Roman"/>
          <w:iCs/>
          <w:noProof/>
          <w:color w:val="000000"/>
          <w:lang w:val="ru-RU"/>
        </w:rPr>
        <w:drawing>
          <wp:inline distT="0" distB="0" distL="0" distR="0" wp14:anchorId="6C72F880" wp14:editId="30D811EA">
            <wp:extent cx="4503420" cy="3086100"/>
            <wp:effectExtent l="0" t="0" r="0" b="0"/>
            <wp:docPr id="118" name="Рисунок 1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0" descr="3"/>
                    <pic:cNvPicPr>
                      <a:picLocks noChangeAspect="1" noChangeArrowheads="1"/>
                    </pic:cNvPicPr>
                  </pic:nvPicPr>
                  <pic:blipFill>
                    <a:blip r:embed="rId5702" cstate="print">
                      <a:extLst>
                        <a:ext uri="{28A0092B-C50C-407E-A947-70E740481C1C}">
                          <a14:useLocalDpi xmlns:a14="http://schemas.microsoft.com/office/drawing/2010/main" val="0"/>
                        </a:ext>
                      </a:extLst>
                    </a:blip>
                    <a:srcRect/>
                    <a:stretch>
                      <a:fillRect/>
                    </a:stretch>
                  </pic:blipFill>
                  <pic:spPr bwMode="auto">
                    <a:xfrm>
                      <a:off x="0" y="0"/>
                      <a:ext cx="4503420" cy="3086100"/>
                    </a:xfrm>
                    <a:prstGeom prst="rect">
                      <a:avLst/>
                    </a:prstGeom>
                    <a:noFill/>
                    <a:ln>
                      <a:noFill/>
                    </a:ln>
                  </pic:spPr>
                </pic:pic>
              </a:graphicData>
            </a:graphic>
          </wp:inline>
        </w:drawing>
      </w:r>
    </w:p>
    <w:p w14:paraId="32D809D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iCs/>
          <w:color w:val="000000"/>
          <w:lang w:val="ru-RU"/>
        </w:rPr>
      </w:pP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t>а</w:t>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r>
      <w:r w:rsidRPr="005C7CDB">
        <w:rPr>
          <w:rFonts w:ascii="Times New Roman" w:eastAsia="Times New Roman" w:hAnsi="Times New Roman" w:cs="Times New Roman"/>
          <w:iCs/>
          <w:color w:val="000000"/>
          <w:lang w:val="ru-RU"/>
        </w:rPr>
        <w:tab/>
        <w:t>б</w:t>
      </w:r>
    </w:p>
    <w:p w14:paraId="24FE778A" w14:textId="77777777" w:rsidR="005C7CDB" w:rsidRPr="005C7CDB" w:rsidRDefault="005C7CDB" w:rsidP="005C7CDB">
      <w:pPr>
        <w:shd w:val="clear" w:color="auto" w:fill="FFFFFF"/>
        <w:autoSpaceDN w:val="0"/>
        <w:adjustRightInd w:val="0"/>
        <w:spacing w:after="0" w:line="240" w:lineRule="auto"/>
        <w:ind w:firstLine="540"/>
        <w:jc w:val="center"/>
        <w:rPr>
          <w:rFonts w:ascii="Times New Roman" w:eastAsia="Times New Roman" w:hAnsi="Times New Roman" w:cs="Times New Roman"/>
          <w:iCs/>
          <w:lang w:val="ru-RU"/>
        </w:rPr>
      </w:pPr>
      <w:r w:rsidRPr="005C7CDB">
        <w:rPr>
          <w:rFonts w:ascii="Times New Roman" w:eastAsia="Times New Roman" w:hAnsi="Times New Roman" w:cs="Times New Roman"/>
          <w:lang w:val="ru-RU"/>
        </w:rPr>
        <w:t xml:space="preserve">Рис. 3.29. НПЛ </w:t>
      </w:r>
      <w:r w:rsidRPr="005C7CDB">
        <w:rPr>
          <w:rFonts w:ascii="Times New Roman" w:eastAsia="Times New Roman" w:hAnsi="Times New Roman" w:cs="Times New Roman"/>
          <w:iCs/>
          <w:lang w:val="ru-RU"/>
        </w:rPr>
        <w:t xml:space="preserve">(а) </w:t>
      </w:r>
      <w:r w:rsidRPr="005C7CDB">
        <w:rPr>
          <w:rFonts w:ascii="Times New Roman" w:eastAsia="Times New Roman" w:hAnsi="Times New Roman" w:cs="Times New Roman"/>
          <w:lang w:val="ru-RU"/>
        </w:rPr>
        <w:t xml:space="preserve">и соответствующая ей ключевая структура </w:t>
      </w:r>
      <w:r w:rsidRPr="005C7CDB">
        <w:rPr>
          <w:rFonts w:ascii="Times New Roman" w:eastAsia="Times New Roman" w:hAnsi="Times New Roman" w:cs="Times New Roman"/>
          <w:iCs/>
          <w:lang w:val="ru-RU"/>
        </w:rPr>
        <w:t>(б)</w:t>
      </w:r>
    </w:p>
    <w:p w14:paraId="513CBB5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21EB6953"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В формулах </w:t>
      </w:r>
      <w:r w:rsidRPr="005C7CDB">
        <w:rPr>
          <w:rFonts w:ascii="Times New Roman" w:eastAsia="Times New Roman" w:hAnsi="Times New Roman" w:cs="Times New Roman"/>
          <w:lang w:val="ru-RU"/>
        </w:rPr>
        <w:t>(3.144)</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lang w:val="ru-RU"/>
        </w:rPr>
        <w:t>(3.145)</w:t>
      </w:r>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iCs/>
          <w:color w:val="000000"/>
          <w:lang w:val="en-US"/>
        </w:rPr>
        <w:t>n</w:t>
      </w:r>
      <w:r w:rsidRPr="005C7CDB">
        <w:rPr>
          <w:rFonts w:ascii="Times New Roman" w:eastAsia="Times New Roman" w:hAnsi="Times New Roman" w:cs="Times New Roman"/>
          <w:iCs/>
          <w:color w:val="000000"/>
          <w:lang w:val="ru-RU"/>
        </w:rPr>
        <w:t xml:space="preserve"> = </w:t>
      </w:r>
      <w:r w:rsidRPr="005C7CDB">
        <w:rPr>
          <w:rFonts w:ascii="Times New Roman" w:eastAsia="Times New Roman" w:hAnsi="Times New Roman" w:cs="Times New Roman"/>
          <w:color w:val="000000"/>
          <w:lang w:val="ru-RU"/>
        </w:rPr>
        <w:t xml:space="preserve">1,2, ...; верхние функции в фигурных скобках соответствуют </w:t>
      </w:r>
      <w:r w:rsidRPr="005C7CDB">
        <w:rPr>
          <w:rFonts w:ascii="Times New Roman" w:eastAsia="Times New Roman" w:hAnsi="Times New Roman" w:cs="Times New Roman"/>
          <w:iCs/>
          <w:color w:val="000000"/>
          <w:lang w:val="en-US"/>
        </w:rPr>
        <w:t>m</w:t>
      </w:r>
      <w:r w:rsidRPr="005C7CDB">
        <w:rPr>
          <w:rFonts w:ascii="Times New Roman" w:eastAsia="Times New Roman" w:hAnsi="Times New Roman" w:cs="Times New Roman"/>
          <w:iCs/>
          <w:color w:val="000000"/>
          <w:lang w:val="ru-RU"/>
        </w:rPr>
        <w:t xml:space="preserve"> = </w:t>
      </w:r>
      <w:r w:rsidRPr="005C7CDB">
        <w:rPr>
          <w:rFonts w:ascii="Times New Roman" w:eastAsia="Times New Roman" w:hAnsi="Times New Roman" w:cs="Times New Roman"/>
          <w:color w:val="000000"/>
          <w:lang w:val="ru-RU"/>
        </w:rPr>
        <w:t xml:space="preserve">1,3, ..., а нижние – </w:t>
      </w:r>
      <w:r w:rsidRPr="005C7CDB">
        <w:rPr>
          <w:rFonts w:ascii="Times New Roman" w:eastAsia="Times New Roman" w:hAnsi="Times New Roman" w:cs="Times New Roman"/>
          <w:iCs/>
          <w:color w:val="000000"/>
          <w:lang w:val="en-US"/>
        </w:rPr>
        <w:t>m</w:t>
      </w:r>
      <w:r w:rsidRPr="005C7CDB">
        <w:rPr>
          <w:rFonts w:ascii="Times New Roman" w:eastAsia="Times New Roman" w:hAnsi="Times New Roman" w:cs="Times New Roman"/>
          <w:iCs/>
          <w:color w:val="000000"/>
          <w:lang w:val="ru-RU"/>
        </w:rPr>
        <w:t xml:space="preserve"> = 2, </w:t>
      </w:r>
      <w:r w:rsidRPr="005C7CDB">
        <w:rPr>
          <w:rFonts w:ascii="Times New Roman" w:eastAsia="Times New Roman" w:hAnsi="Times New Roman" w:cs="Times New Roman"/>
          <w:color w:val="000000"/>
          <w:lang w:val="ru-RU"/>
        </w:rPr>
        <w:t xml:space="preserve">4, ...; </w:t>
      </w:r>
      <w:r w:rsidRPr="005C7CDB">
        <w:rPr>
          <w:rFonts w:ascii="Times New Roman" w:eastAsia="Times New Roman" w:hAnsi="Times New Roman" w:cs="Times New Roman"/>
          <w:iCs/>
          <w:color w:val="000000"/>
          <w:lang w:val="ru-RU"/>
        </w:rPr>
        <w:t>а</w:t>
      </w:r>
      <w:r w:rsidRPr="005C7CDB">
        <w:rPr>
          <w:rFonts w:ascii="Times New Roman" w:eastAsia="Times New Roman" w:hAnsi="Times New Roman" w:cs="Times New Roman"/>
          <w:iCs/>
          <w:color w:val="000000"/>
          <w:vertAlign w:val="subscript"/>
          <w:lang w:val="en-US"/>
        </w:rPr>
        <w:t>nm</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color w:val="000000"/>
          <w:lang w:val="ru-RU"/>
        </w:rPr>
        <w:t xml:space="preserve">и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Cs/>
          <w:color w:val="000000"/>
          <w:vertAlign w:val="subscript"/>
          <w:lang w:val="en-US"/>
        </w:rPr>
        <w:t>nm</w:t>
      </w:r>
      <w:r w:rsidRPr="005C7CDB">
        <w:rPr>
          <w:rFonts w:ascii="Times New Roman" w:eastAsia="Times New Roman" w:hAnsi="Times New Roman" w:cs="Times New Roman"/>
          <w:iCs/>
          <w:color w:val="000000"/>
          <w:lang w:val="ru-RU"/>
        </w:rPr>
        <w:t xml:space="preserve"> – </w:t>
      </w:r>
      <w:r w:rsidRPr="005C7CDB">
        <w:rPr>
          <w:rFonts w:ascii="Times New Roman" w:eastAsia="Times New Roman" w:hAnsi="Times New Roman" w:cs="Times New Roman"/>
          <w:color w:val="000000"/>
          <w:lang w:val="ru-RU"/>
        </w:rPr>
        <w:t xml:space="preserve">амплитуды волн. </w:t>
      </w:r>
    </w:p>
    <w:p w14:paraId="5F344687"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Поперечное волновое число (в направлении координаты </w:t>
      </w:r>
      <w:r w:rsidRPr="005C7CDB">
        <w:rPr>
          <w:rFonts w:ascii="Times New Roman" w:eastAsia="Times New Roman" w:hAnsi="Times New Roman" w:cs="Times New Roman"/>
          <w:iCs/>
          <w:color w:val="000000"/>
          <w:lang w:val="ru-RU"/>
        </w:rPr>
        <w:t xml:space="preserve">х): </w:t>
      </w:r>
      <w:r w:rsidRPr="005C7CDB">
        <w:rPr>
          <w:rFonts w:ascii="Times New Roman" w:eastAsia="Times New Roman" w:hAnsi="Times New Roman" w:cs="Times New Roman"/>
          <w:color w:val="000000"/>
          <w:lang w:val="ru-RU"/>
        </w:rPr>
        <w:t xml:space="preserve"> </w:t>
      </w:r>
    </w:p>
    <w:p w14:paraId="73829DC7"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74EBDB58"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415" w:dyaOrig="795" w14:anchorId="11B42B0F">
          <v:shape id="_x0000_i3923" type="#_x0000_t75" style="width:120.75pt;height:39.75pt" o:ole="">
            <v:imagedata r:id="rId5703" o:title=""/>
          </v:shape>
          <o:OLEObject Type="Embed" ProgID="Equation.DSMT4" ShapeID="_x0000_i3923" DrawAspect="Content" ObjectID="_1702308959" r:id="rId570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(3.146)</w:t>
      </w:r>
    </w:p>
    <w:p w14:paraId="174AA925"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2647B2C1"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и продольное волновое число (в направлении координаты </w:t>
      </w:r>
      <w:r w:rsidRPr="005C7CDB">
        <w:rPr>
          <w:rFonts w:ascii="Times New Roman" w:eastAsia="Times New Roman" w:hAnsi="Times New Roman" w:cs="Times New Roman"/>
          <w:color w:val="000000"/>
          <w:lang w:val="en-US"/>
        </w:rPr>
        <w:t>z</w:t>
      </w:r>
      <w:r w:rsidRPr="005C7CDB">
        <w:rPr>
          <w:rFonts w:ascii="Times New Roman" w:eastAsia="Times New Roman" w:hAnsi="Times New Roman" w:cs="Times New Roman"/>
          <w:color w:val="000000"/>
          <w:lang w:val="ru-RU"/>
        </w:rPr>
        <w:t xml:space="preserve">): </w:t>
      </w:r>
    </w:p>
    <w:p w14:paraId="27A16670"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lang w:val="ru-RU"/>
        </w:rPr>
      </w:pPr>
    </w:p>
    <w:p w14:paraId="75E3A5BC"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4905" w:dyaOrig="975" w14:anchorId="47E488EF">
          <v:shape id="_x0000_i3924" type="#_x0000_t75" style="width:245.25pt;height:48.75pt" o:ole="">
            <v:imagedata r:id="rId5705" o:title=""/>
          </v:shape>
          <o:OLEObject Type="Embed" ProgID="Equation.DSMT4" ShapeID="_x0000_i3924" DrawAspect="Content" ObjectID="_1702308960" r:id="rId570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(3.147)</w:t>
      </w:r>
    </w:p>
    <w:p w14:paraId="395A0F57"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4F0B41C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Соотношения </w:t>
      </w:r>
      <w:r w:rsidRPr="005C7CDB">
        <w:rPr>
          <w:rFonts w:ascii="Times New Roman" w:eastAsia="Times New Roman" w:hAnsi="Times New Roman" w:cs="Times New Roman"/>
          <w:lang w:val="ru-RU"/>
        </w:rPr>
        <w:t>(3.146)</w:t>
      </w:r>
      <w:r w:rsidRPr="005C7CDB">
        <w:rPr>
          <w:rFonts w:ascii="Times New Roman" w:eastAsia="Times New Roman" w:hAnsi="Times New Roman" w:cs="Times New Roman"/>
          <w:color w:val="000000"/>
          <w:lang w:val="ru-RU"/>
        </w:rPr>
        <w:t xml:space="preserve"> и </w:t>
      </w:r>
      <w:r w:rsidRPr="005C7CDB">
        <w:rPr>
          <w:rFonts w:ascii="Times New Roman" w:eastAsia="Times New Roman" w:hAnsi="Times New Roman" w:cs="Times New Roman"/>
          <w:lang w:val="ru-RU"/>
        </w:rPr>
        <w:t>(3.147)</w:t>
      </w:r>
      <w:r w:rsidRPr="005C7CDB">
        <w:rPr>
          <w:rFonts w:ascii="Times New Roman" w:eastAsia="Times New Roman" w:hAnsi="Times New Roman" w:cs="Times New Roman"/>
          <w:color w:val="000000"/>
          <w:lang w:val="ru-RU"/>
        </w:rPr>
        <w:t xml:space="preserve"> получены для ситуации, когда выпол</w:t>
      </w:r>
      <w:r w:rsidRPr="005C7CDB">
        <w:rPr>
          <w:rFonts w:ascii="Times New Roman" w:eastAsia="Times New Roman" w:hAnsi="Times New Roman" w:cs="Times New Roman"/>
          <w:color w:val="000000"/>
          <w:lang w:val="ru-RU"/>
        </w:rPr>
        <w:softHyphen/>
        <w:t>няется резонансное условие</w:t>
      </w:r>
    </w:p>
    <w:p w14:paraId="7DE6C8C7"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2175" w:dyaOrig="435" w14:anchorId="2566124A">
          <v:shape id="_x0000_i3925" type="#_x0000_t75" style="width:108.75pt;height:21.75pt" o:ole="">
            <v:imagedata r:id="rId5707" o:title=""/>
          </v:shape>
          <o:OLEObject Type="Embed" ProgID="Equation.DSMT4" ShapeID="_x0000_i3925" DrawAspect="Content" ObjectID="_1702308961" r:id="rId570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 (3.148)                            </w:t>
      </w:r>
    </w:p>
    <w:p w14:paraId="19B16C90"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469E83F0"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т.е. между токонесущей полоской и основанием укладывается почти целое число </w:t>
      </w:r>
      <w:r w:rsidRPr="005C7CDB">
        <w:rPr>
          <w:rFonts w:ascii="Times New Roman" w:eastAsia="Times New Roman" w:hAnsi="Times New Roman" w:cs="Times New Roman"/>
          <w:iCs/>
          <w:color w:val="000000"/>
          <w:lang w:val="en-US"/>
        </w:rPr>
        <w:t>q</w:t>
      </w:r>
      <w:r w:rsidRPr="005C7CDB">
        <w:rPr>
          <w:rFonts w:ascii="Times New Roman" w:eastAsia="Times New Roman" w:hAnsi="Times New Roman" w:cs="Times New Roman"/>
          <w:iCs/>
          <w:color w:val="000000"/>
          <w:lang w:val="ru-RU"/>
        </w:rPr>
        <w:t xml:space="preserve"> = 1, 2, ... </w:t>
      </w:r>
      <w:r w:rsidRPr="005C7CDB">
        <w:rPr>
          <w:rFonts w:ascii="Times New Roman" w:eastAsia="Times New Roman" w:hAnsi="Times New Roman" w:cs="Times New Roman"/>
          <w:color w:val="000000"/>
          <w:lang w:val="ru-RU"/>
        </w:rPr>
        <w:t xml:space="preserve">полуволн, так как </w:t>
      </w:r>
      <w:r w:rsidRPr="005C7CDB">
        <w:rPr>
          <w:rFonts w:ascii="Times New Roman" w:eastAsia="Times New Roman" w:hAnsi="Times New Roman" w:cs="Times New Roman"/>
          <w:vertAlign w:val="subscript"/>
          <w:lang w:val="ru-RU"/>
        </w:rPr>
        <w:object w:dxaOrig="2235" w:dyaOrig="465" w14:anchorId="57D87613">
          <v:shape id="_x0000_i3926" type="#_x0000_t75" style="width:111.75pt;height:23.25pt" o:ole="">
            <v:imagedata r:id="rId5709" o:title=""/>
          </v:shape>
          <o:OLEObject Type="Embed" ProgID="Equation.3" ShapeID="_x0000_i3926" DrawAspect="Content" ObjectID="_1702308962" r:id="rId5710"/>
        </w:objec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color w:val="000000"/>
          <w:lang w:val="ru-RU"/>
        </w:rPr>
        <w:t>а нормиро</w:t>
      </w:r>
      <w:r w:rsidRPr="005C7CDB">
        <w:rPr>
          <w:rFonts w:ascii="Times New Roman" w:eastAsia="Times New Roman" w:hAnsi="Times New Roman" w:cs="Times New Roman"/>
          <w:color w:val="000000"/>
          <w:lang w:val="ru-RU"/>
        </w:rPr>
        <w:softHyphen/>
        <w:t xml:space="preserve">ванное волновое число </w:t>
      </w:r>
      <w:r w:rsidRPr="005C7CDB">
        <w:rPr>
          <w:rFonts w:ascii="Times New Roman" w:eastAsia="Times New Roman" w:hAnsi="Times New Roman" w:cs="Times New Roman"/>
          <w:iCs/>
          <w:color w:val="000000"/>
          <w:lang w:val="en-US"/>
        </w:rPr>
        <w:t>s</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color w:val="000000"/>
          <w:lang w:val="ru-RU"/>
        </w:rPr>
        <w:t>есть</w:t>
      </w:r>
    </w:p>
    <w:p w14:paraId="4A386DCC"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685" w:dyaOrig="915" w14:anchorId="2636A4E6">
          <v:shape id="_x0000_i3927" type="#_x0000_t75" style="width:284.25pt;height:45.75pt" o:ole="">
            <v:imagedata r:id="rId5711" o:title=""/>
          </v:shape>
          <o:OLEObject Type="Embed" ProgID="Equation.DSMT4" ShapeID="_x0000_i3927" DrawAspect="Content" ObjectID="_1702308963" r:id="rId571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 xml:space="preserve">(3.149)                    </w:t>
      </w:r>
    </w:p>
    <w:p w14:paraId="71D8FC41" w14:textId="77777777" w:rsidR="005C7CDB" w:rsidRPr="005C7CDB" w:rsidRDefault="005C7CDB" w:rsidP="005C7CDB">
      <w:pPr>
        <w:shd w:val="clear" w:color="auto" w:fill="FFFFFF"/>
        <w:autoSpaceDN w:val="0"/>
        <w:adjustRightInd w:val="0"/>
        <w:spacing w:after="0" w:line="240" w:lineRule="auto"/>
        <w:ind w:firstLine="540"/>
        <w:jc w:val="right"/>
        <w:rPr>
          <w:rFonts w:ascii="Times New Roman" w:eastAsia="Times New Roman" w:hAnsi="Times New Roman" w:cs="Times New Roman"/>
          <w:lang w:val="ru-RU"/>
        </w:rPr>
      </w:pPr>
    </w:p>
    <w:p w14:paraId="2C523EF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Здесь </w:t>
      </w:r>
      <w:r w:rsidRPr="005C7CDB">
        <w:rPr>
          <w:rFonts w:ascii="Times New Roman" w:eastAsia="Times New Roman" w:hAnsi="Times New Roman" w:cs="Times New Roman"/>
          <w:vertAlign w:val="subscript"/>
          <w:lang w:val="ru-RU"/>
        </w:rPr>
        <w:object w:dxaOrig="2025" w:dyaOrig="420" w14:anchorId="1960D7E9">
          <v:shape id="_x0000_i3928" type="#_x0000_t75" style="width:101.25pt;height:21.75pt" o:ole="">
            <v:imagedata r:id="rId5713" o:title=""/>
          </v:shape>
          <o:OLEObject Type="Embed" ProgID="Equation.3" ShapeID="_x0000_i3928" DrawAspect="Content" ObjectID="_1702308964" r:id="rId5714"/>
        </w:object>
      </w:r>
      <w:r w:rsidRPr="005C7CDB">
        <w:rPr>
          <w:rFonts w:ascii="Times New Roman" w:eastAsia="Times New Roman" w:hAnsi="Times New Roman" w:cs="Times New Roman"/>
          <w:color w:val="000000"/>
          <w:lang w:val="ru-RU"/>
        </w:rPr>
        <w:t xml:space="preserve"> обычно (особенно в оптическом и субмиллиметровом диапазонах) большой параметр:</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2355" w:dyaOrig="435" w14:anchorId="3347BCA5">
          <v:shape id="_x0000_i3929" type="#_x0000_t75" style="width:117.75pt;height:21.75pt" o:ole="">
            <v:imagedata r:id="rId5715" o:title=""/>
          </v:shape>
          <o:OLEObject Type="Embed" ProgID="Equation.3" ShapeID="_x0000_i3929" DrawAspect="Content" ObjectID="_1702308965" r:id="rId5716"/>
        </w:object>
      </w:r>
    </w:p>
    <w:p w14:paraId="6A45DB7F"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t xml:space="preserve">Учет анизотропных свойств подложки. </w:t>
      </w:r>
      <w:r w:rsidRPr="005C7CDB">
        <w:rPr>
          <w:rFonts w:ascii="Times New Roman" w:eastAsia="Times New Roman" w:hAnsi="Times New Roman" w:cs="Times New Roman"/>
          <w:color w:val="000000"/>
          <w:lang w:val="ru-RU"/>
        </w:rPr>
        <w:t>Нужно отметить, что учет анизотропных свойств тел, вводимых в направляющие или резонанс</w:t>
      </w:r>
      <w:r w:rsidRPr="005C7CDB">
        <w:rPr>
          <w:rFonts w:ascii="Times New Roman" w:eastAsia="Times New Roman" w:hAnsi="Times New Roman" w:cs="Times New Roman"/>
          <w:color w:val="000000"/>
          <w:lang w:val="ru-RU"/>
        </w:rPr>
        <w:softHyphen/>
        <w:t>ные структуры, делает возможным осуществление устройств с весьма интересными характеристиками (невзаимность, направленность и пр.). Вместе с тем анализ свойств структур с анизотропными включениями весьма сложен. Во всех приведенных выше формулах предполагалось, что материал подложки изотропен. На самом же деле практически все применяемые современные материалы подложек ИС СВЧ обладают ярко выраженной анизо</w:t>
      </w:r>
      <w:r w:rsidRPr="005C7CDB">
        <w:rPr>
          <w:rFonts w:ascii="Times New Roman" w:eastAsia="Times New Roman" w:hAnsi="Times New Roman" w:cs="Times New Roman"/>
          <w:color w:val="000000"/>
          <w:lang w:val="ru-RU"/>
        </w:rPr>
        <w:softHyphen/>
        <w:t>тропией свойств. Так, например, для сапфировых подложек ε</w:t>
      </w:r>
      <w:r w:rsidRPr="005C7CDB">
        <w:rPr>
          <w:rFonts w:ascii="Times New Roman" w:eastAsia="Times New Roman" w:hAnsi="Times New Roman" w:cs="Times New Roman"/>
          <w:color w:val="000000"/>
          <w:vertAlign w:val="subscript"/>
          <w:lang w:val="en-US"/>
        </w:rPr>
        <w:t>xx</w:t>
      </w:r>
      <w:r w:rsidRPr="005C7CDB">
        <w:rPr>
          <w:rFonts w:ascii="Times New Roman" w:eastAsia="Times New Roman" w:hAnsi="Times New Roman" w:cs="Times New Roman"/>
          <w:color w:val="000000"/>
          <w:lang w:val="ru-RU"/>
        </w:rPr>
        <w:t xml:space="preserve"> = </w:t>
      </w:r>
      <w:r w:rsidRPr="005C7CDB">
        <w:rPr>
          <w:rFonts w:ascii="Times New Roman" w:eastAsia="Times New Roman" w:hAnsi="Times New Roman" w:cs="Times New Roman"/>
          <w:color w:val="000000"/>
          <w:lang w:val="en-US"/>
        </w:rPr>
        <w:t>ε</w:t>
      </w:r>
      <w:r w:rsidRPr="005C7CDB">
        <w:rPr>
          <w:rFonts w:ascii="Times New Roman" w:eastAsia="Times New Roman" w:hAnsi="Times New Roman" w:cs="Times New Roman"/>
          <w:color w:val="000000"/>
          <w:vertAlign w:val="subscript"/>
          <w:lang w:val="en-US"/>
        </w:rPr>
        <w:t>zz</w:t>
      </w:r>
      <w:r w:rsidRPr="005C7CDB">
        <w:rPr>
          <w:rFonts w:ascii="Times New Roman" w:eastAsia="Times New Roman" w:hAnsi="Times New Roman" w:cs="Times New Roman"/>
          <w:color w:val="000000"/>
          <w:lang w:val="ru-RU"/>
        </w:rPr>
        <w:t xml:space="preserve"> = 9,4; ε</w:t>
      </w:r>
      <w:r w:rsidRPr="005C7CDB">
        <w:rPr>
          <w:rFonts w:ascii="Times New Roman" w:eastAsia="Times New Roman" w:hAnsi="Times New Roman" w:cs="Times New Roman"/>
          <w:color w:val="000000"/>
          <w:vertAlign w:val="subscript"/>
          <w:lang w:val="en-US"/>
        </w:rPr>
        <w:t>yy</w:t>
      </w:r>
      <w:r w:rsidRPr="005C7CDB">
        <w:rPr>
          <w:rFonts w:ascii="Times New Roman" w:eastAsia="Times New Roman" w:hAnsi="Times New Roman" w:cs="Times New Roman"/>
          <w:lang w:val="ru-RU"/>
        </w:rPr>
        <w:t>=11,6.</w:t>
      </w:r>
    </w:p>
    <w:p w14:paraId="1502949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1F0A5B11" w14:textId="77777777" w:rsidR="005C7CDB" w:rsidRPr="00D10835" w:rsidRDefault="005C7CDB" w:rsidP="00D10835">
      <w:pPr>
        <w:pStyle w:val="1"/>
        <w:rPr>
          <w:sz w:val="26"/>
          <w:szCs w:val="26"/>
        </w:rPr>
      </w:pPr>
      <w:r w:rsidRPr="00D10835">
        <w:rPr>
          <w:sz w:val="26"/>
          <w:szCs w:val="26"/>
        </w:rPr>
        <w:tab/>
      </w:r>
      <w:bookmarkStart w:id="223" w:name="_Toc89607512"/>
      <w:r w:rsidRPr="00D10835">
        <w:rPr>
          <w:sz w:val="26"/>
          <w:szCs w:val="26"/>
        </w:rPr>
        <w:t>3.3.5.3. Симметричная щелевая линия</w:t>
      </w:r>
      <w:bookmarkEnd w:id="223"/>
    </w:p>
    <w:p w14:paraId="6B544D3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C2390C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Щелевая ПЛ применяется в устройствах, где требуется обеспечить большое волновое сопротивление ЛП, включе</w:t>
      </w:r>
      <w:r w:rsidRPr="005C7CDB">
        <w:rPr>
          <w:rFonts w:ascii="Times New Roman" w:eastAsia="Times New Roman" w:hAnsi="Times New Roman" w:cs="Times New Roman"/>
          <w:lang w:val="ru-RU"/>
        </w:rPr>
        <w:softHyphen/>
        <w:t xml:space="preserve">ние последовательных шлейфов и короткозамыкающих элементов, а также в интегральных микросхемах совместно с несимметричными ПЛ. В щелевой ПЛ распространяется волна Н-типа. </w:t>
      </w:r>
    </w:p>
    <w:p w14:paraId="1B76BD26" w14:textId="77777777" w:rsidR="005C7CDB" w:rsidRPr="005C7CDB" w:rsidRDefault="005C7CDB" w:rsidP="005C7CDB">
      <w:pPr>
        <w:shd w:val="clear" w:color="auto" w:fill="FFFFFF"/>
        <w:autoSpaceDN w:val="0"/>
        <w:adjustRightInd w:val="0"/>
        <w:spacing w:after="0" w:line="240" w:lineRule="auto"/>
        <w:ind w:firstLine="709"/>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СЩЛ представляет собой узкую щель, вырезанную в бесконечной металли</w:t>
      </w:r>
      <w:r w:rsidRPr="005C7CDB">
        <w:rPr>
          <w:rFonts w:ascii="Times New Roman" w:eastAsia="Times New Roman" w:hAnsi="Times New Roman" w:cs="Times New Roman"/>
          <w:color w:val="000000"/>
          <w:lang w:val="ru-RU"/>
        </w:rPr>
        <w:softHyphen/>
        <w:t>ческой плоскости, расположенной на одной из сторон плоскопарал</w:t>
      </w:r>
      <w:r w:rsidRPr="005C7CDB">
        <w:rPr>
          <w:rFonts w:ascii="Times New Roman" w:eastAsia="Times New Roman" w:hAnsi="Times New Roman" w:cs="Times New Roman"/>
          <w:color w:val="000000"/>
          <w:lang w:val="ru-RU"/>
        </w:rPr>
        <w:softHyphen/>
        <w:t xml:space="preserve">лельного магнитодиэлектрического слоя, образующего подложку СЩЛ </w:t>
      </w:r>
      <w:r w:rsidRPr="005C7CDB">
        <w:rPr>
          <w:rFonts w:ascii="Times New Roman" w:eastAsia="Times New Roman" w:hAnsi="Times New Roman" w:cs="Times New Roman"/>
          <w:lang w:val="ru-RU"/>
        </w:rPr>
        <w:t>(рис. 3.30)</w:t>
      </w:r>
      <w:r w:rsidRPr="005C7CDB">
        <w:rPr>
          <w:rFonts w:ascii="Times New Roman" w:eastAsia="Times New Roman" w:hAnsi="Times New Roman" w:cs="Times New Roman"/>
          <w:color w:val="000000"/>
          <w:lang w:val="ru-RU"/>
        </w:rPr>
        <w:t xml:space="preserve">. Линии электрического поля (при ε &gt; 1) концентрируются в подложке, а магнитного поля – имеют вид эллипсов, переходящих в кривые типа "седло" (рис. </w:t>
      </w:r>
      <w:r w:rsidRPr="005C7CDB">
        <w:rPr>
          <w:rFonts w:ascii="Times New Roman" w:eastAsia="Times New Roman" w:hAnsi="Times New Roman" w:cs="Times New Roman"/>
          <w:lang w:val="ru-RU"/>
        </w:rPr>
        <w:t>3.31</w:t>
      </w:r>
      <w:r w:rsidRPr="005C7CDB">
        <w:rPr>
          <w:rFonts w:ascii="Times New Roman" w:eastAsia="Times New Roman" w:hAnsi="Times New Roman" w:cs="Times New Roman"/>
          <w:color w:val="000000"/>
          <w:lang w:val="ru-RU"/>
        </w:rPr>
        <w:t>,б), образуя таким образом основную волну СЩЛ, напоминающую по конструкции поля волну типа Н</w:t>
      </w:r>
      <w:r w:rsidRPr="005C7CDB">
        <w:rPr>
          <w:rFonts w:ascii="Times New Roman" w:eastAsia="Times New Roman" w:hAnsi="Times New Roman" w:cs="Times New Roman"/>
          <w:color w:val="000000"/>
          <w:vertAlign w:val="subscript"/>
          <w:lang w:val="ru-RU"/>
        </w:rPr>
        <w:t>10</w:t>
      </w:r>
      <w:r w:rsidRPr="005C7CDB">
        <w:rPr>
          <w:rFonts w:ascii="Times New Roman" w:eastAsia="Times New Roman" w:hAnsi="Times New Roman" w:cs="Times New Roman"/>
          <w:color w:val="000000"/>
          <w:lang w:val="ru-RU"/>
        </w:rPr>
        <w:t xml:space="preserve"> пря</w:t>
      </w:r>
      <w:r w:rsidRPr="005C7CDB">
        <w:rPr>
          <w:rFonts w:ascii="Times New Roman" w:eastAsia="Times New Roman" w:hAnsi="Times New Roman" w:cs="Times New Roman"/>
          <w:color w:val="000000"/>
          <w:lang w:val="ru-RU"/>
        </w:rPr>
        <w:softHyphen/>
        <w:t>моугольного волновода. Распределение тока в слое на металлических полуплоскостях (рис.</w:t>
      </w:r>
      <w:r w:rsidRPr="005C7CDB">
        <w:rPr>
          <w:rFonts w:ascii="Times New Roman" w:eastAsia="Times New Roman" w:hAnsi="Times New Roman" w:cs="Times New Roman"/>
          <w:lang w:val="ru-RU"/>
        </w:rPr>
        <w:t xml:space="preserve"> 3.31</w:t>
      </w:r>
      <w:r w:rsidRPr="005C7CDB">
        <w:rPr>
          <w:rFonts w:ascii="Times New Roman" w:eastAsia="Times New Roman" w:hAnsi="Times New Roman" w:cs="Times New Roman"/>
          <w:color w:val="000000"/>
          <w:lang w:val="ru-RU"/>
        </w:rPr>
        <w:t>,в,г) – экспоненциальное.</w:t>
      </w:r>
    </w:p>
    <w:p w14:paraId="354328E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6C8423EA" w14:textId="24AECC08"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621CC5DA" wp14:editId="7A4ADA8A">
            <wp:extent cx="3078480" cy="2118360"/>
            <wp:effectExtent l="0" t="0" r="7620" b="0"/>
            <wp:docPr id="117" name="Рисунок 1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8" descr="3"/>
                    <pic:cNvPicPr>
                      <a:picLocks noChangeAspect="1" noChangeArrowheads="1"/>
                    </pic:cNvPicPr>
                  </pic:nvPicPr>
                  <pic:blipFill>
                    <a:blip r:embed="rId5717">
                      <a:extLst>
                        <a:ext uri="{28A0092B-C50C-407E-A947-70E740481C1C}">
                          <a14:useLocalDpi xmlns:a14="http://schemas.microsoft.com/office/drawing/2010/main" val="0"/>
                        </a:ext>
                      </a:extLst>
                    </a:blip>
                    <a:srcRect/>
                    <a:stretch>
                      <a:fillRect/>
                    </a:stretch>
                  </pic:blipFill>
                  <pic:spPr bwMode="auto">
                    <a:xfrm>
                      <a:off x="0" y="0"/>
                      <a:ext cx="3078480" cy="2118360"/>
                    </a:xfrm>
                    <a:prstGeom prst="rect">
                      <a:avLst/>
                    </a:prstGeom>
                    <a:noFill/>
                    <a:ln>
                      <a:noFill/>
                    </a:ln>
                  </pic:spPr>
                </pic:pic>
              </a:graphicData>
            </a:graphic>
          </wp:inline>
        </w:drawing>
      </w:r>
    </w:p>
    <w:p w14:paraId="2462C298" w14:textId="77777777" w:rsidR="005C7CDB" w:rsidRPr="005C7CDB" w:rsidRDefault="005C7CDB" w:rsidP="005C7CDB">
      <w:pPr>
        <w:autoSpaceDN w:val="0"/>
        <w:spacing w:after="0" w:line="240" w:lineRule="auto"/>
        <w:ind w:left="2124" w:firstLine="708"/>
        <w:rPr>
          <w:rFonts w:ascii="Times New Roman" w:eastAsia="Times New Roman" w:hAnsi="Times New Roman" w:cs="Times New Roman"/>
          <w:lang w:val="ru-RU"/>
        </w:rPr>
      </w:pPr>
      <w:r w:rsidRPr="005C7CDB">
        <w:rPr>
          <w:rFonts w:ascii="Times New Roman" w:eastAsia="Times New Roman" w:hAnsi="Times New Roman" w:cs="Times New Roman"/>
          <w:lang w:val="ru-RU"/>
        </w:rPr>
        <w:t>Рис. 3.30. Щелевая ПЛ</w:t>
      </w:r>
    </w:p>
    <w:p w14:paraId="7BCFFAF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74DC977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Волновое сопротивление и длина волны</w:t>
      </w:r>
      <w:r w:rsidRPr="005C7CDB">
        <w:rPr>
          <w:rFonts w:ascii="Times New Roman" w:eastAsia="Times New Roman" w:hAnsi="Times New Roman" w:cs="Times New Roman"/>
          <w:lang w:val="ru-RU"/>
        </w:rPr>
        <w:t xml:space="preserve"> рассчитываются исходя из выбора соотношения ширины зазора между полосками </w:t>
      </w:r>
      <w:r w:rsidRPr="005C7CDB">
        <w:rPr>
          <w:rFonts w:ascii="Times New Roman" w:eastAsia="Times New Roman" w:hAnsi="Times New Roman" w:cs="Times New Roman"/>
          <w:i/>
          <w:lang w:val="en-US"/>
        </w:rPr>
        <w:t>W</w:t>
      </w:r>
      <w:r w:rsidRPr="005C7CDB">
        <w:rPr>
          <w:rFonts w:ascii="Times New Roman" w:eastAsia="Times New Roman" w:hAnsi="Times New Roman" w:cs="Times New Roman"/>
          <w:lang w:val="ru-RU"/>
        </w:rPr>
        <w:t xml:space="preserve"> и толщиной диэлектрического слоя </w:t>
      </w:r>
      <w:r w:rsidRPr="005C7CDB">
        <w:rPr>
          <w:rFonts w:ascii="Times New Roman" w:eastAsia="Times New Roman" w:hAnsi="Times New Roman" w:cs="Times New Roman"/>
          <w:i/>
          <w:lang w:val="en-US"/>
        </w:rPr>
        <w:t>h</w:t>
      </w:r>
      <w:r w:rsidRPr="005C7CDB">
        <w:rPr>
          <w:rFonts w:ascii="Times New Roman" w:eastAsia="Times New Roman" w:hAnsi="Times New Roman" w:cs="Times New Roman"/>
          <w:lang w:val="ru-RU"/>
        </w:rPr>
        <w:t>.</w:t>
      </w:r>
    </w:p>
    <w:p w14:paraId="4DABD599" w14:textId="44DE6CD2" w:rsidR="005C7CDB" w:rsidRPr="005C7CDB" w:rsidRDefault="005C7CDB" w:rsidP="005C7CDB">
      <w:pPr>
        <w:autoSpaceDN w:val="0"/>
        <w:spacing w:after="0" w:line="240" w:lineRule="auto"/>
        <w:ind w:firstLine="720"/>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04DF3A14" wp14:editId="770639A5">
            <wp:extent cx="5433060" cy="5379720"/>
            <wp:effectExtent l="0" t="0" r="0" b="0"/>
            <wp:docPr id="116" name="Рисунок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9" descr="3"/>
                    <pic:cNvPicPr>
                      <a:picLocks noChangeAspect="1" noChangeArrowheads="1"/>
                    </pic:cNvPicPr>
                  </pic:nvPicPr>
                  <pic:blipFill>
                    <a:blip r:embed="rId5718" cstate="print">
                      <a:extLst>
                        <a:ext uri="{28A0092B-C50C-407E-A947-70E740481C1C}">
                          <a14:useLocalDpi xmlns:a14="http://schemas.microsoft.com/office/drawing/2010/main" val="0"/>
                        </a:ext>
                      </a:extLst>
                    </a:blip>
                    <a:srcRect/>
                    <a:stretch>
                      <a:fillRect/>
                    </a:stretch>
                  </pic:blipFill>
                  <pic:spPr bwMode="auto">
                    <a:xfrm>
                      <a:off x="0" y="0"/>
                      <a:ext cx="5433060" cy="5379720"/>
                    </a:xfrm>
                    <a:prstGeom prst="rect">
                      <a:avLst/>
                    </a:prstGeom>
                    <a:noFill/>
                    <a:ln>
                      <a:noFill/>
                    </a:ln>
                  </pic:spPr>
                </pic:pic>
              </a:graphicData>
            </a:graphic>
          </wp:inline>
        </w:drawing>
      </w:r>
    </w:p>
    <w:p w14:paraId="542E23E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092510AB"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Рис. 3.31. Структура поля и полноводная модель СЩЛ:</w:t>
      </w:r>
    </w:p>
    <w:p w14:paraId="6DFD343A"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i/>
          <w:iCs/>
          <w:color w:val="000000"/>
          <w:lang w:val="ru-RU"/>
        </w:rPr>
        <w:t xml:space="preserve">а, б – </w:t>
      </w:r>
      <w:r w:rsidRPr="005C7CDB">
        <w:rPr>
          <w:rFonts w:ascii="Times New Roman" w:eastAsia="Times New Roman" w:hAnsi="Times New Roman" w:cs="Times New Roman"/>
          <w:color w:val="000000"/>
          <w:lang w:val="ru-RU"/>
        </w:rPr>
        <w:t xml:space="preserve">структуры электромагнитного поля; </w:t>
      </w:r>
      <w:r w:rsidRPr="005C7CDB">
        <w:rPr>
          <w:rFonts w:ascii="Times New Roman" w:eastAsia="Times New Roman" w:hAnsi="Times New Roman" w:cs="Times New Roman"/>
          <w:i/>
          <w:iCs/>
          <w:color w:val="000000"/>
          <w:lang w:val="ru-RU"/>
        </w:rPr>
        <w:t xml:space="preserve">в, г – </w:t>
      </w:r>
      <w:r w:rsidRPr="005C7CDB">
        <w:rPr>
          <w:rFonts w:ascii="Times New Roman" w:eastAsia="Times New Roman" w:hAnsi="Times New Roman" w:cs="Times New Roman"/>
          <w:color w:val="000000"/>
          <w:lang w:val="ru-RU"/>
        </w:rPr>
        <w:t>распределение продольного и кар</w:t>
      </w:r>
      <w:r w:rsidRPr="005C7CDB">
        <w:rPr>
          <w:rFonts w:ascii="Times New Roman" w:eastAsia="Times New Roman" w:hAnsi="Times New Roman" w:cs="Times New Roman"/>
          <w:color w:val="000000"/>
          <w:lang w:val="ru-RU"/>
        </w:rPr>
        <w:softHyphen/>
        <w:t xml:space="preserve">тина полного токов; </w:t>
      </w:r>
      <w:r w:rsidRPr="005C7CDB">
        <w:rPr>
          <w:rFonts w:ascii="Times New Roman" w:eastAsia="Times New Roman" w:hAnsi="Times New Roman" w:cs="Times New Roman"/>
          <w:i/>
          <w:iCs/>
          <w:color w:val="000000"/>
          <w:lang w:val="ru-RU"/>
        </w:rPr>
        <w:t xml:space="preserve">д. е – </w:t>
      </w:r>
      <w:r w:rsidRPr="005C7CDB">
        <w:rPr>
          <w:rFonts w:ascii="Times New Roman" w:eastAsia="Times New Roman" w:hAnsi="Times New Roman" w:cs="Times New Roman"/>
          <w:color w:val="000000"/>
          <w:lang w:val="ru-RU"/>
        </w:rPr>
        <w:t>волноводные модели СЩЛ</w:t>
      </w:r>
    </w:p>
    <w:p w14:paraId="25C9998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421448BB" w14:textId="77777777" w:rsidR="005C7CDB" w:rsidRPr="005C7CDB" w:rsidRDefault="005C7CDB" w:rsidP="005C7CDB">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lastRenderedPageBreak/>
        <w:t xml:space="preserve"> Для поверхностной волны типа </w:t>
      </w:r>
      <w:r w:rsidRPr="005C7CDB">
        <w:rPr>
          <w:rFonts w:ascii="Times New Roman" w:eastAsia="Times New Roman" w:hAnsi="Times New Roman" w:cs="Times New Roman"/>
          <w:i/>
          <w:lang w:val="ru-RU"/>
        </w:rPr>
        <w:t>Н</w:t>
      </w:r>
      <w:r w:rsidRPr="005C7CDB">
        <w:rPr>
          <w:rFonts w:ascii="Times New Roman" w:eastAsia="Times New Roman" w:hAnsi="Times New Roman" w:cs="Times New Roman"/>
          <w:i/>
          <w:vertAlign w:val="subscript"/>
          <w:lang w:val="ru-RU"/>
        </w:rPr>
        <w:t>10</w:t>
      </w:r>
      <w:r w:rsidRPr="005C7CDB">
        <w:rPr>
          <w:rFonts w:ascii="Times New Roman" w:eastAsia="Times New Roman" w:hAnsi="Times New Roman" w:cs="Times New Roman"/>
          <w:lang w:val="ru-RU"/>
        </w:rPr>
        <w:t>. критическое отношение определяется выбором диэлектрической проницаемости</w:t>
      </w:r>
    </w:p>
    <w:p w14:paraId="1F37029B"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000" w:dyaOrig="720" w14:anchorId="02C3CABD">
          <v:shape id="_x0000_i3930" type="#_x0000_t75" style="width:150pt;height:36pt" o:ole="">
            <v:imagedata r:id="rId5719" o:title=""/>
          </v:shape>
          <o:OLEObject Type="Embed" ProgID="Equation.DSMT4" ShapeID="_x0000_i3930" DrawAspect="Content" ObjectID="_1702308966" r:id="rId572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(3.150)</w:t>
      </w:r>
    </w:p>
    <w:p w14:paraId="1C6BB187"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тогда для</w:t>
      </w:r>
      <w:r w:rsidRPr="005C7CDB">
        <w:rPr>
          <w:rFonts w:ascii="Times New Roman" w:eastAsia="Times New Roman" w:hAnsi="Times New Roman" w:cs="Times New Roman"/>
          <w:color w:val="000000"/>
          <w:vertAlign w:val="subscript"/>
          <w:lang w:val="ru-RU"/>
        </w:rPr>
        <w:object w:dxaOrig="2040" w:dyaOrig="345" w14:anchorId="2C45745A">
          <v:shape id="_x0000_i3931" type="#_x0000_t75" style="width:102pt;height:17.25pt" o:ole="">
            <v:imagedata r:id="rId5721" o:title=""/>
          </v:shape>
          <o:OLEObject Type="Embed" ProgID="Equation.3" ShapeID="_x0000_i3931" DrawAspect="Content" ObjectID="_1702308967" r:id="rId5722"/>
        </w:object>
      </w:r>
    </w:p>
    <w:p w14:paraId="6A864AE0" w14:textId="77777777" w:rsidR="005C7CDB" w:rsidRPr="005C7CDB" w:rsidRDefault="005C7CDB" w:rsidP="005C7CDB">
      <w:pPr>
        <w:autoSpaceDN w:val="0"/>
        <w:spacing w:after="0" w:line="240" w:lineRule="auto"/>
        <w:jc w:val="right"/>
        <w:rPr>
          <w:rFonts w:ascii="Times New Roman" w:eastAsia="Times New Roman" w:hAnsi="Times New Roman" w:cs="Times New Roman"/>
          <w:color w:val="000000"/>
          <w:lang w:val="ru-RU"/>
        </w:rPr>
      </w:pPr>
      <w:r w:rsidRPr="005C7CDB">
        <w:rPr>
          <w:rFonts w:ascii="Times New Roman" w:eastAsia="Times New Roman" w:hAnsi="Times New Roman" w:cs="Times New Roman"/>
          <w:vertAlign w:val="subscript"/>
          <w:lang w:val="ru-RU"/>
        </w:rPr>
        <w:object w:dxaOrig="8280" w:dyaOrig="630" w14:anchorId="7F8D634E">
          <v:shape id="_x0000_i3932" type="#_x0000_t75" style="width:414pt;height:31.5pt" o:ole="">
            <v:imagedata r:id="rId5723" o:title=""/>
          </v:shape>
          <o:OLEObject Type="Embed" ProgID="Equation.DSMT4" ShapeID="_x0000_i3932" DrawAspect="Content" ObjectID="_1702308968" r:id="rId5724"/>
        </w:object>
      </w:r>
      <w:r w:rsidRPr="005C7CDB">
        <w:rPr>
          <w:rFonts w:ascii="Times New Roman" w:eastAsia="Times New Roman" w:hAnsi="Times New Roman" w:cs="Times New Roman"/>
          <w:lang w:val="ru-RU"/>
        </w:rPr>
        <w:tab/>
        <w:t>(3.151)</w:t>
      </w:r>
    </w:p>
    <w:p w14:paraId="3CF3747A" w14:textId="77777777" w:rsidR="005C7CDB" w:rsidRPr="005C7CDB" w:rsidRDefault="005C7CDB" w:rsidP="005C7CDB">
      <w:pPr>
        <w:autoSpaceDN w:val="0"/>
        <w:spacing w:after="0" w:line="240" w:lineRule="auto"/>
        <w:ind w:firstLine="708"/>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6225" w:dyaOrig="2895" w14:anchorId="6E27AA88">
          <v:shape id="_x0000_i3933" type="#_x0000_t75" style="width:311.25pt;height:144.75pt" o:ole="">
            <v:imagedata r:id="rId5725" o:title=""/>
          </v:shape>
          <o:OLEObject Type="Embed" ProgID="Equation.DSMT4" ShapeID="_x0000_i3933" DrawAspect="Content" ObjectID="_1702308969" r:id="rId5726"/>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(3.152)</w:t>
      </w:r>
    </w:p>
    <w:p w14:paraId="62C844E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w:t>
      </w:r>
      <w:r w:rsidRPr="005C7CDB">
        <w:rPr>
          <w:rFonts w:ascii="Times New Roman" w:eastAsia="Times New Roman" w:hAnsi="Times New Roman" w:cs="Times New Roman"/>
          <w:vertAlign w:val="subscript"/>
          <w:lang w:val="ru-RU"/>
        </w:rPr>
        <w:object w:dxaOrig="1845" w:dyaOrig="345" w14:anchorId="02C625B6">
          <v:shape id="_x0000_i3934" type="#_x0000_t75" style="width:92.25pt;height:17.25pt" o:ole="">
            <v:imagedata r:id="rId5727" o:title=""/>
          </v:shape>
          <o:OLEObject Type="Embed" ProgID="Equation.3" ShapeID="_x0000_i3934" DrawAspect="Content" ObjectID="_1702308970" r:id="rId5728"/>
        </w:object>
      </w:r>
    </w:p>
    <w:p w14:paraId="380786C4"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3C9DFED"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6345" w:dyaOrig="1185" w14:anchorId="06A165CD">
          <v:shape id="_x0000_i3935" type="#_x0000_t75" style="width:317.25pt;height:59.25pt" o:ole="">
            <v:imagedata r:id="rId5729" o:title=""/>
          </v:shape>
          <o:OLEObject Type="Embed" ProgID="Equation.DSMT4" ShapeID="_x0000_i3935" DrawAspect="Content" ObjectID="_1702308971" r:id="rId573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(3.153)</w:t>
      </w:r>
    </w:p>
    <w:p w14:paraId="42A04EF4"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B01C7E6"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8565" w:dyaOrig="2280" w14:anchorId="78CB232B">
          <v:shape id="_x0000_i3936" type="#_x0000_t75" style="width:429pt;height:114pt" o:ole="">
            <v:imagedata r:id="rId5731" o:title=""/>
          </v:shape>
          <o:OLEObject Type="Embed" ProgID="Equation.3" ShapeID="_x0000_i3936" DrawAspect="Content" ObjectID="_1702308972" r:id="rId5732"/>
        </w:object>
      </w:r>
      <w:r w:rsidRPr="005C7CDB">
        <w:rPr>
          <w:rFonts w:ascii="Times New Roman" w:eastAsia="Times New Roman" w:hAnsi="Times New Roman" w:cs="Times New Roman"/>
          <w:lang w:val="ru-RU"/>
        </w:rPr>
        <w:t xml:space="preserve">  (3.154)</w:t>
      </w:r>
    </w:p>
    <w:p w14:paraId="2E5E938E" w14:textId="77777777" w:rsidR="005C7CDB" w:rsidRPr="005C7CDB" w:rsidRDefault="005C7CDB" w:rsidP="005C7CDB">
      <w:pPr>
        <w:autoSpaceDN w:val="0"/>
        <w:spacing w:after="0" w:line="240" w:lineRule="auto"/>
        <w:ind w:left="142" w:hanging="142"/>
        <w:jc w:val="both"/>
        <w:rPr>
          <w:rFonts w:ascii="Times New Roman" w:eastAsia="Times New Roman" w:hAnsi="Times New Roman" w:cs="Times New Roman"/>
          <w:lang w:val="ru-RU"/>
        </w:rPr>
      </w:pPr>
    </w:p>
    <w:p w14:paraId="7D4F6F9F" w14:textId="77777777" w:rsidR="005C7CDB" w:rsidRPr="00D10835" w:rsidRDefault="005C7CDB" w:rsidP="00D10835">
      <w:pPr>
        <w:pStyle w:val="1"/>
        <w:rPr>
          <w:sz w:val="26"/>
          <w:szCs w:val="26"/>
        </w:rPr>
      </w:pPr>
      <w:bookmarkStart w:id="224" w:name="_Toc89607513"/>
      <w:r w:rsidRPr="00D10835">
        <w:rPr>
          <w:sz w:val="26"/>
          <w:szCs w:val="26"/>
        </w:rPr>
        <w:t>3.3.5.4. Копланарные линии передачи</w:t>
      </w:r>
      <w:bookmarkEnd w:id="224"/>
    </w:p>
    <w:p w14:paraId="6B7A1A1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p>
    <w:p w14:paraId="464739B9"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Копланарная линия (КЛ) передачи занимает некоторое промежуточное положение между НПЛ и ЩЛ и относится к линиям почти открытого типа, в которой распространяются волны квази-</w:t>
      </w:r>
      <w:r w:rsidRPr="005C7CDB">
        <w:rPr>
          <w:rFonts w:ascii="Times New Roman" w:eastAsia="Times New Roman" w:hAnsi="Times New Roman" w:cs="Times New Roman"/>
          <w:color w:val="000000"/>
          <w:lang w:val="en-US"/>
        </w:rPr>
        <w:t>T</w:t>
      </w:r>
      <w:r w:rsidRPr="005C7CDB">
        <w:rPr>
          <w:rFonts w:ascii="Times New Roman" w:eastAsia="Times New Roman" w:hAnsi="Times New Roman" w:cs="Times New Roman"/>
          <w:color w:val="000000"/>
          <w:lang w:val="ru-RU"/>
        </w:rPr>
        <w:t xml:space="preserve"> – и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lang w:val="ru-RU"/>
        </w:rPr>
        <w:t>-типа. Токонесущие проводники КЛ образованы узким проводником и двумя полубесконечными металлическими слоями, расположенными на одной стороне диэлектрической подложки (рис. 3.32).</w:t>
      </w:r>
    </w:p>
    <w:p w14:paraId="357E3A8F" w14:textId="3E705DC0" w:rsidR="005C7CDB" w:rsidRPr="005C7CDB" w:rsidRDefault="005C7CDB" w:rsidP="005C7CDB">
      <w:pPr>
        <w:shd w:val="clear" w:color="auto" w:fill="FFFFFF"/>
        <w:autoSpaceDN w:val="0"/>
        <w:adjustRightInd w:val="0"/>
        <w:spacing w:after="0" w:line="240" w:lineRule="auto"/>
        <w:ind w:firstLine="180"/>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24111436" wp14:editId="6C7ACF52">
            <wp:extent cx="2628900" cy="1394460"/>
            <wp:effectExtent l="0" t="0" r="0" b="0"/>
            <wp:docPr id="115" name="Рисунок 1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7" descr="3"/>
                    <pic:cNvPicPr>
                      <a:picLocks noChangeAspect="1" noChangeArrowheads="1"/>
                    </pic:cNvPicPr>
                  </pic:nvPicPr>
                  <pic:blipFill>
                    <a:blip r:embed="rId5733">
                      <a:extLst>
                        <a:ext uri="{28A0092B-C50C-407E-A947-70E740481C1C}">
                          <a14:useLocalDpi xmlns:a14="http://schemas.microsoft.com/office/drawing/2010/main" val="0"/>
                        </a:ext>
                      </a:extLst>
                    </a:blip>
                    <a:srcRect/>
                    <a:stretch>
                      <a:fillRect/>
                    </a:stretch>
                  </pic:blipFill>
                  <pic:spPr bwMode="auto">
                    <a:xfrm>
                      <a:off x="0" y="0"/>
                      <a:ext cx="2628900" cy="139446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ab/>
      </w:r>
      <w:r w:rsidRPr="0047729A">
        <w:rPr>
          <w:rFonts w:ascii="Times New Roman" w:eastAsia="Times New Roman" w:hAnsi="Times New Roman" w:cs="Times New Roman"/>
          <w:noProof/>
          <w:color w:val="000000"/>
          <w:lang w:val="ru-RU"/>
        </w:rPr>
        <w:drawing>
          <wp:inline distT="0" distB="0" distL="0" distR="0" wp14:anchorId="3E412007" wp14:editId="57A4E77F">
            <wp:extent cx="2674620" cy="1440180"/>
            <wp:effectExtent l="0" t="0" r="0" b="7620"/>
            <wp:docPr id="114" name="Рисунок 1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8" descr="3"/>
                    <pic:cNvPicPr>
                      <a:picLocks noChangeAspect="1" noChangeArrowheads="1"/>
                    </pic:cNvPicPr>
                  </pic:nvPicPr>
                  <pic:blipFill>
                    <a:blip r:embed="rId5734">
                      <a:extLst>
                        <a:ext uri="{28A0092B-C50C-407E-A947-70E740481C1C}">
                          <a14:useLocalDpi xmlns:a14="http://schemas.microsoft.com/office/drawing/2010/main" val="0"/>
                        </a:ext>
                      </a:extLst>
                    </a:blip>
                    <a:srcRect/>
                    <a:stretch>
                      <a:fillRect/>
                    </a:stretch>
                  </pic:blipFill>
                  <pic:spPr bwMode="auto">
                    <a:xfrm>
                      <a:off x="0" y="0"/>
                      <a:ext cx="2674620" cy="1440180"/>
                    </a:xfrm>
                    <a:prstGeom prst="rect">
                      <a:avLst/>
                    </a:prstGeom>
                    <a:noFill/>
                    <a:ln>
                      <a:noFill/>
                    </a:ln>
                  </pic:spPr>
                </pic:pic>
              </a:graphicData>
            </a:graphic>
          </wp:inline>
        </w:drawing>
      </w:r>
    </w:p>
    <w:p w14:paraId="46995D4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en-US"/>
        </w:rPr>
        <w:tab/>
      </w:r>
      <w:r w:rsidRPr="005C7CDB">
        <w:rPr>
          <w:rFonts w:ascii="Times New Roman" w:eastAsia="Times New Roman" w:hAnsi="Times New Roman" w:cs="Times New Roman"/>
          <w:lang w:val="ru-RU"/>
        </w:rPr>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049D85FB"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3.32. Копланарный волновод (а) и копланарная ПЛ (б)</w:t>
      </w:r>
    </w:p>
    <w:p w14:paraId="2A299F57"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19D28614"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Структуры электромагнитных полей в КЛ для четных волн приведены на рис. 3</w:t>
      </w:r>
      <w:r w:rsidRPr="005C7CDB">
        <w:rPr>
          <w:rFonts w:ascii="Times New Roman" w:eastAsia="Times New Roman" w:hAnsi="Times New Roman" w:cs="Times New Roman"/>
          <w:iCs/>
          <w:color w:val="000000"/>
          <w:lang w:val="ru-RU"/>
        </w:rPr>
        <w:t>.33,а,</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для нечетных – на рис. 3.33,б. Распределение поля в зазоре между узким проводником и полубесконечными слоями ме</w:t>
      </w:r>
      <w:r w:rsidRPr="005C7CDB">
        <w:rPr>
          <w:rFonts w:ascii="Times New Roman" w:eastAsia="Times New Roman" w:hAnsi="Times New Roman" w:cs="Times New Roman"/>
          <w:color w:val="000000"/>
          <w:lang w:val="ru-RU"/>
        </w:rPr>
        <w:softHyphen/>
        <w:t>талла напоминает распределение поля в СЩЛ. Распределение продольных токов в поперечном сечении КЛ и токов на проводящих слоях представлено также на рис. 3.33,</w:t>
      </w:r>
      <w:r w:rsidRPr="005C7CDB">
        <w:rPr>
          <w:rFonts w:ascii="Times New Roman" w:eastAsia="Times New Roman" w:hAnsi="Times New Roman" w:cs="Times New Roman"/>
          <w:iCs/>
          <w:color w:val="000000"/>
          <w:lang w:val="ru-RU"/>
        </w:rPr>
        <w:t>д,е.</w:t>
      </w:r>
    </w:p>
    <w:p w14:paraId="3C6E6CF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r>
    </w:p>
    <w:p w14:paraId="5AE6BE98" w14:textId="77777777" w:rsidR="00F50AC4"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drawing>
          <wp:inline distT="0" distB="0" distL="0" distR="0" wp14:anchorId="63768029" wp14:editId="23D1250C">
            <wp:extent cx="4541520" cy="3985260"/>
            <wp:effectExtent l="0" t="0" r="0" b="0"/>
            <wp:docPr id="113" name="Рисунок 113"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9" descr="Рисунок 5"/>
                    <pic:cNvPicPr>
                      <a:picLocks noChangeAspect="1" noChangeArrowheads="1"/>
                    </pic:cNvPicPr>
                  </pic:nvPicPr>
                  <pic:blipFill>
                    <a:blip r:embed="rId5735" cstate="print">
                      <a:extLst>
                        <a:ext uri="{28A0092B-C50C-407E-A947-70E740481C1C}">
                          <a14:useLocalDpi xmlns:a14="http://schemas.microsoft.com/office/drawing/2010/main" val="0"/>
                        </a:ext>
                      </a:extLst>
                    </a:blip>
                    <a:srcRect/>
                    <a:stretch>
                      <a:fillRect/>
                    </a:stretch>
                  </pic:blipFill>
                  <pic:spPr bwMode="auto">
                    <a:xfrm>
                      <a:off x="0" y="0"/>
                      <a:ext cx="4541520" cy="3985260"/>
                    </a:xfrm>
                    <a:prstGeom prst="rect">
                      <a:avLst/>
                    </a:prstGeom>
                    <a:noFill/>
                    <a:ln>
                      <a:noFill/>
                    </a:ln>
                  </pic:spPr>
                </pic:pic>
              </a:graphicData>
            </a:graphic>
          </wp:inline>
        </w:drawing>
      </w:r>
    </w:p>
    <w:p w14:paraId="7E1AA05C" w14:textId="6F95A4F8" w:rsidR="005C7CDB" w:rsidRPr="00F50AC4"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en-US"/>
        </w:rPr>
      </w:pPr>
      <w:r w:rsidRPr="005C7CDB">
        <w:rPr>
          <w:rFonts w:ascii="Times New Roman" w:eastAsia="Times New Roman" w:hAnsi="Times New Roman" w:cs="Times New Roman"/>
          <w:color w:val="000000"/>
          <w:lang w:val="ru-RU"/>
        </w:rPr>
        <w:t xml:space="preserve">Рис.3.33. КЛ передачи и структуры полей: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четная волна; </w:t>
      </w:r>
      <w:r w:rsidRPr="005C7CDB">
        <w:rPr>
          <w:rFonts w:ascii="Times New Roman" w:eastAsia="Times New Roman" w:hAnsi="Times New Roman" w:cs="Times New Roman"/>
          <w:i/>
          <w:iCs/>
          <w:color w:val="000000"/>
          <w:lang w:val="ru-RU"/>
        </w:rPr>
        <w:t xml:space="preserve">б – </w:t>
      </w:r>
      <w:r w:rsidRPr="005C7CDB">
        <w:rPr>
          <w:rFonts w:ascii="Times New Roman" w:eastAsia="Times New Roman" w:hAnsi="Times New Roman" w:cs="Times New Roman"/>
          <w:color w:val="000000"/>
          <w:lang w:val="ru-RU"/>
        </w:rPr>
        <w:t xml:space="preserve">нечетная волна; </w:t>
      </w:r>
      <w:r w:rsidRPr="005C7CDB">
        <w:rPr>
          <w:rFonts w:ascii="Times New Roman" w:eastAsia="Times New Roman" w:hAnsi="Times New Roman" w:cs="Times New Roman"/>
          <w:i/>
          <w:iCs/>
          <w:color w:val="000000"/>
          <w:lang w:val="ru-RU"/>
        </w:rPr>
        <w:t xml:space="preserve">в, г – </w:t>
      </w:r>
      <w:r w:rsidRPr="005C7CDB">
        <w:rPr>
          <w:rFonts w:ascii="Times New Roman" w:eastAsia="Times New Roman" w:hAnsi="Times New Roman" w:cs="Times New Roman"/>
          <w:color w:val="000000"/>
          <w:lang w:val="ru-RU"/>
        </w:rPr>
        <w:t xml:space="preserve">распределение продольных токов; </w:t>
      </w:r>
      <w:r w:rsidRPr="005C7CDB">
        <w:rPr>
          <w:rFonts w:ascii="Times New Roman" w:eastAsia="Times New Roman" w:hAnsi="Times New Roman" w:cs="Times New Roman"/>
          <w:i/>
          <w:iCs/>
          <w:color w:val="000000"/>
          <w:lang w:val="ru-RU"/>
        </w:rPr>
        <w:t xml:space="preserve">д, е – </w:t>
      </w:r>
      <w:r w:rsidRPr="005C7CDB">
        <w:rPr>
          <w:rFonts w:ascii="Times New Roman" w:eastAsia="Times New Roman" w:hAnsi="Times New Roman" w:cs="Times New Roman"/>
          <w:color w:val="000000"/>
          <w:lang w:val="ru-RU"/>
        </w:rPr>
        <w:t>распределение полных токов</w:t>
      </w:r>
    </w:p>
    <w:p w14:paraId="5E86DCF6" w14:textId="77777777" w:rsidR="005C7CDB" w:rsidRPr="005C7CDB" w:rsidRDefault="005C7CDB" w:rsidP="005C7CDB">
      <w:pPr>
        <w:shd w:val="clear" w:color="auto" w:fill="FFFFFF"/>
        <w:autoSpaceDN w:val="0"/>
        <w:adjustRightInd w:val="0"/>
        <w:spacing w:after="0" w:line="240" w:lineRule="auto"/>
        <w:ind w:firstLine="180"/>
        <w:jc w:val="center"/>
        <w:outlineLvl w:val="0"/>
        <w:rPr>
          <w:rFonts w:ascii="Times New Roman" w:eastAsia="Times New Roman" w:hAnsi="Times New Roman" w:cs="Times New Roman"/>
          <w:color w:val="000000"/>
          <w:lang w:val="ru-RU"/>
        </w:rPr>
      </w:pPr>
    </w:p>
    <w:p w14:paraId="76D7A6CD" w14:textId="77777777" w:rsidR="005C7CDB" w:rsidRPr="005C7CDB" w:rsidRDefault="005C7CDB" w:rsidP="005C7CDB">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Копланарные волноводы находят широкое применение в интеграль</w:t>
      </w:r>
      <w:r w:rsidRPr="005C7CDB">
        <w:rPr>
          <w:rFonts w:ascii="Times New Roman" w:eastAsia="Times New Roman" w:hAnsi="Times New Roman" w:cs="Times New Roman"/>
          <w:color w:val="000000"/>
          <w:lang w:val="ru-RU"/>
        </w:rPr>
        <w:softHyphen/>
        <w:t>ных СВЧ схемах. Использование копланарных волноводов в СВЧ уст</w:t>
      </w:r>
      <w:r w:rsidRPr="005C7CDB">
        <w:rPr>
          <w:rFonts w:ascii="Times New Roman" w:eastAsia="Times New Roman" w:hAnsi="Times New Roman" w:cs="Times New Roman"/>
          <w:color w:val="000000"/>
          <w:lang w:val="ru-RU"/>
        </w:rPr>
        <w:softHyphen/>
        <w:t>ройствах повышает гибкость конструирования, упрощает исполнение при реализации некоторых функций устройств. Общим для этих ПЛ является то, что все проводники расположены в одной плоско</w:t>
      </w:r>
      <w:r w:rsidRPr="005C7CDB">
        <w:rPr>
          <w:rFonts w:ascii="Times New Roman" w:eastAsia="Times New Roman" w:hAnsi="Times New Roman" w:cs="Times New Roman"/>
          <w:color w:val="000000"/>
          <w:lang w:val="ru-RU"/>
        </w:rPr>
        <w:softHyphen/>
        <w:t>сти (т. е. на одной стороне диэлектрической подложки).</w:t>
      </w:r>
    </w:p>
    <w:p w14:paraId="4A26F3B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t>Важным достоинством линий этих типов является возможность существенно более простого монтажа пассивных и активных компонентов последователь</w:t>
      </w:r>
      <w:r w:rsidRPr="005C7CDB">
        <w:rPr>
          <w:rFonts w:ascii="Times New Roman" w:eastAsia="Times New Roman" w:hAnsi="Times New Roman" w:cs="Times New Roman"/>
          <w:color w:val="000000"/>
          <w:lang w:val="ru-RU"/>
        </w:rPr>
        <w:softHyphen/>
        <w:t>но или параллельно с линией.</w:t>
      </w:r>
    </w:p>
    <w:p w14:paraId="5360AD63" w14:textId="77777777" w:rsidR="005C7CDB" w:rsidRPr="005C7CDB" w:rsidRDefault="005C7CDB" w:rsidP="005C7CDB">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 xml:space="preserve">Анализ копланарных ПЛ осуществляется квазистатическим и волновым методами. </w:t>
      </w:r>
    </w:p>
    <w:p w14:paraId="3EE89D1C" w14:textId="77777777" w:rsidR="005C7CDB" w:rsidRPr="005C7CDB" w:rsidRDefault="005C7CDB" w:rsidP="005C7CDB">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Волновое сопротивление и эффективная диэлектрическая проницаемость.</w:t>
      </w:r>
      <w:r w:rsidRPr="005C7CDB">
        <w:rPr>
          <w:rFonts w:ascii="Times New Roman" w:eastAsia="Times New Roman" w:hAnsi="Times New Roman" w:cs="Times New Roman"/>
          <w:color w:val="000000"/>
          <w:lang w:val="ru-RU"/>
        </w:rPr>
        <w:t xml:space="preserve"> Для диэлектрика конечной толщины сопротивление определяется по формуле</w:t>
      </w:r>
    </w:p>
    <w:p w14:paraId="7CE01575"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385" w:dyaOrig="885" w14:anchorId="541F9A02">
          <v:shape id="_x0000_i3937" type="#_x0000_t75" style="width:119.25pt;height:44.25pt" o:ole="">
            <v:imagedata r:id="rId5736" o:title=""/>
          </v:shape>
          <o:OLEObject Type="Embed" ProgID="Equation.DSMT4" ShapeID="_x0000_i3937" DrawAspect="Content" ObjectID="_1702308973" r:id="rId573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(3.155)</w:t>
      </w:r>
    </w:p>
    <w:p w14:paraId="3BA424F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755" w:dyaOrig="360" w14:anchorId="5B6414E5">
          <v:shape id="_x0000_i3938" type="#_x0000_t75" style="width:87.75pt;height:18pt" o:ole="">
            <v:imagedata r:id="rId5738" o:title=""/>
          </v:shape>
          <o:OLEObject Type="Embed" ProgID="Equation.3" ShapeID="_x0000_i3938" DrawAspect="Content" ObjectID="_1702308974" r:id="rId573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iCs/>
          <w:lang w:val="en-US"/>
        </w:rPr>
        <w:t>K</w: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 xml:space="preserve">полный эллиптический интеграл первого рода; </w:t>
      </w:r>
    </w:p>
    <w:p w14:paraId="232BBE93" w14:textId="77777777" w:rsidR="005C7CDB" w:rsidRPr="005C7CDB" w:rsidRDefault="005C7CDB" w:rsidP="005C7CDB">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435" w:dyaOrig="465" w14:anchorId="29826AB0">
          <v:shape id="_x0000_i3939" type="#_x0000_t75" style="width:171.75pt;height:23.25pt" o:ole="">
            <v:imagedata r:id="rId5740" o:title=""/>
          </v:shape>
          <o:OLEObject Type="Embed" ProgID="Equation.3" ShapeID="_x0000_i3939" DrawAspect="Content" ObjectID="_1702308975" r:id="rId5741"/>
        </w:object>
      </w:r>
    </w:p>
    <w:p w14:paraId="603ADDE0"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lang w:val="ru-RU"/>
        </w:rPr>
        <w:t>Выражение для эффективной диэлектрической проницаемости, полученное путем аппроксимации численных результатов, имеет вид</w:t>
      </w:r>
    </w:p>
    <w:p w14:paraId="4D5EB75C"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r>
      <w:r w:rsidRPr="005C7CDB">
        <w:rPr>
          <w:rFonts w:ascii="Times New Roman" w:eastAsia="Times New Roman" w:hAnsi="Times New Roman" w:cs="Times New Roman"/>
          <w:vertAlign w:val="subscript"/>
          <w:lang w:val="ru-RU"/>
        </w:rPr>
        <w:object w:dxaOrig="5145" w:dyaOrig="1455" w14:anchorId="0B439F15">
          <v:shape id="_x0000_i3940" type="#_x0000_t75" style="width:257.25pt;height:72.75pt" o:ole="">
            <v:imagedata r:id="rId5742" o:title=""/>
          </v:shape>
          <o:OLEObject Type="Embed" ProgID="Equation.3" ShapeID="_x0000_i3940" DrawAspect="Content" ObjectID="_1702308976" r:id="rId5743"/>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(3.156)</w:t>
      </w:r>
    </w:p>
    <w:p w14:paraId="45AD2E3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ab/>
      </w:r>
      <w:r w:rsidRPr="005C7CDB">
        <w:rPr>
          <w:rFonts w:ascii="Times New Roman" w:eastAsia="Times New Roman" w:hAnsi="Times New Roman" w:cs="Times New Roman"/>
          <w:lang w:val="ru-RU"/>
        </w:rPr>
        <w:t>Для копланарной ПЛ волновое сопротивление может быть рассчитано по фор</w:t>
      </w:r>
      <w:r w:rsidRPr="005C7CDB">
        <w:rPr>
          <w:rFonts w:ascii="Times New Roman" w:eastAsia="Times New Roman" w:hAnsi="Times New Roman" w:cs="Times New Roman"/>
          <w:lang w:val="ru-RU"/>
        </w:rPr>
        <w:softHyphen/>
        <w:t xml:space="preserve">муле (3.155) где </w:t>
      </w:r>
      <w:r w:rsidRPr="005C7CDB">
        <w:rPr>
          <w:rFonts w:ascii="Times New Roman" w:eastAsia="Times New Roman" w:hAnsi="Times New Roman" w:cs="Times New Roman"/>
          <w:vertAlign w:val="subscript"/>
          <w:lang w:val="ru-RU"/>
        </w:rPr>
        <w:object w:dxaOrig="345" w:dyaOrig="375" w14:anchorId="3C3AA47F">
          <v:shape id="_x0000_i3941" type="#_x0000_t75" style="width:17.25pt;height:18.75pt" o:ole="">
            <v:imagedata r:id="rId5744" o:title=""/>
          </v:shape>
          <o:OLEObject Type="Embed" ProgID="Equation.3" ShapeID="_x0000_i3941" DrawAspect="Content" ObjectID="_1702308977" r:id="rId5745"/>
        </w:object>
      </w:r>
      <w:r w:rsidRPr="005C7CDB">
        <w:rPr>
          <w:rFonts w:ascii="Times New Roman" w:eastAsia="Times New Roman" w:hAnsi="Times New Roman" w:cs="Times New Roman"/>
          <w:lang w:val="ru-RU"/>
        </w:rPr>
        <w:t xml:space="preserve"> также рассчитывается по (3.156) в которой в этом случае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 xml:space="preserve">ширина полосковых проводников, </w:t>
      </w:r>
      <w:r w:rsidRPr="005C7CDB">
        <w:rPr>
          <w:rFonts w:ascii="Times New Roman" w:eastAsia="Times New Roman" w:hAnsi="Times New Roman" w:cs="Times New Roman"/>
          <w:lang w:val="en-US"/>
        </w:rPr>
        <w:t>a</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object w:dxaOrig="195" w:dyaOrig="240" w14:anchorId="30C57AFF">
          <v:shape id="_x0000_i3942" type="#_x0000_t75" style="width:9.75pt;height:12pt" o:ole="">
            <v:imagedata r:id="rId5746" o:title=""/>
          </v:shape>
          <o:OLEObject Type="Embed" ProgID="Equation.3" ShapeID="_x0000_i3942" DrawAspect="Content" ObjectID="_1702308978" r:id="rId5747"/>
        </w:object>
      </w:r>
      <w:r w:rsidRPr="005C7CDB">
        <w:rPr>
          <w:rFonts w:ascii="Times New Roman" w:eastAsia="Times New Roman" w:hAnsi="Times New Roman" w:cs="Times New Roman"/>
          <w:lang w:val="ru-RU"/>
        </w:rPr>
        <w:t xml:space="preserve"> – расстояние между ними. Приведенные формулы получены в предположении бесконечно малых толщин полосковых проводников и заземленных пластин. На практике же металлизированный слой имеет конечную толщину </w:t>
      </w:r>
      <w:r w:rsidRPr="005C7CDB">
        <w:rPr>
          <w:rFonts w:ascii="Times New Roman" w:eastAsia="Times New Roman" w:hAnsi="Times New Roman" w:cs="Times New Roman"/>
          <w:i/>
          <w:iCs/>
          <w:lang w:val="en-US"/>
        </w:rPr>
        <w:t>t</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которая влияет на характеристики. Влияние толщин полосковых проводников на волновое сопротивление компланарных волноводов может учитываться введением эффективных значений ширин полосок и зазоров:</w:t>
      </w:r>
    </w:p>
    <w:p w14:paraId="1FD30678"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1305" w:dyaOrig="435" w14:anchorId="230C60D4">
          <v:shape id="_x0000_i3943" type="#_x0000_t75" style="width:65.25pt;height:21.75pt" o:ole="">
            <v:imagedata r:id="rId5748" o:title=""/>
          </v:shape>
          <o:OLEObject Type="Embed" ProgID="Equation.DSMT4" ShapeID="_x0000_i3943" DrawAspect="Content" ObjectID="_1702308979" r:id="rId574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p>
    <w:p w14:paraId="7DABE130"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1500" w:dyaOrig="435" w14:anchorId="2CEB76D7">
          <v:shape id="_x0000_i3944" type="#_x0000_t75" style="width:75.75pt;height:21.75pt" o:ole="">
            <v:imagedata r:id="rId5750" o:title=""/>
          </v:shape>
          <o:OLEObject Type="Embed" ProgID="Equation.DSMT4" ShapeID="_x0000_i3944" DrawAspect="Content" ObjectID="_1702308980" r:id="rId575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(3.157)</w:t>
      </w:r>
    </w:p>
    <w:p w14:paraId="45EAE619"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для любых значений </w:t>
      </w:r>
      <w:r w:rsidRPr="005C7CDB">
        <w:rPr>
          <w:rFonts w:ascii="Times New Roman" w:eastAsia="Times New Roman" w:hAnsi="Times New Roman" w:cs="Times New Roman"/>
          <w:i/>
          <w:lang w:val="en-US"/>
        </w:rPr>
        <w:t>s</w:t>
      </w:r>
      <w:r w:rsidRPr="005C7CDB">
        <w:rPr>
          <w:rFonts w:ascii="Times New Roman" w:eastAsia="Times New Roman" w:hAnsi="Times New Roman" w:cs="Times New Roman"/>
          <w:i/>
          <w:lang w:val="ru-RU"/>
        </w:rPr>
        <w:t>/</w:t>
      </w:r>
      <w:r w:rsidRPr="005C7CDB">
        <w:rPr>
          <w:rFonts w:ascii="Times New Roman" w:eastAsia="Times New Roman" w:hAnsi="Times New Roman" w:cs="Times New Roman"/>
          <w:i/>
          <w:lang w:val="en-US"/>
        </w:rPr>
        <w:t>h</w:t>
      </w:r>
    </w:p>
    <w:p w14:paraId="5F8A2A11"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3375" w:dyaOrig="540" w14:anchorId="603AD711">
          <v:shape id="_x0000_i3945" type="#_x0000_t75" style="width:168.75pt;height:27.75pt" o:ole="">
            <v:imagedata r:id="rId5752" o:title=""/>
          </v:shape>
          <o:OLEObject Type="Embed" ProgID="Equation.DSMT4" ShapeID="_x0000_i3945" DrawAspect="Content" ObjectID="_1702308981" r:id="rId575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(3.158)</w:t>
      </w:r>
    </w:p>
    <w:p w14:paraId="527CB7F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тогда волновое сопротивление рассчитывается как</w:t>
      </w:r>
    </w:p>
    <w:p w14:paraId="15AAB795"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65" w:dyaOrig="1080" w14:anchorId="4C599386">
          <v:shape id="_x0000_i3946" type="#_x0000_t75" style="width:128.25pt;height:54pt" o:ole="">
            <v:imagedata r:id="rId5754" o:title=""/>
          </v:shape>
          <o:OLEObject Type="Embed" ProgID="Equation.DSMT4" ShapeID="_x0000_i3946" DrawAspect="Content" ObjectID="_1702308982" r:id="rId5755"/>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(3.159)</w:t>
      </w:r>
    </w:p>
    <w:p w14:paraId="515186B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где </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4980" w:dyaOrig="660" w14:anchorId="237D482F">
          <v:shape id="_x0000_i3947" type="#_x0000_t75" style="width:249.75pt;height:33.75pt" o:ole="">
            <v:imagedata r:id="rId5756" o:title=""/>
          </v:shape>
          <o:OLEObject Type="Embed" ProgID="Equation.DSMT4" ShapeID="_x0000_i3947" DrawAspect="Content" ObjectID="_1702308983" r:id="rId5757"/>
        </w:object>
      </w:r>
    </w:p>
    <w:p w14:paraId="3FAA5EDE"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 </w:t>
      </w:r>
      <w:r w:rsidRPr="005C7CDB">
        <w:rPr>
          <w:rFonts w:ascii="Times New Roman" w:eastAsia="Times New Roman" w:hAnsi="Times New Roman" w:cs="Times New Roman"/>
          <w:vertAlign w:val="subscript"/>
          <w:lang w:val="ru-RU"/>
        </w:rPr>
        <w:object w:dxaOrig="435" w:dyaOrig="555" w14:anchorId="1846F803">
          <v:shape id="_x0000_i3948" type="#_x0000_t75" style="width:21.75pt;height:27.75pt" o:ole="">
            <v:imagedata r:id="rId5758" o:title=""/>
          </v:shape>
          <o:OLEObject Type="Embed" ProgID="Equation.DSMT4" ShapeID="_x0000_i3948" DrawAspect="Content" ObjectID="_1702308984" r:id="rId5759"/>
        </w:object>
      </w:r>
      <w:r w:rsidRPr="005C7CDB">
        <w:rPr>
          <w:rFonts w:ascii="Times New Roman" w:eastAsia="Times New Roman" w:hAnsi="Times New Roman" w:cs="Times New Roman"/>
          <w:lang w:val="ru-RU"/>
        </w:rPr>
        <w:t xml:space="preserve"> – эффективная диэлектрическая проницаемость с полос</w:t>
      </w:r>
      <w:r w:rsidRPr="005C7CDB">
        <w:rPr>
          <w:rFonts w:ascii="Times New Roman" w:eastAsia="Times New Roman" w:hAnsi="Times New Roman" w:cs="Times New Roman"/>
          <w:lang w:val="ru-RU"/>
        </w:rPr>
        <w:softHyphen/>
        <w:t xml:space="preserve">ками толщиной </w:t>
      </w:r>
      <w:r w:rsidRPr="005C7CDB">
        <w:rPr>
          <w:rFonts w:ascii="Times New Roman" w:eastAsia="Times New Roman" w:hAnsi="Times New Roman" w:cs="Times New Roman"/>
          <w:i/>
          <w:iCs/>
          <w:lang w:val="en-US"/>
        </w:rPr>
        <w:t>t</w:t>
      </w:r>
      <w:r w:rsidRPr="005C7CDB">
        <w:rPr>
          <w:rFonts w:ascii="Times New Roman" w:eastAsia="Times New Roman" w:hAnsi="Times New Roman" w:cs="Times New Roman"/>
          <w:iCs/>
          <w:lang w:val="ru-RU"/>
        </w:rPr>
        <w:t>:</w:t>
      </w:r>
      <w:r w:rsidRPr="005C7CDB">
        <w:rPr>
          <w:rFonts w:ascii="Times New Roman" w:eastAsia="Times New Roman" w:hAnsi="Times New Roman" w:cs="Times New Roman"/>
          <w:i/>
          <w:iCs/>
          <w:lang w:val="ru-RU"/>
        </w:rPr>
        <w:t xml:space="preserve"> </w:t>
      </w:r>
    </w:p>
    <w:p w14:paraId="06064790"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395" w:dyaOrig="885" w14:anchorId="75A542C2">
          <v:shape id="_x0000_i3949" type="#_x0000_t75" style="width:219.75pt;height:44.25pt" o:ole="">
            <v:imagedata r:id="rId5760" o:title=""/>
          </v:shape>
          <o:OLEObject Type="Embed" ProgID="Equation.DSMT4" ShapeID="_x0000_i3949" DrawAspect="Content" ObjectID="_1702308985" r:id="rId576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(3.160)</w:t>
      </w:r>
    </w:p>
    <w:p w14:paraId="39F41BC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64DA918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 копланарной ПЛ влияние толщин полосок на </w:t>
      </w:r>
      <w:r w:rsidRPr="005C7CDB">
        <w:rPr>
          <w:rFonts w:ascii="Times New Roman" w:eastAsia="Times New Roman" w:hAnsi="Times New Roman" w:cs="Times New Roman"/>
          <w:vertAlign w:val="subscript"/>
          <w:lang w:val="ru-RU"/>
        </w:rPr>
        <w:object w:dxaOrig="495" w:dyaOrig="375" w14:anchorId="5FFF0B1B">
          <v:shape id="_x0000_i3950" type="#_x0000_t75" style="width:24.75pt;height:18.75pt" o:ole="">
            <v:imagedata r:id="rId5762" o:title=""/>
          </v:shape>
          <o:OLEObject Type="Embed" ProgID="Equation.3" ShapeID="_x0000_i3950" DrawAspect="Content" ObjectID="_1702308986" r:id="rId5763"/>
        </w:objec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345" w:dyaOrig="375" w14:anchorId="5659E3BF">
          <v:shape id="_x0000_i3951" type="#_x0000_t75" style="width:17.25pt;height:18.75pt" o:ole="">
            <v:imagedata r:id="rId5764" o:title=""/>
          </v:shape>
          <o:OLEObject Type="Embed" ProgID="Equation.3" ShapeID="_x0000_i3951" DrawAspect="Content" ObjectID="_1702308987" r:id="rId5765"/>
        </w:object>
      </w:r>
      <w:r w:rsidRPr="005C7CDB">
        <w:rPr>
          <w:rFonts w:ascii="Times New Roman" w:eastAsia="Times New Roman" w:hAnsi="Times New Roman" w:cs="Times New Roman"/>
          <w:lang w:val="ru-RU"/>
        </w:rPr>
        <w:t xml:space="preserve"> аналогично влиянию в копланарном волноводе</w:t>
      </w:r>
    </w:p>
    <w:p w14:paraId="300E125B"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26E301E1"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65" w:dyaOrig="1080" w14:anchorId="51830787">
          <v:shape id="_x0000_i3952" type="#_x0000_t75" style="width:128.25pt;height:54pt" o:ole="">
            <v:imagedata r:id="rId5766" o:title=""/>
          </v:shape>
          <o:OLEObject Type="Embed" ProgID="Equation.DSMT4" ShapeID="_x0000_i3952" DrawAspect="Content" ObjectID="_1702308988" r:id="rId5767"/>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(3.161)</w:t>
      </w:r>
    </w:p>
    <w:p w14:paraId="6DCBDFE4"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где</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040" w:dyaOrig="660" w14:anchorId="2AC4AA86">
          <v:shape id="_x0000_i3953" type="#_x0000_t75" style="width:252pt;height:33.75pt" o:ole="">
            <v:imagedata r:id="rId5768" o:title=""/>
          </v:shape>
          <o:OLEObject Type="Embed" ProgID="Equation.DSMT4" ShapeID="_x0000_i3953" DrawAspect="Content" ObjectID="_1702308989" r:id="rId5769"/>
        </w:object>
      </w:r>
      <w:r w:rsidRPr="005C7CDB">
        <w:rPr>
          <w:rFonts w:ascii="Times New Roman" w:eastAsia="Times New Roman" w:hAnsi="Times New Roman" w:cs="Times New Roman"/>
          <w:lang w:val="ru-RU"/>
        </w:rPr>
        <w:t xml:space="preserve"> </w:t>
      </w:r>
    </w:p>
    <w:p w14:paraId="41590EC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525" w:dyaOrig="465" w14:anchorId="55CEA068">
          <v:shape id="_x0000_i3954" type="#_x0000_t75" style="width:176.25pt;height:23.25pt" o:ole="">
            <v:imagedata r:id="rId5770" o:title=""/>
          </v:shape>
          <o:OLEObject Type="Embed" ProgID="Equation.DSMT4" ShapeID="_x0000_i3954" DrawAspect="Content" ObjectID="_1702308990" r:id="rId5771"/>
        </w:object>
      </w:r>
      <w:r w:rsidRPr="005C7CDB">
        <w:rPr>
          <w:rFonts w:ascii="Times New Roman" w:eastAsia="Times New Roman" w:hAnsi="Times New Roman" w:cs="Times New Roman"/>
          <w:lang w:val="ru-RU"/>
        </w:rPr>
        <w:t>,</w:t>
      </w:r>
    </w:p>
    <w:p w14:paraId="109910A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эффективная диэлектрическая проницаемость рассчитывается как</w:t>
      </w:r>
    </w:p>
    <w:p w14:paraId="5B20DC7D"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en-US"/>
        </w:rPr>
        <w:object w:dxaOrig="4035" w:dyaOrig="855" w14:anchorId="72ECABCA">
          <v:shape id="_x0000_i3955" type="#_x0000_t75" style="width:201.75pt;height:42.75pt" o:ole="">
            <v:imagedata r:id="rId5772" o:title=""/>
          </v:shape>
          <o:OLEObject Type="Embed" ProgID="Equation.DSMT4" ShapeID="_x0000_i3955" DrawAspect="Content" ObjectID="_1702308991" r:id="rId577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(3.162)</w:t>
      </w:r>
    </w:p>
    <w:p w14:paraId="16B790F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B41EAC4"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ab/>
        <w:t>Потери</w:t>
      </w:r>
      <w:r w:rsidRPr="005C7CDB">
        <w:rPr>
          <w:rFonts w:ascii="Times New Roman" w:eastAsia="Times New Roman" w:hAnsi="Times New Roman" w:cs="Times New Roman"/>
          <w:lang w:val="ru-RU"/>
        </w:rPr>
        <w:t xml:space="preserve"> в проводниках в компланарном волноводе учитывают возрастание индуктивности и определяются </w:t>
      </w:r>
    </w:p>
    <w:p w14:paraId="4AD8252A" w14:textId="77777777" w:rsidR="005C7CDB" w:rsidRPr="005C7CDB" w:rsidRDefault="005C7CDB" w:rsidP="005C7CDB">
      <w:pPr>
        <w:autoSpaceDN w:val="0"/>
        <w:spacing w:after="0" w:line="240" w:lineRule="auto"/>
        <w:ind w:left="1416" w:firstLine="708"/>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040" w:dyaOrig="2940" w14:anchorId="7C8767CE">
          <v:shape id="_x0000_i3956" type="#_x0000_t75" style="width:252pt;height:147.75pt" o:ole="">
            <v:imagedata r:id="rId5774" o:title=""/>
          </v:shape>
          <o:OLEObject Type="Embed" ProgID="Equation.DSMT4" ShapeID="_x0000_i3956" DrawAspect="Content" ObjectID="_1702308992" r:id="rId577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(3.163)</w:t>
      </w:r>
    </w:p>
    <w:p w14:paraId="61168C6E"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w:t>
      </w:r>
    </w:p>
    <w:p w14:paraId="39163F70"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6225" w:dyaOrig="1905" w14:anchorId="71A63AC0">
          <v:shape id="_x0000_i3957" type="#_x0000_t75" style="width:311.25pt;height:95.25pt" o:ole="">
            <v:imagedata r:id="rId5776" o:title=""/>
          </v:shape>
          <o:OLEObject Type="Embed" ProgID="Equation.DSMT4" ShapeID="_x0000_i3957" DrawAspect="Content" ObjectID="_1702308993" r:id="rId5777"/>
        </w:object>
      </w:r>
    </w:p>
    <w:p w14:paraId="258C7F9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1A0847E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Выражение для постоянной затухания, определяемой поте</w:t>
      </w:r>
      <w:r w:rsidRPr="005C7CDB">
        <w:rPr>
          <w:rFonts w:ascii="Times New Roman" w:eastAsia="Times New Roman" w:hAnsi="Times New Roman" w:cs="Times New Roman"/>
          <w:lang w:val="ru-RU"/>
        </w:rPr>
        <w:softHyphen/>
        <w:t>рями в диэлектрике как в копланарном волноводе, так и в копланарной ПЛ, может быть записано в виде</w:t>
      </w:r>
    </w:p>
    <w:p w14:paraId="4ABC6182"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165" w:dyaOrig="1020" w14:anchorId="1128CDC4">
          <v:shape id="_x0000_i3958" type="#_x0000_t75" style="width:158.25pt;height:51.75pt" o:ole="">
            <v:imagedata r:id="rId5778" o:title=""/>
          </v:shape>
          <o:OLEObject Type="Embed" ProgID="Equation.DSMT4" ShapeID="_x0000_i3958" DrawAspect="Content" ObjectID="_1702308994" r:id="rId5779"/>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(3.164)</w:t>
      </w:r>
    </w:p>
    <w:p w14:paraId="37F58F3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345" w:dyaOrig="375" w14:anchorId="656A8EF9">
          <v:shape id="_x0000_i3959" type="#_x0000_t75" style="width:17.25pt;height:18.75pt" o:ole="">
            <v:imagedata r:id="rId5780" o:title=""/>
          </v:shape>
          <o:OLEObject Type="Embed" ProgID="Equation.3" ShapeID="_x0000_i3959" DrawAspect="Content" ObjectID="_1702308995" r:id="rId5781"/>
        </w:object>
      </w:r>
      <w:r w:rsidRPr="005C7CDB">
        <w:rPr>
          <w:rFonts w:ascii="Times New Roman" w:eastAsia="Times New Roman" w:hAnsi="Times New Roman" w:cs="Times New Roman"/>
          <w:lang w:val="ru-RU"/>
        </w:rPr>
        <w:t xml:space="preserve"> определяется по (3.162).</w:t>
      </w:r>
    </w:p>
    <w:p w14:paraId="62842CC3"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Для копланарной ПЛ потери в проводниках определяются (дБ/м)</w:t>
      </w:r>
    </w:p>
    <w:p w14:paraId="03B61161"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p>
    <w:p w14:paraId="7AC57639"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7155" w:dyaOrig="1815" w14:anchorId="43FBDE31">
          <v:shape id="_x0000_i3960" type="#_x0000_t75" style="width:357.75pt;height:90.75pt" o:ole="">
            <v:imagedata r:id="rId5782" o:title=""/>
          </v:shape>
          <o:OLEObject Type="Embed" ProgID="Equation.3" ShapeID="_x0000_i3960" DrawAspect="Content" ObjectID="_1702308996" r:id="rId5783"/>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ru-RU"/>
        </w:rPr>
        <w:tab/>
        <w:t>(3.165)</w:t>
      </w:r>
    </w:p>
    <w:p w14:paraId="04556D8F"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5C58BC5F" w14:textId="77777777" w:rsidR="005C7CDB" w:rsidRPr="00D10835" w:rsidRDefault="005C7CDB" w:rsidP="00D10835">
      <w:pPr>
        <w:pStyle w:val="1"/>
        <w:rPr>
          <w:sz w:val="26"/>
          <w:szCs w:val="26"/>
        </w:rPr>
      </w:pPr>
      <w:r w:rsidRPr="00D10835">
        <w:rPr>
          <w:sz w:val="26"/>
          <w:szCs w:val="26"/>
        </w:rPr>
        <w:tab/>
      </w:r>
      <w:bookmarkStart w:id="225" w:name="_Toc89607514"/>
      <w:r w:rsidRPr="00D10835">
        <w:rPr>
          <w:sz w:val="26"/>
          <w:szCs w:val="26"/>
        </w:rPr>
        <w:t>3.3.5.5. Связанные симметричные полосковые линии</w:t>
      </w:r>
      <w:bookmarkEnd w:id="225"/>
    </w:p>
    <w:p w14:paraId="533F75E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В законченных компонентах на симметричных ПЛ используется связь между параллельными полосковыми проводниками. Конфигурация связанных симметричных ПЛ приведена на рис. 3.34. </w:t>
      </w:r>
    </w:p>
    <w:p w14:paraId="449B269D"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0F252D01" w14:textId="03235B89" w:rsidR="005C7CDB" w:rsidRPr="005C7CDB" w:rsidRDefault="005C7CDB" w:rsidP="005C7CDB">
      <w:pPr>
        <w:autoSpaceDN w:val="0"/>
        <w:spacing w:after="0" w:line="240" w:lineRule="auto"/>
        <w:ind w:left="708" w:firstLine="708"/>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3087E1AE" wp14:editId="0E95128A">
            <wp:extent cx="2346960" cy="1535511"/>
            <wp:effectExtent l="0" t="0" r="0" b="7620"/>
            <wp:docPr id="112" name="Рисунок 1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4" descr="3"/>
                    <pic:cNvPicPr>
                      <a:picLocks noChangeAspect="1" noChangeArrowheads="1"/>
                    </pic:cNvPicPr>
                  </pic:nvPicPr>
                  <pic:blipFill>
                    <a:blip r:embed="rId5784">
                      <a:extLst>
                        <a:ext uri="{28A0092B-C50C-407E-A947-70E740481C1C}">
                          <a14:useLocalDpi xmlns:a14="http://schemas.microsoft.com/office/drawing/2010/main" val="0"/>
                        </a:ext>
                      </a:extLst>
                    </a:blip>
                    <a:srcRect/>
                    <a:stretch>
                      <a:fillRect/>
                    </a:stretch>
                  </pic:blipFill>
                  <pic:spPr bwMode="auto">
                    <a:xfrm>
                      <a:off x="0" y="0"/>
                      <a:ext cx="2367598" cy="1549014"/>
                    </a:xfrm>
                    <a:prstGeom prst="rect">
                      <a:avLst/>
                    </a:prstGeom>
                    <a:noFill/>
                    <a:ln>
                      <a:noFill/>
                    </a:ln>
                  </pic:spPr>
                </pic:pic>
              </a:graphicData>
            </a:graphic>
          </wp:inline>
        </w:drawing>
      </w:r>
      <w:r w:rsidRPr="005C7CDB">
        <w:rPr>
          <w:rFonts w:ascii="Times New Roman" w:eastAsia="Times New Roman" w:hAnsi="Times New Roman" w:cs="Times New Roman"/>
          <w:lang w:val="ru-RU"/>
        </w:rPr>
        <w:tab/>
      </w:r>
    </w:p>
    <w:p w14:paraId="203C3C48"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Рис. 3.34. Связанные симметричные ПЛ</w:t>
      </w:r>
    </w:p>
    <w:p w14:paraId="41E1637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7EB250E7"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Связанные ПЛ главным образом используются в направленных ответвителях, линиях задержки, фильтрах и др.</w:t>
      </w:r>
    </w:p>
    <w:p w14:paraId="19D6AB5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Волновое сопротивление</w:t>
      </w:r>
      <w:r w:rsidRPr="005C7CDB">
        <w:rPr>
          <w:rFonts w:ascii="Times New Roman" w:eastAsia="Times New Roman" w:hAnsi="Times New Roman" w:cs="Times New Roman"/>
          <w:lang w:val="ru-RU"/>
        </w:rPr>
        <w:t xml:space="preserve"> при четном и нечетном видах возбуждения при </w:t>
      </w:r>
      <w:r w:rsidRPr="005C7CDB">
        <w:rPr>
          <w:rFonts w:ascii="Times New Roman" w:eastAsia="Times New Roman" w:hAnsi="Times New Roman" w:cs="Times New Roman"/>
          <w:vertAlign w:val="subscript"/>
          <w:lang w:val="ru-RU"/>
        </w:rPr>
        <w:object w:dxaOrig="1005" w:dyaOrig="360" w14:anchorId="67E9AEEB">
          <v:shape id="_x0000_i3961" type="#_x0000_t75" style="width:50.25pt;height:18pt" o:ole="">
            <v:imagedata r:id="rId5785" o:title=""/>
          </v:shape>
          <o:OLEObject Type="Embed" ProgID="Equation.3" ShapeID="_x0000_i3961" DrawAspect="Content" ObjectID="_1702308997" r:id="rId5786"/>
        </w:object>
      </w:r>
      <w:r w:rsidRPr="005C7CDB">
        <w:rPr>
          <w:rFonts w:ascii="Times New Roman" w:eastAsia="Times New Roman" w:hAnsi="Times New Roman" w:cs="Times New Roman"/>
          <w:lang w:val="ru-RU"/>
        </w:rPr>
        <w:t xml:space="preserve"> и </w:t>
      </w:r>
      <w:r w:rsidRPr="005C7CDB">
        <w:rPr>
          <w:rFonts w:ascii="Times New Roman" w:eastAsia="Times New Roman" w:hAnsi="Times New Roman" w:cs="Times New Roman"/>
          <w:vertAlign w:val="subscript"/>
          <w:lang w:val="en-US"/>
        </w:rPr>
        <w:object w:dxaOrig="1335" w:dyaOrig="360" w14:anchorId="0AE85DFE">
          <v:shape id="_x0000_i3962" type="#_x0000_t75" style="width:66.75pt;height:18pt" o:ole="">
            <v:imagedata r:id="rId5787" o:title=""/>
          </v:shape>
          <o:OLEObject Type="Embed" ProgID="Equation.3" ShapeID="_x0000_i3962" DrawAspect="Content" ObjectID="_1702308998" r:id="rId5788"/>
        </w:object>
      </w:r>
      <w:r w:rsidRPr="005C7CDB">
        <w:rPr>
          <w:rFonts w:ascii="Times New Roman" w:eastAsia="Times New Roman" w:hAnsi="Times New Roman" w:cs="Times New Roman"/>
          <w:lang w:val="ru-RU"/>
        </w:rPr>
        <w:t xml:space="preserve"> определяется как:</w:t>
      </w:r>
    </w:p>
    <w:p w14:paraId="5B7851DE"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3225" w:dyaOrig="1395" w14:anchorId="0F6A8CFA">
          <v:shape id="_x0000_i3963" type="#_x0000_t75" style="width:161.25pt;height:69.75pt" o:ole="">
            <v:imagedata r:id="rId5789" o:title=""/>
          </v:shape>
          <o:OLEObject Type="Embed" ProgID="Equation.DSMT4" ShapeID="_x0000_i3963" DrawAspect="Content" ObjectID="_1702308999" r:id="rId579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(3.166)</w:t>
      </w:r>
    </w:p>
    <w:p w14:paraId="31E99800"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3255" w:dyaOrig="1395" w14:anchorId="05AF130A">
          <v:shape id="_x0000_i3964" type="#_x0000_t75" style="width:162.75pt;height:69.75pt" o:ole="">
            <v:imagedata r:id="rId5791" o:title=""/>
          </v:shape>
          <o:OLEObject Type="Embed" ProgID="Equation.DSMT4" ShapeID="_x0000_i3964" DrawAspect="Content" ObjectID="_1702309000" r:id="rId579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(3.167)</w:t>
      </w:r>
    </w:p>
    <w:p w14:paraId="6979167B"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где</w:t>
      </w:r>
    </w:p>
    <w:p w14:paraId="65606EC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2340" w:dyaOrig="735" w14:anchorId="287A0D4C">
          <v:shape id="_x0000_i3965" type="#_x0000_t75" style="width:117.75pt;height:36.75pt" o:ole="">
            <v:imagedata r:id="rId5793" o:title=""/>
          </v:shape>
          <o:OLEObject Type="Embed" ProgID="Equation.DSMT4" ShapeID="_x0000_i3965" DrawAspect="Content" ObjectID="_1702309001" r:id="rId5794"/>
        </w:object>
      </w:r>
    </w:p>
    <w:p w14:paraId="3F85EEE7"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2505" w:dyaOrig="735" w14:anchorId="6D5CEBF5">
          <v:shape id="_x0000_i3966" type="#_x0000_t75" style="width:125.25pt;height:36.75pt" o:ole="">
            <v:imagedata r:id="rId5795" o:title=""/>
          </v:shape>
          <o:OLEObject Type="Embed" ProgID="Equation.DSMT4" ShapeID="_x0000_i3966" DrawAspect="Content" ObjectID="_1702309002" r:id="rId5796"/>
        </w:object>
      </w:r>
    </w:p>
    <w:p w14:paraId="102AF960"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1545" w:dyaOrig="360" w14:anchorId="20D4FD8F">
          <v:shape id="_x0000_i3967" type="#_x0000_t75" style="width:77.25pt;height:18pt" o:ole="">
            <v:imagedata r:id="rId5797" o:title=""/>
          </v:shape>
          <o:OLEObject Type="Embed" ProgID="Equation.3" ShapeID="_x0000_i3967" DrawAspect="Content" ObjectID="_1702309003" r:id="rId5798"/>
        </w:object>
      </w:r>
    </w:p>
    <w:p w14:paraId="5BAD891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4740" w:dyaOrig="1020" w14:anchorId="26100BA0">
          <v:shape id="_x0000_i3968" type="#_x0000_t75" style="width:237.75pt;height:51.75pt" o:ole="">
            <v:imagedata r:id="rId5799" o:title=""/>
          </v:shape>
          <o:OLEObject Type="Embed" ProgID="Equation.DSMT4" ShapeID="_x0000_i3968" DrawAspect="Content" ObjectID="_1702309004" r:id="rId5800"/>
        </w:object>
      </w:r>
    </w:p>
    <w:p w14:paraId="2B719140"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3EDDFFD2" w14:textId="77777777" w:rsidR="005C7CDB" w:rsidRPr="00D10835" w:rsidRDefault="005C7CDB" w:rsidP="00D10835">
      <w:pPr>
        <w:pStyle w:val="1"/>
        <w:rPr>
          <w:sz w:val="26"/>
          <w:szCs w:val="26"/>
        </w:rPr>
      </w:pPr>
      <w:bookmarkStart w:id="226" w:name="_Toc89607515"/>
      <w:r w:rsidRPr="00D10835">
        <w:rPr>
          <w:sz w:val="26"/>
          <w:szCs w:val="26"/>
        </w:rPr>
        <w:t>3.3.5.6. Связанные несимметричные полосковые линии</w:t>
      </w:r>
      <w:bookmarkEnd w:id="226"/>
    </w:p>
    <w:p w14:paraId="65ABDE46"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ab/>
      </w:r>
      <w:r w:rsidRPr="005C7CDB">
        <w:rPr>
          <w:rFonts w:ascii="Times New Roman" w:eastAsia="Times New Roman" w:hAnsi="Times New Roman" w:cs="Times New Roman"/>
          <w:lang w:val="ru-RU"/>
        </w:rPr>
        <w:t>Связанные несимметричные ПЛ используются в качестве направленных отвитвителей, фильтров, элементов согласования комплексных сопротивлений, линий задержки.</w:t>
      </w:r>
    </w:p>
    <w:p w14:paraId="0D7B0C1C" w14:textId="77777777" w:rsidR="005C7CDB" w:rsidRPr="005C7CDB" w:rsidRDefault="005C7CDB" w:rsidP="005C7CDB">
      <w:pPr>
        <w:autoSpaceDN w:val="0"/>
        <w:spacing w:after="0" w:line="240" w:lineRule="auto"/>
        <w:jc w:val="both"/>
        <w:rPr>
          <w:rFonts w:ascii="Times New Roman" w:eastAsia="Times New Roman" w:hAnsi="Times New Roman" w:cs="Times New Roman"/>
          <w:b/>
          <w:lang w:val="ru-RU"/>
        </w:rPr>
      </w:pPr>
      <w:r w:rsidRPr="005C7CDB">
        <w:rPr>
          <w:rFonts w:ascii="Times New Roman" w:eastAsia="Times New Roman" w:hAnsi="Times New Roman" w:cs="Times New Roman"/>
          <w:lang w:val="ru-RU"/>
        </w:rPr>
        <w:tab/>
        <w:t>Свойства связанных линий определяются значениями собственных взаимных индуктивностей и емкостей. При этом единственная индуктивность с помощью несложных соотношений может быть выражена через собственную емкость. Для большинства практических устройств на связанных несимметричных ПЛ взаимные индуктивность и емкость взаимосвязаны и нет необходимости отдельно определять взаимную индуктивность. Поэтому для связанных несимметричных ПЛ определяются только емкостные параметры. Эти емкости могут быть выражены через значения, соответствующие четному и нечетному типам возбуждения.</w:t>
      </w:r>
      <w:r w:rsidRPr="005C7CDB">
        <w:rPr>
          <w:rFonts w:ascii="Times New Roman" w:eastAsia="Times New Roman" w:hAnsi="Times New Roman" w:cs="Times New Roman"/>
          <w:b/>
          <w:lang w:val="ru-RU"/>
        </w:rPr>
        <w:t xml:space="preserve"> </w:t>
      </w:r>
    </w:p>
    <w:p w14:paraId="448C3822"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b/>
          <w:lang w:val="ru-RU"/>
        </w:rPr>
        <w:t>Емкости при четном и нечетном возбуждении.</w:t>
      </w:r>
      <w:r w:rsidRPr="005C7CDB">
        <w:rPr>
          <w:rFonts w:ascii="Times New Roman" w:eastAsia="Times New Roman" w:hAnsi="Times New Roman" w:cs="Times New Roman"/>
          <w:lang w:val="ru-RU"/>
        </w:rPr>
        <w:t xml:space="preserve"> Конфигурация связанных несимметричных ПЛ показана на рис. 3.35а. На рис. 3.35б, в показано представление полной емкости линии в виде емкости плоского конденсатора и двух краевых емкостей с каждой стороны полоски. Краевые емкости при четном возбуждении могут быть получены из краевой емкости несвязанных микрополосковых линий.</w:t>
      </w:r>
    </w:p>
    <w:p w14:paraId="52523F66"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ab/>
      </w:r>
      <w:r w:rsidRPr="005C7CDB">
        <w:rPr>
          <w:rFonts w:ascii="Times New Roman" w:eastAsia="Times New Roman" w:hAnsi="Times New Roman" w:cs="Times New Roman"/>
          <w:lang w:val="ru-RU"/>
        </w:rPr>
        <w:t>При нечетном возбуждении краевые емкости определяются на основании эквивалентности геометрии связанных и компланарных ПЛ. Используя эти краевые емкости, суммарные емкости при четном и нечетном возбуждении можно записать в виде</w:t>
      </w:r>
    </w:p>
    <w:p w14:paraId="38571E19"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475" w:dyaOrig="420" w14:anchorId="509AC733">
          <v:shape id="_x0000_i3969" type="#_x0000_t75" style="width:123.75pt;height:21.75pt" o:ole="">
            <v:imagedata r:id="rId5801" o:title=""/>
          </v:shape>
          <o:OLEObject Type="Embed" ProgID="Equation.3" ShapeID="_x0000_i3969" DrawAspect="Content" ObjectID="_1702309005" r:id="rId580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(3.168)</w:t>
      </w:r>
    </w:p>
    <w:p w14:paraId="012A6A18"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120" w:dyaOrig="420" w14:anchorId="5CD8D3B4">
          <v:shape id="_x0000_i3970" type="#_x0000_t75" style="width:156pt;height:21.75pt" o:ole="">
            <v:imagedata r:id="rId5803" o:title=""/>
          </v:shape>
          <o:OLEObject Type="Embed" ProgID="Equation.3" ShapeID="_x0000_i3970" DrawAspect="Content" ObjectID="_1702309006" r:id="rId5804"/>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(3.169)</w:t>
      </w:r>
    </w:p>
    <w:p w14:paraId="5334D95C"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1845" w:dyaOrig="420" w14:anchorId="053E9AFA">
          <v:shape id="_x0000_i3971" type="#_x0000_t75" style="width:92.25pt;height:21.75pt" o:ole="">
            <v:imagedata r:id="rId5805" o:title=""/>
          </v:shape>
          <o:OLEObject Type="Embed" ProgID="Equation.3" ShapeID="_x0000_i3971" DrawAspect="Content" ObjectID="_1702309007" r:id="rId5806"/>
        </w:object>
      </w:r>
    </w:p>
    <w:p w14:paraId="2D83729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i/>
          <w:iCs/>
          <w:lang w:val="ru-RU"/>
        </w:rPr>
        <w:tab/>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vertAlign w:val="subscript"/>
          <w:lang w:val="en-US"/>
        </w:rPr>
        <w:t>f</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
          <w:iCs/>
          <w:vertAlign w:val="subscript"/>
          <w:lang w:val="en-US"/>
        </w:rPr>
        <w:t>f</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vertAlign w:val="subscript"/>
          <w:lang w:val="en-US"/>
        </w:rPr>
        <w:t>ga</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vertAlign w:val="subscript"/>
          <w:lang w:val="en-US"/>
        </w:rPr>
        <w:t>gd</w: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lang w:val="ru-RU"/>
        </w:rPr>
        <w:t>краевые емкости.</w:t>
      </w:r>
    </w:p>
    <w:p w14:paraId="26CF094E"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lastRenderedPageBreak/>
        <w:tab/>
        <w:t xml:space="preserve">Краевая емкость </w:t>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vertAlign w:val="subscript"/>
          <w:lang w:val="en-US"/>
        </w:rPr>
        <w:t>f</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 линии шириной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
          <w:iCs/>
          <w:lang w:val="en-US"/>
        </w:rPr>
        <w:t>h</w:t>
      </w:r>
      <w:r w:rsidRPr="005C7CDB">
        <w:rPr>
          <w:rFonts w:ascii="Times New Roman" w:eastAsia="Times New Roman" w:hAnsi="Times New Roman" w:cs="Times New Roman"/>
          <w:iCs/>
          <w:lang w:val="ru-RU"/>
        </w:rPr>
        <w:t>, с</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волновым сопро</w:t>
      </w:r>
      <w:r w:rsidRPr="005C7CDB">
        <w:rPr>
          <w:rFonts w:ascii="Times New Roman" w:eastAsia="Times New Roman" w:hAnsi="Times New Roman" w:cs="Times New Roman"/>
          <w:lang w:val="ru-RU"/>
        </w:rPr>
        <w:softHyphen/>
        <w:t xml:space="preserve">тивлением </w:t>
      </w:r>
      <w:r w:rsidRPr="005C7CDB">
        <w:rPr>
          <w:rFonts w:ascii="Times New Roman" w:eastAsia="Times New Roman" w:hAnsi="Times New Roman" w:cs="Times New Roman"/>
          <w:i/>
          <w:lang w:val="en-US"/>
        </w:rPr>
        <w:t>Z</w:t>
      </w:r>
      <w:r w:rsidRPr="005C7CDB">
        <w:rPr>
          <w:rFonts w:ascii="Times New Roman" w:eastAsia="Times New Roman" w:hAnsi="Times New Roman" w:cs="Times New Roman"/>
          <w:i/>
          <w:vertAlign w:val="subscript"/>
          <w:lang w:val="ru-RU"/>
        </w:rPr>
        <w:t>0</w:t>
      </w:r>
      <w:r w:rsidRPr="005C7CDB">
        <w:rPr>
          <w:rFonts w:ascii="Times New Roman" w:eastAsia="Times New Roman" w:hAnsi="Times New Roman" w:cs="Times New Roman"/>
          <w:lang w:val="ru-RU"/>
        </w:rPr>
        <w:t xml:space="preserve"> и эффективной диэлектрической проницаемостью </w:t>
      </w:r>
      <w:r w:rsidRPr="005C7CDB">
        <w:rPr>
          <w:rFonts w:ascii="Times New Roman" w:eastAsia="Times New Roman" w:hAnsi="Times New Roman" w:cs="Times New Roman"/>
          <w:vertAlign w:val="subscript"/>
          <w:lang w:val="ru-RU"/>
        </w:rPr>
        <w:object w:dxaOrig="345" w:dyaOrig="375" w14:anchorId="4DCC2297">
          <v:shape id="_x0000_i3972" type="#_x0000_t75" style="width:17.25pt;height:18.75pt" o:ole="">
            <v:imagedata r:id="rId5807" o:title=""/>
          </v:shape>
          <o:OLEObject Type="Embed" ProgID="Equation.3" ShapeID="_x0000_i3972" DrawAspect="Content" ObjectID="_1702309008" r:id="rId5808"/>
        </w:object>
      </w:r>
      <w:r w:rsidRPr="005C7CDB">
        <w:rPr>
          <w:rFonts w:ascii="Times New Roman" w:eastAsia="Times New Roman" w:hAnsi="Times New Roman" w:cs="Times New Roman"/>
          <w:lang w:val="ru-RU"/>
        </w:rPr>
        <w:t xml:space="preserve"> рассчитывается по формуле</w:t>
      </w:r>
    </w:p>
    <w:p w14:paraId="6FA4CD00"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2505" w:dyaOrig="480" w14:anchorId="2B57D66B">
          <v:shape id="_x0000_i3973" type="#_x0000_t75" style="width:125.25pt;height:24pt" o:ole="">
            <v:imagedata r:id="rId5809" o:title=""/>
          </v:shape>
          <o:OLEObject Type="Embed" ProgID="Equation.DSMT4" ShapeID="_x0000_i3973" DrawAspect="Content" ObjectID="_1702309009" r:id="rId5810"/>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(3.170)</w:t>
      </w:r>
    </w:p>
    <w:p w14:paraId="205966C6"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i/>
          <w:lang w:val="ru-RU"/>
        </w:rPr>
        <w:t>с</w:t>
      </w:r>
      <w:r w:rsidRPr="005C7CDB">
        <w:rPr>
          <w:rFonts w:ascii="Times New Roman" w:eastAsia="Times New Roman" w:hAnsi="Times New Roman" w:cs="Times New Roman"/>
          <w:lang w:val="ru-RU"/>
        </w:rPr>
        <w:t xml:space="preserve"> – скорость света.</w:t>
      </w:r>
    </w:p>
    <w:p w14:paraId="20C87174"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При четном возбуждении емкость </w:t>
      </w:r>
      <w:r w:rsidRPr="005C7CDB">
        <w:rPr>
          <w:rFonts w:ascii="Times New Roman" w:eastAsia="Times New Roman" w:hAnsi="Times New Roman" w:cs="Times New Roman"/>
          <w:i/>
          <w:iCs/>
          <w:lang w:val="en-US"/>
        </w:rPr>
        <w:t>C</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
          <w:iCs/>
          <w:vertAlign w:val="subscript"/>
          <w:lang w:val="en-US"/>
        </w:rPr>
        <w:t>f</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iCs/>
          <w:lang w:val="ru-RU"/>
        </w:rPr>
        <w:t>определяется</w:t>
      </w:r>
      <w:r w:rsidRPr="005C7CDB">
        <w:rPr>
          <w:rFonts w:ascii="Times New Roman" w:eastAsia="Times New Roman" w:hAnsi="Times New Roman" w:cs="Times New Roman"/>
          <w:lang w:val="ru-RU"/>
        </w:rPr>
        <w:t xml:space="preserve"> эмпирически:</w:t>
      </w:r>
    </w:p>
    <w:p w14:paraId="44B53978"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4260" w:dyaOrig="900" w14:anchorId="63C99F5C">
          <v:shape id="_x0000_i3974" type="#_x0000_t75" style="width:213.75pt;height:45.75pt" o:ole="">
            <v:imagedata r:id="rId5811" o:title=""/>
          </v:shape>
          <o:OLEObject Type="Embed" ProgID="Equation.DSMT4" ShapeID="_x0000_i3974" DrawAspect="Content" ObjectID="_1702309010" r:id="rId5812"/>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(3.171)</w:t>
      </w:r>
    </w:p>
    <w:p w14:paraId="776A919F"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где</w:t>
      </w: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3615" w:dyaOrig="405" w14:anchorId="48F37A1E">
          <v:shape id="_x0000_i3975" type="#_x0000_t75" style="width:180.75pt;height:20.25pt" o:ole="">
            <v:imagedata r:id="rId5813" o:title=""/>
          </v:shape>
          <o:OLEObject Type="Embed" ProgID="Equation.DSMT4" ShapeID="_x0000_i3975" DrawAspect="Content" ObjectID="_1702309011" r:id="rId5814"/>
        </w:object>
      </w:r>
      <w:r w:rsidRPr="005C7CDB">
        <w:rPr>
          <w:rFonts w:ascii="Times New Roman" w:eastAsia="Times New Roman" w:hAnsi="Times New Roman" w:cs="Times New Roman"/>
          <w:lang w:val="ru-RU"/>
        </w:rPr>
        <w:t>.</w:t>
      </w:r>
    </w:p>
    <w:p w14:paraId="4E618995"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Емкость </w:t>
      </w:r>
      <w:r w:rsidRPr="005C7CDB">
        <w:rPr>
          <w:rFonts w:ascii="Times New Roman" w:eastAsia="Times New Roman" w:hAnsi="Times New Roman" w:cs="Times New Roman"/>
          <w:vertAlign w:val="subscript"/>
          <w:lang w:val="ru-RU"/>
        </w:rPr>
        <w:object w:dxaOrig="555" w:dyaOrig="495" w14:anchorId="3FA0A7BE">
          <v:shape id="_x0000_i3976" type="#_x0000_t75" style="width:27.75pt;height:24.75pt" o:ole="">
            <v:imagedata r:id="rId5815" o:title=""/>
          </v:shape>
          <o:OLEObject Type="Embed" ProgID="Equation.DSMT4" ShapeID="_x0000_i3976" DrawAspect="Content" ObjectID="_1702309012" r:id="rId5816"/>
        </w:object>
      </w:r>
      <w:r w:rsidRPr="005C7CDB">
        <w:rPr>
          <w:rFonts w:ascii="Times New Roman" w:eastAsia="Times New Roman" w:hAnsi="Times New Roman" w:cs="Times New Roman"/>
          <w:lang w:val="ru-RU"/>
        </w:rPr>
        <w:t>, определяемая краевым полем в щели в свободном пространстве при нечетном возбуждении, может быть найдена из эквивалентной геометрии копланарной ПЛ:</w:t>
      </w:r>
    </w:p>
    <w:p w14:paraId="0EE7E6AF"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ru-RU"/>
        </w:rPr>
        <w:object w:dxaOrig="5760" w:dyaOrig="780" w14:anchorId="114FEB82">
          <v:shape id="_x0000_i3977" type="#_x0000_t75" style="width:4in;height:39.75pt" o:ole="">
            <v:imagedata r:id="rId5817" o:title=""/>
          </v:shape>
          <o:OLEObject Type="Embed" ProgID="Equation.DSMT4" ShapeID="_x0000_i3977" DrawAspect="Content" ObjectID="_1702309013" r:id="rId5818"/>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(3.172)</w:t>
      </w:r>
    </w:p>
    <w:p w14:paraId="71897AF9"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w:t>
      </w:r>
      <w:r w:rsidRPr="005C7CDB">
        <w:rPr>
          <w:rFonts w:ascii="Times New Roman" w:eastAsia="Times New Roman" w:hAnsi="Times New Roman" w:cs="Times New Roman"/>
          <w:vertAlign w:val="subscript"/>
          <w:lang w:val="ru-RU"/>
        </w:rPr>
        <w:object w:dxaOrig="645" w:dyaOrig="360" w14:anchorId="420A98A4">
          <v:shape id="_x0000_i3978" type="#_x0000_t75" style="width:32.25pt;height:18pt" o:ole="">
            <v:imagedata r:id="rId5819" o:title=""/>
          </v:shape>
          <o:OLEObject Type="Embed" ProgID="Equation.3" ShapeID="_x0000_i3978" DrawAspect="Content" ObjectID="_1702309014" r:id="rId5820"/>
        </w:objec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vertAlign w:val="subscript"/>
          <w:lang w:val="ru-RU"/>
        </w:rPr>
        <w:object w:dxaOrig="720" w:dyaOrig="375" w14:anchorId="2B8EB12F">
          <v:shape id="_x0000_i3979" type="#_x0000_t75" style="width:36pt;height:18.75pt" o:ole="">
            <v:imagedata r:id="rId5821" o:title=""/>
          </v:shape>
          <o:OLEObject Type="Embed" ProgID="Equation.3" ShapeID="_x0000_i3979" DrawAspect="Content" ObjectID="_1702309015" r:id="rId5822"/>
        </w:object>
      </w:r>
      <w:r w:rsidRPr="005C7CDB">
        <w:rPr>
          <w:rFonts w:ascii="Times New Roman" w:eastAsia="Times New Roman" w:hAnsi="Times New Roman" w:cs="Times New Roman"/>
          <w:lang w:val="ru-RU"/>
        </w:rPr>
        <w:t xml:space="preserve"> определены ранее.</w:t>
      </w:r>
    </w:p>
    <w:p w14:paraId="423F9386" w14:textId="77777777" w:rsidR="005C7CDB" w:rsidRPr="005C7CDB" w:rsidRDefault="005C7CDB" w:rsidP="005C7CDB">
      <w:pPr>
        <w:autoSpaceDN w:val="0"/>
        <w:spacing w:after="0" w:line="240" w:lineRule="auto"/>
        <w:ind w:firstLine="708"/>
        <w:jc w:val="both"/>
        <w:rPr>
          <w:rFonts w:ascii="Times New Roman" w:eastAsia="Times New Roman" w:hAnsi="Times New Roman" w:cs="Times New Roman"/>
          <w:lang w:val="ru-RU"/>
        </w:rPr>
      </w:pPr>
    </w:p>
    <w:p w14:paraId="1C0B5945" w14:textId="7736EA70" w:rsidR="005C7CDB" w:rsidRPr="005C7CDB" w:rsidRDefault="005C7CDB" w:rsidP="005C7CDB">
      <w:pPr>
        <w:autoSpaceDN w:val="0"/>
        <w:spacing w:after="0" w:line="240" w:lineRule="auto"/>
        <w:ind w:left="708" w:firstLine="708"/>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C30173E" wp14:editId="722B039F">
            <wp:extent cx="4960620" cy="3878580"/>
            <wp:effectExtent l="0" t="0" r="0" b="7620"/>
            <wp:docPr id="111" name="Рисунок 1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94" descr="3"/>
                    <pic:cNvPicPr>
                      <a:picLocks noChangeAspect="1" noChangeArrowheads="1"/>
                    </pic:cNvPicPr>
                  </pic:nvPicPr>
                  <pic:blipFill>
                    <a:blip r:embed="rId5823">
                      <a:extLst>
                        <a:ext uri="{28A0092B-C50C-407E-A947-70E740481C1C}">
                          <a14:useLocalDpi xmlns:a14="http://schemas.microsoft.com/office/drawing/2010/main" val="0"/>
                        </a:ext>
                      </a:extLst>
                    </a:blip>
                    <a:srcRect/>
                    <a:stretch>
                      <a:fillRect/>
                    </a:stretch>
                  </pic:blipFill>
                  <pic:spPr bwMode="auto">
                    <a:xfrm>
                      <a:off x="0" y="0"/>
                      <a:ext cx="4960620" cy="3878580"/>
                    </a:xfrm>
                    <a:prstGeom prst="rect">
                      <a:avLst/>
                    </a:prstGeom>
                    <a:noFill/>
                    <a:ln>
                      <a:noFill/>
                    </a:ln>
                  </pic:spPr>
                </pic:pic>
              </a:graphicData>
            </a:graphic>
          </wp:inline>
        </w:drawing>
      </w:r>
    </w:p>
    <w:p w14:paraId="7A6C5A85" w14:textId="77777777" w:rsidR="005C7CDB" w:rsidRPr="005C7CDB" w:rsidRDefault="005C7CDB" w:rsidP="005C7CDB">
      <w:pPr>
        <w:autoSpaceDN w:val="0"/>
        <w:spacing w:after="0" w:line="240" w:lineRule="auto"/>
        <w:ind w:left="1224" w:firstLine="900"/>
        <w:jc w:val="both"/>
        <w:rPr>
          <w:rFonts w:ascii="Times New Roman" w:eastAsia="Times New Roman" w:hAnsi="Times New Roman" w:cs="Times New Roman"/>
          <w:lang w:val="ru-RU"/>
        </w:rPr>
      </w:pPr>
    </w:p>
    <w:p w14:paraId="29D991D6"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3.35. Связанные несимметричные ПЛ (а) и условное изображение</w:t>
      </w:r>
    </w:p>
    <w:p w14:paraId="1ABC796A"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емко</w:t>
      </w:r>
      <w:r w:rsidRPr="005C7CDB">
        <w:rPr>
          <w:rFonts w:ascii="Times New Roman" w:eastAsia="Times New Roman" w:hAnsi="Times New Roman" w:cs="Times New Roman"/>
          <w:lang w:val="ru-RU"/>
        </w:rPr>
        <w:softHyphen/>
        <w:t>стей при четном (б) и нечетном (в) возбуждениях</w:t>
      </w:r>
    </w:p>
    <w:p w14:paraId="4B8A939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p>
    <w:p w14:paraId="1E4D4859"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t xml:space="preserve">Емкость </w:t>
      </w:r>
      <w:r w:rsidRPr="005C7CDB">
        <w:rPr>
          <w:rFonts w:ascii="Times New Roman" w:eastAsia="Times New Roman" w:hAnsi="Times New Roman" w:cs="Times New Roman"/>
          <w:vertAlign w:val="subscript"/>
          <w:lang w:val="ru-RU"/>
        </w:rPr>
        <w:object w:dxaOrig="585" w:dyaOrig="495" w14:anchorId="7BF85DB7">
          <v:shape id="_x0000_i3980" type="#_x0000_t75" style="width:29.25pt;height:24.75pt" o:ole="">
            <v:imagedata r:id="rId5824" o:title=""/>
          </v:shape>
          <o:OLEObject Type="Embed" ProgID="Equation.DSMT4" ShapeID="_x0000_i3980" DrawAspect="Content" ObjectID="_1702309016" r:id="rId5825"/>
        </w:objec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определяемая краевым полем в щели внутри диэлектрика при нечетном возбуждении, может быть найдена путем изменения соответствующего выражения для емкости связанных симметричных ПЛ</w:t>
      </w:r>
    </w:p>
    <w:p w14:paraId="15DD4A2A" w14:textId="77777777" w:rsidR="005C7CDB" w:rsidRPr="005C7CDB" w:rsidRDefault="005C7CDB" w:rsidP="005C7CDB">
      <w:pPr>
        <w:autoSpaceDN w:val="0"/>
        <w:spacing w:after="0" w:line="240" w:lineRule="auto"/>
        <w:jc w:val="both"/>
        <w:rPr>
          <w:rFonts w:ascii="Times New Roman" w:eastAsia="Times New Roman" w:hAnsi="Times New Roman" w:cs="Times New Roman"/>
          <w:b/>
          <w:bCs/>
          <w:lang w:val="ru-RU"/>
        </w:rPr>
      </w:pPr>
    </w:p>
    <w:p w14:paraId="6572D9D7" w14:textId="77777777" w:rsidR="005C7CDB" w:rsidRPr="005C7CDB" w:rsidRDefault="005C7CDB" w:rsidP="005C7CDB">
      <w:pPr>
        <w:autoSpaceDN w:val="0"/>
        <w:spacing w:after="0" w:line="240" w:lineRule="auto"/>
        <w:jc w:val="right"/>
        <w:rPr>
          <w:rFonts w:ascii="Times New Roman" w:eastAsia="Times New Roman" w:hAnsi="Times New Roman" w:cs="Times New Roman"/>
          <w:b/>
          <w:bCs/>
          <w:lang w:val="ru-RU"/>
        </w:rPr>
      </w:pPr>
      <w:r w:rsidRPr="005C7CDB">
        <w:rPr>
          <w:rFonts w:ascii="Times New Roman" w:eastAsia="Times New Roman" w:hAnsi="Times New Roman" w:cs="Times New Roman"/>
          <w:b/>
          <w:bCs/>
          <w:vertAlign w:val="subscript"/>
          <w:lang w:val="ru-RU"/>
        </w:rPr>
        <w:object w:dxaOrig="6660" w:dyaOrig="900" w14:anchorId="02303E87">
          <v:shape id="_x0000_i3981" type="#_x0000_t75" style="width:333pt;height:45.75pt" o:ole="">
            <v:imagedata r:id="rId5826" o:title=""/>
          </v:shape>
          <o:OLEObject Type="Embed" ProgID="Equation.DSMT4" ShapeID="_x0000_i3981" DrawAspect="Content" ObjectID="_1702309017" r:id="rId5827"/>
        </w:object>
      </w:r>
      <w:r w:rsidRPr="005C7CDB">
        <w:rPr>
          <w:rFonts w:ascii="Times New Roman" w:eastAsia="Times New Roman" w:hAnsi="Times New Roman" w:cs="Times New Roman"/>
          <w:b/>
          <w:bCs/>
          <w:lang w:val="ru-RU"/>
        </w:rPr>
        <w:tab/>
      </w:r>
      <w:r w:rsidRPr="005C7CDB">
        <w:rPr>
          <w:rFonts w:ascii="Times New Roman" w:eastAsia="Times New Roman" w:hAnsi="Times New Roman" w:cs="Times New Roman"/>
          <w:b/>
          <w:bCs/>
          <w:lang w:val="ru-RU"/>
        </w:rPr>
        <w:tab/>
      </w:r>
      <w:r w:rsidRPr="005C7CDB">
        <w:rPr>
          <w:rFonts w:ascii="Times New Roman" w:eastAsia="Times New Roman" w:hAnsi="Times New Roman" w:cs="Times New Roman"/>
          <w:b/>
          <w:bCs/>
          <w:lang w:val="ru-RU"/>
        </w:rPr>
        <w:tab/>
      </w:r>
      <w:r w:rsidRPr="005C7CDB">
        <w:rPr>
          <w:rFonts w:ascii="Times New Roman" w:eastAsia="Times New Roman" w:hAnsi="Times New Roman" w:cs="Times New Roman"/>
          <w:lang w:val="ru-RU"/>
        </w:rPr>
        <w:t>(3.173)</w:t>
      </w:r>
    </w:p>
    <w:p w14:paraId="021BE9DF" w14:textId="77777777" w:rsidR="005C7CDB" w:rsidRPr="005C7CDB" w:rsidRDefault="005C7CDB" w:rsidP="005C7CDB">
      <w:pPr>
        <w:autoSpaceDN w:val="0"/>
        <w:spacing w:after="0" w:line="240" w:lineRule="auto"/>
        <w:jc w:val="both"/>
        <w:rPr>
          <w:rFonts w:ascii="Times New Roman" w:eastAsia="Times New Roman" w:hAnsi="Times New Roman" w:cs="Times New Roman"/>
          <w:b/>
          <w:bCs/>
          <w:lang w:val="ru-RU"/>
        </w:rPr>
      </w:pPr>
    </w:p>
    <w:p w14:paraId="03E7BE8C"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ab/>
        <w:t xml:space="preserve">Волновое сопротивление и эффективная диэлектрическая проницаемость </w:t>
      </w:r>
      <w:r w:rsidRPr="005C7CDB">
        <w:rPr>
          <w:rFonts w:ascii="Times New Roman" w:eastAsia="Times New Roman" w:hAnsi="Times New Roman" w:cs="Times New Roman"/>
          <w:lang w:val="ru-RU"/>
        </w:rPr>
        <w:t xml:space="preserve">при четном и нечетном возбуждениях определяются из соответствующих значений емкости </w:t>
      </w:r>
    </w:p>
    <w:p w14:paraId="6C85AC9E"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2460" w:dyaOrig="915" w14:anchorId="0FDB7D10">
          <v:shape id="_x0000_i3982" type="#_x0000_t75" style="width:123.75pt;height:45.75pt" o:ole="">
            <v:imagedata r:id="rId5828" o:title=""/>
          </v:shape>
          <o:OLEObject Type="Embed" ProgID="Equation.DSMT4" ShapeID="_x0000_i3982" DrawAspect="Content" ObjectID="_1702309018" r:id="rId5829"/>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(3.174)</w:t>
      </w:r>
    </w:p>
    <w:p w14:paraId="5F3C1D3A"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p>
    <w:p w14:paraId="203A2419" w14:textId="77777777" w:rsidR="005C7CDB" w:rsidRPr="005C7CDB" w:rsidRDefault="005C7CDB" w:rsidP="005C7CDB">
      <w:pPr>
        <w:autoSpaceDN w:val="0"/>
        <w:spacing w:after="0" w:line="240" w:lineRule="auto"/>
        <w:jc w:val="right"/>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vertAlign w:val="subscript"/>
          <w:lang w:val="en-US"/>
        </w:rPr>
        <w:object w:dxaOrig="1740" w:dyaOrig="555" w14:anchorId="7259953F">
          <v:shape id="_x0000_i3983" type="#_x0000_t75" style="width:87.75pt;height:27.75pt" o:ole="">
            <v:imagedata r:id="rId5830" o:title=""/>
          </v:shape>
          <o:OLEObject Type="Embed" ProgID="Equation.DSMT4" ShapeID="_x0000_i3983" DrawAspect="Content" ObjectID="_1702309019" r:id="rId5831"/>
        </w:objec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(3.175)</w:t>
      </w:r>
    </w:p>
    <w:p w14:paraId="71878761"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 </w:t>
      </w:r>
    </w:p>
    <w:p w14:paraId="77618C32" w14:textId="77777777" w:rsidR="005C7CDB" w:rsidRPr="005C7CDB" w:rsidRDefault="005C7CDB" w:rsidP="005C7CDB">
      <w:pPr>
        <w:autoSpaceDN w:val="0"/>
        <w:spacing w:after="0" w:line="240" w:lineRule="auto"/>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где индекс </w:t>
      </w:r>
      <w:r w:rsidRPr="005C7CDB">
        <w:rPr>
          <w:rFonts w:ascii="Times New Roman" w:eastAsia="Times New Roman" w:hAnsi="Times New Roman" w:cs="Times New Roman"/>
          <w:i/>
          <w:lang w:val="en-US"/>
        </w:rPr>
        <w:t>i</w:t>
      </w:r>
      <w:r w:rsidRPr="005C7CDB">
        <w:rPr>
          <w:rFonts w:ascii="Times New Roman" w:eastAsia="Times New Roman" w:hAnsi="Times New Roman" w:cs="Times New Roman"/>
          <w:i/>
          <w:lang w:val="ru-RU"/>
        </w:rPr>
        <w:t xml:space="preserve"> </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заменяет индексы </w:t>
      </w:r>
      <w:r w:rsidRPr="005C7CDB">
        <w:rPr>
          <w:rFonts w:ascii="Times New Roman" w:eastAsia="Times New Roman" w:hAnsi="Times New Roman" w:cs="Times New Roman"/>
          <w:i/>
          <w:iCs/>
          <w:lang w:val="ru-RU"/>
        </w:rPr>
        <w:t xml:space="preserve">е </w:t>
      </w:r>
      <w:r w:rsidRPr="005C7CDB">
        <w:rPr>
          <w:rFonts w:ascii="Times New Roman" w:eastAsia="Times New Roman" w:hAnsi="Times New Roman" w:cs="Times New Roman"/>
          <w:lang w:val="ru-RU"/>
        </w:rPr>
        <w:t xml:space="preserve">или </w:t>
      </w:r>
      <w:r w:rsidRPr="005C7CDB">
        <w:rPr>
          <w:rFonts w:ascii="Times New Roman" w:eastAsia="Times New Roman" w:hAnsi="Times New Roman" w:cs="Times New Roman"/>
          <w:i/>
          <w:lang w:val="ru-RU"/>
        </w:rPr>
        <w:t>о</w:t>
      </w:r>
      <w:r w:rsidRPr="005C7CDB">
        <w:rPr>
          <w:rFonts w:ascii="Times New Roman" w:eastAsia="Times New Roman" w:hAnsi="Times New Roman" w:cs="Times New Roman"/>
          <w:lang w:val="ru-RU"/>
        </w:rPr>
        <w:t xml:space="preserve"> для четного и нечетного видов возбуждения, а </w:t>
      </w:r>
      <w:r w:rsidRPr="005C7CDB">
        <w:rPr>
          <w:rFonts w:ascii="Times New Roman" w:eastAsia="Times New Roman" w:hAnsi="Times New Roman" w:cs="Times New Roman"/>
          <w:vertAlign w:val="subscript"/>
          <w:lang w:val="ru-RU"/>
        </w:rPr>
        <w:object w:dxaOrig="465" w:dyaOrig="435" w14:anchorId="71BF78D6">
          <v:shape id="_x0000_i3984" type="#_x0000_t75" style="width:23.25pt;height:21.75pt" o:ole="">
            <v:imagedata r:id="rId5832" o:title=""/>
          </v:shape>
          <o:OLEObject Type="Embed" ProgID="Equation.DSMT4" ShapeID="_x0000_i3984" DrawAspect="Content" ObjectID="_1702309020" r:id="rId5833"/>
        </w:object>
      </w:r>
      <w:r w:rsidRPr="005C7CDB">
        <w:rPr>
          <w:rFonts w:ascii="Times New Roman" w:eastAsia="Times New Roman" w:hAnsi="Times New Roman" w:cs="Times New Roman"/>
          <w:lang w:val="ru-RU"/>
        </w:rPr>
        <w:t xml:space="preserve"> – значение емкости в случае, если диэлектриком является воздух.</w:t>
      </w:r>
    </w:p>
    <w:p w14:paraId="744C5305" w14:textId="77777777" w:rsidR="005C7CDB" w:rsidRPr="00D10835" w:rsidRDefault="005C7CDB" w:rsidP="00D10835">
      <w:pPr>
        <w:pStyle w:val="1"/>
        <w:rPr>
          <w:sz w:val="26"/>
          <w:szCs w:val="26"/>
        </w:rPr>
      </w:pPr>
      <w:r w:rsidRPr="00D10835">
        <w:rPr>
          <w:sz w:val="26"/>
          <w:szCs w:val="26"/>
        </w:rPr>
        <w:tab/>
      </w:r>
      <w:bookmarkStart w:id="227" w:name="_Toc89607516"/>
      <w:r w:rsidRPr="00D10835">
        <w:rPr>
          <w:sz w:val="26"/>
          <w:szCs w:val="26"/>
        </w:rPr>
        <w:t>3.3.5.7. Линии передачи  на магнитостатических волнах</w:t>
      </w:r>
      <w:bookmarkEnd w:id="227"/>
    </w:p>
    <w:p w14:paraId="2F19E692" w14:textId="77777777" w:rsidR="005C7CDB" w:rsidRPr="005C7CDB" w:rsidRDefault="005C7CDB" w:rsidP="005C7CDB">
      <w:pPr>
        <w:widowControl w:val="0"/>
        <w:autoSpaceDE w:val="0"/>
        <w:autoSpaceDN w:val="0"/>
        <w:adjustRightInd w:val="0"/>
        <w:spacing w:after="0" w:line="240" w:lineRule="auto"/>
        <w:rPr>
          <w:lang w:val="ru-RU" w:eastAsia="ru-RU"/>
        </w:rPr>
      </w:pPr>
    </w:p>
    <w:p w14:paraId="0FAF3D58"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Прогресс технологии изготовления тонких пленок из ферромагнитных материалов с малыми потерями позволяет реализовать устройства СВЧ на основе элементов на магнитостатических волнах (МСВ). Типичным материалом магнитодиэлектрического слоя в этом случае является эпитаксиально выращенный слой железо-иттриевого граната (ЖИГ) на подложке из гадолиний – галлиевого граната (ГГГ).</w:t>
      </w:r>
    </w:p>
    <w:p w14:paraId="50D10553"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 xml:space="preserve">При включении постоянного магнитного поля в ферромагнитном слое возникает прецессия электронов, спиновые векторы которых параллельны и расположены вдоль направления приложенного магнитного поля. Локальное возмущение, вызванное высокочастотным магнитным полем, совпадающим с вектором магнитного поля прецессирующего электрона, распространяется по пленке ЖИГ. Распространение возмущения аналогично колебанию струны. Увеличение внешнего магнитного поля более жестко выстраивает спиновые моменты электронов, что приводит к увеличению частоты преобразуемого внешнего СВЧ сигнала. Малая скорость распространения МСВ, высокая степень дисперсии, а также существенная зависимость параметров элементов от направления и величины постоянного поля подмагничивания </w:t>
      </w:r>
      <w:r w:rsidRPr="005C7CDB">
        <w:rPr>
          <w:i/>
          <w:iCs/>
          <w:lang w:val="ru-RU" w:eastAsia="ru-RU"/>
        </w:rPr>
        <w:t>Н</w:t>
      </w:r>
      <w:r w:rsidRPr="005C7CDB">
        <w:rPr>
          <w:i/>
          <w:iCs/>
          <w:vertAlign w:val="subscript"/>
          <w:lang w:val="ru-RU" w:eastAsia="ru-RU"/>
        </w:rPr>
        <w:t xml:space="preserve">0 </w:t>
      </w:r>
      <w:r w:rsidRPr="005C7CDB">
        <w:rPr>
          <w:iCs/>
          <w:lang w:val="ru-RU" w:eastAsia="ru-RU"/>
        </w:rPr>
        <w:t xml:space="preserve">позволяют </w:t>
      </w:r>
      <w:r w:rsidRPr="005C7CDB">
        <w:rPr>
          <w:lang w:val="ru-RU" w:eastAsia="ru-RU"/>
        </w:rPr>
        <w:t xml:space="preserve">создавать различные функциональные элементы интегральных схем  СВЧ: узкополосных фильтров, линий задержки, конвольверов и др. </w:t>
      </w:r>
    </w:p>
    <w:p w14:paraId="7DC62F5E" w14:textId="77777777" w:rsidR="005C7CDB" w:rsidRPr="005C7CDB" w:rsidRDefault="005C7CDB" w:rsidP="005C7CDB">
      <w:pPr>
        <w:widowControl w:val="0"/>
        <w:autoSpaceDE w:val="0"/>
        <w:autoSpaceDN w:val="0"/>
        <w:adjustRightInd w:val="0"/>
        <w:spacing w:after="0" w:line="240" w:lineRule="auto"/>
        <w:jc w:val="both"/>
        <w:rPr>
          <w:lang w:val="ru-RU" w:eastAsia="ru-RU"/>
        </w:rPr>
      </w:pPr>
      <w:r w:rsidRPr="005C7CDB">
        <w:rPr>
          <w:lang w:val="ru-RU" w:eastAsia="ru-RU"/>
        </w:rPr>
        <w:tab/>
        <w:t xml:space="preserve">Применение МСВ является новым, перспективным направлением функциональной электроники СВЧ, позволяющим создавать ИС на основе слоистых структур, содержащих ферритовые, полупроводниковые и диэлектрические пленки. </w:t>
      </w:r>
    </w:p>
    <w:p w14:paraId="371430C5"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Наиболее простым преобразователем магнитного поля в МСВ является несимметричная ПЛ, на поверхность, которой нанесена слоистая структура ЖИГ – ГГГ (рис. 3.36).</w:t>
      </w:r>
    </w:p>
    <w:p w14:paraId="1C9FC6B7" w14:textId="1678C598" w:rsidR="005C7CDB" w:rsidRPr="005C7CDB" w:rsidRDefault="005C7CDB" w:rsidP="005C7CDB">
      <w:pPr>
        <w:widowControl w:val="0"/>
        <w:autoSpaceDE w:val="0"/>
        <w:autoSpaceDN w:val="0"/>
        <w:adjustRightInd w:val="0"/>
        <w:spacing w:after="0" w:line="240" w:lineRule="auto"/>
        <w:jc w:val="both"/>
        <w:rPr>
          <w:lang w:val="ru-RU" w:eastAsia="ru-RU"/>
        </w:rPr>
      </w:pPr>
      <w:r w:rsidRPr="005C7CDB">
        <w:rPr>
          <w:lang w:val="ru-RU" w:eastAsia="ru-RU"/>
        </w:rPr>
        <w:tab/>
      </w:r>
      <w:r w:rsidRPr="005C7CDB">
        <w:rPr>
          <w:lang w:val="ru-RU" w:eastAsia="ru-RU"/>
        </w:rPr>
        <w:tab/>
      </w:r>
      <w:r w:rsidRPr="0047729A">
        <w:rPr>
          <w:noProof/>
          <w:lang w:val="ru-RU" w:eastAsia="ru-RU"/>
        </w:rPr>
        <w:drawing>
          <wp:inline distT="0" distB="0" distL="0" distR="0" wp14:anchorId="598B99C2" wp14:editId="35804F8E">
            <wp:extent cx="3680460" cy="2049780"/>
            <wp:effectExtent l="0" t="0" r="0" b="7620"/>
            <wp:docPr id="110" name="Рисунок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0" descr="1"/>
                    <pic:cNvPicPr>
                      <a:picLocks noChangeAspect="1" noChangeArrowheads="1"/>
                    </pic:cNvPicPr>
                  </pic:nvPicPr>
                  <pic:blipFill>
                    <a:blip r:embed="rId5834">
                      <a:extLst>
                        <a:ext uri="{28A0092B-C50C-407E-A947-70E740481C1C}">
                          <a14:useLocalDpi xmlns:a14="http://schemas.microsoft.com/office/drawing/2010/main" val="0"/>
                        </a:ext>
                      </a:extLst>
                    </a:blip>
                    <a:srcRect/>
                    <a:stretch>
                      <a:fillRect/>
                    </a:stretch>
                  </pic:blipFill>
                  <pic:spPr bwMode="auto">
                    <a:xfrm>
                      <a:off x="0" y="0"/>
                      <a:ext cx="3680460" cy="2049780"/>
                    </a:xfrm>
                    <a:prstGeom prst="rect">
                      <a:avLst/>
                    </a:prstGeom>
                    <a:noFill/>
                    <a:ln>
                      <a:noFill/>
                    </a:ln>
                  </pic:spPr>
                </pic:pic>
              </a:graphicData>
            </a:graphic>
          </wp:inline>
        </w:drawing>
      </w:r>
    </w:p>
    <w:p w14:paraId="38972975"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3.36. ЛП на МСВ, возбуждаемой несимметричной ПЛ</w:t>
      </w:r>
    </w:p>
    <w:p w14:paraId="1A1E3237" w14:textId="77777777" w:rsidR="005C7CDB" w:rsidRPr="005C7CDB" w:rsidRDefault="005C7CDB" w:rsidP="005C7CDB">
      <w:pPr>
        <w:widowControl w:val="0"/>
        <w:autoSpaceDE w:val="0"/>
        <w:autoSpaceDN w:val="0"/>
        <w:adjustRightInd w:val="0"/>
        <w:spacing w:after="0" w:line="240" w:lineRule="auto"/>
        <w:rPr>
          <w:lang w:val="ru-RU" w:eastAsia="ru-RU"/>
        </w:rPr>
      </w:pPr>
    </w:p>
    <w:p w14:paraId="1379311D" w14:textId="77777777" w:rsidR="005C7CDB" w:rsidRPr="005C7CDB" w:rsidRDefault="005C7CDB" w:rsidP="005C7CDB">
      <w:pPr>
        <w:widowControl w:val="0"/>
        <w:autoSpaceDE w:val="0"/>
        <w:autoSpaceDN w:val="0"/>
        <w:adjustRightInd w:val="0"/>
        <w:spacing w:after="0" w:line="240" w:lineRule="auto"/>
        <w:jc w:val="both"/>
        <w:rPr>
          <w:lang w:val="ru-RU" w:eastAsia="ru-RU"/>
        </w:rPr>
      </w:pPr>
      <w:r w:rsidRPr="005C7CDB">
        <w:rPr>
          <w:lang w:val="ru-RU" w:eastAsia="ru-RU"/>
        </w:rPr>
        <w:tab/>
        <w:t xml:space="preserve">В зависимости от ориентации внешнего магнитного поля в пленке ЖИГ возникают три типа волн: прямая объемная (ПОВ), обратная объемная (ООВ) и поверхностная волны. ПОВ распространяется, когда магнитное поле приложено в направлении оси </w:t>
      </w:r>
      <w:r w:rsidRPr="005C7CDB">
        <w:rPr>
          <w:i/>
          <w:iCs/>
          <w:lang w:val="ru-RU" w:eastAsia="ru-RU"/>
        </w:rPr>
        <w:t xml:space="preserve">у </w:t>
      </w:r>
      <w:r w:rsidRPr="005C7CDB">
        <w:rPr>
          <w:lang w:val="ru-RU" w:eastAsia="ru-RU"/>
        </w:rPr>
        <w:t>перпендикулярно слою ЖИГ. Она распространяется в слое ЖИГ и имеет нормальную дисперсию, при которой задержка сигнала возрастает с частотой. ООВ с убывающей зависимостью задержки сигнала от частоты возбуждается при направлении внешнего магнитного поля вдоль оси</w:t>
      </w:r>
      <w:r w:rsidRPr="005C7CDB">
        <w:rPr>
          <w:i/>
          <w:lang w:val="ru-RU" w:eastAsia="ru-RU"/>
        </w:rPr>
        <w:t xml:space="preserve"> </w:t>
      </w:r>
      <w:r w:rsidRPr="005C7CDB">
        <w:rPr>
          <w:i/>
          <w:lang w:val="en-US" w:eastAsia="ru-RU"/>
        </w:rPr>
        <w:t>z</w:t>
      </w:r>
      <w:r w:rsidRPr="005C7CDB">
        <w:rPr>
          <w:lang w:val="ru-RU" w:eastAsia="ru-RU"/>
        </w:rPr>
        <w:t xml:space="preserve">. При направлении поля вдоль оси </w:t>
      </w:r>
      <w:r w:rsidRPr="005C7CDB">
        <w:rPr>
          <w:i/>
          <w:iCs/>
          <w:lang w:val="ru-RU" w:eastAsia="ru-RU"/>
        </w:rPr>
        <w:t xml:space="preserve">х </w:t>
      </w:r>
      <w:r w:rsidRPr="005C7CDB">
        <w:rPr>
          <w:lang w:val="ru-RU" w:eastAsia="ru-RU"/>
        </w:rPr>
        <w:t>возникают поверхностные волны на границе слоя ЖИГ и внешнего пространства.</w:t>
      </w:r>
    </w:p>
    <w:p w14:paraId="2B5DE3CD"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Знание полного спектра волн, существующих в линии на магнитной подложке, включая МСВ, исключительно важно с точки зрения изучения взаимодействия электромагнитных волн с магнитостатическими колебаниями ферритовой пленки или взаимодействия МСВ с электронами в слоистых феррит-полупроводниковых структурах. Прямое взаимодействие ЭМВ со спиновыми запрещено законами сохранения импульса, и непосредственная связь электромагнитного поля с кристаллом происходит лишь благодаря МСВ.</w:t>
      </w:r>
    </w:p>
    <w:p w14:paraId="4BF90723"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 xml:space="preserve">Хотя МСВ имеют малые потери, но все же их необходимо учитывать при построении СВЧ  устройств. </w:t>
      </w:r>
    </w:p>
    <w:p w14:paraId="2B93B77D"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Более сложному анализу подвергаются устройства на основе ЛП, представляющей собой объемную структуру типа металл – диэлектрик – феррит – диэлектрик – металл (МДФДМ) (рис. 3.37), полное исследование которой возможно только с привлечением арсенала средств электродинамики.</w:t>
      </w:r>
    </w:p>
    <w:p w14:paraId="5CF2EDDB"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 xml:space="preserve">Применение </w:t>
      </w:r>
      <w:r w:rsidRPr="005C7CDB">
        <w:rPr>
          <w:b/>
          <w:lang w:val="ru-RU" w:eastAsia="ru-RU"/>
        </w:rPr>
        <w:t>волноводов МСВ</w:t>
      </w:r>
      <w:r w:rsidRPr="005C7CDB">
        <w:rPr>
          <w:lang w:val="ru-RU" w:eastAsia="ru-RU"/>
        </w:rPr>
        <w:t xml:space="preserve">, имеющих конечные поперечные размеры, является новым направлением и требует исследования физических свойств сложных структур на МСВ. Реальные устройства на МСВ, как правило, имеют на поперечном сечении неоднородности иной физической природы, в частности неоднородное распределение внутреннего эффективного поля подмагничивания </w:t>
      </w:r>
      <w:r w:rsidRPr="005C7CDB">
        <w:rPr>
          <w:i/>
          <w:iCs/>
          <w:lang w:val="ru-RU" w:eastAsia="ru-RU"/>
        </w:rPr>
        <w:t>Н</w:t>
      </w:r>
      <w:r w:rsidRPr="005C7CDB">
        <w:rPr>
          <w:i/>
          <w:iCs/>
          <w:vertAlign w:val="subscript"/>
          <w:lang w:val="ru-RU" w:eastAsia="ru-RU"/>
        </w:rPr>
        <w:t>0</w:t>
      </w:r>
      <w:r w:rsidRPr="005C7CDB">
        <w:rPr>
          <w:i/>
          <w:iCs/>
          <w:lang w:val="ru-RU" w:eastAsia="ru-RU"/>
        </w:rPr>
        <w:t xml:space="preserve"> </w:t>
      </w:r>
      <w:r w:rsidRPr="005C7CDB">
        <w:rPr>
          <w:lang w:val="ru-RU" w:eastAsia="ru-RU"/>
        </w:rPr>
        <w:t>.</w:t>
      </w:r>
    </w:p>
    <w:p w14:paraId="6E9BD448" w14:textId="683B5DB2" w:rsidR="005C7CDB" w:rsidRPr="005C7CDB" w:rsidRDefault="005C7CDB" w:rsidP="005C7CDB">
      <w:pPr>
        <w:widowControl w:val="0"/>
        <w:autoSpaceDE w:val="0"/>
        <w:autoSpaceDN w:val="0"/>
        <w:adjustRightInd w:val="0"/>
        <w:spacing w:after="0" w:line="240" w:lineRule="auto"/>
        <w:ind w:firstLine="2340"/>
        <w:jc w:val="both"/>
        <w:rPr>
          <w:lang w:val="ru-RU" w:eastAsia="ru-RU"/>
        </w:rPr>
      </w:pPr>
      <w:r w:rsidRPr="0047729A">
        <w:rPr>
          <w:noProof/>
          <w:lang w:val="ru-RU" w:eastAsia="ru-RU"/>
        </w:rPr>
        <w:drawing>
          <wp:inline distT="0" distB="0" distL="0" distR="0" wp14:anchorId="5B969698" wp14:editId="57335B1D">
            <wp:extent cx="3665220" cy="2247900"/>
            <wp:effectExtent l="0" t="0" r="0" b="0"/>
            <wp:docPr id="109" name="Рисунок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1" descr="3"/>
                    <pic:cNvPicPr>
                      <a:picLocks noChangeAspect="1" noChangeArrowheads="1"/>
                    </pic:cNvPicPr>
                  </pic:nvPicPr>
                  <pic:blipFill>
                    <a:blip r:embed="rId5835">
                      <a:extLst>
                        <a:ext uri="{28A0092B-C50C-407E-A947-70E740481C1C}">
                          <a14:useLocalDpi xmlns:a14="http://schemas.microsoft.com/office/drawing/2010/main" val="0"/>
                        </a:ext>
                      </a:extLst>
                    </a:blip>
                    <a:srcRect/>
                    <a:stretch>
                      <a:fillRect/>
                    </a:stretch>
                  </pic:blipFill>
                  <pic:spPr bwMode="auto">
                    <a:xfrm>
                      <a:off x="0" y="0"/>
                      <a:ext cx="3665220" cy="2247900"/>
                    </a:xfrm>
                    <a:prstGeom prst="rect">
                      <a:avLst/>
                    </a:prstGeom>
                    <a:noFill/>
                    <a:ln>
                      <a:noFill/>
                    </a:ln>
                  </pic:spPr>
                </pic:pic>
              </a:graphicData>
            </a:graphic>
          </wp:inline>
        </w:drawing>
      </w:r>
    </w:p>
    <w:p w14:paraId="6B2BB34F"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p>
    <w:p w14:paraId="068ABFEF" w14:textId="77777777" w:rsidR="005C7CDB" w:rsidRPr="005C7CDB" w:rsidRDefault="005C7CDB" w:rsidP="005C7CDB">
      <w:pPr>
        <w:autoSpaceDN w:val="0"/>
        <w:spacing w:after="0" w:line="240" w:lineRule="auto"/>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3.37. Многослойная объемная структура на МСВ</w:t>
      </w:r>
    </w:p>
    <w:p w14:paraId="13F1EC66"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p>
    <w:p w14:paraId="4306BDDA" w14:textId="77777777" w:rsidR="005C7CDB" w:rsidRPr="005C7CDB" w:rsidRDefault="005C7CDB" w:rsidP="005C7CDB">
      <w:pPr>
        <w:widowControl w:val="0"/>
        <w:autoSpaceDE w:val="0"/>
        <w:autoSpaceDN w:val="0"/>
        <w:adjustRightInd w:val="0"/>
        <w:spacing w:after="0" w:line="240" w:lineRule="auto"/>
        <w:ind w:firstLine="567"/>
        <w:jc w:val="both"/>
        <w:rPr>
          <w:lang w:val="ru-RU" w:eastAsia="ru-RU"/>
        </w:rPr>
      </w:pPr>
      <w:r w:rsidRPr="005C7CDB">
        <w:rPr>
          <w:lang w:val="ru-RU" w:eastAsia="ru-RU"/>
        </w:rPr>
        <w:t>В настоящее время наиболее перспективными являются волноводы МСВ, имеющие слоистые структуры типа МДФДМ или ФДМ с ограниченными поперечными размерами ферритовых слоев, в которых используется специальный профиль постоянного поля подмагничивания. Это позволяет синтезировать устройства на МСВ по заданным характеристикам и упрощает настройку.</w:t>
      </w:r>
    </w:p>
    <w:p w14:paraId="74AE21E5" w14:textId="77777777" w:rsidR="005C7CDB" w:rsidRPr="00D10835" w:rsidRDefault="005C7CDB" w:rsidP="00D10835">
      <w:pPr>
        <w:pStyle w:val="1"/>
        <w:rPr>
          <w:sz w:val="26"/>
          <w:szCs w:val="26"/>
        </w:rPr>
      </w:pPr>
      <w:r w:rsidRPr="00D10835">
        <w:rPr>
          <w:sz w:val="26"/>
          <w:szCs w:val="26"/>
        </w:rPr>
        <w:tab/>
      </w:r>
      <w:bookmarkStart w:id="228" w:name="_Toc89607517"/>
      <w:r w:rsidRPr="00D10835">
        <w:rPr>
          <w:sz w:val="26"/>
          <w:szCs w:val="26"/>
        </w:rPr>
        <w:t>3.4. Линии передачи для ОИС СВЧ и КВЧ</w:t>
      </w:r>
      <w:bookmarkEnd w:id="228"/>
      <w:r w:rsidRPr="00D10835">
        <w:rPr>
          <w:sz w:val="26"/>
          <w:szCs w:val="26"/>
        </w:rPr>
        <w:t xml:space="preserve"> </w:t>
      </w:r>
    </w:p>
    <w:p w14:paraId="575735E4" w14:textId="77777777" w:rsidR="005C7CDB" w:rsidRPr="00D10835" w:rsidRDefault="005C7CDB" w:rsidP="00D10835">
      <w:pPr>
        <w:pStyle w:val="1"/>
        <w:rPr>
          <w:sz w:val="26"/>
          <w:szCs w:val="26"/>
        </w:rPr>
      </w:pPr>
      <w:r w:rsidRPr="00D10835">
        <w:rPr>
          <w:sz w:val="26"/>
          <w:szCs w:val="26"/>
        </w:rPr>
        <w:tab/>
      </w:r>
      <w:bookmarkStart w:id="229" w:name="_Toc89607518"/>
      <w:r w:rsidRPr="00D10835">
        <w:rPr>
          <w:sz w:val="26"/>
          <w:szCs w:val="26"/>
        </w:rPr>
        <w:t>3.4.1.Основные концепции по</w:t>
      </w:r>
      <w:r w:rsidRPr="00D10835">
        <w:rPr>
          <w:sz w:val="26"/>
          <w:szCs w:val="26"/>
        </w:rPr>
        <w:softHyphen/>
        <w:t>строения линий передачи для ОИС</w:t>
      </w:r>
      <w:bookmarkEnd w:id="229"/>
    </w:p>
    <w:p w14:paraId="47BB54A7"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Выше  были рассмотрены  данные о многочисленных и разнообразных по конструкции, физическим параметрам типах ЛП, которые используются как линии связи между отдельными БЭ и ФУ, а также составляющих основу, на которой, собственно, и создаются БЭ. Учитывая огромное число типов ЛП, известных и имеющихся в распоряжении проектировщика, очевидно, что задача их сколько-нибудь подробного описания становится сразу "неподъемной". И это, безусловно, так: </w:t>
      </w:r>
      <w:r w:rsidRPr="005C7CDB">
        <w:rPr>
          <w:rFonts w:ascii="Times New Roman" w:eastAsia="Times New Roman" w:hAnsi="Times New Roman" w:cs="Times New Roman"/>
          <w:color w:val="000000"/>
          <w:lang w:val="ru-RU"/>
        </w:rPr>
        <w:lastRenderedPageBreak/>
        <w:t>только канонических типов ЛП насчитывается порядка 100, а с учетом их изменений (модификаций) – по крайней мере, на порядок больше.</w:t>
      </w:r>
    </w:p>
    <w:p w14:paraId="78AB68ED"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color w:val="000000"/>
          <w:lang w:val="ru-RU"/>
        </w:rPr>
        <w:t xml:space="preserve"> Диапазон частот. </w:t>
      </w:r>
      <w:r w:rsidRPr="005C7CDB">
        <w:rPr>
          <w:rFonts w:ascii="Times New Roman" w:eastAsia="Times New Roman" w:hAnsi="Times New Roman" w:cs="Times New Roman"/>
          <w:color w:val="000000"/>
          <w:lang w:val="ru-RU"/>
        </w:rPr>
        <w:t xml:space="preserve">Возникновение ОИС в значительной степени обязано именно наличию большого разнообразия типов ЛП, ибо необходима была "удобная" общая идея конструкции СВЧ-модуля, способная вместить в себя БЭ на различных типах ЛП </w:t>
      </w:r>
      <w:r w:rsidRPr="005C7CDB">
        <w:rPr>
          <w:rFonts w:ascii="Times New Roman" w:eastAsia="Times New Roman" w:hAnsi="Times New Roman" w:cs="Times New Roman"/>
          <w:iCs/>
          <w:color w:val="000000"/>
          <w:lang w:val="ru-RU"/>
        </w:rPr>
        <w:t>без присутствия</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специальных переходных устройств. На рис. 3.38 представлены поперечные сечения некоторых модификаций ЛП, используемых в ОИС, а на  рис. 3.39 приведена некоторая условная схема, показывающая предпочтительность применения данной ЛП к определенному диапазону.</w:t>
      </w:r>
    </w:p>
    <w:p w14:paraId="62E5394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Разумеется, детерминированность границ диапазонов (рис. 3.39) является условной, ибо меняются технологии, материалы, наконец, идеи и принципы, и эти границы могут заметно смещаться. Вертикаль</w:t>
      </w:r>
      <w:r w:rsidRPr="005C7CDB">
        <w:rPr>
          <w:rFonts w:ascii="Times New Roman" w:eastAsia="Times New Roman" w:hAnsi="Times New Roman" w:cs="Times New Roman"/>
          <w:color w:val="000000"/>
          <w:lang w:val="ru-RU"/>
        </w:rPr>
        <w:softHyphen/>
        <w:t>ные "разрезы" (рис. 3.39) показывают, что для ОИС многих диапазонов могут быть использованы многие ЛП одновременно.</w:t>
      </w:r>
    </w:p>
    <w:p w14:paraId="0ED2D89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Погонные потери. </w:t>
      </w:r>
      <w:r w:rsidRPr="005C7CDB">
        <w:rPr>
          <w:rFonts w:ascii="Times New Roman" w:eastAsia="Times New Roman" w:hAnsi="Times New Roman" w:cs="Times New Roman"/>
          <w:color w:val="000000"/>
          <w:lang w:val="ru-RU"/>
        </w:rPr>
        <w:t>Одним из основных параметров регулярной ЛП (и БЭ на ее основе) являются погонные потери, которые складываются (в подавляющем числе случаев простым арифметическим сложением) из потерь на нагревание (металла и диэлектрика) и излучение. В БЭ, являющихся соединениями регулярных и нерегулярных участков базовых ЛП, к этим потерям добавляются потери на преобра</w:t>
      </w:r>
      <w:r w:rsidRPr="005C7CDB">
        <w:rPr>
          <w:rFonts w:ascii="Times New Roman" w:eastAsia="Times New Roman" w:hAnsi="Times New Roman" w:cs="Times New Roman"/>
          <w:color w:val="000000"/>
          <w:lang w:val="ru-RU"/>
        </w:rPr>
        <w:softHyphen/>
        <w:t xml:space="preserve">зование в вытекающие и иные типы распространяющихся волн, потери за счет несанкционированных связей между БЭ (одного или разных этажей ОИС) на основной или паразитных волнах и т.п. </w:t>
      </w:r>
    </w:p>
    <w:p w14:paraId="49CB1DF9"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Потери существенно зависят от картины электрического поля в поперечном сечении ЛП. К сожалению, плохо изучены свойства по потерям одной из основных и естественных для ОИС СВЧ линий – несимметричной щелевой линии (НЩЛ). Хотя она достаточно полно исследована и теоретически, и на многочисленных опытах, тем не менее проблема достаточно корректного учета потерь в НЩЛ остается. По приближенным оценкам потери в НЩЛ слегка превышают потери в СЩЛ. В равной, а может быть и большей степени это относится к системам связанных НЩЛ, на основе которых строятся основные классы БЭ ОИС СВЧ. Некоторые ориентировочные данные по потерям (погонным) дает рис. 3.40.</w:t>
      </w:r>
    </w:p>
    <w:p w14:paraId="1049B77F"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p>
    <w:p w14:paraId="4C06A784" w14:textId="449BD45C" w:rsidR="005C7CDB" w:rsidRPr="00F50AC4" w:rsidRDefault="005C7CDB" w:rsidP="00F50AC4">
      <w:pPr>
        <w:autoSpaceDN w:val="0"/>
        <w:spacing w:after="0" w:line="240" w:lineRule="auto"/>
        <w:ind w:firstLine="180"/>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lastRenderedPageBreak/>
        <w:drawing>
          <wp:inline distT="0" distB="0" distL="0" distR="0" wp14:anchorId="3B1C2D5F" wp14:editId="49B00E0A">
            <wp:extent cx="5905500" cy="8229600"/>
            <wp:effectExtent l="0" t="0" r="0" b="0"/>
            <wp:docPr id="108" name="Рисунок 108"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2" descr="Рисунок 2"/>
                    <pic:cNvPicPr>
                      <a:picLocks noChangeAspect="1" noChangeArrowheads="1"/>
                    </pic:cNvPicPr>
                  </pic:nvPicPr>
                  <pic:blipFill>
                    <a:blip r:embed="rId5836" cstate="print">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Рис.3.38. Основные классы ЛП, используемые в ОИС СВЧ и КВЧ</w:t>
      </w:r>
    </w:p>
    <w:p w14:paraId="36554048" w14:textId="77777777" w:rsidR="005C7CDB" w:rsidRPr="005C7CDB" w:rsidRDefault="005C7CDB" w:rsidP="005C7CDB">
      <w:pPr>
        <w:autoSpaceDN w:val="0"/>
        <w:spacing w:after="0" w:line="240" w:lineRule="auto"/>
        <w:ind w:firstLine="540"/>
        <w:jc w:val="both"/>
        <w:outlineLvl w:val="0"/>
        <w:rPr>
          <w:rFonts w:ascii="Times New Roman" w:eastAsia="Times New Roman" w:hAnsi="Times New Roman" w:cs="Times New Roman"/>
          <w:color w:val="000000"/>
          <w:lang w:val="ru-RU"/>
        </w:rPr>
      </w:pPr>
    </w:p>
    <w:p w14:paraId="7F8FCF03" w14:textId="5ADF794A" w:rsidR="005C7CDB" w:rsidRPr="005C7CDB" w:rsidRDefault="005C7CDB" w:rsidP="005C7CDB">
      <w:pPr>
        <w:autoSpaceDN w:val="0"/>
        <w:spacing w:after="0" w:line="240" w:lineRule="auto"/>
        <w:ind w:firstLine="360"/>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lastRenderedPageBreak/>
        <w:drawing>
          <wp:inline distT="0" distB="0" distL="0" distR="0" wp14:anchorId="43055B6C" wp14:editId="592E28C8">
            <wp:extent cx="5859780" cy="2865120"/>
            <wp:effectExtent l="0" t="0" r="7620" b="0"/>
            <wp:docPr id="107" name="Рисунок 107"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3" descr="Рисунок 2"/>
                    <pic:cNvPicPr>
                      <a:picLocks noChangeAspect="1" noChangeArrowheads="1"/>
                    </pic:cNvPicPr>
                  </pic:nvPicPr>
                  <pic:blipFill>
                    <a:blip r:embed="rId5837" cstate="print">
                      <a:extLst>
                        <a:ext uri="{28A0092B-C50C-407E-A947-70E740481C1C}">
                          <a14:useLocalDpi xmlns:a14="http://schemas.microsoft.com/office/drawing/2010/main" val="0"/>
                        </a:ext>
                      </a:extLst>
                    </a:blip>
                    <a:srcRect/>
                    <a:stretch>
                      <a:fillRect/>
                    </a:stretch>
                  </pic:blipFill>
                  <pic:spPr bwMode="auto">
                    <a:xfrm>
                      <a:off x="0" y="0"/>
                      <a:ext cx="5859780" cy="2865120"/>
                    </a:xfrm>
                    <a:prstGeom prst="rect">
                      <a:avLst/>
                    </a:prstGeom>
                    <a:noFill/>
                    <a:ln>
                      <a:noFill/>
                    </a:ln>
                  </pic:spPr>
                </pic:pic>
              </a:graphicData>
            </a:graphic>
          </wp:inline>
        </w:drawing>
      </w:r>
    </w:p>
    <w:p w14:paraId="4B05A385"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en-US"/>
        </w:rPr>
      </w:pPr>
    </w:p>
    <w:p w14:paraId="325F01DB"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 3.39.  Условная схема распределения частотного диапазона в СВЧ – и КВЧ-областях по типичным линиям для ИС и ОИС</w:t>
      </w:r>
    </w:p>
    <w:p w14:paraId="01D6EE8D"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p>
    <w:p w14:paraId="2D8A4F5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ОИС КВЧ в основном выполняются на основе одной из двух базо</w:t>
      </w:r>
      <w:r w:rsidRPr="005C7CDB">
        <w:rPr>
          <w:rFonts w:ascii="Times New Roman" w:eastAsia="Times New Roman" w:hAnsi="Times New Roman" w:cs="Times New Roman"/>
          <w:color w:val="000000"/>
          <w:lang w:val="ru-RU"/>
        </w:rPr>
        <w:softHyphen/>
        <w:t>вых моделей – экранированной и неэкранированной (рис. 3.41). Разумеется, возможен и комбинированный вариант ОИС, в котором между некоторыми этажами ОИС имеется металлический экран (рис. 3.41, б), а между другими (рис. 3.41</w:t>
      </w:r>
      <w:r w:rsidRPr="005C7CDB">
        <w:rPr>
          <w:rFonts w:ascii="Times New Roman" w:eastAsia="Times New Roman" w:hAnsi="Times New Roman" w:cs="Times New Roman"/>
          <w:i/>
          <w:iCs/>
          <w:color w:val="000000"/>
          <w:lang w:val="ru-RU"/>
        </w:rPr>
        <w:t xml:space="preserve">, а) </w:t>
      </w:r>
      <w:r w:rsidRPr="005C7CDB">
        <w:rPr>
          <w:rFonts w:ascii="Times New Roman" w:eastAsia="Times New Roman" w:hAnsi="Times New Roman" w:cs="Times New Roman"/>
          <w:color w:val="000000"/>
          <w:lang w:val="ru-RU"/>
        </w:rPr>
        <w:t>его нет. В неэкранированном варианте ОИС-модуля для организации электромагнитной и, возможно, гальванической связи (например, с помощью РДЛ) между БЭ, расположенными на разных этажах в определенных местах межэтажных экранов, устраиваются окна или системы окон (отверстий) либо используется техника 2</w:t>
      </w:r>
      <w:r w:rsidRPr="005C7CDB">
        <w:rPr>
          <w:rFonts w:ascii="Times New Roman" w:eastAsia="Times New Roman" w:hAnsi="Times New Roman" w:cs="Times New Roman"/>
          <w:color w:val="000000"/>
          <w:vertAlign w:val="superscript"/>
          <w:lang w:val="ru-RU"/>
        </w:rPr>
        <w:t>1/2</w:t>
      </w:r>
      <w:r w:rsidRPr="005C7CDB">
        <w:rPr>
          <w:rFonts w:ascii="Times New Roman" w:eastAsia="Times New Roman" w:hAnsi="Times New Roman" w:cs="Times New Roman"/>
          <w:color w:val="000000"/>
          <w:lang w:val="ru-RU"/>
        </w:rPr>
        <w:t xml:space="preserve">-мерных ИС. С их помощью обеспечивается необходимая степень связи между БЭ. При этом обычно такой межэтажный переход выполняет и некоторые дополнительные функции, например </w:t>
      </w:r>
      <w:r w:rsidRPr="005C7CDB">
        <w:rPr>
          <w:rFonts w:ascii="Times New Roman" w:eastAsia="Times New Roman" w:hAnsi="Times New Roman" w:cs="Times New Roman"/>
          <w:i/>
          <w:iCs/>
          <w:color w:val="000000"/>
          <w:lang w:val="ru-RU"/>
        </w:rPr>
        <w:t xml:space="preserve">полосового </w:t>
      </w:r>
      <w:r w:rsidRPr="005C7CDB">
        <w:rPr>
          <w:rFonts w:ascii="Times New Roman" w:eastAsia="Times New Roman" w:hAnsi="Times New Roman" w:cs="Times New Roman"/>
          <w:color w:val="000000"/>
          <w:lang w:val="ru-RU"/>
        </w:rPr>
        <w:t xml:space="preserve">и (или) </w:t>
      </w:r>
      <w:r w:rsidRPr="005C7CDB">
        <w:rPr>
          <w:rFonts w:ascii="Times New Roman" w:eastAsia="Times New Roman" w:hAnsi="Times New Roman" w:cs="Times New Roman"/>
          <w:i/>
          <w:iCs/>
          <w:color w:val="000000"/>
          <w:lang w:val="ru-RU"/>
        </w:rPr>
        <w:t xml:space="preserve">поляризационного </w:t>
      </w:r>
      <w:r w:rsidRPr="005C7CDB">
        <w:rPr>
          <w:rFonts w:ascii="Times New Roman" w:eastAsia="Times New Roman" w:hAnsi="Times New Roman" w:cs="Times New Roman"/>
          <w:color w:val="000000"/>
          <w:lang w:val="ru-RU"/>
        </w:rPr>
        <w:t>фильтра, ответвителя и т.п.</w:t>
      </w:r>
    </w:p>
    <w:p w14:paraId="2E12BEAF" w14:textId="77777777" w:rsidR="005C7CDB" w:rsidRPr="005C7CDB" w:rsidRDefault="005C7CDB" w:rsidP="005C7CDB">
      <w:pPr>
        <w:shd w:val="clear" w:color="auto" w:fill="FFFFFF"/>
        <w:autoSpaceDN w:val="0"/>
        <w:adjustRightInd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ab/>
        <w:t>В неэкранированной схеме ОИС КВЧ поддерживающие поверхностную волну слои магнитодиэлектрика обеспечивают достаточно малую протяженность поля по "вертикальной" координате и, как следствие, отсутствие несанкционированной связи между этажами. Весьма условно экранированный вариант ОИС можно отнести к сантиметровому и, отчасти, к миллиметровому, а неэкранированный – к субмиллиметровому диапазонам.</w:t>
      </w:r>
    </w:p>
    <w:p w14:paraId="202A16A5"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Поддерживающие волну слои могут чередоваться со слоями с существенно меньшими проницаемостями. Такая конструкция придает ОИС-структуре дополнительную жесткость (разумеется, за счет некоторого увеличения диэлектрических потерь), а также способствует осуществлению одноволнового режима работы в ЛП, поперечные размеры которых существенно превосходят длину волны. Последнее обстоятельство особенно существенно для оптического диапазона.</w:t>
      </w:r>
    </w:p>
    <w:p w14:paraId="09B36DF8" w14:textId="0E203F89" w:rsidR="005C7CDB" w:rsidRPr="005C7CDB" w:rsidRDefault="005C7CDB" w:rsidP="005C7CDB">
      <w:pPr>
        <w:autoSpaceDN w:val="0"/>
        <w:spacing w:after="0" w:line="240" w:lineRule="auto"/>
        <w:ind w:firstLine="540"/>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lastRenderedPageBreak/>
        <w:drawing>
          <wp:inline distT="0" distB="0" distL="0" distR="0" wp14:anchorId="3F9103C5" wp14:editId="6331F210">
            <wp:extent cx="5940425" cy="6940550"/>
            <wp:effectExtent l="0" t="0" r="3175" b="0"/>
            <wp:docPr id="106" name="Рисунок 106"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4" descr="Рисунок 2"/>
                    <pic:cNvPicPr>
                      <a:picLocks noChangeAspect="1" noChangeArrowheads="1"/>
                    </pic:cNvPicPr>
                  </pic:nvPicPr>
                  <pic:blipFill>
                    <a:blip r:embed="rId5838" cstate="print">
                      <a:extLst>
                        <a:ext uri="{28A0092B-C50C-407E-A947-70E740481C1C}">
                          <a14:useLocalDpi xmlns:a14="http://schemas.microsoft.com/office/drawing/2010/main" val="0"/>
                        </a:ext>
                      </a:extLst>
                    </a:blip>
                    <a:srcRect/>
                    <a:stretch>
                      <a:fillRect/>
                    </a:stretch>
                  </pic:blipFill>
                  <pic:spPr bwMode="auto">
                    <a:xfrm>
                      <a:off x="0" y="0"/>
                      <a:ext cx="5940425" cy="6940550"/>
                    </a:xfrm>
                    <a:prstGeom prst="rect">
                      <a:avLst/>
                    </a:prstGeom>
                    <a:noFill/>
                    <a:ln>
                      <a:noFill/>
                    </a:ln>
                  </pic:spPr>
                </pic:pic>
              </a:graphicData>
            </a:graphic>
          </wp:inline>
        </w:drawing>
      </w:r>
    </w:p>
    <w:p w14:paraId="438E7525"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en-US"/>
        </w:rPr>
      </w:pPr>
    </w:p>
    <w:p w14:paraId="4B30F32B" w14:textId="77777777" w:rsidR="005C7CDB" w:rsidRPr="005C7CDB" w:rsidRDefault="005C7CDB" w:rsidP="00F50AC4">
      <w:pPr>
        <w:autoSpaceDN w:val="0"/>
        <w:spacing w:after="0" w:line="240" w:lineRule="auto"/>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 3.40.  Типичные погонные потери в основных классах ЛП для ИС и ОИС СВЧ и КВЧ</w:t>
      </w:r>
    </w:p>
    <w:p w14:paraId="2FED9396"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p>
    <w:p w14:paraId="4843A899"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66A7DDE1" w14:textId="5FA548F1" w:rsidR="005C7CDB" w:rsidRPr="005C7CDB" w:rsidRDefault="005C7CDB" w:rsidP="005C7CDB">
      <w:pPr>
        <w:autoSpaceDN w:val="0"/>
        <w:spacing w:after="0" w:line="240" w:lineRule="auto"/>
        <w:ind w:firstLine="540"/>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lastRenderedPageBreak/>
        <w:drawing>
          <wp:inline distT="0" distB="0" distL="0" distR="0" wp14:anchorId="394A659F" wp14:editId="65433DC3">
            <wp:extent cx="4404360" cy="2956560"/>
            <wp:effectExtent l="0" t="0" r="0" b="0"/>
            <wp:docPr id="105" name="Рисунок 105"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5" descr="Рисунок 2"/>
                    <pic:cNvPicPr>
                      <a:picLocks noChangeAspect="1" noChangeArrowheads="1"/>
                    </pic:cNvPicPr>
                  </pic:nvPicPr>
                  <pic:blipFill>
                    <a:blip r:embed="rId5839" cstate="print">
                      <a:extLst>
                        <a:ext uri="{28A0092B-C50C-407E-A947-70E740481C1C}">
                          <a14:useLocalDpi xmlns:a14="http://schemas.microsoft.com/office/drawing/2010/main" val="0"/>
                        </a:ext>
                      </a:extLst>
                    </a:blip>
                    <a:srcRect/>
                    <a:stretch>
                      <a:fillRect/>
                    </a:stretch>
                  </pic:blipFill>
                  <pic:spPr bwMode="auto">
                    <a:xfrm>
                      <a:off x="0" y="0"/>
                      <a:ext cx="4404360" cy="2956560"/>
                    </a:xfrm>
                    <a:prstGeom prst="rect">
                      <a:avLst/>
                    </a:prstGeom>
                    <a:noFill/>
                    <a:ln>
                      <a:noFill/>
                    </a:ln>
                  </pic:spPr>
                </pic:pic>
              </a:graphicData>
            </a:graphic>
          </wp:inline>
        </w:drawing>
      </w:r>
    </w:p>
    <w:p w14:paraId="50F7FAF2"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3.41. Конструктивное воплощение  двух основных концепций построения СВЧ – и КВЧ-модулей на ОИС: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межэтажные экраны отсутствуют; б – межэтажные экраны присутствуют</w:t>
      </w:r>
    </w:p>
    <w:p w14:paraId="5462F991"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p>
    <w:p w14:paraId="740D1FD7" w14:textId="731D3988" w:rsidR="005C7CDB" w:rsidRPr="005C7CDB" w:rsidRDefault="005C7CDB" w:rsidP="005C7CDB">
      <w:pPr>
        <w:autoSpaceDN w:val="0"/>
        <w:spacing w:after="0" w:line="240" w:lineRule="auto"/>
        <w:ind w:firstLine="540"/>
        <w:jc w:val="center"/>
        <w:rPr>
          <w:rFonts w:ascii="Times New Roman" w:eastAsia="Times New Roman" w:hAnsi="Times New Roman" w:cs="Times New Roman"/>
          <w:i/>
          <w:iCs/>
          <w:color w:val="000000"/>
          <w:lang w:val="ru-RU"/>
        </w:rPr>
      </w:pPr>
      <w:r w:rsidRPr="0047729A">
        <w:rPr>
          <w:rFonts w:ascii="Times New Roman" w:eastAsia="Times New Roman" w:hAnsi="Times New Roman" w:cs="Times New Roman"/>
          <w:i/>
          <w:iCs/>
          <w:noProof/>
          <w:color w:val="000000"/>
          <w:lang w:val="ru-RU"/>
        </w:rPr>
        <w:drawing>
          <wp:inline distT="0" distB="0" distL="0" distR="0" wp14:anchorId="7629626B" wp14:editId="78626DDA">
            <wp:extent cx="4305300" cy="3764280"/>
            <wp:effectExtent l="0" t="0" r="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6"/>
                    <pic:cNvPicPr>
                      <a:picLocks noChangeAspect="1" noChangeArrowheads="1"/>
                    </pic:cNvPicPr>
                  </pic:nvPicPr>
                  <pic:blipFill>
                    <a:blip r:embed="rId5840">
                      <a:extLst>
                        <a:ext uri="{28A0092B-C50C-407E-A947-70E740481C1C}">
                          <a14:useLocalDpi xmlns:a14="http://schemas.microsoft.com/office/drawing/2010/main" val="0"/>
                        </a:ext>
                      </a:extLst>
                    </a:blip>
                    <a:srcRect/>
                    <a:stretch>
                      <a:fillRect/>
                    </a:stretch>
                  </pic:blipFill>
                  <pic:spPr bwMode="auto">
                    <a:xfrm>
                      <a:off x="0" y="0"/>
                      <a:ext cx="4305300" cy="3764280"/>
                    </a:xfrm>
                    <a:prstGeom prst="rect">
                      <a:avLst/>
                    </a:prstGeom>
                    <a:noFill/>
                    <a:ln>
                      <a:noFill/>
                    </a:ln>
                  </pic:spPr>
                </pic:pic>
              </a:graphicData>
            </a:graphic>
          </wp:inline>
        </w:drawing>
      </w:r>
    </w:p>
    <w:p w14:paraId="368B7816"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3.42. К концепции перехода к понятию единого слоя в этаже ОИС: </w:t>
      </w:r>
    </w:p>
    <w:p w14:paraId="1F8ABCEF"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единичный диэлектрический волновод (ДВ); </w:t>
      </w:r>
      <w:r w:rsidRPr="005C7CDB">
        <w:rPr>
          <w:rFonts w:ascii="Times New Roman" w:eastAsia="Times New Roman" w:hAnsi="Times New Roman" w:cs="Times New Roman"/>
          <w:i/>
          <w:iCs/>
          <w:color w:val="000000"/>
          <w:lang w:val="ru-RU"/>
        </w:rPr>
        <w:t xml:space="preserve">б, в – </w:t>
      </w:r>
      <w:r w:rsidRPr="005C7CDB">
        <w:rPr>
          <w:rFonts w:ascii="Times New Roman" w:eastAsia="Times New Roman" w:hAnsi="Times New Roman" w:cs="Times New Roman"/>
          <w:color w:val="000000"/>
          <w:lang w:val="ru-RU"/>
        </w:rPr>
        <w:t xml:space="preserve">связанные диэлектрические волноводы; </w:t>
      </w:r>
      <w:r w:rsidRPr="005C7CDB">
        <w:rPr>
          <w:rFonts w:ascii="Times New Roman" w:eastAsia="Times New Roman" w:hAnsi="Times New Roman" w:cs="Times New Roman"/>
          <w:i/>
          <w:color w:val="000000"/>
          <w:lang w:val="ru-RU"/>
        </w:rPr>
        <w:t xml:space="preserve">г – </w:t>
      </w:r>
      <w:r w:rsidRPr="005C7CDB">
        <w:rPr>
          <w:rFonts w:ascii="Times New Roman" w:eastAsia="Times New Roman" w:hAnsi="Times New Roman" w:cs="Times New Roman"/>
          <w:color w:val="000000"/>
          <w:lang w:val="ru-RU"/>
        </w:rPr>
        <w:t xml:space="preserve">ДВ на едином металлическом основании; </w:t>
      </w:r>
      <w:r w:rsidRPr="005C7CDB">
        <w:rPr>
          <w:rFonts w:ascii="Times New Roman" w:eastAsia="Times New Roman" w:hAnsi="Times New Roman" w:cs="Times New Roman"/>
          <w:i/>
          <w:iCs/>
          <w:color w:val="000000"/>
          <w:lang w:val="ru-RU"/>
        </w:rPr>
        <w:t xml:space="preserve">д, е, ж – </w:t>
      </w:r>
      <w:r w:rsidRPr="005C7CDB">
        <w:rPr>
          <w:rFonts w:ascii="Times New Roman" w:eastAsia="Times New Roman" w:hAnsi="Times New Roman" w:cs="Times New Roman"/>
          <w:color w:val="000000"/>
          <w:lang w:val="ru-RU"/>
        </w:rPr>
        <w:t xml:space="preserve">ДВ, связанные через отверстие (щель) в экране; </w:t>
      </w:r>
      <w:r w:rsidRPr="005C7CDB">
        <w:rPr>
          <w:rFonts w:ascii="Times New Roman" w:eastAsia="Times New Roman" w:hAnsi="Times New Roman" w:cs="Times New Roman"/>
          <w:i/>
          <w:iCs/>
          <w:color w:val="000000"/>
          <w:lang w:val="ru-RU"/>
        </w:rPr>
        <w:t xml:space="preserve">з – </w:t>
      </w:r>
      <w:r w:rsidRPr="005C7CDB">
        <w:rPr>
          <w:rFonts w:ascii="Times New Roman" w:eastAsia="Times New Roman" w:hAnsi="Times New Roman" w:cs="Times New Roman"/>
          <w:color w:val="000000"/>
          <w:lang w:val="ru-RU"/>
        </w:rPr>
        <w:t>ДВ, расположенные на противоположных экра</w:t>
      </w:r>
      <w:r w:rsidRPr="005C7CDB">
        <w:rPr>
          <w:rFonts w:ascii="Times New Roman" w:eastAsia="Times New Roman" w:hAnsi="Times New Roman" w:cs="Times New Roman"/>
          <w:color w:val="000000"/>
          <w:lang w:val="ru-RU"/>
        </w:rPr>
        <w:softHyphen/>
        <w:t xml:space="preserve">нах этажа ОИС; </w:t>
      </w:r>
      <w:r w:rsidRPr="005C7CDB">
        <w:rPr>
          <w:rFonts w:ascii="Times New Roman" w:eastAsia="Times New Roman" w:hAnsi="Times New Roman" w:cs="Times New Roman"/>
          <w:i/>
          <w:iCs/>
          <w:color w:val="000000"/>
          <w:lang w:val="ru-RU"/>
        </w:rPr>
        <w:t xml:space="preserve">и – </w:t>
      </w:r>
      <w:r w:rsidRPr="005C7CDB">
        <w:rPr>
          <w:rFonts w:ascii="Times New Roman" w:eastAsia="Times New Roman" w:hAnsi="Times New Roman" w:cs="Times New Roman"/>
          <w:color w:val="000000"/>
          <w:lang w:val="ru-RU"/>
        </w:rPr>
        <w:t xml:space="preserve">ДВ на одной стороне общей для этажа пластине магнитодиэлектрика; </w:t>
      </w:r>
      <w:r w:rsidRPr="005C7CDB">
        <w:rPr>
          <w:rFonts w:ascii="Times New Roman" w:eastAsia="Times New Roman" w:hAnsi="Times New Roman" w:cs="Times New Roman"/>
          <w:i/>
          <w:iCs/>
          <w:color w:val="000000"/>
          <w:lang w:val="ru-RU"/>
        </w:rPr>
        <w:t xml:space="preserve">к – </w:t>
      </w:r>
      <w:r w:rsidRPr="005C7CDB">
        <w:rPr>
          <w:rFonts w:ascii="Times New Roman" w:eastAsia="Times New Roman" w:hAnsi="Times New Roman" w:cs="Times New Roman"/>
          <w:color w:val="000000"/>
          <w:lang w:val="ru-RU"/>
        </w:rPr>
        <w:t>ДВ на разных сторонах слоя.</w:t>
      </w:r>
    </w:p>
    <w:p w14:paraId="287EE79B"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i/>
          <w:iCs/>
          <w:color w:val="000000"/>
          <w:lang w:val="ru-RU"/>
        </w:rPr>
      </w:pPr>
      <w:r w:rsidRPr="005C7CDB">
        <w:rPr>
          <w:rFonts w:ascii="Times New Roman" w:eastAsia="Times New Roman" w:hAnsi="Times New Roman" w:cs="Times New Roman"/>
          <w:color w:val="000000"/>
          <w:lang w:val="ru-RU"/>
        </w:rPr>
        <w:t xml:space="preserve">ОИС структуры КВЧ могут быть построены на основе </w:t>
      </w:r>
      <w:r w:rsidRPr="005C7CDB">
        <w:rPr>
          <w:rFonts w:ascii="Times New Roman" w:eastAsia="Times New Roman" w:hAnsi="Times New Roman" w:cs="Times New Roman"/>
          <w:i/>
          <w:iCs/>
          <w:color w:val="000000"/>
          <w:lang w:val="ru-RU"/>
        </w:rPr>
        <w:t xml:space="preserve">зеркального </w:t>
      </w:r>
      <w:r w:rsidRPr="005C7CDB">
        <w:rPr>
          <w:rFonts w:ascii="Times New Roman" w:eastAsia="Times New Roman" w:hAnsi="Times New Roman" w:cs="Times New Roman"/>
          <w:color w:val="000000"/>
          <w:lang w:val="ru-RU"/>
        </w:rPr>
        <w:t>ДВ (с конечными поперечными размерами), однако с общих конструктивно-технологических позиций предпочтительными оказываются схемы, которые формируются на некотором едином (металлическом, диэлектрическом или "импедансном") основании (рис. 3.28</w:t>
      </w:r>
      <w:r w:rsidRPr="005C7CDB">
        <w:rPr>
          <w:rFonts w:ascii="Times New Roman" w:eastAsia="Times New Roman" w:hAnsi="Times New Roman" w:cs="Times New Roman"/>
          <w:i/>
          <w:iCs/>
          <w:color w:val="000000"/>
          <w:lang w:val="ru-RU"/>
        </w:rPr>
        <w:t>, г</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i/>
          <w:iCs/>
          <w:color w:val="000000"/>
          <w:lang w:val="ru-RU"/>
        </w:rPr>
        <w:t xml:space="preserve"> </w:t>
      </w:r>
    </w:p>
    <w:p w14:paraId="2787E36D"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Другое дело, что в такую конструкцию могут быть (в соответствии с принципом конструкционного соответствия) включены иные "надстройки" типа конечных магнитодиэлектрических или импедансных накладок ведущих ме</w:t>
      </w:r>
      <w:r w:rsidRPr="005C7CDB">
        <w:rPr>
          <w:rFonts w:ascii="Times New Roman" w:eastAsia="Times New Roman" w:hAnsi="Times New Roman" w:cs="Times New Roman"/>
          <w:color w:val="000000"/>
          <w:lang w:val="ru-RU"/>
        </w:rPr>
        <w:softHyphen/>
        <w:t xml:space="preserve">таллических сплошных или </w:t>
      </w:r>
      <w:r w:rsidRPr="005C7CDB">
        <w:rPr>
          <w:rFonts w:ascii="Times New Roman" w:eastAsia="Times New Roman" w:hAnsi="Times New Roman" w:cs="Times New Roman"/>
          <w:color w:val="000000"/>
          <w:lang w:val="ru-RU"/>
        </w:rPr>
        <w:lastRenderedPageBreak/>
        <w:t xml:space="preserve">"решетчатых" образований и т.п. Следует отметить, что периодические (импедансные) и анизотропные структуры приобретают все большее значение в ОИС КВЧ. С их помощью выполняются </w:t>
      </w:r>
      <w:r w:rsidRPr="005C7CDB">
        <w:rPr>
          <w:rFonts w:ascii="Times New Roman" w:eastAsia="Times New Roman" w:hAnsi="Times New Roman" w:cs="Times New Roman"/>
          <w:i/>
          <w:color w:val="000000"/>
          <w:lang w:val="ru-RU"/>
        </w:rPr>
        <w:t xml:space="preserve">волноведущие </w:t>
      </w:r>
      <w:r w:rsidRPr="005C7CDB">
        <w:rPr>
          <w:rFonts w:ascii="Times New Roman" w:eastAsia="Times New Roman" w:hAnsi="Times New Roman" w:cs="Times New Roman"/>
          <w:color w:val="000000"/>
          <w:lang w:val="ru-RU"/>
        </w:rPr>
        <w:t xml:space="preserve">структуры, </w:t>
      </w:r>
      <w:r w:rsidRPr="005C7CDB">
        <w:rPr>
          <w:rFonts w:ascii="Times New Roman" w:eastAsia="Times New Roman" w:hAnsi="Times New Roman" w:cs="Times New Roman"/>
          <w:i/>
          <w:color w:val="000000"/>
          <w:lang w:val="ru-RU"/>
        </w:rPr>
        <w:t>излучающие элементы</w:t>
      </w:r>
      <w:r w:rsidRPr="005C7CDB">
        <w:rPr>
          <w:rFonts w:ascii="Times New Roman" w:eastAsia="Times New Roman" w:hAnsi="Times New Roman" w:cs="Times New Roman"/>
          <w:color w:val="000000"/>
          <w:lang w:val="ru-RU"/>
        </w:rPr>
        <w:t xml:space="preserve"> (с необходимой объемной схемой обеспечения), </w:t>
      </w:r>
      <w:r w:rsidRPr="005C7CDB">
        <w:rPr>
          <w:rFonts w:ascii="Times New Roman" w:eastAsia="Times New Roman" w:hAnsi="Times New Roman" w:cs="Times New Roman"/>
          <w:i/>
          <w:iCs/>
          <w:color w:val="000000"/>
          <w:lang w:val="ru-RU"/>
        </w:rPr>
        <w:t xml:space="preserve">межэтажные переходы </w:t>
      </w:r>
      <w:r w:rsidRPr="005C7CDB">
        <w:rPr>
          <w:rFonts w:ascii="Times New Roman" w:eastAsia="Times New Roman" w:hAnsi="Times New Roman" w:cs="Times New Roman"/>
          <w:color w:val="000000"/>
          <w:lang w:val="ru-RU"/>
        </w:rPr>
        <w:t>с функциями полосовых и (или) поляризаци</w:t>
      </w:r>
      <w:r w:rsidRPr="005C7CDB">
        <w:rPr>
          <w:rFonts w:ascii="Times New Roman" w:eastAsia="Times New Roman" w:hAnsi="Times New Roman" w:cs="Times New Roman"/>
          <w:color w:val="000000"/>
          <w:lang w:val="ru-RU"/>
        </w:rPr>
        <w:softHyphen/>
        <w:t>онных фильтров и т.п. Примеры периодических структур СВЧ и КВЧ приведены на рис. 3.43.</w:t>
      </w:r>
    </w:p>
    <w:p w14:paraId="232C9654" w14:textId="4C1BE100" w:rsidR="005C7CDB" w:rsidRPr="005C7CDB" w:rsidRDefault="005C7CDB" w:rsidP="005C7CDB">
      <w:pPr>
        <w:shd w:val="clear" w:color="auto" w:fill="FFFFFF"/>
        <w:autoSpaceDN w:val="0"/>
        <w:adjustRightInd w:val="0"/>
        <w:spacing w:after="0" w:line="240" w:lineRule="auto"/>
        <w:ind w:firstLine="540"/>
        <w:jc w:val="center"/>
        <w:rPr>
          <w:rFonts w:ascii="Times New Roman" w:eastAsia="Times New Roman" w:hAnsi="Times New Roman" w:cs="Times New Roman"/>
          <w:color w:val="000000"/>
          <w:lang w:val="en-US"/>
        </w:rPr>
      </w:pPr>
      <w:r w:rsidRPr="0047729A">
        <w:rPr>
          <w:rFonts w:ascii="Times New Roman" w:eastAsia="Times New Roman" w:hAnsi="Times New Roman" w:cs="Times New Roman"/>
          <w:noProof/>
          <w:color w:val="000000"/>
          <w:lang w:val="en-US"/>
        </w:rPr>
        <w:drawing>
          <wp:inline distT="0" distB="0" distL="0" distR="0" wp14:anchorId="2CB1A506" wp14:editId="681D6E43">
            <wp:extent cx="4693920" cy="4008120"/>
            <wp:effectExtent l="0" t="0" r="0" b="0"/>
            <wp:docPr id="103" name="Рисунок 103"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7" descr="Рисунок 2"/>
                    <pic:cNvPicPr>
                      <a:picLocks noChangeAspect="1" noChangeArrowheads="1"/>
                    </pic:cNvPicPr>
                  </pic:nvPicPr>
                  <pic:blipFill>
                    <a:blip r:embed="rId5841" cstate="print">
                      <a:extLst>
                        <a:ext uri="{28A0092B-C50C-407E-A947-70E740481C1C}">
                          <a14:useLocalDpi xmlns:a14="http://schemas.microsoft.com/office/drawing/2010/main" val="0"/>
                        </a:ext>
                      </a:extLst>
                    </a:blip>
                    <a:srcRect/>
                    <a:stretch>
                      <a:fillRect/>
                    </a:stretch>
                  </pic:blipFill>
                  <pic:spPr bwMode="auto">
                    <a:xfrm>
                      <a:off x="0" y="0"/>
                      <a:ext cx="4693920" cy="4008120"/>
                    </a:xfrm>
                    <a:prstGeom prst="rect">
                      <a:avLst/>
                    </a:prstGeom>
                    <a:noFill/>
                    <a:ln>
                      <a:noFill/>
                    </a:ln>
                  </pic:spPr>
                </pic:pic>
              </a:graphicData>
            </a:graphic>
          </wp:inline>
        </w:drawing>
      </w:r>
    </w:p>
    <w:p w14:paraId="008FE42B"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3.43. Периодические и анизотропные направляющие структуры СВЧ и КВЧ: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конечная (в поперечном направлении) решетка полосковых проводников на диэлектрической подложке; </w:t>
      </w:r>
      <w:r w:rsidRPr="005C7CDB">
        <w:rPr>
          <w:rFonts w:ascii="Times New Roman" w:eastAsia="Times New Roman" w:hAnsi="Times New Roman" w:cs="Times New Roman"/>
          <w:i/>
          <w:iCs/>
          <w:color w:val="000000"/>
          <w:lang w:val="ru-RU"/>
        </w:rPr>
        <w:t xml:space="preserve">б – </w:t>
      </w:r>
      <w:r w:rsidRPr="005C7CDB">
        <w:rPr>
          <w:rFonts w:ascii="Times New Roman" w:eastAsia="Times New Roman" w:hAnsi="Times New Roman" w:cs="Times New Roman"/>
          <w:color w:val="000000"/>
          <w:lang w:val="ru-RU"/>
        </w:rPr>
        <w:t xml:space="preserve">конечная решетка щелей в экране на диэлектрической подложке; в – многосвязанная копланарная линия; </w:t>
      </w:r>
      <w:r w:rsidRPr="005C7CDB">
        <w:rPr>
          <w:rFonts w:ascii="Times New Roman" w:eastAsia="Times New Roman" w:hAnsi="Times New Roman" w:cs="Times New Roman"/>
          <w:i/>
          <w:iCs/>
          <w:color w:val="000000"/>
          <w:lang w:val="ru-RU"/>
        </w:rPr>
        <w:t xml:space="preserve">г – </w:t>
      </w:r>
      <w:r w:rsidRPr="005C7CDB">
        <w:rPr>
          <w:rFonts w:ascii="Times New Roman" w:eastAsia="Times New Roman" w:hAnsi="Times New Roman" w:cs="Times New Roman"/>
          <w:color w:val="000000"/>
          <w:lang w:val="ru-RU"/>
        </w:rPr>
        <w:t xml:space="preserve">направляющая решетчатая структура (в частном случае длина штыря может быть равна толщине слоя); </w:t>
      </w:r>
      <w:r w:rsidRPr="005C7CDB">
        <w:rPr>
          <w:rFonts w:ascii="Times New Roman" w:eastAsia="Times New Roman" w:hAnsi="Times New Roman" w:cs="Times New Roman"/>
          <w:i/>
          <w:iCs/>
          <w:color w:val="000000"/>
          <w:lang w:val="ru-RU"/>
        </w:rPr>
        <w:t xml:space="preserve">д – </w:t>
      </w:r>
      <w:r w:rsidRPr="005C7CDB">
        <w:rPr>
          <w:rFonts w:ascii="Times New Roman" w:eastAsia="Times New Roman" w:hAnsi="Times New Roman" w:cs="Times New Roman"/>
          <w:color w:val="000000"/>
          <w:lang w:val="ru-RU"/>
        </w:rPr>
        <w:t xml:space="preserve">двухмерная периодическая решетка из прямоугольных элементов; </w:t>
      </w:r>
      <w:r w:rsidRPr="005C7CDB">
        <w:rPr>
          <w:rFonts w:ascii="Times New Roman" w:eastAsia="Times New Roman" w:hAnsi="Times New Roman" w:cs="Times New Roman"/>
          <w:i/>
          <w:iCs/>
          <w:color w:val="000000"/>
          <w:lang w:val="ru-RU"/>
        </w:rPr>
        <w:t xml:space="preserve">е – </w:t>
      </w:r>
      <w:r w:rsidRPr="005C7CDB">
        <w:rPr>
          <w:rFonts w:ascii="Times New Roman" w:eastAsia="Times New Roman" w:hAnsi="Times New Roman" w:cs="Times New Roman"/>
          <w:color w:val="000000"/>
          <w:lang w:val="ru-RU"/>
        </w:rPr>
        <w:t>щелевая линия с "импедансом" (щель в плоскости, расположенной над импендансной, например, гофрированной поверхностью) (1 – металл; 2 – импедансная поверхность).</w:t>
      </w:r>
    </w:p>
    <w:p w14:paraId="2B30FC5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Простейшей, очевидно, является периодическая решетка </w:t>
      </w:r>
      <w:r w:rsidRPr="005C7CDB">
        <w:rPr>
          <w:rFonts w:ascii="Times New Roman" w:eastAsia="Times New Roman" w:hAnsi="Times New Roman" w:cs="Times New Roman"/>
          <w:i/>
          <w:iCs/>
          <w:color w:val="000000"/>
          <w:lang w:val="ru-RU"/>
        </w:rPr>
        <w:t xml:space="preserve">конечной ширины </w:t>
      </w:r>
      <w:r w:rsidRPr="005C7CDB">
        <w:rPr>
          <w:rFonts w:ascii="Times New Roman" w:eastAsia="Times New Roman" w:hAnsi="Times New Roman" w:cs="Times New Roman"/>
          <w:color w:val="000000"/>
          <w:lang w:val="ru-RU"/>
        </w:rPr>
        <w:t>на магнитодиэлектрическом слое (рис. 3.43</w:t>
      </w:r>
      <w:r w:rsidRPr="005C7CDB">
        <w:rPr>
          <w:rFonts w:ascii="Times New Roman" w:eastAsia="Times New Roman" w:hAnsi="Times New Roman" w:cs="Times New Roman"/>
          <w:i/>
          <w:iCs/>
          <w:color w:val="000000"/>
          <w:lang w:val="ru-RU"/>
        </w:rPr>
        <w:t xml:space="preserve">, а). </w:t>
      </w:r>
      <w:r w:rsidRPr="005C7CDB">
        <w:rPr>
          <w:rFonts w:ascii="Times New Roman" w:eastAsia="Times New Roman" w:hAnsi="Times New Roman" w:cs="Times New Roman"/>
          <w:color w:val="000000"/>
          <w:lang w:val="ru-RU"/>
        </w:rPr>
        <w:t xml:space="preserve">Решетка может быть двойной, т.е. располагаться на обеих сторонах слоя. Возможны комбинированные структуры с использованием периодических структур типа обобщенной </w:t>
      </w:r>
      <w:r w:rsidRPr="005C7CDB">
        <w:rPr>
          <w:rFonts w:ascii="Times New Roman" w:eastAsia="Times New Roman" w:hAnsi="Times New Roman" w:cs="Times New Roman"/>
          <w:i/>
          <w:iCs/>
          <w:color w:val="000000"/>
          <w:lang w:val="ru-RU"/>
        </w:rPr>
        <w:t xml:space="preserve">копланарной линии </w:t>
      </w:r>
      <w:r w:rsidRPr="005C7CDB">
        <w:rPr>
          <w:rFonts w:ascii="Times New Roman" w:eastAsia="Times New Roman" w:hAnsi="Times New Roman" w:cs="Times New Roman"/>
          <w:iCs/>
          <w:color w:val="000000"/>
          <w:lang w:val="ru-RU"/>
        </w:rPr>
        <w:t xml:space="preserve">с  применением </w:t>
      </w:r>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i/>
          <w:iCs/>
          <w:color w:val="000000"/>
          <w:lang w:val="ru-RU"/>
        </w:rPr>
        <w:t xml:space="preserve">киралъных </w:t>
      </w:r>
      <w:r w:rsidRPr="005C7CDB">
        <w:rPr>
          <w:rFonts w:ascii="Times New Roman" w:eastAsia="Times New Roman" w:hAnsi="Times New Roman" w:cs="Times New Roman"/>
          <w:color w:val="000000"/>
          <w:lang w:val="ru-RU"/>
        </w:rPr>
        <w:t>структур и многих др.</w:t>
      </w:r>
    </w:p>
    <w:p w14:paraId="114CA032"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На рисунке 3.43,</w:t>
      </w:r>
      <w:r w:rsidRPr="005C7CDB">
        <w:rPr>
          <w:rFonts w:ascii="Times New Roman" w:eastAsia="Times New Roman" w:hAnsi="Times New Roman" w:cs="Times New Roman"/>
          <w:i/>
          <w:color w:val="000000"/>
          <w:lang w:val="ru-RU"/>
        </w:rPr>
        <w:t>б</w:t>
      </w:r>
      <w:r w:rsidRPr="005C7CDB">
        <w:rPr>
          <w:rFonts w:ascii="Times New Roman" w:eastAsia="Times New Roman" w:hAnsi="Times New Roman" w:cs="Times New Roman"/>
          <w:color w:val="000000"/>
          <w:lang w:val="ru-RU"/>
        </w:rPr>
        <w:t xml:space="preserve"> изображена в некотором смысле дополнительная к рис. 3.43</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i/>
          <w:iCs/>
          <w:color w:val="000000"/>
          <w:lang w:val="ru-RU"/>
        </w:rPr>
        <w:t xml:space="preserve">а </w:t>
      </w:r>
      <w:r w:rsidRPr="005C7CDB">
        <w:rPr>
          <w:rFonts w:ascii="Times New Roman" w:eastAsia="Times New Roman" w:hAnsi="Times New Roman" w:cs="Times New Roman"/>
          <w:color w:val="000000"/>
          <w:lang w:val="ru-RU"/>
        </w:rPr>
        <w:t xml:space="preserve">структура: система периодических щелей конечной длины. Возможна комбинация структур (рис. 3.29, а и </w:t>
      </w:r>
      <w:r w:rsidRPr="005C7CDB">
        <w:rPr>
          <w:rFonts w:ascii="Times New Roman" w:eastAsia="Times New Roman" w:hAnsi="Times New Roman" w:cs="Times New Roman"/>
          <w:i/>
          <w:color w:val="000000"/>
          <w:lang w:val="ru-RU"/>
        </w:rPr>
        <w:t>б</w:t>
      </w:r>
      <w:r w:rsidRPr="005C7CDB">
        <w:rPr>
          <w:rFonts w:ascii="Times New Roman" w:eastAsia="Times New Roman" w:hAnsi="Times New Roman" w:cs="Times New Roman"/>
          <w:color w:val="000000"/>
          <w:lang w:val="ru-RU"/>
        </w:rPr>
        <w:t>), которая выполняет, например, роль ЛП (рис. 3.43, д), на другой этаж ОИС. Используются перио</w:t>
      </w:r>
      <w:r w:rsidRPr="005C7CDB">
        <w:rPr>
          <w:rFonts w:ascii="Times New Roman" w:eastAsia="Times New Roman" w:hAnsi="Times New Roman" w:cs="Times New Roman"/>
          <w:color w:val="000000"/>
          <w:lang w:val="ru-RU"/>
        </w:rPr>
        <w:softHyphen/>
        <w:t xml:space="preserve">дические структуры типа </w:t>
      </w:r>
      <w:r w:rsidRPr="005C7CDB">
        <w:rPr>
          <w:rFonts w:ascii="Times New Roman" w:eastAsia="Times New Roman" w:hAnsi="Times New Roman" w:cs="Times New Roman"/>
          <w:i/>
          <w:iCs/>
          <w:color w:val="000000"/>
          <w:lang w:val="ru-RU"/>
        </w:rPr>
        <w:t xml:space="preserve">обобщенной копланарной </w:t>
      </w:r>
      <w:r w:rsidRPr="005C7CDB">
        <w:rPr>
          <w:rFonts w:ascii="Times New Roman" w:eastAsia="Times New Roman" w:hAnsi="Times New Roman" w:cs="Times New Roman"/>
          <w:color w:val="000000"/>
          <w:lang w:val="ru-RU"/>
        </w:rPr>
        <w:t>ЛП (рис. 3.43, в)</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К этому же классу структур относятся находящие все большее применение в практике КВЧ-диапазона "проволочные" периодические структуры (рис. 3.43, г). Они используются в качестве экранов, направ</w:t>
      </w:r>
      <w:r w:rsidRPr="005C7CDB">
        <w:rPr>
          <w:rFonts w:ascii="Times New Roman" w:eastAsia="Times New Roman" w:hAnsi="Times New Roman" w:cs="Times New Roman"/>
          <w:color w:val="000000"/>
          <w:lang w:val="ru-RU"/>
        </w:rPr>
        <w:softHyphen/>
        <w:t>ляющих ребер и для других целей.</w:t>
      </w:r>
    </w:p>
    <w:p w14:paraId="43AA6B4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Особое внимание к таким структурам КВЧ проявляется в связи с развитием технологии вертикально-инжекционной логики, трекового метода имплантации проводников и т.п. Наряду с "одномерными" периодическими структурами применяются </w:t>
      </w:r>
      <w:r w:rsidRPr="005C7CDB">
        <w:rPr>
          <w:rFonts w:ascii="Times New Roman" w:eastAsia="Times New Roman" w:hAnsi="Times New Roman" w:cs="Times New Roman"/>
          <w:i/>
          <w:iCs/>
          <w:color w:val="000000"/>
          <w:lang w:val="ru-RU"/>
        </w:rPr>
        <w:t xml:space="preserve">двумерно-периодические </w:t>
      </w:r>
      <w:r w:rsidRPr="005C7CDB">
        <w:rPr>
          <w:rFonts w:ascii="Times New Roman" w:eastAsia="Times New Roman" w:hAnsi="Times New Roman" w:cs="Times New Roman"/>
          <w:color w:val="000000"/>
          <w:lang w:val="ru-RU"/>
        </w:rPr>
        <w:t xml:space="preserve">структуры (рис. 3.43, д –  перфорированный экран), а также комбинированные структуры типа "щель над импедансной поверхностью" (рис. 3.43, е). В последнее время был предложен и исследован новый класс </w:t>
      </w:r>
      <w:r w:rsidRPr="005C7CDB">
        <w:rPr>
          <w:rFonts w:ascii="Times New Roman" w:eastAsia="Times New Roman" w:hAnsi="Times New Roman" w:cs="Times New Roman"/>
          <w:i/>
          <w:iCs/>
          <w:color w:val="000000"/>
          <w:lang w:val="ru-RU"/>
        </w:rPr>
        <w:t xml:space="preserve">импедансных симметричных щелевых линий </w:t>
      </w:r>
      <w:r w:rsidRPr="005C7CDB">
        <w:rPr>
          <w:rFonts w:ascii="Times New Roman" w:eastAsia="Times New Roman" w:hAnsi="Times New Roman" w:cs="Times New Roman"/>
          <w:color w:val="000000"/>
          <w:lang w:val="ru-RU"/>
        </w:rPr>
        <w:t xml:space="preserve">(ИСЩЛ). Они получили разнообразное применение и перспективны для систем, к которым предъявляются повышенные эксплуатационные требования, например по температурной устойчивости, повышенной мощности и т.п. Прежде всего, </w:t>
      </w:r>
      <w:r w:rsidRPr="005C7CDB">
        <w:rPr>
          <w:rFonts w:ascii="Times New Roman" w:eastAsia="Times New Roman" w:hAnsi="Times New Roman" w:cs="Times New Roman"/>
          <w:color w:val="000000"/>
          <w:lang w:val="ru-RU"/>
        </w:rPr>
        <w:lastRenderedPageBreak/>
        <w:t>это элементы сверхскоростной обработки информации (ССОИ) для авиакосмической техники, условия эксплуатации которой являются весьма тяжелыми.</w:t>
      </w:r>
    </w:p>
    <w:p w14:paraId="7BE355F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Одним из главных преимуществ металло-диэлектрических ЛП и резонансных структур на их основе является относительная простота согласования с твердотельными бескорпусными и распределенными </w:t>
      </w:r>
      <w:r w:rsidRPr="005C7CDB">
        <w:rPr>
          <w:rFonts w:ascii="Times New Roman" w:eastAsia="Times New Roman" w:hAnsi="Times New Roman" w:cs="Times New Roman"/>
          <w:i/>
          <w:iCs/>
          <w:color w:val="000000"/>
          <w:lang w:val="ru-RU"/>
        </w:rPr>
        <w:t xml:space="preserve">активными элементами </w:t>
      </w:r>
      <w:r w:rsidRPr="005C7CDB">
        <w:rPr>
          <w:rFonts w:ascii="Times New Roman" w:eastAsia="Times New Roman" w:hAnsi="Times New Roman" w:cs="Times New Roman"/>
          <w:color w:val="000000"/>
          <w:lang w:val="ru-RU"/>
        </w:rPr>
        <w:t xml:space="preserve">(АЭ). </w:t>
      </w:r>
    </w:p>
    <w:p w14:paraId="5B65663A" w14:textId="77777777" w:rsidR="005C7CDB" w:rsidRPr="005C7CDB" w:rsidRDefault="005C7CDB" w:rsidP="005C7CDB">
      <w:pPr>
        <w:autoSpaceDN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Таким образом, ОИС представляет собою многослойную структуру, содержащую различные комбинации металлических, полупроводниковых, магнито-диэлектрических и других слоев</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В каждом "элементарном" объеме общей схемы возможны самые разнообразные структуры ЭМП. Такая конструкция ОИС позволяет осуществить между "элементарными" объемами одно-, двух- или трехмерную связь, что и определяет, по существу, преимущества ОИС.</w:t>
      </w:r>
    </w:p>
    <w:p w14:paraId="5C0FB12F"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b/>
          <w:bCs/>
          <w:color w:val="000000"/>
          <w:lang w:val="ru-RU"/>
        </w:rPr>
      </w:pPr>
    </w:p>
    <w:p w14:paraId="610D4A6A" w14:textId="77777777" w:rsidR="005C7CDB" w:rsidRPr="00D10835" w:rsidRDefault="005C7CDB" w:rsidP="00D10835">
      <w:pPr>
        <w:pStyle w:val="1"/>
        <w:rPr>
          <w:sz w:val="26"/>
          <w:szCs w:val="26"/>
        </w:rPr>
      </w:pPr>
      <w:r w:rsidRPr="00D10835">
        <w:rPr>
          <w:sz w:val="26"/>
          <w:szCs w:val="26"/>
        </w:rPr>
        <w:tab/>
      </w:r>
      <w:bookmarkStart w:id="230" w:name="_Toc89607519"/>
      <w:r w:rsidRPr="00D10835">
        <w:rPr>
          <w:sz w:val="26"/>
          <w:szCs w:val="26"/>
        </w:rPr>
        <w:t>3.4.2. Несимметричные полосковые линии для ОИС СВЧ и КВЧ</w:t>
      </w:r>
      <w:bookmarkEnd w:id="230"/>
    </w:p>
    <w:p w14:paraId="55ECA564"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Для формирования элементной базы ОИС необходимо иметь набор НПЛ с проводниками, расположенными в комбинации между различными слоями диэлектриков. Некоторые варианты наиболее удачных конструкций ЛП, имеющие практическое значение в проектировании ИС и ОИС, показаны на рис. 3.44.</w:t>
      </w:r>
    </w:p>
    <w:p w14:paraId="7291C1D8"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НПЛ с внешним слоем диэлектрика (рис. 3.44, а, г), выполняющего функции защиты схемы от климатических и радиационных воздействий. "Подвешенная" НПЛ (рис. 3.44, б) отличается высоким значением собственной добротности (малые потери).</w:t>
      </w:r>
    </w:p>
    <w:p w14:paraId="5CC67779" w14:textId="49B76454"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36149E4A" wp14:editId="405CF889">
            <wp:extent cx="5715000" cy="20574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8"/>
                    <pic:cNvPicPr>
                      <a:picLocks noChangeAspect="1" noChangeArrowheads="1"/>
                    </pic:cNvPicPr>
                  </pic:nvPicPr>
                  <pic:blipFill>
                    <a:blip r:embed="rId5842">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44E24E79" w14:textId="77777777" w:rsidR="005C7CDB" w:rsidRPr="005C7CDB" w:rsidRDefault="005C7CDB" w:rsidP="005C7CDB">
      <w:pPr>
        <w:shd w:val="clear" w:color="auto" w:fill="FFFFFF"/>
        <w:autoSpaceDN w:val="0"/>
        <w:adjustRightInd w:val="0"/>
        <w:spacing w:after="0" w:line="240" w:lineRule="auto"/>
        <w:ind w:firstLine="540"/>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t>Рис. 3.44. Варианты несимметричных полосковых линий (НПЛ)</w:t>
      </w:r>
    </w:p>
    <w:p w14:paraId="38E958EA"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p>
    <w:p w14:paraId="6B04E47E"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Снижения собственной температуры (по сравнению с конструкцией излучателей на основе "стандартной" НПЛ) можно достигнуть при использовании обращенной (инвертированной) НПЛ (рис. 3.44, г) при диэлектрической проницаемости нижнего слоя </w:t>
      </w:r>
      <w:r w:rsidRPr="005C7CDB">
        <w:rPr>
          <w:rFonts w:ascii="Times New Roman" w:eastAsia="Times New Roman" w:hAnsi="Times New Roman" w:cs="Times New Roman"/>
          <w:color w:val="000000"/>
          <w:lang w:val="en-US"/>
        </w:rPr>
        <w:t>ε</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 1. Конструкции НПЛ, проводники которой связаны по электромагнитному полю (лицевая связь, рис.3.44, в, и боковая связь, рис. 3.44, д) дают проектировщику ОИС большие возможности их использования. В их ряду различные измененные (модифицированные) варианты НПЛ (рис. 3.44, </w:t>
      </w:r>
      <w:r w:rsidRPr="005C7CDB">
        <w:rPr>
          <w:rFonts w:ascii="Times New Roman" w:eastAsia="Times New Roman" w:hAnsi="Times New Roman" w:cs="Times New Roman"/>
          <w:iCs/>
          <w:color w:val="000000"/>
          <w:lang w:val="ru-RU"/>
        </w:rPr>
        <w:t xml:space="preserve">е, ж, з) </w:t>
      </w:r>
      <w:r w:rsidRPr="005C7CDB">
        <w:rPr>
          <w:rFonts w:ascii="Times New Roman" w:eastAsia="Times New Roman" w:hAnsi="Times New Roman" w:cs="Times New Roman"/>
          <w:color w:val="000000"/>
          <w:lang w:val="ru-RU"/>
        </w:rPr>
        <w:t>также позволяющие строить БЭ и СВЧ-КВЧ-модули РЭА.</w:t>
      </w:r>
    </w:p>
    <w:p w14:paraId="35BEADA9" w14:textId="77777777" w:rsidR="005C7CDB" w:rsidRPr="005C7CDB" w:rsidRDefault="005C7CDB" w:rsidP="005C7CDB">
      <w:pPr>
        <w:shd w:val="clear" w:color="auto" w:fill="FFFFFF"/>
        <w:autoSpaceDN w:val="0"/>
        <w:adjustRightInd w:val="0"/>
        <w:spacing w:after="0" w:line="240" w:lineRule="auto"/>
        <w:ind w:firstLine="54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Практически во всех конструкциях ЛП, представленных на рис. 3.44, число токонесущих полосок (рис. 3.44, </w:t>
      </w:r>
      <w:r w:rsidRPr="005C7CDB">
        <w:rPr>
          <w:rFonts w:ascii="Times New Roman" w:eastAsia="Times New Roman" w:hAnsi="Times New Roman" w:cs="Times New Roman"/>
          <w:iCs/>
          <w:color w:val="000000"/>
          <w:lang w:val="ru-RU"/>
        </w:rPr>
        <w:t xml:space="preserve">а, б, г, ж) </w:t>
      </w:r>
      <w:r w:rsidRPr="005C7CDB">
        <w:rPr>
          <w:rFonts w:ascii="Times New Roman" w:eastAsia="Times New Roman" w:hAnsi="Times New Roman" w:cs="Times New Roman"/>
          <w:color w:val="000000"/>
          <w:lang w:val="ru-RU"/>
        </w:rPr>
        <w:t xml:space="preserve">или групп полосок (рис. 3.44, в, з) может быть достаточно большим (четным или нечетным). </w:t>
      </w:r>
    </w:p>
    <w:p w14:paraId="6F18F7D8"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b/>
          <w:bCs/>
          <w:color w:val="000000"/>
          <w:lang w:val="ru-RU"/>
        </w:rPr>
      </w:pPr>
    </w:p>
    <w:p w14:paraId="2BE9164D" w14:textId="77777777" w:rsidR="005C7CDB" w:rsidRPr="00D10835" w:rsidRDefault="005C7CDB" w:rsidP="00D10835">
      <w:pPr>
        <w:pStyle w:val="1"/>
        <w:rPr>
          <w:sz w:val="26"/>
          <w:szCs w:val="26"/>
        </w:rPr>
      </w:pPr>
      <w:bookmarkStart w:id="231" w:name="_Toc89607520"/>
      <w:r w:rsidRPr="00D10835">
        <w:rPr>
          <w:sz w:val="26"/>
          <w:szCs w:val="26"/>
        </w:rPr>
        <w:t>3.4.3. Варианты симметричных щелевых линий</w:t>
      </w:r>
      <w:bookmarkEnd w:id="231"/>
      <w:r w:rsidRPr="00D10835">
        <w:rPr>
          <w:sz w:val="26"/>
          <w:szCs w:val="26"/>
        </w:rPr>
        <w:t xml:space="preserve">  </w:t>
      </w:r>
    </w:p>
    <w:p w14:paraId="28095321"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Многослойная подвешенная СЩЛ. </w:t>
      </w:r>
      <w:r w:rsidRPr="005C7CDB">
        <w:rPr>
          <w:rFonts w:ascii="Times New Roman" w:eastAsia="Times New Roman" w:hAnsi="Times New Roman" w:cs="Times New Roman"/>
          <w:color w:val="000000"/>
          <w:lang w:val="ru-RU"/>
        </w:rPr>
        <w:t xml:space="preserve">По сравнению с обычной СЩЛ при той же ширине щели данный вариант СЩЛ (рис. 3.45, б) обладает пониженным волновым сопротивлением. Подвешенная СЩЛ на двухслойной диэлектрической подложке, в которой верхний (непосредственно примыкающий к металлу) диэлектрический слой имеет меньшую диэлектрическую проницаемость </w:t>
      </w:r>
      <w:r w:rsidRPr="005C7CDB">
        <w:rPr>
          <w:rFonts w:ascii="Times New Roman" w:eastAsia="Times New Roman" w:hAnsi="Times New Roman" w:cs="Times New Roman"/>
          <w:vertAlign w:val="subscript"/>
          <w:lang w:val="ru-RU"/>
        </w:rPr>
        <w:object w:dxaOrig="885" w:dyaOrig="345" w14:anchorId="50093ED2">
          <v:shape id="_x0000_i3985" type="#_x0000_t75" style="width:44.25pt;height:17.25pt" o:ole="">
            <v:imagedata r:id="rId5843" o:title=""/>
          </v:shape>
          <o:OLEObject Type="Embed" ProgID="Equation.3" ShapeID="_x0000_i3985" DrawAspect="Content" ObjectID="_1702309021" r:id="rId5844"/>
        </w:object>
      </w:r>
      <w:r w:rsidRPr="005C7CDB">
        <w:rPr>
          <w:rFonts w:ascii="Times New Roman" w:eastAsia="Times New Roman" w:hAnsi="Times New Roman" w:cs="Times New Roman"/>
          <w:color w:val="000000"/>
          <w:lang w:val="ru-RU"/>
        </w:rPr>
        <w:t>, чем более удаленный слой, может использоваться в миллиметровом диапазоне. Подвешенная СЩЛ имеет преимущества – малую длину волны и большую степень сосредоточения электромагнитных полей внутри диэлектрика, что приводит к уменьшению потерь.</w:t>
      </w:r>
    </w:p>
    <w:p w14:paraId="08C6D396"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lastRenderedPageBreak/>
        <w:t xml:space="preserve">СЩЛ типа "сэндвич". </w:t>
      </w:r>
      <w:r w:rsidRPr="005C7CDB">
        <w:rPr>
          <w:rFonts w:ascii="Times New Roman" w:eastAsia="Times New Roman" w:hAnsi="Times New Roman" w:cs="Times New Roman"/>
          <w:color w:val="000000"/>
          <w:lang w:val="ru-RU"/>
        </w:rPr>
        <w:t>Она представляет собой обычную СЩЛ, покрытую с двух сторон диэлектриком; схема ее приведена на рис 3.45, в.</w:t>
      </w:r>
    </w:p>
    <w:p w14:paraId="4EAFD69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Для ОИС СВЧ и КВЧ более важными являются, как уже неоднократно отмечалось, экранированные структуры. </w:t>
      </w:r>
    </w:p>
    <w:p w14:paraId="4AC93CEC"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Экранированная СЩЛ. </w:t>
      </w:r>
      <w:r w:rsidRPr="005C7CDB">
        <w:rPr>
          <w:rFonts w:ascii="Times New Roman" w:eastAsia="Times New Roman" w:hAnsi="Times New Roman" w:cs="Times New Roman"/>
          <w:color w:val="000000"/>
          <w:lang w:val="ru-RU"/>
        </w:rPr>
        <w:t>Этот вариант СЩЛ (рис. 3.45, г) представляет особый интерес, так как он естественным образом вписывается в структуры на ОИС. Это объясняется возможностью ее использования в крайних слоях ОИС для параллельного включения в нее, например, полупроводниковых приборов, что упрощает настройку модуля и дает возможность практического решения задач теплоотвода.</w:t>
      </w:r>
    </w:p>
    <w:p w14:paraId="2532F530"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2EF508E8" w14:textId="3D3513C3" w:rsidR="005C7CDB" w:rsidRPr="005C7CDB" w:rsidRDefault="005C7CDB" w:rsidP="005C7CDB">
      <w:pPr>
        <w:shd w:val="clear" w:color="auto" w:fill="FFFFFF"/>
        <w:autoSpaceDN w:val="0"/>
        <w:adjustRightInd w:val="0"/>
        <w:spacing w:after="0" w:line="240" w:lineRule="auto"/>
        <w:ind w:firstLine="180"/>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0DBBD223" wp14:editId="7CE3760F">
            <wp:extent cx="5940425" cy="2711450"/>
            <wp:effectExtent l="0" t="0" r="3175" b="0"/>
            <wp:docPr id="101" name="Рисунок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0" descr="3"/>
                    <pic:cNvPicPr>
                      <a:picLocks noChangeAspect="1" noChangeArrowheads="1"/>
                    </pic:cNvPicPr>
                  </pic:nvPicPr>
                  <pic:blipFill>
                    <a:blip r:embed="rId5845" cstate="print">
                      <a:extLst>
                        <a:ext uri="{28A0092B-C50C-407E-A947-70E740481C1C}">
                          <a14:useLocalDpi xmlns:a14="http://schemas.microsoft.com/office/drawing/2010/main" val="0"/>
                        </a:ext>
                      </a:extLst>
                    </a:blip>
                    <a:srcRect/>
                    <a:stretch>
                      <a:fillRect/>
                    </a:stretch>
                  </pic:blipFill>
                  <pic:spPr bwMode="auto">
                    <a:xfrm>
                      <a:off x="0" y="0"/>
                      <a:ext cx="5940425" cy="2711450"/>
                    </a:xfrm>
                    <a:prstGeom prst="rect">
                      <a:avLst/>
                    </a:prstGeom>
                    <a:noFill/>
                    <a:ln>
                      <a:noFill/>
                    </a:ln>
                  </pic:spPr>
                </pic:pic>
              </a:graphicData>
            </a:graphic>
          </wp:inline>
        </w:drawing>
      </w:r>
    </w:p>
    <w:p w14:paraId="0963774A"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b/>
          <w:color w:val="000000"/>
          <w:lang w:val="ru-RU"/>
        </w:rPr>
      </w:pPr>
    </w:p>
    <w:p w14:paraId="47E3FE8A"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3.45. Некоторые примеры распространенных вариантов СЩЛ: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подвешенная СЩЛ; </w:t>
      </w:r>
      <w:r w:rsidRPr="005C7CDB">
        <w:rPr>
          <w:rFonts w:ascii="Times New Roman" w:eastAsia="Times New Roman" w:hAnsi="Times New Roman" w:cs="Times New Roman"/>
          <w:i/>
          <w:iCs/>
          <w:color w:val="000000"/>
          <w:lang w:val="ru-RU"/>
        </w:rPr>
        <w:t xml:space="preserve">б – </w:t>
      </w:r>
      <w:r w:rsidRPr="005C7CDB">
        <w:rPr>
          <w:rFonts w:ascii="Times New Roman" w:eastAsia="Times New Roman" w:hAnsi="Times New Roman" w:cs="Times New Roman"/>
          <w:color w:val="000000"/>
          <w:lang w:val="ru-RU"/>
        </w:rPr>
        <w:t xml:space="preserve">подвешенный вариант СЩЛ на многослойной подложке; </w:t>
      </w:r>
      <w:r w:rsidRPr="005C7CDB">
        <w:rPr>
          <w:rFonts w:ascii="Times New Roman" w:eastAsia="Times New Roman" w:hAnsi="Times New Roman" w:cs="Times New Roman"/>
          <w:i/>
          <w:iCs/>
          <w:color w:val="000000"/>
          <w:lang w:val="ru-RU"/>
        </w:rPr>
        <w:t xml:space="preserve">в – </w:t>
      </w:r>
      <w:r w:rsidRPr="005C7CDB">
        <w:rPr>
          <w:rFonts w:ascii="Times New Roman" w:eastAsia="Times New Roman" w:hAnsi="Times New Roman" w:cs="Times New Roman"/>
          <w:color w:val="000000"/>
          <w:lang w:val="ru-RU"/>
        </w:rPr>
        <w:t xml:space="preserve">СЩЛ типа "сэндвич"; </w:t>
      </w:r>
      <w:r w:rsidRPr="005C7CDB">
        <w:rPr>
          <w:rFonts w:ascii="Times New Roman" w:eastAsia="Times New Roman" w:hAnsi="Times New Roman" w:cs="Times New Roman"/>
          <w:i/>
          <w:iCs/>
          <w:color w:val="000000"/>
          <w:lang w:val="ru-RU"/>
        </w:rPr>
        <w:t xml:space="preserve">г – </w:t>
      </w:r>
      <w:r w:rsidRPr="005C7CDB">
        <w:rPr>
          <w:rFonts w:ascii="Times New Roman" w:eastAsia="Times New Roman" w:hAnsi="Times New Roman" w:cs="Times New Roman"/>
          <w:color w:val="000000"/>
          <w:lang w:val="ru-RU"/>
        </w:rPr>
        <w:t xml:space="preserve">ЩЛ с неодинаковыми слоями магнитодиэлектрика – волноводно-щелевая ЛП; </w:t>
      </w:r>
      <w:r w:rsidRPr="005C7CDB">
        <w:rPr>
          <w:rFonts w:ascii="Times New Roman" w:eastAsia="Times New Roman" w:hAnsi="Times New Roman" w:cs="Times New Roman"/>
          <w:i/>
          <w:iCs/>
          <w:color w:val="000000"/>
          <w:lang w:val="ru-RU"/>
        </w:rPr>
        <w:t>д</w:t>
      </w:r>
      <w:r w:rsidRPr="005C7CDB">
        <w:rPr>
          <w:rFonts w:ascii="Times New Roman" w:eastAsia="Times New Roman" w:hAnsi="Times New Roman" w:cs="Times New Roman"/>
          <w:color w:val="000000"/>
          <w:lang w:val="ru-RU"/>
        </w:rPr>
        <w:t xml:space="preserve"> – ЛП с произвольным числом токонесущих проводников</w:t>
      </w:r>
    </w:p>
    <w:p w14:paraId="10A8D7D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386E0A0F"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На рис. 3.46 показаны структуры полей нескольких первых типов волн в экранированной многослойной СЩЛ. Знание картины распределения полей позволяет разработчику ОИС уверенно конструировать устройства, обеспечивать согласованное включение БЭ, а также активных элементов и элементов, управляемых проходящей мощностью (параметрические элементы, ограничители мощности, преобразователи частоты и пр.).</w:t>
      </w:r>
    </w:p>
    <w:p w14:paraId="7084B3F1"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По известному распределению электромагнитного поля в пространстве СЩЛ можно определить волновые сопротивления для каждого типа волны. </w:t>
      </w:r>
    </w:p>
    <w:p w14:paraId="2DF8243B"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На рис. 3.47 и 3.48 приведены расчетные кривые волнового сопротивления и длины волны в экранированной СЩЛ, однородно заполненной диэлектриком и расположенной симметрично в сечении экрана.</w:t>
      </w:r>
    </w:p>
    <w:p w14:paraId="2392B2B1"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4DDE002C" w14:textId="4C8CCDB4"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b/>
          <w:color w:val="000000"/>
          <w:lang w:val="en-US"/>
        </w:rPr>
      </w:pPr>
      <w:r w:rsidRPr="0047729A">
        <w:rPr>
          <w:rFonts w:ascii="Times New Roman" w:eastAsia="Times New Roman" w:hAnsi="Times New Roman" w:cs="Times New Roman"/>
          <w:b/>
          <w:noProof/>
          <w:color w:val="000000"/>
          <w:lang w:val="en-US"/>
        </w:rPr>
        <w:lastRenderedPageBreak/>
        <w:drawing>
          <wp:inline distT="0" distB="0" distL="0" distR="0" wp14:anchorId="79794601" wp14:editId="1037ED07">
            <wp:extent cx="5547360" cy="4404360"/>
            <wp:effectExtent l="0" t="0" r="0" b="0"/>
            <wp:docPr id="100" name="Рисунок 100"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1" descr="Рисунок 5"/>
                    <pic:cNvPicPr>
                      <a:picLocks noChangeAspect="1" noChangeArrowheads="1"/>
                    </pic:cNvPicPr>
                  </pic:nvPicPr>
                  <pic:blipFill>
                    <a:blip r:embed="rId5846" cstate="print">
                      <a:extLst>
                        <a:ext uri="{28A0092B-C50C-407E-A947-70E740481C1C}">
                          <a14:useLocalDpi xmlns:a14="http://schemas.microsoft.com/office/drawing/2010/main" val="0"/>
                        </a:ext>
                      </a:extLst>
                    </a:blip>
                    <a:srcRect/>
                    <a:stretch>
                      <a:fillRect/>
                    </a:stretch>
                  </pic:blipFill>
                  <pic:spPr bwMode="auto">
                    <a:xfrm>
                      <a:off x="0" y="0"/>
                      <a:ext cx="5547360" cy="4404360"/>
                    </a:xfrm>
                    <a:prstGeom prst="rect">
                      <a:avLst/>
                    </a:prstGeom>
                    <a:noFill/>
                    <a:ln>
                      <a:noFill/>
                    </a:ln>
                  </pic:spPr>
                </pic:pic>
              </a:graphicData>
            </a:graphic>
          </wp:inline>
        </w:drawing>
      </w:r>
    </w:p>
    <w:p w14:paraId="58B989F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b/>
          <w:color w:val="000000"/>
          <w:lang w:val="en-US"/>
        </w:rPr>
      </w:pPr>
    </w:p>
    <w:p w14:paraId="60EE13AE"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 3.46. Картины электромагнитных полей в поперечном сечении в экранирован</w:t>
      </w:r>
      <w:r w:rsidRPr="005C7CDB">
        <w:rPr>
          <w:rFonts w:ascii="Times New Roman" w:eastAsia="Times New Roman" w:hAnsi="Times New Roman" w:cs="Times New Roman"/>
          <w:color w:val="000000"/>
          <w:lang w:val="ru-RU"/>
        </w:rPr>
        <w:softHyphen/>
        <w:t xml:space="preserve">ной многослойной СЩЛ для волн четного </w:t>
      </w:r>
      <w:r w:rsidRPr="005C7CDB">
        <w:rPr>
          <w:rFonts w:ascii="Times New Roman" w:eastAsia="Times New Roman" w:hAnsi="Times New Roman" w:cs="Times New Roman"/>
          <w:i/>
          <w:iCs/>
          <w:color w:val="000000"/>
          <w:lang w:val="ru-RU"/>
        </w:rPr>
        <w:t xml:space="preserve">(а, б) </w:t>
      </w:r>
      <w:r w:rsidRPr="005C7CDB">
        <w:rPr>
          <w:rFonts w:ascii="Times New Roman" w:eastAsia="Times New Roman" w:hAnsi="Times New Roman" w:cs="Times New Roman"/>
          <w:color w:val="000000"/>
          <w:lang w:val="ru-RU"/>
        </w:rPr>
        <w:t>и нечетного (в, г) типов волн. Линии электрического поля - сплошные, магнитного – штриховые</w:t>
      </w:r>
    </w:p>
    <w:p w14:paraId="2875E356"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4D9F2E0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6EB505C6" w14:textId="06B3C948" w:rsidR="005C7CDB" w:rsidRPr="005C7CDB" w:rsidRDefault="005C7CDB" w:rsidP="005C7CDB">
      <w:pPr>
        <w:shd w:val="clear" w:color="auto" w:fill="FFFFFF"/>
        <w:autoSpaceDN w:val="0"/>
        <w:adjustRightInd w:val="0"/>
        <w:spacing w:after="0" w:line="240" w:lineRule="auto"/>
        <w:ind w:firstLine="360"/>
        <w:jc w:val="center"/>
        <w:rPr>
          <w:rFonts w:ascii="Times New Roman" w:eastAsia="Times New Roman" w:hAnsi="Times New Roman" w:cs="Times New Roman"/>
          <w:b/>
          <w:color w:val="000000"/>
          <w:lang w:val="ru-RU"/>
        </w:rPr>
      </w:pPr>
      <w:r w:rsidRPr="0047729A">
        <w:rPr>
          <w:rFonts w:ascii="Times New Roman" w:eastAsia="Times New Roman" w:hAnsi="Times New Roman" w:cs="Times New Roman"/>
          <w:b/>
          <w:noProof/>
          <w:color w:val="000000"/>
          <w:lang w:val="ru-RU"/>
        </w:rPr>
        <w:drawing>
          <wp:inline distT="0" distB="0" distL="0" distR="0" wp14:anchorId="3C7F8488" wp14:editId="40332F8B">
            <wp:extent cx="5829300" cy="2438400"/>
            <wp:effectExtent l="0" t="0" r="0" b="0"/>
            <wp:docPr id="99" name="Рисунок 99"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2" descr="Рисунок 5"/>
                    <pic:cNvPicPr>
                      <a:picLocks noChangeAspect="1" noChangeArrowheads="1"/>
                    </pic:cNvPicPr>
                  </pic:nvPicPr>
                  <pic:blipFill>
                    <a:blip r:embed="rId5847" cstate="print">
                      <a:extLst>
                        <a:ext uri="{28A0092B-C50C-407E-A947-70E740481C1C}">
                          <a14:useLocalDpi xmlns:a14="http://schemas.microsoft.com/office/drawing/2010/main" val="0"/>
                        </a:ext>
                      </a:extLst>
                    </a:blip>
                    <a:srcRect/>
                    <a:stretch>
                      <a:fillRect/>
                    </a:stretch>
                  </pic:blipFill>
                  <pic:spPr bwMode="auto">
                    <a:xfrm>
                      <a:off x="0" y="0"/>
                      <a:ext cx="5829300" cy="2438400"/>
                    </a:xfrm>
                    <a:prstGeom prst="rect">
                      <a:avLst/>
                    </a:prstGeom>
                    <a:noFill/>
                    <a:ln>
                      <a:noFill/>
                    </a:ln>
                  </pic:spPr>
                </pic:pic>
              </a:graphicData>
            </a:graphic>
          </wp:inline>
        </w:drawing>
      </w:r>
    </w:p>
    <w:p w14:paraId="31AB7138"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b/>
          <w:color w:val="000000"/>
          <w:lang w:val="ru-RU"/>
        </w:rPr>
      </w:pPr>
    </w:p>
    <w:p w14:paraId="19234797"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3.47. Частотные характеристики волнового сопротивления и длины волны в СЩЛ (рис. 4.45, г) с проводниками конечной толщины для переменных ширины </w:t>
      </w:r>
      <w:r w:rsidRPr="005C7CDB">
        <w:rPr>
          <w:rFonts w:ascii="Times New Roman" w:eastAsia="Times New Roman" w:hAnsi="Times New Roman" w:cs="Times New Roman"/>
          <w:i/>
          <w:iCs/>
          <w:color w:val="000000"/>
          <w:lang w:val="ru-RU"/>
        </w:rPr>
        <w:t xml:space="preserve">(а) </w:t>
      </w:r>
      <w:r w:rsidRPr="005C7CDB">
        <w:rPr>
          <w:rFonts w:ascii="Times New Roman" w:eastAsia="Times New Roman" w:hAnsi="Times New Roman" w:cs="Times New Roman"/>
          <w:color w:val="000000"/>
          <w:lang w:val="ru-RU"/>
        </w:rPr>
        <w:t xml:space="preserve">и высоты </w:t>
      </w:r>
      <w:r w:rsidRPr="005C7CDB">
        <w:rPr>
          <w:rFonts w:ascii="Times New Roman" w:eastAsia="Times New Roman" w:hAnsi="Times New Roman" w:cs="Times New Roman"/>
          <w:i/>
          <w:iCs/>
          <w:color w:val="000000"/>
          <w:lang w:val="ru-RU"/>
        </w:rPr>
        <w:t xml:space="preserve">(б) </w:t>
      </w:r>
      <w:r w:rsidRPr="005C7CDB">
        <w:rPr>
          <w:rFonts w:ascii="Times New Roman" w:eastAsia="Times New Roman" w:hAnsi="Times New Roman" w:cs="Times New Roman"/>
          <w:color w:val="000000"/>
          <w:lang w:val="ru-RU"/>
        </w:rPr>
        <w:t>экрана и изменяющейся ширины щели (в)</w:t>
      </w:r>
    </w:p>
    <w:p w14:paraId="797E21F3" w14:textId="57053687" w:rsidR="005C7CDB" w:rsidRPr="005C7CDB" w:rsidRDefault="005C7CDB" w:rsidP="005C7CDB">
      <w:pPr>
        <w:shd w:val="clear" w:color="auto" w:fill="FFFFFF"/>
        <w:autoSpaceDN w:val="0"/>
        <w:adjustRightInd w:val="0"/>
        <w:spacing w:after="0" w:line="240" w:lineRule="auto"/>
        <w:ind w:left="1273" w:firstLine="851"/>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030C2C1A" wp14:editId="4AE53A95">
            <wp:extent cx="4335780" cy="2628900"/>
            <wp:effectExtent l="0" t="0" r="7620" b="0"/>
            <wp:docPr id="98" name="Рисунок 98"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3" descr="Рисунок 5"/>
                    <pic:cNvPicPr>
                      <a:picLocks noChangeAspect="1" noChangeArrowheads="1"/>
                    </pic:cNvPicPr>
                  </pic:nvPicPr>
                  <pic:blipFill>
                    <a:blip r:embed="rId5848" cstate="print">
                      <a:extLst>
                        <a:ext uri="{28A0092B-C50C-407E-A947-70E740481C1C}">
                          <a14:useLocalDpi xmlns:a14="http://schemas.microsoft.com/office/drawing/2010/main" val="0"/>
                        </a:ext>
                      </a:extLst>
                    </a:blip>
                    <a:srcRect/>
                    <a:stretch>
                      <a:fillRect/>
                    </a:stretch>
                  </pic:blipFill>
                  <pic:spPr bwMode="auto">
                    <a:xfrm>
                      <a:off x="0" y="0"/>
                      <a:ext cx="4335780" cy="2628900"/>
                    </a:xfrm>
                    <a:prstGeom prst="rect">
                      <a:avLst/>
                    </a:prstGeom>
                    <a:noFill/>
                    <a:ln>
                      <a:noFill/>
                    </a:ln>
                  </pic:spPr>
                </pic:pic>
              </a:graphicData>
            </a:graphic>
          </wp:inline>
        </w:drawing>
      </w:r>
    </w:p>
    <w:p w14:paraId="76E96D0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color w:val="000000"/>
          <w:lang w:val="ru-RU"/>
        </w:rPr>
        <w:t>Рис. 3.48. Зависимости волнового сопротивления и длины волны экранированного варианта СЩЛ (рис.3.45, г), однородно заполненной диэлектриком, от ее геометри</w:t>
      </w:r>
      <w:r w:rsidRPr="005C7CDB">
        <w:rPr>
          <w:rFonts w:ascii="Times New Roman" w:eastAsia="Times New Roman" w:hAnsi="Times New Roman" w:cs="Times New Roman"/>
          <w:color w:val="000000"/>
          <w:lang w:val="ru-RU"/>
        </w:rPr>
        <w:softHyphen/>
        <w:t>ческих размеров</w:t>
      </w:r>
    </w:p>
    <w:p w14:paraId="740861DB"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lang w:val="ru-RU"/>
        </w:rPr>
      </w:pPr>
    </w:p>
    <w:p w14:paraId="009F174F" w14:textId="77777777" w:rsidR="005C7CDB" w:rsidRPr="00D10835" w:rsidRDefault="005C7CDB" w:rsidP="00D10835">
      <w:pPr>
        <w:pStyle w:val="1"/>
        <w:rPr>
          <w:sz w:val="26"/>
          <w:szCs w:val="26"/>
        </w:rPr>
      </w:pPr>
      <w:bookmarkStart w:id="232" w:name="_Toc89607521"/>
      <w:r w:rsidRPr="00D10835">
        <w:rPr>
          <w:sz w:val="26"/>
          <w:szCs w:val="26"/>
        </w:rPr>
        <w:t>3.4.4. Несимметричная щелевая линия</w:t>
      </w:r>
      <w:bookmarkEnd w:id="232"/>
      <w:r w:rsidRPr="00D10835">
        <w:rPr>
          <w:sz w:val="26"/>
          <w:szCs w:val="26"/>
        </w:rPr>
        <w:t xml:space="preserve"> </w:t>
      </w:r>
    </w:p>
    <w:p w14:paraId="724DD1D7"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НЩЛ представляет собой волноведущую структуру, токонесущие проводники которой (в простейшем случае это полуплоскости) расположены в слоях диэлектрика в разных плоскостях.</w:t>
      </w:r>
    </w:p>
    <w:p w14:paraId="2E78226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НЩЛ образуется металлическими полуплоскостями, нанесенными по разные стороны плоскопараллельных диэлектрических слоев (подложек) (рис. 3.49). </w:t>
      </w:r>
    </w:p>
    <w:p w14:paraId="68966AAE" w14:textId="77777777" w:rsidR="00F50AC4"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05049AFF" wp14:editId="0F32B702">
            <wp:extent cx="4747260" cy="3230880"/>
            <wp:effectExtent l="0" t="0" r="0" b="7620"/>
            <wp:docPr id="97" name="Рисунок 97"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4" descr="Рисунок 5"/>
                    <pic:cNvPicPr>
                      <a:picLocks noChangeAspect="1" noChangeArrowheads="1"/>
                    </pic:cNvPicPr>
                  </pic:nvPicPr>
                  <pic:blipFill>
                    <a:blip r:embed="rId5849" cstate="print">
                      <a:extLst>
                        <a:ext uri="{28A0092B-C50C-407E-A947-70E740481C1C}">
                          <a14:useLocalDpi xmlns:a14="http://schemas.microsoft.com/office/drawing/2010/main" val="0"/>
                        </a:ext>
                      </a:extLst>
                    </a:blip>
                    <a:srcRect/>
                    <a:stretch>
                      <a:fillRect/>
                    </a:stretch>
                  </pic:blipFill>
                  <pic:spPr bwMode="auto">
                    <a:xfrm>
                      <a:off x="0" y="0"/>
                      <a:ext cx="4747260" cy="3230880"/>
                    </a:xfrm>
                    <a:prstGeom prst="rect">
                      <a:avLst/>
                    </a:prstGeom>
                    <a:noFill/>
                    <a:ln>
                      <a:noFill/>
                    </a:ln>
                  </pic:spPr>
                </pic:pic>
              </a:graphicData>
            </a:graphic>
          </wp:inline>
        </w:drawing>
      </w:r>
    </w:p>
    <w:p w14:paraId="1BA6B540" w14:textId="42C7084E" w:rsidR="005C7CDB" w:rsidRPr="005C7CDB"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3.49. Несимметричная щелевая линия: </w:t>
      </w:r>
      <w:r w:rsidRPr="005C7CDB">
        <w:rPr>
          <w:rFonts w:ascii="Times New Roman" w:eastAsia="Times New Roman" w:hAnsi="Times New Roman" w:cs="Times New Roman"/>
          <w:i/>
          <w:iCs/>
          <w:color w:val="000000"/>
          <w:lang w:val="ru-RU"/>
        </w:rPr>
        <w:t xml:space="preserve">а, б – </w:t>
      </w:r>
      <w:r w:rsidRPr="005C7CDB">
        <w:rPr>
          <w:rFonts w:ascii="Times New Roman" w:eastAsia="Times New Roman" w:hAnsi="Times New Roman" w:cs="Times New Roman"/>
          <w:color w:val="000000"/>
          <w:lang w:val="ru-RU"/>
        </w:rPr>
        <w:t xml:space="preserve">структура электромагнитного поля; </w:t>
      </w:r>
      <w:r w:rsidRPr="005C7CDB">
        <w:rPr>
          <w:rFonts w:ascii="Times New Roman" w:eastAsia="Times New Roman" w:hAnsi="Times New Roman" w:cs="Times New Roman"/>
          <w:i/>
          <w:iCs/>
          <w:color w:val="000000"/>
          <w:lang w:val="ru-RU"/>
        </w:rPr>
        <w:t xml:space="preserve">в, г – </w:t>
      </w:r>
      <w:r w:rsidRPr="005C7CDB">
        <w:rPr>
          <w:rFonts w:ascii="Times New Roman" w:eastAsia="Times New Roman" w:hAnsi="Times New Roman" w:cs="Times New Roman"/>
          <w:color w:val="000000"/>
          <w:lang w:val="ru-RU"/>
        </w:rPr>
        <w:t xml:space="preserve">соответствующие поз. </w:t>
      </w:r>
      <w:r w:rsidRPr="005C7CDB">
        <w:rPr>
          <w:rFonts w:ascii="Times New Roman" w:eastAsia="Times New Roman" w:hAnsi="Times New Roman" w:cs="Times New Roman"/>
          <w:i/>
          <w:iCs/>
          <w:color w:val="000000"/>
          <w:lang w:val="ru-RU"/>
        </w:rPr>
        <w:t xml:space="preserve">а, б </w:t>
      </w:r>
      <w:r w:rsidRPr="005C7CDB">
        <w:rPr>
          <w:rFonts w:ascii="Times New Roman" w:eastAsia="Times New Roman" w:hAnsi="Times New Roman" w:cs="Times New Roman"/>
          <w:color w:val="000000"/>
          <w:lang w:val="ru-RU"/>
        </w:rPr>
        <w:t xml:space="preserve">схемы распределения продольных токов; </w:t>
      </w:r>
      <w:r w:rsidRPr="005C7CDB">
        <w:rPr>
          <w:rFonts w:ascii="Times New Roman" w:eastAsia="Times New Roman" w:hAnsi="Times New Roman" w:cs="Times New Roman"/>
          <w:i/>
          <w:iCs/>
          <w:color w:val="000000"/>
          <w:lang w:val="ru-RU"/>
        </w:rPr>
        <w:t xml:space="preserve">д – </w:t>
      </w:r>
      <w:r w:rsidRPr="005C7CDB">
        <w:rPr>
          <w:rFonts w:ascii="Times New Roman" w:eastAsia="Times New Roman" w:hAnsi="Times New Roman" w:cs="Times New Roman"/>
          <w:color w:val="000000"/>
          <w:lang w:val="ru-RU"/>
        </w:rPr>
        <w:t>распределение полного тока</w:t>
      </w:r>
    </w:p>
    <w:p w14:paraId="6584296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В зависимости от взаимного расположения образующих ее полуплоскостей относительно друг друга возможны два основных различных варианта НЩЛ (рис.3.50): линия с их перекрытием (а) либо без него </w:t>
      </w:r>
      <w:r w:rsidRPr="005C7CDB">
        <w:rPr>
          <w:rFonts w:ascii="Times New Roman" w:eastAsia="Times New Roman" w:hAnsi="Times New Roman" w:cs="Times New Roman"/>
          <w:iCs/>
          <w:color w:val="000000"/>
          <w:lang w:val="ru-RU"/>
        </w:rPr>
        <w:t xml:space="preserve">(б), а </w:t>
      </w:r>
      <w:r w:rsidRPr="005C7CDB">
        <w:rPr>
          <w:rFonts w:ascii="Times New Roman" w:eastAsia="Times New Roman" w:hAnsi="Times New Roman" w:cs="Times New Roman"/>
          <w:color w:val="000000"/>
          <w:lang w:val="ru-RU"/>
        </w:rPr>
        <w:t>также с нулевым перекрытием, когда края полуплоскостей находятся друг против друга.</w:t>
      </w:r>
    </w:p>
    <w:p w14:paraId="7744D687" w14:textId="4C492496" w:rsidR="005C7CDB" w:rsidRPr="005C7CDB" w:rsidRDefault="005C7CDB" w:rsidP="00057441">
      <w:pPr>
        <w:shd w:val="clear" w:color="auto" w:fill="FFFFFF"/>
        <w:autoSpaceDN w:val="0"/>
        <w:adjustRightInd w:val="0"/>
        <w:spacing w:after="0" w:line="240" w:lineRule="auto"/>
        <w:ind w:firstLine="360"/>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lastRenderedPageBreak/>
        <w:drawing>
          <wp:inline distT="0" distB="0" distL="0" distR="0" wp14:anchorId="1CBAC8F0" wp14:editId="23467707">
            <wp:extent cx="5715000" cy="1927860"/>
            <wp:effectExtent l="0" t="0" r="0" b="0"/>
            <wp:docPr id="96" name="Рисунок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5" descr="3"/>
                    <pic:cNvPicPr>
                      <a:picLocks noChangeAspect="1" noChangeArrowheads="1"/>
                    </pic:cNvPicPr>
                  </pic:nvPicPr>
                  <pic:blipFill>
                    <a:blip r:embed="rId5850">
                      <a:extLst>
                        <a:ext uri="{28A0092B-C50C-407E-A947-70E740481C1C}">
                          <a14:useLocalDpi xmlns:a14="http://schemas.microsoft.com/office/drawing/2010/main" val="0"/>
                        </a:ext>
                      </a:extLst>
                    </a:blip>
                    <a:srcRect/>
                    <a:stretch>
                      <a:fillRect/>
                    </a:stretch>
                  </pic:blipFill>
                  <pic:spPr bwMode="auto">
                    <a:xfrm>
                      <a:off x="0" y="0"/>
                      <a:ext cx="5715000" cy="192786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 xml:space="preserve">Рис. 3.50. Основные варианты НЩЛ: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с недохлестом экранов; </w:t>
      </w:r>
      <w:r w:rsidRPr="005C7CDB">
        <w:rPr>
          <w:rFonts w:ascii="Times New Roman" w:eastAsia="Times New Roman" w:hAnsi="Times New Roman" w:cs="Times New Roman"/>
          <w:i/>
          <w:iCs/>
          <w:color w:val="000000"/>
          <w:lang w:val="ru-RU"/>
        </w:rPr>
        <w:t xml:space="preserve">б – </w:t>
      </w:r>
      <w:r w:rsidRPr="005C7CDB">
        <w:rPr>
          <w:rFonts w:ascii="Times New Roman" w:eastAsia="Times New Roman" w:hAnsi="Times New Roman" w:cs="Times New Roman"/>
          <w:color w:val="000000"/>
          <w:lang w:val="ru-RU"/>
        </w:rPr>
        <w:t>с перехлестом</w:t>
      </w:r>
    </w:p>
    <w:p w14:paraId="26E6DDAC"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01D2E73B"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Существенно, что в НЩЛ отсутствует конструкторско-технологическая особенность, связанная с осуществлением узких проводников и щелей, сложностью, весьма характерной для БЭ на основе НЩЛ в плоскостных ИС. Это позволяет выполнять НЩЛ с практически любыми волновыми сопротивлениями, проводить согласование с другими типами ЛП и пр. Ограничения накладываются наличием излучения энергии (открытая НЩЛ) со стороны больших волновых сопротивлении (большое расстояние между полуплоскостями), а со стороны малых – возможностью возникновения волн волноводного типа и поверхностных волн. Кроме того, НЩЛ обладает большой широкополосностью и простотой конструктивного осуществления БЭ на ее основе в комбинации с НПЛ и СЩЛ, что во многом упрощает включение в нее (последовательно или параллельно) полупроводниковых приборов.</w:t>
      </w:r>
    </w:p>
    <w:p w14:paraId="12FD6A7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На рис.3.51 представлены зависимости замедления основной волны от </w:t>
      </w:r>
      <w:r w:rsidRPr="005C7CDB">
        <w:rPr>
          <w:rFonts w:ascii="Times New Roman" w:eastAsia="Times New Roman" w:hAnsi="Times New Roman" w:cs="Times New Roman"/>
          <w:iCs/>
          <w:color w:val="000000"/>
          <w:lang w:val="en-US"/>
        </w:rPr>
        <w:t>s</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color w:val="000000"/>
          <w:lang w:val="ru-RU"/>
        </w:rPr>
        <w:t xml:space="preserve"> При разнесении ребер металла </w:t>
      </w:r>
      <w:r w:rsidRPr="005C7CDB">
        <w:rPr>
          <w:rFonts w:ascii="Times New Roman" w:eastAsia="Times New Roman" w:hAnsi="Times New Roman" w:cs="Times New Roman"/>
          <w:vertAlign w:val="subscript"/>
          <w:lang w:val="ru-RU"/>
        </w:rPr>
        <w:object w:dxaOrig="660" w:dyaOrig="345" w14:anchorId="44BB4E4F">
          <v:shape id="_x0000_i3986" type="#_x0000_t75" style="width:33.75pt;height:17.25pt" o:ole="">
            <v:imagedata r:id="rId5851" o:title=""/>
          </v:shape>
          <o:OLEObject Type="Embed" ProgID="Equation.3" ShapeID="_x0000_i3986" DrawAspect="Content" ObjectID="_1702309022" r:id="rId585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замедление </w:t>
      </w:r>
      <w:r w:rsidRPr="005C7CDB">
        <w:rPr>
          <w:rFonts w:ascii="Times New Roman" w:eastAsia="Times New Roman" w:hAnsi="Times New Roman" w:cs="Times New Roman"/>
          <w:vertAlign w:val="subscript"/>
          <w:lang w:val="ru-RU"/>
        </w:rPr>
        <w:object w:dxaOrig="615" w:dyaOrig="360" w14:anchorId="60B800F4">
          <v:shape id="_x0000_i3987" type="#_x0000_t75" style="width:30.75pt;height:18pt" o:ole="">
            <v:imagedata r:id="rId5853" o:title=""/>
          </v:shape>
          <o:OLEObject Type="Embed" ProgID="Equation.3" ShapeID="_x0000_i3987" DrawAspect="Content" ObjectID="_1702309023" r:id="rId5854"/>
        </w:object>
      </w:r>
      <w:r w:rsidRPr="005C7CDB">
        <w:rPr>
          <w:rFonts w:ascii="Times New Roman" w:eastAsia="Times New Roman" w:hAnsi="Times New Roman" w:cs="Times New Roman"/>
          <w:color w:val="000000"/>
          <w:lang w:val="ru-RU"/>
        </w:rPr>
        <w:t xml:space="preserve"> стремится к замедлению основной волны </w:t>
      </w:r>
      <w:r w:rsidRPr="005C7CDB">
        <w:rPr>
          <w:rFonts w:ascii="Times New Roman" w:eastAsia="Times New Roman" w:hAnsi="Times New Roman" w:cs="Times New Roman"/>
          <w:vertAlign w:val="subscript"/>
          <w:lang w:val="ru-RU"/>
        </w:rPr>
        <w:object w:dxaOrig="525" w:dyaOrig="465" w14:anchorId="0E09877B">
          <v:shape id="_x0000_i3988" type="#_x0000_t75" style="width:26.25pt;height:23.25pt" o:ole="">
            <v:imagedata r:id="rId5855" o:title=""/>
          </v:shape>
          <o:OLEObject Type="Embed" ProgID="Equation.3" ShapeID="_x0000_i3988" DrawAspect="Content" ObjectID="_1702309024" r:id="rId585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трехслойного волновода (штриховая горизонтальная линия). С другой стороны, увеличение степени перекрытия </w:t>
      </w:r>
      <w:r w:rsidRPr="005C7CDB">
        <w:rPr>
          <w:rFonts w:ascii="Times New Roman" w:eastAsia="Times New Roman" w:hAnsi="Times New Roman" w:cs="Times New Roman"/>
          <w:vertAlign w:val="subscript"/>
          <w:lang w:val="ru-RU"/>
        </w:rPr>
        <w:object w:dxaOrig="660" w:dyaOrig="345" w14:anchorId="1E9F304F">
          <v:shape id="_x0000_i3989" type="#_x0000_t75" style="width:33.75pt;height:17.25pt" o:ole="">
            <v:imagedata r:id="rId5857" o:title=""/>
          </v:shape>
          <o:OLEObject Type="Embed" ProgID="Equation.3" ShapeID="_x0000_i3989" DrawAspect="Content" ObjectID="_1702309025" r:id="rId5858"/>
        </w:object>
      </w:r>
      <w:r w:rsidRPr="005C7CDB">
        <w:rPr>
          <w:rFonts w:ascii="Times New Roman" w:eastAsia="Times New Roman" w:hAnsi="Times New Roman" w:cs="Times New Roman"/>
          <w:color w:val="000000"/>
          <w:lang w:val="ru-RU"/>
        </w:rPr>
        <w:t xml:space="preserve"> приводит к тому, что волна в НЩЛ приобретает все больше свойств волны </w:t>
      </w:r>
      <w:r w:rsidRPr="005C7CDB">
        <w:rPr>
          <w:rFonts w:ascii="Times New Roman" w:eastAsia="Times New Roman" w:hAnsi="Times New Roman" w:cs="Times New Roman"/>
          <w:vertAlign w:val="subscript"/>
          <w:lang w:val="ru-RU"/>
        </w:rPr>
        <w:object w:dxaOrig="495" w:dyaOrig="465" w14:anchorId="5C0D0A22">
          <v:shape id="_x0000_i3990" type="#_x0000_t75" style="width:24.75pt;height:23.25pt" o:ole="">
            <v:imagedata r:id="rId5859" o:title=""/>
          </v:shape>
          <o:OLEObject Type="Embed" ProgID="Equation.3" ShapeID="_x0000_i3990" DrawAspect="Content" ObjectID="_1702309026" r:id="rId586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распространяющейся в прямоугольном волноводе, высота которого равна толщине диэлектрической подложки. В представленной  модели существуют и распространяющиеся высшие типы волн (кривые 2-6), параметры и структура которых стремятся в пределе </w:t>
      </w:r>
      <w:r w:rsidRPr="005C7CDB">
        <w:rPr>
          <w:rFonts w:ascii="Times New Roman" w:eastAsia="Times New Roman" w:hAnsi="Times New Roman" w:cs="Times New Roman"/>
          <w:vertAlign w:val="subscript"/>
          <w:lang w:val="ru-RU"/>
        </w:rPr>
        <w:object w:dxaOrig="1125" w:dyaOrig="360" w14:anchorId="7B4AA678">
          <v:shape id="_x0000_i3991" type="#_x0000_t75" style="width:56.25pt;height:18pt" o:ole="">
            <v:imagedata r:id="rId5861" o:title=""/>
          </v:shape>
          <o:OLEObject Type="Embed" ProgID="Equation.3" ShapeID="_x0000_i3991" DrawAspect="Content" ObjectID="_1702309027" r:id="rId586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к соответствующим параметрам волн </w:t>
      </w:r>
      <w:r w:rsidRPr="005C7CDB">
        <w:rPr>
          <w:rFonts w:ascii="Times New Roman" w:eastAsia="Times New Roman" w:hAnsi="Times New Roman" w:cs="Times New Roman"/>
          <w:vertAlign w:val="subscript"/>
          <w:lang w:val="ru-RU"/>
        </w:rPr>
        <w:object w:dxaOrig="1785" w:dyaOrig="465" w14:anchorId="79E14DEA">
          <v:shape id="_x0000_i3992" type="#_x0000_t75" style="width:89.25pt;height:23.25pt" o:ole="">
            <v:imagedata r:id="rId5863" o:title=""/>
          </v:shape>
          <o:OLEObject Type="Embed" ProgID="Equation.3" ShapeID="_x0000_i3992" DrawAspect="Content" ObjectID="_1702309028" r:id="rId586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прямоугольного волновода с размерами поперечного сечения </w:t>
      </w:r>
      <w:r w:rsidRPr="005C7CDB">
        <w:rPr>
          <w:rFonts w:ascii="Times New Roman" w:eastAsia="Times New Roman" w:hAnsi="Times New Roman" w:cs="Times New Roman"/>
          <w:vertAlign w:val="subscript"/>
          <w:lang w:val="ru-RU"/>
        </w:rPr>
        <w:object w:dxaOrig="615" w:dyaOrig="345" w14:anchorId="537701D1">
          <v:shape id="_x0000_i3993" type="#_x0000_t75" style="width:30.75pt;height:17.25pt" o:ole="">
            <v:imagedata r:id="rId5865" o:title=""/>
          </v:shape>
          <o:OLEObject Type="Embed" ProgID="Equation.3" ShapeID="_x0000_i3993" DrawAspect="Content" ObjectID="_1702309029" r:id="rId5866"/>
        </w:objec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Это означает, что, например, вторая волна в области перекрытия имеет на ме</w:t>
      </w:r>
      <w:r w:rsidRPr="005C7CDB">
        <w:rPr>
          <w:rFonts w:ascii="Times New Roman" w:eastAsia="Times New Roman" w:hAnsi="Times New Roman" w:cs="Times New Roman"/>
          <w:color w:val="000000"/>
          <w:lang w:val="ru-RU"/>
        </w:rPr>
        <w:softHyphen/>
        <w:t>талле две вариации электрического тока, третья – три и т.д.</w:t>
      </w:r>
    </w:p>
    <w:p w14:paraId="1EE9711C" w14:textId="63BE6EFB"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178D99DA" wp14:editId="5155CDA1">
            <wp:extent cx="5631180" cy="3093720"/>
            <wp:effectExtent l="0" t="0" r="7620" b="0"/>
            <wp:docPr id="95" name="Рисунок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24" descr="3"/>
                    <pic:cNvPicPr>
                      <a:picLocks noChangeAspect="1" noChangeArrowheads="1"/>
                    </pic:cNvPicPr>
                  </pic:nvPicPr>
                  <pic:blipFill>
                    <a:blip r:embed="rId5867" cstate="print">
                      <a:extLst>
                        <a:ext uri="{28A0092B-C50C-407E-A947-70E740481C1C}">
                          <a14:useLocalDpi xmlns:a14="http://schemas.microsoft.com/office/drawing/2010/main" val="0"/>
                        </a:ext>
                      </a:extLst>
                    </a:blip>
                    <a:srcRect/>
                    <a:stretch>
                      <a:fillRect/>
                    </a:stretch>
                  </pic:blipFill>
                  <pic:spPr bwMode="auto">
                    <a:xfrm>
                      <a:off x="0" y="0"/>
                      <a:ext cx="5631180" cy="3093720"/>
                    </a:xfrm>
                    <a:prstGeom prst="rect">
                      <a:avLst/>
                    </a:prstGeom>
                    <a:noFill/>
                    <a:ln>
                      <a:noFill/>
                    </a:ln>
                  </pic:spPr>
                </pic:pic>
              </a:graphicData>
            </a:graphic>
          </wp:inline>
        </w:drawing>
      </w:r>
    </w:p>
    <w:p w14:paraId="7CA4F38B"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lang w:val="ru-RU"/>
        </w:rPr>
      </w:pPr>
    </w:p>
    <w:p w14:paraId="5F201A6C"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3.51. Зависимости замедления основной и высших типов волн от параметра </w:t>
      </w:r>
      <w:r w:rsidRPr="005C7CDB">
        <w:rPr>
          <w:rFonts w:ascii="Times New Roman" w:eastAsia="Times New Roman" w:hAnsi="Times New Roman" w:cs="Times New Roman"/>
          <w:i/>
          <w:iCs/>
          <w:color w:val="000000"/>
          <w:lang w:val="en-US"/>
        </w:rPr>
        <w:t>s</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характеризующего взаимное положение металлических полуплоскостей, образующих структуру НЩЛ</w:t>
      </w:r>
    </w:p>
    <w:p w14:paraId="6DA2960C"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lang w:val="ru-RU"/>
        </w:rPr>
      </w:pPr>
    </w:p>
    <w:p w14:paraId="11632B0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Таким образом, классификацию волн в НЩЛ можно проводить аналогично классификации волн в НПЛ. Разнесение ребер металла сопровождается переходом в режим отсечки большинства высших волн полоскового типа, а замедление второй волны близко к замедлению распространяющейся волны </w:t>
      </w:r>
      <w:r w:rsidRPr="005C7CDB">
        <w:rPr>
          <w:rFonts w:ascii="Times New Roman" w:eastAsia="Times New Roman" w:hAnsi="Times New Roman" w:cs="Times New Roman"/>
          <w:vertAlign w:val="subscript"/>
          <w:lang w:val="ru-RU"/>
        </w:rPr>
        <w:object w:dxaOrig="495" w:dyaOrig="465" w14:anchorId="2E53FB64">
          <v:shape id="_x0000_i3994" type="#_x0000_t75" style="width:24.75pt;height:23.25pt" o:ole="">
            <v:imagedata r:id="rId5868" o:title=""/>
          </v:shape>
          <o:OLEObject Type="Embed" ProgID="Equation.3" ShapeID="_x0000_i3994" DrawAspect="Content" ObjectID="_1702309030" r:id="rId586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трехслойного волновода (четное возбуждение). Дальнейшее увеличение </w:t>
      </w:r>
      <w:r w:rsidRPr="005C7CDB">
        <w:rPr>
          <w:rFonts w:ascii="Times New Roman" w:eastAsia="Times New Roman" w:hAnsi="Times New Roman" w:cs="Times New Roman"/>
          <w:vertAlign w:val="subscript"/>
          <w:lang w:val="ru-RU"/>
        </w:rPr>
        <w:object w:dxaOrig="660" w:dyaOrig="345" w14:anchorId="66DFF1D5">
          <v:shape id="_x0000_i3995" type="#_x0000_t75" style="width:33.75pt;height:17.25pt" o:ole="">
            <v:imagedata r:id="rId5851" o:title=""/>
          </v:shape>
          <o:OLEObject Type="Embed" ProgID="Equation.3" ShapeID="_x0000_i3995" DrawAspect="Content" ObjectID="_1702309031" r:id="rId5870"/>
        </w:object>
      </w:r>
      <w:r w:rsidRPr="005C7CDB">
        <w:rPr>
          <w:rFonts w:ascii="Times New Roman" w:eastAsia="Times New Roman" w:hAnsi="Times New Roman" w:cs="Times New Roman"/>
          <w:color w:val="000000"/>
          <w:lang w:val="ru-RU"/>
        </w:rPr>
        <w:t xml:space="preserve"> сопровождается выходом из режима отсечки волны, природа которой аналогична природе высшей волны СЩЛ (кривая 7).</w:t>
      </w:r>
    </w:p>
    <w:p w14:paraId="24761E9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t xml:space="preserve">Модификации НЩЛ. </w:t>
      </w:r>
      <w:r w:rsidRPr="005C7CDB">
        <w:rPr>
          <w:rFonts w:ascii="Times New Roman" w:eastAsia="Times New Roman" w:hAnsi="Times New Roman" w:cs="Times New Roman"/>
          <w:bCs/>
          <w:color w:val="000000"/>
          <w:lang w:val="ru-RU"/>
        </w:rPr>
        <w:t>С</w:t>
      </w:r>
      <w:r w:rsidRPr="005C7CDB">
        <w:rPr>
          <w:rFonts w:ascii="Times New Roman" w:eastAsia="Times New Roman" w:hAnsi="Times New Roman" w:cs="Times New Roman"/>
          <w:color w:val="000000"/>
          <w:lang w:val="ru-RU"/>
        </w:rPr>
        <w:t>труктуру для ОИС СВЧ можно представить в виде набора НЩЛ. Рассмотрим некоторые из них. На рис. 3.52 показаны две НЩЛ, зеркально расположенные относительно друг друга в слоях диэлектрика. Наличие в ней симметрии позволяет свести задачу исследования ее к расчету собственных чисел четных и нечетных волн относительно плоскости симметрии, куда поочередно вводятся условия магнитной или электрической стенки.</w:t>
      </w:r>
    </w:p>
    <w:p w14:paraId="628003B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vertAlign w:val="subscript"/>
          <w:lang w:val="ru-RU"/>
        </w:rPr>
      </w:pPr>
      <w:r w:rsidRPr="005C7CDB">
        <w:rPr>
          <w:rFonts w:ascii="Times New Roman" w:eastAsia="Times New Roman" w:hAnsi="Times New Roman" w:cs="Times New Roman"/>
          <w:color w:val="000000"/>
          <w:lang w:val="ru-RU"/>
        </w:rPr>
        <w:t xml:space="preserve">Зависимости замедления двух волн от параметра </w:t>
      </w:r>
      <w:r w:rsidRPr="005C7CDB">
        <w:rPr>
          <w:rFonts w:ascii="Times New Roman" w:eastAsia="Times New Roman" w:hAnsi="Times New Roman" w:cs="Times New Roman"/>
          <w:iCs/>
          <w:color w:val="000000"/>
          <w:lang w:val="en-US"/>
        </w:rPr>
        <w:t>s</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отражающего изменения расстояния между металлическими ребрами, для нескольких значений толщины слоев диэлектрика приведены на рис. 3.52. Изменение их размеров по-разному сказывается на поведении замедления четных и нечетных типов волн. В случае четных волн для семейства кривых</w:t>
      </w:r>
      <w:r w:rsidRPr="005C7CDB">
        <w:rPr>
          <w:rFonts w:ascii="Times New Roman" w:eastAsia="Times New Roman" w:hAnsi="Times New Roman" w:cs="Times New Roman"/>
          <w:vertAlign w:val="subscript"/>
          <w:lang w:val="ru-RU"/>
        </w:rPr>
        <w:object w:dxaOrig="615" w:dyaOrig="360" w14:anchorId="384D75A9">
          <v:shape id="_x0000_i3996" type="#_x0000_t75" style="width:30.75pt;height:18pt" o:ole="">
            <v:imagedata r:id="rId5871" o:title=""/>
          </v:shape>
          <o:OLEObject Type="Embed" ProgID="Equation.3" ShapeID="_x0000_i3996" DrawAspect="Content" ObjectID="_1702309032" r:id="rId587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имеет место узел в точке перегиба кривых </w:t>
      </w:r>
      <w:r w:rsidRPr="005C7CDB">
        <w:rPr>
          <w:rFonts w:ascii="Times New Roman" w:eastAsia="Times New Roman" w:hAnsi="Times New Roman" w:cs="Times New Roman"/>
          <w:vertAlign w:val="subscript"/>
          <w:lang w:val="ru-RU"/>
        </w:rPr>
        <w:object w:dxaOrig="525" w:dyaOrig="285" w14:anchorId="0EA7A2D9">
          <v:shape id="_x0000_i3997" type="#_x0000_t75" style="width:26.25pt;height:14.25pt" o:ole="">
            <v:imagedata r:id="rId5873" o:title=""/>
          </v:shape>
          <o:OLEObject Type="Embed" ProgID="Equation.3" ShapeID="_x0000_i3997" DrawAspect="Content" ObjectID="_1702309033" r:id="rId5874"/>
        </w:object>
      </w:r>
      <w:r w:rsidRPr="005C7CDB">
        <w:rPr>
          <w:rFonts w:ascii="Times New Roman" w:eastAsia="Times New Roman" w:hAnsi="Times New Roman" w:cs="Times New Roman"/>
          <w:color w:val="000000"/>
          <w:lang w:val="ru-RU"/>
        </w:rPr>
        <w:t xml:space="preserve">, являющейся точкой перехода физических свойств волны щелевого типа </w:t>
      </w:r>
      <w:r w:rsidRPr="005C7CDB">
        <w:rPr>
          <w:rFonts w:ascii="Times New Roman" w:eastAsia="Times New Roman" w:hAnsi="Times New Roman" w:cs="Times New Roman"/>
          <w:vertAlign w:val="subscript"/>
          <w:lang w:val="ru-RU"/>
        </w:rPr>
        <w:object w:dxaOrig="525" w:dyaOrig="360" w14:anchorId="501F1920">
          <v:shape id="_x0000_i3998" type="#_x0000_t75" style="width:26.25pt;height:18pt" o:ole="">
            <v:imagedata r:id="rId5875" o:title=""/>
          </v:shape>
          <o:OLEObject Type="Embed" ProgID="Equation.3" ShapeID="_x0000_i3998" DrawAspect="Content" ObjectID="_1702309034" r:id="rId587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к волне полосковой </w:t>
      </w:r>
      <w:r w:rsidRPr="005C7CDB">
        <w:rPr>
          <w:rFonts w:ascii="Times New Roman" w:eastAsia="Times New Roman" w:hAnsi="Times New Roman" w:cs="Times New Roman"/>
          <w:vertAlign w:val="subscript"/>
          <w:lang w:val="ru-RU"/>
        </w:rPr>
        <w:object w:dxaOrig="495" w:dyaOrig="360" w14:anchorId="5413C69A">
          <v:shape id="_x0000_i3999" type="#_x0000_t75" style="width:24.75pt;height:18pt" o:ole="">
            <v:imagedata r:id="rId5877" o:title=""/>
          </v:shape>
          <o:OLEObject Type="Embed" ProgID="Equation.3" ShapeID="_x0000_i3999" DrawAspect="Content" ObjectID="_1702309035" r:id="rId587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при концентрации энергии в крайних слоях диэлектрика. </w:t>
      </w:r>
    </w:p>
    <w:p w14:paraId="641B1ED4"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vertAlign w:val="subscript"/>
          <w:lang w:val="ru-RU"/>
        </w:rPr>
      </w:pPr>
    </w:p>
    <w:p w14:paraId="7F7A9051" w14:textId="6835D144"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en-US"/>
        </w:rPr>
        <w:drawing>
          <wp:inline distT="0" distB="0" distL="0" distR="0" wp14:anchorId="15B6E3F4" wp14:editId="7A8F5827">
            <wp:extent cx="3817620" cy="2857500"/>
            <wp:effectExtent l="0" t="0" r="0" b="0"/>
            <wp:docPr id="94" name="Рисунок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1" descr="3"/>
                    <pic:cNvPicPr>
                      <a:picLocks noChangeAspect="1" noChangeArrowheads="1"/>
                    </pic:cNvPicPr>
                  </pic:nvPicPr>
                  <pic:blipFill>
                    <a:blip r:embed="rId5879" cstate="print">
                      <a:extLst>
                        <a:ext uri="{28A0092B-C50C-407E-A947-70E740481C1C}">
                          <a14:useLocalDpi xmlns:a14="http://schemas.microsoft.com/office/drawing/2010/main" val="0"/>
                        </a:ext>
                      </a:extLst>
                    </a:blip>
                    <a:srcRect/>
                    <a:stretch>
                      <a:fillRect/>
                    </a:stretch>
                  </pic:blipFill>
                  <pic:spPr bwMode="auto">
                    <a:xfrm>
                      <a:off x="0" y="0"/>
                      <a:ext cx="3817620" cy="2857500"/>
                    </a:xfrm>
                    <a:prstGeom prst="rect">
                      <a:avLst/>
                    </a:prstGeom>
                    <a:noFill/>
                    <a:ln>
                      <a:noFill/>
                    </a:ln>
                  </pic:spPr>
                </pic:pic>
              </a:graphicData>
            </a:graphic>
          </wp:inline>
        </w:drawing>
      </w:r>
    </w:p>
    <w:p w14:paraId="1BFF6372"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p>
    <w:p w14:paraId="2F96D52C"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vertAlign w:val="subscript"/>
          <w:lang w:val="ru-RU"/>
        </w:rPr>
      </w:pPr>
      <w:r w:rsidRPr="005C7CDB">
        <w:rPr>
          <w:rFonts w:ascii="Times New Roman" w:eastAsia="Times New Roman" w:hAnsi="Times New Roman" w:cs="Times New Roman"/>
          <w:color w:val="000000"/>
          <w:lang w:val="ru-RU"/>
        </w:rPr>
        <w:t>Рис. 3.52. Зависимость замедления (дисперсии) четных и нечетных волн от перехлеста слоев металла в не</w:t>
      </w:r>
      <w:r w:rsidRPr="005C7CDB">
        <w:rPr>
          <w:rFonts w:ascii="Times New Roman" w:eastAsia="Times New Roman" w:hAnsi="Times New Roman" w:cs="Times New Roman"/>
          <w:color w:val="000000"/>
          <w:lang w:val="ru-RU"/>
        </w:rPr>
        <w:softHyphen/>
        <w:t>сколько усложненной НЩЛ</w:t>
      </w:r>
      <w:r w:rsidRPr="005C7CDB">
        <w:rPr>
          <w:rFonts w:ascii="Times New Roman" w:eastAsia="Times New Roman" w:hAnsi="Times New Roman" w:cs="Times New Roman"/>
          <w:color w:val="000000"/>
          <w:vertAlign w:val="subscript"/>
          <w:lang w:val="ru-RU"/>
        </w:rPr>
        <w:t xml:space="preserve"> </w:t>
      </w:r>
      <w:r w:rsidRPr="005C7CDB">
        <w:rPr>
          <w:rFonts w:ascii="Times New Roman" w:eastAsia="Times New Roman" w:hAnsi="Times New Roman" w:cs="Times New Roman"/>
          <w:lang w:val="ru-RU"/>
        </w:rPr>
        <w:t>(λ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 </w:t>
      </w:r>
      <w:smartTag w:uri="urn:schemas-microsoft-com:office:smarttags" w:element="metricconverter">
        <w:smartTagPr>
          <w:attr w:name="productid" w:val="9,6 см"/>
        </w:smartTagPr>
        <w:r w:rsidRPr="005C7CDB">
          <w:rPr>
            <w:rFonts w:ascii="Times New Roman" w:eastAsia="Times New Roman" w:hAnsi="Times New Roman" w:cs="Times New Roman"/>
            <w:lang w:val="ru-RU"/>
          </w:rPr>
          <w:t>9,6 см</w:t>
        </w:r>
      </w:smartTag>
      <w:r w:rsidRPr="005C7CDB">
        <w:rPr>
          <w:rFonts w:ascii="Times New Roman" w:eastAsia="Times New Roman" w:hAnsi="Times New Roman" w:cs="Times New Roman"/>
          <w:lang w:val="ru-RU"/>
        </w:rPr>
        <w:t>; а/ 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 0,5; </w:t>
      </w:r>
      <w:r w:rsidRPr="005C7CDB">
        <w:rPr>
          <w:rFonts w:ascii="Times New Roman" w:eastAsia="Times New Roman" w:hAnsi="Times New Roman" w:cs="Times New Roman"/>
          <w:lang w:val="en-US"/>
        </w:rPr>
        <w:t>b</w:t>
      </w:r>
      <w:r w:rsidRPr="005C7CDB">
        <w:rPr>
          <w:rFonts w:ascii="Times New Roman" w:eastAsia="Times New Roman" w:hAnsi="Times New Roman" w:cs="Times New Roman"/>
          <w:lang w:val="ru-RU"/>
        </w:rPr>
        <w:t>/ 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 2; ε</w:t>
      </w:r>
      <w:r w:rsidRPr="005C7CDB">
        <w:rPr>
          <w:rFonts w:ascii="Times New Roman" w:eastAsia="Times New Roman" w:hAnsi="Times New Roman" w:cs="Times New Roman"/>
          <w:vertAlign w:val="subscript"/>
          <w:lang w:val="ru-RU"/>
        </w:rPr>
        <w:t>1</w:t>
      </w:r>
      <w:r w:rsidRPr="005C7CDB">
        <w:rPr>
          <w:rFonts w:ascii="Times New Roman" w:eastAsia="Times New Roman" w:hAnsi="Times New Roman" w:cs="Times New Roman"/>
          <w:lang w:val="ru-RU"/>
        </w:rPr>
        <w:t xml:space="preserve"> = ε</w:t>
      </w:r>
      <w:r w:rsidRPr="005C7CDB">
        <w:rPr>
          <w:rFonts w:ascii="Times New Roman" w:eastAsia="Times New Roman" w:hAnsi="Times New Roman" w:cs="Times New Roman"/>
          <w:vertAlign w:val="subscript"/>
          <w:lang w:val="ru-RU"/>
        </w:rPr>
        <w:t>5</w:t>
      </w:r>
      <w:r w:rsidRPr="005C7CDB">
        <w:rPr>
          <w:rFonts w:ascii="Times New Roman" w:eastAsia="Times New Roman" w:hAnsi="Times New Roman" w:cs="Times New Roman"/>
          <w:lang w:val="ru-RU"/>
        </w:rPr>
        <w:t xml:space="preserve"> = 1; ε</w:t>
      </w:r>
      <w:r w:rsidRPr="005C7CDB">
        <w:rPr>
          <w:rFonts w:ascii="Times New Roman" w:eastAsia="Times New Roman" w:hAnsi="Times New Roman" w:cs="Times New Roman"/>
          <w:vertAlign w:val="subscript"/>
          <w:lang w:val="ru-RU"/>
        </w:rPr>
        <w:t>3</w:t>
      </w:r>
      <w:r w:rsidRPr="005C7CDB">
        <w:rPr>
          <w:rFonts w:ascii="Times New Roman" w:eastAsia="Times New Roman" w:hAnsi="Times New Roman" w:cs="Times New Roman"/>
          <w:lang w:val="ru-RU"/>
        </w:rPr>
        <w:t xml:space="preserve"> = 2,32; ε</w:t>
      </w:r>
      <w:r w:rsidRPr="005C7CDB">
        <w:rPr>
          <w:rFonts w:ascii="Times New Roman" w:eastAsia="Times New Roman" w:hAnsi="Times New Roman" w:cs="Times New Roman"/>
          <w:vertAlign w:val="subscript"/>
          <w:lang w:val="ru-RU"/>
        </w:rPr>
        <w:t>2</w:t>
      </w:r>
      <w:r w:rsidRPr="005C7CDB">
        <w:rPr>
          <w:rFonts w:ascii="Times New Roman" w:eastAsia="Times New Roman" w:hAnsi="Times New Roman" w:cs="Times New Roman"/>
          <w:lang w:val="ru-RU"/>
        </w:rPr>
        <w:t xml:space="preserve"> = ε</w:t>
      </w:r>
      <w:r w:rsidRPr="005C7CDB">
        <w:rPr>
          <w:rFonts w:ascii="Times New Roman" w:eastAsia="Times New Roman" w:hAnsi="Times New Roman" w:cs="Times New Roman"/>
          <w:vertAlign w:val="subscript"/>
          <w:lang w:val="ru-RU"/>
        </w:rPr>
        <w:t>4</w:t>
      </w:r>
      <w:r w:rsidRPr="005C7CDB">
        <w:rPr>
          <w:rFonts w:ascii="Times New Roman" w:eastAsia="Times New Roman" w:hAnsi="Times New Roman" w:cs="Times New Roman"/>
          <w:lang w:val="ru-RU"/>
        </w:rPr>
        <w:t xml:space="preserve"> = 10)</w:t>
      </w:r>
    </w:p>
    <w:p w14:paraId="487CBAC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741603D6"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В отличие от четных волн семейство кривых для нечетных волн не обладает узлом; это указывает на то, что структура поля </w:t>
      </w:r>
      <w:r w:rsidRPr="005C7CDB">
        <w:rPr>
          <w:rFonts w:ascii="Times New Roman" w:eastAsia="Times New Roman" w:hAnsi="Times New Roman" w:cs="Times New Roman"/>
          <w:vertAlign w:val="subscript"/>
          <w:lang w:val="ru-RU"/>
        </w:rPr>
        <w:object w:dxaOrig="495" w:dyaOrig="360" w14:anchorId="2453D199">
          <v:shape id="_x0000_i4000" type="#_x0000_t75" style="width:24.75pt;height:18pt" o:ole="">
            <v:imagedata r:id="rId5877" o:title=""/>
          </v:shape>
          <o:OLEObject Type="Embed" ProgID="Equation.3" ShapeID="_x0000_i4000" DrawAspect="Content" ObjectID="_1702309036" r:id="rId5880"/>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в целом не изменяется в зависимости от параметра </w:t>
      </w:r>
      <w:r w:rsidRPr="005C7CDB">
        <w:rPr>
          <w:rFonts w:ascii="Times New Roman" w:eastAsia="Times New Roman" w:hAnsi="Times New Roman" w:cs="Times New Roman"/>
          <w:iCs/>
          <w:color w:val="000000"/>
          <w:lang w:val="en-US"/>
        </w:rPr>
        <w:t>s</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Энергия нечетной волны в основном сосредоточена в среднем слое, вследствие чего наблюдается слабая зависимость замедления от толщины Диэлектрика при </w:t>
      </w:r>
      <w:r w:rsidRPr="005C7CDB">
        <w:rPr>
          <w:rFonts w:ascii="Times New Roman" w:eastAsia="Times New Roman" w:hAnsi="Times New Roman" w:cs="Times New Roman"/>
          <w:vertAlign w:val="subscript"/>
          <w:lang w:val="ru-RU"/>
        </w:rPr>
        <w:object w:dxaOrig="660" w:dyaOrig="225" w14:anchorId="3E9C98C6">
          <v:shape id="_x0000_i4001" type="#_x0000_t75" style="width:33.75pt;height:11.25pt" o:ole="">
            <v:imagedata r:id="rId5881" o:title=""/>
          </v:shape>
          <o:OLEObject Type="Embed" ProgID="Equation.3" ShapeID="_x0000_i4001" DrawAspect="Content" ObjectID="_1702309037" r:id="rId5882"/>
        </w:object>
      </w:r>
    </w:p>
    <w:p w14:paraId="0B9E14A4"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p>
    <w:p w14:paraId="4A8AA0A2" w14:textId="038D9B23"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lastRenderedPageBreak/>
        <w:drawing>
          <wp:inline distT="0" distB="0" distL="0" distR="0" wp14:anchorId="189DB4A1" wp14:editId="745532DF">
            <wp:extent cx="4831080" cy="2857500"/>
            <wp:effectExtent l="0" t="0" r="7620" b="0"/>
            <wp:docPr id="93" name="Рисунок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4" descr="3"/>
                    <pic:cNvPicPr>
                      <a:picLocks noChangeAspect="1" noChangeArrowheads="1"/>
                    </pic:cNvPicPr>
                  </pic:nvPicPr>
                  <pic:blipFill>
                    <a:blip r:embed="rId5883" cstate="print">
                      <a:extLst>
                        <a:ext uri="{28A0092B-C50C-407E-A947-70E740481C1C}">
                          <a14:useLocalDpi xmlns:a14="http://schemas.microsoft.com/office/drawing/2010/main" val="0"/>
                        </a:ext>
                      </a:extLst>
                    </a:blip>
                    <a:srcRect/>
                    <a:stretch>
                      <a:fillRect/>
                    </a:stretch>
                  </pic:blipFill>
                  <pic:spPr bwMode="auto">
                    <a:xfrm>
                      <a:off x="0" y="0"/>
                      <a:ext cx="4831080" cy="2857500"/>
                    </a:xfrm>
                    <a:prstGeom prst="rect">
                      <a:avLst/>
                    </a:prstGeom>
                    <a:noFill/>
                    <a:ln>
                      <a:noFill/>
                    </a:ln>
                  </pic:spPr>
                </pic:pic>
              </a:graphicData>
            </a:graphic>
          </wp:inline>
        </w:drawing>
      </w:r>
    </w:p>
    <w:p w14:paraId="4341448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vertAlign w:val="subscript"/>
          <w:lang w:val="ru-RU"/>
        </w:rPr>
      </w:pPr>
    </w:p>
    <w:p w14:paraId="39EE3161"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vertAlign w:val="subscript"/>
          <w:lang w:val="ru-RU"/>
        </w:rPr>
      </w:pPr>
      <w:r w:rsidRPr="005C7CDB">
        <w:rPr>
          <w:rFonts w:ascii="Times New Roman" w:eastAsia="Times New Roman" w:hAnsi="Times New Roman" w:cs="Times New Roman"/>
          <w:color w:val="000000"/>
          <w:lang w:val="ru-RU"/>
        </w:rPr>
        <w:t xml:space="preserve">Рис. 3.53. Зависимость эффективной диэлектрической проницаемости от длины волны для четной (сплошная кривая) и нечетной (штриховая) волн в связанных НЩЛ </w:t>
      </w:r>
      <w:r w:rsidRPr="005C7CDB">
        <w:rPr>
          <w:rFonts w:ascii="Times New Roman" w:eastAsia="Times New Roman" w:hAnsi="Times New Roman" w:cs="Times New Roman"/>
          <w:lang w:val="ru-RU"/>
        </w:rPr>
        <w:t xml:space="preserve">(ε = 9,6; </w:t>
      </w:r>
      <w:r w:rsidRPr="005C7CDB">
        <w:rPr>
          <w:rFonts w:ascii="Times New Roman" w:eastAsia="Times New Roman" w:hAnsi="Times New Roman" w:cs="Times New Roman"/>
          <w:lang w:val="en-US"/>
        </w:rPr>
        <w:t>b</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en-US"/>
        </w:rPr>
        <w:t>d</w:t>
      </w:r>
      <w:r w:rsidRPr="005C7CDB">
        <w:rPr>
          <w:rFonts w:ascii="Times New Roman" w:eastAsia="Times New Roman" w:hAnsi="Times New Roman" w:cs="Times New Roman"/>
          <w:lang w:val="ru-RU"/>
        </w:rPr>
        <w:t xml:space="preserve"> = 8; </w:t>
      </w:r>
      <w:r w:rsidRPr="005C7CDB">
        <w:rPr>
          <w:rFonts w:ascii="Times New Roman" w:eastAsia="Times New Roman" w:hAnsi="Times New Roman" w:cs="Times New Roman"/>
          <w:lang w:val="en-US"/>
        </w:rPr>
        <w:t>d</w:t>
      </w:r>
      <w:r w:rsidRPr="005C7CDB">
        <w:rPr>
          <w:rFonts w:ascii="Times New Roman" w:eastAsia="Times New Roman" w:hAnsi="Times New Roman" w:cs="Times New Roman"/>
          <w:vertAlign w:val="subscript"/>
          <w:lang w:val="ru-RU"/>
        </w:rPr>
        <w:t>1</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en-US"/>
        </w:rPr>
        <w:t>d</w:t>
      </w:r>
      <w:r w:rsidRPr="005C7CDB">
        <w:rPr>
          <w:rFonts w:ascii="Times New Roman" w:eastAsia="Times New Roman" w:hAnsi="Times New Roman" w:cs="Times New Roman"/>
          <w:lang w:val="ru-RU"/>
        </w:rPr>
        <w:t xml:space="preserve"> = 2; </w:t>
      </w:r>
      <w:r w:rsidRPr="005C7CDB">
        <w:rPr>
          <w:rFonts w:ascii="Times New Roman" w:eastAsia="Times New Roman" w:hAnsi="Times New Roman" w:cs="Times New Roman"/>
          <w:lang w:val="en-US"/>
        </w:rPr>
        <w:t>w</w:t>
      </w:r>
      <w:r w:rsidRPr="005C7CDB">
        <w:rPr>
          <w:rFonts w:ascii="Times New Roman" w:eastAsia="Times New Roman" w:hAnsi="Times New Roman" w:cs="Times New Roman"/>
          <w:vertAlign w:val="subscript"/>
          <w:lang w:val="ru-RU"/>
        </w:rPr>
        <w:t>1</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en-US"/>
        </w:rPr>
        <w:t>d</w:t>
      </w:r>
      <w:r w:rsidRPr="005C7CDB">
        <w:rPr>
          <w:rFonts w:ascii="Times New Roman" w:eastAsia="Times New Roman" w:hAnsi="Times New Roman" w:cs="Times New Roman"/>
          <w:lang w:val="ru-RU"/>
        </w:rPr>
        <w:t xml:space="preserve"> = 2; </w:t>
      </w:r>
      <w:r w:rsidRPr="005C7CDB">
        <w:rPr>
          <w:rFonts w:ascii="Times New Roman" w:eastAsia="Times New Roman" w:hAnsi="Times New Roman" w:cs="Times New Roman"/>
          <w:lang w:val="en-US"/>
        </w:rPr>
        <w:t>w</w:t>
      </w:r>
      <w:r w:rsidRPr="005C7CDB">
        <w:rPr>
          <w:rFonts w:ascii="Times New Roman" w:eastAsia="Times New Roman" w:hAnsi="Times New Roman" w:cs="Times New Roman"/>
          <w:vertAlign w:val="subscript"/>
          <w:lang w:val="ru-RU"/>
        </w:rPr>
        <w:t>2</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en-US"/>
        </w:rPr>
        <w:t>d</w:t>
      </w:r>
      <w:r w:rsidRPr="005C7CDB">
        <w:rPr>
          <w:rFonts w:ascii="Times New Roman" w:eastAsia="Times New Roman" w:hAnsi="Times New Roman" w:cs="Times New Roman"/>
          <w:lang w:val="ru-RU"/>
        </w:rPr>
        <w:t xml:space="preserve"> = 3; </w:t>
      </w:r>
      <w:r w:rsidRPr="005C7CDB">
        <w:rPr>
          <w:rFonts w:ascii="Times New Roman" w:eastAsia="Times New Roman" w:hAnsi="Times New Roman" w:cs="Times New Roman"/>
          <w:lang w:val="en-US"/>
        </w:rPr>
        <w:t>a</w:t>
      </w:r>
      <w:r w:rsidRPr="005C7CDB">
        <w:rPr>
          <w:rFonts w:ascii="Times New Roman" w:eastAsia="Times New Roman" w:hAnsi="Times New Roman" w:cs="Times New Roman"/>
          <w:lang w:val="ru-RU"/>
        </w:rPr>
        <w:t>/</w:t>
      </w:r>
      <w:r w:rsidRPr="005C7CDB">
        <w:rPr>
          <w:rFonts w:ascii="Times New Roman" w:eastAsia="Times New Roman" w:hAnsi="Times New Roman" w:cs="Times New Roman"/>
          <w:lang w:val="en-US"/>
        </w:rPr>
        <w:t>d</w:t>
      </w:r>
      <w:r w:rsidRPr="005C7CDB">
        <w:rPr>
          <w:rFonts w:ascii="Times New Roman" w:eastAsia="Times New Roman" w:hAnsi="Times New Roman" w:cs="Times New Roman"/>
          <w:lang w:val="ru-RU"/>
        </w:rPr>
        <w:t xml:space="preserve"> = 10)</w:t>
      </w:r>
    </w:p>
    <w:p w14:paraId="01E91D46"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Можно выделить другую структуру ОИС – это две связанные между собой НЩЛ с плоскостью симметрии, перпендикулярной поверхности слоя диэлектрика (рис. 3.53). На этом же рисунке представлены расчетные дисперсионные кривые связанных НЩЛ </w:t>
      </w:r>
    </w:p>
    <w:p w14:paraId="6714C16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Видно, что в данной структуре существуют два типа волн, имеющих характер НПЛ (четная волна) и СШЛ (нечетная волна). При узких зазорах между НЩЛ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1</w:t>
      </w:r>
      <w:r w:rsidRPr="005C7CDB">
        <w:rPr>
          <w:rFonts w:ascii="Times New Roman" w:eastAsia="Times New Roman" w:hAnsi="Times New Roman" w:cs="Times New Roman"/>
          <w:color w:val="000000"/>
          <w:lang w:val="ru-RU"/>
        </w:rPr>
        <w:t xml:space="preserve"> &lt;&lt; 1) можно независимо использовать в расчетах замедления четных и нечетных волн дисперсионные уравнения для экранированных НПЛ и СШД.</w:t>
      </w:r>
    </w:p>
    <w:p w14:paraId="61F44019" w14:textId="77777777" w:rsidR="005C7CDB" w:rsidRPr="00D10835" w:rsidRDefault="005C7CDB" w:rsidP="00D10835">
      <w:pPr>
        <w:pStyle w:val="1"/>
        <w:rPr>
          <w:sz w:val="26"/>
          <w:szCs w:val="26"/>
        </w:rPr>
      </w:pPr>
      <w:bookmarkStart w:id="233" w:name="_Toc89607522"/>
      <w:r w:rsidRPr="00D10835">
        <w:rPr>
          <w:sz w:val="26"/>
          <w:szCs w:val="26"/>
        </w:rPr>
        <w:t>3.4.5. Варианты экранированных копланарных линий.</w:t>
      </w:r>
      <w:bookmarkEnd w:id="233"/>
      <w:r w:rsidRPr="00D10835">
        <w:rPr>
          <w:sz w:val="26"/>
          <w:szCs w:val="26"/>
        </w:rPr>
        <w:t xml:space="preserve"> </w:t>
      </w:r>
    </w:p>
    <w:p w14:paraId="724BE9B4"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Использование КЛ различ</w:t>
      </w:r>
      <w:r w:rsidRPr="005C7CDB">
        <w:rPr>
          <w:rFonts w:ascii="Times New Roman" w:eastAsia="Times New Roman" w:hAnsi="Times New Roman" w:cs="Times New Roman"/>
          <w:color w:val="000000"/>
          <w:lang w:val="ru-RU"/>
        </w:rPr>
        <w:softHyphen/>
        <w:t>ных модификаций существенно увеличивает функциональные возможности включения полу</w:t>
      </w:r>
      <w:r w:rsidRPr="005C7CDB">
        <w:rPr>
          <w:rFonts w:ascii="Times New Roman" w:eastAsia="Times New Roman" w:hAnsi="Times New Roman" w:cs="Times New Roman"/>
          <w:color w:val="000000"/>
          <w:lang w:val="ru-RU"/>
        </w:rPr>
        <w:softHyphen/>
        <w:t xml:space="preserve">проводниковых приборов и устройств согласования в ОИС СВЧ. Экранированные ЛП наиболее удобно вписываются в ОИС ВЧ. Некоторые варианты экранированных КЛ показаны на рис. 3.54. </w:t>
      </w:r>
    </w:p>
    <w:p w14:paraId="1070C560" w14:textId="1AAEC3C0" w:rsidR="005C7CDB" w:rsidRPr="00057441" w:rsidRDefault="005C7CDB" w:rsidP="00057441">
      <w:pPr>
        <w:shd w:val="clear" w:color="auto" w:fill="FFFFFF"/>
        <w:autoSpaceDN w:val="0"/>
        <w:adjustRightInd w:val="0"/>
        <w:spacing w:after="0" w:line="240" w:lineRule="auto"/>
        <w:ind w:firstLine="851"/>
        <w:jc w:val="both"/>
        <w:rPr>
          <w:rFonts w:ascii="Times New Roman" w:eastAsia="Times New Roman" w:hAnsi="Times New Roman" w:cs="Times New Roman"/>
          <w:b/>
          <w:bCs/>
          <w:color w:val="000000"/>
          <w:lang w:val="ru-RU"/>
        </w:rPr>
      </w:pPr>
      <w:r w:rsidRPr="0047729A">
        <w:rPr>
          <w:rFonts w:ascii="Times New Roman" w:eastAsia="Times New Roman" w:hAnsi="Times New Roman" w:cs="Times New Roman"/>
          <w:b/>
          <w:bCs/>
          <w:noProof/>
          <w:color w:val="000000"/>
          <w:lang w:val="ru-RU"/>
        </w:rPr>
        <w:drawing>
          <wp:inline distT="0" distB="0" distL="0" distR="0" wp14:anchorId="75275003" wp14:editId="13E6DAF5">
            <wp:extent cx="5516880" cy="1417320"/>
            <wp:effectExtent l="0" t="0" r="7620" b="0"/>
            <wp:docPr id="92" name="Рисунок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5" descr="3"/>
                    <pic:cNvPicPr>
                      <a:picLocks noChangeAspect="1" noChangeArrowheads="1"/>
                    </pic:cNvPicPr>
                  </pic:nvPicPr>
                  <pic:blipFill>
                    <a:blip r:embed="rId5884" cstate="print">
                      <a:extLst>
                        <a:ext uri="{28A0092B-C50C-407E-A947-70E740481C1C}">
                          <a14:useLocalDpi xmlns:a14="http://schemas.microsoft.com/office/drawing/2010/main" val="0"/>
                        </a:ext>
                      </a:extLst>
                    </a:blip>
                    <a:srcRect/>
                    <a:stretch>
                      <a:fillRect/>
                    </a:stretch>
                  </pic:blipFill>
                  <pic:spPr bwMode="auto">
                    <a:xfrm>
                      <a:off x="0" y="0"/>
                      <a:ext cx="5516880" cy="1417320"/>
                    </a:xfrm>
                    <a:prstGeom prst="rect">
                      <a:avLst/>
                    </a:prstGeom>
                    <a:noFill/>
                    <a:ln>
                      <a:noFill/>
                    </a:ln>
                  </pic:spPr>
                </pic:pic>
              </a:graphicData>
            </a:graphic>
          </wp:inline>
        </w:drawing>
      </w:r>
      <w:r w:rsidRPr="005C7CDB">
        <w:rPr>
          <w:rFonts w:ascii="Times New Roman" w:eastAsia="Times New Roman" w:hAnsi="Times New Roman" w:cs="Times New Roman"/>
          <w:color w:val="000000"/>
          <w:lang w:val="ru-RU"/>
        </w:rPr>
        <w:t>Рис. 3.54. Варианты экранированных КЛ передачи</w:t>
      </w:r>
    </w:p>
    <w:p w14:paraId="1D5C42F1" w14:textId="77777777" w:rsidR="005C7CDB" w:rsidRPr="005C7CDB" w:rsidRDefault="005C7CDB" w:rsidP="00057441">
      <w:pPr>
        <w:shd w:val="clear" w:color="auto" w:fill="FFFFFF"/>
        <w:autoSpaceDN w:val="0"/>
        <w:adjustRightInd w:val="0"/>
        <w:spacing w:after="0" w:line="240" w:lineRule="auto"/>
        <w:ind w:firstLine="720"/>
        <w:jc w:val="both"/>
        <w:rPr>
          <w:rFonts w:ascii="Times New Roman" w:eastAsia="Times New Roman" w:hAnsi="Times New Roman" w:cs="Times New Roman"/>
          <w:lang w:val="ru-RU"/>
        </w:rPr>
      </w:pPr>
      <w:r w:rsidRPr="005C7CDB">
        <w:rPr>
          <w:rFonts w:ascii="Times New Roman" w:eastAsia="Times New Roman" w:hAnsi="Times New Roman" w:cs="Times New Roman"/>
          <w:b/>
          <w:bCs/>
          <w:color w:val="000000"/>
          <w:lang w:val="ru-RU"/>
        </w:rPr>
        <w:t xml:space="preserve">Экранированные КЛ. </w:t>
      </w:r>
      <w:r w:rsidRPr="005C7CDB">
        <w:rPr>
          <w:rFonts w:ascii="Times New Roman" w:eastAsia="Times New Roman" w:hAnsi="Times New Roman" w:cs="Times New Roman"/>
          <w:color w:val="000000"/>
          <w:lang w:val="ru-RU"/>
        </w:rPr>
        <w:t xml:space="preserve">Более глубокое понимание физики явлений в КЛ, собственно, как и любой другой ЛП, приходит при получении и (или) рассмотрении структуры электромагнитного поля как основной волны, так и волн высших типов. Естественно, при учете симметрии поперечного сечения КЛ и задании соответствующих граничных условий типа "электрической" или "магнитной" стенок в плоскостях </w:t>
      </w:r>
      <w:r w:rsidRPr="005C7CDB">
        <w:rPr>
          <w:rFonts w:ascii="Times New Roman" w:eastAsia="Times New Roman" w:hAnsi="Times New Roman" w:cs="Times New Roman"/>
          <w:vertAlign w:val="subscript"/>
          <w:lang w:val="ru-RU"/>
        </w:rPr>
        <w:object w:dxaOrig="2475" w:dyaOrig="345" w14:anchorId="003586E5">
          <v:shape id="_x0000_i4002" type="#_x0000_t75" style="width:123.75pt;height:17.25pt" o:ole="">
            <v:imagedata r:id="rId5885" o:title=""/>
          </v:shape>
          <o:OLEObject Type="Embed" ProgID="Equation.3" ShapeID="_x0000_i4002" DrawAspect="Content" ObjectID="_1702309038" r:id="rId5886"/>
        </w:object>
      </w:r>
      <w:r w:rsidRPr="005C7CDB">
        <w:rPr>
          <w:rFonts w:ascii="Times New Roman" w:eastAsia="Times New Roman" w:hAnsi="Times New Roman" w:cs="Times New Roman"/>
          <w:color w:val="000000"/>
          <w:lang w:val="ru-RU"/>
        </w:rPr>
        <w:t>.</w:t>
      </w:r>
    </w:p>
    <w:p w14:paraId="7780C8A0"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Качественное поведение полей магнитных волн первых трех типов приведено на рис. 3.55. Для удобства рассмотрения области </w:t>
      </w:r>
      <w:r w:rsidRPr="005C7CDB">
        <w:rPr>
          <w:rFonts w:ascii="Times New Roman" w:eastAsia="Times New Roman" w:hAnsi="Times New Roman" w:cs="Times New Roman"/>
          <w:iCs/>
          <w:color w:val="000000"/>
          <w:lang w:val="ru-RU"/>
        </w:rPr>
        <w:t xml:space="preserve">1 </w:t>
      </w:r>
      <w:r w:rsidRPr="005C7CDB">
        <w:rPr>
          <w:rFonts w:ascii="Times New Roman" w:eastAsia="Times New Roman" w:hAnsi="Times New Roman" w:cs="Times New Roman"/>
          <w:color w:val="000000"/>
          <w:lang w:val="ru-RU"/>
        </w:rPr>
        <w:t xml:space="preserve">и </w:t>
      </w:r>
      <w:r w:rsidRPr="005C7CDB">
        <w:rPr>
          <w:rFonts w:ascii="Times New Roman" w:eastAsia="Times New Roman" w:hAnsi="Times New Roman" w:cs="Times New Roman"/>
          <w:iCs/>
          <w:color w:val="000000"/>
          <w:lang w:val="ru-RU"/>
        </w:rPr>
        <w:t xml:space="preserve">3 </w:t>
      </w:r>
      <w:r w:rsidRPr="005C7CDB">
        <w:rPr>
          <w:rFonts w:ascii="Times New Roman" w:eastAsia="Times New Roman" w:hAnsi="Times New Roman" w:cs="Times New Roman"/>
          <w:color w:val="000000"/>
          <w:lang w:val="ru-RU"/>
        </w:rPr>
        <w:t xml:space="preserve">растянуты по вертикальной координате: область </w:t>
      </w:r>
      <w:r w:rsidRPr="005C7CDB">
        <w:rPr>
          <w:rFonts w:ascii="Times New Roman" w:eastAsia="Times New Roman" w:hAnsi="Times New Roman" w:cs="Times New Roman"/>
          <w:iCs/>
          <w:color w:val="000000"/>
          <w:lang w:val="ru-RU"/>
        </w:rPr>
        <w:t xml:space="preserve">1 – </w:t>
      </w:r>
      <w:r w:rsidRPr="005C7CDB">
        <w:rPr>
          <w:rFonts w:ascii="Times New Roman" w:eastAsia="Times New Roman" w:hAnsi="Times New Roman" w:cs="Times New Roman"/>
          <w:color w:val="000000"/>
          <w:lang w:val="ru-RU"/>
        </w:rPr>
        <w:t xml:space="preserve">в три раза, а область 3 – в четыре раза. Точное знание полей в КЛ представляет очень важную в практическом плане задачу. </w:t>
      </w:r>
    </w:p>
    <w:p w14:paraId="229DA15B"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Среди них практический интерес представляют КЛ с асимметрично расположенными относительно экрана проводниками. Используя свойства круговой поляризации магнитной волны в КЛ, можно изготавливать невзаимные отрезки регулярных линий путем частичного заполнения </w:t>
      </w:r>
      <w:r w:rsidRPr="005C7CDB">
        <w:rPr>
          <w:rFonts w:ascii="Times New Roman" w:eastAsia="Times New Roman" w:hAnsi="Times New Roman" w:cs="Times New Roman"/>
          <w:color w:val="000000"/>
          <w:lang w:val="ru-RU"/>
        </w:rPr>
        <w:lastRenderedPageBreak/>
        <w:t>слоя диэлектрика ферромагнетиком (рис. 3.54, в, г, д). Необходимо отметить копланарные структуры с токонесущими проводниками, расположенными симметрично по разные стороны подложки  (рис. 3.54, б), на основе которых можно проектировать мостовые устройства.</w:t>
      </w:r>
    </w:p>
    <w:p w14:paraId="1443E406"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Дисперсионные характеристики КЛ, выполненной на анизотропной подложке из сапфира, для четных и нечетных волн представлены на рис. 3.56. </w:t>
      </w:r>
    </w:p>
    <w:p w14:paraId="0B8F63F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16FBC864" w14:textId="67215B4D"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b/>
          <w:bCs/>
          <w:color w:val="000000"/>
          <w:lang w:val="ru-RU"/>
        </w:rPr>
      </w:pPr>
      <w:r w:rsidRPr="005C7CDB">
        <w:rPr>
          <w:rFonts w:ascii="Times New Roman" w:eastAsia="Times New Roman" w:hAnsi="Times New Roman" w:cs="Times New Roman"/>
          <w:color w:val="000000"/>
          <w:lang w:val="ru-RU"/>
        </w:rPr>
        <w:tab/>
      </w:r>
      <w:r w:rsidRPr="0047729A">
        <w:rPr>
          <w:rFonts w:ascii="Times New Roman" w:eastAsia="Times New Roman" w:hAnsi="Times New Roman" w:cs="Times New Roman"/>
          <w:noProof/>
          <w:color w:val="000000"/>
          <w:lang w:val="ru-RU"/>
        </w:rPr>
        <w:drawing>
          <wp:inline distT="0" distB="0" distL="0" distR="0" wp14:anchorId="20849FCA" wp14:editId="41B56646">
            <wp:extent cx="3108960" cy="5135880"/>
            <wp:effectExtent l="0" t="0" r="0" b="7620"/>
            <wp:docPr id="91" name="Рисунок 91"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7" descr="Рисунок 5"/>
                    <pic:cNvPicPr>
                      <a:picLocks noChangeAspect="1" noChangeArrowheads="1"/>
                    </pic:cNvPicPr>
                  </pic:nvPicPr>
                  <pic:blipFill>
                    <a:blip r:embed="rId5887" cstate="print">
                      <a:extLst>
                        <a:ext uri="{28A0092B-C50C-407E-A947-70E740481C1C}">
                          <a14:useLocalDpi xmlns:a14="http://schemas.microsoft.com/office/drawing/2010/main" val="0"/>
                        </a:ext>
                      </a:extLst>
                    </a:blip>
                    <a:srcRect/>
                    <a:stretch>
                      <a:fillRect/>
                    </a:stretch>
                  </pic:blipFill>
                  <pic:spPr bwMode="auto">
                    <a:xfrm>
                      <a:off x="0" y="0"/>
                      <a:ext cx="3108960" cy="5135880"/>
                    </a:xfrm>
                    <a:prstGeom prst="rect">
                      <a:avLst/>
                    </a:prstGeom>
                    <a:noFill/>
                    <a:ln>
                      <a:noFill/>
                    </a:ln>
                  </pic:spPr>
                </pic:pic>
              </a:graphicData>
            </a:graphic>
          </wp:inline>
        </w:drawing>
      </w:r>
    </w:p>
    <w:p w14:paraId="544351E2"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b/>
          <w:bCs/>
          <w:color w:val="000000"/>
          <w:lang w:val="ru-RU"/>
        </w:rPr>
      </w:pPr>
    </w:p>
    <w:p w14:paraId="35A935BA"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3.55. Распределение полей первых трех типов волн в поперечном сечении экранированной КЛ: </w:t>
      </w:r>
      <w:r w:rsidRPr="005C7CDB">
        <w:rPr>
          <w:rFonts w:ascii="Times New Roman" w:eastAsia="Times New Roman" w:hAnsi="Times New Roman" w:cs="Times New Roman"/>
          <w:i/>
          <w:iCs/>
          <w:color w:val="000000"/>
          <w:lang w:val="ru-RU"/>
        </w:rPr>
        <w:t xml:space="preserve">а – </w:t>
      </w:r>
      <w:r w:rsidRPr="005C7CDB">
        <w:rPr>
          <w:rFonts w:ascii="Times New Roman" w:eastAsia="Times New Roman" w:hAnsi="Times New Roman" w:cs="Times New Roman"/>
          <w:color w:val="000000"/>
          <w:lang w:val="ru-RU"/>
        </w:rPr>
        <w:t xml:space="preserve">Т-волна, </w:t>
      </w:r>
      <w:r w:rsidRPr="005C7CDB">
        <w:rPr>
          <w:rFonts w:ascii="Times New Roman" w:eastAsia="Times New Roman" w:hAnsi="Times New Roman" w:cs="Times New Roman"/>
          <w:i/>
          <w:iCs/>
          <w:color w:val="000000"/>
          <w:lang w:val="ru-RU"/>
        </w:rPr>
        <w:t xml:space="preserve">б, в – </w:t>
      </w:r>
      <w:r w:rsidRPr="005C7CDB">
        <w:rPr>
          <w:rFonts w:ascii="Times New Roman" w:eastAsia="Times New Roman" w:hAnsi="Times New Roman" w:cs="Times New Roman"/>
          <w:color w:val="000000"/>
          <w:lang w:val="ru-RU"/>
        </w:rPr>
        <w:t>Н-волны</w:t>
      </w:r>
    </w:p>
    <w:p w14:paraId="377EE641"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lang w:val="ru-RU"/>
        </w:rPr>
      </w:pPr>
    </w:p>
    <w:p w14:paraId="1A54229C"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Кроме низшей волны в КЛ возникает поверхностная волна </w:t>
      </w:r>
      <w:r w:rsidRPr="005C7CDB">
        <w:rPr>
          <w:rFonts w:ascii="Times New Roman" w:eastAsia="Times New Roman" w:hAnsi="Times New Roman" w:cs="Times New Roman"/>
          <w:iCs/>
          <w:color w:val="000000"/>
          <w:lang w:val="ru-RU"/>
        </w:rPr>
        <w:t>Е-</w:t>
      </w:r>
      <w:r w:rsidRPr="005C7CDB">
        <w:rPr>
          <w:rFonts w:ascii="Times New Roman" w:eastAsia="Times New Roman" w:hAnsi="Times New Roman" w:cs="Times New Roman"/>
          <w:color w:val="000000"/>
          <w:lang w:val="ru-RU"/>
        </w:rPr>
        <w:t>типа, не имеющая нижней частоты отсечки. Дисперсионная характеристика этой волны также приведена на рис. 3.56 (кривая 3)</w:t>
      </w:r>
    </w:p>
    <w:p w14:paraId="28C069BB"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Поверхностную волну, которая является медленной, необходимо учитывать при конструировании СВЧ – и КВЧ-устройств, либо находить пути для ее эффективного подавления: например, уменьшать толщину подложки, вводить экранирующие стенки и т.д. И если введение таких дополнительных элементов нарушает саму идею плоскостности "традиционных" ИС СВЧ и КВЧ, то для ОИС указанные включения являются естественными элементами конструкции и способствуют повышению качественных показателей ОИС.</w:t>
      </w:r>
    </w:p>
    <w:p w14:paraId="78A4E11B" w14:textId="04021A9E"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lastRenderedPageBreak/>
        <w:drawing>
          <wp:inline distT="0" distB="0" distL="0" distR="0" wp14:anchorId="1AF2BC63" wp14:editId="28669F83">
            <wp:extent cx="3185160" cy="1866900"/>
            <wp:effectExtent l="0" t="0" r="0" b="0"/>
            <wp:docPr id="90" name="Рисунок 90"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8" descr="Рисунок 5"/>
                    <pic:cNvPicPr>
                      <a:picLocks noChangeAspect="1" noChangeArrowheads="1"/>
                    </pic:cNvPicPr>
                  </pic:nvPicPr>
                  <pic:blipFill>
                    <a:blip r:embed="rId5888" cstate="print">
                      <a:extLst>
                        <a:ext uri="{28A0092B-C50C-407E-A947-70E740481C1C}">
                          <a14:useLocalDpi xmlns:a14="http://schemas.microsoft.com/office/drawing/2010/main" val="0"/>
                        </a:ext>
                      </a:extLst>
                    </a:blip>
                    <a:srcRect/>
                    <a:stretch>
                      <a:fillRect/>
                    </a:stretch>
                  </pic:blipFill>
                  <pic:spPr bwMode="auto">
                    <a:xfrm>
                      <a:off x="0" y="0"/>
                      <a:ext cx="3185160" cy="1866900"/>
                    </a:xfrm>
                    <a:prstGeom prst="rect">
                      <a:avLst/>
                    </a:prstGeom>
                    <a:noFill/>
                    <a:ln>
                      <a:noFill/>
                    </a:ln>
                  </pic:spPr>
                </pic:pic>
              </a:graphicData>
            </a:graphic>
          </wp:inline>
        </w:drawing>
      </w:r>
    </w:p>
    <w:p w14:paraId="685CAF29"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Рис. 3.56. Зависимость нормированной длины четной (1), нечетной (2) волн и поверхностной волны </w:t>
      </w:r>
      <w:r w:rsidRPr="005C7CDB">
        <w:rPr>
          <w:rFonts w:ascii="Times New Roman" w:eastAsia="Times New Roman" w:hAnsi="Times New Roman" w:cs="Times New Roman"/>
          <w:lang w:val="ru-RU"/>
        </w:rPr>
        <w:t>Е</w:t>
      </w:r>
      <w:r w:rsidRPr="005C7CDB">
        <w:rPr>
          <w:rFonts w:ascii="Times New Roman" w:eastAsia="Times New Roman" w:hAnsi="Times New Roman" w:cs="Times New Roman"/>
          <w:color w:val="000000"/>
          <w:lang w:val="ru-RU"/>
        </w:rPr>
        <w:t xml:space="preserve">-типа </w:t>
      </w:r>
      <w:r w:rsidRPr="005C7CDB">
        <w:rPr>
          <w:rFonts w:ascii="Times New Roman" w:eastAsia="Times New Roman" w:hAnsi="Times New Roman" w:cs="Times New Roman"/>
          <w:i/>
          <w:iCs/>
          <w:color w:val="000000"/>
          <w:lang w:val="ru-RU"/>
        </w:rPr>
        <w:t xml:space="preserve">(3) </w:t>
      </w:r>
      <w:r w:rsidRPr="005C7CDB">
        <w:rPr>
          <w:rFonts w:ascii="Times New Roman" w:eastAsia="Times New Roman" w:hAnsi="Times New Roman" w:cs="Times New Roman"/>
          <w:color w:val="000000"/>
          <w:lang w:val="ru-RU"/>
        </w:rPr>
        <w:t xml:space="preserve">при </w:t>
      </w:r>
      <w:r w:rsidRPr="005C7CDB">
        <w:rPr>
          <w:rFonts w:ascii="Times New Roman" w:eastAsia="Times New Roman" w:hAnsi="Times New Roman" w:cs="Times New Roman"/>
          <w:vertAlign w:val="subscript"/>
          <w:lang w:val="ru-RU"/>
        </w:rPr>
        <w:object w:dxaOrig="315" w:dyaOrig="345" w14:anchorId="6D31E612">
          <v:shape id="_x0000_i4003" type="#_x0000_t75" style="width:15.75pt;height:17.25pt" o:ole="">
            <v:imagedata r:id="rId5889" o:title=""/>
          </v:shape>
          <o:OLEObject Type="Embed" ProgID="Equation.3" ShapeID="_x0000_i4003" DrawAspect="Content" ObjectID="_1702309039" r:id="rId5890"/>
        </w:object>
      </w:r>
      <w:r w:rsidRPr="005C7CDB">
        <w:rPr>
          <w:rFonts w:ascii="Times New Roman" w:eastAsia="Times New Roman" w:hAnsi="Times New Roman" w:cs="Times New Roman"/>
          <w:color w:val="000000"/>
          <w:lang w:val="ru-RU"/>
        </w:rPr>
        <w:t xml:space="preserve"> = 9,4, ε</w:t>
      </w:r>
      <w:r w:rsidRPr="005C7CDB">
        <w:rPr>
          <w:rFonts w:ascii="Times New Roman" w:eastAsia="Times New Roman" w:hAnsi="Times New Roman" w:cs="Times New Roman"/>
          <w:color w:val="000000"/>
          <w:vertAlign w:val="subscript"/>
          <w:lang w:val="en-US"/>
        </w:rPr>
        <w:t>II</w:t>
      </w:r>
      <w:r w:rsidRPr="005C7CDB">
        <w:rPr>
          <w:rFonts w:ascii="Times New Roman" w:eastAsia="Times New Roman" w:hAnsi="Times New Roman" w:cs="Times New Roman"/>
          <w:color w:val="000000"/>
          <w:lang w:val="ru-RU"/>
        </w:rPr>
        <w:t xml:space="preserve"> = 11,6, </w:t>
      </w:r>
      <w:r w:rsidRPr="005C7CDB">
        <w:rPr>
          <w:rFonts w:ascii="Times New Roman" w:eastAsia="Times New Roman" w:hAnsi="Times New Roman" w:cs="Times New Roman"/>
          <w:color w:val="000000"/>
          <w:lang w:val="en-US"/>
        </w:rPr>
        <w:t>b</w:t>
      </w:r>
      <w:r w:rsidRPr="005C7CDB">
        <w:rPr>
          <w:rFonts w:ascii="Times New Roman" w:eastAsia="Times New Roman" w:hAnsi="Times New Roman" w:cs="Times New Roman"/>
          <w:color w:val="000000"/>
          <w:lang w:val="ru-RU"/>
        </w:rPr>
        <w:t>/</w:t>
      </w:r>
      <w:r w:rsidRPr="005C7CDB">
        <w:rPr>
          <w:rFonts w:ascii="Times New Roman" w:eastAsia="Times New Roman" w:hAnsi="Times New Roman" w:cs="Times New Roman"/>
          <w:color w:val="000000"/>
          <w:lang w:val="en-US"/>
        </w:rPr>
        <w:t>a</w:t>
      </w:r>
      <w:r w:rsidRPr="005C7CDB">
        <w:rPr>
          <w:rFonts w:ascii="Times New Roman" w:eastAsia="Times New Roman" w:hAnsi="Times New Roman" w:cs="Times New Roman"/>
          <w:color w:val="000000"/>
          <w:lang w:val="ru-RU"/>
        </w:rPr>
        <w:t xml:space="preserve"> = 5, </w:t>
      </w:r>
      <w:r w:rsidRPr="005C7CDB">
        <w:rPr>
          <w:rFonts w:ascii="Times New Roman" w:eastAsia="Times New Roman" w:hAnsi="Times New Roman" w:cs="Times New Roman"/>
          <w:color w:val="000000"/>
          <w:lang w:val="en-US"/>
        </w:rPr>
        <w:t>d</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1 мм"/>
        </w:smartTagPr>
        <w:r w:rsidRPr="005C7CDB">
          <w:rPr>
            <w:rFonts w:ascii="Times New Roman" w:eastAsia="Times New Roman" w:hAnsi="Times New Roman" w:cs="Times New Roman"/>
            <w:color w:val="000000"/>
            <w:lang w:val="ru-RU"/>
          </w:rPr>
          <w:t>1 мм</w:t>
        </w:r>
      </w:smartTag>
    </w:p>
    <w:p w14:paraId="46B89687"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p>
    <w:p w14:paraId="3273A2B1" w14:textId="77777777" w:rsidR="005C7CDB" w:rsidRPr="00D10835" w:rsidRDefault="005C7CDB" w:rsidP="00D10835">
      <w:pPr>
        <w:pStyle w:val="1"/>
        <w:rPr>
          <w:sz w:val="26"/>
          <w:szCs w:val="26"/>
        </w:rPr>
      </w:pPr>
      <w:bookmarkStart w:id="234" w:name="_Toc89607523"/>
      <w:r w:rsidRPr="00D10835">
        <w:rPr>
          <w:sz w:val="26"/>
          <w:szCs w:val="26"/>
        </w:rPr>
        <w:t>3.4.6. Волноводно-щелевые линии</w:t>
      </w:r>
      <w:bookmarkEnd w:id="234"/>
      <w:r w:rsidRPr="00D10835">
        <w:rPr>
          <w:sz w:val="26"/>
          <w:szCs w:val="26"/>
        </w:rPr>
        <w:t xml:space="preserve"> </w:t>
      </w:r>
    </w:p>
    <w:p w14:paraId="19353E7D"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Среди огромного числа типов ЛП, предложенных и  исследованных  за  последнее  время,  по-видимому,  наибольшее  распространение  получили волноводно-щелевые линии (ВЩЛ), на основе которых разработано большое количество активных и пассивных функциональных элементов ОИС СВЧ – и КВЧ-диапазонов. В ОИС этот класс ЛП выполняет множественные роли и потому исследование и математическое моделирование ВЩЛ представляет собой и интересную, и одновременно непростую задачу. Поперечное сечение ВЩЛ показано на рис. 3.57 из которого видно, что ВЩЛ представляет собою диэлектрическую подложку с металлическим покрытием, образующим определенную конфигурацию проводника, размещенную внутри прямоугольного волновода (с вертикальными электрическими или магнитными стенками), параллельно его узким стенкам (в Е-плоскости).</w:t>
      </w:r>
    </w:p>
    <w:p w14:paraId="029E61B9" w14:textId="77777777" w:rsidR="00F50AC4"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drawing>
          <wp:inline distT="0" distB="0" distL="0" distR="0" wp14:anchorId="2E544504" wp14:editId="6DD39E5A">
            <wp:extent cx="3680460" cy="2537460"/>
            <wp:effectExtent l="0" t="0" r="0" b="0"/>
            <wp:docPr id="89" name="Рисунок 89"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0" descr="Рисунок 5"/>
                    <pic:cNvPicPr>
                      <a:picLocks noChangeAspect="1" noChangeArrowheads="1"/>
                    </pic:cNvPicPr>
                  </pic:nvPicPr>
                  <pic:blipFill>
                    <a:blip r:embed="rId5891" cstate="print">
                      <a:extLst>
                        <a:ext uri="{28A0092B-C50C-407E-A947-70E740481C1C}">
                          <a14:useLocalDpi xmlns:a14="http://schemas.microsoft.com/office/drawing/2010/main" val="0"/>
                        </a:ext>
                      </a:extLst>
                    </a:blip>
                    <a:srcRect/>
                    <a:stretch>
                      <a:fillRect/>
                    </a:stretch>
                  </pic:blipFill>
                  <pic:spPr bwMode="auto">
                    <a:xfrm>
                      <a:off x="0" y="0"/>
                      <a:ext cx="3680460" cy="2537460"/>
                    </a:xfrm>
                    <a:prstGeom prst="rect">
                      <a:avLst/>
                    </a:prstGeom>
                    <a:noFill/>
                    <a:ln>
                      <a:noFill/>
                    </a:ln>
                  </pic:spPr>
                </pic:pic>
              </a:graphicData>
            </a:graphic>
          </wp:inline>
        </w:drawing>
      </w:r>
    </w:p>
    <w:p w14:paraId="7D5BC4CB" w14:textId="3297BF9B" w:rsidR="005C7CDB" w:rsidRPr="005C7CDB" w:rsidRDefault="005C7CDB" w:rsidP="00F50AC4">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Рис. 3.57. Поперечное сечение простейшего варианта ВЩЛ (типа "сэндвич")</w:t>
      </w:r>
    </w:p>
    <w:p w14:paraId="4499AA10"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Щелевые структуры в целом и ВЩЛ, в частности, в ИС и ОИС используются особенно в тех случаях, когда для осуществления БЭ, например, обладающего </w:t>
      </w:r>
      <w:r w:rsidRPr="005C7CDB">
        <w:rPr>
          <w:rFonts w:ascii="Times New Roman" w:eastAsia="Times New Roman" w:hAnsi="Times New Roman" w:cs="Times New Roman"/>
          <w:i/>
          <w:iCs/>
          <w:color w:val="000000"/>
          <w:lang w:val="ru-RU"/>
        </w:rPr>
        <w:t xml:space="preserve">невзаимными </w:t>
      </w:r>
      <w:r w:rsidRPr="005C7CDB">
        <w:rPr>
          <w:rFonts w:ascii="Times New Roman" w:eastAsia="Times New Roman" w:hAnsi="Times New Roman" w:cs="Times New Roman"/>
          <w:color w:val="000000"/>
          <w:lang w:val="ru-RU"/>
        </w:rPr>
        <w:t xml:space="preserve">свойствами, в качестве подложки используется магнитодиэлектрик. Важным при этом является случай подмагничивания вдоль оси </w:t>
      </w:r>
      <w:r w:rsidRPr="005C7CDB">
        <w:rPr>
          <w:rFonts w:ascii="Times New Roman" w:eastAsia="Times New Roman" w:hAnsi="Times New Roman" w:cs="Times New Roman"/>
          <w:i/>
          <w:iCs/>
          <w:color w:val="000000"/>
          <w:lang w:val="ru-RU"/>
        </w:rPr>
        <w:t xml:space="preserve">х. </w:t>
      </w:r>
      <w:r w:rsidRPr="005C7CDB">
        <w:rPr>
          <w:rFonts w:ascii="Times New Roman" w:eastAsia="Times New Roman" w:hAnsi="Times New Roman" w:cs="Times New Roman"/>
          <w:color w:val="000000"/>
          <w:lang w:val="ru-RU"/>
        </w:rPr>
        <w:t xml:space="preserve">Электромагнитные поля при таком варианте подмагничивания известны, однако эти выражения, к сожалению, не допускают предельного перехода к изотропным слоям. </w:t>
      </w:r>
    </w:p>
    <w:p w14:paraId="561E0DA4"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Для нужд ОИС первостепенный интерес представляют  две основных разновидности: </w:t>
      </w:r>
      <w:r w:rsidRPr="005C7CDB">
        <w:rPr>
          <w:rFonts w:ascii="Times New Roman" w:eastAsia="Times New Roman" w:hAnsi="Times New Roman" w:cs="Times New Roman"/>
          <w:color w:val="000000"/>
          <w:lang w:val="ru-RU"/>
        </w:rPr>
        <w:t xml:space="preserve">симметричная двойная щелевая линия (СДЩЛ) </w:t>
      </w:r>
      <w:r w:rsidRPr="005C7CDB">
        <w:rPr>
          <w:rFonts w:ascii="Times New Roman" w:eastAsia="Times New Roman" w:hAnsi="Times New Roman" w:cs="Times New Roman"/>
          <w:lang w:val="ru-RU"/>
        </w:rPr>
        <w:t xml:space="preserve">со щелями разной ширины </w:t>
      </w:r>
      <w:r w:rsidRPr="005C7CDB">
        <w:rPr>
          <w:rFonts w:ascii="Times New Roman" w:eastAsia="Times New Roman" w:hAnsi="Times New Roman" w:cs="Times New Roman"/>
          <w:color w:val="000000"/>
          <w:lang w:val="ru-RU"/>
        </w:rPr>
        <w:t xml:space="preserve">(рис.3.58) </w:t>
      </w:r>
      <w:r w:rsidRPr="005C7CDB">
        <w:rPr>
          <w:rFonts w:ascii="Times New Roman" w:eastAsia="Times New Roman" w:hAnsi="Times New Roman" w:cs="Times New Roman"/>
          <w:lang w:val="ru-RU"/>
        </w:rPr>
        <w:t xml:space="preserve">и </w:t>
      </w:r>
      <w:r w:rsidRPr="005C7CDB">
        <w:rPr>
          <w:rFonts w:ascii="Times New Roman" w:eastAsia="Times New Roman" w:hAnsi="Times New Roman" w:cs="Times New Roman"/>
          <w:color w:val="000000"/>
          <w:lang w:val="ru-RU"/>
        </w:rPr>
        <w:t xml:space="preserve">несимметричная двойная щелевая линия (НДЩЛ) </w:t>
      </w:r>
      <w:r w:rsidRPr="005C7CDB">
        <w:rPr>
          <w:rFonts w:ascii="Times New Roman" w:eastAsia="Times New Roman" w:hAnsi="Times New Roman" w:cs="Times New Roman"/>
          <w:lang w:val="ru-RU"/>
        </w:rPr>
        <w:t>со щелями равной ширины</w:t>
      </w:r>
      <w:r w:rsidRPr="005C7CDB">
        <w:rPr>
          <w:rFonts w:ascii="Times New Roman" w:eastAsia="Times New Roman" w:hAnsi="Times New Roman" w:cs="Times New Roman"/>
          <w:color w:val="000000"/>
          <w:lang w:val="ru-RU"/>
        </w:rPr>
        <w:t xml:space="preserve"> и (рис. 3.59).</w:t>
      </w:r>
      <w:r w:rsidRPr="005C7CDB">
        <w:rPr>
          <w:rFonts w:ascii="Times New Roman" w:eastAsia="Times New Roman" w:hAnsi="Times New Roman" w:cs="Times New Roman"/>
          <w:lang w:val="ru-RU"/>
        </w:rPr>
        <w:t xml:space="preserve"> </w:t>
      </w:r>
    </w:p>
    <w:p w14:paraId="59FE20A5"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На рис. 3.58, а представлена зависимость коэффициента замедления основной волны СДЩЛ со щелями разной ширины от ширины второй щели </w:t>
      </w:r>
      <w:r w:rsidRPr="005C7CDB">
        <w:rPr>
          <w:rFonts w:ascii="Times New Roman" w:eastAsia="Times New Roman" w:hAnsi="Times New Roman" w:cs="Times New Roman"/>
          <w:vertAlign w:val="subscript"/>
          <w:lang w:val="ru-RU"/>
        </w:rPr>
        <w:object w:dxaOrig="540" w:dyaOrig="345" w14:anchorId="71E86352">
          <v:shape id="_x0000_i4004" type="#_x0000_t75" style="width:27.75pt;height:17.25pt" o:ole="">
            <v:imagedata r:id="rId5892" o:title=""/>
          </v:shape>
          <o:OLEObject Type="Embed" ProgID="Equation.3" ShapeID="_x0000_i4004" DrawAspect="Content" ObjectID="_1702309040" r:id="rId5893"/>
        </w:object>
      </w:r>
      <w:r w:rsidRPr="005C7CDB">
        <w:rPr>
          <w:rFonts w:ascii="Times New Roman" w:eastAsia="Times New Roman" w:hAnsi="Times New Roman" w:cs="Times New Roman"/>
          <w:color w:val="000000"/>
          <w:lang w:val="ru-RU"/>
        </w:rPr>
        <w:t xml:space="preserve"> (ширина первой щели </w:t>
      </w:r>
      <w:r w:rsidRPr="005C7CDB">
        <w:rPr>
          <w:rFonts w:ascii="Times New Roman" w:eastAsia="Times New Roman" w:hAnsi="Times New Roman" w:cs="Times New Roman"/>
          <w:vertAlign w:val="subscript"/>
          <w:lang w:val="ru-RU"/>
        </w:rPr>
        <w:object w:dxaOrig="495" w:dyaOrig="345" w14:anchorId="7B373BD1">
          <v:shape id="_x0000_i4005" type="#_x0000_t75" style="width:24.75pt;height:17.25pt" o:ole="">
            <v:imagedata r:id="rId5894" o:title=""/>
          </v:shape>
          <o:OLEObject Type="Embed" ProgID="Equation.3" ShapeID="_x0000_i4005" DrawAspect="Content" ObjectID="_1702309041" r:id="rId5895"/>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постоянна). Соответствующие геометрические параметры линии приведены в подрисуночной </w:t>
      </w:r>
      <w:r w:rsidRPr="005C7CDB">
        <w:rPr>
          <w:rFonts w:ascii="Times New Roman" w:eastAsia="Times New Roman" w:hAnsi="Times New Roman" w:cs="Times New Roman"/>
          <w:color w:val="000000"/>
          <w:lang w:val="ru-RU"/>
        </w:rPr>
        <w:lastRenderedPageBreak/>
        <w:t xml:space="preserve">надписи. Изменяемый параметр для данного семейства – </w:t>
      </w:r>
      <w:r w:rsidRPr="005C7CDB">
        <w:rPr>
          <w:rFonts w:ascii="Times New Roman" w:eastAsia="Times New Roman" w:hAnsi="Times New Roman" w:cs="Times New Roman"/>
          <w:vertAlign w:val="subscript"/>
          <w:lang w:val="ru-RU"/>
        </w:rPr>
        <w:object w:dxaOrig="345" w:dyaOrig="345" w14:anchorId="10FECB06">
          <v:shape id="_x0000_i4006" type="#_x0000_t75" style="width:17.25pt;height:17.25pt" o:ole="">
            <v:imagedata r:id="rId5896" o:title=""/>
          </v:shape>
          <o:OLEObject Type="Embed" ProgID="Equation.3" ShapeID="_x0000_i4006" DrawAspect="Content" ObjectID="_1702309042" r:id="rId5897"/>
        </w:object>
      </w:r>
      <w:r w:rsidRPr="005C7CDB">
        <w:rPr>
          <w:rFonts w:ascii="Times New Roman" w:eastAsia="Times New Roman" w:hAnsi="Times New Roman" w:cs="Times New Roman"/>
          <w:color w:val="000000"/>
          <w:lang w:val="ru-RU"/>
        </w:rPr>
        <w:t xml:space="preserve"> (ширина первой щели). Крайняя правая точка кривой соответствует случаю т.е. классической волноводно-щелевой линии.</w:t>
      </w:r>
    </w:p>
    <w:p w14:paraId="05375281"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Таким образом, можно утверждать, что поле </w:t>
      </w:r>
      <w:r w:rsidRPr="005C7CDB">
        <w:rPr>
          <w:rFonts w:ascii="Times New Roman" w:eastAsia="Times New Roman" w:hAnsi="Times New Roman" w:cs="Times New Roman"/>
          <w:vertAlign w:val="subscript"/>
          <w:lang w:val="ru-RU"/>
        </w:rPr>
        <w:object w:dxaOrig="225" w:dyaOrig="345" w14:anchorId="19BF4FAB">
          <v:shape id="_x0000_i4007" type="#_x0000_t75" style="width:11.25pt;height:17.25pt" o:ole="">
            <v:imagedata r:id="rId5898" o:title=""/>
          </v:shape>
          <o:OLEObject Type="Embed" ProgID="Equation.3" ShapeID="_x0000_i4007" DrawAspect="Content" ObjectID="_1702309043" r:id="rId5899"/>
        </w:objec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в основном сосредоточено вблизи апертуры первой (более узкой) щели, что соответствует физике классической волноводно-щелевой ЛП.</w:t>
      </w:r>
    </w:p>
    <w:p w14:paraId="3664DC4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По мере уменьшения ширины второй щели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качественно картина апертурных полей не изменяется, однако имеет место небольшой рост составляющей по отношению к </w:t>
      </w:r>
      <w:r w:rsidRPr="005C7CDB">
        <w:rPr>
          <w:rFonts w:ascii="Times New Roman" w:eastAsia="Times New Roman" w:hAnsi="Times New Roman" w:cs="Times New Roman"/>
          <w:vertAlign w:val="subscript"/>
          <w:lang w:val="ru-RU"/>
        </w:rPr>
        <w:object w:dxaOrig="420" w:dyaOrig="405" w14:anchorId="5B600639">
          <v:shape id="_x0000_i4008" type="#_x0000_t75" style="width:21.75pt;height:20.25pt" o:ole="">
            <v:imagedata r:id="rId5900" o:title=""/>
          </v:shape>
          <o:OLEObject Type="Embed" ProgID="Equation.3" ShapeID="_x0000_i4008" DrawAspect="Content" ObjectID="_1702309044" r:id="rId5901"/>
        </w:object>
      </w:r>
      <w:r w:rsidRPr="005C7CDB">
        <w:rPr>
          <w:rFonts w:ascii="Times New Roman" w:eastAsia="Times New Roman" w:hAnsi="Times New Roman" w:cs="Times New Roman"/>
          <w:color w:val="000000"/>
          <w:lang w:val="ru-RU"/>
        </w:rPr>
        <w:t xml:space="preserve">. После того, как значение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проходит пологий </w:t>
      </w:r>
      <w:r w:rsidRPr="005C7CDB">
        <w:rPr>
          <w:rFonts w:ascii="Times New Roman" w:eastAsia="Times New Roman" w:hAnsi="Times New Roman" w:cs="Times New Roman"/>
          <w:vertAlign w:val="subscript"/>
          <w:lang w:val="ru-RU"/>
        </w:rPr>
        <w:object w:dxaOrig="465" w:dyaOrig="405" w14:anchorId="0DDB8DE7">
          <v:shape id="_x0000_i4009" type="#_x0000_t75" style="width:23.25pt;height:20.25pt" o:ole="">
            <v:imagedata r:id="rId5902" o:title=""/>
          </v:shape>
          <o:OLEObject Type="Embed" ProgID="Equation.3" ShapeID="_x0000_i4009" DrawAspect="Content" ObjectID="_1702309045" r:id="rId5903"/>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участок кривой (примерно до </w:t>
      </w:r>
      <w:r w:rsidRPr="005C7CDB">
        <w:rPr>
          <w:rFonts w:ascii="Times New Roman" w:eastAsia="Times New Roman" w:hAnsi="Times New Roman" w:cs="Times New Roman"/>
          <w:vertAlign w:val="subscript"/>
          <w:lang w:val="ru-RU"/>
        </w:rPr>
        <w:object w:dxaOrig="1530" w:dyaOrig="345" w14:anchorId="3ADF9E8D">
          <v:shape id="_x0000_i4010" type="#_x0000_t75" style="width:77.25pt;height:17.25pt" o:ole="">
            <v:imagedata r:id="rId5904" o:title=""/>
          </v:shape>
          <o:OLEObject Type="Embed" ProgID="Equation.3" ShapeID="_x0000_i4010" DrawAspect="Content" ObjectID="_1702309046" r:id="rId5905"/>
        </w:object>
      </w:r>
      <w:r w:rsidRPr="005C7CDB">
        <w:rPr>
          <w:rFonts w:ascii="Times New Roman" w:eastAsia="Times New Roman" w:hAnsi="Times New Roman" w:cs="Times New Roman"/>
          <w:color w:val="000000"/>
          <w:lang w:val="ru-RU"/>
        </w:rPr>
        <w:t xml:space="preserve">) фазовая скорость волны в ЛП начинает увеличиваться, а поведение составляющей </w:t>
      </w:r>
      <w:r w:rsidRPr="005C7CDB">
        <w:rPr>
          <w:rFonts w:ascii="Times New Roman" w:eastAsia="Times New Roman" w:hAnsi="Times New Roman" w:cs="Times New Roman"/>
          <w:vertAlign w:val="subscript"/>
          <w:lang w:val="ru-RU"/>
        </w:rPr>
        <w:object w:dxaOrig="465" w:dyaOrig="405" w14:anchorId="2FD25393">
          <v:shape id="_x0000_i4011" type="#_x0000_t75" style="width:23.25pt;height:20.25pt" o:ole="">
            <v:imagedata r:id="rId5902" o:title=""/>
          </v:shape>
          <o:OLEObject Type="Embed" ProgID="Equation.3" ShapeID="_x0000_i4011" DrawAspect="Content" ObjectID="_1702309047" r:id="rId590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качественно изменяется. Если до этого сингулярность </w:t>
      </w:r>
      <w:r w:rsidRPr="005C7CDB">
        <w:rPr>
          <w:rFonts w:ascii="Times New Roman" w:eastAsia="Times New Roman" w:hAnsi="Times New Roman" w:cs="Times New Roman"/>
          <w:vertAlign w:val="subscript"/>
          <w:lang w:val="ru-RU"/>
        </w:rPr>
        <w:object w:dxaOrig="345" w:dyaOrig="405" w14:anchorId="32DD0BC4">
          <v:shape id="_x0000_i4012" type="#_x0000_t75" style="width:17.25pt;height:20.25pt" o:ole="">
            <v:imagedata r:id="rId5907" o:title=""/>
          </v:shape>
          <o:OLEObject Type="Embed" ProgID="Equation.3" ShapeID="_x0000_i4012" DrawAspect="Content" ObjectID="_1702309048" r:id="rId590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поля вблизи краев второй щели практически отсутствовала (из-за ничтожно</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малой напряженности поля в этом месте), то по мере уменьшения </w:t>
      </w:r>
      <w:r w:rsidRPr="005C7CDB">
        <w:rPr>
          <w:rFonts w:ascii="Times New Roman" w:eastAsia="Times New Roman" w:hAnsi="Times New Roman" w:cs="Times New Roman"/>
          <w:iCs/>
          <w:color w:val="000000"/>
          <w:lang w:val="en-US"/>
        </w:rPr>
        <w:t>w</w:t>
      </w:r>
      <w:r w:rsidRPr="005C7CDB">
        <w:rPr>
          <w:rFonts w:ascii="Times New Roman" w:eastAsia="Times New Roman" w:hAnsi="Times New Roman" w:cs="Times New Roman"/>
          <w:iCs/>
          <w:color w:val="000000"/>
          <w:vertAlign w:val="subscript"/>
          <w:lang w:val="ru-RU"/>
        </w:rPr>
        <w:t>2</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она становится все более существенной. Когда же достигается геометрия с </w:t>
      </w:r>
      <w:r w:rsidRPr="005C7CDB">
        <w:rPr>
          <w:rFonts w:ascii="Times New Roman" w:eastAsia="Times New Roman" w:hAnsi="Times New Roman" w:cs="Times New Roman"/>
          <w:vertAlign w:val="subscript"/>
          <w:lang w:val="ru-RU"/>
        </w:rPr>
        <w:object w:dxaOrig="900" w:dyaOrig="345" w14:anchorId="65191E1D">
          <v:shape id="_x0000_i4013" type="#_x0000_t75" style="width:45.75pt;height:17.25pt" o:ole="">
            <v:imagedata r:id="rId5909" o:title=""/>
          </v:shape>
          <o:OLEObject Type="Embed" ProgID="Equation.3" ShapeID="_x0000_i4013" DrawAspect="Content" ObjectID="_1702309049" r:id="rId5910"/>
        </w:object>
      </w:r>
      <w:r w:rsidRPr="005C7CDB">
        <w:rPr>
          <w:rFonts w:ascii="Times New Roman" w:eastAsia="Times New Roman" w:hAnsi="Times New Roman" w:cs="Times New Roman"/>
          <w:color w:val="000000"/>
          <w:lang w:val="ru-RU"/>
        </w:rPr>
        <w:t xml:space="preserve">, имеют место соотношения: </w:t>
      </w:r>
      <w:r w:rsidRPr="005C7CDB">
        <w:rPr>
          <w:rFonts w:ascii="Times New Roman" w:eastAsia="Times New Roman" w:hAnsi="Times New Roman" w:cs="Times New Roman"/>
          <w:vertAlign w:val="subscript"/>
          <w:lang w:val="ru-RU"/>
        </w:rPr>
        <w:object w:dxaOrig="3390" w:dyaOrig="405" w14:anchorId="0FA53C6B">
          <v:shape id="_x0000_i4014" type="#_x0000_t75" style="width:169.5pt;height:20.25pt" o:ole="">
            <v:imagedata r:id="rId5911" o:title=""/>
          </v:shape>
          <o:OLEObject Type="Embed" ProgID="Equation.3" ShapeID="_x0000_i4014" DrawAspect="Content" ObjectID="_1702309050" r:id="rId5912"/>
        </w:object>
      </w:r>
      <w:r w:rsidRPr="005C7CDB">
        <w:rPr>
          <w:rFonts w:ascii="Times New Roman" w:eastAsia="Times New Roman" w:hAnsi="Times New Roman" w:cs="Times New Roman"/>
          <w:lang w:val="ru-RU"/>
        </w:rPr>
        <w:t xml:space="preserve"> </w:t>
      </w:r>
    </w:p>
    <w:p w14:paraId="5664741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Основной волной, распространяющейся в ЛП, является волна, у которой поля в щелях синфазны (в случае </w:t>
      </w:r>
      <w:r w:rsidRPr="005C7CDB">
        <w:rPr>
          <w:rFonts w:ascii="Times New Roman" w:eastAsia="Times New Roman" w:hAnsi="Times New Roman" w:cs="Times New Roman"/>
          <w:vertAlign w:val="subscript"/>
          <w:lang w:val="ru-RU"/>
        </w:rPr>
        <w:object w:dxaOrig="900" w:dyaOrig="345" w14:anchorId="510B8E57">
          <v:shape id="_x0000_i4015" type="#_x0000_t75" style="width:45.75pt;height:17.25pt" o:ole="">
            <v:imagedata r:id="rId5913" o:title=""/>
          </v:shape>
          <o:OLEObject Type="Embed" ProgID="Equation.3" ShapeID="_x0000_i4015" DrawAspect="Content" ObjectID="_1702309051" r:id="rId591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ей соответствует четная волна классической ДЩЛ). В случае, когда ширины щелей сильно различаются, основная энергия, переносимая волной, сосредоточена вблизи более узкой щели, широкая щель практически не участвует в процессе поддержания волны. При соотношении размеров щелей </w:t>
      </w:r>
      <w:r w:rsidRPr="005C7CDB">
        <w:rPr>
          <w:rFonts w:ascii="Times New Roman" w:eastAsia="Times New Roman" w:hAnsi="Times New Roman" w:cs="Times New Roman"/>
          <w:vertAlign w:val="subscript"/>
          <w:lang w:val="ru-RU"/>
        </w:rPr>
        <w:object w:dxaOrig="960" w:dyaOrig="345" w14:anchorId="436085A8">
          <v:shape id="_x0000_i4016" type="#_x0000_t75" style="width:48pt;height:17.25pt" o:ole="">
            <v:imagedata r:id="rId5915" o:title=""/>
          </v:shape>
          <o:OLEObject Type="Embed" ProgID="Equation.3" ShapeID="_x0000_i4016" DrawAspect="Content" ObjectID="_1702309052" r:id="rId591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меньше 6...8 (на рис. 3.58 это участок между точкой, соответствующей ДЩВ, и минимумом коэффициента замедления волны) в поддержании волны активное участие принимают обе щели.</w:t>
      </w:r>
    </w:p>
    <w:p w14:paraId="66C5F1A3"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p>
    <w:p w14:paraId="52D3FA44"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en-US"/>
        </w:rPr>
      </w:pPr>
      <w:r w:rsidRPr="005C7CDB">
        <w:rPr>
          <w:rFonts w:ascii="Times New Roman" w:eastAsia="Times New Roman" w:hAnsi="Times New Roman" w:cs="Times New Roman"/>
          <w:lang w:val="ru-RU"/>
        </w:rPr>
        <w:object w:dxaOrig="5715" w:dyaOrig="8475" w14:anchorId="68F46701">
          <v:shape id="_x0000_i4017" type="#_x0000_t75" style="width:285.75pt;height:423pt" o:ole="">
            <v:imagedata r:id="rId5917" o:title=""/>
          </v:shape>
          <o:OLEObject Type="Embed" ProgID="CorelDRAW.Graphic.12" ShapeID="_x0000_i4017" DrawAspect="Content" ObjectID="_1702309053" r:id="rId5918"/>
        </w:object>
      </w:r>
    </w:p>
    <w:p w14:paraId="2934ECC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en-US"/>
        </w:rPr>
      </w:pPr>
    </w:p>
    <w:p w14:paraId="6E6D561A"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Рис. 3.58. Зависимость замедления основной волны (а) и волнового сопротивления </w:t>
      </w:r>
      <w:r w:rsidRPr="005C7CDB">
        <w:rPr>
          <w:rFonts w:ascii="Times New Roman" w:eastAsia="Times New Roman" w:hAnsi="Times New Roman" w:cs="Times New Roman"/>
          <w:i/>
          <w:iCs/>
          <w:color w:val="000000"/>
          <w:lang w:val="ru-RU"/>
        </w:rPr>
        <w:t xml:space="preserve">(б) </w:t>
      </w:r>
      <w:r w:rsidRPr="005C7CDB">
        <w:rPr>
          <w:rFonts w:ascii="Times New Roman" w:eastAsia="Times New Roman" w:hAnsi="Times New Roman" w:cs="Times New Roman"/>
          <w:color w:val="000000"/>
          <w:lang w:val="ru-RU"/>
        </w:rPr>
        <w:t>СДЩЛ со щелями различной ширины от ширины второй щели</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ε</w:t>
      </w:r>
      <w:r w:rsidRPr="005C7CDB">
        <w:rPr>
          <w:rFonts w:ascii="Times New Roman" w:eastAsia="Times New Roman" w:hAnsi="Times New Roman" w:cs="Times New Roman"/>
          <w:color w:val="000000"/>
          <w:vertAlign w:val="subscript"/>
          <w:lang w:val="en-US"/>
        </w:rPr>
        <w:t>r</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2,22 мм"/>
        </w:smartTagPr>
        <w:r w:rsidRPr="005C7CDB">
          <w:rPr>
            <w:rFonts w:ascii="Times New Roman" w:eastAsia="Times New Roman" w:hAnsi="Times New Roman" w:cs="Times New Roman"/>
            <w:color w:val="000000"/>
            <w:lang w:val="ru-RU"/>
          </w:rPr>
          <w:t>2,22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d</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0,254 мм"/>
        </w:smartTagPr>
        <w:r w:rsidRPr="005C7CDB">
          <w:rPr>
            <w:rFonts w:ascii="Times New Roman" w:eastAsia="Times New Roman" w:hAnsi="Times New Roman" w:cs="Times New Roman"/>
            <w:color w:val="000000"/>
            <w:lang w:val="ru-RU"/>
          </w:rPr>
          <w:t>0,254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vertAlign w:val="subscript"/>
          <w:lang w:val="ru-RU"/>
        </w:rPr>
        <w:t>1</w:t>
      </w:r>
      <w:r w:rsidRPr="005C7CDB">
        <w:rPr>
          <w:rFonts w:ascii="Times New Roman" w:eastAsia="Times New Roman" w:hAnsi="Times New Roman" w:cs="Times New Roman"/>
          <w:color w:val="000000"/>
          <w:lang w:val="ru-RU"/>
        </w:rPr>
        <w:t xml:space="preserve"> =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3,429 мм"/>
        </w:smartTagPr>
        <w:r w:rsidRPr="005C7CDB">
          <w:rPr>
            <w:rFonts w:ascii="Times New Roman" w:eastAsia="Times New Roman" w:hAnsi="Times New Roman" w:cs="Times New Roman"/>
            <w:color w:val="000000"/>
            <w:lang w:val="ru-RU"/>
          </w:rPr>
          <w:t>3,429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b</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3,56 мм"/>
        </w:smartTagPr>
        <w:r w:rsidRPr="005C7CDB">
          <w:rPr>
            <w:rFonts w:ascii="Times New Roman" w:eastAsia="Times New Roman" w:hAnsi="Times New Roman" w:cs="Times New Roman"/>
            <w:color w:val="000000"/>
            <w:lang w:val="ru-RU"/>
          </w:rPr>
          <w:t>3,56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i/>
          <w:color w:val="000000"/>
          <w:lang w:val="en-US"/>
        </w:rPr>
        <w:t>f</w:t>
      </w:r>
      <w:r w:rsidRPr="005C7CDB">
        <w:rPr>
          <w:rFonts w:ascii="Times New Roman" w:eastAsia="Times New Roman" w:hAnsi="Times New Roman" w:cs="Times New Roman"/>
          <w:color w:val="000000"/>
          <w:lang w:val="ru-RU"/>
        </w:rPr>
        <w:t xml:space="preserve"> = 30 ГГц:</w:t>
      </w:r>
    </w:p>
    <w:p w14:paraId="738D1748"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vertAlign w:val="subscript"/>
          <w:lang w:val="ru-RU"/>
        </w:rPr>
        <w:object w:dxaOrig="5580" w:dyaOrig="360" w14:anchorId="03207D90">
          <v:shape id="_x0000_i4018" type="#_x0000_t75" style="width:279.75pt;height:18pt" o:ole="">
            <v:imagedata r:id="rId5919" o:title=""/>
          </v:shape>
          <o:OLEObject Type="Embed" ProgID="Equation.3" ShapeID="_x0000_i4018" DrawAspect="Content" ObjectID="_1702309054" r:id="rId5920"/>
        </w:object>
      </w:r>
    </w:p>
    <w:p w14:paraId="06C31E78"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lang w:val="ru-RU"/>
        </w:rPr>
      </w:pPr>
    </w:p>
    <w:p w14:paraId="06749812"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В случае малого, по сравнению с длиной волны, расстояния между боковыми стенками основной волной ЛП является волна с синфазным возбуждением щелей (квазичетная мода). У второй волны (в этой области геометрических параметров) щели возбуждены противофазно (квазинечетная мода). На рис. 3.58,</w:t>
      </w:r>
      <w:r w:rsidRPr="005C7CDB">
        <w:rPr>
          <w:rFonts w:ascii="Times New Roman" w:eastAsia="Times New Roman" w:hAnsi="Times New Roman" w:cs="Times New Roman"/>
          <w:iCs/>
          <w:color w:val="000000"/>
          <w:lang w:val="ru-RU"/>
        </w:rPr>
        <w:t>а</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показаны эпюры поперечных составляющих электрического поля ЛП на данном участке зависимости </w:t>
      </w:r>
    </w:p>
    <w:p w14:paraId="41FAA00A"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lang w:val="ru-RU"/>
        </w:rPr>
      </w:pPr>
      <w:r w:rsidRPr="005C7CDB">
        <w:rPr>
          <w:rFonts w:ascii="Times New Roman" w:eastAsia="Times New Roman" w:hAnsi="Times New Roman" w:cs="Times New Roman"/>
          <w:lang w:val="ru-RU"/>
        </w:rPr>
        <w:object w:dxaOrig="6195" w:dyaOrig="9585" w14:anchorId="107DBBE1">
          <v:shape id="_x0000_i4019" type="#_x0000_t75" style="width:309.75pt;height:479.25pt" o:ole="">
            <v:imagedata r:id="rId5921" o:title=""/>
          </v:shape>
          <o:OLEObject Type="Embed" ProgID="CorelDRAW.Graphic.12" ShapeID="_x0000_i4019" DrawAspect="Content" ObjectID="_1702309055" r:id="rId5922"/>
        </w:object>
      </w:r>
    </w:p>
    <w:p w14:paraId="46DA6DA2" w14:textId="77777777" w:rsidR="005C7CDB" w:rsidRPr="005C7CDB" w:rsidRDefault="005C7CDB" w:rsidP="005C7CDB">
      <w:pPr>
        <w:shd w:val="clear" w:color="auto" w:fill="FFFFFF"/>
        <w:autoSpaceDN w:val="0"/>
        <w:adjustRightInd w:val="0"/>
        <w:spacing w:after="0" w:line="240" w:lineRule="auto"/>
        <w:ind w:firstLine="851"/>
        <w:jc w:val="center"/>
        <w:rPr>
          <w:rFonts w:ascii="Times New Roman" w:eastAsia="Times New Roman" w:hAnsi="Times New Roman" w:cs="Times New Roman"/>
          <w:color w:val="000000"/>
          <w:lang w:val="ru-RU"/>
        </w:rPr>
      </w:pPr>
    </w:p>
    <w:p w14:paraId="44ACBD10" w14:textId="77777777" w:rsidR="005C7CDB" w:rsidRPr="005C7CDB" w:rsidRDefault="005C7CDB" w:rsidP="005C7CDB">
      <w:pPr>
        <w:shd w:val="clear" w:color="auto" w:fill="FFFFFF"/>
        <w:autoSpaceDN w:val="0"/>
        <w:adjustRightInd w:val="0"/>
        <w:spacing w:after="0" w:line="240" w:lineRule="auto"/>
        <w:ind w:firstLine="851"/>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3.59. Зависимость замедлений волн СДЩЛ со щелями разной ширины от расстояния между боковыми стенками внешнего волновода:  </w:t>
      </w:r>
      <w:r w:rsidRPr="005C7CDB">
        <w:rPr>
          <w:rFonts w:ascii="Times New Roman" w:eastAsia="Times New Roman" w:hAnsi="Times New Roman" w:cs="Times New Roman"/>
          <w:i/>
          <w:color w:val="000000"/>
          <w:lang w:val="en-US"/>
        </w:rPr>
        <w:t>f</w:t>
      </w:r>
      <w:r w:rsidRPr="005C7CDB">
        <w:rPr>
          <w:rFonts w:ascii="Times New Roman" w:eastAsia="Times New Roman" w:hAnsi="Times New Roman" w:cs="Times New Roman"/>
          <w:color w:val="000000"/>
          <w:lang w:val="ru-RU"/>
        </w:rPr>
        <w:t xml:space="preserve"> = 30 ГГц,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1</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0,1 мм"/>
        </w:smartTagPr>
        <w:r w:rsidRPr="005C7CDB">
          <w:rPr>
            <w:rFonts w:ascii="Times New Roman" w:eastAsia="Times New Roman" w:hAnsi="Times New Roman" w:cs="Times New Roman"/>
            <w:color w:val="000000"/>
            <w:lang w:val="ru-RU"/>
          </w:rPr>
          <w:t>0,1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w</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0,2 мм"/>
        </w:smartTagPr>
        <w:r w:rsidRPr="005C7CDB">
          <w:rPr>
            <w:rFonts w:ascii="Times New Roman" w:eastAsia="Times New Roman" w:hAnsi="Times New Roman" w:cs="Times New Roman"/>
            <w:color w:val="000000"/>
            <w:lang w:val="ru-RU"/>
          </w:rPr>
          <w:t>0,2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d</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0,254 мм"/>
        </w:smartTagPr>
        <w:r w:rsidRPr="005C7CDB">
          <w:rPr>
            <w:rFonts w:ascii="Times New Roman" w:eastAsia="Times New Roman" w:hAnsi="Times New Roman" w:cs="Times New Roman"/>
            <w:color w:val="000000"/>
            <w:lang w:val="ru-RU"/>
          </w:rPr>
          <w:t>0,254 мм</w:t>
        </w:r>
      </w:smartTag>
      <w:r w:rsidRPr="005C7CDB">
        <w:rPr>
          <w:rFonts w:ascii="Times New Roman" w:eastAsia="Times New Roman" w:hAnsi="Times New Roman" w:cs="Times New Roman"/>
          <w:color w:val="000000"/>
          <w:lang w:val="ru-RU"/>
        </w:rPr>
        <w:t xml:space="preserve">,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vertAlign w:val="subscript"/>
          <w:lang w:val="ru-RU"/>
        </w:rPr>
        <w:t>1</w:t>
      </w:r>
      <w:r w:rsidRPr="005C7CDB">
        <w:rPr>
          <w:rFonts w:ascii="Times New Roman" w:eastAsia="Times New Roman" w:hAnsi="Times New Roman" w:cs="Times New Roman"/>
          <w:color w:val="000000"/>
          <w:lang w:val="ru-RU"/>
        </w:rPr>
        <w:t xml:space="preserve"> = </w:t>
      </w:r>
      <w:r w:rsidRPr="005C7CDB">
        <w:rPr>
          <w:rFonts w:ascii="Times New Roman" w:eastAsia="Times New Roman" w:hAnsi="Times New Roman" w:cs="Times New Roman"/>
          <w:color w:val="000000"/>
          <w:lang w:val="en-US"/>
        </w:rPr>
        <w:t>h</w:t>
      </w:r>
      <w:r w:rsidRPr="005C7CDB">
        <w:rPr>
          <w:rFonts w:ascii="Times New Roman" w:eastAsia="Times New Roman" w:hAnsi="Times New Roman" w:cs="Times New Roman"/>
          <w:color w:val="000000"/>
          <w:vertAlign w:val="subscript"/>
          <w:lang w:val="ru-RU"/>
        </w:rPr>
        <w:t>2</w:t>
      </w:r>
      <w:r w:rsidRPr="005C7CDB">
        <w:rPr>
          <w:rFonts w:ascii="Times New Roman" w:eastAsia="Times New Roman" w:hAnsi="Times New Roman" w:cs="Times New Roman"/>
          <w:color w:val="000000"/>
          <w:lang w:val="ru-RU"/>
        </w:rPr>
        <w:t xml:space="preserve"> = </w:t>
      </w:r>
      <w:smartTag w:uri="urn:schemas-microsoft-com:office:smarttags" w:element="metricconverter">
        <w:smartTagPr>
          <w:attr w:name="productid" w:val="3,429 мм"/>
        </w:smartTagPr>
        <w:r w:rsidRPr="005C7CDB">
          <w:rPr>
            <w:rFonts w:ascii="Times New Roman" w:eastAsia="Times New Roman" w:hAnsi="Times New Roman" w:cs="Times New Roman"/>
            <w:color w:val="000000"/>
            <w:lang w:val="ru-RU"/>
          </w:rPr>
          <w:t>3,429 мм</w:t>
        </w:r>
      </w:smartTag>
      <w:r w:rsidRPr="005C7CDB">
        <w:rPr>
          <w:rFonts w:ascii="Times New Roman" w:eastAsia="Times New Roman" w:hAnsi="Times New Roman" w:cs="Times New Roman"/>
          <w:color w:val="000000"/>
          <w:lang w:val="ru-RU"/>
        </w:rPr>
        <w:t xml:space="preserve">;  а – </w:t>
      </w:r>
      <w:r w:rsidRPr="005C7CDB">
        <w:rPr>
          <w:rFonts w:ascii="Times New Roman" w:eastAsia="Times New Roman" w:hAnsi="Times New Roman" w:cs="Times New Roman"/>
          <w:color w:val="000000"/>
          <w:lang w:val="en-US"/>
        </w:rPr>
        <w:t>ε</w:t>
      </w:r>
      <w:r w:rsidRPr="005C7CDB">
        <w:rPr>
          <w:rFonts w:ascii="Times New Roman" w:eastAsia="Times New Roman" w:hAnsi="Times New Roman" w:cs="Times New Roman"/>
          <w:color w:val="000000"/>
          <w:vertAlign w:val="subscript"/>
          <w:lang w:val="en-US"/>
        </w:rPr>
        <w:t>r</w:t>
      </w:r>
      <w:r w:rsidRPr="005C7CDB">
        <w:rPr>
          <w:rFonts w:ascii="Times New Roman" w:eastAsia="Times New Roman" w:hAnsi="Times New Roman" w:cs="Times New Roman"/>
          <w:color w:val="000000"/>
          <w:lang w:val="ru-RU"/>
        </w:rPr>
        <w:t xml:space="preserve"> = 2,22 ; б – </w:t>
      </w:r>
      <w:r w:rsidRPr="005C7CDB">
        <w:rPr>
          <w:rFonts w:ascii="Times New Roman" w:eastAsia="Times New Roman" w:hAnsi="Times New Roman" w:cs="Times New Roman"/>
          <w:color w:val="000000"/>
          <w:lang w:val="en-US"/>
        </w:rPr>
        <w:t>ε</w:t>
      </w:r>
      <w:r w:rsidRPr="005C7CDB">
        <w:rPr>
          <w:rFonts w:ascii="Times New Roman" w:eastAsia="Times New Roman" w:hAnsi="Times New Roman" w:cs="Times New Roman"/>
          <w:color w:val="000000"/>
          <w:vertAlign w:val="subscript"/>
          <w:lang w:val="en-US"/>
        </w:rPr>
        <w:t>r</w:t>
      </w:r>
      <w:r w:rsidRPr="005C7CDB">
        <w:rPr>
          <w:rFonts w:ascii="Times New Roman" w:eastAsia="Times New Roman" w:hAnsi="Times New Roman" w:cs="Times New Roman"/>
          <w:color w:val="000000"/>
          <w:lang w:val="ru-RU"/>
        </w:rPr>
        <w:t xml:space="preserve"> = 3,22 </w:t>
      </w:r>
    </w:p>
    <w:p w14:paraId="31DDE727"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 Видно, что своего максимального значения касательная составляющая поля </w:t>
      </w:r>
      <w:r w:rsidRPr="005C7CDB">
        <w:rPr>
          <w:rFonts w:ascii="Times New Roman" w:eastAsia="Times New Roman" w:hAnsi="Times New Roman" w:cs="Times New Roman"/>
          <w:vertAlign w:val="subscript"/>
          <w:lang w:val="ru-RU"/>
        </w:rPr>
        <w:object w:dxaOrig="225" w:dyaOrig="345" w14:anchorId="429D73EB">
          <v:shape id="_x0000_i4020" type="#_x0000_t75" style="width:11.25pt;height:17.25pt" o:ole="">
            <v:imagedata r:id="rId5923" o:title=""/>
          </v:shape>
          <o:OLEObject Type="Embed" ProgID="Equation.3" ShapeID="_x0000_i4020" DrawAspect="Content" ObjectID="_1702309056" r:id="rId592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к диэлектрику достигает вблизи щели с более узкой апертурой, тогда как у второй (квазинечетной) волны имеет место обратная картина. Штриховой линией показано замедление волн </w:t>
      </w:r>
      <w:r w:rsidRPr="005C7CDB">
        <w:rPr>
          <w:rFonts w:ascii="Times New Roman" w:eastAsia="Times New Roman" w:hAnsi="Times New Roman" w:cs="Times New Roman"/>
          <w:vertAlign w:val="subscript"/>
          <w:lang w:val="ru-RU"/>
        </w:rPr>
        <w:object w:dxaOrig="585" w:dyaOrig="435" w14:anchorId="2D74CC4C">
          <v:shape id="_x0000_i4021" type="#_x0000_t75" style="width:29.25pt;height:21.75pt" o:ole="">
            <v:imagedata r:id="rId5925" o:title=""/>
          </v:shape>
          <o:OLEObject Type="Embed" ProgID="Equation.DSMT4" ShapeID="_x0000_i4021" DrawAspect="Content" ObjectID="_1702309057" r:id="rId5926"/>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прямоугольного волновода </w:t>
      </w:r>
      <w:r w:rsidRPr="005C7CDB">
        <w:rPr>
          <w:rFonts w:ascii="Times New Roman" w:eastAsia="Times New Roman" w:hAnsi="Times New Roman" w:cs="Times New Roman"/>
          <w:vertAlign w:val="subscript"/>
          <w:lang w:val="ru-RU"/>
        </w:rPr>
        <w:object w:dxaOrig="570" w:dyaOrig="315" w14:anchorId="74CE55D9">
          <v:shape id="_x0000_i4022" type="#_x0000_t75" style="width:29.25pt;height:15.75pt" o:ole="">
            <v:imagedata r:id="rId5927" o:title=""/>
          </v:shape>
          <o:OLEObject Type="Embed" ProgID="Equation.3" ShapeID="_x0000_i4022" DrawAspect="Content" ObjectID="_1702309058" r:id="rId5928"/>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заполненного диэлектриком </w:t>
      </w:r>
      <w:r w:rsidRPr="005C7CDB">
        <w:rPr>
          <w:rFonts w:ascii="Times New Roman" w:eastAsia="Times New Roman" w:hAnsi="Times New Roman" w:cs="Times New Roman"/>
          <w:vertAlign w:val="subscript"/>
          <w:lang w:val="ru-RU"/>
        </w:rPr>
        <w:object w:dxaOrig="255" w:dyaOrig="345" w14:anchorId="2AC068A9">
          <v:shape id="_x0000_i4023" type="#_x0000_t75" style="width:12.75pt;height:17.25pt" o:ole="">
            <v:imagedata r:id="rId5929" o:title=""/>
          </v:shape>
          <o:OLEObject Type="Embed" ProgID="Equation.3" ShapeID="_x0000_i4023" DrawAspect="Content" ObjectID="_1702309059" r:id="rId5930"/>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color w:val="000000"/>
          <w:lang w:val="ru-RU"/>
        </w:rPr>
        <w:t xml:space="preserve">По мере увеличения параметра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кривые квазичетной и квазинечетной волн сближаются и в тот момент, когда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изменится таким образом, что постоянные распространения будут близки друг к другу, а также близки к замедлению волны </w:t>
      </w:r>
      <w:r w:rsidRPr="005C7CDB">
        <w:rPr>
          <w:rFonts w:ascii="Times New Roman" w:eastAsia="Times New Roman" w:hAnsi="Times New Roman" w:cs="Times New Roman"/>
          <w:vertAlign w:val="subscript"/>
          <w:lang w:val="ru-RU"/>
        </w:rPr>
        <w:object w:dxaOrig="450" w:dyaOrig="360" w14:anchorId="327BD491">
          <v:shape id="_x0000_i4024" type="#_x0000_t75" style="width:23.25pt;height:18pt" o:ole="">
            <v:imagedata r:id="rId5931" o:title=""/>
          </v:shape>
          <o:OLEObject Type="Embed" ProgID="Equation.3" ShapeID="_x0000_i4024" DrawAspect="Content" ObjectID="_1702309060" r:id="rId5932"/>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прямоугольного волновода </w:t>
      </w:r>
      <w:r w:rsidRPr="005C7CDB">
        <w:rPr>
          <w:rFonts w:ascii="Times New Roman" w:eastAsia="Times New Roman" w:hAnsi="Times New Roman" w:cs="Times New Roman"/>
          <w:vertAlign w:val="subscript"/>
          <w:lang w:val="ru-RU"/>
        </w:rPr>
        <w:object w:dxaOrig="495" w:dyaOrig="285" w14:anchorId="539688DB">
          <v:shape id="_x0000_i4025" type="#_x0000_t75" style="width:24.75pt;height:14.25pt" o:ole="">
            <v:imagedata r:id="rId5933" o:title=""/>
          </v:shape>
          <o:OLEObject Type="Embed" ProgID="Equation.3" ShapeID="_x0000_i4025" DrawAspect="Content" ObjectID="_1702309061" r:id="rId5934"/>
        </w:object>
      </w:r>
      <w:r w:rsidRPr="005C7CDB">
        <w:rPr>
          <w:rFonts w:ascii="Times New Roman" w:eastAsia="Times New Roman" w:hAnsi="Times New Roman" w:cs="Times New Roman"/>
          <w:color w:val="000000"/>
          <w:lang w:val="ru-RU"/>
        </w:rPr>
        <w:t xml:space="preserve"> диэлектрическим заполнением </w:t>
      </w:r>
      <w:r w:rsidRPr="005C7CDB">
        <w:rPr>
          <w:rFonts w:ascii="Times New Roman" w:eastAsia="Times New Roman" w:hAnsi="Times New Roman" w:cs="Times New Roman"/>
          <w:vertAlign w:val="subscript"/>
          <w:lang w:val="ru-RU"/>
        </w:rPr>
        <w:object w:dxaOrig="255" w:dyaOrig="345" w14:anchorId="510D0CA7">
          <v:shape id="_x0000_i4026" type="#_x0000_t75" style="width:12.75pt;height:17.25pt" o:ole="">
            <v:imagedata r:id="rId5929" o:title=""/>
          </v:shape>
          <o:OLEObject Type="Embed" ProgID="Equation.3" ShapeID="_x0000_i4026" DrawAspect="Content" ObjectID="_1702309062" r:id="rId5935"/>
        </w:object>
      </w:r>
      <w:r w:rsidRPr="005C7CDB">
        <w:rPr>
          <w:rFonts w:ascii="Times New Roman" w:eastAsia="Times New Roman" w:hAnsi="Times New Roman" w:cs="Times New Roman"/>
          <w:color w:val="000000"/>
          <w:lang w:val="ru-RU"/>
        </w:rPr>
        <w:t xml:space="preserve"> конфигурации полей обеих мод также максимально приближаются друг к другу, т.е. удовлетворяется условие </w:t>
      </w:r>
      <w:r w:rsidRPr="005C7CDB">
        <w:rPr>
          <w:rFonts w:ascii="Times New Roman" w:eastAsia="Times New Roman" w:hAnsi="Times New Roman" w:cs="Times New Roman"/>
          <w:i/>
          <w:iCs/>
          <w:color w:val="000000"/>
          <w:lang w:val="ru-RU"/>
        </w:rPr>
        <w:t xml:space="preserve">фазового синхронизма. </w:t>
      </w:r>
      <w:r w:rsidRPr="005C7CDB">
        <w:rPr>
          <w:rFonts w:ascii="Times New Roman" w:eastAsia="Times New Roman" w:hAnsi="Times New Roman" w:cs="Times New Roman"/>
          <w:color w:val="000000"/>
          <w:lang w:val="ru-RU"/>
        </w:rPr>
        <w:t xml:space="preserve">В той области имеет место сильное взаимодействие типов волн, выражается оно в эффекте "разделения мод", а сама область может быть названа </w:t>
      </w:r>
      <w:r w:rsidRPr="005C7CDB">
        <w:rPr>
          <w:rFonts w:ascii="Times New Roman" w:eastAsia="Times New Roman" w:hAnsi="Times New Roman" w:cs="Times New Roman"/>
          <w:i/>
          <w:iCs/>
          <w:color w:val="000000"/>
          <w:lang w:val="ru-RU"/>
        </w:rPr>
        <w:t xml:space="preserve">областью связи. </w:t>
      </w:r>
    </w:p>
    <w:p w14:paraId="28F9A2EE"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Необходимо отметить, что моды СДЩВ связаны только с симметричными вдоль оси </w:t>
      </w:r>
      <w:r w:rsidRPr="005C7CDB">
        <w:rPr>
          <w:rFonts w:ascii="Times New Roman" w:eastAsia="Times New Roman" w:hAnsi="Times New Roman" w:cs="Times New Roman"/>
          <w:i/>
          <w:iCs/>
          <w:color w:val="000000"/>
          <w:lang w:val="ru-RU"/>
        </w:rPr>
        <w:t xml:space="preserve">у </w:t>
      </w:r>
      <w:r w:rsidRPr="005C7CDB">
        <w:rPr>
          <w:rFonts w:ascii="Times New Roman" w:eastAsia="Times New Roman" w:hAnsi="Times New Roman" w:cs="Times New Roman"/>
          <w:color w:val="000000"/>
          <w:lang w:val="ru-RU"/>
        </w:rPr>
        <w:t xml:space="preserve">типами волн прямоугольного волновода, т.е. с </w:t>
      </w:r>
      <w:r w:rsidRPr="005C7CDB">
        <w:rPr>
          <w:rFonts w:ascii="Times New Roman" w:eastAsia="Times New Roman" w:hAnsi="Times New Roman" w:cs="Times New Roman"/>
          <w:vertAlign w:val="subscript"/>
          <w:lang w:val="ru-RU"/>
        </w:rPr>
        <w:object w:dxaOrig="585" w:dyaOrig="435" w14:anchorId="7CAB4D5D">
          <v:shape id="_x0000_i4027" type="#_x0000_t75" style="width:29.25pt;height:21.75pt" o:ole="">
            <v:imagedata r:id="rId5936" o:title=""/>
          </v:shape>
          <o:OLEObject Type="Embed" ProgID="Equation.DSMT4" ShapeID="_x0000_i4027" DrawAspect="Content" ObjectID="_1702309063" r:id="rId5937"/>
        </w:object>
      </w:r>
      <w:r w:rsidRPr="005C7CDB">
        <w:rPr>
          <w:rFonts w:ascii="Times New Roman" w:eastAsia="Times New Roman" w:hAnsi="Times New Roman" w:cs="Times New Roman"/>
          <w:color w:val="000000"/>
          <w:lang w:val="ru-RU"/>
        </w:rPr>
        <w:t xml:space="preserve">-волной </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iCs/>
          <w:color w:val="000000"/>
          <w:lang w:val="en-US"/>
        </w:rPr>
        <w:t>n</w:t>
      </w:r>
      <w:r w:rsidRPr="005C7CDB">
        <w:rPr>
          <w:rFonts w:ascii="Times New Roman" w:eastAsia="Times New Roman" w:hAnsi="Times New Roman" w:cs="Times New Roman"/>
          <w:iCs/>
          <w:color w:val="000000"/>
          <w:lang w:val="ru-RU"/>
        </w:rPr>
        <w:t xml:space="preserve"> = </w:t>
      </w:r>
      <w:r w:rsidRPr="005C7CDB">
        <w:rPr>
          <w:rFonts w:ascii="Times New Roman" w:eastAsia="Times New Roman" w:hAnsi="Times New Roman" w:cs="Times New Roman"/>
          <w:color w:val="000000"/>
          <w:lang w:val="ru-RU"/>
        </w:rPr>
        <w:t xml:space="preserve">1, 3, ). </w:t>
      </w:r>
    </w:p>
    <w:p w14:paraId="0BEC3D2F"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lastRenderedPageBreak/>
        <w:t xml:space="preserve">В тех случаях, когда ЛП используется только для передачи электромагнитной энергии, связь волны, переносящей электромагнитную энергию, с модами волновода </w:t>
      </w:r>
      <w:r w:rsidRPr="005C7CDB">
        <w:rPr>
          <w:rFonts w:ascii="Times New Roman" w:eastAsia="Times New Roman" w:hAnsi="Times New Roman" w:cs="Times New Roman"/>
          <w:vertAlign w:val="subscript"/>
          <w:lang w:val="ru-RU"/>
        </w:rPr>
        <w:object w:dxaOrig="495" w:dyaOrig="285" w14:anchorId="52C3DBCD">
          <v:shape id="_x0000_i4028" type="#_x0000_t75" style="width:24.75pt;height:14.25pt" o:ole="">
            <v:imagedata r:id="rId5933" o:title=""/>
          </v:shape>
          <o:OLEObject Type="Embed" ProgID="Equation.3" ShapeID="_x0000_i4028" DrawAspect="Content" ObjectID="_1702309064" r:id="rId5938"/>
        </w:object>
      </w:r>
      <w:r w:rsidRPr="005C7CDB">
        <w:rPr>
          <w:rFonts w:ascii="Times New Roman" w:eastAsia="Times New Roman" w:hAnsi="Times New Roman" w:cs="Times New Roman"/>
          <w:color w:val="000000"/>
          <w:vertAlign w:val="subscript"/>
          <w:lang w:val="ru-RU"/>
        </w:rPr>
        <w:t xml:space="preserve"> </w:t>
      </w:r>
      <w:r w:rsidRPr="005C7CDB">
        <w:rPr>
          <w:rFonts w:ascii="Times New Roman" w:eastAsia="Times New Roman" w:hAnsi="Times New Roman" w:cs="Times New Roman"/>
          <w:color w:val="000000"/>
          <w:lang w:val="ru-RU"/>
        </w:rPr>
        <w:t>нежелательна, следовательно, численное значение геометрического параметра</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color w:val="000000"/>
          <w:lang w:val="ru-RU"/>
        </w:rPr>
        <w:t xml:space="preserve"> должно находиться далеко от параметров, соответствующих области сильной связи. С другой стороны, выбрав значение ширины</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color w:val="000000"/>
          <w:lang w:val="ru-RU"/>
        </w:rPr>
        <w:t xml:space="preserve"> вблизи "области связи", можно создавать новые устройства перехода между ЛП типа НДЩЛ и прямоугольными волноводами с диэлектрическим заполнением. Эта проблема для ОИС является первостепенной.</w:t>
      </w:r>
    </w:p>
    <w:p w14:paraId="00F3FAD0"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После того как параметр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прошел "область связи", фактически состоялся обмен типами рабочих волн: основным типом становится квазинечетная мода, а первым высшим типом – почти (квази) четная. Для составляющих квазинечетной волны в этом случае имеет место соотношение </w:t>
      </w:r>
      <w:r w:rsidRPr="005C7CDB">
        <w:rPr>
          <w:rFonts w:ascii="Times New Roman" w:eastAsia="Times New Roman" w:hAnsi="Times New Roman" w:cs="Times New Roman"/>
          <w:vertAlign w:val="subscript"/>
          <w:lang w:val="ru-RU"/>
        </w:rPr>
        <w:object w:dxaOrig="885" w:dyaOrig="405" w14:anchorId="3ED41A6B">
          <v:shape id="_x0000_i4029" type="#_x0000_t75" style="width:44.25pt;height:20.25pt" o:ole="">
            <v:imagedata r:id="rId5939" o:title=""/>
          </v:shape>
          <o:OLEObject Type="Embed" ProgID="Equation.3" ShapeID="_x0000_i4029" DrawAspect="Content" ObjectID="_1702309065" r:id="rId5940"/>
        </w:object>
      </w:r>
      <w:r w:rsidRPr="005C7CDB">
        <w:rPr>
          <w:rFonts w:ascii="Times New Roman" w:eastAsia="Times New Roman" w:hAnsi="Times New Roman" w:cs="Times New Roman"/>
          <w:color w:val="000000"/>
          <w:lang w:val="ru-RU"/>
        </w:rPr>
        <w:t xml:space="preserve">, а составляющие квазичетной волны соотносятся так: </w:t>
      </w:r>
      <w:r w:rsidRPr="005C7CDB">
        <w:rPr>
          <w:rFonts w:ascii="Times New Roman" w:eastAsia="Times New Roman" w:hAnsi="Times New Roman" w:cs="Times New Roman"/>
          <w:vertAlign w:val="subscript"/>
          <w:lang w:val="ru-RU"/>
        </w:rPr>
        <w:object w:dxaOrig="945" w:dyaOrig="405" w14:anchorId="6A0657A1">
          <v:shape id="_x0000_i4030" type="#_x0000_t75" style="width:47.25pt;height:20.25pt" o:ole="">
            <v:imagedata r:id="rId5941" o:title=""/>
          </v:shape>
          <o:OLEObject Type="Embed" ProgID="Equation.3" ShapeID="_x0000_i4030" DrawAspect="Content" ObjectID="_1702309066" r:id="rId5942"/>
        </w:object>
      </w:r>
    </w:p>
    <w:p w14:paraId="2AE99CA9"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Вблизи значения</w:t>
      </w:r>
      <w:r w:rsidRPr="005C7CDB">
        <w:rPr>
          <w:rFonts w:ascii="Times New Roman" w:eastAsia="Times New Roman" w:hAnsi="Times New Roman" w:cs="Times New Roman"/>
          <w:iCs/>
          <w:color w:val="000000"/>
          <w:lang w:val="ru-RU"/>
        </w:rPr>
        <w:t xml:space="preserve">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Cs/>
          <w:color w:val="000000"/>
          <w:lang w:val="ru-RU"/>
        </w:rPr>
        <w:t>,</w:t>
      </w:r>
      <w:r w:rsidRPr="005C7CDB">
        <w:rPr>
          <w:rFonts w:ascii="Times New Roman" w:eastAsia="Times New Roman" w:hAnsi="Times New Roman" w:cs="Times New Roman"/>
          <w:color w:val="000000"/>
          <w:lang w:val="ru-RU"/>
        </w:rPr>
        <w:t xml:space="preserve"> соответствующего появлению волны </w:t>
      </w:r>
      <w:r w:rsidRPr="005C7CDB">
        <w:rPr>
          <w:rFonts w:ascii="Times New Roman" w:eastAsia="Times New Roman" w:hAnsi="Times New Roman" w:cs="Times New Roman"/>
          <w:vertAlign w:val="subscript"/>
          <w:lang w:val="ru-RU"/>
        </w:rPr>
        <w:object w:dxaOrig="465" w:dyaOrig="360" w14:anchorId="105CB6C0">
          <v:shape id="_x0000_i4031" type="#_x0000_t75" style="width:23.25pt;height:18pt" o:ole="">
            <v:imagedata r:id="rId5943" o:title=""/>
          </v:shape>
          <o:OLEObject Type="Embed" ProgID="Equation.3" ShapeID="_x0000_i4031" DrawAspect="Content" ObjectID="_1702309067" r:id="rId5944"/>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в прямоугольном волноводе, заполненном диэлектриком с </w:t>
      </w:r>
      <w:r w:rsidRPr="005C7CDB">
        <w:rPr>
          <w:rFonts w:ascii="Times New Roman" w:eastAsia="Times New Roman" w:hAnsi="Times New Roman" w:cs="Times New Roman"/>
          <w:vertAlign w:val="subscript"/>
          <w:lang w:val="ru-RU"/>
        </w:rPr>
        <w:object w:dxaOrig="255" w:dyaOrig="345" w14:anchorId="4FDB8F82">
          <v:shape id="_x0000_i4032" type="#_x0000_t75" style="width:12.75pt;height:17.25pt" o:ole="">
            <v:imagedata r:id="rId5929" o:title=""/>
          </v:shape>
          <o:OLEObject Type="Embed" ProgID="Equation.3" ShapeID="_x0000_i4032" DrawAspect="Content" ObjectID="_1702309068" r:id="rId5945"/>
        </w:object>
      </w:r>
      <w:r w:rsidRPr="005C7CDB">
        <w:rPr>
          <w:rFonts w:ascii="Times New Roman" w:eastAsia="Times New Roman" w:hAnsi="Times New Roman" w:cs="Times New Roman"/>
          <w:color w:val="000000"/>
          <w:lang w:val="ru-RU"/>
        </w:rPr>
        <w:t xml:space="preserve">, в структуре появляется третья волна. Распределение полей этой волны в поперечном сечении ЛП схоже с картиной силовых линий </w:t>
      </w:r>
      <w:r w:rsidRPr="005C7CDB">
        <w:rPr>
          <w:rFonts w:ascii="Times New Roman" w:eastAsia="Times New Roman" w:hAnsi="Times New Roman" w:cs="Times New Roman"/>
          <w:vertAlign w:val="subscript"/>
          <w:lang w:val="ru-RU"/>
        </w:rPr>
        <w:object w:dxaOrig="465" w:dyaOrig="360" w14:anchorId="351D4B10">
          <v:shape id="_x0000_i4033" type="#_x0000_t75" style="width:23.25pt;height:18pt" o:ole="">
            <v:imagedata r:id="rId5943" o:title=""/>
          </v:shape>
          <o:OLEObject Type="Embed" ProgID="Equation.3" ShapeID="_x0000_i4033" DrawAspect="Content" ObjectID="_1702309069" r:id="rId5946"/>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color w:val="000000"/>
          <w:lang w:val="ru-RU"/>
        </w:rPr>
        <w:t>моды прямоуголь</w:t>
      </w:r>
      <w:r w:rsidRPr="005C7CDB">
        <w:rPr>
          <w:rFonts w:ascii="Times New Roman" w:eastAsia="Times New Roman" w:hAnsi="Times New Roman" w:cs="Times New Roman"/>
          <w:color w:val="000000"/>
          <w:lang w:val="ru-RU"/>
        </w:rPr>
        <w:softHyphen/>
        <w:t xml:space="preserve">ного волновода, заполненного диэлектриком с </w:t>
      </w:r>
      <w:r w:rsidRPr="005C7CDB">
        <w:rPr>
          <w:rFonts w:ascii="Times New Roman" w:eastAsia="Times New Roman" w:hAnsi="Times New Roman" w:cs="Times New Roman"/>
          <w:vertAlign w:val="subscript"/>
          <w:lang w:val="ru-RU"/>
        </w:rPr>
        <w:object w:dxaOrig="255" w:dyaOrig="345" w14:anchorId="3FD580AD">
          <v:shape id="_x0000_i4034" type="#_x0000_t75" style="width:12.75pt;height:17.25pt" o:ole="">
            <v:imagedata r:id="rId5929" o:title=""/>
          </v:shape>
          <o:OLEObject Type="Embed" ProgID="Equation.3" ShapeID="_x0000_i4034" DrawAspect="Content" ObjectID="_1702309070" r:id="rId5947"/>
        </w:object>
      </w:r>
      <w:r w:rsidRPr="005C7CDB">
        <w:rPr>
          <w:rFonts w:ascii="Times New Roman" w:eastAsia="Times New Roman" w:hAnsi="Times New Roman" w:cs="Times New Roman"/>
          <w:lang w:val="ru-RU"/>
        </w:rPr>
        <w:t>,</w:t>
      </w:r>
      <w:r w:rsidRPr="005C7CDB">
        <w:rPr>
          <w:rFonts w:ascii="Times New Roman" w:eastAsia="Times New Roman" w:hAnsi="Times New Roman" w:cs="Times New Roman"/>
          <w:color w:val="000000"/>
          <w:lang w:val="ru-RU"/>
        </w:rPr>
        <w:t xml:space="preserve"> а энергия, переносимая волной, сосредоточена в основном в области диэлектрика. Характер пове</w:t>
      </w:r>
      <w:r w:rsidRPr="005C7CDB">
        <w:rPr>
          <w:rFonts w:ascii="Times New Roman" w:eastAsia="Times New Roman" w:hAnsi="Times New Roman" w:cs="Times New Roman"/>
          <w:color w:val="000000"/>
          <w:lang w:val="ru-RU"/>
        </w:rPr>
        <w:softHyphen/>
        <w:t xml:space="preserve">дения картин полей этой моды не изменяется до тех пор, пока размер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не приблизится к области связи типов волн. В этой точке и ее окрестности имеет место сильная связь между третьей волной НДЩЛ и квазичетной волной. После перехода параметра </w:t>
      </w:r>
      <w:r w:rsidRPr="005C7CDB">
        <w:rPr>
          <w:rFonts w:ascii="Times New Roman" w:eastAsia="Times New Roman" w:hAnsi="Times New Roman" w:cs="Times New Roman"/>
          <w:iCs/>
          <w:color w:val="000000"/>
          <w:lang w:val="en-US"/>
        </w:rPr>
        <w:t>b</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через область связи произойдет обмен типами волн, как и в случае взаимодействия квазичет</w:t>
      </w:r>
      <w:r w:rsidRPr="005C7CDB">
        <w:rPr>
          <w:rFonts w:ascii="Times New Roman" w:eastAsia="Times New Roman" w:hAnsi="Times New Roman" w:cs="Times New Roman"/>
          <w:color w:val="000000"/>
          <w:lang w:val="ru-RU"/>
        </w:rPr>
        <w:softHyphen/>
        <w:t>ной волны с квазинечетной.</w:t>
      </w:r>
    </w:p>
    <w:p w14:paraId="5F2BC17B" w14:textId="77777777" w:rsidR="005C7CDB" w:rsidRPr="005C7CDB" w:rsidRDefault="005C7CDB" w:rsidP="005C7CDB">
      <w:pPr>
        <w:shd w:val="clear" w:color="auto" w:fill="FFFFFF"/>
        <w:autoSpaceDN w:val="0"/>
        <w:adjustRightInd w:val="0"/>
        <w:spacing w:after="0" w:line="240" w:lineRule="auto"/>
        <w:ind w:firstLine="851"/>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Поведение двух оставшихся волн аналогично зависимостям замедления волны </w:t>
      </w:r>
      <w:r w:rsidRPr="005C7CDB">
        <w:rPr>
          <w:rFonts w:ascii="Times New Roman" w:eastAsia="Times New Roman" w:hAnsi="Times New Roman" w:cs="Times New Roman"/>
          <w:vertAlign w:val="subscript"/>
          <w:lang w:val="ru-RU"/>
        </w:rPr>
        <w:object w:dxaOrig="585" w:dyaOrig="435" w14:anchorId="7CB63AD8">
          <v:shape id="_x0000_i4035" type="#_x0000_t75" style="width:29.25pt;height:21.75pt" o:ole="">
            <v:imagedata r:id="rId5948" o:title=""/>
          </v:shape>
          <o:OLEObject Type="Embed" ProgID="Equation.DSMT4" ShapeID="_x0000_i4035" DrawAspect="Content" ObjectID="_1702309071" r:id="rId5949"/>
        </w:objec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olor w:val="000000"/>
          <w:lang w:val="ru-RU"/>
        </w:rPr>
        <w:t xml:space="preserve">прямоугольного волновода </w:t>
      </w:r>
      <w:r w:rsidRPr="005C7CDB">
        <w:rPr>
          <w:rFonts w:ascii="Times New Roman" w:eastAsia="Times New Roman" w:hAnsi="Times New Roman" w:cs="Times New Roman"/>
          <w:vertAlign w:val="subscript"/>
          <w:lang w:val="ru-RU"/>
        </w:rPr>
        <w:object w:dxaOrig="660" w:dyaOrig="435" w14:anchorId="75FC740A">
          <v:shape id="_x0000_i4036" type="#_x0000_t75" style="width:33.75pt;height:21.75pt" o:ole="">
            <v:imagedata r:id="rId5950" o:title=""/>
          </v:shape>
          <o:OLEObject Type="Embed" ProgID="Equation.DSMT4" ShapeID="_x0000_i4036" DrawAspect="Content" ObjectID="_1702309072" r:id="rId5951"/>
        </w:object>
      </w:r>
      <w:r w:rsidRPr="005C7CDB">
        <w:rPr>
          <w:rFonts w:ascii="Times New Roman" w:eastAsia="Times New Roman" w:hAnsi="Times New Roman" w:cs="Times New Roman"/>
          <w:color w:val="000000"/>
          <w:lang w:val="ru-RU"/>
        </w:rPr>
        <w:t xml:space="preserve">, образованного металлическим покрытием на диэлектрике, которое расположено на границе областей 1-2 и стенками внешнего волновода. </w:t>
      </w:r>
    </w:p>
    <w:p w14:paraId="2CAA78F8"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 xml:space="preserve">Несимметричная ДЩЛ со щелями одинаковой ширины. </w:t>
      </w:r>
      <w:r w:rsidRPr="005C7CDB">
        <w:rPr>
          <w:rFonts w:ascii="Times New Roman" w:eastAsia="Times New Roman" w:hAnsi="Times New Roman" w:cs="Times New Roman"/>
          <w:lang w:val="ru-RU"/>
        </w:rPr>
        <w:t>Основной волной ЛП является квазичетная волна, силовые линии поперечного электрического поля этой волны схематически показаны на рис. 3.60</w:t>
      </w:r>
      <w:r w:rsidRPr="005C7CDB">
        <w:rPr>
          <w:rFonts w:ascii="Times New Roman" w:eastAsia="Times New Roman" w:hAnsi="Times New Roman" w:cs="Times New Roman"/>
          <w:i/>
          <w:iCs/>
          <w:lang w:val="ru-RU"/>
        </w:rPr>
        <w:t xml:space="preserve">, а, б, в. </w:t>
      </w:r>
      <w:r w:rsidRPr="005C7CDB">
        <w:rPr>
          <w:rFonts w:ascii="Times New Roman" w:eastAsia="Times New Roman" w:hAnsi="Times New Roman" w:cs="Times New Roman"/>
          <w:lang w:val="ru-RU"/>
        </w:rPr>
        <w:t xml:space="preserve">При значительном перекрытии слоев металла, образующего щели (больше чем на </w:t>
      </w:r>
      <w:r w:rsidRPr="005C7CDB">
        <w:rPr>
          <w:rFonts w:ascii="Times New Roman" w:eastAsia="Times New Roman" w:hAnsi="Times New Roman" w:cs="Times New Roman"/>
          <w:lang w:val="en-US"/>
        </w:rPr>
        <w:t>w</w:t>
      </w:r>
      <w:r w:rsidRPr="005C7CDB">
        <w:rPr>
          <w:rFonts w:ascii="Times New Roman" w:eastAsia="Times New Roman" w:hAnsi="Times New Roman" w:cs="Times New Roman"/>
          <w:lang w:val="ru-RU"/>
        </w:rPr>
        <w:t>/2), свойства этой волны схожи со свойствами основной волны НЩЛ, а также с основной волной несимметричной полосковой линии с шириной полоски, равной перекрытию металла, и подложкой, толщина которой равна толщине диэлектрика (картина силовых линий электрического поля в поперечном сечении ЛП представлена на рис. 3.60, в).</w:t>
      </w:r>
    </w:p>
    <w:p w14:paraId="22EF85D5"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p>
    <w:p w14:paraId="59EDF7A5" w14:textId="2E6102C6" w:rsidR="005C7CDB" w:rsidRPr="005C7CDB" w:rsidRDefault="005C7CDB" w:rsidP="005C7CDB">
      <w:pPr>
        <w:autoSpaceDN w:val="0"/>
        <w:spacing w:after="0" w:line="240" w:lineRule="auto"/>
        <w:ind w:firstLine="900"/>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70FCA255" wp14:editId="23A28F52">
            <wp:extent cx="5013960" cy="29718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4"/>
                    <pic:cNvPicPr>
                      <a:picLocks noChangeAspect="1" noChangeArrowheads="1"/>
                    </pic:cNvPicPr>
                  </pic:nvPicPr>
                  <pic:blipFill>
                    <a:blip r:embed="rId5952">
                      <a:extLst>
                        <a:ext uri="{28A0092B-C50C-407E-A947-70E740481C1C}">
                          <a14:useLocalDpi xmlns:a14="http://schemas.microsoft.com/office/drawing/2010/main" val="0"/>
                        </a:ext>
                      </a:extLst>
                    </a:blip>
                    <a:srcRect/>
                    <a:stretch>
                      <a:fillRect/>
                    </a:stretch>
                  </pic:blipFill>
                  <pic:spPr bwMode="auto">
                    <a:xfrm>
                      <a:off x="0" y="0"/>
                      <a:ext cx="5013960" cy="2971800"/>
                    </a:xfrm>
                    <a:prstGeom prst="rect">
                      <a:avLst/>
                    </a:prstGeom>
                    <a:noFill/>
                    <a:ln>
                      <a:noFill/>
                    </a:ln>
                  </pic:spPr>
                </pic:pic>
              </a:graphicData>
            </a:graphic>
          </wp:inline>
        </w:drawing>
      </w:r>
    </w:p>
    <w:p w14:paraId="194268C9"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3.60. Силовые линии электрического поля собственных волн НДЩЛ в поперечном сечении </w:t>
      </w:r>
    </w:p>
    <w:p w14:paraId="23BA9374"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p>
    <w:p w14:paraId="47B797F7"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Более того, в случае перекрытия металла замедление основной волны слабо зависит от ширины щели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vertAlign w:val="subscript"/>
          <w:lang w:val="ru-RU"/>
        </w:rPr>
        <w:t>1</w:t>
      </w:r>
      <w:r w:rsidRPr="005C7CDB">
        <w:rPr>
          <w:rFonts w:ascii="Times New Roman" w:eastAsia="Times New Roman" w:hAnsi="Times New Roman" w:cs="Times New Roman"/>
          <w:i/>
          <w:iCs/>
          <w:lang w:val="ru-RU"/>
        </w:rPr>
        <w:t xml:space="preserve"> =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vertAlign w:val="subscript"/>
          <w:lang w:val="ru-RU"/>
        </w:rPr>
        <w:t>2</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для узкой щели и практически не зависит от нее для более широкой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(рис. 3.60; штриховая линия – нормированная длина волны НПЛ).</w:t>
      </w:r>
    </w:p>
    <w:p w14:paraId="694DBBDD"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Первая волна высшего типа НДЩЛ при малом сдвиге щелей относительно друг друга соответствует волне прямоугольного волновода, образованного металлическим покрытием диэлектрика на границе областей 1-2 и 2-3, заполненного диэлектриком с ε</w:t>
      </w:r>
      <w:r w:rsidRPr="005C7CDB">
        <w:rPr>
          <w:rFonts w:ascii="Times New Roman" w:eastAsia="Times New Roman" w:hAnsi="Times New Roman" w:cs="Times New Roman"/>
          <w:vertAlign w:val="subscript"/>
          <w:lang w:val="en-US"/>
        </w:rPr>
        <w:t>r</w:t>
      </w:r>
      <w:r w:rsidRPr="005C7CDB">
        <w:rPr>
          <w:rFonts w:ascii="Times New Roman" w:eastAsia="Times New Roman" w:hAnsi="Times New Roman" w:cs="Times New Roman"/>
          <w:iCs/>
          <w:lang w:val="ru-RU"/>
        </w:rPr>
        <w:t>. К</w:t>
      </w:r>
      <w:r w:rsidRPr="005C7CDB">
        <w:rPr>
          <w:rFonts w:ascii="Times New Roman" w:eastAsia="Times New Roman" w:hAnsi="Times New Roman" w:cs="Times New Roman"/>
          <w:lang w:val="ru-RU"/>
        </w:rPr>
        <w:t>артина силовых линий электрического  этой волны в поперечном сечении ЛП весьма схожа с Н</w:t>
      </w:r>
      <w:r w:rsidRPr="005C7CDB">
        <w:rPr>
          <w:rFonts w:ascii="Times New Roman" w:eastAsia="Times New Roman" w:hAnsi="Times New Roman" w:cs="Times New Roman"/>
          <w:vertAlign w:val="subscript"/>
          <w:lang w:val="ru-RU"/>
        </w:rPr>
        <w:t>10</w:t>
      </w:r>
      <w:r w:rsidRPr="005C7CDB">
        <w:rPr>
          <w:rFonts w:ascii="Times New Roman" w:eastAsia="Times New Roman" w:hAnsi="Times New Roman" w:cs="Times New Roman"/>
          <w:lang w:val="ru-RU"/>
        </w:rPr>
        <w:t>-волной прямоугольного волновода и представлена на рис. 3.60, г, а сама волна имеет принципиально объемный характер (т.е. максимальная напряжённость поля, создаваемая волной, перпендикулярна плоскости диэлектрической подложки). С увеличением сдвига щелей относительно друг друга поля первой волны высшего типа имеют все большее отличий от Н</w:t>
      </w:r>
      <w:r w:rsidRPr="005C7CDB">
        <w:rPr>
          <w:rFonts w:ascii="Times New Roman" w:eastAsia="Times New Roman" w:hAnsi="Times New Roman" w:cs="Times New Roman"/>
          <w:vertAlign w:val="subscript"/>
          <w:lang w:val="ru-RU"/>
        </w:rPr>
        <w:t>10</w:t>
      </w:r>
      <w:r w:rsidRPr="005C7CDB">
        <w:rPr>
          <w:rFonts w:ascii="Times New Roman" w:eastAsia="Times New Roman" w:hAnsi="Times New Roman" w:cs="Times New Roman"/>
          <w:lang w:val="ru-RU"/>
        </w:rPr>
        <w:t>-моды прямоугольного волновода (рис. 3.60, д). Увеличение этого различия сопровождается усилением отличия апертурных полей от симметричных,  относительно центров щелей, распределений усилением асимметрии).</w:t>
      </w:r>
    </w:p>
    <w:p w14:paraId="662D0505"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p>
    <w:p w14:paraId="682674B2" w14:textId="2E6BECF1" w:rsidR="005C7CDB" w:rsidRPr="005C7CDB" w:rsidRDefault="005C7CDB" w:rsidP="005C7CDB">
      <w:pPr>
        <w:shd w:val="clear" w:color="auto" w:fill="FFFFFF"/>
        <w:autoSpaceDN w:val="0"/>
        <w:spacing w:after="0" w:line="240" w:lineRule="auto"/>
        <w:ind w:firstLine="900"/>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26EC9D14" wp14:editId="78C4BBF7">
            <wp:extent cx="4541520" cy="320802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5"/>
                    <pic:cNvPicPr>
                      <a:picLocks noChangeAspect="1" noChangeArrowheads="1"/>
                    </pic:cNvPicPr>
                  </pic:nvPicPr>
                  <pic:blipFill>
                    <a:blip r:embed="rId595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2657AF60" w14:textId="77777777" w:rsidR="005C7CDB" w:rsidRPr="005C7CDB" w:rsidRDefault="005C7CDB" w:rsidP="005C7CDB">
      <w:pPr>
        <w:shd w:val="clear" w:color="auto" w:fill="FFFFFF"/>
        <w:autoSpaceDN w:val="0"/>
        <w:spacing w:after="0" w:line="240" w:lineRule="auto"/>
        <w:ind w:firstLine="709"/>
        <w:rPr>
          <w:rFonts w:ascii="Times New Roman" w:eastAsia="Times New Roman" w:hAnsi="Times New Roman" w:cs="Times New Roman"/>
          <w:i/>
          <w:iCs/>
          <w:lang w:val="ru-RU"/>
        </w:rPr>
      </w:pPr>
      <w:r w:rsidRPr="005C7CDB">
        <w:rPr>
          <w:rFonts w:ascii="Times New Roman" w:eastAsia="Times New Roman" w:hAnsi="Times New Roman" w:cs="Times New Roman"/>
          <w:lang w:val="ru-RU"/>
        </w:rPr>
        <w:t xml:space="preserve">Рис. 3.61. Зависимость нормированной длины волны в НДЩЛ со щелями равной ширины от перекрытия </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
          <w:iCs/>
          <w:lang w:val="en-US"/>
        </w:rPr>
        <w:t>s</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металла, образующего апертуры щелей:   ε</w:t>
      </w:r>
      <w:r w:rsidRPr="005C7CDB">
        <w:rPr>
          <w:rFonts w:ascii="Times New Roman" w:eastAsia="Times New Roman" w:hAnsi="Times New Roman" w:cs="Times New Roman"/>
          <w:vertAlign w:val="subscript"/>
          <w:lang w:val="en-US"/>
        </w:rPr>
        <w:t>r</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caps/>
          <w:lang w:val="ru-RU"/>
        </w:rPr>
        <w:t xml:space="preserve">= 2,0;    </w:t>
      </w:r>
      <w:r w:rsidRPr="005C7CDB">
        <w:rPr>
          <w:rFonts w:ascii="Times New Roman" w:eastAsia="Times New Roman" w:hAnsi="Times New Roman" w:cs="Times New Roman"/>
          <w:i/>
          <w:iCs/>
          <w:lang w:val="en-US"/>
        </w:rPr>
        <w:t>d</w:t>
      </w:r>
      <w:r w:rsidRPr="005C7CDB">
        <w:rPr>
          <w:rFonts w:ascii="Times New Roman" w:eastAsia="Times New Roman" w:hAnsi="Times New Roman" w:cs="Times New Roman"/>
          <w:i/>
          <w:iCs/>
          <w:lang w:val="ru-RU"/>
        </w:rPr>
        <w:t xml:space="preserve"> = </w:t>
      </w:r>
      <w:smartTag w:uri="urn:schemas-microsoft-com:office:smarttags" w:element="metricconverter">
        <w:smartTagPr>
          <w:attr w:name="productid" w:val="0,254 мм"/>
        </w:smartTagPr>
        <w:r w:rsidRPr="005C7CDB">
          <w:rPr>
            <w:rFonts w:ascii="Times New Roman" w:eastAsia="Times New Roman" w:hAnsi="Times New Roman" w:cs="Times New Roman"/>
            <w:lang w:val="ru-RU"/>
          </w:rPr>
          <w:t>0,254 мм</w:t>
        </w:r>
      </w:smartTag>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iCs/>
          <w:lang w:val="en-US"/>
        </w:rPr>
        <w:t>h</w:t>
      </w:r>
      <w:r w:rsidRPr="005C7CDB">
        <w:rPr>
          <w:rFonts w:ascii="Times New Roman" w:eastAsia="Times New Roman" w:hAnsi="Times New Roman" w:cs="Times New Roman"/>
          <w:i/>
          <w:iCs/>
          <w:vertAlign w:val="subscript"/>
          <w:lang w:val="ru-RU"/>
        </w:rPr>
        <w:t>1</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iCs/>
          <w:lang w:val="en-US"/>
        </w:rPr>
        <w:t>h</w:t>
      </w:r>
      <w:r w:rsidRPr="005C7CDB">
        <w:rPr>
          <w:rFonts w:ascii="Times New Roman" w:eastAsia="Times New Roman" w:hAnsi="Times New Roman" w:cs="Times New Roman"/>
          <w:i/>
          <w:iCs/>
          <w:vertAlign w:val="subscript"/>
          <w:lang w:val="ru-RU"/>
        </w:rPr>
        <w:t>2</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 </w:t>
      </w:r>
      <w:smartTag w:uri="urn:schemas-microsoft-com:office:smarttags" w:element="metricconverter">
        <w:smartTagPr>
          <w:attr w:name="productid" w:val="3,429 мм"/>
        </w:smartTagPr>
        <w:r w:rsidRPr="005C7CDB">
          <w:rPr>
            <w:rFonts w:ascii="Times New Roman" w:eastAsia="Times New Roman" w:hAnsi="Times New Roman" w:cs="Times New Roman"/>
            <w:lang w:val="ru-RU"/>
          </w:rPr>
          <w:t>3,429 мм</w:t>
        </w:r>
      </w:smartTag>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en-US"/>
        </w:rPr>
        <w:t>w</w:t>
      </w:r>
      <w:r w:rsidRPr="005C7CDB">
        <w:rPr>
          <w:rFonts w:ascii="Times New Roman" w:eastAsia="Times New Roman" w:hAnsi="Times New Roman" w:cs="Times New Roman"/>
          <w:vertAlign w:val="subscript"/>
          <w:lang w:val="ru-RU"/>
        </w:rPr>
        <w:t>1</w:t>
      </w:r>
      <w:r w:rsidRPr="005C7CDB">
        <w:rPr>
          <w:rFonts w:ascii="Times New Roman" w:eastAsia="Times New Roman" w:hAnsi="Times New Roman" w:cs="Times New Roman"/>
          <w:lang w:val="ru-RU"/>
        </w:rPr>
        <w:t xml:space="preserve"> = </w:t>
      </w:r>
      <w:r w:rsidRPr="005C7CDB">
        <w:rPr>
          <w:rFonts w:ascii="Times New Roman" w:eastAsia="Times New Roman" w:hAnsi="Times New Roman" w:cs="Times New Roman"/>
          <w:lang w:val="en-US"/>
        </w:rPr>
        <w:t>w</w:t>
      </w:r>
      <w:r w:rsidRPr="005C7CDB">
        <w:rPr>
          <w:rFonts w:ascii="Times New Roman" w:eastAsia="Times New Roman" w:hAnsi="Times New Roman" w:cs="Times New Roman"/>
          <w:vertAlign w:val="subscript"/>
          <w:lang w:val="ru-RU"/>
        </w:rPr>
        <w:t>2</w:t>
      </w:r>
      <w:r w:rsidRPr="005C7CDB">
        <w:rPr>
          <w:rFonts w:ascii="Times New Roman" w:eastAsia="Times New Roman" w:hAnsi="Times New Roman" w:cs="Times New Roman"/>
          <w:lang w:val="ru-RU"/>
        </w:rPr>
        <w:t xml:space="preserve">= </w:t>
      </w:r>
      <w:smartTag w:uri="urn:schemas-microsoft-com:office:smarttags" w:element="metricconverter">
        <w:smartTagPr>
          <w:attr w:name="productid" w:val="0,2 мм"/>
        </w:smartTagPr>
        <w:r w:rsidRPr="005C7CDB">
          <w:rPr>
            <w:rFonts w:ascii="Times New Roman" w:eastAsia="Times New Roman" w:hAnsi="Times New Roman" w:cs="Times New Roman"/>
            <w:lang w:val="ru-RU"/>
          </w:rPr>
          <w:t>0,2 мм</w:t>
        </w:r>
      </w:smartTag>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iCs/>
          <w:lang w:val="en-US"/>
        </w:rPr>
        <w:t>b</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0,5λ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lang w:val="en-US"/>
        </w:rPr>
        <w:t>f</w:t>
      </w:r>
      <w:r w:rsidRPr="005C7CDB">
        <w:rPr>
          <w:rFonts w:ascii="Times New Roman" w:eastAsia="Times New Roman" w:hAnsi="Times New Roman" w:cs="Times New Roman"/>
          <w:lang w:val="ru-RU"/>
        </w:rPr>
        <w:t xml:space="preserve">= 30 ГГц; 1 –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vertAlign w:val="subscript"/>
          <w:lang w:val="ru-RU"/>
        </w:rPr>
        <w:t>1</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lang w:val="ru-RU"/>
        </w:rPr>
        <w:t xml:space="preserve"> 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 xml:space="preserve">0,02; 2 –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vertAlign w:val="subscript"/>
          <w:lang w:val="ru-RU"/>
        </w:rPr>
        <w:t>1</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lang w:val="ru-RU"/>
        </w:rPr>
        <w:t xml:space="preserve"> 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0,04; 3 – </w:t>
      </w:r>
      <w:r w:rsidRPr="005C7CDB">
        <w:rPr>
          <w:rFonts w:ascii="Times New Roman" w:eastAsia="Times New Roman" w:hAnsi="Times New Roman" w:cs="Times New Roman"/>
          <w:i/>
          <w:iCs/>
          <w:lang w:val="en-US"/>
        </w:rPr>
        <w:t>w</w:t>
      </w:r>
      <w:r w:rsidRPr="005C7CDB">
        <w:rPr>
          <w:rFonts w:ascii="Times New Roman" w:eastAsia="Times New Roman" w:hAnsi="Times New Roman" w:cs="Times New Roman"/>
          <w:i/>
          <w:iCs/>
          <w:vertAlign w:val="subscript"/>
          <w:lang w:val="ru-RU"/>
        </w:rPr>
        <w:t>1</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lang w:val="ru-RU"/>
        </w:rPr>
        <w:t xml:space="preserve"> λ</w:t>
      </w:r>
      <w:r w:rsidRPr="005C7CDB">
        <w:rPr>
          <w:rFonts w:ascii="Times New Roman" w:eastAsia="Times New Roman" w:hAnsi="Times New Roman" w:cs="Times New Roman"/>
          <w:vertAlign w:val="subscript"/>
          <w:lang w:val="ru-RU"/>
        </w:rPr>
        <w:t>0</w:t>
      </w:r>
      <w:r w:rsidRPr="005C7CDB">
        <w:rPr>
          <w:rFonts w:ascii="Times New Roman" w:eastAsia="Times New Roman" w:hAnsi="Times New Roman" w:cs="Times New Roman"/>
          <w:lang w:val="ru-RU"/>
        </w:rPr>
        <w:t xml:space="preserve"> = 0,06; 4 – микрополосковая ЛП с шириной полоска, равной перекрытию металла, с толщиной подложки </w:t>
      </w:r>
      <w:r w:rsidRPr="005C7CDB">
        <w:rPr>
          <w:rFonts w:ascii="Times New Roman" w:eastAsia="Times New Roman" w:hAnsi="Times New Roman" w:cs="Times New Roman"/>
          <w:i/>
          <w:iCs/>
          <w:lang w:val="en-US"/>
        </w:rPr>
        <w:t>d</w:t>
      </w:r>
    </w:p>
    <w:p w14:paraId="0CEFC022"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p>
    <w:p w14:paraId="64AA8C0D"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i/>
          <w:iCs/>
          <w:lang w:val="ru-RU"/>
        </w:rPr>
      </w:pPr>
      <w:r w:rsidRPr="005C7CDB">
        <w:rPr>
          <w:rFonts w:ascii="Times New Roman" w:eastAsia="Times New Roman" w:hAnsi="Times New Roman" w:cs="Times New Roman"/>
          <w:lang w:val="ru-RU"/>
        </w:rPr>
        <w:t>При этом, если для основной волны НДЩЛ характерно усиление несимметрии в сторону увеличения особенности вблизи ребра, образующего щель и расположенного ближе к соседней щели ("притяжение" апертурных полей), то высшим типам свойственно усиление несимметрии в сторону увеличения особенности вблизи дальнего от соседней щели ребра ("отталкивание" апертурных полей). При достижении некоторого значения перекрытия металла картина апертурных полей второй волны меняется качественно. Связано это изменение с тем, что силовые линии электрического поля в поперечном сечении ЛП перестают замыкаться на ближайшие НДЩЛ, расположенные на другой стороне диэлектрика. При увеличении расстояния между щелями эта волна приобретает "плоскостный" характер (т.е. максимальная напряженность поля, создаваемая волной, теперь находится в плоскостях щелей; рис. 3</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Cs/>
          <w:lang w:val="ru-RU"/>
        </w:rPr>
        <w:t>60</w:t>
      </w:r>
      <w:r w:rsidRPr="005C7CDB">
        <w:rPr>
          <w:rFonts w:ascii="Times New Roman" w:eastAsia="Times New Roman" w:hAnsi="Times New Roman" w:cs="Times New Roman"/>
          <w:i/>
          <w:iCs/>
          <w:lang w:val="ru-RU"/>
        </w:rPr>
        <w:t xml:space="preserve">, и). </w:t>
      </w:r>
    </w:p>
    <w:p w14:paraId="7DCBB54C"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В точке перехода первой высшей волны от объемной конфигурации к плоскостной параллельно происходит пересечение кривой замедления этой волны с кривой замедления квазинечетной волны НДЩЛ. После чего квазинечетная волна становится первой высшей волной НДЩЛ (рис. 3.60, </w:t>
      </w:r>
      <w:r w:rsidRPr="005C7CDB">
        <w:rPr>
          <w:rFonts w:ascii="Times New Roman" w:eastAsia="Times New Roman" w:hAnsi="Times New Roman" w:cs="Times New Roman"/>
          <w:i/>
          <w:lang w:val="ru-RU"/>
        </w:rPr>
        <w:t>е</w:t>
      </w:r>
      <w:r w:rsidRPr="005C7CDB">
        <w:rPr>
          <w:rFonts w:ascii="Times New Roman" w:eastAsia="Times New Roman" w:hAnsi="Times New Roman" w:cs="Times New Roman"/>
          <w:lang w:val="ru-RU"/>
        </w:rPr>
        <w:t>).</w:t>
      </w:r>
    </w:p>
    <w:p w14:paraId="0AF71801" w14:textId="163C4F65"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b/>
          <w:bCs/>
          <w:lang w:val="ru-RU"/>
        </w:rPr>
        <w:t xml:space="preserve">Почти нечетная волна. </w:t>
      </w:r>
      <w:r w:rsidRPr="005C7CDB">
        <w:rPr>
          <w:rFonts w:ascii="Times New Roman" w:eastAsia="Times New Roman" w:hAnsi="Times New Roman" w:cs="Times New Roman"/>
          <w:lang w:val="ru-RU"/>
        </w:rPr>
        <w:t xml:space="preserve">Третьему корню дисперсионного уравнения, в точке с геометрией, соответствующей случаю классического ДВ, соответствует волна, для которой поля </w:t>
      </w:r>
      <w:r w:rsidRPr="005C7CDB">
        <w:rPr>
          <w:rFonts w:ascii="Times New Roman" w:eastAsia="Times New Roman" w:hAnsi="Times New Roman" w:cs="Times New Roman"/>
          <w:lang w:val="ru-RU"/>
        </w:rPr>
        <w:lastRenderedPageBreak/>
        <w:t>щелей НДЩЛ противоположны (квазинечетная мода; рис. 3</w:t>
      </w:r>
      <w:r w:rsidRPr="005C7CDB">
        <w:rPr>
          <w:rFonts w:ascii="Times New Roman" w:eastAsia="Times New Roman" w:hAnsi="Times New Roman" w:cs="Times New Roman"/>
          <w:i/>
          <w:iCs/>
          <w:lang w:val="ru-RU"/>
        </w:rPr>
        <w:t>.</w:t>
      </w:r>
      <w:r w:rsidRPr="005C7CDB">
        <w:rPr>
          <w:rFonts w:ascii="Times New Roman" w:eastAsia="Times New Roman" w:hAnsi="Times New Roman" w:cs="Times New Roman"/>
          <w:iCs/>
          <w:lang w:val="ru-RU"/>
        </w:rPr>
        <w:t>60</w:t>
      </w:r>
      <w:r w:rsidRPr="005C7CDB">
        <w:rPr>
          <w:rFonts w:ascii="Times New Roman" w:eastAsia="Times New Roman" w:hAnsi="Times New Roman" w:cs="Times New Roman"/>
          <w:i/>
          <w:iCs/>
          <w:lang w:val="ru-RU"/>
        </w:rPr>
        <w:t xml:space="preserve">, ж). </w:t>
      </w:r>
      <w:r w:rsidRPr="005C7CDB">
        <w:rPr>
          <w:rFonts w:ascii="Times New Roman" w:eastAsia="Times New Roman" w:hAnsi="Times New Roman" w:cs="Times New Roman"/>
          <w:lang w:val="ru-RU"/>
        </w:rPr>
        <w:t>По мере сдвига щелей относительно друг друга (так же, как и в случае отмеченных выше первых типов волн) имеет место усиление несимметрии апертурных распределении полей. Для квазинечетной волны усиление несимметрии имеет природу "отталкивания" апертурных полей (анало</w:t>
      </w:r>
      <w:r w:rsidRPr="0047729A">
        <w:rPr>
          <w:rFonts w:ascii="Times New Roman" w:eastAsia="Times New Roman" w:hAnsi="Times New Roman" w:cs="Times New Roman"/>
          <w:noProof/>
          <w:lang w:val="ru-RU"/>
        </w:rPr>
        <mc:AlternateContent>
          <mc:Choice Requires="wps">
            <w:drawing>
              <wp:anchor distT="0" distB="0" distL="114300" distR="114300" simplePos="0" relativeHeight="251661312" behindDoc="0" locked="0" layoutInCell="0" allowOverlap="1" wp14:anchorId="4E591DFA" wp14:editId="1F944589">
                <wp:simplePos x="0" y="0"/>
                <wp:positionH relativeFrom="margin">
                  <wp:posOffset>4251960</wp:posOffset>
                </wp:positionH>
                <wp:positionV relativeFrom="paragraph">
                  <wp:posOffset>-100330</wp:posOffset>
                </wp:positionV>
                <wp:extent cx="0" cy="140335"/>
                <wp:effectExtent l="13335" t="13970" r="5715" b="7620"/>
                <wp:wrapNone/>
                <wp:docPr id="165" name="Прямая соединительная линия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033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51390" id="Прямая соединительная линия 165"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34.8pt,-7.9pt" to="334.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" o:allowincell="f" strokeweight=".25pt">
                <w10:wrap anchorx="margin"/>
              </v:line>
            </w:pict>
          </mc:Fallback>
        </mc:AlternateContent>
      </w:r>
      <w:r w:rsidRPr="005C7CDB">
        <w:rPr>
          <w:rFonts w:ascii="Times New Roman" w:eastAsia="Times New Roman" w:hAnsi="Times New Roman" w:cs="Times New Roman"/>
          <w:lang w:val="ru-RU"/>
        </w:rPr>
        <w:t xml:space="preserve">гично волне первого высшего типа). Силовые линии электрического поля волны в поперечном сечении ЛП представлены на рис. 3.60, </w:t>
      </w:r>
      <w:r w:rsidRPr="005C7CDB">
        <w:rPr>
          <w:rFonts w:ascii="Times New Roman" w:eastAsia="Times New Roman" w:hAnsi="Times New Roman" w:cs="Times New Roman"/>
          <w:i/>
          <w:lang w:val="ru-RU"/>
        </w:rPr>
        <w:t>ж</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lang w:val="ru-RU"/>
        </w:rPr>
        <w:t>з</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i/>
          <w:lang w:val="ru-RU"/>
        </w:rPr>
        <w:t>и</w:t>
      </w:r>
      <w:r w:rsidRPr="005C7CDB">
        <w:rPr>
          <w:rFonts w:ascii="Times New Roman" w:eastAsia="Times New Roman" w:hAnsi="Times New Roman" w:cs="Times New Roman"/>
          <w:lang w:val="ru-RU"/>
        </w:rPr>
        <w:t xml:space="preserve">. </w:t>
      </w:r>
      <w:r w:rsidRPr="005C7CDB">
        <w:rPr>
          <w:rFonts w:ascii="Times New Roman" w:eastAsia="Times New Roman" w:hAnsi="Times New Roman" w:cs="Times New Roman"/>
          <w:vertAlign w:val="subscript"/>
          <w:lang w:val="ru-RU"/>
        </w:rPr>
        <w:t xml:space="preserve"> </w:t>
      </w:r>
      <w:r w:rsidRPr="005C7CDB">
        <w:rPr>
          <w:rFonts w:ascii="Times New Roman" w:eastAsia="Times New Roman" w:hAnsi="Times New Roman" w:cs="Times New Roman"/>
          <w:lang w:val="ru-RU"/>
        </w:rPr>
        <w:t xml:space="preserve">Силовые линии электрического поля второй волны высшего типа в случае геометрии классического ДЩВ изображены на рис. 2.60, </w:t>
      </w:r>
      <w:r w:rsidRPr="005C7CDB">
        <w:rPr>
          <w:rFonts w:ascii="Times New Roman" w:eastAsia="Times New Roman" w:hAnsi="Times New Roman" w:cs="Times New Roman"/>
          <w:i/>
          <w:lang w:val="ru-RU"/>
        </w:rPr>
        <w:t>ж</w:t>
      </w:r>
      <w:r w:rsidRPr="005C7CDB">
        <w:rPr>
          <w:rFonts w:ascii="Times New Roman" w:eastAsia="Times New Roman" w:hAnsi="Times New Roman" w:cs="Times New Roman"/>
          <w:lang w:val="ru-RU"/>
        </w:rPr>
        <w:t xml:space="preserve"> поперечное электрическое поле той же волны для геометрии щелей, сдвинутых относительно друг друга так, что металлические слои, образующие апертуру, не перекрываются, приведены на рис.3.60, </w:t>
      </w:r>
      <w:r w:rsidRPr="005C7CDB">
        <w:rPr>
          <w:rFonts w:ascii="Times New Roman" w:eastAsia="Times New Roman" w:hAnsi="Times New Roman" w:cs="Times New Roman"/>
          <w:i/>
          <w:lang w:val="ru-RU"/>
        </w:rPr>
        <w:t>з</w:t>
      </w:r>
      <w:r w:rsidRPr="005C7CDB">
        <w:rPr>
          <w:rFonts w:ascii="Times New Roman" w:eastAsia="Times New Roman" w:hAnsi="Times New Roman" w:cs="Times New Roman"/>
          <w:lang w:val="ru-RU"/>
        </w:rPr>
        <w:t xml:space="preserve"> распределение поля волны в поперечном сечении ЛП после перехода пара</w:t>
      </w:r>
      <w:r w:rsidRPr="005C7CDB">
        <w:rPr>
          <w:rFonts w:ascii="Times New Roman" w:eastAsia="Times New Roman" w:hAnsi="Times New Roman" w:cs="Times New Roman"/>
          <w:lang w:val="ru-RU"/>
        </w:rPr>
        <w:softHyphen/>
        <w:t xml:space="preserve">метра </w:t>
      </w:r>
      <w:r w:rsidRPr="005C7CDB">
        <w:rPr>
          <w:rFonts w:ascii="Times New Roman" w:eastAsia="Times New Roman" w:hAnsi="Times New Roman" w:cs="Times New Roman"/>
          <w:i/>
          <w:lang w:val="en-US"/>
        </w:rPr>
        <w:t>b</w:t>
      </w:r>
      <w:r w:rsidRPr="005C7CDB">
        <w:rPr>
          <w:rFonts w:ascii="Times New Roman" w:eastAsia="Times New Roman" w:hAnsi="Times New Roman" w:cs="Times New Roman"/>
          <w:i/>
          <w:iCs/>
          <w:lang w:val="ru-RU"/>
        </w:rPr>
        <w:t xml:space="preserve"> </w:t>
      </w:r>
      <w:r w:rsidRPr="005C7CDB">
        <w:rPr>
          <w:rFonts w:ascii="Times New Roman" w:eastAsia="Times New Roman" w:hAnsi="Times New Roman" w:cs="Times New Roman"/>
          <w:lang w:val="ru-RU"/>
        </w:rPr>
        <w:t>внешнего волновода через точку пересечения кривых замедле</w:t>
      </w:r>
      <w:r w:rsidRPr="005C7CDB">
        <w:rPr>
          <w:rFonts w:ascii="Times New Roman" w:eastAsia="Times New Roman" w:hAnsi="Times New Roman" w:cs="Times New Roman"/>
          <w:lang w:val="ru-RU"/>
        </w:rPr>
        <w:softHyphen/>
        <w:t xml:space="preserve">ний высших типов представлено на рис. 3.60, </w:t>
      </w:r>
      <w:r w:rsidRPr="005C7CDB">
        <w:rPr>
          <w:rFonts w:ascii="Times New Roman" w:eastAsia="Times New Roman" w:hAnsi="Times New Roman" w:cs="Times New Roman"/>
          <w:i/>
          <w:lang w:val="ru-RU"/>
        </w:rPr>
        <w:t>и</w:t>
      </w:r>
      <w:r w:rsidRPr="005C7CDB">
        <w:rPr>
          <w:rFonts w:ascii="Times New Roman" w:eastAsia="Times New Roman" w:hAnsi="Times New Roman" w:cs="Times New Roman"/>
          <w:lang w:val="ru-RU"/>
        </w:rPr>
        <w:t xml:space="preserve"> (фактически это распределение относится к волне с бывшим объемным полем).</w:t>
      </w:r>
    </w:p>
    <w:p w14:paraId="44608759"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Аналогично случаю СДЩЛ, основная волна НДЩЛ, квазинечетная мода и объемная волна по мере сближения значений постоянных распространения попадают в область сильной связи волн ("область связи"), в которой происходит преобразование типов рабочих волн. После того как параметр внешнего волновода стал больше величины, соответствующей "области связи", основной волной НДЩЛ становится объемная волна (соответствующая </w:t>
      </w:r>
      <w:r w:rsidRPr="005C7CDB">
        <w:rPr>
          <w:rFonts w:ascii="Times New Roman" w:eastAsia="Times New Roman" w:hAnsi="Times New Roman" w:cs="Times New Roman"/>
          <w:i/>
          <w:iCs/>
          <w:caps/>
          <w:lang w:val="en-US"/>
        </w:rPr>
        <w:t>H</w:t>
      </w:r>
      <w:r w:rsidRPr="005C7CDB">
        <w:rPr>
          <w:rFonts w:ascii="Times New Roman" w:eastAsia="Times New Roman" w:hAnsi="Times New Roman" w:cs="Times New Roman"/>
          <w:i/>
          <w:iCs/>
          <w:caps/>
          <w:vertAlign w:val="subscript"/>
          <w:lang w:val="ru-RU"/>
        </w:rPr>
        <w:t>10</w:t>
      </w:r>
      <w:r w:rsidRPr="005C7CDB">
        <w:rPr>
          <w:rFonts w:ascii="Times New Roman" w:eastAsia="Times New Roman" w:hAnsi="Times New Roman" w:cs="Times New Roman"/>
          <w:lang w:val="ru-RU"/>
        </w:rPr>
        <w:t>-моде ПВ), первой волной высшего типа становится квазине</w:t>
      </w:r>
      <w:r w:rsidRPr="005C7CDB">
        <w:rPr>
          <w:rFonts w:ascii="Times New Roman" w:eastAsia="Times New Roman" w:hAnsi="Times New Roman" w:cs="Times New Roman"/>
          <w:bCs/>
          <w:lang w:val="ru-RU"/>
        </w:rPr>
        <w:t xml:space="preserve">четная </w:t>
      </w:r>
      <w:r w:rsidRPr="005C7CDB">
        <w:rPr>
          <w:rFonts w:ascii="Times New Roman" w:eastAsia="Times New Roman" w:hAnsi="Times New Roman" w:cs="Times New Roman"/>
          <w:lang w:val="ru-RU"/>
        </w:rPr>
        <w:t>мода, а третьим рабочим типом является квазичетная волна.</w:t>
      </w:r>
    </w:p>
    <w:p w14:paraId="463548E2"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p>
    <w:p w14:paraId="0539E0FE" w14:textId="77777777" w:rsidR="005C7CDB" w:rsidRPr="00D10835" w:rsidRDefault="005C7CDB" w:rsidP="00D10835">
      <w:pPr>
        <w:pStyle w:val="1"/>
        <w:rPr>
          <w:sz w:val="26"/>
          <w:szCs w:val="26"/>
        </w:rPr>
      </w:pPr>
      <w:r w:rsidRPr="00D10835">
        <w:rPr>
          <w:sz w:val="26"/>
          <w:szCs w:val="26"/>
        </w:rPr>
        <w:tab/>
      </w:r>
      <w:r w:rsidRPr="00D10835">
        <w:rPr>
          <w:sz w:val="26"/>
          <w:szCs w:val="26"/>
        </w:rPr>
        <w:tab/>
      </w:r>
      <w:bookmarkStart w:id="235" w:name="_Toc89607524"/>
      <w:r w:rsidRPr="00D10835">
        <w:rPr>
          <w:sz w:val="26"/>
          <w:szCs w:val="26"/>
        </w:rPr>
        <w:t>3.4.7. Реберно-диэлектрические линии передачи</w:t>
      </w:r>
      <w:bookmarkEnd w:id="235"/>
      <w:r w:rsidRPr="00D10835">
        <w:rPr>
          <w:sz w:val="26"/>
          <w:szCs w:val="26"/>
        </w:rPr>
        <w:t xml:space="preserve"> </w:t>
      </w:r>
    </w:p>
    <w:p w14:paraId="1879306A"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В диапазонах субмиллиметровых и оптических волн наибольшее распространение получили ДВ (световоды) ограниченной ширины. Поэтому элементная база ИС КВЧ базируется на их основе. В промежуточной между короткими миллиметровыми и субмиллиметровыми волнами используются в основном комбинированные металлодиэлектрические объемные ЛП и резонансные структуры. Осуществление ОИС КВЧ на основе прямоугольного ДВ и родственных ему ЛП) сталкивается со значительными конструктивно-технологическими трудностями. Для диапазона КВЧ предложены и исследо</w:t>
      </w:r>
      <w:r w:rsidRPr="005C7CDB">
        <w:rPr>
          <w:rFonts w:ascii="Times New Roman" w:eastAsia="Times New Roman" w:hAnsi="Times New Roman" w:cs="Times New Roman"/>
          <w:color w:val="000000"/>
          <w:lang w:val="ru-RU"/>
        </w:rPr>
        <w:softHyphen/>
        <w:t>ваны различные варианты ЛП и в том числе  цилиндрические щелевые линии (ЦЩЛ) (рис. 3.61, з, и), одной из модификаций которых можно считать реберную несимметричную щелевую линии (РНЩЛ) (рис. 3.61, к). При малой высоте ребер РНЩЛ подобна НЩЛ с перекрытием обра</w:t>
      </w:r>
      <w:r w:rsidRPr="005C7CDB">
        <w:rPr>
          <w:rFonts w:ascii="Times New Roman" w:eastAsia="Times New Roman" w:hAnsi="Times New Roman" w:cs="Times New Roman"/>
          <w:color w:val="000000"/>
          <w:lang w:val="ru-RU"/>
        </w:rPr>
        <w:softHyphen/>
        <w:t xml:space="preserve">зующих ее экранов (рис. 3.61, е), а при ширине ребра </w:t>
      </w:r>
      <w:r w:rsidRPr="005C7CDB">
        <w:rPr>
          <w:rFonts w:ascii="Times New Roman" w:eastAsia="Times New Roman" w:hAnsi="Times New Roman" w:cs="Times New Roman"/>
          <w:i/>
          <w:color w:val="000000"/>
          <w:lang w:val="en-US"/>
        </w:rPr>
        <w:t>l</w:t>
      </w:r>
      <w:r w:rsidRPr="005C7CDB">
        <w:rPr>
          <w:rFonts w:ascii="Times New Roman" w:eastAsia="Times New Roman" w:hAnsi="Times New Roman" w:cs="Times New Roman"/>
          <w:color w:val="000000"/>
          <w:lang w:val="ru-RU"/>
        </w:rPr>
        <w:t xml:space="preserve">, равной толщине </w:t>
      </w:r>
      <w:r w:rsidRPr="005C7CDB">
        <w:rPr>
          <w:rFonts w:ascii="Times New Roman" w:eastAsia="Times New Roman" w:hAnsi="Times New Roman" w:cs="Times New Roman"/>
          <w:color w:val="000000"/>
          <w:lang w:val="en-US"/>
        </w:rPr>
        <w:t>b</w:t>
      </w:r>
      <w:r w:rsidRPr="005C7CDB">
        <w:rPr>
          <w:rFonts w:ascii="Times New Roman" w:eastAsia="Times New Roman" w:hAnsi="Times New Roman" w:cs="Times New Roman"/>
          <w:color w:val="000000"/>
          <w:lang w:val="ru-RU"/>
        </w:rPr>
        <w:t xml:space="preserve"> ведущего слоя, переходит в прямоугольный волновод (рис. 3.61</w:t>
      </w:r>
      <w:r w:rsidRPr="005C7CDB">
        <w:rPr>
          <w:rFonts w:ascii="Times New Roman" w:eastAsia="Times New Roman" w:hAnsi="Times New Roman" w:cs="Times New Roman"/>
          <w:i/>
          <w:iCs/>
          <w:color w:val="000000"/>
          <w:lang w:val="ru-RU"/>
        </w:rPr>
        <w:t>, ж).</w:t>
      </w:r>
    </w:p>
    <w:p w14:paraId="7C431890"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При узких щелях </w:t>
      </w:r>
      <w:r w:rsidRPr="005C7CDB">
        <w:rPr>
          <w:rFonts w:ascii="Times New Roman" w:eastAsia="Times New Roman" w:hAnsi="Times New Roman" w:cs="Times New Roman"/>
          <w:i/>
          <w:iCs/>
          <w:color w:val="000000"/>
          <w:lang w:val="ru-RU"/>
        </w:rPr>
        <w:t>(</w:t>
      </w:r>
      <w:r w:rsidRPr="005C7CDB">
        <w:rPr>
          <w:rFonts w:ascii="Times New Roman" w:eastAsia="Times New Roman" w:hAnsi="Times New Roman" w:cs="Times New Roman"/>
          <w:i/>
          <w:iCs/>
          <w:color w:val="000000"/>
          <w:lang w:val="en-US"/>
        </w:rPr>
        <w:t>b</w:t>
      </w:r>
      <w:r w:rsidRPr="005C7CDB">
        <w:rPr>
          <w:rFonts w:ascii="Times New Roman" w:eastAsia="Times New Roman" w:hAnsi="Times New Roman" w:cs="Times New Roman"/>
          <w:i/>
          <w:iCs/>
          <w:color w:val="000000"/>
          <w:lang w:val="ru-RU"/>
        </w:rPr>
        <w:t>/</w:t>
      </w:r>
      <w:r w:rsidRPr="005C7CDB">
        <w:rPr>
          <w:rFonts w:ascii="Times New Roman" w:eastAsia="Times New Roman" w:hAnsi="Times New Roman" w:cs="Times New Roman"/>
          <w:i/>
          <w:iCs/>
          <w:color w:val="000000"/>
          <w:lang w:val="en-US"/>
        </w:rPr>
        <w:t>l</w:t>
      </w:r>
      <w:r w:rsidRPr="005C7CDB">
        <w:rPr>
          <w:rFonts w:ascii="Times New Roman" w:eastAsia="Times New Roman" w:hAnsi="Times New Roman" w:cs="Times New Roman"/>
          <w:i/>
          <w:iCs/>
          <w:color w:val="000000"/>
          <w:lang w:val="ru-RU"/>
        </w:rPr>
        <w:t xml:space="preserve"> ≈</w:t>
      </w:r>
      <w:r w:rsidRPr="005C7CDB">
        <w:rPr>
          <w:rFonts w:ascii="Times New Roman" w:eastAsia="Times New Roman" w:hAnsi="Times New Roman" w:cs="Times New Roman"/>
          <w:color w:val="000000"/>
          <w:lang w:val="ru-RU"/>
        </w:rPr>
        <w:t xml:space="preserve"> 1) РНЩЛ более всего подобна ЦЩЛ с двумя щелями (рис. 3.61, и).  Известно, что переход от однощелевой ЦЩЛ (рис. 3.61, з) </w:t>
      </w:r>
      <w:r w:rsidRPr="005C7CDB">
        <w:rPr>
          <w:rFonts w:ascii="Times New Roman" w:eastAsia="Times New Roman" w:hAnsi="Times New Roman" w:cs="Times New Roman"/>
          <w:caps/>
          <w:color w:val="000000"/>
          <w:lang w:val="ru-RU"/>
        </w:rPr>
        <w:t xml:space="preserve">к </w:t>
      </w:r>
      <w:r w:rsidRPr="005C7CDB">
        <w:rPr>
          <w:rFonts w:ascii="Times New Roman" w:eastAsia="Times New Roman" w:hAnsi="Times New Roman" w:cs="Times New Roman"/>
          <w:color w:val="000000"/>
          <w:lang w:val="ru-RU"/>
        </w:rPr>
        <w:t xml:space="preserve">двухщелевой ведет к существенному изменению ее спектра: у основной волны </w:t>
      </w:r>
      <w:r w:rsidRPr="005C7CDB">
        <w:rPr>
          <w:rFonts w:ascii="Times New Roman" w:eastAsia="Times New Roman" w:hAnsi="Times New Roman" w:cs="Times New Roman"/>
          <w:i/>
          <w:color w:val="000000"/>
          <w:lang w:val="en-US"/>
        </w:rPr>
        <w:t>H</w:t>
      </w:r>
      <w:r w:rsidRPr="005C7CDB">
        <w:rPr>
          <w:rFonts w:ascii="Times New Roman" w:eastAsia="Times New Roman" w:hAnsi="Times New Roman" w:cs="Times New Roman"/>
          <w:i/>
          <w:color w:val="000000"/>
          <w:vertAlign w:val="subscript"/>
          <w:lang w:val="ru-RU"/>
        </w:rPr>
        <w:t>00</w:t>
      </w:r>
      <w:r w:rsidRPr="005C7CDB">
        <w:rPr>
          <w:rFonts w:ascii="Times New Roman" w:eastAsia="Times New Roman" w:hAnsi="Times New Roman" w:cs="Times New Roman"/>
          <w:color w:val="000000"/>
          <w:lang w:val="ru-RU"/>
        </w:rPr>
        <w:t xml:space="preserve"> однощелевой ЦЩЛ (рис. 3.61,з) изменяются критическая длина волны λ</w:t>
      </w:r>
      <w:r w:rsidRPr="005C7CDB">
        <w:rPr>
          <w:rFonts w:ascii="Times New Roman" w:eastAsia="Times New Roman" w:hAnsi="Times New Roman" w:cs="Times New Roman"/>
          <w:color w:val="000000"/>
          <w:vertAlign w:val="subscript"/>
          <w:lang w:val="ru-RU"/>
        </w:rPr>
        <w:t>кр</w:t>
      </w:r>
      <w:r w:rsidRPr="005C7CDB">
        <w:rPr>
          <w:rFonts w:ascii="Times New Roman" w:eastAsia="Times New Roman" w:hAnsi="Times New Roman" w:cs="Times New Roman"/>
          <w:color w:val="000000"/>
          <w:lang w:val="ru-RU"/>
        </w:rPr>
        <w:t xml:space="preserve"> и волновое сопротивление </w:t>
      </w:r>
      <w:r w:rsidRPr="005C7CDB">
        <w:rPr>
          <w:rFonts w:ascii="Times New Roman" w:eastAsia="Times New Roman" w:hAnsi="Times New Roman" w:cs="Times New Roman"/>
          <w:color w:val="000000"/>
          <w:lang w:val="en-US"/>
        </w:rPr>
        <w:t>Z</w:t>
      </w:r>
      <w:r w:rsidRPr="005C7CDB">
        <w:rPr>
          <w:rFonts w:ascii="Times New Roman" w:eastAsia="Times New Roman" w:hAnsi="Times New Roman" w:cs="Times New Roman"/>
          <w:color w:val="000000"/>
          <w:lang w:val="ru-RU"/>
        </w:rPr>
        <w:t xml:space="preserve">, а в спектре появляется волна, аналогичная </w:t>
      </w:r>
      <w:r w:rsidRPr="005C7CDB">
        <w:rPr>
          <w:rFonts w:ascii="Times New Roman" w:eastAsia="Times New Roman" w:hAnsi="Times New Roman" w:cs="Times New Roman"/>
          <w:color w:val="000000"/>
          <w:lang w:val="en-US"/>
        </w:rPr>
        <w:t>T</w:t>
      </w:r>
      <w:r w:rsidRPr="005C7CDB">
        <w:rPr>
          <w:rFonts w:ascii="Times New Roman" w:eastAsia="Times New Roman" w:hAnsi="Times New Roman" w:cs="Times New Roman"/>
          <w:color w:val="000000"/>
          <w:lang w:val="ru-RU"/>
        </w:rPr>
        <w:t>-волне двухпроводной линии (рис. 3.62, а) (в плоскости симметрии может быть установлена магнитная стенка, показанная на рис. 3.62</w:t>
      </w:r>
      <w:r w:rsidRPr="005C7CDB">
        <w:rPr>
          <w:rFonts w:ascii="Times New Roman" w:eastAsia="Times New Roman" w:hAnsi="Times New Roman" w:cs="Times New Roman"/>
          <w:i/>
          <w:iCs/>
          <w:color w:val="000000"/>
          <w:lang w:val="ru-RU"/>
        </w:rPr>
        <w:t xml:space="preserve">, а </w:t>
      </w:r>
      <w:r w:rsidRPr="005C7CDB">
        <w:rPr>
          <w:rFonts w:ascii="Times New Roman" w:eastAsia="Times New Roman" w:hAnsi="Times New Roman" w:cs="Times New Roman"/>
          <w:color w:val="000000"/>
          <w:lang w:val="ru-RU"/>
        </w:rPr>
        <w:t xml:space="preserve">вертикальной линией). Возможно существование и несимметричных волн (рис. 3.62, б), когда в плоскости симметрии установлена электрическая стенка (штриховая линия). В РНЩЛ возможно также распространение </w:t>
      </w:r>
      <w:r w:rsidRPr="005C7CDB">
        <w:rPr>
          <w:rFonts w:ascii="Times New Roman" w:eastAsia="Times New Roman" w:hAnsi="Times New Roman" w:cs="Times New Roman"/>
          <w:color w:val="000000"/>
          <w:lang w:val="en-US"/>
        </w:rPr>
        <w:t>T</w:t>
      </w:r>
      <w:r w:rsidRPr="005C7CDB">
        <w:rPr>
          <w:rFonts w:ascii="Times New Roman" w:eastAsia="Times New Roman" w:hAnsi="Times New Roman" w:cs="Times New Roman"/>
          <w:color w:val="000000"/>
          <w:lang w:val="ru-RU"/>
        </w:rPr>
        <w:t>-волны (рис. 3.62, в), когда на металлических полуплоскостях имеются заряды разных знаков.</w:t>
      </w:r>
    </w:p>
    <w:p w14:paraId="35124626"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color w:val="000000"/>
          <w:lang w:val="ru-RU"/>
        </w:rPr>
      </w:pPr>
    </w:p>
    <w:p w14:paraId="1919E0C5" w14:textId="0D9BED5C" w:rsidR="005C7CDB" w:rsidRPr="005C7CDB" w:rsidRDefault="005C7CDB" w:rsidP="005C7CDB">
      <w:pPr>
        <w:shd w:val="clear" w:color="auto" w:fill="FFFFFF"/>
        <w:autoSpaceDN w:val="0"/>
        <w:spacing w:after="0" w:line="240" w:lineRule="auto"/>
        <w:ind w:right="5" w:firstLine="900"/>
        <w:jc w:val="center"/>
        <w:rPr>
          <w:rFonts w:ascii="Times New Roman" w:eastAsia="Times New Roman" w:hAnsi="Times New Roman" w:cs="Times New Roman"/>
          <w:lang w:val="ru-RU"/>
        </w:rPr>
      </w:pPr>
      <w:r w:rsidRPr="0047729A">
        <w:rPr>
          <w:rFonts w:ascii="Times New Roman" w:eastAsia="Times New Roman" w:hAnsi="Times New Roman" w:cs="Times New Roman"/>
          <w:noProof/>
          <w:lang w:val="ru-RU"/>
        </w:rPr>
        <w:lastRenderedPageBreak/>
        <w:drawing>
          <wp:inline distT="0" distB="0" distL="0" distR="0" wp14:anchorId="5E52C807" wp14:editId="32D417A5">
            <wp:extent cx="3924300" cy="2964180"/>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6"/>
                    <pic:cNvPicPr>
                      <a:picLocks noChangeAspect="1" noChangeArrowheads="1"/>
                    </pic:cNvPicPr>
                  </pic:nvPicPr>
                  <pic:blipFill>
                    <a:blip r:embed="rId5954">
                      <a:extLst>
                        <a:ext uri="{28A0092B-C50C-407E-A947-70E740481C1C}">
                          <a14:useLocalDpi xmlns:a14="http://schemas.microsoft.com/office/drawing/2010/main" val="0"/>
                        </a:ext>
                      </a:extLst>
                    </a:blip>
                    <a:srcRect/>
                    <a:stretch>
                      <a:fillRect/>
                    </a:stretch>
                  </pic:blipFill>
                  <pic:spPr bwMode="auto">
                    <a:xfrm>
                      <a:off x="0" y="0"/>
                      <a:ext cx="3924300" cy="2964180"/>
                    </a:xfrm>
                    <a:prstGeom prst="rect">
                      <a:avLst/>
                    </a:prstGeom>
                    <a:noFill/>
                    <a:ln>
                      <a:noFill/>
                    </a:ln>
                  </pic:spPr>
                </pic:pic>
              </a:graphicData>
            </a:graphic>
          </wp:inline>
        </w:drawing>
      </w:r>
    </w:p>
    <w:p w14:paraId="10D0AB8D"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 xml:space="preserve">Рис. 3.61. Линии передачи для ОИС диапазонов КВЧ </w:t>
      </w:r>
    </w:p>
    <w:p w14:paraId="30520CBA"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p>
    <w:p w14:paraId="56BF0081"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Перспективными для построения ОИС этого диапазона представляются ЛП, основу кото</w:t>
      </w:r>
      <w:r w:rsidRPr="005C7CDB">
        <w:rPr>
          <w:rFonts w:ascii="Times New Roman" w:eastAsia="Times New Roman" w:hAnsi="Times New Roman" w:cs="Times New Roman"/>
          <w:color w:val="000000"/>
          <w:lang w:val="ru-RU"/>
        </w:rPr>
        <w:softHyphen/>
        <w:t>рых составляет единый, общий для каждого "этажа" схемы слой диэлек</w:t>
      </w:r>
      <w:r w:rsidRPr="005C7CDB">
        <w:rPr>
          <w:rFonts w:ascii="Times New Roman" w:eastAsia="Times New Roman" w:hAnsi="Times New Roman" w:cs="Times New Roman"/>
          <w:color w:val="000000"/>
          <w:lang w:val="ru-RU"/>
        </w:rPr>
        <w:softHyphen/>
        <w:t>трика, направляющий и поддерживающий рабочую поверхностную волну, а концентрация энергии этой волны на ограниченном участке слоя осуществляется с помощью диэлектрических накладок на основной слой, металлических ребер (лент), часто периодических решеток и т.д.</w:t>
      </w:r>
    </w:p>
    <w:p w14:paraId="788332E5"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 РДЛ представляют собою новый тип ЛП (на рис. 3</w:t>
      </w:r>
      <w:r w:rsidRPr="005C7CDB">
        <w:rPr>
          <w:rFonts w:ascii="Times New Roman" w:eastAsia="Times New Roman" w:hAnsi="Times New Roman" w:cs="Times New Roman"/>
          <w:iCs/>
          <w:color w:val="000000"/>
          <w:lang w:val="ru-RU"/>
        </w:rPr>
        <w:t>.61</w:t>
      </w:r>
      <w:r w:rsidRPr="005C7CDB">
        <w:rPr>
          <w:rFonts w:ascii="Times New Roman" w:eastAsia="Times New Roman" w:hAnsi="Times New Roman" w:cs="Times New Roman"/>
          <w:i/>
          <w:iCs/>
          <w:color w:val="000000"/>
          <w:lang w:val="ru-RU"/>
        </w:rPr>
        <w:t xml:space="preserve">,а </w:t>
      </w:r>
      <w:r w:rsidRPr="005C7CDB">
        <w:rPr>
          <w:rFonts w:ascii="Times New Roman" w:eastAsia="Times New Roman" w:hAnsi="Times New Roman" w:cs="Times New Roman"/>
          <w:color w:val="000000"/>
          <w:lang w:val="ru-RU"/>
        </w:rPr>
        <w:t>представле</w:t>
      </w:r>
      <w:r w:rsidRPr="005C7CDB">
        <w:rPr>
          <w:rFonts w:ascii="Times New Roman" w:eastAsia="Times New Roman" w:hAnsi="Times New Roman" w:cs="Times New Roman"/>
          <w:color w:val="000000"/>
          <w:lang w:val="ru-RU"/>
        </w:rPr>
        <w:softHyphen/>
        <w:t>но ее поперечное сечение), а именно – ЛП КВЧ-диапазона, в которых диэлектрический слой является волноведущим, а тонкие металлические ребра способствуют концентрации энергии ра</w:t>
      </w:r>
      <w:r w:rsidRPr="005C7CDB">
        <w:rPr>
          <w:rFonts w:ascii="Times New Roman" w:eastAsia="Times New Roman" w:hAnsi="Times New Roman" w:cs="Times New Roman"/>
          <w:color w:val="000000"/>
          <w:lang w:val="ru-RU"/>
        </w:rPr>
        <w:softHyphen/>
        <w:t>бочей волны на ограниченном по ширине участке диэлектрического слоя.</w:t>
      </w:r>
    </w:p>
    <w:p w14:paraId="5C4479D2" w14:textId="77777777" w:rsidR="005C7CDB" w:rsidRPr="005C7CDB" w:rsidRDefault="005C7CDB" w:rsidP="005C7CDB">
      <w:pPr>
        <w:shd w:val="clear" w:color="auto" w:fill="FFFFFF"/>
        <w:autoSpaceDN w:val="0"/>
        <w:spacing w:after="0" w:line="240" w:lineRule="auto"/>
        <w:ind w:firstLine="90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Реберная несимметричная щелевая линия. </w:t>
      </w:r>
      <w:r w:rsidRPr="005C7CDB">
        <w:rPr>
          <w:rFonts w:ascii="Times New Roman" w:eastAsia="Times New Roman" w:hAnsi="Times New Roman" w:cs="Times New Roman"/>
          <w:color w:val="000000"/>
          <w:lang w:val="ru-RU"/>
        </w:rPr>
        <w:t>Основной интерес при использовании РНЩЛ в ОИС КВЧ представляет режим Т-волны; при этом обеспечиваются минимальные габаритные размеры РНЩЛ и, естественно, БЭ, выполненных на ее основе. Знание ха</w:t>
      </w:r>
      <w:r w:rsidRPr="005C7CDB">
        <w:rPr>
          <w:rFonts w:ascii="Times New Roman" w:eastAsia="Times New Roman" w:hAnsi="Times New Roman" w:cs="Times New Roman"/>
          <w:color w:val="000000"/>
          <w:lang w:val="ru-RU"/>
        </w:rPr>
        <w:softHyphen/>
        <w:t xml:space="preserve">рактеристик высших типов волн позволяет определить пределы одноволнового режима и возможности использования БЭ на РНЩЛ в других областях техники СВЧ. В диапазоне КВЧ выигрыш в габаритах (по примеру ЦЩЛ) достигается за счет использования волны </w:t>
      </w:r>
      <w:r w:rsidRPr="005C7CDB">
        <w:rPr>
          <w:rFonts w:ascii="Times New Roman" w:eastAsia="Times New Roman" w:hAnsi="Times New Roman" w:cs="Times New Roman"/>
          <w:i/>
          <w:iCs/>
          <w:caps/>
          <w:color w:val="000000"/>
          <w:lang w:val="en-US"/>
        </w:rPr>
        <w:t>H</w:t>
      </w:r>
      <w:r w:rsidRPr="005C7CDB">
        <w:rPr>
          <w:rFonts w:ascii="Times New Roman" w:eastAsia="Times New Roman" w:hAnsi="Times New Roman" w:cs="Times New Roman"/>
          <w:i/>
          <w:iCs/>
          <w:caps/>
          <w:color w:val="000000"/>
          <w:vertAlign w:val="subscript"/>
          <w:lang w:val="ru-RU"/>
        </w:rPr>
        <w:t>00</w:t>
      </w:r>
      <w:r w:rsidRPr="005C7CDB">
        <w:rPr>
          <w:rFonts w:ascii="Times New Roman" w:eastAsia="Times New Roman" w:hAnsi="Times New Roman" w:cs="Times New Roman"/>
          <w:i/>
          <w:iCs/>
          <w:caps/>
          <w:color w:val="000000"/>
          <w:lang w:val="ru-RU"/>
        </w:rPr>
        <w:t xml:space="preserve">, </w:t>
      </w:r>
      <w:r w:rsidRPr="005C7CDB">
        <w:rPr>
          <w:rFonts w:ascii="Times New Roman" w:eastAsia="Times New Roman" w:hAnsi="Times New Roman" w:cs="Times New Roman"/>
          <w:color w:val="000000"/>
          <w:lang w:val="ru-RU"/>
        </w:rPr>
        <w:t>поле которой в ос</w:t>
      </w:r>
      <w:r w:rsidRPr="005C7CDB">
        <w:rPr>
          <w:rFonts w:ascii="Times New Roman" w:eastAsia="Times New Roman" w:hAnsi="Times New Roman" w:cs="Times New Roman"/>
          <w:color w:val="000000"/>
          <w:lang w:val="ru-RU"/>
        </w:rPr>
        <w:softHyphen/>
        <w:t>новном сосредоточено в областях обеих щелей. Явным преимуществом РНЩЛ в конструктивном плане (по сравнению с ЦЩЛ (рис. 3.61,и)) является двусторонность ее геометрии, позволяющая, например, осуществлять на ее основе делители мощности в разные этажи ОИС. РНЩЛ также удобна для создания усилительных, генераторных и смесительных секций с сосредоточенными или распределенными АЭ.</w:t>
      </w:r>
    </w:p>
    <w:p w14:paraId="4A02463B" w14:textId="7E0A2AB5" w:rsidR="005C7CDB" w:rsidRPr="005C7CDB" w:rsidRDefault="005C7CDB" w:rsidP="005C7CDB">
      <w:pPr>
        <w:shd w:val="clear" w:color="auto" w:fill="FFFFFF"/>
        <w:autoSpaceDN w:val="0"/>
        <w:spacing w:after="0" w:line="240" w:lineRule="auto"/>
        <w:ind w:right="5" w:firstLine="1800"/>
        <w:jc w:val="both"/>
        <w:rPr>
          <w:rFonts w:ascii="Times New Roman" w:eastAsia="Times New Roman" w:hAnsi="Times New Roman" w:cs="Times New Roman"/>
          <w:color w:val="000000"/>
          <w:lang w:val="ru-RU"/>
        </w:rPr>
      </w:pPr>
      <w:r w:rsidRPr="0047729A">
        <w:rPr>
          <w:rFonts w:ascii="Times New Roman" w:eastAsia="Times New Roman" w:hAnsi="Times New Roman" w:cs="Times New Roman"/>
          <w:noProof/>
          <w:color w:val="000000"/>
          <w:lang w:val="ru-RU"/>
        </w:rPr>
        <w:lastRenderedPageBreak/>
        <w:drawing>
          <wp:inline distT="0" distB="0" distL="0" distR="0" wp14:anchorId="28D0A47D" wp14:editId="578AAC8B">
            <wp:extent cx="4061460" cy="305562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7"/>
                    <pic:cNvPicPr>
                      <a:picLocks noChangeAspect="1" noChangeArrowheads="1"/>
                    </pic:cNvPicPr>
                  </pic:nvPicPr>
                  <pic:blipFill>
                    <a:blip r:embed="rId5955">
                      <a:extLst>
                        <a:ext uri="{28A0092B-C50C-407E-A947-70E740481C1C}">
                          <a14:useLocalDpi xmlns:a14="http://schemas.microsoft.com/office/drawing/2010/main" val="0"/>
                        </a:ext>
                      </a:extLst>
                    </a:blip>
                    <a:srcRect/>
                    <a:stretch>
                      <a:fillRect/>
                    </a:stretch>
                  </pic:blipFill>
                  <pic:spPr bwMode="auto">
                    <a:xfrm>
                      <a:off x="0" y="0"/>
                      <a:ext cx="4061460" cy="3055620"/>
                    </a:xfrm>
                    <a:prstGeom prst="rect">
                      <a:avLst/>
                    </a:prstGeom>
                    <a:noFill/>
                    <a:ln>
                      <a:noFill/>
                    </a:ln>
                  </pic:spPr>
                </pic:pic>
              </a:graphicData>
            </a:graphic>
          </wp:inline>
        </w:drawing>
      </w:r>
    </w:p>
    <w:p w14:paraId="544D1036"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Рис. 3.62. Сравнение распределений полей в ЦЩЛ (а, б) и реберной НЩЛ (в, г); распределение полей в них (соответственно д, е), эквивалентная схема для метода поперечного резонанса (ж), модель РНЩЛ с «магнитными» стенками (з)</w:t>
      </w:r>
    </w:p>
    <w:p w14:paraId="2B73CC19" w14:textId="77777777" w:rsidR="005C7CDB" w:rsidRPr="005C7CDB" w:rsidRDefault="005C7CDB" w:rsidP="005C7CDB">
      <w:pPr>
        <w:shd w:val="clear" w:color="auto" w:fill="FFFFFF"/>
        <w:autoSpaceDN w:val="0"/>
        <w:spacing w:after="0" w:line="240" w:lineRule="auto"/>
        <w:ind w:right="5" w:firstLine="900"/>
        <w:jc w:val="both"/>
        <w:rPr>
          <w:rFonts w:ascii="Times New Roman" w:eastAsia="Times New Roman" w:hAnsi="Times New Roman" w:cs="Times New Roman"/>
          <w:lang w:val="ru-RU"/>
        </w:rPr>
      </w:pPr>
    </w:p>
    <w:p w14:paraId="1469A4D1" w14:textId="77777777" w:rsidR="005C7CDB" w:rsidRPr="005C7CDB" w:rsidRDefault="005C7CDB" w:rsidP="005C7CDB">
      <w:pPr>
        <w:shd w:val="clear" w:color="auto" w:fill="FFFFFF"/>
        <w:autoSpaceDN w:val="0"/>
        <w:spacing w:after="0" w:line="240" w:lineRule="auto"/>
        <w:ind w:right="14" w:firstLine="90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b/>
          <w:bCs/>
          <w:color w:val="000000"/>
          <w:lang w:val="ru-RU"/>
        </w:rPr>
        <w:t xml:space="preserve">Распределение поля и плотности потока мощности по поперечному сечению РНЩЛ. </w:t>
      </w:r>
      <w:r w:rsidRPr="005C7CDB">
        <w:rPr>
          <w:rFonts w:ascii="Times New Roman" w:eastAsia="Times New Roman" w:hAnsi="Times New Roman" w:cs="Times New Roman"/>
          <w:color w:val="000000"/>
          <w:lang w:val="ru-RU"/>
        </w:rPr>
        <w:t xml:space="preserve">Распределение полей в ЛП имеет большое значение для практики проектирования и особенно для ОИС, которые строятся, как известно, на сочетании разных типов ЛП. Поэтому очень важно согласовать между собою структуры полей соседних БЭ. </w:t>
      </w:r>
    </w:p>
    <w:p w14:paraId="33E48F36" w14:textId="77ADA79A"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r w:rsidRPr="0047729A">
        <w:rPr>
          <w:rFonts w:ascii="Times New Roman" w:eastAsia="Times New Roman" w:hAnsi="Times New Roman" w:cs="Times New Roman"/>
          <w:noProof/>
          <w:lang w:val="ru-RU"/>
        </w:rPr>
        <w:drawing>
          <wp:inline distT="0" distB="0" distL="0" distR="0" wp14:anchorId="6743111F" wp14:editId="4BCC4CDD">
            <wp:extent cx="4716780" cy="2773680"/>
            <wp:effectExtent l="0" t="0" r="7620" b="7620"/>
            <wp:docPr id="84" name="Рисунок 84" descr="Рисуно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8" descr="Рисунок5"/>
                    <pic:cNvPicPr>
                      <a:picLocks noChangeAspect="1" noChangeArrowheads="1"/>
                    </pic:cNvPicPr>
                  </pic:nvPicPr>
                  <pic:blipFill>
                    <a:blip r:embed="rId5956" cstate="print">
                      <a:extLst>
                        <a:ext uri="{28A0092B-C50C-407E-A947-70E740481C1C}">
                          <a14:useLocalDpi xmlns:a14="http://schemas.microsoft.com/office/drawing/2010/main" val="0"/>
                        </a:ext>
                      </a:extLst>
                    </a:blip>
                    <a:srcRect/>
                    <a:stretch>
                      <a:fillRect/>
                    </a:stretch>
                  </pic:blipFill>
                  <pic:spPr bwMode="auto">
                    <a:xfrm>
                      <a:off x="0" y="0"/>
                      <a:ext cx="4716780" cy="2773680"/>
                    </a:xfrm>
                    <a:prstGeom prst="rect">
                      <a:avLst/>
                    </a:prstGeom>
                    <a:noFill/>
                    <a:ln>
                      <a:noFill/>
                    </a:ln>
                  </pic:spPr>
                </pic:pic>
              </a:graphicData>
            </a:graphic>
          </wp:inline>
        </w:drawing>
      </w:r>
    </w:p>
    <w:p w14:paraId="6256E7AD"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а</w:t>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r>
      <w:r w:rsidRPr="005C7CDB">
        <w:rPr>
          <w:rFonts w:ascii="Times New Roman" w:eastAsia="Times New Roman" w:hAnsi="Times New Roman" w:cs="Times New Roman"/>
          <w:lang w:val="ru-RU"/>
        </w:rPr>
        <w:tab/>
        <w:t>б</w:t>
      </w:r>
    </w:p>
    <w:p w14:paraId="3B02C89E" w14:textId="77777777" w:rsidR="005C7CDB" w:rsidRPr="005C7CDB" w:rsidRDefault="005C7CDB" w:rsidP="005C7CDB">
      <w:pPr>
        <w:autoSpaceDN w:val="0"/>
        <w:spacing w:after="0" w:line="240" w:lineRule="auto"/>
        <w:ind w:firstLine="900"/>
        <w:jc w:val="both"/>
        <w:rPr>
          <w:rFonts w:ascii="Times New Roman" w:eastAsia="Times New Roman" w:hAnsi="Times New Roman" w:cs="Times New Roman"/>
          <w:lang w:val="ru-RU"/>
        </w:rPr>
      </w:pPr>
    </w:p>
    <w:p w14:paraId="74D71708" w14:textId="77777777" w:rsidR="005C7CDB" w:rsidRPr="005C7CDB" w:rsidRDefault="005C7CDB" w:rsidP="005C7CDB">
      <w:pPr>
        <w:shd w:val="clear" w:color="auto" w:fill="FFFFFF"/>
        <w:autoSpaceDN w:val="0"/>
        <w:spacing w:after="0" w:line="240" w:lineRule="auto"/>
        <w:ind w:right="11" w:firstLine="90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 xml:space="preserve">Рис. 3.63. Картины полей и распределение потока мощности по поперечному сечению РНЩЛ для основной волны </w:t>
      </w:r>
      <w:r w:rsidRPr="005C7CDB">
        <w:rPr>
          <w:rFonts w:ascii="Times New Roman" w:eastAsia="Times New Roman" w:hAnsi="Times New Roman" w:cs="Times New Roman"/>
          <w:i/>
          <w:iCs/>
          <w:color w:val="000000"/>
          <w:lang w:val="ru-RU"/>
        </w:rPr>
        <w:t xml:space="preserve">(а) </w:t>
      </w:r>
      <w:r w:rsidRPr="005C7CDB">
        <w:rPr>
          <w:rFonts w:ascii="Times New Roman" w:eastAsia="Times New Roman" w:hAnsi="Times New Roman" w:cs="Times New Roman"/>
          <w:color w:val="000000"/>
          <w:lang w:val="ru-RU"/>
        </w:rPr>
        <w:t>и первой высшей волны (б)</w:t>
      </w:r>
    </w:p>
    <w:p w14:paraId="7A9B929A" w14:textId="77777777" w:rsidR="005C7CDB" w:rsidRPr="005C7CDB" w:rsidRDefault="005C7CDB" w:rsidP="005C7CDB">
      <w:pPr>
        <w:shd w:val="clear" w:color="auto" w:fill="FFFFFF"/>
        <w:autoSpaceDN w:val="0"/>
        <w:spacing w:after="0" w:line="240" w:lineRule="auto"/>
        <w:ind w:right="11" w:firstLine="900"/>
        <w:jc w:val="both"/>
        <w:rPr>
          <w:rFonts w:ascii="Times New Roman" w:eastAsia="Times New Roman" w:hAnsi="Times New Roman" w:cs="Times New Roman"/>
          <w:color w:val="000000"/>
          <w:lang w:val="ru-RU"/>
        </w:rPr>
      </w:pPr>
    </w:p>
    <w:p w14:paraId="3D541229" w14:textId="77777777" w:rsidR="005C7CDB" w:rsidRPr="005C7CDB" w:rsidRDefault="005C7CDB" w:rsidP="005C7CDB">
      <w:pPr>
        <w:shd w:val="clear" w:color="auto" w:fill="FFFFFF"/>
        <w:autoSpaceDN w:val="0"/>
        <w:spacing w:after="0" w:line="240" w:lineRule="auto"/>
        <w:ind w:right="29" w:firstLine="900"/>
        <w:jc w:val="both"/>
        <w:rPr>
          <w:rFonts w:ascii="Times New Roman" w:eastAsia="Times New Roman" w:hAnsi="Times New Roman" w:cs="Times New Roman"/>
          <w:color w:val="000000"/>
          <w:lang w:val="ru-RU"/>
        </w:rPr>
      </w:pPr>
      <w:r w:rsidRPr="005C7CDB">
        <w:rPr>
          <w:rFonts w:ascii="Times New Roman" w:eastAsia="Times New Roman" w:hAnsi="Times New Roman" w:cs="Times New Roman"/>
          <w:color w:val="000000"/>
          <w:lang w:val="ru-RU"/>
        </w:rPr>
        <w:t>Результаты численных расчетов полей в поперечном сечении РНЩЛ показаны на рис. 3.63. В верхней части представлено распределение электрического поля для основной (рис. 3.63,а) и пер</w:t>
      </w:r>
      <w:r w:rsidRPr="005C7CDB">
        <w:rPr>
          <w:rFonts w:ascii="Times New Roman" w:eastAsia="Times New Roman" w:hAnsi="Times New Roman" w:cs="Times New Roman"/>
          <w:color w:val="000000"/>
          <w:lang w:val="ru-RU"/>
        </w:rPr>
        <w:softHyphen/>
        <w:t>вой высшей (рис. 3.63,б) волн РНЩЛ (ср. с рис. 3.62); в нижней – распределение плотности потока мощности. Разрыв в картинках в нижней части (рис. 3.63) является искусственным (это показано стрелками). Аналогично может быть построено распределение полей и для других высших типов.</w:t>
      </w:r>
    </w:p>
    <w:p w14:paraId="5D497E3E" w14:textId="77777777" w:rsidR="005C7CDB" w:rsidRPr="005C7CDB" w:rsidRDefault="005C7CDB" w:rsidP="005C7CDB">
      <w:pPr>
        <w:shd w:val="clear" w:color="auto" w:fill="FFFFFF"/>
        <w:autoSpaceDN w:val="0"/>
        <w:spacing w:after="0" w:line="240" w:lineRule="auto"/>
        <w:ind w:right="29" w:firstLine="900"/>
        <w:jc w:val="both"/>
        <w:rPr>
          <w:rFonts w:ascii="Times New Roman" w:eastAsia="Times New Roman" w:hAnsi="Times New Roman" w:cs="Times New Roman"/>
          <w:lang w:val="ru-RU"/>
        </w:rPr>
      </w:pPr>
      <w:r w:rsidRPr="005C7CDB">
        <w:rPr>
          <w:rFonts w:ascii="Times New Roman" w:eastAsia="Times New Roman" w:hAnsi="Times New Roman" w:cs="Times New Roman"/>
          <w:color w:val="000000"/>
          <w:lang w:val="ru-RU"/>
        </w:rPr>
        <w:t xml:space="preserve">Приведенный здесь краткий анализ волн РНЩЛ показывает, что она обладает рядом интересных физических свойств, которые могут найти непосредственное практическое применение </w:t>
      </w:r>
      <w:r w:rsidRPr="005C7CDB">
        <w:rPr>
          <w:rFonts w:ascii="Times New Roman" w:eastAsia="Times New Roman" w:hAnsi="Times New Roman" w:cs="Times New Roman"/>
          <w:color w:val="000000"/>
          <w:lang w:val="ru-RU"/>
        </w:rPr>
        <w:lastRenderedPageBreak/>
        <w:t>в ОИС СВЧ и особенно КВЧ. Разумеется, что создание полной электродинамической теории РНЩЛ требует дополнительных исследований, но уже полученные результаты позволяют составить достаточно полное представление о свойствах этой линии.</w:t>
      </w:r>
    </w:p>
    <w:p w14:paraId="677CF812"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4045CBCA"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4D2AE32A" w14:textId="77777777" w:rsidR="005C7CDB" w:rsidRPr="00D10835" w:rsidRDefault="005C7CDB" w:rsidP="00D10835">
      <w:pPr>
        <w:pStyle w:val="1"/>
        <w:rPr>
          <w:sz w:val="26"/>
          <w:szCs w:val="26"/>
        </w:rPr>
      </w:pPr>
      <w:bookmarkStart w:id="236" w:name="_Toc89607525"/>
      <w:r w:rsidRPr="00D10835">
        <w:rPr>
          <w:sz w:val="26"/>
          <w:szCs w:val="26"/>
        </w:rPr>
        <w:t>ТЕМА 1.8. РЕЗОНАТОРЫ ЭЛЕКТРОМАГНИТНЫХ КОЛЕБАНИЙ</w:t>
      </w:r>
      <w:bookmarkEnd w:id="236"/>
    </w:p>
    <w:p w14:paraId="68B19B21" w14:textId="77777777" w:rsidR="005C7CDB" w:rsidRPr="00D10835" w:rsidRDefault="005C7CDB" w:rsidP="00D10835">
      <w:pPr>
        <w:pStyle w:val="1"/>
        <w:rPr>
          <w:sz w:val="26"/>
          <w:szCs w:val="26"/>
        </w:rPr>
      </w:pPr>
      <w:bookmarkStart w:id="237" w:name="_Toc89607526"/>
      <w:bookmarkStart w:id="238" w:name="г11_1"/>
      <w:bookmarkStart w:id="239" w:name="_Toc45690958"/>
      <w:r w:rsidRPr="00D10835">
        <w:rPr>
          <w:sz w:val="26"/>
          <w:szCs w:val="26"/>
        </w:rPr>
        <w:t>11. Объемные резонаторы</w:t>
      </w:r>
      <w:bookmarkEnd w:id="237"/>
    </w:p>
    <w:p w14:paraId="00991D15" w14:textId="77777777" w:rsidR="005C7CDB" w:rsidRPr="00D10835" w:rsidRDefault="005C7CDB" w:rsidP="00D10835">
      <w:pPr>
        <w:pStyle w:val="1"/>
        <w:rPr>
          <w:sz w:val="26"/>
          <w:szCs w:val="26"/>
        </w:rPr>
      </w:pPr>
      <w:bookmarkStart w:id="240" w:name="_Toc89607527"/>
      <w:r w:rsidRPr="00D10835">
        <w:rPr>
          <w:sz w:val="26"/>
          <w:szCs w:val="26"/>
        </w:rPr>
        <w:t>11.1.</w:t>
      </w:r>
      <w:bookmarkEnd w:id="238"/>
      <w:r w:rsidRPr="00D10835">
        <w:rPr>
          <w:sz w:val="26"/>
          <w:szCs w:val="26"/>
        </w:rPr>
        <w:t xml:space="preserve"> Типы объемных резонаторов</w:t>
      </w:r>
      <w:bookmarkEnd w:id="239"/>
      <w:bookmarkEnd w:id="240"/>
    </w:p>
    <w:p w14:paraId="0CFD5046" w14:textId="77777777" w:rsidR="005C7CDB" w:rsidRPr="0047729A" w:rsidRDefault="005C7CDB" w:rsidP="005C7CDB">
      <w:pPr>
        <w:jc w:val="both"/>
        <w:rPr>
          <w:lang w:val="ru-RU"/>
        </w:rPr>
      </w:pPr>
    </w:p>
    <w:p w14:paraId="6CFD5642" w14:textId="77777777" w:rsidR="005C7CDB" w:rsidRPr="0047729A" w:rsidRDefault="005C7CDB" w:rsidP="005C7CDB">
      <w:pPr>
        <w:pStyle w:val="afb"/>
        <w:rPr>
          <w:sz w:val="22"/>
          <w:szCs w:val="22"/>
        </w:rPr>
      </w:pPr>
      <w:r w:rsidRPr="0047729A">
        <w:rPr>
          <w:sz w:val="22"/>
          <w:szCs w:val="22"/>
        </w:rPr>
        <w:tab/>
        <w:t xml:space="preserve">Объемным резонатором (ОР) называется объем </w:t>
      </w:r>
      <w:r w:rsidRPr="0047729A">
        <w:rPr>
          <w:i/>
          <w:sz w:val="22"/>
          <w:szCs w:val="22"/>
        </w:rPr>
        <w:t>V</w:t>
      </w:r>
      <w:r w:rsidRPr="0047729A">
        <w:rPr>
          <w:sz w:val="22"/>
          <w:szCs w:val="22"/>
        </w:rPr>
        <w:t xml:space="preserve">, заключенный между отражающими, обычно металлическими стенками </w:t>
      </w:r>
      <w:r w:rsidRPr="0047729A">
        <w:rPr>
          <w:i/>
          <w:sz w:val="22"/>
          <w:szCs w:val="22"/>
        </w:rPr>
        <w:t>S</w:t>
      </w:r>
      <w:r w:rsidRPr="0047729A">
        <w:rPr>
          <w:sz w:val="22"/>
          <w:szCs w:val="22"/>
        </w:rPr>
        <w:t>.</w:t>
      </w:r>
    </w:p>
    <w:p w14:paraId="4DE31C99" w14:textId="77777777" w:rsidR="005C7CDB" w:rsidRPr="0047729A" w:rsidRDefault="005C7CDB" w:rsidP="005C7CDB">
      <w:pPr>
        <w:jc w:val="both"/>
        <w:rPr>
          <w:lang w:val="ru-RU"/>
        </w:rPr>
      </w:pPr>
      <w:r w:rsidRPr="0047729A">
        <w:rPr>
          <w:lang w:val="ru-RU"/>
        </w:rPr>
        <w:tab/>
        <w:t>ОР по типу можно разделить на; а) открытые и закрытые б) отражательные и бегущей волны.</w:t>
      </w:r>
    </w:p>
    <w:p w14:paraId="1CCCEA22" w14:textId="77777777" w:rsidR="005C7CDB" w:rsidRPr="0047729A" w:rsidRDefault="005C7CDB" w:rsidP="005C7CDB">
      <w:pPr>
        <w:jc w:val="both"/>
        <w:rPr>
          <w:lang w:val="ru-RU"/>
        </w:rPr>
      </w:pPr>
      <w:r w:rsidRPr="0047729A">
        <w:rPr>
          <w:lang w:val="ru-RU"/>
        </w:rPr>
        <w:tab/>
        <w:t>Закрытым называется ОР, стенки которого образуют замкнутую поверхность. Открытым называется ОР с незамкнутыми стенками, образующими систему отражающих зеркал.</w:t>
      </w:r>
    </w:p>
    <w:p w14:paraId="7C3ED7F0" w14:textId="77777777" w:rsidR="005C7CDB" w:rsidRPr="0047729A" w:rsidRDefault="005C7CDB" w:rsidP="005C7CDB">
      <w:pPr>
        <w:jc w:val="both"/>
        <w:rPr>
          <w:lang w:val="ru-RU"/>
        </w:rPr>
      </w:pPr>
      <w:r w:rsidRPr="0047729A">
        <w:rPr>
          <w:lang w:val="ru-RU"/>
        </w:rPr>
        <w:tab/>
        <w:t xml:space="preserve">В отражательных ОР накопление электромагнитной энергии происходит за счет установления стоячего поля как следствия переотражений от стенок резонатора. ОР бегущей волны представляет собой замкнутый на себя волновод, причем длина этой замкнутой системы на резонансной частоте </w:t>
      </w:r>
      <w:r w:rsidRPr="0047729A">
        <w:rPr>
          <w:rFonts w:ascii="Times New Roman" w:eastAsia="Times New Roman" w:hAnsi="Times New Roman" w:cs="Times New Roman"/>
          <w:vertAlign w:val="subscript"/>
          <w:lang w:val="ru-RU"/>
        </w:rPr>
        <w:object w:dxaOrig="1215" w:dyaOrig="420" w14:anchorId="243A6C49">
          <v:shape id="_x0000_i4037" type="#_x0000_t75" style="width:60.75pt;height:21.75pt" o:ole="" fillcolor="window">
            <v:imagedata r:id="rId5957" o:title=""/>
          </v:shape>
          <o:OLEObject Type="Embed" ProgID="Equation.3" ShapeID="_x0000_i4037" DrawAspect="Content" ObjectID="_1702309073" r:id="rId5958"/>
        </w:object>
      </w:r>
      <w:r w:rsidRPr="0047729A">
        <w:rPr>
          <w:lang w:val="ru-RU"/>
        </w:rPr>
        <w:t xml:space="preserve">. Здесь N - целое число; </w:t>
      </w:r>
      <w:r w:rsidRPr="0047729A">
        <w:rPr>
          <w:rFonts w:ascii="Times New Roman" w:eastAsia="Times New Roman" w:hAnsi="Times New Roman" w:cs="Times New Roman"/>
          <w:vertAlign w:val="subscript"/>
          <w:lang w:val="ru-RU"/>
        </w:rPr>
        <w:object w:dxaOrig="420" w:dyaOrig="375" w14:anchorId="7058F160">
          <v:shape id="_x0000_i4038" type="#_x0000_t75" style="width:21.75pt;height:18.75pt" o:ole="" fillcolor="window">
            <v:imagedata r:id="rId5959" o:title=""/>
          </v:shape>
          <o:OLEObject Type="Embed" ProgID="Equation.3" ShapeID="_x0000_i4038" DrawAspect="Content" ObjectID="_1702309074" r:id="rId5960"/>
        </w:object>
      </w:r>
      <w:r w:rsidRPr="0047729A">
        <w:rPr>
          <w:lang w:val="ru-RU"/>
        </w:rPr>
        <w:t xml:space="preserve"> - длина волны в волноводе на резонансной частоте для некоторого распространяющегося типа волн.</w:t>
      </w:r>
    </w:p>
    <w:p w14:paraId="11EF1E3B" w14:textId="031B2F0D"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64384" behindDoc="0" locked="0" layoutInCell="1" allowOverlap="0" wp14:anchorId="435D9209" wp14:editId="22571DB3">
                <wp:simplePos x="0" y="0"/>
                <wp:positionH relativeFrom="column">
                  <wp:posOffset>152400</wp:posOffset>
                </wp:positionH>
                <wp:positionV relativeFrom="page">
                  <wp:posOffset>0</wp:posOffset>
                </wp:positionV>
                <wp:extent cx="5829300" cy="1540510"/>
                <wp:effectExtent l="0" t="0" r="0" b="2540"/>
                <wp:wrapTopAndBottom/>
                <wp:docPr id="196" name="Надпись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54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98978" w14:textId="0A383AE9" w:rsidR="003F59F9" w:rsidRDefault="003F59F9" w:rsidP="005C7CDB">
                            <w:pPr>
                              <w:jc w:val="center"/>
                              <w:rPr>
                                <w:sz w:val="4"/>
                                <w:szCs w:val="4"/>
                              </w:rPr>
                            </w:pPr>
                            <w:r>
                              <w:rPr>
                                <w:noProof/>
                                <w:sz w:val="20"/>
                                <w:szCs w:val="20"/>
                              </w:rPr>
                              <w:drawing>
                                <wp:inline distT="0" distB="0" distL="0" distR="0" wp14:anchorId="0A4E3D12" wp14:editId="63ECB067">
                                  <wp:extent cx="4373880" cy="1135380"/>
                                  <wp:effectExtent l="0" t="0" r="7620" b="7620"/>
                                  <wp:docPr id="195" name="Рисунок 195" descr="ris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79" descr="ris11_1"/>
                                          <pic:cNvPicPr>
                                            <a:picLocks noChangeAspect="1" noChangeArrowheads="1"/>
                                          </pic:cNvPicPr>
                                        </pic:nvPicPr>
                                        <pic:blipFill>
                                          <a:blip r:embed="rId5961">
                                            <a:extLst>
                                              <a:ext uri="{28A0092B-C50C-407E-A947-70E740481C1C}">
                                                <a14:useLocalDpi xmlns:a14="http://schemas.microsoft.com/office/drawing/2010/main" val="0"/>
                                              </a:ext>
                                            </a:extLst>
                                          </a:blip>
                                          <a:srcRect/>
                                          <a:stretch>
                                            <a:fillRect/>
                                          </a:stretch>
                                        </pic:blipFill>
                                        <pic:spPr bwMode="auto">
                                          <a:xfrm>
                                            <a:off x="0" y="0"/>
                                            <a:ext cx="4373880" cy="1135380"/>
                                          </a:xfrm>
                                          <a:prstGeom prst="rect">
                                            <a:avLst/>
                                          </a:prstGeom>
                                          <a:noFill/>
                                          <a:ln>
                                            <a:noFill/>
                                          </a:ln>
                                        </pic:spPr>
                                      </pic:pic>
                                    </a:graphicData>
                                  </a:graphic>
                                </wp:inline>
                              </w:drawing>
                            </w:r>
                          </w:p>
                          <w:p w14:paraId="156BA7B3" w14:textId="77777777" w:rsidR="003F59F9" w:rsidRDefault="003F59F9" w:rsidP="005C7CDB">
                            <w:pPr>
                              <w:ind w:left="2880" w:firstLine="720"/>
                              <w:rPr>
                                <w:sz w:val="8"/>
                                <w:szCs w:val="8"/>
                                <w:lang w:val="en-US"/>
                              </w:rPr>
                            </w:pPr>
                          </w:p>
                          <w:p w14:paraId="5E0D2F1B" w14:textId="77777777" w:rsidR="003F59F9" w:rsidRDefault="003F59F9" w:rsidP="005C7CDB">
                            <w:pPr>
                              <w:jc w:val="center"/>
                              <w:rPr>
                                <w:sz w:val="28"/>
                                <w:szCs w:val="28"/>
                              </w:rPr>
                            </w:pPr>
                            <w:bookmarkStart w:id="241" w:name="р11_1"/>
                            <w:r>
                              <w:rPr>
                                <w:sz w:val="28"/>
                                <w:szCs w:val="28"/>
                              </w:rPr>
                              <w:t xml:space="preserve">Рис. </w:t>
                            </w:r>
                            <w:r>
                              <w:rPr>
                                <w:sz w:val="28"/>
                                <w:szCs w:val="28"/>
                                <w:lang w:val="en-US"/>
                              </w:rPr>
                              <w:t>11</w:t>
                            </w:r>
                            <w:r>
                              <w:rPr>
                                <w:sz w:val="28"/>
                                <w:szCs w:val="28"/>
                              </w:rPr>
                              <w:t>.</w:t>
                            </w:r>
                            <w:r>
                              <w:rPr>
                                <w:sz w:val="28"/>
                                <w:szCs w:val="28"/>
                                <w:lang w:val="en-US"/>
                              </w:rPr>
                              <w:t>1</w:t>
                            </w:r>
                            <w:r>
                              <w:rPr>
                                <w:sz w:val="28"/>
                                <w:szCs w:val="28"/>
                              </w:rPr>
                              <w:t>.</w:t>
                            </w:r>
                            <w:bookmarkEnd w:id="24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D9209" id="Надпись 196" o:spid="_x0000_s1027" type="#_x0000_t202" style="position:absolute;left:0;text-align:left;margin-left:12pt;margin-top:0;width:459pt;height:12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" o:allowoverlap="f" filled="f" stroked="f">
                <v:textbox>
                  <w:txbxContent>
                    <w:p w14:paraId="76898978" w14:textId="0A383AE9" w:rsidR="003F59F9" w:rsidRDefault="003F59F9" w:rsidP="005C7CDB">
                      <w:pPr>
                        <w:jc w:val="center"/>
                        <w:rPr>
                          <w:sz w:val="4"/>
                          <w:szCs w:val="4"/>
                        </w:rPr>
                      </w:pPr>
                      <w:r>
                        <w:rPr>
                          <w:noProof/>
                          <w:sz w:val="20"/>
                          <w:szCs w:val="20"/>
                        </w:rPr>
                        <w:drawing>
                          <wp:inline distT="0" distB="0" distL="0" distR="0" wp14:anchorId="0A4E3D12" wp14:editId="63ECB067">
                            <wp:extent cx="4373880" cy="1135380"/>
                            <wp:effectExtent l="0" t="0" r="7620" b="7620"/>
                            <wp:docPr id="195" name="Рисунок 195" descr="ris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79" descr="ris11_1"/>
                                    <pic:cNvPicPr>
                                      <a:picLocks noChangeAspect="1" noChangeArrowheads="1"/>
                                    </pic:cNvPicPr>
                                  </pic:nvPicPr>
                                  <pic:blipFill>
                                    <a:blip r:embed="rId5961">
                                      <a:extLst>
                                        <a:ext uri="{28A0092B-C50C-407E-A947-70E740481C1C}">
                                          <a14:useLocalDpi xmlns:a14="http://schemas.microsoft.com/office/drawing/2010/main" val="0"/>
                                        </a:ext>
                                      </a:extLst>
                                    </a:blip>
                                    <a:srcRect/>
                                    <a:stretch>
                                      <a:fillRect/>
                                    </a:stretch>
                                  </pic:blipFill>
                                  <pic:spPr bwMode="auto">
                                    <a:xfrm>
                                      <a:off x="0" y="0"/>
                                      <a:ext cx="4373880" cy="1135380"/>
                                    </a:xfrm>
                                    <a:prstGeom prst="rect">
                                      <a:avLst/>
                                    </a:prstGeom>
                                    <a:noFill/>
                                    <a:ln>
                                      <a:noFill/>
                                    </a:ln>
                                  </pic:spPr>
                                </pic:pic>
                              </a:graphicData>
                            </a:graphic>
                          </wp:inline>
                        </w:drawing>
                      </w:r>
                    </w:p>
                    <w:p w14:paraId="156BA7B3" w14:textId="77777777" w:rsidR="003F59F9" w:rsidRDefault="003F59F9" w:rsidP="005C7CDB">
                      <w:pPr>
                        <w:ind w:left="2880" w:firstLine="720"/>
                        <w:rPr>
                          <w:sz w:val="8"/>
                          <w:szCs w:val="8"/>
                          <w:lang w:val="en-US"/>
                        </w:rPr>
                      </w:pPr>
                    </w:p>
                    <w:p w14:paraId="5E0D2F1B" w14:textId="77777777" w:rsidR="003F59F9" w:rsidRDefault="003F59F9" w:rsidP="005C7CDB">
                      <w:pPr>
                        <w:jc w:val="center"/>
                        <w:rPr>
                          <w:sz w:val="28"/>
                          <w:szCs w:val="28"/>
                        </w:rPr>
                      </w:pPr>
                      <w:bookmarkStart w:id="242" w:name="р11_1"/>
                      <w:r>
                        <w:rPr>
                          <w:sz w:val="28"/>
                          <w:szCs w:val="28"/>
                        </w:rPr>
                        <w:t xml:space="preserve">Рис. </w:t>
                      </w:r>
                      <w:r>
                        <w:rPr>
                          <w:sz w:val="28"/>
                          <w:szCs w:val="28"/>
                          <w:lang w:val="en-US"/>
                        </w:rPr>
                        <w:t>11</w:t>
                      </w:r>
                      <w:r>
                        <w:rPr>
                          <w:sz w:val="28"/>
                          <w:szCs w:val="28"/>
                        </w:rPr>
                        <w:t>.</w:t>
                      </w:r>
                      <w:r>
                        <w:rPr>
                          <w:sz w:val="28"/>
                          <w:szCs w:val="28"/>
                          <w:lang w:val="en-US"/>
                        </w:rPr>
                        <w:t>1</w:t>
                      </w:r>
                      <w:r>
                        <w:rPr>
                          <w:sz w:val="28"/>
                          <w:szCs w:val="28"/>
                        </w:rPr>
                        <w:t>.</w:t>
                      </w:r>
                      <w:bookmarkEnd w:id="242"/>
                    </w:p>
                  </w:txbxContent>
                </v:textbox>
                <w10:wrap type="topAndBottom" anchory="page"/>
              </v:shape>
            </w:pict>
          </mc:Fallback>
        </mc:AlternateContent>
      </w:r>
      <w:r w:rsidRPr="0047729A">
        <w:rPr>
          <w:lang w:val="ru-RU"/>
        </w:rPr>
        <w:tab/>
        <w:t>На рис. 11.1 изображены резонаторы, образованные отрезками регулярных волноводов различных форм поперечных сечений с короткозамкнутыми торцевыми крышками</w:t>
      </w:r>
    </w:p>
    <w:p w14:paraId="1D6783A5" w14:textId="0B5263DC"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63360" behindDoc="0" locked="0" layoutInCell="1" allowOverlap="0" wp14:anchorId="77B832C4" wp14:editId="2D9D6C59">
                <wp:simplePos x="0" y="0"/>
                <wp:positionH relativeFrom="column">
                  <wp:posOffset>101600</wp:posOffset>
                </wp:positionH>
                <wp:positionV relativeFrom="page">
                  <wp:posOffset>0</wp:posOffset>
                </wp:positionV>
                <wp:extent cx="5829300" cy="1050925"/>
                <wp:effectExtent l="0" t="0" r="3175" b="0"/>
                <wp:wrapTopAndBottom/>
                <wp:docPr id="194" name="Надпись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05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4F4A1" w14:textId="0B898CA0" w:rsidR="003F59F9" w:rsidRDefault="003F59F9" w:rsidP="005C7CDB">
                            <w:pPr>
                              <w:jc w:val="center"/>
                              <w:rPr>
                                <w:sz w:val="4"/>
                                <w:szCs w:val="4"/>
                              </w:rPr>
                            </w:pPr>
                            <w:r>
                              <w:rPr>
                                <w:noProof/>
                                <w:sz w:val="20"/>
                                <w:szCs w:val="20"/>
                              </w:rPr>
                              <w:drawing>
                                <wp:inline distT="0" distB="0" distL="0" distR="0" wp14:anchorId="172E6BA9" wp14:editId="37A33734">
                                  <wp:extent cx="3505200" cy="655320"/>
                                  <wp:effectExtent l="0" t="0" r="0" b="0"/>
                                  <wp:docPr id="193" name="Рисунок 193" descr="ris1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0" descr="ris11_2"/>
                                          <pic:cNvPicPr>
                                            <a:picLocks noChangeAspect="1" noChangeArrowheads="1"/>
                                          </pic:cNvPicPr>
                                        </pic:nvPicPr>
                                        <pic:blipFill>
                                          <a:blip r:embed="rId5962">
                                            <a:extLst>
                                              <a:ext uri="{28A0092B-C50C-407E-A947-70E740481C1C}">
                                                <a14:useLocalDpi xmlns:a14="http://schemas.microsoft.com/office/drawing/2010/main" val="0"/>
                                              </a:ext>
                                            </a:extLst>
                                          </a:blip>
                                          <a:srcRect/>
                                          <a:stretch>
                                            <a:fillRect/>
                                          </a:stretch>
                                        </pic:blipFill>
                                        <pic:spPr bwMode="auto">
                                          <a:xfrm>
                                            <a:off x="0" y="0"/>
                                            <a:ext cx="3505200" cy="655320"/>
                                          </a:xfrm>
                                          <a:prstGeom prst="rect">
                                            <a:avLst/>
                                          </a:prstGeom>
                                          <a:noFill/>
                                          <a:ln>
                                            <a:noFill/>
                                          </a:ln>
                                        </pic:spPr>
                                      </pic:pic>
                                    </a:graphicData>
                                  </a:graphic>
                                </wp:inline>
                              </w:drawing>
                            </w:r>
                          </w:p>
                          <w:p w14:paraId="6C89B434" w14:textId="77777777" w:rsidR="003F59F9" w:rsidRDefault="003F59F9" w:rsidP="005C7CDB">
                            <w:pPr>
                              <w:ind w:left="2880" w:firstLine="720"/>
                              <w:rPr>
                                <w:sz w:val="8"/>
                                <w:szCs w:val="8"/>
                                <w:lang w:val="en-US"/>
                              </w:rPr>
                            </w:pPr>
                          </w:p>
                          <w:p w14:paraId="79D3287F" w14:textId="77777777" w:rsidR="003F59F9" w:rsidRDefault="003F59F9" w:rsidP="005C7CDB">
                            <w:pPr>
                              <w:jc w:val="center"/>
                              <w:rPr>
                                <w:sz w:val="28"/>
                                <w:szCs w:val="28"/>
                              </w:rPr>
                            </w:pPr>
                            <w:bookmarkStart w:id="243" w:name="р11_2"/>
                            <w:r>
                              <w:rPr>
                                <w:sz w:val="28"/>
                                <w:szCs w:val="28"/>
                              </w:rPr>
                              <w:t xml:space="preserve">Рис. </w:t>
                            </w:r>
                            <w:r>
                              <w:rPr>
                                <w:sz w:val="28"/>
                                <w:szCs w:val="28"/>
                                <w:lang w:val="en-US"/>
                              </w:rPr>
                              <w:t>11</w:t>
                            </w:r>
                            <w:r>
                              <w:rPr>
                                <w:sz w:val="28"/>
                                <w:szCs w:val="28"/>
                              </w:rPr>
                              <w:t>.</w:t>
                            </w:r>
                            <w:r>
                              <w:rPr>
                                <w:sz w:val="28"/>
                                <w:szCs w:val="28"/>
                                <w:lang w:val="en-US"/>
                              </w:rPr>
                              <w:t>2</w:t>
                            </w:r>
                            <w:r>
                              <w:rPr>
                                <w:sz w:val="28"/>
                                <w:szCs w:val="28"/>
                              </w:rPr>
                              <w:t>.</w:t>
                            </w:r>
                            <w:bookmarkEnd w:id="24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832C4" id="Надпись 194" o:spid="_x0000_s1028" type="#_x0000_t202" style="position:absolute;left:0;text-align:left;margin-left:8pt;margin-top:0;width:459pt;height:8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" o:allowoverlap="f" filled="f" stroked="f">
                <v:textbox>
                  <w:txbxContent>
                    <w:p w14:paraId="6AE4F4A1" w14:textId="0B898CA0" w:rsidR="003F59F9" w:rsidRDefault="003F59F9" w:rsidP="005C7CDB">
                      <w:pPr>
                        <w:jc w:val="center"/>
                        <w:rPr>
                          <w:sz w:val="4"/>
                          <w:szCs w:val="4"/>
                        </w:rPr>
                      </w:pPr>
                      <w:r>
                        <w:rPr>
                          <w:noProof/>
                          <w:sz w:val="20"/>
                          <w:szCs w:val="20"/>
                        </w:rPr>
                        <w:drawing>
                          <wp:inline distT="0" distB="0" distL="0" distR="0" wp14:anchorId="172E6BA9" wp14:editId="37A33734">
                            <wp:extent cx="3505200" cy="655320"/>
                            <wp:effectExtent l="0" t="0" r="0" b="0"/>
                            <wp:docPr id="193" name="Рисунок 193" descr="ris1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0" descr="ris11_2"/>
                                    <pic:cNvPicPr>
                                      <a:picLocks noChangeAspect="1" noChangeArrowheads="1"/>
                                    </pic:cNvPicPr>
                                  </pic:nvPicPr>
                                  <pic:blipFill>
                                    <a:blip r:embed="rId5962">
                                      <a:extLst>
                                        <a:ext uri="{28A0092B-C50C-407E-A947-70E740481C1C}">
                                          <a14:useLocalDpi xmlns:a14="http://schemas.microsoft.com/office/drawing/2010/main" val="0"/>
                                        </a:ext>
                                      </a:extLst>
                                    </a:blip>
                                    <a:srcRect/>
                                    <a:stretch>
                                      <a:fillRect/>
                                    </a:stretch>
                                  </pic:blipFill>
                                  <pic:spPr bwMode="auto">
                                    <a:xfrm>
                                      <a:off x="0" y="0"/>
                                      <a:ext cx="3505200" cy="655320"/>
                                    </a:xfrm>
                                    <a:prstGeom prst="rect">
                                      <a:avLst/>
                                    </a:prstGeom>
                                    <a:noFill/>
                                    <a:ln>
                                      <a:noFill/>
                                    </a:ln>
                                  </pic:spPr>
                                </pic:pic>
                              </a:graphicData>
                            </a:graphic>
                          </wp:inline>
                        </w:drawing>
                      </w:r>
                    </w:p>
                    <w:p w14:paraId="6C89B434" w14:textId="77777777" w:rsidR="003F59F9" w:rsidRDefault="003F59F9" w:rsidP="005C7CDB">
                      <w:pPr>
                        <w:ind w:left="2880" w:firstLine="720"/>
                        <w:rPr>
                          <w:sz w:val="8"/>
                          <w:szCs w:val="8"/>
                          <w:lang w:val="en-US"/>
                        </w:rPr>
                      </w:pPr>
                    </w:p>
                    <w:p w14:paraId="79D3287F" w14:textId="77777777" w:rsidR="003F59F9" w:rsidRDefault="003F59F9" w:rsidP="005C7CDB">
                      <w:pPr>
                        <w:jc w:val="center"/>
                        <w:rPr>
                          <w:sz w:val="28"/>
                          <w:szCs w:val="28"/>
                        </w:rPr>
                      </w:pPr>
                      <w:bookmarkStart w:id="244" w:name="р11_2"/>
                      <w:r>
                        <w:rPr>
                          <w:sz w:val="28"/>
                          <w:szCs w:val="28"/>
                        </w:rPr>
                        <w:t xml:space="preserve">Рис. </w:t>
                      </w:r>
                      <w:r>
                        <w:rPr>
                          <w:sz w:val="28"/>
                          <w:szCs w:val="28"/>
                          <w:lang w:val="en-US"/>
                        </w:rPr>
                        <w:t>11</w:t>
                      </w:r>
                      <w:r>
                        <w:rPr>
                          <w:sz w:val="28"/>
                          <w:szCs w:val="28"/>
                        </w:rPr>
                        <w:t>.</w:t>
                      </w:r>
                      <w:r>
                        <w:rPr>
                          <w:sz w:val="28"/>
                          <w:szCs w:val="28"/>
                          <w:lang w:val="en-US"/>
                        </w:rPr>
                        <w:t>2</w:t>
                      </w:r>
                      <w:r>
                        <w:rPr>
                          <w:sz w:val="28"/>
                          <w:szCs w:val="28"/>
                        </w:rPr>
                        <w:t>.</w:t>
                      </w:r>
                      <w:bookmarkEnd w:id="244"/>
                    </w:p>
                  </w:txbxContent>
                </v:textbox>
                <w10:wrap type="topAndBottom" anchory="page"/>
              </v:shape>
            </w:pict>
          </mc:Fallback>
        </mc:AlternateContent>
      </w:r>
      <w:r w:rsidRPr="0047729A">
        <w:rPr>
          <w:lang w:val="ru-RU"/>
        </w:rPr>
        <w:tab/>
        <w:t>На рис. 11.2 показаны резонаторы, соответствующие телам вращения: сферической, биконической, эллиптической</w:t>
      </w:r>
    </w:p>
    <w:p w14:paraId="27320BFD" w14:textId="77777777" w:rsidR="005C7CDB" w:rsidRPr="0047729A" w:rsidRDefault="005C7CDB" w:rsidP="005C7CDB">
      <w:pPr>
        <w:jc w:val="both"/>
        <w:rPr>
          <w:lang w:val="ru-RU"/>
        </w:rPr>
      </w:pPr>
      <w:r w:rsidRPr="0047729A">
        <w:rPr>
          <w:lang w:val="ru-RU"/>
        </w:rPr>
        <w:tab/>
        <w:t>Заметим, что поле в закрытых резонаторах (например, рис. 11.2) на ряде типов колебаний не везде примыкает к стенкам (особенно это характерно для биконического и эллиптического резонаторов). Удалив «лишние» части стенок получим соответствующие конфигурации открытых резонаторов, которые изображены на рис. 11.3</w:t>
      </w:r>
    </w:p>
    <w:p w14:paraId="4602A17B" w14:textId="7D0ADD96" w:rsidR="005C7CDB" w:rsidRPr="0047729A" w:rsidRDefault="005C7CDB" w:rsidP="005C7CDB">
      <w:pPr>
        <w:jc w:val="both"/>
        <w:rPr>
          <w:lang w:val="ru-RU"/>
        </w:rPr>
      </w:pPr>
      <w:r w:rsidRPr="0047729A">
        <w:rPr>
          <w:noProof/>
          <w:lang w:val="ru-RU"/>
        </w:rPr>
        <w:lastRenderedPageBreak/>
        <mc:AlternateContent>
          <mc:Choice Requires="wps">
            <w:drawing>
              <wp:anchor distT="0" distB="0" distL="114300" distR="114300" simplePos="0" relativeHeight="251665408" behindDoc="0" locked="0" layoutInCell="1" allowOverlap="0" wp14:anchorId="70807EB0" wp14:editId="44514683">
                <wp:simplePos x="0" y="0"/>
                <wp:positionH relativeFrom="column">
                  <wp:posOffset>114300</wp:posOffset>
                </wp:positionH>
                <wp:positionV relativeFrom="page">
                  <wp:posOffset>0</wp:posOffset>
                </wp:positionV>
                <wp:extent cx="5829300" cy="1143000"/>
                <wp:effectExtent l="0" t="0" r="0" b="0"/>
                <wp:wrapTopAndBottom/>
                <wp:docPr id="192"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D9EFC" w14:textId="2A5169F0" w:rsidR="003F59F9" w:rsidRDefault="003F59F9" w:rsidP="005C7CDB">
                            <w:pPr>
                              <w:jc w:val="center"/>
                              <w:rPr>
                                <w:sz w:val="4"/>
                                <w:szCs w:val="4"/>
                              </w:rPr>
                            </w:pPr>
                            <w:r>
                              <w:rPr>
                                <w:noProof/>
                                <w:sz w:val="20"/>
                                <w:szCs w:val="20"/>
                              </w:rPr>
                              <w:drawing>
                                <wp:inline distT="0" distB="0" distL="0" distR="0" wp14:anchorId="191FB84A" wp14:editId="110FE859">
                                  <wp:extent cx="5455920" cy="716280"/>
                                  <wp:effectExtent l="0" t="0" r="0" b="7620"/>
                                  <wp:docPr id="191" name="Рисунок 191" descr="ris1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1" descr="ris11_3"/>
                                          <pic:cNvPicPr>
                                            <a:picLocks noChangeAspect="1" noChangeArrowheads="1"/>
                                          </pic:cNvPicPr>
                                        </pic:nvPicPr>
                                        <pic:blipFill>
                                          <a:blip r:embed="rId5963">
                                            <a:extLst>
                                              <a:ext uri="{28A0092B-C50C-407E-A947-70E740481C1C}">
                                                <a14:useLocalDpi xmlns:a14="http://schemas.microsoft.com/office/drawing/2010/main" val="0"/>
                                              </a:ext>
                                            </a:extLst>
                                          </a:blip>
                                          <a:srcRect/>
                                          <a:stretch>
                                            <a:fillRect/>
                                          </a:stretch>
                                        </pic:blipFill>
                                        <pic:spPr bwMode="auto">
                                          <a:xfrm>
                                            <a:off x="0" y="0"/>
                                            <a:ext cx="5455920" cy="716280"/>
                                          </a:xfrm>
                                          <a:prstGeom prst="rect">
                                            <a:avLst/>
                                          </a:prstGeom>
                                          <a:noFill/>
                                          <a:ln>
                                            <a:noFill/>
                                          </a:ln>
                                        </pic:spPr>
                                      </pic:pic>
                                    </a:graphicData>
                                  </a:graphic>
                                </wp:inline>
                              </w:drawing>
                            </w:r>
                          </w:p>
                          <w:p w14:paraId="66F91AE9" w14:textId="77777777" w:rsidR="003F59F9" w:rsidRDefault="003F59F9" w:rsidP="005C7CDB">
                            <w:pPr>
                              <w:ind w:left="2880" w:firstLine="720"/>
                              <w:rPr>
                                <w:sz w:val="8"/>
                                <w:szCs w:val="8"/>
                                <w:lang w:val="en-US"/>
                              </w:rPr>
                            </w:pPr>
                          </w:p>
                          <w:p w14:paraId="7D8A561A" w14:textId="77777777" w:rsidR="003F59F9" w:rsidRDefault="003F59F9" w:rsidP="005C7CDB">
                            <w:pPr>
                              <w:jc w:val="center"/>
                              <w:rPr>
                                <w:sz w:val="28"/>
                                <w:szCs w:val="28"/>
                              </w:rPr>
                            </w:pPr>
                            <w:bookmarkStart w:id="245" w:name="р11_3"/>
                            <w:r>
                              <w:rPr>
                                <w:sz w:val="28"/>
                                <w:szCs w:val="28"/>
                              </w:rPr>
                              <w:t>Рис. 11.3.</w:t>
                            </w:r>
                            <w:bookmarkEnd w:id="245"/>
                            <w:r>
                              <w:rPr>
                                <w:sz w:val="28"/>
                                <w:szCs w:val="28"/>
                              </w:rPr>
                              <w:t xml:space="preserve">                                                   </w:t>
                            </w:r>
                            <w:bookmarkStart w:id="246" w:name="р11_4"/>
                            <w:r>
                              <w:rPr>
                                <w:sz w:val="28"/>
                                <w:szCs w:val="28"/>
                              </w:rPr>
                              <w:t>Рис.  11.4</w:t>
                            </w:r>
                            <w:bookmarkEnd w:id="24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07EB0" id="Надпись 192" o:spid="_x0000_s1029" type="#_x0000_t202" style="position:absolute;left:0;text-align:left;margin-left:9pt;margin-top:0;width:459pt;height:9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" o:allowoverlap="f" filled="f" stroked="f">
                <v:textbox>
                  <w:txbxContent>
                    <w:p w14:paraId="70ED9EFC" w14:textId="2A5169F0" w:rsidR="003F59F9" w:rsidRDefault="003F59F9" w:rsidP="005C7CDB">
                      <w:pPr>
                        <w:jc w:val="center"/>
                        <w:rPr>
                          <w:sz w:val="4"/>
                          <w:szCs w:val="4"/>
                        </w:rPr>
                      </w:pPr>
                      <w:r>
                        <w:rPr>
                          <w:noProof/>
                          <w:sz w:val="20"/>
                          <w:szCs w:val="20"/>
                        </w:rPr>
                        <w:drawing>
                          <wp:inline distT="0" distB="0" distL="0" distR="0" wp14:anchorId="191FB84A" wp14:editId="110FE859">
                            <wp:extent cx="5455920" cy="716280"/>
                            <wp:effectExtent l="0" t="0" r="0" b="7620"/>
                            <wp:docPr id="191" name="Рисунок 191" descr="ris1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1" descr="ris11_3"/>
                                    <pic:cNvPicPr>
                                      <a:picLocks noChangeAspect="1" noChangeArrowheads="1"/>
                                    </pic:cNvPicPr>
                                  </pic:nvPicPr>
                                  <pic:blipFill>
                                    <a:blip r:embed="rId5963">
                                      <a:extLst>
                                        <a:ext uri="{28A0092B-C50C-407E-A947-70E740481C1C}">
                                          <a14:useLocalDpi xmlns:a14="http://schemas.microsoft.com/office/drawing/2010/main" val="0"/>
                                        </a:ext>
                                      </a:extLst>
                                    </a:blip>
                                    <a:srcRect/>
                                    <a:stretch>
                                      <a:fillRect/>
                                    </a:stretch>
                                  </pic:blipFill>
                                  <pic:spPr bwMode="auto">
                                    <a:xfrm>
                                      <a:off x="0" y="0"/>
                                      <a:ext cx="5455920" cy="716280"/>
                                    </a:xfrm>
                                    <a:prstGeom prst="rect">
                                      <a:avLst/>
                                    </a:prstGeom>
                                    <a:noFill/>
                                    <a:ln>
                                      <a:noFill/>
                                    </a:ln>
                                  </pic:spPr>
                                </pic:pic>
                              </a:graphicData>
                            </a:graphic>
                          </wp:inline>
                        </w:drawing>
                      </w:r>
                    </w:p>
                    <w:p w14:paraId="66F91AE9" w14:textId="77777777" w:rsidR="003F59F9" w:rsidRDefault="003F59F9" w:rsidP="005C7CDB">
                      <w:pPr>
                        <w:ind w:left="2880" w:firstLine="720"/>
                        <w:rPr>
                          <w:sz w:val="8"/>
                          <w:szCs w:val="8"/>
                          <w:lang w:val="en-US"/>
                        </w:rPr>
                      </w:pPr>
                    </w:p>
                    <w:p w14:paraId="7D8A561A" w14:textId="77777777" w:rsidR="003F59F9" w:rsidRDefault="003F59F9" w:rsidP="005C7CDB">
                      <w:pPr>
                        <w:jc w:val="center"/>
                        <w:rPr>
                          <w:sz w:val="28"/>
                          <w:szCs w:val="28"/>
                        </w:rPr>
                      </w:pPr>
                      <w:bookmarkStart w:id="247" w:name="р11_3"/>
                      <w:r>
                        <w:rPr>
                          <w:sz w:val="28"/>
                          <w:szCs w:val="28"/>
                        </w:rPr>
                        <w:t>Рис. 11.3.</w:t>
                      </w:r>
                      <w:bookmarkEnd w:id="247"/>
                      <w:r>
                        <w:rPr>
                          <w:sz w:val="28"/>
                          <w:szCs w:val="28"/>
                        </w:rPr>
                        <w:t xml:space="preserve">                                                   </w:t>
                      </w:r>
                      <w:bookmarkStart w:id="248" w:name="р11_4"/>
                      <w:r>
                        <w:rPr>
                          <w:sz w:val="28"/>
                          <w:szCs w:val="28"/>
                        </w:rPr>
                        <w:t>Рис.  11.4</w:t>
                      </w:r>
                      <w:bookmarkEnd w:id="248"/>
                    </w:p>
                  </w:txbxContent>
                </v:textbox>
                <w10:wrap type="topAndBottom" anchory="page"/>
              </v:shape>
            </w:pict>
          </mc:Fallback>
        </mc:AlternateContent>
      </w:r>
      <w:r w:rsidRPr="0047729A">
        <w:rPr>
          <w:lang w:val="ru-RU"/>
        </w:rPr>
        <w:tab/>
        <w:t>На рис. 11.4 показаны зеркальные открытые ОР: с плоскими (ОР Фабри-Перо) и сферическими зеркалами.</w:t>
      </w:r>
    </w:p>
    <w:p w14:paraId="6DF9CAD7" w14:textId="43F5667B" w:rsidR="005C7CDB" w:rsidRPr="0047729A" w:rsidRDefault="005C7CDB" w:rsidP="005C7CDB">
      <w:pPr>
        <w:jc w:val="both"/>
        <w:rPr>
          <w:b/>
          <w:lang w:val="ru-RU"/>
        </w:rPr>
      </w:pPr>
      <w:r w:rsidRPr="0047729A">
        <w:rPr>
          <w:noProof/>
          <w:lang w:val="ru-RU"/>
        </w:rPr>
        <mc:AlternateContent>
          <mc:Choice Requires="wps">
            <w:drawing>
              <wp:anchor distT="0" distB="0" distL="114300" distR="114300" simplePos="0" relativeHeight="251666432" behindDoc="0" locked="0" layoutInCell="1" allowOverlap="0" wp14:anchorId="0C891EF3" wp14:editId="32E98739">
                <wp:simplePos x="0" y="0"/>
                <wp:positionH relativeFrom="column">
                  <wp:posOffset>177800</wp:posOffset>
                </wp:positionH>
                <wp:positionV relativeFrom="page">
                  <wp:posOffset>0</wp:posOffset>
                </wp:positionV>
                <wp:extent cx="5715000" cy="1485900"/>
                <wp:effectExtent l="0" t="0" r="3175" b="0"/>
                <wp:wrapTopAndBottom/>
                <wp:docPr id="190" name="Надпись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16196" w14:textId="4CCA2CA9" w:rsidR="003F59F9" w:rsidRDefault="003F59F9" w:rsidP="005C7CDB">
                            <w:pPr>
                              <w:jc w:val="center"/>
                              <w:rPr>
                                <w:sz w:val="4"/>
                                <w:szCs w:val="4"/>
                              </w:rPr>
                            </w:pPr>
                            <w:r>
                              <w:rPr>
                                <w:noProof/>
                                <w:sz w:val="20"/>
                                <w:szCs w:val="20"/>
                              </w:rPr>
                              <w:drawing>
                                <wp:inline distT="0" distB="0" distL="0" distR="0" wp14:anchorId="4C296E18" wp14:editId="15788D1C">
                                  <wp:extent cx="2933700" cy="1104900"/>
                                  <wp:effectExtent l="0" t="0" r="0" b="0"/>
                                  <wp:docPr id="189" name="Рисунок 189" descr="ris1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2" descr="ris11_5"/>
                                          <pic:cNvPicPr>
                                            <a:picLocks noChangeAspect="1" noChangeArrowheads="1"/>
                                          </pic:cNvPicPr>
                                        </pic:nvPicPr>
                                        <pic:blipFill>
                                          <a:blip r:embed="rId5964">
                                            <a:extLst>
                                              <a:ext uri="{28A0092B-C50C-407E-A947-70E740481C1C}">
                                                <a14:useLocalDpi xmlns:a14="http://schemas.microsoft.com/office/drawing/2010/main" val="0"/>
                                              </a:ext>
                                            </a:extLst>
                                          </a:blip>
                                          <a:srcRect/>
                                          <a:stretch>
                                            <a:fillRect/>
                                          </a:stretch>
                                        </pic:blipFill>
                                        <pic:spPr bwMode="auto">
                                          <a:xfrm>
                                            <a:off x="0" y="0"/>
                                            <a:ext cx="2933700" cy="1104900"/>
                                          </a:xfrm>
                                          <a:prstGeom prst="rect">
                                            <a:avLst/>
                                          </a:prstGeom>
                                          <a:noFill/>
                                          <a:ln>
                                            <a:noFill/>
                                          </a:ln>
                                        </pic:spPr>
                                      </pic:pic>
                                    </a:graphicData>
                                  </a:graphic>
                                </wp:inline>
                              </w:drawing>
                            </w:r>
                          </w:p>
                          <w:p w14:paraId="54B9B3A6" w14:textId="77777777" w:rsidR="003F59F9" w:rsidRDefault="003F59F9" w:rsidP="005C7CDB">
                            <w:pPr>
                              <w:ind w:left="2880" w:firstLine="720"/>
                              <w:rPr>
                                <w:sz w:val="8"/>
                                <w:szCs w:val="8"/>
                                <w:lang w:val="en-US"/>
                              </w:rPr>
                            </w:pPr>
                          </w:p>
                          <w:p w14:paraId="732DC064" w14:textId="77777777" w:rsidR="003F59F9" w:rsidRDefault="003F59F9" w:rsidP="005C7CDB">
                            <w:pPr>
                              <w:jc w:val="center"/>
                              <w:rPr>
                                <w:sz w:val="28"/>
                                <w:szCs w:val="28"/>
                              </w:rPr>
                            </w:pPr>
                            <w:bookmarkStart w:id="249" w:name="р11_5"/>
                            <w:r>
                              <w:rPr>
                                <w:sz w:val="28"/>
                                <w:szCs w:val="28"/>
                              </w:rPr>
                              <w:t xml:space="preserve">Рис. </w:t>
                            </w:r>
                            <w:r>
                              <w:rPr>
                                <w:sz w:val="28"/>
                                <w:szCs w:val="28"/>
                                <w:lang w:val="en-US"/>
                              </w:rPr>
                              <w:t>11</w:t>
                            </w:r>
                            <w:r>
                              <w:rPr>
                                <w:sz w:val="28"/>
                                <w:szCs w:val="28"/>
                              </w:rPr>
                              <w:t>.5.</w:t>
                            </w:r>
                            <w:bookmarkEnd w:id="24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91EF3" id="Надпись 190" o:spid="_x0000_s1030" type="#_x0000_t202" style="position:absolute;left:0;text-align:left;margin-left:14pt;margin-top:0;width:450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" o:allowoverlap="f" filled="f" stroked="f">
                <v:textbox>
                  <w:txbxContent>
                    <w:p w14:paraId="6C716196" w14:textId="4CCA2CA9" w:rsidR="003F59F9" w:rsidRDefault="003F59F9" w:rsidP="005C7CDB">
                      <w:pPr>
                        <w:jc w:val="center"/>
                        <w:rPr>
                          <w:sz w:val="4"/>
                          <w:szCs w:val="4"/>
                        </w:rPr>
                      </w:pPr>
                      <w:r>
                        <w:rPr>
                          <w:noProof/>
                          <w:sz w:val="20"/>
                          <w:szCs w:val="20"/>
                        </w:rPr>
                        <w:drawing>
                          <wp:inline distT="0" distB="0" distL="0" distR="0" wp14:anchorId="4C296E18" wp14:editId="15788D1C">
                            <wp:extent cx="2933700" cy="1104900"/>
                            <wp:effectExtent l="0" t="0" r="0" b="0"/>
                            <wp:docPr id="189" name="Рисунок 189" descr="ris1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2" descr="ris11_5"/>
                                    <pic:cNvPicPr>
                                      <a:picLocks noChangeAspect="1" noChangeArrowheads="1"/>
                                    </pic:cNvPicPr>
                                  </pic:nvPicPr>
                                  <pic:blipFill>
                                    <a:blip r:embed="rId5964">
                                      <a:extLst>
                                        <a:ext uri="{28A0092B-C50C-407E-A947-70E740481C1C}">
                                          <a14:useLocalDpi xmlns:a14="http://schemas.microsoft.com/office/drawing/2010/main" val="0"/>
                                        </a:ext>
                                      </a:extLst>
                                    </a:blip>
                                    <a:srcRect/>
                                    <a:stretch>
                                      <a:fillRect/>
                                    </a:stretch>
                                  </pic:blipFill>
                                  <pic:spPr bwMode="auto">
                                    <a:xfrm>
                                      <a:off x="0" y="0"/>
                                      <a:ext cx="2933700" cy="1104900"/>
                                    </a:xfrm>
                                    <a:prstGeom prst="rect">
                                      <a:avLst/>
                                    </a:prstGeom>
                                    <a:noFill/>
                                    <a:ln>
                                      <a:noFill/>
                                    </a:ln>
                                  </pic:spPr>
                                </pic:pic>
                              </a:graphicData>
                            </a:graphic>
                          </wp:inline>
                        </w:drawing>
                      </w:r>
                    </w:p>
                    <w:p w14:paraId="54B9B3A6" w14:textId="77777777" w:rsidR="003F59F9" w:rsidRDefault="003F59F9" w:rsidP="005C7CDB">
                      <w:pPr>
                        <w:ind w:left="2880" w:firstLine="720"/>
                        <w:rPr>
                          <w:sz w:val="8"/>
                          <w:szCs w:val="8"/>
                          <w:lang w:val="en-US"/>
                        </w:rPr>
                      </w:pPr>
                    </w:p>
                    <w:p w14:paraId="732DC064" w14:textId="77777777" w:rsidR="003F59F9" w:rsidRDefault="003F59F9" w:rsidP="005C7CDB">
                      <w:pPr>
                        <w:jc w:val="center"/>
                        <w:rPr>
                          <w:sz w:val="28"/>
                          <w:szCs w:val="28"/>
                        </w:rPr>
                      </w:pPr>
                      <w:bookmarkStart w:id="250" w:name="р11_5"/>
                      <w:r>
                        <w:rPr>
                          <w:sz w:val="28"/>
                          <w:szCs w:val="28"/>
                        </w:rPr>
                        <w:t xml:space="preserve">Рис. </w:t>
                      </w:r>
                      <w:r>
                        <w:rPr>
                          <w:sz w:val="28"/>
                          <w:szCs w:val="28"/>
                          <w:lang w:val="en-US"/>
                        </w:rPr>
                        <w:t>11</w:t>
                      </w:r>
                      <w:r>
                        <w:rPr>
                          <w:sz w:val="28"/>
                          <w:szCs w:val="28"/>
                        </w:rPr>
                        <w:t>.5.</w:t>
                      </w:r>
                      <w:bookmarkEnd w:id="250"/>
                    </w:p>
                  </w:txbxContent>
                </v:textbox>
                <w10:wrap type="topAndBottom" anchory="page"/>
              </v:shape>
            </w:pict>
          </mc:Fallback>
        </mc:AlternateContent>
      </w:r>
      <w:r w:rsidRPr="0047729A">
        <w:rPr>
          <w:lang w:val="ru-RU"/>
        </w:rPr>
        <w:tab/>
        <w:t>На рис.11.5  изображены ОР бегущей волны: четырехзеркальный резонатор гиротрона с Т-волной и резонансный блок магнетрона-амплитрона с замедленной Е-волной.</w:t>
      </w:r>
    </w:p>
    <w:p w14:paraId="22E78E2C" w14:textId="77777777" w:rsidR="005C7CDB" w:rsidRPr="0047729A" w:rsidRDefault="005C7CDB" w:rsidP="005C7CDB">
      <w:pPr>
        <w:jc w:val="both"/>
        <w:rPr>
          <w:lang w:val="ru-RU"/>
        </w:rPr>
      </w:pPr>
      <w:r w:rsidRPr="0047729A">
        <w:rPr>
          <w:lang w:val="ru-RU"/>
        </w:rPr>
        <w:tab/>
        <w:t>Далее мы остановимся на закрытых резонаторах, имея в виду их более простое математическое описание.</w:t>
      </w:r>
    </w:p>
    <w:p w14:paraId="2845EF66" w14:textId="77777777" w:rsidR="005C7CDB" w:rsidRPr="0047729A" w:rsidRDefault="005C7CDB" w:rsidP="005C7CDB">
      <w:pPr>
        <w:jc w:val="both"/>
        <w:rPr>
          <w:lang w:val="ru-RU"/>
        </w:rPr>
      </w:pPr>
    </w:p>
    <w:p w14:paraId="3059A030" w14:textId="56B407CF" w:rsidR="005C7CDB" w:rsidRPr="00D10835" w:rsidRDefault="005C7CDB" w:rsidP="00D10835">
      <w:pPr>
        <w:pStyle w:val="1"/>
        <w:rPr>
          <w:sz w:val="26"/>
          <w:szCs w:val="26"/>
        </w:rPr>
      </w:pPr>
      <w:bookmarkStart w:id="251" w:name="г11_2"/>
      <w:bookmarkStart w:id="252" w:name="_Toc45690959"/>
      <w:bookmarkStart w:id="253" w:name="_Toc89607528"/>
      <w:r w:rsidRPr="00D10835">
        <w:rPr>
          <w:sz w:val="26"/>
          <w:szCs w:val="26"/>
        </w:rPr>
        <w:t>11.2</w:t>
      </w:r>
      <w:bookmarkEnd w:id="251"/>
      <w:r w:rsidRPr="00D10835">
        <w:rPr>
          <w:sz w:val="26"/>
          <w:szCs w:val="26"/>
        </w:rPr>
        <w:t xml:space="preserve"> Поля в ОР как в отрезках регулярных волноводов с</w:t>
      </w:r>
      <w:bookmarkEnd w:id="252"/>
      <w:r w:rsidR="00D10835" w:rsidRPr="00D10835">
        <w:rPr>
          <w:sz w:val="26"/>
          <w:szCs w:val="26"/>
          <w:lang w:val="ru-RU"/>
        </w:rPr>
        <w:t xml:space="preserve"> </w:t>
      </w:r>
      <w:bookmarkStart w:id="254" w:name="_Toc45690960"/>
      <w:r w:rsidRPr="00D10835">
        <w:rPr>
          <w:sz w:val="26"/>
          <w:szCs w:val="26"/>
        </w:rPr>
        <w:t>короткозамыкающими крышками</w:t>
      </w:r>
      <w:bookmarkEnd w:id="253"/>
      <w:bookmarkEnd w:id="254"/>
    </w:p>
    <w:p w14:paraId="7963189E" w14:textId="77777777" w:rsidR="005C7CDB" w:rsidRPr="0047729A" w:rsidRDefault="005C7CDB" w:rsidP="005C7CDB">
      <w:pPr>
        <w:jc w:val="both"/>
        <w:rPr>
          <w:lang w:val="ru-RU"/>
        </w:rPr>
      </w:pPr>
    </w:p>
    <w:p w14:paraId="69B454AA" w14:textId="77777777" w:rsidR="005C7CDB" w:rsidRPr="0047729A" w:rsidRDefault="005C7CDB" w:rsidP="005C7CDB">
      <w:pPr>
        <w:pStyle w:val="afb"/>
        <w:rPr>
          <w:sz w:val="22"/>
          <w:szCs w:val="22"/>
        </w:rPr>
      </w:pPr>
      <w:r w:rsidRPr="0047729A">
        <w:rPr>
          <w:sz w:val="22"/>
          <w:szCs w:val="22"/>
        </w:rPr>
        <w:tab/>
        <w:t>Пусть имеется отрезок регулярного волновода длиной d, закороченный с обеих сторон поперечными к оси волновода проводящими крышками (рис. 11.6).</w:t>
      </w:r>
    </w:p>
    <w:p w14:paraId="4620F3EB" w14:textId="31A342E6" w:rsidR="005C7CDB" w:rsidRPr="0047729A" w:rsidRDefault="005C7CDB" w:rsidP="005C7CDB">
      <w:pPr>
        <w:ind w:firstLine="720"/>
        <w:jc w:val="both"/>
        <w:rPr>
          <w:lang w:val="ru-RU"/>
        </w:rPr>
      </w:pPr>
      <w:r w:rsidRPr="0047729A">
        <w:rPr>
          <w:noProof/>
          <w:lang w:val="ru-RU"/>
        </w:rPr>
        <mc:AlternateContent>
          <mc:Choice Requires="wps">
            <w:drawing>
              <wp:anchor distT="0" distB="0" distL="114300" distR="114300" simplePos="0" relativeHeight="251667456" behindDoc="0" locked="0" layoutInCell="1" allowOverlap="0" wp14:anchorId="0375113F" wp14:editId="24677FEC">
                <wp:simplePos x="0" y="0"/>
                <wp:positionH relativeFrom="column">
                  <wp:posOffset>88900</wp:posOffset>
                </wp:positionH>
                <wp:positionV relativeFrom="page">
                  <wp:posOffset>0</wp:posOffset>
                </wp:positionV>
                <wp:extent cx="5829300" cy="1540510"/>
                <wp:effectExtent l="3175" t="0" r="0" b="2540"/>
                <wp:wrapTopAndBottom/>
                <wp:docPr id="188" name="Надпись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54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AC74C" w14:textId="08C48E2D" w:rsidR="003F59F9" w:rsidRDefault="003F59F9" w:rsidP="005C7CDB">
                            <w:pPr>
                              <w:jc w:val="center"/>
                              <w:rPr>
                                <w:sz w:val="4"/>
                                <w:szCs w:val="4"/>
                              </w:rPr>
                            </w:pPr>
                            <w:r>
                              <w:rPr>
                                <w:noProof/>
                                <w:sz w:val="20"/>
                                <w:szCs w:val="20"/>
                              </w:rPr>
                              <w:drawing>
                                <wp:inline distT="0" distB="0" distL="0" distR="0" wp14:anchorId="11346105" wp14:editId="3E24119D">
                                  <wp:extent cx="1836420" cy="1112520"/>
                                  <wp:effectExtent l="0" t="0" r="0" b="0"/>
                                  <wp:docPr id="187" name="Рисунок 187" descr="ris1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3" descr="ris11_6"/>
                                          <pic:cNvPicPr>
                                            <a:picLocks noChangeAspect="1" noChangeArrowheads="1"/>
                                          </pic:cNvPicPr>
                                        </pic:nvPicPr>
                                        <pic:blipFill>
                                          <a:blip r:embed="rId5965">
                                            <a:extLst>
                                              <a:ext uri="{28A0092B-C50C-407E-A947-70E740481C1C}">
                                                <a14:useLocalDpi xmlns:a14="http://schemas.microsoft.com/office/drawing/2010/main" val="0"/>
                                              </a:ext>
                                            </a:extLst>
                                          </a:blip>
                                          <a:srcRect/>
                                          <a:stretch>
                                            <a:fillRect/>
                                          </a:stretch>
                                        </pic:blipFill>
                                        <pic:spPr bwMode="auto">
                                          <a:xfrm>
                                            <a:off x="0" y="0"/>
                                            <a:ext cx="1836420" cy="1112520"/>
                                          </a:xfrm>
                                          <a:prstGeom prst="rect">
                                            <a:avLst/>
                                          </a:prstGeom>
                                          <a:noFill/>
                                          <a:ln>
                                            <a:noFill/>
                                          </a:ln>
                                        </pic:spPr>
                                      </pic:pic>
                                    </a:graphicData>
                                  </a:graphic>
                                </wp:inline>
                              </w:drawing>
                            </w:r>
                          </w:p>
                          <w:p w14:paraId="7E3C7736" w14:textId="77777777" w:rsidR="003F59F9" w:rsidRDefault="003F59F9" w:rsidP="005C7CDB">
                            <w:pPr>
                              <w:ind w:left="2880" w:firstLine="720"/>
                              <w:rPr>
                                <w:sz w:val="8"/>
                                <w:szCs w:val="8"/>
                                <w:lang w:val="en-US"/>
                              </w:rPr>
                            </w:pPr>
                          </w:p>
                          <w:p w14:paraId="70B65331" w14:textId="77777777" w:rsidR="003F59F9" w:rsidRDefault="003F59F9" w:rsidP="005C7CDB">
                            <w:pPr>
                              <w:jc w:val="center"/>
                              <w:rPr>
                                <w:sz w:val="28"/>
                                <w:szCs w:val="28"/>
                              </w:rPr>
                            </w:pPr>
                            <w:bookmarkStart w:id="255" w:name="р11_6"/>
                            <w:r>
                              <w:rPr>
                                <w:sz w:val="28"/>
                                <w:szCs w:val="28"/>
                              </w:rPr>
                              <w:t xml:space="preserve">Рис. </w:t>
                            </w:r>
                            <w:r>
                              <w:rPr>
                                <w:sz w:val="28"/>
                                <w:szCs w:val="28"/>
                                <w:lang w:val="en-US"/>
                              </w:rPr>
                              <w:t>11</w:t>
                            </w:r>
                            <w:r>
                              <w:rPr>
                                <w:sz w:val="28"/>
                                <w:szCs w:val="28"/>
                              </w:rPr>
                              <w:t>.6.</w:t>
                            </w:r>
                            <w:bookmarkEnd w:id="25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113F" id="Надпись 188" o:spid="_x0000_s1031" type="#_x0000_t202" style="position:absolute;left:0;text-align:left;margin-left:7pt;margin-top:0;width:459pt;height:1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" o:allowoverlap="f" filled="f" stroked="f">
                <v:textbox>
                  <w:txbxContent>
                    <w:p w14:paraId="217AC74C" w14:textId="08C48E2D" w:rsidR="003F59F9" w:rsidRDefault="003F59F9" w:rsidP="005C7CDB">
                      <w:pPr>
                        <w:jc w:val="center"/>
                        <w:rPr>
                          <w:sz w:val="4"/>
                          <w:szCs w:val="4"/>
                        </w:rPr>
                      </w:pPr>
                      <w:r>
                        <w:rPr>
                          <w:noProof/>
                          <w:sz w:val="20"/>
                          <w:szCs w:val="20"/>
                        </w:rPr>
                        <w:drawing>
                          <wp:inline distT="0" distB="0" distL="0" distR="0" wp14:anchorId="11346105" wp14:editId="3E24119D">
                            <wp:extent cx="1836420" cy="1112520"/>
                            <wp:effectExtent l="0" t="0" r="0" b="0"/>
                            <wp:docPr id="187" name="Рисунок 187" descr="ris1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3" descr="ris11_6"/>
                                    <pic:cNvPicPr>
                                      <a:picLocks noChangeAspect="1" noChangeArrowheads="1"/>
                                    </pic:cNvPicPr>
                                  </pic:nvPicPr>
                                  <pic:blipFill>
                                    <a:blip r:embed="rId5965">
                                      <a:extLst>
                                        <a:ext uri="{28A0092B-C50C-407E-A947-70E740481C1C}">
                                          <a14:useLocalDpi xmlns:a14="http://schemas.microsoft.com/office/drawing/2010/main" val="0"/>
                                        </a:ext>
                                      </a:extLst>
                                    </a:blip>
                                    <a:srcRect/>
                                    <a:stretch>
                                      <a:fillRect/>
                                    </a:stretch>
                                  </pic:blipFill>
                                  <pic:spPr bwMode="auto">
                                    <a:xfrm>
                                      <a:off x="0" y="0"/>
                                      <a:ext cx="1836420" cy="1112520"/>
                                    </a:xfrm>
                                    <a:prstGeom prst="rect">
                                      <a:avLst/>
                                    </a:prstGeom>
                                    <a:noFill/>
                                    <a:ln>
                                      <a:noFill/>
                                    </a:ln>
                                  </pic:spPr>
                                </pic:pic>
                              </a:graphicData>
                            </a:graphic>
                          </wp:inline>
                        </w:drawing>
                      </w:r>
                    </w:p>
                    <w:p w14:paraId="7E3C7736" w14:textId="77777777" w:rsidR="003F59F9" w:rsidRDefault="003F59F9" w:rsidP="005C7CDB">
                      <w:pPr>
                        <w:ind w:left="2880" w:firstLine="720"/>
                        <w:rPr>
                          <w:sz w:val="8"/>
                          <w:szCs w:val="8"/>
                          <w:lang w:val="en-US"/>
                        </w:rPr>
                      </w:pPr>
                    </w:p>
                    <w:p w14:paraId="70B65331" w14:textId="77777777" w:rsidR="003F59F9" w:rsidRDefault="003F59F9" w:rsidP="005C7CDB">
                      <w:pPr>
                        <w:jc w:val="center"/>
                        <w:rPr>
                          <w:sz w:val="28"/>
                          <w:szCs w:val="28"/>
                        </w:rPr>
                      </w:pPr>
                      <w:bookmarkStart w:id="256" w:name="р11_6"/>
                      <w:r>
                        <w:rPr>
                          <w:sz w:val="28"/>
                          <w:szCs w:val="28"/>
                        </w:rPr>
                        <w:t xml:space="preserve">Рис. </w:t>
                      </w:r>
                      <w:r>
                        <w:rPr>
                          <w:sz w:val="28"/>
                          <w:szCs w:val="28"/>
                          <w:lang w:val="en-US"/>
                        </w:rPr>
                        <w:t>11</w:t>
                      </w:r>
                      <w:r>
                        <w:rPr>
                          <w:sz w:val="28"/>
                          <w:szCs w:val="28"/>
                        </w:rPr>
                        <w:t>.6.</w:t>
                      </w:r>
                      <w:bookmarkEnd w:id="256"/>
                    </w:p>
                  </w:txbxContent>
                </v:textbox>
                <w10:wrap type="topAndBottom" anchory="page"/>
              </v:shape>
            </w:pict>
          </mc:Fallback>
        </mc:AlternateContent>
      </w:r>
      <w:r w:rsidRPr="0047729A">
        <w:rPr>
          <w:lang w:val="ru-RU"/>
        </w:rPr>
        <w:t>В отрезке волновода в принципе могут распространяться все докритические типы волн в +Z и –</w:t>
      </w:r>
      <w:r w:rsidRPr="0047729A">
        <w:rPr>
          <w:lang w:val="en-US"/>
        </w:rPr>
        <w:t>Z</w:t>
      </w:r>
      <w:r w:rsidRPr="0047729A">
        <w:rPr>
          <w:lang w:val="ru-RU"/>
        </w:rPr>
        <w:t xml:space="preserve"> направлениях. Обозначим их соответственно </w:t>
      </w:r>
      <w:r w:rsidRPr="0047729A">
        <w:rPr>
          <w:rFonts w:ascii="Times New Roman" w:eastAsia="Times New Roman" w:hAnsi="Times New Roman" w:cs="Times New Roman"/>
          <w:vertAlign w:val="subscript"/>
          <w:lang w:val="en-US"/>
        </w:rPr>
        <w:object w:dxaOrig="900" w:dyaOrig="435" w14:anchorId="1F30ED4F">
          <v:shape id="_x0000_i4039" type="#_x0000_t75" style="width:45.75pt;height:21.75pt" o:ole="" fillcolor="window">
            <v:imagedata r:id="rId5966" o:title=""/>
          </v:shape>
          <o:OLEObject Type="Embed" ProgID="Equation.3" ShapeID="_x0000_i4039" DrawAspect="Content" ObjectID="_1702309075" r:id="rId5967"/>
        </w:object>
      </w:r>
      <w:r w:rsidRPr="0047729A">
        <w:rPr>
          <w:lang w:val="ru-RU"/>
        </w:rPr>
        <w:t xml:space="preserve"> и </w:t>
      </w:r>
      <w:r w:rsidRPr="0047729A">
        <w:rPr>
          <w:rFonts w:ascii="Times New Roman" w:eastAsia="Times New Roman" w:hAnsi="Times New Roman" w:cs="Times New Roman"/>
          <w:vertAlign w:val="subscript"/>
          <w:lang w:val="en-US"/>
        </w:rPr>
        <w:object w:dxaOrig="900" w:dyaOrig="435" w14:anchorId="330CA5E0">
          <v:shape id="_x0000_i4040" type="#_x0000_t75" style="width:45.75pt;height:21.75pt" o:ole="" fillcolor="window">
            <v:imagedata r:id="rId5968" o:title=""/>
          </v:shape>
          <o:OLEObject Type="Embed" ProgID="Equation.3" ShapeID="_x0000_i4040" DrawAspect="Content" ObjectID="_1702309076" r:id="rId5969"/>
        </w:object>
      </w:r>
      <w:r w:rsidRPr="0047729A">
        <w:rPr>
          <w:lang w:val="ru-RU"/>
        </w:rPr>
        <w:t>, причем, если поперечные крышки идеально проводящие, то на них должны выполняться условия</w:t>
      </w:r>
    </w:p>
    <w:p w14:paraId="793A695E" w14:textId="77777777" w:rsidR="005C7CDB" w:rsidRPr="0047729A" w:rsidRDefault="005C7CDB" w:rsidP="005C7CDB">
      <w:pPr>
        <w:jc w:val="both"/>
        <w:rPr>
          <w:lang w:val="ru-RU"/>
        </w:rPr>
      </w:pPr>
    </w:p>
    <w:p w14:paraId="50E923AC"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1500" w:dyaOrig="495" w14:anchorId="0744425E">
          <v:shape id="_x0000_i4041" type="#_x0000_t75" style="width:75.75pt;height:24.75pt" o:ole="" fillcolor="window">
            <v:imagedata r:id="rId5970" o:title=""/>
          </v:shape>
          <o:OLEObject Type="Embed" ProgID="Equation.3" ShapeID="_x0000_i4041" DrawAspect="Content" ObjectID="_1702309077" r:id="rId5971"/>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57" w:name="ф11_1"/>
      <w:r w:rsidRPr="0047729A">
        <w:rPr>
          <w:lang w:val="ru-RU"/>
        </w:rPr>
        <w:t>11.1</w:t>
      </w:r>
      <w:bookmarkEnd w:id="257"/>
      <w:r w:rsidRPr="0047729A">
        <w:rPr>
          <w:lang w:val="ru-RU"/>
        </w:rPr>
        <w:t>)</w:t>
      </w:r>
    </w:p>
    <w:p w14:paraId="1B0A6650" w14:textId="77777777" w:rsidR="005C7CDB" w:rsidRPr="0047729A" w:rsidRDefault="005C7CDB" w:rsidP="005C7CDB">
      <w:pPr>
        <w:ind w:firstLine="720"/>
        <w:jc w:val="both"/>
        <w:rPr>
          <w:lang w:val="ru-RU"/>
        </w:rPr>
      </w:pPr>
    </w:p>
    <w:p w14:paraId="7903C2F5" w14:textId="77777777" w:rsidR="005C7CDB" w:rsidRPr="0047729A" w:rsidRDefault="005C7CDB" w:rsidP="005C7CDB">
      <w:pPr>
        <w:jc w:val="both"/>
        <w:rPr>
          <w:lang w:val="ru-RU"/>
        </w:rPr>
      </w:pPr>
      <w:r w:rsidRPr="0047729A">
        <w:rPr>
          <w:lang w:val="ru-RU"/>
        </w:rPr>
        <w:t>где значок «</w:t>
      </w:r>
      <w:r w:rsidRPr="0047729A">
        <w:rPr>
          <w:lang w:val="en-US"/>
        </w:rPr>
        <w:t>t</w:t>
      </w:r>
      <w:r w:rsidRPr="0047729A">
        <w:rPr>
          <w:lang w:val="ru-RU"/>
        </w:rPr>
        <w:t>» означает поперечную составляющую векторов поля.</w:t>
      </w:r>
    </w:p>
    <w:p w14:paraId="205B1E2D" w14:textId="77777777" w:rsidR="005C7CDB" w:rsidRPr="0047729A" w:rsidRDefault="005C7CDB" w:rsidP="005C7CDB">
      <w:pPr>
        <w:jc w:val="both"/>
        <w:rPr>
          <w:lang w:val="ru-RU"/>
        </w:rPr>
      </w:pPr>
    </w:p>
    <w:p w14:paraId="62A170D9" w14:textId="77777777" w:rsidR="005C7CDB" w:rsidRPr="0047729A" w:rsidRDefault="005C7CDB" w:rsidP="005C7CDB">
      <w:pPr>
        <w:jc w:val="both"/>
        <w:rPr>
          <w:lang w:val="ru-RU"/>
        </w:rPr>
      </w:pPr>
      <w:r w:rsidRPr="0047729A">
        <w:rPr>
          <w:lang w:val="ru-RU"/>
        </w:rPr>
        <w:tab/>
        <w:t>Представим</w:t>
      </w:r>
    </w:p>
    <w:p w14:paraId="66732021" w14:textId="77777777" w:rsidR="005C7CDB" w:rsidRPr="0047729A" w:rsidRDefault="005C7CDB" w:rsidP="005C7CDB">
      <w:pPr>
        <w:jc w:val="both"/>
        <w:rPr>
          <w:lang w:val="ru-RU"/>
        </w:rPr>
      </w:pPr>
    </w:p>
    <w:p w14:paraId="69A47005"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ru-RU"/>
        </w:rPr>
        <w:object w:dxaOrig="6540" w:dyaOrig="480" w14:anchorId="60B2C845">
          <v:shape id="_x0000_i4042" type="#_x0000_t75" style="width:327pt;height:24pt" o:ole="" fillcolor="window">
            <v:imagedata r:id="rId5972" o:title=""/>
          </v:shape>
          <o:OLEObject Type="Embed" ProgID="Equation.3" ShapeID="_x0000_i4042" DrawAspect="Content" ObjectID="_1702309078" r:id="rId5973"/>
        </w:object>
      </w:r>
      <w:r w:rsidRPr="0047729A">
        <w:rPr>
          <w:lang w:val="ru-RU"/>
        </w:rPr>
        <w:t>,</w:t>
      </w:r>
    </w:p>
    <w:p w14:paraId="646A6E71" w14:textId="77777777" w:rsidR="005C7CDB" w:rsidRPr="0047729A" w:rsidRDefault="005C7CDB" w:rsidP="005C7CDB">
      <w:pPr>
        <w:jc w:val="both"/>
        <w:rPr>
          <w:lang w:val="ru-RU"/>
        </w:rPr>
      </w:pPr>
    </w:p>
    <w:p w14:paraId="621BE43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6525" w:dyaOrig="480" w14:anchorId="45B9DAC7">
          <v:shape id="_x0000_i4043" type="#_x0000_t75" style="width:326.25pt;height:24pt" o:ole="" fillcolor="window">
            <v:imagedata r:id="rId5974" o:title=""/>
          </v:shape>
          <o:OLEObject Type="Embed" ProgID="Equation.3" ShapeID="_x0000_i4043" DrawAspect="Content" ObjectID="_1702309079" r:id="rId5975"/>
        </w:object>
      </w:r>
      <w:r w:rsidRPr="0047729A">
        <w:rPr>
          <w:lang w:val="ru-RU"/>
        </w:rPr>
        <w:t>.</w:t>
      </w:r>
    </w:p>
    <w:p w14:paraId="630E8218" w14:textId="77777777" w:rsidR="005C7CDB" w:rsidRPr="0047729A" w:rsidRDefault="005C7CDB" w:rsidP="005C7CDB">
      <w:pPr>
        <w:jc w:val="both"/>
        <w:rPr>
          <w:lang w:val="ru-RU"/>
        </w:rPr>
      </w:pPr>
    </w:p>
    <w:p w14:paraId="3EA1BF71" w14:textId="77777777" w:rsidR="005C7CDB" w:rsidRPr="0047729A" w:rsidRDefault="005C7CDB" w:rsidP="005C7CDB">
      <w:pPr>
        <w:jc w:val="both"/>
        <w:rPr>
          <w:lang w:val="ru-RU"/>
        </w:rPr>
      </w:pPr>
      <w:r w:rsidRPr="0047729A">
        <w:rPr>
          <w:lang w:val="ru-RU"/>
        </w:rPr>
        <w:tab/>
        <w:t xml:space="preserve">Здесь </w:t>
      </w:r>
      <w:r w:rsidRPr="0047729A">
        <w:rPr>
          <w:lang w:val="en-US"/>
        </w:rPr>
        <w:t>q</w:t>
      </w:r>
      <w:r w:rsidRPr="0047729A">
        <w:rPr>
          <w:vertAlign w:val="subscript"/>
          <w:lang w:val="ru-RU"/>
        </w:rPr>
        <w:t>1</w:t>
      </w:r>
      <w:r w:rsidRPr="0047729A">
        <w:rPr>
          <w:lang w:val="ru-RU"/>
        </w:rPr>
        <w:t xml:space="preserve">, </w:t>
      </w:r>
      <w:r w:rsidRPr="0047729A">
        <w:rPr>
          <w:lang w:val="en-US"/>
        </w:rPr>
        <w:t>q</w:t>
      </w:r>
      <w:r w:rsidRPr="0047729A">
        <w:rPr>
          <w:vertAlign w:val="subscript"/>
          <w:lang w:val="ru-RU"/>
        </w:rPr>
        <w:t>2</w:t>
      </w:r>
      <w:r w:rsidRPr="0047729A">
        <w:rPr>
          <w:lang w:val="ru-RU"/>
        </w:rPr>
        <w:t xml:space="preserve"> - обобщенные поперечные координаты (в общем случае - криволинейные), Г</w:t>
      </w:r>
      <w:r w:rsidRPr="0047729A">
        <w:rPr>
          <w:i/>
          <w:vertAlign w:val="subscript"/>
          <w:lang w:val="en-US"/>
        </w:rPr>
        <w:t>v</w:t>
      </w:r>
      <w:r w:rsidRPr="0047729A">
        <w:rPr>
          <w:lang w:val="ru-RU"/>
        </w:rPr>
        <w:t xml:space="preserve"> - постоянная распространения </w:t>
      </w:r>
      <w:r w:rsidRPr="0047729A">
        <w:rPr>
          <w:i/>
          <w:lang w:val="en-US"/>
        </w:rPr>
        <w:t>v</w:t>
      </w:r>
      <w:r w:rsidRPr="0047729A">
        <w:rPr>
          <w:lang w:val="ru-RU"/>
        </w:rPr>
        <w:t xml:space="preserve">-го типа волн регулярного волновода, </w:t>
      </w:r>
      <w:r w:rsidRPr="0047729A">
        <w:rPr>
          <w:rFonts w:ascii="Times New Roman" w:eastAsia="Times New Roman" w:hAnsi="Times New Roman" w:cs="Times New Roman"/>
          <w:vertAlign w:val="subscript"/>
          <w:lang w:val="ru-RU"/>
        </w:rPr>
        <w:object w:dxaOrig="405" w:dyaOrig="435" w14:anchorId="060AEAB9">
          <v:shape id="_x0000_i4044" type="#_x0000_t75" style="width:20.25pt;height:21.75pt" o:ole="" fillcolor="window">
            <v:imagedata r:id="rId5976" o:title=""/>
          </v:shape>
          <o:OLEObject Type="Embed" ProgID="Equation.3" ShapeID="_x0000_i4044" DrawAspect="Content" ObjectID="_1702309080" r:id="rId5977"/>
        </w:object>
      </w:r>
      <w:r w:rsidRPr="0047729A">
        <w:rPr>
          <w:lang w:val="ru-RU"/>
        </w:rPr>
        <w:t xml:space="preserve"> - комплексные амплитуды волн.</w:t>
      </w:r>
    </w:p>
    <w:p w14:paraId="5E3A1B08" w14:textId="77777777" w:rsidR="005C7CDB" w:rsidRPr="0047729A" w:rsidRDefault="005C7CDB" w:rsidP="005C7CDB">
      <w:pPr>
        <w:jc w:val="both"/>
        <w:rPr>
          <w:lang w:val="ru-RU"/>
        </w:rPr>
      </w:pPr>
      <w:r w:rsidRPr="0047729A">
        <w:rPr>
          <w:lang w:val="ru-RU"/>
        </w:rPr>
        <w:tab/>
        <w:t xml:space="preserve">Учитывая, что обе волны </w:t>
      </w:r>
      <w:r w:rsidRPr="0047729A">
        <w:rPr>
          <w:i/>
          <w:lang w:val="en-US"/>
        </w:rPr>
        <w:t>v</w:t>
      </w:r>
      <w:r w:rsidRPr="0047729A">
        <w:rPr>
          <w:lang w:val="ru-RU"/>
        </w:rPr>
        <w:t xml:space="preserve">-го типа распространяются навстречу друг другу, т.е. Z- составляющие векторов Умова-Пойнтинга </w:t>
      </w:r>
      <w:r w:rsidRPr="0047729A">
        <w:rPr>
          <w:rFonts w:ascii="Times New Roman" w:eastAsia="Times New Roman" w:hAnsi="Times New Roman" w:cs="Times New Roman"/>
          <w:vertAlign w:val="subscript"/>
          <w:lang w:val="ru-RU"/>
        </w:rPr>
        <w:object w:dxaOrig="1755" w:dyaOrig="705" w14:anchorId="6BDB7A4B">
          <v:shape id="_x0000_i4045" type="#_x0000_t75" style="width:87.75pt;height:35.25pt" o:ole="" fillcolor="window">
            <v:imagedata r:id="rId5978" o:title=""/>
          </v:shape>
          <o:OLEObject Type="Embed" ProgID="Equation.3" ShapeID="_x0000_i4045" DrawAspect="Content" ObjectID="_1702309081" r:id="rId5979"/>
        </w:object>
      </w:r>
      <w:r w:rsidRPr="0047729A">
        <w:rPr>
          <w:lang w:val="ru-RU"/>
        </w:rPr>
        <w:t xml:space="preserve"> для них противоположно направлены, имеем:</w:t>
      </w:r>
    </w:p>
    <w:p w14:paraId="762BD898" w14:textId="77777777" w:rsidR="005C7CDB" w:rsidRPr="0047729A" w:rsidRDefault="005C7CDB" w:rsidP="005C7CDB">
      <w:pPr>
        <w:jc w:val="both"/>
        <w:rPr>
          <w:lang w:val="ru-RU"/>
        </w:rPr>
      </w:pPr>
    </w:p>
    <w:p w14:paraId="0B21457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045" w:dyaOrig="435" w14:anchorId="5DEF8D33">
          <v:shape id="_x0000_i4046" type="#_x0000_t75" style="width:152.25pt;height:21.75pt" o:ole="" fillcolor="window">
            <v:imagedata r:id="rId5980" o:title=""/>
          </v:shape>
          <o:OLEObject Type="Embed" ProgID="Equation.3" ShapeID="_x0000_i4046" DrawAspect="Content" ObjectID="_1702309082" r:id="rId5981"/>
        </w:object>
      </w:r>
      <w:r w:rsidRPr="0047729A">
        <w:rPr>
          <w:lang w:val="ru-RU"/>
        </w:rPr>
        <w:t>.</w:t>
      </w:r>
    </w:p>
    <w:p w14:paraId="1673B96F" w14:textId="77777777" w:rsidR="005C7CDB" w:rsidRPr="0047729A" w:rsidRDefault="005C7CDB" w:rsidP="005C7CDB">
      <w:pPr>
        <w:jc w:val="both"/>
        <w:rPr>
          <w:lang w:val="ru-RU"/>
        </w:rPr>
      </w:pPr>
    </w:p>
    <w:p w14:paraId="709D95D0" w14:textId="77777777" w:rsidR="005C7CDB" w:rsidRPr="0047729A" w:rsidRDefault="005C7CDB" w:rsidP="005C7CDB">
      <w:pPr>
        <w:jc w:val="both"/>
        <w:rPr>
          <w:lang w:val="ru-RU"/>
        </w:rPr>
      </w:pPr>
      <w:r w:rsidRPr="0047729A">
        <w:rPr>
          <w:lang w:val="ru-RU"/>
        </w:rPr>
        <w:tab/>
        <w:t>Выбирая верхние знаки, получим</w:t>
      </w:r>
    </w:p>
    <w:p w14:paraId="68893922" w14:textId="77777777" w:rsidR="005C7CDB" w:rsidRPr="0047729A" w:rsidRDefault="005C7CDB" w:rsidP="005C7CDB">
      <w:pPr>
        <w:jc w:val="both"/>
        <w:rPr>
          <w:lang w:val="ru-RU"/>
        </w:rPr>
      </w:pPr>
    </w:p>
    <w:p w14:paraId="7361AED5"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765" w:dyaOrig="540" w14:anchorId="4A08C467">
          <v:shape id="_x0000_i4047" type="#_x0000_t75" style="width:189pt;height:27.75pt" o:ole="" fillcolor="window">
            <v:imagedata r:id="rId5982" o:title=""/>
          </v:shape>
          <o:OLEObject Type="Embed" ProgID="Equation.DSMT4" ShapeID="_x0000_i4047" DrawAspect="Content" ObjectID="_1702309083" r:id="rId5983"/>
        </w:object>
      </w:r>
      <w:r w:rsidRPr="0047729A">
        <w:rPr>
          <w:lang w:val="ru-RU"/>
        </w:rPr>
        <w:t>,</w:t>
      </w:r>
    </w:p>
    <w:p w14:paraId="057D0749" w14:textId="77777777" w:rsidR="005C7CDB" w:rsidRPr="0047729A" w:rsidRDefault="005C7CDB" w:rsidP="005C7CDB">
      <w:pPr>
        <w:jc w:val="both"/>
        <w:rPr>
          <w:lang w:val="ru-RU"/>
        </w:rPr>
      </w:pPr>
    </w:p>
    <w:p w14:paraId="288D3032"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855" w:dyaOrig="540" w14:anchorId="4D638C51">
          <v:shape id="_x0000_i4048" type="#_x0000_t75" style="width:192.75pt;height:27.75pt" o:ole="" fillcolor="window">
            <v:imagedata r:id="rId5984" o:title=""/>
          </v:shape>
          <o:OLEObject Type="Embed" ProgID="Equation.DSMT4" ShapeID="_x0000_i4048" DrawAspect="Content" ObjectID="_1702309084" r:id="rId5985"/>
        </w:object>
      </w:r>
      <w:r w:rsidRPr="0047729A">
        <w:rPr>
          <w:lang w:val="ru-RU"/>
        </w:rPr>
        <w:t>.</w:t>
      </w:r>
    </w:p>
    <w:p w14:paraId="4B7EBC3D" w14:textId="77777777" w:rsidR="005C7CDB" w:rsidRPr="0047729A" w:rsidRDefault="005C7CDB" w:rsidP="005C7CDB">
      <w:pPr>
        <w:jc w:val="both"/>
        <w:rPr>
          <w:lang w:val="ru-RU"/>
        </w:rPr>
      </w:pPr>
    </w:p>
    <w:p w14:paraId="58085457" w14:textId="77777777" w:rsidR="005C7CDB" w:rsidRPr="0047729A" w:rsidRDefault="005C7CDB" w:rsidP="005C7CDB">
      <w:pPr>
        <w:jc w:val="both"/>
        <w:rPr>
          <w:lang w:val="ru-RU"/>
        </w:rPr>
      </w:pPr>
      <w:r w:rsidRPr="0047729A">
        <w:rPr>
          <w:lang w:val="ru-RU"/>
        </w:rPr>
        <w:tab/>
        <w:t xml:space="preserve">Используя граничные условия (11.1) при Z=0, имеем </w:t>
      </w:r>
      <w:r w:rsidRPr="0047729A">
        <w:rPr>
          <w:rFonts w:ascii="Times New Roman" w:eastAsia="Times New Roman" w:hAnsi="Times New Roman" w:cs="Times New Roman"/>
          <w:vertAlign w:val="subscript"/>
          <w:lang w:val="ru-RU"/>
        </w:rPr>
        <w:object w:dxaOrig="1545" w:dyaOrig="435" w14:anchorId="7F0AE4A6">
          <v:shape id="_x0000_i4049" type="#_x0000_t75" style="width:77.25pt;height:21.75pt" o:ole="" fillcolor="window">
            <v:imagedata r:id="rId5986" o:title=""/>
          </v:shape>
          <o:OLEObject Type="Embed" ProgID="Equation.DSMT4" ShapeID="_x0000_i4049" DrawAspect="Content" ObjectID="_1702309085" r:id="rId5987"/>
        </w:object>
      </w:r>
      <w:r w:rsidRPr="0047729A">
        <w:rPr>
          <w:lang w:val="ru-RU"/>
        </w:rPr>
        <w:t xml:space="preserve"> и, соответственно</w:t>
      </w:r>
    </w:p>
    <w:p w14:paraId="529861D3" w14:textId="77777777" w:rsidR="005C7CDB" w:rsidRPr="0047729A" w:rsidRDefault="005C7CDB" w:rsidP="005C7CDB">
      <w:pPr>
        <w:jc w:val="both"/>
        <w:rPr>
          <w:lang w:val="ru-RU"/>
        </w:rPr>
      </w:pPr>
    </w:p>
    <w:p w14:paraId="3AEDBBC9"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495" w:dyaOrig="435" w14:anchorId="5FF2C3B7">
          <v:shape id="_x0000_i4050" type="#_x0000_t75" style="width:174.75pt;height:21.75pt" o:ole="" fillcolor="window">
            <v:imagedata r:id="rId5988" o:title=""/>
          </v:shape>
          <o:OLEObject Type="Embed" ProgID="Equation.3" ShapeID="_x0000_i4050" DrawAspect="Content" ObjectID="_1702309086" r:id="rId5989"/>
        </w:object>
      </w:r>
      <w:r w:rsidRPr="0047729A">
        <w:rPr>
          <w:lang w:val="ru-RU"/>
        </w:rPr>
        <w:t>,</w:t>
      </w:r>
    </w:p>
    <w:p w14:paraId="4D49E995" w14:textId="77777777" w:rsidR="005C7CDB" w:rsidRPr="0047729A" w:rsidRDefault="005C7CDB" w:rsidP="005C7CDB">
      <w:pPr>
        <w:jc w:val="both"/>
        <w:rPr>
          <w:lang w:val="ru-RU"/>
        </w:rPr>
      </w:pPr>
    </w:p>
    <w:p w14:paraId="2792D19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435" w:dyaOrig="435" w14:anchorId="7F4B36CB">
          <v:shape id="_x0000_i4051" type="#_x0000_t75" style="width:171.75pt;height:21.75pt" o:ole="" fillcolor="window">
            <v:imagedata r:id="rId5990" o:title=""/>
          </v:shape>
          <o:OLEObject Type="Embed" ProgID="Equation.3" ShapeID="_x0000_i4051" DrawAspect="Content" ObjectID="_1702309087" r:id="rId5991"/>
        </w:object>
      </w:r>
      <w:r w:rsidRPr="0047729A">
        <w:rPr>
          <w:lang w:val="ru-RU"/>
        </w:rPr>
        <w:t>.</w:t>
      </w:r>
    </w:p>
    <w:p w14:paraId="46808818" w14:textId="77777777" w:rsidR="005C7CDB" w:rsidRPr="0047729A" w:rsidRDefault="005C7CDB" w:rsidP="005C7CDB">
      <w:pPr>
        <w:jc w:val="both"/>
        <w:rPr>
          <w:lang w:val="ru-RU"/>
        </w:rPr>
      </w:pPr>
    </w:p>
    <w:p w14:paraId="4BF1D78F" w14:textId="77777777" w:rsidR="005C7CDB" w:rsidRPr="0047729A" w:rsidRDefault="005C7CDB" w:rsidP="005C7CDB">
      <w:pPr>
        <w:jc w:val="both"/>
        <w:rPr>
          <w:lang w:val="ru-RU"/>
        </w:rPr>
      </w:pPr>
      <w:r w:rsidRPr="0047729A">
        <w:rPr>
          <w:lang w:val="ru-RU"/>
        </w:rPr>
        <w:tab/>
        <w:t xml:space="preserve">Учитывая далее условие (11.1) при </w:t>
      </w:r>
      <w:r w:rsidRPr="0047729A">
        <w:rPr>
          <w:i/>
          <w:lang w:val="en-US"/>
        </w:rPr>
        <w:t>Z</w:t>
      </w:r>
      <w:r w:rsidRPr="0047729A">
        <w:rPr>
          <w:i/>
          <w:lang w:val="ru-RU"/>
        </w:rPr>
        <w:t>=</w:t>
      </w:r>
      <w:r w:rsidRPr="0047729A">
        <w:rPr>
          <w:i/>
          <w:lang w:val="en-US"/>
        </w:rPr>
        <w:t>d</w:t>
      </w:r>
      <w:r w:rsidRPr="0047729A">
        <w:rPr>
          <w:lang w:val="ru-RU"/>
        </w:rPr>
        <w:t>, получаем резонансные (т.е. при которых возможен установившийся режим переотражений от крышек) длины волн:</w:t>
      </w:r>
    </w:p>
    <w:p w14:paraId="17E776CC"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480" w:dyaOrig="375" w14:anchorId="0381F87E">
          <v:shape id="_x0000_i4052" type="#_x0000_t75" style="width:174pt;height:18.75pt" o:ole="" fillcolor="window">
            <v:imagedata r:id="rId5992" o:title=""/>
          </v:shape>
          <o:OLEObject Type="Embed" ProgID="Equation.3" ShapeID="_x0000_i4052" DrawAspect="Content" ObjectID="_1702309088" r:id="rId599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(11.2)</w:t>
      </w:r>
    </w:p>
    <w:p w14:paraId="25C52E87" w14:textId="77777777" w:rsidR="005C7CDB" w:rsidRPr="0047729A" w:rsidRDefault="005C7CDB" w:rsidP="005C7CDB">
      <w:pPr>
        <w:jc w:val="both"/>
        <w:rPr>
          <w:lang w:val="ru-RU"/>
        </w:rPr>
      </w:pPr>
    </w:p>
    <w:p w14:paraId="1896B049" w14:textId="77777777" w:rsidR="005C7CDB" w:rsidRPr="0047729A" w:rsidRDefault="005C7CDB" w:rsidP="005C7CDB">
      <w:pPr>
        <w:jc w:val="both"/>
        <w:rPr>
          <w:lang w:val="ru-RU"/>
        </w:rPr>
      </w:pPr>
      <w:r w:rsidRPr="0047729A">
        <w:rPr>
          <w:lang w:val="ru-RU"/>
        </w:rPr>
        <w:t xml:space="preserve">причем </w:t>
      </w:r>
      <w:r w:rsidRPr="0047729A">
        <w:rPr>
          <w:i/>
          <w:lang w:val="ru-RU"/>
        </w:rPr>
        <w:t>Г</w:t>
      </w:r>
      <w:r w:rsidRPr="0047729A">
        <w:rPr>
          <w:i/>
          <w:vertAlign w:val="subscript"/>
          <w:lang w:val="en-US"/>
        </w:rPr>
        <w:t>v</w:t>
      </w:r>
      <w:r w:rsidRPr="0047729A">
        <w:rPr>
          <w:i/>
          <w:lang w:val="en-US"/>
        </w:rPr>
        <w:t>d</w:t>
      </w:r>
      <w:r w:rsidRPr="0047729A">
        <w:rPr>
          <w:i/>
          <w:lang w:val="ru-RU"/>
        </w:rPr>
        <w:t>=0</w:t>
      </w:r>
      <w:r w:rsidRPr="0047729A">
        <w:rPr>
          <w:lang w:val="ru-RU"/>
        </w:rPr>
        <w:t xml:space="preserve"> может удовлетворятся только для волн типа Е, имеющих составляющую Е, иначе в этом случае E=0.</w:t>
      </w:r>
    </w:p>
    <w:p w14:paraId="67F59FAF" w14:textId="77777777" w:rsidR="005C7CDB" w:rsidRPr="0047729A" w:rsidRDefault="005C7CDB" w:rsidP="005C7CDB">
      <w:pPr>
        <w:jc w:val="both"/>
        <w:rPr>
          <w:lang w:val="ru-RU"/>
        </w:rPr>
      </w:pPr>
      <w:r w:rsidRPr="0047729A">
        <w:rPr>
          <w:lang w:val="ru-RU"/>
        </w:rPr>
        <w:tab/>
        <w:t xml:space="preserve">Из (11.2) следует: </w:t>
      </w:r>
      <w:r w:rsidRPr="0047729A">
        <w:rPr>
          <w:rFonts w:ascii="Times New Roman" w:eastAsia="Times New Roman" w:hAnsi="Times New Roman" w:cs="Times New Roman"/>
          <w:vertAlign w:val="subscript"/>
          <w:lang w:val="ru-RU"/>
        </w:rPr>
        <w:object w:dxaOrig="2655" w:dyaOrig="720" w14:anchorId="2C26BF3C">
          <v:shape id="_x0000_i4053" type="#_x0000_t75" style="width:132.75pt;height:36pt" o:ole="" fillcolor="window">
            <v:imagedata r:id="rId5994" o:title=""/>
          </v:shape>
          <o:OLEObject Type="Embed" ProgID="Equation.3" ShapeID="_x0000_i4053" DrawAspect="Content" ObjectID="_1702309089" r:id="rId5995"/>
        </w:object>
      </w:r>
      <w:r w:rsidRPr="0047729A">
        <w:rPr>
          <w:lang w:val="ru-RU"/>
        </w:rPr>
        <w:t xml:space="preserve"> Поскольку </w:t>
      </w:r>
      <w:r w:rsidRPr="0047729A">
        <w:rPr>
          <w:rFonts w:ascii="Times New Roman" w:eastAsia="Times New Roman" w:hAnsi="Times New Roman" w:cs="Times New Roman"/>
          <w:vertAlign w:val="subscript"/>
          <w:lang w:val="ru-RU"/>
        </w:rPr>
        <w:object w:dxaOrig="1785" w:dyaOrig="525" w14:anchorId="658322E2">
          <v:shape id="_x0000_i4054" type="#_x0000_t75" style="width:89.25pt;height:26.25pt" o:ole="" fillcolor="window">
            <v:imagedata r:id="rId5996" o:title=""/>
          </v:shape>
          <o:OLEObject Type="Embed" ProgID="Equation.3" ShapeID="_x0000_i4054" DrawAspect="Content" ObjectID="_1702309090" r:id="rId5997"/>
        </w:object>
      </w:r>
      <w:r w:rsidRPr="0047729A">
        <w:rPr>
          <w:lang w:val="ru-RU"/>
        </w:rPr>
        <w:t xml:space="preserve">, а </w:t>
      </w:r>
      <w:r w:rsidRPr="0047729A">
        <w:rPr>
          <w:rFonts w:ascii="Times New Roman" w:eastAsia="Times New Roman" w:hAnsi="Times New Roman" w:cs="Times New Roman"/>
          <w:vertAlign w:val="subscript"/>
          <w:lang w:val="ru-RU"/>
        </w:rPr>
        <w:object w:dxaOrig="2025" w:dyaOrig="465" w14:anchorId="72DE19E1">
          <v:shape id="_x0000_i4055" type="#_x0000_t75" style="width:101.25pt;height:23.25pt" o:ole="" fillcolor="window">
            <v:imagedata r:id="rId5998" o:title=""/>
          </v:shape>
          <o:OLEObject Type="Embed" ProgID="Equation.3" ShapeID="_x0000_i4055" DrawAspect="Content" ObjectID="_1702309091" r:id="rId5999"/>
        </w:object>
      </w:r>
      <w:r w:rsidRPr="0047729A">
        <w:rPr>
          <w:lang w:val="ru-RU"/>
        </w:rPr>
        <w:t>, получаем следующую формулу для резонансной частоты</w:t>
      </w:r>
    </w:p>
    <w:p w14:paraId="54FBDB22" w14:textId="77777777" w:rsidR="005C7CDB" w:rsidRPr="0047729A" w:rsidRDefault="005C7CDB" w:rsidP="005C7CDB">
      <w:pPr>
        <w:jc w:val="both"/>
        <w:rPr>
          <w:lang w:val="ru-RU"/>
        </w:rPr>
      </w:pPr>
    </w:p>
    <w:p w14:paraId="5D128A08"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495" w:dyaOrig="975" w14:anchorId="4D93CE83">
          <v:shape id="_x0000_i4056" type="#_x0000_t75" style="width:174.75pt;height:48.75pt" o:ole="" fillcolor="window">
            <v:imagedata r:id="rId6000" o:title=""/>
          </v:shape>
          <o:OLEObject Type="Embed" ProgID="Equation.3" ShapeID="_x0000_i4056" DrawAspect="Content" ObjectID="_1702309092" r:id="rId6001"/>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(11.3)</w:t>
      </w:r>
    </w:p>
    <w:p w14:paraId="2B463737" w14:textId="77777777" w:rsidR="005C7CDB" w:rsidRPr="0047729A" w:rsidRDefault="005C7CDB" w:rsidP="005C7CDB">
      <w:pPr>
        <w:jc w:val="both"/>
        <w:rPr>
          <w:lang w:val="ru-RU"/>
        </w:rPr>
      </w:pPr>
    </w:p>
    <w:p w14:paraId="3FC0F872" w14:textId="77777777" w:rsidR="005C7CDB" w:rsidRPr="0047729A" w:rsidRDefault="005C7CDB" w:rsidP="005C7CDB">
      <w:pPr>
        <w:jc w:val="both"/>
        <w:rPr>
          <w:lang w:val="ru-RU"/>
        </w:rPr>
      </w:pPr>
      <w:r w:rsidRPr="0047729A">
        <w:rPr>
          <w:lang w:val="ru-RU"/>
        </w:rPr>
        <w:tab/>
        <w:t xml:space="preserve">Здесь </w:t>
      </w:r>
      <w:r w:rsidRPr="0047729A">
        <w:rPr>
          <w:i/>
          <w:lang w:val="ru-RU"/>
        </w:rPr>
        <w:sym w:font="Symbol" w:char="F063"/>
      </w:r>
      <w:r w:rsidRPr="0047729A">
        <w:rPr>
          <w:i/>
          <w:vertAlign w:val="subscript"/>
          <w:lang w:val="en-US"/>
        </w:rPr>
        <w:t>v</w:t>
      </w:r>
      <w:r w:rsidRPr="0047729A">
        <w:rPr>
          <w:lang w:val="ru-RU"/>
        </w:rPr>
        <w:t xml:space="preserve"> - собственное значение соответствующей краевой задачи, отвечающее волне с индексом </w:t>
      </w:r>
      <w:r w:rsidRPr="0047729A">
        <w:rPr>
          <w:i/>
          <w:lang w:val="en-US"/>
        </w:rPr>
        <w:t>v</w:t>
      </w:r>
      <w:r w:rsidRPr="0047729A">
        <w:rPr>
          <w:lang w:val="ru-RU"/>
        </w:rPr>
        <w:t>.</w:t>
      </w:r>
    </w:p>
    <w:p w14:paraId="6908017B" w14:textId="77777777" w:rsidR="005C7CDB" w:rsidRPr="0047729A" w:rsidRDefault="005C7CDB" w:rsidP="005C7CDB">
      <w:pPr>
        <w:pStyle w:val="afb"/>
        <w:rPr>
          <w:sz w:val="22"/>
          <w:szCs w:val="22"/>
        </w:rPr>
      </w:pPr>
      <w:r w:rsidRPr="0047729A">
        <w:rPr>
          <w:sz w:val="22"/>
          <w:szCs w:val="22"/>
        </w:rPr>
        <w:tab/>
        <w:t>Теперь можно записать:</w:t>
      </w:r>
    </w:p>
    <w:p w14:paraId="732DC43E" w14:textId="77777777" w:rsidR="005C7CDB" w:rsidRPr="0047729A" w:rsidRDefault="005C7CDB" w:rsidP="005C7CDB">
      <w:pPr>
        <w:pStyle w:val="afb"/>
        <w:rPr>
          <w:sz w:val="22"/>
          <w:szCs w:val="22"/>
        </w:rPr>
      </w:pPr>
    </w:p>
    <w:p w14:paraId="3DCE625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5625" w:dyaOrig="720" w14:anchorId="3A666882">
          <v:shape id="_x0000_i4057" type="#_x0000_t75" style="width:281.25pt;height:36pt" o:ole="" fillcolor="window">
            <v:imagedata r:id="rId6002" o:title=""/>
          </v:shape>
          <o:OLEObject Type="Embed" ProgID="Equation.3" ShapeID="_x0000_i4057" DrawAspect="Content" ObjectID="_1702309093" r:id="rId6003"/>
        </w:object>
      </w:r>
      <w:r w:rsidRPr="0047729A">
        <w:rPr>
          <w:lang w:val="ru-RU"/>
        </w:rPr>
        <w:t>.</w:t>
      </w:r>
    </w:p>
    <w:p w14:paraId="319F0842" w14:textId="77777777" w:rsidR="005C7CDB" w:rsidRPr="0047729A" w:rsidRDefault="005C7CDB" w:rsidP="005C7CDB">
      <w:pPr>
        <w:jc w:val="both"/>
        <w:rPr>
          <w:lang w:val="ru-RU"/>
        </w:rPr>
      </w:pPr>
    </w:p>
    <w:p w14:paraId="3D0C9A5A" w14:textId="77777777" w:rsidR="005C7CDB" w:rsidRPr="0047729A" w:rsidRDefault="005C7CDB" w:rsidP="005C7CDB">
      <w:pPr>
        <w:jc w:val="both"/>
        <w:rPr>
          <w:lang w:val="ru-RU"/>
        </w:rPr>
      </w:pPr>
      <w:r w:rsidRPr="0047729A">
        <w:rPr>
          <w:lang w:val="ru-RU"/>
        </w:rPr>
        <w:tab/>
        <w:t xml:space="preserve">Учитывая, что </w:t>
      </w:r>
      <w:r w:rsidRPr="0047729A">
        <w:rPr>
          <w:rFonts w:ascii="Times New Roman" w:eastAsia="Times New Roman" w:hAnsi="Times New Roman" w:cs="Times New Roman"/>
          <w:vertAlign w:val="subscript"/>
          <w:lang w:val="ru-RU"/>
        </w:rPr>
        <w:object w:dxaOrig="1485" w:dyaOrig="435" w14:anchorId="05C412CE">
          <v:shape id="_x0000_i4058" type="#_x0000_t75" style="width:74.25pt;height:21.75pt" o:ole="" fillcolor="window">
            <v:imagedata r:id="rId6004" o:title=""/>
          </v:shape>
          <o:OLEObject Type="Embed" ProgID="Equation.3" ShapeID="_x0000_i4058" DrawAspect="Content" ObjectID="_1702309094" r:id="rId6005"/>
        </w:object>
      </w:r>
      <w:r w:rsidRPr="0047729A">
        <w:rPr>
          <w:lang w:val="ru-RU"/>
        </w:rPr>
        <w:t xml:space="preserve">, действительные выражения </w:t>
      </w:r>
      <w:r w:rsidRPr="0047729A">
        <w:rPr>
          <w:rFonts w:ascii="Times New Roman" w:eastAsia="Times New Roman" w:hAnsi="Times New Roman" w:cs="Times New Roman"/>
          <w:vertAlign w:val="subscript"/>
          <w:lang w:val="ru-RU"/>
        </w:rPr>
        <w:object w:dxaOrig="420" w:dyaOrig="420" w14:anchorId="4E121891">
          <v:shape id="_x0000_i4059" type="#_x0000_t75" style="width:21.75pt;height:21.75pt" o:ole="" fillcolor="window">
            <v:imagedata r:id="rId6006" o:title=""/>
          </v:shape>
          <o:OLEObject Type="Embed" ProgID="Equation.3" ShapeID="_x0000_i4059" DrawAspect="Content" ObjectID="_1702309095" r:id="rId6007"/>
        </w:object>
      </w:r>
      <w:r w:rsidRPr="0047729A">
        <w:rPr>
          <w:lang w:val="ru-RU"/>
        </w:rPr>
        <w:t xml:space="preserve"> и </w:t>
      </w:r>
      <w:r w:rsidRPr="0047729A">
        <w:rPr>
          <w:rFonts w:ascii="Times New Roman" w:eastAsia="Times New Roman" w:hAnsi="Times New Roman" w:cs="Times New Roman"/>
          <w:vertAlign w:val="subscript"/>
          <w:lang w:val="ru-RU"/>
        </w:rPr>
        <w:object w:dxaOrig="480" w:dyaOrig="420" w14:anchorId="27454134">
          <v:shape id="_x0000_i4060" type="#_x0000_t75" style="width:24pt;height:21.75pt" o:ole="" fillcolor="window">
            <v:imagedata r:id="rId6008" o:title=""/>
          </v:shape>
          <o:OLEObject Type="Embed" ProgID="Equation.3" ShapeID="_x0000_i4060" DrawAspect="Content" ObjectID="_1702309096" r:id="rId6009"/>
        </w:object>
      </w:r>
      <w:r w:rsidRPr="0047729A">
        <w:rPr>
          <w:lang w:val="ru-RU"/>
        </w:rPr>
        <w:t xml:space="preserve"> можно записать в виде</w:t>
      </w:r>
    </w:p>
    <w:p w14:paraId="278A4863" w14:textId="77777777" w:rsidR="005C7CDB" w:rsidRPr="0047729A" w:rsidRDefault="005C7CDB" w:rsidP="005C7CDB">
      <w:pPr>
        <w:jc w:val="both"/>
        <w:rPr>
          <w:lang w:val="ru-RU"/>
        </w:rPr>
      </w:pPr>
    </w:p>
    <w:p w14:paraId="7F07C1B2"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en-US"/>
        </w:rPr>
        <w:object w:dxaOrig="5460" w:dyaOrig="1380" w14:anchorId="26E32928">
          <v:shape id="_x0000_i4061" type="#_x0000_t75" style="width:273.75pt;height:69.75pt" o:ole="" fillcolor="window">
            <v:imagedata r:id="rId6010" o:title=""/>
          </v:shape>
          <o:OLEObject Type="Embed" ProgID="Equation.3" ShapeID="_x0000_i4061" DrawAspect="Content" ObjectID="_1702309097" r:id="rId6011"/>
        </w:object>
      </w:r>
      <w:r w:rsidRPr="0047729A">
        <w:rPr>
          <w:lang w:val="ru-RU"/>
        </w:rPr>
        <w:tab/>
      </w:r>
      <w:r w:rsidRPr="0047729A">
        <w:rPr>
          <w:lang w:val="ru-RU"/>
        </w:rPr>
        <w:tab/>
      </w:r>
      <w:r w:rsidRPr="0047729A">
        <w:rPr>
          <w:lang w:val="ru-RU"/>
        </w:rPr>
        <w:tab/>
        <w:t>(</w:t>
      </w:r>
      <w:bookmarkStart w:id="258" w:name="ф11_4"/>
      <w:r w:rsidRPr="0047729A">
        <w:rPr>
          <w:lang w:val="ru-RU"/>
        </w:rPr>
        <w:t>11.4</w:t>
      </w:r>
      <w:bookmarkEnd w:id="258"/>
      <w:r w:rsidRPr="0047729A">
        <w:rPr>
          <w:lang w:val="ru-RU"/>
        </w:rPr>
        <w:t>)</w:t>
      </w:r>
    </w:p>
    <w:p w14:paraId="679ED1A8" w14:textId="77777777" w:rsidR="005C7CDB" w:rsidRPr="0047729A" w:rsidRDefault="005C7CDB" w:rsidP="005C7CDB">
      <w:pPr>
        <w:ind w:firstLine="720"/>
        <w:jc w:val="both"/>
        <w:rPr>
          <w:lang w:val="ru-RU"/>
        </w:rPr>
      </w:pPr>
    </w:p>
    <w:p w14:paraId="52DE0DF2" w14:textId="77777777" w:rsidR="005C7CDB" w:rsidRPr="0047729A" w:rsidRDefault="005C7CDB" w:rsidP="005C7CDB">
      <w:pPr>
        <w:jc w:val="both"/>
        <w:rPr>
          <w:lang w:val="ru-RU"/>
        </w:rPr>
      </w:pPr>
      <w:r w:rsidRPr="0047729A">
        <w:rPr>
          <w:lang w:val="ru-RU"/>
        </w:rPr>
        <w:tab/>
        <w:t>Анализируя (11.4), можно сделать следующие выводы:</w:t>
      </w:r>
    </w:p>
    <w:p w14:paraId="2BC9D6AE" w14:textId="77777777" w:rsidR="005C7CDB" w:rsidRPr="0047729A" w:rsidRDefault="005C7CDB" w:rsidP="005C7CDB">
      <w:pPr>
        <w:jc w:val="both"/>
        <w:rPr>
          <w:lang w:val="ru-RU"/>
        </w:rPr>
      </w:pPr>
      <w:r w:rsidRPr="0047729A">
        <w:rPr>
          <w:lang w:val="ru-RU"/>
        </w:rPr>
        <w:t xml:space="preserve">а) </w:t>
      </w:r>
      <w:r w:rsidRPr="0047729A">
        <w:rPr>
          <w:rFonts w:ascii="Times New Roman" w:eastAsia="Times New Roman" w:hAnsi="Times New Roman" w:cs="Times New Roman"/>
          <w:vertAlign w:val="subscript"/>
          <w:lang w:val="ru-RU"/>
        </w:rPr>
        <w:object w:dxaOrig="420" w:dyaOrig="420" w14:anchorId="73AE9F06">
          <v:shape id="_x0000_i4062" type="#_x0000_t75" style="width:21.75pt;height:21.75pt" o:ole="" fillcolor="window">
            <v:imagedata r:id="rId6012" o:title=""/>
          </v:shape>
          <o:OLEObject Type="Embed" ProgID="Equation.3" ShapeID="_x0000_i4062" DrawAspect="Content" ObjectID="_1702309098" r:id="rId6013"/>
        </w:object>
      </w:r>
      <w:r w:rsidRPr="0047729A">
        <w:rPr>
          <w:lang w:val="ru-RU"/>
        </w:rPr>
        <w:t xml:space="preserve"> и </w:t>
      </w:r>
      <w:r w:rsidRPr="0047729A">
        <w:rPr>
          <w:rFonts w:ascii="Times New Roman" w:eastAsia="Times New Roman" w:hAnsi="Times New Roman" w:cs="Times New Roman"/>
          <w:vertAlign w:val="subscript"/>
          <w:lang w:val="ru-RU"/>
        </w:rPr>
        <w:object w:dxaOrig="480" w:dyaOrig="420" w14:anchorId="0D178B90">
          <v:shape id="_x0000_i4063" type="#_x0000_t75" style="width:24pt;height:21.75pt" o:ole="" fillcolor="window">
            <v:imagedata r:id="rId6014" o:title=""/>
          </v:shape>
          <o:OLEObject Type="Embed" ProgID="Equation.3" ShapeID="_x0000_i4063" DrawAspect="Content" ObjectID="_1702309099" r:id="rId6015"/>
        </w:object>
      </w:r>
      <w:r w:rsidRPr="0047729A">
        <w:rPr>
          <w:lang w:val="ru-RU"/>
        </w:rPr>
        <w:t xml:space="preserve"> колебания резонатора смещены пространственно на </w:t>
      </w:r>
      <w:r w:rsidRPr="0047729A">
        <w:rPr>
          <w:rFonts w:ascii="Times New Roman" w:eastAsia="Times New Roman" w:hAnsi="Times New Roman" w:cs="Times New Roman"/>
          <w:vertAlign w:val="subscript"/>
          <w:lang w:val="ru-RU"/>
        </w:rPr>
        <w:object w:dxaOrig="480" w:dyaOrig="705" w14:anchorId="5B51D9D2">
          <v:shape id="_x0000_i4064" type="#_x0000_t75" style="width:24pt;height:35.25pt" o:ole="" fillcolor="window">
            <v:imagedata r:id="rId6016" o:title=""/>
          </v:shape>
          <o:OLEObject Type="Embed" ProgID="Equation.DSMT4" ShapeID="_x0000_i4064" DrawAspect="Content" ObjectID="_1702309100" r:id="rId6017"/>
        </w:object>
      </w:r>
      <w:r w:rsidRPr="0047729A">
        <w:rPr>
          <w:lang w:val="ru-RU"/>
        </w:rPr>
        <w:t xml:space="preserve"> (</w:t>
      </w:r>
      <w:r w:rsidRPr="0047729A">
        <w:rPr>
          <w:rFonts w:ascii="Times New Roman" w:eastAsia="Times New Roman" w:hAnsi="Times New Roman" w:cs="Times New Roman"/>
          <w:vertAlign w:val="subscript"/>
          <w:lang w:val="ru-RU"/>
        </w:rPr>
        <w:object w:dxaOrig="420" w:dyaOrig="360" w14:anchorId="6E1E2434">
          <v:shape id="_x0000_i4065" type="#_x0000_t75" style="width:21.75pt;height:18pt" o:ole="" fillcolor="window">
            <v:imagedata r:id="rId6018" o:title=""/>
          </v:shape>
          <o:OLEObject Type="Embed" ProgID="Equation.DSMT4" ShapeID="_x0000_i4065" DrawAspect="Content" ObjectID="_1702309101" r:id="rId6019"/>
        </w:object>
      </w:r>
      <w:r w:rsidRPr="0047729A">
        <w:rPr>
          <w:lang w:val="ru-RU"/>
        </w:rPr>
        <w:t xml:space="preserve"> - длина волны в волноводе);</w:t>
      </w:r>
    </w:p>
    <w:p w14:paraId="793D9BE9" w14:textId="77777777" w:rsidR="005C7CDB" w:rsidRPr="0047729A" w:rsidRDefault="005C7CDB" w:rsidP="005C7CDB">
      <w:pPr>
        <w:jc w:val="both"/>
        <w:rPr>
          <w:lang w:val="ru-RU"/>
        </w:rPr>
      </w:pPr>
      <w:r w:rsidRPr="0047729A">
        <w:rPr>
          <w:lang w:val="ru-RU"/>
        </w:rPr>
        <w:t xml:space="preserve">б) по времени </w:t>
      </w:r>
      <w:r w:rsidRPr="0047729A">
        <w:rPr>
          <w:rFonts w:ascii="Times New Roman" w:eastAsia="Times New Roman" w:hAnsi="Times New Roman" w:cs="Times New Roman"/>
          <w:vertAlign w:val="subscript"/>
          <w:lang w:val="ru-RU"/>
        </w:rPr>
        <w:object w:dxaOrig="420" w:dyaOrig="420" w14:anchorId="155FD3B5">
          <v:shape id="_x0000_i4066" type="#_x0000_t75" style="width:21.75pt;height:21.75pt" o:ole="" fillcolor="window">
            <v:imagedata r:id="rId6012" o:title=""/>
          </v:shape>
          <o:OLEObject Type="Embed" ProgID="Equation.3" ShapeID="_x0000_i4066" DrawAspect="Content" ObjectID="_1702309102" r:id="rId6020"/>
        </w:object>
      </w:r>
      <w:r w:rsidRPr="0047729A">
        <w:rPr>
          <w:lang w:val="ru-RU"/>
        </w:rPr>
        <w:t xml:space="preserve"> и </w:t>
      </w:r>
      <w:r w:rsidRPr="0047729A">
        <w:rPr>
          <w:rFonts w:ascii="Times New Roman" w:eastAsia="Times New Roman" w:hAnsi="Times New Roman" w:cs="Times New Roman"/>
          <w:vertAlign w:val="subscript"/>
          <w:lang w:val="ru-RU"/>
        </w:rPr>
        <w:object w:dxaOrig="480" w:dyaOrig="420" w14:anchorId="18498120">
          <v:shape id="_x0000_i4067" type="#_x0000_t75" style="width:24pt;height:21.75pt" o:ole="" fillcolor="window">
            <v:imagedata r:id="rId6014" o:title=""/>
          </v:shape>
          <o:OLEObject Type="Embed" ProgID="Equation.3" ShapeID="_x0000_i4067" DrawAspect="Content" ObjectID="_1702309103" r:id="rId6021"/>
        </w:object>
      </w:r>
      <w:r w:rsidRPr="0047729A">
        <w:rPr>
          <w:lang w:val="ru-RU"/>
        </w:rPr>
        <w:t xml:space="preserve"> смещены на </w:t>
      </w:r>
      <w:r w:rsidRPr="0047729A">
        <w:rPr>
          <w:rFonts w:ascii="Times New Roman" w:eastAsia="Times New Roman" w:hAnsi="Times New Roman" w:cs="Times New Roman"/>
          <w:vertAlign w:val="subscript"/>
          <w:lang w:val="ru-RU"/>
        </w:rPr>
        <w:object w:dxaOrig="420" w:dyaOrig="705" w14:anchorId="56EB6F35">
          <v:shape id="_x0000_i4068" type="#_x0000_t75" style="width:21.75pt;height:35.25pt" o:ole="" fillcolor="window">
            <v:imagedata r:id="rId6022" o:title=""/>
          </v:shape>
          <o:OLEObject Type="Embed" ProgID="Equation.DSMT4" ShapeID="_x0000_i4068" DrawAspect="Content" ObjectID="_1702309104" r:id="rId6023"/>
        </w:object>
      </w:r>
      <w:r w:rsidRPr="0047729A">
        <w:rPr>
          <w:lang w:val="ru-RU"/>
        </w:rPr>
        <w:t xml:space="preserve"> (</w:t>
      </w:r>
      <w:r w:rsidRPr="0047729A">
        <w:rPr>
          <w:rFonts w:ascii="Times New Roman" w:eastAsia="Times New Roman" w:hAnsi="Times New Roman" w:cs="Times New Roman"/>
          <w:vertAlign w:val="subscript"/>
          <w:lang w:val="ru-RU"/>
        </w:rPr>
        <w:object w:dxaOrig="375" w:dyaOrig="375" w14:anchorId="21162224">
          <v:shape id="_x0000_i4069" type="#_x0000_t75" style="width:18.75pt;height:18.75pt" o:ole="" fillcolor="window">
            <v:imagedata r:id="rId6024" o:title=""/>
          </v:shape>
          <o:OLEObject Type="Embed" ProgID="Equation.DSMT4" ShapeID="_x0000_i4069" DrawAspect="Content" ObjectID="_1702309105" r:id="rId6025"/>
        </w:object>
      </w:r>
      <w:r w:rsidRPr="0047729A">
        <w:rPr>
          <w:lang w:val="ru-RU"/>
        </w:rPr>
        <w:t xml:space="preserve"> - период колебания);</w:t>
      </w:r>
    </w:p>
    <w:p w14:paraId="4B933D85" w14:textId="77777777" w:rsidR="005C7CDB" w:rsidRPr="0047729A" w:rsidRDefault="005C7CDB" w:rsidP="005C7CDB">
      <w:pPr>
        <w:jc w:val="both"/>
        <w:rPr>
          <w:lang w:val="ru-RU"/>
        </w:rPr>
      </w:pPr>
      <w:r w:rsidRPr="0047729A">
        <w:rPr>
          <w:lang w:val="ru-RU"/>
        </w:rPr>
        <w:lastRenderedPageBreak/>
        <w:t xml:space="preserve">в) усредненная за период продольная составляющая </w:t>
      </w:r>
      <w:r w:rsidRPr="0047729A">
        <w:rPr>
          <w:rFonts w:ascii="Times New Roman" w:eastAsia="Times New Roman" w:hAnsi="Times New Roman" w:cs="Times New Roman"/>
          <w:vertAlign w:val="subscript"/>
          <w:lang w:val="ru-RU"/>
        </w:rPr>
        <w:object w:dxaOrig="1005" w:dyaOrig="480" w14:anchorId="69288968">
          <v:shape id="_x0000_i4070" type="#_x0000_t75" style="width:50.25pt;height:24pt" o:ole="" fillcolor="window">
            <v:imagedata r:id="rId6026" o:title=""/>
          </v:shape>
          <o:OLEObject Type="Embed" ProgID="Equation.3" ShapeID="_x0000_i4070" DrawAspect="Content" ObjectID="_1702309106" r:id="rId6027"/>
        </w:object>
      </w:r>
      <w:r w:rsidRPr="0047729A">
        <w:rPr>
          <w:lang w:val="ru-RU"/>
        </w:rPr>
        <w:t>.</w:t>
      </w:r>
    </w:p>
    <w:p w14:paraId="6AABE52A" w14:textId="77777777" w:rsidR="005C7CDB" w:rsidRPr="0047729A" w:rsidRDefault="005C7CDB" w:rsidP="005C7CDB">
      <w:pPr>
        <w:jc w:val="both"/>
        <w:rPr>
          <w:lang w:val="ru-RU"/>
        </w:rPr>
      </w:pPr>
      <w:r w:rsidRPr="0047729A">
        <w:rPr>
          <w:lang w:val="ru-RU"/>
        </w:rPr>
        <w:tab/>
        <w:t xml:space="preserve">Формулы (11.4) при известном распределении полей бегущих волн позволяют синтезировать структуру соответствующего колебания с продольным индексом </w:t>
      </w:r>
      <w:r w:rsidRPr="0047729A">
        <w:rPr>
          <w:rFonts w:ascii="Times New Roman" w:eastAsia="Times New Roman" w:hAnsi="Times New Roman" w:cs="Times New Roman"/>
          <w:vertAlign w:val="subscript"/>
          <w:lang w:val="ru-RU"/>
        </w:rPr>
        <w:object w:dxaOrig="195" w:dyaOrig="300" w14:anchorId="532C3BD0">
          <v:shape id="_x0000_i4071" type="#_x0000_t75" style="width:9.75pt;height:15.75pt" o:ole="" fillcolor="window">
            <v:imagedata r:id="rId6028" o:title=""/>
          </v:shape>
          <o:OLEObject Type="Embed" ProgID="Equation.3" ShapeID="_x0000_i4071" DrawAspect="Content" ObjectID="_1702309107" r:id="rId6029"/>
        </w:object>
      </w:r>
      <w:r w:rsidRPr="0047729A">
        <w:rPr>
          <w:lang w:val="ru-RU"/>
        </w:rPr>
        <w:t xml:space="preserve">. Однако для Е-колебаний с </w:t>
      </w:r>
      <w:r w:rsidRPr="0047729A">
        <w:rPr>
          <w:rFonts w:ascii="Times New Roman" w:eastAsia="Times New Roman" w:hAnsi="Times New Roman" w:cs="Times New Roman"/>
          <w:vertAlign w:val="subscript"/>
          <w:lang w:val="ru-RU"/>
        </w:rPr>
        <w:object w:dxaOrig="600" w:dyaOrig="300" w14:anchorId="62FF7D04">
          <v:shape id="_x0000_i4072" type="#_x0000_t75" style="width:30pt;height:15.75pt" o:ole="" fillcolor="window">
            <v:imagedata r:id="rId6030" o:title=""/>
          </v:shape>
          <o:OLEObject Type="Embed" ProgID="Equation.3" ShapeID="_x0000_i4072" DrawAspect="Content" ObjectID="_1702309108" r:id="rId6031"/>
        </w:object>
      </w:r>
      <w:r w:rsidRPr="0047729A">
        <w:rPr>
          <w:lang w:val="ru-RU"/>
        </w:rPr>
        <w:t xml:space="preserve"> процедура построения структуры полей с помощью (11.4) очевидным образом затруднена.</w:t>
      </w:r>
    </w:p>
    <w:p w14:paraId="5F8371E5" w14:textId="77777777" w:rsidR="005C7CDB" w:rsidRPr="0047729A" w:rsidRDefault="005C7CDB" w:rsidP="005C7CDB">
      <w:pPr>
        <w:jc w:val="both"/>
        <w:rPr>
          <w:lang w:val="ru-RU"/>
        </w:rPr>
      </w:pPr>
    </w:p>
    <w:p w14:paraId="50B53EC6" w14:textId="77777777" w:rsidR="005C7CDB" w:rsidRPr="00D10835" w:rsidRDefault="005C7CDB" w:rsidP="00D10835">
      <w:pPr>
        <w:pStyle w:val="1"/>
        <w:rPr>
          <w:sz w:val="26"/>
          <w:szCs w:val="26"/>
        </w:rPr>
      </w:pPr>
      <w:bookmarkStart w:id="259" w:name="г11_3"/>
      <w:bookmarkStart w:id="260" w:name="_Toc45690961"/>
      <w:bookmarkStart w:id="261" w:name="_Toc89607529"/>
      <w:r w:rsidRPr="00D10835">
        <w:rPr>
          <w:sz w:val="26"/>
          <w:szCs w:val="26"/>
        </w:rPr>
        <w:t>11.3</w:t>
      </w:r>
      <w:bookmarkEnd w:id="259"/>
      <w:r w:rsidRPr="00D10835">
        <w:rPr>
          <w:sz w:val="26"/>
          <w:szCs w:val="26"/>
        </w:rPr>
        <w:t xml:space="preserve"> Расчет полей в резонаторах с помощью потенциалов Герца</w:t>
      </w:r>
      <w:bookmarkEnd w:id="260"/>
      <w:bookmarkEnd w:id="261"/>
    </w:p>
    <w:p w14:paraId="543610F0" w14:textId="77777777" w:rsidR="005C7CDB" w:rsidRPr="0047729A" w:rsidRDefault="005C7CDB" w:rsidP="005C7CDB">
      <w:pPr>
        <w:jc w:val="both"/>
        <w:rPr>
          <w:lang w:val="ru-RU"/>
        </w:rPr>
      </w:pPr>
    </w:p>
    <w:p w14:paraId="3934AD51" w14:textId="77777777" w:rsidR="005C7CDB" w:rsidRPr="0047729A" w:rsidRDefault="005C7CDB" w:rsidP="005C7CDB">
      <w:pPr>
        <w:jc w:val="both"/>
        <w:rPr>
          <w:lang w:val="ru-RU"/>
        </w:rPr>
      </w:pPr>
      <w:r w:rsidRPr="0047729A">
        <w:rPr>
          <w:lang w:val="ru-RU"/>
        </w:rPr>
        <w:tab/>
        <w:t xml:space="preserve">Для расчета полей собственных колебаний резонаторов, представляющих собой закороченные отрезки регулярных волноводов, удобно воспользоваться, как и в случае регулярных волноводов, скалярными потенциалами Герца </w:t>
      </w:r>
      <w:r w:rsidRPr="0047729A">
        <w:rPr>
          <w:rFonts w:ascii="Times New Roman" w:eastAsia="Times New Roman" w:hAnsi="Times New Roman" w:cs="Times New Roman"/>
          <w:vertAlign w:val="subscript"/>
          <w:lang w:val="ru-RU"/>
        </w:rPr>
        <w:object w:dxaOrig="645" w:dyaOrig="435" w14:anchorId="7E6BF637">
          <v:shape id="_x0000_i4073" type="#_x0000_t75" style="width:32.25pt;height:21.75pt" o:ole="" fillcolor="window">
            <v:imagedata r:id="rId6032" o:title=""/>
          </v:shape>
          <o:OLEObject Type="Embed" ProgID="Equation.3" ShapeID="_x0000_i4073" DrawAspect="Content" ObjectID="_1702309109" r:id="rId6033"/>
        </w:object>
      </w:r>
      <w:r w:rsidRPr="0047729A">
        <w:rPr>
          <w:lang w:val="ru-RU"/>
        </w:rPr>
        <w:t xml:space="preserve">. Для краткости далее значок </w:t>
      </w:r>
      <w:r w:rsidRPr="0047729A">
        <w:rPr>
          <w:lang w:val="en-US"/>
        </w:rPr>
        <w:t>z</w:t>
      </w:r>
      <w:r w:rsidRPr="0047729A">
        <w:rPr>
          <w:lang w:val="ru-RU"/>
        </w:rPr>
        <w:t xml:space="preserve"> опустим. Имея в виду конфигурацию, представленную на рис. 11.6 и полагая стенки резонатора идеально проводящими, поставим краевую задачу для </w:t>
      </w:r>
      <w:r w:rsidRPr="0047729A">
        <w:rPr>
          <w:rFonts w:ascii="Times New Roman" w:eastAsia="Times New Roman" w:hAnsi="Times New Roman" w:cs="Times New Roman"/>
          <w:vertAlign w:val="subscript"/>
          <w:lang w:val="ru-RU"/>
        </w:rPr>
        <w:object w:dxaOrig="645" w:dyaOrig="360" w14:anchorId="0ED18E2D">
          <v:shape id="_x0000_i4074" type="#_x0000_t75" style="width:32.25pt;height:18pt" o:ole="" fillcolor="window">
            <v:imagedata r:id="rId6034" o:title=""/>
          </v:shape>
          <o:OLEObject Type="Embed" ProgID="Equation.3" ShapeID="_x0000_i4074" DrawAspect="Content" ObjectID="_1702309110" r:id="rId6035"/>
        </w:object>
      </w:r>
      <w:r w:rsidRPr="0047729A">
        <w:rPr>
          <w:lang w:val="ru-RU"/>
        </w:rPr>
        <w:t xml:space="preserve"> следующим образом:</w:t>
      </w:r>
    </w:p>
    <w:p w14:paraId="34E9C602" w14:textId="77777777" w:rsidR="005C7CDB" w:rsidRPr="0047729A" w:rsidRDefault="005C7CDB" w:rsidP="005C7CDB">
      <w:pPr>
        <w:jc w:val="both"/>
        <w:rPr>
          <w:lang w:val="ru-RU"/>
        </w:rPr>
      </w:pPr>
    </w:p>
    <w:p w14:paraId="075DFC71"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320" w:dyaOrig="435" w14:anchorId="184800EF">
          <v:shape id="_x0000_i4075" type="#_x0000_t75" style="width:3in;height:21.75pt" o:ole="" fillcolor="window">
            <v:imagedata r:id="rId6036" o:title=""/>
          </v:shape>
          <o:OLEObject Type="Embed" ProgID="Equation.3" ShapeID="_x0000_i4075" DrawAspect="Content" ObjectID="_1702309111" r:id="rId6037"/>
        </w:object>
      </w:r>
      <w:r w:rsidRPr="0047729A">
        <w:rPr>
          <w:lang w:val="ru-RU"/>
        </w:rPr>
        <w:tab/>
      </w:r>
      <w:r w:rsidRPr="0047729A">
        <w:rPr>
          <w:lang w:val="ru-RU"/>
        </w:rPr>
        <w:tab/>
      </w:r>
      <w:r w:rsidRPr="0047729A">
        <w:rPr>
          <w:lang w:val="ru-RU"/>
        </w:rPr>
        <w:tab/>
      </w:r>
      <w:r w:rsidRPr="0047729A">
        <w:rPr>
          <w:lang w:val="ru-RU"/>
        </w:rPr>
        <w:tab/>
        <w:t>(</w:t>
      </w:r>
      <w:bookmarkStart w:id="262" w:name="ф11_5"/>
      <w:r w:rsidRPr="0047729A">
        <w:rPr>
          <w:lang w:val="ru-RU"/>
        </w:rPr>
        <w:t>11.5</w:t>
      </w:r>
      <w:bookmarkEnd w:id="262"/>
      <w:r w:rsidRPr="0047729A">
        <w:rPr>
          <w:lang w:val="ru-RU"/>
        </w:rPr>
        <w:t>)</w:t>
      </w:r>
    </w:p>
    <w:p w14:paraId="3BAA39FE" w14:textId="77777777" w:rsidR="005C7CDB" w:rsidRPr="0047729A" w:rsidRDefault="005C7CDB" w:rsidP="005C7CDB">
      <w:pPr>
        <w:jc w:val="both"/>
        <w:rPr>
          <w:lang w:val="ru-RU"/>
        </w:rPr>
      </w:pPr>
    </w:p>
    <w:p w14:paraId="0C7F8EE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435" w:dyaOrig="975" w14:anchorId="1D588739">
          <v:shape id="_x0000_i4076" type="#_x0000_t75" style="width:171.75pt;height:48.75pt" o:ole="" fillcolor="window">
            <v:imagedata r:id="rId6038" o:title=""/>
          </v:shape>
          <o:OLEObject Type="Embed" ProgID="Equation.3" ShapeID="_x0000_i4076" DrawAspect="Content" ObjectID="_1702309112" r:id="rId6039"/>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63" w:name="ф11_6"/>
      <w:r w:rsidRPr="0047729A">
        <w:rPr>
          <w:lang w:val="ru-RU"/>
        </w:rPr>
        <w:t>11.6</w:t>
      </w:r>
      <w:bookmarkEnd w:id="263"/>
      <w:r w:rsidRPr="0047729A">
        <w:rPr>
          <w:lang w:val="ru-RU"/>
        </w:rPr>
        <w:t>)</w:t>
      </w:r>
    </w:p>
    <w:p w14:paraId="149B0925" w14:textId="77777777" w:rsidR="005C7CDB" w:rsidRPr="0047729A" w:rsidRDefault="005C7CDB" w:rsidP="005C7CDB">
      <w:pPr>
        <w:jc w:val="both"/>
        <w:rPr>
          <w:lang w:val="ru-RU"/>
        </w:rPr>
      </w:pPr>
    </w:p>
    <w:p w14:paraId="1ABA8B4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540" w:dyaOrig="780" w14:anchorId="68486A99">
          <v:shape id="_x0000_i4077" type="#_x0000_t75" style="width:177.75pt;height:39.75pt" o:ole="" fillcolor="window">
            <v:imagedata r:id="rId6040" o:title=""/>
          </v:shape>
          <o:OLEObject Type="Embed" ProgID="Equation.3" ShapeID="_x0000_i4077" DrawAspect="Content" ObjectID="_1702309113" r:id="rId6041"/>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64" w:name="ф11_7"/>
      <w:r w:rsidRPr="0047729A">
        <w:rPr>
          <w:lang w:val="ru-RU"/>
        </w:rPr>
        <w:t>11.7</w:t>
      </w:r>
      <w:bookmarkEnd w:id="264"/>
      <w:r w:rsidRPr="0047729A">
        <w:rPr>
          <w:lang w:val="ru-RU"/>
        </w:rPr>
        <w:t>)</w:t>
      </w:r>
    </w:p>
    <w:p w14:paraId="017D5360" w14:textId="77777777" w:rsidR="005C7CDB" w:rsidRPr="0047729A" w:rsidRDefault="005C7CDB" w:rsidP="005C7CDB">
      <w:pPr>
        <w:jc w:val="both"/>
        <w:rPr>
          <w:lang w:val="ru-RU"/>
        </w:rPr>
      </w:pPr>
    </w:p>
    <w:p w14:paraId="3FF428AC" w14:textId="77777777" w:rsidR="005C7CDB" w:rsidRPr="0047729A" w:rsidRDefault="005C7CDB" w:rsidP="005C7CDB">
      <w:pPr>
        <w:jc w:val="both"/>
        <w:rPr>
          <w:lang w:val="ru-RU"/>
        </w:rPr>
      </w:pPr>
      <w:r w:rsidRPr="0047729A">
        <w:rPr>
          <w:lang w:val="ru-RU"/>
        </w:rPr>
        <w:tab/>
        <w:t>Рассмотрим далее наиболее типичные случаи.</w:t>
      </w:r>
    </w:p>
    <w:p w14:paraId="14C91B11" w14:textId="77777777" w:rsidR="005C7CDB" w:rsidRPr="0047729A" w:rsidRDefault="005C7CDB" w:rsidP="005C7CDB">
      <w:pPr>
        <w:jc w:val="both"/>
        <w:rPr>
          <w:lang w:val="ru-RU"/>
        </w:rPr>
      </w:pPr>
    </w:p>
    <w:p w14:paraId="02200C2F" w14:textId="77777777" w:rsidR="005C7CDB" w:rsidRPr="00D10835" w:rsidRDefault="005C7CDB" w:rsidP="00D10835">
      <w:pPr>
        <w:pStyle w:val="1"/>
        <w:rPr>
          <w:sz w:val="26"/>
          <w:szCs w:val="26"/>
        </w:rPr>
      </w:pPr>
      <w:bookmarkStart w:id="265" w:name="г11_3_1"/>
      <w:bookmarkStart w:id="266" w:name="_Toc45690962"/>
      <w:bookmarkStart w:id="267" w:name="_Toc89607530"/>
      <w:r w:rsidRPr="00D10835">
        <w:rPr>
          <w:sz w:val="26"/>
          <w:szCs w:val="26"/>
        </w:rPr>
        <w:t>11.3.1</w:t>
      </w:r>
      <w:bookmarkEnd w:id="265"/>
      <w:r w:rsidRPr="00D10835">
        <w:rPr>
          <w:sz w:val="26"/>
          <w:szCs w:val="26"/>
        </w:rPr>
        <w:t xml:space="preserve"> Прямоугольный резонатор</w:t>
      </w:r>
      <w:bookmarkEnd w:id="266"/>
      <w:bookmarkEnd w:id="267"/>
    </w:p>
    <w:p w14:paraId="2280129C" w14:textId="77777777" w:rsidR="005C7CDB" w:rsidRPr="0047729A" w:rsidRDefault="005C7CDB" w:rsidP="005C7CDB">
      <w:pPr>
        <w:jc w:val="both"/>
        <w:rPr>
          <w:lang w:val="ru-RU"/>
        </w:rPr>
      </w:pPr>
    </w:p>
    <w:p w14:paraId="2656B29B" w14:textId="26AA84CD"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68480" behindDoc="0" locked="0" layoutInCell="1" allowOverlap="0" wp14:anchorId="3D233D82" wp14:editId="244C8582">
                <wp:simplePos x="0" y="0"/>
                <wp:positionH relativeFrom="column">
                  <wp:posOffset>0</wp:posOffset>
                </wp:positionH>
                <wp:positionV relativeFrom="page">
                  <wp:posOffset>0</wp:posOffset>
                </wp:positionV>
                <wp:extent cx="5829300" cy="1485900"/>
                <wp:effectExtent l="0" t="0" r="0" b="0"/>
                <wp:wrapTopAndBottom/>
                <wp:docPr id="186" name="Надпись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75A97" w14:textId="0CC34D65" w:rsidR="003F59F9" w:rsidRDefault="003F59F9" w:rsidP="005C7CDB">
                            <w:pPr>
                              <w:jc w:val="center"/>
                              <w:rPr>
                                <w:sz w:val="4"/>
                                <w:szCs w:val="4"/>
                              </w:rPr>
                            </w:pPr>
                            <w:r>
                              <w:rPr>
                                <w:noProof/>
                                <w:sz w:val="20"/>
                                <w:szCs w:val="20"/>
                              </w:rPr>
                              <w:drawing>
                                <wp:inline distT="0" distB="0" distL="0" distR="0" wp14:anchorId="7C2EAF48" wp14:editId="591EC6F3">
                                  <wp:extent cx="2065020" cy="1097280"/>
                                  <wp:effectExtent l="0" t="0" r="0" b="7620"/>
                                  <wp:docPr id="185" name="Рисунок 185" descr="ris1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4" descr="ris11_7"/>
                                          <pic:cNvPicPr>
                                            <a:picLocks noChangeAspect="1" noChangeArrowheads="1"/>
                                          </pic:cNvPicPr>
                                        </pic:nvPicPr>
                                        <pic:blipFill>
                                          <a:blip r:embed="rId6042">
                                            <a:extLst>
                                              <a:ext uri="{28A0092B-C50C-407E-A947-70E740481C1C}">
                                                <a14:useLocalDpi xmlns:a14="http://schemas.microsoft.com/office/drawing/2010/main" val="0"/>
                                              </a:ext>
                                            </a:extLst>
                                          </a:blip>
                                          <a:srcRect/>
                                          <a:stretch>
                                            <a:fillRect/>
                                          </a:stretch>
                                        </pic:blipFill>
                                        <pic:spPr bwMode="auto">
                                          <a:xfrm>
                                            <a:off x="0" y="0"/>
                                            <a:ext cx="2065020" cy="1097280"/>
                                          </a:xfrm>
                                          <a:prstGeom prst="rect">
                                            <a:avLst/>
                                          </a:prstGeom>
                                          <a:noFill/>
                                          <a:ln>
                                            <a:noFill/>
                                          </a:ln>
                                        </pic:spPr>
                                      </pic:pic>
                                    </a:graphicData>
                                  </a:graphic>
                                </wp:inline>
                              </w:drawing>
                            </w:r>
                          </w:p>
                          <w:p w14:paraId="032B0908" w14:textId="77777777" w:rsidR="003F59F9" w:rsidRDefault="003F59F9" w:rsidP="005C7CDB">
                            <w:pPr>
                              <w:ind w:left="2880" w:firstLine="720"/>
                              <w:rPr>
                                <w:sz w:val="8"/>
                                <w:szCs w:val="8"/>
                                <w:lang w:val="en-US"/>
                              </w:rPr>
                            </w:pPr>
                          </w:p>
                          <w:p w14:paraId="250637E6" w14:textId="77777777" w:rsidR="003F59F9" w:rsidRDefault="003F59F9" w:rsidP="005C7CDB">
                            <w:pPr>
                              <w:jc w:val="center"/>
                              <w:rPr>
                                <w:sz w:val="28"/>
                                <w:szCs w:val="28"/>
                              </w:rPr>
                            </w:pPr>
                            <w:bookmarkStart w:id="268" w:name="р11_7"/>
                            <w:r>
                              <w:rPr>
                                <w:sz w:val="28"/>
                                <w:szCs w:val="28"/>
                              </w:rPr>
                              <w:t xml:space="preserve">Рис. </w:t>
                            </w:r>
                            <w:r>
                              <w:rPr>
                                <w:sz w:val="28"/>
                                <w:szCs w:val="28"/>
                                <w:lang w:val="en-US"/>
                              </w:rPr>
                              <w:t>11</w:t>
                            </w:r>
                            <w:r>
                              <w:rPr>
                                <w:sz w:val="28"/>
                                <w:szCs w:val="28"/>
                              </w:rPr>
                              <w:t>.7.</w:t>
                            </w:r>
                            <w:bookmarkEnd w:id="26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33D82" id="Надпись 186" o:spid="_x0000_s1032" type="#_x0000_t202" style="position:absolute;left:0;text-align:left;margin-left:0;margin-top:0;width:459pt;height:1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" o:allowoverlap="f" filled="f" stroked="f">
                <v:textbox>
                  <w:txbxContent>
                    <w:p w14:paraId="26075A97" w14:textId="0CC34D65" w:rsidR="003F59F9" w:rsidRDefault="003F59F9" w:rsidP="005C7CDB">
                      <w:pPr>
                        <w:jc w:val="center"/>
                        <w:rPr>
                          <w:sz w:val="4"/>
                          <w:szCs w:val="4"/>
                        </w:rPr>
                      </w:pPr>
                      <w:r>
                        <w:rPr>
                          <w:noProof/>
                          <w:sz w:val="20"/>
                          <w:szCs w:val="20"/>
                        </w:rPr>
                        <w:drawing>
                          <wp:inline distT="0" distB="0" distL="0" distR="0" wp14:anchorId="7C2EAF48" wp14:editId="591EC6F3">
                            <wp:extent cx="2065020" cy="1097280"/>
                            <wp:effectExtent l="0" t="0" r="0" b="7620"/>
                            <wp:docPr id="185" name="Рисунок 185" descr="ris1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4" descr="ris11_7"/>
                                    <pic:cNvPicPr>
                                      <a:picLocks noChangeAspect="1" noChangeArrowheads="1"/>
                                    </pic:cNvPicPr>
                                  </pic:nvPicPr>
                                  <pic:blipFill>
                                    <a:blip r:embed="rId6042">
                                      <a:extLst>
                                        <a:ext uri="{28A0092B-C50C-407E-A947-70E740481C1C}">
                                          <a14:useLocalDpi xmlns:a14="http://schemas.microsoft.com/office/drawing/2010/main" val="0"/>
                                        </a:ext>
                                      </a:extLst>
                                    </a:blip>
                                    <a:srcRect/>
                                    <a:stretch>
                                      <a:fillRect/>
                                    </a:stretch>
                                  </pic:blipFill>
                                  <pic:spPr bwMode="auto">
                                    <a:xfrm>
                                      <a:off x="0" y="0"/>
                                      <a:ext cx="2065020" cy="1097280"/>
                                    </a:xfrm>
                                    <a:prstGeom prst="rect">
                                      <a:avLst/>
                                    </a:prstGeom>
                                    <a:noFill/>
                                    <a:ln>
                                      <a:noFill/>
                                    </a:ln>
                                  </pic:spPr>
                                </pic:pic>
                              </a:graphicData>
                            </a:graphic>
                          </wp:inline>
                        </w:drawing>
                      </w:r>
                    </w:p>
                    <w:p w14:paraId="032B0908" w14:textId="77777777" w:rsidR="003F59F9" w:rsidRDefault="003F59F9" w:rsidP="005C7CDB">
                      <w:pPr>
                        <w:ind w:left="2880" w:firstLine="720"/>
                        <w:rPr>
                          <w:sz w:val="8"/>
                          <w:szCs w:val="8"/>
                          <w:lang w:val="en-US"/>
                        </w:rPr>
                      </w:pPr>
                    </w:p>
                    <w:p w14:paraId="250637E6" w14:textId="77777777" w:rsidR="003F59F9" w:rsidRDefault="003F59F9" w:rsidP="005C7CDB">
                      <w:pPr>
                        <w:jc w:val="center"/>
                        <w:rPr>
                          <w:sz w:val="28"/>
                          <w:szCs w:val="28"/>
                        </w:rPr>
                      </w:pPr>
                      <w:bookmarkStart w:id="269" w:name="р11_7"/>
                      <w:r>
                        <w:rPr>
                          <w:sz w:val="28"/>
                          <w:szCs w:val="28"/>
                        </w:rPr>
                        <w:t xml:space="preserve">Рис. </w:t>
                      </w:r>
                      <w:r>
                        <w:rPr>
                          <w:sz w:val="28"/>
                          <w:szCs w:val="28"/>
                          <w:lang w:val="en-US"/>
                        </w:rPr>
                        <w:t>11</w:t>
                      </w:r>
                      <w:r>
                        <w:rPr>
                          <w:sz w:val="28"/>
                          <w:szCs w:val="28"/>
                        </w:rPr>
                        <w:t>.7.</w:t>
                      </w:r>
                      <w:bookmarkEnd w:id="269"/>
                    </w:p>
                  </w:txbxContent>
                </v:textbox>
                <w10:wrap type="topAndBottom" anchory="page"/>
              </v:shape>
            </w:pict>
          </mc:Fallback>
        </mc:AlternateContent>
      </w:r>
      <w:r w:rsidRPr="0047729A">
        <w:rPr>
          <w:lang w:val="ru-RU"/>
        </w:rPr>
        <w:tab/>
        <w:t>В этом случае задача (11.5)...(11.7) трансформируется к (рис. 11.7):</w:t>
      </w:r>
    </w:p>
    <w:p w14:paraId="670EBD2C" w14:textId="77777777" w:rsidR="005C7CDB" w:rsidRPr="0047729A" w:rsidRDefault="005C7CDB" w:rsidP="005C7CDB">
      <w:pPr>
        <w:jc w:val="both"/>
        <w:rPr>
          <w:lang w:val="ru-RU"/>
        </w:rPr>
      </w:pPr>
    </w:p>
    <w:p w14:paraId="3B7C2B29"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ru-RU"/>
        </w:rPr>
        <w:object w:dxaOrig="2535" w:dyaOrig="375" w14:anchorId="3D2E6811">
          <v:shape id="_x0000_i4078" type="#_x0000_t75" style="width:126.75pt;height:18.75pt" o:ole="" fillcolor="window">
            <v:imagedata r:id="rId6043" o:title=""/>
          </v:shape>
          <o:OLEObject Type="Embed" ProgID="Equation.3" ShapeID="_x0000_i4078" DrawAspect="Content" ObjectID="_1702309114" r:id="rId6044"/>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(11.8)</w:t>
      </w:r>
    </w:p>
    <w:p w14:paraId="25908622" w14:textId="77777777" w:rsidR="005C7CDB" w:rsidRPr="0047729A" w:rsidRDefault="005C7CDB" w:rsidP="005C7CDB">
      <w:pPr>
        <w:jc w:val="both"/>
        <w:rPr>
          <w:lang w:val="ru-RU"/>
        </w:rPr>
      </w:pPr>
    </w:p>
    <w:p w14:paraId="34768FB5" w14:textId="77777777" w:rsidR="005C7CDB" w:rsidRPr="0047729A" w:rsidRDefault="005C7CDB" w:rsidP="005C7CDB">
      <w:pPr>
        <w:jc w:val="both"/>
        <w:rPr>
          <w:i/>
          <w:lang w:val="ru-RU"/>
        </w:rPr>
      </w:pPr>
      <w:r w:rsidRPr="0047729A">
        <w:rPr>
          <w:lang w:val="ru-RU"/>
        </w:rPr>
        <w:tab/>
      </w:r>
      <w:r w:rsidRPr="0047729A">
        <w:rPr>
          <w:rFonts w:ascii="Times New Roman" w:eastAsia="Times New Roman" w:hAnsi="Times New Roman" w:cs="Times New Roman"/>
          <w:vertAlign w:val="subscript"/>
          <w:lang w:val="ru-RU"/>
        </w:rPr>
        <w:object w:dxaOrig="840" w:dyaOrig="375" w14:anchorId="385B3103">
          <v:shape id="_x0000_i4079" type="#_x0000_t75" style="width:42pt;height:18.75pt" o:ole="" fillcolor="window">
            <v:imagedata r:id="rId6045" o:title=""/>
          </v:shape>
          <o:OLEObject Type="Embed" ProgID="Equation.3" ShapeID="_x0000_i4079" DrawAspect="Content" ObjectID="_1702309115" r:id="rId6046"/>
        </w:object>
      </w:r>
      <w:r w:rsidRPr="0047729A">
        <w:rPr>
          <w:lang w:val="ru-RU"/>
        </w:rPr>
        <w:t xml:space="preserve"> при  </w:t>
      </w:r>
      <w:r w:rsidRPr="0047729A">
        <w:rPr>
          <w:i/>
          <w:lang w:val="en-US"/>
        </w:rPr>
        <w:t>x</w:t>
      </w:r>
      <w:r w:rsidRPr="0047729A">
        <w:rPr>
          <w:i/>
          <w:lang w:val="ru-RU"/>
        </w:rPr>
        <w:t xml:space="preserve">=0, </w:t>
      </w:r>
      <w:r w:rsidRPr="0047729A">
        <w:rPr>
          <w:i/>
          <w:lang w:val="en-US"/>
        </w:rPr>
        <w:t>a</w:t>
      </w:r>
      <w:r w:rsidRPr="0047729A">
        <w:rPr>
          <w:i/>
          <w:lang w:val="ru-RU"/>
        </w:rPr>
        <w:t xml:space="preserve">; </w:t>
      </w:r>
      <w:r w:rsidRPr="0047729A">
        <w:rPr>
          <w:i/>
          <w:lang w:val="en-US"/>
        </w:rPr>
        <w:t>y</w:t>
      </w:r>
      <w:r w:rsidRPr="0047729A">
        <w:rPr>
          <w:i/>
          <w:lang w:val="ru-RU"/>
        </w:rPr>
        <w:t xml:space="preserve">=0, </w:t>
      </w:r>
      <w:r w:rsidRPr="0047729A">
        <w:rPr>
          <w:i/>
          <w:lang w:val="en-US"/>
        </w:rPr>
        <w:t>b</w:t>
      </w:r>
      <w:r w:rsidRPr="0047729A">
        <w:rPr>
          <w:i/>
          <w:lang w:val="ru-RU"/>
        </w:rPr>
        <w:t>,</w:t>
      </w:r>
    </w:p>
    <w:p w14:paraId="4373E5E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1020" w:dyaOrig="780" w14:anchorId="1D741BF4">
          <v:shape id="_x0000_i4080" type="#_x0000_t75" style="width:51.75pt;height:39.75pt" o:ole="" fillcolor="window">
            <v:imagedata r:id="rId6047" o:title=""/>
          </v:shape>
          <o:OLEObject Type="Embed" ProgID="Equation.3" ShapeID="_x0000_i4080" DrawAspect="Content" ObjectID="_1702309116" r:id="rId6048"/>
        </w:object>
      </w:r>
      <w:r w:rsidRPr="0047729A">
        <w:rPr>
          <w:lang w:val="ru-RU"/>
        </w:rPr>
        <w:t xml:space="preserve"> при  </w:t>
      </w:r>
      <w:r w:rsidRPr="0047729A">
        <w:rPr>
          <w:i/>
          <w:lang w:val="en-US"/>
        </w:rPr>
        <w:t>z</w:t>
      </w:r>
      <w:r w:rsidRPr="0047729A">
        <w:rPr>
          <w:i/>
          <w:lang w:val="ru-RU"/>
        </w:rPr>
        <w:t xml:space="preserve">=0, </w:t>
      </w:r>
      <w:r w:rsidRPr="0047729A">
        <w:rPr>
          <w:i/>
          <w:lang w:val="en-US"/>
        </w:rPr>
        <w:t>d</w:t>
      </w:r>
      <w:r w:rsidRPr="0047729A">
        <w:rPr>
          <w:i/>
          <w:lang w:val="ru-RU"/>
        </w:rPr>
        <w:t>.</w:t>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lang w:val="ru-RU"/>
        </w:rPr>
        <w:tab/>
      </w:r>
      <w:r w:rsidRPr="0047729A">
        <w:rPr>
          <w:lang w:val="ru-RU"/>
        </w:rPr>
        <w:tab/>
        <w:t>(11.9)</w:t>
      </w:r>
    </w:p>
    <w:p w14:paraId="50488066" w14:textId="77777777" w:rsidR="005C7CDB" w:rsidRPr="0047729A" w:rsidRDefault="005C7CDB" w:rsidP="005C7CDB">
      <w:pPr>
        <w:jc w:val="both"/>
        <w:rPr>
          <w:lang w:val="ru-RU"/>
        </w:rPr>
      </w:pPr>
    </w:p>
    <w:p w14:paraId="0872B7F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1080" w:dyaOrig="780" w14:anchorId="0A612DA5">
          <v:shape id="_x0000_i4081" type="#_x0000_t75" style="width:54pt;height:39.75pt" o:ole="" fillcolor="window">
            <v:imagedata r:id="rId6049" o:title=""/>
          </v:shape>
          <o:OLEObject Type="Embed" ProgID="Equation.3" ShapeID="_x0000_i4081" DrawAspect="Content" ObjectID="_1702309117" r:id="rId6050"/>
        </w:object>
      </w:r>
      <w:r w:rsidRPr="0047729A">
        <w:rPr>
          <w:lang w:val="ru-RU"/>
        </w:rPr>
        <w:t xml:space="preserve"> при  </w:t>
      </w:r>
      <w:r w:rsidRPr="0047729A">
        <w:rPr>
          <w:i/>
          <w:lang w:val="en-US"/>
        </w:rPr>
        <w:t>x</w:t>
      </w:r>
      <w:r w:rsidRPr="0047729A">
        <w:rPr>
          <w:i/>
          <w:lang w:val="ru-RU"/>
        </w:rPr>
        <w:t xml:space="preserve">=0, </w:t>
      </w:r>
      <w:r w:rsidRPr="0047729A">
        <w:rPr>
          <w:i/>
          <w:lang w:val="en-US"/>
        </w:rPr>
        <w:t>a</w:t>
      </w:r>
      <w:r w:rsidRPr="0047729A">
        <w:rPr>
          <w:i/>
          <w:lang w:val="ru-RU"/>
        </w:rPr>
        <w:t>;</w:t>
      </w:r>
    </w:p>
    <w:p w14:paraId="3407B886"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1080" w:dyaOrig="825" w14:anchorId="4D20C9CA">
          <v:shape id="_x0000_i4082" type="#_x0000_t75" style="width:54pt;height:41.25pt" o:ole="" fillcolor="window">
            <v:imagedata r:id="rId6051" o:title=""/>
          </v:shape>
          <o:OLEObject Type="Embed" ProgID="Equation.3" ShapeID="_x0000_i4082" DrawAspect="Content" ObjectID="_1702309118" r:id="rId6052"/>
        </w:object>
      </w:r>
      <w:r w:rsidRPr="0047729A">
        <w:rPr>
          <w:lang w:val="ru-RU"/>
        </w:rPr>
        <w:t xml:space="preserve"> при  </w:t>
      </w:r>
      <w:r w:rsidRPr="0047729A">
        <w:rPr>
          <w:i/>
          <w:lang w:val="en-US"/>
        </w:rPr>
        <w:t>y</w:t>
      </w:r>
      <w:r w:rsidRPr="0047729A">
        <w:rPr>
          <w:i/>
          <w:lang w:val="ru-RU"/>
        </w:rPr>
        <w:t xml:space="preserve">=0, </w:t>
      </w:r>
      <w:r w:rsidRPr="0047729A">
        <w:rPr>
          <w:i/>
          <w:lang w:val="en-US"/>
        </w:rPr>
        <w:t>b</w:t>
      </w:r>
      <w:r w:rsidRPr="0047729A">
        <w:rPr>
          <w:i/>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(11.10)</w:t>
      </w:r>
    </w:p>
    <w:p w14:paraId="273EBEF4" w14:textId="77777777" w:rsidR="005C7CDB" w:rsidRPr="0047729A" w:rsidRDefault="005C7CDB" w:rsidP="005C7CDB">
      <w:pPr>
        <w:jc w:val="both"/>
        <w:rPr>
          <w:iCs/>
          <w:lang w:val="ru-RU"/>
        </w:rPr>
      </w:pPr>
      <w:r w:rsidRPr="0047729A">
        <w:rPr>
          <w:lang w:val="ru-RU"/>
        </w:rPr>
        <w:tab/>
      </w:r>
      <w:r w:rsidRPr="0047729A">
        <w:rPr>
          <w:rFonts w:ascii="Times New Roman" w:eastAsia="Times New Roman" w:hAnsi="Times New Roman" w:cs="Times New Roman"/>
          <w:vertAlign w:val="subscript"/>
          <w:lang w:val="en-US"/>
        </w:rPr>
        <w:object w:dxaOrig="900" w:dyaOrig="375" w14:anchorId="7DEA22B8">
          <v:shape id="_x0000_i4083" type="#_x0000_t75" style="width:45.75pt;height:18.75pt" o:ole="" fillcolor="window">
            <v:imagedata r:id="rId6053" o:title=""/>
          </v:shape>
          <o:OLEObject Type="Embed" ProgID="Equation.3" ShapeID="_x0000_i4083" DrawAspect="Content" ObjectID="_1702309119" r:id="rId6054"/>
        </w:object>
      </w:r>
      <w:r w:rsidRPr="0047729A">
        <w:rPr>
          <w:lang w:val="ru-RU"/>
        </w:rPr>
        <w:t xml:space="preserve"> при  </w:t>
      </w:r>
      <w:r w:rsidRPr="0047729A">
        <w:rPr>
          <w:i/>
          <w:lang w:val="en-US"/>
        </w:rPr>
        <w:t>z</w:t>
      </w:r>
      <w:r w:rsidRPr="0047729A">
        <w:rPr>
          <w:i/>
          <w:lang w:val="ru-RU"/>
        </w:rPr>
        <w:t xml:space="preserve">=0, </w:t>
      </w:r>
      <w:r w:rsidRPr="0047729A">
        <w:rPr>
          <w:i/>
          <w:lang w:val="en-US"/>
        </w:rPr>
        <w:t>d</w:t>
      </w:r>
      <w:r w:rsidRPr="0047729A">
        <w:rPr>
          <w:i/>
          <w:lang w:val="ru-RU"/>
        </w:rPr>
        <w:t>.</w:t>
      </w:r>
    </w:p>
    <w:p w14:paraId="2D305B0D" w14:textId="77777777" w:rsidR="005C7CDB" w:rsidRPr="0047729A" w:rsidRDefault="005C7CDB" w:rsidP="005C7CDB">
      <w:pPr>
        <w:jc w:val="both"/>
        <w:rPr>
          <w:iCs/>
          <w:lang w:val="ru-RU"/>
        </w:rPr>
      </w:pPr>
    </w:p>
    <w:p w14:paraId="3321D558" w14:textId="77777777" w:rsidR="005C7CDB" w:rsidRPr="0047729A" w:rsidRDefault="005C7CDB" w:rsidP="005C7CDB">
      <w:pPr>
        <w:jc w:val="both"/>
        <w:rPr>
          <w:lang w:val="ru-RU"/>
        </w:rPr>
      </w:pPr>
      <w:r w:rsidRPr="0047729A">
        <w:rPr>
          <w:lang w:val="ru-RU"/>
        </w:rPr>
        <w:tab/>
        <w:t>Решая задачу как и ранее методом разделения переменных, получаем для Е-колебаний</w:t>
      </w:r>
    </w:p>
    <w:p w14:paraId="34025FB8" w14:textId="77777777" w:rsidR="005C7CDB" w:rsidRPr="0047729A" w:rsidRDefault="005C7CDB" w:rsidP="005C7CDB">
      <w:pPr>
        <w:jc w:val="both"/>
        <w:rPr>
          <w:lang w:val="ru-RU"/>
        </w:rPr>
      </w:pPr>
    </w:p>
    <w:p w14:paraId="5A1EEC0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155" w:dyaOrig="720" w14:anchorId="1A42F2F8">
          <v:shape id="_x0000_i4084" type="#_x0000_t75" style="width:207.75pt;height:36pt" o:ole="" fillcolor="window">
            <v:imagedata r:id="rId6055" o:title=""/>
          </v:shape>
          <o:OLEObject Type="Embed" ProgID="Equation.3" ShapeID="_x0000_i4084" DrawAspect="Content" ObjectID="_1702309120" r:id="rId6056"/>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(11.11)</w:t>
      </w:r>
    </w:p>
    <w:p w14:paraId="6F510495" w14:textId="77777777" w:rsidR="005C7CDB" w:rsidRPr="0047729A" w:rsidRDefault="005C7CDB" w:rsidP="005C7CDB">
      <w:pPr>
        <w:jc w:val="both"/>
        <w:rPr>
          <w:lang w:val="ru-RU"/>
        </w:rPr>
      </w:pPr>
    </w:p>
    <w:p w14:paraId="1229ABA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855" w:dyaOrig="360" w14:anchorId="156FCCF8">
          <v:shape id="_x0000_i4085" type="#_x0000_t75" style="width:192.75pt;height:18pt" o:ole="" fillcolor="window">
            <v:imagedata r:id="rId6057" o:title=""/>
          </v:shape>
          <o:OLEObject Type="Embed" ProgID="Equation.3" ShapeID="_x0000_i4085" DrawAspect="Content" ObjectID="_1702309121" r:id="rId6058"/>
        </w:object>
      </w:r>
    </w:p>
    <w:p w14:paraId="63AA4815" w14:textId="77777777" w:rsidR="005C7CDB" w:rsidRPr="0047729A" w:rsidRDefault="005C7CDB" w:rsidP="005C7CDB">
      <w:pPr>
        <w:jc w:val="both"/>
        <w:rPr>
          <w:lang w:val="ru-RU"/>
        </w:rPr>
      </w:pPr>
    </w:p>
    <w:p w14:paraId="169C2C7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5640" w:dyaOrig="720" w14:anchorId="7D16F465">
          <v:shape id="_x0000_i4086" type="#_x0000_t75" style="width:282pt;height:36pt" o:ole="" fillcolor="window">
            <v:imagedata r:id="rId6059" o:title=""/>
          </v:shape>
          <o:OLEObject Type="Embed" ProgID="Equation.3" ShapeID="_x0000_i4086" DrawAspect="Content" ObjectID="_1702309122" r:id="rId6060"/>
        </w:object>
      </w:r>
      <w:r w:rsidRPr="0047729A">
        <w:rPr>
          <w:lang w:val="ru-RU"/>
        </w:rPr>
        <w:t>.</w:t>
      </w:r>
    </w:p>
    <w:p w14:paraId="00638F9B" w14:textId="77777777" w:rsidR="005C7CDB" w:rsidRPr="0047729A" w:rsidRDefault="005C7CDB" w:rsidP="005C7CDB">
      <w:pPr>
        <w:jc w:val="both"/>
        <w:rPr>
          <w:lang w:val="ru-RU"/>
        </w:rPr>
      </w:pPr>
    </w:p>
    <w:p w14:paraId="0688D8C5" w14:textId="77777777" w:rsidR="005C7CDB" w:rsidRPr="0047729A" w:rsidRDefault="005C7CDB" w:rsidP="005C7CDB">
      <w:pPr>
        <w:jc w:val="both"/>
        <w:rPr>
          <w:lang w:val="ru-RU"/>
        </w:rPr>
      </w:pPr>
      <w:r w:rsidRPr="0047729A">
        <w:rPr>
          <w:lang w:val="ru-RU"/>
        </w:rPr>
        <w:t xml:space="preserve">Учитывая, что </w:t>
      </w:r>
      <w:r w:rsidRPr="0047729A">
        <w:rPr>
          <w:rFonts w:ascii="Times New Roman" w:eastAsia="Times New Roman" w:hAnsi="Times New Roman" w:cs="Times New Roman"/>
          <w:vertAlign w:val="subscript"/>
          <w:lang w:val="ru-RU"/>
        </w:rPr>
        <w:object w:dxaOrig="2025" w:dyaOrig="465" w14:anchorId="74AAD0A2">
          <v:shape id="_x0000_i4087" type="#_x0000_t75" style="width:101.25pt;height:23.25pt" o:ole="" fillcolor="window">
            <v:imagedata r:id="rId6061" o:title=""/>
          </v:shape>
          <o:OLEObject Type="Embed" ProgID="Equation.3" ShapeID="_x0000_i4087" DrawAspect="Content" ObjectID="_1702309123" r:id="rId6062"/>
        </w:object>
      </w:r>
      <w:r w:rsidRPr="0047729A">
        <w:rPr>
          <w:lang w:val="ru-RU"/>
        </w:rPr>
        <w:t xml:space="preserve">, имеем для </w:t>
      </w:r>
      <w:r w:rsidRPr="0047729A">
        <w:rPr>
          <w:i/>
          <w:lang w:val="en-US"/>
        </w:rPr>
        <w:t>v</w:t>
      </w:r>
      <w:r w:rsidRPr="0047729A">
        <w:rPr>
          <w:lang w:val="ru-RU"/>
        </w:rPr>
        <w:t xml:space="preserve">-ой собственной частоты </w:t>
      </w:r>
      <w:r w:rsidRPr="0047729A">
        <w:rPr>
          <w:rFonts w:ascii="Times New Roman" w:eastAsia="Times New Roman" w:hAnsi="Times New Roman" w:cs="Times New Roman"/>
          <w:vertAlign w:val="subscript"/>
          <w:lang w:val="ru-RU"/>
        </w:rPr>
        <w:object w:dxaOrig="315" w:dyaOrig="375" w14:anchorId="5812C020">
          <v:shape id="_x0000_i4088" type="#_x0000_t75" style="width:15.75pt;height:18.75pt" o:ole="" fillcolor="window">
            <v:imagedata r:id="rId6063" o:title=""/>
          </v:shape>
          <o:OLEObject Type="Embed" ProgID="Equation.3" ShapeID="_x0000_i4088" DrawAspect="Content" ObjectID="_1702309124" r:id="rId6064"/>
        </w:object>
      </w:r>
      <w:r w:rsidRPr="0047729A">
        <w:rPr>
          <w:lang w:val="ru-RU"/>
        </w:rPr>
        <w:t>:</w:t>
      </w:r>
    </w:p>
    <w:p w14:paraId="4AF0BE88" w14:textId="77777777" w:rsidR="005C7CDB" w:rsidRPr="0047729A" w:rsidRDefault="005C7CDB" w:rsidP="005C7CDB">
      <w:pPr>
        <w:jc w:val="both"/>
        <w:rPr>
          <w:lang w:val="ru-RU"/>
        </w:rPr>
      </w:pPr>
    </w:p>
    <w:p w14:paraId="10CA3BC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6195" w:dyaOrig="960" w14:anchorId="62616D68">
          <v:shape id="_x0000_i4089" type="#_x0000_t75" style="width:309.75pt;height:48pt" o:ole="" fillcolor="window">
            <v:imagedata r:id="rId6065" o:title=""/>
          </v:shape>
          <o:OLEObject Type="Embed" ProgID="Equation.3" ShapeID="_x0000_i4089" DrawAspect="Content" ObjectID="_1702309125" r:id="rId6066"/>
        </w:object>
      </w:r>
      <w:r w:rsidRPr="0047729A">
        <w:rPr>
          <w:lang w:val="ru-RU"/>
        </w:rPr>
        <w:t>.</w:t>
      </w:r>
      <w:r w:rsidRPr="0047729A">
        <w:rPr>
          <w:lang w:val="ru-RU"/>
        </w:rPr>
        <w:tab/>
      </w:r>
      <w:r w:rsidRPr="0047729A">
        <w:rPr>
          <w:lang w:val="ru-RU"/>
        </w:rPr>
        <w:tab/>
        <w:t>(11.12)</w:t>
      </w:r>
    </w:p>
    <w:p w14:paraId="39637F0F" w14:textId="77777777" w:rsidR="005C7CDB" w:rsidRPr="0047729A" w:rsidRDefault="005C7CDB" w:rsidP="005C7CDB">
      <w:pPr>
        <w:jc w:val="both"/>
        <w:rPr>
          <w:lang w:val="ru-RU"/>
        </w:rPr>
      </w:pPr>
    </w:p>
    <w:p w14:paraId="390E2669" w14:textId="77777777" w:rsidR="005C7CDB" w:rsidRPr="0047729A" w:rsidRDefault="005C7CDB" w:rsidP="005C7CDB">
      <w:pPr>
        <w:jc w:val="both"/>
        <w:rPr>
          <w:lang w:val="ru-RU"/>
        </w:rPr>
      </w:pPr>
      <w:r w:rsidRPr="0047729A">
        <w:rPr>
          <w:lang w:val="ru-RU"/>
        </w:rPr>
        <w:tab/>
        <w:t>Для Н-колебаний находим</w:t>
      </w:r>
    </w:p>
    <w:p w14:paraId="6EE45A51" w14:textId="77777777" w:rsidR="005C7CDB" w:rsidRPr="0047729A" w:rsidRDefault="005C7CDB" w:rsidP="005C7CDB">
      <w:pPr>
        <w:jc w:val="both"/>
        <w:rPr>
          <w:lang w:val="ru-RU"/>
        </w:rPr>
      </w:pPr>
    </w:p>
    <w:p w14:paraId="4969BCE7"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ru-RU"/>
        </w:rPr>
        <w:object w:dxaOrig="4260" w:dyaOrig="720" w14:anchorId="4EAF0A31">
          <v:shape id="_x0000_i4090" type="#_x0000_t75" style="width:213.75pt;height:36pt" o:ole="" fillcolor="window">
            <v:imagedata r:id="rId6067" o:title=""/>
          </v:shape>
          <o:OLEObject Type="Embed" ProgID="Equation.3" ShapeID="_x0000_i4090" DrawAspect="Content" ObjectID="_1702309126" r:id="rId6068"/>
        </w:object>
      </w:r>
      <w:r w:rsidRPr="0047729A">
        <w:rPr>
          <w:lang w:val="ru-RU"/>
        </w:rPr>
        <w:t>,</w:t>
      </w:r>
      <w:r w:rsidRPr="0047729A">
        <w:rPr>
          <w:lang w:val="ru-RU"/>
        </w:rPr>
        <w:tab/>
      </w:r>
      <w:r w:rsidRPr="0047729A">
        <w:rPr>
          <w:lang w:val="ru-RU"/>
        </w:rPr>
        <w:tab/>
      </w:r>
      <w:r w:rsidRPr="0047729A">
        <w:rPr>
          <w:lang w:val="ru-RU"/>
        </w:rPr>
        <w:tab/>
      </w:r>
      <w:r w:rsidRPr="0047729A">
        <w:rPr>
          <w:lang w:val="ru-RU"/>
        </w:rPr>
        <w:tab/>
        <w:t>(11.13)</w:t>
      </w:r>
    </w:p>
    <w:p w14:paraId="7880BDE9" w14:textId="77777777" w:rsidR="005C7CDB" w:rsidRPr="0047729A" w:rsidRDefault="005C7CDB" w:rsidP="005C7CDB">
      <w:pPr>
        <w:jc w:val="both"/>
        <w:rPr>
          <w:lang w:val="ru-RU"/>
        </w:rPr>
      </w:pPr>
    </w:p>
    <w:p w14:paraId="7E02853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305" w:dyaOrig="960" w14:anchorId="2C26EAB8">
          <v:shape id="_x0000_i4091" type="#_x0000_t75" style="width:215.25pt;height:48pt" o:ole="" fillcolor="window">
            <v:imagedata r:id="rId6069" o:title=""/>
          </v:shape>
          <o:OLEObject Type="Embed" ProgID="Equation.3" ShapeID="_x0000_i4091" DrawAspect="Content" ObjectID="_1702309127" r:id="rId6070"/>
        </w:object>
      </w:r>
      <w:r w:rsidRPr="0047729A">
        <w:rPr>
          <w:lang w:val="ru-RU"/>
        </w:rPr>
        <w:t>,</w:t>
      </w:r>
      <w:r w:rsidRPr="0047729A">
        <w:rPr>
          <w:lang w:val="ru-RU"/>
        </w:rPr>
        <w:tab/>
      </w:r>
      <w:r w:rsidRPr="0047729A">
        <w:rPr>
          <w:lang w:val="ru-RU"/>
        </w:rPr>
        <w:tab/>
      </w:r>
      <w:r w:rsidRPr="0047729A">
        <w:rPr>
          <w:lang w:val="ru-RU"/>
        </w:rPr>
        <w:tab/>
      </w:r>
      <w:r w:rsidRPr="0047729A">
        <w:rPr>
          <w:lang w:val="ru-RU"/>
        </w:rPr>
        <w:tab/>
        <w:t>(11.14)</w:t>
      </w:r>
    </w:p>
    <w:p w14:paraId="41BE36B9" w14:textId="77777777" w:rsidR="005C7CDB" w:rsidRPr="0047729A" w:rsidRDefault="005C7CDB" w:rsidP="005C7CDB">
      <w:pPr>
        <w:jc w:val="both"/>
        <w:rPr>
          <w:lang w:val="ru-RU"/>
        </w:rPr>
      </w:pPr>
    </w:p>
    <w:p w14:paraId="39462EA6"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20" w:dyaOrig="360" w14:anchorId="6C07646A">
          <v:shape id="_x0000_i4092" type="#_x0000_t75" style="width:201.75pt;height:18pt" o:ole="" fillcolor="window">
            <v:imagedata r:id="rId6071" o:title=""/>
          </v:shape>
          <o:OLEObject Type="Embed" ProgID="Equation.3" ShapeID="_x0000_i4092" DrawAspect="Content" ObjectID="_1702309128" r:id="rId6072"/>
        </w:object>
      </w:r>
      <w:r w:rsidRPr="0047729A">
        <w:rPr>
          <w:lang w:val="ru-RU"/>
        </w:rPr>
        <w:t>.</w:t>
      </w:r>
    </w:p>
    <w:p w14:paraId="54786F2B" w14:textId="77777777" w:rsidR="005C7CDB" w:rsidRPr="0047729A" w:rsidRDefault="005C7CDB" w:rsidP="005C7CDB">
      <w:pPr>
        <w:jc w:val="both"/>
        <w:rPr>
          <w:lang w:val="ru-RU"/>
        </w:rPr>
      </w:pPr>
    </w:p>
    <w:p w14:paraId="2B4DAECC" w14:textId="77777777" w:rsidR="005C7CDB" w:rsidRPr="0047729A" w:rsidRDefault="005C7CDB" w:rsidP="005C7CDB">
      <w:pPr>
        <w:jc w:val="both"/>
        <w:rPr>
          <w:lang w:val="ru-RU"/>
        </w:rPr>
      </w:pPr>
      <w:r w:rsidRPr="0047729A">
        <w:rPr>
          <w:lang w:val="ru-RU"/>
        </w:rPr>
        <w:tab/>
        <w:t>Компоненты полей для Е-колебаний могут быть рассчитаны по формулам</w:t>
      </w:r>
    </w:p>
    <w:p w14:paraId="5E378A58"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375" w:dyaOrig="1215" w14:anchorId="72A432F6">
          <v:shape id="_x0000_i4093" type="#_x0000_t75" style="width:168.75pt;height:60.75pt" o:ole="" fillcolor="window">
            <v:imagedata r:id="rId6073" o:title=""/>
          </v:shape>
          <o:OLEObject Type="Embed" ProgID="Equation.3" ShapeID="_x0000_i4093" DrawAspect="Content" ObjectID="_1702309129" r:id="rId6074"/>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70" w:name="ф11_15"/>
      <w:r w:rsidRPr="0047729A">
        <w:rPr>
          <w:lang w:val="ru-RU"/>
        </w:rPr>
        <w:t>11.15</w:t>
      </w:r>
      <w:bookmarkEnd w:id="270"/>
      <w:r w:rsidRPr="0047729A">
        <w:rPr>
          <w:lang w:val="ru-RU"/>
        </w:rPr>
        <w:t>)</w:t>
      </w:r>
    </w:p>
    <w:p w14:paraId="13C341B1" w14:textId="77777777" w:rsidR="005C7CDB" w:rsidRPr="0047729A" w:rsidRDefault="005C7CDB" w:rsidP="005C7CDB">
      <w:pPr>
        <w:jc w:val="both"/>
        <w:rPr>
          <w:lang w:val="ru-RU"/>
        </w:rPr>
      </w:pPr>
    </w:p>
    <w:p w14:paraId="44BBD01C" w14:textId="77777777" w:rsidR="005C7CDB" w:rsidRPr="0047729A" w:rsidRDefault="005C7CDB" w:rsidP="005C7CDB">
      <w:pPr>
        <w:jc w:val="both"/>
        <w:rPr>
          <w:lang w:val="ru-RU"/>
        </w:rPr>
      </w:pPr>
      <w:r w:rsidRPr="0047729A">
        <w:rPr>
          <w:lang w:val="ru-RU"/>
        </w:rPr>
        <w:tab/>
        <w:t>Для Н-колебаний компоненты полей выражаются как</w:t>
      </w:r>
    </w:p>
    <w:p w14:paraId="742B8D79"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540" w:dyaOrig="1215" w14:anchorId="2043FC55">
          <v:shape id="_x0000_i4094" type="#_x0000_t75" style="width:177.75pt;height:60.75pt" o:ole="" fillcolor="window">
            <v:imagedata r:id="rId6075" o:title=""/>
          </v:shape>
          <o:OLEObject Type="Embed" ProgID="Equation.3" ShapeID="_x0000_i4094" DrawAspect="Content" ObjectID="_1702309130" r:id="rId6076"/>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71" w:name="ф11_16"/>
      <w:r w:rsidRPr="0047729A">
        <w:rPr>
          <w:lang w:val="ru-RU"/>
        </w:rPr>
        <w:t>11.16</w:t>
      </w:r>
      <w:bookmarkEnd w:id="271"/>
      <w:r w:rsidRPr="0047729A">
        <w:rPr>
          <w:lang w:val="ru-RU"/>
        </w:rPr>
        <w:t>)</w:t>
      </w:r>
    </w:p>
    <w:p w14:paraId="45DF49DA" w14:textId="77777777" w:rsidR="005C7CDB" w:rsidRPr="0047729A" w:rsidRDefault="005C7CDB" w:rsidP="005C7CDB">
      <w:pPr>
        <w:jc w:val="both"/>
        <w:rPr>
          <w:lang w:val="ru-RU"/>
        </w:rPr>
      </w:pPr>
    </w:p>
    <w:p w14:paraId="22210371" w14:textId="472352CF"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69504" behindDoc="0" locked="0" layoutInCell="1" allowOverlap="0" wp14:anchorId="0BFB70BB" wp14:editId="6E04BF14">
                <wp:simplePos x="0" y="0"/>
                <wp:positionH relativeFrom="column">
                  <wp:posOffset>-114300</wp:posOffset>
                </wp:positionH>
                <wp:positionV relativeFrom="page">
                  <wp:posOffset>0</wp:posOffset>
                </wp:positionV>
                <wp:extent cx="5829300" cy="1371600"/>
                <wp:effectExtent l="0" t="0" r="0" b="0"/>
                <wp:wrapTopAndBottom/>
                <wp:docPr id="184" name="Надпись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16EBF" w14:textId="396E5CF4" w:rsidR="003F59F9" w:rsidRDefault="003F59F9" w:rsidP="005C7CDB">
                            <w:pPr>
                              <w:jc w:val="center"/>
                              <w:rPr>
                                <w:sz w:val="4"/>
                                <w:szCs w:val="4"/>
                              </w:rPr>
                            </w:pPr>
                            <w:r>
                              <w:rPr>
                                <w:noProof/>
                                <w:sz w:val="20"/>
                                <w:szCs w:val="20"/>
                              </w:rPr>
                              <w:drawing>
                                <wp:inline distT="0" distB="0" distL="0" distR="0" wp14:anchorId="2DC12190" wp14:editId="041875DD">
                                  <wp:extent cx="4785360" cy="990600"/>
                                  <wp:effectExtent l="0" t="0" r="0" b="0"/>
                                  <wp:docPr id="183" name="Рисунок 183" descr="ris1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5" descr="ris11_8"/>
                                          <pic:cNvPicPr>
                                            <a:picLocks noChangeAspect="1" noChangeArrowheads="1"/>
                                          </pic:cNvPicPr>
                                        </pic:nvPicPr>
                                        <pic:blipFill>
                                          <a:blip r:embed="rId6077">
                                            <a:extLst>
                                              <a:ext uri="{28A0092B-C50C-407E-A947-70E740481C1C}">
                                                <a14:useLocalDpi xmlns:a14="http://schemas.microsoft.com/office/drawing/2010/main" val="0"/>
                                              </a:ext>
                                            </a:extLst>
                                          </a:blip>
                                          <a:srcRect/>
                                          <a:stretch>
                                            <a:fillRect/>
                                          </a:stretch>
                                        </pic:blipFill>
                                        <pic:spPr bwMode="auto">
                                          <a:xfrm>
                                            <a:off x="0" y="0"/>
                                            <a:ext cx="4785360" cy="990600"/>
                                          </a:xfrm>
                                          <a:prstGeom prst="rect">
                                            <a:avLst/>
                                          </a:prstGeom>
                                          <a:noFill/>
                                          <a:ln>
                                            <a:noFill/>
                                          </a:ln>
                                        </pic:spPr>
                                      </pic:pic>
                                    </a:graphicData>
                                  </a:graphic>
                                </wp:inline>
                              </w:drawing>
                            </w:r>
                          </w:p>
                          <w:p w14:paraId="347282A2" w14:textId="77777777" w:rsidR="003F59F9" w:rsidRDefault="003F59F9" w:rsidP="005C7CDB">
                            <w:pPr>
                              <w:ind w:left="2880" w:firstLine="720"/>
                              <w:rPr>
                                <w:sz w:val="8"/>
                                <w:szCs w:val="8"/>
                                <w:lang w:val="en-US"/>
                              </w:rPr>
                            </w:pPr>
                          </w:p>
                          <w:p w14:paraId="280A5440" w14:textId="77777777" w:rsidR="003F59F9" w:rsidRDefault="003F59F9" w:rsidP="005C7CDB">
                            <w:pPr>
                              <w:jc w:val="center"/>
                              <w:rPr>
                                <w:sz w:val="28"/>
                                <w:szCs w:val="28"/>
                              </w:rPr>
                            </w:pPr>
                            <w:bookmarkStart w:id="272" w:name="р11_8"/>
                            <w:r>
                              <w:rPr>
                                <w:sz w:val="28"/>
                                <w:szCs w:val="28"/>
                              </w:rPr>
                              <w:t xml:space="preserve">Рис. </w:t>
                            </w:r>
                            <w:r>
                              <w:rPr>
                                <w:sz w:val="28"/>
                                <w:szCs w:val="28"/>
                                <w:lang w:val="en-US"/>
                              </w:rPr>
                              <w:t>11</w:t>
                            </w:r>
                            <w:r>
                              <w:rPr>
                                <w:sz w:val="28"/>
                                <w:szCs w:val="28"/>
                              </w:rPr>
                              <w:t>.8.</w:t>
                            </w:r>
                            <w:bookmarkEnd w:id="272"/>
                            <w:r>
                              <w:rPr>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B70BB" id="Надпись 184" o:spid="_x0000_s1033" type="#_x0000_t202" style="position:absolute;left:0;text-align:left;margin-left:-9pt;margin-top:0;width:459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" o:allowoverlap="f" filled="f" stroked="f">
                <v:textbox>
                  <w:txbxContent>
                    <w:p w14:paraId="65316EBF" w14:textId="396E5CF4" w:rsidR="003F59F9" w:rsidRDefault="003F59F9" w:rsidP="005C7CDB">
                      <w:pPr>
                        <w:jc w:val="center"/>
                        <w:rPr>
                          <w:sz w:val="4"/>
                          <w:szCs w:val="4"/>
                        </w:rPr>
                      </w:pPr>
                      <w:r>
                        <w:rPr>
                          <w:noProof/>
                          <w:sz w:val="20"/>
                          <w:szCs w:val="20"/>
                        </w:rPr>
                        <w:drawing>
                          <wp:inline distT="0" distB="0" distL="0" distR="0" wp14:anchorId="2DC12190" wp14:editId="041875DD">
                            <wp:extent cx="4785360" cy="990600"/>
                            <wp:effectExtent l="0" t="0" r="0" b="0"/>
                            <wp:docPr id="183" name="Рисунок 183" descr="ris1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5" descr="ris11_8"/>
                                    <pic:cNvPicPr>
                                      <a:picLocks noChangeAspect="1" noChangeArrowheads="1"/>
                                    </pic:cNvPicPr>
                                  </pic:nvPicPr>
                                  <pic:blipFill>
                                    <a:blip r:embed="rId6077">
                                      <a:extLst>
                                        <a:ext uri="{28A0092B-C50C-407E-A947-70E740481C1C}">
                                          <a14:useLocalDpi xmlns:a14="http://schemas.microsoft.com/office/drawing/2010/main" val="0"/>
                                        </a:ext>
                                      </a:extLst>
                                    </a:blip>
                                    <a:srcRect/>
                                    <a:stretch>
                                      <a:fillRect/>
                                    </a:stretch>
                                  </pic:blipFill>
                                  <pic:spPr bwMode="auto">
                                    <a:xfrm>
                                      <a:off x="0" y="0"/>
                                      <a:ext cx="4785360" cy="990600"/>
                                    </a:xfrm>
                                    <a:prstGeom prst="rect">
                                      <a:avLst/>
                                    </a:prstGeom>
                                    <a:noFill/>
                                    <a:ln>
                                      <a:noFill/>
                                    </a:ln>
                                  </pic:spPr>
                                </pic:pic>
                              </a:graphicData>
                            </a:graphic>
                          </wp:inline>
                        </w:drawing>
                      </w:r>
                    </w:p>
                    <w:p w14:paraId="347282A2" w14:textId="77777777" w:rsidR="003F59F9" w:rsidRDefault="003F59F9" w:rsidP="005C7CDB">
                      <w:pPr>
                        <w:ind w:left="2880" w:firstLine="720"/>
                        <w:rPr>
                          <w:sz w:val="8"/>
                          <w:szCs w:val="8"/>
                          <w:lang w:val="en-US"/>
                        </w:rPr>
                      </w:pPr>
                    </w:p>
                    <w:p w14:paraId="280A5440" w14:textId="77777777" w:rsidR="003F59F9" w:rsidRDefault="003F59F9" w:rsidP="005C7CDB">
                      <w:pPr>
                        <w:jc w:val="center"/>
                        <w:rPr>
                          <w:sz w:val="28"/>
                          <w:szCs w:val="28"/>
                        </w:rPr>
                      </w:pPr>
                      <w:bookmarkStart w:id="273" w:name="р11_8"/>
                      <w:r>
                        <w:rPr>
                          <w:sz w:val="28"/>
                          <w:szCs w:val="28"/>
                        </w:rPr>
                        <w:t xml:space="preserve">Рис. </w:t>
                      </w:r>
                      <w:r>
                        <w:rPr>
                          <w:sz w:val="28"/>
                          <w:szCs w:val="28"/>
                          <w:lang w:val="en-US"/>
                        </w:rPr>
                        <w:t>11</w:t>
                      </w:r>
                      <w:r>
                        <w:rPr>
                          <w:sz w:val="28"/>
                          <w:szCs w:val="28"/>
                        </w:rPr>
                        <w:t>.8.</w:t>
                      </w:r>
                      <w:bookmarkEnd w:id="273"/>
                      <w:r>
                        <w:rPr>
                          <w:sz w:val="28"/>
                          <w:szCs w:val="28"/>
                        </w:rPr>
                        <w:t xml:space="preserve"> </w:t>
                      </w:r>
                    </w:p>
                  </w:txbxContent>
                </v:textbox>
                <w10:wrap type="topAndBottom" anchory="page"/>
              </v:shape>
            </w:pict>
          </mc:Fallback>
        </mc:AlternateContent>
      </w:r>
      <w:r w:rsidRPr="0047729A">
        <w:rPr>
          <w:lang w:val="ru-RU"/>
        </w:rPr>
        <w:tab/>
        <w:t>На рис. 11.8 изображены колебания H</w:t>
      </w:r>
      <w:r w:rsidRPr="0047729A">
        <w:rPr>
          <w:vertAlign w:val="subscript"/>
          <w:lang w:val="ru-RU"/>
        </w:rPr>
        <w:t>101</w:t>
      </w:r>
      <w:r w:rsidRPr="0047729A">
        <w:rPr>
          <w:lang w:val="ru-RU"/>
        </w:rPr>
        <w:t xml:space="preserve">, </w:t>
      </w:r>
      <w:r w:rsidRPr="0047729A">
        <w:rPr>
          <w:lang w:val="en-US"/>
        </w:rPr>
        <w:t>E</w:t>
      </w:r>
      <w:r w:rsidRPr="0047729A">
        <w:rPr>
          <w:vertAlign w:val="subscript"/>
          <w:lang w:val="ru-RU"/>
        </w:rPr>
        <w:t>110</w:t>
      </w:r>
      <w:r w:rsidRPr="0047729A">
        <w:rPr>
          <w:lang w:val="ru-RU"/>
        </w:rPr>
        <w:t xml:space="preserve">, </w:t>
      </w:r>
      <w:r w:rsidRPr="0047729A">
        <w:rPr>
          <w:lang w:val="en-US"/>
        </w:rPr>
        <w:t>H</w:t>
      </w:r>
      <w:r w:rsidRPr="0047729A">
        <w:rPr>
          <w:vertAlign w:val="subscript"/>
          <w:lang w:val="ru-RU"/>
        </w:rPr>
        <w:t>111</w:t>
      </w:r>
      <w:r w:rsidRPr="0047729A">
        <w:rPr>
          <w:lang w:val="ru-RU"/>
        </w:rPr>
        <w:t xml:space="preserve"> в прямоугольном резонаторе</w:t>
      </w:r>
    </w:p>
    <w:p w14:paraId="5FD8E3EE" w14:textId="77777777" w:rsidR="005C7CDB" w:rsidRPr="0047729A" w:rsidRDefault="005C7CDB" w:rsidP="005C7CDB">
      <w:pPr>
        <w:jc w:val="both"/>
        <w:rPr>
          <w:b/>
          <w:lang w:val="ru-RU"/>
        </w:rPr>
      </w:pPr>
      <w:bookmarkStart w:id="274" w:name="г11_3_2"/>
    </w:p>
    <w:p w14:paraId="1EAD1694" w14:textId="77777777" w:rsidR="005C7CDB" w:rsidRPr="00773A7F" w:rsidRDefault="005C7CDB" w:rsidP="00773A7F">
      <w:pPr>
        <w:pStyle w:val="1"/>
        <w:rPr>
          <w:sz w:val="26"/>
          <w:szCs w:val="26"/>
        </w:rPr>
      </w:pPr>
      <w:bookmarkStart w:id="275" w:name="_Toc89607531"/>
      <w:r w:rsidRPr="00773A7F">
        <w:rPr>
          <w:sz w:val="26"/>
          <w:szCs w:val="26"/>
        </w:rPr>
        <w:t>11.3.2.</w:t>
      </w:r>
      <w:bookmarkEnd w:id="274"/>
      <w:r w:rsidRPr="00773A7F">
        <w:rPr>
          <w:sz w:val="26"/>
          <w:szCs w:val="26"/>
        </w:rPr>
        <w:t xml:space="preserve"> Цилиндрический резонатор</w:t>
      </w:r>
      <w:bookmarkEnd w:id="275"/>
    </w:p>
    <w:p w14:paraId="7147DB91" w14:textId="77777777" w:rsidR="005C7CDB" w:rsidRPr="0047729A" w:rsidRDefault="005C7CDB" w:rsidP="005C7CDB">
      <w:pPr>
        <w:jc w:val="both"/>
        <w:rPr>
          <w:b/>
          <w:lang w:val="ru-RU"/>
        </w:rPr>
      </w:pPr>
    </w:p>
    <w:p w14:paraId="6CBF4588" w14:textId="77777777" w:rsidR="005C7CDB" w:rsidRPr="0047729A" w:rsidRDefault="005C7CDB" w:rsidP="005C7CDB">
      <w:pPr>
        <w:pStyle w:val="afb"/>
        <w:ind w:firstLine="720"/>
        <w:rPr>
          <w:sz w:val="22"/>
          <w:szCs w:val="22"/>
        </w:rPr>
      </w:pPr>
      <w:r w:rsidRPr="0047729A">
        <w:rPr>
          <w:sz w:val="22"/>
          <w:szCs w:val="22"/>
        </w:rPr>
        <w:t>В этом случае задача (11.5)...(11.7) записывается в следующей форме (рис. 11.9):</w:t>
      </w:r>
    </w:p>
    <w:p w14:paraId="00DB55FD" w14:textId="548D0C40" w:rsidR="005C7CDB" w:rsidRPr="0047729A" w:rsidRDefault="005C7CDB" w:rsidP="005C7CDB">
      <w:pPr>
        <w:jc w:val="both"/>
        <w:rPr>
          <w:lang w:val="ru-RU"/>
        </w:rPr>
      </w:pPr>
      <w:r w:rsidRPr="0047729A">
        <w:rPr>
          <w:noProof/>
          <w:lang w:val="ru-RU"/>
        </w:rPr>
        <w:lastRenderedPageBreak/>
        <mc:AlternateContent>
          <mc:Choice Requires="wps">
            <w:drawing>
              <wp:anchor distT="0" distB="0" distL="114300" distR="114300" simplePos="0" relativeHeight="251670528" behindDoc="0" locked="0" layoutInCell="1" allowOverlap="0" wp14:anchorId="48207ADE" wp14:editId="12013CFA">
                <wp:simplePos x="0" y="0"/>
                <wp:positionH relativeFrom="column">
                  <wp:align>left</wp:align>
                </wp:positionH>
                <wp:positionV relativeFrom="page">
                  <wp:posOffset>3317240</wp:posOffset>
                </wp:positionV>
                <wp:extent cx="5829300" cy="1943100"/>
                <wp:effectExtent l="0" t="2540" r="0" b="0"/>
                <wp:wrapSquare wrapText="bothSides"/>
                <wp:docPr id="182" name="Надпись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B579F" w14:textId="2241DA33" w:rsidR="003F59F9" w:rsidRDefault="003F59F9" w:rsidP="005C7CDB">
                            <w:pPr>
                              <w:jc w:val="center"/>
                              <w:rPr>
                                <w:sz w:val="4"/>
                                <w:szCs w:val="4"/>
                              </w:rPr>
                            </w:pPr>
                            <w:r>
                              <w:rPr>
                                <w:noProof/>
                                <w:sz w:val="20"/>
                                <w:szCs w:val="20"/>
                              </w:rPr>
                              <w:drawing>
                                <wp:inline distT="0" distB="0" distL="0" distR="0" wp14:anchorId="7E51DC3F" wp14:editId="454C7C1A">
                                  <wp:extent cx="1569720" cy="1562100"/>
                                  <wp:effectExtent l="0" t="0" r="0" b="0"/>
                                  <wp:docPr id="181" name="Рисунок 181" descr="ris1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6" descr="ris11_9"/>
                                          <pic:cNvPicPr>
                                            <a:picLocks noChangeAspect="1" noChangeArrowheads="1"/>
                                          </pic:cNvPicPr>
                                        </pic:nvPicPr>
                                        <pic:blipFill>
                                          <a:blip r:embed="rId6078">
                                            <a:extLst>
                                              <a:ext uri="{28A0092B-C50C-407E-A947-70E740481C1C}">
                                                <a14:useLocalDpi xmlns:a14="http://schemas.microsoft.com/office/drawing/2010/main" val="0"/>
                                              </a:ext>
                                            </a:extLst>
                                          </a:blip>
                                          <a:srcRect/>
                                          <a:stretch>
                                            <a:fillRect/>
                                          </a:stretch>
                                        </pic:blipFill>
                                        <pic:spPr bwMode="auto">
                                          <a:xfrm>
                                            <a:off x="0" y="0"/>
                                            <a:ext cx="1569720" cy="1562100"/>
                                          </a:xfrm>
                                          <a:prstGeom prst="rect">
                                            <a:avLst/>
                                          </a:prstGeom>
                                          <a:noFill/>
                                          <a:ln>
                                            <a:noFill/>
                                          </a:ln>
                                        </pic:spPr>
                                      </pic:pic>
                                    </a:graphicData>
                                  </a:graphic>
                                </wp:inline>
                              </w:drawing>
                            </w:r>
                          </w:p>
                          <w:p w14:paraId="07DD369F" w14:textId="77777777" w:rsidR="003F59F9" w:rsidRDefault="003F59F9" w:rsidP="005C7CDB">
                            <w:pPr>
                              <w:ind w:left="2880" w:firstLine="720"/>
                              <w:rPr>
                                <w:sz w:val="8"/>
                                <w:szCs w:val="8"/>
                                <w:lang w:val="en-US"/>
                              </w:rPr>
                            </w:pPr>
                          </w:p>
                          <w:p w14:paraId="4C852CA8" w14:textId="77777777" w:rsidR="003F59F9" w:rsidRDefault="003F59F9" w:rsidP="005C7CDB">
                            <w:pPr>
                              <w:jc w:val="center"/>
                              <w:rPr>
                                <w:sz w:val="28"/>
                                <w:szCs w:val="28"/>
                              </w:rPr>
                            </w:pPr>
                            <w:bookmarkStart w:id="276" w:name="р11_9"/>
                            <w:r>
                              <w:rPr>
                                <w:sz w:val="28"/>
                                <w:szCs w:val="28"/>
                              </w:rPr>
                              <w:t xml:space="preserve">Рис. </w:t>
                            </w:r>
                            <w:r>
                              <w:rPr>
                                <w:sz w:val="28"/>
                                <w:szCs w:val="28"/>
                                <w:lang w:val="en-US"/>
                              </w:rPr>
                              <w:t>11</w:t>
                            </w:r>
                            <w:r>
                              <w:rPr>
                                <w:sz w:val="28"/>
                                <w:szCs w:val="28"/>
                              </w:rPr>
                              <w:t>.9.</w:t>
                            </w:r>
                            <w:bookmarkEnd w:id="27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07ADE" id="Надпись 182" o:spid="_x0000_s1034" type="#_x0000_t202" style="position:absolute;left:0;text-align:left;margin-left:0;margin-top:261.2pt;width:459pt;height:153pt;z-index:251670528;visibility:visible;mso-wrap-style:square;mso-width-percent:0;mso-height-percent:0;mso-wrap-distance-left:9pt;mso-wrap-distance-top:0;mso-wrap-distance-right:9pt;mso-wrap-distance-bottom:0;mso-position-horizontal:left;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" o:allowoverlap="f" filled="f" stroked="f">
                <v:textbox>
                  <w:txbxContent>
                    <w:p w14:paraId="257B579F" w14:textId="2241DA33" w:rsidR="003F59F9" w:rsidRDefault="003F59F9" w:rsidP="005C7CDB">
                      <w:pPr>
                        <w:jc w:val="center"/>
                        <w:rPr>
                          <w:sz w:val="4"/>
                          <w:szCs w:val="4"/>
                        </w:rPr>
                      </w:pPr>
                      <w:r>
                        <w:rPr>
                          <w:noProof/>
                          <w:sz w:val="20"/>
                          <w:szCs w:val="20"/>
                        </w:rPr>
                        <w:drawing>
                          <wp:inline distT="0" distB="0" distL="0" distR="0" wp14:anchorId="7E51DC3F" wp14:editId="454C7C1A">
                            <wp:extent cx="1569720" cy="1562100"/>
                            <wp:effectExtent l="0" t="0" r="0" b="0"/>
                            <wp:docPr id="181" name="Рисунок 181" descr="ris1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6" descr="ris11_9"/>
                                    <pic:cNvPicPr>
                                      <a:picLocks noChangeAspect="1" noChangeArrowheads="1"/>
                                    </pic:cNvPicPr>
                                  </pic:nvPicPr>
                                  <pic:blipFill>
                                    <a:blip r:embed="rId6078">
                                      <a:extLst>
                                        <a:ext uri="{28A0092B-C50C-407E-A947-70E740481C1C}">
                                          <a14:useLocalDpi xmlns:a14="http://schemas.microsoft.com/office/drawing/2010/main" val="0"/>
                                        </a:ext>
                                      </a:extLst>
                                    </a:blip>
                                    <a:srcRect/>
                                    <a:stretch>
                                      <a:fillRect/>
                                    </a:stretch>
                                  </pic:blipFill>
                                  <pic:spPr bwMode="auto">
                                    <a:xfrm>
                                      <a:off x="0" y="0"/>
                                      <a:ext cx="1569720" cy="1562100"/>
                                    </a:xfrm>
                                    <a:prstGeom prst="rect">
                                      <a:avLst/>
                                    </a:prstGeom>
                                    <a:noFill/>
                                    <a:ln>
                                      <a:noFill/>
                                    </a:ln>
                                  </pic:spPr>
                                </pic:pic>
                              </a:graphicData>
                            </a:graphic>
                          </wp:inline>
                        </w:drawing>
                      </w:r>
                    </w:p>
                    <w:p w14:paraId="07DD369F" w14:textId="77777777" w:rsidR="003F59F9" w:rsidRDefault="003F59F9" w:rsidP="005C7CDB">
                      <w:pPr>
                        <w:ind w:left="2880" w:firstLine="720"/>
                        <w:rPr>
                          <w:sz w:val="8"/>
                          <w:szCs w:val="8"/>
                          <w:lang w:val="en-US"/>
                        </w:rPr>
                      </w:pPr>
                    </w:p>
                    <w:p w14:paraId="4C852CA8" w14:textId="77777777" w:rsidR="003F59F9" w:rsidRDefault="003F59F9" w:rsidP="005C7CDB">
                      <w:pPr>
                        <w:jc w:val="center"/>
                        <w:rPr>
                          <w:sz w:val="28"/>
                          <w:szCs w:val="28"/>
                        </w:rPr>
                      </w:pPr>
                      <w:bookmarkStart w:id="277" w:name="р11_9"/>
                      <w:r>
                        <w:rPr>
                          <w:sz w:val="28"/>
                          <w:szCs w:val="28"/>
                        </w:rPr>
                        <w:t xml:space="preserve">Рис. </w:t>
                      </w:r>
                      <w:r>
                        <w:rPr>
                          <w:sz w:val="28"/>
                          <w:szCs w:val="28"/>
                          <w:lang w:val="en-US"/>
                        </w:rPr>
                        <w:t>11</w:t>
                      </w:r>
                      <w:r>
                        <w:rPr>
                          <w:sz w:val="28"/>
                          <w:szCs w:val="28"/>
                        </w:rPr>
                        <w:t>.9.</w:t>
                      </w:r>
                      <w:bookmarkEnd w:id="277"/>
                    </w:p>
                  </w:txbxContent>
                </v:textbox>
                <w10:wrap type="square" anchory="page"/>
              </v:shape>
            </w:pict>
          </mc:Fallback>
        </mc:AlternateContent>
      </w:r>
      <w:r w:rsidRPr="0047729A">
        <w:rPr>
          <w:lang w:val="ru-RU"/>
        </w:rPr>
        <w:tab/>
      </w:r>
      <w:r w:rsidRPr="0047729A">
        <w:rPr>
          <w:rFonts w:ascii="Times New Roman" w:eastAsia="Times New Roman" w:hAnsi="Times New Roman" w:cs="Times New Roman"/>
          <w:vertAlign w:val="subscript"/>
          <w:lang w:val="ru-RU"/>
        </w:rPr>
        <w:object w:dxaOrig="2535" w:dyaOrig="375" w14:anchorId="6B34112F">
          <v:shape id="_x0000_i4095" type="#_x0000_t75" style="width:126.75pt;height:18.75pt" o:ole="" fillcolor="window">
            <v:imagedata r:id="rId6079" o:title=""/>
          </v:shape>
          <o:OLEObject Type="Embed" ProgID="Equation.3" ShapeID="_x0000_i4095" DrawAspect="Content" ObjectID="_1702309131" r:id="rId6080"/>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78" w:name="ф11_17"/>
      <w:r w:rsidRPr="0047729A">
        <w:rPr>
          <w:lang w:val="ru-RU"/>
        </w:rPr>
        <w:t>11.17</w:t>
      </w:r>
      <w:bookmarkEnd w:id="278"/>
      <w:r w:rsidRPr="0047729A">
        <w:rPr>
          <w:lang w:val="ru-RU"/>
        </w:rPr>
        <w:t>)</w:t>
      </w:r>
    </w:p>
    <w:p w14:paraId="797E8DD1"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545" w:dyaOrig="900" w14:anchorId="47841CC7">
          <v:shape id="_x0000_i4096" type="#_x0000_t75" style="width:227.25pt;height:45.75pt" o:ole="" fillcolor="window">
            <v:imagedata r:id="rId6081" o:title=""/>
          </v:shape>
          <o:OLEObject Type="Embed" ProgID="Equation.3" ShapeID="_x0000_i4096" DrawAspect="Content" ObjectID="_1702309132" r:id="rId6082"/>
        </w:object>
      </w:r>
      <w:r w:rsidRPr="0047729A">
        <w:rPr>
          <w:lang w:val="ru-RU"/>
        </w:rPr>
        <w:tab/>
      </w:r>
      <w:r w:rsidRPr="0047729A">
        <w:rPr>
          <w:lang w:val="ru-RU"/>
        </w:rPr>
        <w:tab/>
      </w:r>
      <w:r w:rsidRPr="0047729A">
        <w:rPr>
          <w:lang w:val="ru-RU"/>
        </w:rPr>
        <w:tab/>
      </w:r>
      <w:r w:rsidRPr="0047729A">
        <w:rPr>
          <w:lang w:val="ru-RU"/>
        </w:rPr>
        <w:tab/>
        <w:t>(</w:t>
      </w:r>
      <w:bookmarkStart w:id="279" w:name="ф11_18"/>
      <w:r w:rsidRPr="0047729A">
        <w:rPr>
          <w:lang w:val="ru-RU"/>
        </w:rPr>
        <w:t>11.18</w:t>
      </w:r>
      <w:bookmarkEnd w:id="279"/>
      <w:r w:rsidRPr="0047729A">
        <w:rPr>
          <w:lang w:val="ru-RU"/>
        </w:rPr>
        <w:t>)</w:t>
      </w:r>
    </w:p>
    <w:p w14:paraId="07139300" w14:textId="77777777" w:rsidR="005C7CDB" w:rsidRPr="0047729A" w:rsidRDefault="005C7CDB" w:rsidP="005C7CDB">
      <w:pPr>
        <w:jc w:val="both"/>
        <w:rPr>
          <w:lang w:val="ru-RU"/>
        </w:rPr>
      </w:pPr>
    </w:p>
    <w:p w14:paraId="14FB209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320" w:dyaOrig="900" w14:anchorId="3250DCEE">
          <v:shape id="_x0000_i4097" type="#_x0000_t75" style="width:3in;height:45.75pt" o:ole="" fillcolor="window">
            <v:imagedata r:id="rId6083" o:title=""/>
          </v:shape>
          <o:OLEObject Type="Embed" ProgID="Equation.3" ShapeID="_x0000_i4097" DrawAspect="Content" ObjectID="_1702309133" r:id="rId6084"/>
        </w:object>
      </w:r>
      <w:r w:rsidRPr="0047729A">
        <w:rPr>
          <w:lang w:val="ru-RU"/>
        </w:rPr>
        <w:t>.</w:t>
      </w:r>
      <w:r w:rsidRPr="0047729A">
        <w:rPr>
          <w:lang w:val="ru-RU"/>
        </w:rPr>
        <w:tab/>
      </w:r>
      <w:r w:rsidRPr="0047729A">
        <w:rPr>
          <w:lang w:val="ru-RU"/>
        </w:rPr>
        <w:tab/>
      </w:r>
      <w:r w:rsidRPr="0047729A">
        <w:rPr>
          <w:lang w:val="ru-RU"/>
        </w:rPr>
        <w:tab/>
      </w:r>
      <w:r w:rsidRPr="0047729A">
        <w:rPr>
          <w:lang w:val="ru-RU"/>
        </w:rPr>
        <w:tab/>
        <w:t>(</w:t>
      </w:r>
      <w:bookmarkStart w:id="280" w:name="ф11_19"/>
      <w:r w:rsidRPr="0047729A">
        <w:rPr>
          <w:lang w:val="ru-RU"/>
        </w:rPr>
        <w:t>11.19</w:t>
      </w:r>
      <w:bookmarkEnd w:id="280"/>
      <w:r w:rsidRPr="0047729A">
        <w:rPr>
          <w:lang w:val="ru-RU"/>
        </w:rPr>
        <w:t>)</w:t>
      </w:r>
    </w:p>
    <w:p w14:paraId="011F4164" w14:textId="77777777" w:rsidR="005C7CDB" w:rsidRPr="0047729A" w:rsidRDefault="005C7CDB" w:rsidP="005C7CDB">
      <w:pPr>
        <w:jc w:val="both"/>
        <w:rPr>
          <w:lang w:val="ru-RU"/>
        </w:rPr>
      </w:pPr>
    </w:p>
    <w:p w14:paraId="271C53B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180" w:dyaOrig="435" w14:anchorId="633859BF">
          <v:shape id="_x0000_i4098" type="#_x0000_t75" style="width:159.75pt;height:21.75pt" o:ole="">
            <v:imagedata r:id="rId6085" o:title=""/>
          </v:shape>
          <o:OLEObject Type="Embed" ProgID="Equation.3" ShapeID="_x0000_i4098" DrawAspect="Content" ObjectID="_1702309134" r:id="rId6086"/>
        </w:object>
      </w:r>
    </w:p>
    <w:p w14:paraId="04C3C09D" w14:textId="77777777" w:rsidR="005C7CDB" w:rsidRPr="0047729A" w:rsidRDefault="005C7CDB" w:rsidP="005C7CDB">
      <w:pPr>
        <w:jc w:val="both"/>
        <w:rPr>
          <w:lang w:val="ru-RU"/>
        </w:rPr>
      </w:pPr>
    </w:p>
    <w:p w14:paraId="64C10A0E" w14:textId="77777777" w:rsidR="005C7CDB" w:rsidRPr="0047729A" w:rsidRDefault="005C7CDB" w:rsidP="005C7CDB">
      <w:pPr>
        <w:jc w:val="both"/>
        <w:rPr>
          <w:lang w:val="ru-RU"/>
        </w:rPr>
      </w:pPr>
      <w:r w:rsidRPr="0047729A">
        <w:rPr>
          <w:lang w:val="ru-RU"/>
        </w:rPr>
        <w:t>Решение задачи (11.17), (11.18) (Е-колебания) дает следующий результат:</w:t>
      </w:r>
    </w:p>
    <w:p w14:paraId="5CABBA6D" w14:textId="77777777" w:rsidR="005C7CDB" w:rsidRPr="0047729A" w:rsidRDefault="005C7CDB" w:rsidP="005C7CDB">
      <w:pPr>
        <w:jc w:val="both"/>
        <w:rPr>
          <w:lang w:val="ru-RU"/>
        </w:rPr>
      </w:pPr>
    </w:p>
    <w:p w14:paraId="431BC901" w14:textId="77777777" w:rsidR="005C7CDB" w:rsidRPr="0047729A" w:rsidRDefault="005C7CDB" w:rsidP="005C7CDB">
      <w:pPr>
        <w:jc w:val="both"/>
        <w:rPr>
          <w:lang w:val="ru-RU"/>
        </w:rPr>
      </w:pP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3255" w:dyaOrig="720" w14:anchorId="03D7D293">
          <v:shape id="_x0000_i4099" type="#_x0000_t75" style="width:162.75pt;height:36pt" o:ole="" fillcolor="window">
            <v:imagedata r:id="rId6087" o:title=""/>
          </v:shape>
          <o:OLEObject Type="Embed" ProgID="Equation.3" ShapeID="_x0000_i4099" DrawAspect="Content" ObjectID="_1702309135" r:id="rId6088"/>
        </w:objec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81" w:name="ф11_20"/>
      <w:r w:rsidRPr="0047729A">
        <w:rPr>
          <w:lang w:val="ru-RU"/>
        </w:rPr>
        <w:t>11.20</w:t>
      </w:r>
      <w:bookmarkEnd w:id="281"/>
      <w:r w:rsidRPr="0047729A">
        <w:rPr>
          <w:lang w:val="ru-RU"/>
        </w:rPr>
        <w:t>)</w:t>
      </w:r>
    </w:p>
    <w:p w14:paraId="1BFB0A4D" w14:textId="77777777" w:rsidR="005C7CDB" w:rsidRPr="0047729A" w:rsidRDefault="005C7CDB" w:rsidP="005C7CDB">
      <w:pPr>
        <w:jc w:val="both"/>
        <w:rPr>
          <w:lang w:val="ru-RU"/>
        </w:rPr>
      </w:pP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6525" w:dyaOrig="1305" w14:anchorId="09B6113F">
          <v:shape id="_x0000_i4100" type="#_x0000_t75" style="width:326.25pt;height:65.25pt" o:ole="" fillcolor="window">
            <v:imagedata r:id="rId6089" o:title=""/>
          </v:shape>
          <o:OLEObject Type="Embed" ProgID="Equation.3" ShapeID="_x0000_i4100" DrawAspect="Content" ObjectID="_1702309136" r:id="rId6090"/>
        </w:object>
      </w:r>
      <w:r w:rsidRPr="0047729A">
        <w:rPr>
          <w:lang w:val="ru-RU"/>
        </w:rPr>
        <w:t>(11.21)</w:t>
      </w:r>
    </w:p>
    <w:p w14:paraId="08C6E4C6" w14:textId="77777777" w:rsidR="005C7CDB" w:rsidRPr="0047729A" w:rsidRDefault="005C7CDB" w:rsidP="005C7CDB">
      <w:pPr>
        <w:jc w:val="both"/>
        <w:rPr>
          <w:lang w:val="ru-RU"/>
        </w:rPr>
      </w:pPr>
    </w:p>
    <w:p w14:paraId="51432744" w14:textId="77777777" w:rsidR="005C7CDB" w:rsidRPr="0047729A" w:rsidRDefault="005C7CDB" w:rsidP="005C7CDB">
      <w:pPr>
        <w:jc w:val="both"/>
        <w:rPr>
          <w:lang w:val="ru-RU"/>
        </w:rPr>
      </w:pPr>
      <w:r w:rsidRPr="0047729A">
        <w:rPr>
          <w:lang w:val="ru-RU"/>
        </w:rPr>
        <w:tab/>
        <w:t xml:space="preserve">Здесь </w:t>
      </w:r>
      <w:r w:rsidRPr="0047729A">
        <w:rPr>
          <w:i/>
          <w:lang w:val="en-US"/>
        </w:rPr>
        <w:t>J</w:t>
      </w:r>
      <w:r w:rsidRPr="0047729A">
        <w:rPr>
          <w:i/>
          <w:vertAlign w:val="subscript"/>
          <w:lang w:val="en-US"/>
        </w:rPr>
        <w:t>n</w:t>
      </w:r>
      <w:r w:rsidRPr="0047729A">
        <w:rPr>
          <w:lang w:val="ru-RU"/>
        </w:rPr>
        <w:t xml:space="preserve"> - функция Бесселя 1-го рода </w:t>
      </w:r>
      <w:r w:rsidRPr="0047729A">
        <w:rPr>
          <w:i/>
          <w:lang w:val="ru-RU"/>
        </w:rPr>
        <w:t>n</w:t>
      </w:r>
      <w:r w:rsidRPr="0047729A">
        <w:rPr>
          <w:lang w:val="ru-RU"/>
        </w:rPr>
        <w:t xml:space="preserve">-го порядка, </w:t>
      </w:r>
      <w:r w:rsidRPr="0047729A">
        <w:rPr>
          <w:i/>
          <w:lang w:val="ru-RU"/>
        </w:rPr>
        <w:sym w:font="Symbol" w:char="F06E"/>
      </w:r>
      <w:r w:rsidRPr="0047729A">
        <w:rPr>
          <w:i/>
          <w:vertAlign w:val="subscript"/>
          <w:lang w:val="en-US"/>
        </w:rPr>
        <w:t>ni</w:t>
      </w:r>
      <w:r w:rsidRPr="0047729A">
        <w:rPr>
          <w:lang w:val="ru-RU"/>
        </w:rPr>
        <w:t xml:space="preserve"> – </w:t>
      </w:r>
      <w:r w:rsidRPr="0047729A">
        <w:rPr>
          <w:i/>
          <w:lang w:val="en-US"/>
        </w:rPr>
        <w:t>i</w:t>
      </w:r>
      <w:r w:rsidRPr="0047729A">
        <w:rPr>
          <w:lang w:val="ru-RU"/>
        </w:rPr>
        <w:t xml:space="preserve">-й корень этой функции </w:t>
      </w:r>
      <w:r w:rsidRPr="0047729A">
        <w:rPr>
          <w:i/>
          <w:lang w:val="ru-RU"/>
        </w:rPr>
        <w:t>(</w:t>
      </w:r>
      <w:r w:rsidRPr="0047729A">
        <w:rPr>
          <w:i/>
          <w:lang w:val="en-US"/>
        </w:rPr>
        <w:t>J</w:t>
      </w:r>
      <w:r w:rsidRPr="0047729A">
        <w:rPr>
          <w:i/>
          <w:vertAlign w:val="subscript"/>
          <w:lang w:val="en-US"/>
        </w:rPr>
        <w:t>n</w:t>
      </w:r>
      <w:r w:rsidRPr="0047729A">
        <w:rPr>
          <w:i/>
          <w:lang w:val="ru-RU"/>
        </w:rPr>
        <w:t>(</w:t>
      </w:r>
      <w:r w:rsidRPr="0047729A">
        <w:rPr>
          <w:i/>
          <w:lang w:val="ru-RU"/>
        </w:rPr>
        <w:sym w:font="Symbol" w:char="F06E"/>
      </w:r>
      <w:r w:rsidRPr="0047729A">
        <w:rPr>
          <w:i/>
          <w:vertAlign w:val="subscript"/>
          <w:lang w:val="en-US"/>
        </w:rPr>
        <w:t>n</w:t>
      </w:r>
      <w:r w:rsidRPr="0047729A">
        <w:rPr>
          <w:i/>
          <w:lang w:val="ru-RU"/>
        </w:rPr>
        <w:t>)=0)</w:t>
      </w:r>
      <w:r w:rsidRPr="0047729A">
        <w:rPr>
          <w:lang w:val="ru-RU"/>
        </w:rPr>
        <w:t>.</w:t>
      </w:r>
    </w:p>
    <w:p w14:paraId="18464368" w14:textId="77777777" w:rsidR="005C7CDB" w:rsidRPr="0047729A" w:rsidRDefault="005C7CDB" w:rsidP="005C7CDB">
      <w:pPr>
        <w:jc w:val="both"/>
        <w:rPr>
          <w:lang w:val="ru-RU"/>
        </w:rPr>
      </w:pPr>
      <w:r w:rsidRPr="0047729A">
        <w:rPr>
          <w:lang w:val="ru-RU"/>
        </w:rPr>
        <w:tab/>
        <w:t>Для Н-колебаний, решая краевую задачу (11.17), (11.19), находим</w:t>
      </w:r>
    </w:p>
    <w:p w14:paraId="5A94AF3E" w14:textId="77777777" w:rsidR="005C7CDB" w:rsidRPr="0047729A" w:rsidRDefault="005C7CDB" w:rsidP="005C7CDB">
      <w:pPr>
        <w:jc w:val="both"/>
        <w:rPr>
          <w:lang w:val="ru-RU"/>
        </w:rPr>
      </w:pPr>
    </w:p>
    <w:p w14:paraId="1513BBC9"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945" w:dyaOrig="780" w14:anchorId="28C04813">
          <v:shape id="_x0000_i4101" type="#_x0000_t75" style="width:197.25pt;height:39.75pt" o:ole="" fillcolor="window">
            <v:imagedata r:id="rId6091" o:title=""/>
          </v:shape>
          <o:OLEObject Type="Embed" ProgID="Equation.3" ShapeID="_x0000_i4101" DrawAspect="Content" ObjectID="_1702309137" r:id="rId6092"/>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82" w:name="ф11_22"/>
      <w:r w:rsidRPr="0047729A">
        <w:rPr>
          <w:lang w:val="ru-RU"/>
        </w:rPr>
        <w:t>11.22</w:t>
      </w:r>
      <w:bookmarkEnd w:id="282"/>
      <w:r w:rsidRPr="0047729A">
        <w:rPr>
          <w:lang w:val="ru-RU"/>
        </w:rPr>
        <w:t>)</w:t>
      </w:r>
    </w:p>
    <w:p w14:paraId="3117D4D4" w14:textId="77777777" w:rsidR="005C7CDB" w:rsidRPr="0047729A" w:rsidRDefault="005C7CDB" w:rsidP="005C7CDB">
      <w:pPr>
        <w:jc w:val="both"/>
        <w:rPr>
          <w:lang w:val="ru-RU"/>
        </w:rPr>
      </w:pPr>
    </w:p>
    <w:p w14:paraId="7A4C9570" w14:textId="77777777" w:rsidR="005C7CDB" w:rsidRPr="0047729A" w:rsidRDefault="005C7CDB" w:rsidP="005C7CDB">
      <w:pPr>
        <w:jc w:val="both"/>
        <w:rPr>
          <w:lang w:val="ru-RU"/>
        </w:rPr>
      </w:pPr>
      <w:r w:rsidRPr="0047729A">
        <w:rPr>
          <w:rFonts w:ascii="Times New Roman" w:eastAsia="Times New Roman" w:hAnsi="Times New Roman" w:cs="Times New Roman"/>
          <w:vertAlign w:val="subscript"/>
          <w:lang w:val="ru-RU"/>
        </w:rPr>
        <w:object w:dxaOrig="7695" w:dyaOrig="1425" w14:anchorId="7399BE7E">
          <v:shape id="_x0000_i4102" type="#_x0000_t75" style="width:384.75pt;height:71.25pt" o:ole="" fillcolor="window">
            <v:imagedata r:id="rId6093" o:title=""/>
          </v:shape>
          <o:OLEObject Type="Embed" ProgID="Equation.DSMT4" ShapeID="_x0000_i4102" DrawAspect="Content" ObjectID="_1702309138" r:id="rId6094"/>
        </w:object>
      </w:r>
      <w:r w:rsidRPr="0047729A">
        <w:rPr>
          <w:lang w:val="ru-RU"/>
        </w:rPr>
        <w:tab/>
        <w:t>(11.23)</w:t>
      </w:r>
    </w:p>
    <w:p w14:paraId="670DF461" w14:textId="77777777" w:rsidR="005C7CDB" w:rsidRPr="0047729A" w:rsidRDefault="005C7CDB" w:rsidP="005C7CDB">
      <w:pPr>
        <w:jc w:val="both"/>
        <w:rPr>
          <w:lang w:val="ru-RU"/>
        </w:rPr>
      </w:pPr>
    </w:p>
    <w:p w14:paraId="1D650F79" w14:textId="77777777" w:rsidR="005C7CDB" w:rsidRPr="0047729A" w:rsidRDefault="005C7CDB" w:rsidP="005C7CDB">
      <w:pPr>
        <w:jc w:val="both"/>
        <w:rPr>
          <w:lang w:val="ru-RU"/>
        </w:rPr>
      </w:pPr>
      <w:r w:rsidRPr="0047729A">
        <w:rPr>
          <w:lang w:val="ru-RU"/>
        </w:rPr>
        <w:tab/>
        <w:t xml:space="preserve">Здесь </w:t>
      </w:r>
      <w:r w:rsidRPr="0047729A">
        <w:rPr>
          <w:i/>
          <w:lang w:val="ru-RU"/>
        </w:rPr>
        <w:sym w:font="Symbol" w:char="F06D"/>
      </w:r>
      <w:r w:rsidRPr="0047729A">
        <w:rPr>
          <w:i/>
          <w:vertAlign w:val="subscript"/>
          <w:lang w:val="en-US"/>
        </w:rPr>
        <w:t>ni</w:t>
      </w:r>
      <w:r w:rsidRPr="0047729A">
        <w:rPr>
          <w:lang w:val="ru-RU"/>
        </w:rPr>
        <w:t xml:space="preserve"> – </w:t>
      </w:r>
      <w:r w:rsidRPr="0047729A">
        <w:rPr>
          <w:i/>
          <w:lang w:val="en-US"/>
        </w:rPr>
        <w:t>i</w:t>
      </w:r>
      <w:r w:rsidRPr="0047729A">
        <w:rPr>
          <w:lang w:val="ru-RU"/>
        </w:rPr>
        <w:t xml:space="preserve">-ый корень производной </w:t>
      </w:r>
      <w:r w:rsidRPr="0047729A">
        <w:rPr>
          <w:i/>
          <w:lang w:val="ru-RU"/>
        </w:rPr>
        <w:t>J</w:t>
      </w:r>
      <w:r w:rsidRPr="0047729A">
        <w:rPr>
          <w:i/>
          <w:vertAlign w:val="subscript"/>
          <w:lang w:val="en-US"/>
        </w:rPr>
        <w:t>n</w:t>
      </w:r>
      <w:r w:rsidRPr="00450F17">
        <w:rPr>
          <w:i/>
          <w:vertAlign w:val="subscript"/>
          <w:lang w:val="ru-RU"/>
        </w:rPr>
        <w:t xml:space="preserve"> </w:t>
      </w:r>
      <w:r w:rsidRPr="0047729A">
        <w:rPr>
          <w:i/>
          <w:lang w:val="ru-RU"/>
        </w:rPr>
        <w:t>(</w:t>
      </w:r>
      <w:r w:rsidRPr="0047729A">
        <w:rPr>
          <w:i/>
          <w:lang w:val="en-US"/>
        </w:rPr>
        <w:t>x</w:t>
      </w:r>
      <w:r w:rsidRPr="0047729A">
        <w:rPr>
          <w:i/>
          <w:lang w:val="ru-RU"/>
        </w:rPr>
        <w:t>)</w:t>
      </w:r>
      <w:r w:rsidRPr="0047729A">
        <w:rPr>
          <w:lang w:val="ru-RU"/>
        </w:rPr>
        <w:t xml:space="preserve">, т.е. </w:t>
      </w:r>
      <w:r w:rsidRPr="0047729A">
        <w:rPr>
          <w:rFonts w:ascii="Times New Roman" w:eastAsia="Times New Roman" w:hAnsi="Times New Roman" w:cs="Times New Roman"/>
          <w:vertAlign w:val="subscript"/>
          <w:lang w:val="ru-RU"/>
        </w:rPr>
        <w:object w:dxaOrig="1335" w:dyaOrig="375" w14:anchorId="6C2DCD73">
          <v:shape id="_x0000_i4103" type="#_x0000_t75" style="width:66.75pt;height:18.75pt" o:ole="" fillcolor="window">
            <v:imagedata r:id="rId6095" o:title=""/>
          </v:shape>
          <o:OLEObject Type="Embed" ProgID="Equation.3" ShapeID="_x0000_i4103" DrawAspect="Content" ObjectID="_1702309139" r:id="rId6096"/>
        </w:object>
      </w:r>
      <w:r w:rsidRPr="0047729A">
        <w:rPr>
          <w:lang w:val="ru-RU"/>
        </w:rPr>
        <w:t>.</w:t>
      </w:r>
    </w:p>
    <w:p w14:paraId="490F4D74" w14:textId="77777777" w:rsidR="005C7CDB" w:rsidRPr="0047729A" w:rsidRDefault="005C7CDB" w:rsidP="005C7CDB">
      <w:pPr>
        <w:pStyle w:val="afb"/>
        <w:rPr>
          <w:sz w:val="22"/>
          <w:szCs w:val="22"/>
        </w:rPr>
      </w:pPr>
      <w:r w:rsidRPr="0047729A">
        <w:rPr>
          <w:sz w:val="22"/>
          <w:szCs w:val="22"/>
        </w:rPr>
        <w:tab/>
        <w:t xml:space="preserve">Используя (11.15) и (11.20), запишем компоненты полей для колебаний </w:t>
      </w:r>
      <w:r w:rsidRPr="0047729A">
        <w:rPr>
          <w:rFonts w:ascii="Times New Roman" w:eastAsia="Times New Roman" w:hAnsi="Times New Roman" w:cs="Times New Roman"/>
          <w:sz w:val="22"/>
          <w:szCs w:val="22"/>
          <w:vertAlign w:val="subscript"/>
          <w:lang w:val="en-US"/>
        </w:rPr>
        <w:object w:dxaOrig="540" w:dyaOrig="420" w14:anchorId="342FA159">
          <v:shape id="_x0000_i4104" type="#_x0000_t75" style="width:27.75pt;height:21.75pt" o:ole="" fillcolor="window">
            <v:imagedata r:id="rId6097" o:title=""/>
          </v:shape>
          <o:OLEObject Type="Embed" ProgID="Equation.3" ShapeID="_x0000_i4104" DrawAspect="Content" ObjectID="_1702309140" r:id="rId6098"/>
        </w:object>
      </w:r>
      <w:r w:rsidRPr="0047729A">
        <w:rPr>
          <w:sz w:val="22"/>
          <w:szCs w:val="22"/>
        </w:rPr>
        <w:t xml:space="preserve">, опуская амплитуду </w:t>
      </w:r>
      <w:r w:rsidRPr="0047729A">
        <w:rPr>
          <w:rFonts w:ascii="Times New Roman" w:eastAsia="Times New Roman" w:hAnsi="Times New Roman" w:cs="Times New Roman"/>
          <w:sz w:val="22"/>
          <w:szCs w:val="22"/>
          <w:vertAlign w:val="subscript"/>
        </w:rPr>
        <w:object w:dxaOrig="360" w:dyaOrig="435" w14:anchorId="224DB4D1">
          <v:shape id="_x0000_i4105" type="#_x0000_t75" style="width:18pt;height:21.75pt" o:ole="" fillcolor="window">
            <v:imagedata r:id="rId6099" o:title=""/>
          </v:shape>
          <o:OLEObject Type="Embed" ProgID="Equation.3" ShapeID="_x0000_i4105" DrawAspect="Content" ObjectID="_1702309141" r:id="rId6100"/>
        </w:object>
      </w:r>
      <w:r w:rsidRPr="0047729A">
        <w:rPr>
          <w:sz w:val="22"/>
          <w:szCs w:val="22"/>
        </w:rPr>
        <w:t>:</w:t>
      </w:r>
    </w:p>
    <w:p w14:paraId="6B1B335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380" w:dyaOrig="855" w14:anchorId="1A1E7578">
          <v:shape id="_x0000_i4106" type="#_x0000_t75" style="width:219.75pt;height:42.75pt" o:ole="" fillcolor="window">
            <v:imagedata r:id="rId6101" o:title=""/>
          </v:shape>
          <o:OLEObject Type="Embed" ProgID="Equation.3" ShapeID="_x0000_i4106" DrawAspect="Content" ObjectID="_1702309142" r:id="rId6102"/>
        </w:object>
      </w:r>
      <w:r w:rsidRPr="0047729A">
        <w:rPr>
          <w:lang w:val="ru-RU"/>
        </w:rPr>
        <w:t>,</w:t>
      </w:r>
      <w:r w:rsidRPr="0047729A">
        <w:rPr>
          <w:lang w:val="ru-RU"/>
        </w:rPr>
        <w:tab/>
      </w:r>
      <w:r w:rsidRPr="0047729A">
        <w:rPr>
          <w:lang w:val="ru-RU"/>
        </w:rPr>
        <w:tab/>
      </w:r>
      <w:r w:rsidRPr="0047729A">
        <w:rPr>
          <w:lang w:val="ru-RU"/>
        </w:rPr>
        <w:tab/>
      </w:r>
      <w:r w:rsidRPr="0047729A">
        <w:rPr>
          <w:lang w:val="ru-RU"/>
        </w:rPr>
        <w:tab/>
        <w:t>(11.24)</w:t>
      </w:r>
    </w:p>
    <w:p w14:paraId="0D8D15B4" w14:textId="77777777" w:rsidR="005C7CDB" w:rsidRPr="0047729A" w:rsidRDefault="005C7CDB" w:rsidP="005C7CDB">
      <w:pPr>
        <w:jc w:val="both"/>
        <w:rPr>
          <w:lang w:val="ru-RU"/>
        </w:rPr>
      </w:pPr>
    </w:p>
    <w:p w14:paraId="78865B5A"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935" w:dyaOrig="780" w14:anchorId="1D8D3145">
          <v:shape id="_x0000_i4107" type="#_x0000_t75" style="width:246.75pt;height:39.75pt" o:ole="" fillcolor="window">
            <v:imagedata r:id="rId6103" o:title=""/>
          </v:shape>
          <o:OLEObject Type="Embed" ProgID="Equation.3" ShapeID="_x0000_i4107" DrawAspect="Content" ObjectID="_1702309143" r:id="rId6104"/>
        </w:object>
      </w:r>
      <w:r w:rsidRPr="0047729A">
        <w:rPr>
          <w:lang w:val="ru-RU"/>
        </w:rPr>
        <w:t>,</w:t>
      </w:r>
    </w:p>
    <w:p w14:paraId="556B780A" w14:textId="77777777" w:rsidR="005C7CDB" w:rsidRPr="0047729A" w:rsidRDefault="005C7CDB" w:rsidP="005C7CDB">
      <w:pPr>
        <w:jc w:val="both"/>
        <w:rPr>
          <w:lang w:val="ru-RU"/>
        </w:rPr>
      </w:pPr>
    </w:p>
    <w:p w14:paraId="16E90AA7"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755" w:dyaOrig="780" w14:anchorId="4CA7F224">
          <v:shape id="_x0000_i4108" type="#_x0000_t75" style="width:237.75pt;height:39.75pt" o:ole="" fillcolor="window">
            <v:imagedata r:id="rId6105" o:title=""/>
          </v:shape>
          <o:OLEObject Type="Embed" ProgID="Equation.DSMT4" ShapeID="_x0000_i4108" DrawAspect="Content" ObjectID="_1702309144" r:id="rId6106"/>
        </w:object>
      </w:r>
      <w:r w:rsidRPr="0047729A">
        <w:rPr>
          <w:lang w:val="ru-RU"/>
        </w:rPr>
        <w:t>,</w:t>
      </w:r>
    </w:p>
    <w:p w14:paraId="054A552E" w14:textId="77777777" w:rsidR="005C7CDB" w:rsidRPr="0047729A" w:rsidRDefault="005C7CDB" w:rsidP="005C7CDB">
      <w:pPr>
        <w:jc w:val="both"/>
        <w:rPr>
          <w:lang w:val="ru-RU"/>
        </w:rPr>
      </w:pPr>
    </w:p>
    <w:p w14:paraId="0FB27525"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575" w:dyaOrig="780" w14:anchorId="62013341">
          <v:shape id="_x0000_i4109" type="#_x0000_t75" style="width:228.75pt;height:39.75pt" o:ole="" fillcolor="window">
            <v:imagedata r:id="rId6107" o:title=""/>
          </v:shape>
          <o:OLEObject Type="Embed" ProgID="Equation.3" ShapeID="_x0000_i4109" DrawAspect="Content" ObjectID="_1702309145" r:id="rId6108"/>
        </w:object>
      </w:r>
      <w:r w:rsidRPr="0047729A">
        <w:rPr>
          <w:lang w:val="ru-RU"/>
        </w:rPr>
        <w:t>,</w:t>
      </w:r>
    </w:p>
    <w:p w14:paraId="4C44BF18" w14:textId="77777777" w:rsidR="005C7CDB" w:rsidRPr="0047729A" w:rsidRDefault="005C7CDB" w:rsidP="005C7CDB">
      <w:pPr>
        <w:jc w:val="both"/>
        <w:rPr>
          <w:lang w:val="ru-RU"/>
        </w:rPr>
      </w:pPr>
    </w:p>
    <w:p w14:paraId="0463CD78"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755" w:dyaOrig="780" w14:anchorId="63183F32">
          <v:shape id="_x0000_i4110" type="#_x0000_t75" style="width:237.75pt;height:39.75pt" o:ole="" fillcolor="window">
            <v:imagedata r:id="rId6109" o:title=""/>
          </v:shape>
          <o:OLEObject Type="Embed" ProgID="Equation.3" ShapeID="_x0000_i4110" DrawAspect="Content" ObjectID="_1702309146" r:id="rId6110"/>
        </w:object>
      </w:r>
      <w:r w:rsidRPr="0047729A">
        <w:rPr>
          <w:lang w:val="ru-RU"/>
        </w:rPr>
        <w:t>.</w:t>
      </w:r>
    </w:p>
    <w:p w14:paraId="03CE2E98" w14:textId="77777777" w:rsidR="005C7CDB" w:rsidRPr="0047729A" w:rsidRDefault="005C7CDB" w:rsidP="005C7CDB">
      <w:pPr>
        <w:jc w:val="both"/>
        <w:rPr>
          <w:lang w:val="ru-RU"/>
        </w:rPr>
      </w:pPr>
    </w:p>
    <w:p w14:paraId="17DE20F6" w14:textId="77777777" w:rsidR="005C7CDB" w:rsidRPr="0047729A" w:rsidRDefault="005C7CDB" w:rsidP="005C7CDB">
      <w:pPr>
        <w:jc w:val="both"/>
        <w:rPr>
          <w:lang w:val="ru-RU"/>
        </w:rPr>
      </w:pPr>
    </w:p>
    <w:p w14:paraId="3FA3497F" w14:textId="77777777" w:rsidR="005C7CDB" w:rsidRPr="0047729A" w:rsidRDefault="005C7CDB" w:rsidP="005C7CDB">
      <w:pPr>
        <w:jc w:val="both"/>
        <w:rPr>
          <w:lang w:val="ru-RU"/>
        </w:rPr>
      </w:pPr>
      <w:r w:rsidRPr="0047729A">
        <w:rPr>
          <w:lang w:val="ru-RU"/>
        </w:rPr>
        <w:t xml:space="preserve">Аналогично, используя (11.16) и (11.22), получаем в случае </w:t>
      </w:r>
      <w:r w:rsidRPr="0047729A">
        <w:rPr>
          <w:i/>
          <w:lang w:val="en-US"/>
        </w:rPr>
        <w:t>H</w:t>
      </w:r>
      <w:r w:rsidRPr="0047729A">
        <w:rPr>
          <w:i/>
          <w:vertAlign w:val="subscript"/>
          <w:lang w:val="en-US"/>
        </w:rPr>
        <w:t>ni</w:t>
      </w:r>
      <w:r w:rsidRPr="0047729A">
        <w:rPr>
          <w:i/>
          <w:vertAlign w:val="subscript"/>
          <w:lang w:val="en-US"/>
        </w:rPr>
        <w:sym w:font="MT Extra" w:char="F06C"/>
      </w:r>
      <w:r w:rsidRPr="0047729A">
        <w:rPr>
          <w:lang w:val="ru-RU"/>
        </w:rPr>
        <w:t xml:space="preserve"> колебаний </w:t>
      </w:r>
    </w:p>
    <w:p w14:paraId="76475597" w14:textId="77777777" w:rsidR="005C7CDB" w:rsidRPr="0047729A" w:rsidRDefault="005C7CDB" w:rsidP="005C7CDB">
      <w:pPr>
        <w:jc w:val="both"/>
        <w:rPr>
          <w:lang w:val="ru-RU"/>
        </w:rPr>
      </w:pPr>
    </w:p>
    <w:p w14:paraId="29AB747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440" w:dyaOrig="855" w14:anchorId="343D414C">
          <v:shape id="_x0000_i4111" type="#_x0000_t75" style="width:222pt;height:42.75pt" o:ole="" fillcolor="window">
            <v:imagedata r:id="rId6111" o:title=""/>
          </v:shape>
          <o:OLEObject Type="Embed" ProgID="Equation.3" ShapeID="_x0000_i4111" DrawAspect="Content" ObjectID="_1702309147" r:id="rId6112"/>
        </w:object>
      </w:r>
      <w:r w:rsidRPr="0047729A">
        <w:rPr>
          <w:lang w:val="ru-RU"/>
        </w:rPr>
        <w:t>,</w:t>
      </w:r>
      <w:r w:rsidRPr="0047729A">
        <w:rPr>
          <w:lang w:val="ru-RU"/>
        </w:rPr>
        <w:tab/>
      </w:r>
      <w:r w:rsidRPr="0047729A">
        <w:rPr>
          <w:lang w:val="ru-RU"/>
        </w:rPr>
        <w:tab/>
      </w:r>
      <w:r w:rsidRPr="0047729A">
        <w:rPr>
          <w:lang w:val="ru-RU"/>
        </w:rPr>
        <w:tab/>
        <w:t>(11.25)</w:t>
      </w:r>
    </w:p>
    <w:p w14:paraId="31A102AE"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en-US"/>
        </w:rPr>
        <w:object w:dxaOrig="5325" w:dyaOrig="780" w14:anchorId="2CFEDC2C">
          <v:shape id="_x0000_i4112" type="#_x0000_t75" style="width:266.25pt;height:39.75pt" o:ole="" fillcolor="window">
            <v:imagedata r:id="rId6113" o:title=""/>
          </v:shape>
          <o:OLEObject Type="Embed" ProgID="Equation.DSMT4" ShapeID="_x0000_i4112" DrawAspect="Content" ObjectID="_1702309148" r:id="rId6114"/>
        </w:object>
      </w:r>
      <w:r w:rsidRPr="0047729A">
        <w:rPr>
          <w:lang w:val="ru-RU"/>
        </w:rPr>
        <w:t>,</w:t>
      </w:r>
    </w:p>
    <w:p w14:paraId="08F09F30" w14:textId="77777777" w:rsidR="005C7CDB" w:rsidRPr="0047729A" w:rsidRDefault="005C7CDB" w:rsidP="005C7CDB">
      <w:pPr>
        <w:jc w:val="both"/>
        <w:rPr>
          <w:lang w:val="ru-RU"/>
        </w:rPr>
      </w:pPr>
    </w:p>
    <w:p w14:paraId="12179CFA"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5820" w:dyaOrig="780" w14:anchorId="48515C79">
          <v:shape id="_x0000_i4113" type="#_x0000_t75" style="width:291.75pt;height:39.75pt" o:ole="" fillcolor="window">
            <v:imagedata r:id="rId6115" o:title=""/>
          </v:shape>
          <o:OLEObject Type="Embed" ProgID="Equation.DSMT4" ShapeID="_x0000_i4113" DrawAspect="Content" ObjectID="_1702309149" r:id="rId6116"/>
        </w:object>
      </w:r>
      <w:r w:rsidRPr="0047729A">
        <w:rPr>
          <w:lang w:val="ru-RU"/>
        </w:rPr>
        <w:t>,</w:t>
      </w:r>
    </w:p>
    <w:p w14:paraId="2EEDE090" w14:textId="77777777" w:rsidR="005C7CDB" w:rsidRPr="0047729A" w:rsidRDefault="005C7CDB" w:rsidP="005C7CDB">
      <w:pPr>
        <w:jc w:val="both"/>
        <w:rPr>
          <w:lang w:val="ru-RU"/>
        </w:rPr>
      </w:pPr>
    </w:p>
    <w:p w14:paraId="76CCC190"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725" w:dyaOrig="780" w14:anchorId="74557BA6">
          <v:shape id="_x0000_i4114" type="#_x0000_t75" style="width:236.25pt;height:39.75pt" o:ole="" fillcolor="window">
            <v:imagedata r:id="rId6117" o:title=""/>
          </v:shape>
          <o:OLEObject Type="Embed" ProgID="Equation.3" ShapeID="_x0000_i4114" DrawAspect="Content" ObjectID="_1702309150" r:id="rId6118"/>
        </w:object>
      </w:r>
      <w:r w:rsidRPr="0047729A">
        <w:rPr>
          <w:lang w:val="ru-RU"/>
        </w:rPr>
        <w:t>,</w:t>
      </w:r>
    </w:p>
    <w:p w14:paraId="282A9591" w14:textId="77777777" w:rsidR="005C7CDB" w:rsidRPr="0047729A" w:rsidRDefault="005C7CDB" w:rsidP="005C7CDB">
      <w:pPr>
        <w:jc w:val="both"/>
        <w:rPr>
          <w:lang w:val="ru-RU"/>
        </w:rPr>
      </w:pPr>
    </w:p>
    <w:p w14:paraId="04B8B70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5040" w:dyaOrig="780" w14:anchorId="0E758C83">
          <v:shape id="_x0000_i4115" type="#_x0000_t75" style="width:252pt;height:39.75pt" o:ole="" fillcolor="window">
            <v:imagedata r:id="rId6119" o:title=""/>
          </v:shape>
          <o:OLEObject Type="Embed" ProgID="Equation.3" ShapeID="_x0000_i4115" DrawAspect="Content" ObjectID="_1702309151" r:id="rId6120"/>
        </w:object>
      </w:r>
      <w:r w:rsidRPr="0047729A">
        <w:rPr>
          <w:lang w:val="ru-RU"/>
        </w:rPr>
        <w:t>.</w:t>
      </w:r>
    </w:p>
    <w:p w14:paraId="3D51D80A" w14:textId="77777777" w:rsidR="005C7CDB" w:rsidRPr="0047729A" w:rsidRDefault="005C7CDB" w:rsidP="005C7CDB">
      <w:pPr>
        <w:jc w:val="both"/>
        <w:rPr>
          <w:lang w:val="ru-RU"/>
        </w:rPr>
      </w:pPr>
    </w:p>
    <w:p w14:paraId="07D9CB55" w14:textId="77777777" w:rsidR="005C7CDB" w:rsidRPr="0047729A" w:rsidRDefault="005C7CDB" w:rsidP="005C7CDB">
      <w:pPr>
        <w:jc w:val="both"/>
        <w:rPr>
          <w:lang w:val="ru-RU"/>
        </w:rPr>
      </w:pPr>
      <w:r w:rsidRPr="0047729A">
        <w:rPr>
          <w:lang w:val="ru-RU"/>
        </w:rPr>
        <w:tab/>
        <w:t>Структуры полей некоторых типов колебаний в цилиндрических резонаторах приведены на рис. 11.10.</w:t>
      </w:r>
    </w:p>
    <w:p w14:paraId="495A2B3C" w14:textId="77777777" w:rsidR="005C7CDB" w:rsidRPr="0047729A" w:rsidRDefault="005C7CDB" w:rsidP="005C7CDB">
      <w:pPr>
        <w:jc w:val="both"/>
        <w:rPr>
          <w:lang w:val="ru-RU"/>
        </w:rPr>
      </w:pPr>
    </w:p>
    <w:p w14:paraId="23396ED8" w14:textId="3A2A037D" w:rsidR="005C7CDB" w:rsidRPr="0047729A" w:rsidRDefault="005C7CDB" w:rsidP="005C7CDB">
      <w:pPr>
        <w:jc w:val="center"/>
        <w:rPr>
          <w:lang w:val="ru-RU"/>
        </w:rPr>
      </w:pPr>
      <w:r w:rsidRPr="0047729A">
        <w:rPr>
          <w:noProof/>
          <w:lang w:val="ru-RU"/>
        </w:rPr>
        <w:drawing>
          <wp:inline distT="0" distB="0" distL="0" distR="0" wp14:anchorId="4E9C4525" wp14:editId="4333ED79">
            <wp:extent cx="4297680" cy="1371600"/>
            <wp:effectExtent l="0" t="0" r="7620" b="0"/>
            <wp:docPr id="172" name="Рисунок 172" descr="ris1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4" descr="ris11_10"/>
                    <pic:cNvPicPr>
                      <a:picLocks noChangeAspect="1" noChangeArrowheads="1"/>
                    </pic:cNvPicPr>
                  </pic:nvPicPr>
                  <pic:blipFill>
                    <a:blip r:embed="rId6121">
                      <a:extLst>
                        <a:ext uri="{28A0092B-C50C-407E-A947-70E740481C1C}">
                          <a14:useLocalDpi xmlns:a14="http://schemas.microsoft.com/office/drawing/2010/main" val="0"/>
                        </a:ext>
                      </a:extLst>
                    </a:blip>
                    <a:srcRect/>
                    <a:stretch>
                      <a:fillRect/>
                    </a:stretch>
                  </pic:blipFill>
                  <pic:spPr bwMode="auto">
                    <a:xfrm>
                      <a:off x="0" y="0"/>
                      <a:ext cx="4297680" cy="1371600"/>
                    </a:xfrm>
                    <a:prstGeom prst="rect">
                      <a:avLst/>
                    </a:prstGeom>
                    <a:noFill/>
                    <a:ln>
                      <a:noFill/>
                    </a:ln>
                  </pic:spPr>
                </pic:pic>
              </a:graphicData>
            </a:graphic>
          </wp:inline>
        </w:drawing>
      </w:r>
    </w:p>
    <w:p w14:paraId="6D5E2A56" w14:textId="77777777" w:rsidR="005C7CDB" w:rsidRPr="0047729A" w:rsidRDefault="005C7CDB" w:rsidP="005C7CDB">
      <w:pPr>
        <w:ind w:left="2880" w:firstLine="720"/>
        <w:jc w:val="both"/>
        <w:rPr>
          <w:lang w:val="en-US"/>
        </w:rPr>
      </w:pPr>
    </w:p>
    <w:p w14:paraId="508B053A" w14:textId="77777777" w:rsidR="005C7CDB" w:rsidRPr="0047729A" w:rsidRDefault="005C7CDB" w:rsidP="005C7CDB">
      <w:pPr>
        <w:jc w:val="center"/>
        <w:rPr>
          <w:lang w:val="ru-RU"/>
        </w:rPr>
      </w:pPr>
      <w:bookmarkStart w:id="283" w:name="р11_10"/>
      <w:r w:rsidRPr="0047729A">
        <w:rPr>
          <w:lang w:val="ru-RU"/>
        </w:rPr>
        <w:t>Рис. 11.10.</w:t>
      </w:r>
      <w:bookmarkEnd w:id="283"/>
    </w:p>
    <w:p w14:paraId="00544FC6" w14:textId="77777777" w:rsidR="005C7CDB" w:rsidRPr="0047729A" w:rsidRDefault="005C7CDB" w:rsidP="005C7CDB">
      <w:pPr>
        <w:jc w:val="both"/>
        <w:rPr>
          <w:lang w:val="ru-RU"/>
        </w:rPr>
      </w:pPr>
    </w:p>
    <w:p w14:paraId="3D852045" w14:textId="77777777" w:rsidR="005C7CDB" w:rsidRPr="00773A7F" w:rsidRDefault="005C7CDB" w:rsidP="00773A7F">
      <w:pPr>
        <w:pStyle w:val="1"/>
        <w:rPr>
          <w:sz w:val="26"/>
          <w:szCs w:val="26"/>
        </w:rPr>
      </w:pPr>
      <w:bookmarkStart w:id="284" w:name="г11_4"/>
      <w:bookmarkStart w:id="285" w:name="_Toc45690963"/>
      <w:bookmarkStart w:id="286" w:name="_Toc89607532"/>
      <w:r w:rsidRPr="00773A7F">
        <w:rPr>
          <w:sz w:val="26"/>
          <w:szCs w:val="26"/>
        </w:rPr>
        <w:t>11.4</w:t>
      </w:r>
      <w:bookmarkEnd w:id="284"/>
      <w:r w:rsidRPr="00773A7F">
        <w:rPr>
          <w:sz w:val="26"/>
          <w:szCs w:val="26"/>
        </w:rPr>
        <w:t xml:space="preserve"> Добротность собственных колебаний в резонаторах. Внешняя и</w:t>
      </w:r>
      <w:bookmarkEnd w:id="285"/>
      <w:bookmarkEnd w:id="286"/>
    </w:p>
    <w:p w14:paraId="3733B988" w14:textId="77777777" w:rsidR="005C7CDB" w:rsidRPr="00773A7F" w:rsidRDefault="005C7CDB" w:rsidP="00773A7F">
      <w:pPr>
        <w:pStyle w:val="1"/>
        <w:rPr>
          <w:sz w:val="26"/>
          <w:szCs w:val="26"/>
        </w:rPr>
      </w:pPr>
      <w:bookmarkStart w:id="287" w:name="_Toc45690964"/>
      <w:bookmarkStart w:id="288" w:name="_Toc89607533"/>
      <w:r w:rsidRPr="00773A7F">
        <w:rPr>
          <w:sz w:val="26"/>
          <w:szCs w:val="26"/>
        </w:rPr>
        <w:t>нагруженная добротности</w:t>
      </w:r>
      <w:bookmarkEnd w:id="287"/>
      <w:bookmarkEnd w:id="288"/>
    </w:p>
    <w:p w14:paraId="56615CB0" w14:textId="77777777" w:rsidR="005C7CDB" w:rsidRPr="0047729A" w:rsidRDefault="005C7CDB" w:rsidP="005C7CDB">
      <w:pPr>
        <w:jc w:val="both"/>
        <w:rPr>
          <w:lang w:val="ru-RU"/>
        </w:rPr>
      </w:pPr>
    </w:p>
    <w:p w14:paraId="702DB44F" w14:textId="77777777" w:rsidR="005C7CDB" w:rsidRPr="0047729A" w:rsidRDefault="005C7CDB" w:rsidP="005C7CDB">
      <w:pPr>
        <w:jc w:val="both"/>
        <w:rPr>
          <w:lang w:val="ru-RU"/>
        </w:rPr>
      </w:pPr>
      <w:r w:rsidRPr="0047729A">
        <w:rPr>
          <w:lang w:val="ru-RU"/>
        </w:rPr>
        <w:tab/>
        <w:t xml:space="preserve">Полную или нагруженную добротность </w:t>
      </w:r>
      <w:r w:rsidRPr="0047729A">
        <w:rPr>
          <w:i/>
          <w:lang w:val="en-US"/>
        </w:rPr>
        <w:t>v</w:t>
      </w:r>
      <w:r w:rsidRPr="0047729A">
        <w:rPr>
          <w:lang w:val="ru-RU"/>
        </w:rPr>
        <w:t>-го колебания в резонаторе определим как</w:t>
      </w:r>
    </w:p>
    <w:p w14:paraId="246B3BE1" w14:textId="77777777" w:rsidR="005C7CDB" w:rsidRPr="0047729A" w:rsidRDefault="005C7CDB" w:rsidP="005C7CDB">
      <w:pPr>
        <w:jc w:val="both"/>
        <w:rPr>
          <w:lang w:val="ru-RU"/>
        </w:rPr>
      </w:pPr>
    </w:p>
    <w:p w14:paraId="40E4DFE9"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640" w:dyaOrig="780" w14:anchorId="5C158830">
          <v:shape id="_x0000_i4116" type="#_x0000_t75" style="width:132pt;height:39.75pt" o:ole="" fillcolor="window">
            <v:imagedata r:id="rId6122" o:title=""/>
          </v:shape>
          <o:OLEObject Type="Embed" ProgID="Equation.3" ShapeID="_x0000_i4116" DrawAspect="Content" ObjectID="_1702309152" r:id="rId612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89" w:name="ф11_26"/>
      <w:r w:rsidRPr="0047729A">
        <w:rPr>
          <w:lang w:val="ru-RU"/>
        </w:rPr>
        <w:t>11.26</w:t>
      </w:r>
      <w:bookmarkEnd w:id="289"/>
      <w:r w:rsidRPr="0047729A">
        <w:rPr>
          <w:lang w:val="ru-RU"/>
        </w:rPr>
        <w:t>)</w:t>
      </w:r>
    </w:p>
    <w:p w14:paraId="276EB7D3" w14:textId="77777777" w:rsidR="005C7CDB" w:rsidRPr="0047729A" w:rsidRDefault="005C7CDB" w:rsidP="005C7CDB">
      <w:pPr>
        <w:jc w:val="both"/>
        <w:rPr>
          <w:lang w:val="ru-RU"/>
        </w:rPr>
      </w:pPr>
    </w:p>
    <w:p w14:paraId="5D8EECBF" w14:textId="77777777" w:rsidR="005C7CDB" w:rsidRPr="0047729A" w:rsidRDefault="005C7CDB" w:rsidP="005C7CDB">
      <w:pPr>
        <w:jc w:val="both"/>
        <w:rPr>
          <w:lang w:val="ru-RU"/>
        </w:rPr>
      </w:pPr>
      <w:r w:rsidRPr="0047729A">
        <w:rPr>
          <w:lang w:val="ru-RU"/>
        </w:rPr>
        <w:lastRenderedPageBreak/>
        <w:tab/>
        <w:t xml:space="preserve">Здесь </w:t>
      </w:r>
      <w:r w:rsidRPr="0047729A">
        <w:rPr>
          <w:i/>
          <w:lang w:val="ru-RU"/>
        </w:rPr>
        <w:t>P</w:t>
      </w:r>
      <w:r w:rsidRPr="0047729A">
        <w:rPr>
          <w:i/>
          <w:vertAlign w:val="subscript"/>
          <w:lang w:val="en-US"/>
        </w:rPr>
        <w:t>v</w:t>
      </w:r>
      <w:r w:rsidRPr="0047729A">
        <w:rPr>
          <w:i/>
          <w:vertAlign w:val="subscript"/>
          <w:lang w:val="ru-RU"/>
        </w:rPr>
        <w:sym w:font="Symbol" w:char="F050"/>
      </w:r>
      <w:r w:rsidRPr="0047729A">
        <w:rPr>
          <w:lang w:val="ru-RU"/>
        </w:rPr>
        <w:t xml:space="preserve"> - полная мощность потерь на </w:t>
      </w:r>
      <w:r w:rsidRPr="0047729A">
        <w:rPr>
          <w:i/>
          <w:lang w:val="en-US"/>
        </w:rPr>
        <w:t>v</w:t>
      </w:r>
      <w:r w:rsidRPr="0047729A">
        <w:rPr>
          <w:lang w:val="ru-RU"/>
        </w:rPr>
        <w:t xml:space="preserve">-м виде колебаний (потери в стенках, среде, заполняющей волновод, потери на излучение во внешние цепи или нагрузку), </w:t>
      </w:r>
      <w:r w:rsidRPr="0047729A">
        <w:rPr>
          <w:i/>
          <w:lang w:val="en-US"/>
        </w:rPr>
        <w:t>W</w:t>
      </w:r>
      <w:r w:rsidRPr="0047729A">
        <w:rPr>
          <w:i/>
          <w:vertAlign w:val="subscript"/>
          <w:lang w:val="en-US"/>
        </w:rPr>
        <w:t>v</w:t>
      </w:r>
      <w:r w:rsidRPr="0047729A">
        <w:rPr>
          <w:lang w:val="ru-RU"/>
        </w:rPr>
        <w:t xml:space="preserve"> - полная энергия, запасаемая в резонаторе на </w:t>
      </w:r>
      <w:r w:rsidRPr="0047729A">
        <w:rPr>
          <w:i/>
          <w:lang w:val="en-US"/>
        </w:rPr>
        <w:t>v</w:t>
      </w:r>
      <w:r w:rsidRPr="0047729A">
        <w:rPr>
          <w:lang w:val="ru-RU"/>
        </w:rPr>
        <w:t xml:space="preserve">-м виде колебаний, </w:t>
      </w:r>
      <w:r w:rsidRPr="0047729A">
        <w:rPr>
          <w:i/>
          <w:lang w:val="en-US"/>
        </w:rPr>
        <w:t>T</w:t>
      </w:r>
      <w:r w:rsidRPr="0047729A">
        <w:rPr>
          <w:i/>
          <w:vertAlign w:val="subscript"/>
          <w:lang w:val="en-US"/>
        </w:rPr>
        <w:t>v</w:t>
      </w:r>
      <w:r w:rsidRPr="0047729A">
        <w:rPr>
          <w:lang w:val="ru-RU"/>
        </w:rPr>
        <w:t xml:space="preserve"> - период собственных колебаний идеального резонатора на </w:t>
      </w:r>
      <w:r w:rsidRPr="0047729A">
        <w:rPr>
          <w:i/>
          <w:lang w:val="en-US"/>
        </w:rPr>
        <w:t>v</w:t>
      </w:r>
      <w:r w:rsidRPr="0047729A">
        <w:rPr>
          <w:lang w:val="ru-RU"/>
        </w:rPr>
        <w:t>-м виде колебаний.</w:t>
      </w:r>
    </w:p>
    <w:p w14:paraId="4F1D4616" w14:textId="77777777" w:rsidR="005C7CDB" w:rsidRPr="0047729A" w:rsidRDefault="005C7CDB" w:rsidP="005C7CDB">
      <w:pPr>
        <w:jc w:val="both"/>
        <w:rPr>
          <w:lang w:val="ru-RU"/>
        </w:rPr>
      </w:pPr>
      <w:r w:rsidRPr="0047729A">
        <w:rPr>
          <w:lang w:val="ru-RU"/>
        </w:rPr>
        <w:tab/>
        <w:t xml:space="preserve">Представим </w:t>
      </w:r>
      <w:r w:rsidRPr="0047729A">
        <w:rPr>
          <w:rFonts w:ascii="Times New Roman" w:eastAsia="Times New Roman" w:hAnsi="Times New Roman" w:cs="Times New Roman"/>
          <w:vertAlign w:val="subscript"/>
          <w:lang w:val="ru-RU"/>
        </w:rPr>
        <w:object w:dxaOrig="2685" w:dyaOrig="420" w14:anchorId="41167AEB">
          <v:shape id="_x0000_i4117" type="#_x0000_t75" style="width:134.25pt;height:21.75pt" o:ole="" fillcolor="window">
            <v:imagedata r:id="rId6124" o:title=""/>
          </v:shape>
          <o:OLEObject Type="Embed" ProgID="Equation.3" ShapeID="_x0000_i4117" DrawAspect="Content" ObjectID="_1702309153" r:id="rId6125"/>
        </w:object>
      </w:r>
      <w:r w:rsidRPr="0047729A">
        <w:rPr>
          <w:lang w:val="ru-RU"/>
        </w:rPr>
        <w:t>,</w:t>
      </w:r>
    </w:p>
    <w:p w14:paraId="311686A5" w14:textId="77777777" w:rsidR="005C7CDB" w:rsidRPr="0047729A" w:rsidRDefault="005C7CDB" w:rsidP="005C7CDB">
      <w:pPr>
        <w:jc w:val="both"/>
        <w:rPr>
          <w:lang w:val="ru-RU"/>
        </w:rPr>
      </w:pPr>
      <w:r w:rsidRPr="0047729A">
        <w:rPr>
          <w:lang w:val="ru-RU"/>
        </w:rPr>
        <w:tab/>
        <w:t xml:space="preserve">где </w:t>
      </w:r>
      <w:r w:rsidRPr="0047729A">
        <w:rPr>
          <w:i/>
          <w:lang w:val="en-US"/>
        </w:rPr>
        <w:t>P</w:t>
      </w:r>
      <w:r w:rsidRPr="0047729A">
        <w:rPr>
          <w:i/>
          <w:vertAlign w:val="subscript"/>
          <w:lang w:val="en-US"/>
        </w:rPr>
        <w:t>vcp</w:t>
      </w:r>
      <w:r w:rsidRPr="0047729A">
        <w:rPr>
          <w:lang w:val="ru-RU"/>
        </w:rPr>
        <w:t xml:space="preserve"> -мощность потерь в среде, </w:t>
      </w:r>
      <w:r w:rsidRPr="0047729A">
        <w:rPr>
          <w:i/>
          <w:lang w:val="en-US"/>
        </w:rPr>
        <w:t>P</w:t>
      </w:r>
      <w:r w:rsidRPr="0047729A">
        <w:rPr>
          <w:i/>
          <w:vertAlign w:val="subscript"/>
          <w:lang w:val="en-US"/>
        </w:rPr>
        <w:t>v</w:t>
      </w:r>
      <w:r w:rsidRPr="0047729A">
        <w:rPr>
          <w:i/>
          <w:vertAlign w:val="subscript"/>
          <w:lang w:val="en-US"/>
        </w:rPr>
        <w:sym w:font="Symbol" w:char="F073"/>
      </w:r>
      <w:r w:rsidRPr="0047729A">
        <w:rPr>
          <w:lang w:val="ru-RU"/>
        </w:rPr>
        <w:t xml:space="preserve"> - мощность потерь в металлических стенках, </w:t>
      </w:r>
      <w:r w:rsidRPr="0047729A">
        <w:rPr>
          <w:i/>
          <w:lang w:val="en-US"/>
        </w:rPr>
        <w:t>P</w:t>
      </w:r>
      <w:r w:rsidRPr="0047729A">
        <w:rPr>
          <w:i/>
          <w:vertAlign w:val="subscript"/>
          <w:lang w:val="en-US"/>
        </w:rPr>
        <w:t>v</w:t>
      </w:r>
      <w:r w:rsidRPr="0047729A">
        <w:rPr>
          <w:i/>
          <w:vertAlign w:val="subscript"/>
          <w:lang w:val="en-US"/>
        </w:rPr>
        <w:sym w:font="Symbol" w:char="F053"/>
      </w:r>
      <w:r w:rsidRPr="00450F17">
        <w:rPr>
          <w:i/>
          <w:vertAlign w:val="subscript"/>
          <w:lang w:val="ru-RU"/>
        </w:rPr>
        <w:t xml:space="preserve"> </w:t>
      </w:r>
      <w:r w:rsidRPr="0047729A">
        <w:rPr>
          <w:lang w:val="ru-RU"/>
        </w:rPr>
        <w:t xml:space="preserve"> - мощность излучения через границу резонатора S (мощность, проходящая во внешние цепи).</w:t>
      </w:r>
    </w:p>
    <w:p w14:paraId="48383AD0" w14:textId="77777777" w:rsidR="005C7CDB" w:rsidRPr="0047729A" w:rsidRDefault="005C7CDB" w:rsidP="005C7CDB">
      <w:pPr>
        <w:jc w:val="both"/>
        <w:rPr>
          <w:lang w:val="ru-RU"/>
        </w:rPr>
      </w:pPr>
      <w:r w:rsidRPr="0047729A">
        <w:rPr>
          <w:lang w:val="ru-RU"/>
        </w:rPr>
        <w:tab/>
        <w:t xml:space="preserve">Запишем теорему Умова-Пойнтинга для объема резонатора V, ограниченного замкнутыми стенками S для </w:t>
      </w:r>
      <w:r w:rsidRPr="0047729A">
        <w:rPr>
          <w:i/>
          <w:lang w:val="en-US"/>
        </w:rPr>
        <w:t>v</w:t>
      </w:r>
      <w:r w:rsidRPr="0047729A">
        <w:rPr>
          <w:lang w:val="ru-RU"/>
        </w:rPr>
        <w:t>-го колебания:</w:t>
      </w:r>
    </w:p>
    <w:p w14:paraId="3035135B" w14:textId="77777777" w:rsidR="005C7CDB" w:rsidRPr="0047729A" w:rsidRDefault="005C7CDB" w:rsidP="005C7CDB">
      <w:pPr>
        <w:jc w:val="both"/>
        <w:rPr>
          <w:lang w:val="ru-RU"/>
        </w:rPr>
      </w:pPr>
    </w:p>
    <w:p w14:paraId="7F346312"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225" w:dyaOrig="840" w14:anchorId="16766F47">
          <v:shape id="_x0000_i4118" type="#_x0000_t75" style="width:161.25pt;height:42pt" o:ole="" fillcolor="window">
            <v:imagedata r:id="rId6126" o:title=""/>
          </v:shape>
          <o:OLEObject Type="Embed" ProgID="Equation.DSMT4" ShapeID="_x0000_i4118" DrawAspect="Content" ObjectID="_1702309154" r:id="rId6127"/>
        </w:object>
      </w:r>
      <w:r w:rsidRPr="0047729A">
        <w:rPr>
          <w:lang w:val="ru-RU"/>
        </w:rPr>
        <w:t>.</w:t>
      </w:r>
    </w:p>
    <w:p w14:paraId="17C9A1A7" w14:textId="77777777" w:rsidR="005C7CDB" w:rsidRPr="0047729A" w:rsidRDefault="005C7CDB" w:rsidP="005C7CDB">
      <w:pPr>
        <w:jc w:val="both"/>
        <w:rPr>
          <w:lang w:val="ru-RU"/>
        </w:rPr>
      </w:pPr>
      <w:r w:rsidRPr="0047729A">
        <w:rPr>
          <w:lang w:val="ru-RU"/>
        </w:rPr>
        <w:tab/>
        <w:t xml:space="preserve">В рассматриваемом случае </w:t>
      </w:r>
      <w:r w:rsidRPr="0047729A">
        <w:rPr>
          <w:rFonts w:ascii="Times New Roman" w:eastAsia="Times New Roman" w:hAnsi="Times New Roman" w:cs="Times New Roman"/>
          <w:vertAlign w:val="subscript"/>
          <w:lang w:val="ru-RU"/>
        </w:rPr>
        <w:object w:dxaOrig="2355" w:dyaOrig="720" w14:anchorId="5897AB77">
          <v:shape id="_x0000_i4119" type="#_x0000_t75" style="width:117.75pt;height:36pt" o:ole="" fillcolor="window">
            <v:imagedata r:id="rId6128" o:title=""/>
          </v:shape>
          <o:OLEObject Type="Embed" ProgID="Equation.DSMT4" ShapeID="_x0000_i4119" DrawAspect="Content" ObjectID="_1702309155" r:id="rId6129"/>
        </w:object>
      </w:r>
      <w:r w:rsidRPr="0047729A">
        <w:rPr>
          <w:lang w:val="ru-RU"/>
        </w:rPr>
        <w:t xml:space="preserve"> а </w:t>
      </w:r>
      <w:r w:rsidRPr="0047729A">
        <w:rPr>
          <w:rFonts w:ascii="Times New Roman" w:eastAsia="Times New Roman" w:hAnsi="Times New Roman" w:cs="Times New Roman"/>
          <w:vertAlign w:val="subscript"/>
          <w:lang w:val="en-US"/>
        </w:rPr>
        <w:object w:dxaOrig="945" w:dyaOrig="435" w14:anchorId="4D99E8AB">
          <v:shape id="_x0000_i4120" type="#_x0000_t75" style="width:47.25pt;height:21.75pt" o:ole="" fillcolor="window">
            <v:imagedata r:id="rId6130" o:title=""/>
          </v:shape>
          <o:OLEObject Type="Embed" ProgID="Equation.3" ShapeID="_x0000_i4120" DrawAspect="Content" ObjectID="_1702309156" r:id="rId6131"/>
        </w:object>
      </w:r>
      <w:r w:rsidRPr="0047729A">
        <w:rPr>
          <w:lang w:val="ru-RU"/>
        </w:rPr>
        <w:t>.</w:t>
      </w:r>
    </w:p>
    <w:p w14:paraId="2D4B3DBD" w14:textId="77777777" w:rsidR="005C7CDB" w:rsidRPr="0047729A" w:rsidRDefault="005C7CDB" w:rsidP="005C7CDB">
      <w:pPr>
        <w:jc w:val="both"/>
        <w:rPr>
          <w:lang w:val="ru-RU"/>
        </w:rPr>
      </w:pPr>
      <w:r w:rsidRPr="0047729A">
        <w:rPr>
          <w:lang w:val="ru-RU"/>
        </w:rPr>
        <w:tab/>
        <w:t>Таким образом, получаем</w:t>
      </w:r>
    </w:p>
    <w:p w14:paraId="3A8C4CBC" w14:textId="77777777" w:rsidR="005C7CDB" w:rsidRPr="0047729A" w:rsidRDefault="005C7CDB" w:rsidP="005C7CDB">
      <w:pPr>
        <w:jc w:val="both"/>
        <w:rPr>
          <w:lang w:val="ru-RU"/>
        </w:rPr>
      </w:pPr>
    </w:p>
    <w:p w14:paraId="3368904E"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1785" w:dyaOrig="720" w14:anchorId="247FCC4D">
          <v:shape id="_x0000_i4121" type="#_x0000_t75" style="width:89.25pt;height:36pt" o:ole="" fillcolor="window">
            <v:imagedata r:id="rId6132" o:title=""/>
          </v:shape>
          <o:OLEObject Type="Embed" ProgID="Equation.3" ShapeID="_x0000_i4121" DrawAspect="Content" ObjectID="_1702309157" r:id="rId6133"/>
        </w:object>
      </w:r>
      <w:r w:rsidRPr="0047729A">
        <w:rPr>
          <w:lang w:val="ru-RU"/>
        </w:rPr>
        <w:t>.</w:t>
      </w:r>
    </w:p>
    <w:p w14:paraId="4D74C92A" w14:textId="77777777" w:rsidR="005C7CDB" w:rsidRPr="0047729A" w:rsidRDefault="005C7CDB" w:rsidP="005C7CDB">
      <w:pPr>
        <w:jc w:val="both"/>
        <w:rPr>
          <w:lang w:val="ru-RU"/>
        </w:rPr>
      </w:pPr>
    </w:p>
    <w:p w14:paraId="14563F61" w14:textId="77777777" w:rsidR="005C7CDB" w:rsidRPr="0047729A" w:rsidRDefault="005C7CDB" w:rsidP="005C7CDB">
      <w:pPr>
        <w:jc w:val="both"/>
        <w:rPr>
          <w:lang w:val="ru-RU"/>
        </w:rPr>
      </w:pPr>
      <w:r w:rsidRPr="0047729A">
        <w:rPr>
          <w:lang w:val="ru-RU"/>
        </w:rPr>
        <w:tab/>
        <w:t xml:space="preserve">Учитывая, что в соответствии с определение (11.26) </w:t>
      </w:r>
      <w:r w:rsidRPr="0047729A">
        <w:rPr>
          <w:rFonts w:ascii="Times New Roman" w:eastAsia="Times New Roman" w:hAnsi="Times New Roman" w:cs="Times New Roman"/>
          <w:vertAlign w:val="subscript"/>
          <w:lang w:val="ru-RU"/>
        </w:rPr>
        <w:object w:dxaOrig="1455" w:dyaOrig="780" w14:anchorId="55CD7A31">
          <v:shape id="_x0000_i4122" type="#_x0000_t75" style="width:72.75pt;height:39.75pt" o:ole="" fillcolor="window">
            <v:imagedata r:id="rId6134" o:title=""/>
          </v:shape>
          <o:OLEObject Type="Embed" ProgID="Equation.3" ShapeID="_x0000_i4122" DrawAspect="Content" ObjectID="_1702309158" r:id="rId6135"/>
        </w:object>
      </w:r>
      <w:r w:rsidRPr="0047729A">
        <w:rPr>
          <w:lang w:val="ru-RU"/>
        </w:rPr>
        <w:t xml:space="preserve">, приходим к следующему уравнению для </w:t>
      </w:r>
      <w:r w:rsidRPr="0047729A">
        <w:rPr>
          <w:i/>
          <w:lang w:val="ru-RU"/>
        </w:rPr>
        <w:t>W</w:t>
      </w:r>
      <w:r w:rsidRPr="0047729A">
        <w:rPr>
          <w:i/>
          <w:vertAlign w:val="subscript"/>
          <w:lang w:val="en-US"/>
        </w:rPr>
        <w:t>v</w:t>
      </w:r>
      <w:r w:rsidRPr="0047729A">
        <w:rPr>
          <w:lang w:val="ru-RU"/>
        </w:rPr>
        <w:t xml:space="preserve"> свободных колебаний:</w:t>
      </w:r>
    </w:p>
    <w:p w14:paraId="4BCA2E06" w14:textId="77777777" w:rsidR="005C7CDB" w:rsidRPr="0047729A" w:rsidRDefault="005C7CDB" w:rsidP="005C7CDB">
      <w:pPr>
        <w:jc w:val="both"/>
        <w:rPr>
          <w:lang w:val="ru-RU"/>
        </w:rPr>
      </w:pPr>
    </w:p>
    <w:p w14:paraId="2654887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1995" w:dyaOrig="780" w14:anchorId="46D589EF">
          <v:shape id="_x0000_i4123" type="#_x0000_t75" style="width:99.75pt;height:39.75pt" o:ole="" fillcolor="window">
            <v:imagedata r:id="rId6136" o:title=""/>
          </v:shape>
          <o:OLEObject Type="Embed" ProgID="Equation.3" ShapeID="_x0000_i4123" DrawAspect="Content" ObjectID="_1702309159" r:id="rId6137"/>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90" w:name="ф11_27"/>
      <w:r w:rsidRPr="0047729A">
        <w:rPr>
          <w:lang w:val="ru-RU"/>
        </w:rPr>
        <w:t>11.27</w:t>
      </w:r>
      <w:bookmarkEnd w:id="290"/>
      <w:r w:rsidRPr="0047729A">
        <w:rPr>
          <w:lang w:val="ru-RU"/>
        </w:rPr>
        <w:t>)</w:t>
      </w:r>
    </w:p>
    <w:p w14:paraId="14038FAD" w14:textId="77777777" w:rsidR="005C7CDB" w:rsidRPr="0047729A" w:rsidRDefault="005C7CDB" w:rsidP="005C7CDB">
      <w:pPr>
        <w:jc w:val="both"/>
        <w:rPr>
          <w:lang w:val="ru-RU"/>
        </w:rPr>
      </w:pPr>
      <w:r w:rsidRPr="0047729A">
        <w:rPr>
          <w:lang w:val="ru-RU"/>
        </w:rPr>
        <w:tab/>
        <w:t xml:space="preserve">Из (11.27) имеем </w:t>
      </w:r>
      <w:r w:rsidRPr="0047729A">
        <w:rPr>
          <w:rFonts w:ascii="Times New Roman" w:eastAsia="Times New Roman" w:hAnsi="Times New Roman" w:cs="Times New Roman"/>
          <w:vertAlign w:val="subscript"/>
          <w:lang w:val="ru-RU"/>
        </w:rPr>
        <w:object w:dxaOrig="2025" w:dyaOrig="765" w14:anchorId="09197164">
          <v:shape id="_x0000_i4124" type="#_x0000_t75" style="width:101.25pt;height:38.25pt" o:ole="" fillcolor="window">
            <v:imagedata r:id="rId6138" o:title=""/>
          </v:shape>
          <o:OLEObject Type="Embed" ProgID="Equation.3" ShapeID="_x0000_i4124" DrawAspect="Content" ObjectID="_1702309160" r:id="rId6139"/>
        </w:object>
      </w:r>
      <w:r w:rsidRPr="0047729A">
        <w:rPr>
          <w:lang w:val="ru-RU"/>
        </w:rPr>
        <w:t xml:space="preserve">, где </w:t>
      </w:r>
      <w:r w:rsidRPr="0047729A">
        <w:rPr>
          <w:i/>
          <w:lang w:val="ru-RU"/>
        </w:rPr>
        <w:t>W</w:t>
      </w:r>
      <w:r w:rsidRPr="0047729A">
        <w:rPr>
          <w:i/>
          <w:vertAlign w:val="subscript"/>
          <w:lang w:val="en-US"/>
        </w:rPr>
        <w:t>v</w:t>
      </w:r>
      <w:r w:rsidRPr="0047729A">
        <w:rPr>
          <w:i/>
          <w:vertAlign w:val="subscript"/>
          <w:lang w:val="ru-RU"/>
        </w:rPr>
        <w:t>0</w:t>
      </w:r>
      <w:r w:rsidRPr="0047729A">
        <w:rPr>
          <w:lang w:val="ru-RU"/>
        </w:rPr>
        <w:t xml:space="preserve"> - начальное (в момент </w:t>
      </w:r>
      <w:r w:rsidRPr="0047729A">
        <w:rPr>
          <w:i/>
          <w:lang w:val="en-US"/>
        </w:rPr>
        <w:t>t</w:t>
      </w:r>
      <w:r w:rsidRPr="0047729A">
        <w:rPr>
          <w:i/>
          <w:lang w:val="ru-RU"/>
        </w:rPr>
        <w:t>=0</w:t>
      </w:r>
      <w:r w:rsidRPr="0047729A">
        <w:rPr>
          <w:lang w:val="ru-RU"/>
        </w:rPr>
        <w:t xml:space="preserve">) значение </w:t>
      </w:r>
      <w:r w:rsidRPr="0047729A">
        <w:rPr>
          <w:i/>
          <w:lang w:val="en-US"/>
        </w:rPr>
        <w:t>W</w:t>
      </w:r>
      <w:r w:rsidRPr="0047729A">
        <w:rPr>
          <w:i/>
          <w:vertAlign w:val="subscript"/>
          <w:lang w:val="en-US"/>
        </w:rPr>
        <w:t>v</w:t>
      </w:r>
      <w:r w:rsidRPr="0047729A">
        <w:rPr>
          <w:lang w:val="ru-RU"/>
        </w:rPr>
        <w:t>.</w:t>
      </w:r>
    </w:p>
    <w:p w14:paraId="67ABA8E7" w14:textId="77777777" w:rsidR="005C7CDB" w:rsidRPr="0047729A" w:rsidRDefault="005C7CDB" w:rsidP="005C7CDB">
      <w:pPr>
        <w:jc w:val="both"/>
        <w:rPr>
          <w:lang w:val="ru-RU"/>
        </w:rPr>
      </w:pPr>
      <w:r w:rsidRPr="0047729A">
        <w:rPr>
          <w:lang w:val="ru-RU"/>
        </w:rPr>
        <w:tab/>
        <w:t xml:space="preserve">Таким образом, энергия свободных колебаний убывает во времени экспоненциально с постоянной затухания по времени </w:t>
      </w:r>
      <w:r w:rsidRPr="0047729A">
        <w:rPr>
          <w:rFonts w:ascii="Times New Roman" w:eastAsia="Times New Roman" w:hAnsi="Times New Roman" w:cs="Times New Roman"/>
          <w:vertAlign w:val="subscript"/>
          <w:lang w:val="ru-RU"/>
        </w:rPr>
        <w:object w:dxaOrig="885" w:dyaOrig="780" w14:anchorId="301FBB75">
          <v:shape id="_x0000_i4125" type="#_x0000_t75" style="width:44.25pt;height:39.75pt" o:ole="" fillcolor="window">
            <v:imagedata r:id="rId6140" o:title=""/>
          </v:shape>
          <o:OLEObject Type="Embed" ProgID="Equation.3" ShapeID="_x0000_i4125" DrawAspect="Content" ObjectID="_1702309161" r:id="rId6141"/>
        </w:object>
      </w:r>
      <w:r w:rsidRPr="0047729A">
        <w:rPr>
          <w:lang w:val="ru-RU"/>
        </w:rPr>
        <w:t>.</w:t>
      </w:r>
    </w:p>
    <w:p w14:paraId="3F7B8394" w14:textId="77777777" w:rsidR="005C7CDB" w:rsidRPr="0047729A" w:rsidRDefault="005C7CDB" w:rsidP="005C7CDB">
      <w:pPr>
        <w:jc w:val="both"/>
        <w:rPr>
          <w:lang w:val="ru-RU"/>
        </w:rPr>
      </w:pPr>
      <w:r w:rsidRPr="0047729A">
        <w:rPr>
          <w:lang w:val="ru-RU"/>
        </w:rPr>
        <w:tab/>
        <w:t xml:space="preserve">Примем во внимание то обстоятельство, что </w:t>
      </w:r>
      <w:r w:rsidRPr="0047729A">
        <w:rPr>
          <w:i/>
          <w:lang w:val="ru-RU"/>
        </w:rPr>
        <w:t>W</w:t>
      </w:r>
      <w:r w:rsidRPr="0047729A">
        <w:rPr>
          <w:i/>
          <w:vertAlign w:val="subscript"/>
          <w:lang w:val="en-US"/>
        </w:rPr>
        <w:t>v</w:t>
      </w:r>
      <w:r w:rsidRPr="0047729A">
        <w:rPr>
          <w:lang w:val="ru-RU"/>
        </w:rPr>
        <w:t xml:space="preserve"> - квадратичная относительно </w:t>
      </w:r>
      <w:r w:rsidRPr="0047729A">
        <w:rPr>
          <w:i/>
          <w:lang w:val="en-US"/>
        </w:rPr>
        <w:t>E</w:t>
      </w:r>
      <w:r w:rsidRPr="0047729A">
        <w:rPr>
          <w:i/>
          <w:vertAlign w:val="subscript"/>
          <w:lang w:val="en-US"/>
        </w:rPr>
        <w:t>v</w:t>
      </w:r>
      <w:r w:rsidRPr="0047729A">
        <w:rPr>
          <w:lang w:val="ru-RU"/>
        </w:rPr>
        <w:t xml:space="preserve">, </w:t>
      </w:r>
      <w:r w:rsidRPr="0047729A">
        <w:rPr>
          <w:i/>
          <w:lang w:val="en-US"/>
        </w:rPr>
        <w:t>H</w:t>
      </w:r>
      <w:r w:rsidRPr="0047729A">
        <w:rPr>
          <w:i/>
          <w:vertAlign w:val="subscript"/>
          <w:lang w:val="en-US"/>
        </w:rPr>
        <w:t>v</w:t>
      </w:r>
      <w:r w:rsidRPr="0047729A">
        <w:rPr>
          <w:lang w:val="ru-RU"/>
        </w:rPr>
        <w:t xml:space="preserve"> функция:</w:t>
      </w:r>
    </w:p>
    <w:p w14:paraId="0073A08F" w14:textId="77777777" w:rsidR="005C7CDB" w:rsidRPr="0047729A" w:rsidRDefault="005C7CDB" w:rsidP="005C7CDB">
      <w:pPr>
        <w:jc w:val="both"/>
        <w:rPr>
          <w:lang w:val="ru-RU"/>
        </w:rPr>
      </w:pPr>
    </w:p>
    <w:p w14:paraId="6EE32E9E"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300" w:dyaOrig="840" w14:anchorId="4C673ED6">
          <v:shape id="_x0000_i4126" type="#_x0000_t75" style="width:165.75pt;height:42pt" o:ole="" fillcolor="window">
            <v:imagedata r:id="rId6142" o:title=""/>
          </v:shape>
          <o:OLEObject Type="Embed" ProgID="Equation.3" ShapeID="_x0000_i4126" DrawAspect="Content" ObjectID="_1702309162" r:id="rId6143"/>
        </w:object>
      </w:r>
    </w:p>
    <w:p w14:paraId="1C8044BC" w14:textId="77777777" w:rsidR="005C7CDB" w:rsidRPr="0047729A" w:rsidRDefault="005C7CDB" w:rsidP="005C7CDB">
      <w:pPr>
        <w:jc w:val="both"/>
        <w:rPr>
          <w:lang w:val="ru-RU"/>
        </w:rPr>
      </w:pPr>
    </w:p>
    <w:p w14:paraId="7FD99D82" w14:textId="77777777" w:rsidR="005C7CDB" w:rsidRPr="0047729A" w:rsidRDefault="005C7CDB" w:rsidP="005C7CDB">
      <w:pPr>
        <w:jc w:val="both"/>
        <w:rPr>
          <w:lang w:val="ru-RU"/>
        </w:rPr>
      </w:pPr>
      <w:r w:rsidRPr="0047729A">
        <w:rPr>
          <w:lang w:val="ru-RU"/>
        </w:rPr>
        <w:tab/>
        <w:t xml:space="preserve">По этой причине следует полагать, что амплитуды </w:t>
      </w:r>
      <w:r w:rsidRPr="0047729A">
        <w:rPr>
          <w:i/>
          <w:lang w:val="en-US"/>
        </w:rPr>
        <w:t>E</w:t>
      </w:r>
      <w:r w:rsidRPr="0047729A">
        <w:rPr>
          <w:i/>
          <w:vertAlign w:val="subscript"/>
          <w:lang w:val="en-US"/>
        </w:rPr>
        <w:t>v</w:t>
      </w:r>
      <w:r w:rsidRPr="0047729A">
        <w:rPr>
          <w:lang w:val="ru-RU"/>
        </w:rPr>
        <w:t xml:space="preserve">, </w:t>
      </w:r>
      <w:r w:rsidRPr="0047729A">
        <w:rPr>
          <w:i/>
          <w:lang w:val="en-US"/>
        </w:rPr>
        <w:t>H</w:t>
      </w:r>
      <w:r w:rsidRPr="0047729A">
        <w:rPr>
          <w:i/>
          <w:vertAlign w:val="subscript"/>
          <w:lang w:val="en-US"/>
        </w:rPr>
        <w:t>v</w:t>
      </w:r>
      <w:r w:rsidRPr="0047729A">
        <w:rPr>
          <w:lang w:val="ru-RU"/>
        </w:rPr>
        <w:t xml:space="preserve"> свободных колебаний изменяются во времени как </w:t>
      </w:r>
      <w:r w:rsidRPr="0047729A">
        <w:rPr>
          <w:rFonts w:ascii="Times New Roman" w:eastAsia="Times New Roman" w:hAnsi="Times New Roman" w:cs="Times New Roman"/>
          <w:vertAlign w:val="subscript"/>
          <w:lang w:val="ru-RU"/>
        </w:rPr>
        <w:object w:dxaOrig="720" w:dyaOrig="705" w14:anchorId="2FE26E96">
          <v:shape id="_x0000_i4127" type="#_x0000_t75" style="width:36pt;height:35.25pt" o:ole="" fillcolor="window">
            <v:imagedata r:id="rId6144" o:title=""/>
          </v:shape>
          <o:OLEObject Type="Embed" ProgID="Equation.3" ShapeID="_x0000_i4127" DrawAspect="Content" ObjectID="_1702309163" r:id="rId6145"/>
        </w:object>
      </w:r>
      <w:r w:rsidRPr="0047729A">
        <w:rPr>
          <w:lang w:val="ru-RU"/>
        </w:rPr>
        <w:t>. Это позволяет ввести понятие о собственной комплексной частоте свободных колебаний:</w:t>
      </w:r>
    </w:p>
    <w:p w14:paraId="5A7C93CA" w14:textId="77777777" w:rsidR="005C7CDB" w:rsidRPr="0047729A" w:rsidRDefault="005C7CDB" w:rsidP="005C7CDB">
      <w:pPr>
        <w:jc w:val="both"/>
        <w:rPr>
          <w:lang w:val="ru-RU"/>
        </w:rPr>
      </w:pPr>
    </w:p>
    <w:p w14:paraId="783E871E"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4380" w:dyaOrig="495" w14:anchorId="1CB937FA">
          <v:shape id="_x0000_i4128" type="#_x0000_t75" style="width:219.75pt;height:24.75pt" o:ole="" fillcolor="window">
            <v:imagedata r:id="rId6146" o:title=""/>
          </v:shape>
          <o:OLEObject Type="Embed" ProgID="Equation.3" ShapeID="_x0000_i4128" DrawAspect="Content" ObjectID="_1702309164" r:id="rId6147"/>
        </w:object>
      </w:r>
      <w:r w:rsidRPr="0047729A">
        <w:rPr>
          <w:lang w:val="ru-RU"/>
        </w:rPr>
        <w:t>,</w:t>
      </w:r>
    </w:p>
    <w:p w14:paraId="11D288D5" w14:textId="77777777" w:rsidR="005C7CDB" w:rsidRPr="0047729A" w:rsidRDefault="005C7CDB" w:rsidP="005C7CDB">
      <w:pPr>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100" w:dyaOrig="855" w14:anchorId="08A5303D">
          <v:shape id="_x0000_i4129" type="#_x0000_t75" style="width:105.75pt;height:42.75pt" o:ole="" fillcolor="window">
            <v:imagedata r:id="rId6148" o:title=""/>
          </v:shape>
          <o:OLEObject Type="Embed" ProgID="Equation.3" ShapeID="_x0000_i4129" DrawAspect="Content" ObjectID="_1702309165" r:id="rId6149"/>
        </w:object>
      </w:r>
      <w:r w:rsidRPr="0047729A">
        <w:rPr>
          <w:lang w:val="ru-RU"/>
        </w:rPr>
        <w:t xml:space="preserve"> - комплексная собственная частота </w:t>
      </w:r>
      <w:r w:rsidRPr="0047729A">
        <w:rPr>
          <w:i/>
          <w:lang w:val="en-US"/>
        </w:rPr>
        <w:t>v</w:t>
      </w:r>
      <w:r w:rsidRPr="0047729A">
        <w:rPr>
          <w:lang w:val="ru-RU"/>
        </w:rPr>
        <w:t>-го вида колебаний.</w:t>
      </w:r>
    </w:p>
    <w:p w14:paraId="54D7FB77" w14:textId="77777777" w:rsidR="005C7CDB" w:rsidRPr="0047729A" w:rsidRDefault="005C7CDB" w:rsidP="005C7CDB">
      <w:pPr>
        <w:jc w:val="both"/>
        <w:rPr>
          <w:lang w:val="ru-RU"/>
        </w:rPr>
      </w:pPr>
      <w:r w:rsidRPr="0047729A">
        <w:rPr>
          <w:lang w:val="ru-RU"/>
        </w:rPr>
        <w:tab/>
        <w:t xml:space="preserve">Вернемся к определению полной добротности </w:t>
      </w:r>
      <w:r w:rsidRPr="0047729A">
        <w:rPr>
          <w:i/>
          <w:lang w:val="en-US"/>
        </w:rPr>
        <w:t>Q</w:t>
      </w:r>
      <w:r w:rsidRPr="0047729A">
        <w:rPr>
          <w:i/>
          <w:vertAlign w:val="subscript"/>
          <w:lang w:val="en-US"/>
        </w:rPr>
        <w:t>v</w:t>
      </w:r>
      <w:r w:rsidRPr="0047729A">
        <w:rPr>
          <w:lang w:val="ru-RU"/>
        </w:rPr>
        <w:t xml:space="preserve"> колебаний резонатора. Представим </w:t>
      </w:r>
      <w:r w:rsidRPr="0047729A">
        <w:rPr>
          <w:i/>
          <w:lang w:val="ru-RU"/>
        </w:rPr>
        <w:t>P</w:t>
      </w:r>
      <w:r w:rsidRPr="0047729A">
        <w:rPr>
          <w:i/>
          <w:vertAlign w:val="subscript"/>
          <w:lang w:val="en-US"/>
        </w:rPr>
        <w:t>v</w:t>
      </w:r>
      <w:r w:rsidRPr="0047729A">
        <w:rPr>
          <w:i/>
          <w:vertAlign w:val="subscript"/>
          <w:lang w:val="en-US"/>
        </w:rPr>
        <w:sym w:font="Symbol" w:char="F053"/>
      </w:r>
      <w:r w:rsidRPr="0047729A">
        <w:rPr>
          <w:i/>
          <w:lang w:val="ru-RU"/>
        </w:rPr>
        <w:t>=</w:t>
      </w:r>
      <w:r w:rsidRPr="0047729A">
        <w:rPr>
          <w:i/>
          <w:lang w:val="en-US"/>
        </w:rPr>
        <w:t>P</w:t>
      </w:r>
      <w:r w:rsidRPr="0047729A">
        <w:rPr>
          <w:i/>
          <w:vertAlign w:val="subscript"/>
          <w:lang w:val="en-US"/>
        </w:rPr>
        <w:t>vH</w:t>
      </w:r>
      <w:r w:rsidRPr="0047729A">
        <w:rPr>
          <w:i/>
          <w:lang w:val="ru-RU"/>
        </w:rPr>
        <w:t>+</w:t>
      </w:r>
      <w:r w:rsidRPr="0047729A">
        <w:rPr>
          <w:i/>
          <w:lang w:val="en-US"/>
        </w:rPr>
        <w:t>P</w:t>
      </w:r>
      <w:r w:rsidRPr="0047729A">
        <w:rPr>
          <w:i/>
          <w:vertAlign w:val="subscript"/>
          <w:lang w:val="en-US"/>
        </w:rPr>
        <w:t>v</w:t>
      </w:r>
      <w:r w:rsidRPr="0047729A">
        <w:rPr>
          <w:i/>
          <w:vertAlign w:val="subscript"/>
          <w:lang w:val="ru-RU"/>
        </w:rPr>
        <w:t>Д</w:t>
      </w:r>
      <w:r w:rsidRPr="0047729A">
        <w:rPr>
          <w:lang w:val="ru-RU"/>
        </w:rPr>
        <w:t xml:space="preserve">, где </w:t>
      </w:r>
      <w:r w:rsidRPr="0047729A">
        <w:rPr>
          <w:lang w:val="ru-RU"/>
        </w:rPr>
        <w:tab/>
      </w:r>
      <w:r w:rsidRPr="0047729A">
        <w:rPr>
          <w:i/>
          <w:lang w:val="en-US"/>
        </w:rPr>
        <w:t>P</w:t>
      </w:r>
      <w:r w:rsidRPr="0047729A">
        <w:rPr>
          <w:i/>
          <w:vertAlign w:val="subscript"/>
          <w:lang w:val="en-US"/>
        </w:rPr>
        <w:t>vH</w:t>
      </w:r>
      <w:r w:rsidRPr="0047729A">
        <w:rPr>
          <w:lang w:val="ru-RU"/>
        </w:rPr>
        <w:t xml:space="preserve"> - мощность, излучаемая во внешние цепи (нагрузку), </w:t>
      </w:r>
      <w:r w:rsidRPr="0047729A">
        <w:rPr>
          <w:i/>
          <w:lang w:val="en-US"/>
        </w:rPr>
        <w:t>P</w:t>
      </w:r>
      <w:r w:rsidRPr="0047729A">
        <w:rPr>
          <w:i/>
          <w:vertAlign w:val="subscript"/>
          <w:lang w:val="en-US"/>
        </w:rPr>
        <w:t>v</w:t>
      </w:r>
      <w:r w:rsidRPr="0047729A">
        <w:rPr>
          <w:i/>
          <w:vertAlign w:val="subscript"/>
          <w:lang w:val="ru-RU"/>
        </w:rPr>
        <w:t>Д</w:t>
      </w:r>
      <w:r w:rsidRPr="0047729A">
        <w:rPr>
          <w:lang w:val="ru-RU"/>
        </w:rPr>
        <w:t xml:space="preserve"> - мощность дифракционных потерь самого резонатора. Тогда в соответствии с (11.26) имеем</w:t>
      </w:r>
    </w:p>
    <w:p w14:paraId="7CD6E4E2"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600" w:dyaOrig="825" w14:anchorId="44385366">
          <v:shape id="_x0000_i4130" type="#_x0000_t75" style="width:180pt;height:41.25pt" o:ole="" fillcolor="window">
            <v:imagedata r:id="rId6150" o:title=""/>
          </v:shape>
          <o:OLEObject Type="Embed" ProgID="Equation.3" ShapeID="_x0000_i4130" DrawAspect="Content" ObjectID="_1702309166" r:id="rId6151"/>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91" w:name="ф11_28"/>
      <w:r w:rsidRPr="0047729A">
        <w:rPr>
          <w:lang w:val="ru-RU"/>
        </w:rPr>
        <w:t>11.28</w:t>
      </w:r>
      <w:bookmarkEnd w:id="291"/>
      <w:r w:rsidRPr="0047729A">
        <w:rPr>
          <w:lang w:val="ru-RU"/>
        </w:rPr>
        <w:t>)</w:t>
      </w:r>
    </w:p>
    <w:p w14:paraId="5B17BE71" w14:textId="77777777" w:rsidR="005C7CDB" w:rsidRPr="0047729A" w:rsidRDefault="005C7CDB" w:rsidP="005C7CDB">
      <w:pPr>
        <w:jc w:val="both"/>
        <w:rPr>
          <w:lang w:val="ru-RU"/>
        </w:rPr>
      </w:pPr>
    </w:p>
    <w:p w14:paraId="38F1D722" w14:textId="77777777" w:rsidR="005C7CDB" w:rsidRPr="0047729A" w:rsidRDefault="005C7CDB" w:rsidP="005C7CDB">
      <w:pPr>
        <w:jc w:val="both"/>
        <w:rPr>
          <w:lang w:val="ru-RU"/>
        </w:rPr>
      </w:pPr>
      <w:r w:rsidRPr="0047729A">
        <w:rPr>
          <w:lang w:val="ru-RU"/>
        </w:rPr>
        <w:tab/>
        <w:t xml:space="preserve">где </w:t>
      </w:r>
      <w:r w:rsidRPr="0047729A">
        <w:rPr>
          <w:rFonts w:ascii="Times New Roman" w:eastAsia="Times New Roman" w:hAnsi="Times New Roman" w:cs="Times New Roman"/>
          <w:vertAlign w:val="subscript"/>
          <w:lang w:val="ru-RU"/>
        </w:rPr>
        <w:object w:dxaOrig="6495" w:dyaOrig="825" w14:anchorId="3FE45595">
          <v:shape id="_x0000_i4131" type="#_x0000_t75" style="width:324.75pt;height:41.25pt" o:ole="" fillcolor="window">
            <v:imagedata r:id="rId6152" o:title=""/>
          </v:shape>
          <o:OLEObject Type="Embed" ProgID="Equation.3" ShapeID="_x0000_i4131" DrawAspect="Content" ObjectID="_1702309167" r:id="rId6153"/>
        </w:object>
      </w:r>
      <w:r w:rsidRPr="0047729A">
        <w:rPr>
          <w:lang w:val="ru-RU"/>
        </w:rPr>
        <w:t>.</w:t>
      </w:r>
    </w:p>
    <w:p w14:paraId="30D70446" w14:textId="77777777" w:rsidR="005C7CDB" w:rsidRPr="0047729A" w:rsidRDefault="005C7CDB" w:rsidP="005C7CDB">
      <w:pPr>
        <w:jc w:val="both"/>
        <w:rPr>
          <w:lang w:val="ru-RU"/>
        </w:rPr>
      </w:pPr>
    </w:p>
    <w:p w14:paraId="43CBD1DD" w14:textId="77777777" w:rsidR="005C7CDB" w:rsidRPr="0047729A" w:rsidRDefault="005C7CDB" w:rsidP="005C7CDB">
      <w:pPr>
        <w:jc w:val="both"/>
        <w:rPr>
          <w:lang w:val="ru-RU"/>
        </w:rPr>
      </w:pPr>
      <w:r w:rsidRPr="0047729A">
        <w:rPr>
          <w:lang w:val="ru-RU"/>
        </w:rPr>
        <w:tab/>
        <w:t xml:space="preserve">Обычно </w:t>
      </w:r>
      <w:r w:rsidRPr="0047729A">
        <w:rPr>
          <w:rFonts w:ascii="Times New Roman" w:eastAsia="Times New Roman" w:hAnsi="Times New Roman" w:cs="Times New Roman"/>
          <w:vertAlign w:val="subscript"/>
          <w:lang w:val="ru-RU"/>
        </w:rPr>
        <w:object w:dxaOrig="540" w:dyaOrig="375" w14:anchorId="35B413B0">
          <v:shape id="_x0000_i4132" type="#_x0000_t75" style="width:27.75pt;height:18.75pt" o:ole="" fillcolor="window">
            <v:imagedata r:id="rId6154" o:title=""/>
          </v:shape>
          <o:OLEObject Type="Embed" ProgID="Equation.3" ShapeID="_x0000_i4132" DrawAspect="Content" ObjectID="_1702309168" r:id="rId6155"/>
        </w:object>
      </w:r>
      <w:r w:rsidRPr="0047729A">
        <w:rPr>
          <w:lang w:val="ru-RU"/>
        </w:rPr>
        <w:t xml:space="preserve"> называют омической добротностью резонатора, </w:t>
      </w:r>
      <w:r w:rsidRPr="0047729A">
        <w:rPr>
          <w:rFonts w:ascii="Times New Roman" w:eastAsia="Times New Roman" w:hAnsi="Times New Roman" w:cs="Times New Roman"/>
          <w:vertAlign w:val="subscript"/>
          <w:lang w:val="ru-RU"/>
        </w:rPr>
        <w:object w:dxaOrig="540" w:dyaOrig="420" w14:anchorId="5864299E">
          <v:shape id="_x0000_i4133" type="#_x0000_t75" style="width:27.75pt;height:21.75pt" o:ole="" fillcolor="window">
            <v:imagedata r:id="rId6156" o:title=""/>
          </v:shape>
          <o:OLEObject Type="Embed" ProgID="Equation.3" ShapeID="_x0000_i4133" DrawAspect="Content" ObjectID="_1702309169" r:id="rId6157"/>
        </w:object>
      </w:r>
      <w:r w:rsidRPr="0047729A">
        <w:rPr>
          <w:lang w:val="ru-RU"/>
        </w:rPr>
        <w:t xml:space="preserve"> - дифракционной добротностью, </w:t>
      </w:r>
      <w:r w:rsidRPr="0047729A">
        <w:rPr>
          <w:rFonts w:ascii="Times New Roman" w:eastAsia="Times New Roman" w:hAnsi="Times New Roman" w:cs="Times New Roman"/>
          <w:vertAlign w:val="subscript"/>
          <w:lang w:val="ru-RU"/>
        </w:rPr>
        <w:object w:dxaOrig="555" w:dyaOrig="375" w14:anchorId="159D74B5">
          <v:shape id="_x0000_i4134" type="#_x0000_t75" style="width:27.75pt;height:18.75pt" o:ole="" fillcolor="window">
            <v:imagedata r:id="rId6158" o:title=""/>
          </v:shape>
          <o:OLEObject Type="Embed" ProgID="Equation.3" ShapeID="_x0000_i4134" DrawAspect="Content" ObjectID="_1702309170" r:id="rId6159"/>
        </w:object>
      </w:r>
      <w:r w:rsidRPr="0047729A">
        <w:rPr>
          <w:lang w:val="ru-RU"/>
        </w:rPr>
        <w:t xml:space="preserve"> - внешней добротностью. Объединим добротности, связанные с потерями в самом резонаторе в одну </w:t>
      </w:r>
      <w:r w:rsidRPr="0047729A">
        <w:rPr>
          <w:rFonts w:ascii="Times New Roman" w:eastAsia="Times New Roman" w:hAnsi="Times New Roman" w:cs="Times New Roman"/>
          <w:vertAlign w:val="subscript"/>
          <w:lang w:val="ru-RU"/>
        </w:rPr>
        <w:object w:dxaOrig="480" w:dyaOrig="375" w14:anchorId="54930338">
          <v:shape id="_x0000_i4135" type="#_x0000_t75" style="width:24pt;height:18.75pt" o:ole="" fillcolor="window">
            <v:imagedata r:id="rId6160" o:title=""/>
          </v:shape>
          <o:OLEObject Type="Embed" ProgID="Equation.3" ShapeID="_x0000_i4135" DrawAspect="Content" ObjectID="_1702309171" r:id="rId6161"/>
        </w:object>
      </w:r>
      <w:r w:rsidRPr="0047729A">
        <w:rPr>
          <w:lang w:val="ru-RU"/>
        </w:rPr>
        <w:t xml:space="preserve"> - собственную добротность</w:t>
      </w:r>
    </w:p>
    <w:p w14:paraId="7D3EDC5B" w14:textId="77777777" w:rsidR="005C7CDB" w:rsidRPr="0047729A" w:rsidRDefault="005C7CDB" w:rsidP="005C7CDB">
      <w:pPr>
        <w:jc w:val="both"/>
        <w:rPr>
          <w:lang w:val="ru-RU"/>
        </w:rPr>
      </w:pPr>
    </w:p>
    <w:p w14:paraId="6F987D6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880" w:dyaOrig="825" w14:anchorId="26EF4F6A">
          <v:shape id="_x0000_i4136" type="#_x0000_t75" style="width:2in;height:41.25pt" o:ole="" fillcolor="window">
            <v:imagedata r:id="rId6162" o:title=""/>
          </v:shape>
          <o:OLEObject Type="Embed" ProgID="Equation.3" ShapeID="_x0000_i4136" DrawAspect="Content" ObjectID="_1702309172" r:id="rId616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92" w:name="ф11_29"/>
      <w:r w:rsidRPr="0047729A">
        <w:rPr>
          <w:lang w:val="ru-RU"/>
        </w:rPr>
        <w:t>11.29</w:t>
      </w:r>
      <w:bookmarkEnd w:id="292"/>
      <w:r w:rsidRPr="0047729A">
        <w:rPr>
          <w:lang w:val="ru-RU"/>
        </w:rPr>
        <w:t>)</w:t>
      </w:r>
    </w:p>
    <w:p w14:paraId="4810ADDE" w14:textId="77777777" w:rsidR="005C7CDB" w:rsidRPr="0047729A" w:rsidRDefault="005C7CDB" w:rsidP="005C7CDB">
      <w:pPr>
        <w:jc w:val="both"/>
        <w:rPr>
          <w:lang w:val="ru-RU"/>
        </w:rPr>
      </w:pPr>
    </w:p>
    <w:p w14:paraId="42EAED72" w14:textId="77777777" w:rsidR="005C7CDB" w:rsidRPr="0047729A" w:rsidRDefault="005C7CDB" w:rsidP="005C7CDB">
      <w:pPr>
        <w:jc w:val="both"/>
        <w:rPr>
          <w:lang w:val="ru-RU"/>
        </w:rPr>
      </w:pPr>
      <w:r w:rsidRPr="0047729A">
        <w:rPr>
          <w:lang w:val="ru-RU"/>
        </w:rPr>
        <w:tab/>
        <w:t>Теперь, используя (11.28), (11.29), имеем</w:t>
      </w:r>
    </w:p>
    <w:p w14:paraId="49A41969" w14:textId="77777777" w:rsidR="005C7CDB" w:rsidRPr="0047729A" w:rsidRDefault="005C7CDB" w:rsidP="005C7CDB">
      <w:pPr>
        <w:jc w:val="both"/>
        <w:rPr>
          <w:lang w:val="ru-RU"/>
        </w:rPr>
      </w:pPr>
    </w:p>
    <w:p w14:paraId="376FB9AC" w14:textId="77777777" w:rsidR="005C7CDB" w:rsidRPr="0047729A" w:rsidRDefault="005C7CDB" w:rsidP="005C7CDB">
      <w:pPr>
        <w:jc w:val="both"/>
        <w:rPr>
          <w:lang w:val="ru-RU"/>
        </w:rPr>
      </w:pPr>
      <w:r w:rsidRPr="0047729A">
        <w:rPr>
          <w:lang w:val="ru-RU"/>
        </w:rPr>
        <w:lastRenderedPageBreak/>
        <w:tab/>
      </w:r>
      <w:r w:rsidRPr="0047729A">
        <w:rPr>
          <w:lang w:val="ru-RU"/>
        </w:rPr>
        <w:tab/>
      </w:r>
      <w:r w:rsidRPr="0047729A">
        <w:rPr>
          <w:rFonts w:ascii="Times New Roman" w:eastAsia="Times New Roman" w:hAnsi="Times New Roman" w:cs="Times New Roman"/>
          <w:vertAlign w:val="subscript"/>
          <w:lang w:val="ru-RU"/>
        </w:rPr>
        <w:object w:dxaOrig="4065" w:dyaOrig="780" w14:anchorId="45C667B4">
          <v:shape id="_x0000_i4137" type="#_x0000_t75" style="width:203.25pt;height:39.75pt" o:ole="" fillcolor="window">
            <v:imagedata r:id="rId6164" o:title=""/>
          </v:shape>
          <o:OLEObject Type="Embed" ProgID="Equation.3" ShapeID="_x0000_i4137" DrawAspect="Content" ObjectID="_1702309173" r:id="rId6165"/>
        </w:object>
      </w:r>
      <w:r w:rsidRPr="0047729A">
        <w:rPr>
          <w:lang w:val="ru-RU"/>
        </w:rPr>
        <w:t>.</w:t>
      </w:r>
    </w:p>
    <w:p w14:paraId="5432BDDF" w14:textId="77777777" w:rsidR="005C7CDB" w:rsidRPr="0047729A" w:rsidRDefault="005C7CDB" w:rsidP="005C7CDB">
      <w:pPr>
        <w:jc w:val="both"/>
        <w:rPr>
          <w:lang w:val="ru-RU"/>
        </w:rPr>
      </w:pPr>
    </w:p>
    <w:p w14:paraId="39AAEB4E" w14:textId="77777777" w:rsidR="005C7CDB" w:rsidRPr="0047729A" w:rsidRDefault="005C7CDB" w:rsidP="005C7CDB">
      <w:pPr>
        <w:jc w:val="both"/>
        <w:rPr>
          <w:lang w:val="ru-RU"/>
        </w:rPr>
      </w:pPr>
      <w:r w:rsidRPr="0047729A">
        <w:rPr>
          <w:lang w:val="ru-RU"/>
        </w:rPr>
        <w:tab/>
        <w:t xml:space="preserve">Для закрытого резонатора </w:t>
      </w:r>
      <w:r w:rsidRPr="0047729A">
        <w:rPr>
          <w:rFonts w:ascii="Times New Roman" w:eastAsia="Times New Roman" w:hAnsi="Times New Roman" w:cs="Times New Roman"/>
          <w:vertAlign w:val="subscript"/>
          <w:lang w:val="ru-RU"/>
        </w:rPr>
        <w:object w:dxaOrig="1155" w:dyaOrig="420" w14:anchorId="67854831">
          <v:shape id="_x0000_i4138" type="#_x0000_t75" style="width:57.75pt;height:21.75pt" o:ole="" fillcolor="window">
            <v:imagedata r:id="rId6166" o:title=""/>
          </v:shape>
          <o:OLEObject Type="Embed" ProgID="Equation.3" ShapeID="_x0000_i4138" DrawAspect="Content" ObjectID="_1702309174" r:id="rId6167"/>
        </w:object>
      </w:r>
      <w:r w:rsidRPr="0047729A">
        <w:rPr>
          <w:lang w:val="ru-RU"/>
        </w:rPr>
        <w:t xml:space="preserve"> и обычно </w:t>
      </w:r>
      <w:r w:rsidRPr="0047729A">
        <w:rPr>
          <w:i/>
          <w:lang w:val="en-US"/>
        </w:rPr>
        <w:t>P</w:t>
      </w:r>
      <w:r w:rsidRPr="0047729A">
        <w:rPr>
          <w:i/>
          <w:vertAlign w:val="subscript"/>
          <w:lang w:val="en-US"/>
        </w:rPr>
        <w:t>vcp</w:t>
      </w:r>
      <w:r w:rsidRPr="0047729A">
        <w:rPr>
          <w:i/>
          <w:lang w:val="ru-RU"/>
        </w:rPr>
        <w:t>=0</w:t>
      </w:r>
      <w:r w:rsidRPr="0047729A">
        <w:rPr>
          <w:lang w:val="ru-RU"/>
        </w:rPr>
        <w:t xml:space="preserve"> </w:t>
      </w:r>
      <w:r w:rsidRPr="0047729A">
        <w:rPr>
          <w:rFonts w:ascii="Times New Roman" w:eastAsia="Times New Roman" w:hAnsi="Times New Roman" w:cs="Times New Roman"/>
          <w:vertAlign w:val="subscript"/>
          <w:lang w:val="ru-RU"/>
        </w:rPr>
        <w:object w:dxaOrig="1335" w:dyaOrig="420" w14:anchorId="7F2F7DE7">
          <v:shape id="_x0000_i4139" type="#_x0000_t75" style="width:66.75pt;height:21.75pt" o:ole="" fillcolor="window">
            <v:imagedata r:id="rId6168" o:title=""/>
          </v:shape>
          <o:OLEObject Type="Embed" ProgID="Equation.3" ShapeID="_x0000_i4139" DrawAspect="Content" ObjectID="_1702309175" r:id="rId6169"/>
        </w:object>
      </w:r>
      <w:r w:rsidRPr="0047729A">
        <w:rPr>
          <w:lang w:val="ru-RU"/>
        </w:rPr>
        <w:t xml:space="preserve">. Поэтому для таких резонаторов основной характеристикой является омическая добротность </w:t>
      </w:r>
      <w:r w:rsidRPr="0047729A">
        <w:rPr>
          <w:rFonts w:ascii="Times New Roman" w:eastAsia="Times New Roman" w:hAnsi="Times New Roman" w:cs="Times New Roman"/>
          <w:vertAlign w:val="subscript"/>
          <w:lang w:val="ru-RU"/>
        </w:rPr>
        <w:object w:dxaOrig="540" w:dyaOrig="375" w14:anchorId="5BFDFBA8">
          <v:shape id="_x0000_i4140" type="#_x0000_t75" style="width:27.75pt;height:18.75pt" o:ole="" fillcolor="window">
            <v:imagedata r:id="rId6170" o:title=""/>
          </v:shape>
          <o:OLEObject Type="Embed" ProgID="Equation.3" ShapeID="_x0000_i4140" DrawAspect="Content" ObjectID="_1702309176" r:id="rId6171"/>
        </w:object>
      </w:r>
      <w:r w:rsidRPr="0047729A">
        <w:rPr>
          <w:lang w:val="ru-RU"/>
        </w:rPr>
        <w:t>. Обратимся к её вычислению.</w:t>
      </w:r>
    </w:p>
    <w:p w14:paraId="6D11DA43" w14:textId="77777777" w:rsidR="005C7CDB" w:rsidRPr="0047729A" w:rsidRDefault="005C7CDB" w:rsidP="005C7CDB">
      <w:pPr>
        <w:jc w:val="both"/>
        <w:rPr>
          <w:lang w:val="ru-RU"/>
        </w:rPr>
      </w:pPr>
      <w:r w:rsidRPr="0047729A">
        <w:rPr>
          <w:lang w:val="ru-RU"/>
        </w:rPr>
        <w:tab/>
        <w:t xml:space="preserve">При вычислении </w:t>
      </w:r>
      <w:r w:rsidRPr="0047729A">
        <w:rPr>
          <w:i/>
          <w:lang w:val="en-US"/>
        </w:rPr>
        <w:t>W</w:t>
      </w:r>
      <w:r w:rsidRPr="0047729A">
        <w:rPr>
          <w:i/>
          <w:vertAlign w:val="subscript"/>
          <w:lang w:val="en-US"/>
        </w:rPr>
        <w:t>v</w:t>
      </w:r>
      <w:r w:rsidRPr="0047729A">
        <w:rPr>
          <w:lang w:val="ru-RU"/>
        </w:rPr>
        <w:t xml:space="preserve"> учитываем, что в любой момент времени для собственных колебаний имеет место равенство</w:t>
      </w:r>
    </w:p>
    <w:p w14:paraId="60EF2EC1" w14:textId="77777777" w:rsidR="005C7CDB" w:rsidRPr="0047729A" w:rsidRDefault="005C7CDB" w:rsidP="005C7CDB">
      <w:pPr>
        <w:jc w:val="both"/>
        <w:rPr>
          <w:lang w:val="ru-RU"/>
        </w:rPr>
      </w:pPr>
    </w:p>
    <w:p w14:paraId="52E18A0A"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975" w:dyaOrig="915" w14:anchorId="39AC35DF">
          <v:shape id="_x0000_i4141" type="#_x0000_t75" style="width:198.75pt;height:45.75pt" o:ole="" fillcolor="window">
            <v:imagedata r:id="rId6172" o:title=""/>
          </v:shape>
          <o:OLEObject Type="Embed" ProgID="Equation.DSMT4" ShapeID="_x0000_i4141" DrawAspect="Content" ObjectID="_1702309177" r:id="rId6173"/>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93" w:name="ф11_30"/>
      <w:r w:rsidRPr="0047729A">
        <w:rPr>
          <w:lang w:val="ru-RU"/>
        </w:rPr>
        <w:t>11.30</w:t>
      </w:r>
      <w:bookmarkEnd w:id="293"/>
      <w:r w:rsidRPr="0047729A">
        <w:rPr>
          <w:lang w:val="ru-RU"/>
        </w:rPr>
        <w:t>)</w:t>
      </w:r>
    </w:p>
    <w:p w14:paraId="31797900" w14:textId="77777777" w:rsidR="005C7CDB" w:rsidRPr="0047729A" w:rsidRDefault="005C7CDB" w:rsidP="005C7CDB">
      <w:pPr>
        <w:jc w:val="both"/>
        <w:rPr>
          <w:lang w:val="ru-RU"/>
        </w:rPr>
      </w:pPr>
    </w:p>
    <w:p w14:paraId="1C23C6E6" w14:textId="77777777" w:rsidR="005C7CDB" w:rsidRPr="0047729A" w:rsidRDefault="005C7CDB" w:rsidP="005C7CDB">
      <w:pPr>
        <w:jc w:val="both"/>
        <w:rPr>
          <w:lang w:val="ru-RU"/>
        </w:rPr>
      </w:pPr>
      <w:r w:rsidRPr="0047729A">
        <w:rPr>
          <w:lang w:val="ru-RU"/>
        </w:rPr>
        <w:tab/>
        <w:t xml:space="preserve">Перейдя, как и в (11.30) к средним за </w:t>
      </w:r>
      <w:r w:rsidRPr="0047729A">
        <w:rPr>
          <w:i/>
          <w:lang w:val="ru-RU"/>
        </w:rPr>
        <w:t>T</w:t>
      </w:r>
      <w:r w:rsidRPr="0047729A">
        <w:rPr>
          <w:i/>
          <w:vertAlign w:val="subscript"/>
          <w:lang w:val="en-US"/>
        </w:rPr>
        <w:t>v</w:t>
      </w:r>
      <w:r w:rsidRPr="0047729A">
        <w:rPr>
          <w:lang w:val="ru-RU"/>
        </w:rPr>
        <w:t xml:space="preserve"> величинам и комплексным векторам, запишем</w:t>
      </w:r>
    </w:p>
    <w:p w14:paraId="23922D7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5745" w:dyaOrig="915" w14:anchorId="1E9B7DB0">
          <v:shape id="_x0000_i4142" type="#_x0000_t75" style="width:287.25pt;height:45.75pt" o:ole="" fillcolor="window">
            <v:imagedata r:id="rId6174" o:title=""/>
          </v:shape>
          <o:OLEObject Type="Embed" ProgID="Equation.DSMT4" ShapeID="_x0000_i4142" DrawAspect="Content" ObjectID="_1702309178" r:id="rId6175"/>
        </w:object>
      </w:r>
      <w:r w:rsidRPr="0047729A">
        <w:rPr>
          <w:lang w:val="ru-RU"/>
        </w:rPr>
        <w:t>.</w:t>
      </w:r>
      <w:r w:rsidRPr="0047729A">
        <w:rPr>
          <w:lang w:val="ru-RU"/>
        </w:rPr>
        <w:tab/>
      </w:r>
      <w:r w:rsidRPr="0047729A">
        <w:rPr>
          <w:lang w:val="ru-RU"/>
        </w:rPr>
        <w:tab/>
      </w:r>
      <w:r w:rsidRPr="0047729A">
        <w:rPr>
          <w:lang w:val="ru-RU"/>
        </w:rPr>
        <w:tab/>
        <w:t>(</w:t>
      </w:r>
      <w:bookmarkStart w:id="294" w:name="ф11_31"/>
      <w:r w:rsidRPr="0047729A">
        <w:rPr>
          <w:lang w:val="ru-RU"/>
        </w:rPr>
        <w:t>11.31</w:t>
      </w:r>
      <w:bookmarkEnd w:id="294"/>
      <w:r w:rsidRPr="0047729A">
        <w:rPr>
          <w:lang w:val="ru-RU"/>
        </w:rPr>
        <w:t>)</w:t>
      </w:r>
    </w:p>
    <w:p w14:paraId="39E7D646" w14:textId="77777777" w:rsidR="005C7CDB" w:rsidRPr="0047729A" w:rsidRDefault="005C7CDB" w:rsidP="005C7CDB">
      <w:pPr>
        <w:jc w:val="both"/>
        <w:rPr>
          <w:lang w:val="ru-RU"/>
        </w:rPr>
      </w:pPr>
      <w:r w:rsidRPr="0047729A">
        <w:rPr>
          <w:lang w:val="ru-RU"/>
        </w:rPr>
        <w:tab/>
        <w:t>Воспользуемся теперь приближенными граничными условиями Леонтовича на поверхности стенок резонатора</w:t>
      </w:r>
    </w:p>
    <w:p w14:paraId="0E14084F" w14:textId="77777777" w:rsidR="005C7CDB" w:rsidRPr="0047729A" w:rsidRDefault="005C7CDB" w:rsidP="005C7CDB">
      <w:pPr>
        <w:jc w:val="both"/>
        <w:rPr>
          <w:lang w:val="ru-RU"/>
        </w:rPr>
      </w:pPr>
    </w:p>
    <w:p w14:paraId="318F801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045" w:dyaOrig="495" w14:anchorId="4E317BF7">
          <v:shape id="_x0000_i4143" type="#_x0000_t75" style="width:152.25pt;height:24.75pt" o:ole="" fillcolor="window">
            <v:imagedata r:id="rId6176" o:title=""/>
          </v:shape>
          <o:OLEObject Type="Embed" ProgID="Equation.3" ShapeID="_x0000_i4143" DrawAspect="Content" ObjectID="_1702309179" r:id="rId6177"/>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295" w:name="ф11_32"/>
      <w:r w:rsidRPr="0047729A">
        <w:rPr>
          <w:lang w:val="ru-RU"/>
        </w:rPr>
        <w:t>11.32</w:t>
      </w:r>
      <w:bookmarkEnd w:id="295"/>
      <w:r w:rsidRPr="0047729A">
        <w:rPr>
          <w:lang w:val="ru-RU"/>
        </w:rPr>
        <w:t>)</w:t>
      </w:r>
    </w:p>
    <w:p w14:paraId="6932A1F6" w14:textId="77777777" w:rsidR="005C7CDB" w:rsidRPr="0047729A" w:rsidRDefault="005C7CDB" w:rsidP="005C7CDB">
      <w:pPr>
        <w:jc w:val="both"/>
        <w:rPr>
          <w:lang w:val="ru-RU"/>
        </w:rPr>
      </w:pPr>
    </w:p>
    <w:p w14:paraId="567C5AD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65" w:dyaOrig="1200" w14:anchorId="5B6D80F4">
          <v:shape id="_x0000_i4144" type="#_x0000_t75" style="width:203.25pt;height:60pt" o:ole="" fillcolor="window">
            <v:imagedata r:id="rId6178" o:title=""/>
          </v:shape>
          <o:OLEObject Type="Embed" ProgID="Equation.DSMT4" ShapeID="_x0000_i4144" DrawAspect="Content" ObjectID="_1702309180" r:id="rId6179"/>
        </w:object>
      </w:r>
      <w:r w:rsidRPr="0047729A">
        <w:rPr>
          <w:lang w:val="ru-RU"/>
        </w:rPr>
        <w:t>,</w:t>
      </w:r>
    </w:p>
    <w:p w14:paraId="7BB6E431" w14:textId="77777777" w:rsidR="005C7CDB" w:rsidRPr="0047729A" w:rsidRDefault="005C7CDB" w:rsidP="005C7CDB">
      <w:pPr>
        <w:jc w:val="both"/>
        <w:rPr>
          <w:lang w:val="ru-RU"/>
        </w:rPr>
      </w:pPr>
    </w:p>
    <w:p w14:paraId="325D1B12" w14:textId="77777777" w:rsidR="005C7CDB" w:rsidRPr="0047729A" w:rsidRDefault="005C7CDB" w:rsidP="005C7CDB">
      <w:pPr>
        <w:jc w:val="both"/>
        <w:rPr>
          <w:lang w:val="ru-RU"/>
        </w:rPr>
      </w:pPr>
      <w:r w:rsidRPr="0047729A">
        <w:rPr>
          <w:lang w:val="ru-RU"/>
        </w:rPr>
        <w:tab/>
        <w:t xml:space="preserve">где: </w:t>
      </w:r>
      <w:r w:rsidRPr="0047729A">
        <w:rPr>
          <w:i/>
          <w:lang w:val="ru-RU"/>
        </w:rPr>
        <w:sym w:font="Symbol" w:char="F06D"/>
      </w:r>
      <w:r w:rsidRPr="0047729A">
        <w:rPr>
          <w:i/>
          <w:vertAlign w:val="subscript"/>
          <w:lang w:val="ru-RU"/>
        </w:rPr>
        <w:sym w:font="Symbol" w:char="F073"/>
      </w:r>
      <w:r w:rsidRPr="0047729A">
        <w:rPr>
          <w:lang w:val="ru-RU"/>
        </w:rPr>
        <w:t xml:space="preserve"> - магнитная проницаемость стенок, </w:t>
      </w:r>
      <w:r w:rsidRPr="0047729A">
        <w:rPr>
          <w:i/>
          <w:lang w:val="ru-RU"/>
        </w:rPr>
        <w:sym w:font="Symbol" w:char="F073"/>
      </w:r>
      <w:r w:rsidRPr="0047729A">
        <w:rPr>
          <w:lang w:val="ru-RU"/>
        </w:rPr>
        <w:t xml:space="preserve"> - их удельная проводимость.</w:t>
      </w:r>
    </w:p>
    <w:p w14:paraId="38E45157" w14:textId="77777777" w:rsidR="005C7CDB" w:rsidRPr="0047729A" w:rsidRDefault="005C7CDB" w:rsidP="005C7CDB">
      <w:pPr>
        <w:jc w:val="both"/>
        <w:rPr>
          <w:lang w:val="ru-RU"/>
        </w:rPr>
      </w:pPr>
      <w:r w:rsidRPr="0047729A">
        <w:rPr>
          <w:lang w:val="ru-RU"/>
        </w:rPr>
        <w:tab/>
        <w:t>Подставляя (11.32) в (11.31), имеем</w:t>
      </w:r>
    </w:p>
    <w:p w14:paraId="2A113B3E" w14:textId="77777777" w:rsidR="005C7CDB" w:rsidRPr="0047729A" w:rsidRDefault="005C7CDB" w:rsidP="005C7CDB">
      <w:pPr>
        <w:jc w:val="both"/>
        <w:rPr>
          <w:lang w:val="ru-RU"/>
        </w:rPr>
      </w:pPr>
    </w:p>
    <w:p w14:paraId="721A7BA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7455" w:dyaOrig="900" w14:anchorId="12F902C2">
          <v:shape id="_x0000_i4145" type="#_x0000_t75" style="width:372.75pt;height:45.75pt" o:ole="" fillcolor="window">
            <v:imagedata r:id="rId6180" o:title=""/>
          </v:shape>
          <o:OLEObject Type="Embed" ProgID="Equation.DSMT4" ShapeID="_x0000_i4145" DrawAspect="Content" ObjectID="_1702309181" r:id="rId6181"/>
        </w:object>
      </w:r>
      <w:r w:rsidRPr="0047729A">
        <w:rPr>
          <w:lang w:val="ru-RU"/>
        </w:rPr>
        <w:t>.</w:t>
      </w:r>
      <w:r w:rsidRPr="0047729A">
        <w:rPr>
          <w:lang w:val="ru-RU"/>
        </w:rPr>
        <w:tab/>
        <w:t>(</w:t>
      </w:r>
      <w:bookmarkStart w:id="296" w:name="ф11_33"/>
      <w:r w:rsidRPr="0047729A">
        <w:rPr>
          <w:lang w:val="ru-RU"/>
        </w:rPr>
        <w:t>11.33</w:t>
      </w:r>
      <w:bookmarkEnd w:id="296"/>
      <w:r w:rsidRPr="0047729A">
        <w:rPr>
          <w:lang w:val="ru-RU"/>
        </w:rPr>
        <w:t>)</w:t>
      </w:r>
    </w:p>
    <w:p w14:paraId="7D07D152" w14:textId="77777777" w:rsidR="005C7CDB" w:rsidRPr="0047729A" w:rsidRDefault="005C7CDB" w:rsidP="005C7CDB">
      <w:pPr>
        <w:jc w:val="both"/>
        <w:rPr>
          <w:lang w:val="ru-RU"/>
        </w:rPr>
      </w:pPr>
    </w:p>
    <w:p w14:paraId="2FF63498" w14:textId="77777777" w:rsidR="005C7CDB" w:rsidRPr="0047729A" w:rsidRDefault="005C7CDB" w:rsidP="005C7CDB">
      <w:pPr>
        <w:jc w:val="both"/>
        <w:rPr>
          <w:lang w:val="ru-RU"/>
        </w:rPr>
      </w:pPr>
      <w:r w:rsidRPr="0047729A">
        <w:rPr>
          <w:lang w:val="ru-RU"/>
        </w:rPr>
        <w:lastRenderedPageBreak/>
        <w:tab/>
        <w:t xml:space="preserve">Здесь </w:t>
      </w:r>
      <w:r w:rsidRPr="0047729A">
        <w:rPr>
          <w:i/>
          <w:lang w:val="en-US"/>
        </w:rPr>
        <w:t>H</w:t>
      </w:r>
      <w:r w:rsidRPr="0047729A">
        <w:rPr>
          <w:i/>
          <w:vertAlign w:val="subscript"/>
          <w:lang w:val="en-US"/>
        </w:rPr>
        <w:t>vm</w:t>
      </w:r>
      <w:r w:rsidRPr="0047729A">
        <w:rPr>
          <w:i/>
          <w:vertAlign w:val="subscript"/>
          <w:lang w:val="en-US"/>
        </w:rPr>
        <w:sym w:font="Symbol" w:char="F074"/>
      </w:r>
      <w:r w:rsidRPr="0047729A">
        <w:rPr>
          <w:lang w:val="ru-RU"/>
        </w:rPr>
        <w:t xml:space="preserve"> - амплитуда касательной составляющей магнитной напряженности на стенке.</w:t>
      </w:r>
    </w:p>
    <w:p w14:paraId="134C8429" w14:textId="77777777" w:rsidR="005C7CDB" w:rsidRPr="0047729A" w:rsidRDefault="005C7CDB" w:rsidP="005C7CDB">
      <w:pPr>
        <w:jc w:val="both"/>
        <w:rPr>
          <w:lang w:val="ru-RU"/>
        </w:rPr>
      </w:pPr>
      <w:r w:rsidRPr="0047729A">
        <w:rPr>
          <w:lang w:val="ru-RU"/>
        </w:rPr>
        <w:tab/>
        <w:t>Используя (11.30) и (11.33), получаем</w:t>
      </w:r>
    </w:p>
    <w:p w14:paraId="7976E3AB" w14:textId="77777777" w:rsidR="005C7CDB" w:rsidRPr="0047729A" w:rsidRDefault="005C7CDB" w:rsidP="005C7CDB">
      <w:pPr>
        <w:jc w:val="both"/>
        <w:rPr>
          <w:lang w:val="ru-RU"/>
        </w:rPr>
      </w:pPr>
    </w:p>
    <w:p w14:paraId="610921F6"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6300" w:dyaOrig="1500" w14:anchorId="75EB9873">
          <v:shape id="_x0000_i4146" type="#_x0000_t75" style="width:315pt;height:75.75pt" o:ole="" fillcolor="window">
            <v:imagedata r:id="rId6182" o:title=""/>
          </v:shape>
          <o:OLEObject Type="Embed" ProgID="Equation.3" ShapeID="_x0000_i4146" DrawAspect="Content" ObjectID="_1702309182" r:id="rId6183"/>
        </w:object>
      </w:r>
      <w:r w:rsidRPr="0047729A">
        <w:rPr>
          <w:lang w:val="ru-RU"/>
        </w:rPr>
        <w:t>,</w:t>
      </w:r>
      <w:r w:rsidRPr="0047729A">
        <w:rPr>
          <w:lang w:val="ru-RU"/>
        </w:rPr>
        <w:tab/>
      </w:r>
      <w:r w:rsidRPr="0047729A">
        <w:rPr>
          <w:lang w:val="ru-RU"/>
        </w:rPr>
        <w:tab/>
        <w:t>(</w:t>
      </w:r>
      <w:bookmarkStart w:id="297" w:name="ф11_34"/>
      <w:r w:rsidRPr="0047729A">
        <w:rPr>
          <w:lang w:val="ru-RU"/>
        </w:rPr>
        <w:t>11.34</w:t>
      </w:r>
      <w:bookmarkEnd w:id="297"/>
      <w:r w:rsidRPr="0047729A">
        <w:rPr>
          <w:lang w:val="ru-RU"/>
        </w:rPr>
        <w:t>)</w:t>
      </w:r>
    </w:p>
    <w:p w14:paraId="3668CA89" w14:textId="77777777" w:rsidR="005C7CDB" w:rsidRPr="0047729A" w:rsidRDefault="005C7CDB" w:rsidP="005C7CDB">
      <w:pPr>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085" w:dyaOrig="675" w14:anchorId="6A447B05">
          <v:shape id="_x0000_i4147" type="#_x0000_t75" style="width:104.25pt;height:33.75pt" o:ole="" fillcolor="window">
            <v:imagedata r:id="rId6184" o:title=""/>
          </v:shape>
          <o:OLEObject Type="Embed" ProgID="Equation.3" ShapeID="_x0000_i4147" DrawAspect="Content" ObjectID="_1702309183" r:id="rId6185"/>
        </w:object>
      </w:r>
      <w:r w:rsidRPr="0047729A">
        <w:rPr>
          <w:lang w:val="ru-RU"/>
        </w:rPr>
        <w:t xml:space="preserve"> - глубина проникновения (по ослаблению в е раз) поля в стенку, </w:t>
      </w:r>
      <w:r w:rsidRPr="0047729A">
        <w:rPr>
          <w:rFonts w:ascii="Times New Roman" w:eastAsia="Times New Roman" w:hAnsi="Times New Roman" w:cs="Times New Roman"/>
          <w:vertAlign w:val="subscript"/>
          <w:lang w:val="ru-RU"/>
        </w:rPr>
        <w:object w:dxaOrig="1500" w:dyaOrig="495" w14:anchorId="603069C6">
          <v:shape id="_x0000_i4148" type="#_x0000_t75" style="width:75.75pt;height:24.75pt" o:ole="" fillcolor="window">
            <v:imagedata r:id="rId6186" o:title=""/>
          </v:shape>
          <o:OLEObject Type="Embed" ProgID="Equation.3" ShapeID="_x0000_i4148" DrawAspect="Content" ObjectID="_1702309184" r:id="rId6187"/>
        </w:object>
      </w:r>
      <w:r w:rsidRPr="0047729A">
        <w:rPr>
          <w:lang w:val="ru-RU"/>
        </w:rPr>
        <w:t xml:space="preserve"> [Гц]. для идеально гладкой стенки </w:t>
      </w:r>
      <w:r w:rsidRPr="0047729A">
        <w:rPr>
          <w:lang w:val="ru-RU"/>
        </w:rPr>
        <w:sym w:font="Symbol" w:char="F044"/>
      </w:r>
      <w:r w:rsidRPr="0047729A">
        <w:rPr>
          <w:lang w:val="ru-RU"/>
        </w:rPr>
        <w:t>=66 мм для меди, 62 мм для серебра, 127 мм для латуни.</w:t>
      </w:r>
    </w:p>
    <w:p w14:paraId="6D2EC062" w14:textId="77777777" w:rsidR="005C7CDB" w:rsidRPr="0047729A" w:rsidRDefault="005C7CDB" w:rsidP="005C7CDB">
      <w:pPr>
        <w:pStyle w:val="afb"/>
        <w:rPr>
          <w:sz w:val="22"/>
          <w:szCs w:val="22"/>
        </w:rPr>
      </w:pPr>
      <w:r w:rsidRPr="0047729A">
        <w:rPr>
          <w:sz w:val="22"/>
          <w:szCs w:val="22"/>
        </w:rPr>
        <w:tab/>
        <w:t xml:space="preserve">Структура формулы для собственной добротности (11.34) указывает на то, что чем меньше область на стенках, занятая магнитным полем данного </w:t>
      </w:r>
      <w:r w:rsidRPr="0047729A">
        <w:rPr>
          <w:rFonts w:ascii="Times New Roman" w:eastAsia="Times New Roman" w:hAnsi="Times New Roman" w:cs="Times New Roman"/>
          <w:sz w:val="22"/>
          <w:szCs w:val="22"/>
          <w:vertAlign w:val="subscript"/>
        </w:rPr>
        <w:object w:dxaOrig="225" w:dyaOrig="240" w14:anchorId="3C56AD8B">
          <v:shape id="_x0000_i4149" type="#_x0000_t75" style="width:11.25pt;height:12pt" o:ole="">
            <v:imagedata r:id="rId6188" o:title=""/>
          </v:shape>
          <o:OLEObject Type="Embed" ProgID="Equation.3" ShapeID="_x0000_i4149" DrawAspect="Content" ObjectID="_1702309185" r:id="rId6189"/>
        </w:object>
      </w:r>
      <w:r w:rsidRPr="0047729A">
        <w:rPr>
          <w:sz w:val="22"/>
          <w:szCs w:val="22"/>
        </w:rPr>
        <w:t xml:space="preserve">-го колебания, тем выше добротность. Поэтому увеличить собственную добротность (и существенно) можно, «оттеснив» магнитное поле данного колебания от стенки либо поместив вблизи их диэлектрики с достаточно высоким </w:t>
      </w:r>
      <w:r w:rsidRPr="0047729A">
        <w:rPr>
          <w:i/>
          <w:sz w:val="22"/>
          <w:szCs w:val="22"/>
        </w:rPr>
        <w:sym w:font="Symbol" w:char="F065"/>
      </w:r>
      <w:r w:rsidRPr="0047729A">
        <w:rPr>
          <w:i/>
          <w:sz w:val="22"/>
          <w:szCs w:val="22"/>
          <w:vertAlign w:val="subscript"/>
          <w:lang w:val="en-US"/>
        </w:rPr>
        <w:t>a</w:t>
      </w:r>
      <w:r w:rsidRPr="0047729A">
        <w:rPr>
          <w:sz w:val="22"/>
          <w:szCs w:val="22"/>
        </w:rPr>
        <w:t>, либо за счет специальной конфигурации поверхности стенок (запирающие четвертьволновые канавки).</w:t>
      </w:r>
    </w:p>
    <w:p w14:paraId="35976EE8" w14:textId="77777777" w:rsidR="005C7CDB" w:rsidRPr="0047729A" w:rsidRDefault="005C7CDB" w:rsidP="005C7CDB">
      <w:pPr>
        <w:jc w:val="both"/>
        <w:rPr>
          <w:lang w:val="ru-RU"/>
        </w:rPr>
      </w:pPr>
      <w:r w:rsidRPr="0047729A">
        <w:rPr>
          <w:lang w:val="ru-RU"/>
        </w:rPr>
        <w:tab/>
        <w:t>Приведем вычисленные по формуле (11.34) омические добротности некоторых колебаний в резонаторах простейших форм с гладкими стенками.</w:t>
      </w:r>
    </w:p>
    <w:p w14:paraId="0D868523" w14:textId="77777777" w:rsidR="005C7CDB" w:rsidRPr="0047729A" w:rsidRDefault="005C7CDB" w:rsidP="005C7CDB">
      <w:pPr>
        <w:jc w:val="both"/>
        <w:rPr>
          <w:lang w:val="ru-RU"/>
        </w:rPr>
      </w:pPr>
      <w:r w:rsidRPr="0047729A">
        <w:rPr>
          <w:lang w:val="ru-RU"/>
        </w:rPr>
        <w:tab/>
        <w:t>1. H</w:t>
      </w:r>
      <w:r w:rsidRPr="0047729A">
        <w:rPr>
          <w:vertAlign w:val="subscript"/>
          <w:lang w:val="ru-RU"/>
        </w:rPr>
        <w:t>101</w:t>
      </w:r>
      <w:r w:rsidRPr="0047729A">
        <w:rPr>
          <w:lang w:val="ru-RU"/>
        </w:rPr>
        <w:t xml:space="preserve"> колебание в прямоугольном резонаторе</w:t>
      </w:r>
    </w:p>
    <w:p w14:paraId="7CAE54CC" w14:textId="77777777" w:rsidR="005C7CDB" w:rsidRPr="0047729A" w:rsidRDefault="005C7CDB" w:rsidP="005C7CDB">
      <w:pPr>
        <w:jc w:val="both"/>
        <w:rPr>
          <w:lang w:val="ru-RU"/>
        </w:rPr>
      </w:pPr>
    </w:p>
    <w:p w14:paraId="46F80215"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4500" w:dyaOrig="855" w14:anchorId="644C7474">
          <v:shape id="_x0000_i4150" type="#_x0000_t75" style="width:225.75pt;height:42.75pt" o:ole="" fillcolor="window">
            <v:imagedata r:id="rId6190" o:title=""/>
          </v:shape>
          <o:OLEObject Type="Embed" ProgID="Equation.3" ShapeID="_x0000_i4150" DrawAspect="Content" ObjectID="_1702309186" r:id="rId6191"/>
        </w:object>
      </w:r>
      <w:r w:rsidRPr="0047729A">
        <w:rPr>
          <w:lang w:val="ru-RU"/>
        </w:rPr>
        <w:t>.</w:t>
      </w:r>
    </w:p>
    <w:p w14:paraId="3374AFBA" w14:textId="77777777" w:rsidR="005C7CDB" w:rsidRPr="0047729A" w:rsidRDefault="005C7CDB" w:rsidP="005C7CDB">
      <w:pPr>
        <w:jc w:val="both"/>
        <w:rPr>
          <w:lang w:val="ru-RU"/>
        </w:rPr>
      </w:pPr>
      <w:r w:rsidRPr="0047729A">
        <w:rPr>
          <w:lang w:val="ru-RU"/>
        </w:rPr>
        <w:tab/>
        <w:t>2. E</w:t>
      </w:r>
      <w:r w:rsidRPr="0047729A">
        <w:rPr>
          <w:vertAlign w:val="subscript"/>
          <w:lang w:val="ru-RU"/>
        </w:rPr>
        <w:t>110</w:t>
      </w:r>
      <w:r w:rsidRPr="0047729A">
        <w:rPr>
          <w:lang w:val="ru-RU"/>
        </w:rPr>
        <w:t xml:space="preserve"> колебание в прямоугольном резонаторе</w:t>
      </w:r>
    </w:p>
    <w:p w14:paraId="1E865315" w14:textId="77777777" w:rsidR="005C7CDB" w:rsidRPr="0047729A" w:rsidRDefault="005C7CDB" w:rsidP="005C7CDB">
      <w:pPr>
        <w:jc w:val="both"/>
        <w:rPr>
          <w:lang w:val="ru-RU"/>
        </w:rPr>
      </w:pPr>
    </w:p>
    <w:p w14:paraId="222DFE4F"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4500" w:dyaOrig="855" w14:anchorId="641C6081">
          <v:shape id="_x0000_i4151" type="#_x0000_t75" style="width:225.75pt;height:42.75pt" o:ole="" fillcolor="window">
            <v:imagedata r:id="rId6190" o:title=""/>
          </v:shape>
          <o:OLEObject Type="Embed" ProgID="Equation.3" ShapeID="_x0000_i4151" DrawAspect="Content" ObjectID="_1702309187" r:id="rId6192"/>
        </w:object>
      </w:r>
      <w:r w:rsidRPr="0047729A">
        <w:rPr>
          <w:lang w:val="ru-RU"/>
        </w:rPr>
        <w:t>.</w:t>
      </w:r>
    </w:p>
    <w:p w14:paraId="5981E095" w14:textId="77777777" w:rsidR="005C7CDB" w:rsidRPr="0047729A" w:rsidRDefault="005C7CDB" w:rsidP="005C7CDB">
      <w:pPr>
        <w:jc w:val="both"/>
        <w:rPr>
          <w:lang w:val="ru-RU"/>
        </w:rPr>
      </w:pPr>
    </w:p>
    <w:p w14:paraId="6691A3B2" w14:textId="77777777" w:rsidR="005C7CDB" w:rsidRPr="0047729A" w:rsidRDefault="005C7CDB" w:rsidP="005C7CDB">
      <w:pPr>
        <w:jc w:val="both"/>
        <w:rPr>
          <w:lang w:val="ru-RU"/>
        </w:rPr>
      </w:pPr>
      <w:r w:rsidRPr="0047729A">
        <w:rPr>
          <w:lang w:val="ru-RU"/>
        </w:rPr>
        <w:tab/>
        <w:t>3. E</w:t>
      </w:r>
      <w:r w:rsidRPr="0047729A">
        <w:rPr>
          <w:vertAlign w:val="subscript"/>
          <w:lang w:val="ru-RU"/>
        </w:rPr>
        <w:t>010</w:t>
      </w:r>
      <w:r w:rsidRPr="0047729A">
        <w:rPr>
          <w:lang w:val="ru-RU"/>
        </w:rPr>
        <w:t xml:space="preserve"> колебание в цилиндрическом круглом резонаторе</w:t>
      </w:r>
    </w:p>
    <w:p w14:paraId="7C41CF42" w14:textId="77777777" w:rsidR="005C7CDB" w:rsidRPr="0047729A" w:rsidRDefault="005C7CDB" w:rsidP="005C7CDB">
      <w:pPr>
        <w:jc w:val="both"/>
        <w:rPr>
          <w:lang w:val="ru-RU"/>
        </w:rPr>
      </w:pPr>
    </w:p>
    <w:p w14:paraId="03B910E4"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2265" w:dyaOrig="795" w14:anchorId="2FAF10F4">
          <v:shape id="_x0000_i4152" type="#_x0000_t75" style="width:113.25pt;height:39.75pt" o:ole="" fillcolor="window">
            <v:imagedata r:id="rId6193" o:title=""/>
          </v:shape>
          <o:OLEObject Type="Embed" ProgID="Equation.3" ShapeID="_x0000_i4152" DrawAspect="Content" ObjectID="_1702309188" r:id="rId6194"/>
        </w:object>
      </w:r>
      <w:r w:rsidRPr="0047729A">
        <w:rPr>
          <w:lang w:val="ru-RU"/>
        </w:rPr>
        <w:t>.</w:t>
      </w:r>
    </w:p>
    <w:p w14:paraId="6DC99C52" w14:textId="77777777" w:rsidR="005C7CDB" w:rsidRPr="0047729A" w:rsidRDefault="005C7CDB" w:rsidP="005C7CDB">
      <w:pPr>
        <w:jc w:val="both"/>
        <w:rPr>
          <w:lang w:val="ru-RU"/>
        </w:rPr>
      </w:pPr>
    </w:p>
    <w:p w14:paraId="6A7ED70B" w14:textId="77777777" w:rsidR="005C7CDB" w:rsidRPr="0047729A" w:rsidRDefault="005C7CDB" w:rsidP="005C7CDB">
      <w:pPr>
        <w:jc w:val="both"/>
        <w:rPr>
          <w:lang w:val="ru-RU"/>
        </w:rPr>
      </w:pPr>
      <w:r w:rsidRPr="0047729A">
        <w:rPr>
          <w:lang w:val="ru-RU"/>
        </w:rPr>
        <w:tab/>
        <w:t>4. H</w:t>
      </w:r>
      <w:r w:rsidRPr="0047729A">
        <w:rPr>
          <w:vertAlign w:val="subscript"/>
          <w:lang w:val="ru-RU"/>
        </w:rPr>
        <w:t>011</w:t>
      </w:r>
      <w:r w:rsidRPr="0047729A">
        <w:rPr>
          <w:lang w:val="ru-RU"/>
        </w:rPr>
        <w:t xml:space="preserve"> колебание в цилиндрическом круглом резонаторе</w:t>
      </w:r>
    </w:p>
    <w:p w14:paraId="1F0CB882" w14:textId="77777777" w:rsidR="005C7CDB" w:rsidRPr="0047729A" w:rsidRDefault="005C7CDB" w:rsidP="005C7CDB">
      <w:pPr>
        <w:jc w:val="both"/>
        <w:rPr>
          <w:lang w:val="ru-RU"/>
        </w:rPr>
      </w:pPr>
    </w:p>
    <w:p w14:paraId="460F2233"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840" w:dyaOrig="1320" w14:anchorId="6A2A1D2E">
          <v:shape id="_x0000_i4153" type="#_x0000_t75" style="width:192pt;height:66pt" o:ole="" fillcolor="window">
            <v:imagedata r:id="rId6195" o:title=""/>
          </v:shape>
          <o:OLEObject Type="Embed" ProgID="Equation.3" ShapeID="_x0000_i4153" DrawAspect="Content" ObjectID="_1702309189" r:id="rId6196"/>
        </w:object>
      </w:r>
      <w:r w:rsidRPr="0047729A">
        <w:rPr>
          <w:lang w:val="ru-RU"/>
        </w:rPr>
        <w:t>,</w:t>
      </w:r>
    </w:p>
    <w:p w14:paraId="4D9FE999"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2535" w:dyaOrig="1335" w14:anchorId="6CAE64EB">
          <v:shape id="_x0000_i4154" type="#_x0000_t75" style="width:126.75pt;height:66.75pt" o:ole="" fillcolor="window">
            <v:imagedata r:id="rId6197" o:title=""/>
          </v:shape>
          <o:OLEObject Type="Embed" ProgID="Equation.3" ShapeID="_x0000_i4154" DrawAspect="Content" ObjectID="_1702309190" r:id="rId6198"/>
        </w:object>
      </w:r>
      <w:r w:rsidRPr="0047729A">
        <w:rPr>
          <w:lang w:val="ru-RU"/>
        </w:rPr>
        <w:t>.</w:t>
      </w:r>
    </w:p>
    <w:p w14:paraId="0AD18214" w14:textId="77777777" w:rsidR="005C7CDB" w:rsidRPr="00773A7F" w:rsidRDefault="005C7CDB" w:rsidP="00773A7F">
      <w:pPr>
        <w:pStyle w:val="1"/>
        <w:rPr>
          <w:sz w:val="26"/>
          <w:szCs w:val="26"/>
        </w:rPr>
      </w:pPr>
      <w:r w:rsidRPr="0047729A">
        <w:rPr>
          <w:lang w:val="ru-RU" w:eastAsia="ru-RU"/>
        </w:rPr>
        <w:br w:type="page"/>
      </w:r>
      <w:bookmarkStart w:id="298" w:name="_Toc89607534"/>
      <w:bookmarkStart w:id="299" w:name="г12_1"/>
      <w:bookmarkStart w:id="300" w:name="_Toc45690968"/>
      <w:r w:rsidRPr="00773A7F">
        <w:rPr>
          <w:sz w:val="26"/>
          <w:szCs w:val="26"/>
        </w:rPr>
        <w:lastRenderedPageBreak/>
        <w:t>12. Возбуждение резонаторов</w:t>
      </w:r>
      <w:bookmarkEnd w:id="298"/>
    </w:p>
    <w:p w14:paraId="2277F788" w14:textId="77777777" w:rsidR="005C7CDB" w:rsidRPr="00773A7F" w:rsidRDefault="005C7CDB" w:rsidP="00773A7F">
      <w:pPr>
        <w:pStyle w:val="1"/>
        <w:rPr>
          <w:sz w:val="26"/>
          <w:szCs w:val="26"/>
        </w:rPr>
      </w:pPr>
      <w:bookmarkStart w:id="301" w:name="_Toc89607535"/>
      <w:r w:rsidRPr="00773A7F">
        <w:rPr>
          <w:sz w:val="26"/>
          <w:szCs w:val="26"/>
        </w:rPr>
        <w:t xml:space="preserve">12.1 </w:t>
      </w:r>
      <w:bookmarkEnd w:id="299"/>
      <w:r w:rsidRPr="00773A7F">
        <w:rPr>
          <w:sz w:val="26"/>
          <w:szCs w:val="26"/>
        </w:rPr>
        <w:t>Постановка задачи</w:t>
      </w:r>
      <w:bookmarkEnd w:id="300"/>
      <w:bookmarkEnd w:id="301"/>
    </w:p>
    <w:p w14:paraId="6F5FF412" w14:textId="77777777" w:rsidR="005C7CDB" w:rsidRPr="0047729A" w:rsidRDefault="005C7CDB" w:rsidP="005C7CDB">
      <w:pPr>
        <w:jc w:val="both"/>
        <w:rPr>
          <w:lang w:val="ru-RU"/>
        </w:rPr>
      </w:pPr>
    </w:p>
    <w:p w14:paraId="4F23444F" w14:textId="77777777" w:rsidR="005C7CDB" w:rsidRPr="0047729A" w:rsidRDefault="005C7CDB" w:rsidP="005C7CDB">
      <w:pPr>
        <w:pStyle w:val="afb"/>
        <w:rPr>
          <w:sz w:val="22"/>
          <w:szCs w:val="22"/>
        </w:rPr>
      </w:pPr>
      <w:r w:rsidRPr="0047729A">
        <w:rPr>
          <w:sz w:val="22"/>
          <w:szCs w:val="22"/>
        </w:rPr>
        <w:tab/>
        <w:t xml:space="preserve">Пусть задан конечный объем V, ограниченный замкнутой проводящей поверхностью S, характеризуемой комплексным поверхностным импедансом </w:t>
      </w:r>
      <w:r w:rsidRPr="0047729A">
        <w:rPr>
          <w:rFonts w:ascii="Times New Roman" w:eastAsia="Times New Roman" w:hAnsi="Times New Roman" w:cs="Times New Roman"/>
          <w:sz w:val="22"/>
          <w:szCs w:val="22"/>
          <w:vertAlign w:val="subscript"/>
        </w:rPr>
        <w:object w:dxaOrig="420" w:dyaOrig="420" w14:anchorId="79628B32">
          <v:shape id="_x0000_i4155" type="#_x0000_t75" style="width:21.75pt;height:21.75pt" o:ole="" fillcolor="window">
            <v:imagedata r:id="rId6199" o:title=""/>
          </v:shape>
          <o:OLEObject Type="Embed" ProgID="Equation.3" ShapeID="_x0000_i4155" DrawAspect="Content" ObjectID="_1702309191" r:id="rId6200"/>
        </w:object>
      </w:r>
      <w:r w:rsidRPr="0047729A">
        <w:rPr>
          <w:sz w:val="22"/>
          <w:szCs w:val="22"/>
        </w:rPr>
        <w:t xml:space="preserve">. В объеме V заданы гармонические сторонние источники с плотностью стороннего электрического тока </w:t>
      </w:r>
      <w:r w:rsidRPr="0047729A">
        <w:rPr>
          <w:rFonts w:ascii="Times New Roman" w:eastAsia="Times New Roman" w:hAnsi="Times New Roman" w:cs="Times New Roman"/>
          <w:sz w:val="22"/>
          <w:szCs w:val="22"/>
          <w:vertAlign w:val="subscript"/>
        </w:rPr>
        <w:object w:dxaOrig="1815" w:dyaOrig="480" w14:anchorId="5482F8DF">
          <v:shape id="_x0000_i4156" type="#_x0000_t75" style="width:90.75pt;height:24pt" o:ole="" fillcolor="window">
            <v:imagedata r:id="rId6201" o:title=""/>
          </v:shape>
          <o:OLEObject Type="Embed" ProgID="Equation.3" ShapeID="_x0000_i4156" DrawAspect="Content" ObjectID="_1702309192" r:id="rId6202"/>
        </w:object>
      </w:r>
      <w:r w:rsidRPr="0047729A">
        <w:rPr>
          <w:sz w:val="22"/>
          <w:szCs w:val="22"/>
        </w:rPr>
        <w:t xml:space="preserve"> и магнитного тока </w:t>
      </w:r>
      <w:r w:rsidRPr="0047729A">
        <w:rPr>
          <w:rFonts w:ascii="Times New Roman" w:eastAsia="Times New Roman" w:hAnsi="Times New Roman" w:cs="Times New Roman"/>
          <w:sz w:val="22"/>
          <w:szCs w:val="22"/>
          <w:vertAlign w:val="subscript"/>
        </w:rPr>
        <w:object w:dxaOrig="1905" w:dyaOrig="480" w14:anchorId="3F9258A8">
          <v:shape id="_x0000_i4157" type="#_x0000_t75" style="width:95.25pt;height:24pt" o:ole="" fillcolor="window">
            <v:imagedata r:id="rId6203" o:title=""/>
          </v:shape>
          <o:OLEObject Type="Embed" ProgID="Equation.3" ShapeID="_x0000_i4157" DrawAspect="Content" ObjectID="_1702309193" r:id="rId6204"/>
        </w:object>
      </w:r>
      <w:r w:rsidRPr="0047729A">
        <w:rPr>
          <w:sz w:val="22"/>
          <w:szCs w:val="22"/>
        </w:rPr>
        <w:t xml:space="preserve"> (рис. 12.1)</w:t>
      </w:r>
    </w:p>
    <w:p w14:paraId="17006896" w14:textId="77777777" w:rsidR="005C7CDB" w:rsidRPr="0047729A" w:rsidRDefault="005C7CDB" w:rsidP="005C7CDB">
      <w:pPr>
        <w:pStyle w:val="afb"/>
        <w:rPr>
          <w:sz w:val="22"/>
          <w:szCs w:val="22"/>
        </w:rPr>
      </w:pPr>
    </w:p>
    <w:p w14:paraId="05B90CD3" w14:textId="6E1ACCAB" w:rsidR="005C7CDB" w:rsidRPr="0047729A" w:rsidRDefault="005C7CDB" w:rsidP="005C7CDB">
      <w:pPr>
        <w:jc w:val="center"/>
        <w:rPr>
          <w:lang w:val="ru-RU"/>
        </w:rPr>
      </w:pPr>
      <w:r w:rsidRPr="0047729A">
        <w:rPr>
          <w:noProof/>
          <w:lang w:val="ru-RU"/>
        </w:rPr>
        <w:drawing>
          <wp:inline distT="0" distB="0" distL="0" distR="0" wp14:anchorId="6C5FF01B" wp14:editId="73E9DEF2">
            <wp:extent cx="1485900" cy="1112520"/>
            <wp:effectExtent l="0" t="0" r="0" b="0"/>
            <wp:docPr id="171" name="Рисунок 171" descr="ris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67" descr="ris12_1"/>
                    <pic:cNvPicPr>
                      <a:picLocks noChangeAspect="1" noChangeArrowheads="1"/>
                    </pic:cNvPicPr>
                  </pic:nvPicPr>
                  <pic:blipFill>
                    <a:blip r:embed="rId6205">
                      <a:extLst>
                        <a:ext uri="{28A0092B-C50C-407E-A947-70E740481C1C}">
                          <a14:useLocalDpi xmlns:a14="http://schemas.microsoft.com/office/drawing/2010/main" val="0"/>
                        </a:ext>
                      </a:extLst>
                    </a:blip>
                    <a:srcRect/>
                    <a:stretch>
                      <a:fillRect/>
                    </a:stretch>
                  </pic:blipFill>
                  <pic:spPr bwMode="auto">
                    <a:xfrm>
                      <a:off x="0" y="0"/>
                      <a:ext cx="1485900" cy="1112520"/>
                    </a:xfrm>
                    <a:prstGeom prst="rect">
                      <a:avLst/>
                    </a:prstGeom>
                    <a:noFill/>
                    <a:ln>
                      <a:noFill/>
                    </a:ln>
                  </pic:spPr>
                </pic:pic>
              </a:graphicData>
            </a:graphic>
          </wp:inline>
        </w:drawing>
      </w:r>
    </w:p>
    <w:p w14:paraId="272DB553" w14:textId="77777777" w:rsidR="005C7CDB" w:rsidRPr="0047729A" w:rsidRDefault="005C7CDB" w:rsidP="005C7CDB">
      <w:pPr>
        <w:jc w:val="center"/>
        <w:rPr>
          <w:lang w:val="ru-RU"/>
        </w:rPr>
      </w:pPr>
      <w:bookmarkStart w:id="302" w:name="р12_1"/>
      <w:r w:rsidRPr="0047729A">
        <w:rPr>
          <w:lang w:val="ru-RU"/>
        </w:rPr>
        <w:t>Рис. 12.1.</w:t>
      </w:r>
      <w:bookmarkEnd w:id="302"/>
    </w:p>
    <w:p w14:paraId="1F91ED3F" w14:textId="77777777" w:rsidR="005C7CDB" w:rsidRPr="0047729A" w:rsidRDefault="005C7CDB" w:rsidP="005C7CDB">
      <w:pPr>
        <w:pStyle w:val="afb"/>
        <w:rPr>
          <w:sz w:val="22"/>
          <w:szCs w:val="22"/>
        </w:rPr>
      </w:pPr>
    </w:p>
    <w:p w14:paraId="3C47574A" w14:textId="77777777" w:rsidR="005C7CDB" w:rsidRPr="0047729A" w:rsidRDefault="005C7CDB" w:rsidP="005C7CDB">
      <w:pPr>
        <w:jc w:val="both"/>
        <w:rPr>
          <w:lang w:val="ru-RU"/>
        </w:rPr>
      </w:pPr>
      <w:r w:rsidRPr="0047729A">
        <w:rPr>
          <w:lang w:val="ru-RU"/>
        </w:rPr>
        <w:t xml:space="preserve">Будем считать, что потерь в среде, заполняющей резонатор (объем </w:t>
      </w:r>
      <w:r w:rsidRPr="0047729A">
        <w:rPr>
          <w:i/>
          <w:lang w:val="en-US"/>
        </w:rPr>
        <w:t>V</w:t>
      </w:r>
      <w:r w:rsidRPr="0047729A">
        <w:rPr>
          <w:lang w:val="ru-RU"/>
        </w:rPr>
        <w:t>), нет, среда однородна и изотропна, а также недисперсна. Эти условия можно записать в виде</w:t>
      </w:r>
    </w:p>
    <w:p w14:paraId="17EC7DB7" w14:textId="77777777" w:rsidR="005C7CDB" w:rsidRPr="0047729A" w:rsidRDefault="005C7CDB" w:rsidP="005C7CDB">
      <w:pPr>
        <w:jc w:val="both"/>
        <w:rPr>
          <w:lang w:val="ru-RU"/>
        </w:rPr>
      </w:pPr>
    </w:p>
    <w:p w14:paraId="669F8210"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6015" w:dyaOrig="420" w14:anchorId="378B3C29">
          <v:shape id="_x0000_i4158" type="#_x0000_t75" style="width:300.75pt;height:21.75pt" o:ole="" fillcolor="window">
            <v:imagedata r:id="rId6206" o:title=""/>
          </v:shape>
          <o:OLEObject Type="Embed" ProgID="Equation.DSMT4" ShapeID="_x0000_i4158" DrawAspect="Content" ObjectID="_1702309194" r:id="rId6207"/>
        </w:object>
      </w:r>
      <w:r w:rsidRPr="0047729A">
        <w:rPr>
          <w:lang w:val="ru-RU"/>
        </w:rPr>
        <w:t>.</w:t>
      </w:r>
      <w:r w:rsidRPr="0047729A">
        <w:rPr>
          <w:lang w:val="ru-RU"/>
        </w:rPr>
        <w:tab/>
      </w:r>
      <w:r w:rsidRPr="0047729A">
        <w:rPr>
          <w:lang w:val="ru-RU"/>
        </w:rPr>
        <w:tab/>
      </w:r>
      <w:r w:rsidRPr="0047729A">
        <w:rPr>
          <w:lang w:val="ru-RU"/>
        </w:rPr>
        <w:tab/>
        <w:t>(12.1)</w:t>
      </w:r>
    </w:p>
    <w:p w14:paraId="104D7C94" w14:textId="77777777" w:rsidR="005C7CDB" w:rsidRPr="0047729A" w:rsidRDefault="005C7CDB" w:rsidP="005C7CDB">
      <w:pPr>
        <w:jc w:val="both"/>
        <w:rPr>
          <w:lang w:val="ru-RU"/>
        </w:rPr>
      </w:pPr>
    </w:p>
    <w:p w14:paraId="07B0E84D" w14:textId="77777777" w:rsidR="005C7CDB" w:rsidRPr="0047729A" w:rsidRDefault="005C7CDB" w:rsidP="005C7CDB">
      <w:pPr>
        <w:jc w:val="both"/>
        <w:rPr>
          <w:lang w:val="ru-RU"/>
        </w:rPr>
      </w:pPr>
      <w:r w:rsidRPr="0047729A">
        <w:rPr>
          <w:lang w:val="ru-RU"/>
        </w:rPr>
        <w:tab/>
        <w:t>Задача возбуждения резонатора может быть поставлена в виде следующей краевой задачи для неоднородных уравнений Максвелла</w:t>
      </w:r>
    </w:p>
    <w:p w14:paraId="28CC7DBC" w14:textId="77777777" w:rsidR="005C7CDB" w:rsidRPr="0047729A" w:rsidRDefault="005C7CDB" w:rsidP="005C7CDB">
      <w:pPr>
        <w:jc w:val="both"/>
        <w:rPr>
          <w:lang w:val="ru-RU"/>
        </w:rPr>
      </w:pPr>
    </w:p>
    <w:p w14:paraId="48004BC5"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2715" w:dyaOrig="1020" w14:anchorId="738FD093">
          <v:shape id="_x0000_i4159" type="#_x0000_t75" style="width:135.75pt;height:51.75pt" o:ole="" fillcolor="window">
            <v:imagedata r:id="rId6208" o:title=""/>
          </v:shape>
          <o:OLEObject Type="Embed" ProgID="Equation.DSMT4" ShapeID="_x0000_i4159" DrawAspect="Content" ObjectID="_1702309195" r:id="rId6209"/>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03" w:name="ф12_2"/>
      <w:r w:rsidRPr="0047729A">
        <w:rPr>
          <w:lang w:val="ru-RU"/>
        </w:rPr>
        <w:t>12.2</w:t>
      </w:r>
      <w:bookmarkEnd w:id="303"/>
      <w:r w:rsidRPr="0047729A">
        <w:rPr>
          <w:lang w:val="ru-RU"/>
        </w:rPr>
        <w:t>)</w:t>
      </w:r>
    </w:p>
    <w:p w14:paraId="4E67A06E" w14:textId="77777777" w:rsidR="005C7CDB" w:rsidRPr="0047729A" w:rsidRDefault="005C7CDB" w:rsidP="005C7CDB">
      <w:pPr>
        <w:jc w:val="both"/>
        <w:rPr>
          <w:lang w:val="ru-RU"/>
        </w:rPr>
      </w:pPr>
    </w:p>
    <w:p w14:paraId="788269F5"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2820" w:dyaOrig="495" w14:anchorId="6F4195E1">
          <v:shape id="_x0000_i4160" type="#_x0000_t75" style="width:141.75pt;height:24.75pt" o:ole="" fillcolor="window">
            <v:imagedata r:id="rId6210" o:title=""/>
          </v:shape>
          <o:OLEObject Type="Embed" ProgID="Equation.3" ShapeID="_x0000_i4160" DrawAspect="Content" ObjectID="_1702309196" r:id="rId6211"/>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04" w:name="ф12_3"/>
      <w:r w:rsidRPr="0047729A">
        <w:rPr>
          <w:lang w:val="ru-RU"/>
        </w:rPr>
        <w:t>12.3</w:t>
      </w:r>
      <w:bookmarkEnd w:id="304"/>
      <w:r w:rsidRPr="0047729A">
        <w:rPr>
          <w:lang w:val="ru-RU"/>
        </w:rPr>
        <w:t>)</w:t>
      </w:r>
    </w:p>
    <w:p w14:paraId="3E27DF94" w14:textId="77777777" w:rsidR="005C7CDB" w:rsidRPr="0047729A" w:rsidRDefault="005C7CDB" w:rsidP="005C7CDB">
      <w:pPr>
        <w:jc w:val="both"/>
        <w:rPr>
          <w:lang w:val="ru-RU"/>
        </w:rPr>
      </w:pPr>
    </w:p>
    <w:p w14:paraId="1AB9091C" w14:textId="77777777" w:rsidR="005C7CDB" w:rsidRPr="0047729A" w:rsidRDefault="005C7CDB" w:rsidP="005C7CDB">
      <w:pPr>
        <w:jc w:val="both"/>
        <w:rPr>
          <w:lang w:val="ru-RU"/>
        </w:rPr>
      </w:pPr>
      <w:r w:rsidRPr="0047729A">
        <w:rPr>
          <w:lang w:val="ru-RU"/>
        </w:rPr>
        <w:tab/>
        <w:t>Решение краевой задачи (12.2), (12.3) естественно искать в виде разложения по собственным колебаниям того же резонатора без потерь (собственным функциям). Коэффициенты разложения можно определить на основе проекционного метода Б.Г. Галеркина.</w:t>
      </w:r>
    </w:p>
    <w:p w14:paraId="479F3091" w14:textId="77777777" w:rsidR="005C7CDB" w:rsidRPr="0047729A" w:rsidRDefault="005C7CDB" w:rsidP="005C7CDB">
      <w:pPr>
        <w:jc w:val="both"/>
        <w:rPr>
          <w:lang w:val="ru-RU"/>
        </w:rPr>
      </w:pPr>
    </w:p>
    <w:p w14:paraId="411709C3" w14:textId="77777777" w:rsidR="005C7CDB" w:rsidRPr="00773A7F" w:rsidRDefault="005C7CDB" w:rsidP="00773A7F">
      <w:pPr>
        <w:pStyle w:val="1"/>
        <w:rPr>
          <w:sz w:val="26"/>
          <w:szCs w:val="26"/>
        </w:rPr>
      </w:pPr>
      <w:bookmarkStart w:id="305" w:name="г12_2"/>
      <w:bookmarkStart w:id="306" w:name="_Toc45690969"/>
      <w:bookmarkStart w:id="307" w:name="_Toc89607536"/>
      <w:r w:rsidRPr="00773A7F">
        <w:rPr>
          <w:sz w:val="26"/>
          <w:szCs w:val="26"/>
        </w:rPr>
        <w:t xml:space="preserve">12.2 </w:t>
      </w:r>
      <w:bookmarkEnd w:id="305"/>
      <w:r w:rsidRPr="00773A7F">
        <w:rPr>
          <w:sz w:val="26"/>
          <w:szCs w:val="26"/>
        </w:rPr>
        <w:t>Свойства собственных функций резонатора</w:t>
      </w:r>
      <w:bookmarkEnd w:id="306"/>
      <w:bookmarkEnd w:id="307"/>
    </w:p>
    <w:p w14:paraId="2BDE4493" w14:textId="77777777" w:rsidR="005C7CDB" w:rsidRPr="0047729A" w:rsidRDefault="005C7CDB" w:rsidP="005C7CDB">
      <w:pPr>
        <w:jc w:val="both"/>
        <w:rPr>
          <w:lang w:val="ru-RU"/>
        </w:rPr>
      </w:pPr>
    </w:p>
    <w:p w14:paraId="08F980DD" w14:textId="77777777" w:rsidR="005C7CDB" w:rsidRPr="0047729A" w:rsidRDefault="005C7CDB" w:rsidP="005C7CDB">
      <w:pPr>
        <w:pStyle w:val="afb"/>
        <w:rPr>
          <w:sz w:val="22"/>
          <w:szCs w:val="22"/>
        </w:rPr>
      </w:pPr>
      <w:r w:rsidRPr="0047729A">
        <w:rPr>
          <w:sz w:val="22"/>
          <w:szCs w:val="22"/>
        </w:rPr>
        <w:lastRenderedPageBreak/>
        <w:tab/>
        <w:t>Собственные функции резонатора без потерь являются решениями однородной краевой задачи для уравнений Максвелла</w:t>
      </w:r>
    </w:p>
    <w:p w14:paraId="66D1605F" w14:textId="77777777" w:rsidR="005C7CDB" w:rsidRPr="0047729A" w:rsidRDefault="005C7CDB" w:rsidP="005C7CDB">
      <w:pPr>
        <w:pStyle w:val="afb"/>
        <w:rPr>
          <w:sz w:val="22"/>
          <w:szCs w:val="22"/>
        </w:rPr>
      </w:pPr>
    </w:p>
    <w:p w14:paraId="096AFE4C"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460" w:dyaOrig="900" w14:anchorId="421FC9F5">
          <v:shape id="_x0000_i4161" type="#_x0000_t75" style="width:123.75pt;height:45.75pt" o:ole="" fillcolor="window">
            <v:imagedata r:id="rId6212" o:title=""/>
          </v:shape>
          <o:OLEObject Type="Embed" ProgID="Equation.3" ShapeID="_x0000_i4161" DrawAspect="Content" ObjectID="_1702309197" r:id="rId621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08" w:name="ф12_4"/>
      <w:r w:rsidRPr="0047729A">
        <w:rPr>
          <w:lang w:val="ru-RU"/>
        </w:rPr>
        <w:t>12.4</w:t>
      </w:r>
      <w:bookmarkEnd w:id="308"/>
      <w:r w:rsidRPr="0047729A">
        <w:rPr>
          <w:lang w:val="ru-RU"/>
        </w:rPr>
        <w:t>)</w:t>
      </w:r>
    </w:p>
    <w:p w14:paraId="68AA5EA8" w14:textId="77777777" w:rsidR="005C7CDB" w:rsidRPr="0047729A" w:rsidRDefault="005C7CDB" w:rsidP="005C7CDB">
      <w:pPr>
        <w:jc w:val="both"/>
        <w:rPr>
          <w:lang w:val="ru-RU"/>
        </w:rPr>
      </w:pPr>
    </w:p>
    <w:p w14:paraId="6AFE43F2"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1440" w:dyaOrig="495" w14:anchorId="58938129">
          <v:shape id="_x0000_i4162" type="#_x0000_t75" style="width:1in;height:24.75pt" o:ole="" fillcolor="window">
            <v:imagedata r:id="rId6214" o:title=""/>
          </v:shape>
          <o:OLEObject Type="Embed" ProgID="Equation.3" ShapeID="_x0000_i4162" DrawAspect="Content" ObjectID="_1702309198" r:id="rId6215"/>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09" w:name="ф12_5"/>
      <w:r w:rsidRPr="0047729A">
        <w:rPr>
          <w:lang w:val="ru-RU"/>
        </w:rPr>
        <w:t>12.5</w:t>
      </w:r>
      <w:bookmarkEnd w:id="309"/>
      <w:r w:rsidRPr="0047729A">
        <w:rPr>
          <w:lang w:val="ru-RU"/>
        </w:rPr>
        <w:t>)</w:t>
      </w:r>
    </w:p>
    <w:p w14:paraId="378190DA" w14:textId="77777777" w:rsidR="005C7CDB" w:rsidRPr="0047729A" w:rsidRDefault="005C7CDB" w:rsidP="005C7CDB">
      <w:pPr>
        <w:jc w:val="both"/>
        <w:rPr>
          <w:lang w:val="ru-RU"/>
        </w:rPr>
      </w:pPr>
    </w:p>
    <w:p w14:paraId="009ED171" w14:textId="77777777" w:rsidR="005C7CDB" w:rsidRPr="0047729A" w:rsidRDefault="005C7CDB" w:rsidP="005C7CDB">
      <w:pPr>
        <w:jc w:val="both"/>
        <w:rPr>
          <w:lang w:val="ru-RU"/>
        </w:rPr>
      </w:pPr>
      <w:r w:rsidRPr="0047729A">
        <w:rPr>
          <w:lang w:val="ru-RU"/>
        </w:rPr>
        <w:t>Докажем некоторые свойства решений краевой задачи (12.4), (12.5).</w:t>
      </w:r>
    </w:p>
    <w:p w14:paraId="67D59226" w14:textId="77777777" w:rsidR="005C7CDB" w:rsidRPr="0047729A" w:rsidRDefault="005C7CDB" w:rsidP="005C7CDB">
      <w:pPr>
        <w:jc w:val="both"/>
        <w:rPr>
          <w:lang w:val="ru-RU"/>
        </w:rPr>
      </w:pPr>
      <w:r w:rsidRPr="0047729A">
        <w:rPr>
          <w:lang w:val="ru-RU"/>
        </w:rPr>
        <w:tab/>
        <w:t xml:space="preserve">1. Собственные значения (собственные частоты) </w:t>
      </w:r>
      <w:r w:rsidRPr="0047729A">
        <w:rPr>
          <w:i/>
          <w:lang w:val="en-US"/>
        </w:rPr>
        <w:sym w:font="Symbol" w:char="F077"/>
      </w:r>
      <w:r w:rsidRPr="0047729A">
        <w:rPr>
          <w:i/>
          <w:vertAlign w:val="subscript"/>
          <w:lang w:val="en-US"/>
        </w:rPr>
        <w:t>k</w:t>
      </w:r>
      <w:r w:rsidRPr="0047729A">
        <w:rPr>
          <w:lang w:val="ru-RU"/>
        </w:rPr>
        <w:t xml:space="preserve"> - вещественные (ввиду граничного условия (12.5) задача - самосопряженная).</w:t>
      </w:r>
    </w:p>
    <w:p w14:paraId="07549B31" w14:textId="77777777" w:rsidR="005C7CDB" w:rsidRPr="0047729A" w:rsidRDefault="005C7CDB" w:rsidP="005C7CDB">
      <w:pPr>
        <w:jc w:val="both"/>
        <w:rPr>
          <w:lang w:val="ru-RU"/>
        </w:rPr>
      </w:pPr>
      <w:r w:rsidRPr="0047729A">
        <w:rPr>
          <w:lang w:val="ru-RU"/>
        </w:rPr>
        <w:tab/>
        <w:t xml:space="preserve">Применяя операцию </w:t>
      </w:r>
      <w:r w:rsidRPr="0047729A">
        <w:rPr>
          <w:i/>
          <w:lang w:val="en-US"/>
        </w:rPr>
        <w:t>rot</w:t>
      </w:r>
      <w:r w:rsidRPr="0047729A">
        <w:rPr>
          <w:lang w:val="ru-RU"/>
        </w:rPr>
        <w:t xml:space="preserve"> ко второму уравнению (12.4) и используя первое уравнение, имеем</w:t>
      </w:r>
    </w:p>
    <w:p w14:paraId="53D26E82" w14:textId="77777777" w:rsidR="005C7CDB" w:rsidRPr="0047729A" w:rsidRDefault="005C7CDB" w:rsidP="005C7CDB">
      <w:pPr>
        <w:jc w:val="both"/>
        <w:rPr>
          <w:lang w:val="ru-RU"/>
        </w:rPr>
      </w:pPr>
    </w:p>
    <w:p w14:paraId="4AE6448C"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65" w:dyaOrig="480" w14:anchorId="2DCEF4D6">
          <v:shape id="_x0000_i4163" type="#_x0000_t75" style="width:203.25pt;height:24pt" o:ole="" fillcolor="window">
            <v:imagedata r:id="rId6216" o:title=""/>
          </v:shape>
          <o:OLEObject Type="Embed" ProgID="Equation.3" ShapeID="_x0000_i4163" DrawAspect="Content" ObjectID="_1702309199" r:id="rId6217"/>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0" w:name="ф12_6"/>
      <w:r w:rsidRPr="0047729A">
        <w:rPr>
          <w:lang w:val="ru-RU"/>
        </w:rPr>
        <w:t>12.6</w:t>
      </w:r>
      <w:bookmarkEnd w:id="310"/>
      <w:r w:rsidRPr="0047729A">
        <w:rPr>
          <w:lang w:val="ru-RU"/>
        </w:rPr>
        <w:t>)</w:t>
      </w:r>
    </w:p>
    <w:p w14:paraId="7EE08818" w14:textId="77777777" w:rsidR="005C7CDB" w:rsidRPr="0047729A" w:rsidRDefault="005C7CDB" w:rsidP="005C7CDB">
      <w:pPr>
        <w:jc w:val="both"/>
        <w:rPr>
          <w:lang w:val="ru-RU"/>
        </w:rPr>
      </w:pPr>
    </w:p>
    <w:p w14:paraId="06D20DBD" w14:textId="77777777" w:rsidR="005C7CDB" w:rsidRPr="0047729A" w:rsidRDefault="005C7CDB" w:rsidP="005C7CDB">
      <w:pPr>
        <w:jc w:val="both"/>
        <w:rPr>
          <w:lang w:val="ru-RU"/>
        </w:rPr>
      </w:pPr>
      <w:r w:rsidRPr="0047729A">
        <w:rPr>
          <w:lang w:val="ru-RU"/>
        </w:rPr>
        <w:tab/>
        <w:t xml:space="preserve">Умножим обе части (12.6) скалярно на </w:t>
      </w:r>
      <w:r w:rsidRPr="0047729A">
        <w:rPr>
          <w:rFonts w:ascii="Times New Roman" w:eastAsia="Times New Roman" w:hAnsi="Times New Roman" w:cs="Times New Roman"/>
          <w:vertAlign w:val="subscript"/>
          <w:lang w:val="ru-RU"/>
        </w:rPr>
        <w:object w:dxaOrig="360" w:dyaOrig="435" w14:anchorId="779381A4">
          <v:shape id="_x0000_i4164" type="#_x0000_t75" style="width:18pt;height:21.75pt" o:ole="" fillcolor="window">
            <v:imagedata r:id="rId6218" o:title=""/>
          </v:shape>
          <o:OLEObject Type="Embed" ProgID="Equation.3" ShapeID="_x0000_i4164" DrawAspect="Content" ObjectID="_1702309200" r:id="rId6219"/>
        </w:object>
      </w:r>
      <w:r w:rsidRPr="0047729A">
        <w:rPr>
          <w:lang w:val="ru-RU"/>
        </w:rPr>
        <w:t>:</w:t>
      </w:r>
    </w:p>
    <w:p w14:paraId="4365B971" w14:textId="77777777" w:rsidR="005C7CDB" w:rsidRPr="0047729A" w:rsidRDefault="005C7CDB" w:rsidP="005C7CDB">
      <w:pPr>
        <w:jc w:val="both"/>
        <w:rPr>
          <w:lang w:val="ru-RU"/>
        </w:rPr>
      </w:pPr>
    </w:p>
    <w:p w14:paraId="3087FD37"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745" w:dyaOrig="480" w14:anchorId="70E170DA">
          <v:shape id="_x0000_i4165" type="#_x0000_t75" style="width:137.25pt;height:24pt" o:ole="" fillcolor="window">
            <v:imagedata r:id="rId6220" o:title=""/>
          </v:shape>
          <o:OLEObject Type="Embed" ProgID="Equation.3" ShapeID="_x0000_i4165" DrawAspect="Content" ObjectID="_1702309201" r:id="rId6221"/>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1" w:name="ф12_7"/>
      <w:r w:rsidRPr="0047729A">
        <w:rPr>
          <w:lang w:val="ru-RU"/>
        </w:rPr>
        <w:t>12.7</w:t>
      </w:r>
      <w:bookmarkEnd w:id="311"/>
      <w:r w:rsidRPr="0047729A">
        <w:rPr>
          <w:lang w:val="ru-RU"/>
        </w:rPr>
        <w:t>)</w:t>
      </w:r>
    </w:p>
    <w:p w14:paraId="6C0A06A9" w14:textId="77777777" w:rsidR="005C7CDB" w:rsidRPr="0047729A" w:rsidRDefault="005C7CDB" w:rsidP="005C7CDB">
      <w:pPr>
        <w:jc w:val="both"/>
        <w:rPr>
          <w:lang w:val="ru-RU"/>
        </w:rPr>
      </w:pPr>
    </w:p>
    <w:p w14:paraId="57AE7FDF" w14:textId="77777777" w:rsidR="005C7CDB" w:rsidRPr="0047729A" w:rsidRDefault="005C7CDB" w:rsidP="005C7CDB">
      <w:pPr>
        <w:jc w:val="both"/>
        <w:rPr>
          <w:lang w:val="ru-RU"/>
        </w:rPr>
      </w:pPr>
      <w:r w:rsidRPr="0047729A">
        <w:rPr>
          <w:lang w:val="ru-RU"/>
        </w:rPr>
        <w:tab/>
        <w:t>Для преобразованной левой части (12.7) используем тождество</w:t>
      </w:r>
    </w:p>
    <w:p w14:paraId="5C6C7F3A" w14:textId="77777777" w:rsidR="005C7CDB" w:rsidRPr="0047729A" w:rsidRDefault="005C7CDB" w:rsidP="005C7CDB">
      <w:pPr>
        <w:jc w:val="both"/>
        <w:rPr>
          <w:lang w:val="ru-RU"/>
        </w:rPr>
      </w:pPr>
    </w:p>
    <w:p w14:paraId="4959BF8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5100" w:dyaOrig="480" w14:anchorId="13B35A34">
          <v:shape id="_x0000_i4166" type="#_x0000_t75" style="width:255.75pt;height:24pt" o:ole="" fillcolor="window">
            <v:imagedata r:id="rId6222" o:title=""/>
          </v:shape>
          <o:OLEObject Type="Embed" ProgID="Equation.3" ShapeID="_x0000_i4166" DrawAspect="Content" ObjectID="_1702309202" r:id="rId6223"/>
        </w:object>
      </w:r>
      <w:r w:rsidRPr="0047729A">
        <w:rPr>
          <w:lang w:val="ru-RU"/>
        </w:rPr>
        <w:t>.</w:t>
      </w:r>
    </w:p>
    <w:p w14:paraId="131516EE" w14:textId="77777777" w:rsidR="005C7CDB" w:rsidRPr="0047729A" w:rsidRDefault="005C7CDB" w:rsidP="005C7CDB">
      <w:pPr>
        <w:jc w:val="both"/>
        <w:rPr>
          <w:lang w:val="ru-RU"/>
        </w:rPr>
      </w:pPr>
    </w:p>
    <w:p w14:paraId="2B1D521F" w14:textId="77777777" w:rsidR="005C7CDB" w:rsidRPr="0047729A" w:rsidRDefault="005C7CDB" w:rsidP="005C7CDB">
      <w:pPr>
        <w:jc w:val="both"/>
        <w:rPr>
          <w:lang w:val="ru-RU"/>
        </w:rPr>
      </w:pPr>
      <w:r w:rsidRPr="0047729A">
        <w:rPr>
          <w:lang w:val="ru-RU"/>
        </w:rPr>
        <w:tab/>
        <w:t xml:space="preserve">Затем проинтегрируем обе части преобразованного уравнения (12.7) по </w:t>
      </w:r>
      <w:r w:rsidRPr="0047729A">
        <w:rPr>
          <w:lang w:val="en-US"/>
        </w:rPr>
        <w:t>v</w:t>
      </w:r>
      <w:r w:rsidRPr="0047729A">
        <w:rPr>
          <w:vertAlign w:val="subscript"/>
          <w:lang w:val="en-US"/>
        </w:rPr>
        <w:t>p</w:t>
      </w:r>
      <w:r w:rsidRPr="0047729A">
        <w:rPr>
          <w:lang w:val="ru-RU"/>
        </w:rPr>
        <w:t xml:space="preserve"> и воспользуемся теоремой Остроградского-Гаусса для первого члена слева. В результате получим</w:t>
      </w:r>
    </w:p>
    <w:p w14:paraId="1EE448CE" w14:textId="77777777" w:rsidR="005C7CDB" w:rsidRPr="0047729A" w:rsidRDefault="005C7CDB" w:rsidP="005C7CDB">
      <w:pPr>
        <w:jc w:val="both"/>
        <w:rPr>
          <w:lang w:val="ru-RU"/>
        </w:rPr>
      </w:pPr>
    </w:p>
    <w:p w14:paraId="36C9BCA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5985" w:dyaOrig="825" w14:anchorId="62982BDE">
          <v:shape id="_x0000_i4167" type="#_x0000_t75" style="width:299.25pt;height:41.25pt" o:ole="" fillcolor="window">
            <v:imagedata r:id="rId6224" o:title=""/>
          </v:shape>
          <o:OLEObject Type="Embed" ProgID="Equation.3" ShapeID="_x0000_i4167" DrawAspect="Content" ObjectID="_1702309203" r:id="rId6225"/>
        </w:object>
      </w:r>
      <w:r w:rsidRPr="0047729A">
        <w:rPr>
          <w:lang w:val="ru-RU"/>
        </w:rPr>
        <w:t>.</w:t>
      </w:r>
    </w:p>
    <w:p w14:paraId="74567CB9" w14:textId="77777777" w:rsidR="005C7CDB" w:rsidRPr="0047729A" w:rsidRDefault="005C7CDB" w:rsidP="005C7CDB">
      <w:pPr>
        <w:jc w:val="both"/>
        <w:rPr>
          <w:lang w:val="ru-RU"/>
        </w:rPr>
      </w:pPr>
    </w:p>
    <w:p w14:paraId="34FBB84C" w14:textId="77777777" w:rsidR="005C7CDB" w:rsidRPr="0047729A" w:rsidRDefault="005C7CDB" w:rsidP="005C7CDB">
      <w:pPr>
        <w:jc w:val="both"/>
        <w:rPr>
          <w:lang w:val="ru-RU"/>
        </w:rPr>
      </w:pPr>
      <w:r w:rsidRPr="0047729A">
        <w:rPr>
          <w:lang w:val="ru-RU"/>
        </w:rPr>
        <w:lastRenderedPageBreak/>
        <w:tab/>
        <w:t xml:space="preserve">В соответствии с граничным условием (12.5) для </w:t>
      </w:r>
      <w:r w:rsidRPr="0047729A">
        <w:rPr>
          <w:rFonts w:ascii="Times New Roman" w:eastAsia="Times New Roman" w:hAnsi="Times New Roman" w:cs="Times New Roman"/>
          <w:vertAlign w:val="subscript"/>
          <w:lang w:val="ru-RU"/>
        </w:rPr>
        <w:object w:dxaOrig="360" w:dyaOrig="435" w14:anchorId="02D7DF95">
          <v:shape id="_x0000_i4168" type="#_x0000_t75" style="width:18pt;height:21.75pt" o:ole="" fillcolor="window">
            <v:imagedata r:id="rId6226" o:title=""/>
          </v:shape>
          <o:OLEObject Type="Embed" ProgID="Equation.3" ShapeID="_x0000_i4168" DrawAspect="Content" ObjectID="_1702309204" r:id="rId6227"/>
        </w:object>
      </w:r>
      <w:r w:rsidRPr="0047729A">
        <w:rPr>
          <w:lang w:val="ru-RU"/>
        </w:rPr>
        <w:t xml:space="preserve"> первый член оказывается нулевым, в результате чего имеем</w:t>
      </w:r>
    </w:p>
    <w:p w14:paraId="37DA1573"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465" w:dyaOrig="1740" w14:anchorId="2EA91B3D">
          <v:shape id="_x0000_i4169" type="#_x0000_t75" style="width:173.25pt;height:87.75pt" o:ole="" fillcolor="window">
            <v:imagedata r:id="rId6228" o:title=""/>
          </v:shape>
          <o:OLEObject Type="Embed" ProgID="Equation.3" ShapeID="_x0000_i4169" DrawAspect="Content" ObjectID="_1702309205" r:id="rId6229"/>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2" w:name="ф12_8"/>
      <w:r w:rsidRPr="0047729A">
        <w:rPr>
          <w:lang w:val="ru-RU"/>
        </w:rPr>
        <w:t>12.8</w:t>
      </w:r>
      <w:bookmarkEnd w:id="312"/>
      <w:r w:rsidRPr="0047729A">
        <w:rPr>
          <w:lang w:val="ru-RU"/>
        </w:rPr>
        <w:t>)</w:t>
      </w:r>
    </w:p>
    <w:p w14:paraId="4475AE73" w14:textId="77777777" w:rsidR="005C7CDB" w:rsidRPr="0047729A" w:rsidRDefault="005C7CDB" w:rsidP="005C7CDB">
      <w:pPr>
        <w:jc w:val="both"/>
        <w:rPr>
          <w:lang w:val="ru-RU"/>
        </w:rPr>
      </w:pPr>
      <w:r w:rsidRPr="0047729A">
        <w:rPr>
          <w:lang w:val="ru-RU"/>
        </w:rPr>
        <w:tab/>
        <w:t xml:space="preserve">Поскольку в (12.8) правая часть вещественная и положительная, при действительных и положительных </w:t>
      </w:r>
      <w:r w:rsidRPr="0047729A">
        <w:rPr>
          <w:i/>
          <w:lang w:val="ru-RU"/>
        </w:rPr>
        <w:sym w:font="Symbol" w:char="F065"/>
      </w:r>
      <w:r w:rsidRPr="0047729A">
        <w:rPr>
          <w:i/>
          <w:vertAlign w:val="subscript"/>
          <w:lang w:val="ru-RU"/>
        </w:rPr>
        <w:t>а</w:t>
      </w:r>
      <w:r w:rsidRPr="0047729A">
        <w:rPr>
          <w:lang w:val="ru-RU"/>
        </w:rPr>
        <w:t xml:space="preserve">, </w:t>
      </w:r>
      <w:r w:rsidRPr="0047729A">
        <w:rPr>
          <w:i/>
          <w:lang w:val="ru-RU"/>
        </w:rPr>
        <w:sym w:font="Symbol" w:char="F06D"/>
      </w:r>
      <w:r w:rsidRPr="0047729A">
        <w:rPr>
          <w:i/>
          <w:vertAlign w:val="subscript"/>
          <w:lang w:val="ru-RU"/>
        </w:rPr>
        <w:t>а</w:t>
      </w:r>
      <w:r w:rsidRPr="0047729A">
        <w:rPr>
          <w:lang w:val="ru-RU"/>
        </w:rPr>
        <w:t xml:space="preserve"> (что оговорено выше) получаем искомый результат: </w:t>
      </w:r>
      <w:r w:rsidRPr="0047729A">
        <w:rPr>
          <w:i/>
          <w:lang w:val="ru-RU"/>
        </w:rPr>
        <w:sym w:font="Symbol" w:char="F077"/>
      </w:r>
      <w:r w:rsidRPr="0047729A">
        <w:rPr>
          <w:i/>
          <w:vertAlign w:val="subscript"/>
          <w:lang w:val="en-US"/>
        </w:rPr>
        <w:t>k</w:t>
      </w:r>
      <w:r w:rsidRPr="0047729A">
        <w:rPr>
          <w:lang w:val="ru-RU"/>
        </w:rPr>
        <w:t xml:space="preserve"> - вещественны.</w:t>
      </w:r>
    </w:p>
    <w:p w14:paraId="71B24B2A" w14:textId="77777777" w:rsidR="005C7CDB" w:rsidRPr="0047729A" w:rsidRDefault="005C7CDB" w:rsidP="005C7CDB">
      <w:pPr>
        <w:jc w:val="both"/>
        <w:rPr>
          <w:lang w:val="ru-RU"/>
        </w:rPr>
      </w:pPr>
      <w:r w:rsidRPr="0047729A">
        <w:rPr>
          <w:lang w:val="ru-RU"/>
        </w:rPr>
        <w:tab/>
        <w:t xml:space="preserve">2. Собственные функции ортогональны в </w:t>
      </w:r>
      <w:r w:rsidRPr="0047729A">
        <w:rPr>
          <w:i/>
          <w:lang w:val="ru-RU"/>
        </w:rPr>
        <w:t>V</w:t>
      </w:r>
      <w:r w:rsidRPr="0047729A">
        <w:rPr>
          <w:i/>
          <w:vertAlign w:val="subscript"/>
          <w:lang w:val="en-US"/>
        </w:rPr>
        <w:t>p</w:t>
      </w:r>
      <w:r w:rsidRPr="0047729A">
        <w:rPr>
          <w:lang w:val="ru-RU"/>
        </w:rPr>
        <w:t xml:space="preserve"> с границей </w:t>
      </w:r>
      <w:r w:rsidRPr="0047729A">
        <w:rPr>
          <w:lang w:val="en-US"/>
        </w:rPr>
        <w:t>S</w:t>
      </w:r>
      <w:r w:rsidRPr="0047729A">
        <w:rPr>
          <w:lang w:val="ru-RU"/>
        </w:rPr>
        <w:t>.</w:t>
      </w:r>
    </w:p>
    <w:p w14:paraId="5FFA7ED8" w14:textId="77777777" w:rsidR="005C7CDB" w:rsidRPr="0047729A" w:rsidRDefault="005C7CDB" w:rsidP="005C7CDB">
      <w:pPr>
        <w:jc w:val="both"/>
        <w:rPr>
          <w:lang w:val="ru-RU"/>
        </w:rPr>
      </w:pPr>
      <w:r w:rsidRPr="0047729A">
        <w:rPr>
          <w:lang w:val="ru-RU"/>
        </w:rPr>
        <w:tab/>
        <w:t xml:space="preserve">Рассмотрим  наряду с системой (12.4) для </w:t>
      </w:r>
      <w:r w:rsidRPr="0047729A">
        <w:rPr>
          <w:i/>
          <w:lang w:val="en-US"/>
        </w:rPr>
        <w:t>E</w:t>
      </w:r>
      <w:r w:rsidRPr="0047729A">
        <w:rPr>
          <w:i/>
          <w:vertAlign w:val="subscript"/>
          <w:lang w:val="en-US"/>
        </w:rPr>
        <w:t>k</w:t>
      </w:r>
      <w:r w:rsidRPr="0047729A">
        <w:rPr>
          <w:lang w:val="ru-RU"/>
        </w:rPr>
        <w:t xml:space="preserve">, </w:t>
      </w:r>
      <w:r w:rsidRPr="0047729A">
        <w:rPr>
          <w:i/>
          <w:lang w:val="en-US"/>
        </w:rPr>
        <w:t>H</w:t>
      </w:r>
      <w:r w:rsidRPr="0047729A">
        <w:rPr>
          <w:i/>
          <w:vertAlign w:val="subscript"/>
          <w:lang w:val="en-US"/>
        </w:rPr>
        <w:t>k</w:t>
      </w:r>
      <w:r w:rsidRPr="0047729A">
        <w:rPr>
          <w:lang w:val="ru-RU"/>
        </w:rPr>
        <w:t xml:space="preserve"> комплексно сопряженную систему для собственных функций </w:t>
      </w:r>
      <w:r w:rsidRPr="0047729A">
        <w:rPr>
          <w:rFonts w:ascii="Times New Roman" w:eastAsia="Times New Roman" w:hAnsi="Times New Roman" w:cs="Times New Roman"/>
          <w:vertAlign w:val="subscript"/>
          <w:lang w:val="ru-RU"/>
        </w:rPr>
        <w:object w:dxaOrig="840" w:dyaOrig="480" w14:anchorId="2886D146">
          <v:shape id="_x0000_i4170" type="#_x0000_t75" style="width:42pt;height:24pt" o:ole="" fillcolor="window">
            <v:imagedata r:id="rId6230" o:title=""/>
          </v:shape>
          <o:OLEObject Type="Embed" ProgID="Equation.3" ShapeID="_x0000_i4170" DrawAspect="Content" ObjectID="_1702309206" r:id="rId6231"/>
        </w:object>
      </w:r>
      <w:r w:rsidRPr="0047729A">
        <w:rPr>
          <w:lang w:val="ru-RU"/>
        </w:rPr>
        <w:t>:</w:t>
      </w:r>
    </w:p>
    <w:p w14:paraId="27E11696" w14:textId="77777777" w:rsidR="005C7CDB" w:rsidRPr="0047729A" w:rsidRDefault="005C7CDB" w:rsidP="005C7CDB">
      <w:pPr>
        <w:jc w:val="both"/>
        <w:rPr>
          <w:lang w:val="ru-RU"/>
        </w:rPr>
      </w:pPr>
    </w:p>
    <w:p w14:paraId="012C4479"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460" w:dyaOrig="975" w14:anchorId="57173A4D">
          <v:shape id="_x0000_i4171" type="#_x0000_t75" style="width:123.75pt;height:48.75pt" o:ole="" fillcolor="window">
            <v:imagedata r:id="rId6232" o:title=""/>
          </v:shape>
          <o:OLEObject Type="Embed" ProgID="Equation.3" ShapeID="_x0000_i4171" DrawAspect="Content" ObjectID="_1702309207" r:id="rId623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3" w:name="ф12_9"/>
      <w:r w:rsidRPr="0047729A">
        <w:rPr>
          <w:lang w:val="ru-RU"/>
        </w:rPr>
        <w:t>12.9</w:t>
      </w:r>
      <w:bookmarkEnd w:id="313"/>
      <w:r w:rsidRPr="0047729A">
        <w:rPr>
          <w:lang w:val="ru-RU"/>
        </w:rPr>
        <w:t>)</w:t>
      </w:r>
    </w:p>
    <w:p w14:paraId="1A4B907B" w14:textId="77777777" w:rsidR="005C7CDB" w:rsidRPr="0047729A" w:rsidRDefault="005C7CDB" w:rsidP="005C7CDB">
      <w:pPr>
        <w:jc w:val="both"/>
        <w:rPr>
          <w:lang w:val="ru-RU"/>
        </w:rPr>
      </w:pPr>
    </w:p>
    <w:p w14:paraId="5FF26CD7" w14:textId="77777777" w:rsidR="005C7CDB" w:rsidRPr="0047729A" w:rsidRDefault="005C7CDB" w:rsidP="005C7CDB">
      <w:pPr>
        <w:jc w:val="both"/>
        <w:rPr>
          <w:lang w:val="ru-RU"/>
        </w:rPr>
      </w:pPr>
      <w:r w:rsidRPr="0047729A">
        <w:rPr>
          <w:lang w:val="ru-RU"/>
        </w:rPr>
        <w:tab/>
        <w:t xml:space="preserve">Умножим обе части второго уравнения (12.9) скалярно на </w:t>
      </w:r>
      <w:r w:rsidRPr="0047729A">
        <w:rPr>
          <w:i/>
          <w:lang w:val="en-US"/>
        </w:rPr>
        <w:t>H</w:t>
      </w:r>
      <w:r w:rsidRPr="0047729A">
        <w:rPr>
          <w:i/>
          <w:vertAlign w:val="subscript"/>
          <w:lang w:val="en-US"/>
        </w:rPr>
        <w:t>k</w:t>
      </w:r>
      <w:r w:rsidRPr="0047729A">
        <w:rPr>
          <w:lang w:val="ru-RU"/>
        </w:rPr>
        <w:t>, а первое уравнение (12.4) - на -</w:t>
      </w:r>
      <w:r w:rsidRPr="0047729A">
        <w:rPr>
          <w:rFonts w:ascii="Times New Roman" w:eastAsia="Times New Roman" w:hAnsi="Times New Roman" w:cs="Times New Roman"/>
          <w:vertAlign w:val="subscript"/>
          <w:lang w:val="ru-RU"/>
        </w:rPr>
        <w:object w:dxaOrig="360" w:dyaOrig="480" w14:anchorId="31248DF1">
          <v:shape id="_x0000_i4172" type="#_x0000_t75" style="width:18pt;height:24pt" o:ole="" fillcolor="window">
            <v:imagedata r:id="rId6234" o:title=""/>
          </v:shape>
          <o:OLEObject Type="Embed" ProgID="Equation.3" ShapeID="_x0000_i4172" DrawAspect="Content" ObjectID="_1702309208" r:id="rId6235"/>
        </w:object>
      </w:r>
      <w:r w:rsidRPr="0047729A">
        <w:rPr>
          <w:lang w:val="ru-RU"/>
        </w:rPr>
        <w:t xml:space="preserve"> и сложим получившееся</w:t>
      </w:r>
    </w:p>
    <w:p w14:paraId="7246553F" w14:textId="77777777" w:rsidR="005C7CDB" w:rsidRPr="0047729A" w:rsidRDefault="005C7CDB" w:rsidP="005C7CDB">
      <w:pPr>
        <w:jc w:val="both"/>
        <w:rPr>
          <w:lang w:val="ru-RU"/>
        </w:rPr>
      </w:pPr>
    </w:p>
    <w:p w14:paraId="0F415204" w14:textId="77777777" w:rsidR="005C7CDB" w:rsidRPr="0047729A" w:rsidRDefault="005C7CDB" w:rsidP="005C7CDB">
      <w:pPr>
        <w:jc w:val="both"/>
        <w:rPr>
          <w:lang w:val="ru-RU"/>
        </w:rPr>
      </w:pPr>
      <w:r w:rsidRPr="0047729A">
        <w:rPr>
          <w:rFonts w:ascii="Times New Roman" w:eastAsia="Times New Roman" w:hAnsi="Times New Roman" w:cs="Times New Roman"/>
          <w:vertAlign w:val="subscript"/>
          <w:lang w:val="en-US"/>
        </w:rPr>
        <w:object w:dxaOrig="7515" w:dyaOrig="525" w14:anchorId="62661497">
          <v:shape id="_x0000_i4173" type="#_x0000_t75" style="width:375pt;height:26.25pt" o:ole="" fillcolor="window">
            <v:imagedata r:id="rId6236" o:title=""/>
          </v:shape>
          <o:OLEObject Type="Embed" ProgID="Equation.3" ShapeID="_x0000_i4173" DrawAspect="Content" ObjectID="_1702309209" r:id="rId6237"/>
        </w:object>
      </w:r>
      <w:r w:rsidRPr="0047729A">
        <w:rPr>
          <w:lang w:val="ru-RU"/>
        </w:rPr>
        <w:t>.</w:t>
      </w:r>
      <w:r w:rsidRPr="0047729A">
        <w:rPr>
          <w:lang w:val="ru-RU"/>
        </w:rPr>
        <w:tab/>
        <w:t>(</w:t>
      </w:r>
      <w:bookmarkStart w:id="314" w:name="ф12_10"/>
      <w:r w:rsidRPr="0047729A">
        <w:rPr>
          <w:lang w:val="ru-RU"/>
        </w:rPr>
        <w:t>12.10</w:t>
      </w:r>
      <w:bookmarkEnd w:id="314"/>
      <w:r w:rsidRPr="0047729A">
        <w:rPr>
          <w:lang w:val="ru-RU"/>
        </w:rPr>
        <w:t>)</w:t>
      </w:r>
    </w:p>
    <w:p w14:paraId="57F42E4E" w14:textId="77777777" w:rsidR="005C7CDB" w:rsidRPr="0047729A" w:rsidRDefault="005C7CDB" w:rsidP="005C7CDB">
      <w:pPr>
        <w:jc w:val="both"/>
        <w:rPr>
          <w:lang w:val="ru-RU"/>
        </w:rPr>
      </w:pPr>
    </w:p>
    <w:p w14:paraId="4DA151C8" w14:textId="77777777" w:rsidR="005C7CDB" w:rsidRPr="0047729A" w:rsidRDefault="005C7CDB" w:rsidP="005C7CDB">
      <w:pPr>
        <w:jc w:val="both"/>
        <w:rPr>
          <w:lang w:val="ru-RU"/>
        </w:rPr>
      </w:pPr>
      <w:r w:rsidRPr="0047729A">
        <w:rPr>
          <w:lang w:val="ru-RU"/>
        </w:rPr>
        <w:tab/>
        <w:t xml:space="preserve">Проинтегрируем (12.10) по </w:t>
      </w:r>
      <w:r w:rsidRPr="0047729A">
        <w:rPr>
          <w:i/>
          <w:lang w:val="ru-RU"/>
        </w:rPr>
        <w:t>V</w:t>
      </w:r>
      <w:r w:rsidRPr="0047729A">
        <w:rPr>
          <w:i/>
          <w:vertAlign w:val="subscript"/>
          <w:lang w:val="en-US"/>
        </w:rPr>
        <w:t>p</w:t>
      </w:r>
      <w:r w:rsidRPr="0047729A">
        <w:rPr>
          <w:lang w:val="ru-RU"/>
        </w:rPr>
        <w:t xml:space="preserve"> с границей S. Применяя в левой части теорему Остроградского-Гаусса и граничное условие для </w:t>
      </w:r>
      <w:r w:rsidRPr="0047729A">
        <w:rPr>
          <w:rFonts w:ascii="Times New Roman" w:eastAsia="Times New Roman" w:hAnsi="Times New Roman" w:cs="Times New Roman"/>
          <w:vertAlign w:val="subscript"/>
          <w:lang w:val="ru-RU"/>
        </w:rPr>
        <w:object w:dxaOrig="360" w:dyaOrig="480" w14:anchorId="0130CDFC">
          <v:shape id="_x0000_i4174" type="#_x0000_t75" style="width:18pt;height:24pt" o:ole="" fillcolor="window">
            <v:imagedata r:id="rId6234" o:title=""/>
          </v:shape>
          <o:OLEObject Type="Embed" ProgID="Equation.3" ShapeID="_x0000_i4174" DrawAspect="Content" ObjectID="_1702309210" r:id="rId6238"/>
        </w:object>
      </w:r>
      <w:r w:rsidRPr="0047729A">
        <w:rPr>
          <w:lang w:val="ru-RU"/>
        </w:rPr>
        <w:t xml:space="preserve"> на S (12.5), имеем</w:t>
      </w:r>
    </w:p>
    <w:p w14:paraId="40CB51A1"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35" w:dyaOrig="780" w14:anchorId="485AE9F4">
          <v:shape id="_x0000_i4175" type="#_x0000_t75" style="width:201.75pt;height:39.75pt" o:ole="" fillcolor="window">
            <v:imagedata r:id="rId6239" o:title=""/>
          </v:shape>
          <o:OLEObject Type="Embed" ProgID="Equation.3" ShapeID="_x0000_i4175" DrawAspect="Content" ObjectID="_1702309211" r:id="rId6240"/>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5" w:name="ф12_11"/>
      <w:r w:rsidRPr="0047729A">
        <w:rPr>
          <w:lang w:val="ru-RU"/>
        </w:rPr>
        <w:t>12.11</w:t>
      </w:r>
      <w:bookmarkEnd w:id="315"/>
      <w:r w:rsidRPr="0047729A">
        <w:rPr>
          <w:lang w:val="ru-RU"/>
        </w:rPr>
        <w:t>)</w:t>
      </w:r>
    </w:p>
    <w:p w14:paraId="53075D83" w14:textId="77777777" w:rsidR="005C7CDB" w:rsidRPr="0047729A" w:rsidRDefault="005C7CDB" w:rsidP="005C7CDB">
      <w:pPr>
        <w:jc w:val="both"/>
        <w:rPr>
          <w:lang w:val="ru-RU"/>
        </w:rPr>
      </w:pPr>
    </w:p>
    <w:p w14:paraId="5C9B4421" w14:textId="77777777" w:rsidR="005C7CDB" w:rsidRPr="0047729A" w:rsidRDefault="005C7CDB" w:rsidP="005C7CDB">
      <w:pPr>
        <w:jc w:val="both"/>
        <w:rPr>
          <w:lang w:val="ru-RU"/>
        </w:rPr>
      </w:pPr>
      <w:r w:rsidRPr="0047729A">
        <w:rPr>
          <w:lang w:val="ru-RU"/>
        </w:rPr>
        <w:tab/>
        <w:t>Аналогично, используя второе уравнение (12.4) и первое из (12.9), не трудно получить</w:t>
      </w:r>
    </w:p>
    <w:p w14:paraId="4B918226" w14:textId="77777777" w:rsidR="005C7CDB" w:rsidRPr="0047729A" w:rsidRDefault="005C7CDB" w:rsidP="005C7CDB">
      <w:pPr>
        <w:jc w:val="both"/>
        <w:rPr>
          <w:lang w:val="ru-RU"/>
        </w:rPr>
      </w:pPr>
    </w:p>
    <w:p w14:paraId="283AD5A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35" w:dyaOrig="735" w14:anchorId="62CE1254">
          <v:shape id="_x0000_i4176" type="#_x0000_t75" style="width:201.75pt;height:36.75pt" o:ole="" fillcolor="window">
            <v:imagedata r:id="rId6241" o:title=""/>
          </v:shape>
          <o:OLEObject Type="Embed" ProgID="Equation.3" ShapeID="_x0000_i4176" DrawAspect="Content" ObjectID="_1702309212" r:id="rId6242"/>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6" w:name="ф12_12"/>
      <w:r w:rsidRPr="0047729A">
        <w:rPr>
          <w:lang w:val="ru-RU"/>
        </w:rPr>
        <w:t>12.12</w:t>
      </w:r>
      <w:bookmarkEnd w:id="316"/>
      <w:r w:rsidRPr="0047729A">
        <w:rPr>
          <w:lang w:val="ru-RU"/>
        </w:rPr>
        <w:t>)</w:t>
      </w:r>
    </w:p>
    <w:p w14:paraId="742440EF" w14:textId="77777777" w:rsidR="005C7CDB" w:rsidRPr="0047729A" w:rsidRDefault="005C7CDB" w:rsidP="005C7CDB">
      <w:pPr>
        <w:jc w:val="both"/>
        <w:rPr>
          <w:lang w:val="ru-RU"/>
        </w:rPr>
      </w:pPr>
    </w:p>
    <w:p w14:paraId="2DDC1107" w14:textId="77777777" w:rsidR="005C7CDB" w:rsidRPr="0047729A" w:rsidRDefault="005C7CDB" w:rsidP="005C7CDB">
      <w:pPr>
        <w:jc w:val="both"/>
        <w:rPr>
          <w:lang w:val="ru-RU"/>
        </w:rPr>
      </w:pPr>
      <w:r w:rsidRPr="0047729A">
        <w:rPr>
          <w:lang w:val="ru-RU"/>
        </w:rPr>
        <w:tab/>
        <w:t>Из системы (12.11), (12.12) находим</w:t>
      </w:r>
    </w:p>
    <w:p w14:paraId="6E860B4A" w14:textId="77777777" w:rsidR="005C7CDB" w:rsidRPr="0047729A" w:rsidRDefault="005C7CDB" w:rsidP="005C7CDB">
      <w:pPr>
        <w:jc w:val="both"/>
        <w:rPr>
          <w:lang w:val="ru-RU"/>
        </w:rPr>
      </w:pPr>
    </w:p>
    <w:p w14:paraId="276BF63E"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065" w:dyaOrig="480" w14:anchorId="16A1F9E8">
          <v:shape id="_x0000_i4177" type="#_x0000_t75" style="width:203.25pt;height:24pt" o:ole="" fillcolor="window">
            <v:imagedata r:id="rId6243" o:title=""/>
          </v:shape>
          <o:OLEObject Type="Embed" ProgID="Equation.3" ShapeID="_x0000_i4177" DrawAspect="Content" ObjectID="_1702309213" r:id="rId6244"/>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7" w:name="ф12_13"/>
      <w:r w:rsidRPr="0047729A">
        <w:rPr>
          <w:lang w:val="ru-RU"/>
        </w:rPr>
        <w:t>12.13</w:t>
      </w:r>
      <w:bookmarkEnd w:id="317"/>
      <w:r w:rsidRPr="0047729A">
        <w:rPr>
          <w:lang w:val="ru-RU"/>
        </w:rPr>
        <w:t>)</w:t>
      </w:r>
    </w:p>
    <w:p w14:paraId="73D272C6" w14:textId="77777777" w:rsidR="005C7CDB" w:rsidRPr="0047729A" w:rsidRDefault="005C7CDB" w:rsidP="005C7CDB">
      <w:pPr>
        <w:jc w:val="both"/>
        <w:rPr>
          <w:lang w:val="ru-RU"/>
        </w:rPr>
      </w:pPr>
    </w:p>
    <w:p w14:paraId="6B8A165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740" w:dyaOrig="735" w14:anchorId="5EFD0781">
          <v:shape id="_x0000_i4178" type="#_x0000_t75" style="width:237.75pt;height:36.75pt" o:ole="" fillcolor="window">
            <v:imagedata r:id="rId6245" o:title=""/>
          </v:shape>
          <o:OLEObject Type="Embed" ProgID="Equation.3" ShapeID="_x0000_i4178" DrawAspect="Content" ObjectID="_1702309214" r:id="rId6246"/>
        </w:object>
      </w:r>
      <w:r w:rsidRPr="0047729A">
        <w:rPr>
          <w:lang w:val="ru-RU"/>
        </w:rPr>
        <w:t>.</w:t>
      </w:r>
    </w:p>
    <w:p w14:paraId="2B8887C9" w14:textId="77777777" w:rsidR="005C7CDB" w:rsidRPr="0047729A" w:rsidRDefault="005C7CDB" w:rsidP="005C7CDB">
      <w:pPr>
        <w:jc w:val="both"/>
        <w:rPr>
          <w:lang w:val="ru-RU"/>
        </w:rPr>
      </w:pPr>
    </w:p>
    <w:p w14:paraId="2FCE050F" w14:textId="77777777" w:rsidR="005C7CDB" w:rsidRPr="0047729A" w:rsidRDefault="005C7CDB" w:rsidP="005C7CDB">
      <w:pPr>
        <w:jc w:val="both"/>
        <w:rPr>
          <w:lang w:val="ru-RU"/>
        </w:rPr>
      </w:pPr>
      <w:r w:rsidRPr="0047729A">
        <w:rPr>
          <w:lang w:val="ru-RU"/>
        </w:rPr>
        <w:tab/>
        <w:t xml:space="preserve">При невырождении собственных колебаний идеального резонатора, т.е. при </w:t>
      </w:r>
      <w:r w:rsidRPr="0047729A">
        <w:rPr>
          <w:i/>
          <w:lang w:val="ru-RU"/>
        </w:rPr>
        <w:sym w:font="Symbol" w:char="F077"/>
      </w:r>
      <w:r w:rsidRPr="0047729A">
        <w:rPr>
          <w:i/>
          <w:vertAlign w:val="subscript"/>
          <w:lang w:val="en-US"/>
        </w:rPr>
        <w:t>q</w:t>
      </w:r>
      <w:r w:rsidRPr="0047729A">
        <w:rPr>
          <w:i/>
          <w:lang w:val="ru-RU"/>
        </w:rPr>
        <w:sym w:font="Symbol" w:char="F0B9"/>
      </w:r>
      <w:r w:rsidRPr="0047729A">
        <w:rPr>
          <w:i/>
          <w:lang w:val="ru-RU"/>
        </w:rPr>
        <w:t xml:space="preserve"> </w:t>
      </w:r>
      <w:r w:rsidRPr="0047729A">
        <w:rPr>
          <w:i/>
          <w:lang w:val="ru-RU"/>
        </w:rPr>
        <w:sym w:font="Symbol" w:char="F077"/>
      </w:r>
      <w:r w:rsidRPr="0047729A">
        <w:rPr>
          <w:i/>
          <w:vertAlign w:val="subscript"/>
          <w:lang w:val="en-US"/>
        </w:rPr>
        <w:t>k</w:t>
      </w:r>
      <w:r w:rsidRPr="0047729A">
        <w:rPr>
          <w:lang w:val="ru-RU"/>
        </w:rPr>
        <w:t>, из (12.13) следует свойство ортогональности собственных функций</w:t>
      </w:r>
    </w:p>
    <w:p w14:paraId="0DA4DE87" w14:textId="77777777" w:rsidR="005C7CDB" w:rsidRPr="0047729A" w:rsidRDefault="005C7CDB" w:rsidP="005C7CDB">
      <w:pPr>
        <w:jc w:val="both"/>
        <w:rPr>
          <w:lang w:val="ru-RU"/>
        </w:rPr>
      </w:pPr>
    </w:p>
    <w:p w14:paraId="08F99ED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2025" w:dyaOrig="420" w14:anchorId="2C15D1FB">
          <v:shape id="_x0000_i4179" type="#_x0000_t75" style="width:101.25pt;height:21.75pt" o:ole="" fillcolor="window">
            <v:imagedata r:id="rId6247" o:title=""/>
          </v:shape>
          <o:OLEObject Type="Embed" ProgID="Equation.3" ShapeID="_x0000_i4179" DrawAspect="Content" ObjectID="_1702309215" r:id="rId6248"/>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8" w:name="ф12_14"/>
      <w:r w:rsidRPr="0047729A">
        <w:rPr>
          <w:lang w:val="ru-RU"/>
        </w:rPr>
        <w:t>12.14</w:t>
      </w:r>
      <w:bookmarkEnd w:id="318"/>
      <w:r w:rsidRPr="0047729A">
        <w:rPr>
          <w:lang w:val="ru-RU"/>
        </w:rPr>
        <w:t>)</w:t>
      </w:r>
    </w:p>
    <w:p w14:paraId="6B50322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305" w:dyaOrig="765" w14:anchorId="5C255629">
          <v:shape id="_x0000_i4180" type="#_x0000_t75" style="width:215.25pt;height:38.25pt" o:ole="" fillcolor="window">
            <v:imagedata r:id="rId6249" o:title=""/>
          </v:shape>
          <o:OLEObject Type="Embed" ProgID="Equation.3" ShapeID="_x0000_i4180" DrawAspect="Content" ObjectID="_1702309216" r:id="rId6250"/>
        </w:object>
      </w:r>
      <w:r w:rsidRPr="0047729A">
        <w:rPr>
          <w:lang w:val="ru-RU"/>
        </w:rPr>
        <w:t>,</w:t>
      </w:r>
    </w:p>
    <w:p w14:paraId="7EA06F35" w14:textId="77777777" w:rsidR="005C7CDB" w:rsidRPr="0047729A" w:rsidRDefault="005C7CDB" w:rsidP="005C7CDB">
      <w:pPr>
        <w:jc w:val="both"/>
        <w:rPr>
          <w:lang w:val="ru-RU"/>
        </w:rPr>
      </w:pPr>
    </w:p>
    <w:p w14:paraId="6BD74641"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1800" w:dyaOrig="825" w14:anchorId="1F6743C7">
          <v:shape id="_x0000_i4181" type="#_x0000_t75" style="width:90pt;height:41.25pt" o:ole="" fillcolor="window">
            <v:imagedata r:id="rId6251" o:title=""/>
          </v:shape>
          <o:OLEObject Type="Embed" ProgID="Equation.3" ShapeID="_x0000_i4181" DrawAspect="Content" ObjectID="_1702309217" r:id="rId6252"/>
        </w:object>
      </w:r>
    </w:p>
    <w:p w14:paraId="3CAF0B26" w14:textId="77777777" w:rsidR="005C7CDB" w:rsidRPr="0047729A" w:rsidRDefault="005C7CDB" w:rsidP="005C7CDB">
      <w:pPr>
        <w:jc w:val="both"/>
        <w:rPr>
          <w:lang w:val="ru-RU"/>
        </w:rPr>
      </w:pPr>
    </w:p>
    <w:p w14:paraId="224B7B10" w14:textId="77777777" w:rsidR="005C7CDB" w:rsidRPr="0047729A" w:rsidRDefault="005C7CDB" w:rsidP="005C7CDB">
      <w:pPr>
        <w:jc w:val="both"/>
        <w:rPr>
          <w:lang w:val="ru-RU"/>
        </w:rPr>
      </w:pPr>
      <w:r w:rsidRPr="0047729A">
        <w:rPr>
          <w:lang w:val="ru-RU"/>
        </w:rPr>
        <w:t xml:space="preserve">Далее </w:t>
      </w:r>
      <w:r w:rsidRPr="0047729A">
        <w:rPr>
          <w:i/>
          <w:lang w:val="en-US"/>
        </w:rPr>
        <w:t>N</w:t>
      </w:r>
      <w:r w:rsidRPr="0047729A">
        <w:rPr>
          <w:i/>
          <w:vertAlign w:val="subscript"/>
          <w:lang w:val="en-US"/>
        </w:rPr>
        <w:t>k</w:t>
      </w:r>
      <w:r w:rsidRPr="0047729A">
        <w:rPr>
          <w:lang w:val="ru-RU"/>
        </w:rPr>
        <w:t xml:space="preserve"> будем именовать нормой собственного колебания с номером K.</w:t>
      </w:r>
    </w:p>
    <w:p w14:paraId="44BCC883" w14:textId="77777777" w:rsidR="005C7CDB" w:rsidRPr="0047729A" w:rsidRDefault="005C7CDB" w:rsidP="005C7CDB">
      <w:pPr>
        <w:jc w:val="both"/>
        <w:rPr>
          <w:lang w:val="ru-RU"/>
        </w:rPr>
      </w:pPr>
      <w:r w:rsidRPr="0047729A">
        <w:rPr>
          <w:lang w:val="ru-RU"/>
        </w:rPr>
        <w:tab/>
        <w:t>3. Собственные функции соленоидальны.</w:t>
      </w:r>
    </w:p>
    <w:p w14:paraId="1965302B" w14:textId="77777777" w:rsidR="005C7CDB" w:rsidRPr="0047729A" w:rsidRDefault="005C7CDB" w:rsidP="005C7CDB">
      <w:pPr>
        <w:jc w:val="both"/>
        <w:rPr>
          <w:lang w:val="ru-RU"/>
        </w:rPr>
      </w:pPr>
      <w:r w:rsidRPr="0047729A">
        <w:rPr>
          <w:lang w:val="ru-RU"/>
        </w:rPr>
        <w:t xml:space="preserve">Собственные функции </w:t>
      </w:r>
      <w:r w:rsidRPr="0047729A">
        <w:rPr>
          <w:rFonts w:ascii="Times New Roman" w:eastAsia="Times New Roman" w:hAnsi="Times New Roman" w:cs="Times New Roman"/>
          <w:vertAlign w:val="subscript"/>
          <w:lang w:val="en-US"/>
        </w:rPr>
        <w:object w:dxaOrig="1020" w:dyaOrig="420" w14:anchorId="579FFDD0">
          <v:shape id="_x0000_i4182" type="#_x0000_t75" style="width:51.75pt;height:21.75pt" o:ole="" fillcolor="window">
            <v:imagedata r:id="rId6253" o:title=""/>
          </v:shape>
          <o:OLEObject Type="Embed" ProgID="Equation.3" ShapeID="_x0000_i4182" DrawAspect="Content" ObjectID="_1702309218" r:id="rId6254"/>
        </w:object>
      </w:r>
      <w:r w:rsidRPr="0047729A">
        <w:rPr>
          <w:lang w:val="ru-RU"/>
        </w:rPr>
        <w:t xml:space="preserve">, для которых собственное значение </w:t>
      </w:r>
      <w:r w:rsidRPr="0047729A">
        <w:rPr>
          <w:i/>
          <w:lang w:val="ru-RU"/>
        </w:rPr>
        <w:sym w:font="Symbol" w:char="F077"/>
      </w:r>
      <w:r w:rsidRPr="0047729A">
        <w:rPr>
          <w:i/>
          <w:vertAlign w:val="subscript"/>
          <w:lang w:val="en-US"/>
        </w:rPr>
        <w:t>k</w:t>
      </w:r>
      <w:r w:rsidRPr="0047729A">
        <w:rPr>
          <w:i/>
          <w:lang w:val="ru-RU"/>
        </w:rPr>
        <w:sym w:font="Symbol" w:char="F0B9"/>
      </w:r>
      <w:r w:rsidRPr="0047729A">
        <w:rPr>
          <w:i/>
          <w:lang w:val="ru-RU"/>
        </w:rPr>
        <w:t xml:space="preserve"> 0</w:t>
      </w:r>
      <w:r w:rsidRPr="0047729A">
        <w:rPr>
          <w:lang w:val="ru-RU"/>
        </w:rPr>
        <w:t xml:space="preserve">, являются, как нетрудно показать, соленоидальными, т.е. </w:t>
      </w:r>
      <w:r w:rsidRPr="0047729A">
        <w:rPr>
          <w:rFonts w:ascii="Times New Roman" w:eastAsia="Times New Roman" w:hAnsi="Times New Roman" w:cs="Times New Roman"/>
          <w:vertAlign w:val="subscript"/>
          <w:lang w:val="ru-RU"/>
        </w:rPr>
        <w:object w:dxaOrig="2175" w:dyaOrig="420" w14:anchorId="2FD8EA35">
          <v:shape id="_x0000_i4183" type="#_x0000_t75" style="width:108.75pt;height:21.75pt" o:ole="" fillcolor="window">
            <v:imagedata r:id="rId6255" o:title=""/>
          </v:shape>
          <o:OLEObject Type="Embed" ProgID="Equation.3" ShapeID="_x0000_i4183" DrawAspect="Content" ObjectID="_1702309219" r:id="rId6256"/>
        </w:object>
      </w:r>
      <w:r w:rsidRPr="0047729A">
        <w:rPr>
          <w:lang w:val="ru-RU"/>
        </w:rPr>
        <w:t xml:space="preserve">. Действительно, применяя операцию </w:t>
      </w:r>
      <w:r w:rsidRPr="0047729A">
        <w:rPr>
          <w:i/>
          <w:lang w:val="en-US"/>
        </w:rPr>
        <w:t>div</w:t>
      </w:r>
      <w:r w:rsidRPr="0047729A">
        <w:rPr>
          <w:lang w:val="ru-RU"/>
        </w:rPr>
        <w:t xml:space="preserve"> к обеим частям уравнений (</w:t>
      </w:r>
      <w:hyperlink r:id="rId6257" w:anchor="ф12_4" w:history="1">
        <w:r w:rsidRPr="0047729A">
          <w:rPr>
            <w:rStyle w:val="a5"/>
            <w:lang w:val="ru-RU"/>
          </w:rPr>
          <w:t>12.4</w:t>
        </w:r>
      </w:hyperlink>
      <w:r w:rsidRPr="0047729A">
        <w:rPr>
          <w:lang w:val="ru-RU"/>
        </w:rPr>
        <w:t xml:space="preserve">) и учитывая, что </w:t>
      </w:r>
      <w:r w:rsidRPr="0047729A">
        <w:rPr>
          <w:i/>
          <w:lang w:val="en-US"/>
        </w:rPr>
        <w:t>div</w:t>
      </w:r>
      <w:r w:rsidRPr="00450F17">
        <w:rPr>
          <w:i/>
          <w:lang w:val="ru-RU"/>
        </w:rPr>
        <w:t xml:space="preserve"> </w:t>
      </w:r>
      <w:r w:rsidRPr="0047729A">
        <w:rPr>
          <w:i/>
          <w:lang w:val="en-US"/>
        </w:rPr>
        <w:t>rot</w:t>
      </w:r>
      <w:r w:rsidRPr="00450F17">
        <w:rPr>
          <w:i/>
          <w:lang w:val="ru-RU"/>
        </w:rPr>
        <w:t xml:space="preserve"> </w:t>
      </w:r>
      <w:r w:rsidRPr="0047729A">
        <w:rPr>
          <w:i/>
          <w:lang w:val="en-US"/>
        </w:rPr>
        <w:t>A</w:t>
      </w:r>
      <w:r w:rsidRPr="0047729A">
        <w:rPr>
          <w:i/>
          <w:lang w:val="en-US"/>
        </w:rPr>
        <w:sym w:font="Symbol" w:char="F0BA"/>
      </w:r>
      <w:r w:rsidRPr="0047729A">
        <w:rPr>
          <w:i/>
          <w:lang w:val="ru-RU"/>
        </w:rPr>
        <w:t xml:space="preserve"> 0</w:t>
      </w:r>
      <w:r w:rsidRPr="0047729A">
        <w:rPr>
          <w:lang w:val="ru-RU"/>
        </w:rPr>
        <w:t>, получаем</w:t>
      </w:r>
    </w:p>
    <w:p w14:paraId="59F5AEA5" w14:textId="77777777" w:rsidR="005C7CDB" w:rsidRPr="0047729A" w:rsidRDefault="005C7CDB" w:rsidP="005C7CDB">
      <w:pPr>
        <w:jc w:val="both"/>
        <w:rPr>
          <w:lang w:val="ru-RU"/>
        </w:rPr>
      </w:pPr>
    </w:p>
    <w:p w14:paraId="4139E5A7"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825" w:dyaOrig="420" w14:anchorId="2F9DBE55">
          <v:shape id="_x0000_i4184" type="#_x0000_t75" style="width:191.25pt;height:21.75pt" o:ole="" fillcolor="window">
            <v:imagedata r:id="rId6258" o:title=""/>
          </v:shape>
          <o:OLEObject Type="Embed" ProgID="Equation.3" ShapeID="_x0000_i4184" DrawAspect="Content" ObjectID="_1702309220" r:id="rId6259"/>
        </w:object>
      </w:r>
      <w:r w:rsidRPr="0047729A">
        <w:rPr>
          <w:lang w:val="ru-RU"/>
        </w:rPr>
        <w:t>.</w:t>
      </w:r>
    </w:p>
    <w:p w14:paraId="652C1F38" w14:textId="77777777" w:rsidR="005C7CDB" w:rsidRPr="0047729A" w:rsidRDefault="005C7CDB" w:rsidP="005C7CDB">
      <w:pPr>
        <w:jc w:val="both"/>
        <w:rPr>
          <w:lang w:val="ru-RU"/>
        </w:rPr>
      </w:pPr>
    </w:p>
    <w:p w14:paraId="68B6823B" w14:textId="77777777" w:rsidR="005C7CDB" w:rsidRPr="0047729A" w:rsidRDefault="005C7CDB" w:rsidP="005C7CDB">
      <w:pPr>
        <w:jc w:val="both"/>
        <w:rPr>
          <w:lang w:val="ru-RU"/>
        </w:rPr>
      </w:pPr>
      <w:r w:rsidRPr="0047729A">
        <w:rPr>
          <w:lang w:val="ru-RU"/>
        </w:rPr>
        <w:tab/>
        <w:t xml:space="preserve">Таким образом, те собственные функции, которые соответствуют собственным колебаниям идеального резонатора и для которых </w:t>
      </w:r>
      <w:r w:rsidRPr="0047729A">
        <w:rPr>
          <w:rFonts w:ascii="Times New Roman" w:eastAsia="Times New Roman" w:hAnsi="Times New Roman" w:cs="Times New Roman"/>
          <w:vertAlign w:val="subscript"/>
          <w:lang w:val="ru-RU"/>
        </w:rPr>
        <w:object w:dxaOrig="840" w:dyaOrig="375" w14:anchorId="519B9CDE">
          <v:shape id="_x0000_i4185" type="#_x0000_t75" style="width:42pt;height:18.75pt" o:ole="">
            <v:imagedata r:id="rId6260" o:title=""/>
          </v:shape>
          <o:OLEObject Type="Embed" ProgID="Equation.3" ShapeID="_x0000_i4185" DrawAspect="Content" ObjectID="_1702309221" r:id="rId6261"/>
        </w:object>
      </w:r>
      <w:r w:rsidRPr="0047729A">
        <w:rPr>
          <w:lang w:val="ru-RU"/>
        </w:rPr>
        <w:t>, являются соленоидальными.</w:t>
      </w:r>
    </w:p>
    <w:p w14:paraId="3CAEF7F0" w14:textId="77777777" w:rsidR="005C7CDB" w:rsidRPr="0047729A" w:rsidRDefault="005C7CDB" w:rsidP="005C7CDB">
      <w:pPr>
        <w:jc w:val="both"/>
        <w:rPr>
          <w:lang w:val="ru-RU"/>
        </w:rPr>
      </w:pPr>
      <w:r w:rsidRPr="0047729A">
        <w:rPr>
          <w:lang w:val="ru-RU"/>
        </w:rPr>
        <w:tab/>
        <w:t xml:space="preserve">Однако сторонние источники могут иметь структуру разомкнутых электрических и магнитных токов (штыри, электронные сгустки, щели и т.д.). В этом случае имеются сторонние </w:t>
      </w:r>
      <w:r w:rsidRPr="0047729A">
        <w:rPr>
          <w:lang w:val="ru-RU"/>
        </w:rPr>
        <w:lastRenderedPageBreak/>
        <w:t>электрические и магнитные заряды и для искомых полей должны выполняться 3 и 4 уравнения Максвелла:</w:t>
      </w:r>
    </w:p>
    <w:p w14:paraId="1F6A783F" w14:textId="77777777" w:rsidR="005C7CDB" w:rsidRPr="0047729A" w:rsidRDefault="005C7CDB" w:rsidP="005C7CDB">
      <w:pPr>
        <w:jc w:val="both"/>
        <w:rPr>
          <w:lang w:val="ru-RU"/>
        </w:rPr>
      </w:pPr>
    </w:p>
    <w:p w14:paraId="5293DC5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2895" w:dyaOrig="840" w14:anchorId="59DDD041">
          <v:shape id="_x0000_i4186" type="#_x0000_t75" style="width:144.75pt;height:42pt" o:ole="" fillcolor="window">
            <v:imagedata r:id="rId6262" o:title=""/>
          </v:shape>
          <o:OLEObject Type="Embed" ProgID="Equation.3" ShapeID="_x0000_i4186" DrawAspect="Content" ObjectID="_1702309222" r:id="rId6263"/>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19" w:name="ф12_15"/>
      <w:r w:rsidRPr="0047729A">
        <w:rPr>
          <w:lang w:val="ru-RU"/>
        </w:rPr>
        <w:t>12.15</w:t>
      </w:r>
      <w:bookmarkEnd w:id="319"/>
      <w:r w:rsidRPr="0047729A">
        <w:rPr>
          <w:lang w:val="ru-RU"/>
        </w:rPr>
        <w:t>)</w:t>
      </w:r>
    </w:p>
    <w:p w14:paraId="0D79763D" w14:textId="77777777" w:rsidR="005C7CDB" w:rsidRPr="0047729A" w:rsidRDefault="005C7CDB" w:rsidP="005C7CDB">
      <w:pPr>
        <w:jc w:val="both"/>
        <w:rPr>
          <w:lang w:val="ru-RU"/>
        </w:rPr>
      </w:pPr>
    </w:p>
    <w:p w14:paraId="07B9BA36" w14:textId="77777777" w:rsidR="005C7CDB" w:rsidRPr="0047729A" w:rsidRDefault="005C7CDB" w:rsidP="005C7CDB">
      <w:pPr>
        <w:jc w:val="both"/>
        <w:rPr>
          <w:lang w:val="ru-RU"/>
        </w:rPr>
      </w:pPr>
      <w:r w:rsidRPr="0047729A">
        <w:rPr>
          <w:lang w:val="ru-RU"/>
        </w:rPr>
        <w:t xml:space="preserve">Представим искомые поля </w:t>
      </w:r>
      <w:r w:rsidRPr="0047729A">
        <w:rPr>
          <w:rFonts w:ascii="Times New Roman" w:eastAsia="Times New Roman" w:hAnsi="Times New Roman" w:cs="Times New Roman"/>
          <w:vertAlign w:val="subscript"/>
          <w:lang w:val="ru-RU"/>
        </w:rPr>
        <w:object w:dxaOrig="255" w:dyaOrig="345" w14:anchorId="2D8B4520">
          <v:shape id="_x0000_i4187" type="#_x0000_t75" style="width:12.75pt;height:17.25pt" o:ole="" fillcolor="window">
            <v:imagedata r:id="rId6264" o:title=""/>
          </v:shape>
          <o:OLEObject Type="Embed" ProgID="Equation.3" ShapeID="_x0000_i4187" DrawAspect="Content" ObjectID="_1702309223" r:id="rId6265"/>
        </w:object>
      </w:r>
      <w:r w:rsidRPr="0047729A">
        <w:rPr>
          <w:lang w:val="ru-RU"/>
        </w:rPr>
        <w:t xml:space="preserve"> и </w:t>
      </w:r>
      <w:r w:rsidRPr="0047729A">
        <w:rPr>
          <w:rFonts w:ascii="Times New Roman" w:eastAsia="Times New Roman" w:hAnsi="Times New Roman" w:cs="Times New Roman"/>
          <w:vertAlign w:val="subscript"/>
          <w:lang w:val="ru-RU"/>
        </w:rPr>
        <w:object w:dxaOrig="315" w:dyaOrig="345" w14:anchorId="52E7AB99">
          <v:shape id="_x0000_i4188" type="#_x0000_t75" style="width:15.75pt;height:17.25pt" o:ole="" fillcolor="window">
            <v:imagedata r:id="rId6266" o:title=""/>
          </v:shape>
          <o:OLEObject Type="Embed" ProgID="Equation.3" ShapeID="_x0000_i4188" DrawAspect="Content" ObjectID="_1702309224" r:id="rId6267"/>
        </w:object>
      </w:r>
      <w:r w:rsidRPr="0047729A">
        <w:rPr>
          <w:lang w:val="ru-RU"/>
        </w:rPr>
        <w:t xml:space="preserve"> в виде сумм </w:t>
      </w:r>
      <w:r w:rsidRPr="0047729A">
        <w:rPr>
          <w:rFonts w:ascii="Times New Roman" w:eastAsia="Times New Roman" w:hAnsi="Times New Roman" w:cs="Times New Roman"/>
          <w:vertAlign w:val="subscript"/>
          <w:lang w:val="ru-RU"/>
        </w:rPr>
        <w:object w:dxaOrig="3015" w:dyaOrig="420" w14:anchorId="1CAEF7A8">
          <v:shape id="_x0000_i4189" type="#_x0000_t75" style="width:150.75pt;height:21.75pt" o:ole="" fillcolor="window">
            <v:imagedata r:id="rId6268" o:title=""/>
          </v:shape>
          <o:OLEObject Type="Embed" ProgID="Equation.3" ShapeID="_x0000_i4189" DrawAspect="Content" ObjectID="_1702309225" r:id="rId6269"/>
        </w:object>
      </w:r>
      <w:r w:rsidRPr="0047729A">
        <w:rPr>
          <w:lang w:val="ru-RU"/>
        </w:rPr>
        <w:t>, где составляющие с одним штрихом-соленоидальные, с двумя-потенциальные. Для них соответственно выполняются условия</w:t>
      </w:r>
    </w:p>
    <w:p w14:paraId="7B2957FF" w14:textId="77777777" w:rsidR="005C7CDB" w:rsidRPr="0047729A" w:rsidRDefault="005C7CDB" w:rsidP="005C7CDB">
      <w:pPr>
        <w:jc w:val="both"/>
        <w:rPr>
          <w:lang w:val="ru-RU"/>
        </w:rPr>
      </w:pPr>
    </w:p>
    <w:p w14:paraId="7C21BC2E"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en-US"/>
        </w:rPr>
        <w:object w:dxaOrig="2355" w:dyaOrig="420" w14:anchorId="7F5FB128">
          <v:shape id="_x0000_i4190" type="#_x0000_t75" style="width:117.75pt;height:21.75pt" o:ole="" fillcolor="window">
            <v:imagedata r:id="rId6270" o:title=""/>
          </v:shape>
          <o:OLEObject Type="Embed" ProgID="Equation.3" ShapeID="_x0000_i4190" DrawAspect="Content" ObjectID="_1702309226" r:id="rId6271"/>
        </w:object>
      </w:r>
      <w:r w:rsidRPr="0047729A">
        <w:rPr>
          <w:lang w:val="ru-RU"/>
        </w:rPr>
        <w:t>;</w:t>
      </w:r>
    </w:p>
    <w:p w14:paraId="353D3C4E" w14:textId="77777777" w:rsidR="005C7CDB" w:rsidRPr="0047729A" w:rsidRDefault="005C7CDB" w:rsidP="005C7CDB">
      <w:pPr>
        <w:jc w:val="both"/>
        <w:rPr>
          <w:lang w:val="ru-RU"/>
        </w:rPr>
      </w:pPr>
    </w:p>
    <w:p w14:paraId="093F3F1A"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en-US"/>
        </w:rPr>
        <w:object w:dxaOrig="2400" w:dyaOrig="420" w14:anchorId="151C5687">
          <v:shape id="_x0000_i4191" type="#_x0000_t75" style="width:120pt;height:21.75pt" o:ole="" fillcolor="window">
            <v:imagedata r:id="rId6272" o:title=""/>
          </v:shape>
          <o:OLEObject Type="Embed" ProgID="Equation.3" ShapeID="_x0000_i4191" DrawAspect="Content" ObjectID="_1702309227" r:id="rId6273"/>
        </w:object>
      </w:r>
      <w:r w:rsidRPr="0047729A">
        <w:rPr>
          <w:lang w:val="ru-RU"/>
        </w:rPr>
        <w:t>.</w:t>
      </w:r>
    </w:p>
    <w:p w14:paraId="5A6475DA" w14:textId="77777777" w:rsidR="005C7CDB" w:rsidRPr="0047729A" w:rsidRDefault="005C7CDB" w:rsidP="005C7CDB">
      <w:pPr>
        <w:jc w:val="both"/>
        <w:rPr>
          <w:lang w:val="ru-RU"/>
        </w:rPr>
      </w:pPr>
    </w:p>
    <w:p w14:paraId="5B0A08E1" w14:textId="77777777" w:rsidR="005C7CDB" w:rsidRPr="0047729A" w:rsidRDefault="005C7CDB" w:rsidP="005C7CDB">
      <w:pPr>
        <w:jc w:val="both"/>
        <w:rPr>
          <w:lang w:val="ru-RU"/>
        </w:rPr>
      </w:pPr>
      <w:r w:rsidRPr="0047729A">
        <w:rPr>
          <w:lang w:val="ru-RU"/>
        </w:rPr>
        <w:tab/>
        <w:t xml:space="preserve">Исходя из первого и второго уравнений Максвелла, заключаем, что </w:t>
      </w:r>
      <w:r w:rsidRPr="0047729A">
        <w:rPr>
          <w:rFonts w:ascii="Times New Roman" w:eastAsia="Times New Roman" w:hAnsi="Times New Roman" w:cs="Times New Roman"/>
          <w:vertAlign w:val="subscript"/>
          <w:lang w:val="ru-RU"/>
        </w:rPr>
        <w:object w:dxaOrig="360" w:dyaOrig="345" w14:anchorId="7B302A6B">
          <v:shape id="_x0000_i4192" type="#_x0000_t75" style="width:18pt;height:17.25pt" o:ole="" fillcolor="window">
            <v:imagedata r:id="rId6274" o:title=""/>
          </v:shape>
          <o:OLEObject Type="Embed" ProgID="Equation.3" ShapeID="_x0000_i4192" DrawAspect="Content" ObjectID="_1702309228" r:id="rId6275"/>
        </w:object>
      </w:r>
      <w:r w:rsidRPr="0047729A">
        <w:rPr>
          <w:lang w:val="ru-RU"/>
        </w:rPr>
        <w:t xml:space="preserve"> и </w:t>
      </w:r>
      <w:r w:rsidRPr="0047729A">
        <w:rPr>
          <w:rFonts w:ascii="Times New Roman" w:eastAsia="Times New Roman" w:hAnsi="Times New Roman" w:cs="Times New Roman"/>
          <w:vertAlign w:val="subscript"/>
          <w:lang w:val="ru-RU"/>
        </w:rPr>
        <w:object w:dxaOrig="420" w:dyaOrig="345" w14:anchorId="01D83F9D">
          <v:shape id="_x0000_i4193" type="#_x0000_t75" style="width:21.75pt;height:17.25pt" o:ole="" fillcolor="window">
            <v:imagedata r:id="rId6276" o:title=""/>
          </v:shape>
          <o:OLEObject Type="Embed" ProgID="Equation.3" ShapeID="_x0000_i4193" DrawAspect="Content" ObjectID="_1702309229" r:id="rId6277"/>
        </w:object>
      </w:r>
      <w:r w:rsidRPr="0047729A">
        <w:rPr>
          <w:lang w:val="ru-RU"/>
        </w:rPr>
        <w:t xml:space="preserve"> могут быть ненулевыми только при </w:t>
      </w:r>
      <w:r w:rsidRPr="0047729A">
        <w:rPr>
          <w:rFonts w:ascii="Times New Roman" w:eastAsia="Times New Roman" w:hAnsi="Times New Roman" w:cs="Times New Roman"/>
          <w:vertAlign w:val="subscript"/>
          <w:lang w:val="ru-RU"/>
        </w:rPr>
        <w:object w:dxaOrig="720" w:dyaOrig="345" w14:anchorId="600D1D82">
          <v:shape id="_x0000_i4194" type="#_x0000_t75" style="width:36pt;height:17.25pt" o:ole="">
            <v:imagedata r:id="rId6278" o:title=""/>
          </v:shape>
          <o:OLEObject Type="Embed" ProgID="Equation.3" ShapeID="_x0000_i4194" DrawAspect="Content" ObjectID="_1702309230" r:id="rId6279"/>
        </w:object>
      </w:r>
      <w:r w:rsidRPr="0047729A">
        <w:rPr>
          <w:lang w:val="ru-RU"/>
        </w:rPr>
        <w:t>, т.е. они описываются уравнениями электростатики и магнитостатики. Поэтому решения для них следует искать в виде</w:t>
      </w:r>
    </w:p>
    <w:p w14:paraId="2B039407" w14:textId="77777777" w:rsidR="005C7CDB" w:rsidRPr="0047729A" w:rsidRDefault="005C7CDB" w:rsidP="005C7CDB">
      <w:pPr>
        <w:jc w:val="both"/>
        <w:rPr>
          <w:lang w:val="ru-RU"/>
        </w:rPr>
      </w:pPr>
    </w:p>
    <w:p w14:paraId="4352A6C9"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600" w:dyaOrig="435" w14:anchorId="7231FC43">
          <v:shape id="_x0000_i4195" type="#_x0000_t75" style="width:180pt;height:21.75pt" o:ole="" fillcolor="window">
            <v:imagedata r:id="rId6280" o:title=""/>
          </v:shape>
          <o:OLEObject Type="Embed" ProgID="Equation.3" ShapeID="_x0000_i4195" DrawAspect="Content" ObjectID="_1702309231" r:id="rId6281"/>
        </w:object>
      </w:r>
      <w:r w:rsidRPr="0047729A">
        <w:rPr>
          <w:lang w:val="ru-RU"/>
        </w:rPr>
        <w:t>.</w:t>
      </w:r>
    </w:p>
    <w:p w14:paraId="54D5497B" w14:textId="77777777" w:rsidR="005C7CDB" w:rsidRPr="0047729A" w:rsidRDefault="005C7CDB" w:rsidP="005C7CDB">
      <w:pPr>
        <w:ind w:firstLine="720"/>
        <w:jc w:val="both"/>
        <w:rPr>
          <w:lang w:val="ru-RU"/>
        </w:rPr>
      </w:pPr>
    </w:p>
    <w:p w14:paraId="1570D312" w14:textId="77777777" w:rsidR="005C7CDB" w:rsidRPr="0047729A" w:rsidRDefault="005C7CDB" w:rsidP="005C7CDB">
      <w:pPr>
        <w:jc w:val="both"/>
        <w:rPr>
          <w:lang w:val="ru-RU"/>
        </w:rPr>
      </w:pPr>
      <w:r w:rsidRPr="0047729A">
        <w:rPr>
          <w:lang w:val="ru-RU"/>
        </w:rPr>
        <w:tab/>
        <w:t xml:space="preserve">Подставляя эти выражения в (12.15), получаем уравнения для потенциалов </w:t>
      </w:r>
      <w:r w:rsidRPr="0047729A">
        <w:rPr>
          <w:i/>
          <w:lang w:val="ru-RU"/>
        </w:rPr>
        <w:sym w:font="Symbol" w:char="F066"/>
      </w:r>
      <w:r w:rsidRPr="0047729A">
        <w:rPr>
          <w:i/>
          <w:vertAlign w:val="superscript"/>
          <w:lang w:val="ru-RU"/>
        </w:rPr>
        <w:t xml:space="preserve"> </w:t>
      </w:r>
      <w:r w:rsidRPr="0047729A">
        <w:rPr>
          <w:i/>
          <w:vertAlign w:val="superscript"/>
          <w:lang w:val="en-US"/>
        </w:rPr>
        <w:t>e</w:t>
      </w:r>
      <w:r w:rsidRPr="0047729A">
        <w:rPr>
          <w:lang w:val="ru-RU"/>
        </w:rPr>
        <w:t xml:space="preserve"> и </w:t>
      </w:r>
      <w:r w:rsidRPr="0047729A">
        <w:rPr>
          <w:i/>
          <w:lang w:val="ru-RU"/>
        </w:rPr>
        <w:sym w:font="Symbol" w:char="F066"/>
      </w:r>
      <w:r w:rsidRPr="0047729A">
        <w:rPr>
          <w:i/>
          <w:vertAlign w:val="superscript"/>
          <w:lang w:val="ru-RU"/>
        </w:rPr>
        <w:t xml:space="preserve"> </w:t>
      </w:r>
      <w:r w:rsidRPr="0047729A">
        <w:rPr>
          <w:i/>
          <w:vertAlign w:val="superscript"/>
          <w:lang w:val="en-US"/>
        </w:rPr>
        <w:t>m</w:t>
      </w:r>
    </w:p>
    <w:p w14:paraId="245E15C9"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3465" w:dyaOrig="1695" w14:anchorId="02A786BD">
          <v:shape id="_x0000_i4196" type="#_x0000_t75" style="width:173.25pt;height:84.75pt" o:ole="" fillcolor="window">
            <v:imagedata r:id="rId6282" o:title=""/>
          </v:shape>
          <o:OLEObject Type="Embed" ProgID="Equation.3" ShapeID="_x0000_i4196" DrawAspect="Content" ObjectID="_1702309232" r:id="rId6283"/>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20" w:name="ф12_16"/>
      <w:r w:rsidRPr="0047729A">
        <w:rPr>
          <w:lang w:val="ru-RU"/>
        </w:rPr>
        <w:t>12.16</w:t>
      </w:r>
      <w:bookmarkEnd w:id="320"/>
      <w:r w:rsidRPr="0047729A">
        <w:rPr>
          <w:lang w:val="ru-RU"/>
        </w:rPr>
        <w:t>)</w:t>
      </w:r>
    </w:p>
    <w:p w14:paraId="487674FE" w14:textId="77777777" w:rsidR="005C7CDB" w:rsidRPr="0047729A" w:rsidRDefault="005C7CDB" w:rsidP="005C7CDB">
      <w:pPr>
        <w:ind w:firstLine="708"/>
        <w:jc w:val="both"/>
        <w:rPr>
          <w:lang w:val="ru-RU"/>
        </w:rPr>
      </w:pPr>
      <w:r w:rsidRPr="0047729A">
        <w:rPr>
          <w:lang w:val="ru-RU"/>
        </w:rPr>
        <w:t xml:space="preserve">Задача (12.16) имеет известные решения и на ней мы будем останавливаться. Обратимся к расчету только соленоидальных полей </w:t>
      </w:r>
      <w:r w:rsidRPr="0047729A">
        <w:rPr>
          <w:rFonts w:ascii="Times New Roman" w:eastAsia="Times New Roman" w:hAnsi="Times New Roman" w:cs="Times New Roman"/>
          <w:vertAlign w:val="subscript"/>
          <w:lang w:val="ru-RU"/>
        </w:rPr>
        <w:object w:dxaOrig="345" w:dyaOrig="345" w14:anchorId="6FE89F74">
          <v:shape id="_x0000_i4197" type="#_x0000_t75" style="width:17.25pt;height:17.25pt" o:ole="" fillcolor="window">
            <v:imagedata r:id="rId6284" o:title=""/>
          </v:shape>
          <o:OLEObject Type="Embed" ProgID="Equation.3" ShapeID="_x0000_i4197" DrawAspect="Content" ObjectID="_1702309233" r:id="rId6285"/>
        </w:object>
      </w:r>
      <w:r w:rsidRPr="0047729A">
        <w:rPr>
          <w:lang w:val="ru-RU"/>
        </w:rPr>
        <w:t xml:space="preserve">, </w:t>
      </w:r>
      <w:r w:rsidRPr="0047729A">
        <w:rPr>
          <w:rFonts w:ascii="Times New Roman" w:eastAsia="Times New Roman" w:hAnsi="Times New Roman" w:cs="Times New Roman"/>
          <w:vertAlign w:val="subscript"/>
          <w:lang w:val="ru-RU"/>
        </w:rPr>
        <w:object w:dxaOrig="375" w:dyaOrig="345" w14:anchorId="4A3A1815">
          <v:shape id="_x0000_i4198" type="#_x0000_t75" style="width:18.75pt;height:17.25pt" o:ole="" fillcolor="window">
            <v:imagedata r:id="rId6286" o:title=""/>
          </v:shape>
          <o:OLEObject Type="Embed" ProgID="Equation.3" ShapeID="_x0000_i4198" DrawAspect="Content" ObjectID="_1702309234" r:id="rId6287"/>
        </w:object>
      </w:r>
      <w:r w:rsidRPr="0047729A">
        <w:rPr>
          <w:lang w:val="ru-RU"/>
        </w:rPr>
        <w:t>, которые в дальнейшем для упрощения будем записывать без штрихов.</w:t>
      </w:r>
    </w:p>
    <w:p w14:paraId="03731E3A" w14:textId="77777777" w:rsidR="005C7CDB" w:rsidRPr="0047729A" w:rsidRDefault="005C7CDB" w:rsidP="005C7CDB">
      <w:pPr>
        <w:jc w:val="both"/>
        <w:rPr>
          <w:lang w:val="ru-RU"/>
        </w:rPr>
      </w:pPr>
    </w:p>
    <w:p w14:paraId="725B4466" w14:textId="77777777" w:rsidR="005C7CDB" w:rsidRPr="00773A7F" w:rsidRDefault="005C7CDB" w:rsidP="00773A7F">
      <w:pPr>
        <w:pStyle w:val="1"/>
        <w:rPr>
          <w:sz w:val="26"/>
          <w:szCs w:val="26"/>
        </w:rPr>
      </w:pPr>
      <w:bookmarkStart w:id="321" w:name="г12_3"/>
      <w:bookmarkStart w:id="322" w:name="_Toc45690970"/>
      <w:bookmarkStart w:id="323" w:name="_Toc89607537"/>
      <w:r w:rsidRPr="00773A7F">
        <w:rPr>
          <w:sz w:val="26"/>
          <w:szCs w:val="26"/>
        </w:rPr>
        <w:t xml:space="preserve">12.3 </w:t>
      </w:r>
      <w:bookmarkEnd w:id="321"/>
      <w:r w:rsidRPr="00773A7F">
        <w:rPr>
          <w:sz w:val="26"/>
          <w:szCs w:val="26"/>
        </w:rPr>
        <w:t>Уравнение возбуждения резонатора</w:t>
      </w:r>
      <w:bookmarkEnd w:id="322"/>
      <w:bookmarkEnd w:id="323"/>
    </w:p>
    <w:p w14:paraId="325BF923" w14:textId="77777777" w:rsidR="005C7CDB" w:rsidRPr="0047729A" w:rsidRDefault="005C7CDB" w:rsidP="005C7CDB">
      <w:pPr>
        <w:jc w:val="both"/>
        <w:rPr>
          <w:lang w:val="ru-RU"/>
        </w:rPr>
      </w:pPr>
    </w:p>
    <w:p w14:paraId="0D7185C4" w14:textId="77777777" w:rsidR="005C7CDB" w:rsidRPr="0047729A" w:rsidRDefault="005C7CDB" w:rsidP="005C7CDB">
      <w:pPr>
        <w:pStyle w:val="afb"/>
        <w:rPr>
          <w:sz w:val="22"/>
          <w:szCs w:val="22"/>
        </w:rPr>
      </w:pPr>
      <w:r w:rsidRPr="0047729A">
        <w:rPr>
          <w:sz w:val="22"/>
          <w:szCs w:val="22"/>
        </w:rPr>
        <w:lastRenderedPageBreak/>
        <w:tab/>
        <w:t xml:space="preserve">Система </w:t>
      </w:r>
      <w:r w:rsidRPr="0047729A">
        <w:rPr>
          <w:rFonts w:ascii="Times New Roman" w:eastAsia="Times New Roman" w:hAnsi="Times New Roman" w:cs="Times New Roman"/>
          <w:sz w:val="22"/>
          <w:szCs w:val="22"/>
          <w:vertAlign w:val="subscript"/>
          <w:lang w:val="en-US"/>
        </w:rPr>
        <w:object w:dxaOrig="1020" w:dyaOrig="420" w14:anchorId="31BAC09C">
          <v:shape id="_x0000_i4199" type="#_x0000_t75" style="width:51.75pt;height:21.75pt" o:ole="" fillcolor="window">
            <v:imagedata r:id="rId6288" o:title=""/>
          </v:shape>
          <o:OLEObject Type="Embed" ProgID="Equation.3" ShapeID="_x0000_i4199" DrawAspect="Content" ObjectID="_1702309235" r:id="rId6289"/>
        </w:object>
      </w:r>
      <w:r w:rsidRPr="0047729A">
        <w:rPr>
          <w:sz w:val="22"/>
          <w:szCs w:val="22"/>
        </w:rPr>
        <w:t xml:space="preserve"> - полная на множестве соленоидальных </w:t>
      </w:r>
      <w:r w:rsidRPr="0047729A">
        <w:rPr>
          <w:rFonts w:ascii="Times New Roman" w:eastAsia="Times New Roman" w:hAnsi="Times New Roman" w:cs="Times New Roman"/>
          <w:sz w:val="22"/>
          <w:szCs w:val="22"/>
          <w:vertAlign w:val="subscript"/>
        </w:rPr>
        <w:object w:dxaOrig="345" w:dyaOrig="345" w14:anchorId="647BF87C">
          <v:shape id="_x0000_i4200" type="#_x0000_t75" style="width:17.25pt;height:17.25pt" o:ole="" fillcolor="window">
            <v:imagedata r:id="rId6284" o:title=""/>
          </v:shape>
          <o:OLEObject Type="Embed" ProgID="Equation.3" ShapeID="_x0000_i4200" DrawAspect="Content" ObjectID="_1702309236" r:id="rId6290"/>
        </w:object>
      </w:r>
      <w:r w:rsidRPr="0047729A">
        <w:rPr>
          <w:sz w:val="22"/>
          <w:szCs w:val="22"/>
        </w:rPr>
        <w:t xml:space="preserve">, </w:t>
      </w:r>
      <w:r w:rsidRPr="0047729A">
        <w:rPr>
          <w:rFonts w:ascii="Times New Roman" w:eastAsia="Times New Roman" w:hAnsi="Times New Roman" w:cs="Times New Roman"/>
          <w:sz w:val="22"/>
          <w:szCs w:val="22"/>
          <w:vertAlign w:val="subscript"/>
        </w:rPr>
        <w:object w:dxaOrig="375" w:dyaOrig="345" w14:anchorId="02F8A8C2">
          <v:shape id="_x0000_i4201" type="#_x0000_t75" style="width:18.75pt;height:17.25pt" o:ole="" fillcolor="window">
            <v:imagedata r:id="rId6286" o:title=""/>
          </v:shape>
          <o:OLEObject Type="Embed" ProgID="Equation.3" ShapeID="_x0000_i4201" DrawAspect="Content" ObjectID="_1702309237" r:id="rId6291"/>
        </w:object>
      </w:r>
      <w:r w:rsidRPr="0047729A">
        <w:rPr>
          <w:sz w:val="22"/>
          <w:szCs w:val="22"/>
        </w:rPr>
        <w:t xml:space="preserve"> в </w:t>
      </w:r>
      <w:r w:rsidRPr="0047729A">
        <w:rPr>
          <w:i/>
          <w:sz w:val="22"/>
          <w:szCs w:val="22"/>
          <w:lang w:val="en-US"/>
        </w:rPr>
        <w:t>V</w:t>
      </w:r>
      <w:r w:rsidRPr="0047729A">
        <w:rPr>
          <w:i/>
          <w:sz w:val="22"/>
          <w:szCs w:val="22"/>
          <w:vertAlign w:val="subscript"/>
          <w:lang w:val="en-US"/>
        </w:rPr>
        <w:t>p</w:t>
      </w:r>
      <w:r w:rsidRPr="0047729A">
        <w:rPr>
          <w:sz w:val="22"/>
          <w:szCs w:val="22"/>
        </w:rPr>
        <w:t xml:space="preserve">. Используя ее как базис в </w:t>
      </w:r>
      <w:r w:rsidRPr="0047729A">
        <w:rPr>
          <w:i/>
          <w:sz w:val="22"/>
          <w:szCs w:val="22"/>
          <w:lang w:val="en-US"/>
        </w:rPr>
        <w:t>L</w:t>
      </w:r>
      <w:r w:rsidRPr="0047729A">
        <w:rPr>
          <w:i/>
          <w:sz w:val="22"/>
          <w:szCs w:val="22"/>
          <w:vertAlign w:val="subscript"/>
        </w:rPr>
        <w:t>2</w:t>
      </w:r>
      <w:r w:rsidRPr="0047729A">
        <w:rPr>
          <w:i/>
          <w:sz w:val="22"/>
          <w:szCs w:val="22"/>
        </w:rPr>
        <w:t>(</w:t>
      </w:r>
      <w:r w:rsidRPr="0047729A">
        <w:rPr>
          <w:i/>
          <w:sz w:val="22"/>
          <w:szCs w:val="22"/>
          <w:lang w:val="en-US"/>
        </w:rPr>
        <w:t>V</w:t>
      </w:r>
      <w:r w:rsidRPr="0047729A">
        <w:rPr>
          <w:i/>
          <w:sz w:val="22"/>
          <w:szCs w:val="22"/>
        </w:rPr>
        <w:t>)</w:t>
      </w:r>
      <w:r w:rsidRPr="0047729A">
        <w:rPr>
          <w:sz w:val="22"/>
          <w:szCs w:val="22"/>
        </w:rPr>
        <w:t xml:space="preserve">, представим искомые соленоидальные </w:t>
      </w:r>
      <w:r w:rsidRPr="0047729A">
        <w:rPr>
          <w:i/>
          <w:sz w:val="22"/>
          <w:szCs w:val="22"/>
          <w:lang w:val="en-US"/>
        </w:rPr>
        <w:t>E</w:t>
      </w:r>
      <w:r w:rsidRPr="0047729A">
        <w:rPr>
          <w:sz w:val="22"/>
          <w:szCs w:val="22"/>
        </w:rPr>
        <w:t xml:space="preserve">, </w:t>
      </w:r>
      <w:r w:rsidRPr="0047729A">
        <w:rPr>
          <w:i/>
          <w:sz w:val="22"/>
          <w:szCs w:val="22"/>
          <w:lang w:val="en-US"/>
        </w:rPr>
        <w:t>H</w:t>
      </w:r>
      <w:r w:rsidRPr="0047729A">
        <w:rPr>
          <w:sz w:val="22"/>
          <w:szCs w:val="22"/>
        </w:rPr>
        <w:t xml:space="preserve"> в виде</w:t>
      </w:r>
    </w:p>
    <w:p w14:paraId="57255FB5" w14:textId="77777777" w:rsidR="005C7CDB" w:rsidRPr="0047729A" w:rsidRDefault="005C7CDB" w:rsidP="005C7CDB">
      <w:pPr>
        <w:pStyle w:val="afb"/>
        <w:rPr>
          <w:sz w:val="22"/>
          <w:szCs w:val="22"/>
        </w:rPr>
      </w:pPr>
    </w:p>
    <w:p w14:paraId="4FD582B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255" w:dyaOrig="660" w14:anchorId="186EC9AF">
          <v:shape id="_x0000_i4202" type="#_x0000_t75" style="width:162.75pt;height:33.75pt" o:ole="" fillcolor="window">
            <v:imagedata r:id="rId6292" o:title=""/>
          </v:shape>
          <o:OLEObject Type="Embed" ProgID="Equation.3" ShapeID="_x0000_i4202" DrawAspect="Content" ObjectID="_1702309238" r:id="rId6293"/>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24" w:name="ф12_17"/>
      <w:r w:rsidRPr="0047729A">
        <w:rPr>
          <w:lang w:val="ru-RU"/>
        </w:rPr>
        <w:t>12.17</w:t>
      </w:r>
      <w:bookmarkEnd w:id="324"/>
      <w:r w:rsidRPr="0047729A">
        <w:rPr>
          <w:lang w:val="ru-RU"/>
        </w:rPr>
        <w:t>)</w:t>
      </w:r>
    </w:p>
    <w:p w14:paraId="4D055A49" w14:textId="77777777" w:rsidR="005C7CDB" w:rsidRPr="0047729A" w:rsidRDefault="005C7CDB" w:rsidP="005C7CDB">
      <w:pPr>
        <w:jc w:val="both"/>
        <w:rPr>
          <w:lang w:val="ru-RU"/>
        </w:rPr>
      </w:pPr>
    </w:p>
    <w:p w14:paraId="61658340" w14:textId="77777777" w:rsidR="005C7CDB" w:rsidRPr="0047729A" w:rsidRDefault="005C7CDB" w:rsidP="005C7CDB">
      <w:pPr>
        <w:jc w:val="both"/>
        <w:rPr>
          <w:lang w:val="ru-RU"/>
        </w:rPr>
      </w:pPr>
      <w:r w:rsidRPr="0047729A">
        <w:rPr>
          <w:lang w:val="ru-RU"/>
        </w:rPr>
        <w:tab/>
        <w:t xml:space="preserve">Для определения коэффициентов </w:t>
      </w:r>
      <w:r w:rsidRPr="0047729A">
        <w:rPr>
          <w:rFonts w:ascii="Times New Roman" w:eastAsia="Times New Roman" w:hAnsi="Times New Roman" w:cs="Times New Roman"/>
          <w:vertAlign w:val="subscript"/>
          <w:lang w:val="ru-RU"/>
        </w:rPr>
        <w:object w:dxaOrig="795" w:dyaOrig="420" w14:anchorId="6D3C02AF">
          <v:shape id="_x0000_i4203" type="#_x0000_t75" style="width:39.75pt;height:21.75pt" o:ole="" fillcolor="window">
            <v:imagedata r:id="rId6294" o:title=""/>
          </v:shape>
          <o:OLEObject Type="Embed" ProgID="Equation.3" ShapeID="_x0000_i4203" DrawAspect="Content" ObjectID="_1702309239" r:id="rId6295"/>
        </w:object>
      </w:r>
      <w:r w:rsidRPr="0047729A">
        <w:rPr>
          <w:lang w:val="ru-RU"/>
        </w:rPr>
        <w:t xml:space="preserve"> в (12.17) воспользуемся проекционным методом Галеркина. Заменим исходную систему (12.2) эквивалентной ей системой проекционных равенств</w:t>
      </w:r>
    </w:p>
    <w:p w14:paraId="0E691B33" w14:textId="77777777" w:rsidR="005C7CDB" w:rsidRPr="0047729A" w:rsidRDefault="005C7CDB" w:rsidP="005C7CDB">
      <w:pPr>
        <w:jc w:val="both"/>
        <w:rPr>
          <w:lang w:val="ru-RU"/>
        </w:rPr>
      </w:pPr>
    </w:p>
    <w:p w14:paraId="71452B0C"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5295" w:dyaOrig="1500" w14:anchorId="323FE8B0">
          <v:shape id="_x0000_i4204" type="#_x0000_t75" style="width:264.75pt;height:75.75pt" o:ole="" fillcolor="window">
            <v:imagedata r:id="rId6296" o:title=""/>
          </v:shape>
          <o:OLEObject Type="Embed" ProgID="Equation.3" ShapeID="_x0000_i4204" DrawAspect="Content" ObjectID="_1702309240" r:id="rId6297"/>
        </w:object>
      </w:r>
      <w:r w:rsidRPr="0047729A">
        <w:rPr>
          <w:lang w:val="ru-RU"/>
        </w:rPr>
        <w:tab/>
      </w:r>
      <w:r w:rsidRPr="0047729A">
        <w:rPr>
          <w:lang w:val="ru-RU"/>
        </w:rPr>
        <w:tab/>
      </w:r>
      <w:r w:rsidRPr="0047729A">
        <w:rPr>
          <w:lang w:val="ru-RU"/>
        </w:rPr>
        <w:tab/>
        <w:t>(</w:t>
      </w:r>
      <w:bookmarkStart w:id="325" w:name="ф12_18"/>
      <w:r w:rsidRPr="0047729A">
        <w:rPr>
          <w:lang w:val="ru-RU"/>
        </w:rPr>
        <w:t>12.18</w:t>
      </w:r>
      <w:bookmarkEnd w:id="325"/>
      <w:r w:rsidRPr="0047729A">
        <w:rPr>
          <w:lang w:val="ru-RU"/>
        </w:rPr>
        <w:t>)</w:t>
      </w:r>
    </w:p>
    <w:p w14:paraId="05915C0E" w14:textId="77777777" w:rsidR="005C7CDB" w:rsidRPr="0047729A" w:rsidRDefault="005C7CDB" w:rsidP="005C7CDB">
      <w:pPr>
        <w:jc w:val="both"/>
        <w:rPr>
          <w:lang w:val="ru-RU"/>
        </w:rPr>
      </w:pPr>
      <w:r w:rsidRPr="0047729A">
        <w:rPr>
          <w:lang w:val="ru-RU"/>
        </w:rPr>
        <w:tab/>
        <w:t>Непосредственно подставляя (12.17) в (12.18), однако, нельзя: ряды (12.17) сходятся вблизи S неравномерно ввиду различия граничных условий (12.3) и (12.5) и поэтому дифференциальные операторы  rot  к этим рядам неприменимы. Фактически с помощью рядов (12.17) ищется обобщенное решение краевой задачи (12.2), (12.3): граничные условия (12.3) удовлетворяются в среднем (А.С. Ильинский, Г.Я. Слепян. Колебания и волны в электродинамических системах с потерями. Изд. Моск. университета, 1983). Для того, чтобы обойти эту трудность, сделаем следующие преобразования в правых частях (12.18):</w:t>
      </w:r>
    </w:p>
    <w:p w14:paraId="34853FC1" w14:textId="77777777" w:rsidR="005C7CDB" w:rsidRPr="0047729A" w:rsidRDefault="005C7CDB" w:rsidP="005C7CDB">
      <w:pPr>
        <w:jc w:val="both"/>
        <w:rPr>
          <w:lang w:val="ru-RU"/>
        </w:rPr>
      </w:pPr>
    </w:p>
    <w:p w14:paraId="76EBB191"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4485" w:dyaOrig="660" w14:anchorId="58CE7E2E">
          <v:shape id="_x0000_i4205" type="#_x0000_t75" style="width:224.25pt;height:33.75pt" o:ole="" fillcolor="window">
            <v:imagedata r:id="rId6298" o:title=""/>
          </v:shape>
          <o:OLEObject Type="Embed" ProgID="Equation.DSMT4" ShapeID="_x0000_i4205" DrawAspect="Content" ObjectID="_1702309241" r:id="rId6299"/>
        </w:object>
      </w:r>
      <w:r w:rsidRPr="0047729A">
        <w:rPr>
          <w:lang w:val="ru-RU"/>
        </w:rPr>
        <w:t>,</w:t>
      </w:r>
    </w:p>
    <w:p w14:paraId="4B07FB71" w14:textId="77777777" w:rsidR="005C7CDB" w:rsidRPr="0047729A" w:rsidRDefault="005C7CDB" w:rsidP="005C7CDB">
      <w:pPr>
        <w:ind w:firstLine="720"/>
        <w:jc w:val="both"/>
        <w:rPr>
          <w:lang w:val="ru-RU"/>
        </w:rPr>
      </w:pPr>
    </w:p>
    <w:p w14:paraId="0C45E9F5"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4485" w:dyaOrig="660" w14:anchorId="04CB872D">
          <v:shape id="_x0000_i4206" type="#_x0000_t75" style="width:224.25pt;height:33.75pt" o:ole="" fillcolor="window">
            <v:imagedata r:id="rId6300" o:title=""/>
          </v:shape>
          <o:OLEObject Type="Embed" ProgID="Equation.DSMT4" ShapeID="_x0000_i4206" DrawAspect="Content" ObjectID="_1702309242" r:id="rId6301"/>
        </w:object>
      </w:r>
      <w:r w:rsidRPr="0047729A">
        <w:rPr>
          <w:lang w:val="ru-RU"/>
        </w:rPr>
        <w:t>,</w:t>
      </w:r>
    </w:p>
    <w:p w14:paraId="712D0F8D"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5145" w:dyaOrig="525" w14:anchorId="0F0D825F">
          <v:shape id="_x0000_i4207" type="#_x0000_t75" style="width:257.25pt;height:26.25pt" o:ole="" fillcolor="window">
            <v:imagedata r:id="rId6302" o:title=""/>
          </v:shape>
          <o:OLEObject Type="Embed" ProgID="Equation.3" ShapeID="_x0000_i4207" DrawAspect="Content" ObjectID="_1702309243" r:id="rId6303"/>
        </w:object>
      </w:r>
      <w:r w:rsidRPr="0047729A">
        <w:rPr>
          <w:lang w:val="ru-RU"/>
        </w:rPr>
        <w:t>,</w:t>
      </w:r>
    </w:p>
    <w:p w14:paraId="68BA9339" w14:textId="77777777" w:rsidR="005C7CDB" w:rsidRPr="0047729A" w:rsidRDefault="005C7CDB" w:rsidP="005C7CDB">
      <w:pPr>
        <w:ind w:firstLine="720"/>
        <w:jc w:val="both"/>
        <w:rPr>
          <w:lang w:val="ru-RU"/>
        </w:rPr>
      </w:pPr>
    </w:p>
    <w:p w14:paraId="58AEED6A"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6195" w:dyaOrig="840" w14:anchorId="144F32C2">
          <v:shape id="_x0000_i4208" type="#_x0000_t75" style="width:309.75pt;height:42pt" o:ole="" fillcolor="window">
            <v:imagedata r:id="rId6304" o:title=""/>
          </v:shape>
          <o:OLEObject Type="Embed" ProgID="Equation.DSMT4" ShapeID="_x0000_i4208" DrawAspect="Content" ObjectID="_1702309244" r:id="rId6305"/>
        </w:object>
      </w:r>
      <w:r w:rsidRPr="0047729A">
        <w:rPr>
          <w:lang w:val="ru-RU"/>
        </w:rPr>
        <w:t>,</w:t>
      </w:r>
    </w:p>
    <w:p w14:paraId="49D6D113" w14:textId="77777777" w:rsidR="005C7CDB" w:rsidRPr="0047729A" w:rsidRDefault="005C7CDB" w:rsidP="005C7CDB">
      <w:pPr>
        <w:ind w:firstLine="720"/>
        <w:jc w:val="both"/>
        <w:rPr>
          <w:lang w:val="ru-RU"/>
        </w:rPr>
      </w:pPr>
    </w:p>
    <w:p w14:paraId="511FB060" w14:textId="77777777" w:rsidR="005C7CDB" w:rsidRPr="0047729A" w:rsidRDefault="005C7CDB" w:rsidP="005C7CDB">
      <w:pPr>
        <w:ind w:firstLine="720"/>
        <w:jc w:val="both"/>
        <w:rPr>
          <w:lang w:val="ru-RU"/>
        </w:rPr>
      </w:pPr>
      <w:r w:rsidRPr="0047729A">
        <w:rPr>
          <w:rFonts w:ascii="Times New Roman" w:eastAsia="Times New Roman" w:hAnsi="Times New Roman" w:cs="Times New Roman"/>
          <w:vertAlign w:val="subscript"/>
          <w:lang w:val="ru-RU"/>
        </w:rPr>
        <w:object w:dxaOrig="6525" w:dyaOrig="840" w14:anchorId="3D5AF174">
          <v:shape id="_x0000_i4209" type="#_x0000_t75" style="width:326.25pt;height:42pt" o:ole="" fillcolor="window">
            <v:imagedata r:id="rId6306" o:title=""/>
          </v:shape>
          <o:OLEObject Type="Embed" ProgID="Equation.DSMT4" ShapeID="_x0000_i4209" DrawAspect="Content" ObjectID="_1702309245" r:id="rId6307"/>
        </w:object>
      </w:r>
      <w:r w:rsidRPr="0047729A">
        <w:rPr>
          <w:lang w:val="ru-RU"/>
        </w:rPr>
        <w:t>.</w:t>
      </w:r>
    </w:p>
    <w:p w14:paraId="47BE30FC" w14:textId="77777777" w:rsidR="005C7CDB" w:rsidRPr="0047729A" w:rsidRDefault="005C7CDB" w:rsidP="005C7CDB">
      <w:pPr>
        <w:jc w:val="both"/>
        <w:rPr>
          <w:lang w:val="ru-RU"/>
        </w:rPr>
      </w:pPr>
    </w:p>
    <w:p w14:paraId="666A12C7" w14:textId="77777777" w:rsidR="005C7CDB" w:rsidRPr="0047729A" w:rsidRDefault="005C7CDB" w:rsidP="005C7CDB">
      <w:pPr>
        <w:jc w:val="both"/>
        <w:rPr>
          <w:lang w:val="ru-RU"/>
        </w:rPr>
      </w:pPr>
      <w:r w:rsidRPr="0047729A">
        <w:rPr>
          <w:lang w:val="ru-RU"/>
        </w:rPr>
        <w:lastRenderedPageBreak/>
        <w:tab/>
        <w:t xml:space="preserve">Таким образом, дифференциальные операции над рядами (12.17) исключаются, и мы приходим к следующей системе линейных алгебраических уравнений для определения </w:t>
      </w:r>
      <w:r w:rsidRPr="0047729A">
        <w:rPr>
          <w:rFonts w:ascii="Times New Roman" w:eastAsia="Times New Roman" w:hAnsi="Times New Roman" w:cs="Times New Roman"/>
          <w:vertAlign w:val="subscript"/>
          <w:lang w:val="ru-RU"/>
        </w:rPr>
        <w:object w:dxaOrig="855" w:dyaOrig="465" w14:anchorId="64EDB2B9">
          <v:shape id="_x0000_i4210" type="#_x0000_t75" style="width:42.75pt;height:23.25pt" o:ole="" fillcolor="window">
            <v:imagedata r:id="rId6308" o:title=""/>
          </v:shape>
          <o:OLEObject Type="Embed" ProgID="Equation.3" ShapeID="_x0000_i4210" DrawAspect="Content" ObjectID="_1702309246" r:id="rId6309"/>
        </w:object>
      </w:r>
      <w:r w:rsidRPr="0047729A">
        <w:rPr>
          <w:lang w:val="ru-RU"/>
        </w:rPr>
        <w:t xml:space="preserve"> (используется свойство ортогональности (12.14)):</w:t>
      </w:r>
    </w:p>
    <w:p w14:paraId="0E5F5754" w14:textId="77777777" w:rsidR="005C7CDB" w:rsidRPr="0047729A" w:rsidRDefault="005C7CDB" w:rsidP="005C7CDB">
      <w:pPr>
        <w:jc w:val="both"/>
        <w:rPr>
          <w:lang w:val="ru-RU"/>
        </w:rPr>
      </w:pPr>
    </w:p>
    <w:p w14:paraId="7AA5EEB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240" w:dyaOrig="480" w14:anchorId="0DEE5D45">
          <v:shape id="_x0000_i4211" type="#_x0000_t75" style="width:162pt;height:24pt" o:ole="" fillcolor="window">
            <v:imagedata r:id="rId6310" o:title=""/>
          </v:shape>
          <o:OLEObject Type="Embed" ProgID="Equation.3" ShapeID="_x0000_i4211" DrawAspect="Content" ObjectID="_1702309247" r:id="rId6311"/>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w:t>
      </w:r>
      <w:bookmarkStart w:id="326" w:name="ф12_19"/>
      <w:r w:rsidRPr="0047729A">
        <w:rPr>
          <w:lang w:val="ru-RU"/>
        </w:rPr>
        <w:t>12.19</w:t>
      </w:r>
      <w:bookmarkEnd w:id="326"/>
      <w:r w:rsidRPr="0047729A">
        <w:rPr>
          <w:lang w:val="ru-RU"/>
        </w:rPr>
        <w:t>)</w:t>
      </w:r>
    </w:p>
    <w:p w14:paraId="4AC46522" w14:textId="77777777" w:rsidR="005C7CDB" w:rsidRPr="0047729A" w:rsidRDefault="005C7CDB" w:rsidP="005C7CDB">
      <w:pPr>
        <w:jc w:val="both"/>
        <w:rPr>
          <w:lang w:val="ru-RU"/>
        </w:rPr>
      </w:pPr>
    </w:p>
    <w:p w14:paraId="6B68A416"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935" w:dyaOrig="615" w14:anchorId="0C7CCF6D">
          <v:shape id="_x0000_i4212" type="#_x0000_t75" style="width:246.75pt;height:30.75pt" o:ole="" fillcolor="window">
            <v:imagedata r:id="rId6312" o:title=""/>
          </v:shape>
          <o:OLEObject Type="Embed" ProgID="Equation.3" ShapeID="_x0000_i4212" DrawAspect="Content" ObjectID="_1702309248" r:id="rId6313"/>
        </w:object>
      </w:r>
      <w:r w:rsidRPr="0047729A">
        <w:rPr>
          <w:lang w:val="ru-RU"/>
        </w:rPr>
        <w:t>,</w:t>
      </w:r>
    </w:p>
    <w:p w14:paraId="286BDEEC" w14:textId="77777777" w:rsidR="005C7CDB" w:rsidRPr="0047729A" w:rsidRDefault="005C7CDB" w:rsidP="005C7CDB">
      <w:pPr>
        <w:jc w:val="both"/>
        <w:rPr>
          <w:lang w:val="ru-RU"/>
        </w:rPr>
      </w:pPr>
    </w:p>
    <w:p w14:paraId="4D53D22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185" w:dyaOrig="780" w14:anchorId="2B2E3448">
          <v:shape id="_x0000_i4213" type="#_x0000_t75" style="width:209.25pt;height:39.75pt" o:ole="" fillcolor="window">
            <v:imagedata r:id="rId6314" o:title=""/>
          </v:shape>
          <o:OLEObject Type="Embed" ProgID="Equation.3" ShapeID="_x0000_i4213" DrawAspect="Content" ObjectID="_1702309249" r:id="rId6315"/>
        </w:object>
      </w:r>
      <w:r w:rsidRPr="0047729A">
        <w:rPr>
          <w:lang w:val="ru-RU"/>
        </w:rPr>
        <w:t>,</w:t>
      </w:r>
    </w:p>
    <w:p w14:paraId="23B335BC" w14:textId="77777777" w:rsidR="005C7CDB" w:rsidRPr="0047729A" w:rsidRDefault="005C7CDB" w:rsidP="005C7CDB">
      <w:pPr>
        <w:jc w:val="both"/>
        <w:rPr>
          <w:lang w:val="ru-RU"/>
        </w:rPr>
      </w:pPr>
    </w:p>
    <w:p w14:paraId="2D212CEA"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2655" w:dyaOrig="675" w14:anchorId="26988407">
          <v:shape id="_x0000_i4214" type="#_x0000_t75" style="width:132.75pt;height:33.75pt" o:ole="" fillcolor="window">
            <v:imagedata r:id="rId6316" o:title=""/>
          </v:shape>
          <o:OLEObject Type="Embed" ProgID="Equation.3" ShapeID="_x0000_i4214" DrawAspect="Content" ObjectID="_1702309250" r:id="rId6317"/>
        </w:object>
      </w:r>
      <w:r w:rsidRPr="0047729A">
        <w:rPr>
          <w:lang w:val="ru-RU"/>
        </w:rPr>
        <w:t>.</w:t>
      </w:r>
    </w:p>
    <w:p w14:paraId="6CC4C8A6" w14:textId="77777777" w:rsidR="005C7CDB" w:rsidRPr="0047729A" w:rsidRDefault="005C7CDB" w:rsidP="005C7CDB">
      <w:pPr>
        <w:jc w:val="both"/>
        <w:rPr>
          <w:lang w:val="ru-RU"/>
        </w:rPr>
      </w:pPr>
    </w:p>
    <w:p w14:paraId="5452789F" w14:textId="77777777" w:rsidR="005C7CDB" w:rsidRPr="0047729A" w:rsidRDefault="005C7CDB" w:rsidP="005C7CDB">
      <w:pPr>
        <w:jc w:val="both"/>
        <w:rPr>
          <w:lang w:val="ru-RU"/>
        </w:rPr>
      </w:pPr>
      <w:r w:rsidRPr="0047729A">
        <w:rPr>
          <w:lang w:val="ru-RU"/>
        </w:rPr>
        <w:tab/>
        <w:t xml:space="preserve">Исключая из (12.19) </w:t>
      </w:r>
      <w:r w:rsidRPr="0047729A">
        <w:rPr>
          <w:rFonts w:ascii="Times New Roman" w:eastAsia="Times New Roman" w:hAnsi="Times New Roman" w:cs="Times New Roman"/>
          <w:vertAlign w:val="subscript"/>
          <w:lang w:val="ru-RU"/>
        </w:rPr>
        <w:object w:dxaOrig="375" w:dyaOrig="465" w14:anchorId="440DBA2A">
          <v:shape id="_x0000_i4215" type="#_x0000_t75" style="width:18.75pt;height:23.25pt" o:ole="" fillcolor="window">
            <v:imagedata r:id="rId6318" o:title=""/>
          </v:shape>
          <o:OLEObject Type="Embed" ProgID="Equation.3" ShapeID="_x0000_i4215" DrawAspect="Content" ObjectID="_1702309251" r:id="rId6319"/>
        </w:object>
      </w:r>
      <w:r w:rsidRPr="0047729A">
        <w:rPr>
          <w:lang w:val="ru-RU"/>
        </w:rPr>
        <w:t xml:space="preserve">, получаем систему связанных уравнений относительно </w:t>
      </w:r>
      <w:r w:rsidRPr="0047729A">
        <w:rPr>
          <w:rFonts w:ascii="Times New Roman" w:eastAsia="Times New Roman" w:hAnsi="Times New Roman" w:cs="Times New Roman"/>
          <w:vertAlign w:val="subscript"/>
          <w:lang w:val="ru-RU"/>
        </w:rPr>
        <w:object w:dxaOrig="375" w:dyaOrig="465" w14:anchorId="5DABAAE2">
          <v:shape id="_x0000_i4216" type="#_x0000_t75" style="width:18.75pt;height:23.25pt" o:ole="" fillcolor="window">
            <v:imagedata r:id="rId6320" o:title=""/>
          </v:shape>
          <o:OLEObject Type="Embed" ProgID="Equation.3" ShapeID="_x0000_i4216" DrawAspect="Content" ObjectID="_1702309252" r:id="rId6321"/>
        </w:object>
      </w:r>
      <w:r w:rsidRPr="0047729A">
        <w:rPr>
          <w:lang w:val="ru-RU"/>
        </w:rPr>
        <w:t>:</w:t>
      </w:r>
    </w:p>
    <w:p w14:paraId="7AEA5063" w14:textId="77777777" w:rsidR="005C7CDB" w:rsidRPr="0047729A" w:rsidRDefault="005C7CDB" w:rsidP="005C7CDB">
      <w:pPr>
        <w:jc w:val="both"/>
        <w:rPr>
          <w:lang w:val="ru-RU"/>
        </w:rPr>
      </w:pPr>
    </w:p>
    <w:p w14:paraId="0A1AE3FF"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5160" w:dyaOrig="855" w14:anchorId="1DC780D6">
          <v:shape id="_x0000_i4217" type="#_x0000_t75" style="width:258pt;height:42.75pt" o:ole="" fillcolor="window">
            <v:imagedata r:id="rId6322" o:title=""/>
          </v:shape>
          <o:OLEObject Type="Embed" ProgID="Equation.3" ShapeID="_x0000_i4217" DrawAspect="Content" ObjectID="_1702309253" r:id="rId6323"/>
        </w:object>
      </w:r>
      <w:r w:rsidRPr="0047729A">
        <w:rPr>
          <w:lang w:val="ru-RU"/>
        </w:rPr>
        <w:t>,</w:t>
      </w:r>
      <w:r w:rsidRPr="0047729A">
        <w:rPr>
          <w:lang w:val="ru-RU"/>
        </w:rPr>
        <w:tab/>
      </w:r>
      <w:r w:rsidRPr="0047729A">
        <w:rPr>
          <w:lang w:val="ru-RU"/>
        </w:rPr>
        <w:tab/>
      </w:r>
      <w:r w:rsidRPr="0047729A">
        <w:rPr>
          <w:lang w:val="ru-RU"/>
        </w:rPr>
        <w:tab/>
        <w:t>(</w:t>
      </w:r>
      <w:bookmarkStart w:id="327" w:name="ф12_20"/>
      <w:r w:rsidRPr="0047729A">
        <w:rPr>
          <w:lang w:val="ru-RU"/>
        </w:rPr>
        <w:t>12.20</w:t>
      </w:r>
      <w:bookmarkEnd w:id="327"/>
      <w:r w:rsidRPr="0047729A">
        <w:rPr>
          <w:lang w:val="ru-RU"/>
        </w:rPr>
        <w:t>)</w:t>
      </w:r>
    </w:p>
    <w:p w14:paraId="44A97531" w14:textId="77777777" w:rsidR="005C7CDB" w:rsidRPr="0047729A" w:rsidRDefault="005C7CDB" w:rsidP="005C7CDB">
      <w:pPr>
        <w:jc w:val="both"/>
        <w:rPr>
          <w:lang w:val="ru-RU"/>
        </w:rPr>
      </w:pPr>
    </w:p>
    <w:p w14:paraId="3401C48C"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900" w:dyaOrig="915" w14:anchorId="09A65854">
          <v:shape id="_x0000_i4218" type="#_x0000_t75" style="width:195.75pt;height:45.75pt" o:ole="" fillcolor="window">
            <v:imagedata r:id="rId6324" o:title=""/>
          </v:shape>
          <o:OLEObject Type="Embed" ProgID="Equation.3" ShapeID="_x0000_i4218" DrawAspect="Content" ObjectID="_1702309254" r:id="rId6325"/>
        </w:object>
      </w:r>
      <w:r w:rsidRPr="0047729A">
        <w:rPr>
          <w:lang w:val="ru-RU"/>
        </w:rPr>
        <w:t xml:space="preserve"> .</w:t>
      </w:r>
    </w:p>
    <w:p w14:paraId="42DE1057" w14:textId="77777777" w:rsidR="005C7CDB" w:rsidRPr="0047729A" w:rsidRDefault="005C7CDB" w:rsidP="005C7CDB">
      <w:pPr>
        <w:jc w:val="both"/>
        <w:rPr>
          <w:lang w:val="ru-RU"/>
        </w:rPr>
      </w:pPr>
    </w:p>
    <w:p w14:paraId="5C25BF82" w14:textId="77777777" w:rsidR="005C7CDB" w:rsidRPr="0047729A" w:rsidRDefault="005C7CDB" w:rsidP="005C7CDB">
      <w:pPr>
        <w:jc w:val="both"/>
        <w:rPr>
          <w:lang w:val="ru-RU"/>
        </w:rPr>
      </w:pPr>
      <w:r w:rsidRPr="0047729A">
        <w:rPr>
          <w:lang w:val="ru-RU"/>
        </w:rPr>
        <w:tab/>
        <w:t xml:space="preserve">Введем величину собственной омической добротности </w:t>
      </w:r>
      <w:r w:rsidRPr="0047729A">
        <w:rPr>
          <w:lang w:val="en-US"/>
        </w:rPr>
        <w:t>p</w:t>
      </w:r>
      <w:r w:rsidRPr="0047729A">
        <w:rPr>
          <w:lang w:val="ru-RU"/>
        </w:rPr>
        <w:t xml:space="preserve">-колебания резонатора </w:t>
      </w:r>
      <w:r w:rsidRPr="0047729A">
        <w:rPr>
          <w:i/>
          <w:lang w:val="ru-RU"/>
        </w:rPr>
        <w:t>Q</w:t>
      </w:r>
      <w:r w:rsidRPr="0047729A">
        <w:rPr>
          <w:i/>
          <w:vertAlign w:val="subscript"/>
          <w:lang w:val="en-US"/>
        </w:rPr>
        <w:t>p</w:t>
      </w:r>
      <w:r w:rsidRPr="0047729A">
        <w:rPr>
          <w:lang w:val="ru-RU"/>
        </w:rPr>
        <w:t>:</w:t>
      </w:r>
    </w:p>
    <w:p w14:paraId="2F30B944"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4020" w:dyaOrig="1425" w14:anchorId="4D974609">
          <v:shape id="_x0000_i4219" type="#_x0000_t75" style="width:201.75pt;height:71.25pt" o:ole="" fillcolor="window">
            <v:imagedata r:id="rId6326" o:title=""/>
          </v:shape>
          <o:OLEObject Type="Embed" ProgID="Equation.3" ShapeID="_x0000_i4219" DrawAspect="Content" ObjectID="_1702309255" r:id="rId6327"/>
        </w:objec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t>(12.21)</w:t>
      </w:r>
    </w:p>
    <w:p w14:paraId="7B4033C6" w14:textId="77777777" w:rsidR="005C7CDB" w:rsidRPr="0047729A" w:rsidRDefault="005C7CDB" w:rsidP="005C7CDB">
      <w:pPr>
        <w:jc w:val="both"/>
        <w:rPr>
          <w:lang w:val="ru-RU"/>
        </w:rPr>
      </w:pPr>
      <w:r w:rsidRPr="0047729A">
        <w:rPr>
          <w:lang w:val="ru-RU"/>
        </w:rPr>
        <w:tab/>
        <w:t xml:space="preserve">Аналогично определим «взаимную» добротность колебаний p и </w:t>
      </w:r>
      <w:r w:rsidRPr="0047729A">
        <w:rPr>
          <w:lang w:val="en-US"/>
        </w:rPr>
        <w:t>s</w:t>
      </w:r>
      <w:r w:rsidRPr="0047729A">
        <w:rPr>
          <w:lang w:val="ru-RU"/>
        </w:rPr>
        <w:t xml:space="preserve"> как</w:t>
      </w:r>
    </w:p>
    <w:p w14:paraId="690F3D78" w14:textId="77777777" w:rsidR="005C7CDB" w:rsidRPr="0047729A" w:rsidRDefault="005C7CDB" w:rsidP="005C7CDB">
      <w:pPr>
        <w:jc w:val="both"/>
        <w:rPr>
          <w:lang w:val="ru-RU"/>
        </w:rPr>
      </w:pPr>
    </w:p>
    <w:p w14:paraId="08B61F41"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en-US"/>
        </w:rPr>
        <w:object w:dxaOrig="4185" w:dyaOrig="1380" w14:anchorId="3F66B7F6">
          <v:shape id="_x0000_i4220" type="#_x0000_t75" style="width:209.25pt;height:69.75pt" o:ole="" fillcolor="window">
            <v:imagedata r:id="rId6328" o:title=""/>
          </v:shape>
          <o:OLEObject Type="Embed" ProgID="Equation.3" ShapeID="_x0000_i4220" DrawAspect="Content" ObjectID="_1702309256" r:id="rId6329"/>
        </w:object>
      </w:r>
      <w:r w:rsidRPr="0047729A">
        <w:rPr>
          <w:lang w:val="ru-RU"/>
        </w:rPr>
        <w:t>.</w:t>
      </w:r>
    </w:p>
    <w:p w14:paraId="4DD9C15A" w14:textId="77777777" w:rsidR="005C7CDB" w:rsidRPr="0047729A" w:rsidRDefault="005C7CDB" w:rsidP="005C7CDB">
      <w:pPr>
        <w:jc w:val="both"/>
        <w:rPr>
          <w:lang w:val="ru-RU"/>
        </w:rPr>
      </w:pPr>
      <w:r w:rsidRPr="0047729A">
        <w:rPr>
          <w:lang w:val="ru-RU"/>
        </w:rPr>
        <w:tab/>
        <w:t xml:space="preserve">Учитывая, что волновое сопротивление металлической стенки при достаточно большой проводимости </w:t>
      </w:r>
      <w:r w:rsidRPr="0047729A">
        <w:rPr>
          <w:lang w:val="ru-RU"/>
        </w:rPr>
        <w:sym w:font="Symbol" w:char="F073"/>
      </w:r>
      <w:r w:rsidRPr="0047729A">
        <w:rPr>
          <w:lang w:val="ru-RU"/>
        </w:rPr>
        <w:t xml:space="preserve"> может быть представлено как</w:t>
      </w:r>
    </w:p>
    <w:p w14:paraId="35DB7123" w14:textId="77777777" w:rsidR="005C7CDB" w:rsidRPr="0047729A" w:rsidRDefault="005C7CDB" w:rsidP="005C7CDB">
      <w:pPr>
        <w:jc w:val="both"/>
        <w:rPr>
          <w:lang w:val="ru-RU"/>
        </w:rPr>
      </w:pPr>
    </w:p>
    <w:p w14:paraId="3E902495"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5415" w:dyaOrig="1215" w14:anchorId="62AC3966">
          <v:shape id="_x0000_i4221" type="#_x0000_t75" style="width:270.75pt;height:60.75pt" o:ole="" fillcolor="window">
            <v:imagedata r:id="rId6330" o:title=""/>
          </v:shape>
          <o:OLEObject Type="Embed" ProgID="Equation.3" ShapeID="_x0000_i4221" DrawAspect="Content" ObjectID="_1702309257" r:id="rId6331"/>
        </w:object>
      </w:r>
      <w:r w:rsidRPr="0047729A">
        <w:rPr>
          <w:lang w:val="ru-RU"/>
        </w:rPr>
        <w:t>,</w:t>
      </w:r>
    </w:p>
    <w:p w14:paraId="3AD82BF1" w14:textId="77777777" w:rsidR="005C7CDB" w:rsidRPr="0047729A" w:rsidRDefault="005C7CDB" w:rsidP="005C7CDB">
      <w:pPr>
        <w:jc w:val="both"/>
        <w:rPr>
          <w:lang w:val="ru-RU"/>
        </w:rPr>
      </w:pPr>
    </w:p>
    <w:p w14:paraId="121A7ECA" w14:textId="77777777" w:rsidR="005C7CDB" w:rsidRPr="0047729A" w:rsidRDefault="005C7CDB" w:rsidP="005C7CDB">
      <w:pPr>
        <w:jc w:val="both"/>
        <w:rPr>
          <w:lang w:val="ru-RU"/>
        </w:rPr>
      </w:pPr>
      <w:r w:rsidRPr="0047729A">
        <w:rPr>
          <w:lang w:val="ru-RU"/>
        </w:rPr>
        <w:t xml:space="preserve">запишем </w:t>
      </w:r>
      <w:r w:rsidRPr="0047729A">
        <w:rPr>
          <w:rFonts w:ascii="Times New Roman" w:eastAsia="Times New Roman" w:hAnsi="Times New Roman" w:cs="Times New Roman"/>
          <w:vertAlign w:val="subscript"/>
          <w:lang w:val="ru-RU"/>
        </w:rPr>
        <w:object w:dxaOrig="4620" w:dyaOrig="675" w14:anchorId="0422E084">
          <v:shape id="_x0000_i4222" type="#_x0000_t75" style="width:231.75pt;height:33.75pt" o:ole="" fillcolor="window">
            <v:imagedata r:id="rId6332" o:title=""/>
          </v:shape>
          <o:OLEObject Type="Embed" ProgID="Equation.3" ShapeID="_x0000_i4222" DrawAspect="Content" ObjectID="_1702309258" r:id="rId6333"/>
        </w:object>
      </w:r>
      <w:r w:rsidRPr="0047729A">
        <w:rPr>
          <w:lang w:val="ru-RU"/>
        </w:rPr>
        <w:t>.</w:t>
      </w:r>
    </w:p>
    <w:p w14:paraId="1D7ED4BD" w14:textId="77777777" w:rsidR="005C7CDB" w:rsidRPr="0047729A" w:rsidRDefault="005C7CDB" w:rsidP="005C7CDB">
      <w:pPr>
        <w:jc w:val="both"/>
        <w:rPr>
          <w:lang w:val="ru-RU"/>
        </w:rPr>
      </w:pPr>
    </w:p>
    <w:p w14:paraId="25B429D5" w14:textId="77777777" w:rsidR="005C7CDB" w:rsidRPr="0047729A" w:rsidRDefault="005C7CDB" w:rsidP="005C7CDB">
      <w:pPr>
        <w:jc w:val="both"/>
        <w:rPr>
          <w:lang w:val="ru-RU"/>
        </w:rPr>
      </w:pPr>
      <w:r w:rsidRPr="0047729A">
        <w:rPr>
          <w:lang w:val="ru-RU"/>
        </w:rPr>
        <w:tab/>
        <w:t>Тогда можно ввести комплексные величины</w:t>
      </w:r>
    </w:p>
    <w:p w14:paraId="0BB59BAF" w14:textId="77777777" w:rsidR="005C7CDB" w:rsidRPr="0047729A" w:rsidRDefault="005C7CDB" w:rsidP="005C7CDB">
      <w:pPr>
        <w:jc w:val="both"/>
        <w:rPr>
          <w:lang w:val="ru-RU"/>
        </w:rPr>
      </w:pPr>
    </w:p>
    <w:p w14:paraId="5122511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615" w:dyaOrig="915" w14:anchorId="490BCEFE">
          <v:shape id="_x0000_i4223" type="#_x0000_t75" style="width:180.75pt;height:45.75pt" o:ole="" fillcolor="window">
            <v:imagedata r:id="rId6334" o:title=""/>
          </v:shape>
          <o:OLEObject Type="Embed" ProgID="Equation.3" ShapeID="_x0000_i4223" DrawAspect="Content" ObjectID="_1702309259" r:id="rId6335"/>
        </w:object>
      </w:r>
      <w:r w:rsidRPr="0047729A">
        <w:rPr>
          <w:lang w:val="ru-RU"/>
        </w:rPr>
        <w:t>,</w:t>
      </w:r>
    </w:p>
    <w:p w14:paraId="2C8E4C0E" w14:textId="77777777" w:rsidR="005C7CDB" w:rsidRPr="0047729A" w:rsidRDefault="005C7CDB" w:rsidP="005C7CDB">
      <w:pPr>
        <w:jc w:val="both"/>
        <w:rPr>
          <w:lang w:val="ru-RU"/>
        </w:rPr>
      </w:pPr>
    </w:p>
    <w:p w14:paraId="6A08875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3615" w:dyaOrig="915" w14:anchorId="6510B219">
          <v:shape id="_x0000_i4224" type="#_x0000_t75" style="width:180.75pt;height:45.75pt" o:ole="" fillcolor="window">
            <v:imagedata r:id="rId6336" o:title=""/>
          </v:shape>
          <o:OLEObject Type="Embed" ProgID="Equation.3" ShapeID="_x0000_i4224" DrawAspect="Content" ObjectID="_1702309260" r:id="rId6337"/>
        </w:object>
      </w:r>
      <w:r w:rsidRPr="0047729A">
        <w:rPr>
          <w:lang w:val="ru-RU"/>
        </w:rPr>
        <w:t>.</w:t>
      </w:r>
    </w:p>
    <w:p w14:paraId="643D98D4" w14:textId="77777777" w:rsidR="005C7CDB" w:rsidRPr="0047729A" w:rsidRDefault="005C7CDB" w:rsidP="005C7CDB">
      <w:pPr>
        <w:jc w:val="both"/>
        <w:rPr>
          <w:lang w:val="ru-RU"/>
        </w:rPr>
      </w:pPr>
    </w:p>
    <w:p w14:paraId="2A1CF700" w14:textId="77777777" w:rsidR="005C7CDB" w:rsidRPr="0047729A" w:rsidRDefault="005C7CDB" w:rsidP="005C7CDB">
      <w:pPr>
        <w:jc w:val="both"/>
        <w:rPr>
          <w:lang w:val="ru-RU"/>
        </w:rPr>
      </w:pPr>
      <w:r w:rsidRPr="0047729A">
        <w:rPr>
          <w:lang w:val="ru-RU"/>
        </w:rPr>
        <w:tab/>
        <w:t>Теперь система уравнений связанных вынужденных колебаний (12.20) принимает вид</w:t>
      </w:r>
    </w:p>
    <w:p w14:paraId="343C89C0" w14:textId="77777777" w:rsidR="005C7CDB" w:rsidRPr="0047729A" w:rsidRDefault="005C7CDB" w:rsidP="005C7CDB">
      <w:pPr>
        <w:jc w:val="both"/>
        <w:rPr>
          <w:lang w:val="ru-RU"/>
        </w:rPr>
      </w:pPr>
    </w:p>
    <w:p w14:paraId="117D60EC"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6825" w:dyaOrig="660" w14:anchorId="4C8D6264">
          <v:shape id="_x0000_i4225" type="#_x0000_t75" style="width:341.25pt;height:33.75pt" o:ole="" fillcolor="window">
            <v:imagedata r:id="rId6338" o:title=""/>
          </v:shape>
          <o:OLEObject Type="Embed" ProgID="Equation.3" ShapeID="_x0000_i4225" DrawAspect="Content" ObjectID="_1702309261" r:id="rId6339"/>
        </w:object>
      </w:r>
      <w:r w:rsidRPr="0047729A">
        <w:rPr>
          <w:lang w:val="ru-RU"/>
        </w:rPr>
        <w:t>,</w:t>
      </w:r>
      <w:r w:rsidRPr="0047729A">
        <w:rPr>
          <w:lang w:val="ru-RU"/>
        </w:rPr>
        <w:tab/>
        <w:t>(</w:t>
      </w:r>
      <w:bookmarkStart w:id="328" w:name="ф12_22"/>
      <w:r w:rsidRPr="0047729A">
        <w:rPr>
          <w:lang w:val="ru-RU"/>
        </w:rPr>
        <w:t>12.22</w:t>
      </w:r>
      <w:bookmarkEnd w:id="328"/>
      <w:r w:rsidRPr="0047729A">
        <w:rPr>
          <w:lang w:val="ru-RU"/>
        </w:rPr>
        <w:t>)</w:t>
      </w:r>
    </w:p>
    <w:p w14:paraId="11FBECDE" w14:textId="77777777" w:rsidR="005C7CDB" w:rsidRPr="0047729A" w:rsidRDefault="005C7CDB" w:rsidP="005C7CDB">
      <w:pPr>
        <w:jc w:val="both"/>
        <w:rPr>
          <w:lang w:val="ru-RU"/>
        </w:rPr>
      </w:pPr>
    </w:p>
    <w:p w14:paraId="08BABDCB"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en-US"/>
        </w:rPr>
        <w:object w:dxaOrig="3855" w:dyaOrig="915" w14:anchorId="67047316">
          <v:shape id="_x0000_i4226" type="#_x0000_t75" style="width:192.75pt;height:45.75pt" o:ole="" fillcolor="window">
            <v:imagedata r:id="rId6340" o:title=""/>
          </v:shape>
          <o:OLEObject Type="Embed" ProgID="Equation.3" ShapeID="_x0000_i4226" DrawAspect="Content" ObjectID="_1702309262" r:id="rId6341"/>
        </w:object>
      </w:r>
      <w:r w:rsidRPr="0047729A">
        <w:rPr>
          <w:lang w:val="ru-RU"/>
        </w:rPr>
        <w:t xml:space="preserve"> .</w:t>
      </w:r>
    </w:p>
    <w:p w14:paraId="7F0FD09C" w14:textId="77777777" w:rsidR="005C7CDB" w:rsidRPr="0047729A" w:rsidRDefault="005C7CDB" w:rsidP="005C7CDB">
      <w:pPr>
        <w:jc w:val="both"/>
        <w:rPr>
          <w:lang w:val="ru-RU"/>
        </w:rPr>
      </w:pPr>
    </w:p>
    <w:p w14:paraId="1CC2F5E6" w14:textId="77777777" w:rsidR="005C7CDB" w:rsidRPr="0047729A" w:rsidRDefault="005C7CDB" w:rsidP="005C7CDB">
      <w:pPr>
        <w:jc w:val="both"/>
        <w:rPr>
          <w:lang w:val="ru-RU"/>
        </w:rPr>
      </w:pPr>
      <w:r w:rsidRPr="0047729A">
        <w:rPr>
          <w:lang w:val="ru-RU"/>
        </w:rPr>
        <w:lastRenderedPageBreak/>
        <w:tab/>
        <w:t xml:space="preserve">В случае, когда </w:t>
      </w:r>
      <w:r w:rsidRPr="0047729A">
        <w:rPr>
          <w:i/>
          <w:lang w:val="ru-RU"/>
        </w:rPr>
        <w:sym w:font="Symbol" w:char="F077"/>
      </w:r>
      <w:r w:rsidRPr="0047729A">
        <w:rPr>
          <w:i/>
          <w:lang w:val="ru-RU"/>
        </w:rPr>
        <w:t xml:space="preserve"> </w:t>
      </w:r>
      <w:r w:rsidRPr="0047729A">
        <w:rPr>
          <w:i/>
          <w:lang w:val="ru-RU"/>
        </w:rPr>
        <w:sym w:font="Symbol" w:char="F0BB"/>
      </w:r>
      <w:r w:rsidRPr="0047729A">
        <w:rPr>
          <w:i/>
          <w:lang w:val="ru-RU"/>
        </w:rPr>
        <w:t xml:space="preserve"> </w:t>
      </w:r>
      <w:r w:rsidRPr="0047729A">
        <w:rPr>
          <w:i/>
          <w:lang w:val="ru-RU"/>
        </w:rPr>
        <w:sym w:font="Symbol" w:char="F077"/>
      </w:r>
      <w:r w:rsidRPr="0047729A">
        <w:rPr>
          <w:i/>
          <w:vertAlign w:val="subscript"/>
          <w:lang w:val="en-US"/>
        </w:rPr>
        <w:t>p</w:t>
      </w:r>
      <w:r w:rsidRPr="0047729A">
        <w:rPr>
          <w:lang w:val="ru-RU"/>
        </w:rPr>
        <w:t xml:space="preserve"> (условия резонанса) и при очень малых </w:t>
      </w:r>
      <w:r w:rsidRPr="0047729A">
        <w:rPr>
          <w:rFonts w:ascii="Times New Roman" w:eastAsia="Times New Roman" w:hAnsi="Times New Roman" w:cs="Times New Roman"/>
          <w:vertAlign w:val="subscript"/>
          <w:lang w:val="ru-RU"/>
        </w:rPr>
        <w:object w:dxaOrig="480" w:dyaOrig="480" w14:anchorId="30C00E40">
          <v:shape id="_x0000_i4227" type="#_x0000_t75" style="width:24pt;height:24pt" o:ole="" fillcolor="window">
            <v:imagedata r:id="rId6342" o:title=""/>
          </v:shape>
          <o:OLEObject Type="Embed" ProgID="Equation.3" ShapeID="_x0000_i4227" DrawAspect="Content" ObjectID="_1702309263" r:id="rId6343"/>
        </w:object>
      </w:r>
      <w:r w:rsidRPr="0047729A">
        <w:rPr>
          <w:lang w:val="ru-RU"/>
        </w:rPr>
        <w:t xml:space="preserve"> (хорошая проводимость стенок) можно считать все </w:t>
      </w:r>
      <w:r w:rsidRPr="0047729A">
        <w:rPr>
          <w:rFonts w:ascii="Times New Roman" w:eastAsia="Times New Roman" w:hAnsi="Times New Roman" w:cs="Times New Roman"/>
          <w:vertAlign w:val="subscript"/>
          <w:lang w:val="ru-RU"/>
        </w:rPr>
        <w:object w:dxaOrig="345" w:dyaOrig="420" w14:anchorId="52EF7F5F">
          <v:shape id="_x0000_i4228" type="#_x0000_t75" style="width:17.25pt;height:21.75pt" o:ole="" fillcolor="window">
            <v:imagedata r:id="rId6344" o:title=""/>
          </v:shape>
          <o:OLEObject Type="Embed" ProgID="Equation.3" ShapeID="_x0000_i4228" DrawAspect="Content" ObjectID="_1702309264" r:id="rId6345"/>
        </w:object>
      </w:r>
      <w:r w:rsidRPr="0047729A">
        <w:rPr>
          <w:lang w:val="ru-RU"/>
        </w:rPr>
        <w:t xml:space="preserve"> пренебрежимо малыми по сравнению с </w:t>
      </w:r>
      <w:r w:rsidRPr="0047729A">
        <w:rPr>
          <w:rFonts w:ascii="Times New Roman" w:eastAsia="Times New Roman" w:hAnsi="Times New Roman" w:cs="Times New Roman"/>
          <w:vertAlign w:val="subscript"/>
          <w:lang w:val="ru-RU"/>
        </w:rPr>
        <w:object w:dxaOrig="375" w:dyaOrig="465" w14:anchorId="48F63C59">
          <v:shape id="_x0000_i4229" type="#_x0000_t75" style="width:18.75pt;height:23.25pt" o:ole="" fillcolor="window">
            <v:imagedata r:id="rId6320" o:title=""/>
          </v:shape>
          <o:OLEObject Type="Embed" ProgID="Equation.3" ShapeID="_x0000_i4229" DrawAspect="Content" ObjectID="_1702309265" r:id="rId6346"/>
        </w:object>
      </w:r>
      <w:r w:rsidRPr="0047729A">
        <w:rPr>
          <w:lang w:val="ru-RU"/>
        </w:rPr>
        <w:t xml:space="preserve">. Тогда система (12.22) редуцируется к одному уравнению для колебания с </w:t>
      </w:r>
      <w:r w:rsidRPr="0047729A">
        <w:rPr>
          <w:i/>
          <w:lang w:val="en-US"/>
        </w:rPr>
        <w:t>s</w:t>
      </w:r>
      <w:r w:rsidRPr="0047729A">
        <w:rPr>
          <w:i/>
          <w:lang w:val="ru-RU"/>
        </w:rPr>
        <w:t>=</w:t>
      </w:r>
      <w:r w:rsidRPr="0047729A">
        <w:rPr>
          <w:i/>
          <w:lang w:val="en-US"/>
        </w:rPr>
        <w:t>p</w:t>
      </w:r>
      <w:r w:rsidRPr="0047729A">
        <w:rPr>
          <w:lang w:val="ru-RU"/>
        </w:rPr>
        <w:t xml:space="preserve">. </w:t>
      </w:r>
      <w:r w:rsidRPr="0047729A">
        <w:rPr>
          <w:i/>
          <w:lang w:val="en-US"/>
        </w:rPr>
        <w:t>E</w:t>
      </w:r>
      <w:r w:rsidRPr="0047729A">
        <w:rPr>
          <w:i/>
          <w:vertAlign w:val="subscript"/>
          <w:lang w:val="en-US"/>
        </w:rPr>
        <w:t>e</w:t>
      </w:r>
      <w:r w:rsidRPr="0047729A">
        <w:rPr>
          <w:lang w:val="ru-RU"/>
        </w:rPr>
        <w:t xml:space="preserve"> решение имеет вид</w:t>
      </w:r>
    </w:p>
    <w:p w14:paraId="7E602A87"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545" w:dyaOrig="945" w14:anchorId="2975FE32">
          <v:shape id="_x0000_i4230" type="#_x0000_t75" style="width:227.25pt;height:47.25pt" o:ole="" fillcolor="window">
            <v:imagedata r:id="rId6347" o:title=""/>
          </v:shape>
          <o:OLEObject Type="Embed" ProgID="Equation.3" ShapeID="_x0000_i4230" DrawAspect="Content" ObjectID="_1702309266" r:id="rId6348"/>
        </w:object>
      </w:r>
      <w:r w:rsidRPr="0047729A">
        <w:rPr>
          <w:lang w:val="ru-RU"/>
        </w:rPr>
        <w:t>,</w:t>
      </w:r>
    </w:p>
    <w:p w14:paraId="4A4C832A" w14:textId="77777777" w:rsidR="005C7CDB" w:rsidRPr="0047729A" w:rsidRDefault="005C7CDB" w:rsidP="005C7CDB">
      <w:pPr>
        <w:jc w:val="both"/>
        <w:rPr>
          <w:lang w:val="ru-RU"/>
        </w:rPr>
      </w:pPr>
    </w:p>
    <w:p w14:paraId="7450C17D"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4695" w:dyaOrig="975" w14:anchorId="2EA5922A">
          <v:shape id="_x0000_i4231" type="#_x0000_t75" style="width:234.75pt;height:48.75pt" o:ole="" fillcolor="window">
            <v:imagedata r:id="rId6349" o:title=""/>
          </v:shape>
          <o:OLEObject Type="Embed" ProgID="Equation.3" ShapeID="_x0000_i4231" DrawAspect="Content" ObjectID="_1702309267" r:id="rId6350"/>
        </w:object>
      </w:r>
      <w:r w:rsidRPr="0047729A">
        <w:rPr>
          <w:lang w:val="ru-RU"/>
        </w:rPr>
        <w:t>.</w:t>
      </w:r>
      <w:r w:rsidRPr="0047729A">
        <w:rPr>
          <w:lang w:val="ru-RU"/>
        </w:rPr>
        <w:tab/>
      </w:r>
      <w:r w:rsidRPr="0047729A">
        <w:rPr>
          <w:lang w:val="ru-RU"/>
        </w:rPr>
        <w:tab/>
      </w:r>
      <w:r w:rsidRPr="0047729A">
        <w:rPr>
          <w:lang w:val="ru-RU"/>
        </w:rPr>
        <w:tab/>
      </w:r>
      <w:r w:rsidRPr="0047729A">
        <w:rPr>
          <w:lang w:val="ru-RU"/>
        </w:rPr>
        <w:tab/>
        <w:t>(</w:t>
      </w:r>
      <w:bookmarkStart w:id="329" w:name="ф12_23"/>
      <w:r w:rsidRPr="0047729A">
        <w:rPr>
          <w:lang w:val="ru-RU"/>
        </w:rPr>
        <w:t>12.23</w:t>
      </w:r>
      <w:bookmarkEnd w:id="329"/>
      <w:r w:rsidRPr="0047729A">
        <w:rPr>
          <w:lang w:val="ru-RU"/>
        </w:rPr>
        <w:t>)</w:t>
      </w:r>
    </w:p>
    <w:p w14:paraId="591BD371" w14:textId="77777777" w:rsidR="005C7CDB" w:rsidRPr="0047729A" w:rsidRDefault="005C7CDB" w:rsidP="005C7CDB">
      <w:pPr>
        <w:jc w:val="both"/>
        <w:rPr>
          <w:lang w:val="ru-RU"/>
        </w:rPr>
      </w:pPr>
    </w:p>
    <w:p w14:paraId="1B8B79C8" w14:textId="77777777" w:rsidR="005C7CDB" w:rsidRPr="0047729A" w:rsidRDefault="005C7CDB" w:rsidP="005C7CDB">
      <w:pPr>
        <w:jc w:val="both"/>
        <w:rPr>
          <w:lang w:val="ru-RU"/>
        </w:rPr>
      </w:pPr>
      <w:r w:rsidRPr="0047729A">
        <w:rPr>
          <w:lang w:val="ru-RU"/>
        </w:rPr>
        <w:tab/>
        <w:t xml:space="preserve">Из (12.23) следует, что точный резонанс имеет место при </w:t>
      </w:r>
      <w:r w:rsidRPr="0047729A">
        <w:rPr>
          <w:rFonts w:ascii="Times New Roman" w:eastAsia="Times New Roman" w:hAnsi="Times New Roman" w:cs="Times New Roman"/>
          <w:vertAlign w:val="subscript"/>
          <w:lang w:val="ru-RU"/>
        </w:rPr>
        <w:object w:dxaOrig="2325" w:dyaOrig="855" w14:anchorId="20E53279">
          <v:shape id="_x0000_i4232" type="#_x0000_t75" style="width:116.25pt;height:42.75pt" o:ole="" fillcolor="window">
            <v:imagedata r:id="rId6351" o:title=""/>
          </v:shape>
          <o:OLEObject Type="Embed" ProgID="Equation.3" ShapeID="_x0000_i4232" DrawAspect="Content" ObjectID="_1702309268" r:id="rId6352"/>
        </w:object>
      </w:r>
      <w:r w:rsidRPr="0047729A">
        <w:rPr>
          <w:lang w:val="ru-RU"/>
        </w:rPr>
        <w:t xml:space="preserve">, т.е. резонансная частота </w:t>
      </w:r>
      <w:r w:rsidRPr="0047729A">
        <w:rPr>
          <w:rFonts w:ascii="Times New Roman" w:eastAsia="Times New Roman" w:hAnsi="Times New Roman" w:cs="Times New Roman"/>
          <w:vertAlign w:val="subscript"/>
          <w:lang w:val="ru-RU"/>
        </w:rPr>
        <w:object w:dxaOrig="3075" w:dyaOrig="1020" w14:anchorId="13CDFDF0">
          <v:shape id="_x0000_i4233" type="#_x0000_t75" style="width:153.75pt;height:51.75pt" o:ole="" fillcolor="window">
            <v:imagedata r:id="rId6353" o:title=""/>
          </v:shape>
          <o:OLEObject Type="Embed" ProgID="Equation.3" ShapeID="_x0000_i4233" DrawAspect="Content" ObjectID="_1702309269" r:id="rId6354"/>
        </w:object>
      </w:r>
      <w:r w:rsidRPr="0047729A">
        <w:rPr>
          <w:lang w:val="ru-RU"/>
        </w:rPr>
        <w:t xml:space="preserve"> </w:t>
      </w:r>
      <w:r w:rsidRPr="0047729A">
        <w:rPr>
          <w:rFonts w:ascii="Times New Roman" w:eastAsia="Times New Roman" w:hAnsi="Times New Roman" w:cs="Times New Roman"/>
          <w:vertAlign w:val="subscript"/>
          <w:lang w:val="en-US"/>
        </w:rPr>
        <w:object w:dxaOrig="1815" w:dyaOrig="945" w14:anchorId="60939995">
          <v:shape id="_x0000_i4234" type="#_x0000_t75" style="width:90.75pt;height:47.25pt" o:ole="" fillcolor="window">
            <v:imagedata r:id="rId6355" o:title=""/>
          </v:shape>
          <o:OLEObject Type="Embed" ProgID="Equation.3" ShapeID="_x0000_i4234" DrawAspect="Content" ObjectID="_1702309270" r:id="rId6356"/>
        </w:object>
      </w:r>
      <w:r w:rsidRPr="0047729A">
        <w:rPr>
          <w:lang w:val="ru-RU"/>
        </w:rPr>
        <w:t>.</w:t>
      </w:r>
    </w:p>
    <w:p w14:paraId="50CBBE6E" w14:textId="77777777" w:rsidR="005C7CDB" w:rsidRPr="0047729A" w:rsidRDefault="005C7CDB" w:rsidP="005C7CDB">
      <w:pPr>
        <w:jc w:val="both"/>
        <w:rPr>
          <w:lang w:val="ru-RU"/>
        </w:rPr>
      </w:pPr>
      <w:r w:rsidRPr="0047729A">
        <w:rPr>
          <w:lang w:val="ru-RU"/>
        </w:rPr>
        <w:tab/>
        <w:t>Полученный результат (12.23) и его следствия существенно отличаются от приведенных в известных (В.В. Никольский, Т.И. Никольская. Электродинамика и распространение радиоволн. -М.: Наука, 1989; Б.З. Каценеленбаум. Высокочастотная электродинамика. -М.: Наука, 1966; Г.Т. Марков, Б.М. Петров, Г.П. Грудинская. Электродинамика и распространение радиоволн. М.: «Сов. радио», 1979; В.И. Вольман, -М. Связь, 1971, частично Л.А. Вайнштейн. Электромагнитные волны. М.: Радио и связь, 1988) и др. учебниках.</w:t>
      </w:r>
    </w:p>
    <w:p w14:paraId="33555475" w14:textId="77777777" w:rsidR="005C7CDB" w:rsidRPr="0047729A" w:rsidRDefault="005C7CDB" w:rsidP="005C7CDB">
      <w:pPr>
        <w:jc w:val="both"/>
        <w:rPr>
          <w:lang w:val="ru-RU"/>
        </w:rPr>
      </w:pPr>
      <w:r w:rsidRPr="0047729A">
        <w:rPr>
          <w:lang w:val="ru-RU"/>
        </w:rPr>
        <w:tab/>
        <w:t xml:space="preserve">Дело в том, что в имеющихся учебниках задача возбуждения резонатора ставится некорректно как задача возбуждения идеального резонатора (т.е. в отсутствие потерь). При этом нарушаются условия теоремы единственности. Полученный результат «обобщается» путем замены вещественной собственной частоты исходной самосопряженной краевой задачи на комплексную собственную частоту (см. главу </w:t>
      </w:r>
      <w:r w:rsidRPr="0047729A">
        <w:rPr>
          <w:lang w:val="en-US"/>
        </w:rPr>
        <w:t>XI</w:t>
      </w:r>
      <w:r w:rsidRPr="0047729A">
        <w:rPr>
          <w:lang w:val="ru-RU"/>
        </w:rPr>
        <w:t>) реального колебания с потерями. Естественно, при такой замене комплексный характер импеданса стенок игнорируется и смещение частоты собственного колебания по отношению к идеальному (при нулевом импедансе) случаю за счет реактивной части импеданса оказывается не учтенным, как и другие сопутствующие эффекты.</w:t>
      </w:r>
    </w:p>
    <w:p w14:paraId="6B95E5D1" w14:textId="77777777" w:rsidR="005C7CDB" w:rsidRPr="0047729A" w:rsidRDefault="005C7CDB" w:rsidP="005C7CDB">
      <w:pPr>
        <w:jc w:val="both"/>
        <w:rPr>
          <w:lang w:val="ru-RU"/>
        </w:rPr>
      </w:pPr>
      <w:r w:rsidRPr="0047729A">
        <w:rPr>
          <w:lang w:val="ru-RU"/>
        </w:rPr>
        <w:tab/>
        <w:t xml:space="preserve">Полученные нами уравнения возбуждения (12.20) и формулы (12.23) соответствуют исходной задаче (12.2), (12.3) и относятся к случаю возбуждения автономного (ненагруженного) резонатора. Такие случаи встречаются в технике СВЧ: холостые резонаторы в группирователях клистронов, гироклистронов, гироконов, гиротонов, параметрических усилителей и т.д.; стабилизирующие резонаторы электронных и твердотельных генераторов, резонаторы специальных фильтров СВЧ и т.д. Однако в общем случае резонаторы связаны с внешней нагрузкой, т.е. нагружены. Нагрузку в принципе можно учесть в интегралах </w:t>
      </w:r>
      <w:r w:rsidRPr="0047729A">
        <w:rPr>
          <w:i/>
          <w:lang w:val="en-US"/>
        </w:rPr>
        <w:t>S</w:t>
      </w:r>
      <w:r w:rsidRPr="0047729A">
        <w:rPr>
          <w:i/>
          <w:vertAlign w:val="subscript"/>
          <w:lang w:val="en-US"/>
        </w:rPr>
        <w:t>sp</w:t>
      </w:r>
      <w:r w:rsidRPr="0047729A">
        <w:rPr>
          <w:lang w:val="ru-RU"/>
        </w:rPr>
        <w:t xml:space="preserve"> в (12.19) как излучение через часть поверхности стенок резонатора </w:t>
      </w:r>
      <w:r w:rsidRPr="0047729A">
        <w:rPr>
          <w:i/>
          <w:lang w:val="en-US"/>
        </w:rPr>
        <w:t>S</w:t>
      </w:r>
      <w:r w:rsidRPr="0047729A">
        <w:rPr>
          <w:lang w:val="ru-RU"/>
        </w:rPr>
        <w:t xml:space="preserve">. На этой части, соответствующей окну связи с нагрузкой, можно также ввести поверхностный импеданс </w:t>
      </w:r>
      <w:r w:rsidRPr="0047729A">
        <w:rPr>
          <w:rFonts w:ascii="Times New Roman" w:eastAsia="Times New Roman" w:hAnsi="Times New Roman" w:cs="Times New Roman"/>
          <w:vertAlign w:val="subscript"/>
          <w:lang w:val="ru-RU"/>
        </w:rPr>
        <w:object w:dxaOrig="435" w:dyaOrig="435" w14:anchorId="1977C837">
          <v:shape id="_x0000_i4235" type="#_x0000_t75" style="width:21.75pt;height:21.75pt" o:ole="" fillcolor="window">
            <v:imagedata r:id="rId6357" o:title=""/>
          </v:shape>
          <o:OLEObject Type="Embed" ProgID="Equation.3" ShapeID="_x0000_i4235" DrawAspect="Content" ObjectID="_1702309271" r:id="rId6358"/>
        </w:object>
      </w:r>
      <w:r w:rsidRPr="0047729A">
        <w:rPr>
          <w:lang w:val="ru-RU"/>
        </w:rPr>
        <w:t xml:space="preserve">. В этом случае структура полученных уравнений </w:t>
      </w:r>
      <w:r w:rsidRPr="0047729A">
        <w:rPr>
          <w:lang w:val="ru-RU"/>
        </w:rPr>
        <w:lastRenderedPageBreak/>
        <w:t xml:space="preserve">возбуждения не изменяется, однако внешняя добротность </w:t>
      </w:r>
      <w:r w:rsidRPr="0047729A">
        <w:rPr>
          <w:rFonts w:ascii="Times New Roman" w:eastAsia="Times New Roman" w:hAnsi="Times New Roman" w:cs="Times New Roman"/>
          <w:vertAlign w:val="subscript"/>
          <w:lang w:val="ru-RU"/>
        </w:rPr>
        <w:object w:dxaOrig="480" w:dyaOrig="480" w14:anchorId="2348ACB7">
          <v:shape id="_x0000_i4236" type="#_x0000_t75" style="width:24pt;height:24pt" o:ole="" fillcolor="window">
            <v:imagedata r:id="rId6359" o:title=""/>
          </v:shape>
          <o:OLEObject Type="Embed" ProgID="Equation.3" ShapeID="_x0000_i4236" DrawAspect="Content" ObjectID="_1702309272" r:id="rId6360"/>
        </w:object>
      </w:r>
      <w:r w:rsidRPr="0047729A">
        <w:rPr>
          <w:lang w:val="ru-RU"/>
        </w:rPr>
        <w:t xml:space="preserve"> войдет в общем случае уже в другой комбинации, чем собственная </w:t>
      </w:r>
      <w:r w:rsidRPr="0047729A">
        <w:rPr>
          <w:i/>
          <w:lang w:val="en-US"/>
        </w:rPr>
        <w:t>Q</w:t>
      </w:r>
      <w:r w:rsidRPr="0047729A">
        <w:rPr>
          <w:i/>
          <w:vertAlign w:val="subscript"/>
          <w:lang w:val="en-US"/>
        </w:rPr>
        <w:t>sp</w:t>
      </w:r>
      <w:r w:rsidRPr="0047729A">
        <w:rPr>
          <w:lang w:val="ru-RU"/>
        </w:rPr>
        <w:t xml:space="preserve">. В случае, когда согласование с нагрузкой выполнено так, что </w:t>
      </w:r>
      <w:r w:rsidRPr="0047729A">
        <w:rPr>
          <w:rFonts w:ascii="Times New Roman" w:eastAsia="Times New Roman" w:hAnsi="Times New Roman" w:cs="Times New Roman"/>
          <w:vertAlign w:val="subscript"/>
          <w:lang w:val="ru-RU"/>
        </w:rPr>
        <w:object w:dxaOrig="900" w:dyaOrig="840" w14:anchorId="3616ADF1">
          <v:shape id="_x0000_i4237" type="#_x0000_t75" style="width:45.75pt;height:42pt" o:ole="" fillcolor="window">
            <v:imagedata r:id="rId6361" o:title=""/>
          </v:shape>
          <o:OLEObject Type="Embed" ProgID="Equation.3" ShapeID="_x0000_i4237" DrawAspect="Content" ObjectID="_1702309273" r:id="rId6362"/>
        </w:object>
      </w:r>
      <w:r w:rsidRPr="0047729A">
        <w:rPr>
          <w:lang w:val="ru-RU"/>
        </w:rPr>
        <w:t xml:space="preserve">, где </w:t>
      </w:r>
      <w:r w:rsidRPr="0047729A">
        <w:rPr>
          <w:i/>
          <w:lang w:val="en-US"/>
        </w:rPr>
        <w:t>c</w:t>
      </w:r>
      <w:r w:rsidRPr="0047729A">
        <w:rPr>
          <w:lang w:val="ru-RU"/>
        </w:rPr>
        <w:t xml:space="preserve"> - действительная функция </w:t>
      </w:r>
      <w:r w:rsidRPr="0047729A">
        <w:rPr>
          <w:i/>
          <w:lang w:val="en-US"/>
        </w:rPr>
        <w:t>S</w:t>
      </w:r>
      <w:r w:rsidRPr="0047729A">
        <w:rPr>
          <w:lang w:val="ru-RU"/>
        </w:rPr>
        <w:t xml:space="preserve">, в формулах (12.23) можно заменить </w:t>
      </w:r>
      <w:r w:rsidRPr="0047729A">
        <w:rPr>
          <w:i/>
          <w:lang w:val="en-US"/>
        </w:rPr>
        <w:t>Q</w:t>
      </w:r>
      <w:r w:rsidRPr="0047729A">
        <w:rPr>
          <w:i/>
          <w:vertAlign w:val="subscript"/>
          <w:lang w:val="en-US"/>
        </w:rPr>
        <w:t>p</w:t>
      </w:r>
      <w:r w:rsidRPr="0047729A">
        <w:rPr>
          <w:lang w:val="ru-RU"/>
        </w:rPr>
        <w:t xml:space="preserve"> (омическую добротность) на </w:t>
      </w:r>
      <w:r w:rsidRPr="0047729A">
        <w:rPr>
          <w:rFonts w:ascii="Times New Roman" w:eastAsia="Times New Roman" w:hAnsi="Times New Roman" w:cs="Times New Roman"/>
          <w:vertAlign w:val="subscript"/>
          <w:lang w:val="ru-RU"/>
        </w:rPr>
        <w:object w:dxaOrig="405" w:dyaOrig="480" w14:anchorId="1F1BB8A4">
          <v:shape id="_x0000_i4238" type="#_x0000_t75" style="width:20.25pt;height:24pt" o:ole="" fillcolor="window">
            <v:imagedata r:id="rId6363" o:title=""/>
          </v:shape>
          <o:OLEObject Type="Embed" ProgID="Equation.3" ShapeID="_x0000_i4238" DrawAspect="Content" ObjectID="_1702309274" r:id="rId6364"/>
        </w:object>
      </w:r>
      <w:r w:rsidRPr="0047729A">
        <w:rPr>
          <w:lang w:val="ru-RU"/>
        </w:rPr>
        <w:t xml:space="preserve"> (нагруженную добротность) и тем учесть связь резонатора с внешними цепями. В общем случае нужно отдельно учесть влияние излучения в нагрузку и через каустику, что можно сделать, разделив в интеграле </w:t>
      </w:r>
      <w:r w:rsidRPr="0047729A">
        <w:rPr>
          <w:i/>
          <w:lang w:val="en-US"/>
        </w:rPr>
        <w:t>S</w:t>
      </w:r>
      <w:r w:rsidRPr="0047729A">
        <w:rPr>
          <w:i/>
          <w:vertAlign w:val="subscript"/>
          <w:lang w:val="en-US"/>
        </w:rPr>
        <w:t>sp</w:t>
      </w:r>
      <w:r w:rsidRPr="0047729A">
        <w:rPr>
          <w:lang w:val="ru-RU"/>
        </w:rPr>
        <w:t xml:space="preserve"> поверхности с </w:t>
      </w:r>
      <w:r w:rsidRPr="0047729A">
        <w:rPr>
          <w:rFonts w:ascii="Times New Roman" w:eastAsia="Times New Roman" w:hAnsi="Times New Roman" w:cs="Times New Roman"/>
          <w:vertAlign w:val="subscript"/>
          <w:lang w:val="ru-RU"/>
        </w:rPr>
        <w:object w:dxaOrig="2145" w:dyaOrig="480" w14:anchorId="05872700">
          <v:shape id="_x0000_i4239" type="#_x0000_t75" style="width:107.25pt;height:24pt" o:ole="" fillcolor="window">
            <v:imagedata r:id="rId6365" o:title=""/>
          </v:shape>
          <o:OLEObject Type="Embed" ProgID="Equation.3" ShapeID="_x0000_i4239" DrawAspect="Content" ObjectID="_1702309275" r:id="rId6366"/>
        </w:object>
      </w:r>
      <w:r w:rsidRPr="0047729A">
        <w:rPr>
          <w:lang w:val="ru-RU"/>
        </w:rPr>
        <w:t>.</w:t>
      </w:r>
    </w:p>
    <w:p w14:paraId="709E708B" w14:textId="77777777" w:rsidR="005C7CDB" w:rsidRPr="0047729A" w:rsidRDefault="005C7CDB" w:rsidP="005C7CDB">
      <w:pPr>
        <w:jc w:val="both"/>
        <w:rPr>
          <w:lang w:val="ru-RU"/>
        </w:rPr>
      </w:pPr>
      <w:r w:rsidRPr="0047729A">
        <w:rPr>
          <w:lang w:val="ru-RU"/>
        </w:rPr>
        <w:tab/>
        <w:t xml:space="preserve">Проанализируем содержание формул возбуждения (12.23). Частотная зависимость амплитуд </w:t>
      </w:r>
      <w:r w:rsidRPr="0047729A">
        <w:rPr>
          <w:rFonts w:ascii="Times New Roman" w:eastAsia="Times New Roman" w:hAnsi="Times New Roman" w:cs="Times New Roman"/>
          <w:vertAlign w:val="subscript"/>
          <w:lang w:val="ru-RU"/>
        </w:rPr>
        <w:object w:dxaOrig="375" w:dyaOrig="465" w14:anchorId="2CEFE00D">
          <v:shape id="_x0000_i4240" type="#_x0000_t75" style="width:18.75pt;height:23.25pt" o:ole="" fillcolor="window">
            <v:imagedata r:id="rId6367" o:title=""/>
          </v:shape>
          <o:OLEObject Type="Embed" ProgID="Equation.3" ShapeID="_x0000_i4240" DrawAspect="Content" ObjectID="_1702309276" r:id="rId6368"/>
        </w:object>
      </w:r>
      <w:r w:rsidRPr="0047729A">
        <w:rPr>
          <w:lang w:val="ru-RU"/>
        </w:rPr>
        <w:t xml:space="preserve"> и </w:t>
      </w:r>
      <w:r w:rsidRPr="0047729A">
        <w:rPr>
          <w:rFonts w:ascii="Times New Roman" w:eastAsia="Times New Roman" w:hAnsi="Times New Roman" w:cs="Times New Roman"/>
          <w:vertAlign w:val="subscript"/>
          <w:lang w:val="ru-RU"/>
        </w:rPr>
        <w:object w:dxaOrig="375" w:dyaOrig="465" w14:anchorId="09731D48">
          <v:shape id="_x0000_i4241" type="#_x0000_t75" style="width:18.75pt;height:23.25pt" o:ole="" fillcolor="window">
            <v:imagedata r:id="rId6369" o:title=""/>
          </v:shape>
          <o:OLEObject Type="Embed" ProgID="Equation.3" ShapeID="_x0000_i4241" DrawAspect="Content" ObjectID="_1702309277" r:id="rId6370"/>
        </w:object>
      </w:r>
      <w:r w:rsidRPr="0047729A">
        <w:rPr>
          <w:lang w:val="ru-RU"/>
        </w:rPr>
        <w:t xml:space="preserve"> имеет явный и достаточно простой характер. Резонанс имеет место, как указывалось ранее, при </w:t>
      </w:r>
      <w:r w:rsidRPr="0047729A">
        <w:rPr>
          <w:rFonts w:ascii="Times New Roman" w:eastAsia="Times New Roman" w:hAnsi="Times New Roman" w:cs="Times New Roman"/>
          <w:vertAlign w:val="subscript"/>
          <w:lang w:val="ru-RU"/>
        </w:rPr>
        <w:object w:dxaOrig="2865" w:dyaOrig="1020" w14:anchorId="2036FC5E">
          <v:shape id="_x0000_i4242" type="#_x0000_t75" style="width:143.25pt;height:51.75pt" o:ole="" fillcolor="window">
            <v:imagedata r:id="rId6371" o:title=""/>
          </v:shape>
          <o:OLEObject Type="Embed" ProgID="Equation.3" ShapeID="_x0000_i4242" DrawAspect="Content" ObjectID="_1702309278" r:id="rId6372"/>
        </w:object>
      </w:r>
      <w:r w:rsidRPr="0047729A">
        <w:rPr>
          <w:lang w:val="ru-RU"/>
        </w:rPr>
        <w:t xml:space="preserve">. Таким образом, для расчета резонансной частоты достаточно знать собственную частоту эквивалентного идеального резонатора </w:t>
      </w:r>
      <w:r w:rsidRPr="0047729A">
        <w:rPr>
          <w:i/>
          <w:lang w:val="ru-RU"/>
        </w:rPr>
        <w:sym w:font="Symbol" w:char="F077"/>
      </w:r>
      <w:r w:rsidRPr="0047729A">
        <w:rPr>
          <w:i/>
          <w:vertAlign w:val="subscript"/>
          <w:lang w:val="en-US"/>
        </w:rPr>
        <w:t>p</w:t>
      </w:r>
      <w:r w:rsidRPr="0047729A">
        <w:rPr>
          <w:lang w:val="ru-RU"/>
        </w:rPr>
        <w:t xml:space="preserve"> и добротность колебания </w:t>
      </w:r>
      <w:r w:rsidRPr="0047729A">
        <w:rPr>
          <w:i/>
          <w:lang w:val="en-US"/>
        </w:rPr>
        <w:t>Q</w:t>
      </w:r>
      <w:r w:rsidRPr="0047729A">
        <w:rPr>
          <w:i/>
          <w:vertAlign w:val="subscript"/>
          <w:lang w:val="en-US"/>
        </w:rPr>
        <w:t>p</w:t>
      </w:r>
      <w:r w:rsidRPr="0047729A">
        <w:rPr>
          <w:lang w:val="ru-RU"/>
        </w:rPr>
        <w:t xml:space="preserve">. Зависимости же </w:t>
      </w:r>
      <w:r w:rsidRPr="0047729A">
        <w:rPr>
          <w:rFonts w:ascii="Times New Roman" w:eastAsia="Times New Roman" w:hAnsi="Times New Roman" w:cs="Times New Roman"/>
          <w:vertAlign w:val="subscript"/>
          <w:lang w:val="ru-RU"/>
        </w:rPr>
        <w:object w:dxaOrig="855" w:dyaOrig="495" w14:anchorId="787C783D">
          <v:shape id="_x0000_i4243" type="#_x0000_t75" style="width:42.75pt;height:24.75pt" o:ole="" fillcolor="window">
            <v:imagedata r:id="rId6373" o:title=""/>
          </v:shape>
          <o:OLEObject Type="Embed" ProgID="Equation.3" ShapeID="_x0000_i4243" DrawAspect="Content" ObjectID="_1702309279" r:id="rId6374"/>
        </w:object>
      </w:r>
      <w:r w:rsidRPr="0047729A">
        <w:rPr>
          <w:lang w:val="ru-RU"/>
        </w:rPr>
        <w:t xml:space="preserve"> и </w:t>
      </w:r>
      <w:r w:rsidRPr="0047729A">
        <w:rPr>
          <w:rFonts w:ascii="Times New Roman" w:eastAsia="Times New Roman" w:hAnsi="Times New Roman" w:cs="Times New Roman"/>
          <w:vertAlign w:val="subscript"/>
          <w:lang w:val="ru-RU"/>
        </w:rPr>
        <w:object w:dxaOrig="855" w:dyaOrig="495" w14:anchorId="5A1DB10C">
          <v:shape id="_x0000_i4244" type="#_x0000_t75" style="width:42.75pt;height:24.75pt" o:ole="" fillcolor="window">
            <v:imagedata r:id="rId6375" o:title=""/>
          </v:shape>
          <o:OLEObject Type="Embed" ProgID="Equation.3" ShapeID="_x0000_i4244" DrawAspect="Content" ObjectID="_1702309280" r:id="rId6376"/>
        </w:object>
      </w:r>
      <w:r w:rsidRPr="0047729A">
        <w:rPr>
          <w:lang w:val="ru-RU"/>
        </w:rPr>
        <w:t xml:space="preserve"> вблизи </w:t>
      </w:r>
      <w:r w:rsidRPr="0047729A">
        <w:rPr>
          <w:i/>
          <w:lang w:val="ru-RU"/>
        </w:rPr>
        <w:sym w:font="Symbol" w:char="F077"/>
      </w:r>
      <w:r w:rsidRPr="0047729A">
        <w:rPr>
          <w:i/>
          <w:vertAlign w:val="subscript"/>
          <w:lang w:val="ru-RU"/>
        </w:rPr>
        <w:t>0</w:t>
      </w:r>
      <w:r w:rsidRPr="0047729A">
        <w:rPr>
          <w:lang w:val="ru-RU"/>
        </w:rPr>
        <w:t xml:space="preserve"> имеют вид резонансных кривых обычного колебательного контура.</w:t>
      </w:r>
    </w:p>
    <w:p w14:paraId="09507AD0" w14:textId="77777777" w:rsidR="005C7CDB" w:rsidRPr="0047729A" w:rsidRDefault="005C7CDB" w:rsidP="005C7CDB">
      <w:pPr>
        <w:jc w:val="both"/>
        <w:rPr>
          <w:lang w:val="ru-RU"/>
        </w:rPr>
      </w:pPr>
      <w:r w:rsidRPr="0047729A">
        <w:rPr>
          <w:lang w:val="ru-RU"/>
        </w:rPr>
        <w:tab/>
        <w:t xml:space="preserve">Кроме частотного резонанса, существует и пространственный резонанс, выражаемый интегралами </w:t>
      </w:r>
      <w:r w:rsidRPr="0047729A">
        <w:rPr>
          <w:rFonts w:ascii="Times New Roman" w:eastAsia="Times New Roman" w:hAnsi="Times New Roman" w:cs="Times New Roman"/>
          <w:vertAlign w:val="subscript"/>
          <w:lang w:val="ru-RU"/>
        </w:rPr>
        <w:object w:dxaOrig="360" w:dyaOrig="480" w14:anchorId="401E00FC">
          <v:shape id="_x0000_i4245" type="#_x0000_t75" style="width:18pt;height:24pt" o:ole="" fillcolor="window">
            <v:imagedata r:id="rId6377" o:title=""/>
          </v:shape>
          <o:OLEObject Type="Embed" ProgID="Equation.3" ShapeID="_x0000_i4245" DrawAspect="Content" ObjectID="_1702309281" r:id="rId6378"/>
        </w:object>
      </w:r>
      <w:r w:rsidRPr="0047729A">
        <w:rPr>
          <w:lang w:val="ru-RU"/>
        </w:rPr>
        <w:t xml:space="preserve"> и </w:t>
      </w:r>
      <w:r w:rsidRPr="0047729A">
        <w:rPr>
          <w:rFonts w:ascii="Times New Roman" w:eastAsia="Times New Roman" w:hAnsi="Times New Roman" w:cs="Times New Roman"/>
          <w:vertAlign w:val="subscript"/>
          <w:lang w:val="ru-RU"/>
        </w:rPr>
        <w:object w:dxaOrig="4740" w:dyaOrig="765" w14:anchorId="5A18A567">
          <v:shape id="_x0000_i4246" type="#_x0000_t75" style="width:237.75pt;height:38.25pt" o:ole="" fillcolor="window">
            <v:imagedata r:id="rId6379" o:title=""/>
          </v:shape>
          <o:OLEObject Type="Embed" ProgID="Equation.3" ShapeID="_x0000_i4246" DrawAspect="Content" ObjectID="_1702309282" r:id="rId6380"/>
        </w:object>
      </w:r>
      <w:r w:rsidRPr="0047729A">
        <w:rPr>
          <w:lang w:val="ru-RU"/>
        </w:rPr>
        <w:t>.</w:t>
      </w:r>
    </w:p>
    <w:p w14:paraId="6F8429D8" w14:textId="77777777" w:rsidR="005C7CDB" w:rsidRPr="0047729A" w:rsidRDefault="005C7CDB" w:rsidP="005C7CDB">
      <w:pPr>
        <w:jc w:val="both"/>
        <w:rPr>
          <w:lang w:val="ru-RU"/>
        </w:rPr>
      </w:pPr>
      <w:r w:rsidRPr="0047729A">
        <w:rPr>
          <w:lang w:val="ru-RU"/>
        </w:rPr>
        <w:tab/>
        <w:t xml:space="preserve">Структура </w:t>
      </w:r>
      <w:r w:rsidRPr="0047729A">
        <w:rPr>
          <w:rFonts w:ascii="Times New Roman" w:eastAsia="Times New Roman" w:hAnsi="Times New Roman" w:cs="Times New Roman"/>
          <w:vertAlign w:val="subscript"/>
          <w:lang w:val="ru-RU"/>
        </w:rPr>
        <w:object w:dxaOrig="360" w:dyaOrig="480" w14:anchorId="7E8E42CC">
          <v:shape id="_x0000_i4247" type="#_x0000_t75" style="width:18pt;height:24pt" o:ole="" fillcolor="window">
            <v:imagedata r:id="rId6377" o:title=""/>
          </v:shape>
          <o:OLEObject Type="Embed" ProgID="Equation.3" ShapeID="_x0000_i4247" DrawAspect="Content" ObjectID="_1702309283" r:id="rId6381"/>
        </w:object>
      </w:r>
      <w:r w:rsidRPr="0047729A">
        <w:rPr>
          <w:lang w:val="ru-RU"/>
        </w:rPr>
        <w:t xml:space="preserve"> и </w:t>
      </w:r>
      <w:r w:rsidRPr="0047729A">
        <w:rPr>
          <w:rFonts w:ascii="Times New Roman" w:eastAsia="Times New Roman" w:hAnsi="Times New Roman" w:cs="Times New Roman"/>
          <w:vertAlign w:val="subscript"/>
          <w:lang w:val="ru-RU"/>
        </w:rPr>
        <w:object w:dxaOrig="420" w:dyaOrig="480" w14:anchorId="32A578E8">
          <v:shape id="_x0000_i4248" type="#_x0000_t75" style="width:21.75pt;height:24pt" o:ole="" fillcolor="window">
            <v:imagedata r:id="rId6382" o:title=""/>
          </v:shape>
          <o:OLEObject Type="Embed" ProgID="Equation.3" ShapeID="_x0000_i4248" DrawAspect="Content" ObjectID="_1702309284" r:id="rId6383"/>
        </w:object>
      </w:r>
      <w:r w:rsidRPr="0047729A">
        <w:rPr>
          <w:lang w:val="ru-RU"/>
        </w:rPr>
        <w:t xml:space="preserve"> указывает на то, что пространственному резонансу соответствуют условия: </w:t>
      </w:r>
      <w:r w:rsidRPr="0047729A">
        <w:rPr>
          <w:rFonts w:ascii="Times New Roman" w:eastAsia="Times New Roman" w:hAnsi="Times New Roman" w:cs="Times New Roman"/>
          <w:vertAlign w:val="subscript"/>
          <w:lang w:val="ru-RU"/>
        </w:rPr>
        <w:object w:dxaOrig="2040" w:dyaOrig="615" w14:anchorId="111C2C3C">
          <v:shape id="_x0000_i4249" type="#_x0000_t75" style="width:102pt;height:30.75pt" o:ole="" fillcolor="window">
            <v:imagedata r:id="rId6384" o:title=""/>
          </v:shape>
          <o:OLEObject Type="Embed" ProgID="Equation.3" ShapeID="_x0000_i4249" DrawAspect="Content" ObjectID="_1702309285" r:id="rId6385"/>
        </w:object>
      </w:r>
      <w:r w:rsidRPr="0047729A">
        <w:rPr>
          <w:lang w:val="ru-RU"/>
        </w:rPr>
        <w:t xml:space="preserve">. Используя пространственный резонанс, можно селективно возбуждать требуемый вид колебания, не возбуждая другие (паразитные). Иногда для достижения этой цели необходимо использовать несколько возбуждающих элементов, определенным образом фазируя в них </w:t>
      </w:r>
      <w:r w:rsidRPr="0047729A">
        <w:rPr>
          <w:rFonts w:ascii="Times New Roman" w:eastAsia="Times New Roman" w:hAnsi="Times New Roman" w:cs="Times New Roman"/>
          <w:vertAlign w:val="subscript"/>
          <w:lang w:val="ru-RU"/>
        </w:rPr>
        <w:object w:dxaOrig="360" w:dyaOrig="375" w14:anchorId="00D9A602">
          <v:shape id="_x0000_i4250" type="#_x0000_t75" style="width:18pt;height:18.75pt" o:ole="" fillcolor="window">
            <v:imagedata r:id="rId6386" o:title=""/>
          </v:shape>
          <o:OLEObject Type="Embed" ProgID="Equation.3" ShapeID="_x0000_i4250" DrawAspect="Content" ObjectID="_1702309286" r:id="rId6387"/>
        </w:object>
      </w:r>
      <w:r w:rsidRPr="0047729A">
        <w:rPr>
          <w:lang w:val="ru-RU"/>
        </w:rPr>
        <w:t xml:space="preserve"> и </w:t>
      </w:r>
      <w:r w:rsidRPr="0047729A">
        <w:rPr>
          <w:rFonts w:ascii="Times New Roman" w:eastAsia="Times New Roman" w:hAnsi="Times New Roman" w:cs="Times New Roman"/>
          <w:vertAlign w:val="subscript"/>
          <w:lang w:val="ru-RU"/>
        </w:rPr>
        <w:object w:dxaOrig="420" w:dyaOrig="375" w14:anchorId="38C254A6">
          <v:shape id="_x0000_i4251" type="#_x0000_t75" style="width:21.75pt;height:18.75pt" o:ole="" fillcolor="window">
            <v:imagedata r:id="rId6388" o:title=""/>
          </v:shape>
          <o:OLEObject Type="Embed" ProgID="Equation.3" ShapeID="_x0000_i4251" DrawAspect="Content" ObjectID="_1702309287" r:id="rId6389"/>
        </w:object>
      </w:r>
      <w:r w:rsidRPr="0047729A">
        <w:rPr>
          <w:lang w:val="ru-RU"/>
        </w:rPr>
        <w:t xml:space="preserve">, так, чтобы полные </w:t>
      </w:r>
      <w:r w:rsidRPr="0047729A">
        <w:rPr>
          <w:rFonts w:ascii="Times New Roman" w:eastAsia="Times New Roman" w:hAnsi="Times New Roman" w:cs="Times New Roman"/>
          <w:vertAlign w:val="subscript"/>
          <w:lang w:val="ru-RU"/>
        </w:rPr>
        <w:object w:dxaOrig="360" w:dyaOrig="435" w14:anchorId="12362772">
          <v:shape id="_x0000_i4252" type="#_x0000_t75" style="width:18pt;height:21.75pt" o:ole="" fillcolor="window">
            <v:imagedata r:id="rId6390" o:title=""/>
          </v:shape>
          <o:OLEObject Type="Embed" ProgID="Equation.3" ShapeID="_x0000_i4252" DrawAspect="Content" ObjectID="_1702309288" r:id="rId6391"/>
        </w:object>
      </w:r>
      <w:r w:rsidRPr="0047729A">
        <w:rPr>
          <w:lang w:val="ru-RU"/>
        </w:rPr>
        <w:t xml:space="preserve"> и </w:t>
      </w:r>
      <w:r w:rsidRPr="0047729A">
        <w:rPr>
          <w:rFonts w:ascii="Times New Roman" w:eastAsia="Times New Roman" w:hAnsi="Times New Roman" w:cs="Times New Roman"/>
          <w:vertAlign w:val="subscript"/>
          <w:lang w:val="ru-RU"/>
        </w:rPr>
        <w:object w:dxaOrig="420" w:dyaOrig="480" w14:anchorId="4293F5C3">
          <v:shape id="_x0000_i4253" type="#_x0000_t75" style="width:21.75pt;height:24pt" o:ole="" fillcolor="window">
            <v:imagedata r:id="rId6382" o:title=""/>
          </v:shape>
          <o:OLEObject Type="Embed" ProgID="Equation.3" ShapeID="_x0000_i4253" DrawAspect="Content" ObjectID="_1702309289" r:id="rId6392"/>
        </w:object>
      </w:r>
      <w:r w:rsidRPr="0047729A">
        <w:rPr>
          <w:lang w:val="ru-RU"/>
        </w:rPr>
        <w:t xml:space="preserve"> для паразитных колебаний обращались в нуль.</w:t>
      </w:r>
    </w:p>
    <w:p w14:paraId="3C462AB8" w14:textId="77777777" w:rsidR="005C7CDB" w:rsidRPr="0047729A" w:rsidRDefault="005C7CDB" w:rsidP="005C7CDB">
      <w:pPr>
        <w:jc w:val="both"/>
        <w:rPr>
          <w:lang w:val="ru-RU"/>
        </w:rPr>
      </w:pPr>
    </w:p>
    <w:p w14:paraId="6AE1BA5F" w14:textId="77777777" w:rsidR="005C7CDB" w:rsidRPr="00773A7F" w:rsidRDefault="005C7CDB" w:rsidP="00773A7F">
      <w:pPr>
        <w:pStyle w:val="1"/>
        <w:rPr>
          <w:sz w:val="26"/>
          <w:szCs w:val="26"/>
        </w:rPr>
      </w:pPr>
      <w:bookmarkStart w:id="330" w:name="г12_4"/>
      <w:bookmarkStart w:id="331" w:name="_Toc45690971"/>
      <w:bookmarkStart w:id="332" w:name="_Toc89607538"/>
      <w:r w:rsidRPr="00773A7F">
        <w:rPr>
          <w:sz w:val="26"/>
          <w:szCs w:val="26"/>
        </w:rPr>
        <w:t>12.4.</w:t>
      </w:r>
      <w:bookmarkEnd w:id="330"/>
      <w:r w:rsidRPr="00773A7F">
        <w:rPr>
          <w:sz w:val="26"/>
          <w:szCs w:val="26"/>
        </w:rPr>
        <w:t xml:space="preserve"> Способы возбуждения резонаторов</w:t>
      </w:r>
      <w:bookmarkEnd w:id="331"/>
      <w:bookmarkEnd w:id="332"/>
    </w:p>
    <w:p w14:paraId="70B7AD12" w14:textId="77777777" w:rsidR="005C7CDB" w:rsidRPr="0047729A" w:rsidRDefault="005C7CDB" w:rsidP="005C7CDB">
      <w:pPr>
        <w:jc w:val="both"/>
        <w:rPr>
          <w:lang w:val="ru-RU"/>
        </w:rPr>
      </w:pPr>
    </w:p>
    <w:p w14:paraId="51776E5E" w14:textId="77777777" w:rsidR="005C7CDB" w:rsidRPr="0047729A" w:rsidRDefault="005C7CDB" w:rsidP="005C7CDB">
      <w:pPr>
        <w:jc w:val="both"/>
        <w:rPr>
          <w:lang w:val="ru-RU"/>
        </w:rPr>
      </w:pPr>
      <w:r w:rsidRPr="0047729A">
        <w:rPr>
          <w:lang w:val="ru-RU"/>
        </w:rPr>
        <w:tab/>
        <w:t>Рассмотрим некоторые типичные схемы возбуждения резонаторов.</w:t>
      </w:r>
    </w:p>
    <w:p w14:paraId="6DD1FC77" w14:textId="49D5C49B"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71552" behindDoc="0" locked="0" layoutInCell="1" allowOverlap="0" wp14:anchorId="211674B0" wp14:editId="5A21480B">
                <wp:simplePos x="0" y="0"/>
                <wp:positionH relativeFrom="column">
                  <wp:posOffset>0</wp:posOffset>
                </wp:positionH>
                <wp:positionV relativeFrom="page">
                  <wp:posOffset>0</wp:posOffset>
                </wp:positionV>
                <wp:extent cx="5829300" cy="1714500"/>
                <wp:effectExtent l="0" t="0" r="0" b="0"/>
                <wp:wrapTopAndBottom/>
                <wp:docPr id="180" name="Надпись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8A1DE" w14:textId="77777777" w:rsidR="003F59F9" w:rsidRDefault="003F59F9" w:rsidP="005C7CDB">
                            <w:pPr>
                              <w:jc w:val="center"/>
                              <w:rPr>
                                <w:lang w:val="en-US"/>
                              </w:rPr>
                            </w:pPr>
                          </w:p>
                          <w:p w14:paraId="39568A08" w14:textId="58C8C192" w:rsidR="003F59F9" w:rsidRDefault="003F59F9" w:rsidP="005C7CDB">
                            <w:pPr>
                              <w:jc w:val="center"/>
                              <w:rPr>
                                <w:sz w:val="4"/>
                                <w:szCs w:val="4"/>
                                <w:lang w:val="en-US"/>
                              </w:rPr>
                            </w:pPr>
                            <w:r>
                              <w:rPr>
                                <w:noProof/>
                                <w:sz w:val="20"/>
                                <w:szCs w:val="20"/>
                              </w:rPr>
                              <w:drawing>
                                <wp:inline distT="0" distB="0" distL="0" distR="0" wp14:anchorId="559AC5F1" wp14:editId="43596D74">
                                  <wp:extent cx="1485900" cy="1097280"/>
                                  <wp:effectExtent l="0" t="0" r="0" b="7620"/>
                                  <wp:docPr id="179" name="Рисунок 179" descr="ris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7" descr="ris12_2"/>
                                          <pic:cNvPicPr>
                                            <a:picLocks noChangeAspect="1" noChangeArrowheads="1"/>
                                          </pic:cNvPicPr>
                                        </pic:nvPicPr>
                                        <pic:blipFill>
                                          <a:blip r:embed="rId6393">
                                            <a:extLst>
                                              <a:ext uri="{28A0092B-C50C-407E-A947-70E740481C1C}">
                                                <a14:useLocalDpi xmlns:a14="http://schemas.microsoft.com/office/drawing/2010/main" val="0"/>
                                              </a:ext>
                                            </a:extLst>
                                          </a:blip>
                                          <a:srcRect/>
                                          <a:stretch>
                                            <a:fillRect/>
                                          </a:stretch>
                                        </pic:blipFill>
                                        <pic:spPr bwMode="auto">
                                          <a:xfrm>
                                            <a:off x="0" y="0"/>
                                            <a:ext cx="1485900" cy="1097280"/>
                                          </a:xfrm>
                                          <a:prstGeom prst="rect">
                                            <a:avLst/>
                                          </a:prstGeom>
                                          <a:noFill/>
                                          <a:ln>
                                            <a:noFill/>
                                          </a:ln>
                                        </pic:spPr>
                                      </pic:pic>
                                    </a:graphicData>
                                  </a:graphic>
                                </wp:inline>
                              </w:drawing>
                            </w:r>
                          </w:p>
                          <w:p w14:paraId="47FA1A37" w14:textId="77777777" w:rsidR="003F59F9" w:rsidRDefault="003F59F9" w:rsidP="005C7CDB">
                            <w:pPr>
                              <w:ind w:left="2880" w:firstLine="720"/>
                              <w:rPr>
                                <w:sz w:val="8"/>
                                <w:szCs w:val="8"/>
                                <w:lang w:val="en-US"/>
                              </w:rPr>
                            </w:pPr>
                          </w:p>
                          <w:p w14:paraId="60CC8A7E" w14:textId="77777777" w:rsidR="003F59F9" w:rsidRDefault="003F59F9" w:rsidP="005C7CDB">
                            <w:pPr>
                              <w:jc w:val="center"/>
                              <w:rPr>
                                <w:sz w:val="28"/>
                                <w:szCs w:val="28"/>
                              </w:rPr>
                            </w:pPr>
                            <w:bookmarkStart w:id="333" w:name="р12_2"/>
                            <w:r>
                              <w:rPr>
                                <w:sz w:val="28"/>
                                <w:szCs w:val="28"/>
                              </w:rPr>
                              <w:t xml:space="preserve">Рис. </w:t>
                            </w:r>
                            <w:r>
                              <w:rPr>
                                <w:sz w:val="28"/>
                                <w:szCs w:val="28"/>
                                <w:lang w:val="en-US"/>
                              </w:rPr>
                              <w:t>1</w:t>
                            </w:r>
                            <w:r>
                              <w:rPr>
                                <w:sz w:val="28"/>
                                <w:szCs w:val="28"/>
                              </w:rPr>
                              <w:t>2.2.</w:t>
                            </w:r>
                            <w:bookmarkEnd w:id="33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674B0" id="Надпись 180" o:spid="_x0000_s1035" type="#_x0000_t202" style="position:absolute;left:0;text-align:left;margin-left:0;margin-top:0;width:459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" o:allowoverlap="f" filled="f" stroked="f">
                <v:textbox>
                  <w:txbxContent>
                    <w:p w14:paraId="2DA8A1DE" w14:textId="77777777" w:rsidR="003F59F9" w:rsidRDefault="003F59F9" w:rsidP="005C7CDB">
                      <w:pPr>
                        <w:jc w:val="center"/>
                        <w:rPr>
                          <w:lang w:val="en-US"/>
                        </w:rPr>
                      </w:pPr>
                    </w:p>
                    <w:p w14:paraId="39568A08" w14:textId="58C8C192" w:rsidR="003F59F9" w:rsidRDefault="003F59F9" w:rsidP="005C7CDB">
                      <w:pPr>
                        <w:jc w:val="center"/>
                        <w:rPr>
                          <w:sz w:val="4"/>
                          <w:szCs w:val="4"/>
                          <w:lang w:val="en-US"/>
                        </w:rPr>
                      </w:pPr>
                      <w:r>
                        <w:rPr>
                          <w:noProof/>
                          <w:sz w:val="20"/>
                          <w:szCs w:val="20"/>
                        </w:rPr>
                        <w:drawing>
                          <wp:inline distT="0" distB="0" distL="0" distR="0" wp14:anchorId="559AC5F1" wp14:editId="43596D74">
                            <wp:extent cx="1485900" cy="1097280"/>
                            <wp:effectExtent l="0" t="0" r="0" b="7620"/>
                            <wp:docPr id="179" name="Рисунок 179" descr="ris1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7" descr="ris12_2"/>
                                    <pic:cNvPicPr>
                                      <a:picLocks noChangeAspect="1" noChangeArrowheads="1"/>
                                    </pic:cNvPicPr>
                                  </pic:nvPicPr>
                                  <pic:blipFill>
                                    <a:blip r:embed="rId6393">
                                      <a:extLst>
                                        <a:ext uri="{28A0092B-C50C-407E-A947-70E740481C1C}">
                                          <a14:useLocalDpi xmlns:a14="http://schemas.microsoft.com/office/drawing/2010/main" val="0"/>
                                        </a:ext>
                                      </a:extLst>
                                    </a:blip>
                                    <a:srcRect/>
                                    <a:stretch>
                                      <a:fillRect/>
                                    </a:stretch>
                                  </pic:blipFill>
                                  <pic:spPr bwMode="auto">
                                    <a:xfrm>
                                      <a:off x="0" y="0"/>
                                      <a:ext cx="1485900" cy="1097280"/>
                                    </a:xfrm>
                                    <a:prstGeom prst="rect">
                                      <a:avLst/>
                                    </a:prstGeom>
                                    <a:noFill/>
                                    <a:ln>
                                      <a:noFill/>
                                    </a:ln>
                                  </pic:spPr>
                                </pic:pic>
                              </a:graphicData>
                            </a:graphic>
                          </wp:inline>
                        </w:drawing>
                      </w:r>
                    </w:p>
                    <w:p w14:paraId="47FA1A37" w14:textId="77777777" w:rsidR="003F59F9" w:rsidRDefault="003F59F9" w:rsidP="005C7CDB">
                      <w:pPr>
                        <w:ind w:left="2880" w:firstLine="720"/>
                        <w:rPr>
                          <w:sz w:val="8"/>
                          <w:szCs w:val="8"/>
                          <w:lang w:val="en-US"/>
                        </w:rPr>
                      </w:pPr>
                    </w:p>
                    <w:p w14:paraId="60CC8A7E" w14:textId="77777777" w:rsidR="003F59F9" w:rsidRDefault="003F59F9" w:rsidP="005C7CDB">
                      <w:pPr>
                        <w:jc w:val="center"/>
                        <w:rPr>
                          <w:sz w:val="28"/>
                          <w:szCs w:val="28"/>
                        </w:rPr>
                      </w:pPr>
                      <w:bookmarkStart w:id="334" w:name="р12_2"/>
                      <w:r>
                        <w:rPr>
                          <w:sz w:val="28"/>
                          <w:szCs w:val="28"/>
                        </w:rPr>
                        <w:t xml:space="preserve">Рис. </w:t>
                      </w:r>
                      <w:r>
                        <w:rPr>
                          <w:sz w:val="28"/>
                          <w:szCs w:val="28"/>
                          <w:lang w:val="en-US"/>
                        </w:rPr>
                        <w:t>1</w:t>
                      </w:r>
                      <w:r>
                        <w:rPr>
                          <w:sz w:val="28"/>
                          <w:szCs w:val="28"/>
                        </w:rPr>
                        <w:t>2.2.</w:t>
                      </w:r>
                      <w:bookmarkEnd w:id="334"/>
                    </w:p>
                  </w:txbxContent>
                </v:textbox>
                <w10:wrap type="topAndBottom" anchory="page"/>
              </v:shape>
            </w:pict>
          </mc:Fallback>
        </mc:AlternateContent>
      </w:r>
      <w:r w:rsidRPr="0047729A">
        <w:rPr>
          <w:lang w:val="ru-RU"/>
        </w:rPr>
        <w:tab/>
        <w:t>1. Возбуждение коротким штырем (рис. 12.2)</w:t>
      </w:r>
    </w:p>
    <w:p w14:paraId="2BCF45C9" w14:textId="30FBBB2F" w:rsidR="005C7CDB" w:rsidRPr="0047729A" w:rsidRDefault="005C7CDB" w:rsidP="005C7CDB">
      <w:pPr>
        <w:jc w:val="both"/>
        <w:rPr>
          <w:lang w:val="ru-RU"/>
        </w:rPr>
      </w:pPr>
      <w:r w:rsidRPr="0047729A">
        <w:rPr>
          <w:noProof/>
          <w:lang w:val="ru-RU"/>
        </w:rPr>
        <w:lastRenderedPageBreak/>
        <mc:AlternateContent>
          <mc:Choice Requires="wps">
            <w:drawing>
              <wp:anchor distT="0" distB="0" distL="114300" distR="114300" simplePos="0" relativeHeight="251672576" behindDoc="0" locked="0" layoutInCell="1" allowOverlap="0" wp14:anchorId="758735D6" wp14:editId="00BEC0EC">
                <wp:simplePos x="0" y="0"/>
                <wp:positionH relativeFrom="column">
                  <wp:posOffset>114300</wp:posOffset>
                </wp:positionH>
                <wp:positionV relativeFrom="page">
                  <wp:posOffset>0</wp:posOffset>
                </wp:positionV>
                <wp:extent cx="5829300" cy="1600200"/>
                <wp:effectExtent l="0" t="0" r="0" b="0"/>
                <wp:wrapTopAndBottom/>
                <wp:docPr id="178" name="Надпись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E88" w14:textId="6EC9ED57" w:rsidR="003F59F9" w:rsidRDefault="003F59F9" w:rsidP="005C7CDB">
                            <w:pPr>
                              <w:jc w:val="center"/>
                              <w:rPr>
                                <w:sz w:val="4"/>
                                <w:szCs w:val="4"/>
                              </w:rPr>
                            </w:pPr>
                            <w:r>
                              <w:rPr>
                                <w:noProof/>
                                <w:sz w:val="20"/>
                                <w:szCs w:val="20"/>
                              </w:rPr>
                              <w:drawing>
                                <wp:inline distT="0" distB="0" distL="0" distR="0" wp14:anchorId="265485C6" wp14:editId="41BC45AE">
                                  <wp:extent cx="4297680" cy="1790700"/>
                                  <wp:effectExtent l="0" t="0" r="7620" b="0"/>
                                  <wp:docPr id="177" name="Рисунок 177" descr="ris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8" descr="ris12_3"/>
                                          <pic:cNvPicPr>
                                            <a:picLocks noChangeAspect="1" noChangeArrowheads="1"/>
                                          </pic:cNvPicPr>
                                        </pic:nvPicPr>
                                        <pic:blipFill>
                                          <a:blip r:embed="rId6394">
                                            <a:extLst>
                                              <a:ext uri="{28A0092B-C50C-407E-A947-70E740481C1C}">
                                                <a14:useLocalDpi xmlns:a14="http://schemas.microsoft.com/office/drawing/2010/main" val="0"/>
                                              </a:ext>
                                            </a:extLst>
                                          </a:blip>
                                          <a:srcRect/>
                                          <a:stretch>
                                            <a:fillRect/>
                                          </a:stretch>
                                        </pic:blipFill>
                                        <pic:spPr bwMode="auto">
                                          <a:xfrm>
                                            <a:off x="0" y="0"/>
                                            <a:ext cx="4297680" cy="1790700"/>
                                          </a:xfrm>
                                          <a:prstGeom prst="rect">
                                            <a:avLst/>
                                          </a:prstGeom>
                                          <a:noFill/>
                                          <a:ln>
                                            <a:noFill/>
                                          </a:ln>
                                        </pic:spPr>
                                      </pic:pic>
                                    </a:graphicData>
                                  </a:graphic>
                                </wp:inline>
                              </w:drawing>
                            </w:r>
                          </w:p>
                          <w:p w14:paraId="01ABE378" w14:textId="77777777" w:rsidR="003F59F9" w:rsidRDefault="003F59F9" w:rsidP="005C7CDB">
                            <w:pPr>
                              <w:ind w:left="2880" w:firstLine="720"/>
                              <w:rPr>
                                <w:sz w:val="8"/>
                                <w:szCs w:val="8"/>
                                <w:lang w:val="en-US"/>
                              </w:rPr>
                            </w:pPr>
                          </w:p>
                          <w:p w14:paraId="3A421E94" w14:textId="77777777" w:rsidR="003F59F9" w:rsidRDefault="003F59F9" w:rsidP="005C7CDB">
                            <w:pPr>
                              <w:jc w:val="center"/>
                              <w:rPr>
                                <w:sz w:val="28"/>
                                <w:szCs w:val="28"/>
                              </w:rPr>
                            </w:pPr>
                            <w:bookmarkStart w:id="335" w:name="р12_3"/>
                            <w:r>
                              <w:rPr>
                                <w:sz w:val="28"/>
                                <w:szCs w:val="28"/>
                              </w:rPr>
                              <w:t xml:space="preserve">Рис. </w:t>
                            </w:r>
                            <w:r>
                              <w:rPr>
                                <w:sz w:val="28"/>
                                <w:szCs w:val="28"/>
                                <w:lang w:val="en-US"/>
                              </w:rPr>
                              <w:t>1</w:t>
                            </w:r>
                            <w:r>
                              <w:rPr>
                                <w:sz w:val="28"/>
                                <w:szCs w:val="28"/>
                              </w:rPr>
                              <w:t>2.3.</w:t>
                            </w:r>
                            <w:bookmarkEnd w:id="33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735D6" id="Надпись 178" o:spid="_x0000_s1036" type="#_x0000_t202" style="position:absolute;left:0;text-align:left;margin-left:9pt;margin-top:0;width:459pt;height:1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" o:allowoverlap="f" filled="f" stroked="f">
                <v:textbox>
                  <w:txbxContent>
                    <w:p w14:paraId="139CCE88" w14:textId="6EC9ED57" w:rsidR="003F59F9" w:rsidRDefault="003F59F9" w:rsidP="005C7CDB">
                      <w:pPr>
                        <w:jc w:val="center"/>
                        <w:rPr>
                          <w:sz w:val="4"/>
                          <w:szCs w:val="4"/>
                        </w:rPr>
                      </w:pPr>
                      <w:r>
                        <w:rPr>
                          <w:noProof/>
                          <w:sz w:val="20"/>
                          <w:szCs w:val="20"/>
                        </w:rPr>
                        <w:drawing>
                          <wp:inline distT="0" distB="0" distL="0" distR="0" wp14:anchorId="265485C6" wp14:editId="41BC45AE">
                            <wp:extent cx="4297680" cy="1790700"/>
                            <wp:effectExtent l="0" t="0" r="7620" b="0"/>
                            <wp:docPr id="177" name="Рисунок 177" descr="ris1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8" descr="ris12_3"/>
                                    <pic:cNvPicPr>
                                      <a:picLocks noChangeAspect="1" noChangeArrowheads="1"/>
                                    </pic:cNvPicPr>
                                  </pic:nvPicPr>
                                  <pic:blipFill>
                                    <a:blip r:embed="rId6394">
                                      <a:extLst>
                                        <a:ext uri="{28A0092B-C50C-407E-A947-70E740481C1C}">
                                          <a14:useLocalDpi xmlns:a14="http://schemas.microsoft.com/office/drawing/2010/main" val="0"/>
                                        </a:ext>
                                      </a:extLst>
                                    </a:blip>
                                    <a:srcRect/>
                                    <a:stretch>
                                      <a:fillRect/>
                                    </a:stretch>
                                  </pic:blipFill>
                                  <pic:spPr bwMode="auto">
                                    <a:xfrm>
                                      <a:off x="0" y="0"/>
                                      <a:ext cx="4297680" cy="1790700"/>
                                    </a:xfrm>
                                    <a:prstGeom prst="rect">
                                      <a:avLst/>
                                    </a:prstGeom>
                                    <a:noFill/>
                                    <a:ln>
                                      <a:noFill/>
                                    </a:ln>
                                  </pic:spPr>
                                </pic:pic>
                              </a:graphicData>
                            </a:graphic>
                          </wp:inline>
                        </w:drawing>
                      </w:r>
                    </w:p>
                    <w:p w14:paraId="01ABE378" w14:textId="77777777" w:rsidR="003F59F9" w:rsidRDefault="003F59F9" w:rsidP="005C7CDB">
                      <w:pPr>
                        <w:ind w:left="2880" w:firstLine="720"/>
                        <w:rPr>
                          <w:sz w:val="8"/>
                          <w:szCs w:val="8"/>
                          <w:lang w:val="en-US"/>
                        </w:rPr>
                      </w:pPr>
                    </w:p>
                    <w:p w14:paraId="3A421E94" w14:textId="77777777" w:rsidR="003F59F9" w:rsidRDefault="003F59F9" w:rsidP="005C7CDB">
                      <w:pPr>
                        <w:jc w:val="center"/>
                        <w:rPr>
                          <w:sz w:val="28"/>
                          <w:szCs w:val="28"/>
                        </w:rPr>
                      </w:pPr>
                      <w:bookmarkStart w:id="336" w:name="р12_3"/>
                      <w:r>
                        <w:rPr>
                          <w:sz w:val="28"/>
                          <w:szCs w:val="28"/>
                        </w:rPr>
                        <w:t xml:space="preserve">Рис. </w:t>
                      </w:r>
                      <w:r>
                        <w:rPr>
                          <w:sz w:val="28"/>
                          <w:szCs w:val="28"/>
                          <w:lang w:val="en-US"/>
                        </w:rPr>
                        <w:t>1</w:t>
                      </w:r>
                      <w:r>
                        <w:rPr>
                          <w:sz w:val="28"/>
                          <w:szCs w:val="28"/>
                        </w:rPr>
                        <w:t>2.3.</w:t>
                      </w:r>
                      <w:bookmarkEnd w:id="336"/>
                    </w:p>
                  </w:txbxContent>
                </v:textbox>
                <w10:wrap type="topAndBottom" anchory="page"/>
              </v:shape>
            </w:pict>
          </mc:Fallback>
        </mc:AlternateContent>
      </w:r>
      <w:r w:rsidRPr="0047729A">
        <w:rPr>
          <w:lang w:val="ru-RU"/>
        </w:rPr>
        <w:tab/>
        <w:t>2. Возбуждение квазистационарной петлей (рис. 12.3)</w:t>
      </w:r>
    </w:p>
    <w:p w14:paraId="49B500DE" w14:textId="77777777" w:rsidR="005C7CDB" w:rsidRPr="0047729A" w:rsidRDefault="005C7CDB" w:rsidP="005C7CDB">
      <w:pPr>
        <w:jc w:val="both"/>
        <w:rPr>
          <w:lang w:val="ru-RU"/>
        </w:rPr>
      </w:pPr>
      <w:r w:rsidRPr="0047729A">
        <w:rPr>
          <w:lang w:val="ru-RU"/>
        </w:rPr>
        <w:tab/>
        <w:t xml:space="preserve">Пусть </w:t>
      </w:r>
      <w:r w:rsidRPr="0047729A">
        <w:rPr>
          <w:i/>
          <w:lang w:val="ru-RU"/>
        </w:rPr>
        <w:t>L&lt;&lt;</w:t>
      </w:r>
      <w:r w:rsidRPr="0047729A">
        <w:rPr>
          <w:i/>
          <w:lang w:val="en-US"/>
        </w:rPr>
        <w:sym w:font="Symbol" w:char="F06C"/>
      </w:r>
      <w:r w:rsidRPr="0047729A">
        <w:rPr>
          <w:lang w:val="ru-RU"/>
        </w:rPr>
        <w:t xml:space="preserve"> и амплитуду возбуждающего линейного тока </w:t>
      </w:r>
      <w:r w:rsidRPr="0047729A">
        <w:rPr>
          <w:rFonts w:ascii="Times New Roman" w:eastAsia="Times New Roman" w:hAnsi="Times New Roman" w:cs="Times New Roman"/>
          <w:vertAlign w:val="subscript"/>
          <w:lang w:val="ru-RU"/>
        </w:rPr>
        <w:object w:dxaOrig="465" w:dyaOrig="435" w14:anchorId="41482044">
          <v:shape id="_x0000_i4254" type="#_x0000_t75" style="width:23.25pt;height:21.75pt" o:ole="" fillcolor="window">
            <v:imagedata r:id="rId6395" o:title=""/>
          </v:shape>
          <o:OLEObject Type="Embed" ProgID="Equation.3" ShapeID="_x0000_i4254" DrawAspect="Content" ObjectID="_1702309290" r:id="rId6396"/>
        </w:object>
      </w:r>
      <w:r w:rsidRPr="0047729A">
        <w:rPr>
          <w:lang w:val="ru-RU"/>
        </w:rPr>
        <w:t xml:space="preserve"> вдоль штыря можно считать постоянной. Тогда</w:t>
      </w:r>
    </w:p>
    <w:p w14:paraId="3FEF1E1D" w14:textId="77777777" w:rsidR="005C7CDB" w:rsidRPr="0047729A" w:rsidRDefault="005C7CDB" w:rsidP="005C7CDB">
      <w:pPr>
        <w:jc w:val="both"/>
        <w:rPr>
          <w:lang w:val="ru-RU"/>
        </w:rPr>
      </w:pPr>
    </w:p>
    <w:p w14:paraId="536313BA" w14:textId="77777777" w:rsidR="005C7CDB" w:rsidRPr="0047729A" w:rsidRDefault="005C7CDB" w:rsidP="005C7CDB">
      <w:pPr>
        <w:jc w:val="both"/>
        <w:rPr>
          <w:lang w:val="ru-RU"/>
        </w:rPr>
      </w:pP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6180" w:dyaOrig="885" w14:anchorId="070AB629">
          <v:shape id="_x0000_i4255" type="#_x0000_t75" style="width:309pt;height:44.25pt" o:ole="" fillcolor="window">
            <v:imagedata r:id="rId6397" o:title=""/>
          </v:shape>
          <o:OLEObject Type="Embed" ProgID="Equation.3" ShapeID="_x0000_i4255" DrawAspect="Content" ObjectID="_1702309291" r:id="rId6398"/>
        </w:object>
      </w:r>
      <w:r w:rsidRPr="0047729A">
        <w:rPr>
          <w:lang w:val="ru-RU"/>
        </w:rPr>
        <w:t>.</w:t>
      </w:r>
    </w:p>
    <w:p w14:paraId="1AF8B491" w14:textId="77777777" w:rsidR="005C7CDB" w:rsidRPr="0047729A" w:rsidRDefault="005C7CDB" w:rsidP="005C7CDB">
      <w:pPr>
        <w:jc w:val="both"/>
        <w:rPr>
          <w:lang w:val="ru-RU"/>
        </w:rPr>
      </w:pPr>
      <w:r w:rsidRPr="0047729A">
        <w:rPr>
          <w:lang w:val="ru-RU"/>
        </w:rPr>
        <w:tab/>
        <w:t xml:space="preserve">Пусть </w:t>
      </w:r>
      <w:r w:rsidRPr="0047729A">
        <w:rPr>
          <w:i/>
          <w:lang w:val="en-US"/>
        </w:rPr>
        <w:t>S</w:t>
      </w:r>
      <w:r w:rsidRPr="0047729A">
        <w:rPr>
          <w:i/>
          <w:lang w:val="ru-RU"/>
        </w:rPr>
        <w:t>&lt;&lt;</w:t>
      </w:r>
      <w:r w:rsidRPr="0047729A">
        <w:rPr>
          <w:i/>
          <w:lang w:val="en-US"/>
        </w:rPr>
        <w:sym w:font="Symbol" w:char="F06C"/>
      </w:r>
      <w:r w:rsidRPr="0047729A">
        <w:rPr>
          <w:i/>
          <w:vertAlign w:val="superscript"/>
          <w:lang w:val="ru-RU"/>
        </w:rPr>
        <w:t>2</w:t>
      </w:r>
      <w:r w:rsidRPr="0047729A">
        <w:rPr>
          <w:lang w:val="ru-RU"/>
        </w:rPr>
        <w:t xml:space="preserve">. Тогда </w:t>
      </w:r>
      <w:r w:rsidRPr="0047729A">
        <w:rPr>
          <w:rFonts w:ascii="Times New Roman" w:eastAsia="Times New Roman" w:hAnsi="Times New Roman" w:cs="Times New Roman"/>
          <w:vertAlign w:val="subscript"/>
          <w:lang w:val="ru-RU"/>
        </w:rPr>
        <w:object w:dxaOrig="480" w:dyaOrig="420" w14:anchorId="40FAF41F">
          <v:shape id="_x0000_i4256" type="#_x0000_t75" style="width:24pt;height:21.75pt" o:ole="" fillcolor="window">
            <v:imagedata r:id="rId6399" o:title=""/>
          </v:shape>
          <o:OLEObject Type="Embed" ProgID="Equation.3" ShapeID="_x0000_i4256" DrawAspect="Content" ObjectID="_1702309292" r:id="rId6400"/>
        </w:object>
      </w:r>
      <w:r w:rsidRPr="0047729A">
        <w:rPr>
          <w:lang w:val="ru-RU"/>
        </w:rPr>
        <w:t xml:space="preserve"> постоянен вдоль всей длины </w:t>
      </w:r>
      <w:r w:rsidRPr="0047729A">
        <w:rPr>
          <w:rFonts w:ascii="Times New Roman" w:eastAsia="Times New Roman" w:hAnsi="Times New Roman" w:cs="Times New Roman"/>
          <w:vertAlign w:val="subscript"/>
          <w:lang w:val="ru-RU"/>
        </w:rPr>
        <w:object w:dxaOrig="195" w:dyaOrig="300" w14:anchorId="7674300F">
          <v:shape id="_x0000_i4257" type="#_x0000_t75" style="width:9.75pt;height:15.75pt" o:ole="" fillcolor="window">
            <v:imagedata r:id="rId6028" o:title=""/>
          </v:shape>
          <o:OLEObject Type="Embed" ProgID="Equation.3" ShapeID="_x0000_i4257" DrawAspect="Content" ObjectID="_1702309293" r:id="rId6401"/>
        </w:object>
      </w:r>
      <w:r w:rsidRPr="0047729A">
        <w:rPr>
          <w:lang w:val="ru-RU"/>
        </w:rPr>
        <w:t xml:space="preserve"> петли. В этом случае</w:t>
      </w:r>
    </w:p>
    <w:p w14:paraId="5233EB07" w14:textId="77777777" w:rsidR="005C7CDB" w:rsidRPr="0047729A" w:rsidRDefault="005C7CDB" w:rsidP="005C7CDB">
      <w:pPr>
        <w:jc w:val="both"/>
        <w:rPr>
          <w:lang w:val="ru-RU"/>
        </w:rPr>
      </w:pPr>
    </w:p>
    <w:p w14:paraId="2CCC48E8" w14:textId="77777777" w:rsidR="005C7CDB" w:rsidRPr="0047729A" w:rsidRDefault="005C7CDB" w:rsidP="005C7CDB">
      <w:pPr>
        <w:jc w:val="both"/>
        <w:rPr>
          <w:lang w:val="ru-RU"/>
        </w:rPr>
      </w:pPr>
      <w:r w:rsidRPr="0047729A">
        <w:rPr>
          <w:lang w:val="ru-RU"/>
        </w:rPr>
        <w:tab/>
      </w:r>
      <w:r w:rsidRPr="0047729A">
        <w:rPr>
          <w:rFonts w:ascii="Times New Roman" w:eastAsia="Times New Roman" w:hAnsi="Times New Roman" w:cs="Times New Roman"/>
          <w:vertAlign w:val="subscript"/>
          <w:lang w:val="ru-RU"/>
        </w:rPr>
        <w:object w:dxaOrig="6975" w:dyaOrig="1380" w14:anchorId="6264B7BE">
          <v:shape id="_x0000_i4258" type="#_x0000_t75" style="width:348.75pt;height:69.75pt" o:ole="" fillcolor="window">
            <v:imagedata r:id="rId6402" o:title=""/>
          </v:shape>
          <o:OLEObject Type="Embed" ProgID="Equation.3" ShapeID="_x0000_i4258" DrawAspect="Content" ObjectID="_1702309294" r:id="rId6403"/>
        </w:object>
      </w:r>
    </w:p>
    <w:p w14:paraId="3415AC32" w14:textId="77777777" w:rsidR="005C7CDB" w:rsidRPr="0047729A" w:rsidRDefault="005C7CDB" w:rsidP="005C7CDB">
      <w:pPr>
        <w:jc w:val="both"/>
        <w:rPr>
          <w:lang w:val="en-US"/>
        </w:rPr>
      </w:pPr>
    </w:p>
    <w:p w14:paraId="3E7BD1AE" w14:textId="77777777" w:rsidR="005C7CDB" w:rsidRPr="0047729A" w:rsidRDefault="005C7CDB" w:rsidP="005C7CDB">
      <w:pPr>
        <w:jc w:val="both"/>
        <w:rPr>
          <w:lang w:val="ru-RU"/>
        </w:rPr>
      </w:pPr>
      <w:r w:rsidRPr="0047729A">
        <w:rPr>
          <w:lang w:val="ru-RU"/>
        </w:rPr>
        <w:tab/>
        <w:t xml:space="preserve">где </w:t>
      </w:r>
      <w:r w:rsidRPr="0047729A">
        <w:rPr>
          <w:rFonts w:ascii="Times New Roman" w:eastAsia="Times New Roman" w:hAnsi="Times New Roman" w:cs="Times New Roman"/>
          <w:vertAlign w:val="subscript"/>
          <w:lang w:val="ru-RU"/>
        </w:rPr>
        <w:object w:dxaOrig="435" w:dyaOrig="480" w14:anchorId="4CE9DD72">
          <v:shape id="_x0000_i4259" type="#_x0000_t75" style="width:21.75pt;height:24pt" o:ole="" fillcolor="window">
            <v:imagedata r:id="rId6404" o:title=""/>
          </v:shape>
          <o:OLEObject Type="Embed" ProgID="Equation.3" ShapeID="_x0000_i4259" DrawAspect="Content" ObjectID="_1702309295" r:id="rId6405"/>
        </w:object>
      </w:r>
      <w:r w:rsidRPr="0047729A">
        <w:rPr>
          <w:lang w:val="ru-RU"/>
        </w:rPr>
        <w:t xml:space="preserve"> - магнитный поток р-го колебания через площадь петли </w:t>
      </w:r>
      <w:r w:rsidRPr="0047729A">
        <w:rPr>
          <w:i/>
          <w:lang w:val="en-US"/>
        </w:rPr>
        <w:t>S</w:t>
      </w:r>
      <w:r w:rsidRPr="0047729A">
        <w:rPr>
          <w:i/>
          <w:vertAlign w:val="subscript"/>
          <w:lang w:val="ru-RU"/>
        </w:rPr>
        <w:t>петли</w:t>
      </w:r>
      <w:r w:rsidRPr="0047729A">
        <w:rPr>
          <w:lang w:val="ru-RU"/>
        </w:rPr>
        <w:t>. При выводе конечного результата использовалась теорема Стокса и уравнение для собственных функций:</w:t>
      </w:r>
      <w:r w:rsidRPr="0047729A">
        <w:rPr>
          <w:rFonts w:ascii="Times New Roman" w:eastAsia="Times New Roman" w:hAnsi="Times New Roman" w:cs="Times New Roman"/>
          <w:vertAlign w:val="subscript"/>
          <w:lang w:val="ru-RU"/>
        </w:rPr>
        <w:object w:dxaOrig="2400" w:dyaOrig="480" w14:anchorId="42E14E0F">
          <v:shape id="_x0000_i4260" type="#_x0000_t75" style="width:120pt;height:24pt" o:ole="" fillcolor="window">
            <v:imagedata r:id="rId6406" o:title=""/>
          </v:shape>
          <o:OLEObject Type="Embed" ProgID="Equation.3" ShapeID="_x0000_i4260" DrawAspect="Content" ObjectID="_1702309296" r:id="rId6407"/>
        </w:object>
      </w:r>
      <w:r w:rsidRPr="0047729A">
        <w:rPr>
          <w:lang w:val="ru-RU"/>
        </w:rPr>
        <w:t>.</w:t>
      </w:r>
    </w:p>
    <w:p w14:paraId="2F27E00C" w14:textId="77777777" w:rsidR="005C7CDB" w:rsidRPr="0047729A" w:rsidRDefault="005C7CDB" w:rsidP="005C7CDB">
      <w:pPr>
        <w:jc w:val="both"/>
        <w:rPr>
          <w:lang w:val="ru-RU"/>
        </w:rPr>
      </w:pPr>
      <w:r w:rsidRPr="0047729A">
        <w:rPr>
          <w:lang w:val="ru-RU"/>
        </w:rPr>
        <w:tab/>
        <w:t xml:space="preserve">Полученный результат показывает, что уровень возбуждения данного р-го вида колебаний можно регулировать поворотом петли, изменяя величину </w:t>
      </w:r>
      <w:r w:rsidRPr="0047729A">
        <w:rPr>
          <w:rFonts w:ascii="Times New Roman" w:eastAsia="Times New Roman" w:hAnsi="Times New Roman" w:cs="Times New Roman"/>
          <w:vertAlign w:val="subscript"/>
          <w:lang w:val="ru-RU"/>
        </w:rPr>
        <w:object w:dxaOrig="435" w:dyaOrig="480" w14:anchorId="587C61A6">
          <v:shape id="_x0000_i4261" type="#_x0000_t75" style="width:21.75pt;height:24pt" o:ole="" fillcolor="window">
            <v:imagedata r:id="rId6404" o:title=""/>
          </v:shape>
          <o:OLEObject Type="Embed" ProgID="Equation.3" ShapeID="_x0000_i4261" DrawAspect="Content" ObjectID="_1702309297" r:id="rId6408"/>
        </w:object>
      </w:r>
      <w:r w:rsidRPr="0047729A">
        <w:rPr>
          <w:lang w:val="ru-RU"/>
        </w:rPr>
        <w:t xml:space="preserve">. Максимум </w:t>
      </w:r>
      <w:r w:rsidRPr="0047729A">
        <w:rPr>
          <w:rFonts w:ascii="Times New Roman" w:eastAsia="Times New Roman" w:hAnsi="Times New Roman" w:cs="Times New Roman"/>
          <w:vertAlign w:val="subscript"/>
          <w:lang w:val="ru-RU"/>
        </w:rPr>
        <w:object w:dxaOrig="435" w:dyaOrig="480" w14:anchorId="36BB1318">
          <v:shape id="_x0000_i4262" type="#_x0000_t75" style="width:21.75pt;height:24pt" o:ole="" fillcolor="window">
            <v:imagedata r:id="rId6404" o:title=""/>
          </v:shape>
          <o:OLEObject Type="Embed" ProgID="Equation.3" ShapeID="_x0000_i4262" DrawAspect="Content" ObjectID="_1702309298" r:id="rId6409"/>
        </w:object>
      </w:r>
      <w:r w:rsidRPr="0047729A">
        <w:rPr>
          <w:lang w:val="ru-RU"/>
        </w:rPr>
        <w:t xml:space="preserve"> достигает при </w:t>
      </w:r>
      <w:r w:rsidRPr="0047729A">
        <w:rPr>
          <w:rFonts w:ascii="Times New Roman" w:eastAsia="Times New Roman" w:hAnsi="Times New Roman" w:cs="Times New Roman"/>
          <w:vertAlign w:val="subscript"/>
          <w:lang w:val="ru-RU"/>
        </w:rPr>
        <w:object w:dxaOrig="765" w:dyaOrig="540" w14:anchorId="41D847E0">
          <v:shape id="_x0000_i4263" type="#_x0000_t75" style="width:38.25pt;height:27.75pt" o:ole="" fillcolor="window">
            <v:imagedata r:id="rId6410" o:title=""/>
          </v:shape>
          <o:OLEObject Type="Embed" ProgID="Equation.3" ShapeID="_x0000_i4263" DrawAspect="Content" ObjectID="_1702309299" r:id="rId6411"/>
        </w:object>
      </w:r>
      <w:r w:rsidRPr="0047729A">
        <w:rPr>
          <w:lang w:val="ru-RU"/>
        </w:rPr>
        <w:t>.</w:t>
      </w:r>
    </w:p>
    <w:p w14:paraId="27CAEC0D" w14:textId="77777777" w:rsidR="005C7CDB" w:rsidRPr="0047729A" w:rsidRDefault="005C7CDB" w:rsidP="005C7CDB">
      <w:pPr>
        <w:jc w:val="both"/>
        <w:rPr>
          <w:lang w:val="ru-RU"/>
        </w:rPr>
      </w:pPr>
      <w:r w:rsidRPr="0047729A">
        <w:rPr>
          <w:lang w:val="ru-RU"/>
        </w:rPr>
        <w:tab/>
        <w:t>3. Возбуждение узкой щелью (рис. 12.4)</w:t>
      </w:r>
    </w:p>
    <w:p w14:paraId="2ECE7156" w14:textId="0EE97205" w:rsidR="005C7CDB" w:rsidRPr="0047729A" w:rsidRDefault="005C7CDB" w:rsidP="005C7CDB">
      <w:pPr>
        <w:jc w:val="both"/>
        <w:rPr>
          <w:lang w:val="ru-RU"/>
        </w:rPr>
      </w:pPr>
      <w:r w:rsidRPr="0047729A">
        <w:rPr>
          <w:noProof/>
          <w:lang w:val="ru-RU"/>
        </w:rPr>
        <mc:AlternateContent>
          <mc:Choice Requires="wps">
            <w:drawing>
              <wp:anchor distT="0" distB="0" distL="114300" distR="114300" simplePos="0" relativeHeight="251673600" behindDoc="0" locked="0" layoutInCell="1" allowOverlap="0" wp14:anchorId="5F2951E5" wp14:editId="348289B3">
                <wp:simplePos x="0" y="0"/>
                <wp:positionH relativeFrom="column">
                  <wp:posOffset>0</wp:posOffset>
                </wp:positionH>
                <wp:positionV relativeFrom="page">
                  <wp:posOffset>0</wp:posOffset>
                </wp:positionV>
                <wp:extent cx="5829300" cy="1540510"/>
                <wp:effectExtent l="0" t="0" r="0" b="2540"/>
                <wp:wrapTopAndBottom/>
                <wp:docPr id="176" name="Надпись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54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F2DFA" w14:textId="03E27F80" w:rsidR="003F59F9" w:rsidRDefault="003F59F9" w:rsidP="005C7CDB">
                            <w:pPr>
                              <w:jc w:val="center"/>
                              <w:rPr>
                                <w:sz w:val="4"/>
                                <w:szCs w:val="4"/>
                              </w:rPr>
                            </w:pPr>
                            <w:r>
                              <w:rPr>
                                <w:noProof/>
                                <w:sz w:val="20"/>
                                <w:szCs w:val="20"/>
                              </w:rPr>
                              <w:drawing>
                                <wp:inline distT="0" distB="0" distL="0" distR="0" wp14:anchorId="17CC74F2" wp14:editId="526B9290">
                                  <wp:extent cx="1188720" cy="1143000"/>
                                  <wp:effectExtent l="0" t="0" r="0" b="0"/>
                                  <wp:docPr id="175" name="Рисунок 175" descr="ris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9" descr="ris12_4"/>
                                          <pic:cNvPicPr>
                                            <a:picLocks noChangeAspect="1" noChangeArrowheads="1"/>
                                          </pic:cNvPicPr>
                                        </pic:nvPicPr>
                                        <pic:blipFill>
                                          <a:blip r:embed="rId6412">
                                            <a:extLst>
                                              <a:ext uri="{28A0092B-C50C-407E-A947-70E740481C1C}">
                                                <a14:useLocalDpi xmlns:a14="http://schemas.microsoft.com/office/drawing/2010/main" val="0"/>
                                              </a:ext>
                                            </a:extLst>
                                          </a:blip>
                                          <a:srcRect/>
                                          <a:stretch>
                                            <a:fillRect/>
                                          </a:stretch>
                                        </pic:blipFill>
                                        <pic:spPr bwMode="auto">
                                          <a:xfrm>
                                            <a:off x="0" y="0"/>
                                            <a:ext cx="1188720" cy="1143000"/>
                                          </a:xfrm>
                                          <a:prstGeom prst="rect">
                                            <a:avLst/>
                                          </a:prstGeom>
                                          <a:noFill/>
                                          <a:ln>
                                            <a:noFill/>
                                          </a:ln>
                                        </pic:spPr>
                                      </pic:pic>
                                    </a:graphicData>
                                  </a:graphic>
                                </wp:inline>
                              </w:drawing>
                            </w:r>
                          </w:p>
                          <w:p w14:paraId="70837CED" w14:textId="77777777" w:rsidR="003F59F9" w:rsidRDefault="003F59F9" w:rsidP="005C7CDB">
                            <w:pPr>
                              <w:ind w:left="2880" w:firstLine="720"/>
                              <w:rPr>
                                <w:sz w:val="8"/>
                                <w:szCs w:val="8"/>
                                <w:lang w:val="en-US"/>
                              </w:rPr>
                            </w:pPr>
                          </w:p>
                          <w:p w14:paraId="7F5C7745" w14:textId="77777777" w:rsidR="003F59F9" w:rsidRDefault="003F59F9" w:rsidP="005C7CDB">
                            <w:pPr>
                              <w:jc w:val="center"/>
                              <w:rPr>
                                <w:sz w:val="28"/>
                                <w:szCs w:val="28"/>
                              </w:rPr>
                            </w:pPr>
                            <w:bookmarkStart w:id="337" w:name="р12_4"/>
                            <w:r>
                              <w:rPr>
                                <w:sz w:val="28"/>
                                <w:szCs w:val="28"/>
                              </w:rPr>
                              <w:t xml:space="preserve">Рис. </w:t>
                            </w:r>
                            <w:r>
                              <w:rPr>
                                <w:sz w:val="28"/>
                                <w:szCs w:val="28"/>
                                <w:lang w:val="en-US"/>
                              </w:rPr>
                              <w:t>1</w:t>
                            </w:r>
                            <w:r>
                              <w:rPr>
                                <w:sz w:val="28"/>
                                <w:szCs w:val="28"/>
                              </w:rPr>
                              <w:t>2.4.</w:t>
                            </w:r>
                            <w:bookmarkEnd w:id="33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951E5" id="Надпись 176" o:spid="_x0000_s1037" type="#_x0000_t202" style="position:absolute;left:0;text-align:left;margin-left:0;margin-top:0;width:459pt;height:12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" o:allowoverlap="f" filled="f" stroked="f">
                <v:textbox>
                  <w:txbxContent>
                    <w:p w14:paraId="19AF2DFA" w14:textId="03E27F80" w:rsidR="003F59F9" w:rsidRDefault="003F59F9" w:rsidP="005C7CDB">
                      <w:pPr>
                        <w:jc w:val="center"/>
                        <w:rPr>
                          <w:sz w:val="4"/>
                          <w:szCs w:val="4"/>
                        </w:rPr>
                      </w:pPr>
                      <w:r>
                        <w:rPr>
                          <w:noProof/>
                          <w:sz w:val="20"/>
                          <w:szCs w:val="20"/>
                        </w:rPr>
                        <w:drawing>
                          <wp:inline distT="0" distB="0" distL="0" distR="0" wp14:anchorId="17CC74F2" wp14:editId="526B9290">
                            <wp:extent cx="1188720" cy="1143000"/>
                            <wp:effectExtent l="0" t="0" r="0" b="0"/>
                            <wp:docPr id="175" name="Рисунок 175" descr="ris1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9" descr="ris12_4"/>
                                    <pic:cNvPicPr>
                                      <a:picLocks noChangeAspect="1" noChangeArrowheads="1"/>
                                    </pic:cNvPicPr>
                                  </pic:nvPicPr>
                                  <pic:blipFill>
                                    <a:blip r:embed="rId6412">
                                      <a:extLst>
                                        <a:ext uri="{28A0092B-C50C-407E-A947-70E740481C1C}">
                                          <a14:useLocalDpi xmlns:a14="http://schemas.microsoft.com/office/drawing/2010/main" val="0"/>
                                        </a:ext>
                                      </a:extLst>
                                    </a:blip>
                                    <a:srcRect/>
                                    <a:stretch>
                                      <a:fillRect/>
                                    </a:stretch>
                                  </pic:blipFill>
                                  <pic:spPr bwMode="auto">
                                    <a:xfrm>
                                      <a:off x="0" y="0"/>
                                      <a:ext cx="1188720" cy="1143000"/>
                                    </a:xfrm>
                                    <a:prstGeom prst="rect">
                                      <a:avLst/>
                                    </a:prstGeom>
                                    <a:noFill/>
                                    <a:ln>
                                      <a:noFill/>
                                    </a:ln>
                                  </pic:spPr>
                                </pic:pic>
                              </a:graphicData>
                            </a:graphic>
                          </wp:inline>
                        </w:drawing>
                      </w:r>
                    </w:p>
                    <w:p w14:paraId="70837CED" w14:textId="77777777" w:rsidR="003F59F9" w:rsidRDefault="003F59F9" w:rsidP="005C7CDB">
                      <w:pPr>
                        <w:ind w:left="2880" w:firstLine="720"/>
                        <w:rPr>
                          <w:sz w:val="8"/>
                          <w:szCs w:val="8"/>
                          <w:lang w:val="en-US"/>
                        </w:rPr>
                      </w:pPr>
                    </w:p>
                    <w:p w14:paraId="7F5C7745" w14:textId="77777777" w:rsidR="003F59F9" w:rsidRDefault="003F59F9" w:rsidP="005C7CDB">
                      <w:pPr>
                        <w:jc w:val="center"/>
                        <w:rPr>
                          <w:sz w:val="28"/>
                          <w:szCs w:val="28"/>
                        </w:rPr>
                      </w:pPr>
                      <w:bookmarkStart w:id="338" w:name="р12_4"/>
                      <w:r>
                        <w:rPr>
                          <w:sz w:val="28"/>
                          <w:szCs w:val="28"/>
                        </w:rPr>
                        <w:t xml:space="preserve">Рис. </w:t>
                      </w:r>
                      <w:r>
                        <w:rPr>
                          <w:sz w:val="28"/>
                          <w:szCs w:val="28"/>
                          <w:lang w:val="en-US"/>
                        </w:rPr>
                        <w:t>1</w:t>
                      </w:r>
                      <w:r>
                        <w:rPr>
                          <w:sz w:val="28"/>
                          <w:szCs w:val="28"/>
                        </w:rPr>
                        <w:t>2.4.</w:t>
                      </w:r>
                      <w:bookmarkEnd w:id="338"/>
                    </w:p>
                  </w:txbxContent>
                </v:textbox>
                <w10:wrap type="topAndBottom" anchory="page"/>
              </v:shape>
            </w:pict>
          </mc:Fallback>
        </mc:AlternateContent>
      </w:r>
      <w:r w:rsidRPr="0047729A">
        <w:rPr>
          <w:lang w:val="ru-RU"/>
        </w:rPr>
        <w:tab/>
        <w:t>В этом случае</w:t>
      </w:r>
    </w:p>
    <w:p w14:paraId="40DEB613" w14:textId="77777777" w:rsidR="005C7CDB" w:rsidRPr="0047729A" w:rsidRDefault="005C7CDB" w:rsidP="005C7CDB">
      <w:pPr>
        <w:jc w:val="both"/>
        <w:rPr>
          <w:lang w:val="ru-RU"/>
        </w:rPr>
      </w:pPr>
      <w:r w:rsidRPr="0047729A">
        <w:rPr>
          <w:lang w:val="ru-RU"/>
        </w:rPr>
        <w:lastRenderedPageBreak/>
        <w:tab/>
      </w:r>
      <w:r w:rsidRPr="0047729A">
        <w:rPr>
          <w:rFonts w:ascii="Times New Roman" w:eastAsia="Times New Roman" w:hAnsi="Times New Roman" w:cs="Times New Roman"/>
          <w:vertAlign w:val="subscript"/>
          <w:lang w:val="ru-RU"/>
        </w:rPr>
        <w:object w:dxaOrig="6060" w:dyaOrig="780" w14:anchorId="214A3325">
          <v:shape id="_x0000_i4264" type="#_x0000_t75" style="width:303pt;height:39.75pt" o:ole="" fillcolor="window">
            <v:imagedata r:id="rId6413" o:title=""/>
          </v:shape>
          <o:OLEObject Type="Embed" ProgID="Equation.3" ShapeID="_x0000_i4264" DrawAspect="Content" ObjectID="_1702309300" r:id="rId6414"/>
        </w:object>
      </w:r>
      <w:r w:rsidRPr="0047729A">
        <w:rPr>
          <w:lang w:val="ru-RU"/>
        </w:rPr>
        <w:t>.</w:t>
      </w:r>
    </w:p>
    <w:p w14:paraId="3AFBDBD5" w14:textId="77777777" w:rsidR="005C7CDB" w:rsidRPr="0047729A" w:rsidRDefault="005C7CDB" w:rsidP="005C7CDB">
      <w:pPr>
        <w:jc w:val="both"/>
        <w:rPr>
          <w:lang w:val="ru-RU"/>
        </w:rPr>
      </w:pPr>
      <w:r w:rsidRPr="0047729A">
        <w:rPr>
          <w:lang w:val="ru-RU"/>
        </w:rPr>
        <w:tab/>
        <w:t xml:space="preserve">Здесь </w:t>
      </w:r>
      <w:r w:rsidRPr="0047729A">
        <w:rPr>
          <w:rFonts w:ascii="Times New Roman" w:eastAsia="Times New Roman" w:hAnsi="Times New Roman" w:cs="Times New Roman"/>
          <w:vertAlign w:val="subscript"/>
          <w:lang w:val="ru-RU"/>
        </w:rPr>
        <w:object w:dxaOrig="525" w:dyaOrig="360" w14:anchorId="3698D2F5">
          <v:shape id="_x0000_i4265" type="#_x0000_t75" style="width:26.25pt;height:18pt" o:ole="" fillcolor="window">
            <v:imagedata r:id="rId6415" o:title=""/>
          </v:shape>
          <o:OLEObject Type="Embed" ProgID="Equation.3" ShapeID="_x0000_i4265" DrawAspect="Content" ObjectID="_1702309301" r:id="rId6416"/>
        </w:object>
      </w:r>
      <w:r w:rsidRPr="0047729A">
        <w:rPr>
          <w:lang w:val="ru-RU"/>
        </w:rPr>
        <w:t xml:space="preserve"> - сторонняя напряженность электрического поля в плоскости щели, создаваемая источником через подводящий волновод.</w:t>
      </w:r>
    </w:p>
    <w:p w14:paraId="6B2D478E" w14:textId="77777777" w:rsidR="005C7CDB" w:rsidRPr="0047729A" w:rsidRDefault="005C7CDB" w:rsidP="005C7CDB">
      <w:pPr>
        <w:jc w:val="both"/>
        <w:rPr>
          <w:lang w:val="ru-RU"/>
        </w:rPr>
      </w:pPr>
      <w:r w:rsidRPr="0047729A">
        <w:rPr>
          <w:lang w:val="ru-RU"/>
        </w:rPr>
        <w:tab/>
        <w:t>Примеры расположения возбуждающих элементов для некоторых типов колебаний в цилиндрическом круглом резонаторе приведены на рис. 12.5.</w:t>
      </w:r>
    </w:p>
    <w:p w14:paraId="431EEFDF" w14:textId="77777777" w:rsidR="005C7CDB" w:rsidRPr="0047729A" w:rsidRDefault="005C7CDB" w:rsidP="005C7CDB">
      <w:pPr>
        <w:widowControl w:val="0"/>
        <w:ind w:firstLine="709"/>
        <w:jc w:val="both"/>
        <w:rPr>
          <w:b/>
          <w:lang w:val="ru-RU"/>
        </w:rPr>
      </w:pPr>
    </w:p>
    <w:p w14:paraId="14E51D66" w14:textId="0D933FAE" w:rsidR="005C7CDB" w:rsidRPr="0047729A" w:rsidRDefault="005C7CDB" w:rsidP="005C7CDB">
      <w:pPr>
        <w:widowControl w:val="0"/>
        <w:ind w:firstLine="709"/>
        <w:jc w:val="both"/>
        <w:rPr>
          <w:b/>
          <w:lang w:val="ru-RU"/>
        </w:rPr>
      </w:pPr>
      <w:r w:rsidRPr="0047729A">
        <w:rPr>
          <w:noProof/>
          <w:lang w:val="ru-RU"/>
        </w:rPr>
        <mc:AlternateContent>
          <mc:Choice Requires="wps">
            <w:drawing>
              <wp:anchor distT="0" distB="0" distL="114300" distR="114300" simplePos="0" relativeHeight="251674624" behindDoc="0" locked="0" layoutInCell="1" allowOverlap="0" wp14:anchorId="4F37A179" wp14:editId="159B9AED">
                <wp:simplePos x="0" y="0"/>
                <wp:positionH relativeFrom="column">
                  <wp:posOffset>0</wp:posOffset>
                </wp:positionH>
                <wp:positionV relativeFrom="page">
                  <wp:posOffset>0</wp:posOffset>
                </wp:positionV>
                <wp:extent cx="5829300" cy="2363470"/>
                <wp:effectExtent l="0" t="0" r="0" b="0"/>
                <wp:wrapTopAndBottom/>
                <wp:docPr id="174" name="Надпись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2363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7DB24" w14:textId="14857A43" w:rsidR="003F59F9" w:rsidRDefault="003F59F9" w:rsidP="005C7CDB">
                            <w:pPr>
                              <w:jc w:val="center"/>
                              <w:rPr>
                                <w:sz w:val="4"/>
                                <w:szCs w:val="4"/>
                              </w:rPr>
                            </w:pPr>
                            <w:r>
                              <w:rPr>
                                <w:noProof/>
                                <w:sz w:val="20"/>
                                <w:szCs w:val="20"/>
                              </w:rPr>
                              <w:drawing>
                                <wp:inline distT="0" distB="0" distL="0" distR="0" wp14:anchorId="76A26ACB" wp14:editId="2F70C6C0">
                                  <wp:extent cx="4183380" cy="1592580"/>
                                  <wp:effectExtent l="0" t="0" r="7620" b="7620"/>
                                  <wp:docPr id="173" name="Рисунок 173" descr="ris12_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0" descr="ris12_5_1"/>
                                          <pic:cNvPicPr>
                                            <a:picLocks noChangeAspect="1" noChangeArrowheads="1"/>
                                          </pic:cNvPicPr>
                                        </pic:nvPicPr>
                                        <pic:blipFill>
                                          <a:blip r:embed="rId6417">
                                            <a:extLst>
                                              <a:ext uri="{28A0092B-C50C-407E-A947-70E740481C1C}">
                                                <a14:useLocalDpi xmlns:a14="http://schemas.microsoft.com/office/drawing/2010/main" val="0"/>
                                              </a:ext>
                                            </a:extLst>
                                          </a:blip>
                                          <a:srcRect/>
                                          <a:stretch>
                                            <a:fillRect/>
                                          </a:stretch>
                                        </pic:blipFill>
                                        <pic:spPr bwMode="auto">
                                          <a:xfrm>
                                            <a:off x="0" y="0"/>
                                            <a:ext cx="4183380" cy="1592580"/>
                                          </a:xfrm>
                                          <a:prstGeom prst="rect">
                                            <a:avLst/>
                                          </a:prstGeom>
                                          <a:noFill/>
                                          <a:ln>
                                            <a:noFill/>
                                          </a:ln>
                                        </pic:spPr>
                                      </pic:pic>
                                    </a:graphicData>
                                  </a:graphic>
                                </wp:inline>
                              </w:drawing>
                            </w:r>
                          </w:p>
                          <w:p w14:paraId="0CCED56A" w14:textId="77777777" w:rsidR="003F59F9" w:rsidRDefault="003F59F9" w:rsidP="005C7CDB">
                            <w:pPr>
                              <w:ind w:left="2880" w:firstLine="720"/>
                              <w:rPr>
                                <w:sz w:val="8"/>
                                <w:szCs w:val="8"/>
                                <w:lang w:val="en-US"/>
                              </w:rPr>
                            </w:pPr>
                          </w:p>
                          <w:p w14:paraId="75DDF51B" w14:textId="77777777" w:rsidR="003F59F9" w:rsidRDefault="003F59F9" w:rsidP="005C7CDB">
                            <w:pPr>
                              <w:jc w:val="center"/>
                              <w:rPr>
                                <w:sz w:val="28"/>
                                <w:szCs w:val="28"/>
                              </w:rPr>
                            </w:pPr>
                            <w:bookmarkStart w:id="339" w:name="р12_5"/>
                            <w:r>
                              <w:rPr>
                                <w:sz w:val="28"/>
                                <w:szCs w:val="28"/>
                              </w:rPr>
                              <w:t xml:space="preserve">Рис. </w:t>
                            </w:r>
                            <w:r>
                              <w:rPr>
                                <w:sz w:val="28"/>
                                <w:szCs w:val="28"/>
                                <w:lang w:val="en-US"/>
                              </w:rPr>
                              <w:t>1</w:t>
                            </w:r>
                            <w:r>
                              <w:rPr>
                                <w:sz w:val="28"/>
                                <w:szCs w:val="28"/>
                              </w:rPr>
                              <w:t>2.5.</w:t>
                            </w:r>
                            <w:bookmarkEnd w:id="339"/>
                          </w:p>
                          <w:p w14:paraId="5F111673" w14:textId="77777777" w:rsidR="003F59F9" w:rsidRDefault="003F59F9" w:rsidP="005C7CDB">
                            <w:pPr>
                              <w:jc w:val="center"/>
                              <w:rPr>
                                <w:sz w:val="28"/>
                                <w:szCs w:val="28"/>
                              </w:rPr>
                            </w:pPr>
                          </w:p>
                          <w:p w14:paraId="2D972D8B" w14:textId="77777777" w:rsidR="003F59F9" w:rsidRDefault="003F59F9" w:rsidP="005C7CDB">
                            <w:pPr>
                              <w:jc w:val="center"/>
                              <w:rPr>
                                <w:sz w:val="28"/>
                                <w:szCs w:val="28"/>
                              </w:rPr>
                            </w:pPr>
                          </w:p>
                          <w:p w14:paraId="1BBAF953" w14:textId="77777777" w:rsidR="003F59F9" w:rsidRDefault="003F59F9" w:rsidP="005C7CDB">
                            <w:pPr>
                              <w:jc w:val="center"/>
                              <w:rPr>
                                <w:sz w:val="28"/>
                                <w:szCs w:val="28"/>
                              </w:rPr>
                            </w:pPr>
                          </w:p>
                          <w:p w14:paraId="6EFBB818" w14:textId="77777777" w:rsidR="003F59F9" w:rsidRDefault="003F59F9" w:rsidP="005C7CDB">
                            <w:pPr>
                              <w:jc w:val="center"/>
                              <w:rPr>
                                <w:sz w:val="28"/>
                                <w:szCs w:val="28"/>
                              </w:rPr>
                            </w:pPr>
                          </w:p>
                          <w:p w14:paraId="49D273D8" w14:textId="77777777" w:rsidR="003F59F9" w:rsidRDefault="003F59F9" w:rsidP="005C7CDB">
                            <w:pPr>
                              <w:jc w:val="center"/>
                              <w:rPr>
                                <w:sz w:val="28"/>
                                <w:szCs w:val="28"/>
                              </w:rPr>
                            </w:pPr>
                          </w:p>
                          <w:p w14:paraId="29B2FA84" w14:textId="77777777" w:rsidR="003F59F9" w:rsidRDefault="003F59F9" w:rsidP="005C7CDB">
                            <w:pPr>
                              <w:jc w:val="center"/>
                              <w:rPr>
                                <w:sz w:val="28"/>
                                <w:szCs w:val="28"/>
                              </w:rPr>
                            </w:pPr>
                          </w:p>
                          <w:p w14:paraId="524153A6" w14:textId="77777777" w:rsidR="003F59F9" w:rsidRDefault="003F59F9" w:rsidP="005C7CDB">
                            <w:pPr>
                              <w:jc w:val="cente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7A179" id="Надпись 174" o:spid="_x0000_s1038" type="#_x0000_t202" style="position:absolute;left:0;text-align:left;margin-left:0;margin-top:0;width:459pt;height:186.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" o:allowoverlap="f" filled="f" stroked="f">
                <v:textbox>
                  <w:txbxContent>
                    <w:p w14:paraId="4FE7DB24" w14:textId="14857A43" w:rsidR="003F59F9" w:rsidRDefault="003F59F9" w:rsidP="005C7CDB">
                      <w:pPr>
                        <w:jc w:val="center"/>
                        <w:rPr>
                          <w:sz w:val="4"/>
                          <w:szCs w:val="4"/>
                        </w:rPr>
                      </w:pPr>
                      <w:r>
                        <w:rPr>
                          <w:noProof/>
                          <w:sz w:val="20"/>
                          <w:szCs w:val="20"/>
                        </w:rPr>
                        <w:drawing>
                          <wp:inline distT="0" distB="0" distL="0" distR="0" wp14:anchorId="76A26ACB" wp14:editId="2F70C6C0">
                            <wp:extent cx="4183380" cy="1592580"/>
                            <wp:effectExtent l="0" t="0" r="7620" b="7620"/>
                            <wp:docPr id="173" name="Рисунок 173" descr="ris12_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0" descr="ris12_5_1"/>
                                    <pic:cNvPicPr>
                                      <a:picLocks noChangeAspect="1" noChangeArrowheads="1"/>
                                    </pic:cNvPicPr>
                                  </pic:nvPicPr>
                                  <pic:blipFill>
                                    <a:blip r:embed="rId6417">
                                      <a:extLst>
                                        <a:ext uri="{28A0092B-C50C-407E-A947-70E740481C1C}">
                                          <a14:useLocalDpi xmlns:a14="http://schemas.microsoft.com/office/drawing/2010/main" val="0"/>
                                        </a:ext>
                                      </a:extLst>
                                    </a:blip>
                                    <a:srcRect/>
                                    <a:stretch>
                                      <a:fillRect/>
                                    </a:stretch>
                                  </pic:blipFill>
                                  <pic:spPr bwMode="auto">
                                    <a:xfrm>
                                      <a:off x="0" y="0"/>
                                      <a:ext cx="4183380" cy="1592580"/>
                                    </a:xfrm>
                                    <a:prstGeom prst="rect">
                                      <a:avLst/>
                                    </a:prstGeom>
                                    <a:noFill/>
                                    <a:ln>
                                      <a:noFill/>
                                    </a:ln>
                                  </pic:spPr>
                                </pic:pic>
                              </a:graphicData>
                            </a:graphic>
                          </wp:inline>
                        </w:drawing>
                      </w:r>
                    </w:p>
                    <w:p w14:paraId="0CCED56A" w14:textId="77777777" w:rsidR="003F59F9" w:rsidRDefault="003F59F9" w:rsidP="005C7CDB">
                      <w:pPr>
                        <w:ind w:left="2880" w:firstLine="720"/>
                        <w:rPr>
                          <w:sz w:val="8"/>
                          <w:szCs w:val="8"/>
                          <w:lang w:val="en-US"/>
                        </w:rPr>
                      </w:pPr>
                    </w:p>
                    <w:p w14:paraId="75DDF51B" w14:textId="77777777" w:rsidR="003F59F9" w:rsidRDefault="003F59F9" w:rsidP="005C7CDB">
                      <w:pPr>
                        <w:jc w:val="center"/>
                        <w:rPr>
                          <w:sz w:val="28"/>
                          <w:szCs w:val="28"/>
                        </w:rPr>
                      </w:pPr>
                      <w:bookmarkStart w:id="340" w:name="р12_5"/>
                      <w:r>
                        <w:rPr>
                          <w:sz w:val="28"/>
                          <w:szCs w:val="28"/>
                        </w:rPr>
                        <w:t xml:space="preserve">Рис. </w:t>
                      </w:r>
                      <w:r>
                        <w:rPr>
                          <w:sz w:val="28"/>
                          <w:szCs w:val="28"/>
                          <w:lang w:val="en-US"/>
                        </w:rPr>
                        <w:t>1</w:t>
                      </w:r>
                      <w:r>
                        <w:rPr>
                          <w:sz w:val="28"/>
                          <w:szCs w:val="28"/>
                        </w:rPr>
                        <w:t>2.5.</w:t>
                      </w:r>
                      <w:bookmarkEnd w:id="340"/>
                    </w:p>
                    <w:p w14:paraId="5F111673" w14:textId="77777777" w:rsidR="003F59F9" w:rsidRDefault="003F59F9" w:rsidP="005C7CDB">
                      <w:pPr>
                        <w:jc w:val="center"/>
                        <w:rPr>
                          <w:sz w:val="28"/>
                          <w:szCs w:val="28"/>
                        </w:rPr>
                      </w:pPr>
                    </w:p>
                    <w:p w14:paraId="2D972D8B" w14:textId="77777777" w:rsidR="003F59F9" w:rsidRDefault="003F59F9" w:rsidP="005C7CDB">
                      <w:pPr>
                        <w:jc w:val="center"/>
                        <w:rPr>
                          <w:sz w:val="28"/>
                          <w:szCs w:val="28"/>
                        </w:rPr>
                      </w:pPr>
                    </w:p>
                    <w:p w14:paraId="1BBAF953" w14:textId="77777777" w:rsidR="003F59F9" w:rsidRDefault="003F59F9" w:rsidP="005C7CDB">
                      <w:pPr>
                        <w:jc w:val="center"/>
                        <w:rPr>
                          <w:sz w:val="28"/>
                          <w:szCs w:val="28"/>
                        </w:rPr>
                      </w:pPr>
                    </w:p>
                    <w:p w14:paraId="6EFBB818" w14:textId="77777777" w:rsidR="003F59F9" w:rsidRDefault="003F59F9" w:rsidP="005C7CDB">
                      <w:pPr>
                        <w:jc w:val="center"/>
                        <w:rPr>
                          <w:sz w:val="28"/>
                          <w:szCs w:val="28"/>
                        </w:rPr>
                      </w:pPr>
                    </w:p>
                    <w:p w14:paraId="49D273D8" w14:textId="77777777" w:rsidR="003F59F9" w:rsidRDefault="003F59F9" w:rsidP="005C7CDB">
                      <w:pPr>
                        <w:jc w:val="center"/>
                        <w:rPr>
                          <w:sz w:val="28"/>
                          <w:szCs w:val="28"/>
                        </w:rPr>
                      </w:pPr>
                    </w:p>
                    <w:p w14:paraId="29B2FA84" w14:textId="77777777" w:rsidR="003F59F9" w:rsidRDefault="003F59F9" w:rsidP="005C7CDB">
                      <w:pPr>
                        <w:jc w:val="center"/>
                        <w:rPr>
                          <w:sz w:val="28"/>
                          <w:szCs w:val="28"/>
                        </w:rPr>
                      </w:pPr>
                    </w:p>
                    <w:p w14:paraId="524153A6" w14:textId="77777777" w:rsidR="003F59F9" w:rsidRDefault="003F59F9" w:rsidP="005C7CDB">
                      <w:pPr>
                        <w:jc w:val="center"/>
                        <w:rPr>
                          <w:sz w:val="28"/>
                          <w:szCs w:val="28"/>
                        </w:rPr>
                      </w:pPr>
                    </w:p>
                  </w:txbxContent>
                </v:textbox>
                <w10:wrap type="topAndBottom" anchory="page"/>
              </v:shape>
            </w:pict>
          </mc:Fallback>
        </mc:AlternateContent>
      </w:r>
    </w:p>
    <w:p w14:paraId="34A58E4C" w14:textId="77777777" w:rsidR="005C7CDB" w:rsidRPr="0047729A" w:rsidRDefault="005C7CDB" w:rsidP="005C7CDB">
      <w:pPr>
        <w:widowControl w:val="0"/>
        <w:ind w:firstLine="709"/>
        <w:jc w:val="both"/>
        <w:rPr>
          <w:b/>
          <w:lang w:val="ru-RU"/>
        </w:rPr>
      </w:pPr>
    </w:p>
    <w:p w14:paraId="4E50D4F2" w14:textId="77777777" w:rsidR="005C7CDB" w:rsidRPr="00773A7F" w:rsidRDefault="005C7CDB" w:rsidP="00773A7F">
      <w:pPr>
        <w:pStyle w:val="1"/>
        <w:rPr>
          <w:sz w:val="26"/>
          <w:szCs w:val="26"/>
        </w:rPr>
      </w:pPr>
      <w:bookmarkStart w:id="341" w:name="_Toc89607539"/>
      <w:r w:rsidRPr="00773A7F">
        <w:rPr>
          <w:sz w:val="26"/>
          <w:szCs w:val="26"/>
        </w:rPr>
        <w:t>4.5. Микрополосковые резонаторы</w:t>
      </w:r>
      <w:bookmarkEnd w:id="341"/>
    </w:p>
    <w:p w14:paraId="1EB3BEFB" w14:textId="77777777" w:rsidR="005C7CDB" w:rsidRPr="00773A7F" w:rsidRDefault="005C7CDB" w:rsidP="00773A7F">
      <w:pPr>
        <w:pStyle w:val="1"/>
        <w:rPr>
          <w:sz w:val="26"/>
          <w:szCs w:val="26"/>
        </w:rPr>
      </w:pPr>
      <w:bookmarkStart w:id="342" w:name="_Toc89607540"/>
      <w:r w:rsidRPr="00773A7F">
        <w:rPr>
          <w:sz w:val="26"/>
          <w:szCs w:val="26"/>
        </w:rPr>
        <w:t>4.5.1. Основные типы МПЛ-резонаторов</w:t>
      </w:r>
      <w:bookmarkEnd w:id="342"/>
    </w:p>
    <w:p w14:paraId="70B278E6" w14:textId="77777777" w:rsidR="005C7CDB" w:rsidRPr="0047729A" w:rsidRDefault="005C7CDB" w:rsidP="005C7CDB">
      <w:pPr>
        <w:widowControl w:val="0"/>
        <w:ind w:firstLine="709"/>
        <w:jc w:val="both"/>
        <w:rPr>
          <w:b/>
          <w:lang w:val="ru-RU"/>
        </w:rPr>
      </w:pPr>
    </w:p>
    <w:p w14:paraId="09D507F8" w14:textId="77777777" w:rsidR="005C7CDB" w:rsidRPr="0047729A" w:rsidRDefault="005C7CDB" w:rsidP="005C7CDB">
      <w:pPr>
        <w:widowControl w:val="0"/>
        <w:ind w:firstLine="709"/>
        <w:jc w:val="both"/>
        <w:rPr>
          <w:lang w:val="ru-RU"/>
        </w:rPr>
      </w:pPr>
      <w:r w:rsidRPr="0047729A">
        <w:rPr>
          <w:lang w:val="ru-RU"/>
        </w:rPr>
        <w:t>Микрополосковый резонатор – это любая структура, которая способна поддерживать по крайней мере один из типов колебаний электромагнитного поля. Форма резонаторов характеризуется значительным разнообразием. Микрополосковые резонаторы могут быть классифицированы по конструктивному признаку: резонаторы на сосредоточенных или квзисосредоточенных элементах и резонаторы с распределенными параметрами, или пэтч-резонаторы. Некоторые типовые конфигурации этих резонаторов показаны на рис. 4.10.</w:t>
      </w:r>
    </w:p>
    <w:p w14:paraId="4C9F64AC" w14:textId="77777777" w:rsidR="005C7CDB" w:rsidRPr="0047729A" w:rsidRDefault="005C7CDB" w:rsidP="005C7CDB">
      <w:pPr>
        <w:widowControl w:val="0"/>
        <w:ind w:firstLine="709"/>
        <w:jc w:val="both"/>
        <w:rPr>
          <w:lang w:val="ru-RU"/>
        </w:rPr>
      </w:pPr>
      <w:r w:rsidRPr="0047729A">
        <w:rPr>
          <w:lang w:val="ru-RU"/>
        </w:rPr>
        <w:t xml:space="preserve">Резонаторы на сосредоточенных или квзисосредоточенных элементах формируются из сосредоточенных или квзисосредоточенных катушек индуктивности и ёмкостей (рис. 4.10, а, б) и резонируют на частоте </w:t>
      </w:r>
      <w:r w:rsidRPr="0047729A">
        <w:rPr>
          <w:rFonts w:ascii="Times New Roman" w:eastAsia="Times New Roman" w:hAnsi="Times New Roman" w:cs="Times New Roman"/>
          <w:i/>
          <w:iCs/>
          <w:vertAlign w:val="subscript"/>
          <w:lang w:val="ru-RU"/>
        </w:rPr>
        <w:object w:dxaOrig="1440" w:dyaOrig="435" w14:anchorId="1FE1C38B">
          <v:shape id="_x0000_i4266" type="#_x0000_t75" style="width:1in;height:21.75pt" o:ole="">
            <v:imagedata r:id="rId6418" o:title=""/>
          </v:shape>
          <o:OLEObject Type="Embed" ProgID="Equation.DSMT4" ShapeID="_x0000_i4266" DrawAspect="Content" ObjectID="_1702309302" r:id="rId6419"/>
        </w:object>
      </w:r>
      <w:r w:rsidRPr="0047729A">
        <w:rPr>
          <w:lang w:val="ru-RU"/>
        </w:rPr>
        <w:t>. Так как размеры образующих резонатор элементов значительно меньше по сравнению с резонансной длиной волны, то такие резонаторы получили наименование сосредоточенных или квазисосредоточенных.</w:t>
      </w:r>
    </w:p>
    <w:p w14:paraId="19E60170" w14:textId="77777777" w:rsidR="005C7CDB" w:rsidRPr="0047729A" w:rsidRDefault="005C7CDB" w:rsidP="005C7CDB">
      <w:pPr>
        <w:widowControl w:val="0"/>
        <w:ind w:firstLine="709"/>
        <w:jc w:val="both"/>
        <w:rPr>
          <w:lang w:val="ru-RU"/>
        </w:rPr>
      </w:pPr>
      <w:r w:rsidRPr="0047729A">
        <w:rPr>
          <w:lang w:val="ru-RU"/>
        </w:rPr>
        <w:t xml:space="preserve">Разновидности распределенных линейных резонаторов показаны на рис. 4.10, в и 4.10, г, которые могут быть определены как четвертьволновые резонаторы, поскольку имеют размеры </w:t>
      </w:r>
      <w:r w:rsidRPr="0047729A">
        <w:rPr>
          <w:rFonts w:ascii="Times New Roman" w:eastAsia="Times New Roman" w:hAnsi="Times New Roman" w:cs="Times New Roman"/>
          <w:i/>
          <w:iCs/>
          <w:vertAlign w:val="subscript"/>
          <w:lang w:val="ru-RU"/>
        </w:rPr>
        <w:object w:dxaOrig="1050" w:dyaOrig="375" w14:anchorId="33176A5D">
          <v:shape id="_x0000_i4267" type="#_x0000_t75" style="width:53.25pt;height:18.75pt" o:ole="">
            <v:imagedata r:id="rId6420" o:title=""/>
          </v:shape>
          <o:OLEObject Type="Embed" ProgID="Equation.DSMT4" ShapeID="_x0000_i4267" DrawAspect="Content" ObjectID="_1702309303" r:id="rId6421"/>
        </w:object>
      </w:r>
      <w:r w:rsidRPr="0047729A">
        <w:rPr>
          <w:i/>
          <w:iCs/>
          <w:lang w:val="ru-RU"/>
        </w:rPr>
        <w:t>,</w:t>
      </w:r>
      <w:r w:rsidRPr="0047729A">
        <w:rPr>
          <w:lang w:val="ru-RU"/>
        </w:rPr>
        <w:t xml:space="preserve"> где </w:t>
      </w:r>
      <w:r w:rsidRPr="0047729A">
        <w:rPr>
          <w:rFonts w:ascii="Times New Roman" w:eastAsia="Times New Roman" w:hAnsi="Times New Roman" w:cs="Times New Roman"/>
          <w:vertAlign w:val="subscript"/>
          <w:lang w:val="ru-RU"/>
        </w:rPr>
        <w:object w:dxaOrig="360" w:dyaOrig="375" w14:anchorId="24583479">
          <v:shape id="_x0000_i4268" type="#_x0000_t75" style="width:18pt;height:18.75pt" o:ole="">
            <v:imagedata r:id="rId6422" o:title=""/>
          </v:shape>
          <o:OLEObject Type="Embed" ProgID="Equation.DSMT4" ShapeID="_x0000_i4268" DrawAspect="Content" ObjectID="_1702309304" r:id="rId6423"/>
        </w:object>
      </w:r>
      <w:r w:rsidRPr="0047729A">
        <w:rPr>
          <w:lang w:val="ru-RU"/>
        </w:rPr>
        <w:t xml:space="preserve"> – длина в структуре, на базе которой выполнен резонатор на основной резонансной частоте </w:t>
      </w:r>
      <w:r w:rsidRPr="0047729A">
        <w:rPr>
          <w:rFonts w:ascii="Times New Roman" w:eastAsia="Times New Roman" w:hAnsi="Times New Roman" w:cs="Times New Roman"/>
          <w:vertAlign w:val="subscript"/>
          <w:lang w:val="ru-RU"/>
        </w:rPr>
        <w:object w:dxaOrig="300" w:dyaOrig="375" w14:anchorId="66E1D2C2">
          <v:shape id="_x0000_i4269" type="#_x0000_t75" style="width:15.75pt;height:18.75pt" o:ole="">
            <v:imagedata r:id="rId6424" o:title=""/>
          </v:shape>
          <o:OLEObject Type="Embed" ProgID="Equation.DSMT4" ShapeID="_x0000_i4269" DrawAspect="Content" ObjectID="_1702309305" r:id="rId6425"/>
        </w:object>
      </w:r>
      <w:r w:rsidRPr="0047729A">
        <w:rPr>
          <w:lang w:val="ru-RU"/>
        </w:rPr>
        <w:t>. Резонаторы способны также резонировать на более высоких частотах:</w:t>
      </w:r>
      <w:r w:rsidRPr="0047729A">
        <w:rPr>
          <w:i/>
          <w:iCs/>
          <w:lang w:val="ru-RU"/>
        </w:rPr>
        <w:t xml:space="preserve"> </w:t>
      </w:r>
      <w:r w:rsidRPr="0047729A">
        <w:rPr>
          <w:rFonts w:ascii="Times New Roman" w:eastAsia="Times New Roman" w:hAnsi="Times New Roman" w:cs="Times New Roman"/>
          <w:iCs/>
          <w:vertAlign w:val="subscript"/>
          <w:lang w:val="ru-RU"/>
        </w:rPr>
        <w:object w:dxaOrig="1680" w:dyaOrig="375" w14:anchorId="005F3D4A">
          <v:shape id="_x0000_i4270" type="#_x0000_t75" style="width:84pt;height:18.75pt" o:ole="">
            <v:imagedata r:id="rId6426" o:title=""/>
          </v:shape>
          <o:OLEObject Type="Embed" ProgID="Equation.DSMT4" ShapeID="_x0000_i4270" DrawAspect="Content" ObjectID="_1702309306" r:id="rId6427"/>
        </w:object>
      </w:r>
      <w:r w:rsidRPr="0047729A">
        <w:rPr>
          <w:iCs/>
          <w:lang w:val="ru-RU"/>
        </w:rPr>
        <w:t>, где</w:t>
      </w:r>
      <w:r w:rsidRPr="0047729A">
        <w:rPr>
          <w:lang w:val="ru-RU"/>
        </w:rPr>
        <w:t xml:space="preserve"> </w:t>
      </w:r>
      <w:r w:rsidRPr="0047729A">
        <w:rPr>
          <w:rFonts w:ascii="Times New Roman" w:eastAsia="Times New Roman" w:hAnsi="Times New Roman" w:cs="Times New Roman"/>
          <w:vertAlign w:val="subscript"/>
          <w:lang w:val="ru-RU"/>
        </w:rPr>
        <w:object w:dxaOrig="1140" w:dyaOrig="345" w14:anchorId="60BEE712">
          <v:shape id="_x0000_i4271" type="#_x0000_t75" style="width:57.75pt;height:17.25pt" o:ole="">
            <v:imagedata r:id="rId6428" o:title=""/>
          </v:shape>
          <o:OLEObject Type="Embed" ProgID="Equation.DSMT4" ShapeID="_x0000_i4271" DrawAspect="Content" ObjectID="_1702309307" r:id="rId6429"/>
        </w:object>
      </w:r>
      <w:r w:rsidRPr="0047729A">
        <w:rPr>
          <w:lang w:val="ru-RU"/>
        </w:rPr>
        <w:t>.</w:t>
      </w:r>
    </w:p>
    <w:p w14:paraId="27D1EF32" w14:textId="77777777" w:rsidR="005C7CDB" w:rsidRPr="0047729A" w:rsidRDefault="005C7CDB" w:rsidP="005C7CDB">
      <w:pPr>
        <w:widowControl w:val="0"/>
        <w:ind w:firstLine="709"/>
        <w:jc w:val="both"/>
        <w:rPr>
          <w:lang w:val="ru-RU"/>
        </w:rPr>
      </w:pPr>
      <w:r w:rsidRPr="0047729A">
        <w:rPr>
          <w:lang w:val="ru-RU"/>
        </w:rPr>
        <w:t xml:space="preserve">Другая разновидность распространённых линейных типов резонаторов – полуволновой </w:t>
      </w:r>
      <w:r w:rsidRPr="0047729A">
        <w:rPr>
          <w:lang w:val="ru-RU"/>
        </w:rPr>
        <w:lastRenderedPageBreak/>
        <w:t xml:space="preserve">резонатор (рис. 4.10, д). Размер такого резонатора равен </w:t>
      </w:r>
      <w:r w:rsidRPr="0047729A">
        <w:rPr>
          <w:rFonts w:ascii="Times New Roman" w:eastAsia="Times New Roman" w:hAnsi="Times New Roman" w:cs="Times New Roman"/>
          <w:iCs/>
          <w:vertAlign w:val="subscript"/>
          <w:lang w:val="ru-RU"/>
        </w:rPr>
        <w:object w:dxaOrig="1110" w:dyaOrig="375" w14:anchorId="16B3774F">
          <v:shape id="_x0000_i4272" type="#_x0000_t75" style="width:55.5pt;height:18.75pt" o:ole="">
            <v:imagedata r:id="rId6430" o:title=""/>
          </v:shape>
          <o:OLEObject Type="Embed" ProgID="Equation.DSMT4" ShapeID="_x0000_i4272" DrawAspect="Content" ObjectID="_1702309308" r:id="rId6431"/>
        </w:object>
      </w:r>
      <w:r w:rsidRPr="0047729A">
        <w:rPr>
          <w:iCs/>
          <w:lang w:val="ru-RU"/>
        </w:rPr>
        <w:t xml:space="preserve">, где </w:t>
      </w:r>
      <w:r w:rsidRPr="0047729A">
        <w:rPr>
          <w:rFonts w:ascii="Times New Roman" w:eastAsia="Times New Roman" w:hAnsi="Times New Roman" w:cs="Times New Roman"/>
          <w:vertAlign w:val="subscript"/>
          <w:lang w:val="ru-RU"/>
        </w:rPr>
        <w:object w:dxaOrig="360" w:dyaOrig="375" w14:anchorId="7DF4C46C">
          <v:shape id="_x0000_i4273" type="#_x0000_t75" style="width:18pt;height:18.75pt" o:ole="">
            <v:imagedata r:id="rId6432" o:title=""/>
          </v:shape>
          <o:OLEObject Type="Embed" ProgID="Equation.DSMT4" ShapeID="_x0000_i4273" DrawAspect="Content" ObjectID="_1702309309" r:id="rId6433"/>
        </w:object>
      </w:r>
      <w:r w:rsidRPr="0047729A">
        <w:rPr>
          <w:lang w:val="ru-RU"/>
        </w:rPr>
        <w:t xml:space="preserve"> – длина в структуре, на базе которой выполнен резонатор на основной резонансной частоте </w:t>
      </w:r>
      <w:r w:rsidRPr="0047729A">
        <w:rPr>
          <w:rFonts w:ascii="Times New Roman" w:eastAsia="Times New Roman" w:hAnsi="Times New Roman" w:cs="Times New Roman"/>
          <w:vertAlign w:val="subscript"/>
          <w:lang w:val="ru-RU"/>
        </w:rPr>
        <w:object w:dxaOrig="300" w:dyaOrig="375" w14:anchorId="32206250">
          <v:shape id="_x0000_i4274" type="#_x0000_t75" style="width:15.75pt;height:18.75pt" o:ole="">
            <v:imagedata r:id="rId6434" o:title=""/>
          </v:shape>
          <o:OLEObject Type="Embed" ProgID="Equation.DSMT4" ShapeID="_x0000_i4274" DrawAspect="Content" ObjectID="_1702309310" r:id="rId6435"/>
        </w:object>
      </w:r>
      <w:r w:rsidRPr="0047729A">
        <w:rPr>
          <w:lang w:val="ru-RU"/>
        </w:rPr>
        <w:t xml:space="preserve">. </w:t>
      </w:r>
      <w:r w:rsidRPr="0047729A">
        <w:rPr>
          <w:iCs/>
          <w:lang w:val="ru-RU"/>
        </w:rPr>
        <w:t xml:space="preserve">Данный тип резонатора способен резонировать также </w:t>
      </w:r>
      <w:r w:rsidRPr="0047729A">
        <w:rPr>
          <w:lang w:val="ru-RU"/>
        </w:rPr>
        <w:t xml:space="preserve">на кратных частотах </w:t>
      </w:r>
      <w:r w:rsidRPr="0047729A">
        <w:rPr>
          <w:rFonts w:ascii="Times New Roman" w:eastAsia="Times New Roman" w:hAnsi="Times New Roman" w:cs="Times New Roman"/>
          <w:vertAlign w:val="subscript"/>
          <w:lang w:val="ru-RU"/>
        </w:rPr>
        <w:object w:dxaOrig="930" w:dyaOrig="375" w14:anchorId="1F68734D">
          <v:shape id="_x0000_i4275" type="#_x0000_t75" style="width:47.25pt;height:18.75pt" o:ole="">
            <v:imagedata r:id="rId6436" o:title=""/>
          </v:shape>
          <o:OLEObject Type="Embed" ProgID="Equation.DSMT4" ShapeID="_x0000_i4275" DrawAspect="Content" ObjectID="_1702309311" r:id="rId6437"/>
        </w:object>
      </w:r>
      <w:r w:rsidRPr="0047729A">
        <w:rPr>
          <w:lang w:val="ru-RU"/>
        </w:rPr>
        <w:t xml:space="preserve"> (</w:t>
      </w:r>
      <w:r w:rsidRPr="0047729A">
        <w:rPr>
          <w:rFonts w:ascii="Times New Roman" w:eastAsia="Times New Roman" w:hAnsi="Times New Roman" w:cs="Times New Roman"/>
          <w:vertAlign w:val="subscript"/>
          <w:lang w:val="ru-RU"/>
        </w:rPr>
        <w:object w:dxaOrig="1140" w:dyaOrig="345" w14:anchorId="051C1B75">
          <v:shape id="_x0000_i4276" type="#_x0000_t75" style="width:57.75pt;height:17.25pt" o:ole="">
            <v:imagedata r:id="rId6428" o:title=""/>
          </v:shape>
          <o:OLEObject Type="Embed" ProgID="Equation.DSMT4" ShapeID="_x0000_i4276" DrawAspect="Content" ObjectID="_1702309312" r:id="rId6438"/>
        </w:object>
      </w:r>
      <w:r w:rsidRPr="0047729A">
        <w:rPr>
          <w:lang w:val="ru-RU"/>
        </w:rPr>
        <w:t xml:space="preserve">). Полуволновые резонаторы широко используются в конструкциях  частотных фильтров. </w:t>
      </w:r>
    </w:p>
    <w:p w14:paraId="3BD20BE9" w14:textId="77777777" w:rsidR="005C7CDB" w:rsidRPr="0047729A" w:rsidRDefault="005C7CDB" w:rsidP="005C7CDB">
      <w:pPr>
        <w:widowControl w:val="0"/>
        <w:ind w:firstLine="709"/>
        <w:jc w:val="both"/>
        <w:rPr>
          <w:lang w:val="ru-RU"/>
        </w:rPr>
      </w:pPr>
      <w:r w:rsidRPr="0047729A">
        <w:rPr>
          <w:lang w:val="ru-RU"/>
        </w:rPr>
        <w:t xml:space="preserve">Кольцевой резонатор показан на рис. 4.10 , е – еще одна разновидность линейного распределенного резонатора, где </w:t>
      </w:r>
      <w:r w:rsidRPr="0047729A">
        <w:rPr>
          <w:i/>
          <w:lang w:val="en-US"/>
        </w:rPr>
        <w:t>r</w:t>
      </w:r>
      <w:r w:rsidRPr="0047729A">
        <w:rPr>
          <w:i/>
          <w:lang w:val="ru-RU"/>
        </w:rPr>
        <w:t xml:space="preserve"> –</w:t>
      </w:r>
      <w:r w:rsidRPr="0047729A">
        <w:rPr>
          <w:lang w:val="ru-RU"/>
        </w:rPr>
        <w:t xml:space="preserve"> это средний радиус окружности кольца. Кольцо будет резонировать на основной частоте </w:t>
      </w:r>
      <w:r w:rsidRPr="0047729A">
        <w:rPr>
          <w:rFonts w:ascii="Times New Roman" w:eastAsia="Times New Roman" w:hAnsi="Times New Roman" w:cs="Times New Roman"/>
          <w:vertAlign w:val="subscript"/>
          <w:lang w:val="ru-RU"/>
        </w:rPr>
        <w:object w:dxaOrig="300" w:dyaOrig="375" w14:anchorId="2255F9C0">
          <v:shape id="_x0000_i4277" type="#_x0000_t75" style="width:15.75pt;height:18.75pt" o:ole="">
            <v:imagedata r:id="rId6439" o:title=""/>
          </v:shape>
          <o:OLEObject Type="Embed" ProgID="Equation.DSMT4" ShapeID="_x0000_i4277" DrawAspect="Content" ObjectID="_1702309313" r:id="rId6440"/>
        </w:object>
      </w:r>
      <w:r w:rsidRPr="0047729A">
        <w:rPr>
          <w:lang w:val="ru-RU"/>
        </w:rPr>
        <w:t xml:space="preserve">, если длина средней окружности </w:t>
      </w:r>
      <w:r w:rsidRPr="0047729A">
        <w:rPr>
          <w:rFonts w:ascii="Times New Roman" w:eastAsia="Times New Roman" w:hAnsi="Times New Roman" w:cs="Times New Roman"/>
          <w:i/>
          <w:iCs/>
          <w:vertAlign w:val="subscript"/>
          <w:lang w:val="ru-RU"/>
        </w:rPr>
        <w:object w:dxaOrig="1185" w:dyaOrig="405" w14:anchorId="575AEE99">
          <v:shape id="_x0000_i4278" type="#_x0000_t75" style="width:59.25pt;height:20.25pt" o:ole="">
            <v:imagedata r:id="rId6441" o:title=""/>
          </v:shape>
          <o:OLEObject Type="Embed" ProgID="Equation.DSMT4" ShapeID="_x0000_i4278" DrawAspect="Content" ObjectID="_1702309314" r:id="rId6442"/>
        </w:object>
      </w:r>
      <w:r w:rsidRPr="0047729A">
        <w:rPr>
          <w:lang w:val="ru-RU"/>
        </w:rPr>
        <w:t xml:space="preserve">. Высшие резонансные моды возбуждаются на кратных частотах основного резонанса </w:t>
      </w:r>
      <w:r w:rsidRPr="0047729A">
        <w:rPr>
          <w:rFonts w:ascii="Times New Roman" w:eastAsia="Times New Roman" w:hAnsi="Times New Roman" w:cs="Times New Roman"/>
          <w:vertAlign w:val="subscript"/>
          <w:lang w:val="ru-RU"/>
        </w:rPr>
        <w:object w:dxaOrig="930" w:dyaOrig="375" w14:anchorId="56805818">
          <v:shape id="_x0000_i4279" type="#_x0000_t75" style="width:47.25pt;height:18.75pt" o:ole="">
            <v:imagedata r:id="rId6443" o:title=""/>
          </v:shape>
          <o:OLEObject Type="Embed" ProgID="Equation.DSMT4" ShapeID="_x0000_i4279" DrawAspect="Content" ObjectID="_1702309315" r:id="rId6444"/>
        </w:object>
      </w:r>
      <w:r w:rsidRPr="0047729A">
        <w:rPr>
          <w:lang w:val="ru-RU"/>
        </w:rPr>
        <w:t xml:space="preserve"> (</w:t>
      </w:r>
      <w:r w:rsidRPr="0047729A">
        <w:rPr>
          <w:rFonts w:ascii="Times New Roman" w:eastAsia="Times New Roman" w:hAnsi="Times New Roman" w:cs="Times New Roman"/>
          <w:vertAlign w:val="subscript"/>
          <w:lang w:val="ru-RU"/>
        </w:rPr>
        <w:object w:dxaOrig="1140" w:dyaOrig="345" w14:anchorId="14C07BDF">
          <v:shape id="_x0000_i4280" type="#_x0000_t75" style="width:57.75pt;height:17.25pt" o:ole="">
            <v:imagedata r:id="rId6445" o:title=""/>
          </v:shape>
          <o:OLEObject Type="Embed" ProgID="Equation.DSMT4" ShapeID="_x0000_i4280" DrawAspect="Content" ObjectID="_1702309316" r:id="rId6446"/>
        </w:object>
      </w:r>
      <w:r w:rsidRPr="0047729A">
        <w:rPr>
          <w:lang w:val="ru-RU"/>
        </w:rPr>
        <w:t xml:space="preserve">). Из-за симметричной формы резонанс может наблюдаться на любой из двух ортогональных координат. Поэтому этот тип резонатора имеет характерную особенность: он поддерживает два типа колебаний (моды), которые имеют одинаковые резонансные частоты, но ортогональные распределения полей. Эта особенность может быть использована в конструкциях двухмодовых фильтров. </w:t>
      </w:r>
    </w:p>
    <w:p w14:paraId="041FACB6" w14:textId="77777777" w:rsidR="005C7CDB" w:rsidRPr="0047729A" w:rsidRDefault="005C7CDB" w:rsidP="005C7CDB">
      <w:pPr>
        <w:widowControl w:val="0"/>
        <w:ind w:firstLine="709"/>
        <w:jc w:val="both"/>
        <w:rPr>
          <w:lang w:val="ru-RU"/>
        </w:rPr>
      </w:pPr>
      <w:r w:rsidRPr="0047729A">
        <w:rPr>
          <w:lang w:val="ru-RU"/>
        </w:rPr>
        <w:t>Форма кольцевого резонатора может быть преобразована в прямоуголную, меандровую  и др.</w:t>
      </w:r>
    </w:p>
    <w:p w14:paraId="4E316509" w14:textId="77777777" w:rsidR="005C7CDB" w:rsidRPr="0047729A" w:rsidRDefault="005C7CDB" w:rsidP="005C7CDB">
      <w:pPr>
        <w:widowControl w:val="0"/>
        <w:ind w:firstLine="709"/>
        <w:jc w:val="both"/>
        <w:rPr>
          <w:lang w:val="ru-RU"/>
        </w:rPr>
      </w:pPr>
    </w:p>
    <w:p w14:paraId="57FDD678" w14:textId="181BF2E1" w:rsidR="005C7CDB" w:rsidRPr="0047729A" w:rsidRDefault="005C7CDB" w:rsidP="005C7CDB">
      <w:pPr>
        <w:widowControl w:val="0"/>
        <w:jc w:val="center"/>
        <w:rPr>
          <w:lang w:val="ru-RU"/>
        </w:rPr>
      </w:pPr>
      <w:r w:rsidRPr="0047729A">
        <w:rPr>
          <w:noProof/>
          <w:lang w:val="ru-RU"/>
        </w:rPr>
        <w:drawing>
          <wp:inline distT="0" distB="0" distL="0" distR="0" wp14:anchorId="375CC3BF" wp14:editId="08D96C49">
            <wp:extent cx="3070860" cy="4076700"/>
            <wp:effectExtent l="0" t="0" r="0" b="0"/>
            <wp:docPr id="170" name="Рисунок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1" descr="4"/>
                    <pic:cNvPicPr>
                      <a:picLocks noChangeAspect="1" noChangeArrowheads="1"/>
                    </pic:cNvPicPr>
                  </pic:nvPicPr>
                  <pic:blipFill>
                    <a:blip r:embed="rId6447">
                      <a:extLst>
                        <a:ext uri="{28A0092B-C50C-407E-A947-70E740481C1C}">
                          <a14:useLocalDpi xmlns:a14="http://schemas.microsoft.com/office/drawing/2010/main" val="0"/>
                        </a:ext>
                      </a:extLst>
                    </a:blip>
                    <a:srcRect l="7851" t="5841" r="59038" b="25037"/>
                    <a:stretch>
                      <a:fillRect/>
                    </a:stretch>
                  </pic:blipFill>
                  <pic:spPr bwMode="auto">
                    <a:xfrm>
                      <a:off x="0" y="0"/>
                      <a:ext cx="3070860" cy="4076700"/>
                    </a:xfrm>
                    <a:prstGeom prst="rect">
                      <a:avLst/>
                    </a:prstGeom>
                    <a:noFill/>
                    <a:ln>
                      <a:noFill/>
                    </a:ln>
                  </pic:spPr>
                </pic:pic>
              </a:graphicData>
            </a:graphic>
          </wp:inline>
        </w:drawing>
      </w:r>
    </w:p>
    <w:p w14:paraId="4019AF62" w14:textId="77777777" w:rsidR="005C7CDB" w:rsidRPr="0047729A" w:rsidRDefault="005C7CDB" w:rsidP="005C7CDB">
      <w:pPr>
        <w:widowControl w:val="0"/>
        <w:jc w:val="center"/>
        <w:rPr>
          <w:lang w:val="ru-RU"/>
        </w:rPr>
      </w:pPr>
    </w:p>
    <w:p w14:paraId="346A0AC2" w14:textId="77777777" w:rsidR="005C7CDB" w:rsidRPr="0047729A" w:rsidRDefault="005C7CDB" w:rsidP="005C7CDB">
      <w:pPr>
        <w:widowControl w:val="0"/>
        <w:jc w:val="center"/>
        <w:rPr>
          <w:lang w:val="ru-RU"/>
        </w:rPr>
      </w:pPr>
      <w:r w:rsidRPr="0047729A">
        <w:rPr>
          <w:lang w:val="ru-RU"/>
        </w:rPr>
        <w:t xml:space="preserve">Рис. 4.10. Типовые конфигурации резонаторов: </w:t>
      </w:r>
      <w:r w:rsidRPr="0047729A">
        <w:rPr>
          <w:lang w:val="en-US"/>
        </w:rPr>
        <w:t>a</w:t>
      </w:r>
      <w:r w:rsidRPr="0047729A">
        <w:rPr>
          <w:lang w:val="ru-RU"/>
        </w:rPr>
        <w:t xml:space="preserve"> – резонатор на сосредоточенных элементах; б – резонатор на квзисосредоточенных элементах; в, и г – четвертьволновые линейный резонаторы; д – полуволновой резонатор; е – кольцевой резонатор; ж – круглый пэтч-резонатор; з – треугольный пэтч-резонатор</w:t>
      </w:r>
    </w:p>
    <w:p w14:paraId="632B8B3E" w14:textId="77777777" w:rsidR="005C7CDB" w:rsidRPr="0047729A" w:rsidRDefault="005C7CDB" w:rsidP="005C7CDB">
      <w:pPr>
        <w:widowControl w:val="0"/>
        <w:jc w:val="center"/>
        <w:rPr>
          <w:lang w:val="ru-RU"/>
        </w:rPr>
      </w:pPr>
    </w:p>
    <w:p w14:paraId="1889B067" w14:textId="77777777" w:rsidR="005C7CDB" w:rsidRPr="0047729A" w:rsidRDefault="005C7CDB" w:rsidP="005C7CDB">
      <w:pPr>
        <w:widowControl w:val="0"/>
        <w:ind w:firstLine="709"/>
        <w:jc w:val="both"/>
        <w:rPr>
          <w:lang w:val="ru-RU"/>
        </w:rPr>
      </w:pPr>
      <w:r w:rsidRPr="0047729A">
        <w:rPr>
          <w:lang w:val="ru-RU"/>
        </w:rPr>
        <w:t xml:space="preserve">Основное преимущество микрополосковых пэтч-резонаторов заключается в сравнительно низких потерях в проводниках по сравнению с узкими линейными МЛП-резонаторами. Однако при этом наблюдаются значительные потери на излучение. Благодаря высокой излучающей способности пэтч-резонаторы используются в качестве интегральных приемо-передающих антенн, а при обеспечении необходимой экранировки могут использоваться в качестве резонансных звеньев в конструкциях частотных фильтров. </w:t>
      </w:r>
    </w:p>
    <w:p w14:paraId="754121F4" w14:textId="77777777" w:rsidR="005C7CDB" w:rsidRPr="0047729A" w:rsidRDefault="005C7CDB" w:rsidP="005C7CDB">
      <w:pPr>
        <w:widowControl w:val="0"/>
        <w:ind w:firstLine="709"/>
        <w:jc w:val="both"/>
        <w:rPr>
          <w:lang w:val="ru-RU"/>
        </w:rPr>
      </w:pPr>
      <w:r w:rsidRPr="0047729A">
        <w:rPr>
          <w:lang w:val="ru-RU"/>
        </w:rPr>
        <w:t xml:space="preserve">В зависимости от назначения пэтч-резонаторы могут иметь различную форму: круглую (рис. 4.10, ж), треугольную (рис. 4.10, з) и др. </w:t>
      </w:r>
    </w:p>
    <w:p w14:paraId="5EC072DE" w14:textId="77777777" w:rsidR="005C7CDB" w:rsidRPr="0047729A" w:rsidRDefault="005C7CDB" w:rsidP="005C7CDB">
      <w:pPr>
        <w:widowControl w:val="0"/>
        <w:ind w:firstLine="709"/>
        <w:jc w:val="both"/>
        <w:rPr>
          <w:lang w:val="ru-RU"/>
        </w:rPr>
      </w:pPr>
      <w:r w:rsidRPr="0047729A">
        <w:rPr>
          <w:lang w:val="ru-RU"/>
        </w:rPr>
        <w:t xml:space="preserve">Анализ работы пэтч-резонаторов основывается на представлении их в соответствии с </w:t>
      </w:r>
      <w:r w:rsidRPr="0047729A">
        <w:rPr>
          <w:i/>
          <w:lang w:val="ru-RU"/>
        </w:rPr>
        <w:t>методом Олинера</w:t>
      </w:r>
      <w:r w:rsidRPr="0047729A">
        <w:rPr>
          <w:lang w:val="ru-RU"/>
        </w:rPr>
        <w:t xml:space="preserve"> в виде волноводных полостей, образованных идеальными электрическими (верхними) и магнитными (боковыми) стенками (рис. 4.11). Для микрополосковых пэтч-резонаторов произвольной формы ЭМП внутри полости может быть представлено в виде </w:t>
      </w:r>
      <w:r w:rsidRPr="0047729A">
        <w:rPr>
          <w:rFonts w:ascii="Times New Roman" w:eastAsia="Times New Roman" w:hAnsi="Times New Roman" w:cs="Times New Roman"/>
          <w:vertAlign w:val="subscript"/>
          <w:lang w:val="ru-RU"/>
        </w:rPr>
        <w:object w:dxaOrig="780" w:dyaOrig="420" w14:anchorId="7CCE56E4">
          <v:shape id="_x0000_i4281" type="#_x0000_t75" style="width:39.75pt;height:21.75pt" o:ole="">
            <v:imagedata r:id="rId6448" o:title=""/>
          </v:shape>
          <o:OLEObject Type="Embed" ProgID="Equation.DSMT4" ShapeID="_x0000_i4281" DrawAspect="Content" ObjectID="_1702309317" r:id="rId6449"/>
        </w:object>
      </w:r>
      <w:r w:rsidRPr="0047729A">
        <w:rPr>
          <w:lang w:val="ru-RU"/>
        </w:rPr>
        <w:t xml:space="preserve"> мод, где координата </w:t>
      </w:r>
      <w:r w:rsidRPr="0047729A">
        <w:rPr>
          <w:lang w:val="ru-RU"/>
        </w:rPr>
        <w:br/>
      </w:r>
      <w:r w:rsidRPr="0047729A">
        <w:rPr>
          <w:rFonts w:ascii="Times New Roman" w:eastAsia="Times New Roman" w:hAnsi="Times New Roman" w:cs="Times New Roman"/>
          <w:vertAlign w:val="subscript"/>
          <w:lang w:val="ru-RU"/>
        </w:rPr>
        <w:object w:dxaOrig="255" w:dyaOrig="285" w14:anchorId="12E8673C">
          <v:shape id="_x0000_i4282" type="#_x0000_t75" style="width:12.75pt;height:14.25pt" o:ole="">
            <v:imagedata r:id="rId6450" o:title=""/>
          </v:shape>
          <o:OLEObject Type="Embed" ProgID="Equation.DSMT4" ShapeID="_x0000_i4282" DrawAspect="Content" ObjectID="_1702309318" r:id="rId6451"/>
        </w:object>
      </w:r>
      <w:r w:rsidRPr="0047729A">
        <w:rPr>
          <w:lang w:val="ru-RU"/>
        </w:rPr>
        <w:t xml:space="preserve"> – нормаль к электрическим стенкам резонатора. </w:t>
      </w:r>
    </w:p>
    <w:p w14:paraId="180397C7" w14:textId="77777777" w:rsidR="005C7CDB" w:rsidRPr="0047729A" w:rsidRDefault="005C7CDB" w:rsidP="005C7CDB">
      <w:pPr>
        <w:widowControl w:val="0"/>
        <w:ind w:firstLine="709"/>
        <w:jc w:val="both"/>
        <w:rPr>
          <w:lang w:val="ru-RU"/>
        </w:rPr>
      </w:pPr>
    </w:p>
    <w:p w14:paraId="5CE25AB3" w14:textId="5872A1A8" w:rsidR="005C7CDB" w:rsidRPr="0047729A" w:rsidRDefault="005C7CDB" w:rsidP="005C7CDB">
      <w:pPr>
        <w:widowControl w:val="0"/>
        <w:jc w:val="center"/>
        <w:rPr>
          <w:lang w:val="ru-RU"/>
        </w:rPr>
      </w:pPr>
      <w:r w:rsidRPr="0047729A">
        <w:rPr>
          <w:noProof/>
          <w:lang w:val="ru-RU"/>
        </w:rPr>
        <w:drawing>
          <wp:inline distT="0" distB="0" distL="0" distR="0" wp14:anchorId="78CD2CC1" wp14:editId="1A8AC34A">
            <wp:extent cx="2316480" cy="1783080"/>
            <wp:effectExtent l="0" t="0" r="7620" b="7620"/>
            <wp:docPr id="169" name="Рисунок 1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4" descr="4"/>
                    <pic:cNvPicPr>
                      <a:picLocks noChangeAspect="1" noChangeArrowheads="1"/>
                    </pic:cNvPicPr>
                  </pic:nvPicPr>
                  <pic:blipFill>
                    <a:blip r:embed="rId6452" cstate="print">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p w14:paraId="72BE61B6" w14:textId="77777777" w:rsidR="005C7CDB" w:rsidRPr="0047729A" w:rsidRDefault="005C7CDB" w:rsidP="005C7CDB">
      <w:pPr>
        <w:widowControl w:val="0"/>
        <w:jc w:val="center"/>
        <w:rPr>
          <w:lang w:val="ru-RU"/>
        </w:rPr>
      </w:pPr>
      <w:r w:rsidRPr="0047729A">
        <w:rPr>
          <w:lang w:val="ru-RU"/>
        </w:rPr>
        <w:t>Рис. 4.11. Модель микрополоскового пэтч-резонатора</w:t>
      </w:r>
    </w:p>
    <w:p w14:paraId="0CB77769" w14:textId="77777777" w:rsidR="005C7CDB" w:rsidRPr="0047729A" w:rsidRDefault="005C7CDB" w:rsidP="005C7CDB">
      <w:pPr>
        <w:widowControl w:val="0"/>
        <w:jc w:val="center"/>
        <w:rPr>
          <w:lang w:val="ru-RU"/>
        </w:rPr>
      </w:pPr>
    </w:p>
    <w:p w14:paraId="756CA705" w14:textId="77777777" w:rsidR="005C7CDB" w:rsidRPr="0047729A" w:rsidRDefault="005C7CDB" w:rsidP="005C7CDB">
      <w:pPr>
        <w:widowControl w:val="0"/>
        <w:ind w:firstLine="709"/>
        <w:jc w:val="both"/>
        <w:rPr>
          <w:lang w:val="ru-RU"/>
        </w:rPr>
      </w:pPr>
      <w:r w:rsidRPr="0047729A">
        <w:rPr>
          <w:lang w:val="ru-RU"/>
        </w:rPr>
        <w:t>Для резонатора квадратной формы компоненты поля имеют вид:</w:t>
      </w:r>
    </w:p>
    <w:p w14:paraId="64506DA4"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28"/>
        <w:gridCol w:w="927"/>
      </w:tblGrid>
      <w:tr w:rsidR="005C7CDB" w:rsidRPr="0047729A" w14:paraId="2AC682EB" w14:textId="77777777" w:rsidTr="005C7CDB">
        <w:tc>
          <w:tcPr>
            <w:tcW w:w="8897" w:type="dxa"/>
            <w:vAlign w:val="bottom"/>
            <w:hideMark/>
          </w:tcPr>
          <w:p w14:paraId="7C8B0C1C"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5310" w:dyaOrig="2550" w14:anchorId="723ADEA6">
                <v:shape id="_x0000_i4283" type="#_x0000_t75" style="width:265.5pt;height:127.5pt" o:ole="">
                  <v:imagedata r:id="rId6453" o:title=""/>
                </v:shape>
                <o:OLEObject Type="Embed" ProgID="Equation.DSMT4" ShapeID="_x0000_i4283" DrawAspect="Content" ObjectID="_1702309319" r:id="rId6454"/>
              </w:object>
            </w:r>
          </w:p>
        </w:tc>
        <w:tc>
          <w:tcPr>
            <w:tcW w:w="957" w:type="dxa"/>
            <w:vAlign w:val="bottom"/>
          </w:tcPr>
          <w:p w14:paraId="7D5C7EB6" w14:textId="77777777" w:rsidR="005C7CDB" w:rsidRPr="0047729A" w:rsidRDefault="005C7CDB">
            <w:pPr>
              <w:widowControl w:val="0"/>
              <w:jc w:val="center"/>
              <w:rPr>
                <w:iCs/>
              </w:rPr>
            </w:pPr>
            <w:r w:rsidRPr="0047729A">
              <w:rPr>
                <w:iCs/>
              </w:rPr>
              <w:t>(4.31)</w:t>
            </w:r>
          </w:p>
          <w:p w14:paraId="607605B9" w14:textId="77777777" w:rsidR="005C7CDB" w:rsidRPr="0047729A" w:rsidRDefault="005C7CDB">
            <w:pPr>
              <w:widowControl w:val="0"/>
              <w:jc w:val="center"/>
            </w:pPr>
          </w:p>
        </w:tc>
      </w:tr>
    </w:tbl>
    <w:p w14:paraId="1C993CC0" w14:textId="77777777" w:rsidR="005C7CDB" w:rsidRPr="0047729A" w:rsidRDefault="005C7CDB" w:rsidP="005C7CDB">
      <w:pPr>
        <w:widowControl w:val="0"/>
        <w:ind w:firstLine="709"/>
        <w:jc w:val="both"/>
        <w:rPr>
          <w:lang w:val="ru-RU"/>
        </w:rPr>
      </w:pPr>
    </w:p>
    <w:p w14:paraId="3DBC6140" w14:textId="77777777" w:rsidR="005C7CDB" w:rsidRPr="0047729A" w:rsidRDefault="005C7CDB" w:rsidP="005C7CDB">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35" w:dyaOrig="375" w14:anchorId="577C6DEE">
          <v:shape id="_x0000_i4284" type="#_x0000_t75" style="width:21.75pt;height:18.75pt" o:ole="">
            <v:imagedata r:id="rId6455" o:title=""/>
          </v:shape>
          <o:OLEObject Type="Embed" ProgID="Equation.DSMT4" ShapeID="_x0000_i4284" DrawAspect="Content" ObjectID="_1702309320" r:id="rId6456"/>
        </w:object>
      </w:r>
      <w:r w:rsidRPr="0047729A">
        <w:rPr>
          <w:lang w:val="ru-RU"/>
        </w:rPr>
        <w:t xml:space="preserve"> – амплитуда</w:t>
      </w:r>
      <w:r w:rsidRPr="0047729A">
        <w:rPr>
          <w:color w:val="FFFF00"/>
          <w:lang w:val="ru-RU"/>
        </w:rPr>
        <w:t xml:space="preserve"> </w:t>
      </w:r>
      <w:r w:rsidRPr="0047729A">
        <w:rPr>
          <w:lang w:val="ru-RU"/>
        </w:rPr>
        <w:t xml:space="preserve">соответствующей моды, </w:t>
      </w:r>
      <w:r w:rsidRPr="0047729A">
        <w:rPr>
          <w:rFonts w:ascii="Times New Roman" w:eastAsia="Times New Roman" w:hAnsi="Times New Roman" w:cs="Times New Roman"/>
          <w:vertAlign w:val="subscript"/>
          <w:lang w:val="ru-RU"/>
        </w:rPr>
        <w:object w:dxaOrig="270" w:dyaOrig="240" w14:anchorId="5B922564">
          <v:shape id="_x0000_i4285" type="#_x0000_t75" style="width:13.5pt;height:12pt" o:ole="">
            <v:imagedata r:id="rId6457" o:title=""/>
          </v:shape>
          <o:OLEObject Type="Embed" ProgID="Equation.DSMT4" ShapeID="_x0000_i4285" DrawAspect="Content" ObjectID="_1702309321" r:id="rId6458"/>
        </w:object>
      </w:r>
      <w:r w:rsidRPr="0047729A">
        <w:rPr>
          <w:lang w:val="ru-RU"/>
        </w:rPr>
        <w:t xml:space="preserve"> круговая частота, </w:t>
      </w:r>
      <w:r w:rsidRPr="0047729A">
        <w:rPr>
          <w:rFonts w:ascii="Times New Roman" w:eastAsia="Times New Roman" w:hAnsi="Times New Roman" w:cs="Times New Roman"/>
          <w:vertAlign w:val="subscript"/>
          <w:lang w:val="ru-RU"/>
        </w:rPr>
        <w:object w:dxaOrig="375" w:dyaOrig="420" w14:anchorId="10B156AE">
          <v:shape id="_x0000_i4286" type="#_x0000_t75" style="width:18.75pt;height:21.75pt" o:ole="">
            <v:imagedata r:id="rId6459" o:title=""/>
          </v:shape>
          <o:OLEObject Type="Embed" ProgID="Equation.DSMT4" ShapeID="_x0000_i4286" DrawAspect="Content" ObjectID="_1702309322" r:id="rId6460"/>
        </w:object>
      </w:r>
      <w:r w:rsidRPr="0047729A">
        <w:rPr>
          <w:lang w:val="ru-RU"/>
        </w:rPr>
        <w:t xml:space="preserve"> – эффективная </w:t>
      </w:r>
      <w:r w:rsidRPr="0047729A">
        <w:rPr>
          <w:lang w:val="ru-RU"/>
        </w:rPr>
        <w:lastRenderedPageBreak/>
        <w:t xml:space="preserve">относительная диэлектрическая проницаемость подложки, </w:t>
      </w:r>
      <w:r w:rsidRPr="0047729A">
        <w:rPr>
          <w:rFonts w:ascii="Times New Roman" w:eastAsia="Times New Roman" w:hAnsi="Times New Roman" w:cs="Times New Roman"/>
          <w:vertAlign w:val="subscript"/>
          <w:lang w:val="ru-RU"/>
        </w:rPr>
        <w:object w:dxaOrig="225" w:dyaOrig="240" w14:anchorId="7E571385">
          <v:shape id="_x0000_i4287" type="#_x0000_t75" style="width:11.25pt;height:12pt" o:ole="">
            <v:imagedata r:id="rId6461" o:title=""/>
          </v:shape>
          <o:OLEObject Type="Embed" ProgID="Equation.DSMT4" ShapeID="_x0000_i4287" DrawAspect="Content" ObjectID="_1702309323" r:id="rId6462"/>
        </w:object>
      </w:r>
      <w:r w:rsidRPr="0047729A">
        <w:rPr>
          <w:lang w:val="ru-RU"/>
        </w:rPr>
        <w:t xml:space="preserve"> – ширина резонатора, </w:t>
      </w:r>
      <w:r w:rsidRPr="0047729A">
        <w:rPr>
          <w:rFonts w:ascii="Times New Roman" w:eastAsia="Times New Roman" w:hAnsi="Times New Roman" w:cs="Times New Roman"/>
          <w:vertAlign w:val="subscript"/>
          <w:lang w:val="ru-RU"/>
        </w:rPr>
        <w:object w:dxaOrig="510" w:dyaOrig="285" w14:anchorId="6D94CC00">
          <v:shape id="_x0000_i4288" type="#_x0000_t75" style="width:25.5pt;height:14.25pt" o:ole="">
            <v:imagedata r:id="rId6463" o:title=""/>
          </v:shape>
          <o:OLEObject Type="Embed" ProgID="Equation.DSMT4" ShapeID="_x0000_i4288" DrawAspect="Content" ObjectID="_1702309324" r:id="rId6464"/>
        </w:object>
      </w:r>
      <w:r w:rsidRPr="0047729A">
        <w:rPr>
          <w:lang w:val="ru-RU"/>
        </w:rPr>
        <w:t xml:space="preserve"> – числа полуволн, укладывающихся по координатам </w:t>
      </w:r>
      <w:r w:rsidRPr="0047729A">
        <w:rPr>
          <w:rFonts w:ascii="Times New Roman" w:eastAsia="Times New Roman" w:hAnsi="Times New Roman" w:cs="Times New Roman"/>
          <w:vertAlign w:val="subscript"/>
          <w:lang w:val="ru-RU"/>
        </w:rPr>
        <w:object w:dxaOrig="225" w:dyaOrig="240" w14:anchorId="0063116B">
          <v:shape id="_x0000_i4289" type="#_x0000_t75" style="width:11.25pt;height:12pt" o:ole="">
            <v:imagedata r:id="rId6465" o:title=""/>
          </v:shape>
          <o:OLEObject Type="Embed" ProgID="Equation.DSMT4" ShapeID="_x0000_i4289" DrawAspect="Content" ObjectID="_1702309325" r:id="rId6466"/>
        </w:object>
      </w:r>
      <w:r w:rsidRPr="0047729A">
        <w:rPr>
          <w:lang w:val="ru-RU"/>
        </w:rPr>
        <w:t xml:space="preserve"> и </w:t>
      </w:r>
      <w:r w:rsidRPr="0047729A">
        <w:rPr>
          <w:rFonts w:ascii="Times New Roman" w:eastAsia="Times New Roman" w:hAnsi="Times New Roman" w:cs="Times New Roman"/>
          <w:vertAlign w:val="subscript"/>
          <w:lang w:val="ru-RU"/>
        </w:rPr>
        <w:object w:dxaOrig="240" w:dyaOrig="285" w14:anchorId="739FDB42">
          <v:shape id="_x0000_i4290" type="#_x0000_t75" style="width:12pt;height:14.25pt" o:ole="">
            <v:imagedata r:id="rId6467" o:title=""/>
          </v:shape>
          <o:OLEObject Type="Embed" ProgID="Equation.DSMT4" ShapeID="_x0000_i4290" DrawAspect="Content" ObjectID="_1702309326" r:id="rId6468"/>
        </w:object>
      </w:r>
      <w:r w:rsidRPr="0047729A">
        <w:rPr>
          <w:lang w:val="ru-RU"/>
        </w:rPr>
        <w:t xml:space="preserve"> соответственно.</w:t>
      </w:r>
    </w:p>
    <w:p w14:paraId="7EEBA35F" w14:textId="77777777" w:rsidR="005C7CDB" w:rsidRPr="0047729A" w:rsidRDefault="005C7CDB" w:rsidP="005C7CDB">
      <w:pPr>
        <w:widowControl w:val="0"/>
        <w:ind w:firstLine="709"/>
        <w:jc w:val="both"/>
        <w:rPr>
          <w:lang w:val="ru-RU"/>
        </w:rPr>
      </w:pPr>
      <w:r w:rsidRPr="0047729A">
        <w:rPr>
          <w:lang w:val="ru-RU"/>
        </w:rPr>
        <w:t>Для квадратного резонатора резонансная частота моды определяется соотношением</w:t>
      </w:r>
    </w:p>
    <w:p w14:paraId="30E76C86"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22"/>
        <w:gridCol w:w="933"/>
      </w:tblGrid>
      <w:tr w:rsidR="005C7CDB" w:rsidRPr="0047729A" w14:paraId="4296CC9A" w14:textId="77777777" w:rsidTr="005C7CDB">
        <w:tc>
          <w:tcPr>
            <w:tcW w:w="8897" w:type="dxa"/>
            <w:vAlign w:val="center"/>
            <w:hideMark/>
          </w:tcPr>
          <w:p w14:paraId="393B11A5"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4320" w:dyaOrig="1005" w14:anchorId="56AB6551">
                <v:shape id="_x0000_i4291" type="#_x0000_t75" style="width:3in;height:50.25pt" o:ole="">
                  <v:imagedata r:id="rId6469" o:title=""/>
                </v:shape>
                <o:OLEObject Type="Embed" ProgID="Equation.DSMT4" ShapeID="_x0000_i4291" DrawAspect="Content" ObjectID="_1702309327" r:id="rId6470"/>
              </w:object>
            </w:r>
          </w:p>
        </w:tc>
        <w:tc>
          <w:tcPr>
            <w:tcW w:w="957" w:type="dxa"/>
            <w:vAlign w:val="center"/>
            <w:hideMark/>
          </w:tcPr>
          <w:p w14:paraId="2A20ACED" w14:textId="77777777" w:rsidR="005C7CDB" w:rsidRPr="0047729A" w:rsidRDefault="005C7CDB">
            <w:pPr>
              <w:widowControl w:val="0"/>
              <w:jc w:val="center"/>
            </w:pPr>
            <w:r w:rsidRPr="0047729A">
              <w:rPr>
                <w:iCs/>
              </w:rPr>
              <w:t>(4.32)</w:t>
            </w:r>
          </w:p>
        </w:tc>
      </w:tr>
    </w:tbl>
    <w:p w14:paraId="2E33F4E1" w14:textId="77777777" w:rsidR="005C7CDB" w:rsidRPr="0047729A" w:rsidRDefault="005C7CDB" w:rsidP="005C7CDB">
      <w:pPr>
        <w:widowControl w:val="0"/>
        <w:ind w:firstLine="709"/>
        <w:jc w:val="both"/>
        <w:rPr>
          <w:lang w:val="ru-RU"/>
        </w:rPr>
      </w:pPr>
    </w:p>
    <w:p w14:paraId="1A4639C7" w14:textId="77777777" w:rsidR="005C7CDB" w:rsidRPr="0047729A" w:rsidRDefault="005C7CDB" w:rsidP="005C7CDB">
      <w:pPr>
        <w:widowControl w:val="0"/>
        <w:ind w:firstLine="709"/>
        <w:jc w:val="both"/>
        <w:rPr>
          <w:lang w:val="ru-RU"/>
        </w:rPr>
      </w:pPr>
      <w:r w:rsidRPr="0047729A">
        <w:rPr>
          <w:lang w:val="ru-RU"/>
        </w:rPr>
        <w:t xml:space="preserve">Из формулы </w:t>
      </w:r>
      <w:r w:rsidRPr="0047729A">
        <w:rPr>
          <w:iCs/>
          <w:lang w:val="ru-RU"/>
        </w:rPr>
        <w:t xml:space="preserve">(4.32) </w:t>
      </w:r>
      <w:r w:rsidRPr="0047729A">
        <w:rPr>
          <w:lang w:val="ru-RU"/>
        </w:rPr>
        <w:t xml:space="preserve">следует, что в резонаторе может существовать бесконечное число резонансных частот, соответствующих различным распределениям поля или типам колебаний (мод). Из всего разнообразия типов колебаний следует выделить две основные моды: </w:t>
      </w:r>
      <w:r w:rsidRPr="0047729A">
        <w:rPr>
          <w:rFonts w:ascii="Times New Roman" w:eastAsia="Times New Roman" w:hAnsi="Times New Roman" w:cs="Times New Roman"/>
          <w:vertAlign w:val="subscript"/>
          <w:lang w:val="ru-RU"/>
        </w:rPr>
        <w:object w:dxaOrig="705" w:dyaOrig="420" w14:anchorId="085AC3B3">
          <v:shape id="_x0000_i4292" type="#_x0000_t75" style="width:35.25pt;height:21.75pt" o:ole="">
            <v:imagedata r:id="rId6471" o:title=""/>
          </v:shape>
          <o:OLEObject Type="Embed" ProgID="Equation.DSMT4" ShapeID="_x0000_i4292" DrawAspect="Content" ObjectID="_1702309328" r:id="rId6472"/>
        </w:object>
      </w:r>
      <w:r w:rsidRPr="0047729A">
        <w:rPr>
          <w:lang w:val="ru-RU"/>
        </w:rPr>
        <w:t xml:space="preserve"> и </w:t>
      </w:r>
      <w:r w:rsidRPr="0047729A">
        <w:rPr>
          <w:rFonts w:ascii="Times New Roman" w:eastAsia="Times New Roman" w:hAnsi="Times New Roman" w:cs="Times New Roman"/>
          <w:vertAlign w:val="subscript"/>
          <w:lang w:val="ru-RU"/>
        </w:rPr>
        <w:object w:dxaOrig="720" w:dyaOrig="420" w14:anchorId="1D125364">
          <v:shape id="_x0000_i4293" type="#_x0000_t75" style="width:36pt;height:21.75pt" o:ole="">
            <v:imagedata r:id="rId6473" o:title=""/>
          </v:shape>
          <o:OLEObject Type="Embed" ProgID="Equation.DSMT4" ShapeID="_x0000_i4293" DrawAspect="Content" ObjectID="_1702309329" r:id="rId6474"/>
        </w:object>
      </w:r>
      <w:r w:rsidRPr="0047729A">
        <w:rPr>
          <w:lang w:val="ru-RU"/>
        </w:rPr>
        <w:t xml:space="preserve">, которые являются вырожденными, поскольку </w:t>
      </w:r>
    </w:p>
    <w:p w14:paraId="13233933"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15"/>
        <w:gridCol w:w="940"/>
      </w:tblGrid>
      <w:tr w:rsidR="005C7CDB" w:rsidRPr="0047729A" w14:paraId="22E3B531" w14:textId="77777777" w:rsidTr="005C7CDB">
        <w:tc>
          <w:tcPr>
            <w:tcW w:w="8897" w:type="dxa"/>
            <w:vAlign w:val="center"/>
            <w:hideMark/>
          </w:tcPr>
          <w:p w14:paraId="49560BF4"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2550" w:dyaOrig="855" w14:anchorId="6315E0FE">
                <v:shape id="_x0000_i4294" type="#_x0000_t75" style="width:127.5pt;height:42.75pt" o:ole="">
                  <v:imagedata r:id="rId6475" o:title=""/>
                </v:shape>
                <o:OLEObject Type="Embed" ProgID="Equation.DSMT4" ShapeID="_x0000_i4294" DrawAspect="Content" ObjectID="_1702309330" r:id="rId6476"/>
              </w:object>
            </w:r>
          </w:p>
        </w:tc>
        <w:tc>
          <w:tcPr>
            <w:tcW w:w="957" w:type="dxa"/>
            <w:vAlign w:val="center"/>
            <w:hideMark/>
          </w:tcPr>
          <w:p w14:paraId="051572D9" w14:textId="77777777" w:rsidR="005C7CDB" w:rsidRPr="0047729A" w:rsidRDefault="005C7CDB">
            <w:pPr>
              <w:widowControl w:val="0"/>
              <w:jc w:val="center"/>
            </w:pPr>
            <w:r w:rsidRPr="0047729A">
              <w:rPr>
                <w:iCs/>
              </w:rPr>
              <w:t>(4.33)</w:t>
            </w:r>
          </w:p>
        </w:tc>
      </w:tr>
    </w:tbl>
    <w:p w14:paraId="14AAE1C9" w14:textId="77777777" w:rsidR="005C7CDB" w:rsidRPr="0047729A" w:rsidRDefault="005C7CDB" w:rsidP="005C7CDB">
      <w:pPr>
        <w:widowControl w:val="0"/>
        <w:ind w:firstLine="709"/>
        <w:jc w:val="both"/>
        <w:rPr>
          <w:lang w:val="ru-RU"/>
        </w:rPr>
      </w:pPr>
    </w:p>
    <w:p w14:paraId="7AA48C58" w14:textId="77777777" w:rsidR="005C7CDB" w:rsidRPr="0047729A" w:rsidRDefault="005C7CDB" w:rsidP="005C7CDB">
      <w:pPr>
        <w:widowControl w:val="0"/>
        <w:ind w:firstLine="709"/>
        <w:jc w:val="both"/>
        <w:rPr>
          <w:lang w:val="ru-RU"/>
        </w:rPr>
      </w:pPr>
      <w:r w:rsidRPr="0047729A">
        <w:rPr>
          <w:lang w:val="ru-RU"/>
        </w:rPr>
        <w:t>В круглом микрополосковом пэтч-резонаторе (см. рис.4.10,ж) поле для любого из возможных типов колебаний может быть описано его компонентами в цилиндрической системе координат (</w:t>
      </w:r>
      <w:r w:rsidRPr="0047729A">
        <w:rPr>
          <w:rFonts w:ascii="Times New Roman" w:eastAsia="Times New Roman" w:hAnsi="Times New Roman" w:cs="Times New Roman"/>
          <w:vertAlign w:val="subscript"/>
          <w:lang w:val="ru-RU"/>
        </w:rPr>
        <w:object w:dxaOrig="705" w:dyaOrig="285" w14:anchorId="59655CEB">
          <v:shape id="_x0000_i4295" type="#_x0000_t75" style="width:35.25pt;height:14.25pt" o:ole="">
            <v:imagedata r:id="rId6477" o:title=""/>
          </v:shape>
          <o:OLEObject Type="Embed" ProgID="Equation.DSMT4" ShapeID="_x0000_i4295" DrawAspect="Content" ObjectID="_1702309331" r:id="rId6478"/>
        </w:object>
      </w:r>
      <w:r w:rsidRPr="0047729A">
        <w:rPr>
          <w:lang w:val="ru-RU"/>
        </w:rPr>
        <w:t xml:space="preserve">): </w:t>
      </w:r>
    </w:p>
    <w:p w14:paraId="15A9123E"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39"/>
        <w:gridCol w:w="916"/>
      </w:tblGrid>
      <w:tr w:rsidR="005C7CDB" w:rsidRPr="0047729A" w14:paraId="776638E1" w14:textId="77777777" w:rsidTr="005C7CDB">
        <w:tc>
          <w:tcPr>
            <w:tcW w:w="8897" w:type="dxa"/>
            <w:vAlign w:val="center"/>
            <w:hideMark/>
          </w:tcPr>
          <w:p w14:paraId="122D9B2F"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3480" w:dyaOrig="420" w14:anchorId="20AA8BC0">
                <v:shape id="_x0000_i4296" type="#_x0000_t75" style="width:174pt;height:21.75pt" o:ole="">
                  <v:imagedata r:id="rId6479" o:title=""/>
                </v:shape>
                <o:OLEObject Type="Embed" ProgID="Equation.DSMT4" ShapeID="_x0000_i4296" DrawAspect="Content" ObjectID="_1702309332" r:id="rId6480"/>
              </w:object>
            </w:r>
          </w:p>
        </w:tc>
        <w:tc>
          <w:tcPr>
            <w:tcW w:w="957" w:type="dxa"/>
            <w:vMerge w:val="restart"/>
            <w:vAlign w:val="center"/>
            <w:hideMark/>
          </w:tcPr>
          <w:p w14:paraId="7AA71890" w14:textId="77777777" w:rsidR="005C7CDB" w:rsidRPr="0047729A" w:rsidRDefault="005C7CDB">
            <w:pPr>
              <w:widowControl w:val="0"/>
              <w:jc w:val="center"/>
            </w:pPr>
            <w:r w:rsidRPr="0047729A">
              <w:rPr>
                <w:iCs/>
              </w:rPr>
              <w:t>(4.34)</w:t>
            </w:r>
          </w:p>
        </w:tc>
      </w:tr>
      <w:tr w:rsidR="005C7CDB" w:rsidRPr="0047729A" w14:paraId="65EF0ED0" w14:textId="77777777" w:rsidTr="005C7CDB">
        <w:tc>
          <w:tcPr>
            <w:tcW w:w="8897" w:type="dxa"/>
            <w:vAlign w:val="center"/>
            <w:hideMark/>
          </w:tcPr>
          <w:p w14:paraId="27A11796"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5940" w:dyaOrig="855" w14:anchorId="49BFF933">
                <v:shape id="_x0000_i4297" type="#_x0000_t75" style="width:297.75pt;height:42.75pt" o:ole="">
                  <v:imagedata r:id="rId6481" o:title=""/>
                </v:shape>
                <o:OLEObject Type="Embed" ProgID="Equation.DSMT4" ShapeID="_x0000_i4297" DrawAspect="Content" ObjectID="_1702309333" r:id="rId6482"/>
              </w:object>
            </w:r>
          </w:p>
        </w:tc>
        <w:tc>
          <w:tcPr>
            <w:tcW w:w="0" w:type="auto"/>
            <w:vMerge/>
            <w:vAlign w:val="center"/>
            <w:hideMark/>
          </w:tcPr>
          <w:p w14:paraId="6A12951B" w14:textId="77777777" w:rsidR="005C7CDB" w:rsidRPr="0047729A" w:rsidRDefault="005C7CDB"/>
        </w:tc>
      </w:tr>
      <w:tr w:rsidR="005C7CDB" w:rsidRPr="0047729A" w14:paraId="3B5A32F2" w14:textId="77777777" w:rsidTr="005C7CDB">
        <w:tc>
          <w:tcPr>
            <w:tcW w:w="8897" w:type="dxa"/>
            <w:vAlign w:val="center"/>
            <w:hideMark/>
          </w:tcPr>
          <w:p w14:paraId="1F1831E2"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6240" w:dyaOrig="780" w14:anchorId="64C7F90F">
                <v:shape id="_x0000_i4298" type="#_x0000_t75" style="width:312pt;height:39.75pt" o:ole="">
                  <v:imagedata r:id="rId6483" o:title=""/>
                </v:shape>
                <o:OLEObject Type="Embed" ProgID="Equation.DSMT4" ShapeID="_x0000_i4298" DrawAspect="Content" ObjectID="_1702309334" r:id="rId6484"/>
              </w:object>
            </w:r>
          </w:p>
        </w:tc>
        <w:tc>
          <w:tcPr>
            <w:tcW w:w="0" w:type="auto"/>
            <w:vMerge/>
            <w:vAlign w:val="center"/>
            <w:hideMark/>
          </w:tcPr>
          <w:p w14:paraId="7E3E694A" w14:textId="77777777" w:rsidR="005C7CDB" w:rsidRPr="0047729A" w:rsidRDefault="005C7CDB"/>
        </w:tc>
      </w:tr>
      <w:tr w:rsidR="005C7CDB" w:rsidRPr="0047729A" w14:paraId="67EBC92E" w14:textId="77777777" w:rsidTr="005C7CDB">
        <w:tc>
          <w:tcPr>
            <w:tcW w:w="8897" w:type="dxa"/>
            <w:vAlign w:val="center"/>
            <w:hideMark/>
          </w:tcPr>
          <w:p w14:paraId="0E613985"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1950" w:dyaOrig="420" w14:anchorId="66AAA4FD">
                <v:shape id="_x0000_i4299" type="#_x0000_t75" style="width:97.5pt;height:21.75pt" o:ole="">
                  <v:imagedata r:id="rId6485" o:title=""/>
                </v:shape>
                <o:OLEObject Type="Embed" ProgID="Equation.DSMT4" ShapeID="_x0000_i4299" DrawAspect="Content" ObjectID="_1702309335" r:id="rId6486"/>
              </w:object>
            </w:r>
          </w:p>
        </w:tc>
        <w:tc>
          <w:tcPr>
            <w:tcW w:w="0" w:type="auto"/>
            <w:vMerge/>
            <w:vAlign w:val="center"/>
            <w:hideMark/>
          </w:tcPr>
          <w:p w14:paraId="42E8615B" w14:textId="77777777" w:rsidR="005C7CDB" w:rsidRPr="0047729A" w:rsidRDefault="005C7CDB"/>
        </w:tc>
      </w:tr>
    </w:tbl>
    <w:p w14:paraId="5B91E3D8" w14:textId="77777777" w:rsidR="005C7CDB" w:rsidRPr="0047729A" w:rsidRDefault="005C7CDB" w:rsidP="005C7CDB">
      <w:pPr>
        <w:widowControl w:val="0"/>
        <w:ind w:firstLine="709"/>
        <w:jc w:val="both"/>
        <w:rPr>
          <w:lang w:val="ru-RU"/>
        </w:rPr>
      </w:pPr>
    </w:p>
    <w:p w14:paraId="06DEB229" w14:textId="77777777" w:rsidR="005C7CDB" w:rsidRPr="0047729A" w:rsidRDefault="005C7CDB" w:rsidP="005C7CDB">
      <w:pPr>
        <w:widowControl w:val="0"/>
        <w:jc w:val="both"/>
        <w:rPr>
          <w:lang w:val="ru-RU"/>
        </w:rPr>
      </w:pPr>
      <w:r w:rsidRPr="0047729A">
        <w:rPr>
          <w:lang w:val="ru-RU"/>
        </w:rPr>
        <w:t xml:space="preserve">где </w:t>
      </w:r>
      <w:r w:rsidRPr="0047729A">
        <w:rPr>
          <w:lang w:val="ru-RU"/>
        </w:rPr>
        <w:tab/>
      </w:r>
      <w:r w:rsidRPr="0047729A">
        <w:rPr>
          <w:rFonts w:ascii="Times New Roman" w:eastAsia="Times New Roman" w:hAnsi="Times New Roman" w:cs="Times New Roman"/>
          <w:vertAlign w:val="subscript"/>
          <w:lang w:val="ru-RU"/>
        </w:rPr>
        <w:object w:dxaOrig="435" w:dyaOrig="375" w14:anchorId="3B88775F">
          <v:shape id="_x0000_i4300" type="#_x0000_t75" style="width:21.75pt;height:18.75pt" o:ole="">
            <v:imagedata r:id="rId6487" o:title=""/>
          </v:shape>
          <o:OLEObject Type="Embed" ProgID="Equation.DSMT4" ShapeID="_x0000_i4300" DrawAspect="Content" ObjectID="_1702309336" r:id="rId6488"/>
        </w:object>
      </w:r>
      <w:r w:rsidRPr="0047729A">
        <w:rPr>
          <w:lang w:val="ru-RU"/>
        </w:rPr>
        <w:t xml:space="preserve"> – амплитуда соответствующей моды;</w:t>
      </w:r>
    </w:p>
    <w:p w14:paraId="28657675" w14:textId="77777777" w:rsidR="005C7CDB" w:rsidRPr="0047729A" w:rsidRDefault="005C7CDB" w:rsidP="005C7CDB">
      <w:pPr>
        <w:widowControl w:val="0"/>
        <w:ind w:firstLine="709"/>
        <w:jc w:val="both"/>
        <w:rPr>
          <w:lang w:val="ru-RU"/>
        </w:rPr>
      </w:pPr>
      <w:r w:rsidRPr="0047729A">
        <w:rPr>
          <w:rFonts w:ascii="Times New Roman" w:eastAsia="Times New Roman" w:hAnsi="Times New Roman" w:cs="Times New Roman"/>
          <w:vertAlign w:val="subscript"/>
          <w:lang w:val="ru-RU"/>
        </w:rPr>
        <w:object w:dxaOrig="1440" w:dyaOrig="420" w14:anchorId="7D583BD8">
          <v:shape id="_x0000_i4301" type="#_x0000_t75" style="width:1in;height:21.75pt" o:ole="">
            <v:imagedata r:id="rId6489" o:title=""/>
          </v:shape>
          <o:OLEObject Type="Embed" ProgID="Equation.DSMT4" ShapeID="_x0000_i4301" DrawAspect="Content" ObjectID="_1702309337" r:id="rId6490"/>
        </w:object>
      </w:r>
      <w:r w:rsidRPr="0047729A">
        <w:rPr>
          <w:lang w:val="ru-RU"/>
        </w:rPr>
        <w:t xml:space="preserve"> – функция Бесселя порядка </w:t>
      </w:r>
      <w:r w:rsidRPr="0047729A">
        <w:rPr>
          <w:rFonts w:ascii="Times New Roman" w:eastAsia="Times New Roman" w:hAnsi="Times New Roman" w:cs="Times New Roman"/>
          <w:vertAlign w:val="subscript"/>
          <w:lang w:val="ru-RU"/>
        </w:rPr>
        <w:object w:dxaOrig="285" w:dyaOrig="315" w14:anchorId="3CFCC07C">
          <v:shape id="_x0000_i4302" type="#_x0000_t75" style="width:14.25pt;height:15.75pt" o:ole="">
            <v:imagedata r:id="rId6491" o:title=""/>
          </v:shape>
          <o:OLEObject Type="Embed" ProgID="Equation.DSMT4" ShapeID="_x0000_i4302" DrawAspect="Content" ObjectID="_1702309338" r:id="rId6492"/>
        </w:object>
      </w:r>
      <w:r w:rsidRPr="0047729A">
        <w:rPr>
          <w:lang w:val="ru-RU"/>
        </w:rPr>
        <w:t>;</w:t>
      </w:r>
    </w:p>
    <w:p w14:paraId="577E3CBF" w14:textId="77777777" w:rsidR="005C7CDB" w:rsidRPr="0047729A" w:rsidRDefault="005C7CDB" w:rsidP="005C7CDB">
      <w:pPr>
        <w:widowControl w:val="0"/>
        <w:ind w:firstLine="709"/>
        <w:jc w:val="both"/>
        <w:rPr>
          <w:lang w:val="ru-RU"/>
        </w:rPr>
      </w:pPr>
      <w:r w:rsidRPr="0047729A">
        <w:rPr>
          <w:rFonts w:ascii="Times New Roman" w:eastAsia="Times New Roman" w:hAnsi="Times New Roman" w:cs="Times New Roman"/>
          <w:vertAlign w:val="subscript"/>
          <w:lang w:val="ru-RU"/>
        </w:rPr>
        <w:object w:dxaOrig="1545" w:dyaOrig="420" w14:anchorId="477127FE">
          <v:shape id="_x0000_i4303" type="#_x0000_t75" style="width:77.25pt;height:21.75pt" o:ole="">
            <v:imagedata r:id="rId6493" o:title=""/>
          </v:shape>
          <o:OLEObject Type="Embed" ProgID="Equation.DSMT4" ShapeID="_x0000_i4303" DrawAspect="Content" ObjectID="_1702309339" r:id="rId6494"/>
        </w:object>
      </w:r>
      <w:r w:rsidRPr="0047729A">
        <w:rPr>
          <w:lang w:val="ru-RU"/>
        </w:rPr>
        <w:t xml:space="preserve"> – производная функция Бесселя порядка </w:t>
      </w:r>
      <w:r w:rsidRPr="0047729A">
        <w:rPr>
          <w:rFonts w:ascii="Times New Roman" w:eastAsia="Times New Roman" w:hAnsi="Times New Roman" w:cs="Times New Roman"/>
          <w:vertAlign w:val="subscript"/>
          <w:lang w:val="ru-RU"/>
        </w:rPr>
        <w:object w:dxaOrig="285" w:dyaOrig="315" w14:anchorId="5B181809">
          <v:shape id="_x0000_i4304" type="#_x0000_t75" style="width:14.25pt;height:15.75pt" o:ole="">
            <v:imagedata r:id="rId6495" o:title=""/>
          </v:shape>
          <o:OLEObject Type="Embed" ProgID="Equation.DSMT4" ShapeID="_x0000_i4304" DrawAspect="Content" ObjectID="_1702309340" r:id="rId6496"/>
        </w:object>
      </w:r>
      <w:r w:rsidRPr="0047729A">
        <w:rPr>
          <w:lang w:val="ru-RU"/>
        </w:rPr>
        <w:t>;</w:t>
      </w:r>
    </w:p>
    <w:p w14:paraId="20ED47DA" w14:textId="77777777" w:rsidR="005C7CDB" w:rsidRPr="0047729A" w:rsidRDefault="005C7CDB" w:rsidP="005C7CDB">
      <w:pPr>
        <w:widowControl w:val="0"/>
        <w:ind w:firstLine="709"/>
        <w:jc w:val="both"/>
        <w:rPr>
          <w:lang w:val="ru-RU"/>
        </w:rPr>
      </w:pPr>
      <w:r w:rsidRPr="0047729A">
        <w:rPr>
          <w:rFonts w:ascii="Times New Roman" w:eastAsia="Times New Roman" w:hAnsi="Times New Roman" w:cs="Times New Roman"/>
          <w:vertAlign w:val="subscript"/>
          <w:lang w:val="ru-RU"/>
        </w:rPr>
        <w:object w:dxaOrig="480" w:dyaOrig="375" w14:anchorId="465EE62A">
          <v:shape id="_x0000_i4305" type="#_x0000_t75" style="width:24pt;height:18.75pt" o:ole="">
            <v:imagedata r:id="rId6497" o:title=""/>
          </v:shape>
          <o:OLEObject Type="Embed" ProgID="Equation.DSMT4" ShapeID="_x0000_i4305" DrawAspect="Content" ObjectID="_1702309341" r:id="rId6498"/>
        </w:object>
      </w:r>
      <w:r w:rsidRPr="0047729A">
        <w:rPr>
          <w:lang w:val="ru-RU"/>
        </w:rPr>
        <w:t xml:space="preserve"> – корни производной функция Бесселя порядка </w:t>
      </w:r>
      <w:r w:rsidRPr="0047729A">
        <w:rPr>
          <w:rFonts w:ascii="Times New Roman" w:eastAsia="Times New Roman" w:hAnsi="Times New Roman" w:cs="Times New Roman"/>
          <w:vertAlign w:val="subscript"/>
          <w:lang w:val="ru-RU"/>
        </w:rPr>
        <w:object w:dxaOrig="255" w:dyaOrig="285" w14:anchorId="41B0AB61">
          <v:shape id="_x0000_i4306" type="#_x0000_t75" style="width:12.75pt;height:14.25pt" o:ole="">
            <v:imagedata r:id="rId6499" o:title=""/>
          </v:shape>
          <o:OLEObject Type="Embed" ProgID="Equation.DSMT4" ShapeID="_x0000_i4306" DrawAspect="Content" ObjectID="_1702309342" r:id="rId6500"/>
        </w:object>
      </w:r>
      <w:r w:rsidRPr="0047729A">
        <w:rPr>
          <w:lang w:val="ru-RU"/>
        </w:rPr>
        <w:t xml:space="preserve">. </w:t>
      </w:r>
    </w:p>
    <w:p w14:paraId="49EA2F37" w14:textId="77777777" w:rsidR="005C7CDB" w:rsidRPr="0047729A" w:rsidRDefault="005C7CDB" w:rsidP="005C7CDB">
      <w:pPr>
        <w:widowControl w:val="0"/>
        <w:ind w:firstLine="709"/>
        <w:jc w:val="both"/>
        <w:rPr>
          <w:lang w:val="ru-RU"/>
        </w:rPr>
      </w:pPr>
      <w:r w:rsidRPr="0047729A">
        <w:rPr>
          <w:lang w:val="ru-RU"/>
        </w:rPr>
        <w:t xml:space="preserve">Для </w:t>
      </w:r>
      <w:r w:rsidRPr="0047729A">
        <w:rPr>
          <w:rFonts w:ascii="Times New Roman" w:eastAsia="Times New Roman" w:hAnsi="Times New Roman" w:cs="Times New Roman"/>
          <w:vertAlign w:val="subscript"/>
          <w:lang w:val="ru-RU"/>
        </w:rPr>
        <w:object w:dxaOrig="705" w:dyaOrig="345" w14:anchorId="31AB8513">
          <v:shape id="_x0000_i4307" type="#_x0000_t75" style="width:35.25pt;height:17.25pt" o:ole="">
            <v:imagedata r:id="rId6501" o:title=""/>
          </v:shape>
          <o:OLEObject Type="Embed" ProgID="Equation.DSMT4" ShapeID="_x0000_i4307" DrawAspect="Content" ObjectID="_1702309343" r:id="rId6502"/>
        </w:object>
      </w:r>
      <w:r w:rsidRPr="0047729A">
        <w:rPr>
          <w:lang w:val="ru-RU"/>
        </w:rPr>
        <w:t xml:space="preserve"> корни производной функция Бесселя порядка </w:t>
      </w:r>
      <w:r w:rsidRPr="0047729A">
        <w:rPr>
          <w:rFonts w:ascii="Times New Roman" w:eastAsia="Times New Roman" w:hAnsi="Times New Roman" w:cs="Times New Roman"/>
          <w:vertAlign w:val="subscript"/>
          <w:lang w:val="ru-RU"/>
        </w:rPr>
        <w:object w:dxaOrig="255" w:dyaOrig="285" w14:anchorId="1C1D05C4">
          <v:shape id="_x0000_i4308" type="#_x0000_t75" style="width:12.75pt;height:14.25pt" o:ole="">
            <v:imagedata r:id="rId6503" o:title=""/>
          </v:shape>
          <o:OLEObject Type="Embed" ProgID="Equation.DSMT4" ShapeID="_x0000_i4308" DrawAspect="Content" ObjectID="_1702309344" r:id="rId6504"/>
        </w:object>
      </w:r>
      <w:r w:rsidRPr="0047729A">
        <w:rPr>
          <w:lang w:val="ru-RU"/>
        </w:rPr>
        <w:t xml:space="preserve"> имеют следующие значения:</w:t>
      </w:r>
    </w:p>
    <w:p w14:paraId="38223396"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16"/>
        <w:gridCol w:w="939"/>
      </w:tblGrid>
      <w:tr w:rsidR="005C7CDB" w:rsidRPr="0047729A" w14:paraId="4542C96D" w14:textId="77777777" w:rsidTr="005C7CDB">
        <w:tc>
          <w:tcPr>
            <w:tcW w:w="8897" w:type="dxa"/>
            <w:vAlign w:val="center"/>
            <w:hideMark/>
          </w:tcPr>
          <w:p w14:paraId="1321DCD5"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2940" w:dyaOrig="1695" w14:anchorId="2072FE35">
                <v:shape id="_x0000_i4309" type="#_x0000_t75" style="width:147.75pt;height:84.75pt" o:ole="">
                  <v:imagedata r:id="rId6505" o:title=""/>
                </v:shape>
                <o:OLEObject Type="Embed" ProgID="Equation.DSMT4" ShapeID="_x0000_i4309" DrawAspect="Content" ObjectID="_1702309345" r:id="rId6506"/>
              </w:object>
            </w:r>
          </w:p>
        </w:tc>
        <w:tc>
          <w:tcPr>
            <w:tcW w:w="957" w:type="dxa"/>
            <w:vAlign w:val="center"/>
            <w:hideMark/>
          </w:tcPr>
          <w:p w14:paraId="15219AF8" w14:textId="77777777" w:rsidR="005C7CDB" w:rsidRPr="0047729A" w:rsidRDefault="005C7CDB">
            <w:pPr>
              <w:widowControl w:val="0"/>
              <w:jc w:val="center"/>
            </w:pPr>
            <w:r w:rsidRPr="0047729A">
              <w:rPr>
                <w:iCs/>
              </w:rPr>
              <w:t>(4.35)</w:t>
            </w:r>
          </w:p>
        </w:tc>
      </w:tr>
    </w:tbl>
    <w:p w14:paraId="2E363051" w14:textId="77777777" w:rsidR="005C7CDB" w:rsidRPr="0047729A" w:rsidRDefault="005C7CDB" w:rsidP="005C7CDB">
      <w:pPr>
        <w:widowControl w:val="0"/>
        <w:ind w:firstLine="709"/>
        <w:jc w:val="both"/>
        <w:rPr>
          <w:lang w:val="ru-RU"/>
        </w:rPr>
      </w:pPr>
    </w:p>
    <w:p w14:paraId="6FE86578" w14:textId="77777777" w:rsidR="005C7CDB" w:rsidRPr="0047729A" w:rsidRDefault="005C7CDB" w:rsidP="005C7CDB">
      <w:pPr>
        <w:widowControl w:val="0"/>
        <w:ind w:firstLine="709"/>
        <w:jc w:val="both"/>
        <w:rPr>
          <w:lang w:val="ru-RU"/>
        </w:rPr>
      </w:pPr>
      <w:r w:rsidRPr="0047729A">
        <w:rPr>
          <w:lang w:val="ru-RU"/>
        </w:rPr>
        <w:t xml:space="preserve">Резонансные частоты для </w:t>
      </w:r>
      <w:r w:rsidRPr="0047729A">
        <w:rPr>
          <w:rFonts w:ascii="Times New Roman" w:eastAsia="Times New Roman" w:hAnsi="Times New Roman" w:cs="Times New Roman"/>
          <w:vertAlign w:val="subscript"/>
          <w:lang w:val="ru-RU"/>
        </w:rPr>
        <w:object w:dxaOrig="780" w:dyaOrig="420" w14:anchorId="768EEE19">
          <v:shape id="_x0000_i4310" type="#_x0000_t75" style="width:39.75pt;height:21.75pt" o:ole="">
            <v:imagedata r:id="rId6507" o:title=""/>
          </v:shape>
          <o:OLEObject Type="Embed" ProgID="Equation.DSMT4" ShapeID="_x0000_i4310" DrawAspect="Content" ObjectID="_1702309346" r:id="rId6508"/>
        </w:object>
      </w:r>
      <w:r w:rsidRPr="0047729A">
        <w:rPr>
          <w:vertAlign w:val="subscript"/>
          <w:lang w:val="ru-RU"/>
        </w:rPr>
        <w:t xml:space="preserve"> </w:t>
      </w:r>
      <w:r w:rsidRPr="0047729A">
        <w:rPr>
          <w:lang w:val="ru-RU"/>
        </w:rPr>
        <w:t xml:space="preserve">мод в микрополосковом круглом дисковом резонаторе определяются по формуле </w:t>
      </w:r>
    </w:p>
    <w:p w14:paraId="4189A8D3"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35"/>
        <w:gridCol w:w="920"/>
      </w:tblGrid>
      <w:tr w:rsidR="005C7CDB" w:rsidRPr="0047729A" w14:paraId="56C1349E" w14:textId="77777777" w:rsidTr="005C7CDB">
        <w:tc>
          <w:tcPr>
            <w:tcW w:w="8897" w:type="dxa"/>
            <w:vAlign w:val="center"/>
            <w:hideMark/>
          </w:tcPr>
          <w:p w14:paraId="591E86C9"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5940" w:dyaOrig="930" w14:anchorId="645133C9">
                <v:shape id="_x0000_i4311" type="#_x0000_t75" style="width:297.75pt;height:47.25pt" o:ole="">
                  <v:imagedata r:id="rId6509" o:title=""/>
                </v:shape>
                <o:OLEObject Type="Embed" ProgID="Equation.DSMT4" ShapeID="_x0000_i4311" DrawAspect="Content" ObjectID="_1702309347" r:id="rId6510"/>
              </w:object>
            </w:r>
          </w:p>
        </w:tc>
        <w:tc>
          <w:tcPr>
            <w:tcW w:w="957" w:type="dxa"/>
            <w:vAlign w:val="center"/>
            <w:hideMark/>
          </w:tcPr>
          <w:p w14:paraId="0325A896" w14:textId="77777777" w:rsidR="005C7CDB" w:rsidRPr="0047729A" w:rsidRDefault="005C7CDB">
            <w:pPr>
              <w:widowControl w:val="0"/>
              <w:jc w:val="center"/>
            </w:pPr>
            <w:r w:rsidRPr="0047729A">
              <w:rPr>
                <w:iCs/>
              </w:rPr>
              <w:t>(4.36)</w:t>
            </w:r>
          </w:p>
        </w:tc>
      </w:tr>
    </w:tbl>
    <w:p w14:paraId="4D0C7F18" w14:textId="77777777" w:rsidR="005C7CDB" w:rsidRPr="0047729A" w:rsidRDefault="005C7CDB" w:rsidP="005C7CDB">
      <w:pPr>
        <w:widowControl w:val="0"/>
        <w:ind w:firstLine="709"/>
        <w:jc w:val="both"/>
        <w:rPr>
          <w:lang w:val="ru-RU"/>
        </w:rPr>
      </w:pPr>
    </w:p>
    <w:p w14:paraId="7374A990" w14:textId="77777777" w:rsidR="005C7CDB" w:rsidRPr="0047729A" w:rsidRDefault="005C7CDB" w:rsidP="005C7CDB">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330" w:dyaOrig="405" w14:anchorId="1A3C85DB">
          <v:shape id="_x0000_i4312" type="#_x0000_t75" style="width:17.25pt;height:20.25pt" o:ole="">
            <v:imagedata r:id="rId6511" o:title=""/>
          </v:shape>
          <o:OLEObject Type="Embed" ProgID="Equation.DSMT4" ShapeID="_x0000_i4312" DrawAspect="Content" ObjectID="_1702309348" r:id="rId6512"/>
        </w:object>
      </w:r>
      <w:r w:rsidRPr="0047729A">
        <w:rPr>
          <w:lang w:val="ru-RU"/>
        </w:rPr>
        <w:t xml:space="preserve"> – эффективный радиус, который принимается в расчётах пограничного поля (</w:t>
      </w:r>
      <w:r w:rsidRPr="0047729A">
        <w:rPr>
          <w:rFonts w:ascii="Times New Roman" w:eastAsia="Times New Roman" w:hAnsi="Times New Roman" w:cs="Times New Roman"/>
          <w:vertAlign w:val="subscript"/>
          <w:lang w:val="ru-RU"/>
        </w:rPr>
        <w:object w:dxaOrig="795" w:dyaOrig="405" w14:anchorId="1EE7E240">
          <v:shape id="_x0000_i4313" type="#_x0000_t75" style="width:39.75pt;height:20.25pt" o:ole="">
            <v:imagedata r:id="rId6513" o:title=""/>
          </v:shape>
          <o:OLEObject Type="Embed" ProgID="Equation.DSMT4" ShapeID="_x0000_i4313" DrawAspect="Content" ObjectID="_1702309349" r:id="rId6514"/>
        </w:object>
      </w:r>
      <w:r w:rsidRPr="0047729A">
        <w:rPr>
          <w:i/>
          <w:iCs/>
          <w:lang w:val="ru-RU"/>
        </w:rPr>
        <w:t xml:space="preserve"> </w:t>
      </w:r>
      <w:r w:rsidRPr="0047729A">
        <w:rPr>
          <w:lang w:val="ru-RU"/>
        </w:rPr>
        <w:t xml:space="preserve"> для </w:t>
      </w:r>
      <w:r w:rsidRPr="0047729A">
        <w:rPr>
          <w:rFonts w:ascii="Times New Roman" w:eastAsia="Times New Roman" w:hAnsi="Times New Roman" w:cs="Times New Roman"/>
          <w:vertAlign w:val="subscript"/>
          <w:lang w:val="ru-RU"/>
        </w:rPr>
        <w:object w:dxaOrig="795" w:dyaOrig="330" w14:anchorId="40DF73DD">
          <v:shape id="_x0000_i4314" type="#_x0000_t75" style="width:39.75pt;height:17.25pt" o:ole="">
            <v:imagedata r:id="rId6515" o:title=""/>
          </v:shape>
          <o:OLEObject Type="Embed" ProgID="Equation.DSMT4" ShapeID="_x0000_i4314" DrawAspect="Content" ObjectID="_1702309350" r:id="rId6516"/>
        </w:object>
      </w:r>
      <w:r w:rsidRPr="0047729A">
        <w:rPr>
          <w:lang w:val="ru-RU"/>
        </w:rPr>
        <w:t xml:space="preserve">). Основным типом колебания является мода, обладающая низшей резонансной частотой. В соответствии с </w:t>
      </w:r>
      <w:r w:rsidRPr="0047729A">
        <w:rPr>
          <w:iCs/>
          <w:lang w:val="ru-RU"/>
        </w:rPr>
        <w:t xml:space="preserve">(4.36) и (4.35) при фиксированном значении </w:t>
      </w:r>
      <w:r w:rsidRPr="0047729A">
        <w:rPr>
          <w:rFonts w:ascii="Times New Roman" w:eastAsia="Times New Roman" w:hAnsi="Times New Roman" w:cs="Times New Roman"/>
          <w:vertAlign w:val="subscript"/>
          <w:lang w:val="ru-RU"/>
        </w:rPr>
        <w:object w:dxaOrig="300" w:dyaOrig="375" w14:anchorId="576CAB1E">
          <v:shape id="_x0000_i4315" type="#_x0000_t75" style="width:15.75pt;height:18.75pt" o:ole="">
            <v:imagedata r:id="rId6517" o:title=""/>
          </v:shape>
          <o:OLEObject Type="Embed" ProgID="Equation.DSMT4" ShapeID="_x0000_i4315" DrawAspect="Content" ObjectID="_1702309351" r:id="rId6518"/>
        </w:object>
      </w:r>
      <w:r w:rsidRPr="0047729A">
        <w:rPr>
          <w:lang w:val="ru-RU"/>
        </w:rPr>
        <w:t xml:space="preserve">и </w:t>
      </w:r>
      <w:r w:rsidRPr="0047729A">
        <w:rPr>
          <w:rFonts w:ascii="Times New Roman" w:eastAsia="Times New Roman" w:hAnsi="Times New Roman" w:cs="Times New Roman"/>
          <w:vertAlign w:val="subscript"/>
          <w:lang w:val="ru-RU"/>
        </w:rPr>
        <w:object w:dxaOrig="330" w:dyaOrig="480" w14:anchorId="7EED82D3">
          <v:shape id="_x0000_i4316" type="#_x0000_t75" style="width:17.25pt;height:24pt" o:ole="">
            <v:imagedata r:id="rId6519" o:title=""/>
          </v:shape>
          <o:OLEObject Type="Embed" ProgID="Equation.DSMT4" ShapeID="_x0000_i4316" DrawAspect="Content" ObjectID="_1702309352" r:id="rId6520"/>
        </w:object>
      </w:r>
      <w:r w:rsidRPr="0047729A">
        <w:rPr>
          <w:lang w:val="ru-RU"/>
        </w:rPr>
        <w:t xml:space="preserve"> это соответствует </w:t>
      </w:r>
      <w:r w:rsidRPr="0047729A">
        <w:rPr>
          <w:rFonts w:ascii="Times New Roman" w:eastAsia="Times New Roman" w:hAnsi="Times New Roman" w:cs="Times New Roman"/>
          <w:vertAlign w:val="subscript"/>
          <w:lang w:val="ru-RU"/>
        </w:rPr>
        <w:object w:dxaOrig="1650" w:dyaOrig="405" w14:anchorId="78C0CC30">
          <v:shape id="_x0000_i4317" type="#_x0000_t75" style="width:83.25pt;height:20.25pt" o:ole="">
            <v:imagedata r:id="rId6521" o:title=""/>
          </v:shape>
          <o:OLEObject Type="Embed" ProgID="Equation.DSMT4" ShapeID="_x0000_i4317" DrawAspect="Content" ObjectID="_1702309353" r:id="rId6522"/>
        </w:object>
      </w:r>
      <w:r w:rsidRPr="0047729A">
        <w:rPr>
          <w:lang w:val="ru-RU"/>
        </w:rPr>
        <w:t xml:space="preserve">, т.е. моде </w:t>
      </w:r>
      <w:r w:rsidRPr="0047729A">
        <w:rPr>
          <w:rFonts w:ascii="Times New Roman" w:eastAsia="Times New Roman" w:hAnsi="Times New Roman" w:cs="Times New Roman"/>
          <w:vertAlign w:val="subscript"/>
          <w:lang w:val="ru-RU"/>
        </w:rPr>
        <w:object w:dxaOrig="750" w:dyaOrig="450" w14:anchorId="1766513D">
          <v:shape id="_x0000_i4318" type="#_x0000_t75" style="width:37.5pt;height:23.25pt" o:ole="">
            <v:imagedata r:id="rId6523" o:title=""/>
          </v:shape>
          <o:OLEObject Type="Embed" ProgID="Equation.DSMT4" ShapeID="_x0000_i4318" DrawAspect="Content" ObjectID="_1702309354" r:id="rId6524"/>
        </w:object>
      </w:r>
      <w:r w:rsidRPr="0047729A">
        <w:rPr>
          <w:lang w:val="ru-RU"/>
        </w:rPr>
        <w:t>.</w:t>
      </w:r>
    </w:p>
    <w:p w14:paraId="5D99DE17" w14:textId="77777777" w:rsidR="005C7CDB" w:rsidRPr="0047729A" w:rsidRDefault="005C7CDB" w:rsidP="005C7CDB">
      <w:pPr>
        <w:widowControl w:val="0"/>
        <w:adjustRightInd w:val="0"/>
        <w:ind w:firstLine="709"/>
        <w:jc w:val="both"/>
        <w:rPr>
          <w:lang w:val="ru-RU"/>
        </w:rPr>
      </w:pPr>
      <w:r w:rsidRPr="0047729A">
        <w:rPr>
          <w:lang w:val="ru-RU"/>
        </w:rPr>
        <w:t>На данном типе колебаний микрополосковый круглый пэтч-резонатор (при условиях, определенных ниже) может функционировать в двухмодовом режиме.</w:t>
      </w:r>
    </w:p>
    <w:p w14:paraId="72E9FE08" w14:textId="77777777" w:rsidR="005C7CDB" w:rsidRPr="0047729A" w:rsidRDefault="005C7CDB" w:rsidP="005C7CDB">
      <w:pPr>
        <w:widowControl w:val="0"/>
        <w:adjustRightInd w:val="0"/>
        <w:ind w:firstLine="709"/>
        <w:jc w:val="both"/>
        <w:rPr>
          <w:lang w:val="ru-RU"/>
        </w:rPr>
      </w:pPr>
      <w:r w:rsidRPr="0047729A">
        <w:rPr>
          <w:lang w:val="ru-RU"/>
        </w:rPr>
        <w:t xml:space="preserve">Другой интересный режим работы обеспечивается на моде типа </w:t>
      </w:r>
      <w:r w:rsidRPr="0047729A">
        <w:rPr>
          <w:rFonts w:ascii="Times New Roman" w:eastAsia="Times New Roman" w:hAnsi="Times New Roman" w:cs="Times New Roman"/>
          <w:vertAlign w:val="subscript"/>
          <w:lang w:val="ru-RU"/>
        </w:rPr>
        <w:object w:dxaOrig="720" w:dyaOrig="420" w14:anchorId="4B47581E">
          <v:shape id="_x0000_i4319" type="#_x0000_t75" style="width:36pt;height:21.75pt" o:ole="">
            <v:imagedata r:id="rId6525" o:title=""/>
          </v:shape>
          <o:OLEObject Type="Embed" ProgID="Equation.DSMT4" ShapeID="_x0000_i4319" DrawAspect="Content" ObjectID="_1702309355" r:id="rId6526"/>
        </w:object>
      </w:r>
      <w:r w:rsidRPr="0047729A">
        <w:rPr>
          <w:lang w:val="ru-RU"/>
        </w:rPr>
        <w:t xml:space="preserve">, для которой отсутствуют токи вдоль кромки резонатора. Этот режим обычно используется в конструкциях сверхпроводящих фильтров, имеющих повышенные требования к добротности. </w:t>
      </w:r>
    </w:p>
    <w:p w14:paraId="15C36568" w14:textId="77777777" w:rsidR="005C7CDB" w:rsidRPr="0047729A" w:rsidRDefault="005C7CDB" w:rsidP="005C7CDB">
      <w:pPr>
        <w:widowControl w:val="0"/>
        <w:ind w:firstLine="709"/>
        <w:jc w:val="both"/>
        <w:rPr>
          <w:lang w:val="ru-RU"/>
        </w:rPr>
      </w:pPr>
      <w:r w:rsidRPr="0047729A">
        <w:rPr>
          <w:lang w:val="ru-RU"/>
        </w:rPr>
        <w:t xml:space="preserve">Вырожденные моды согласно (4.31) являются взаимно ортогональными, которые могут быть связаны посредством внесения в конфигурацию резонаторов некоторой асимметрии, при которой функционирование резонатора на связанных вырожденных типах колебаний может рассматриваться как связанная электромагнитной связью цепь, эквивалентная схема которой показана на </w:t>
      </w:r>
      <w:r w:rsidRPr="0047729A">
        <w:rPr>
          <w:lang w:val="ru-RU"/>
        </w:rPr>
        <w:br/>
        <w:t>рис. 4.12.</w:t>
      </w:r>
    </w:p>
    <w:p w14:paraId="0415FADC" w14:textId="2DF1802F" w:rsidR="005C7CDB" w:rsidRPr="0047729A" w:rsidRDefault="005C7CDB" w:rsidP="005C7CDB">
      <w:pPr>
        <w:widowControl w:val="0"/>
        <w:jc w:val="center"/>
        <w:rPr>
          <w:lang w:val="ru-RU"/>
        </w:rPr>
      </w:pPr>
      <w:r w:rsidRPr="0047729A">
        <w:rPr>
          <w:noProof/>
          <w:lang w:val="ru-RU"/>
        </w:rPr>
        <w:lastRenderedPageBreak/>
        <w:drawing>
          <wp:inline distT="0" distB="0" distL="0" distR="0" wp14:anchorId="0B0C5144" wp14:editId="71DFB361">
            <wp:extent cx="2392680" cy="1074420"/>
            <wp:effectExtent l="0" t="0" r="7620" b="0"/>
            <wp:docPr id="168" name="Рисунок 16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32" descr="4"/>
                    <pic:cNvPicPr>
                      <a:picLocks noChangeAspect="1" noChangeArrowheads="1"/>
                    </pic:cNvPicPr>
                  </pic:nvPicPr>
                  <pic:blipFill>
                    <a:blip r:embed="rId6527">
                      <a:extLst>
                        <a:ext uri="{28A0092B-C50C-407E-A947-70E740481C1C}">
                          <a14:useLocalDpi xmlns:a14="http://schemas.microsoft.com/office/drawing/2010/main" val="0"/>
                        </a:ext>
                      </a:extLst>
                    </a:blip>
                    <a:srcRect/>
                    <a:stretch>
                      <a:fillRect/>
                    </a:stretch>
                  </pic:blipFill>
                  <pic:spPr bwMode="auto">
                    <a:xfrm>
                      <a:off x="0" y="0"/>
                      <a:ext cx="2392680" cy="1074420"/>
                    </a:xfrm>
                    <a:prstGeom prst="rect">
                      <a:avLst/>
                    </a:prstGeom>
                    <a:noFill/>
                    <a:ln>
                      <a:noFill/>
                    </a:ln>
                  </pic:spPr>
                </pic:pic>
              </a:graphicData>
            </a:graphic>
          </wp:inline>
        </w:drawing>
      </w:r>
    </w:p>
    <w:p w14:paraId="5A45869D" w14:textId="77777777" w:rsidR="005C7CDB" w:rsidRPr="0047729A" w:rsidRDefault="005C7CDB" w:rsidP="005C7CDB">
      <w:pPr>
        <w:widowControl w:val="0"/>
        <w:jc w:val="center"/>
        <w:rPr>
          <w:lang w:val="ru-RU"/>
        </w:rPr>
      </w:pPr>
      <w:r w:rsidRPr="0047729A">
        <w:rPr>
          <w:lang w:val="ru-RU"/>
        </w:rPr>
        <w:t>Рис. 4.12. Эквивалентная схема двухмодового резонатора</w:t>
      </w:r>
    </w:p>
    <w:p w14:paraId="384A13D2" w14:textId="77777777" w:rsidR="005C7CDB" w:rsidRPr="0047729A" w:rsidRDefault="005C7CDB" w:rsidP="005C7CDB">
      <w:pPr>
        <w:widowControl w:val="0"/>
        <w:ind w:firstLine="709"/>
        <w:jc w:val="both"/>
        <w:rPr>
          <w:lang w:val="ru-RU"/>
        </w:rPr>
      </w:pPr>
    </w:p>
    <w:p w14:paraId="0CE73084" w14:textId="77777777" w:rsidR="005C7CDB" w:rsidRPr="0047729A" w:rsidRDefault="005C7CDB" w:rsidP="005C7CDB">
      <w:pPr>
        <w:widowControl w:val="0"/>
        <w:ind w:firstLine="709"/>
        <w:jc w:val="both"/>
        <w:rPr>
          <w:lang w:val="ru-RU"/>
        </w:rPr>
      </w:pPr>
      <w:r w:rsidRPr="0047729A">
        <w:rPr>
          <w:lang w:val="ru-RU"/>
        </w:rPr>
        <w:t xml:space="preserve">Микрополосковые двухмодовые резонаторы не обязательно должны быть квадратной формы, но должны обладать двухмерной симметрией. </w:t>
      </w:r>
    </w:p>
    <w:p w14:paraId="1C3CE789" w14:textId="77777777" w:rsidR="005C7CDB" w:rsidRPr="0047729A" w:rsidRDefault="005C7CDB" w:rsidP="005C7CDB">
      <w:pPr>
        <w:widowControl w:val="0"/>
        <w:ind w:firstLine="709"/>
        <w:jc w:val="both"/>
        <w:rPr>
          <w:lang w:val="ru-RU"/>
        </w:rPr>
      </w:pPr>
      <w:r w:rsidRPr="0047729A">
        <w:rPr>
          <w:lang w:val="ru-RU"/>
        </w:rPr>
        <w:t xml:space="preserve">На (рис. 4.13) представлены некоторые типичные формы микрополосковых резонаторов, где характерный размер </w:t>
      </w:r>
      <w:r w:rsidRPr="0047729A">
        <w:rPr>
          <w:i/>
          <w:lang w:val="en-US"/>
        </w:rPr>
        <w:t>D</w:t>
      </w:r>
      <w:r w:rsidRPr="0047729A">
        <w:rPr>
          <w:lang w:val="ru-RU"/>
        </w:rPr>
        <w:t xml:space="preserve"> для каждой разновидности характеризует его симметричный размер, а </w:t>
      </w:r>
      <w:r w:rsidRPr="0047729A">
        <w:rPr>
          <w:rFonts w:ascii="Times New Roman" w:eastAsia="Times New Roman" w:hAnsi="Times New Roman" w:cs="Times New Roman"/>
          <w:vertAlign w:val="subscript"/>
          <w:lang w:val="ru-RU"/>
        </w:rPr>
        <w:object w:dxaOrig="360" w:dyaOrig="390" w14:anchorId="7296536D">
          <v:shape id="_x0000_i4320" type="#_x0000_t75" style="width:18pt;height:19.5pt" o:ole="">
            <v:imagedata r:id="rId6528" o:title=""/>
          </v:shape>
          <o:OLEObject Type="Embed" ProgID="Equation.DSMT4" ShapeID="_x0000_i4320" DrawAspect="Content" ObjectID="_1702309356" r:id="rId6529"/>
        </w:object>
      </w:r>
      <w:r w:rsidRPr="0047729A">
        <w:rPr>
          <w:lang w:val="ru-RU"/>
        </w:rPr>
        <w:t xml:space="preserve"> – длину волны в структуре, образующей резонатор, на основной резонансной частоте связанного резонатора.</w:t>
      </w:r>
    </w:p>
    <w:p w14:paraId="678B335B" w14:textId="77777777" w:rsidR="005C7CDB" w:rsidRPr="0047729A" w:rsidRDefault="005C7CDB" w:rsidP="005C7CDB">
      <w:pPr>
        <w:widowControl w:val="0"/>
        <w:ind w:firstLine="709"/>
        <w:jc w:val="both"/>
        <w:rPr>
          <w:lang w:val="ru-RU"/>
        </w:rPr>
      </w:pPr>
    </w:p>
    <w:p w14:paraId="623E19ED" w14:textId="03866F6D" w:rsidR="005C7CDB" w:rsidRPr="0047729A" w:rsidRDefault="005C7CDB" w:rsidP="005C7CDB">
      <w:pPr>
        <w:widowControl w:val="0"/>
        <w:jc w:val="center"/>
        <w:rPr>
          <w:lang w:val="ru-RU"/>
        </w:rPr>
      </w:pPr>
      <w:r w:rsidRPr="0047729A">
        <w:rPr>
          <w:noProof/>
          <w:lang w:val="ru-RU"/>
        </w:rPr>
        <w:drawing>
          <wp:inline distT="0" distB="0" distL="0" distR="0" wp14:anchorId="0C0B5F82" wp14:editId="5434AAB9">
            <wp:extent cx="3810000" cy="4000500"/>
            <wp:effectExtent l="0" t="0" r="0" b="0"/>
            <wp:docPr id="167" name="Рисунок 16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34" descr="4"/>
                    <pic:cNvPicPr>
                      <a:picLocks noChangeAspect="1" noChangeArrowheads="1"/>
                    </pic:cNvPicPr>
                  </pic:nvPicPr>
                  <pic:blipFill>
                    <a:blip r:embed="rId6530">
                      <a:extLst>
                        <a:ext uri="{28A0092B-C50C-407E-A947-70E740481C1C}">
                          <a14:useLocalDpi xmlns:a14="http://schemas.microsoft.com/office/drawing/2010/main" val="0"/>
                        </a:ext>
                      </a:extLst>
                    </a:blip>
                    <a:srcRect r="61319" b="36496"/>
                    <a:stretch>
                      <a:fillRect/>
                    </a:stretch>
                  </pic:blipFill>
                  <pic:spPr bwMode="auto">
                    <a:xfrm>
                      <a:off x="0" y="0"/>
                      <a:ext cx="3810000" cy="4000500"/>
                    </a:xfrm>
                    <a:prstGeom prst="rect">
                      <a:avLst/>
                    </a:prstGeom>
                    <a:noFill/>
                    <a:ln>
                      <a:noFill/>
                    </a:ln>
                  </pic:spPr>
                </pic:pic>
              </a:graphicData>
            </a:graphic>
          </wp:inline>
        </w:drawing>
      </w:r>
    </w:p>
    <w:p w14:paraId="03757A35" w14:textId="77777777" w:rsidR="005C7CDB" w:rsidRPr="0047729A" w:rsidRDefault="005C7CDB" w:rsidP="005C7CDB">
      <w:pPr>
        <w:widowControl w:val="0"/>
        <w:jc w:val="center"/>
        <w:rPr>
          <w:lang w:val="ru-RU"/>
        </w:rPr>
      </w:pPr>
      <w:r w:rsidRPr="0047729A">
        <w:rPr>
          <w:lang w:val="ru-RU"/>
        </w:rPr>
        <w:t xml:space="preserve">Рис. 4.3. Разновидности двухмодовых резонаторов: </w:t>
      </w:r>
      <w:r w:rsidRPr="0047729A">
        <w:rPr>
          <w:lang w:val="en-US"/>
        </w:rPr>
        <w:t>a</w:t>
      </w:r>
      <w:r w:rsidRPr="0047729A">
        <w:rPr>
          <w:lang w:val="ru-RU"/>
        </w:rPr>
        <w:t xml:space="preserve"> – круглый дисковый; </w:t>
      </w:r>
      <w:r w:rsidRPr="0047729A">
        <w:rPr>
          <w:lang w:val="ru-RU"/>
        </w:rPr>
        <w:br/>
        <w:t xml:space="preserve">б – квадратный дисковый; в – кольцевой круглый; г – петлевой квадратный; </w:t>
      </w:r>
      <w:r w:rsidRPr="0047729A">
        <w:rPr>
          <w:lang w:val="ru-RU"/>
        </w:rPr>
        <w:br/>
        <w:t>д – петлевой меандровый</w:t>
      </w:r>
    </w:p>
    <w:p w14:paraId="4CDE0650" w14:textId="77777777" w:rsidR="005C7CDB" w:rsidRPr="0047729A" w:rsidRDefault="005C7CDB" w:rsidP="005C7CDB">
      <w:pPr>
        <w:widowControl w:val="0"/>
        <w:ind w:firstLine="709"/>
        <w:jc w:val="both"/>
        <w:rPr>
          <w:lang w:val="ru-RU"/>
        </w:rPr>
      </w:pPr>
    </w:p>
    <w:p w14:paraId="7CA51AB4" w14:textId="77777777" w:rsidR="005C7CDB" w:rsidRPr="0047729A" w:rsidRDefault="005C7CDB" w:rsidP="005C7CDB">
      <w:pPr>
        <w:widowControl w:val="0"/>
        <w:ind w:firstLine="709"/>
        <w:jc w:val="both"/>
        <w:rPr>
          <w:lang w:val="ru-RU"/>
        </w:rPr>
      </w:pPr>
      <w:r w:rsidRPr="0047729A">
        <w:rPr>
          <w:lang w:val="ru-RU"/>
        </w:rPr>
        <w:t xml:space="preserve">Внесение малых возмущений поля путем деформации эквивалентной магнитной стенки под углом </w:t>
      </w:r>
      <w:r w:rsidRPr="0047729A">
        <w:rPr>
          <w:rFonts w:ascii="Times New Roman" w:eastAsia="Times New Roman" w:hAnsi="Times New Roman" w:cs="Times New Roman"/>
          <w:vertAlign w:val="subscript"/>
          <w:lang w:val="ru-RU"/>
        </w:rPr>
        <w:object w:dxaOrig="435" w:dyaOrig="360" w14:anchorId="2B5BA8B6">
          <v:shape id="_x0000_i4321" type="#_x0000_t75" style="width:21.75pt;height:18pt" o:ole="">
            <v:imagedata r:id="rId6531" o:title=""/>
          </v:shape>
          <o:OLEObject Type="Embed" ProgID="Equation.DSMT4" ShapeID="_x0000_i4321" DrawAspect="Content" ObjectID="_1702309357" r:id="rId6532"/>
        </w:object>
      </w:r>
      <w:r w:rsidRPr="0047729A">
        <w:rPr>
          <w:lang w:val="ru-RU"/>
        </w:rPr>
        <w:t xml:space="preserve"> к ортогональным модам, обеспечивает двухмодовый режим работы. Для круглого дискового резонатора это реализуется путем узкого паза, для квадратного – усечением одного из </w:t>
      </w:r>
      <w:r w:rsidRPr="0047729A">
        <w:rPr>
          <w:lang w:val="ru-RU"/>
        </w:rPr>
        <w:lastRenderedPageBreak/>
        <w:t>углов квадрата диска, для кольцевых и петлевых форм – включением коротких разомкнутых шлейфов (рис. 4.13). Следует отметить, что асимметрия формы резонатора, например придание круглому диску небольшой эллиптичности или квадратному – неравенства сторон, также приводит к связи между вырожденными типами колебаний, а следовательно, к двухмодовому режиму работы.</w:t>
      </w:r>
    </w:p>
    <w:p w14:paraId="64FE5DF4" w14:textId="77777777" w:rsidR="005C7CDB" w:rsidRPr="0047729A" w:rsidRDefault="005C7CDB" w:rsidP="005C7CDB">
      <w:pPr>
        <w:widowControl w:val="0"/>
        <w:ind w:firstLine="709"/>
        <w:jc w:val="both"/>
        <w:rPr>
          <w:lang w:val="ru-RU"/>
        </w:rPr>
      </w:pPr>
    </w:p>
    <w:p w14:paraId="0D674F82" w14:textId="77777777" w:rsidR="005C7CDB" w:rsidRPr="00773A7F" w:rsidRDefault="005C7CDB" w:rsidP="00773A7F">
      <w:pPr>
        <w:pStyle w:val="1"/>
        <w:rPr>
          <w:sz w:val="26"/>
          <w:szCs w:val="26"/>
        </w:rPr>
      </w:pPr>
      <w:bookmarkStart w:id="343" w:name="_Toc89607541"/>
      <w:r w:rsidRPr="00773A7F">
        <w:rPr>
          <w:sz w:val="26"/>
          <w:szCs w:val="26"/>
        </w:rPr>
        <w:t>4.5.2. Добротность микрополосковых резонаторов</w:t>
      </w:r>
      <w:bookmarkEnd w:id="343"/>
    </w:p>
    <w:p w14:paraId="4F61D6FD" w14:textId="77777777" w:rsidR="005C7CDB" w:rsidRPr="0047729A" w:rsidRDefault="005C7CDB" w:rsidP="005C7CDB">
      <w:pPr>
        <w:widowControl w:val="0"/>
        <w:adjustRightInd w:val="0"/>
        <w:ind w:firstLine="709"/>
        <w:jc w:val="both"/>
        <w:rPr>
          <w:b/>
          <w:lang w:val="ru-RU"/>
        </w:rPr>
      </w:pPr>
    </w:p>
    <w:p w14:paraId="77817A8E" w14:textId="77777777" w:rsidR="005C7CDB" w:rsidRPr="0047729A" w:rsidRDefault="005C7CDB" w:rsidP="005C7CDB">
      <w:pPr>
        <w:widowControl w:val="0"/>
        <w:adjustRightInd w:val="0"/>
        <w:ind w:firstLine="709"/>
        <w:jc w:val="both"/>
        <w:rPr>
          <w:lang w:val="ru-RU"/>
        </w:rPr>
      </w:pPr>
      <w:r w:rsidRPr="0047729A">
        <w:rPr>
          <w:lang w:val="ru-RU"/>
        </w:rPr>
        <w:t>Ненагруженная или собственная добротность является одним из основных параметров резонансных систем и в общем случае для произвольного резонатора определяется так:</w:t>
      </w:r>
    </w:p>
    <w:p w14:paraId="3D4780D6" w14:textId="77777777" w:rsidR="005C7CDB" w:rsidRPr="0047729A" w:rsidRDefault="005C7CDB" w:rsidP="005C7CDB">
      <w:pPr>
        <w:widowControl w:val="0"/>
        <w:adjustRightInd w:val="0"/>
        <w:ind w:firstLine="709"/>
        <w:jc w:val="both"/>
        <w:rPr>
          <w:lang w:val="ru-RU"/>
        </w:rPr>
      </w:pPr>
    </w:p>
    <w:tbl>
      <w:tblPr>
        <w:tblW w:w="0" w:type="auto"/>
        <w:tblLook w:val="04A0" w:firstRow="1" w:lastRow="0" w:firstColumn="1" w:lastColumn="0" w:noHBand="0" w:noVBand="1"/>
      </w:tblPr>
      <w:tblGrid>
        <w:gridCol w:w="8458"/>
        <w:gridCol w:w="897"/>
      </w:tblGrid>
      <w:tr w:rsidR="005C7CDB" w:rsidRPr="0047729A" w14:paraId="447F8CF5" w14:textId="77777777" w:rsidTr="005C7CDB">
        <w:tc>
          <w:tcPr>
            <w:tcW w:w="8897" w:type="dxa"/>
            <w:vAlign w:val="center"/>
            <w:hideMark/>
          </w:tcPr>
          <w:p w14:paraId="7B267744" w14:textId="77777777" w:rsidR="005C7CDB" w:rsidRPr="0047729A" w:rsidRDefault="005C7CDB">
            <w:pPr>
              <w:widowControl w:val="0"/>
              <w:adjustRightInd w:val="0"/>
              <w:jc w:val="center"/>
            </w:pPr>
            <w:r w:rsidRPr="0047729A">
              <w:rPr>
                <w:rFonts w:ascii="Times New Roman" w:eastAsia="Times New Roman" w:hAnsi="Times New Roman" w:cs="Times New Roman"/>
                <w:vertAlign w:val="subscript"/>
              </w:rPr>
              <w:object w:dxaOrig="7080" w:dyaOrig="780" w14:anchorId="76642794">
                <v:shape id="_x0000_i4322" type="#_x0000_t75" style="width:354pt;height:39.75pt" o:ole="">
                  <v:imagedata r:id="rId6533" o:title=""/>
                </v:shape>
                <o:OLEObject Type="Embed" ProgID="Equation.DSMT4" ShapeID="_x0000_i4322" DrawAspect="Content" ObjectID="_1702309358" r:id="rId6534"/>
              </w:object>
            </w:r>
          </w:p>
        </w:tc>
        <w:tc>
          <w:tcPr>
            <w:tcW w:w="957" w:type="dxa"/>
            <w:vAlign w:val="center"/>
            <w:hideMark/>
          </w:tcPr>
          <w:p w14:paraId="0DBA70A1" w14:textId="77777777" w:rsidR="005C7CDB" w:rsidRPr="0047729A" w:rsidRDefault="005C7CDB">
            <w:pPr>
              <w:widowControl w:val="0"/>
              <w:adjustRightInd w:val="0"/>
              <w:jc w:val="center"/>
            </w:pPr>
            <w:r w:rsidRPr="0047729A">
              <w:rPr>
                <w:iCs/>
              </w:rPr>
              <w:t>(4.37)</w:t>
            </w:r>
          </w:p>
        </w:tc>
      </w:tr>
    </w:tbl>
    <w:p w14:paraId="6C4F5CE1" w14:textId="77777777" w:rsidR="005C7CDB" w:rsidRPr="0047729A" w:rsidRDefault="005C7CDB" w:rsidP="005C7CDB">
      <w:pPr>
        <w:widowControl w:val="0"/>
        <w:adjustRightInd w:val="0"/>
        <w:ind w:firstLine="709"/>
        <w:jc w:val="both"/>
        <w:rPr>
          <w:lang w:val="ru-RU"/>
        </w:rPr>
      </w:pPr>
    </w:p>
    <w:p w14:paraId="3BAB27B0" w14:textId="77777777" w:rsidR="005C7CDB" w:rsidRPr="0047729A" w:rsidRDefault="005C7CDB" w:rsidP="005C7CDB">
      <w:pPr>
        <w:widowControl w:val="0"/>
        <w:adjustRightInd w:val="0"/>
        <w:ind w:firstLine="709"/>
        <w:jc w:val="both"/>
        <w:rPr>
          <w:iCs/>
          <w:lang w:val="ru-RU"/>
        </w:rPr>
      </w:pPr>
      <w:r w:rsidRPr="0047729A">
        <w:rPr>
          <w:iCs/>
          <w:lang w:val="ru-RU"/>
        </w:rPr>
        <w:t xml:space="preserve">Потери в резонаторе обусловлены множественными факторами, однако основные из них связаны с потерями в проводниках, диэлектрике подложки и излучением в окружающее пространство. </w:t>
      </w:r>
    </w:p>
    <w:p w14:paraId="301E5FD5" w14:textId="77777777" w:rsidR="005C7CDB" w:rsidRPr="0047729A" w:rsidRDefault="005C7CDB" w:rsidP="005C7CDB">
      <w:pPr>
        <w:widowControl w:val="0"/>
        <w:ind w:firstLine="709"/>
        <w:jc w:val="both"/>
        <w:rPr>
          <w:lang w:val="ru-RU"/>
        </w:rPr>
      </w:pPr>
      <w:r w:rsidRPr="0047729A">
        <w:rPr>
          <w:iCs/>
          <w:lang w:val="ru-RU"/>
        </w:rPr>
        <w:t xml:space="preserve">Поэтому совокупная собственная добротность резонатора </w:t>
      </w:r>
      <w:r w:rsidRPr="0047729A">
        <w:rPr>
          <w:rFonts w:ascii="Times New Roman" w:eastAsia="Times New Roman" w:hAnsi="Times New Roman" w:cs="Times New Roman"/>
          <w:vertAlign w:val="subscript"/>
          <w:lang w:val="ru-RU"/>
        </w:rPr>
        <w:object w:dxaOrig="360" w:dyaOrig="375" w14:anchorId="7B4F5452">
          <v:shape id="_x0000_i4323" type="#_x0000_t75" style="width:18pt;height:18.75pt" o:ole="">
            <v:imagedata r:id="rId6535" o:title=""/>
          </v:shape>
          <o:OLEObject Type="Embed" ProgID="Equation.DSMT4" ShapeID="_x0000_i4323" DrawAspect="Content" ObjectID="_1702309359" r:id="rId6536"/>
        </w:object>
      </w:r>
      <w:r w:rsidRPr="0047729A">
        <w:rPr>
          <w:lang w:val="ru-RU"/>
        </w:rPr>
        <w:t xml:space="preserve"> определяется частичными добротностями, которые связаны с указанными выше видами потерь:</w:t>
      </w:r>
    </w:p>
    <w:p w14:paraId="184F4081"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15"/>
        <w:gridCol w:w="940"/>
      </w:tblGrid>
      <w:tr w:rsidR="005C7CDB" w:rsidRPr="0047729A" w14:paraId="12991FD0" w14:textId="77777777" w:rsidTr="005C7CDB">
        <w:tc>
          <w:tcPr>
            <w:tcW w:w="8897" w:type="dxa"/>
            <w:vAlign w:val="center"/>
            <w:hideMark/>
          </w:tcPr>
          <w:p w14:paraId="336A4B56"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2415" w:dyaOrig="825" w14:anchorId="2D62BBDC">
                <v:shape id="_x0000_i4324" type="#_x0000_t75" style="width:120.75pt;height:41.25pt" o:ole="">
                  <v:imagedata r:id="rId6537" o:title=""/>
                </v:shape>
                <o:OLEObject Type="Embed" ProgID="Equation.DSMT4" ShapeID="_x0000_i4324" DrawAspect="Content" ObjectID="_1702309360" r:id="rId6538"/>
              </w:object>
            </w:r>
          </w:p>
        </w:tc>
        <w:tc>
          <w:tcPr>
            <w:tcW w:w="957" w:type="dxa"/>
            <w:vAlign w:val="center"/>
            <w:hideMark/>
          </w:tcPr>
          <w:p w14:paraId="0FD8FE1C" w14:textId="77777777" w:rsidR="005C7CDB" w:rsidRPr="0047729A" w:rsidRDefault="005C7CDB">
            <w:pPr>
              <w:widowControl w:val="0"/>
              <w:jc w:val="center"/>
            </w:pPr>
            <w:r w:rsidRPr="0047729A">
              <w:rPr>
                <w:iCs/>
              </w:rPr>
              <w:t>(4.38)</w:t>
            </w:r>
          </w:p>
        </w:tc>
      </w:tr>
    </w:tbl>
    <w:p w14:paraId="1766256A" w14:textId="77777777" w:rsidR="005C7CDB" w:rsidRPr="0047729A" w:rsidRDefault="005C7CDB" w:rsidP="005C7CDB">
      <w:pPr>
        <w:widowControl w:val="0"/>
        <w:ind w:firstLine="709"/>
        <w:jc w:val="both"/>
        <w:rPr>
          <w:lang w:val="ru-RU"/>
        </w:rPr>
      </w:pPr>
    </w:p>
    <w:p w14:paraId="44B6057C" w14:textId="77777777" w:rsidR="005C7CDB" w:rsidRPr="0047729A" w:rsidRDefault="005C7CDB" w:rsidP="005C7CDB">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35" w:dyaOrig="420" w14:anchorId="3FCDBA51">
          <v:shape id="_x0000_i4325" type="#_x0000_t75" style="width:21.75pt;height:21.75pt" o:ole="">
            <v:imagedata r:id="rId6539" o:title=""/>
          </v:shape>
          <o:OLEObject Type="Embed" ProgID="Equation.DSMT4" ShapeID="_x0000_i4325" DrawAspect="Content" ObjectID="_1702309361" r:id="rId6540"/>
        </w:object>
      </w:r>
      <w:r w:rsidRPr="0047729A">
        <w:rPr>
          <w:lang w:val="ru-RU"/>
        </w:rPr>
        <w:t xml:space="preserve">, </w:t>
      </w:r>
      <w:r w:rsidRPr="0047729A">
        <w:rPr>
          <w:rFonts w:ascii="Times New Roman" w:eastAsia="Times New Roman" w:hAnsi="Times New Roman" w:cs="Times New Roman"/>
          <w:vertAlign w:val="subscript"/>
          <w:lang w:val="ru-RU"/>
        </w:rPr>
        <w:object w:dxaOrig="360" w:dyaOrig="390" w14:anchorId="527195A2">
          <v:shape id="_x0000_i4326" type="#_x0000_t75" style="width:18pt;height:19.5pt" o:ole="">
            <v:imagedata r:id="rId6541" o:title=""/>
          </v:shape>
          <o:OLEObject Type="Embed" ProgID="Equation.DSMT4" ShapeID="_x0000_i4326" DrawAspect="Content" ObjectID="_1702309362" r:id="rId6542"/>
        </w:object>
      </w:r>
      <w:r w:rsidRPr="0047729A">
        <w:rPr>
          <w:lang w:val="ru-RU"/>
        </w:rPr>
        <w:t xml:space="preserve">, </w:t>
      </w:r>
      <w:r w:rsidRPr="0047729A">
        <w:rPr>
          <w:rFonts w:ascii="Times New Roman" w:eastAsia="Times New Roman" w:hAnsi="Times New Roman" w:cs="Times New Roman"/>
          <w:vertAlign w:val="subscript"/>
          <w:lang w:val="ru-RU"/>
        </w:rPr>
        <w:object w:dxaOrig="360" w:dyaOrig="375" w14:anchorId="6A864A61">
          <v:shape id="_x0000_i4327" type="#_x0000_t75" style="width:18pt;height:18.75pt" o:ole="">
            <v:imagedata r:id="rId6543" o:title=""/>
          </v:shape>
          <o:OLEObject Type="Embed" ProgID="Equation.DSMT4" ShapeID="_x0000_i4327" DrawAspect="Content" ObjectID="_1702309363" r:id="rId6544"/>
        </w:object>
      </w:r>
      <w:r w:rsidRPr="0047729A">
        <w:rPr>
          <w:lang w:val="ru-RU"/>
        </w:rPr>
        <w:t xml:space="preserve"> – добротности проводников, диэлектрика подложки и излучения соответственно. </w:t>
      </w:r>
    </w:p>
    <w:p w14:paraId="15FD45CF" w14:textId="77777777" w:rsidR="005C7CDB" w:rsidRPr="0047729A" w:rsidRDefault="005C7CDB" w:rsidP="005C7CDB">
      <w:pPr>
        <w:widowControl w:val="0"/>
        <w:ind w:firstLine="709"/>
        <w:jc w:val="both"/>
        <w:rPr>
          <w:lang w:val="ru-RU"/>
        </w:rPr>
      </w:pPr>
      <w:r w:rsidRPr="0047729A">
        <w:rPr>
          <w:lang w:val="ru-RU"/>
        </w:rPr>
        <w:t xml:space="preserve">Потери на излучение зависят от конкретных применений резонатора. Например, в антенных приложениях такие потери должны быть максимизированы с целью повышения эффективности излучения или приема сигналов. В случае их использования в частотных фильтрах такие потери необходимо минимизировать. Для этого резонаторы помещаются в экранированные от внешнего пространства электромагнитные экраны и потери на излучение будут в основном определяться потерями в экране. Они должны ссылаться на то, что в фильтрах микрополосковые резонаторы экранируются и потери на излучение заменяются экранным потерями. Расчёт потерь на излучение, а следовательно, и добротности – очень сложная проблема, поскольку требует строгого учета геометрии резонатора, распределения поля в его структуре и связанных с ним граничных условий. </w:t>
      </w:r>
    </w:p>
    <w:p w14:paraId="306BCEEC" w14:textId="77777777" w:rsidR="005C7CDB" w:rsidRPr="0047729A" w:rsidRDefault="005C7CDB" w:rsidP="005C7CDB">
      <w:pPr>
        <w:widowControl w:val="0"/>
        <w:ind w:firstLine="709"/>
        <w:jc w:val="both"/>
        <w:rPr>
          <w:iCs/>
          <w:lang w:val="ru-RU"/>
        </w:rPr>
      </w:pPr>
      <w:r w:rsidRPr="0047729A">
        <w:rPr>
          <w:lang w:val="ru-RU"/>
        </w:rPr>
        <w:t xml:space="preserve">Эти параметры могут быть исследованы современными методами расчёта, основанными на волновом электромагнитном моделировании (ВЭММ). Добротность проводников </w:t>
      </w:r>
      <w:r w:rsidRPr="0047729A">
        <w:rPr>
          <w:rFonts w:ascii="Times New Roman" w:eastAsia="Times New Roman" w:hAnsi="Times New Roman" w:cs="Times New Roman"/>
          <w:vertAlign w:val="subscript"/>
          <w:lang w:val="ru-RU"/>
        </w:rPr>
        <w:object w:dxaOrig="435" w:dyaOrig="420" w14:anchorId="3CE065F9">
          <v:shape id="_x0000_i4328" type="#_x0000_t75" style="width:21.75pt;height:21.75pt" o:ole="">
            <v:imagedata r:id="rId6545" o:title=""/>
          </v:shape>
          <o:OLEObject Type="Embed" ProgID="Equation.DSMT4" ShapeID="_x0000_i4328" DrawAspect="Content" ObjectID="_1702309364" r:id="rId6546"/>
        </w:object>
      </w:r>
      <w:r w:rsidRPr="0047729A">
        <w:rPr>
          <w:iCs/>
          <w:lang w:val="ru-RU"/>
        </w:rPr>
        <w:t xml:space="preserve"> линейных микрополосковых резонаторов может быть определена следующим образом:</w:t>
      </w:r>
    </w:p>
    <w:tbl>
      <w:tblPr>
        <w:tblW w:w="0" w:type="auto"/>
        <w:tblLook w:val="04A0" w:firstRow="1" w:lastRow="0" w:firstColumn="1" w:lastColumn="0" w:noHBand="0" w:noVBand="1"/>
      </w:tblPr>
      <w:tblGrid>
        <w:gridCol w:w="8412"/>
        <w:gridCol w:w="943"/>
      </w:tblGrid>
      <w:tr w:rsidR="005C7CDB" w:rsidRPr="0047729A" w14:paraId="3A4C422C" w14:textId="77777777" w:rsidTr="005C7CDB">
        <w:tc>
          <w:tcPr>
            <w:tcW w:w="8897" w:type="dxa"/>
            <w:vAlign w:val="center"/>
            <w:hideMark/>
          </w:tcPr>
          <w:p w14:paraId="32EDFA78" w14:textId="77777777" w:rsidR="005C7CDB" w:rsidRPr="0047729A" w:rsidRDefault="005C7CDB">
            <w:pPr>
              <w:widowControl w:val="0"/>
              <w:jc w:val="center"/>
              <w:rPr>
                <w:iCs/>
              </w:rPr>
            </w:pPr>
            <w:r w:rsidRPr="0047729A">
              <w:rPr>
                <w:rFonts w:ascii="Times New Roman" w:eastAsia="Times New Roman" w:hAnsi="Times New Roman" w:cs="Times New Roman"/>
                <w:vertAlign w:val="subscript"/>
              </w:rPr>
              <w:object w:dxaOrig="1425" w:dyaOrig="825" w14:anchorId="07B4C92B">
                <v:shape id="_x0000_i4329" type="#_x0000_t75" style="width:71.25pt;height:41.25pt" o:ole="">
                  <v:imagedata r:id="rId6547" o:title=""/>
                </v:shape>
                <o:OLEObject Type="Embed" ProgID="Equation.DSMT4" ShapeID="_x0000_i4329" DrawAspect="Content" ObjectID="_1702309365" r:id="rId6548"/>
              </w:object>
            </w:r>
          </w:p>
        </w:tc>
        <w:tc>
          <w:tcPr>
            <w:tcW w:w="957" w:type="dxa"/>
            <w:vAlign w:val="center"/>
            <w:hideMark/>
          </w:tcPr>
          <w:p w14:paraId="6EAE930D" w14:textId="77777777" w:rsidR="005C7CDB" w:rsidRPr="0047729A" w:rsidRDefault="005C7CDB">
            <w:pPr>
              <w:widowControl w:val="0"/>
              <w:jc w:val="center"/>
              <w:rPr>
                <w:iCs/>
              </w:rPr>
            </w:pPr>
            <w:r w:rsidRPr="0047729A">
              <w:rPr>
                <w:iCs/>
              </w:rPr>
              <w:t>(4.39)</w:t>
            </w:r>
          </w:p>
        </w:tc>
      </w:tr>
    </w:tbl>
    <w:p w14:paraId="1A9373EB" w14:textId="77777777" w:rsidR="005C7CDB" w:rsidRPr="0047729A" w:rsidRDefault="005C7CDB" w:rsidP="005C7CDB">
      <w:pPr>
        <w:widowControl w:val="0"/>
        <w:ind w:firstLine="709"/>
        <w:jc w:val="both"/>
        <w:rPr>
          <w:iCs/>
          <w:lang w:val="ru-RU"/>
        </w:rPr>
      </w:pPr>
    </w:p>
    <w:p w14:paraId="25D2C15C" w14:textId="77777777" w:rsidR="005C7CDB" w:rsidRPr="0047729A" w:rsidRDefault="005C7CDB" w:rsidP="005C7CDB">
      <w:pPr>
        <w:widowControl w:val="0"/>
        <w:jc w:val="both"/>
        <w:rPr>
          <w:lang w:val="ru-RU"/>
        </w:rPr>
      </w:pPr>
      <w:r w:rsidRPr="0047729A">
        <w:rPr>
          <w:lang w:val="ru-RU"/>
        </w:rPr>
        <w:t>где</w:t>
      </w:r>
      <w:r w:rsidRPr="0047729A">
        <w:rPr>
          <w:rFonts w:ascii="Times New Roman" w:eastAsia="Times New Roman" w:hAnsi="Times New Roman" w:cs="Times New Roman"/>
          <w:vertAlign w:val="subscript"/>
          <w:lang w:val="ru-RU"/>
        </w:rPr>
        <w:object w:dxaOrig="390" w:dyaOrig="420" w14:anchorId="3D962394">
          <v:shape id="_x0000_i4330" type="#_x0000_t75" style="width:19.5pt;height:21.75pt" o:ole="">
            <v:imagedata r:id="rId6549" o:title=""/>
          </v:shape>
          <o:OLEObject Type="Embed" ProgID="Equation.DSMT4" ShapeID="_x0000_i4330" DrawAspect="Content" ObjectID="_1702309366" r:id="rId6550"/>
        </w:object>
      </w:r>
      <w:r w:rsidRPr="0047729A">
        <w:rPr>
          <w:lang w:val="ru-RU"/>
        </w:rPr>
        <w:t xml:space="preserve"> – постоянная затухания  в проводнике [Нп/единицу длины]; </w:t>
      </w:r>
      <w:r w:rsidRPr="0047729A">
        <w:rPr>
          <w:rFonts w:ascii="Times New Roman" w:eastAsia="Times New Roman" w:hAnsi="Times New Roman" w:cs="Times New Roman"/>
          <w:vertAlign w:val="subscript"/>
          <w:lang w:val="ru-RU"/>
        </w:rPr>
        <w:object w:dxaOrig="285" w:dyaOrig="285" w14:anchorId="43DFBE01">
          <v:shape id="_x0000_i4331" type="#_x0000_t75" style="width:14.25pt;height:14.25pt" o:ole="">
            <v:imagedata r:id="rId6551" o:title=""/>
          </v:shape>
          <o:OLEObject Type="Embed" ProgID="Equation.DSMT4" ShapeID="_x0000_i4331" DrawAspect="Content" ObjectID="_1702309367" r:id="rId6552"/>
        </w:object>
      </w:r>
      <w:r w:rsidRPr="0047729A">
        <w:rPr>
          <w:lang w:val="ru-RU"/>
        </w:rPr>
        <w:t xml:space="preserve"> – длина волны в структуре на основе которой выполнен резонатор.</w:t>
      </w:r>
    </w:p>
    <w:p w14:paraId="2150A8BC" w14:textId="77777777" w:rsidR="005C7CDB" w:rsidRPr="0047729A" w:rsidRDefault="005C7CDB" w:rsidP="005C7CDB">
      <w:pPr>
        <w:widowControl w:val="0"/>
        <w:ind w:firstLine="709"/>
        <w:jc w:val="both"/>
        <w:rPr>
          <w:lang w:val="ru-RU"/>
        </w:rPr>
      </w:pPr>
      <w:r w:rsidRPr="0047729A">
        <w:rPr>
          <w:lang w:val="ru-RU"/>
        </w:rPr>
        <w:t xml:space="preserve">В случае  равномерного распределения поля между микрополоской и основанием  добротность  </w:t>
      </w:r>
      <w:r w:rsidRPr="0047729A">
        <w:rPr>
          <w:rFonts w:ascii="Times New Roman" w:eastAsia="Times New Roman" w:hAnsi="Times New Roman" w:cs="Times New Roman"/>
          <w:vertAlign w:val="subscript"/>
          <w:lang w:val="ru-RU"/>
        </w:rPr>
        <w:object w:dxaOrig="435" w:dyaOrig="420" w14:anchorId="79891303">
          <v:shape id="_x0000_i4332" type="#_x0000_t75" style="width:21.75pt;height:21.75pt" o:ole="">
            <v:imagedata r:id="rId6553" o:title=""/>
          </v:shape>
          <o:OLEObject Type="Embed" ProgID="Equation.DSMT4" ShapeID="_x0000_i4332" DrawAspect="Content" ObjectID="_1702309368" r:id="rId6554"/>
        </w:object>
      </w:r>
      <w:r w:rsidRPr="0047729A">
        <w:rPr>
          <w:lang w:val="ru-RU"/>
        </w:rPr>
        <w:t xml:space="preserve"> можно  приближенно определить  с помощью  соотношения:</w:t>
      </w:r>
    </w:p>
    <w:p w14:paraId="2E66049F" w14:textId="77777777" w:rsidR="005C7CDB" w:rsidRPr="0047729A" w:rsidRDefault="005C7CDB" w:rsidP="005C7CDB">
      <w:pPr>
        <w:widowControl w:val="0"/>
        <w:ind w:left="2831" w:firstLine="709"/>
        <w:jc w:val="both"/>
        <w:rPr>
          <w:lang w:val="ru-RU"/>
        </w:rPr>
      </w:pPr>
      <w:r w:rsidRPr="0047729A">
        <w:rPr>
          <w:rFonts w:ascii="Times New Roman" w:eastAsia="Times New Roman" w:hAnsi="Times New Roman" w:cs="Times New Roman"/>
          <w:vertAlign w:val="subscript"/>
          <w:lang w:val="ru-RU"/>
        </w:rPr>
        <w:object w:dxaOrig="2070" w:dyaOrig="855" w14:anchorId="1AAB5473">
          <v:shape id="_x0000_i4333" type="#_x0000_t75" style="width:103.5pt;height:42.75pt" o:ole="">
            <v:imagedata r:id="rId6555" o:title=""/>
          </v:shape>
          <o:OLEObject Type="Embed" ProgID="Equation.DSMT4" ShapeID="_x0000_i4333" DrawAspect="Content" ObjectID="_1702309369" r:id="rId6556"/>
        </w:object>
      </w:r>
      <w:r w:rsidRPr="0047729A">
        <w:rPr>
          <w:lang w:val="ru-RU"/>
        </w:rPr>
        <w:tab/>
      </w:r>
      <w:r w:rsidRPr="0047729A">
        <w:rPr>
          <w:lang w:val="ru-RU"/>
        </w:rPr>
        <w:tab/>
      </w:r>
      <w:r w:rsidRPr="0047729A">
        <w:rPr>
          <w:lang w:val="ru-RU"/>
        </w:rPr>
        <w:tab/>
      </w:r>
      <w:r w:rsidRPr="0047729A">
        <w:rPr>
          <w:lang w:val="ru-RU"/>
        </w:rPr>
        <w:tab/>
      </w:r>
      <w:r w:rsidRPr="0047729A">
        <w:rPr>
          <w:lang w:val="ru-RU"/>
        </w:rPr>
        <w:tab/>
        <w:t xml:space="preserve">     </w:t>
      </w:r>
      <w:r w:rsidRPr="0047729A">
        <w:rPr>
          <w:iCs/>
          <w:lang w:val="ru-RU"/>
        </w:rPr>
        <w:t>(4.40)</w:t>
      </w:r>
    </w:p>
    <w:p w14:paraId="1ACC16D0" w14:textId="77777777" w:rsidR="005C7CDB" w:rsidRPr="0047729A" w:rsidRDefault="005C7CDB" w:rsidP="005C7CDB">
      <w:pPr>
        <w:widowControl w:val="0"/>
        <w:ind w:firstLine="709"/>
        <w:jc w:val="both"/>
        <w:rPr>
          <w:lang w:val="ru-RU"/>
        </w:rPr>
      </w:pPr>
    </w:p>
    <w:p w14:paraId="2293F53E" w14:textId="77777777" w:rsidR="005C7CDB" w:rsidRPr="0047729A" w:rsidRDefault="005C7CDB" w:rsidP="005C7CDB">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25" w:dyaOrig="300" w14:anchorId="39D38B15">
          <v:shape id="_x0000_i4334" type="#_x0000_t75" style="width:11.25pt;height:15.75pt" o:ole="">
            <v:imagedata r:id="rId6557" o:title=""/>
          </v:shape>
          <o:OLEObject Type="Embed" ProgID="Equation.DSMT4" ShapeID="_x0000_i4334" DrawAspect="Content" ObjectID="_1702309370" r:id="rId6558"/>
        </w:object>
      </w:r>
      <w:r w:rsidRPr="0047729A">
        <w:rPr>
          <w:lang w:val="ru-RU"/>
        </w:rPr>
        <w:t xml:space="preserve"> – толщина подложки; </w:t>
      </w:r>
      <w:r w:rsidRPr="0047729A">
        <w:rPr>
          <w:rFonts w:ascii="Times New Roman" w:eastAsia="Times New Roman" w:hAnsi="Times New Roman" w:cs="Times New Roman"/>
          <w:i/>
          <w:iCs/>
          <w:vertAlign w:val="subscript"/>
          <w:lang w:val="ru-RU"/>
        </w:rPr>
        <w:object w:dxaOrig="300" w:dyaOrig="390" w14:anchorId="038B6D2A">
          <v:shape id="_x0000_i4335" type="#_x0000_t75" style="width:15.75pt;height:19.5pt" o:ole="">
            <v:imagedata r:id="rId6559" o:title=""/>
          </v:shape>
          <o:OLEObject Type="Embed" ProgID="Equation.DSMT4" ShapeID="_x0000_i4335" DrawAspect="Content" ObjectID="_1702309371" r:id="rId6560"/>
        </w:object>
      </w:r>
      <w:r w:rsidRPr="0047729A">
        <w:rPr>
          <w:i/>
          <w:iCs/>
          <w:lang w:val="ru-RU"/>
        </w:rPr>
        <w:t xml:space="preserve"> </w:t>
      </w:r>
      <w:r w:rsidRPr="0047729A">
        <w:rPr>
          <w:lang w:val="ru-RU"/>
        </w:rPr>
        <w:t xml:space="preserve">и </w:t>
      </w:r>
      <w:r w:rsidRPr="0047729A">
        <w:rPr>
          <w:rFonts w:ascii="Times New Roman" w:eastAsia="Times New Roman" w:hAnsi="Times New Roman" w:cs="Times New Roman"/>
          <w:i/>
          <w:iCs/>
          <w:vertAlign w:val="subscript"/>
          <w:lang w:val="ru-RU"/>
        </w:rPr>
        <w:object w:dxaOrig="2325" w:dyaOrig="345" w14:anchorId="16E79125">
          <v:shape id="_x0000_i4336" type="#_x0000_t75" style="width:116.25pt;height:17.25pt" o:ole="">
            <v:imagedata r:id="rId6561" o:title=""/>
          </v:shape>
          <o:OLEObject Type="Embed" ProgID="Equation.DSMT4" ShapeID="_x0000_i4336" DrawAspect="Content" ObjectID="_1702309372" r:id="rId6562"/>
        </w:object>
      </w:r>
      <w:r w:rsidRPr="0047729A">
        <w:rPr>
          <w:i/>
          <w:iCs/>
          <w:lang w:val="ru-RU"/>
        </w:rPr>
        <w:t xml:space="preserve"> </w:t>
      </w:r>
      <w:r w:rsidRPr="0047729A">
        <w:rPr>
          <w:lang w:val="ru-RU"/>
        </w:rPr>
        <w:t xml:space="preserve">– длина волны и волновое сопротивление в свободном пространстве соответственно; </w:t>
      </w:r>
      <w:r w:rsidRPr="0047729A">
        <w:rPr>
          <w:rFonts w:ascii="Times New Roman" w:eastAsia="Times New Roman" w:hAnsi="Times New Roman" w:cs="Times New Roman"/>
          <w:vertAlign w:val="subscript"/>
          <w:lang w:val="ru-RU"/>
        </w:rPr>
        <w:object w:dxaOrig="330" w:dyaOrig="375" w14:anchorId="4CB7E459">
          <v:shape id="_x0000_i4337" type="#_x0000_t75" style="width:17.25pt;height:18.75pt" o:ole="">
            <v:imagedata r:id="rId6563" o:title=""/>
          </v:shape>
          <o:OLEObject Type="Embed" ProgID="Equation.DSMT4" ShapeID="_x0000_i4337" DrawAspect="Content" ObjectID="_1702309373" r:id="rId6564"/>
        </w:object>
      </w:r>
      <w:r w:rsidRPr="0047729A">
        <w:rPr>
          <w:lang w:val="ru-RU"/>
        </w:rPr>
        <w:t xml:space="preserve">– поверхностное сопротивление проводника. </w:t>
      </w:r>
    </w:p>
    <w:p w14:paraId="21341089" w14:textId="77777777" w:rsidR="005C7CDB" w:rsidRPr="0047729A" w:rsidRDefault="005C7CDB" w:rsidP="005C7CDB">
      <w:pPr>
        <w:widowControl w:val="0"/>
        <w:ind w:firstLine="709"/>
        <w:jc w:val="both"/>
        <w:rPr>
          <w:iCs/>
          <w:lang w:val="ru-RU"/>
        </w:rPr>
      </w:pPr>
      <w:r w:rsidRPr="0047729A">
        <w:rPr>
          <w:lang w:val="ru-RU"/>
        </w:rPr>
        <w:t xml:space="preserve">Для обычных проводников поверхностное сопротивление имеет функциональную зависимость от частоты пропорциональную </w:t>
      </w:r>
      <w:r w:rsidRPr="0047729A">
        <w:rPr>
          <w:rFonts w:ascii="Times New Roman" w:eastAsia="Times New Roman" w:hAnsi="Times New Roman" w:cs="Times New Roman"/>
          <w:i/>
          <w:iCs/>
          <w:vertAlign w:val="subscript"/>
          <w:lang w:val="ru-RU"/>
        </w:rPr>
        <w:object w:dxaOrig="705" w:dyaOrig="450" w14:anchorId="45C0151B">
          <v:shape id="_x0000_i4338" type="#_x0000_t75" style="width:35.25pt;height:23.25pt" o:ole="">
            <v:imagedata r:id="rId6565" o:title=""/>
          </v:shape>
          <o:OLEObject Type="Embed" ProgID="Equation.DSMT4" ShapeID="_x0000_i4338" DrawAspect="Content" ObjectID="_1702309374" r:id="rId6566"/>
        </w:object>
      </w:r>
      <w:r w:rsidRPr="0047729A">
        <w:rPr>
          <w:lang w:val="ru-RU"/>
        </w:rPr>
        <w:t xml:space="preserve">, в то время как у сверхпроводников </w:t>
      </w:r>
      <w:r w:rsidRPr="0047729A">
        <w:rPr>
          <w:rFonts w:ascii="Times New Roman" w:eastAsia="Times New Roman" w:hAnsi="Times New Roman" w:cs="Times New Roman"/>
          <w:vertAlign w:val="subscript"/>
          <w:lang w:val="ru-RU"/>
        </w:rPr>
        <w:object w:dxaOrig="330" w:dyaOrig="375" w14:anchorId="74F6806D">
          <v:shape id="_x0000_i4339" type="#_x0000_t75" style="width:17.25pt;height:18.75pt" o:ole="">
            <v:imagedata r:id="rId6567" o:title=""/>
          </v:shape>
          <o:OLEObject Type="Embed" ProgID="Equation.DSMT4" ShapeID="_x0000_i4339" DrawAspect="Content" ObjectID="_1702309375" r:id="rId6568"/>
        </w:object>
      </w:r>
      <w:r w:rsidRPr="0047729A">
        <w:rPr>
          <w:lang w:val="ru-RU"/>
        </w:rPr>
        <w:t xml:space="preserve"> изменяется пропорционально </w:t>
      </w:r>
      <w:r w:rsidRPr="0047729A">
        <w:rPr>
          <w:rFonts w:ascii="Times New Roman" w:eastAsia="Times New Roman" w:hAnsi="Times New Roman" w:cs="Times New Roman"/>
          <w:i/>
          <w:iCs/>
          <w:vertAlign w:val="subscript"/>
          <w:lang w:val="ru-RU"/>
        </w:rPr>
        <w:object w:dxaOrig="585" w:dyaOrig="390" w14:anchorId="2FA9CAB6">
          <v:shape id="_x0000_i4340" type="#_x0000_t75" style="width:29.25pt;height:19.5pt" o:ole="">
            <v:imagedata r:id="rId6569" o:title=""/>
          </v:shape>
          <o:OLEObject Type="Embed" ProgID="Equation.DSMT4" ShapeID="_x0000_i4340" DrawAspect="Content" ObjectID="_1702309376" r:id="rId6570"/>
        </w:object>
      </w:r>
      <w:r w:rsidRPr="0047729A">
        <w:rPr>
          <w:i/>
          <w:iCs/>
          <w:lang w:val="ru-RU"/>
        </w:rPr>
        <w:t>.</w:t>
      </w:r>
      <w:r w:rsidRPr="0047729A">
        <w:rPr>
          <w:lang w:val="ru-RU"/>
        </w:rPr>
        <w:t xml:space="preserve">Учитывая, что </w:t>
      </w:r>
      <w:r w:rsidRPr="0047729A">
        <w:rPr>
          <w:rFonts w:ascii="Times New Roman" w:eastAsia="Times New Roman" w:hAnsi="Times New Roman" w:cs="Times New Roman"/>
          <w:i/>
          <w:iCs/>
          <w:vertAlign w:val="subscript"/>
          <w:lang w:val="ru-RU"/>
        </w:rPr>
        <w:object w:dxaOrig="945" w:dyaOrig="390" w14:anchorId="1FD27E5D">
          <v:shape id="_x0000_i4341" type="#_x0000_t75" style="width:47.25pt;height:19.5pt" o:ole="">
            <v:imagedata r:id="rId6571" o:title=""/>
          </v:shape>
          <o:OLEObject Type="Embed" ProgID="Equation.DSMT4" ShapeID="_x0000_i4341" DrawAspect="Content" ObjectID="_1702309377" r:id="rId6572"/>
        </w:object>
      </w:r>
      <w:r w:rsidRPr="0047729A">
        <w:rPr>
          <w:lang w:val="ru-RU"/>
        </w:rPr>
        <w:t xml:space="preserve">, </w:t>
      </w:r>
      <w:r w:rsidRPr="0047729A">
        <w:rPr>
          <w:rFonts w:ascii="Times New Roman" w:eastAsia="Times New Roman" w:hAnsi="Times New Roman" w:cs="Times New Roman"/>
          <w:vertAlign w:val="subscript"/>
          <w:lang w:val="ru-RU"/>
        </w:rPr>
        <w:object w:dxaOrig="435" w:dyaOrig="420" w14:anchorId="69466BE2">
          <v:shape id="_x0000_i4342" type="#_x0000_t75" style="width:21.75pt;height:21.75pt" o:ole="">
            <v:imagedata r:id="rId6573" o:title=""/>
          </v:shape>
          <o:OLEObject Type="Embed" ProgID="Equation.DSMT4" ShapeID="_x0000_i4342" DrawAspect="Content" ObjectID="_1702309378" r:id="rId6574"/>
        </w:object>
      </w:r>
      <w:r w:rsidRPr="0047729A">
        <w:rPr>
          <w:lang w:val="ru-RU"/>
        </w:rPr>
        <w:t xml:space="preserve"> для обычного проводника будет пропорциональна </w:t>
      </w:r>
      <w:r w:rsidRPr="0047729A">
        <w:rPr>
          <w:rFonts w:ascii="Times New Roman" w:eastAsia="Times New Roman" w:hAnsi="Times New Roman" w:cs="Times New Roman"/>
          <w:i/>
          <w:iCs/>
          <w:vertAlign w:val="subscript"/>
          <w:lang w:val="ru-RU"/>
        </w:rPr>
        <w:object w:dxaOrig="705" w:dyaOrig="450" w14:anchorId="4DA59C7C">
          <v:shape id="_x0000_i4343" type="#_x0000_t75" style="width:35.25pt;height:23.25pt" o:ole="">
            <v:imagedata r:id="rId6575" o:title=""/>
          </v:shape>
          <o:OLEObject Type="Embed" ProgID="Equation.DSMT4" ShapeID="_x0000_i4343" DrawAspect="Content" ObjectID="_1702309379" r:id="rId6576"/>
        </w:object>
      </w:r>
      <w:r w:rsidRPr="0047729A">
        <w:rPr>
          <w:iCs/>
          <w:lang w:val="ru-RU"/>
        </w:rPr>
        <w:t xml:space="preserve">, а для сверхпроводника – обратно пропорциональна частоте, т.е. </w:t>
      </w:r>
      <w:r w:rsidRPr="0047729A">
        <w:rPr>
          <w:rFonts w:ascii="Times New Roman" w:eastAsia="Times New Roman" w:hAnsi="Times New Roman" w:cs="Times New Roman"/>
          <w:i/>
          <w:iCs/>
          <w:vertAlign w:val="subscript"/>
          <w:lang w:val="ru-RU"/>
        </w:rPr>
        <w:object w:dxaOrig="705" w:dyaOrig="390" w14:anchorId="657123A7">
          <v:shape id="_x0000_i4344" type="#_x0000_t75" style="width:35.25pt;height:19.5pt" o:ole="">
            <v:imagedata r:id="rId6577" o:title=""/>
          </v:shape>
          <o:OLEObject Type="Embed" ProgID="Equation.DSMT4" ShapeID="_x0000_i4344" DrawAspect="Content" ObjectID="_1702309380" r:id="rId6578"/>
        </w:object>
      </w:r>
      <w:r w:rsidRPr="0047729A">
        <w:rPr>
          <w:iCs/>
          <w:lang w:val="ru-RU"/>
        </w:rPr>
        <w:t>.</w:t>
      </w:r>
    </w:p>
    <w:p w14:paraId="656B1668" w14:textId="77777777" w:rsidR="005C7CDB" w:rsidRPr="0047729A" w:rsidRDefault="005C7CDB" w:rsidP="005C7CDB">
      <w:pPr>
        <w:widowControl w:val="0"/>
        <w:ind w:firstLine="709"/>
        <w:jc w:val="both"/>
        <w:rPr>
          <w:iCs/>
          <w:lang w:val="ru-RU"/>
        </w:rPr>
      </w:pPr>
      <w:r w:rsidRPr="0047729A">
        <w:rPr>
          <w:iCs/>
          <w:lang w:val="ru-RU"/>
        </w:rPr>
        <w:t xml:space="preserve">Применение тонких подложек позволяет увеличить </w:t>
      </w:r>
      <w:r w:rsidRPr="0047729A">
        <w:rPr>
          <w:rFonts w:ascii="Times New Roman" w:eastAsia="Times New Roman" w:hAnsi="Times New Roman" w:cs="Times New Roman"/>
          <w:vertAlign w:val="subscript"/>
          <w:lang w:val="ru-RU"/>
        </w:rPr>
        <w:object w:dxaOrig="435" w:dyaOrig="420" w14:anchorId="40719901">
          <v:shape id="_x0000_i4345" type="#_x0000_t75" style="width:21.75pt;height:21.75pt" o:ole="">
            <v:imagedata r:id="rId6579" o:title=""/>
          </v:shape>
          <o:OLEObject Type="Embed" ProgID="Equation.DSMT4" ShapeID="_x0000_i4345" DrawAspect="Content" ObjectID="_1702309381" r:id="rId6580"/>
        </w:object>
      </w:r>
      <w:r w:rsidRPr="0047729A">
        <w:rPr>
          <w:iCs/>
          <w:lang w:val="ru-RU"/>
        </w:rPr>
        <w:t xml:space="preserve">, но может привести к увеличению излучения и, следовательно, к паразитной электромагнитной связи с окружающим пространством. </w:t>
      </w:r>
    </w:p>
    <w:p w14:paraId="58478E4A" w14:textId="77777777" w:rsidR="005C7CDB" w:rsidRPr="0047729A" w:rsidRDefault="005C7CDB" w:rsidP="005C7CDB">
      <w:pPr>
        <w:widowControl w:val="0"/>
        <w:ind w:firstLine="709"/>
        <w:jc w:val="both"/>
        <w:rPr>
          <w:iCs/>
          <w:lang w:val="en-US"/>
        </w:rPr>
      </w:pPr>
      <w:r w:rsidRPr="0047729A">
        <w:rPr>
          <w:iCs/>
          <w:lang w:val="ru-RU"/>
        </w:rPr>
        <w:t xml:space="preserve">Диэлектрические потери могут быть учтены с помощью комплексной диэлектрической проницаемости подложки </w:t>
      </w:r>
      <w:r w:rsidRPr="0047729A">
        <w:rPr>
          <w:rFonts w:ascii="Times New Roman" w:eastAsia="Times New Roman" w:hAnsi="Times New Roman" w:cs="Times New Roman"/>
          <w:i/>
          <w:iCs/>
          <w:vertAlign w:val="subscript"/>
          <w:lang w:val="ru-RU"/>
        </w:rPr>
        <w:object w:dxaOrig="1260" w:dyaOrig="345" w14:anchorId="6107A54F">
          <v:shape id="_x0000_i4346" type="#_x0000_t75" style="width:63.75pt;height:17.25pt" o:ole="">
            <v:imagedata r:id="rId6581" o:title=""/>
          </v:shape>
          <o:OLEObject Type="Embed" ProgID="Equation.DSMT4" ShapeID="_x0000_i4346" DrawAspect="Content" ObjectID="_1702309382" r:id="rId6582"/>
        </w:object>
      </w:r>
      <w:r w:rsidRPr="0047729A">
        <w:rPr>
          <w:lang w:val="ru-RU"/>
        </w:rPr>
        <w:t xml:space="preserve"> </w:t>
      </w:r>
      <w:r w:rsidRPr="0047729A">
        <w:rPr>
          <w:iCs/>
          <w:lang w:val="ru-RU"/>
        </w:rPr>
        <w:t xml:space="preserve">с отрицательной мнимой частью, характеризующей энергетические потери. Отсюда потери в диэлектрике могут быть включены в эффективную проводимость </w:t>
      </w:r>
      <w:r w:rsidRPr="0047729A">
        <w:rPr>
          <w:rFonts w:ascii="Times New Roman" w:eastAsia="Times New Roman" w:hAnsi="Times New Roman" w:cs="Times New Roman"/>
          <w:i/>
          <w:iCs/>
          <w:vertAlign w:val="subscript"/>
          <w:lang w:val="ru-RU"/>
        </w:rPr>
        <w:object w:dxaOrig="495" w:dyaOrig="300" w14:anchorId="7D5DC1C1">
          <v:shape id="_x0000_i4347" type="#_x0000_t75" style="width:24.75pt;height:15.75pt" o:ole="">
            <v:imagedata r:id="rId6583" o:title=""/>
          </v:shape>
          <o:OLEObject Type="Embed" ProgID="Equation.DSMT4" ShapeID="_x0000_i4347" DrawAspect="Content" ObjectID="_1702309383" r:id="rId6584"/>
        </w:object>
      </w:r>
      <w:r w:rsidRPr="0047729A">
        <w:rPr>
          <w:iCs/>
          <w:lang w:val="ru-RU"/>
        </w:rPr>
        <w:t xml:space="preserve">. Можно показать, что </w:t>
      </w:r>
    </w:p>
    <w:p w14:paraId="4C2A860C" w14:textId="77777777" w:rsidR="005C7CDB" w:rsidRPr="0047729A" w:rsidRDefault="005C7CDB" w:rsidP="005C7CDB">
      <w:pPr>
        <w:widowControl w:val="0"/>
        <w:ind w:firstLine="709"/>
        <w:jc w:val="both"/>
        <w:rPr>
          <w:iCs/>
          <w:lang w:val="en-US"/>
        </w:rPr>
      </w:pPr>
    </w:p>
    <w:tbl>
      <w:tblPr>
        <w:tblW w:w="0" w:type="auto"/>
        <w:tblLook w:val="04A0" w:firstRow="1" w:lastRow="0" w:firstColumn="1" w:lastColumn="0" w:noHBand="0" w:noVBand="1"/>
      </w:tblPr>
      <w:tblGrid>
        <w:gridCol w:w="8413"/>
        <w:gridCol w:w="942"/>
      </w:tblGrid>
      <w:tr w:rsidR="005C7CDB" w:rsidRPr="0047729A" w14:paraId="250E9364" w14:textId="77777777" w:rsidTr="005C7CDB">
        <w:tc>
          <w:tcPr>
            <w:tcW w:w="8897" w:type="dxa"/>
            <w:vAlign w:val="center"/>
            <w:hideMark/>
          </w:tcPr>
          <w:p w14:paraId="16655A0C" w14:textId="77777777" w:rsidR="005C7CDB" w:rsidRPr="0047729A" w:rsidRDefault="005C7CDB">
            <w:pPr>
              <w:widowControl w:val="0"/>
              <w:jc w:val="center"/>
              <w:rPr>
                <w:iCs/>
                <w:lang w:val="en-US"/>
              </w:rPr>
            </w:pPr>
            <w:r w:rsidRPr="0047729A">
              <w:rPr>
                <w:rFonts w:ascii="Times New Roman" w:eastAsia="Times New Roman" w:hAnsi="Times New Roman" w:cs="Times New Roman"/>
                <w:vertAlign w:val="subscript"/>
              </w:rPr>
              <w:object w:dxaOrig="1740" w:dyaOrig="765" w14:anchorId="10DF0533">
                <v:shape id="_x0000_i4348" type="#_x0000_t75" style="width:87.75pt;height:38.25pt" o:ole="">
                  <v:imagedata r:id="rId6585" o:title=""/>
                </v:shape>
                <o:OLEObject Type="Embed" ProgID="Equation.DSMT4" ShapeID="_x0000_i4348" DrawAspect="Content" ObjectID="_1702309384" r:id="rId6586"/>
              </w:object>
            </w:r>
          </w:p>
        </w:tc>
        <w:tc>
          <w:tcPr>
            <w:tcW w:w="957" w:type="dxa"/>
            <w:vAlign w:val="center"/>
            <w:hideMark/>
          </w:tcPr>
          <w:p w14:paraId="493C301D" w14:textId="77777777" w:rsidR="005C7CDB" w:rsidRPr="0047729A" w:rsidRDefault="005C7CDB">
            <w:pPr>
              <w:widowControl w:val="0"/>
              <w:jc w:val="center"/>
              <w:rPr>
                <w:iCs/>
                <w:lang w:val="en-US"/>
              </w:rPr>
            </w:pPr>
            <w:r w:rsidRPr="0047729A">
              <w:rPr>
                <w:iCs/>
              </w:rPr>
              <w:t>(4.41)</w:t>
            </w:r>
          </w:p>
        </w:tc>
      </w:tr>
    </w:tbl>
    <w:p w14:paraId="3B39286A" w14:textId="77777777" w:rsidR="005C7CDB" w:rsidRPr="0047729A" w:rsidRDefault="005C7CDB" w:rsidP="005C7CDB">
      <w:pPr>
        <w:widowControl w:val="0"/>
        <w:ind w:firstLine="709"/>
        <w:jc w:val="both"/>
        <w:rPr>
          <w:iCs/>
          <w:lang w:val="en-US"/>
        </w:rPr>
      </w:pPr>
    </w:p>
    <w:p w14:paraId="1AD0301E" w14:textId="77777777" w:rsidR="005C7CDB" w:rsidRPr="0047729A" w:rsidRDefault="005C7CDB" w:rsidP="005C7CDB">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20" w:dyaOrig="345" w14:anchorId="56D72136">
          <v:shape id="_x0000_i4349" type="#_x0000_t75" style="width:21.75pt;height:17.25pt" o:ole="">
            <v:imagedata r:id="rId6587" o:title=""/>
          </v:shape>
          <o:OLEObject Type="Embed" ProgID="Equation.DSMT4" ShapeID="_x0000_i4349" DrawAspect="Content" ObjectID="_1702309385" r:id="rId6588"/>
        </w:object>
      </w:r>
      <w:r w:rsidRPr="0047729A">
        <w:rPr>
          <w:lang w:val="ru-RU"/>
        </w:rPr>
        <w:t xml:space="preserve"> – тангенс угла электрических потерь в материале подложки.</w:t>
      </w:r>
    </w:p>
    <w:p w14:paraId="3FD2BEEC" w14:textId="77777777" w:rsidR="005C7CDB" w:rsidRPr="0047729A" w:rsidRDefault="005C7CDB" w:rsidP="005C7CDB">
      <w:pPr>
        <w:widowControl w:val="0"/>
        <w:ind w:firstLine="709"/>
        <w:jc w:val="both"/>
        <w:rPr>
          <w:lang w:val="ru-RU"/>
        </w:rPr>
      </w:pPr>
      <w:r w:rsidRPr="0047729A">
        <w:rPr>
          <w:lang w:val="ru-RU"/>
        </w:rPr>
        <w:t xml:space="preserve">Альтернативная формула для </w:t>
      </w:r>
      <w:r w:rsidRPr="0047729A">
        <w:rPr>
          <w:rFonts w:ascii="Times New Roman" w:eastAsia="Times New Roman" w:hAnsi="Times New Roman" w:cs="Times New Roman"/>
          <w:vertAlign w:val="subscript"/>
          <w:lang w:val="ru-RU"/>
        </w:rPr>
        <w:object w:dxaOrig="390" w:dyaOrig="420" w14:anchorId="1621EA7D">
          <v:shape id="_x0000_i4350" type="#_x0000_t75" style="width:19.5pt;height:21.75pt" o:ole="">
            <v:imagedata r:id="rId6589" o:title=""/>
          </v:shape>
          <o:OLEObject Type="Embed" ProgID="Equation.DSMT4" ShapeID="_x0000_i4350" DrawAspect="Content" ObjectID="_1702309386" r:id="rId6590"/>
        </w:object>
      </w:r>
      <w:r w:rsidRPr="0047729A">
        <w:rPr>
          <w:lang w:val="ru-RU"/>
        </w:rPr>
        <w:t xml:space="preserve"> имеет вид</w:t>
      </w:r>
    </w:p>
    <w:p w14:paraId="12F33D47"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12"/>
        <w:gridCol w:w="943"/>
      </w:tblGrid>
      <w:tr w:rsidR="005C7CDB" w:rsidRPr="0047729A" w14:paraId="540006A9" w14:textId="77777777" w:rsidTr="005C7CDB">
        <w:tc>
          <w:tcPr>
            <w:tcW w:w="8897" w:type="dxa"/>
            <w:vAlign w:val="center"/>
            <w:hideMark/>
          </w:tcPr>
          <w:p w14:paraId="18828298"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1350" w:dyaOrig="825" w14:anchorId="2E2D7708">
                <v:shape id="_x0000_i4351" type="#_x0000_t75" style="width:67.5pt;height:41.25pt" o:ole="">
                  <v:imagedata r:id="rId6591" o:title=""/>
                </v:shape>
                <o:OLEObject Type="Embed" ProgID="Equation.DSMT4" ShapeID="_x0000_i4351" DrawAspect="Content" ObjectID="_1702309387" r:id="rId6592"/>
              </w:object>
            </w:r>
          </w:p>
        </w:tc>
        <w:tc>
          <w:tcPr>
            <w:tcW w:w="957" w:type="dxa"/>
            <w:vAlign w:val="center"/>
            <w:hideMark/>
          </w:tcPr>
          <w:p w14:paraId="61D8C4BA" w14:textId="77777777" w:rsidR="005C7CDB" w:rsidRPr="0047729A" w:rsidRDefault="005C7CDB">
            <w:pPr>
              <w:widowControl w:val="0"/>
              <w:jc w:val="center"/>
            </w:pPr>
            <w:r w:rsidRPr="0047729A">
              <w:rPr>
                <w:iCs/>
              </w:rPr>
              <w:t>(4.42)</w:t>
            </w:r>
          </w:p>
        </w:tc>
      </w:tr>
    </w:tbl>
    <w:p w14:paraId="200C5B3C" w14:textId="77777777" w:rsidR="005C7CDB" w:rsidRPr="0047729A" w:rsidRDefault="005C7CDB" w:rsidP="005C7CDB">
      <w:pPr>
        <w:widowControl w:val="0"/>
        <w:ind w:firstLine="709"/>
        <w:jc w:val="both"/>
        <w:rPr>
          <w:lang w:val="ru-RU"/>
        </w:rPr>
      </w:pPr>
    </w:p>
    <w:p w14:paraId="1514DE79" w14:textId="77777777" w:rsidR="005C7CDB" w:rsidRPr="0047729A" w:rsidRDefault="005C7CDB" w:rsidP="005C7CDB">
      <w:pPr>
        <w:widowControl w:val="0"/>
        <w:rPr>
          <w:lang w:val="ru-RU"/>
        </w:rPr>
      </w:pPr>
      <w:r w:rsidRPr="0047729A">
        <w:rPr>
          <w:iCs/>
          <w:lang w:val="ru-RU"/>
        </w:rPr>
        <w:t xml:space="preserve">где </w:t>
      </w:r>
      <w:r w:rsidRPr="0047729A">
        <w:rPr>
          <w:rFonts w:ascii="Times New Roman" w:eastAsia="Times New Roman" w:hAnsi="Times New Roman" w:cs="Times New Roman"/>
          <w:vertAlign w:val="subscript"/>
          <w:lang w:val="ru-RU"/>
        </w:rPr>
        <w:object w:dxaOrig="360" w:dyaOrig="420" w14:anchorId="213C3B89">
          <v:shape id="_x0000_i4352" type="#_x0000_t75" style="width:18pt;height:21.75pt" o:ole="">
            <v:imagedata r:id="rId6593" o:title=""/>
          </v:shape>
          <o:OLEObject Type="Embed" ProgID="Equation.DSMT4" ShapeID="_x0000_i4352" DrawAspect="Content" ObjectID="_1702309388" r:id="rId6594"/>
        </w:object>
      </w:r>
      <w:r w:rsidRPr="0047729A">
        <w:rPr>
          <w:lang w:val="ru-RU"/>
        </w:rPr>
        <w:t>– постоянная затухания в диэлектрике подложки [Нп/единицу длины].</w:t>
      </w:r>
    </w:p>
    <w:p w14:paraId="5CA77AFB" w14:textId="77777777" w:rsidR="005C7CDB" w:rsidRPr="0047729A" w:rsidRDefault="005C7CDB" w:rsidP="005C7CDB">
      <w:pPr>
        <w:widowControl w:val="0"/>
        <w:ind w:firstLine="709"/>
        <w:jc w:val="both"/>
        <w:rPr>
          <w:lang w:val="ru-RU"/>
        </w:rPr>
      </w:pPr>
      <w:r w:rsidRPr="0047729A">
        <w:rPr>
          <w:lang w:val="ru-RU"/>
        </w:rPr>
        <w:t xml:space="preserve">Если микрополосковый резонатор не экранирован, он будет излучать электромагнитную энергию. </w:t>
      </w:r>
    </w:p>
    <w:p w14:paraId="2025E3C6" w14:textId="77777777" w:rsidR="005C7CDB" w:rsidRPr="0047729A" w:rsidRDefault="005C7CDB" w:rsidP="005C7CDB">
      <w:pPr>
        <w:widowControl w:val="0"/>
        <w:ind w:firstLine="709"/>
        <w:jc w:val="both"/>
        <w:rPr>
          <w:lang w:val="ru-RU"/>
        </w:rPr>
      </w:pPr>
      <w:r w:rsidRPr="0047729A">
        <w:rPr>
          <w:lang w:val="ru-RU"/>
        </w:rPr>
        <w:t>Для неэкранированных резонаторов добротность излучения в общем случае может быть определена как</w:t>
      </w:r>
    </w:p>
    <w:p w14:paraId="689FEEAE"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83"/>
        <w:gridCol w:w="872"/>
      </w:tblGrid>
      <w:tr w:rsidR="005C7CDB" w:rsidRPr="0047729A" w14:paraId="051B2D55" w14:textId="77777777" w:rsidTr="005C7CDB">
        <w:tc>
          <w:tcPr>
            <w:tcW w:w="8897" w:type="dxa"/>
            <w:vAlign w:val="center"/>
            <w:hideMark/>
          </w:tcPr>
          <w:p w14:paraId="5A947B8D"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7305" w:dyaOrig="780" w14:anchorId="1EC4B124">
                <v:shape id="_x0000_i4353" type="#_x0000_t75" style="width:365.25pt;height:39.75pt" o:ole="">
                  <v:imagedata r:id="rId6595" o:title=""/>
                </v:shape>
                <o:OLEObject Type="Embed" ProgID="Equation.DSMT4" ShapeID="_x0000_i4353" DrawAspect="Content" ObjectID="_1702309389" r:id="rId6596"/>
              </w:object>
            </w:r>
          </w:p>
        </w:tc>
        <w:tc>
          <w:tcPr>
            <w:tcW w:w="957" w:type="dxa"/>
            <w:vAlign w:val="center"/>
            <w:hideMark/>
          </w:tcPr>
          <w:p w14:paraId="0D54B11C" w14:textId="77777777" w:rsidR="005C7CDB" w:rsidRPr="0047729A" w:rsidRDefault="005C7CDB">
            <w:pPr>
              <w:widowControl w:val="0"/>
              <w:jc w:val="center"/>
            </w:pPr>
            <w:r w:rsidRPr="0047729A">
              <w:rPr>
                <w:iCs/>
              </w:rPr>
              <w:t>(4.43</w:t>
            </w:r>
          </w:p>
        </w:tc>
      </w:tr>
    </w:tbl>
    <w:p w14:paraId="7EA6C528" w14:textId="77777777" w:rsidR="005C7CDB" w:rsidRPr="0047729A" w:rsidRDefault="005C7CDB" w:rsidP="005C7CDB">
      <w:pPr>
        <w:widowControl w:val="0"/>
        <w:ind w:firstLine="709"/>
        <w:jc w:val="both"/>
        <w:rPr>
          <w:lang w:val="ru-RU"/>
        </w:rPr>
      </w:pPr>
    </w:p>
    <w:p w14:paraId="5EE680F9" w14:textId="77777777" w:rsidR="005C7CDB" w:rsidRPr="0047729A" w:rsidRDefault="005C7CDB" w:rsidP="005C7CDB">
      <w:pPr>
        <w:widowControl w:val="0"/>
        <w:ind w:firstLine="709"/>
        <w:jc w:val="both"/>
        <w:rPr>
          <w:lang w:val="ru-RU"/>
        </w:rPr>
      </w:pPr>
      <w:r w:rsidRPr="0047729A">
        <w:rPr>
          <w:lang w:val="ru-RU"/>
        </w:rPr>
        <w:t xml:space="preserve">Выше отмечалось, что при использовании резонаторов в частотных фильтрах, резонаторы заключают в проводящие экраны. В этом случае вводится понятие добротности экрана </w:t>
      </w:r>
      <w:r w:rsidRPr="0047729A">
        <w:rPr>
          <w:rFonts w:ascii="Times New Roman" w:eastAsia="Times New Roman" w:hAnsi="Times New Roman" w:cs="Times New Roman"/>
          <w:vertAlign w:val="subscript"/>
          <w:lang w:val="ru-RU"/>
        </w:rPr>
        <w:object w:dxaOrig="390" w:dyaOrig="375" w14:anchorId="7ACC78A8">
          <v:shape id="_x0000_i4354" type="#_x0000_t75" style="width:19.5pt;height:18.75pt" o:ole="">
            <v:imagedata r:id="rId6597" o:title=""/>
          </v:shape>
          <o:OLEObject Type="Embed" ProgID="Equation.DSMT4" ShapeID="_x0000_i4354" DrawAspect="Content" ObjectID="_1702309390" r:id="rId6598"/>
        </w:object>
      </w:r>
      <w:r w:rsidRPr="0047729A">
        <w:rPr>
          <w:lang w:val="ru-RU"/>
        </w:rPr>
        <w:t>, которая может быть определена как</w:t>
      </w:r>
    </w:p>
    <w:p w14:paraId="4BEEAA98"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57"/>
        <w:gridCol w:w="898"/>
      </w:tblGrid>
      <w:tr w:rsidR="005C7CDB" w:rsidRPr="0047729A" w14:paraId="40B72FE5" w14:textId="77777777" w:rsidTr="005C7CDB">
        <w:tc>
          <w:tcPr>
            <w:tcW w:w="8897" w:type="dxa"/>
            <w:vAlign w:val="center"/>
            <w:hideMark/>
          </w:tcPr>
          <w:p w14:paraId="1E1376C4"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7050" w:dyaOrig="780" w14:anchorId="113DC948">
                <v:shape id="_x0000_i4355" type="#_x0000_t75" style="width:353.25pt;height:39.75pt" o:ole="">
                  <v:imagedata r:id="rId6599" o:title=""/>
                </v:shape>
                <o:OLEObject Type="Embed" ProgID="Equation.DSMT4" ShapeID="_x0000_i4355" DrawAspect="Content" ObjectID="_1702309391" r:id="rId6600"/>
              </w:object>
            </w:r>
          </w:p>
        </w:tc>
        <w:tc>
          <w:tcPr>
            <w:tcW w:w="957" w:type="dxa"/>
            <w:vAlign w:val="center"/>
            <w:hideMark/>
          </w:tcPr>
          <w:p w14:paraId="6BC0061B" w14:textId="77777777" w:rsidR="005C7CDB" w:rsidRPr="0047729A" w:rsidRDefault="005C7CDB">
            <w:pPr>
              <w:widowControl w:val="0"/>
              <w:jc w:val="center"/>
            </w:pPr>
            <w:r w:rsidRPr="0047729A">
              <w:rPr>
                <w:iCs/>
              </w:rPr>
              <w:t>(4.44)</w:t>
            </w:r>
          </w:p>
        </w:tc>
      </w:tr>
    </w:tbl>
    <w:p w14:paraId="4EB54838" w14:textId="77777777" w:rsidR="005C7CDB" w:rsidRPr="0047729A" w:rsidRDefault="005C7CDB" w:rsidP="005C7CDB">
      <w:pPr>
        <w:widowControl w:val="0"/>
        <w:ind w:firstLine="709"/>
        <w:jc w:val="both"/>
        <w:rPr>
          <w:lang w:val="ru-RU"/>
        </w:rPr>
      </w:pPr>
    </w:p>
    <w:p w14:paraId="1BA078FE" w14:textId="77777777" w:rsidR="005C7CDB" w:rsidRPr="0047729A" w:rsidRDefault="005C7CDB" w:rsidP="005C7CDB">
      <w:pPr>
        <w:widowControl w:val="0"/>
        <w:ind w:firstLine="709"/>
        <w:jc w:val="both"/>
        <w:rPr>
          <w:lang w:val="ru-RU"/>
        </w:rPr>
      </w:pPr>
      <w:r w:rsidRPr="0047729A">
        <w:rPr>
          <w:lang w:val="ru-RU"/>
        </w:rPr>
        <w:t>Мощность потерь в экране, обусловленная не идеальностью проводящих свойств его стенок, определяется  интегральной зависимостью</w:t>
      </w:r>
    </w:p>
    <w:p w14:paraId="764E6A48" w14:textId="77777777" w:rsidR="005C7CDB" w:rsidRPr="0047729A" w:rsidRDefault="005C7CDB" w:rsidP="005C7CDB">
      <w:pPr>
        <w:widowControl w:val="0"/>
        <w:ind w:firstLine="709"/>
        <w:jc w:val="both"/>
        <w:rPr>
          <w:lang w:val="ru-RU"/>
        </w:rPr>
      </w:pPr>
    </w:p>
    <w:tbl>
      <w:tblPr>
        <w:tblW w:w="0" w:type="auto"/>
        <w:tblLook w:val="04A0" w:firstRow="1" w:lastRow="0" w:firstColumn="1" w:lastColumn="0" w:noHBand="0" w:noVBand="1"/>
      </w:tblPr>
      <w:tblGrid>
        <w:gridCol w:w="8415"/>
        <w:gridCol w:w="940"/>
      </w:tblGrid>
      <w:tr w:rsidR="005C7CDB" w:rsidRPr="0047729A" w14:paraId="7C77CDAF" w14:textId="77777777" w:rsidTr="005C7CDB">
        <w:tc>
          <w:tcPr>
            <w:tcW w:w="8897" w:type="dxa"/>
            <w:vAlign w:val="center"/>
            <w:hideMark/>
          </w:tcPr>
          <w:p w14:paraId="39504D55" w14:textId="77777777" w:rsidR="005C7CDB" w:rsidRPr="0047729A" w:rsidRDefault="005C7CDB">
            <w:pPr>
              <w:widowControl w:val="0"/>
              <w:jc w:val="center"/>
            </w:pPr>
            <w:r w:rsidRPr="0047729A">
              <w:rPr>
                <w:rFonts w:ascii="Times New Roman" w:eastAsia="Times New Roman" w:hAnsi="Times New Roman" w:cs="Times New Roman"/>
                <w:vertAlign w:val="subscript"/>
              </w:rPr>
              <w:object w:dxaOrig="2505" w:dyaOrig="705" w14:anchorId="0A5F9990">
                <v:shape id="_x0000_i4356" type="#_x0000_t75" style="width:125.25pt;height:35.25pt" o:ole="">
                  <v:imagedata r:id="rId6601" o:title=""/>
                </v:shape>
                <o:OLEObject Type="Embed" ProgID="Equation.DSMT4" ShapeID="_x0000_i4356" DrawAspect="Content" ObjectID="_1702309392" r:id="rId6602"/>
              </w:object>
            </w:r>
          </w:p>
        </w:tc>
        <w:tc>
          <w:tcPr>
            <w:tcW w:w="957" w:type="dxa"/>
            <w:vAlign w:val="center"/>
            <w:hideMark/>
          </w:tcPr>
          <w:p w14:paraId="58B39569" w14:textId="77777777" w:rsidR="005C7CDB" w:rsidRPr="0047729A" w:rsidRDefault="005C7CDB">
            <w:pPr>
              <w:widowControl w:val="0"/>
              <w:jc w:val="center"/>
            </w:pPr>
            <w:r w:rsidRPr="0047729A">
              <w:rPr>
                <w:iCs/>
              </w:rPr>
              <w:t>(4.45)</w:t>
            </w:r>
          </w:p>
        </w:tc>
      </w:tr>
    </w:tbl>
    <w:p w14:paraId="1B1AAC09" w14:textId="77777777" w:rsidR="005C7CDB" w:rsidRPr="0047729A" w:rsidRDefault="005C7CDB" w:rsidP="005C7CDB">
      <w:pPr>
        <w:widowControl w:val="0"/>
        <w:ind w:firstLine="709"/>
        <w:jc w:val="both"/>
        <w:rPr>
          <w:lang w:val="ru-RU"/>
        </w:rPr>
      </w:pPr>
    </w:p>
    <w:p w14:paraId="694699AD" w14:textId="77777777" w:rsidR="005C7CDB" w:rsidRPr="0047729A" w:rsidRDefault="005C7CDB" w:rsidP="005C7CDB">
      <w:pPr>
        <w:widowControl w:val="0"/>
        <w:jc w:val="both"/>
        <w:rPr>
          <w:lang w:val="ru-RU"/>
        </w:rPr>
      </w:pPr>
      <w:r w:rsidRPr="0047729A">
        <w:rPr>
          <w:iCs/>
          <w:lang w:val="ru-RU"/>
        </w:rPr>
        <w:t xml:space="preserve">где </w:t>
      </w:r>
      <w:r w:rsidRPr="0047729A">
        <w:rPr>
          <w:rFonts w:ascii="Times New Roman" w:eastAsia="Times New Roman" w:hAnsi="Times New Roman" w:cs="Times New Roman"/>
          <w:vertAlign w:val="subscript"/>
          <w:lang w:val="ru-RU"/>
        </w:rPr>
        <w:object w:dxaOrig="510" w:dyaOrig="480" w14:anchorId="1092EAF4">
          <v:shape id="_x0000_i4357" type="#_x0000_t75" style="width:25.5pt;height:24pt" o:ole="">
            <v:imagedata r:id="rId6603" o:title=""/>
          </v:shape>
          <o:OLEObject Type="Embed" ProgID="Equation.DSMT4" ShapeID="_x0000_i4357" DrawAspect="Content" ObjectID="_1702309393" r:id="rId6604"/>
        </w:object>
      </w:r>
      <w:r w:rsidRPr="0047729A">
        <w:rPr>
          <w:lang w:val="ru-RU"/>
        </w:rPr>
        <w:t xml:space="preserve"> – поверхностное сопротивление стенок экрана; </w:t>
      </w:r>
      <w:r w:rsidRPr="0047729A">
        <w:rPr>
          <w:rFonts w:ascii="Times New Roman" w:eastAsia="Times New Roman" w:hAnsi="Times New Roman" w:cs="Times New Roman"/>
          <w:vertAlign w:val="subscript"/>
          <w:lang w:val="ru-RU"/>
        </w:rPr>
        <w:object w:dxaOrig="225" w:dyaOrig="300" w14:anchorId="6F4C4A9C">
          <v:shape id="_x0000_i4358" type="#_x0000_t75" style="width:11.25pt;height:15.75pt" o:ole="">
            <v:imagedata r:id="rId6605" o:title=""/>
          </v:shape>
          <o:OLEObject Type="Embed" ProgID="Equation.DSMT4" ShapeID="_x0000_i4358" DrawAspect="Content" ObjectID="_1702309394" r:id="rId6606"/>
        </w:object>
      </w:r>
      <w:r w:rsidRPr="0047729A">
        <w:rPr>
          <w:lang w:val="ru-RU"/>
        </w:rPr>
        <w:t xml:space="preserve"> – нормаль к стенкам экрана; </w:t>
      </w:r>
      <w:r w:rsidRPr="0047729A">
        <w:rPr>
          <w:rFonts w:ascii="Times New Roman" w:eastAsia="Times New Roman" w:hAnsi="Times New Roman" w:cs="Times New Roman"/>
          <w:vertAlign w:val="subscript"/>
          <w:lang w:val="ru-RU"/>
        </w:rPr>
        <w:object w:dxaOrig="330" w:dyaOrig="345" w14:anchorId="5CD736CF">
          <v:shape id="_x0000_i4359" type="#_x0000_t75" style="width:17.25pt;height:17.25pt" o:ole="">
            <v:imagedata r:id="rId6607" o:title=""/>
          </v:shape>
          <o:OLEObject Type="Embed" ProgID="Equation.DSMT4" ShapeID="_x0000_i4359" DrawAspect="Content" ObjectID="_1702309395" r:id="rId6608"/>
        </w:object>
      </w:r>
      <w:r w:rsidRPr="0047729A">
        <w:rPr>
          <w:lang w:val="ru-RU"/>
        </w:rPr>
        <w:t xml:space="preserve"> –  вектор напряженности магнитного поля при резонансе.</w:t>
      </w:r>
    </w:p>
    <w:p w14:paraId="54827BD4" w14:textId="77777777" w:rsidR="005C7CDB" w:rsidRPr="0047729A" w:rsidRDefault="005C7CDB" w:rsidP="005C7CDB">
      <w:pPr>
        <w:widowControl w:val="0"/>
        <w:ind w:firstLine="709"/>
        <w:jc w:val="both"/>
        <w:rPr>
          <w:lang w:val="ru-RU"/>
        </w:rPr>
      </w:pPr>
      <w:r w:rsidRPr="0047729A">
        <w:rPr>
          <w:lang w:val="ru-RU"/>
        </w:rPr>
        <w:t>Для уменьшения потерь в стенках экрана, стенки могут покрываться слоем золота, толщина которого должна быть не менее глубины скин-слоя.</w:t>
      </w:r>
    </w:p>
    <w:p w14:paraId="2CD56921" w14:textId="77777777" w:rsidR="005C7CDB" w:rsidRPr="0047729A" w:rsidRDefault="005C7CDB" w:rsidP="005C7CDB">
      <w:pPr>
        <w:widowControl w:val="0"/>
        <w:ind w:firstLine="709"/>
        <w:jc w:val="both"/>
        <w:rPr>
          <w:lang w:val="ru-RU"/>
        </w:rPr>
      </w:pPr>
      <w:r w:rsidRPr="0047729A">
        <w:rPr>
          <w:lang w:val="ru-RU"/>
        </w:rPr>
        <w:t xml:space="preserve">Стенки экранов обычно располагаются в ближнем поле резонатора, которое достаточно быстро убывает (пропорционально </w:t>
      </w:r>
      <w:r w:rsidRPr="0047729A">
        <w:rPr>
          <w:rFonts w:ascii="Times New Roman" w:eastAsia="Times New Roman" w:hAnsi="Times New Roman" w:cs="Times New Roman"/>
          <w:vertAlign w:val="subscript"/>
          <w:lang w:val="ru-RU"/>
        </w:rPr>
        <w:object w:dxaOrig="810" w:dyaOrig="465" w14:anchorId="475E9205">
          <v:shape id="_x0000_i4360" type="#_x0000_t75" style="width:41.25pt;height:23.25pt" o:ole="">
            <v:imagedata r:id="rId6609" o:title=""/>
          </v:shape>
          <o:OLEObject Type="Embed" ProgID="Equation.DSMT4" ShapeID="_x0000_i4360" DrawAspect="Content" ObjectID="_1702309396" r:id="rId6610"/>
        </w:object>
      </w:r>
      <w:r w:rsidRPr="0047729A">
        <w:rPr>
          <w:lang w:val="ru-RU"/>
        </w:rPr>
        <w:t xml:space="preserve">для квазистатических полей и </w:t>
      </w:r>
      <w:r w:rsidRPr="0047729A">
        <w:rPr>
          <w:rFonts w:ascii="Times New Roman" w:eastAsia="Times New Roman" w:hAnsi="Times New Roman" w:cs="Times New Roman"/>
          <w:vertAlign w:val="subscript"/>
          <w:lang w:val="ru-RU"/>
        </w:rPr>
        <w:object w:dxaOrig="825" w:dyaOrig="480" w14:anchorId="12149619">
          <v:shape id="_x0000_i4361" type="#_x0000_t75" style="width:41.25pt;height:24pt" o:ole="">
            <v:imagedata r:id="rId6611" o:title=""/>
          </v:shape>
          <o:OLEObject Type="Embed" ProgID="Equation.DSMT4" ShapeID="_x0000_i4361" DrawAspect="Content" ObjectID="_1702309397" r:id="rId6612"/>
        </w:object>
      </w:r>
      <w:r w:rsidRPr="0047729A">
        <w:rPr>
          <w:lang w:val="ru-RU"/>
        </w:rPr>
        <w:t xml:space="preserve"> – для индукционных, </w:t>
      </w:r>
      <w:r w:rsidRPr="0047729A">
        <w:rPr>
          <w:rFonts w:ascii="Times New Roman" w:eastAsia="Times New Roman" w:hAnsi="Times New Roman" w:cs="Times New Roman"/>
          <w:vertAlign w:val="subscript"/>
          <w:lang w:val="ru-RU"/>
        </w:rPr>
        <w:object w:dxaOrig="270" w:dyaOrig="285" w14:anchorId="3ACEED1D">
          <v:shape id="_x0000_i4362" type="#_x0000_t75" style="width:13.5pt;height:14.25pt" o:ole="">
            <v:imagedata r:id="rId6613" o:title=""/>
          </v:shape>
          <o:OLEObject Type="Embed" ProgID="Equation.DSMT4" ShapeID="_x0000_i4362" DrawAspect="Content" ObjectID="_1702309398" r:id="rId6614"/>
        </w:object>
      </w:r>
      <w:r w:rsidRPr="0047729A">
        <w:rPr>
          <w:lang w:val="ru-RU"/>
        </w:rPr>
        <w:t xml:space="preserve"> – расстояние от резонатора до стенки экрана) и поэтому на стенках экрана имеет </w:t>
      </w:r>
      <w:r w:rsidRPr="0047729A">
        <w:rPr>
          <w:lang w:val="ru-RU"/>
        </w:rPr>
        <w:lastRenderedPageBreak/>
        <w:t xml:space="preserve">небольшую величину. Поэтому для увеличения добротности экрана его необходимо располагать как можно дальше от резонатора. Кроме этого, необходимо оптимизировать форму резонатора или использовать сосредоточенные резонаторы для ограничения проникновения ЭМП внутрь подложки для повышения </w:t>
      </w:r>
      <w:r w:rsidRPr="0047729A">
        <w:rPr>
          <w:rFonts w:ascii="Times New Roman" w:eastAsia="Times New Roman" w:hAnsi="Times New Roman" w:cs="Times New Roman"/>
          <w:vertAlign w:val="subscript"/>
          <w:lang w:val="ru-RU"/>
        </w:rPr>
        <w:object w:dxaOrig="390" w:dyaOrig="375" w14:anchorId="2F6B3592">
          <v:shape id="_x0000_i4363" type="#_x0000_t75" style="width:19.5pt;height:18.75pt" o:ole="">
            <v:imagedata r:id="rId6615" o:title=""/>
          </v:shape>
          <o:OLEObject Type="Embed" ProgID="Equation.DSMT4" ShapeID="_x0000_i4363" DrawAspect="Content" ObjectID="_1702309399" r:id="rId6616"/>
        </w:object>
      </w:r>
      <w:r w:rsidRPr="0047729A">
        <w:rPr>
          <w:lang w:val="ru-RU"/>
        </w:rPr>
        <w:t xml:space="preserve">, однако при этом будет снижаться </w:t>
      </w:r>
      <w:r w:rsidRPr="0047729A">
        <w:rPr>
          <w:rFonts w:ascii="Times New Roman" w:eastAsia="Times New Roman" w:hAnsi="Times New Roman" w:cs="Times New Roman"/>
          <w:vertAlign w:val="subscript"/>
          <w:lang w:val="ru-RU"/>
        </w:rPr>
        <w:object w:dxaOrig="435" w:dyaOrig="420" w14:anchorId="3EF2F92E">
          <v:shape id="_x0000_i4364" type="#_x0000_t75" style="width:21.75pt;height:21.75pt" o:ole="">
            <v:imagedata r:id="rId6617" o:title=""/>
          </v:shape>
          <o:OLEObject Type="Embed" ProgID="Equation.DSMT4" ShapeID="_x0000_i4364" DrawAspect="Content" ObjectID="_1702309400" r:id="rId6618"/>
        </w:object>
      </w:r>
      <w:r w:rsidRPr="0047729A">
        <w:rPr>
          <w:lang w:val="ru-RU"/>
        </w:rPr>
        <w:t>.</w:t>
      </w:r>
    </w:p>
    <w:p w14:paraId="3338B112" w14:textId="77777777" w:rsidR="003D3616" w:rsidRPr="00773A7F" w:rsidRDefault="003D3616" w:rsidP="00773A7F">
      <w:pPr>
        <w:pStyle w:val="1"/>
        <w:rPr>
          <w:sz w:val="26"/>
          <w:szCs w:val="26"/>
        </w:rPr>
      </w:pPr>
      <w:bookmarkStart w:id="344" w:name="_Toc89607542"/>
      <w:r w:rsidRPr="00773A7F">
        <w:rPr>
          <w:sz w:val="26"/>
          <w:szCs w:val="26"/>
        </w:rPr>
        <w:t>ТЕМА 1.9. ПАССИВНЫЕ ЛИНЕЙНЫЕ ЭЛЕМЕНТЫ  СВЧ</w:t>
      </w:r>
      <w:bookmarkEnd w:id="344"/>
      <w:r w:rsidRPr="00773A7F">
        <w:rPr>
          <w:sz w:val="26"/>
          <w:szCs w:val="26"/>
        </w:rPr>
        <w:t xml:space="preserve"> </w:t>
      </w:r>
    </w:p>
    <w:p w14:paraId="20EDDF00" w14:textId="77777777" w:rsidR="003D3616" w:rsidRPr="00773A7F" w:rsidRDefault="003D3616" w:rsidP="00773A7F">
      <w:pPr>
        <w:pStyle w:val="1"/>
        <w:rPr>
          <w:sz w:val="26"/>
          <w:szCs w:val="26"/>
        </w:rPr>
      </w:pPr>
      <w:r w:rsidRPr="00773A7F">
        <w:rPr>
          <w:sz w:val="26"/>
          <w:szCs w:val="26"/>
        </w:rPr>
        <w:tab/>
      </w:r>
      <w:bookmarkStart w:id="345" w:name="_Toc89607543"/>
      <w:r w:rsidRPr="00773A7F">
        <w:rPr>
          <w:sz w:val="26"/>
          <w:szCs w:val="26"/>
        </w:rPr>
        <w:t>3.Соединительные устройства</w:t>
      </w:r>
      <w:bookmarkEnd w:id="345"/>
    </w:p>
    <w:p w14:paraId="6090C636" w14:textId="77777777" w:rsidR="003D3616" w:rsidRPr="0047729A" w:rsidRDefault="003D3616" w:rsidP="003D3616">
      <w:pPr>
        <w:rPr>
          <w:lang w:val="ru-RU"/>
        </w:rPr>
      </w:pPr>
    </w:p>
    <w:p w14:paraId="2D10DCD6" w14:textId="77777777" w:rsidR="003D3616" w:rsidRPr="0047729A" w:rsidRDefault="003D3616" w:rsidP="003D3616">
      <w:pPr>
        <w:shd w:val="clear" w:color="auto" w:fill="FFFFFF"/>
        <w:spacing w:before="29"/>
        <w:ind w:firstLine="720"/>
        <w:jc w:val="both"/>
        <w:rPr>
          <w:spacing w:val="-3"/>
          <w:lang w:val="ru-RU"/>
        </w:rPr>
      </w:pPr>
      <w:r w:rsidRPr="0047729A">
        <w:rPr>
          <w:lang w:val="ru-RU"/>
        </w:rPr>
        <w:t>При конструировании радиотехнических систем и устройств СВЧ обычно возникает необходимость не только в соединении друг с другом отрезков однотипных линий передачи (как с одинаковыми, так и с разными параметрами), но и в соединении друг с другом разнотипных линий передачи СВЧ. По конструктивным  соображениям часто необходимо изменять направление распространения и поляризацию электромагнитных волн в антенно-фидерном тракте. Для этой цели используются специальные соединительные устройства, обеспечивающие малое сопротивление для продольных токов, текущих по линии. Если соединяются участки фидерного тракта с различными типами волн, то</w:t>
      </w:r>
      <w:r w:rsidRPr="0047729A">
        <w:rPr>
          <w:spacing w:val="-1"/>
          <w:lang w:val="ru-RU"/>
        </w:rPr>
        <w:t xml:space="preserve"> такие переходные устройства</w:t>
      </w:r>
      <w:r w:rsidRPr="0047729A">
        <w:rPr>
          <w:spacing w:val="6"/>
          <w:lang w:val="ru-RU"/>
        </w:rPr>
        <w:t xml:space="preserve"> называются </w:t>
      </w:r>
      <w:r w:rsidRPr="0047729A">
        <w:rPr>
          <w:b/>
          <w:i/>
          <w:iCs/>
          <w:spacing w:val="6"/>
          <w:lang w:val="ru-RU"/>
        </w:rPr>
        <w:t>трансформаторами типов волн</w:t>
      </w:r>
      <w:r w:rsidRPr="0047729A">
        <w:rPr>
          <w:i/>
          <w:iCs/>
          <w:spacing w:val="6"/>
          <w:lang w:val="ru-RU"/>
        </w:rPr>
        <w:t xml:space="preserve">. </w:t>
      </w:r>
      <w:r w:rsidRPr="0047729A">
        <w:rPr>
          <w:spacing w:val="6"/>
          <w:lang w:val="ru-RU"/>
        </w:rPr>
        <w:t xml:space="preserve">Они также могут быть отнесены </w:t>
      </w:r>
      <w:r w:rsidRPr="0047729A">
        <w:rPr>
          <w:spacing w:val="-3"/>
          <w:lang w:val="ru-RU"/>
        </w:rPr>
        <w:t>к классу соединительных устройств.</w:t>
      </w:r>
    </w:p>
    <w:p w14:paraId="7AF4C1B3" w14:textId="77777777" w:rsidR="003D3616" w:rsidRPr="0047729A" w:rsidRDefault="003D3616" w:rsidP="003D3616">
      <w:pPr>
        <w:pStyle w:val="afb"/>
        <w:ind w:firstLine="720"/>
        <w:rPr>
          <w:spacing w:val="-1"/>
          <w:sz w:val="22"/>
          <w:szCs w:val="22"/>
        </w:rPr>
      </w:pPr>
      <w:r w:rsidRPr="0047729A">
        <w:rPr>
          <w:sz w:val="22"/>
          <w:szCs w:val="22"/>
        </w:rPr>
        <w:t>Наиболее общими специфическими требованиями, предъявляемыми ко всем соединительным уст</w:t>
      </w:r>
      <w:r w:rsidRPr="0047729A">
        <w:rPr>
          <w:spacing w:val="-1"/>
          <w:sz w:val="22"/>
          <w:szCs w:val="22"/>
        </w:rPr>
        <w:t>ройствам являются:</w:t>
      </w:r>
    </w:p>
    <w:p w14:paraId="1AB7E691" w14:textId="77777777" w:rsidR="003D3616" w:rsidRPr="0047729A" w:rsidRDefault="003D3616" w:rsidP="003D3616">
      <w:pPr>
        <w:pStyle w:val="20"/>
        <w:tabs>
          <w:tab w:val="left" w:pos="708"/>
        </w:tabs>
        <w:rPr>
          <w:sz w:val="22"/>
          <w:szCs w:val="22"/>
          <w:lang w:val="ru-RU"/>
        </w:rPr>
      </w:pPr>
      <w:r w:rsidRPr="0047729A">
        <w:rPr>
          <w:sz w:val="22"/>
          <w:szCs w:val="22"/>
          <w:lang w:val="ru-RU"/>
        </w:rPr>
        <w:t>-надежный электрический контакт по высокой частоте в месте соединения;</w:t>
      </w:r>
    </w:p>
    <w:p w14:paraId="1C1509F1" w14:textId="77777777" w:rsidR="003D3616" w:rsidRPr="0047729A" w:rsidRDefault="003D3616" w:rsidP="003D3616">
      <w:pPr>
        <w:pStyle w:val="20"/>
        <w:tabs>
          <w:tab w:val="left" w:pos="708"/>
        </w:tabs>
        <w:rPr>
          <w:sz w:val="22"/>
          <w:szCs w:val="22"/>
          <w:lang w:val="ru-RU"/>
        </w:rPr>
      </w:pPr>
      <w:r w:rsidRPr="0047729A">
        <w:rPr>
          <w:sz w:val="22"/>
          <w:szCs w:val="22"/>
          <w:lang w:val="ru-RU"/>
        </w:rPr>
        <w:t>-минимум отражений электромагнитных волн в заданной полосе частот;</w:t>
      </w:r>
    </w:p>
    <w:p w14:paraId="6E2B1E0B" w14:textId="77777777" w:rsidR="003D3616" w:rsidRPr="0047729A" w:rsidRDefault="003D3616" w:rsidP="003D3616">
      <w:pPr>
        <w:pStyle w:val="20"/>
        <w:tabs>
          <w:tab w:val="left" w:pos="708"/>
        </w:tabs>
        <w:rPr>
          <w:sz w:val="22"/>
          <w:szCs w:val="22"/>
          <w:lang w:val="ru-RU"/>
        </w:rPr>
      </w:pPr>
      <w:r w:rsidRPr="0047729A">
        <w:rPr>
          <w:sz w:val="22"/>
          <w:szCs w:val="22"/>
          <w:lang w:val="ru-RU"/>
        </w:rPr>
        <w:t>-минимальный уровень излучения электромагнитной энергии через места соединения в окружающее пространство;</w:t>
      </w:r>
    </w:p>
    <w:p w14:paraId="072C6E61" w14:textId="77777777" w:rsidR="003D3616" w:rsidRPr="0047729A" w:rsidRDefault="003D3616" w:rsidP="003D3616">
      <w:pPr>
        <w:pStyle w:val="20"/>
        <w:tabs>
          <w:tab w:val="left" w:pos="708"/>
        </w:tabs>
        <w:rPr>
          <w:sz w:val="22"/>
          <w:szCs w:val="22"/>
          <w:lang w:val="ru-RU"/>
        </w:rPr>
      </w:pPr>
      <w:r w:rsidRPr="0047729A">
        <w:rPr>
          <w:sz w:val="22"/>
          <w:szCs w:val="22"/>
          <w:lang w:val="ru-RU"/>
        </w:rPr>
        <w:t>- герметичность соединения.</w:t>
      </w:r>
    </w:p>
    <w:p w14:paraId="4E9345BF" w14:textId="77777777" w:rsidR="003D3616" w:rsidRPr="0047729A" w:rsidRDefault="003D3616" w:rsidP="003D3616">
      <w:pPr>
        <w:pStyle w:val="20"/>
        <w:tabs>
          <w:tab w:val="left" w:pos="708"/>
        </w:tabs>
        <w:rPr>
          <w:sz w:val="22"/>
          <w:szCs w:val="22"/>
          <w:lang w:val="ru-RU"/>
        </w:rPr>
      </w:pPr>
    </w:p>
    <w:p w14:paraId="02E7874F" w14:textId="77777777" w:rsidR="003D3616" w:rsidRPr="00773A7F" w:rsidRDefault="003D3616" w:rsidP="00773A7F">
      <w:pPr>
        <w:pStyle w:val="1"/>
        <w:rPr>
          <w:sz w:val="26"/>
          <w:szCs w:val="26"/>
        </w:rPr>
      </w:pPr>
      <w:r w:rsidRPr="0047729A">
        <w:rPr>
          <w:b w:val="0"/>
          <w:bCs w:val="0"/>
          <w:spacing w:val="-3"/>
          <w:sz w:val="22"/>
          <w:szCs w:val="22"/>
          <w:lang w:val="ru-RU"/>
        </w:rPr>
        <w:tab/>
      </w:r>
      <w:r w:rsidRPr="00773A7F">
        <w:rPr>
          <w:sz w:val="26"/>
          <w:szCs w:val="26"/>
        </w:rPr>
        <w:tab/>
      </w:r>
      <w:bookmarkStart w:id="346" w:name="_Toc89607544"/>
      <w:r w:rsidRPr="00773A7F">
        <w:rPr>
          <w:sz w:val="26"/>
          <w:szCs w:val="26"/>
        </w:rPr>
        <w:t>3.1. Неподвижные соединения линий передачи</w:t>
      </w:r>
      <w:bookmarkEnd w:id="346"/>
    </w:p>
    <w:p w14:paraId="073E89CA" w14:textId="77777777" w:rsidR="003D3616" w:rsidRPr="00773A7F" w:rsidRDefault="003D3616" w:rsidP="00773A7F">
      <w:pPr>
        <w:pStyle w:val="1"/>
        <w:rPr>
          <w:sz w:val="26"/>
          <w:szCs w:val="26"/>
        </w:rPr>
      </w:pPr>
      <w:r w:rsidRPr="00773A7F">
        <w:rPr>
          <w:sz w:val="26"/>
          <w:szCs w:val="26"/>
        </w:rPr>
        <w:tab/>
      </w:r>
      <w:bookmarkStart w:id="347" w:name="_Toc89607545"/>
      <w:r w:rsidRPr="00773A7F">
        <w:rPr>
          <w:sz w:val="26"/>
          <w:szCs w:val="26"/>
        </w:rPr>
        <w:t>3.1.1. Соединения однотипных линий передачи</w:t>
      </w:r>
      <w:bookmarkEnd w:id="347"/>
    </w:p>
    <w:p w14:paraId="0538C4AF" w14:textId="77777777" w:rsidR="003D3616" w:rsidRPr="00773A7F" w:rsidRDefault="003D3616" w:rsidP="00773A7F">
      <w:pPr>
        <w:pStyle w:val="1"/>
        <w:rPr>
          <w:sz w:val="26"/>
          <w:szCs w:val="26"/>
        </w:rPr>
      </w:pPr>
      <w:r w:rsidRPr="00773A7F">
        <w:rPr>
          <w:sz w:val="26"/>
          <w:szCs w:val="26"/>
        </w:rPr>
        <w:tab/>
      </w:r>
      <w:bookmarkStart w:id="348" w:name="_Toc89607546"/>
      <w:r w:rsidRPr="00773A7F">
        <w:rPr>
          <w:sz w:val="26"/>
          <w:szCs w:val="26"/>
        </w:rPr>
        <w:t>3.1.1.1. Волноводные соединения</w:t>
      </w:r>
      <w:bookmarkEnd w:id="348"/>
    </w:p>
    <w:p w14:paraId="6DDE1DD1" w14:textId="77777777" w:rsidR="003D3616" w:rsidRPr="0047729A" w:rsidRDefault="003D3616" w:rsidP="003D3616">
      <w:pPr>
        <w:pStyle w:val="33"/>
        <w:ind w:left="0" w:firstLine="720"/>
        <w:rPr>
          <w:b/>
          <w:sz w:val="22"/>
          <w:szCs w:val="22"/>
          <w:lang w:val="ru-RU"/>
        </w:rPr>
      </w:pPr>
      <w:r w:rsidRPr="0047729A">
        <w:rPr>
          <w:sz w:val="22"/>
          <w:szCs w:val="22"/>
          <w:lang w:val="ru-RU"/>
        </w:rPr>
        <w:t xml:space="preserve">Устройства для неподвижного или прямого соединения волноводов называются </w:t>
      </w:r>
      <w:r w:rsidRPr="0047729A">
        <w:rPr>
          <w:b/>
          <w:i/>
          <w:sz w:val="22"/>
          <w:szCs w:val="22"/>
          <w:lang w:val="ru-RU"/>
        </w:rPr>
        <w:t>фланцами</w:t>
      </w:r>
      <w:r w:rsidRPr="0047729A">
        <w:rPr>
          <w:b/>
          <w:sz w:val="22"/>
          <w:szCs w:val="22"/>
          <w:lang w:val="ru-RU"/>
        </w:rPr>
        <w:t>.</w:t>
      </w:r>
    </w:p>
    <w:p w14:paraId="7D2ACAF8" w14:textId="77777777" w:rsidR="003D3616" w:rsidRPr="00450F17" w:rsidRDefault="003D3616" w:rsidP="003D3616">
      <w:pPr>
        <w:pStyle w:val="afb"/>
        <w:ind w:firstLine="720"/>
        <w:rPr>
          <w:sz w:val="22"/>
          <w:szCs w:val="22"/>
        </w:rPr>
      </w:pPr>
      <w:r w:rsidRPr="0047729A">
        <w:rPr>
          <w:sz w:val="22"/>
          <w:szCs w:val="22"/>
        </w:rPr>
        <w:t xml:space="preserve">У наиболее простых по устройству </w:t>
      </w:r>
      <w:r w:rsidRPr="0047729A">
        <w:rPr>
          <w:b/>
          <w:i/>
          <w:iCs/>
          <w:sz w:val="22"/>
          <w:szCs w:val="22"/>
        </w:rPr>
        <w:t xml:space="preserve">контактных </w:t>
      </w:r>
      <w:r w:rsidRPr="0047729A">
        <w:rPr>
          <w:b/>
          <w:i/>
          <w:sz w:val="22"/>
          <w:szCs w:val="22"/>
        </w:rPr>
        <w:t>фланцев</w:t>
      </w:r>
      <w:r w:rsidRPr="0047729A">
        <w:rPr>
          <w:b/>
          <w:sz w:val="22"/>
          <w:szCs w:val="22"/>
        </w:rPr>
        <w:t xml:space="preserve"> </w:t>
      </w:r>
      <w:r w:rsidRPr="0047729A">
        <w:rPr>
          <w:sz w:val="22"/>
          <w:szCs w:val="22"/>
        </w:rPr>
        <w:t xml:space="preserve">(рис. 3.1) </w:t>
      </w:r>
    </w:p>
    <w:p w14:paraId="6DB9828E" w14:textId="77777777" w:rsidR="003D3616" w:rsidRPr="0047729A" w:rsidRDefault="003D3616" w:rsidP="003D3616">
      <w:pPr>
        <w:pStyle w:val="afb"/>
        <w:jc w:val="center"/>
        <w:rPr>
          <w:sz w:val="22"/>
          <w:szCs w:val="22"/>
        </w:rPr>
      </w:pPr>
      <w:r w:rsidRPr="0047729A">
        <w:rPr>
          <w:rFonts w:ascii="Times New Roman" w:eastAsia="Times New Roman" w:hAnsi="Times New Roman" w:cs="Times New Roman"/>
          <w:sz w:val="22"/>
          <w:szCs w:val="22"/>
        </w:rPr>
        <w:object w:dxaOrig="4440" w:dyaOrig="3825" w14:anchorId="0BCD5C07">
          <v:shape id="_x0000_i4365" type="#_x0000_t75" style="width:222pt;height:191.25pt" o:ole="">
            <v:imagedata r:id="rId6619" o:title=""/>
          </v:shape>
          <o:OLEObject Type="Embed" ProgID="Visio.Drawing.11" ShapeID="_x0000_i4365" DrawAspect="Content" ObjectID="_1702309401" r:id="rId6620"/>
        </w:object>
      </w:r>
    </w:p>
    <w:p w14:paraId="00D2622C" w14:textId="77777777" w:rsidR="003D3616" w:rsidRPr="0047729A" w:rsidRDefault="003D3616" w:rsidP="003D3616">
      <w:pPr>
        <w:shd w:val="clear" w:color="auto" w:fill="FFFFFF"/>
        <w:tabs>
          <w:tab w:val="left" w:pos="2333"/>
        </w:tabs>
        <w:ind w:right="-1009"/>
        <w:jc w:val="center"/>
        <w:rPr>
          <w:color w:val="000000"/>
          <w:lang w:val="ru-RU"/>
        </w:rPr>
      </w:pPr>
    </w:p>
    <w:p w14:paraId="220CEAB5" w14:textId="77777777" w:rsidR="003D3616" w:rsidRPr="0047729A" w:rsidRDefault="003D3616" w:rsidP="003D3616">
      <w:pPr>
        <w:shd w:val="clear" w:color="auto" w:fill="FFFFFF"/>
        <w:tabs>
          <w:tab w:val="left" w:pos="2333"/>
        </w:tabs>
        <w:ind w:right="-1009"/>
        <w:jc w:val="center"/>
        <w:rPr>
          <w:color w:val="000000"/>
          <w:spacing w:val="-5"/>
          <w:lang w:val="ru-RU"/>
        </w:rPr>
      </w:pPr>
      <w:r w:rsidRPr="0047729A">
        <w:rPr>
          <w:color w:val="000000"/>
          <w:lang w:val="ru-RU"/>
        </w:rPr>
        <w:t xml:space="preserve">Рис. 3.1. Контактный </w:t>
      </w:r>
      <w:r w:rsidRPr="0047729A">
        <w:rPr>
          <w:color w:val="000000"/>
          <w:spacing w:val="3"/>
          <w:lang w:val="ru-RU"/>
        </w:rPr>
        <w:t xml:space="preserve">фланец для соединения </w:t>
      </w:r>
      <w:r w:rsidRPr="0047729A">
        <w:rPr>
          <w:color w:val="000000"/>
          <w:spacing w:val="-5"/>
          <w:lang w:val="ru-RU"/>
        </w:rPr>
        <w:t>волноводов</w:t>
      </w:r>
    </w:p>
    <w:p w14:paraId="6494E87C" w14:textId="77777777" w:rsidR="003D3616" w:rsidRPr="0047729A" w:rsidRDefault="003D3616" w:rsidP="003D3616">
      <w:pPr>
        <w:shd w:val="clear" w:color="auto" w:fill="FFFFFF"/>
        <w:tabs>
          <w:tab w:val="left" w:pos="2333"/>
        </w:tabs>
        <w:ind w:right="-1009"/>
        <w:jc w:val="center"/>
        <w:rPr>
          <w:color w:val="000000"/>
          <w:spacing w:val="-5"/>
          <w:lang w:val="ru-RU"/>
        </w:rPr>
      </w:pPr>
    </w:p>
    <w:p w14:paraId="3FA7D45F" w14:textId="77777777" w:rsidR="003D3616" w:rsidRPr="0047729A" w:rsidRDefault="003D3616" w:rsidP="003D3616">
      <w:pPr>
        <w:pStyle w:val="afb"/>
        <w:rPr>
          <w:sz w:val="22"/>
          <w:szCs w:val="22"/>
        </w:rPr>
      </w:pPr>
      <w:r w:rsidRPr="0047729A">
        <w:rPr>
          <w:sz w:val="22"/>
          <w:szCs w:val="22"/>
        </w:rPr>
        <w:t>волноводы стягиваются винтами 1</w:t>
      </w:r>
      <w:r w:rsidRPr="0047729A">
        <w:rPr>
          <w:i/>
          <w:iCs/>
          <w:sz w:val="22"/>
          <w:szCs w:val="22"/>
        </w:rPr>
        <w:t xml:space="preserve"> </w:t>
      </w:r>
      <w:r w:rsidRPr="0047729A">
        <w:rPr>
          <w:sz w:val="22"/>
          <w:szCs w:val="22"/>
        </w:rPr>
        <w:t>и гладкими фланцами 3</w:t>
      </w:r>
      <w:r w:rsidRPr="0047729A">
        <w:rPr>
          <w:i/>
          <w:iCs/>
          <w:sz w:val="22"/>
          <w:szCs w:val="22"/>
        </w:rPr>
        <w:t xml:space="preserve">, </w:t>
      </w:r>
      <w:r w:rsidRPr="0047729A">
        <w:rPr>
          <w:sz w:val="22"/>
          <w:szCs w:val="22"/>
        </w:rPr>
        <w:t>несколько смещенными от плоскостей обреза волновода 4.</w:t>
      </w:r>
      <w:r w:rsidRPr="0047729A">
        <w:rPr>
          <w:i/>
          <w:iCs/>
          <w:sz w:val="22"/>
          <w:szCs w:val="22"/>
        </w:rPr>
        <w:t xml:space="preserve"> </w:t>
      </w:r>
      <w:r w:rsidRPr="0047729A">
        <w:rPr>
          <w:iCs/>
          <w:sz w:val="22"/>
          <w:szCs w:val="22"/>
        </w:rPr>
        <w:t>Э</w:t>
      </w:r>
      <w:r w:rsidRPr="0047729A">
        <w:rPr>
          <w:sz w:val="22"/>
          <w:szCs w:val="22"/>
        </w:rPr>
        <w:t>то обеспечивает плотность соединения и надежный электрический контакт между фланцами. Направляющие штифты 2</w:t>
      </w:r>
      <w:r w:rsidRPr="0047729A">
        <w:rPr>
          <w:i/>
          <w:iCs/>
          <w:sz w:val="22"/>
          <w:szCs w:val="22"/>
        </w:rPr>
        <w:t xml:space="preserve"> </w:t>
      </w:r>
      <w:r w:rsidRPr="0047729A">
        <w:rPr>
          <w:sz w:val="22"/>
          <w:szCs w:val="22"/>
        </w:rPr>
        <w:t>устраняют смещение волноводов.</w:t>
      </w:r>
    </w:p>
    <w:p w14:paraId="248B1149" w14:textId="77777777" w:rsidR="003D3616" w:rsidRPr="0047729A" w:rsidRDefault="003D3616" w:rsidP="003D3616">
      <w:pPr>
        <w:pStyle w:val="afb"/>
        <w:ind w:firstLine="708"/>
        <w:rPr>
          <w:color w:val="000000"/>
          <w:sz w:val="22"/>
          <w:szCs w:val="22"/>
        </w:rPr>
      </w:pPr>
      <w:r w:rsidRPr="0047729A">
        <w:rPr>
          <w:spacing w:val="-4"/>
          <w:sz w:val="22"/>
          <w:szCs w:val="22"/>
        </w:rPr>
        <w:t xml:space="preserve">При частых сборках и разборках простые </w:t>
      </w:r>
      <w:r w:rsidRPr="0047729A">
        <w:rPr>
          <w:sz w:val="22"/>
          <w:szCs w:val="22"/>
        </w:rPr>
        <w:t>контактные фланцы малонадежны. В этих случаях приме</w:t>
      </w:r>
      <w:r w:rsidRPr="0047729A">
        <w:rPr>
          <w:spacing w:val="-5"/>
          <w:sz w:val="22"/>
          <w:szCs w:val="22"/>
        </w:rPr>
        <w:t xml:space="preserve">няются контактные фланцы с мягкими (лепестковыми) прокладками или </w:t>
      </w:r>
      <w:r w:rsidRPr="0047729A">
        <w:rPr>
          <w:i/>
          <w:iCs/>
          <w:spacing w:val="-5"/>
          <w:sz w:val="22"/>
          <w:szCs w:val="22"/>
        </w:rPr>
        <w:t>бесконтактные дроссельно-фланцевые соеди</w:t>
      </w:r>
      <w:r w:rsidRPr="0047729A">
        <w:rPr>
          <w:i/>
          <w:iCs/>
          <w:spacing w:val="2"/>
          <w:sz w:val="22"/>
          <w:szCs w:val="22"/>
        </w:rPr>
        <w:t xml:space="preserve">нения (БДФС). </w:t>
      </w:r>
      <w:r w:rsidRPr="0047729A">
        <w:rPr>
          <w:spacing w:val="2"/>
          <w:sz w:val="22"/>
          <w:szCs w:val="22"/>
        </w:rPr>
        <w:t>Одна из конструкций (БДФС) показана на рис.3.2</w:t>
      </w:r>
      <w:r w:rsidRPr="0047729A">
        <w:rPr>
          <w:sz w:val="22"/>
          <w:szCs w:val="22"/>
        </w:rPr>
        <w:t xml:space="preserve">. Соединение состоит из дроссельного фланца </w:t>
      </w:r>
      <w:r w:rsidRPr="0047729A">
        <w:rPr>
          <w:iCs/>
          <w:sz w:val="22"/>
          <w:szCs w:val="22"/>
        </w:rPr>
        <w:t xml:space="preserve">4 </w:t>
      </w:r>
      <w:r w:rsidRPr="0047729A">
        <w:rPr>
          <w:sz w:val="22"/>
          <w:szCs w:val="22"/>
        </w:rPr>
        <w:t>и гладкого фланца 5.</w:t>
      </w:r>
      <w:r w:rsidRPr="0047729A">
        <w:rPr>
          <w:i/>
          <w:iCs/>
          <w:sz w:val="22"/>
          <w:szCs w:val="22"/>
        </w:rPr>
        <w:t xml:space="preserve"> </w:t>
      </w:r>
      <w:r w:rsidRPr="0047729A">
        <w:rPr>
          <w:sz w:val="22"/>
          <w:szCs w:val="22"/>
        </w:rPr>
        <w:t xml:space="preserve">Для герметизации применяется резиновое кольцо </w:t>
      </w:r>
      <w:r w:rsidRPr="0047729A">
        <w:rPr>
          <w:iCs/>
          <w:sz w:val="22"/>
          <w:szCs w:val="22"/>
        </w:rPr>
        <w:t>6</w:t>
      </w:r>
      <w:r w:rsidRPr="0047729A">
        <w:rPr>
          <w:i/>
          <w:iCs/>
          <w:sz w:val="22"/>
          <w:szCs w:val="22"/>
        </w:rPr>
        <w:t xml:space="preserve">. </w:t>
      </w:r>
      <w:r w:rsidRPr="0047729A">
        <w:rPr>
          <w:sz w:val="22"/>
          <w:szCs w:val="22"/>
        </w:rPr>
        <w:t xml:space="preserve">Плоскость 7 и гладкий фланец 5 образуют </w:t>
      </w:r>
      <w:r w:rsidRPr="0047729A">
        <w:rPr>
          <w:spacing w:val="-1"/>
          <w:sz w:val="22"/>
          <w:szCs w:val="22"/>
        </w:rPr>
        <w:t xml:space="preserve">плоскую радиальную линию, в которой распространяется волна типа ТЕМ, возбужденная продольными токами на </w:t>
      </w:r>
      <w:r w:rsidRPr="0047729A">
        <w:rPr>
          <w:sz w:val="22"/>
          <w:szCs w:val="22"/>
        </w:rPr>
        <w:t>широких стенках, разорванных зазором 1 между волново</w:t>
      </w:r>
      <w:r w:rsidRPr="0047729A">
        <w:rPr>
          <w:spacing w:val="5"/>
          <w:sz w:val="22"/>
          <w:szCs w:val="22"/>
        </w:rPr>
        <w:t xml:space="preserve">дами. Длина радиальной линии в вертикальном сечении </w:t>
      </w:r>
      <w:r w:rsidRPr="0047729A">
        <w:rPr>
          <w:spacing w:val="5"/>
          <w:sz w:val="22"/>
          <w:szCs w:val="22"/>
          <w:lang w:val="en-US"/>
        </w:rPr>
        <w:t>L</w:t>
      </w:r>
      <w:r w:rsidRPr="0047729A">
        <w:rPr>
          <w:spacing w:val="5"/>
          <w:sz w:val="22"/>
          <w:szCs w:val="22"/>
        </w:rPr>
        <w:t>1</w:t>
      </w:r>
      <w:r w:rsidRPr="0047729A">
        <w:rPr>
          <w:color w:val="000000"/>
          <w:sz w:val="22"/>
          <w:szCs w:val="22"/>
        </w:rPr>
        <w:t xml:space="preserve"> =λ/4.</w:t>
      </w:r>
    </w:p>
    <w:p w14:paraId="0622F005" w14:textId="77777777" w:rsidR="003D3616" w:rsidRPr="0047729A" w:rsidRDefault="003D3616" w:rsidP="003D3616">
      <w:pPr>
        <w:pStyle w:val="afc"/>
        <w:spacing w:line="240" w:lineRule="auto"/>
        <w:rPr>
          <w:color w:val="000000"/>
          <w:sz w:val="22"/>
          <w:szCs w:val="22"/>
          <w:lang w:val="ru-RU"/>
        </w:rPr>
      </w:pPr>
      <w:r w:rsidRPr="0047729A">
        <w:rPr>
          <w:color w:val="000000"/>
          <w:sz w:val="22"/>
          <w:szCs w:val="22"/>
          <w:lang w:val="ru-RU"/>
        </w:rPr>
        <w:t xml:space="preserve">На конце этой линии в сечении 2 выполняется кольцевая канавка, глубиной </w:t>
      </w:r>
      <w:r w:rsidRPr="0047729A">
        <w:rPr>
          <w:color w:val="000000"/>
          <w:sz w:val="22"/>
          <w:szCs w:val="22"/>
          <w:lang w:val="en-US"/>
        </w:rPr>
        <w:t>L</w:t>
      </w:r>
      <w:r w:rsidRPr="0047729A">
        <w:rPr>
          <w:color w:val="000000"/>
          <w:sz w:val="22"/>
          <w:szCs w:val="22"/>
          <w:lang w:val="ru-RU"/>
        </w:rPr>
        <w:t>2, которая обеспечивает</w:t>
      </w:r>
      <w:r w:rsidRPr="0047729A">
        <w:rPr>
          <w:i/>
          <w:iCs/>
          <w:color w:val="000000"/>
          <w:sz w:val="22"/>
          <w:szCs w:val="22"/>
          <w:lang w:val="ru-RU"/>
        </w:rPr>
        <w:t xml:space="preserve"> </w:t>
      </w:r>
      <w:r w:rsidRPr="0047729A">
        <w:rPr>
          <w:color w:val="000000"/>
          <w:spacing w:val="3"/>
          <w:sz w:val="22"/>
          <w:szCs w:val="22"/>
          <w:lang w:val="ru-RU"/>
        </w:rPr>
        <w:t>гальванический контакт между фланцами. Кольцевая вы</w:t>
      </w:r>
      <w:r w:rsidRPr="0047729A">
        <w:rPr>
          <w:color w:val="000000"/>
          <w:sz w:val="22"/>
          <w:szCs w:val="22"/>
          <w:lang w:val="ru-RU"/>
        </w:rPr>
        <w:t xml:space="preserve">точка между сечениями </w:t>
      </w:r>
      <w:r w:rsidRPr="0047729A">
        <w:rPr>
          <w:iCs/>
          <w:color w:val="000000"/>
          <w:sz w:val="22"/>
          <w:szCs w:val="22"/>
          <w:lang w:val="ru-RU"/>
        </w:rPr>
        <w:t>2</w:t>
      </w:r>
      <w:r w:rsidRPr="0047729A">
        <w:rPr>
          <w:i/>
          <w:iCs/>
          <w:color w:val="000000"/>
          <w:sz w:val="22"/>
          <w:szCs w:val="22"/>
          <w:lang w:val="ru-RU"/>
        </w:rPr>
        <w:t xml:space="preserve"> </w:t>
      </w:r>
      <w:r w:rsidRPr="0047729A">
        <w:rPr>
          <w:color w:val="000000"/>
          <w:sz w:val="22"/>
          <w:szCs w:val="22"/>
          <w:lang w:val="ru-RU"/>
        </w:rPr>
        <w:t xml:space="preserve">и </w:t>
      </w:r>
      <w:r w:rsidRPr="0047729A">
        <w:rPr>
          <w:iCs/>
          <w:color w:val="000000"/>
          <w:sz w:val="22"/>
          <w:szCs w:val="22"/>
          <w:lang w:val="ru-RU"/>
        </w:rPr>
        <w:t>3</w:t>
      </w:r>
      <w:r w:rsidRPr="0047729A">
        <w:rPr>
          <w:i/>
          <w:iCs/>
          <w:color w:val="000000"/>
          <w:sz w:val="22"/>
          <w:szCs w:val="22"/>
          <w:lang w:val="ru-RU"/>
        </w:rPr>
        <w:t xml:space="preserve"> </w:t>
      </w:r>
      <w:r w:rsidRPr="0047729A">
        <w:rPr>
          <w:iCs/>
          <w:color w:val="000000"/>
          <w:sz w:val="22"/>
          <w:szCs w:val="22"/>
          <w:lang w:val="ru-RU"/>
        </w:rPr>
        <w:t xml:space="preserve">играет </w:t>
      </w:r>
      <w:r w:rsidRPr="0047729A">
        <w:rPr>
          <w:color w:val="000000"/>
          <w:sz w:val="22"/>
          <w:szCs w:val="22"/>
          <w:lang w:val="ru-RU"/>
        </w:rPr>
        <w:t xml:space="preserve">роль коаксиальной линии, включенной последовательно в радиальную линию и закороченной на другом конце. Эта коаксиальная линия должна охватывать прямоугольный волновод и </w:t>
      </w:r>
    </w:p>
    <w:p w14:paraId="055EA2C6" w14:textId="77777777" w:rsidR="003D3616" w:rsidRPr="0047729A" w:rsidRDefault="003D3616" w:rsidP="003D3616">
      <w:pPr>
        <w:pStyle w:val="afc"/>
        <w:spacing w:line="240" w:lineRule="auto"/>
        <w:rPr>
          <w:sz w:val="22"/>
          <w:szCs w:val="22"/>
          <w:lang w:val="ru-RU"/>
        </w:rPr>
      </w:pPr>
      <w:r w:rsidRPr="0047729A">
        <w:rPr>
          <w:sz w:val="22"/>
          <w:szCs w:val="22"/>
          <w:lang w:val="ru-RU"/>
        </w:rPr>
        <w:lastRenderedPageBreak/>
        <w:t xml:space="preserve">имеет поэтому большие поперечные размеры, позволяющие существовать, </w:t>
      </w:r>
      <w:r w:rsidRPr="0047729A">
        <w:rPr>
          <w:sz w:val="22"/>
          <w:szCs w:val="22"/>
          <w:lang w:val="ru-RU"/>
        </w:rPr>
        <w:object w:dxaOrig="8025" w:dyaOrig="4950" w14:anchorId="605041BF">
          <v:shape id="_x0000_i4366" type="#_x0000_t75" style="width:401.25pt;height:247.5pt" o:ole="">
            <v:imagedata r:id="rId6621" o:title=""/>
          </v:shape>
          <o:OLEObject Type="Embed" ProgID="Visio.Drawing.11" ShapeID="_x0000_i4366" DrawAspect="Content" ObjectID="_1702309402" r:id="rId6622"/>
        </w:object>
      </w:r>
    </w:p>
    <w:p w14:paraId="1A9726D3" w14:textId="77777777" w:rsidR="003D3616" w:rsidRPr="0047729A" w:rsidRDefault="003D3616" w:rsidP="003D3616">
      <w:pPr>
        <w:ind w:right="-979"/>
        <w:jc w:val="center"/>
        <w:rPr>
          <w:lang w:val="ru-RU"/>
        </w:rPr>
      </w:pPr>
      <w:r w:rsidRPr="0047729A">
        <w:rPr>
          <w:lang w:val="ru-RU"/>
        </w:rPr>
        <w:t>Рис. 3.2. Дроссельно-фланцевое волноводное соединение</w:t>
      </w:r>
    </w:p>
    <w:p w14:paraId="33B93C87" w14:textId="77777777" w:rsidR="003D3616" w:rsidRPr="0047729A" w:rsidRDefault="003D3616" w:rsidP="003D3616">
      <w:pPr>
        <w:shd w:val="clear" w:color="auto" w:fill="FFFFFF"/>
        <w:tabs>
          <w:tab w:val="left" w:pos="2333"/>
        </w:tabs>
        <w:ind w:right="-1009"/>
        <w:jc w:val="center"/>
        <w:rPr>
          <w:color w:val="000000"/>
          <w:lang w:val="ru-RU"/>
        </w:rPr>
      </w:pPr>
    </w:p>
    <w:p w14:paraId="6453D2A5" w14:textId="77777777" w:rsidR="003D3616" w:rsidRPr="0047729A" w:rsidRDefault="003D3616" w:rsidP="003D3616">
      <w:pPr>
        <w:pStyle w:val="afc"/>
        <w:spacing w:line="240" w:lineRule="auto"/>
        <w:rPr>
          <w:color w:val="000000"/>
          <w:sz w:val="22"/>
          <w:szCs w:val="22"/>
          <w:lang w:val="ru-RU"/>
        </w:rPr>
      </w:pPr>
      <w:r w:rsidRPr="0047729A">
        <w:rPr>
          <w:color w:val="000000"/>
          <w:sz w:val="22"/>
          <w:szCs w:val="22"/>
          <w:lang w:val="ru-RU"/>
        </w:rPr>
        <w:t>кроме волны ТЕМ, также волне типа Н</w:t>
      </w:r>
      <w:r w:rsidRPr="0047729A">
        <w:rPr>
          <w:color w:val="000000"/>
          <w:sz w:val="22"/>
          <w:szCs w:val="22"/>
          <w:vertAlign w:val="subscript"/>
          <w:lang w:val="ru-RU"/>
        </w:rPr>
        <w:t>11</w:t>
      </w:r>
      <w:r w:rsidRPr="0047729A">
        <w:rPr>
          <w:color w:val="000000"/>
          <w:sz w:val="22"/>
          <w:szCs w:val="22"/>
          <w:lang w:val="ru-RU"/>
        </w:rPr>
        <w:t>.</w:t>
      </w:r>
      <w:r w:rsidRPr="0047729A">
        <w:rPr>
          <w:color w:val="000000"/>
          <w:spacing w:val="-1"/>
          <w:sz w:val="22"/>
          <w:szCs w:val="22"/>
          <w:lang w:val="ru-RU"/>
        </w:rPr>
        <w:t xml:space="preserve"> </w:t>
      </w:r>
      <w:r w:rsidRPr="0047729A">
        <w:rPr>
          <w:color w:val="000000"/>
          <w:sz w:val="22"/>
          <w:szCs w:val="22"/>
          <w:lang w:val="ru-RU"/>
        </w:rPr>
        <w:t xml:space="preserve">Длина этой линии </w:t>
      </w:r>
      <w:r w:rsidRPr="0047729A">
        <w:rPr>
          <w:color w:val="000000"/>
          <w:sz w:val="22"/>
          <w:szCs w:val="22"/>
          <w:lang w:val="en-US"/>
        </w:rPr>
        <w:t>L</w:t>
      </w:r>
      <w:r w:rsidRPr="0047729A">
        <w:rPr>
          <w:color w:val="000000"/>
          <w:sz w:val="22"/>
          <w:szCs w:val="22"/>
          <w:lang w:val="ru-RU"/>
        </w:rPr>
        <w:t>2</w:t>
      </w:r>
      <w:r w:rsidRPr="0047729A">
        <w:rPr>
          <w:i/>
          <w:iCs/>
          <w:color w:val="000000"/>
          <w:sz w:val="22"/>
          <w:szCs w:val="22"/>
          <w:lang w:val="ru-RU"/>
        </w:rPr>
        <w:t>=Λ</w:t>
      </w:r>
      <w:r w:rsidRPr="0047729A">
        <w:rPr>
          <w:iCs/>
          <w:color w:val="000000"/>
          <w:sz w:val="22"/>
          <w:szCs w:val="22"/>
          <w:vertAlign w:val="subscript"/>
          <w:lang w:val="ru-RU"/>
        </w:rPr>
        <w:t>Н11</w:t>
      </w:r>
      <w:r w:rsidRPr="0047729A">
        <w:rPr>
          <w:i/>
          <w:iCs/>
          <w:color w:val="000000"/>
          <w:sz w:val="22"/>
          <w:szCs w:val="22"/>
          <w:vertAlign w:val="subscript"/>
          <w:lang w:val="ru-RU"/>
        </w:rPr>
        <w:t xml:space="preserve"> </w:t>
      </w:r>
      <w:r w:rsidRPr="0047729A">
        <w:rPr>
          <w:i/>
          <w:iCs/>
          <w:color w:val="000000"/>
          <w:sz w:val="22"/>
          <w:szCs w:val="22"/>
          <w:lang w:val="ru-RU"/>
        </w:rPr>
        <w:t xml:space="preserve">/4, </w:t>
      </w:r>
      <w:r w:rsidRPr="0047729A">
        <w:rPr>
          <w:color w:val="000000"/>
          <w:sz w:val="22"/>
          <w:szCs w:val="22"/>
          <w:lang w:val="ru-RU"/>
        </w:rPr>
        <w:t xml:space="preserve">где </w:t>
      </w:r>
      <w:r w:rsidRPr="0047729A">
        <w:rPr>
          <w:i/>
          <w:iCs/>
          <w:color w:val="000000"/>
          <w:sz w:val="22"/>
          <w:szCs w:val="22"/>
          <w:lang w:val="ru-RU"/>
        </w:rPr>
        <w:t>Λ</w:t>
      </w:r>
      <w:r w:rsidRPr="0047729A">
        <w:rPr>
          <w:iCs/>
          <w:color w:val="000000"/>
          <w:sz w:val="22"/>
          <w:szCs w:val="22"/>
          <w:vertAlign w:val="subscript"/>
          <w:lang w:val="ru-RU"/>
        </w:rPr>
        <w:t>Н11</w:t>
      </w:r>
      <w:r w:rsidRPr="0047729A">
        <w:rPr>
          <w:i/>
          <w:iCs/>
          <w:color w:val="000000"/>
          <w:sz w:val="22"/>
          <w:szCs w:val="22"/>
          <w:vertAlign w:val="subscript"/>
          <w:lang w:val="ru-RU"/>
        </w:rPr>
        <w:t xml:space="preserve"> </w:t>
      </w:r>
    </w:p>
    <w:p w14:paraId="7EC4E858" w14:textId="77777777" w:rsidR="003D3616" w:rsidRPr="0047729A" w:rsidRDefault="003D3616" w:rsidP="003D3616">
      <w:pPr>
        <w:shd w:val="clear" w:color="auto" w:fill="FFFFFF"/>
        <w:tabs>
          <w:tab w:val="left" w:pos="2333"/>
        </w:tabs>
        <w:jc w:val="both"/>
        <w:rPr>
          <w:spacing w:val="-2"/>
          <w:lang w:val="ru-RU"/>
        </w:rPr>
      </w:pPr>
      <w:r w:rsidRPr="0047729A">
        <w:rPr>
          <w:color w:val="000000"/>
          <w:lang w:val="ru-RU"/>
        </w:rPr>
        <w:t xml:space="preserve">—длина волны коаксиально-волноводных </w:t>
      </w:r>
      <w:r w:rsidRPr="0047729A">
        <w:rPr>
          <w:lang w:val="ru-RU"/>
        </w:rPr>
        <w:t>колебаний типа Н</w:t>
      </w:r>
      <w:r w:rsidRPr="0047729A">
        <w:rPr>
          <w:vertAlign w:val="subscript"/>
          <w:lang w:val="ru-RU"/>
        </w:rPr>
        <w:t>11</w:t>
      </w:r>
      <w:r w:rsidRPr="0047729A">
        <w:rPr>
          <w:lang w:val="ru-RU"/>
        </w:rPr>
        <w:t xml:space="preserve">. Именно эти колебания, как показано на рис. 3.2, возбуждаются </w:t>
      </w:r>
      <w:r w:rsidRPr="0047729A">
        <w:rPr>
          <w:spacing w:val="-2"/>
          <w:lang w:val="ru-RU"/>
        </w:rPr>
        <w:t>в кольцевой выточке.</w:t>
      </w:r>
    </w:p>
    <w:p w14:paraId="63126117" w14:textId="77777777" w:rsidR="003D3616" w:rsidRPr="0047729A" w:rsidRDefault="003D3616" w:rsidP="003D3616">
      <w:pPr>
        <w:pStyle w:val="afb"/>
        <w:ind w:firstLine="720"/>
        <w:rPr>
          <w:spacing w:val="-1"/>
          <w:sz w:val="22"/>
          <w:szCs w:val="22"/>
        </w:rPr>
      </w:pPr>
      <w:r w:rsidRPr="0047729A">
        <w:rPr>
          <w:sz w:val="22"/>
          <w:szCs w:val="22"/>
        </w:rPr>
        <w:t xml:space="preserve">Нулевое сопротивление в сечении </w:t>
      </w:r>
      <w:r w:rsidRPr="0047729A">
        <w:rPr>
          <w:iCs/>
          <w:sz w:val="22"/>
          <w:szCs w:val="22"/>
        </w:rPr>
        <w:t xml:space="preserve">3 </w:t>
      </w:r>
      <w:r w:rsidRPr="0047729A">
        <w:rPr>
          <w:sz w:val="22"/>
          <w:szCs w:val="22"/>
        </w:rPr>
        <w:t xml:space="preserve">четвертьволновой линии трансформируется в большое сопротивление в сечении </w:t>
      </w:r>
      <w:r w:rsidRPr="0047729A">
        <w:rPr>
          <w:iCs/>
          <w:sz w:val="22"/>
          <w:szCs w:val="22"/>
        </w:rPr>
        <w:t>2</w:t>
      </w:r>
      <w:r w:rsidRPr="0047729A">
        <w:rPr>
          <w:i/>
          <w:iCs/>
          <w:sz w:val="22"/>
          <w:szCs w:val="22"/>
        </w:rPr>
        <w:t xml:space="preserve">, </w:t>
      </w:r>
      <w:r w:rsidRPr="0047729A">
        <w:rPr>
          <w:sz w:val="22"/>
          <w:szCs w:val="22"/>
        </w:rPr>
        <w:t xml:space="preserve">где при этом не требуется хорошего контакта. </w:t>
      </w:r>
      <w:r w:rsidRPr="0047729A">
        <w:rPr>
          <w:spacing w:val="3"/>
          <w:sz w:val="22"/>
          <w:szCs w:val="22"/>
        </w:rPr>
        <w:t xml:space="preserve">Это большое сопротивление четвертьволновым отрезком </w:t>
      </w:r>
      <w:r w:rsidRPr="0047729A">
        <w:rPr>
          <w:spacing w:val="3"/>
          <w:sz w:val="22"/>
          <w:szCs w:val="22"/>
          <w:lang w:val="en-US"/>
        </w:rPr>
        <w:t>L</w:t>
      </w:r>
      <w:r w:rsidRPr="0047729A">
        <w:rPr>
          <w:spacing w:val="3"/>
          <w:sz w:val="22"/>
          <w:szCs w:val="22"/>
        </w:rPr>
        <w:t>1</w:t>
      </w:r>
      <w:r w:rsidRPr="0047729A">
        <w:rPr>
          <w:sz w:val="22"/>
          <w:szCs w:val="22"/>
        </w:rPr>
        <w:t xml:space="preserve"> </w:t>
      </w:r>
      <w:r w:rsidRPr="0047729A">
        <w:rPr>
          <w:spacing w:val="3"/>
          <w:sz w:val="22"/>
          <w:szCs w:val="22"/>
        </w:rPr>
        <w:t xml:space="preserve">вновь трансформируется </w:t>
      </w:r>
      <w:r w:rsidRPr="0047729A">
        <w:rPr>
          <w:sz w:val="22"/>
          <w:szCs w:val="22"/>
        </w:rPr>
        <w:t xml:space="preserve">в очень малое сопротивление на входе зазора 1. Идея дроссельного соединения, таким </w:t>
      </w:r>
      <w:r w:rsidRPr="0047729A">
        <w:rPr>
          <w:spacing w:val="-3"/>
          <w:sz w:val="22"/>
          <w:szCs w:val="22"/>
        </w:rPr>
        <w:t xml:space="preserve">образом, заключается в том, что ненадежный гальванический контакт между торцами </w:t>
      </w:r>
      <w:r w:rsidRPr="0047729A">
        <w:rPr>
          <w:spacing w:val="2"/>
          <w:sz w:val="22"/>
          <w:szCs w:val="22"/>
        </w:rPr>
        <w:t xml:space="preserve">волновода заменяется надежным коротким замыканием, выполненным на расстоянии </w:t>
      </w:r>
      <w:r w:rsidRPr="0047729A">
        <w:rPr>
          <w:spacing w:val="-1"/>
          <w:sz w:val="22"/>
          <w:szCs w:val="22"/>
        </w:rPr>
        <w:t>в полволны от места соединения торцов волновода.</w:t>
      </w:r>
    </w:p>
    <w:p w14:paraId="5323A990" w14:textId="77777777" w:rsidR="003D3616" w:rsidRPr="0047729A" w:rsidRDefault="003D3616" w:rsidP="003D3616">
      <w:pPr>
        <w:ind w:firstLine="720"/>
        <w:jc w:val="both"/>
        <w:rPr>
          <w:lang w:val="ru-RU"/>
        </w:rPr>
      </w:pPr>
      <w:r w:rsidRPr="0047729A">
        <w:rPr>
          <w:lang w:val="ru-RU"/>
        </w:rPr>
        <w:t xml:space="preserve">При повышенных требованиях к развязке между участками приемопередающего фидерного тракта (60 дБ и более) к качеству контакта в сечении </w:t>
      </w:r>
      <w:r w:rsidRPr="0047729A">
        <w:rPr>
          <w:iCs/>
          <w:lang w:val="ru-RU"/>
        </w:rPr>
        <w:t>2</w:t>
      </w:r>
      <w:r w:rsidRPr="0047729A">
        <w:rPr>
          <w:lang w:val="ru-RU"/>
        </w:rPr>
        <w:t xml:space="preserve"> предъявляются более высокие требования, направленные на снижение излучения электромагнитной энергии. Так как размеры </w:t>
      </w:r>
      <w:r w:rsidRPr="0047729A">
        <w:rPr>
          <w:lang w:val="en-US"/>
        </w:rPr>
        <w:t>L</w:t>
      </w:r>
      <w:r w:rsidRPr="0047729A">
        <w:rPr>
          <w:lang w:val="ru-RU"/>
        </w:rPr>
        <w:t>1</w:t>
      </w:r>
      <w:r w:rsidRPr="0047729A">
        <w:rPr>
          <w:vertAlign w:val="subscript"/>
          <w:lang w:val="ru-RU"/>
        </w:rPr>
        <w:t xml:space="preserve"> </w:t>
      </w:r>
      <w:r w:rsidRPr="0047729A">
        <w:rPr>
          <w:lang w:val="ru-RU"/>
        </w:rPr>
        <w:t xml:space="preserve">и </w:t>
      </w:r>
      <w:r w:rsidRPr="0047729A">
        <w:rPr>
          <w:lang w:val="en-US"/>
        </w:rPr>
        <w:t>L</w:t>
      </w:r>
      <w:r w:rsidRPr="0047729A">
        <w:rPr>
          <w:lang w:val="ru-RU"/>
        </w:rPr>
        <w:t>2 зависят от рабочей длины волны:</w:t>
      </w:r>
    </w:p>
    <w:p w14:paraId="1A2CDCF8" w14:textId="77777777" w:rsidR="003D3616" w:rsidRPr="0047729A" w:rsidRDefault="003D3616" w:rsidP="003D3616">
      <w:pPr>
        <w:ind w:firstLine="720"/>
        <w:jc w:val="both"/>
        <w:rPr>
          <w:lang w:val="ru-RU"/>
        </w:rPr>
      </w:pPr>
    </w:p>
    <w:p w14:paraId="4625DFE6" w14:textId="77777777" w:rsidR="003D3616" w:rsidRPr="0047729A" w:rsidRDefault="003D3616" w:rsidP="003D3616">
      <w:pPr>
        <w:jc w:val="center"/>
        <w:rPr>
          <w:lang w:val="ru-RU"/>
        </w:rPr>
      </w:pPr>
      <w:r w:rsidRPr="0047729A">
        <w:rPr>
          <w:i/>
          <w:lang w:val="en-US"/>
        </w:rPr>
        <w:t>L</w:t>
      </w:r>
      <w:r w:rsidRPr="0047729A">
        <w:rPr>
          <w:i/>
          <w:lang w:val="ru-RU"/>
        </w:rPr>
        <w:t>1 = λ /4</w:t>
      </w:r>
      <w:r w:rsidRPr="0047729A">
        <w:rPr>
          <w:lang w:val="ru-RU"/>
        </w:rPr>
        <w:t>,</w:t>
      </w:r>
      <w:r w:rsidRPr="0047729A">
        <w:rPr>
          <w:lang w:val="ru-RU"/>
        </w:rPr>
        <w:tab/>
      </w:r>
      <w:r w:rsidRPr="0047729A">
        <w:rPr>
          <w:lang w:val="ru-RU"/>
        </w:rPr>
        <w:tab/>
      </w:r>
      <w:r w:rsidRPr="0047729A">
        <w:rPr>
          <w:i/>
          <w:lang w:val="en-US"/>
        </w:rPr>
        <w:t>L</w:t>
      </w:r>
      <w:r w:rsidRPr="0047729A">
        <w:rPr>
          <w:i/>
          <w:lang w:val="ru-RU"/>
        </w:rPr>
        <w:t xml:space="preserve">2 = λ /4(1 - ( λ/ </w:t>
      </w:r>
      <w:r w:rsidRPr="0047729A">
        <w:rPr>
          <w:i/>
          <w:lang w:val="en-US"/>
        </w:rPr>
        <w:t>nD</w:t>
      </w:r>
      <w:r w:rsidRPr="0047729A">
        <w:rPr>
          <w:i/>
          <w:lang w:val="ru-RU"/>
        </w:rPr>
        <w:t>)</w:t>
      </w:r>
      <w:r w:rsidRPr="0047729A">
        <w:rPr>
          <w:i/>
          <w:vertAlign w:val="superscript"/>
          <w:lang w:val="ru-RU"/>
        </w:rPr>
        <w:t>2</w:t>
      </w:r>
      <w:r w:rsidRPr="0047729A">
        <w:rPr>
          <w:i/>
          <w:lang w:val="ru-RU"/>
        </w:rPr>
        <w:t>)</w:t>
      </w:r>
      <w:r w:rsidRPr="0047729A">
        <w:rPr>
          <w:i/>
          <w:vertAlign w:val="superscript"/>
          <w:lang w:val="ru-RU"/>
        </w:rPr>
        <w:t xml:space="preserve"> 1/2</w:t>
      </w:r>
      <w:r w:rsidRPr="0047729A">
        <w:rPr>
          <w:vertAlign w:val="superscript"/>
          <w:lang w:val="ru-RU"/>
        </w:rPr>
        <w:tab/>
      </w:r>
      <w:r w:rsidRPr="0047729A">
        <w:rPr>
          <w:vertAlign w:val="superscript"/>
          <w:lang w:val="ru-RU"/>
        </w:rPr>
        <w:tab/>
      </w:r>
      <w:r w:rsidRPr="0047729A">
        <w:rPr>
          <w:vertAlign w:val="superscript"/>
          <w:lang w:val="ru-RU"/>
        </w:rPr>
        <w:tab/>
      </w:r>
      <w:r w:rsidRPr="0047729A">
        <w:rPr>
          <w:lang w:val="ru-RU"/>
        </w:rPr>
        <w:t>(3.1)</w:t>
      </w:r>
    </w:p>
    <w:p w14:paraId="360B512C" w14:textId="77777777" w:rsidR="003D3616" w:rsidRPr="0047729A" w:rsidRDefault="003D3616" w:rsidP="003D3616">
      <w:pPr>
        <w:jc w:val="right"/>
        <w:rPr>
          <w:lang w:val="ru-RU"/>
        </w:rPr>
      </w:pPr>
    </w:p>
    <w:p w14:paraId="6B35DDEC" w14:textId="77777777" w:rsidR="003D3616" w:rsidRPr="0047729A" w:rsidRDefault="003D3616" w:rsidP="003D3616">
      <w:pPr>
        <w:jc w:val="both"/>
        <w:rPr>
          <w:lang w:val="ru-RU"/>
        </w:rPr>
      </w:pPr>
      <w:r w:rsidRPr="0047729A">
        <w:rPr>
          <w:lang w:val="ru-RU"/>
        </w:rPr>
        <w:t xml:space="preserve">где </w:t>
      </w:r>
      <w:r w:rsidRPr="0047729A">
        <w:rPr>
          <w:i/>
          <w:lang w:val="en-US"/>
        </w:rPr>
        <w:t>nD</w:t>
      </w:r>
      <w:r w:rsidRPr="0047729A">
        <w:rPr>
          <w:lang w:val="ru-RU"/>
        </w:rPr>
        <w:t xml:space="preserve"> = λ</w:t>
      </w:r>
      <w:r w:rsidRPr="0047729A">
        <w:rPr>
          <w:vertAlign w:val="subscript"/>
          <w:lang w:val="ru-RU"/>
        </w:rPr>
        <w:t>кр11</w:t>
      </w:r>
      <w:r w:rsidRPr="0047729A">
        <w:rPr>
          <w:lang w:val="ru-RU"/>
        </w:rPr>
        <w:t xml:space="preserve"> - критическая длина волны колебаний типа </w:t>
      </w:r>
      <w:r w:rsidRPr="0047729A">
        <w:rPr>
          <w:iCs/>
          <w:lang w:val="en-US"/>
        </w:rPr>
        <w:t>H</w:t>
      </w:r>
      <w:r w:rsidRPr="0047729A">
        <w:rPr>
          <w:iCs/>
          <w:vertAlign w:val="subscript"/>
          <w:lang w:val="ru-RU"/>
        </w:rPr>
        <w:t>11</w:t>
      </w:r>
      <w:r w:rsidRPr="0047729A">
        <w:rPr>
          <w:vertAlign w:val="subscript"/>
          <w:lang w:val="ru-RU"/>
        </w:rPr>
        <w:t xml:space="preserve"> </w:t>
      </w:r>
      <w:r w:rsidRPr="0047729A">
        <w:rPr>
          <w:lang w:val="ru-RU"/>
        </w:rPr>
        <w:t xml:space="preserve"> в выточке;</w:t>
      </w:r>
    </w:p>
    <w:p w14:paraId="0C8F97E1" w14:textId="77777777" w:rsidR="003D3616" w:rsidRPr="0047729A" w:rsidRDefault="003D3616" w:rsidP="003D3616">
      <w:pPr>
        <w:jc w:val="both"/>
        <w:rPr>
          <w:lang w:val="ru-RU"/>
        </w:rPr>
      </w:pPr>
      <w:r w:rsidRPr="0047729A">
        <w:rPr>
          <w:lang w:val="ru-RU"/>
        </w:rPr>
        <w:tab/>
      </w:r>
      <w:r w:rsidRPr="0047729A">
        <w:rPr>
          <w:lang w:val="en-US"/>
        </w:rPr>
        <w:t>D</w:t>
      </w:r>
      <w:r w:rsidRPr="0047729A">
        <w:rPr>
          <w:lang w:val="ru-RU"/>
        </w:rPr>
        <w:t xml:space="preserve"> – диаметр средней окружности выточки, то рабочая полоса частот рассмотренной конструкции тем больше, чем больше отношение </w:t>
      </w:r>
      <w:r w:rsidRPr="0047729A">
        <w:rPr>
          <w:lang w:val="en-US"/>
        </w:rPr>
        <w:t>x</w:t>
      </w:r>
      <w:r w:rsidRPr="0047729A">
        <w:rPr>
          <w:lang w:val="ru-RU"/>
        </w:rPr>
        <w:t>/</w:t>
      </w:r>
      <w:r w:rsidRPr="0047729A">
        <w:rPr>
          <w:lang w:val="en-US"/>
        </w:rPr>
        <w:t>y</w:t>
      </w:r>
      <w:r w:rsidRPr="0047729A">
        <w:rPr>
          <w:lang w:val="ru-RU"/>
        </w:rPr>
        <w:t xml:space="preserve"> . Если фланцы установлены недостаточно точно друг относительно друга (сдвинуты или повернуты), то в кольцевой выточке кроме волны типа </w:t>
      </w:r>
      <w:r w:rsidRPr="0047729A">
        <w:rPr>
          <w:iCs/>
          <w:lang w:val="en-US"/>
        </w:rPr>
        <w:t>H</w:t>
      </w:r>
      <w:r w:rsidRPr="0047729A">
        <w:rPr>
          <w:iCs/>
          <w:vertAlign w:val="subscript"/>
          <w:lang w:val="ru-RU"/>
        </w:rPr>
        <w:t>11</w:t>
      </w:r>
      <w:r w:rsidRPr="0047729A">
        <w:rPr>
          <w:vertAlign w:val="subscript"/>
          <w:lang w:val="ru-RU"/>
        </w:rPr>
        <w:t xml:space="preserve"> </w:t>
      </w:r>
      <w:r w:rsidRPr="0047729A">
        <w:rPr>
          <w:lang w:val="ru-RU"/>
        </w:rPr>
        <w:t xml:space="preserve"> возбуждается несимметричная волна типа </w:t>
      </w:r>
      <w:r w:rsidRPr="0047729A">
        <w:rPr>
          <w:iCs/>
          <w:lang w:val="en-US"/>
        </w:rPr>
        <w:t>H</w:t>
      </w:r>
      <w:r w:rsidRPr="0047729A">
        <w:rPr>
          <w:iCs/>
          <w:vertAlign w:val="subscript"/>
          <w:lang w:val="ru-RU"/>
        </w:rPr>
        <w:t>21</w:t>
      </w:r>
      <w:r w:rsidRPr="0047729A">
        <w:rPr>
          <w:vertAlign w:val="subscript"/>
          <w:lang w:val="ru-RU"/>
        </w:rPr>
        <w:t xml:space="preserve"> </w:t>
      </w:r>
      <w:r w:rsidRPr="0047729A">
        <w:rPr>
          <w:lang w:val="ru-RU"/>
        </w:rPr>
        <w:t xml:space="preserve">, за счет которой возрастает отражение от соединения и уменьшается полоса пропускания. От этого недостатка свободно БДФС с неполной кольцевой выточкой (рис. 3.3). </w:t>
      </w:r>
    </w:p>
    <w:p w14:paraId="7BC25100" w14:textId="77777777" w:rsidR="003D3616" w:rsidRPr="0047729A" w:rsidRDefault="003D3616" w:rsidP="003D3616">
      <w:pPr>
        <w:jc w:val="both"/>
        <w:rPr>
          <w:lang w:val="ru-RU"/>
        </w:rPr>
      </w:pPr>
    </w:p>
    <w:p w14:paraId="68AA6B07" w14:textId="77777777" w:rsidR="003D3616" w:rsidRPr="0047729A" w:rsidRDefault="003D3616" w:rsidP="003D3616">
      <w:pPr>
        <w:pStyle w:val="afb"/>
        <w:jc w:val="center"/>
        <w:rPr>
          <w:sz w:val="22"/>
          <w:szCs w:val="22"/>
        </w:rPr>
      </w:pPr>
      <w:r w:rsidRPr="0047729A">
        <w:rPr>
          <w:rFonts w:ascii="Times New Roman" w:eastAsia="Times New Roman" w:hAnsi="Times New Roman" w:cs="Times New Roman"/>
          <w:sz w:val="22"/>
          <w:szCs w:val="22"/>
        </w:rPr>
        <w:object w:dxaOrig="4680" w:dyaOrig="3615" w14:anchorId="01F727FD">
          <v:shape id="_x0000_i4367" type="#_x0000_t75" style="width:234pt;height:180.75pt" o:ole="">
            <v:imagedata r:id="rId6623" o:title=""/>
          </v:shape>
          <o:OLEObject Type="Embed" ProgID="Visio.Drawing.11" ShapeID="_x0000_i4367" DrawAspect="Content" ObjectID="_1702309403" r:id="rId6624"/>
        </w:object>
      </w:r>
    </w:p>
    <w:p w14:paraId="6CD8D976" w14:textId="77777777" w:rsidR="003D3616" w:rsidRPr="0047729A" w:rsidRDefault="003D3616" w:rsidP="003D3616">
      <w:pPr>
        <w:pStyle w:val="afb"/>
        <w:ind w:right="-979"/>
        <w:jc w:val="center"/>
        <w:rPr>
          <w:sz w:val="22"/>
          <w:szCs w:val="22"/>
        </w:rPr>
      </w:pPr>
      <w:r w:rsidRPr="0047729A">
        <w:rPr>
          <w:sz w:val="22"/>
          <w:szCs w:val="22"/>
        </w:rPr>
        <w:t>Рис. 3.3. БДФС с неполной кольцевой выточкой.</w:t>
      </w:r>
    </w:p>
    <w:p w14:paraId="561B6F9D" w14:textId="77777777" w:rsidR="003D3616" w:rsidRPr="0047729A" w:rsidRDefault="003D3616" w:rsidP="003D3616">
      <w:pPr>
        <w:pStyle w:val="afb"/>
        <w:ind w:right="-979"/>
        <w:jc w:val="center"/>
        <w:rPr>
          <w:sz w:val="22"/>
          <w:szCs w:val="22"/>
        </w:rPr>
      </w:pPr>
    </w:p>
    <w:p w14:paraId="7595BBAA" w14:textId="77777777" w:rsidR="003D3616" w:rsidRPr="0047729A" w:rsidRDefault="003D3616" w:rsidP="003D3616">
      <w:pPr>
        <w:ind w:firstLine="720"/>
        <w:jc w:val="both"/>
        <w:rPr>
          <w:lang w:val="ru-RU"/>
        </w:rPr>
      </w:pPr>
      <w:r w:rsidRPr="0047729A">
        <w:rPr>
          <w:lang w:val="ru-RU"/>
        </w:rPr>
        <w:t>Недостатком дроссельных соединений является их частотная зависимость, обусловленная тем, что основные геометрические размеры фланцев связаны с рабочей длиной волны. Полоса рабочих частот БДФС при КСВ порядка 1,02…1,05 не превышает 10…15%. Поэтому при работе в широкой полосе частот необходимо использовать тщательно выполненные контактные соединения. К контактным соединениям приходится прибегать на волнах дециметрового и более длинноволнового диапазонов, где габариты и вес БДФС становятся недопустимо большими.</w:t>
      </w:r>
    </w:p>
    <w:p w14:paraId="0C4D5C9A" w14:textId="77777777" w:rsidR="003D3616" w:rsidRPr="0047729A" w:rsidRDefault="003D3616" w:rsidP="003D3616">
      <w:pPr>
        <w:pStyle w:val="33"/>
        <w:ind w:left="12" w:firstLine="0"/>
        <w:rPr>
          <w:b/>
          <w:bCs/>
          <w:spacing w:val="-3"/>
          <w:sz w:val="22"/>
          <w:szCs w:val="22"/>
          <w:lang w:val="ru-RU"/>
        </w:rPr>
      </w:pPr>
      <w:r w:rsidRPr="0047729A">
        <w:rPr>
          <w:b/>
          <w:bCs/>
          <w:spacing w:val="-3"/>
          <w:sz w:val="22"/>
          <w:szCs w:val="22"/>
          <w:lang w:val="ru-RU"/>
        </w:rPr>
        <w:tab/>
      </w:r>
    </w:p>
    <w:p w14:paraId="0EE62C88" w14:textId="77777777" w:rsidR="003D3616" w:rsidRPr="00773A7F" w:rsidRDefault="003D3616" w:rsidP="00773A7F">
      <w:pPr>
        <w:pStyle w:val="1"/>
        <w:rPr>
          <w:sz w:val="26"/>
          <w:szCs w:val="26"/>
        </w:rPr>
      </w:pPr>
      <w:bookmarkStart w:id="349" w:name="_Toc89607547"/>
      <w:r w:rsidRPr="00773A7F">
        <w:rPr>
          <w:sz w:val="26"/>
          <w:szCs w:val="26"/>
        </w:rPr>
        <w:t>3.1.1.2. Соединение коаксиальных линий</w:t>
      </w:r>
      <w:bookmarkEnd w:id="349"/>
    </w:p>
    <w:p w14:paraId="2F4713CE" w14:textId="77777777" w:rsidR="003D3616" w:rsidRPr="0047729A" w:rsidRDefault="003D3616" w:rsidP="003D3616">
      <w:pPr>
        <w:pStyle w:val="33"/>
        <w:ind w:left="12" w:firstLine="0"/>
        <w:rPr>
          <w:b/>
          <w:bCs/>
          <w:spacing w:val="-3"/>
          <w:sz w:val="22"/>
          <w:szCs w:val="22"/>
          <w:lang w:val="ru-RU"/>
        </w:rPr>
      </w:pPr>
    </w:p>
    <w:p w14:paraId="54CF9ABB" w14:textId="77777777" w:rsidR="003D3616" w:rsidRPr="0047729A" w:rsidRDefault="003D3616" w:rsidP="003D3616">
      <w:pPr>
        <w:pStyle w:val="33"/>
        <w:ind w:left="0" w:firstLine="720"/>
        <w:rPr>
          <w:sz w:val="22"/>
          <w:szCs w:val="22"/>
          <w:lang w:val="ru-RU"/>
        </w:rPr>
      </w:pPr>
      <w:r w:rsidRPr="0047729A">
        <w:rPr>
          <w:bCs/>
          <w:spacing w:val="-3"/>
          <w:sz w:val="22"/>
          <w:szCs w:val="22"/>
          <w:lang w:val="ru-RU"/>
        </w:rPr>
        <w:t xml:space="preserve">Контактные соединения жестких и гибких коаксиальных линий обычно </w:t>
      </w:r>
      <w:r w:rsidRPr="0047729A">
        <w:rPr>
          <w:spacing w:val="-3"/>
          <w:sz w:val="22"/>
          <w:szCs w:val="22"/>
          <w:lang w:val="ru-RU"/>
        </w:rPr>
        <w:t xml:space="preserve">выполняются в виде </w:t>
      </w:r>
      <w:r w:rsidRPr="0047729A">
        <w:rPr>
          <w:sz w:val="22"/>
          <w:szCs w:val="22"/>
          <w:lang w:val="ru-RU"/>
        </w:rPr>
        <w:t xml:space="preserve">высокочастотных штепсельных разъемов (фишек). Эти разъемы должны обеспечивать хорошее гальваническое соединение по наружному и внутреннему проводникам коаксиальной линии. На рис. 3.4, в качестве примера </w:t>
      </w:r>
      <w:r w:rsidRPr="0047729A">
        <w:rPr>
          <w:spacing w:val="2"/>
          <w:sz w:val="22"/>
          <w:szCs w:val="22"/>
          <w:lang w:val="ru-RU"/>
        </w:rPr>
        <w:t>показан один из стандартных штепсельных разъемов для гибких коаксиальных кабе</w:t>
      </w:r>
      <w:r w:rsidRPr="0047729A">
        <w:rPr>
          <w:spacing w:val="1"/>
          <w:sz w:val="22"/>
          <w:szCs w:val="22"/>
          <w:lang w:val="ru-RU"/>
        </w:rPr>
        <w:t>лей.</w:t>
      </w:r>
    </w:p>
    <w:p w14:paraId="3B6FCA0E" w14:textId="4528F602" w:rsidR="003D3616" w:rsidRPr="0047729A" w:rsidRDefault="003D3616" w:rsidP="003D3616">
      <w:pPr>
        <w:pStyle w:val="33"/>
        <w:ind w:left="0" w:firstLine="720"/>
        <w:jc w:val="center"/>
        <w:rPr>
          <w:sz w:val="22"/>
          <w:szCs w:val="22"/>
          <w:lang w:val="ru-RU"/>
        </w:rPr>
      </w:pPr>
      <w:r w:rsidRPr="0047729A">
        <w:rPr>
          <w:noProof/>
          <w:sz w:val="22"/>
          <w:szCs w:val="22"/>
          <w:lang w:val="en-US"/>
        </w:rPr>
        <w:drawing>
          <wp:inline distT="0" distB="0" distL="0" distR="0" wp14:anchorId="01C5C219" wp14:editId="5D69F6AB">
            <wp:extent cx="3322320" cy="374142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5"/>
                    <pic:cNvPicPr>
                      <a:picLocks noChangeAspect="1" noChangeArrowheads="1"/>
                    </pic:cNvPicPr>
                  </pic:nvPicPr>
                  <pic:blipFill>
                    <a:blip r:embed="rId6625">
                      <a:extLst>
                        <a:ext uri="{28A0092B-C50C-407E-A947-70E740481C1C}">
                          <a14:useLocalDpi xmlns:a14="http://schemas.microsoft.com/office/drawing/2010/main" val="0"/>
                        </a:ext>
                      </a:extLst>
                    </a:blip>
                    <a:srcRect/>
                    <a:stretch>
                      <a:fillRect/>
                    </a:stretch>
                  </pic:blipFill>
                  <pic:spPr bwMode="auto">
                    <a:xfrm>
                      <a:off x="0" y="0"/>
                      <a:ext cx="3322320" cy="3741420"/>
                    </a:xfrm>
                    <a:prstGeom prst="rect">
                      <a:avLst/>
                    </a:prstGeom>
                    <a:noFill/>
                    <a:ln>
                      <a:noFill/>
                    </a:ln>
                  </pic:spPr>
                </pic:pic>
              </a:graphicData>
            </a:graphic>
          </wp:inline>
        </w:drawing>
      </w:r>
    </w:p>
    <w:p w14:paraId="4AA757EC" w14:textId="77777777" w:rsidR="003D3616" w:rsidRPr="0047729A" w:rsidRDefault="003D3616" w:rsidP="003D3616">
      <w:pPr>
        <w:pStyle w:val="34"/>
        <w:ind w:left="0" w:right="-1009"/>
        <w:jc w:val="center"/>
        <w:rPr>
          <w:sz w:val="22"/>
          <w:szCs w:val="22"/>
          <w:lang w:val="ru-RU"/>
        </w:rPr>
      </w:pPr>
      <w:r w:rsidRPr="0047729A">
        <w:rPr>
          <w:sz w:val="22"/>
          <w:szCs w:val="22"/>
          <w:lang w:val="ru-RU"/>
        </w:rPr>
        <w:t>Рис. 3.4. Штепсельный разъем для соединения коаксиальных кабелей:</w:t>
      </w:r>
    </w:p>
    <w:p w14:paraId="10E4D49A" w14:textId="77777777" w:rsidR="003D3616" w:rsidRPr="0047729A" w:rsidRDefault="003D3616" w:rsidP="003D3616">
      <w:pPr>
        <w:pStyle w:val="33"/>
        <w:ind w:left="0" w:right="-79" w:firstLine="0"/>
        <w:rPr>
          <w:spacing w:val="-13"/>
          <w:sz w:val="22"/>
          <w:szCs w:val="22"/>
          <w:lang w:val="ru-RU"/>
        </w:rPr>
      </w:pPr>
      <w:r w:rsidRPr="0047729A">
        <w:rPr>
          <w:sz w:val="22"/>
          <w:szCs w:val="22"/>
          <w:lang w:val="ru-RU"/>
        </w:rPr>
        <w:lastRenderedPageBreak/>
        <w:t xml:space="preserve">1 — уплотняющая резиновая прокладка; </w:t>
      </w:r>
      <w:r w:rsidRPr="0047729A">
        <w:rPr>
          <w:i/>
          <w:iCs/>
          <w:sz w:val="22"/>
          <w:szCs w:val="22"/>
          <w:lang w:val="ru-RU"/>
        </w:rPr>
        <w:t xml:space="preserve">2 — </w:t>
      </w:r>
      <w:r w:rsidRPr="0047729A">
        <w:rPr>
          <w:sz w:val="22"/>
          <w:szCs w:val="22"/>
          <w:lang w:val="ru-RU"/>
        </w:rPr>
        <w:t xml:space="preserve">контактные пружинные юбки; </w:t>
      </w:r>
      <w:r w:rsidRPr="0047729A">
        <w:rPr>
          <w:i/>
          <w:iCs/>
          <w:sz w:val="22"/>
          <w:szCs w:val="22"/>
          <w:lang w:val="ru-RU"/>
        </w:rPr>
        <w:t xml:space="preserve">3 </w:t>
      </w:r>
      <w:r w:rsidRPr="0047729A">
        <w:rPr>
          <w:sz w:val="22"/>
          <w:szCs w:val="22"/>
          <w:lang w:val="ru-RU"/>
        </w:rPr>
        <w:t xml:space="preserve">— центральная жила; </w:t>
      </w:r>
      <w:r w:rsidRPr="0047729A">
        <w:rPr>
          <w:i/>
          <w:iCs/>
          <w:sz w:val="22"/>
          <w:szCs w:val="22"/>
          <w:lang w:val="ru-RU"/>
        </w:rPr>
        <w:t xml:space="preserve">4 — </w:t>
      </w:r>
      <w:r w:rsidRPr="0047729A">
        <w:rPr>
          <w:sz w:val="22"/>
          <w:szCs w:val="22"/>
          <w:lang w:val="ru-RU"/>
        </w:rPr>
        <w:t>наружная оплетка; 5 — защитное покрытие; 6 — огласующие центрирующие втулки; 7 — высоко</w:t>
      </w:r>
      <w:r w:rsidRPr="0047729A">
        <w:rPr>
          <w:spacing w:val="-13"/>
          <w:sz w:val="22"/>
          <w:szCs w:val="22"/>
          <w:lang w:val="ru-RU"/>
        </w:rPr>
        <w:t>частотный диэлектрик.</w:t>
      </w:r>
    </w:p>
    <w:p w14:paraId="35BCBF95" w14:textId="77777777" w:rsidR="003D3616" w:rsidRPr="0047729A" w:rsidRDefault="003D3616" w:rsidP="003D3616">
      <w:pPr>
        <w:pStyle w:val="33"/>
        <w:ind w:left="0" w:firstLine="720"/>
        <w:jc w:val="center"/>
        <w:rPr>
          <w:b/>
          <w:bCs/>
          <w:sz w:val="22"/>
          <w:szCs w:val="22"/>
          <w:lang w:val="ru-RU"/>
        </w:rPr>
      </w:pPr>
    </w:p>
    <w:p w14:paraId="250E9457" w14:textId="77777777" w:rsidR="003D3616" w:rsidRPr="0047729A" w:rsidRDefault="003D3616" w:rsidP="003D3616">
      <w:pPr>
        <w:pStyle w:val="33"/>
        <w:ind w:left="0" w:firstLine="720"/>
        <w:rPr>
          <w:i/>
          <w:iCs/>
          <w:sz w:val="22"/>
          <w:szCs w:val="22"/>
          <w:lang w:val="ru-RU"/>
        </w:rPr>
      </w:pPr>
      <w:r w:rsidRPr="0047729A">
        <w:rPr>
          <w:spacing w:val="1"/>
          <w:sz w:val="22"/>
          <w:szCs w:val="22"/>
          <w:lang w:val="ru-RU"/>
        </w:rPr>
        <w:t>В этой конструкции г</w:t>
      </w:r>
      <w:r w:rsidRPr="0047729A">
        <w:rPr>
          <w:spacing w:val="-1"/>
          <w:sz w:val="22"/>
          <w:szCs w:val="22"/>
          <w:lang w:val="ru-RU"/>
        </w:rPr>
        <w:t xml:space="preserve">ерметизация обеспечивается </w:t>
      </w:r>
      <w:r w:rsidRPr="0047729A">
        <w:rPr>
          <w:sz w:val="22"/>
          <w:szCs w:val="22"/>
          <w:lang w:val="ru-RU"/>
        </w:rPr>
        <w:t>резиновой прокладкой 1, а надежный электрический контакт применением</w:t>
      </w:r>
      <w:r w:rsidRPr="0047729A">
        <w:rPr>
          <w:iCs/>
          <w:sz w:val="22"/>
          <w:szCs w:val="22"/>
          <w:lang w:val="ru-RU"/>
        </w:rPr>
        <w:t xml:space="preserve"> во</w:t>
      </w:r>
      <w:r w:rsidRPr="0047729A">
        <w:rPr>
          <w:sz w:val="22"/>
          <w:szCs w:val="22"/>
          <w:lang w:val="ru-RU"/>
        </w:rPr>
        <w:t xml:space="preserve"> внешнем и внутреннем проводниках контактных  пружинных юбок </w:t>
      </w:r>
      <w:r w:rsidRPr="0047729A">
        <w:rPr>
          <w:iCs/>
          <w:sz w:val="22"/>
          <w:szCs w:val="22"/>
          <w:lang w:val="ru-RU"/>
        </w:rPr>
        <w:t>2</w:t>
      </w:r>
      <w:r w:rsidRPr="0047729A">
        <w:rPr>
          <w:i/>
          <w:iCs/>
          <w:sz w:val="22"/>
          <w:szCs w:val="22"/>
          <w:lang w:val="ru-RU"/>
        </w:rPr>
        <w:t>.</w:t>
      </w:r>
    </w:p>
    <w:p w14:paraId="3B5DA5F2" w14:textId="77777777" w:rsidR="003D3616" w:rsidRPr="0047729A" w:rsidRDefault="003D3616" w:rsidP="003D3616">
      <w:pPr>
        <w:pStyle w:val="33"/>
        <w:ind w:left="0" w:firstLine="720"/>
        <w:rPr>
          <w:i/>
          <w:iCs/>
          <w:sz w:val="22"/>
          <w:szCs w:val="22"/>
          <w:lang w:val="ru-RU"/>
        </w:rPr>
      </w:pPr>
      <w:r w:rsidRPr="0047729A">
        <w:rPr>
          <w:bCs/>
          <w:sz w:val="22"/>
          <w:szCs w:val="22"/>
          <w:lang w:val="ru-RU"/>
        </w:rPr>
        <w:t xml:space="preserve">Изолирующие согласующе-центрирующие втулки 6 конструируются таким образом, чтобы обеспечить неизменность волнового сопротивления линии. </w:t>
      </w:r>
    </w:p>
    <w:p w14:paraId="12B414AD" w14:textId="77777777" w:rsidR="003D3616" w:rsidRPr="0047729A" w:rsidRDefault="003D3616" w:rsidP="003D3616">
      <w:pPr>
        <w:pStyle w:val="33"/>
        <w:ind w:left="0" w:firstLine="720"/>
        <w:rPr>
          <w:iCs/>
          <w:sz w:val="22"/>
          <w:szCs w:val="22"/>
          <w:lang w:val="ru-RU"/>
        </w:rPr>
      </w:pPr>
      <w:r w:rsidRPr="0047729A">
        <w:rPr>
          <w:iCs/>
          <w:sz w:val="22"/>
          <w:szCs w:val="22"/>
          <w:lang w:val="ru-RU"/>
        </w:rPr>
        <w:t xml:space="preserve">Опыт показывает, что при хорошем качестве контактов коаксиальные разъемы могут обеспечивать КСВ </w:t>
      </w:r>
      <w:r w:rsidRPr="0047729A">
        <w:rPr>
          <w:sz w:val="22"/>
          <w:szCs w:val="22"/>
          <w:vertAlign w:val="subscript"/>
          <w:lang w:val="ru-RU"/>
        </w:rPr>
        <w:object w:dxaOrig="195" w:dyaOrig="240" w14:anchorId="1AB3DA81">
          <v:shape id="_x0000_i4368" type="#_x0000_t75" style="width:9.75pt;height:12pt" o:ole="">
            <v:imagedata r:id="rId6626" o:title=""/>
          </v:shape>
          <o:OLEObject Type="Embed" ProgID="Equation.DSMT4" ShapeID="_x0000_i4368" DrawAspect="Content" ObjectID="_1702309404" r:id="rId6627"/>
        </w:object>
      </w:r>
      <w:r w:rsidRPr="0047729A">
        <w:rPr>
          <w:iCs/>
          <w:sz w:val="22"/>
          <w:szCs w:val="22"/>
          <w:lang w:val="ru-RU"/>
        </w:rPr>
        <w:t xml:space="preserve"> 1,15 в достаточно широкой полосе частот. Однако, как правило, качество согласования в коаксиальных разъемах значительно хуже, чем в волноводных конструкциях.</w:t>
      </w:r>
    </w:p>
    <w:p w14:paraId="2189E992" w14:textId="77777777" w:rsidR="003D3616" w:rsidRPr="0047729A" w:rsidRDefault="003D3616" w:rsidP="003D3616">
      <w:pPr>
        <w:pStyle w:val="33"/>
        <w:ind w:left="0" w:firstLine="720"/>
        <w:rPr>
          <w:sz w:val="22"/>
          <w:szCs w:val="22"/>
          <w:lang w:val="ru-RU"/>
        </w:rPr>
      </w:pPr>
      <w:r w:rsidRPr="0047729A">
        <w:rPr>
          <w:sz w:val="22"/>
          <w:szCs w:val="22"/>
          <w:lang w:val="ru-RU"/>
        </w:rPr>
        <w:t>В коаксиальных линиях находят применения также и неконтактные дроссельные соединения, сходные по принципу действия с волноводными БДФС.</w:t>
      </w:r>
    </w:p>
    <w:p w14:paraId="42D24CC6" w14:textId="77777777" w:rsidR="003D3616" w:rsidRPr="0047729A" w:rsidRDefault="003D3616" w:rsidP="003D3616">
      <w:pPr>
        <w:pStyle w:val="33"/>
        <w:ind w:left="0" w:firstLine="720"/>
        <w:rPr>
          <w:sz w:val="22"/>
          <w:szCs w:val="22"/>
          <w:lang w:val="ru-RU"/>
        </w:rPr>
      </w:pPr>
    </w:p>
    <w:p w14:paraId="3386776A" w14:textId="23B09675" w:rsidR="003D3616" w:rsidRPr="00773A7F" w:rsidRDefault="003D3616" w:rsidP="00773A7F">
      <w:pPr>
        <w:pStyle w:val="1"/>
        <w:rPr>
          <w:sz w:val="26"/>
          <w:szCs w:val="26"/>
        </w:rPr>
      </w:pPr>
      <w:r w:rsidRPr="00773A7F">
        <w:rPr>
          <w:sz w:val="26"/>
          <w:szCs w:val="26"/>
        </w:rPr>
        <w:tab/>
      </w:r>
      <w:bookmarkStart w:id="350" w:name="_Toc89607548"/>
      <w:r w:rsidRPr="00773A7F">
        <w:rPr>
          <w:sz w:val="26"/>
          <w:szCs w:val="26"/>
        </w:rPr>
        <w:t xml:space="preserve">3.1.1.2.1. Соединение коаксиальных волноводов </w:t>
      </w:r>
      <w:r w:rsidRPr="00773A7F">
        <w:rPr>
          <w:sz w:val="26"/>
          <w:szCs w:val="26"/>
        </w:rPr>
        <w:tab/>
        <w:t>с разными размерами или волновыми сопротивлениями</w:t>
      </w:r>
      <w:bookmarkEnd w:id="350"/>
    </w:p>
    <w:p w14:paraId="489FFF4A" w14:textId="77777777" w:rsidR="003D3616" w:rsidRPr="0047729A" w:rsidRDefault="003D3616" w:rsidP="003D3616">
      <w:pPr>
        <w:pStyle w:val="33"/>
        <w:ind w:left="0" w:firstLine="0"/>
        <w:rPr>
          <w:sz w:val="22"/>
          <w:szCs w:val="22"/>
          <w:lang w:val="ru-RU"/>
        </w:rPr>
      </w:pPr>
    </w:p>
    <w:p w14:paraId="3D11954C" w14:textId="77777777" w:rsidR="003D3616" w:rsidRPr="0047729A" w:rsidRDefault="003D3616" w:rsidP="003D3616">
      <w:pPr>
        <w:pStyle w:val="33"/>
        <w:ind w:left="0" w:firstLine="720"/>
        <w:rPr>
          <w:sz w:val="22"/>
          <w:szCs w:val="22"/>
          <w:lang w:val="ru-RU"/>
        </w:rPr>
      </w:pPr>
      <w:r w:rsidRPr="0047729A">
        <w:rPr>
          <w:sz w:val="22"/>
          <w:szCs w:val="22"/>
          <w:lang w:val="ru-RU"/>
        </w:rPr>
        <w:t>Соединение коаксиальных волноводов (КВ) характеризующихся разными размерами или волновыми сопротивлениями осуществляется с помощью четвертьволновых транс</w:t>
      </w:r>
      <w:r w:rsidRPr="0047729A">
        <w:rPr>
          <w:spacing w:val="-10"/>
          <w:sz w:val="22"/>
          <w:szCs w:val="22"/>
          <w:lang w:val="ru-RU"/>
        </w:rPr>
        <w:t xml:space="preserve">форматоров (рис. 3.5) </w:t>
      </w:r>
      <w:r w:rsidRPr="0047729A">
        <w:rPr>
          <w:sz w:val="22"/>
          <w:szCs w:val="22"/>
          <w:lang w:val="ru-RU"/>
        </w:rPr>
        <w:t xml:space="preserve">или с помощью конусообразной коаксиальной линии (рис.  3.6), </w:t>
      </w:r>
    </w:p>
    <w:p w14:paraId="66994F29" w14:textId="77777777" w:rsidR="003D3616" w:rsidRPr="0047729A" w:rsidRDefault="003D3616" w:rsidP="003D3616">
      <w:pPr>
        <w:pStyle w:val="33"/>
        <w:ind w:left="0" w:firstLine="720"/>
        <w:rPr>
          <w:sz w:val="22"/>
          <w:szCs w:val="22"/>
          <w:lang w:val="ru-RU"/>
        </w:rPr>
      </w:pPr>
      <w:r w:rsidRPr="0047729A">
        <w:rPr>
          <w:sz w:val="22"/>
          <w:szCs w:val="22"/>
          <w:lang w:val="ru-RU"/>
        </w:rPr>
        <w:object w:dxaOrig="6480" w:dyaOrig="3000" w14:anchorId="00D251CB">
          <v:shape id="_x0000_i4369" type="#_x0000_t75" style="width:324pt;height:150pt" o:ole="">
            <v:imagedata r:id="rId6628" o:title=""/>
          </v:shape>
          <o:OLEObject Type="Embed" ProgID="Visio.Drawing.11" ShapeID="_x0000_i4369" DrawAspect="Content" ObjectID="_1702309405" r:id="rId6629"/>
        </w:object>
      </w:r>
    </w:p>
    <w:p w14:paraId="227ECDD5" w14:textId="77777777" w:rsidR="003D3616" w:rsidRPr="0047729A" w:rsidRDefault="003D3616" w:rsidP="003D3616">
      <w:pPr>
        <w:shd w:val="clear" w:color="auto" w:fill="FFFFFF"/>
        <w:tabs>
          <w:tab w:val="left" w:pos="4810"/>
        </w:tabs>
        <w:ind w:left="1134" w:hanging="1134"/>
        <w:jc w:val="both"/>
        <w:rPr>
          <w:color w:val="000000"/>
          <w:lang w:val="ru-RU"/>
        </w:rPr>
      </w:pPr>
      <w:r w:rsidRPr="0047729A">
        <w:rPr>
          <w:color w:val="000000"/>
          <w:lang w:val="ru-RU"/>
        </w:rPr>
        <w:tab/>
        <w:t xml:space="preserve">Рис.3.5. Соединение КВ с волновыми сопротивлениями </w:t>
      </w:r>
      <w:r w:rsidRPr="0047729A">
        <w:rPr>
          <w:color w:val="000000"/>
          <w:lang w:val="en-US"/>
        </w:rPr>
        <w:t>Z</w:t>
      </w:r>
      <w:r w:rsidRPr="0047729A">
        <w:rPr>
          <w:color w:val="000000"/>
          <w:vertAlign w:val="subscript"/>
          <w:lang w:val="ru-RU"/>
        </w:rPr>
        <w:t xml:space="preserve">1 </w:t>
      </w:r>
      <w:r w:rsidRPr="0047729A">
        <w:rPr>
          <w:color w:val="000000"/>
          <w:lang w:val="ru-RU"/>
        </w:rPr>
        <w:t xml:space="preserve"> и </w:t>
      </w:r>
      <w:r w:rsidRPr="0047729A">
        <w:rPr>
          <w:color w:val="000000"/>
          <w:lang w:val="en-US"/>
        </w:rPr>
        <w:t>Z</w:t>
      </w:r>
      <w:r w:rsidRPr="0047729A">
        <w:rPr>
          <w:color w:val="000000"/>
          <w:vertAlign w:val="subscript"/>
          <w:lang w:val="ru-RU"/>
        </w:rPr>
        <w:t xml:space="preserve">4 </w:t>
      </w:r>
      <w:r w:rsidRPr="0047729A">
        <w:rPr>
          <w:color w:val="000000"/>
          <w:lang w:val="ru-RU"/>
        </w:rPr>
        <w:t>с помощью двух четвертьволновых трансформаторов</w:t>
      </w:r>
    </w:p>
    <w:p w14:paraId="75AB3A78" w14:textId="77777777" w:rsidR="003D3616" w:rsidRPr="0047729A" w:rsidRDefault="003D3616" w:rsidP="003D3616">
      <w:pPr>
        <w:shd w:val="clear" w:color="auto" w:fill="FFFFFF"/>
        <w:tabs>
          <w:tab w:val="left" w:pos="4810"/>
        </w:tabs>
        <w:ind w:left="1134" w:hanging="1134"/>
        <w:jc w:val="both"/>
        <w:rPr>
          <w:color w:val="000000"/>
          <w:lang w:val="ru-RU"/>
        </w:rPr>
      </w:pPr>
    </w:p>
    <w:p w14:paraId="44EF027B" w14:textId="77777777" w:rsidR="003D3616" w:rsidRPr="0047729A" w:rsidRDefault="003D3616" w:rsidP="003D3616">
      <w:pPr>
        <w:jc w:val="both"/>
        <w:rPr>
          <w:color w:val="000000"/>
          <w:lang w:val="ru-RU"/>
        </w:rPr>
      </w:pPr>
      <w:r w:rsidRPr="0047729A">
        <w:rPr>
          <w:color w:val="000000"/>
          <w:lang w:val="ru-RU"/>
        </w:rPr>
        <w:t xml:space="preserve">В первом случае волновые сопротивления трансформаторов </w:t>
      </w:r>
      <w:r w:rsidRPr="0047729A">
        <w:rPr>
          <w:rFonts w:ascii="Times New Roman" w:eastAsia="Times New Roman" w:hAnsi="Times New Roman" w:cs="Times New Roman"/>
          <w:color w:val="000000"/>
          <w:vertAlign w:val="subscript"/>
          <w:lang w:val="ru-RU"/>
        </w:rPr>
        <w:object w:dxaOrig="705" w:dyaOrig="510" w14:anchorId="1F9876CB">
          <v:shape id="_x0000_i4370" type="#_x0000_t75" style="width:35.25pt;height:25.5pt" o:ole="">
            <v:imagedata r:id="rId6630" o:title=""/>
          </v:shape>
          <o:OLEObject Type="Embed" ProgID="Equation.DSMT4" ShapeID="_x0000_i4370" DrawAspect="Content" ObjectID="_1702309406" r:id="rId6631"/>
        </w:object>
      </w:r>
      <w:r w:rsidRPr="0047729A">
        <w:rPr>
          <w:color w:val="000000"/>
          <w:lang w:val="ru-RU"/>
        </w:rPr>
        <w:t xml:space="preserve"> и </w:t>
      </w:r>
      <w:r w:rsidRPr="0047729A">
        <w:rPr>
          <w:rFonts w:ascii="Times New Roman" w:eastAsia="Times New Roman" w:hAnsi="Times New Roman" w:cs="Times New Roman"/>
          <w:color w:val="000000"/>
          <w:vertAlign w:val="subscript"/>
          <w:lang w:val="ru-RU"/>
        </w:rPr>
        <w:object w:dxaOrig="585" w:dyaOrig="525" w14:anchorId="37121D5E">
          <v:shape id="_x0000_i4371" type="#_x0000_t75" style="width:29.25pt;height:26.25pt" o:ole="">
            <v:imagedata r:id="rId6632" o:title=""/>
          </v:shape>
          <o:OLEObject Type="Embed" ProgID="Equation.DSMT4" ShapeID="_x0000_i4371" DrawAspect="Content" ObjectID="_1702309407" r:id="rId6633"/>
        </w:object>
      </w:r>
      <w:r w:rsidRPr="0047729A">
        <w:rPr>
          <w:color w:val="000000"/>
          <w:lang w:val="ru-RU"/>
        </w:rPr>
        <w:t xml:space="preserve"> определяются по формулам:</w:t>
      </w:r>
    </w:p>
    <w:p w14:paraId="203F1050" w14:textId="77777777" w:rsidR="003D3616" w:rsidRPr="0047729A" w:rsidRDefault="003D3616" w:rsidP="003D3616">
      <w:pPr>
        <w:jc w:val="both"/>
        <w:rPr>
          <w:color w:val="000000"/>
          <w:lang w:val="ru-RU"/>
        </w:rPr>
      </w:pPr>
    </w:p>
    <w:p w14:paraId="2E61888F" w14:textId="77777777" w:rsidR="003D3616" w:rsidRPr="0047729A" w:rsidRDefault="003D3616" w:rsidP="003D3616">
      <w:pPr>
        <w:ind w:left="1440" w:hanging="1440"/>
        <w:jc w:val="center"/>
        <w:rPr>
          <w:color w:val="000000"/>
          <w:lang w:val="ru-RU"/>
        </w:rPr>
      </w:pPr>
      <w:r w:rsidRPr="0047729A">
        <w:rPr>
          <w:rFonts w:ascii="Times New Roman" w:eastAsia="Times New Roman" w:hAnsi="Times New Roman" w:cs="Times New Roman"/>
          <w:color w:val="000000"/>
          <w:vertAlign w:val="subscript"/>
          <w:lang w:val="en-US"/>
        </w:rPr>
        <w:object w:dxaOrig="180" w:dyaOrig="285" w14:anchorId="4CFD7966">
          <v:shape id="_x0000_i4372" type="#_x0000_t75" style="width:9.75pt;height:14.25pt" o:ole="">
            <v:imagedata r:id="rId6634" o:title=""/>
          </v:shape>
          <o:OLEObject Type="Embed" ProgID="Equation.DSMT4" ShapeID="_x0000_i4372" DrawAspect="Content" ObjectID="_1702309408" r:id="rId6635"/>
        </w:object>
      </w:r>
      <w:r w:rsidRPr="0047729A">
        <w:rPr>
          <w:rFonts w:ascii="Times New Roman" w:eastAsia="Times New Roman" w:hAnsi="Times New Roman" w:cs="Times New Roman"/>
          <w:b/>
          <w:i/>
          <w:color w:val="FF0000"/>
          <w:vertAlign w:val="subscript"/>
          <w:lang w:val="en-US"/>
        </w:rPr>
        <w:object w:dxaOrig="2550" w:dyaOrig="1425" w14:anchorId="332722E9">
          <v:shape id="_x0000_i4373" type="#_x0000_t75" style="width:127.5pt;height:71.25pt" o:ole="">
            <v:imagedata r:id="rId6636" o:title=""/>
          </v:shape>
          <o:OLEObject Type="Embed" ProgID="Equation.DSMT4" ShapeID="_x0000_i4373" DrawAspect="Content" ObjectID="_1702309409" r:id="rId6637"/>
        </w:object>
      </w:r>
      <w:r w:rsidRPr="0047729A">
        <w:rPr>
          <w:b/>
          <w:i/>
          <w:color w:val="FF0000"/>
          <w:lang w:val="ru-RU"/>
        </w:rPr>
        <w:tab/>
      </w:r>
      <w:r w:rsidRPr="0047729A">
        <w:rPr>
          <w:b/>
          <w:i/>
          <w:color w:val="FF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(3.2)</w:t>
      </w:r>
    </w:p>
    <w:p w14:paraId="6EC091F7" w14:textId="77777777" w:rsidR="003D3616" w:rsidRPr="0047729A" w:rsidRDefault="003D3616" w:rsidP="003D3616">
      <w:pPr>
        <w:ind w:left="1440" w:hanging="1440"/>
        <w:jc w:val="center"/>
        <w:rPr>
          <w:color w:val="000000"/>
          <w:lang w:val="ru-RU"/>
        </w:rPr>
      </w:pPr>
    </w:p>
    <w:p w14:paraId="6CAC9D86" w14:textId="77777777" w:rsidR="003D3616" w:rsidRPr="0047729A" w:rsidRDefault="003D3616" w:rsidP="003D3616">
      <w:pPr>
        <w:jc w:val="both"/>
        <w:rPr>
          <w:color w:val="000000"/>
          <w:lang w:val="ru-RU"/>
        </w:rPr>
      </w:pPr>
      <w:r w:rsidRPr="0047729A">
        <w:rPr>
          <w:color w:val="000000"/>
          <w:lang w:val="ru-RU"/>
        </w:rPr>
        <w:lastRenderedPageBreak/>
        <w:t>Во втором случае соединение коаксиальных линий осуществляется с помощью отрезка коаксиального волновода,</w:t>
      </w:r>
      <w:r w:rsidRPr="0047729A">
        <w:rPr>
          <w:lang w:val="ru-RU"/>
        </w:rPr>
        <w:t xml:space="preserve"> имеющего длину</w:t>
      </w:r>
      <w:r w:rsidRPr="0047729A">
        <w:rPr>
          <w:rFonts w:ascii="Times New Roman" w:eastAsia="Times New Roman" w:hAnsi="Times New Roman" w:cs="Times New Roman"/>
          <w:vertAlign w:val="subscript"/>
          <w:lang w:val="ru-RU"/>
        </w:rPr>
        <w:object w:dxaOrig="180" w:dyaOrig="285" w14:anchorId="7F730AD9">
          <v:shape id="_x0000_i4374" type="#_x0000_t75" style="width:9.75pt;height:14.25pt" o:ole="">
            <v:imagedata r:id="rId4736" o:title=""/>
          </v:shape>
          <o:OLEObject Type="Embed" ProgID="Equation.DSMT4" ShapeID="_x0000_i4374" DrawAspect="Content" ObjectID="_1702309410" r:id="rId6638"/>
        </w:object>
      </w:r>
      <w:r w:rsidRPr="0047729A">
        <w:rPr>
          <w:rFonts w:ascii="Times New Roman" w:eastAsia="Times New Roman" w:hAnsi="Times New Roman" w:cs="Times New Roman"/>
          <w:color w:val="000000"/>
          <w:vertAlign w:val="subscript"/>
          <w:lang w:val="ru-RU"/>
        </w:rPr>
        <w:object w:dxaOrig="960" w:dyaOrig="645" w14:anchorId="7B742E99">
          <v:shape id="_x0000_i4375" type="#_x0000_t75" style="width:48pt;height:32.25pt" o:ole="">
            <v:imagedata r:id="rId6639" o:title=""/>
          </v:shape>
          <o:OLEObject Type="Embed" ProgID="Equation.DSMT4" ShapeID="_x0000_i4375" DrawAspect="Content" ObjectID="_1702309411" r:id="rId6640"/>
        </w:object>
      </w:r>
      <w:r w:rsidRPr="0047729A">
        <w:rPr>
          <w:color w:val="000000"/>
          <w:lang w:val="ru-RU"/>
        </w:rPr>
        <w:t xml:space="preserve">, путем плавного изменения диаметров  внутреннего и внешнего проводников. </w:t>
      </w:r>
    </w:p>
    <w:p w14:paraId="352413FE" w14:textId="77777777" w:rsidR="003D3616" w:rsidRPr="0047729A" w:rsidRDefault="003D3616" w:rsidP="003D3616">
      <w:pPr>
        <w:shd w:val="clear" w:color="auto" w:fill="FFFFFF"/>
        <w:ind w:left="605"/>
        <w:jc w:val="center"/>
        <w:rPr>
          <w:color w:val="000000"/>
          <w:spacing w:val="-7"/>
          <w:lang w:val="ru-RU"/>
        </w:rPr>
      </w:pPr>
      <w:r w:rsidRPr="0047729A">
        <w:rPr>
          <w:rFonts w:ascii="Times New Roman" w:eastAsia="Times New Roman" w:hAnsi="Times New Roman" w:cs="Times New Roman"/>
          <w:lang w:val="ru-RU"/>
        </w:rPr>
        <w:object w:dxaOrig="5895" w:dyaOrig="3330" w14:anchorId="332CA8E1">
          <v:shape id="_x0000_i4376" type="#_x0000_t75" style="width:294.75pt;height:167.25pt" o:ole="">
            <v:imagedata r:id="rId6641" o:title=""/>
          </v:shape>
          <o:OLEObject Type="Embed" ProgID="Visio.Drawing.11" ShapeID="_x0000_i4376" DrawAspect="Content" ObjectID="_1702309412" r:id="rId6642"/>
        </w:object>
      </w:r>
      <w:r w:rsidR="00CF3528">
        <w:rPr>
          <w:lang w:val="ru-RU"/>
        </w:rPr>
        <w:object w:dxaOrig="1440" w:dyaOrig="1440" w14:anchorId="42164A07">
          <v:shape id="_x0000_s1042" type="#_x0000_t75" style="position:absolute;left:0;text-align:left;margin-left:0;margin-top:.05pt;width:9pt;height:14.25pt;z-index:251676672;mso-position-horizontal:left;mso-position-horizontal-relative:text;mso-position-vertical-relative:text">
            <v:imagedata r:id="rId4736" o:title=""/>
            <w10:wrap type="square" side="right"/>
          </v:shape>
          <o:OLEObject Type="Embed" ProgID="Equation.DSMT4" ShapeID="_x0000_s1042" DrawAspect="Content" ObjectID="_1702310092" r:id="rId6643"/>
        </w:object>
      </w:r>
    </w:p>
    <w:p w14:paraId="441FC9EB" w14:textId="77777777" w:rsidR="003D3616" w:rsidRPr="0047729A" w:rsidRDefault="003D3616" w:rsidP="003D3616">
      <w:pPr>
        <w:ind w:left="851" w:hanging="851"/>
        <w:jc w:val="both"/>
        <w:rPr>
          <w:color w:val="000000"/>
          <w:vertAlign w:val="subscript"/>
          <w:lang w:val="ru-RU"/>
        </w:rPr>
      </w:pPr>
      <w:r w:rsidRPr="0047729A">
        <w:rPr>
          <w:color w:val="000000"/>
          <w:spacing w:val="-2"/>
          <w:lang w:val="ru-RU"/>
        </w:rPr>
        <w:tab/>
        <w:t xml:space="preserve">Риc.3.6. Соединение КВ с волновыми </w:t>
      </w:r>
      <w:r w:rsidRPr="0047729A">
        <w:rPr>
          <w:color w:val="000000"/>
          <w:lang w:val="ru-RU"/>
        </w:rPr>
        <w:t xml:space="preserve">сопротивлениями </w:t>
      </w:r>
      <w:r w:rsidRPr="0047729A">
        <w:rPr>
          <w:color w:val="000000"/>
          <w:lang w:val="en-US"/>
        </w:rPr>
        <w:t>Z</w:t>
      </w:r>
      <w:r w:rsidRPr="0047729A">
        <w:rPr>
          <w:color w:val="000000"/>
          <w:vertAlign w:val="subscript"/>
          <w:lang w:val="ru-RU"/>
        </w:rPr>
        <w:t>1</w:t>
      </w:r>
      <w:r w:rsidRPr="0047729A">
        <w:rPr>
          <w:i/>
          <w:color w:val="000000"/>
          <w:lang w:val="ru-RU"/>
        </w:rPr>
        <w:t xml:space="preserve"> </w:t>
      </w:r>
      <w:r w:rsidRPr="0047729A">
        <w:rPr>
          <w:color w:val="000000"/>
          <w:lang w:val="ru-RU"/>
        </w:rPr>
        <w:t xml:space="preserve">и </w:t>
      </w:r>
      <w:r w:rsidRPr="0047729A">
        <w:rPr>
          <w:color w:val="000000"/>
          <w:lang w:val="en-US"/>
        </w:rPr>
        <w:t>Z</w:t>
      </w:r>
      <w:r w:rsidRPr="0047729A">
        <w:rPr>
          <w:color w:val="000000"/>
          <w:vertAlign w:val="subscript"/>
          <w:lang w:val="ru-RU"/>
        </w:rPr>
        <w:t>2</w:t>
      </w:r>
    </w:p>
    <w:p w14:paraId="129223A0" w14:textId="77777777" w:rsidR="003D3616" w:rsidRPr="0047729A" w:rsidRDefault="003D3616" w:rsidP="003D3616">
      <w:pPr>
        <w:ind w:left="851" w:hanging="851"/>
        <w:jc w:val="both"/>
        <w:rPr>
          <w:color w:val="000000"/>
          <w:lang w:val="ru-RU"/>
        </w:rPr>
      </w:pPr>
      <w:r w:rsidRPr="0047729A">
        <w:rPr>
          <w:color w:val="000000"/>
          <w:vertAlign w:val="subscript"/>
          <w:lang w:val="ru-RU"/>
        </w:rPr>
        <w:tab/>
      </w:r>
      <w:r w:rsidRPr="0047729A">
        <w:rPr>
          <w:color w:val="000000"/>
          <w:lang w:val="ru-RU"/>
        </w:rPr>
        <w:t xml:space="preserve"> с помощью конусообразной линии</w:t>
      </w:r>
    </w:p>
    <w:p w14:paraId="0073E5B5" w14:textId="77777777" w:rsidR="003D3616" w:rsidRPr="00773A7F" w:rsidRDefault="003D3616" w:rsidP="00773A7F">
      <w:pPr>
        <w:pStyle w:val="1"/>
        <w:rPr>
          <w:sz w:val="26"/>
          <w:szCs w:val="26"/>
        </w:rPr>
      </w:pPr>
      <w:r w:rsidRPr="00773A7F">
        <w:rPr>
          <w:sz w:val="26"/>
          <w:szCs w:val="26"/>
        </w:rPr>
        <w:tab/>
      </w:r>
      <w:bookmarkStart w:id="351" w:name="_Toc89607549"/>
      <w:r w:rsidRPr="00773A7F">
        <w:rPr>
          <w:sz w:val="26"/>
          <w:szCs w:val="26"/>
        </w:rPr>
        <w:t>3.1.1.3. Соединение микрополосковых линий</w:t>
      </w:r>
      <w:bookmarkEnd w:id="351"/>
    </w:p>
    <w:p w14:paraId="793FEEF2" w14:textId="77777777" w:rsidR="003D3616" w:rsidRPr="0047729A" w:rsidRDefault="003D3616" w:rsidP="003D3616">
      <w:pPr>
        <w:pStyle w:val="33"/>
        <w:ind w:left="143" w:firstLine="0"/>
        <w:rPr>
          <w:b/>
          <w:bCs/>
          <w:spacing w:val="-3"/>
          <w:sz w:val="22"/>
          <w:szCs w:val="22"/>
          <w:lang w:val="ru-RU"/>
        </w:rPr>
      </w:pPr>
    </w:p>
    <w:p w14:paraId="24BEC1D6" w14:textId="77777777" w:rsidR="003D3616" w:rsidRPr="0047729A" w:rsidRDefault="003D3616" w:rsidP="003D3616">
      <w:pPr>
        <w:ind w:firstLine="708"/>
        <w:jc w:val="both"/>
        <w:rPr>
          <w:lang w:val="ru-RU"/>
        </w:rPr>
      </w:pPr>
      <w:r w:rsidRPr="0047729A">
        <w:rPr>
          <w:lang w:val="ru-RU"/>
        </w:rPr>
        <w:t xml:space="preserve">Переход между МПЛ, находящимися в двух разных плоскостях, показан на рис. 3.7. Полосковые линии нанесены на диэлектрические подложки, соединенные друг с другом заземленными плоскостями. Связь между МПЛ осуществляется с помощью полуволнового резонатора на щелевой линии, которая реализована на общей заземленной пластине. Микрополосковые линии 1 и 2 перпендикулярны резонатору 3 и оканчиваются четвертьволновыми разомкнутыми </w:t>
      </w:r>
    </w:p>
    <w:p w14:paraId="451F00CA" w14:textId="77777777" w:rsidR="003D3616" w:rsidRPr="0047729A" w:rsidRDefault="003D3616" w:rsidP="003D3616">
      <w:pPr>
        <w:ind w:firstLine="708"/>
        <w:jc w:val="center"/>
        <w:rPr>
          <w:lang w:val="ru-RU"/>
        </w:rPr>
      </w:pPr>
    </w:p>
    <w:p w14:paraId="516E1B40" w14:textId="77777777" w:rsidR="003D3616" w:rsidRPr="0047729A" w:rsidRDefault="003D3616" w:rsidP="003D3616">
      <w:pPr>
        <w:ind w:firstLine="708"/>
        <w:jc w:val="center"/>
        <w:rPr>
          <w:lang w:val="ru-RU"/>
        </w:rPr>
      </w:pPr>
      <w:r w:rsidRPr="0047729A">
        <w:rPr>
          <w:rFonts w:ascii="Times New Roman" w:eastAsia="Times New Roman" w:hAnsi="Times New Roman" w:cs="Times New Roman"/>
          <w:lang w:val="ru-RU"/>
        </w:rPr>
        <w:object w:dxaOrig="5265" w:dyaOrig="2700" w14:anchorId="53579EF9">
          <v:shape id="_x0000_i4378" type="#_x0000_t75" style="width:263.25pt;height:135.75pt" o:ole="">
            <v:imagedata r:id="rId6644" o:title=""/>
          </v:shape>
          <o:OLEObject Type="Embed" ProgID="Visio.Drawing.11" ShapeID="_x0000_i4378" DrawAspect="Content" ObjectID="_1702309413" r:id="rId6645"/>
        </w:object>
      </w:r>
    </w:p>
    <w:p w14:paraId="0818463D" w14:textId="77777777" w:rsidR="003D3616" w:rsidRPr="0047729A" w:rsidRDefault="003D3616" w:rsidP="003D3616">
      <w:pPr>
        <w:jc w:val="center"/>
        <w:rPr>
          <w:lang w:val="ru-RU"/>
        </w:rPr>
      </w:pPr>
    </w:p>
    <w:p w14:paraId="264B396D" w14:textId="77777777" w:rsidR="003D3616" w:rsidRPr="0047729A" w:rsidRDefault="003D3616" w:rsidP="003D3616">
      <w:pPr>
        <w:jc w:val="center"/>
        <w:rPr>
          <w:lang w:val="ru-RU"/>
        </w:rPr>
      </w:pPr>
    </w:p>
    <w:p w14:paraId="2EE6C4F8" w14:textId="77777777" w:rsidR="003D3616" w:rsidRPr="0047729A" w:rsidRDefault="003D3616" w:rsidP="003D3616">
      <w:pPr>
        <w:jc w:val="center"/>
        <w:rPr>
          <w:lang w:val="ru-RU"/>
        </w:rPr>
      </w:pPr>
      <w:r w:rsidRPr="0047729A">
        <w:rPr>
          <w:lang w:val="ru-RU"/>
        </w:rPr>
        <w:t>Рис.3.7. Переход между МПЛ</w:t>
      </w:r>
    </w:p>
    <w:p w14:paraId="661F24AD" w14:textId="77777777" w:rsidR="003D3616" w:rsidRPr="0047729A" w:rsidRDefault="003D3616" w:rsidP="003D3616">
      <w:pPr>
        <w:jc w:val="center"/>
        <w:rPr>
          <w:lang w:val="ru-RU"/>
        </w:rPr>
      </w:pPr>
    </w:p>
    <w:p w14:paraId="53CEDEBB" w14:textId="77777777" w:rsidR="003D3616" w:rsidRPr="0047729A" w:rsidRDefault="003D3616" w:rsidP="003D3616">
      <w:pPr>
        <w:jc w:val="both"/>
        <w:rPr>
          <w:lang w:val="ru-RU"/>
        </w:rPr>
      </w:pPr>
      <w:r w:rsidRPr="0047729A">
        <w:rPr>
          <w:lang w:val="ru-RU"/>
        </w:rPr>
        <w:t>шлейфами. Возбуждение МПЛ на противоположной стороне платы производится составляющей магнитного поля, направленного вдоль резонатора.</w:t>
      </w:r>
    </w:p>
    <w:p w14:paraId="42439CA0" w14:textId="77777777" w:rsidR="003D3616" w:rsidRPr="0047729A" w:rsidRDefault="003D3616" w:rsidP="003D3616">
      <w:pPr>
        <w:pStyle w:val="afb"/>
        <w:rPr>
          <w:sz w:val="22"/>
          <w:szCs w:val="22"/>
        </w:rPr>
      </w:pPr>
      <w:r w:rsidRPr="0047729A">
        <w:rPr>
          <w:sz w:val="22"/>
          <w:szCs w:val="22"/>
        </w:rPr>
        <w:lastRenderedPageBreak/>
        <w:t>Соединение двух МПЛ, находящихся в одной плоскости на разных подложках, выполняется с помощью перемычки из металлической проволочки или ленты из фольги, которая припаивается или приваривается к проводникам линии (рис. 3.8). Влияние неоднородности, образуемой зазором между подложками, компенсируется увеличением ширины перемычки, что позволяет сохранить постоянное волновое сопротивление линии.</w:t>
      </w:r>
    </w:p>
    <w:p w14:paraId="36DC8728" w14:textId="77777777" w:rsidR="003D3616" w:rsidRPr="0047729A" w:rsidRDefault="003D3616" w:rsidP="003D3616">
      <w:pPr>
        <w:pStyle w:val="afb"/>
        <w:rPr>
          <w:sz w:val="22"/>
          <w:szCs w:val="22"/>
        </w:rPr>
      </w:pPr>
    </w:p>
    <w:p w14:paraId="4539EBFD" w14:textId="77777777" w:rsidR="003D3616" w:rsidRPr="0047729A" w:rsidRDefault="003D3616" w:rsidP="003D3616">
      <w:pPr>
        <w:pStyle w:val="afb"/>
        <w:rPr>
          <w:sz w:val="22"/>
          <w:szCs w:val="22"/>
        </w:rPr>
      </w:pPr>
    </w:p>
    <w:p w14:paraId="5A1F164F" w14:textId="77777777" w:rsidR="003D3616" w:rsidRPr="0047729A" w:rsidRDefault="003D3616" w:rsidP="003D3616">
      <w:pPr>
        <w:jc w:val="center"/>
        <w:rPr>
          <w:lang w:val="ru-RU"/>
        </w:rPr>
      </w:pPr>
      <w:r w:rsidRPr="0047729A">
        <w:rPr>
          <w:rFonts w:ascii="Times New Roman" w:eastAsia="Times New Roman" w:hAnsi="Times New Roman" w:cs="Times New Roman"/>
          <w:lang w:val="ru-RU"/>
        </w:rPr>
        <w:object w:dxaOrig="5520" w:dyaOrig="3315" w14:anchorId="637A8B20">
          <v:shape id="_x0000_i4379" type="#_x0000_t75" style="width:276pt;height:165.75pt" o:ole="">
            <v:imagedata r:id="rId6646" o:title=""/>
          </v:shape>
          <o:OLEObject Type="Embed" ProgID="Visio.Drawing.11" ShapeID="_x0000_i4379" DrawAspect="Content" ObjectID="_1702309414" r:id="rId6647"/>
        </w:object>
      </w:r>
    </w:p>
    <w:p w14:paraId="75A7C6E3" w14:textId="77777777" w:rsidR="003D3616" w:rsidRPr="0047729A" w:rsidRDefault="003D3616" w:rsidP="003D3616">
      <w:pPr>
        <w:jc w:val="center"/>
        <w:rPr>
          <w:lang w:val="ru-RU"/>
        </w:rPr>
      </w:pPr>
      <w:r w:rsidRPr="0047729A">
        <w:rPr>
          <w:lang w:val="ru-RU"/>
        </w:rPr>
        <w:t>Рис.3.8. Соединение двух МПЛ с помощью перемычки из металла</w:t>
      </w:r>
    </w:p>
    <w:p w14:paraId="4085EBC6" w14:textId="77777777" w:rsidR="003D3616" w:rsidRPr="0047729A" w:rsidRDefault="003D3616" w:rsidP="003D3616">
      <w:pPr>
        <w:pStyle w:val="33"/>
        <w:ind w:left="0" w:firstLine="720"/>
        <w:rPr>
          <w:sz w:val="22"/>
          <w:szCs w:val="22"/>
          <w:lang w:val="ru-RU"/>
        </w:rPr>
      </w:pPr>
    </w:p>
    <w:p w14:paraId="6CB2E7C3" w14:textId="77777777" w:rsidR="003D3616" w:rsidRPr="0047729A" w:rsidRDefault="003D3616" w:rsidP="003D3616">
      <w:pPr>
        <w:pStyle w:val="33"/>
        <w:ind w:left="0" w:firstLine="720"/>
        <w:rPr>
          <w:sz w:val="22"/>
          <w:szCs w:val="22"/>
          <w:lang w:val="ru-RU"/>
        </w:rPr>
      </w:pPr>
    </w:p>
    <w:p w14:paraId="26722611" w14:textId="77777777" w:rsidR="003D3616" w:rsidRPr="00773A7F" w:rsidRDefault="003D3616" w:rsidP="00773A7F">
      <w:pPr>
        <w:pStyle w:val="1"/>
        <w:rPr>
          <w:sz w:val="26"/>
          <w:szCs w:val="26"/>
        </w:rPr>
      </w:pPr>
      <w:r w:rsidRPr="00773A7F">
        <w:rPr>
          <w:sz w:val="26"/>
          <w:szCs w:val="26"/>
        </w:rPr>
        <w:tab/>
      </w:r>
      <w:bookmarkStart w:id="352" w:name="_Toc89607550"/>
      <w:r w:rsidRPr="00773A7F">
        <w:rPr>
          <w:sz w:val="26"/>
          <w:szCs w:val="26"/>
        </w:rPr>
        <w:t>3.1.2. Соединения разнотипных линий передачи</w:t>
      </w:r>
      <w:bookmarkEnd w:id="352"/>
    </w:p>
    <w:p w14:paraId="042B2854" w14:textId="77777777" w:rsidR="003D3616" w:rsidRPr="0047729A" w:rsidRDefault="003D3616" w:rsidP="003D3616">
      <w:pPr>
        <w:shd w:val="clear" w:color="auto" w:fill="FFFFFF"/>
        <w:spacing w:before="100" w:beforeAutospacing="1" w:after="100" w:afterAutospacing="1"/>
        <w:ind w:firstLine="680"/>
        <w:jc w:val="both"/>
        <w:rPr>
          <w:i/>
          <w:iCs/>
          <w:color w:val="000000"/>
          <w:spacing w:val="-4"/>
          <w:lang w:val="ru-RU"/>
        </w:rPr>
      </w:pPr>
      <w:r w:rsidRPr="0047729A">
        <w:rPr>
          <w:bCs/>
          <w:color w:val="000000"/>
          <w:spacing w:val="-1"/>
          <w:lang w:val="ru-RU"/>
        </w:rPr>
        <w:t xml:space="preserve">Соединения линий передачи с различными типами волн или </w:t>
      </w:r>
      <w:r w:rsidRPr="0047729A">
        <w:rPr>
          <w:bCs/>
          <w:i/>
          <w:color w:val="000000"/>
          <w:spacing w:val="-1"/>
          <w:lang w:val="ru-RU"/>
        </w:rPr>
        <w:t>трансформаторы типов волн</w:t>
      </w:r>
      <w:r w:rsidRPr="0047729A">
        <w:rPr>
          <w:bCs/>
          <w:color w:val="000000"/>
          <w:spacing w:val="-1"/>
          <w:lang w:val="ru-RU"/>
        </w:rPr>
        <w:t xml:space="preserve"> </w:t>
      </w:r>
      <w:r w:rsidRPr="0047729A">
        <w:rPr>
          <w:color w:val="000000"/>
          <w:spacing w:val="-1"/>
          <w:lang w:val="ru-RU"/>
        </w:rPr>
        <w:t>применяются для соединения участков линий пе</w:t>
      </w:r>
      <w:r w:rsidRPr="0047729A">
        <w:rPr>
          <w:color w:val="000000"/>
          <w:lang w:val="ru-RU"/>
        </w:rPr>
        <w:t xml:space="preserve">редачи, в которых используются различные типы волн. Эти трансформаторы иногда </w:t>
      </w:r>
      <w:r w:rsidRPr="0047729A">
        <w:rPr>
          <w:color w:val="000000"/>
          <w:spacing w:val="-4"/>
          <w:lang w:val="ru-RU"/>
        </w:rPr>
        <w:t xml:space="preserve">называют </w:t>
      </w:r>
      <w:r w:rsidRPr="0047729A">
        <w:rPr>
          <w:i/>
          <w:iCs/>
          <w:color w:val="000000"/>
          <w:spacing w:val="-4"/>
          <w:lang w:val="ru-RU"/>
        </w:rPr>
        <w:t>возбуждающими устройствами.</w:t>
      </w:r>
    </w:p>
    <w:p w14:paraId="06B6E34E" w14:textId="77777777" w:rsidR="003D3616" w:rsidRPr="0047729A" w:rsidRDefault="003D3616" w:rsidP="003D3616">
      <w:pPr>
        <w:shd w:val="clear" w:color="auto" w:fill="FFFFFF"/>
        <w:spacing w:before="100" w:beforeAutospacing="1" w:after="100" w:afterAutospacing="1"/>
        <w:ind w:firstLine="680"/>
        <w:jc w:val="both"/>
        <w:rPr>
          <w:color w:val="000000"/>
          <w:lang w:val="ru-RU"/>
        </w:rPr>
      </w:pPr>
      <w:r w:rsidRPr="0047729A">
        <w:rPr>
          <w:color w:val="000000"/>
          <w:lang w:val="ru-RU"/>
        </w:rPr>
        <w:t xml:space="preserve">На практике наиболее широко применяются семь типов волн: </w:t>
      </w:r>
      <w:r w:rsidRPr="0047729A">
        <w:rPr>
          <w:iCs/>
          <w:color w:val="000000"/>
          <w:lang w:val="ru-RU"/>
        </w:rPr>
        <w:t>Н</w:t>
      </w:r>
      <w:r w:rsidRPr="0047729A">
        <w:rPr>
          <w:rFonts w:hint="cs"/>
          <w:iCs/>
          <w:color w:val="000000"/>
          <w:vertAlign w:val="superscript"/>
          <w:rtl/>
          <w:lang w:val="ru-RU"/>
        </w:rPr>
        <w:t>ٱ</w:t>
      </w:r>
      <w:r w:rsidRPr="0047729A">
        <w:rPr>
          <w:iCs/>
          <w:color w:val="000000"/>
          <w:vertAlign w:val="subscript"/>
          <w:lang w:val="ru-RU"/>
        </w:rPr>
        <w:t>10</w:t>
      </w:r>
      <w:r w:rsidRPr="0047729A">
        <w:rPr>
          <w:i/>
          <w:iCs/>
          <w:color w:val="000000"/>
          <w:lang w:val="ru-RU"/>
        </w:rPr>
        <w:t xml:space="preserve"> ,</w:t>
      </w:r>
      <w:r w:rsidRPr="0047729A">
        <w:rPr>
          <w:iCs/>
          <w:color w:val="000000"/>
          <w:lang w:val="ru-RU"/>
        </w:rPr>
        <w:t xml:space="preserve"> Н</w:t>
      </w:r>
      <w:r w:rsidRPr="0047729A">
        <w:rPr>
          <w:rFonts w:hint="cs"/>
          <w:iCs/>
          <w:color w:val="000000"/>
          <w:vertAlign w:val="superscript"/>
          <w:rtl/>
          <w:lang w:val="ru-RU"/>
        </w:rPr>
        <w:t>ٱ</w:t>
      </w:r>
      <w:r w:rsidRPr="0047729A">
        <w:rPr>
          <w:iCs/>
          <w:color w:val="000000"/>
          <w:vertAlign w:val="subscript"/>
          <w:lang w:val="ru-RU"/>
        </w:rPr>
        <w:t>20</w:t>
      </w:r>
      <w:r w:rsidRPr="0047729A">
        <w:rPr>
          <w:iCs/>
          <w:color w:val="000000"/>
          <w:lang w:val="ru-RU"/>
        </w:rPr>
        <w:t>, Н</w:t>
      </w:r>
      <w:r w:rsidRPr="0047729A">
        <w:rPr>
          <w:rFonts w:hint="cs"/>
          <w:iCs/>
          <w:color w:val="000000"/>
          <w:vertAlign w:val="superscript"/>
          <w:rtl/>
          <w:lang w:val="ru-RU"/>
        </w:rPr>
        <w:t>ٱ</w:t>
      </w:r>
      <w:r w:rsidRPr="0047729A">
        <w:rPr>
          <w:iCs/>
          <w:color w:val="000000"/>
          <w:vertAlign w:val="subscript"/>
          <w:lang w:val="ru-RU"/>
        </w:rPr>
        <w:t>11</w:t>
      </w:r>
      <w:r w:rsidRPr="0047729A">
        <w:rPr>
          <w:iCs/>
          <w:color w:val="000000"/>
          <w:lang w:val="ru-RU"/>
        </w:rPr>
        <w:t xml:space="preserve"> </w:t>
      </w:r>
      <w:r w:rsidRPr="0047729A">
        <w:rPr>
          <w:color w:val="000000"/>
          <w:lang w:val="ru-RU"/>
        </w:rPr>
        <w:t xml:space="preserve">- в призматическом волноводе; </w:t>
      </w:r>
      <w:r w:rsidRPr="0047729A">
        <w:rPr>
          <w:iCs/>
          <w:color w:val="000000"/>
          <w:lang w:val="ru-RU"/>
        </w:rPr>
        <w:t>Е</w:t>
      </w:r>
      <w:r w:rsidRPr="0047729A">
        <w:rPr>
          <w:iCs/>
          <w:color w:val="000000"/>
          <w:vertAlign w:val="superscript"/>
          <w:lang w:val="ru-RU"/>
        </w:rPr>
        <w:t>О</w:t>
      </w:r>
      <w:r w:rsidRPr="0047729A">
        <w:rPr>
          <w:iCs/>
          <w:color w:val="000000"/>
          <w:vertAlign w:val="subscript"/>
          <w:lang w:val="ru-RU"/>
        </w:rPr>
        <w:t>01</w:t>
      </w:r>
      <w:r w:rsidRPr="0047729A">
        <w:rPr>
          <w:iCs/>
          <w:color w:val="000000"/>
          <w:lang w:val="ru-RU"/>
        </w:rPr>
        <w:t>, Н</w:t>
      </w:r>
      <w:r w:rsidRPr="0047729A">
        <w:rPr>
          <w:iCs/>
          <w:color w:val="000000"/>
          <w:vertAlign w:val="superscript"/>
          <w:lang w:val="ru-RU"/>
        </w:rPr>
        <w:t>О</w:t>
      </w:r>
      <w:r w:rsidRPr="0047729A">
        <w:rPr>
          <w:iCs/>
          <w:color w:val="000000"/>
          <w:vertAlign w:val="subscript"/>
          <w:lang w:val="ru-RU"/>
        </w:rPr>
        <w:t>01</w:t>
      </w:r>
      <w:r w:rsidRPr="0047729A">
        <w:rPr>
          <w:color w:val="000000"/>
          <w:lang w:val="ru-RU"/>
        </w:rPr>
        <w:t xml:space="preserve">, и </w:t>
      </w:r>
      <w:r w:rsidRPr="0047729A">
        <w:rPr>
          <w:iCs/>
          <w:color w:val="000000"/>
          <w:lang w:val="ru-RU"/>
        </w:rPr>
        <w:t>Н</w:t>
      </w:r>
      <w:r w:rsidRPr="0047729A">
        <w:rPr>
          <w:iCs/>
          <w:color w:val="000000"/>
          <w:vertAlign w:val="superscript"/>
          <w:lang w:val="ru-RU"/>
        </w:rPr>
        <w:t>О</w:t>
      </w:r>
      <w:r w:rsidRPr="0047729A">
        <w:rPr>
          <w:iCs/>
          <w:color w:val="000000"/>
          <w:vertAlign w:val="subscript"/>
          <w:lang w:val="ru-RU"/>
        </w:rPr>
        <w:t>11</w:t>
      </w:r>
      <w:r w:rsidRPr="0047729A">
        <w:rPr>
          <w:color w:val="000000"/>
          <w:lang w:val="ru-RU"/>
        </w:rPr>
        <w:t xml:space="preserve"> - в цилиндрическом и волна ТЕМ в коаксиальных и полосковых линиях передачи. </w:t>
      </w:r>
    </w:p>
    <w:p w14:paraId="313AD112" w14:textId="77777777" w:rsidR="003D3616" w:rsidRPr="0047729A" w:rsidRDefault="003D3616" w:rsidP="003D3616">
      <w:pPr>
        <w:shd w:val="clear" w:color="auto" w:fill="FFFFFF"/>
        <w:spacing w:before="100" w:beforeAutospacing="1" w:after="100" w:afterAutospacing="1"/>
        <w:ind w:firstLine="680"/>
        <w:jc w:val="both"/>
        <w:rPr>
          <w:lang w:val="ru-RU"/>
        </w:rPr>
      </w:pPr>
      <w:r w:rsidRPr="0047729A">
        <w:rPr>
          <w:color w:val="000000"/>
          <w:lang w:val="ru-RU"/>
        </w:rPr>
        <w:t xml:space="preserve">Основная идея конструирования переходов между линиями с различными типами волн состоит в том, что переход должен создавать электромагнитное поле, которое имеет такие же компоненты, как и поле необходимого типа волны, и по возможности не должен создавать </w:t>
      </w:r>
      <w:r w:rsidRPr="0047729A">
        <w:rPr>
          <w:color w:val="000000"/>
          <w:spacing w:val="14"/>
          <w:lang w:val="ru-RU"/>
        </w:rPr>
        <w:t>(или</w:t>
      </w:r>
      <w:r w:rsidRPr="0047729A">
        <w:rPr>
          <w:color w:val="000000"/>
          <w:lang w:val="ru-RU"/>
        </w:rPr>
        <w:t xml:space="preserve"> создавать с малой интенсивностью) компоненты, не содержащиеся в нужном типе волн. Если последние все же возникают, то они должны быть отфильтрованы специальными фильтрами типов волн, которые усложняют конструкцию трансформаторов, снижают их электрическую прочность и уменьшают полосу пропускания.</w:t>
      </w:r>
    </w:p>
    <w:p w14:paraId="3873800C" w14:textId="77777777" w:rsidR="003D3616" w:rsidRPr="0047729A" w:rsidRDefault="003D3616" w:rsidP="003D3616">
      <w:pPr>
        <w:shd w:val="clear" w:color="auto" w:fill="FFFFFF"/>
        <w:spacing w:before="100" w:beforeAutospacing="1" w:after="100" w:afterAutospacing="1"/>
        <w:jc w:val="both"/>
        <w:rPr>
          <w:iCs/>
          <w:color w:val="000000"/>
          <w:vertAlign w:val="subscript"/>
          <w:lang w:val="ru-RU"/>
        </w:rPr>
      </w:pPr>
      <w:r w:rsidRPr="0047729A">
        <w:rPr>
          <w:color w:val="000000"/>
          <w:spacing w:val="-1"/>
          <w:lang w:val="ru-RU"/>
        </w:rPr>
        <w:tab/>
        <w:t xml:space="preserve">Трансформаторы типов волн, как правило, являются обратимыми элементами линий </w:t>
      </w:r>
      <w:r w:rsidRPr="0047729A">
        <w:rPr>
          <w:color w:val="000000"/>
          <w:lang w:val="ru-RU"/>
        </w:rPr>
        <w:t xml:space="preserve">передачи, так что конструкция, обеспечивающая переход, скажем, </w:t>
      </w:r>
      <w:r w:rsidRPr="0047729A">
        <w:rPr>
          <w:iCs/>
          <w:color w:val="000000"/>
          <w:lang w:val="ru-RU"/>
        </w:rPr>
        <w:t>Н</w:t>
      </w:r>
      <w:r w:rsidRPr="0047729A">
        <w:rPr>
          <w:rFonts w:hint="cs"/>
          <w:iCs/>
          <w:color w:val="000000"/>
          <w:vertAlign w:val="superscript"/>
          <w:rtl/>
          <w:lang w:val="ru-RU"/>
        </w:rPr>
        <w:t>ٱ</w:t>
      </w:r>
      <w:r w:rsidRPr="0047729A">
        <w:rPr>
          <w:iCs/>
          <w:color w:val="000000"/>
          <w:vertAlign w:val="subscript"/>
          <w:lang w:val="ru-RU"/>
        </w:rPr>
        <w:t>10</w:t>
      </w:r>
      <w:r w:rsidRPr="0047729A">
        <w:rPr>
          <w:i/>
          <w:iCs/>
          <w:color w:val="000000"/>
          <w:lang w:val="ru-RU"/>
        </w:rPr>
        <w:t xml:space="preserve"> </w:t>
      </w:r>
      <w:r w:rsidRPr="0047729A">
        <w:rPr>
          <w:color w:val="000000"/>
          <w:lang w:val="ru-RU"/>
        </w:rPr>
        <w:t>—</w:t>
      </w:r>
      <w:r w:rsidRPr="0047729A">
        <w:rPr>
          <w:i/>
          <w:iCs/>
          <w:color w:val="000000"/>
          <w:lang w:val="ru-RU"/>
        </w:rPr>
        <w:t xml:space="preserve"> </w:t>
      </w:r>
      <w:r w:rsidRPr="0047729A">
        <w:rPr>
          <w:iCs/>
          <w:color w:val="000000"/>
          <w:lang w:val="ru-RU"/>
        </w:rPr>
        <w:t>Е</w:t>
      </w:r>
      <w:r w:rsidRPr="0047729A">
        <w:rPr>
          <w:iCs/>
          <w:color w:val="000000"/>
          <w:vertAlign w:val="superscript"/>
          <w:lang w:val="ru-RU"/>
        </w:rPr>
        <w:t>О</w:t>
      </w:r>
      <w:r w:rsidRPr="0047729A">
        <w:rPr>
          <w:iCs/>
          <w:color w:val="000000"/>
          <w:vertAlign w:val="subscript"/>
          <w:lang w:val="ru-RU"/>
        </w:rPr>
        <w:t>01</w:t>
      </w:r>
      <w:r w:rsidRPr="0047729A">
        <w:rPr>
          <w:iCs/>
          <w:color w:val="000000"/>
          <w:lang w:val="ru-RU"/>
        </w:rPr>
        <w:t xml:space="preserve">, </w:t>
      </w:r>
      <w:r w:rsidRPr="0047729A">
        <w:rPr>
          <w:color w:val="000000"/>
          <w:lang w:val="ru-RU"/>
        </w:rPr>
        <w:t xml:space="preserve">обеспечивает и обратный переход, т.е. </w:t>
      </w:r>
      <w:r w:rsidRPr="0047729A">
        <w:rPr>
          <w:iCs/>
          <w:color w:val="000000"/>
          <w:lang w:val="ru-RU"/>
        </w:rPr>
        <w:t>Е</w:t>
      </w:r>
      <w:r w:rsidRPr="0047729A">
        <w:rPr>
          <w:iCs/>
          <w:color w:val="000000"/>
          <w:vertAlign w:val="superscript"/>
          <w:lang w:val="ru-RU"/>
        </w:rPr>
        <w:t>О</w:t>
      </w:r>
      <w:r w:rsidRPr="0047729A">
        <w:rPr>
          <w:iCs/>
          <w:color w:val="000000"/>
          <w:vertAlign w:val="subscript"/>
          <w:lang w:val="ru-RU"/>
        </w:rPr>
        <w:t>01</w:t>
      </w:r>
      <w:r w:rsidRPr="0047729A">
        <w:rPr>
          <w:color w:val="000000"/>
          <w:lang w:val="ru-RU"/>
        </w:rPr>
        <w:t xml:space="preserve"> — </w:t>
      </w:r>
      <w:r w:rsidRPr="0047729A">
        <w:rPr>
          <w:iCs/>
          <w:color w:val="000000"/>
          <w:lang w:val="ru-RU"/>
        </w:rPr>
        <w:t>Н</w:t>
      </w:r>
      <w:r w:rsidRPr="0047729A">
        <w:rPr>
          <w:rFonts w:hint="cs"/>
          <w:iCs/>
          <w:color w:val="000000"/>
          <w:vertAlign w:val="superscript"/>
          <w:rtl/>
          <w:lang w:val="ru-RU"/>
        </w:rPr>
        <w:t>ٱ</w:t>
      </w:r>
      <w:r w:rsidRPr="0047729A">
        <w:rPr>
          <w:iCs/>
          <w:color w:val="000000"/>
          <w:vertAlign w:val="subscript"/>
          <w:lang w:val="ru-RU"/>
        </w:rPr>
        <w:t>10.</w:t>
      </w:r>
    </w:p>
    <w:p w14:paraId="42042466" w14:textId="3C04792D" w:rsidR="003D3616" w:rsidRPr="00773A7F" w:rsidRDefault="003D3616" w:rsidP="00773A7F">
      <w:pPr>
        <w:pStyle w:val="1"/>
        <w:rPr>
          <w:sz w:val="26"/>
          <w:szCs w:val="26"/>
        </w:rPr>
      </w:pPr>
      <w:bookmarkStart w:id="353" w:name="_Toc89607551"/>
      <w:r w:rsidRPr="00773A7F">
        <w:rPr>
          <w:sz w:val="26"/>
          <w:szCs w:val="26"/>
        </w:rPr>
        <w:lastRenderedPageBreak/>
        <w:t>3.1.2.1. Коаксиально-волноводные соединения</w:t>
      </w:r>
      <w:bookmarkEnd w:id="353"/>
    </w:p>
    <w:p w14:paraId="33F5474E" w14:textId="77777777" w:rsidR="003D3616" w:rsidRPr="00773A7F" w:rsidRDefault="003D3616" w:rsidP="00773A7F">
      <w:pPr>
        <w:pStyle w:val="1"/>
        <w:rPr>
          <w:sz w:val="26"/>
          <w:szCs w:val="26"/>
        </w:rPr>
      </w:pPr>
      <w:bookmarkStart w:id="354" w:name="_Toc89607552"/>
      <w:r w:rsidRPr="00773A7F">
        <w:rPr>
          <w:sz w:val="26"/>
          <w:szCs w:val="26"/>
        </w:rPr>
        <w:t>3.1.2.1.1. Соединение коаксиальной линий с прямоугольным волноводом</w:t>
      </w:r>
      <w:bookmarkEnd w:id="354"/>
    </w:p>
    <w:p w14:paraId="63BD448A" w14:textId="77777777" w:rsidR="003D3616" w:rsidRPr="0047729A" w:rsidRDefault="003D3616" w:rsidP="003D3616">
      <w:pPr>
        <w:shd w:val="clear" w:color="auto" w:fill="FFFFFF"/>
        <w:spacing w:before="100" w:beforeAutospacing="1" w:after="100" w:afterAutospacing="1"/>
        <w:ind w:firstLine="708"/>
        <w:jc w:val="both"/>
        <w:rPr>
          <w:i/>
          <w:iCs/>
          <w:spacing w:val="-5"/>
          <w:lang w:val="ru-RU"/>
        </w:rPr>
      </w:pPr>
      <w:r w:rsidRPr="0047729A">
        <w:rPr>
          <w:bCs/>
          <w:color w:val="000000"/>
          <w:spacing w:val="-5"/>
          <w:lang w:val="ru-RU"/>
        </w:rPr>
        <w:t>Соединение коаксиальной линии с прямоугольным волноводом</w:t>
      </w:r>
      <w:r w:rsidRPr="0047729A">
        <w:rPr>
          <w:b/>
          <w:bCs/>
          <w:spacing w:val="-5"/>
          <w:lang w:val="ru-RU"/>
        </w:rPr>
        <w:t xml:space="preserve">, </w:t>
      </w:r>
      <w:r w:rsidRPr="0047729A">
        <w:rPr>
          <w:spacing w:val="-5"/>
          <w:lang w:val="ru-RU"/>
        </w:rPr>
        <w:t xml:space="preserve">показанное на </w:t>
      </w:r>
      <w:r w:rsidRPr="0047729A">
        <w:rPr>
          <w:lang w:val="ru-RU"/>
        </w:rPr>
        <w:t xml:space="preserve">рис. 3.9, является трансформатором типа ТЕМ — </w:t>
      </w:r>
      <w:r w:rsidRPr="0047729A">
        <w:rPr>
          <w:iCs/>
          <w:lang w:val="ru-RU"/>
        </w:rPr>
        <w:t>Н</w:t>
      </w:r>
      <w:r w:rsidRPr="0047729A">
        <w:rPr>
          <w:rFonts w:hint="cs"/>
          <w:iCs/>
          <w:vertAlign w:val="superscript"/>
          <w:rtl/>
          <w:lang w:val="ru-RU"/>
        </w:rPr>
        <w:t>ٱ</w:t>
      </w:r>
      <w:r w:rsidRPr="0047729A">
        <w:rPr>
          <w:iCs/>
          <w:vertAlign w:val="subscript"/>
          <w:lang w:val="ru-RU"/>
        </w:rPr>
        <w:t>10</w:t>
      </w:r>
      <w:r w:rsidRPr="0047729A">
        <w:rPr>
          <w:iCs/>
          <w:lang w:val="ru-RU"/>
        </w:rPr>
        <w:t xml:space="preserve"> </w:t>
      </w:r>
      <w:r w:rsidRPr="0047729A">
        <w:rPr>
          <w:lang w:val="ru-RU"/>
        </w:rPr>
        <w:t>и относится к числу так назы</w:t>
      </w:r>
      <w:r w:rsidRPr="0047729A">
        <w:rPr>
          <w:spacing w:val="-5"/>
          <w:lang w:val="ru-RU"/>
        </w:rPr>
        <w:t xml:space="preserve">ваемых </w:t>
      </w:r>
      <w:r w:rsidRPr="0047729A">
        <w:rPr>
          <w:iCs/>
          <w:spacing w:val="-5"/>
          <w:lang w:val="ru-RU"/>
        </w:rPr>
        <w:t>зондовых переходов</w:t>
      </w:r>
      <w:r w:rsidRPr="0047729A">
        <w:rPr>
          <w:i/>
          <w:iCs/>
          <w:spacing w:val="-5"/>
          <w:lang w:val="ru-RU"/>
        </w:rPr>
        <w:t>.</w:t>
      </w:r>
    </w:p>
    <w:p w14:paraId="6EFB4DBA" w14:textId="77777777" w:rsidR="003D3616" w:rsidRPr="0047729A" w:rsidRDefault="003D3616" w:rsidP="003D3616">
      <w:pPr>
        <w:shd w:val="clear" w:color="auto" w:fill="FFFFFF"/>
        <w:spacing w:before="100" w:beforeAutospacing="1" w:after="100" w:afterAutospacing="1"/>
        <w:ind w:firstLine="708"/>
        <w:rPr>
          <w:color w:val="000000"/>
          <w:lang w:val="ru-RU"/>
        </w:rPr>
      </w:pPr>
      <w:r w:rsidRPr="0047729A">
        <w:rPr>
          <w:color w:val="000000"/>
          <w:lang w:val="ru-RU"/>
        </w:rPr>
        <w:t xml:space="preserve">В этом трансформаторе </w:t>
      </w:r>
      <w:r w:rsidRPr="0047729A">
        <w:rPr>
          <w:color w:val="000000"/>
          <w:spacing w:val="15"/>
          <w:lang w:val="ru-RU"/>
        </w:rPr>
        <w:t>отрезок</w:t>
      </w:r>
      <w:r w:rsidRPr="0047729A">
        <w:rPr>
          <w:color w:val="000000"/>
          <w:lang w:val="ru-RU"/>
        </w:rPr>
        <w:t xml:space="preserve"> центральной жилы коаксиального кабеля длиной </w:t>
      </w:r>
      <w:r w:rsidRPr="0047729A">
        <w:rPr>
          <w:color w:val="000000"/>
          <w:lang w:val="en-US"/>
        </w:rPr>
        <w:t>l</w:t>
      </w:r>
      <w:r w:rsidRPr="0047729A">
        <w:rPr>
          <w:color w:val="000000"/>
          <w:lang w:val="ru-RU"/>
        </w:rPr>
        <w:t xml:space="preserve"> является антенной в волноводе, излучающей электромагнитную </w:t>
      </w:r>
    </w:p>
    <w:p w14:paraId="39E1D27B" w14:textId="77777777" w:rsidR="003D3616" w:rsidRPr="0047729A" w:rsidRDefault="003D3616" w:rsidP="003D3616">
      <w:pPr>
        <w:shd w:val="clear" w:color="auto" w:fill="FFFFFF"/>
        <w:spacing w:before="100" w:beforeAutospacing="1" w:after="100" w:afterAutospacing="1"/>
        <w:ind w:firstLine="708"/>
        <w:rPr>
          <w:color w:val="000000"/>
          <w:lang w:val="ru-RU"/>
        </w:rPr>
      </w:pPr>
    </w:p>
    <w:p w14:paraId="2754808B" w14:textId="77777777" w:rsidR="003D3616" w:rsidRPr="0047729A" w:rsidRDefault="003D3616" w:rsidP="003D3616">
      <w:pPr>
        <w:shd w:val="clear" w:color="auto" w:fill="FFFFFF"/>
        <w:spacing w:before="100" w:beforeAutospacing="1" w:after="100" w:afterAutospacing="1"/>
        <w:ind w:firstLine="708"/>
        <w:jc w:val="center"/>
        <w:rPr>
          <w:lang w:val="ru-RU"/>
        </w:rPr>
      </w:pPr>
      <w:r w:rsidRPr="0047729A">
        <w:rPr>
          <w:lang w:val="ru-RU"/>
        </w:rPr>
        <w:t xml:space="preserve">  </w:t>
      </w:r>
    </w:p>
    <w:p w14:paraId="6FD40F63" w14:textId="77777777" w:rsidR="003D3616" w:rsidRPr="0047729A" w:rsidRDefault="003D3616" w:rsidP="003D3616">
      <w:pPr>
        <w:shd w:val="clear" w:color="auto" w:fill="FFFFFF"/>
        <w:spacing w:before="100" w:beforeAutospacing="1" w:after="100" w:afterAutospacing="1"/>
        <w:ind w:firstLine="708"/>
        <w:jc w:val="center"/>
        <w:rPr>
          <w:lang w:val="ru-RU"/>
        </w:rPr>
      </w:pPr>
      <w:r w:rsidRPr="0047729A">
        <w:rPr>
          <w:lang w:val="ru-RU"/>
        </w:rPr>
        <w:t>Рис. 3.9. Зондовый волноводно-коаксиальный переход</w:t>
      </w:r>
    </w:p>
    <w:p w14:paraId="355F4054" w14:textId="77777777" w:rsidR="003D3616" w:rsidRPr="0047729A" w:rsidRDefault="003D3616" w:rsidP="003D3616">
      <w:pPr>
        <w:shd w:val="clear" w:color="auto" w:fill="FFFFFF"/>
        <w:spacing w:before="100" w:beforeAutospacing="1" w:after="100" w:afterAutospacing="1"/>
        <w:jc w:val="both"/>
        <w:rPr>
          <w:color w:val="000000"/>
          <w:spacing w:val="-1"/>
          <w:lang w:val="ru-RU"/>
        </w:rPr>
      </w:pPr>
      <w:r w:rsidRPr="0047729A">
        <w:rPr>
          <w:color w:val="000000"/>
          <w:lang w:val="ru-RU"/>
        </w:rPr>
        <w:t xml:space="preserve">энергию в волновод </w:t>
      </w:r>
      <w:r w:rsidRPr="0047729A">
        <w:rPr>
          <w:color w:val="000000"/>
          <w:spacing w:val="-1"/>
          <w:lang w:val="ru-RU"/>
        </w:rPr>
        <w:t xml:space="preserve">или отбирающей ее из волновода. Здесь </w:t>
      </w:r>
      <w:r w:rsidRPr="0047729A">
        <w:rPr>
          <w:color w:val="000000"/>
          <w:spacing w:val="15"/>
          <w:lang w:val="ru-RU"/>
        </w:rPr>
        <w:t>поле</w:t>
      </w:r>
      <w:r w:rsidRPr="0047729A">
        <w:rPr>
          <w:color w:val="000000"/>
          <w:lang w:val="ru-RU"/>
        </w:rPr>
        <w:t xml:space="preserve"> </w:t>
      </w:r>
      <w:r w:rsidRPr="0047729A">
        <w:rPr>
          <w:color w:val="000000"/>
          <w:spacing w:val="-1"/>
          <w:lang w:val="ru-RU"/>
        </w:rPr>
        <w:t xml:space="preserve">необходимой волны </w:t>
      </w:r>
      <w:r w:rsidRPr="0047729A">
        <w:rPr>
          <w:color w:val="000000"/>
          <w:spacing w:val="10"/>
          <w:lang w:val="ru-RU"/>
        </w:rPr>
        <w:t xml:space="preserve">типа </w:t>
      </w:r>
      <w:r w:rsidRPr="0047729A">
        <w:rPr>
          <w:iCs/>
          <w:color w:val="000000"/>
          <w:lang w:val="ru-RU"/>
        </w:rPr>
        <w:t>Н</w:t>
      </w:r>
      <w:r w:rsidRPr="0047729A">
        <w:rPr>
          <w:rFonts w:hint="cs"/>
          <w:iCs/>
          <w:color w:val="000000"/>
          <w:vertAlign w:val="superscript"/>
          <w:rtl/>
          <w:lang w:val="ru-RU"/>
        </w:rPr>
        <w:t>ٱ</w:t>
      </w:r>
      <w:r w:rsidRPr="0047729A">
        <w:rPr>
          <w:iCs/>
          <w:color w:val="000000"/>
          <w:vertAlign w:val="subscript"/>
          <w:lang w:val="ru-RU"/>
        </w:rPr>
        <w:t>10</w:t>
      </w:r>
      <w:r w:rsidRPr="0047729A">
        <w:rPr>
          <w:i/>
          <w:iCs/>
          <w:color w:val="000000"/>
          <w:lang w:val="ru-RU"/>
        </w:rPr>
        <w:t xml:space="preserve"> </w:t>
      </w:r>
      <w:r w:rsidRPr="0047729A">
        <w:rPr>
          <w:color w:val="000000"/>
          <w:lang w:val="ru-RU"/>
        </w:rPr>
        <w:t xml:space="preserve"> </w:t>
      </w:r>
      <w:r w:rsidRPr="0047729A">
        <w:rPr>
          <w:color w:val="000000"/>
          <w:spacing w:val="-1"/>
          <w:lang w:val="ru-RU"/>
        </w:rPr>
        <w:t>имеет ком</w:t>
      </w:r>
      <w:r w:rsidRPr="0047729A">
        <w:rPr>
          <w:color w:val="000000"/>
          <w:lang w:val="ru-RU"/>
        </w:rPr>
        <w:t xml:space="preserve">поненты </w:t>
      </w:r>
      <w:r w:rsidRPr="0047729A">
        <w:rPr>
          <w:iCs/>
          <w:color w:val="000000"/>
          <w:lang w:val="ru-RU"/>
        </w:rPr>
        <w:t>Н</w:t>
      </w:r>
      <w:r w:rsidRPr="0047729A">
        <w:rPr>
          <w:iCs/>
          <w:color w:val="000000"/>
          <w:vertAlign w:val="subscript"/>
          <w:lang w:val="ru-RU"/>
        </w:rPr>
        <w:t>х</w:t>
      </w:r>
      <w:r w:rsidRPr="0047729A">
        <w:rPr>
          <w:iCs/>
          <w:color w:val="000000"/>
          <w:lang w:val="ru-RU"/>
        </w:rPr>
        <w:t>, Е</w:t>
      </w:r>
      <w:r w:rsidRPr="0047729A">
        <w:rPr>
          <w:iCs/>
          <w:color w:val="000000"/>
          <w:vertAlign w:val="subscript"/>
          <w:lang w:val="en-US"/>
        </w:rPr>
        <w:t>y</w:t>
      </w:r>
      <w:r w:rsidRPr="0047729A">
        <w:rPr>
          <w:iCs/>
          <w:color w:val="000000"/>
          <w:lang w:val="ru-RU"/>
        </w:rPr>
        <w:t xml:space="preserve">, </w:t>
      </w:r>
      <w:r w:rsidRPr="0047729A">
        <w:rPr>
          <w:iCs/>
          <w:color w:val="000000"/>
          <w:lang w:val="en-US"/>
        </w:rPr>
        <w:t>H</w:t>
      </w:r>
      <w:r w:rsidRPr="0047729A">
        <w:rPr>
          <w:iCs/>
          <w:color w:val="000000"/>
          <w:vertAlign w:val="subscript"/>
          <w:lang w:val="en-US"/>
        </w:rPr>
        <w:t>z</w:t>
      </w:r>
      <w:r w:rsidRPr="0047729A">
        <w:rPr>
          <w:color w:val="000000"/>
          <w:lang w:val="ru-RU"/>
        </w:rPr>
        <w:t xml:space="preserve">. Зонд, перпендикулярный широкой стенке, создает поле с перечисленными компонентами и, кроме того, составляющие </w:t>
      </w:r>
      <w:r w:rsidRPr="0047729A">
        <w:rPr>
          <w:i/>
          <w:iCs/>
          <w:color w:val="000000"/>
          <w:lang w:val="ru-RU"/>
        </w:rPr>
        <w:t>Е</w:t>
      </w:r>
      <w:r w:rsidRPr="0047729A">
        <w:rPr>
          <w:i/>
          <w:iCs/>
          <w:color w:val="000000"/>
          <w:vertAlign w:val="subscript"/>
          <w:lang w:val="ru-RU"/>
        </w:rPr>
        <w:t>х</w:t>
      </w:r>
      <w:r w:rsidRPr="0047729A">
        <w:rPr>
          <w:i/>
          <w:iCs/>
          <w:color w:val="000000"/>
          <w:lang w:val="ru-RU"/>
        </w:rPr>
        <w:t>, Е</w:t>
      </w:r>
      <w:r w:rsidRPr="0047729A">
        <w:rPr>
          <w:i/>
          <w:iCs/>
          <w:color w:val="000000"/>
          <w:vertAlign w:val="subscript"/>
          <w:lang w:val="en-US"/>
        </w:rPr>
        <w:t>z</w:t>
      </w:r>
      <w:r w:rsidRPr="00D10835">
        <w:rPr>
          <w:i/>
          <w:iCs/>
          <w:color w:val="000000"/>
          <w:lang w:val="ru-RU"/>
        </w:rPr>
        <w:t xml:space="preserve"> </w:t>
      </w:r>
      <w:r w:rsidRPr="0047729A">
        <w:rPr>
          <w:color w:val="000000"/>
          <w:lang w:val="ru-RU"/>
        </w:rPr>
        <w:t xml:space="preserve">небольшой амплитуды за счет искривления силовых линий в </w:t>
      </w:r>
      <w:r w:rsidRPr="0047729A">
        <w:rPr>
          <w:color w:val="000000"/>
          <w:spacing w:val="14"/>
          <w:lang w:val="ru-RU"/>
        </w:rPr>
        <w:t>районе</w:t>
      </w:r>
      <w:r w:rsidRPr="0047729A">
        <w:rPr>
          <w:color w:val="000000"/>
          <w:lang w:val="ru-RU"/>
        </w:rPr>
        <w:t xml:space="preserve"> зонда. Если же зонд отклонен от вертикали на заметный угол, то указанные «паразитные» составляющие электрического поля и сопутствующего ему магнитного поля резко возрастут. Поля этих компонент, создающий волны высших типов будут реактивными и отражения от перехода также резко </w:t>
      </w:r>
      <w:r w:rsidRPr="0047729A">
        <w:rPr>
          <w:color w:val="000000"/>
          <w:spacing w:val="-1"/>
          <w:lang w:val="ru-RU"/>
        </w:rPr>
        <w:t>возрастут.</w:t>
      </w:r>
    </w:p>
    <w:p w14:paraId="223397A1" w14:textId="77777777" w:rsidR="003D3616" w:rsidRPr="0047729A" w:rsidRDefault="003D3616" w:rsidP="003D3616">
      <w:pPr>
        <w:shd w:val="clear" w:color="auto" w:fill="FFFFFF"/>
        <w:spacing w:before="100" w:beforeAutospacing="1" w:after="100" w:afterAutospacing="1"/>
        <w:ind w:firstLine="708"/>
        <w:jc w:val="both"/>
        <w:rPr>
          <w:color w:val="000000"/>
          <w:lang w:val="ru-RU"/>
        </w:rPr>
      </w:pPr>
      <w:r w:rsidRPr="0047729A">
        <w:rPr>
          <w:color w:val="000000"/>
          <w:lang w:val="ru-RU"/>
        </w:rPr>
        <w:t xml:space="preserve">На расстоянии </w:t>
      </w:r>
      <w:r w:rsidRPr="0047729A">
        <w:rPr>
          <w:color w:val="000000"/>
          <w:lang w:val="en-US"/>
        </w:rPr>
        <w:t>z</w:t>
      </w:r>
      <w:r w:rsidRPr="0047729A">
        <w:rPr>
          <w:color w:val="000000"/>
          <w:vertAlign w:val="subscript"/>
          <w:lang w:val="ru-RU"/>
        </w:rPr>
        <w:t>0</w:t>
      </w:r>
      <w:r w:rsidRPr="0047729A">
        <w:rPr>
          <w:color w:val="000000"/>
          <w:lang w:val="ru-RU"/>
        </w:rPr>
        <w:t xml:space="preserve"> от зонда, несколько меньшем Λ/4, волновод с одной стороны </w:t>
      </w:r>
      <w:r w:rsidRPr="0047729A">
        <w:rPr>
          <w:color w:val="000000"/>
          <w:spacing w:val="15"/>
          <w:lang w:val="ru-RU"/>
        </w:rPr>
        <w:t>за</w:t>
      </w:r>
      <w:r w:rsidRPr="0047729A">
        <w:rPr>
          <w:color w:val="000000"/>
          <w:lang w:val="ru-RU"/>
        </w:rPr>
        <w:t xml:space="preserve">корочен стенкой или поршнем. При этом волны, отраженные от стенки, при распространении вправо, сложатся в фазе с волнами, идущими вправо непосредственно от зонда (четверть волны до стенки, четверть волны обратно и поворот фазы на π при отражении от металлической стенки — итого 2π). Подбирая </w:t>
      </w:r>
      <w:r w:rsidRPr="0047729A">
        <w:rPr>
          <w:color w:val="000000"/>
          <w:lang w:val="en-US"/>
        </w:rPr>
        <w:t>l</w:t>
      </w:r>
      <w:r w:rsidRPr="0047729A">
        <w:rPr>
          <w:color w:val="000000"/>
          <w:lang w:val="ru-RU"/>
        </w:rPr>
        <w:t xml:space="preserve">, </w:t>
      </w:r>
      <w:r w:rsidRPr="0047729A">
        <w:rPr>
          <w:color w:val="000000"/>
          <w:lang w:val="en-US"/>
        </w:rPr>
        <w:t>z</w:t>
      </w:r>
      <w:r w:rsidRPr="0047729A">
        <w:rPr>
          <w:color w:val="000000"/>
          <w:vertAlign w:val="subscript"/>
          <w:lang w:val="ru-RU"/>
        </w:rPr>
        <w:t>0</w:t>
      </w:r>
      <w:r w:rsidRPr="0047729A">
        <w:rPr>
          <w:color w:val="000000"/>
          <w:lang w:val="ru-RU"/>
        </w:rPr>
        <w:t xml:space="preserve"> и </w:t>
      </w:r>
      <w:r w:rsidRPr="0047729A">
        <w:rPr>
          <w:color w:val="000000"/>
          <w:lang w:val="en-US"/>
        </w:rPr>
        <w:t>x</w:t>
      </w:r>
      <w:r w:rsidRPr="0047729A">
        <w:rPr>
          <w:color w:val="000000"/>
          <w:vertAlign w:val="subscript"/>
          <w:lang w:val="ru-RU"/>
        </w:rPr>
        <w:t>0</w:t>
      </w:r>
      <w:r w:rsidRPr="0047729A">
        <w:rPr>
          <w:color w:val="000000"/>
          <w:lang w:val="ru-RU"/>
        </w:rPr>
        <w:t>, можно добиться хорошего согласования коаксиальной линии с волноводом в некоторой полосе частот. Если зонд расположен в середине широкой стенки (</w:t>
      </w:r>
      <w:r w:rsidRPr="0047729A">
        <w:rPr>
          <w:color w:val="000000"/>
          <w:lang w:val="en-US"/>
        </w:rPr>
        <w:t>x</w:t>
      </w:r>
      <w:r w:rsidRPr="0047729A">
        <w:rPr>
          <w:color w:val="000000"/>
          <w:vertAlign w:val="subscript"/>
          <w:lang w:val="ru-RU"/>
        </w:rPr>
        <w:t>0</w:t>
      </w:r>
      <w:r w:rsidRPr="0047729A">
        <w:rPr>
          <w:color w:val="000000"/>
          <w:lang w:val="ru-RU"/>
        </w:rPr>
        <w:t xml:space="preserve"> = а/2), то согласование достигается при указанной величине </w:t>
      </w:r>
      <w:r w:rsidRPr="0047729A">
        <w:rPr>
          <w:color w:val="000000"/>
          <w:lang w:val="en-US"/>
        </w:rPr>
        <w:t>z</w:t>
      </w:r>
      <w:r w:rsidRPr="0047729A">
        <w:rPr>
          <w:color w:val="000000"/>
          <w:vertAlign w:val="subscript"/>
          <w:lang w:val="ru-RU"/>
        </w:rPr>
        <w:t>0</w:t>
      </w:r>
      <w:r w:rsidRPr="0047729A">
        <w:rPr>
          <w:color w:val="000000"/>
          <w:lang w:val="ru-RU"/>
        </w:rPr>
        <w:t xml:space="preserve"> и при </w:t>
      </w:r>
      <w:r w:rsidRPr="0047729A">
        <w:rPr>
          <w:color w:val="000000"/>
          <w:lang w:val="en-US"/>
        </w:rPr>
        <w:t>l</w:t>
      </w:r>
      <w:r w:rsidRPr="0047729A">
        <w:rPr>
          <w:color w:val="000000"/>
          <w:lang w:val="ru-RU"/>
        </w:rPr>
        <w:t xml:space="preserve"> ≈ 0,2 λ/ Зондовые переходы наиболее просты, но они </w:t>
      </w:r>
      <w:r w:rsidRPr="0047729A">
        <w:rPr>
          <w:color w:val="000000"/>
          <w:spacing w:val="-3"/>
          <w:lang w:val="ru-RU"/>
        </w:rPr>
        <w:t xml:space="preserve">имеют узкую полосу пропускания и пониженную электрическую прочность за счет </w:t>
      </w:r>
      <w:r w:rsidRPr="0047729A">
        <w:rPr>
          <w:color w:val="000000"/>
          <w:lang w:val="ru-RU"/>
        </w:rPr>
        <w:t xml:space="preserve">большой концентрации электрического </w:t>
      </w:r>
      <w:r w:rsidRPr="0047729A">
        <w:rPr>
          <w:color w:val="000000"/>
          <w:spacing w:val="15"/>
          <w:lang w:val="ru-RU"/>
        </w:rPr>
        <w:t>поля</w:t>
      </w:r>
      <w:r w:rsidRPr="0047729A">
        <w:rPr>
          <w:color w:val="000000"/>
          <w:lang w:val="ru-RU"/>
        </w:rPr>
        <w:t xml:space="preserve"> на вершине зонда.</w:t>
      </w:r>
    </w:p>
    <w:p w14:paraId="304CCF69" w14:textId="77777777" w:rsidR="003D3616" w:rsidRPr="00773A7F" w:rsidRDefault="003D3616" w:rsidP="00773A7F">
      <w:pPr>
        <w:pStyle w:val="1"/>
        <w:rPr>
          <w:sz w:val="26"/>
          <w:szCs w:val="26"/>
        </w:rPr>
      </w:pPr>
      <w:r w:rsidRPr="00773A7F">
        <w:rPr>
          <w:sz w:val="26"/>
          <w:szCs w:val="26"/>
        </w:rPr>
        <w:tab/>
      </w:r>
      <w:bookmarkStart w:id="355" w:name="_Toc89607553"/>
      <w:r w:rsidRPr="00773A7F">
        <w:rPr>
          <w:sz w:val="26"/>
          <w:szCs w:val="26"/>
        </w:rPr>
        <w:t>3.1.2.1.2. Трансформаторы типов волн с Т-вибратором</w:t>
      </w:r>
      <w:bookmarkEnd w:id="355"/>
    </w:p>
    <w:p w14:paraId="0DBDB368" w14:textId="77777777" w:rsidR="003D3616" w:rsidRPr="0047729A" w:rsidRDefault="003D3616" w:rsidP="003D3616">
      <w:pPr>
        <w:shd w:val="clear" w:color="auto" w:fill="FFFFFF"/>
        <w:spacing w:before="100" w:beforeAutospacing="1" w:after="100" w:afterAutospacing="1"/>
        <w:ind w:firstLine="708"/>
        <w:jc w:val="both"/>
        <w:rPr>
          <w:color w:val="000000"/>
          <w:lang w:val="ru-RU"/>
        </w:rPr>
      </w:pPr>
      <w:r w:rsidRPr="0047729A">
        <w:rPr>
          <w:bCs/>
          <w:color w:val="000000"/>
          <w:lang w:val="ru-RU"/>
        </w:rPr>
        <w:t>Трансформаторы типов волн с Т-вибратором</w:t>
      </w:r>
      <w:r w:rsidRPr="0047729A">
        <w:rPr>
          <w:b/>
          <w:bCs/>
          <w:color w:val="000000"/>
          <w:lang w:val="ru-RU"/>
        </w:rPr>
        <w:t xml:space="preserve"> </w:t>
      </w:r>
      <w:r w:rsidRPr="0047729A">
        <w:rPr>
          <w:color w:val="000000"/>
          <w:lang w:val="ru-RU"/>
        </w:rPr>
        <w:t xml:space="preserve">(рис 3.10) также относятся </w:t>
      </w:r>
      <w:r w:rsidRPr="0047729A">
        <w:rPr>
          <w:color w:val="000000"/>
          <w:spacing w:val="-2"/>
          <w:lang w:val="ru-RU"/>
        </w:rPr>
        <w:t xml:space="preserve">к числу переходов типа ТЕМ — </w:t>
      </w:r>
      <w:r w:rsidRPr="0047729A">
        <w:rPr>
          <w:iCs/>
          <w:color w:val="000000"/>
          <w:lang w:val="ru-RU"/>
        </w:rPr>
        <w:t>Н</w:t>
      </w:r>
      <w:r w:rsidRPr="0047729A">
        <w:rPr>
          <w:rFonts w:hint="cs"/>
          <w:iCs/>
          <w:color w:val="000000"/>
          <w:vertAlign w:val="superscript"/>
          <w:rtl/>
          <w:lang w:val="ru-RU"/>
        </w:rPr>
        <w:t>ٱ</w:t>
      </w:r>
      <w:r w:rsidRPr="0047729A">
        <w:rPr>
          <w:iCs/>
          <w:color w:val="000000"/>
          <w:vertAlign w:val="subscript"/>
          <w:lang w:val="ru-RU"/>
        </w:rPr>
        <w:t>10</w:t>
      </w:r>
      <w:r w:rsidRPr="0047729A">
        <w:rPr>
          <w:i/>
          <w:iCs/>
          <w:color w:val="000000"/>
          <w:lang w:val="ru-RU"/>
        </w:rPr>
        <w:t xml:space="preserve"> </w:t>
      </w:r>
      <w:r w:rsidRPr="0047729A">
        <w:rPr>
          <w:iCs/>
          <w:color w:val="000000"/>
          <w:lang w:val="ru-RU"/>
        </w:rPr>
        <w:t>.</w:t>
      </w:r>
      <w:r w:rsidRPr="0047729A">
        <w:rPr>
          <w:color w:val="000000"/>
          <w:spacing w:val="-2"/>
          <w:lang w:val="ru-RU"/>
        </w:rPr>
        <w:t xml:space="preserve"> Они имеют полосу пропускания до 30% </w:t>
      </w:r>
      <w:r w:rsidRPr="0047729A">
        <w:rPr>
          <w:color w:val="000000"/>
          <w:lang w:val="ru-RU"/>
        </w:rPr>
        <w:t>за счет того, что поперечный стержень обеспечивает равномерность и малую зависи</w:t>
      </w:r>
      <w:r w:rsidRPr="0047729A">
        <w:rPr>
          <w:color w:val="000000"/>
          <w:spacing w:val="-4"/>
          <w:lang w:val="ru-RU"/>
        </w:rPr>
        <w:t xml:space="preserve">мость от частоты распределения </w:t>
      </w:r>
      <w:r w:rsidRPr="0047729A">
        <w:rPr>
          <w:color w:val="000000"/>
          <w:spacing w:val="11"/>
          <w:lang w:val="ru-RU"/>
        </w:rPr>
        <w:t>тока</w:t>
      </w:r>
      <w:r w:rsidRPr="0047729A">
        <w:rPr>
          <w:color w:val="000000"/>
          <w:lang w:val="ru-RU"/>
        </w:rPr>
        <w:t xml:space="preserve"> </w:t>
      </w:r>
      <w:r w:rsidRPr="0047729A">
        <w:rPr>
          <w:color w:val="000000"/>
          <w:spacing w:val="-4"/>
          <w:lang w:val="ru-RU"/>
        </w:rPr>
        <w:t xml:space="preserve">на вертикальной части зонда. Электрическая </w:t>
      </w:r>
      <w:r w:rsidRPr="0047729A">
        <w:rPr>
          <w:color w:val="000000"/>
          <w:lang w:val="ru-RU"/>
        </w:rPr>
        <w:t>прочность такой конструкции также велика.</w:t>
      </w:r>
    </w:p>
    <w:p w14:paraId="41986277" w14:textId="77777777" w:rsidR="003D3616" w:rsidRPr="0047729A" w:rsidRDefault="003D3616" w:rsidP="003D3616">
      <w:pPr>
        <w:shd w:val="clear" w:color="auto" w:fill="FFFFFF"/>
        <w:spacing w:before="100" w:beforeAutospacing="1" w:after="100" w:afterAutospacing="1"/>
        <w:ind w:right="-981"/>
        <w:jc w:val="center"/>
        <w:rPr>
          <w:lang w:val="ru-RU"/>
        </w:rPr>
      </w:pPr>
      <w:r w:rsidRPr="0047729A">
        <w:rPr>
          <w:rFonts w:ascii="Times New Roman" w:eastAsia="Times New Roman" w:hAnsi="Times New Roman" w:cs="Times New Roman"/>
          <w:lang w:val="ru-RU"/>
        </w:rPr>
        <w:object w:dxaOrig="9270" w:dyaOrig="3435" w14:anchorId="6F382E34">
          <v:shape id="_x0000_i4380" type="#_x0000_t75" style="width:463.5pt;height:171.75pt" o:ole="">
            <v:imagedata r:id="rId6648" o:title=""/>
          </v:shape>
          <o:OLEObject Type="Embed" ProgID="Visio.Drawing.11" ShapeID="_x0000_i4380" DrawAspect="Content" ObjectID="_1702309415" r:id="rId6649"/>
        </w:object>
      </w:r>
    </w:p>
    <w:p w14:paraId="0E06463A" w14:textId="77777777" w:rsidR="003D3616" w:rsidRPr="0047729A" w:rsidRDefault="003D3616" w:rsidP="003D3616">
      <w:pPr>
        <w:shd w:val="clear" w:color="auto" w:fill="FFFFFF"/>
        <w:spacing w:before="100" w:beforeAutospacing="1" w:after="100" w:afterAutospacing="1"/>
        <w:ind w:right="-981"/>
        <w:jc w:val="center"/>
        <w:rPr>
          <w:color w:val="000000"/>
          <w:lang w:val="ru-RU"/>
        </w:rPr>
      </w:pPr>
      <w:r w:rsidRPr="0047729A">
        <w:rPr>
          <w:color w:val="000000"/>
          <w:lang w:val="ru-RU"/>
        </w:rPr>
        <w:t>Рис. 3.10. Коаксиально волноводный переход с Т вибратором.</w:t>
      </w:r>
    </w:p>
    <w:p w14:paraId="21C0CE21" w14:textId="77777777" w:rsidR="003D3616" w:rsidRPr="0047729A" w:rsidRDefault="003D3616" w:rsidP="003D3616">
      <w:pPr>
        <w:pStyle w:val="33"/>
        <w:ind w:left="0" w:firstLine="0"/>
        <w:rPr>
          <w:b/>
          <w:bCs/>
          <w:color w:val="000000"/>
          <w:sz w:val="22"/>
          <w:szCs w:val="22"/>
          <w:lang w:val="ru-RU"/>
        </w:rPr>
      </w:pPr>
      <w:r w:rsidRPr="0047729A">
        <w:rPr>
          <w:b/>
          <w:bCs/>
          <w:color w:val="000000"/>
          <w:sz w:val="22"/>
          <w:szCs w:val="22"/>
          <w:lang w:val="ru-RU"/>
        </w:rPr>
        <w:tab/>
      </w:r>
    </w:p>
    <w:p w14:paraId="7CB07E28" w14:textId="77777777" w:rsidR="003D3616" w:rsidRPr="00773A7F" w:rsidRDefault="003D3616" w:rsidP="00773A7F">
      <w:pPr>
        <w:pStyle w:val="1"/>
        <w:rPr>
          <w:sz w:val="26"/>
          <w:szCs w:val="26"/>
        </w:rPr>
      </w:pPr>
      <w:bookmarkStart w:id="356" w:name="_Toc89607554"/>
      <w:r w:rsidRPr="00773A7F">
        <w:rPr>
          <w:sz w:val="26"/>
          <w:szCs w:val="26"/>
        </w:rPr>
        <w:t>3.1.2.1.3. Клиновидный трансформатор типов волн ТЕМ — Н</w:t>
      </w:r>
      <w:r w:rsidRPr="00773A7F">
        <w:rPr>
          <w:rFonts w:hint="cs"/>
          <w:sz w:val="26"/>
          <w:szCs w:val="26"/>
          <w:rtl/>
        </w:rPr>
        <w:t>ٱ</w:t>
      </w:r>
      <w:r w:rsidRPr="00773A7F">
        <w:rPr>
          <w:sz w:val="26"/>
          <w:szCs w:val="26"/>
        </w:rPr>
        <w:t>10</w:t>
      </w:r>
      <w:bookmarkEnd w:id="356"/>
    </w:p>
    <w:p w14:paraId="19E4D140" w14:textId="77777777" w:rsidR="003D3616" w:rsidRPr="0047729A" w:rsidRDefault="003D3616" w:rsidP="003D3616">
      <w:pPr>
        <w:shd w:val="clear" w:color="auto" w:fill="FFFFFF"/>
        <w:spacing w:before="100" w:beforeAutospacing="1" w:after="100" w:afterAutospacing="1"/>
        <w:ind w:right="22" w:firstLine="708"/>
        <w:jc w:val="both"/>
        <w:rPr>
          <w:color w:val="000000"/>
          <w:lang w:val="ru-RU"/>
        </w:rPr>
      </w:pPr>
      <w:r w:rsidRPr="0047729A">
        <w:rPr>
          <w:bCs/>
          <w:color w:val="000000"/>
          <w:spacing w:val="-2"/>
          <w:lang w:val="ru-RU"/>
        </w:rPr>
        <w:t xml:space="preserve">Клиновидный трансформатор типов волн </w:t>
      </w:r>
      <w:r w:rsidRPr="0047729A">
        <w:rPr>
          <w:color w:val="000000"/>
          <w:spacing w:val="-2"/>
          <w:lang w:val="ru-RU"/>
        </w:rPr>
        <w:t>ТЕМ —</w:t>
      </w:r>
      <w:r w:rsidRPr="0047729A">
        <w:rPr>
          <w:iCs/>
          <w:color w:val="000000"/>
          <w:lang w:val="ru-RU"/>
        </w:rPr>
        <w:t xml:space="preserve"> Н</w:t>
      </w:r>
      <w:r w:rsidRPr="0047729A">
        <w:rPr>
          <w:rFonts w:hint="cs"/>
          <w:iCs/>
          <w:color w:val="000000"/>
          <w:vertAlign w:val="superscript"/>
          <w:rtl/>
          <w:lang w:val="ru-RU"/>
        </w:rPr>
        <w:t>ٱ</w:t>
      </w:r>
      <w:r w:rsidRPr="0047729A">
        <w:rPr>
          <w:iCs/>
          <w:color w:val="000000"/>
          <w:vertAlign w:val="subscript"/>
          <w:lang w:val="ru-RU"/>
        </w:rPr>
        <w:t>10</w:t>
      </w:r>
      <w:r w:rsidRPr="0047729A">
        <w:rPr>
          <w:color w:val="000000"/>
          <w:spacing w:val="-2"/>
          <w:lang w:val="ru-RU"/>
        </w:rPr>
        <w:t xml:space="preserve"> показан на рис 3.11. </w:t>
      </w:r>
      <w:r w:rsidRPr="0047729A">
        <w:rPr>
          <w:color w:val="000000"/>
          <w:lang w:val="ru-RU"/>
        </w:rPr>
        <w:t xml:space="preserve">В нем обычный прямоугольный волновод с помощью клиньев длиной (2—3) Λ переходит в Н-образныий волновод, имеющий пониженное волновое сопротивление. Зазор между клиньями в месте присоединения коаксиальной линии выбирается таким, чтобы волновые сопротивления волновода и линии были равны. Переход с клиньями является </w:t>
      </w:r>
      <w:r w:rsidRPr="0047729A">
        <w:rPr>
          <w:color w:val="000000"/>
          <w:spacing w:val="-1"/>
          <w:lang w:val="ru-RU"/>
        </w:rPr>
        <w:t xml:space="preserve">распределенной неоднородностью с малым уровнем отражений, поэтому он имеет почти </w:t>
      </w:r>
      <w:r w:rsidRPr="0047729A">
        <w:rPr>
          <w:color w:val="000000"/>
          <w:lang w:val="ru-RU"/>
        </w:rPr>
        <w:t>такую же полосу пропускания, как и регулярный волновод.</w:t>
      </w:r>
    </w:p>
    <w:p w14:paraId="7A3C3C85" w14:textId="595B6A65" w:rsidR="003D3616" w:rsidRPr="0047729A" w:rsidRDefault="003D3616" w:rsidP="003D3616">
      <w:pPr>
        <w:shd w:val="clear" w:color="auto" w:fill="FFFFFF"/>
        <w:spacing w:before="100" w:beforeAutospacing="1" w:after="100" w:afterAutospacing="1"/>
        <w:ind w:right="-981"/>
        <w:jc w:val="center"/>
        <w:rPr>
          <w:color w:val="000000"/>
          <w:lang w:val="ru-RU"/>
        </w:rPr>
      </w:pPr>
      <w:r w:rsidRPr="0047729A">
        <w:rPr>
          <w:noProof/>
          <w:color w:val="000000"/>
          <w:lang w:val="ru-RU"/>
        </w:rPr>
        <w:drawing>
          <wp:inline distT="0" distB="0" distL="0" distR="0" wp14:anchorId="59516A17" wp14:editId="4FAA751B">
            <wp:extent cx="3726180" cy="2651760"/>
            <wp:effectExtent l="0" t="0" r="7620" b="0"/>
            <wp:docPr id="218" name="Рисунок 218" descr="стр6%20рис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8" descr="стр6%20рис18"/>
                    <pic:cNvPicPr>
                      <a:picLocks noChangeAspect="1" noChangeArrowheads="1"/>
                    </pic:cNvPicPr>
                  </pic:nvPicPr>
                  <pic:blipFill>
                    <a:blip r:embed="rId6650" cstate="print">
                      <a:extLst>
                        <a:ext uri="{28A0092B-C50C-407E-A947-70E740481C1C}">
                          <a14:useLocalDpi xmlns:a14="http://schemas.microsoft.com/office/drawing/2010/main" val="0"/>
                        </a:ext>
                      </a:extLst>
                    </a:blip>
                    <a:srcRect/>
                    <a:stretch>
                      <a:fillRect/>
                    </a:stretch>
                  </pic:blipFill>
                  <pic:spPr bwMode="auto">
                    <a:xfrm>
                      <a:off x="0" y="0"/>
                      <a:ext cx="3726180" cy="2651760"/>
                    </a:xfrm>
                    <a:prstGeom prst="rect">
                      <a:avLst/>
                    </a:prstGeom>
                    <a:noFill/>
                    <a:ln>
                      <a:noFill/>
                    </a:ln>
                  </pic:spPr>
                </pic:pic>
              </a:graphicData>
            </a:graphic>
          </wp:inline>
        </w:drawing>
      </w:r>
    </w:p>
    <w:p w14:paraId="73EAA3F6" w14:textId="77777777" w:rsidR="003D3616" w:rsidRPr="0047729A" w:rsidRDefault="003D3616" w:rsidP="003D3616">
      <w:pPr>
        <w:shd w:val="clear" w:color="auto" w:fill="FFFFFF"/>
        <w:spacing w:before="100" w:beforeAutospacing="1" w:after="100" w:afterAutospacing="1"/>
        <w:ind w:right="-981"/>
        <w:jc w:val="center"/>
        <w:rPr>
          <w:color w:val="000000"/>
          <w:spacing w:val="-2"/>
          <w:lang w:val="ru-RU"/>
        </w:rPr>
      </w:pPr>
      <w:r w:rsidRPr="0047729A">
        <w:rPr>
          <w:color w:val="000000"/>
          <w:spacing w:val="-2"/>
          <w:lang w:val="ru-RU"/>
        </w:rPr>
        <w:t>Рис. 3.11. Клиновидный коаксиально волноводный переход</w:t>
      </w:r>
    </w:p>
    <w:p w14:paraId="0BA11912" w14:textId="77777777" w:rsidR="003D3616" w:rsidRPr="00773A7F" w:rsidRDefault="003D3616" w:rsidP="00773A7F">
      <w:pPr>
        <w:pStyle w:val="1"/>
        <w:rPr>
          <w:sz w:val="26"/>
          <w:szCs w:val="26"/>
        </w:rPr>
      </w:pPr>
      <w:bookmarkStart w:id="357" w:name="_Toc89607555"/>
      <w:r w:rsidRPr="00773A7F">
        <w:rPr>
          <w:sz w:val="26"/>
          <w:szCs w:val="26"/>
        </w:rPr>
        <w:t>3.1.2.2. Коаксиально-микрополосковые соединения</w:t>
      </w:r>
      <w:bookmarkEnd w:id="357"/>
    </w:p>
    <w:p w14:paraId="3E4B6F07" w14:textId="77777777" w:rsidR="003D3616" w:rsidRPr="0047729A" w:rsidRDefault="003D3616" w:rsidP="003D3616">
      <w:pPr>
        <w:pStyle w:val="33"/>
        <w:ind w:left="0" w:firstLine="0"/>
        <w:rPr>
          <w:b/>
          <w:sz w:val="22"/>
          <w:szCs w:val="22"/>
          <w:lang w:val="ru-RU"/>
        </w:rPr>
      </w:pPr>
    </w:p>
    <w:p w14:paraId="6EEF2ED1" w14:textId="77777777" w:rsidR="003D3616" w:rsidRPr="0047729A" w:rsidRDefault="003D3616" w:rsidP="003D3616">
      <w:pPr>
        <w:tabs>
          <w:tab w:val="left" w:pos="540"/>
        </w:tabs>
        <w:ind w:firstLine="540"/>
        <w:jc w:val="both"/>
        <w:rPr>
          <w:lang w:val="ru-RU"/>
        </w:rPr>
      </w:pPr>
      <w:r w:rsidRPr="0047729A">
        <w:rPr>
          <w:lang w:val="ru-RU"/>
        </w:rPr>
        <w:t xml:space="preserve">Устройства СВЧ функционально и конструктивно организованы в блоки. Связь между ними и измерение их параметров осуществляются с помощью стандартных коаксиальных или волноводных линий передачи. Соединение МПЛ с коаксиальной линией или волноводом обеспечивается переходами. В измерительной аппаратуре необходимы хорошее согласование, малые потери, универсальность, быстрое и надежное соединение. Для переходов модулей СВЧ, </w:t>
      </w:r>
      <w:r w:rsidRPr="0047729A">
        <w:rPr>
          <w:lang w:val="ru-RU"/>
        </w:rPr>
        <w:lastRenderedPageBreak/>
        <w:t>кроме того, желательны малые габариты, устойчивость к климатическим и механическим воздействиям, герметичность, простота изготовления и низкая стоимость.</w:t>
      </w:r>
    </w:p>
    <w:p w14:paraId="68E3E882" w14:textId="77777777" w:rsidR="003D3616" w:rsidRPr="0047729A" w:rsidRDefault="003D3616" w:rsidP="003D3616">
      <w:pPr>
        <w:pStyle w:val="33"/>
        <w:ind w:left="0" w:firstLine="720"/>
        <w:rPr>
          <w:sz w:val="22"/>
          <w:szCs w:val="22"/>
          <w:lang w:val="ru-RU"/>
        </w:rPr>
      </w:pPr>
    </w:p>
    <w:p w14:paraId="0A5BA250" w14:textId="77777777" w:rsidR="003D3616" w:rsidRPr="00773A7F" w:rsidRDefault="003D3616" w:rsidP="00773A7F">
      <w:pPr>
        <w:pStyle w:val="1"/>
        <w:rPr>
          <w:sz w:val="26"/>
          <w:szCs w:val="26"/>
        </w:rPr>
      </w:pPr>
      <w:bookmarkStart w:id="358" w:name="_Toc89607556"/>
      <w:r w:rsidRPr="00773A7F">
        <w:rPr>
          <w:sz w:val="26"/>
          <w:szCs w:val="26"/>
        </w:rPr>
        <w:t>3.1.2.2.1. Соосный и перпендикулярный коаксиально-полосковые</w:t>
      </w:r>
      <w:bookmarkEnd w:id="358"/>
      <w:r w:rsidRPr="00773A7F">
        <w:rPr>
          <w:sz w:val="26"/>
          <w:szCs w:val="26"/>
        </w:rPr>
        <w:t xml:space="preserve"> </w:t>
      </w:r>
    </w:p>
    <w:p w14:paraId="786E9DCB" w14:textId="77777777" w:rsidR="003D3616" w:rsidRPr="00773A7F" w:rsidRDefault="003D3616" w:rsidP="00773A7F">
      <w:pPr>
        <w:pStyle w:val="1"/>
        <w:rPr>
          <w:sz w:val="26"/>
          <w:szCs w:val="26"/>
        </w:rPr>
      </w:pPr>
      <w:bookmarkStart w:id="359" w:name="_Toc89607557"/>
      <w:r w:rsidRPr="00773A7F">
        <w:rPr>
          <w:sz w:val="26"/>
          <w:szCs w:val="26"/>
        </w:rPr>
        <w:t>переходы</w:t>
      </w:r>
      <w:bookmarkEnd w:id="359"/>
    </w:p>
    <w:p w14:paraId="46A86091" w14:textId="77777777" w:rsidR="003D3616" w:rsidRPr="0047729A" w:rsidRDefault="003D3616" w:rsidP="003D3616">
      <w:pPr>
        <w:pStyle w:val="33"/>
        <w:ind w:left="0" w:firstLine="720"/>
        <w:rPr>
          <w:b/>
          <w:sz w:val="22"/>
          <w:szCs w:val="22"/>
          <w:lang w:val="ru-RU"/>
        </w:rPr>
      </w:pPr>
    </w:p>
    <w:p w14:paraId="448D8333" w14:textId="77777777" w:rsidR="003D3616" w:rsidRPr="0047729A" w:rsidRDefault="003D3616" w:rsidP="003D3616">
      <w:pPr>
        <w:tabs>
          <w:tab w:val="left" w:pos="540"/>
        </w:tabs>
        <w:jc w:val="both"/>
        <w:rPr>
          <w:lang w:val="ru-RU"/>
        </w:rPr>
      </w:pPr>
      <w:r w:rsidRPr="0047729A">
        <w:rPr>
          <w:lang w:val="ru-RU"/>
        </w:rPr>
        <w:tab/>
        <w:t>Чаще всего для соединения модулей применяется коаксиальный кабель. Соединение коаксиального тракта с МПЛ можно выполнить двумя способами: через коаксиально-полосковый переход – переходную секцию, имеющую коаксиальный вход и полосковый выход, или непосредственным соединением жилы кабеля с проводником – прямой кабельный ввод. Коаксиально-полосковый переход получил более широкое распространение по сравнению с прямым кабельным вводом.</w:t>
      </w:r>
    </w:p>
    <w:p w14:paraId="03EF2448" w14:textId="77777777" w:rsidR="003D3616" w:rsidRPr="0047729A" w:rsidRDefault="003D3616" w:rsidP="003D3616">
      <w:pPr>
        <w:pStyle w:val="afb"/>
        <w:ind w:firstLine="708"/>
        <w:rPr>
          <w:sz w:val="22"/>
          <w:szCs w:val="22"/>
        </w:rPr>
      </w:pPr>
      <w:r w:rsidRPr="0047729A">
        <w:rPr>
          <w:sz w:val="22"/>
          <w:szCs w:val="22"/>
        </w:rPr>
        <w:t xml:space="preserve">Конструктивно коаксиально-полосковые переходы различаются по взаимному расположению осей коаксиального кабеля и проводника, виду полосковой линии, с которой он соединяется, типу переходного участка, конструкции соединения с полосковой линией. Жила кабеля и проводник могут быть соосными (аксиальное, торцовое соединение) и перпендикулярными. Соосный переход (рис.3.12) меньше, чем перпендикулярный, искажает структуру поля и, </w:t>
      </w:r>
      <w:r w:rsidRPr="0047729A">
        <w:rPr>
          <w:sz w:val="22"/>
          <w:szCs w:val="22"/>
        </w:rPr>
        <w:tab/>
      </w:r>
      <w:r w:rsidRPr="0047729A">
        <w:rPr>
          <w:sz w:val="22"/>
          <w:szCs w:val="22"/>
        </w:rPr>
        <w:tab/>
      </w:r>
      <w:r w:rsidRPr="0047729A">
        <w:rPr>
          <w:sz w:val="22"/>
          <w:szCs w:val="22"/>
        </w:rPr>
        <w:tab/>
      </w:r>
      <w:r w:rsidRPr="0047729A">
        <w:rPr>
          <w:rFonts w:ascii="Times New Roman" w:eastAsia="Times New Roman" w:hAnsi="Times New Roman" w:cs="Times New Roman"/>
          <w:sz w:val="22"/>
          <w:szCs w:val="22"/>
        </w:rPr>
        <w:object w:dxaOrig="6435" w:dyaOrig="2310" w14:anchorId="235FCF19">
          <v:shape id="_x0000_i4381" type="#_x0000_t75" style="width:321.75pt;height:115.5pt" o:ole="">
            <v:imagedata r:id="rId6651" o:title=""/>
          </v:shape>
          <o:OLEObject Type="Embed" ProgID="Visio.Drawing.11" ShapeID="_x0000_i4381" DrawAspect="Content" ObjectID="_1702309416" r:id="rId6652"/>
        </w:object>
      </w:r>
    </w:p>
    <w:p w14:paraId="084F8F17" w14:textId="77777777" w:rsidR="003D3616" w:rsidRPr="0047729A" w:rsidRDefault="003D3616" w:rsidP="003D3616">
      <w:pPr>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6F3109EB" w14:textId="77777777" w:rsidR="003D3616" w:rsidRPr="0047729A" w:rsidRDefault="003D3616" w:rsidP="003D3616">
      <w:pPr>
        <w:tabs>
          <w:tab w:val="left" w:pos="900"/>
        </w:tabs>
        <w:rPr>
          <w:lang w:val="ru-RU"/>
        </w:rPr>
      </w:pPr>
      <w:r w:rsidRPr="0047729A">
        <w:rPr>
          <w:lang w:val="ru-RU"/>
        </w:rPr>
        <w:tab/>
        <w:t>Рис. 3.12. Конструкция соосного коаксиально-полоскового перехода:</w:t>
      </w:r>
    </w:p>
    <w:p w14:paraId="47566EC9" w14:textId="77777777" w:rsidR="003D3616" w:rsidRPr="0047729A" w:rsidRDefault="003D3616" w:rsidP="003D3616">
      <w:pPr>
        <w:tabs>
          <w:tab w:val="left" w:pos="6270"/>
        </w:tabs>
        <w:rPr>
          <w:lang w:val="ru-RU"/>
        </w:rPr>
      </w:pPr>
      <w:r w:rsidRPr="0047729A">
        <w:rPr>
          <w:i/>
          <w:iCs/>
          <w:lang w:val="ru-RU"/>
        </w:rPr>
        <w:t>1-</w:t>
      </w:r>
      <w:r w:rsidRPr="0047729A">
        <w:rPr>
          <w:lang w:val="ru-RU"/>
        </w:rPr>
        <w:t xml:space="preserve">центральный проводник коаксиальной линии; </w:t>
      </w:r>
      <w:r w:rsidRPr="0047729A">
        <w:rPr>
          <w:i/>
          <w:iCs/>
          <w:lang w:val="ru-RU"/>
        </w:rPr>
        <w:t>2</w:t>
      </w:r>
      <w:r w:rsidRPr="0047729A">
        <w:rPr>
          <w:lang w:val="ru-RU"/>
        </w:rPr>
        <w:t xml:space="preserve">- полосковый проводник; </w:t>
      </w:r>
      <w:r w:rsidRPr="0047729A">
        <w:rPr>
          <w:i/>
          <w:iCs/>
          <w:lang w:val="ru-RU"/>
        </w:rPr>
        <w:t>3</w:t>
      </w:r>
      <w:r w:rsidRPr="0047729A">
        <w:rPr>
          <w:lang w:val="ru-RU"/>
        </w:rPr>
        <w:t xml:space="preserve">- подложка; </w:t>
      </w:r>
      <w:r w:rsidRPr="0047729A">
        <w:rPr>
          <w:i/>
          <w:iCs/>
          <w:lang w:val="ru-RU"/>
        </w:rPr>
        <w:t>4</w:t>
      </w:r>
      <w:r w:rsidRPr="0047729A">
        <w:rPr>
          <w:lang w:val="ru-RU"/>
        </w:rPr>
        <w:t>- основание</w:t>
      </w:r>
    </w:p>
    <w:p w14:paraId="59E4FCF2" w14:textId="77777777" w:rsidR="003D3616" w:rsidRPr="0047729A" w:rsidRDefault="003D3616" w:rsidP="003D3616">
      <w:pPr>
        <w:tabs>
          <w:tab w:val="left" w:pos="6270"/>
        </w:tabs>
        <w:jc w:val="center"/>
        <w:rPr>
          <w:lang w:val="ru-RU"/>
        </w:rPr>
      </w:pPr>
      <w:r w:rsidRPr="0047729A">
        <w:rPr>
          <w:rFonts w:ascii="Times New Roman" w:eastAsia="Times New Roman" w:hAnsi="Times New Roman" w:cs="Times New Roman"/>
          <w:lang w:val="ru-RU"/>
        </w:rPr>
        <w:object w:dxaOrig="3660" w:dyaOrig="4305" w14:anchorId="2D98A449">
          <v:shape id="_x0000_i4382" type="#_x0000_t75" style="width:183pt;height:215.25pt" o:ole="">
            <v:imagedata r:id="rId6653" o:title=""/>
          </v:shape>
          <o:OLEObject Type="Embed" ProgID="Visio.Drawing.11" ShapeID="_x0000_i4382" DrawAspect="Content" ObjectID="_1702309417" r:id="rId6654"/>
        </w:object>
      </w:r>
    </w:p>
    <w:p w14:paraId="40C8A748" w14:textId="77777777" w:rsidR="003D3616" w:rsidRPr="0047729A" w:rsidRDefault="003D3616" w:rsidP="003D3616">
      <w:pPr>
        <w:tabs>
          <w:tab w:val="left" w:pos="720"/>
          <w:tab w:val="left" w:pos="6165"/>
          <w:tab w:val="left" w:pos="6372"/>
          <w:tab w:val="right" w:pos="9354"/>
        </w:tabs>
        <w:jc w:val="both"/>
        <w:rPr>
          <w:lang w:val="ru-RU"/>
        </w:rPr>
      </w:pPr>
      <w:r w:rsidRPr="0047729A">
        <w:rPr>
          <w:lang w:val="ru-RU"/>
        </w:rPr>
        <w:lastRenderedPageBreak/>
        <w:tab/>
        <w:t>Рис. 3.13. Перпендикулярный коаксиально-полосковый переход:</w:t>
      </w:r>
    </w:p>
    <w:p w14:paraId="6CC6470D" w14:textId="77777777" w:rsidR="003D3616" w:rsidRPr="0047729A" w:rsidRDefault="003D3616" w:rsidP="003D3616">
      <w:pPr>
        <w:tabs>
          <w:tab w:val="left" w:pos="4980"/>
          <w:tab w:val="left" w:pos="6165"/>
          <w:tab w:val="left" w:pos="6372"/>
          <w:tab w:val="right" w:pos="9354"/>
        </w:tabs>
        <w:jc w:val="both"/>
        <w:rPr>
          <w:lang w:val="ru-RU"/>
        </w:rPr>
      </w:pPr>
      <w:r w:rsidRPr="0047729A">
        <w:rPr>
          <w:i/>
          <w:iCs/>
          <w:lang w:val="ru-RU"/>
        </w:rPr>
        <w:t>1</w:t>
      </w:r>
      <w:r w:rsidRPr="0047729A">
        <w:rPr>
          <w:lang w:val="ru-RU"/>
        </w:rPr>
        <w:t xml:space="preserve">- штырь, </w:t>
      </w:r>
      <w:r w:rsidRPr="0047729A">
        <w:rPr>
          <w:i/>
          <w:iCs/>
          <w:lang w:val="ru-RU"/>
        </w:rPr>
        <w:t>2</w:t>
      </w:r>
      <w:r w:rsidRPr="0047729A">
        <w:rPr>
          <w:lang w:val="ru-RU"/>
        </w:rPr>
        <w:t xml:space="preserve">- подложка, </w:t>
      </w:r>
      <w:r w:rsidRPr="0047729A">
        <w:rPr>
          <w:i/>
          <w:iCs/>
          <w:lang w:val="ru-RU"/>
        </w:rPr>
        <w:t>3-</w:t>
      </w:r>
      <w:r w:rsidRPr="0047729A">
        <w:rPr>
          <w:lang w:val="ru-RU"/>
        </w:rPr>
        <w:t xml:space="preserve">диэлектрическая втулка, </w:t>
      </w:r>
      <w:r w:rsidRPr="0047729A">
        <w:rPr>
          <w:i/>
          <w:iCs/>
          <w:lang w:val="ru-RU"/>
        </w:rPr>
        <w:t>4</w:t>
      </w:r>
      <w:r w:rsidRPr="0047729A">
        <w:rPr>
          <w:lang w:val="ru-RU"/>
        </w:rPr>
        <w:t xml:space="preserve">-шлейф,  </w:t>
      </w:r>
      <w:r w:rsidRPr="0047729A">
        <w:rPr>
          <w:i/>
          <w:iCs/>
          <w:lang w:val="ru-RU"/>
        </w:rPr>
        <w:t>5 -</w:t>
      </w:r>
      <w:r w:rsidRPr="0047729A">
        <w:rPr>
          <w:lang w:val="ru-RU"/>
        </w:rPr>
        <w:t xml:space="preserve">  центральный проводник коаксиальной линии.</w:t>
      </w:r>
    </w:p>
    <w:p w14:paraId="0DA0AC05" w14:textId="77777777" w:rsidR="003D3616" w:rsidRPr="0047729A" w:rsidRDefault="003D3616" w:rsidP="003D3616">
      <w:pPr>
        <w:tabs>
          <w:tab w:val="left" w:pos="4980"/>
          <w:tab w:val="left" w:pos="6165"/>
          <w:tab w:val="left" w:pos="6372"/>
          <w:tab w:val="right" w:pos="9354"/>
        </w:tabs>
        <w:jc w:val="both"/>
        <w:rPr>
          <w:lang w:val="ru-RU"/>
        </w:rPr>
      </w:pPr>
    </w:p>
    <w:p w14:paraId="67F3FDAD" w14:textId="77777777" w:rsidR="003D3616" w:rsidRPr="0047729A" w:rsidRDefault="003D3616" w:rsidP="003D3616">
      <w:pPr>
        <w:pStyle w:val="afb"/>
        <w:rPr>
          <w:sz w:val="22"/>
          <w:szCs w:val="22"/>
        </w:rPr>
      </w:pPr>
      <w:r w:rsidRPr="0047729A">
        <w:rPr>
          <w:sz w:val="22"/>
          <w:szCs w:val="22"/>
        </w:rPr>
        <w:t xml:space="preserve">следовательно, является более широкополосным. Однако если волновые сопротивления и размеры коаксиальной и МПЛ сильно отличаются, то используются перпендикулярные переходы (рис. 3.13). Согласование в таких переходах осуществляют, подбирая диаметр соединительного штыря </w:t>
      </w:r>
      <w:r w:rsidRPr="0047729A">
        <w:rPr>
          <w:iCs/>
          <w:sz w:val="22"/>
          <w:szCs w:val="22"/>
        </w:rPr>
        <w:t>1</w:t>
      </w:r>
      <w:r w:rsidRPr="0047729A">
        <w:rPr>
          <w:sz w:val="22"/>
          <w:szCs w:val="22"/>
        </w:rPr>
        <w:t xml:space="preserve">, проходящего через подложку </w:t>
      </w:r>
      <w:r w:rsidRPr="0047729A">
        <w:rPr>
          <w:iCs/>
          <w:sz w:val="22"/>
          <w:szCs w:val="22"/>
        </w:rPr>
        <w:t>2</w:t>
      </w:r>
      <w:r w:rsidRPr="0047729A">
        <w:rPr>
          <w:sz w:val="22"/>
          <w:szCs w:val="22"/>
        </w:rPr>
        <w:t xml:space="preserve">, и размеры диэлектрической втулки </w:t>
      </w:r>
      <w:r w:rsidRPr="0047729A">
        <w:rPr>
          <w:iCs/>
          <w:sz w:val="22"/>
          <w:szCs w:val="22"/>
        </w:rPr>
        <w:t>3</w:t>
      </w:r>
      <w:r w:rsidRPr="0047729A">
        <w:rPr>
          <w:sz w:val="22"/>
          <w:szCs w:val="22"/>
        </w:rPr>
        <w:t xml:space="preserve">. Иногда для улучшения согласования удаляют диэлектрик вокруг штыря. Требуемое согласование может быть достигнуто также подключением разомкнутого или короткозамкнутого шлейфа </w:t>
      </w:r>
      <w:r w:rsidRPr="0047729A">
        <w:rPr>
          <w:iCs/>
          <w:sz w:val="22"/>
          <w:szCs w:val="22"/>
        </w:rPr>
        <w:t>4</w:t>
      </w:r>
      <w:r w:rsidRPr="0047729A">
        <w:rPr>
          <w:sz w:val="22"/>
          <w:szCs w:val="22"/>
        </w:rPr>
        <w:t xml:space="preserve"> в точке соединения штыря перехода и МПЛ. Настройку осуществляют, изменяя длину шлейфа. Длина разомкнутого шлейфа равна примерно половине длины волны; длина короткозамкнутого шлейфа составляет приблизительно четверть длины волны.</w:t>
      </w:r>
    </w:p>
    <w:p w14:paraId="1657C917" w14:textId="77777777" w:rsidR="003D3616" w:rsidRPr="0047729A" w:rsidRDefault="003D3616" w:rsidP="003D3616">
      <w:pPr>
        <w:tabs>
          <w:tab w:val="left" w:pos="6270"/>
        </w:tabs>
        <w:rPr>
          <w:lang w:val="ru-RU"/>
        </w:rPr>
      </w:pPr>
    </w:p>
    <w:p w14:paraId="40CA38C5" w14:textId="77777777" w:rsidR="003D3616" w:rsidRPr="00773A7F" w:rsidRDefault="003D3616" w:rsidP="00773A7F">
      <w:pPr>
        <w:pStyle w:val="1"/>
        <w:rPr>
          <w:sz w:val="26"/>
          <w:szCs w:val="26"/>
        </w:rPr>
      </w:pPr>
      <w:bookmarkStart w:id="360" w:name="_Toc89607558"/>
      <w:r w:rsidRPr="00773A7F">
        <w:rPr>
          <w:sz w:val="26"/>
          <w:szCs w:val="26"/>
        </w:rPr>
        <w:t>3.1.2.2.2. Коаксиально-щелевой переход</w:t>
      </w:r>
      <w:bookmarkEnd w:id="360"/>
    </w:p>
    <w:p w14:paraId="33435EC7" w14:textId="77777777" w:rsidR="003D3616" w:rsidRPr="0047729A" w:rsidRDefault="003D3616" w:rsidP="003D3616">
      <w:pPr>
        <w:tabs>
          <w:tab w:val="left" w:pos="720"/>
        </w:tabs>
        <w:jc w:val="both"/>
        <w:rPr>
          <w:lang w:val="ru-RU"/>
        </w:rPr>
      </w:pPr>
      <w:r w:rsidRPr="0047729A">
        <w:rPr>
          <w:lang w:val="ru-RU"/>
        </w:rPr>
        <w:tab/>
        <w:t>Возбуждение щелевой линии можно осуществить с помощью прямого кабельного ввода (рис. 3.14). Жила коаксиального кабеля соединяется с одной металлической плоскостью щелевой линии, а кабеля – с другой.</w:t>
      </w:r>
    </w:p>
    <w:p w14:paraId="3A97BF7A" w14:textId="77777777" w:rsidR="003D3616" w:rsidRPr="0047729A" w:rsidRDefault="003D3616" w:rsidP="003D3616">
      <w:pPr>
        <w:tabs>
          <w:tab w:val="left" w:pos="720"/>
        </w:tabs>
        <w:jc w:val="both"/>
        <w:rPr>
          <w:lang w:val="ru-RU"/>
        </w:rPr>
      </w:pPr>
    </w:p>
    <w:p w14:paraId="6A997439" w14:textId="77777777" w:rsidR="003D3616" w:rsidRPr="0047729A" w:rsidRDefault="003D3616" w:rsidP="003D3616">
      <w:pPr>
        <w:jc w:val="center"/>
        <w:rPr>
          <w:lang w:val="ru-RU"/>
        </w:rPr>
      </w:pPr>
      <w:r w:rsidRPr="0047729A">
        <w:rPr>
          <w:rFonts w:ascii="Times New Roman" w:eastAsia="Times New Roman" w:hAnsi="Times New Roman" w:cs="Times New Roman"/>
          <w:lang w:val="ru-RU"/>
        </w:rPr>
        <w:object w:dxaOrig="5445" w:dyaOrig="2535" w14:anchorId="53E352D2">
          <v:shape id="_x0000_i4383" type="#_x0000_t75" style="width:272.25pt;height:126.75pt" o:ole="">
            <v:imagedata r:id="rId6655" o:title=""/>
          </v:shape>
          <o:OLEObject Type="Embed" ProgID="Visio.Drawing.11" ShapeID="_x0000_i4383" DrawAspect="Content" ObjectID="_1702309418" r:id="rId6656"/>
        </w:object>
      </w:r>
    </w:p>
    <w:p w14:paraId="1C0CA4CC" w14:textId="77777777" w:rsidR="003D3616" w:rsidRPr="0047729A" w:rsidRDefault="003D3616" w:rsidP="003D3616">
      <w:pPr>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t>б)</w:t>
      </w:r>
    </w:p>
    <w:p w14:paraId="2C1AE3C7" w14:textId="77777777" w:rsidR="003D3616" w:rsidRPr="0047729A" w:rsidRDefault="003D3616" w:rsidP="003D3616">
      <w:pPr>
        <w:jc w:val="both"/>
        <w:rPr>
          <w:lang w:val="ru-RU"/>
        </w:rPr>
      </w:pPr>
      <w:r w:rsidRPr="0047729A">
        <w:rPr>
          <w:lang w:val="ru-RU"/>
        </w:rPr>
        <w:tab/>
      </w:r>
    </w:p>
    <w:p w14:paraId="1EA10F94" w14:textId="77777777" w:rsidR="003D3616" w:rsidRPr="0047729A" w:rsidRDefault="003D3616" w:rsidP="003D3616">
      <w:pPr>
        <w:jc w:val="both"/>
        <w:rPr>
          <w:lang w:val="ru-RU"/>
        </w:rPr>
      </w:pPr>
      <w:r w:rsidRPr="0047729A">
        <w:rPr>
          <w:lang w:val="ru-RU"/>
        </w:rPr>
        <w:tab/>
      </w:r>
      <w:r w:rsidRPr="0047729A">
        <w:rPr>
          <w:lang w:val="ru-RU"/>
        </w:rPr>
        <w:tab/>
      </w:r>
      <w:r w:rsidRPr="0047729A">
        <w:rPr>
          <w:lang w:val="ru-RU"/>
        </w:rPr>
        <w:tab/>
        <w:t>Рис. 3.14. Коаксиально-щелевой переход:</w:t>
      </w:r>
    </w:p>
    <w:p w14:paraId="23DF62C8" w14:textId="77777777" w:rsidR="003D3616" w:rsidRPr="0047729A" w:rsidRDefault="003D3616" w:rsidP="003D3616">
      <w:pPr>
        <w:tabs>
          <w:tab w:val="left" w:pos="3600"/>
        </w:tabs>
        <w:jc w:val="both"/>
        <w:rPr>
          <w:lang w:val="ru-RU"/>
        </w:rPr>
      </w:pPr>
      <w:r w:rsidRPr="0047729A">
        <w:rPr>
          <w:i/>
          <w:lang w:val="ru-RU"/>
        </w:rPr>
        <w:t xml:space="preserve">1 </w:t>
      </w:r>
      <w:r w:rsidRPr="0047729A">
        <w:rPr>
          <w:lang w:val="ru-RU"/>
        </w:rPr>
        <w:t xml:space="preserve">– центральная жила коаксиальной линии; </w:t>
      </w:r>
      <w:r w:rsidRPr="0047729A">
        <w:rPr>
          <w:i/>
          <w:iCs/>
          <w:lang w:val="ru-RU"/>
        </w:rPr>
        <w:t>2</w:t>
      </w:r>
      <w:r w:rsidRPr="0047729A">
        <w:rPr>
          <w:lang w:val="ru-RU"/>
        </w:rPr>
        <w:t>- металлизация;</w:t>
      </w:r>
      <w:r w:rsidRPr="0047729A">
        <w:rPr>
          <w:i/>
          <w:iCs/>
          <w:lang w:val="ru-RU"/>
        </w:rPr>
        <w:t xml:space="preserve"> 3</w:t>
      </w:r>
      <w:r w:rsidRPr="0047729A">
        <w:rPr>
          <w:lang w:val="ru-RU"/>
        </w:rPr>
        <w:t>- подложка.</w:t>
      </w:r>
    </w:p>
    <w:p w14:paraId="4BDD471B" w14:textId="77777777" w:rsidR="003D3616" w:rsidRPr="0047729A" w:rsidRDefault="003D3616" w:rsidP="003D3616">
      <w:pPr>
        <w:tabs>
          <w:tab w:val="left" w:pos="3600"/>
        </w:tabs>
        <w:jc w:val="both"/>
        <w:rPr>
          <w:lang w:val="ru-RU"/>
        </w:rPr>
      </w:pPr>
    </w:p>
    <w:p w14:paraId="02FDB659" w14:textId="77777777" w:rsidR="003D3616" w:rsidRPr="00773A7F" w:rsidRDefault="003D3616" w:rsidP="00773A7F">
      <w:pPr>
        <w:pStyle w:val="1"/>
        <w:rPr>
          <w:sz w:val="26"/>
          <w:szCs w:val="26"/>
        </w:rPr>
      </w:pPr>
      <w:r w:rsidRPr="00773A7F">
        <w:rPr>
          <w:sz w:val="26"/>
          <w:szCs w:val="26"/>
        </w:rPr>
        <w:tab/>
      </w:r>
      <w:bookmarkStart w:id="361" w:name="_Toc89607559"/>
      <w:r w:rsidRPr="00773A7F">
        <w:rPr>
          <w:sz w:val="26"/>
          <w:szCs w:val="26"/>
        </w:rPr>
        <w:t>3.1.2.3. Волноводно-микрополосковые соединения</w:t>
      </w:r>
      <w:bookmarkEnd w:id="361"/>
    </w:p>
    <w:p w14:paraId="5A491825" w14:textId="77777777" w:rsidR="003D3616" w:rsidRPr="0047729A" w:rsidRDefault="003D3616" w:rsidP="003D3616">
      <w:pPr>
        <w:pStyle w:val="33"/>
        <w:ind w:left="0" w:firstLine="0"/>
        <w:rPr>
          <w:b/>
          <w:sz w:val="22"/>
          <w:szCs w:val="22"/>
          <w:lang w:val="ru-RU"/>
        </w:rPr>
      </w:pPr>
    </w:p>
    <w:p w14:paraId="41303CE7" w14:textId="77777777" w:rsidR="003D3616" w:rsidRPr="0047729A" w:rsidRDefault="003D3616" w:rsidP="003D3616">
      <w:pPr>
        <w:pStyle w:val="33"/>
        <w:ind w:left="0" w:firstLine="708"/>
        <w:rPr>
          <w:sz w:val="22"/>
          <w:szCs w:val="22"/>
          <w:lang w:val="ru-RU"/>
        </w:rPr>
      </w:pPr>
      <w:r w:rsidRPr="0047729A">
        <w:rPr>
          <w:sz w:val="22"/>
          <w:szCs w:val="22"/>
          <w:lang w:val="ru-RU"/>
        </w:rPr>
        <w:t>Волноводно – полосковые переходы применяются в основном в диапазонах сантиметровых и миллиметровых длин волн. Переходы с соосным возбуждением имеют минимальное отражение ввиду отсутствия изгибов передающего тракта. Широкую полосу пропускания имеют параллельные волноводно – полосковые переходы с гребенчатым П – или Н – образным волноводом.</w:t>
      </w:r>
    </w:p>
    <w:p w14:paraId="729D4541" w14:textId="77777777" w:rsidR="003D3616" w:rsidRPr="0047729A" w:rsidRDefault="003D3616" w:rsidP="003D3616">
      <w:pPr>
        <w:pStyle w:val="33"/>
        <w:ind w:left="0" w:firstLine="0"/>
        <w:rPr>
          <w:b/>
          <w:sz w:val="22"/>
          <w:szCs w:val="22"/>
          <w:lang w:val="ru-RU"/>
        </w:rPr>
      </w:pPr>
      <w:r w:rsidRPr="0047729A">
        <w:rPr>
          <w:b/>
          <w:sz w:val="22"/>
          <w:szCs w:val="22"/>
          <w:lang w:val="ru-RU"/>
        </w:rPr>
        <w:tab/>
      </w:r>
    </w:p>
    <w:p w14:paraId="1676B891" w14:textId="77777777" w:rsidR="003D3616" w:rsidRPr="00773A7F" w:rsidRDefault="003D3616" w:rsidP="00773A7F">
      <w:pPr>
        <w:pStyle w:val="1"/>
        <w:rPr>
          <w:sz w:val="26"/>
          <w:szCs w:val="26"/>
        </w:rPr>
      </w:pPr>
      <w:bookmarkStart w:id="362" w:name="_Toc89607560"/>
      <w:r w:rsidRPr="00773A7F">
        <w:rPr>
          <w:sz w:val="26"/>
          <w:szCs w:val="26"/>
        </w:rPr>
        <w:lastRenderedPageBreak/>
        <w:t>3.1.2.3.1. Ступенчатый волноводно-микрополосковый переход</w:t>
      </w:r>
      <w:bookmarkEnd w:id="362"/>
    </w:p>
    <w:p w14:paraId="63934028" w14:textId="77777777" w:rsidR="003D3616" w:rsidRPr="0047729A" w:rsidRDefault="003D3616" w:rsidP="003D3616">
      <w:pPr>
        <w:shd w:val="clear" w:color="auto" w:fill="FFFFFF"/>
        <w:spacing w:before="53"/>
        <w:ind w:firstLine="708"/>
        <w:jc w:val="both"/>
        <w:rPr>
          <w:color w:val="000000"/>
          <w:lang w:val="ru-RU"/>
        </w:rPr>
      </w:pPr>
      <w:r w:rsidRPr="0047729A">
        <w:rPr>
          <w:color w:val="000000"/>
          <w:lang w:val="ru-RU"/>
        </w:rPr>
        <w:t>При переходеот</w:t>
      </w:r>
      <w:r w:rsidRPr="0047729A">
        <w:rPr>
          <w:color w:val="000000"/>
          <w:spacing w:val="-17"/>
          <w:lang w:val="ru-RU"/>
        </w:rPr>
        <w:t xml:space="preserve"> волновода к </w:t>
      </w:r>
      <w:r w:rsidRPr="0047729A">
        <w:rPr>
          <w:color w:val="000000"/>
          <w:spacing w:val="63"/>
          <w:lang w:val="ru-RU"/>
        </w:rPr>
        <w:t xml:space="preserve">МПЛ </w:t>
      </w:r>
      <w:r w:rsidRPr="0047729A">
        <w:rPr>
          <w:color w:val="000000"/>
          <w:spacing w:val="-1"/>
          <w:lang w:val="ru-RU"/>
        </w:rPr>
        <w:t>происходит преобразование волны Н</w:t>
      </w:r>
      <w:r w:rsidRPr="0047729A">
        <w:rPr>
          <w:color w:val="000000"/>
          <w:spacing w:val="-1"/>
          <w:vertAlign w:val="subscript"/>
          <w:lang w:val="ru-RU"/>
        </w:rPr>
        <w:t>10</w:t>
      </w:r>
      <w:r w:rsidRPr="0047729A">
        <w:rPr>
          <w:color w:val="000000"/>
          <w:spacing w:val="-1"/>
          <w:lang w:val="ru-RU"/>
        </w:rPr>
        <w:t xml:space="preserve"> волновода в волну ТЕМ МПЛ. </w:t>
      </w:r>
      <w:r w:rsidRPr="0047729A">
        <w:rPr>
          <w:color w:val="000000"/>
          <w:spacing w:val="-2"/>
          <w:lang w:val="ru-RU"/>
        </w:rPr>
        <w:t>Аналогично предыдущему можно рассматривать соосные и перпендику</w:t>
      </w:r>
      <w:r w:rsidRPr="0047729A">
        <w:rPr>
          <w:color w:val="000000"/>
          <w:lang w:val="ru-RU"/>
        </w:rPr>
        <w:t xml:space="preserve">лярные переходы от МПЛ к волноводу. На рис. 3.15 </w:t>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lang w:val="ru-RU"/>
        </w:rPr>
        <w:object w:dxaOrig="6300" w:dyaOrig="3465" w14:anchorId="52ED1502">
          <v:shape id="_x0000_i4384" type="#_x0000_t75" style="width:315pt;height:173.25pt" o:ole="">
            <v:imagedata r:id="rId6657" o:title=""/>
          </v:shape>
          <o:OLEObject Type="Embed" ProgID="Visio.Drawing.11" ShapeID="_x0000_i4384" DrawAspect="Content" ObjectID="_1702309419" r:id="rId6658"/>
        </w:object>
      </w:r>
    </w:p>
    <w:p w14:paraId="23112230" w14:textId="77777777" w:rsidR="003D3616" w:rsidRPr="0047729A" w:rsidRDefault="003D3616" w:rsidP="003D3616">
      <w:pPr>
        <w:shd w:val="clear" w:color="auto" w:fill="FFFFFF"/>
        <w:jc w:val="both"/>
        <w:rPr>
          <w:color w:val="000000"/>
          <w:lang w:val="ru-RU"/>
        </w:rPr>
      </w:pPr>
      <w:r w:rsidRPr="0047729A">
        <w:rPr>
          <w:color w:val="000000"/>
          <w:lang w:val="ru-RU"/>
        </w:rPr>
        <w:tab/>
        <w:t>Рис. 3.15. Конструкция соосного волноводно-микрополоскового</w:t>
      </w:r>
    </w:p>
    <w:p w14:paraId="6359553D" w14:textId="77777777" w:rsidR="003D3616" w:rsidRPr="0047729A" w:rsidRDefault="003D3616" w:rsidP="003D3616">
      <w:pPr>
        <w:shd w:val="clear" w:color="auto" w:fill="FFFFFF"/>
        <w:jc w:val="both"/>
        <w:rPr>
          <w:color w:val="000000"/>
          <w:lang w:val="ru-RU"/>
        </w:rPr>
      </w:pPr>
      <w:r w:rsidRPr="0047729A">
        <w:rPr>
          <w:color w:val="000000"/>
          <w:lang w:val="ru-RU"/>
        </w:rPr>
        <w:tab/>
        <w:t xml:space="preserve">перехода: 1 – волновод, 2 – ступенчато-согласуещее устройство, 3 – ленточный проводник, 4 – подложка , 5 – основание, 6 – переходной контакт. </w:t>
      </w:r>
    </w:p>
    <w:p w14:paraId="75280223" w14:textId="77777777" w:rsidR="003D3616" w:rsidRPr="0047729A" w:rsidRDefault="003D3616" w:rsidP="003D3616">
      <w:pPr>
        <w:pStyle w:val="33"/>
        <w:ind w:left="0" w:firstLine="0"/>
        <w:rPr>
          <w:b/>
          <w:sz w:val="22"/>
          <w:szCs w:val="22"/>
          <w:lang w:val="ru-RU"/>
        </w:rPr>
      </w:pPr>
    </w:p>
    <w:p w14:paraId="1AE6F805" w14:textId="77777777" w:rsidR="003D3616" w:rsidRPr="0047729A" w:rsidRDefault="003D3616" w:rsidP="003D3616">
      <w:pPr>
        <w:jc w:val="center"/>
        <w:rPr>
          <w:lang w:val="ru-RU"/>
        </w:rPr>
      </w:pPr>
      <w:r w:rsidRPr="0047729A">
        <w:rPr>
          <w:rFonts w:ascii="Times New Roman" w:eastAsia="Times New Roman" w:hAnsi="Times New Roman" w:cs="Times New Roman"/>
          <w:lang w:val="ru-RU"/>
        </w:rPr>
        <w:object w:dxaOrig="7710" w:dyaOrig="5550" w14:anchorId="6C4BDBF2">
          <v:shape id="_x0000_i4385" type="#_x0000_t75" style="width:386.25pt;height:277.5pt" o:ole="">
            <v:imagedata r:id="rId6659" o:title=""/>
          </v:shape>
          <o:OLEObject Type="Embed" ProgID="Visio.Drawing.11" ShapeID="_x0000_i4385" DrawAspect="Content" ObjectID="_1702309420" r:id="rId6660"/>
        </w:object>
      </w:r>
    </w:p>
    <w:p w14:paraId="29C5A2AC" w14:textId="77777777" w:rsidR="003D3616" w:rsidRPr="0047729A" w:rsidRDefault="003D3616" w:rsidP="003D3616">
      <w:pPr>
        <w:rPr>
          <w:lang w:val="ru-RU"/>
        </w:rPr>
      </w:pPr>
    </w:p>
    <w:p w14:paraId="1DFE6592" w14:textId="77777777" w:rsidR="003D3616" w:rsidRPr="0047729A" w:rsidRDefault="003D3616" w:rsidP="003D3616">
      <w:pPr>
        <w:jc w:val="center"/>
        <w:rPr>
          <w:lang w:val="ru-RU"/>
        </w:rPr>
      </w:pPr>
      <w:r w:rsidRPr="0047729A">
        <w:rPr>
          <w:lang w:val="ru-RU"/>
        </w:rPr>
        <w:t>Рис 3.16. Волноводно – полосковый переход:</w:t>
      </w:r>
    </w:p>
    <w:p w14:paraId="438B57A6" w14:textId="77777777" w:rsidR="003D3616" w:rsidRPr="0047729A" w:rsidRDefault="003D3616" w:rsidP="003D3616">
      <w:pPr>
        <w:rPr>
          <w:lang w:val="ru-RU"/>
        </w:rPr>
      </w:pPr>
      <w:r w:rsidRPr="0047729A">
        <w:rPr>
          <w:lang w:val="ru-RU"/>
        </w:rPr>
        <w:t>1 – прямоугольный волновод; 2 – пререход с прямоугольного волновода на П- образный; 3 – ступенчатая вставка П – образного волновода; 4 – диэлектрический винт; 5 – контактный язычок; 6 – МПЛ.</w:t>
      </w:r>
    </w:p>
    <w:p w14:paraId="53AE4B54" w14:textId="77777777" w:rsidR="003D3616" w:rsidRPr="0047729A" w:rsidRDefault="003D3616" w:rsidP="003D3616">
      <w:pPr>
        <w:shd w:val="clear" w:color="auto" w:fill="FFFFFF"/>
        <w:spacing w:before="53"/>
        <w:jc w:val="both"/>
        <w:rPr>
          <w:color w:val="000000"/>
          <w:lang w:val="ru-RU"/>
        </w:rPr>
      </w:pPr>
      <w:r w:rsidRPr="0047729A">
        <w:rPr>
          <w:color w:val="000000"/>
          <w:lang w:val="ru-RU"/>
        </w:rPr>
        <w:t xml:space="preserve">показана конструкция соосного волноводно-полоскового перехода. На практике </w:t>
      </w:r>
    </w:p>
    <w:p w14:paraId="608CAF0E" w14:textId="77777777" w:rsidR="003D3616" w:rsidRPr="0047729A" w:rsidRDefault="003D3616" w:rsidP="003D3616">
      <w:pPr>
        <w:shd w:val="clear" w:color="auto" w:fill="FFFFFF"/>
        <w:spacing w:before="53"/>
        <w:jc w:val="both"/>
        <w:rPr>
          <w:color w:val="000000"/>
          <w:lang w:val="ru-RU"/>
        </w:rPr>
      </w:pPr>
      <w:r w:rsidRPr="0047729A">
        <w:rPr>
          <w:color w:val="000000"/>
          <w:lang w:val="ru-RU"/>
        </w:rPr>
        <w:lastRenderedPageBreak/>
        <w:t xml:space="preserve">часто для создания перехода от волновода к МПЛ применяют комбинированный переход: сначала с МПЛ на коаксиальную линию, а затем с коаксиальной </w:t>
      </w:r>
    </w:p>
    <w:p w14:paraId="10248840" w14:textId="77777777" w:rsidR="003D3616" w:rsidRPr="0047729A" w:rsidRDefault="003D3616" w:rsidP="003D3616">
      <w:pPr>
        <w:shd w:val="clear" w:color="auto" w:fill="FFFFFF"/>
        <w:spacing w:before="53"/>
        <w:jc w:val="both"/>
        <w:rPr>
          <w:color w:val="000000"/>
          <w:lang w:val="ru-RU"/>
        </w:rPr>
      </w:pPr>
      <w:r w:rsidRPr="0047729A">
        <w:rPr>
          <w:color w:val="000000"/>
          <w:lang w:val="ru-RU"/>
        </w:rPr>
        <w:t xml:space="preserve">линии на прямоугольный волновод. Такая комбинация обычно выполняется в одной конструкции. </w:t>
      </w:r>
    </w:p>
    <w:p w14:paraId="648BC2C2" w14:textId="77777777" w:rsidR="003D3616" w:rsidRPr="0047729A" w:rsidRDefault="003D3616" w:rsidP="003D3616">
      <w:pPr>
        <w:ind w:firstLine="708"/>
        <w:jc w:val="both"/>
        <w:rPr>
          <w:lang w:val="ru-RU"/>
        </w:rPr>
      </w:pPr>
      <w:r w:rsidRPr="0047729A">
        <w:rPr>
          <w:lang w:val="ru-RU"/>
        </w:rPr>
        <w:t>Переход с П - образным волноводом показан на рис. 3.16.</w:t>
      </w:r>
    </w:p>
    <w:p w14:paraId="60BB7F91" w14:textId="77777777" w:rsidR="003D3616" w:rsidRPr="0047729A" w:rsidRDefault="003D3616" w:rsidP="003D3616">
      <w:pPr>
        <w:jc w:val="both"/>
        <w:rPr>
          <w:lang w:val="ru-RU"/>
        </w:rPr>
      </w:pPr>
      <w:r w:rsidRPr="0047729A">
        <w:rPr>
          <w:lang w:val="ru-RU"/>
        </w:rPr>
        <w:tab/>
        <w:t>К выходу гребенчатого перехода, имеющего соответствующее волновое сопротивление, непосредственно подключается МЛТ, что обеспечивает минимальную переоринтацию поля. Плавный или ступенчатый гребенчатый переход реализуют в диапазоне рабочих частот выбранный закон согласования: равноволновый (чебышевский) или максимально плоский (батервортовский).</w:t>
      </w:r>
    </w:p>
    <w:p w14:paraId="1419B785" w14:textId="77777777" w:rsidR="003D3616" w:rsidRPr="0047729A" w:rsidRDefault="003D3616" w:rsidP="003D3616">
      <w:pPr>
        <w:pStyle w:val="33"/>
        <w:ind w:left="0" w:firstLine="720"/>
        <w:rPr>
          <w:sz w:val="22"/>
          <w:szCs w:val="22"/>
          <w:lang w:val="ru-RU"/>
        </w:rPr>
      </w:pPr>
    </w:p>
    <w:p w14:paraId="39A214A0" w14:textId="77777777" w:rsidR="003D3616" w:rsidRPr="00773A7F" w:rsidRDefault="003D3616" w:rsidP="00773A7F">
      <w:pPr>
        <w:pStyle w:val="1"/>
        <w:rPr>
          <w:sz w:val="26"/>
          <w:szCs w:val="26"/>
        </w:rPr>
      </w:pPr>
      <w:r w:rsidRPr="00773A7F">
        <w:rPr>
          <w:sz w:val="26"/>
          <w:szCs w:val="26"/>
        </w:rPr>
        <w:tab/>
      </w:r>
      <w:bookmarkStart w:id="363" w:name="_Toc89607561"/>
      <w:r w:rsidRPr="00773A7F">
        <w:rPr>
          <w:sz w:val="26"/>
          <w:szCs w:val="26"/>
        </w:rPr>
        <w:t>3.1.2.3.2. Параллельный волноводно-микрополосковый переход</w:t>
      </w:r>
      <w:bookmarkEnd w:id="363"/>
    </w:p>
    <w:p w14:paraId="19FE1784" w14:textId="77777777" w:rsidR="003D3616" w:rsidRPr="0047729A" w:rsidRDefault="003D3616" w:rsidP="003D3616">
      <w:pPr>
        <w:pStyle w:val="33"/>
        <w:ind w:left="0" w:firstLine="0"/>
        <w:rPr>
          <w:b/>
          <w:sz w:val="22"/>
          <w:szCs w:val="22"/>
          <w:lang w:val="ru-RU"/>
        </w:rPr>
      </w:pPr>
    </w:p>
    <w:p w14:paraId="43D8F12E" w14:textId="77777777" w:rsidR="003D3616" w:rsidRPr="0047729A" w:rsidRDefault="003D3616" w:rsidP="003D3616">
      <w:pPr>
        <w:ind w:firstLine="708"/>
        <w:jc w:val="both"/>
        <w:rPr>
          <w:lang w:val="ru-RU"/>
        </w:rPr>
      </w:pPr>
      <w:r w:rsidRPr="0047729A">
        <w:rPr>
          <w:lang w:val="ru-RU"/>
        </w:rPr>
        <w:t>Параллельный переход от волновода к МПЛ может быть выполнен на основе зонда с шариком на конце (рис. 3.17). Стенки волновода являются одновременно заземленным основанием МПЛ. Согласование такого перехода осуществляется подбором диаметра зонда и отверстия в стенке волновода, а также длины короткозамкнутых шлейфов, а другой представляет собой участок волновода с регулируемым короткозамыкателем.</w:t>
      </w:r>
    </w:p>
    <w:p w14:paraId="74A93D76" w14:textId="77777777" w:rsidR="003D3616" w:rsidRPr="0047729A" w:rsidRDefault="003D3616" w:rsidP="003D3616">
      <w:pPr>
        <w:ind w:firstLine="540"/>
        <w:jc w:val="both"/>
        <w:rPr>
          <w:lang w:val="ru-RU"/>
        </w:rPr>
      </w:pPr>
      <w:r w:rsidRPr="0047729A">
        <w:rPr>
          <w:lang w:val="ru-RU"/>
        </w:rPr>
        <w:t>Переход между МПЛ, находящимися в двух разных плоскостях, показан на рис. 3.17. Полосковые линии нанесены на диэлектрические подложки, соединенные друг с другом заземленными плоскостями. Связь между МПЛ осуществляется с помощью полуволнового резонатора на щелевой линии, которая реализована на общей заземленной пластине. Микрополосковые линии 1 и 2 перпендикулярны резонатору 3 и оканчиваются четвертьволновыми разомкнутыми шлейфами. Возбуждение МПЛ на противоположной стороне платы производится составляющей магнитного поля, направленного вдоль резонатора.</w:t>
      </w:r>
    </w:p>
    <w:p w14:paraId="1BA7CA36" w14:textId="77777777" w:rsidR="003D3616" w:rsidRPr="0047729A" w:rsidRDefault="003D3616" w:rsidP="003D3616">
      <w:pPr>
        <w:jc w:val="center"/>
        <w:rPr>
          <w:lang w:val="ru-RU"/>
        </w:rPr>
      </w:pPr>
      <w:r w:rsidRPr="0047729A">
        <w:rPr>
          <w:rFonts w:ascii="Times New Roman" w:eastAsia="Times New Roman" w:hAnsi="Times New Roman" w:cs="Times New Roman"/>
          <w:lang w:val="ru-RU"/>
        </w:rPr>
        <w:object w:dxaOrig="5880" w:dyaOrig="3405" w14:anchorId="3541B42C">
          <v:shape id="_x0000_i4386" type="#_x0000_t75" style="width:294pt;height:170.25pt" o:ole="">
            <v:imagedata r:id="rId6661" o:title=""/>
          </v:shape>
          <o:OLEObject Type="Embed" ProgID="Visio.Drawing.11" ShapeID="_x0000_i4386" DrawAspect="Content" ObjectID="_1702309421" r:id="rId6662"/>
        </w:object>
      </w:r>
    </w:p>
    <w:p w14:paraId="0F05344A" w14:textId="77777777" w:rsidR="003D3616" w:rsidRPr="0047729A" w:rsidRDefault="003D3616" w:rsidP="003D3616">
      <w:pPr>
        <w:jc w:val="center"/>
        <w:rPr>
          <w:lang w:val="ru-RU"/>
        </w:rPr>
      </w:pPr>
    </w:p>
    <w:p w14:paraId="55B3B6F9" w14:textId="77777777" w:rsidR="003D3616" w:rsidRPr="0047729A" w:rsidRDefault="003D3616" w:rsidP="003D3616">
      <w:pPr>
        <w:rPr>
          <w:lang w:val="ru-RU"/>
        </w:rPr>
      </w:pPr>
      <w:r w:rsidRPr="0047729A">
        <w:rPr>
          <w:lang w:val="ru-RU"/>
        </w:rPr>
        <w:tab/>
        <w:t xml:space="preserve">Рис.3.17. Волноводно – полосковый переход с зондом: 1 – металлический </w:t>
      </w:r>
      <w:r w:rsidRPr="0047729A">
        <w:rPr>
          <w:lang w:val="ru-RU"/>
        </w:rPr>
        <w:tab/>
        <w:t>зонд; 2 – диэлектрическая подложка; 3 – проводник МПЛ; 4 – коротко-</w:t>
      </w:r>
      <w:r w:rsidRPr="0047729A">
        <w:rPr>
          <w:lang w:val="ru-RU"/>
        </w:rPr>
        <w:tab/>
        <w:t>замкнутый шлейф; 5 – короткозамыкающий поршень.</w:t>
      </w:r>
    </w:p>
    <w:p w14:paraId="6A7F6238" w14:textId="77777777" w:rsidR="003D3616" w:rsidRPr="0047729A" w:rsidRDefault="003D3616" w:rsidP="003D3616">
      <w:pPr>
        <w:rPr>
          <w:lang w:val="ru-RU"/>
        </w:rPr>
      </w:pPr>
    </w:p>
    <w:p w14:paraId="33E7F089" w14:textId="77777777" w:rsidR="003D3616" w:rsidRPr="0047729A" w:rsidRDefault="003D3616" w:rsidP="003D3616">
      <w:pPr>
        <w:pStyle w:val="33"/>
        <w:ind w:left="0" w:firstLine="0"/>
        <w:rPr>
          <w:b/>
          <w:sz w:val="22"/>
          <w:szCs w:val="22"/>
          <w:lang w:val="ru-RU"/>
        </w:rPr>
      </w:pPr>
      <w:r w:rsidRPr="0047729A">
        <w:rPr>
          <w:b/>
          <w:sz w:val="22"/>
          <w:szCs w:val="22"/>
          <w:lang w:val="ru-RU"/>
        </w:rPr>
        <w:tab/>
      </w:r>
    </w:p>
    <w:p w14:paraId="64038AB7" w14:textId="77777777" w:rsidR="003D3616" w:rsidRPr="00773A7F" w:rsidRDefault="003D3616" w:rsidP="00773A7F">
      <w:pPr>
        <w:pStyle w:val="1"/>
        <w:rPr>
          <w:sz w:val="26"/>
          <w:szCs w:val="26"/>
        </w:rPr>
      </w:pPr>
      <w:bookmarkStart w:id="364" w:name="_Toc89607562"/>
      <w:r w:rsidRPr="00773A7F">
        <w:rPr>
          <w:sz w:val="26"/>
          <w:szCs w:val="26"/>
        </w:rPr>
        <w:t>5.1.2. Широкополосные переходы с гальваническим контактом</w:t>
      </w:r>
      <w:bookmarkEnd w:id="364"/>
    </w:p>
    <w:p w14:paraId="76ED6B3D" w14:textId="77777777" w:rsidR="003D3616" w:rsidRPr="0047729A" w:rsidRDefault="003D3616" w:rsidP="003D3616">
      <w:pPr>
        <w:widowControl w:val="0"/>
        <w:shd w:val="clear" w:color="auto" w:fill="FFFFFF"/>
        <w:ind w:firstLine="709"/>
        <w:jc w:val="center"/>
        <w:rPr>
          <w:b/>
          <w:lang w:val="ru-RU"/>
        </w:rPr>
      </w:pPr>
    </w:p>
    <w:p w14:paraId="0D37FE6C" w14:textId="77777777" w:rsidR="003D3616" w:rsidRPr="0047729A" w:rsidRDefault="003D3616" w:rsidP="003D3616">
      <w:pPr>
        <w:widowControl w:val="0"/>
        <w:shd w:val="clear" w:color="auto" w:fill="FFFFFF"/>
        <w:ind w:firstLine="709"/>
        <w:jc w:val="both"/>
        <w:rPr>
          <w:lang w:val="ru-RU"/>
        </w:rPr>
      </w:pPr>
      <w:r w:rsidRPr="0047729A">
        <w:rPr>
          <w:lang w:val="ru-RU"/>
        </w:rPr>
        <w:lastRenderedPageBreak/>
        <w:t xml:space="preserve">К этому классу переходных устройств относится большое число элементов; некоторые из которых показаны на рис. 5.1. Проводники соединяемых линий имеют непосредственный гальванический контакт, что наряду с одинаковой структурой полей соединяемых ЛП обеспечивает большую рабочую полосу частот переходных устройств данного класса. </w:t>
      </w:r>
    </w:p>
    <w:p w14:paraId="38282111" w14:textId="160C2CC0" w:rsidR="003D3616" w:rsidRPr="0047729A" w:rsidRDefault="003D3616" w:rsidP="003D3616">
      <w:pPr>
        <w:widowControl w:val="0"/>
        <w:shd w:val="clear" w:color="auto" w:fill="FFFFFF"/>
        <w:ind w:firstLine="709"/>
        <w:jc w:val="both"/>
        <w:rPr>
          <w:lang w:val="ru-RU"/>
        </w:rPr>
      </w:pPr>
      <w:r w:rsidRPr="0047729A">
        <w:rPr>
          <w:noProof/>
          <w:lang w:val="ru-RU"/>
        </w:rPr>
        <w:drawing>
          <wp:inline distT="0" distB="0" distL="0" distR="0" wp14:anchorId="34A9CD22" wp14:editId="1D3F076A">
            <wp:extent cx="5760720" cy="7269480"/>
            <wp:effectExtent l="0" t="0" r="0" b="7620"/>
            <wp:docPr id="217" name="Рисунок 2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5" descr="5"/>
                    <pic:cNvPicPr>
                      <a:picLocks noChangeAspect="1" noChangeArrowheads="1"/>
                    </pic:cNvPicPr>
                  </pic:nvPicPr>
                  <pic:blipFill>
                    <a:blip r:embed="rId6663" cstate="print">
                      <a:extLst>
                        <a:ext uri="{28A0092B-C50C-407E-A947-70E740481C1C}">
                          <a14:useLocalDpi xmlns:a14="http://schemas.microsoft.com/office/drawing/2010/main" val="0"/>
                        </a:ext>
                      </a:extLst>
                    </a:blip>
                    <a:srcRect/>
                    <a:stretch>
                      <a:fillRect/>
                    </a:stretch>
                  </pic:blipFill>
                  <pic:spPr bwMode="auto">
                    <a:xfrm>
                      <a:off x="0" y="0"/>
                      <a:ext cx="5760720" cy="7269480"/>
                    </a:xfrm>
                    <a:prstGeom prst="rect">
                      <a:avLst/>
                    </a:prstGeom>
                    <a:noFill/>
                    <a:ln>
                      <a:noFill/>
                    </a:ln>
                  </pic:spPr>
                </pic:pic>
              </a:graphicData>
            </a:graphic>
          </wp:inline>
        </w:drawing>
      </w:r>
    </w:p>
    <w:p w14:paraId="76896CFA" w14:textId="77777777" w:rsidR="003D3616" w:rsidRPr="0047729A" w:rsidRDefault="003D3616" w:rsidP="003D3616">
      <w:pPr>
        <w:widowControl w:val="0"/>
        <w:ind w:firstLine="709"/>
        <w:jc w:val="center"/>
        <w:rPr>
          <w:lang w:val="ru-RU"/>
        </w:rPr>
      </w:pPr>
    </w:p>
    <w:p w14:paraId="1126B0EE" w14:textId="77777777" w:rsidR="003D3616" w:rsidRPr="0047729A" w:rsidRDefault="003D3616" w:rsidP="003D3616">
      <w:pPr>
        <w:widowControl w:val="0"/>
        <w:shd w:val="clear" w:color="auto" w:fill="FFFFFF"/>
        <w:jc w:val="center"/>
        <w:rPr>
          <w:iCs/>
          <w:lang w:val="ru-RU"/>
        </w:rPr>
      </w:pPr>
      <w:r w:rsidRPr="0047729A">
        <w:rPr>
          <w:lang w:val="ru-RU"/>
        </w:rPr>
        <w:t xml:space="preserve">Рис. 5.1. Переходы с непосредственным гальваническим контактом на коаксиальный </w:t>
      </w:r>
      <w:r w:rsidRPr="0047729A">
        <w:rPr>
          <w:iCs/>
          <w:lang w:val="ru-RU"/>
        </w:rPr>
        <w:t>(а, б, в)</w:t>
      </w:r>
      <w:r w:rsidRPr="0047729A">
        <w:rPr>
          <w:i/>
          <w:iCs/>
          <w:lang w:val="ru-RU"/>
        </w:rPr>
        <w:t xml:space="preserve"> </w:t>
      </w:r>
      <w:r w:rsidRPr="0047729A">
        <w:rPr>
          <w:lang w:val="ru-RU"/>
        </w:rPr>
        <w:t xml:space="preserve">и прямоугольный (г, </w:t>
      </w:r>
      <w:r w:rsidRPr="0047729A">
        <w:rPr>
          <w:iCs/>
          <w:lang w:val="ru-RU"/>
        </w:rPr>
        <w:t>д, ж, и)</w:t>
      </w:r>
      <w:r w:rsidRPr="0047729A">
        <w:rPr>
          <w:i/>
          <w:iCs/>
          <w:lang w:val="ru-RU"/>
        </w:rPr>
        <w:t xml:space="preserve"> </w:t>
      </w:r>
      <w:r w:rsidRPr="0047729A">
        <w:rPr>
          <w:lang w:val="ru-RU"/>
        </w:rPr>
        <w:t xml:space="preserve">волноводы; межслойные переходы (з, </w:t>
      </w:r>
      <w:r w:rsidRPr="0047729A">
        <w:rPr>
          <w:iCs/>
          <w:lang w:val="ru-RU"/>
        </w:rPr>
        <w:t>к, л, м)</w:t>
      </w:r>
    </w:p>
    <w:p w14:paraId="145E428D" w14:textId="77777777" w:rsidR="003D3616" w:rsidRPr="0047729A" w:rsidRDefault="003D3616" w:rsidP="003D3616">
      <w:pPr>
        <w:widowControl w:val="0"/>
        <w:shd w:val="clear" w:color="auto" w:fill="FFFFFF"/>
        <w:jc w:val="center"/>
        <w:rPr>
          <w:iCs/>
          <w:lang w:val="ru-RU"/>
        </w:rPr>
      </w:pPr>
    </w:p>
    <w:p w14:paraId="7F2BD583" w14:textId="77777777" w:rsidR="003D3616" w:rsidRPr="0047729A" w:rsidRDefault="003D3616" w:rsidP="003D3616">
      <w:pPr>
        <w:widowControl w:val="0"/>
        <w:shd w:val="clear" w:color="auto" w:fill="FFFFFF"/>
        <w:ind w:firstLine="709"/>
        <w:jc w:val="both"/>
        <w:rPr>
          <w:lang w:val="ru-RU"/>
        </w:rPr>
      </w:pPr>
      <w:r w:rsidRPr="0047729A">
        <w:rPr>
          <w:b/>
          <w:bCs/>
          <w:lang w:val="ru-RU"/>
        </w:rPr>
        <w:lastRenderedPageBreak/>
        <w:t xml:space="preserve">Переход </w:t>
      </w:r>
      <w:r w:rsidRPr="0047729A">
        <w:rPr>
          <w:b/>
          <w:bCs/>
          <w:lang w:val="en-US"/>
        </w:rPr>
        <w:t>KB</w:t>
      </w:r>
      <w:r w:rsidRPr="00D10835">
        <w:rPr>
          <w:b/>
          <w:bCs/>
          <w:lang w:val="ru-RU"/>
        </w:rPr>
        <w:t xml:space="preserve"> </w:t>
      </w:r>
      <w:r w:rsidRPr="0047729A">
        <w:rPr>
          <w:rFonts w:ascii="Times New Roman" w:eastAsia="Times New Roman" w:hAnsi="Times New Roman" w:cs="Times New Roman"/>
          <w:vertAlign w:val="subscript"/>
          <w:lang w:val="ru-RU"/>
        </w:rPr>
        <w:object w:dxaOrig="360" w:dyaOrig="270" w14:anchorId="712F6053">
          <v:shape id="_x0000_i4387" type="#_x0000_t75" style="width:18pt;height:13.5pt" o:ole="">
            <v:imagedata r:id="rId6664" o:title=""/>
          </v:shape>
          <o:OLEObject Type="Embed" ProgID="Equation.DSMT4" ShapeID="_x0000_i4387" DrawAspect="Content" ObjectID="_1702309422" r:id="rId6665"/>
        </w:object>
      </w:r>
      <w:r w:rsidRPr="0047729A">
        <w:rPr>
          <w:lang w:val="ru-RU"/>
        </w:rPr>
        <w:t xml:space="preserve"> </w:t>
      </w:r>
      <w:r w:rsidRPr="0047729A">
        <w:rPr>
          <w:b/>
          <w:bCs/>
          <w:lang w:val="ru-RU"/>
        </w:rPr>
        <w:t xml:space="preserve">НПЛ </w:t>
      </w:r>
      <w:r w:rsidRPr="0047729A">
        <w:rPr>
          <w:lang w:val="ru-RU"/>
        </w:rPr>
        <w:t xml:space="preserve">(рис. 5.1, а). Этот переход известен со времен возникновения интегральной схемотехники СВЧ. Широкое распространение получил из-за совпадения структуры поля в </w:t>
      </w:r>
      <w:r w:rsidRPr="0047729A">
        <w:rPr>
          <w:lang w:val="en-US"/>
        </w:rPr>
        <w:t>KB</w:t>
      </w:r>
      <w:r w:rsidRPr="0047729A">
        <w:rPr>
          <w:lang w:val="ru-RU"/>
        </w:rPr>
        <w:t xml:space="preserve"> и НПЛ. Кроме того, отсутствие дисперсии в </w:t>
      </w:r>
      <w:r w:rsidRPr="0047729A">
        <w:rPr>
          <w:lang w:val="en-US"/>
        </w:rPr>
        <w:t>KB</w:t>
      </w:r>
      <w:r w:rsidRPr="0047729A">
        <w:rPr>
          <w:lang w:val="ru-RU"/>
        </w:rPr>
        <w:t xml:space="preserve"> практически позволяет сочленять ЛП в широкой полосе частот при КСВ</w:t>
      </w:r>
      <w:r w:rsidRPr="0047729A">
        <w:rPr>
          <w:i/>
          <w:iCs/>
          <w:lang w:val="ru-RU"/>
        </w:rPr>
        <w:t xml:space="preserve">, </w:t>
      </w:r>
      <w:r w:rsidRPr="0047729A">
        <w:rPr>
          <w:lang w:val="ru-RU"/>
        </w:rPr>
        <w:t xml:space="preserve">меньшем 1,1. Ограничение максимальной частоты такого перехода определяется опасностью возбуждения высших типов волн в </w:t>
      </w:r>
      <w:r w:rsidRPr="0047729A">
        <w:rPr>
          <w:lang w:val="en-US"/>
        </w:rPr>
        <w:t>KB</w:t>
      </w:r>
      <w:r w:rsidRPr="0047729A">
        <w:rPr>
          <w:lang w:val="ru-RU"/>
        </w:rPr>
        <w:t xml:space="preserve">, в то время как слабая дисперсия НПЛ практически не влияет на его характеристики. Наилучшие параметры имеет переход при толщине подложки НПЛ, равной внешнему радиусу </w:t>
      </w:r>
      <w:r w:rsidRPr="0047729A">
        <w:rPr>
          <w:lang w:val="en-US"/>
        </w:rPr>
        <w:t>KB</w:t>
      </w:r>
      <w:r w:rsidRPr="0047729A">
        <w:rPr>
          <w:lang w:val="ru-RU"/>
        </w:rPr>
        <w:t>, и ширине проводника НПЛ, несколько большей диаметра внутреннего проводника КВ. Надежный электрический контакт с проводником НПЛ обеспечивается удлинением внутреннего проводника КВ.</w:t>
      </w:r>
    </w:p>
    <w:p w14:paraId="4FAB0EEE" w14:textId="77777777" w:rsidR="003D3616" w:rsidRPr="0047729A" w:rsidRDefault="003D3616" w:rsidP="003D3616">
      <w:pPr>
        <w:widowControl w:val="0"/>
        <w:shd w:val="clear" w:color="auto" w:fill="FFFFFF"/>
        <w:ind w:firstLine="709"/>
        <w:jc w:val="both"/>
        <w:rPr>
          <w:lang w:val="ru-RU"/>
        </w:rPr>
      </w:pPr>
      <w:r w:rsidRPr="0047729A">
        <w:rPr>
          <w:lang w:val="ru-RU"/>
        </w:rPr>
        <w:t xml:space="preserve">При осуществлении перехода на СПЛ достаточно сверху на НПЛ внести слой диэлектрика, металлизированного с внешней стороны, а слой металла гальванически соединить с внешним проводником </w:t>
      </w:r>
      <w:r w:rsidRPr="0047729A">
        <w:rPr>
          <w:lang w:val="en-US"/>
        </w:rPr>
        <w:t>KB</w:t>
      </w:r>
      <w:r w:rsidRPr="0047729A">
        <w:rPr>
          <w:lang w:val="ru-RU"/>
        </w:rPr>
        <w:t xml:space="preserve">. </w:t>
      </w:r>
    </w:p>
    <w:p w14:paraId="7068A28A" w14:textId="77777777" w:rsidR="003D3616" w:rsidRPr="0047729A" w:rsidRDefault="003D3616" w:rsidP="003D3616">
      <w:pPr>
        <w:widowControl w:val="0"/>
        <w:shd w:val="clear" w:color="auto" w:fill="FFFFFF"/>
        <w:jc w:val="both"/>
        <w:rPr>
          <w:lang w:val="ru-RU"/>
        </w:rPr>
      </w:pPr>
      <w:r w:rsidRPr="0047729A">
        <w:rPr>
          <w:b/>
          <w:bCs/>
          <w:lang w:val="ru-RU"/>
        </w:rPr>
        <w:t xml:space="preserve">Переход </w:t>
      </w:r>
      <w:r w:rsidRPr="0047729A">
        <w:rPr>
          <w:b/>
          <w:bCs/>
          <w:lang w:val="en-US"/>
        </w:rPr>
        <w:t>KB</w:t>
      </w:r>
      <w:r w:rsidRPr="00D10835">
        <w:rPr>
          <w:b/>
          <w:bCs/>
          <w:lang w:val="ru-RU"/>
        </w:rPr>
        <w:t xml:space="preserve"> </w:t>
      </w:r>
      <w:r w:rsidRPr="0047729A">
        <w:rPr>
          <w:rFonts w:ascii="Times New Roman" w:eastAsia="Times New Roman" w:hAnsi="Times New Roman" w:cs="Times New Roman"/>
          <w:vertAlign w:val="subscript"/>
          <w:lang w:val="ru-RU"/>
        </w:rPr>
        <w:object w:dxaOrig="360" w:dyaOrig="270" w14:anchorId="418F3B3A">
          <v:shape id="_x0000_i4388" type="#_x0000_t75" style="width:18pt;height:13.5pt" o:ole="">
            <v:imagedata r:id="rId6664" o:title=""/>
          </v:shape>
          <o:OLEObject Type="Embed" ProgID="Equation.DSMT4" ShapeID="_x0000_i4388" DrawAspect="Content" ObjectID="_1702309423" r:id="rId6666"/>
        </w:object>
      </w:r>
      <w:r w:rsidRPr="0047729A">
        <w:rPr>
          <w:lang w:val="ru-RU"/>
        </w:rPr>
        <w:t xml:space="preserve"> </w:t>
      </w:r>
      <w:r w:rsidRPr="0047729A">
        <w:rPr>
          <w:b/>
          <w:bCs/>
          <w:lang w:val="ru-RU"/>
        </w:rPr>
        <w:t xml:space="preserve">КЛ. </w:t>
      </w:r>
      <w:r w:rsidRPr="0047729A">
        <w:rPr>
          <w:lang w:val="ru-RU"/>
        </w:rPr>
        <w:t xml:space="preserve">В этом переходе (рис. 5.1, б) соединение происходит аналогичным образом. </w:t>
      </w:r>
    </w:p>
    <w:p w14:paraId="79307F6A" w14:textId="77777777" w:rsidR="003D3616" w:rsidRPr="0047729A" w:rsidRDefault="003D3616" w:rsidP="003D3616">
      <w:pPr>
        <w:widowControl w:val="0"/>
        <w:shd w:val="clear" w:color="auto" w:fill="FFFFFF"/>
        <w:ind w:firstLine="708"/>
        <w:jc w:val="both"/>
        <w:rPr>
          <w:lang w:val="ru-RU"/>
        </w:rPr>
      </w:pPr>
      <w:r w:rsidRPr="0047729A">
        <w:rPr>
          <w:lang w:val="ru-RU"/>
        </w:rPr>
        <w:t xml:space="preserve">Гальванический же контакт внешнего проводника </w:t>
      </w:r>
      <w:r w:rsidRPr="0047729A">
        <w:rPr>
          <w:lang w:val="en-US"/>
        </w:rPr>
        <w:t>KB</w:t>
      </w:r>
      <w:r w:rsidRPr="0047729A">
        <w:rPr>
          <w:lang w:val="ru-RU"/>
        </w:rPr>
        <w:t xml:space="preserve"> с широкими проводниками КЛ осуществляется с помощью металлических перемычек. При этом они должны быть расположены как можно ближе к краям зазоров КЛ, расстояние между которыми равно диаметру внешнего проводника КВ. Рассмотренные переходы работают в диапазоне частот от нуля до возникновения высших типов волн в соединяемых ЛП (НПЛ, </w:t>
      </w:r>
      <w:r w:rsidRPr="0047729A">
        <w:rPr>
          <w:lang w:val="en-US"/>
        </w:rPr>
        <w:t>KB</w:t>
      </w:r>
      <w:r w:rsidRPr="0047729A">
        <w:rPr>
          <w:lang w:val="ru-RU"/>
        </w:rPr>
        <w:t xml:space="preserve"> и КЛ).</w:t>
      </w:r>
    </w:p>
    <w:p w14:paraId="54950C4E" w14:textId="77777777" w:rsidR="003D3616" w:rsidRPr="0047729A" w:rsidRDefault="003D3616" w:rsidP="003D3616">
      <w:pPr>
        <w:widowControl w:val="0"/>
        <w:shd w:val="clear" w:color="auto" w:fill="FFFFFF"/>
        <w:jc w:val="center"/>
        <w:rPr>
          <w:i/>
          <w:iCs/>
          <w:lang w:val="ru-RU"/>
        </w:rPr>
      </w:pPr>
    </w:p>
    <w:p w14:paraId="7505DD7B" w14:textId="77777777" w:rsidR="003D3616" w:rsidRPr="0047729A" w:rsidRDefault="003D3616" w:rsidP="003D3616">
      <w:pPr>
        <w:widowControl w:val="0"/>
        <w:shd w:val="clear" w:color="auto" w:fill="FFFFFF"/>
        <w:ind w:firstLine="709"/>
        <w:jc w:val="both"/>
        <w:rPr>
          <w:lang w:val="ru-RU"/>
        </w:rPr>
      </w:pPr>
      <w:r w:rsidRPr="0047729A">
        <w:rPr>
          <w:lang w:val="ru-RU"/>
        </w:rPr>
        <w:t>Проводимости, возникающие в области гальванического контакта соединяемых проводников, влияют на характеристики перехода. Поэтому удлиненную часть внутреннего проводника КЛ и металлические перемычки выполняют в виде контактных лепестков.</w:t>
      </w:r>
    </w:p>
    <w:p w14:paraId="7D0EAD05" w14:textId="77777777" w:rsidR="003D3616" w:rsidRPr="0047729A" w:rsidRDefault="003D3616" w:rsidP="003D3616">
      <w:pPr>
        <w:widowControl w:val="0"/>
        <w:shd w:val="clear" w:color="auto" w:fill="FFFFFF"/>
        <w:ind w:firstLine="709"/>
        <w:jc w:val="both"/>
        <w:rPr>
          <w:i/>
          <w:iCs/>
          <w:lang w:val="ru-RU"/>
        </w:rPr>
      </w:pPr>
    </w:p>
    <w:p w14:paraId="3710840A" w14:textId="77777777" w:rsidR="003D3616" w:rsidRPr="0047729A" w:rsidRDefault="003D3616" w:rsidP="003D3616">
      <w:pPr>
        <w:widowControl w:val="0"/>
        <w:shd w:val="clear" w:color="auto" w:fill="FFFFFF"/>
        <w:ind w:firstLine="709"/>
        <w:jc w:val="both"/>
        <w:rPr>
          <w:lang w:val="en-US"/>
        </w:rPr>
      </w:pPr>
      <w:r w:rsidRPr="0047729A">
        <w:rPr>
          <w:b/>
          <w:bCs/>
          <w:lang w:val="ru-RU"/>
        </w:rPr>
        <w:t xml:space="preserve">Переход </w:t>
      </w:r>
      <w:r w:rsidRPr="0047729A">
        <w:rPr>
          <w:b/>
          <w:lang w:val="en-US"/>
        </w:rPr>
        <w:t>KB</w:t>
      </w:r>
      <w:r w:rsidRPr="00D10835">
        <w:rPr>
          <w:lang w:val="ru-RU"/>
        </w:rPr>
        <w:t xml:space="preserve"> </w:t>
      </w:r>
      <w:r w:rsidRPr="0047729A">
        <w:rPr>
          <w:rFonts w:ascii="Times New Roman" w:eastAsia="Times New Roman" w:hAnsi="Times New Roman" w:cs="Times New Roman"/>
          <w:vertAlign w:val="subscript"/>
          <w:lang w:val="ru-RU"/>
        </w:rPr>
        <w:object w:dxaOrig="360" w:dyaOrig="270" w14:anchorId="2EDFE947">
          <v:shape id="_x0000_i4389" type="#_x0000_t75" style="width:18pt;height:13.5pt" o:ole="">
            <v:imagedata r:id="rId6664" o:title=""/>
          </v:shape>
          <o:OLEObject Type="Embed" ProgID="Equation.DSMT4" ShapeID="_x0000_i4389" DrawAspect="Content" ObjectID="_1702309424" r:id="rId6667"/>
        </w:object>
      </w:r>
      <w:r w:rsidRPr="0047729A">
        <w:rPr>
          <w:b/>
          <w:bCs/>
          <w:lang w:val="ru-RU"/>
        </w:rPr>
        <w:t xml:space="preserve"> СЩЛ. </w:t>
      </w:r>
      <w:r w:rsidRPr="0047729A">
        <w:rPr>
          <w:lang w:val="ru-RU"/>
        </w:rPr>
        <w:t xml:space="preserve">Для возбуждения СЩЛ успешно используется переход с ортогональным расположением </w:t>
      </w:r>
      <w:r w:rsidRPr="0047729A">
        <w:rPr>
          <w:lang w:val="en-US"/>
        </w:rPr>
        <w:t>KB</w:t>
      </w:r>
      <w:r w:rsidRPr="0047729A">
        <w:rPr>
          <w:lang w:val="ru-RU"/>
        </w:rPr>
        <w:t xml:space="preserve"> и СЩЛ (рис. 5.1, е). Это вызвано тем, что структура полей в соединяемых ЛП различная (в </w:t>
      </w:r>
      <w:r w:rsidRPr="0047729A">
        <w:rPr>
          <w:lang w:val="en-US"/>
        </w:rPr>
        <w:t>KB</w:t>
      </w:r>
      <w:r w:rsidRPr="0047729A">
        <w:rPr>
          <w:lang w:val="ru-RU"/>
        </w:rPr>
        <w:t xml:space="preserve"> – </w:t>
      </w:r>
      <w:r w:rsidRPr="0047729A">
        <w:rPr>
          <w:i/>
          <w:lang w:val="ru-RU"/>
        </w:rPr>
        <w:t>Т</w:t>
      </w:r>
      <w:r w:rsidRPr="0047729A">
        <w:rPr>
          <w:lang w:val="ru-RU"/>
        </w:rPr>
        <w:t xml:space="preserve">-волна, а в СЩЛ – </w:t>
      </w:r>
      <w:r w:rsidRPr="0047729A">
        <w:rPr>
          <w:i/>
          <w:lang w:val="ru-RU"/>
        </w:rPr>
        <w:t>Н</w:t>
      </w:r>
      <w:r w:rsidRPr="0047729A">
        <w:rPr>
          <w:lang w:val="ru-RU"/>
        </w:rPr>
        <w:t xml:space="preserve">-волна). В этом переходе внешний проводник </w:t>
      </w:r>
      <w:r w:rsidRPr="0047729A">
        <w:rPr>
          <w:lang w:val="en-US"/>
        </w:rPr>
        <w:t>KB</w:t>
      </w:r>
      <w:r w:rsidRPr="0047729A">
        <w:rPr>
          <w:lang w:val="ru-RU"/>
        </w:rPr>
        <w:t xml:space="preserve"> гальванически соединен с краем одной стороны СЩЛ, а внутренний – с другой. За областью соединения СЩЛ связь разомкнутая. Профиль удлиненной части внутреннего проводника </w:t>
      </w:r>
      <w:r w:rsidRPr="0047729A">
        <w:rPr>
          <w:lang w:val="en-US"/>
        </w:rPr>
        <w:t>KB</w:t>
      </w:r>
      <w:r w:rsidRPr="0047729A">
        <w:rPr>
          <w:lang w:val="ru-RU"/>
        </w:rPr>
        <w:t xml:space="preserve"> в области щели повторяет изгиб радиуса </w:t>
      </w:r>
      <w:r w:rsidRPr="0047729A">
        <w:rPr>
          <w:lang w:val="en-US"/>
        </w:rPr>
        <w:t>r</w:t>
      </w:r>
      <w:r w:rsidRPr="00D10835">
        <w:rPr>
          <w:i/>
          <w:iCs/>
          <w:lang w:val="ru-RU"/>
        </w:rPr>
        <w:t xml:space="preserve"> </w:t>
      </w:r>
      <w:r w:rsidRPr="0047729A">
        <w:rPr>
          <w:lang w:val="ru-RU"/>
        </w:rPr>
        <w:t>линии электрического поля. В этом случае коэффициент трансформации волны</w:t>
      </w:r>
    </w:p>
    <w:p w14:paraId="0FA64AC7" w14:textId="77777777" w:rsidR="003D3616" w:rsidRPr="0047729A" w:rsidRDefault="003D3616" w:rsidP="003D3616">
      <w:pPr>
        <w:widowControl w:val="0"/>
        <w:shd w:val="clear" w:color="auto" w:fill="FFFFFF"/>
        <w:ind w:firstLine="709"/>
        <w:jc w:val="both"/>
        <w:rPr>
          <w:lang w:val="en-US"/>
        </w:rPr>
      </w:pPr>
    </w:p>
    <w:tbl>
      <w:tblPr>
        <w:tblW w:w="0" w:type="auto"/>
        <w:tblLook w:val="04A0" w:firstRow="1" w:lastRow="0" w:firstColumn="1" w:lastColumn="0" w:noHBand="0" w:noVBand="1"/>
      </w:tblPr>
      <w:tblGrid>
        <w:gridCol w:w="8593"/>
        <w:gridCol w:w="762"/>
      </w:tblGrid>
      <w:tr w:rsidR="003D3616" w:rsidRPr="0047729A" w14:paraId="20F2FFBE" w14:textId="77777777" w:rsidTr="003D3616">
        <w:tc>
          <w:tcPr>
            <w:tcW w:w="9039" w:type="dxa"/>
            <w:vAlign w:val="center"/>
            <w:hideMark/>
          </w:tcPr>
          <w:p w14:paraId="798F7148" w14:textId="77777777" w:rsidR="003D3616" w:rsidRPr="0047729A" w:rsidRDefault="003D3616">
            <w:pPr>
              <w:widowControl w:val="0"/>
              <w:jc w:val="center"/>
              <w:rPr>
                <w:lang w:val="en-US"/>
              </w:rPr>
            </w:pPr>
            <w:r w:rsidRPr="0047729A">
              <w:rPr>
                <w:rFonts w:ascii="Times New Roman" w:eastAsia="Times New Roman" w:hAnsi="Times New Roman" w:cs="Times New Roman"/>
                <w:iCs/>
                <w:vertAlign w:val="subscript"/>
                <w:lang w:val="en-US"/>
              </w:rPr>
              <w:object w:dxaOrig="7245" w:dyaOrig="570" w14:anchorId="5F050E06">
                <v:shape id="_x0000_i4390" type="#_x0000_t75" style="width:362.25pt;height:29.25pt" o:ole="">
                  <v:imagedata r:id="rId6668" o:title=""/>
                </v:shape>
                <o:OLEObject Type="Embed" ProgID="Equation.DSMT4" ShapeID="_x0000_i4390" DrawAspect="Content" ObjectID="_1702309425" r:id="rId6669"/>
              </w:object>
            </w:r>
          </w:p>
        </w:tc>
        <w:tc>
          <w:tcPr>
            <w:tcW w:w="815" w:type="dxa"/>
            <w:vAlign w:val="center"/>
            <w:hideMark/>
          </w:tcPr>
          <w:p w14:paraId="0EF9D1D1" w14:textId="77777777" w:rsidR="003D3616" w:rsidRPr="0047729A" w:rsidRDefault="003D3616">
            <w:pPr>
              <w:widowControl w:val="0"/>
              <w:jc w:val="center"/>
              <w:rPr>
                <w:lang w:val="en-US"/>
              </w:rPr>
            </w:pPr>
            <w:r w:rsidRPr="0047729A">
              <w:rPr>
                <w:iCs/>
              </w:rPr>
              <w:t>(5.1)</w:t>
            </w:r>
          </w:p>
        </w:tc>
      </w:tr>
    </w:tbl>
    <w:p w14:paraId="2549D412" w14:textId="77777777" w:rsidR="003D3616" w:rsidRPr="0047729A" w:rsidRDefault="003D3616" w:rsidP="003D3616">
      <w:pPr>
        <w:widowControl w:val="0"/>
        <w:shd w:val="clear" w:color="auto" w:fill="FFFFFF"/>
        <w:ind w:firstLine="709"/>
        <w:jc w:val="both"/>
        <w:rPr>
          <w:lang w:val="en-US"/>
        </w:rPr>
      </w:pPr>
    </w:p>
    <w:p w14:paraId="1C598B49" w14:textId="77777777" w:rsidR="003D3616" w:rsidRPr="0047729A" w:rsidRDefault="003D3616" w:rsidP="003D3616">
      <w:pPr>
        <w:widowControl w:val="0"/>
        <w:shd w:val="clear" w:color="auto" w:fill="FFFFFF"/>
        <w:jc w:val="both"/>
        <w:rPr>
          <w:iCs/>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080" w:dyaOrig="420" w14:anchorId="5FF7F616">
          <v:shape id="_x0000_i4391" type="#_x0000_t75" style="width:54pt;height:21.75pt" o:ole="">
            <v:imagedata r:id="rId6670" o:title=""/>
          </v:shape>
          <o:OLEObject Type="Embed" ProgID="Equation.DSMT4" ShapeID="_x0000_i4391" DrawAspect="Content" ObjectID="_1702309426" r:id="rId6671"/>
        </w:object>
      </w:r>
      <w:r w:rsidRPr="0047729A">
        <w:rPr>
          <w:lang w:val="ru-RU"/>
        </w:rPr>
        <w:t xml:space="preserve"> – функция Ханкеля первого рода первого порядка.</w:t>
      </w:r>
    </w:p>
    <w:p w14:paraId="324133B5" w14:textId="77777777" w:rsidR="003D3616" w:rsidRPr="0047729A" w:rsidRDefault="003D3616" w:rsidP="003D3616">
      <w:pPr>
        <w:widowControl w:val="0"/>
        <w:shd w:val="clear" w:color="auto" w:fill="FFFFFF"/>
        <w:ind w:firstLine="709"/>
        <w:jc w:val="both"/>
        <w:rPr>
          <w:lang w:val="ru-RU"/>
        </w:rPr>
      </w:pPr>
      <w:r w:rsidRPr="0047729A">
        <w:rPr>
          <w:lang w:val="ru-RU"/>
        </w:rPr>
        <w:t>Наилучшее согласование достигается при выполнении условия</w:t>
      </w:r>
    </w:p>
    <w:p w14:paraId="0A696579"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552"/>
        <w:gridCol w:w="803"/>
      </w:tblGrid>
      <w:tr w:rsidR="003D3616" w:rsidRPr="0047729A" w14:paraId="6A12152A" w14:textId="77777777" w:rsidTr="003D3616">
        <w:tc>
          <w:tcPr>
            <w:tcW w:w="9039" w:type="dxa"/>
            <w:vAlign w:val="center"/>
            <w:hideMark/>
          </w:tcPr>
          <w:p w14:paraId="086687B6"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200" w:dyaOrig="420" w14:anchorId="46A89823">
                <v:shape id="_x0000_i4392" type="#_x0000_t75" style="width:60pt;height:21.75pt" o:ole="">
                  <v:imagedata r:id="rId6672" o:title=""/>
                </v:shape>
                <o:OLEObject Type="Embed" ProgID="Equation.DSMT4" ShapeID="_x0000_i4392" DrawAspect="Content" ObjectID="_1702309427" r:id="rId6673"/>
              </w:object>
            </w:r>
          </w:p>
        </w:tc>
        <w:tc>
          <w:tcPr>
            <w:tcW w:w="815" w:type="dxa"/>
            <w:vAlign w:val="center"/>
            <w:hideMark/>
          </w:tcPr>
          <w:p w14:paraId="6070FFCC" w14:textId="77777777" w:rsidR="003D3616" w:rsidRPr="0047729A" w:rsidRDefault="003D3616">
            <w:pPr>
              <w:widowControl w:val="0"/>
              <w:jc w:val="center"/>
              <w:rPr>
                <w:lang w:val="en-US"/>
              </w:rPr>
            </w:pPr>
            <w:r w:rsidRPr="0047729A">
              <w:rPr>
                <w:iCs/>
              </w:rPr>
              <w:t>(5.2)</w:t>
            </w:r>
          </w:p>
        </w:tc>
      </w:tr>
    </w:tbl>
    <w:p w14:paraId="52C2E737" w14:textId="77777777" w:rsidR="003D3616" w:rsidRPr="0047729A" w:rsidRDefault="003D3616" w:rsidP="003D3616">
      <w:pPr>
        <w:widowControl w:val="0"/>
        <w:shd w:val="clear" w:color="auto" w:fill="FFFFFF"/>
        <w:ind w:firstLine="709"/>
        <w:jc w:val="both"/>
        <w:rPr>
          <w:lang w:val="en-US"/>
        </w:rPr>
      </w:pPr>
    </w:p>
    <w:p w14:paraId="1A2D0598" w14:textId="77777777" w:rsidR="003D3616" w:rsidRPr="0047729A" w:rsidRDefault="003D3616" w:rsidP="003D3616">
      <w:pPr>
        <w:widowControl w:val="0"/>
        <w:shd w:val="clear" w:color="auto" w:fill="FFFFFF"/>
        <w:jc w:val="both"/>
        <w:rPr>
          <w:lang w:val="ru-RU"/>
        </w:rPr>
      </w:pPr>
      <w:r w:rsidRPr="0047729A">
        <w:rPr>
          <w:lang w:val="ru-RU"/>
        </w:rPr>
        <w:lastRenderedPageBreak/>
        <w:t xml:space="preserve">где </w:t>
      </w:r>
      <w:r w:rsidRPr="0047729A">
        <w:rPr>
          <w:i/>
          <w:iCs/>
          <w:lang w:val="en-US"/>
        </w:rPr>
        <w:t>Z</w:t>
      </w:r>
      <w:r w:rsidRPr="0047729A">
        <w:rPr>
          <w:iCs/>
          <w:vertAlign w:val="subscript"/>
          <w:lang w:val="ru-RU"/>
        </w:rPr>
        <w:t>1</w:t>
      </w:r>
      <w:r w:rsidRPr="0047729A">
        <w:rPr>
          <w:i/>
          <w:iCs/>
          <w:lang w:val="ru-RU"/>
        </w:rPr>
        <w:t xml:space="preserve"> </w:t>
      </w:r>
      <w:r w:rsidRPr="0047729A">
        <w:rPr>
          <w:lang w:val="ru-RU"/>
        </w:rPr>
        <w:t xml:space="preserve">и </w:t>
      </w:r>
      <w:r w:rsidRPr="0047729A">
        <w:rPr>
          <w:lang w:val="en-US"/>
        </w:rPr>
        <w:t>Z</w:t>
      </w:r>
      <w:r w:rsidRPr="0047729A">
        <w:rPr>
          <w:vertAlign w:val="subscript"/>
          <w:lang w:val="ru-RU"/>
        </w:rPr>
        <w:t>2</w:t>
      </w:r>
      <w:r w:rsidRPr="0047729A">
        <w:rPr>
          <w:lang w:val="ru-RU"/>
        </w:rPr>
        <w:t xml:space="preserve"> – волновые сопротивления соединяемых ЛП.</w:t>
      </w:r>
    </w:p>
    <w:p w14:paraId="4C3C5F2D" w14:textId="77777777" w:rsidR="003D3616" w:rsidRPr="0047729A" w:rsidRDefault="003D3616" w:rsidP="003D3616">
      <w:pPr>
        <w:widowControl w:val="0"/>
        <w:shd w:val="clear" w:color="auto" w:fill="FFFFFF"/>
        <w:ind w:firstLine="709"/>
        <w:jc w:val="both"/>
        <w:rPr>
          <w:lang w:val="ru-RU"/>
        </w:rPr>
      </w:pPr>
      <w:r w:rsidRPr="0047729A">
        <w:rPr>
          <w:lang w:val="ru-RU"/>
        </w:rPr>
        <w:t xml:space="preserve">Разомкнутый конец СЩЛ (с целью уменьшения потерь на излучение) выполняется в виде круга радиуса </w:t>
      </w:r>
      <w:r w:rsidRPr="0047729A">
        <w:rPr>
          <w:i/>
          <w:iCs/>
          <w:lang w:val="en-US"/>
        </w:rPr>
        <w:t>R</w:t>
      </w:r>
      <w:r w:rsidRPr="0047729A">
        <w:rPr>
          <w:i/>
          <w:iCs/>
          <w:lang w:val="ru-RU"/>
        </w:rPr>
        <w:t xml:space="preserve">, </w:t>
      </w:r>
      <w:r w:rsidRPr="0047729A">
        <w:rPr>
          <w:lang w:val="ru-RU"/>
        </w:rPr>
        <w:t xml:space="preserve">вырезанного в слое металла. </w:t>
      </w:r>
    </w:p>
    <w:p w14:paraId="431C1BB6" w14:textId="77777777" w:rsidR="003D3616" w:rsidRPr="0047729A" w:rsidRDefault="003D3616" w:rsidP="003D3616">
      <w:pPr>
        <w:widowControl w:val="0"/>
        <w:shd w:val="clear" w:color="auto" w:fill="FFFFFF"/>
        <w:ind w:firstLine="709"/>
        <w:jc w:val="both"/>
        <w:rPr>
          <w:b/>
          <w:bCs/>
          <w:lang w:val="ru-RU"/>
        </w:rPr>
      </w:pPr>
    </w:p>
    <w:p w14:paraId="285FF135"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Переход НПЛ </w:t>
      </w:r>
      <w:r w:rsidRPr="0047729A">
        <w:rPr>
          <w:rFonts w:ascii="Times New Roman" w:eastAsia="Times New Roman" w:hAnsi="Times New Roman" w:cs="Times New Roman"/>
          <w:vertAlign w:val="subscript"/>
          <w:lang w:val="ru-RU"/>
        </w:rPr>
        <w:object w:dxaOrig="360" w:dyaOrig="270" w14:anchorId="4CE15101">
          <v:shape id="_x0000_i4393" type="#_x0000_t75" style="width:18pt;height:13.5pt" o:ole="">
            <v:imagedata r:id="rId6664" o:title=""/>
          </v:shape>
          <o:OLEObject Type="Embed" ProgID="Equation.DSMT4" ShapeID="_x0000_i4393" DrawAspect="Content" ObjectID="_1702309428" r:id="rId6674"/>
        </w:object>
      </w:r>
      <w:r w:rsidRPr="0047729A">
        <w:rPr>
          <w:b/>
          <w:bCs/>
          <w:lang w:val="ru-RU"/>
        </w:rPr>
        <w:t xml:space="preserve"> СЩЛ. </w:t>
      </w:r>
      <w:r w:rsidRPr="0047729A">
        <w:rPr>
          <w:lang w:val="ru-RU"/>
        </w:rPr>
        <w:t xml:space="preserve">Аналогичным способом можно осуществить переход с НПЛ на СЩЛ, часто использующийся в ОИС. Для этого достаточно вместо </w:t>
      </w:r>
      <w:r w:rsidRPr="0047729A">
        <w:rPr>
          <w:lang w:val="en-US"/>
        </w:rPr>
        <w:t>KB</w:t>
      </w:r>
      <w:r w:rsidRPr="0047729A">
        <w:rPr>
          <w:lang w:val="ru-RU"/>
        </w:rPr>
        <w:t xml:space="preserve"> внести дополнительный слой диэлектрика с НПЛ, проводник которой через отверстие в диэлектрике соединен металлической перемычкой с противоположным краем щели.</w:t>
      </w:r>
    </w:p>
    <w:p w14:paraId="03B53ACD" w14:textId="77777777" w:rsidR="003D3616" w:rsidRPr="0047729A" w:rsidRDefault="003D3616" w:rsidP="003D3616">
      <w:pPr>
        <w:widowControl w:val="0"/>
        <w:ind w:firstLine="709"/>
        <w:jc w:val="both"/>
        <w:rPr>
          <w:b/>
          <w:bCs/>
          <w:lang w:val="ru-RU"/>
        </w:rPr>
      </w:pPr>
    </w:p>
    <w:p w14:paraId="5A9D74F5" w14:textId="77777777" w:rsidR="003D3616" w:rsidRPr="0047729A" w:rsidRDefault="003D3616" w:rsidP="003D3616">
      <w:pPr>
        <w:widowControl w:val="0"/>
        <w:ind w:firstLine="709"/>
        <w:jc w:val="both"/>
        <w:rPr>
          <w:lang w:val="ru-RU"/>
        </w:rPr>
      </w:pPr>
      <w:r w:rsidRPr="0047729A">
        <w:rPr>
          <w:b/>
          <w:bCs/>
          <w:lang w:val="ru-RU"/>
        </w:rPr>
        <w:t xml:space="preserve">Переход </w:t>
      </w:r>
      <w:r w:rsidRPr="0047729A">
        <w:rPr>
          <w:b/>
          <w:lang w:val="ru-RU"/>
        </w:rPr>
        <w:t>ПВ</w:t>
      </w:r>
      <w:r w:rsidRPr="0047729A">
        <w:rPr>
          <w:lang w:val="ru-RU"/>
        </w:rPr>
        <w:t xml:space="preserve"> </w:t>
      </w:r>
      <w:r w:rsidRPr="0047729A">
        <w:rPr>
          <w:rFonts w:ascii="Times New Roman" w:eastAsia="Times New Roman" w:hAnsi="Times New Roman" w:cs="Times New Roman"/>
          <w:vertAlign w:val="subscript"/>
          <w:lang w:val="ru-RU"/>
        </w:rPr>
        <w:object w:dxaOrig="360" w:dyaOrig="270" w14:anchorId="7AED687B">
          <v:shape id="_x0000_i4394" type="#_x0000_t75" style="width:18pt;height:13.5pt" o:ole="">
            <v:imagedata r:id="rId6664" o:title=""/>
          </v:shape>
          <o:OLEObject Type="Embed" ProgID="Equation.DSMT4" ShapeID="_x0000_i4394" DrawAspect="Content" ObjectID="_1702309429" r:id="rId6675"/>
        </w:object>
      </w:r>
      <w:r w:rsidRPr="0047729A">
        <w:rPr>
          <w:lang w:val="ru-RU"/>
        </w:rPr>
        <w:t xml:space="preserve"> </w:t>
      </w:r>
      <w:r w:rsidRPr="0047729A">
        <w:rPr>
          <w:b/>
          <w:bCs/>
          <w:lang w:val="ru-RU"/>
        </w:rPr>
        <w:t xml:space="preserve">НПЛ. </w:t>
      </w:r>
      <w:r w:rsidRPr="0047729A">
        <w:rPr>
          <w:lang w:val="ru-RU"/>
        </w:rPr>
        <w:t xml:space="preserve">Этот переход «ножевого» типа (рис. 5.1, г) осуществляет трансформацию </w:t>
      </w:r>
      <w:r w:rsidRPr="0047729A">
        <w:rPr>
          <w:i/>
          <w:lang w:val="ru-RU"/>
        </w:rPr>
        <w:t>Н</w:t>
      </w:r>
      <w:r w:rsidRPr="0047729A">
        <w:rPr>
          <w:lang w:val="ru-RU"/>
        </w:rPr>
        <w:t xml:space="preserve">-волны в </w:t>
      </w:r>
      <w:r w:rsidRPr="0047729A">
        <w:rPr>
          <w:i/>
          <w:lang w:val="ru-RU"/>
        </w:rPr>
        <w:t>Т</w:t>
      </w:r>
      <w:r w:rsidRPr="0047729A">
        <w:rPr>
          <w:lang w:val="ru-RU"/>
        </w:rPr>
        <w:t>-волну, и наоборот. Учитывая необходимость сложного преобразования типов волн, в переходе используется каскадное соединение трех типов линий. ПВ соединен с помощью плавного или ступенчатого перехода с П-образным волноводом, имеющим волновое сопротивление, равное сопротивлению НПЛ. Ширина выступа П-образного волновода равна ширине проводника НПЛ, а воздушный зазор – толщине подложки НПЛ. Край выступа гальванически соединен металлической перемычкой с проводником НПЛ.</w:t>
      </w:r>
    </w:p>
    <w:p w14:paraId="659CB477" w14:textId="77777777" w:rsidR="003D3616" w:rsidRPr="0047729A" w:rsidRDefault="003D3616" w:rsidP="003D3616">
      <w:pPr>
        <w:widowControl w:val="0"/>
        <w:shd w:val="clear" w:color="auto" w:fill="FFFFFF"/>
        <w:ind w:firstLine="709"/>
        <w:jc w:val="both"/>
        <w:rPr>
          <w:lang w:val="ru-RU"/>
        </w:rPr>
      </w:pPr>
      <w:r w:rsidRPr="0047729A">
        <w:rPr>
          <w:lang w:val="ru-RU"/>
        </w:rPr>
        <w:t>Рассмотренные переходы целесообразно использовать при отработке моделей планарных и объемных ИС в связи с необходимостью их подключения к стандартным измерительным волноводно-коаксиальным трактам.</w:t>
      </w:r>
    </w:p>
    <w:p w14:paraId="47C434C9" w14:textId="77777777" w:rsidR="003D3616" w:rsidRPr="0047729A" w:rsidRDefault="003D3616" w:rsidP="003D3616">
      <w:pPr>
        <w:widowControl w:val="0"/>
        <w:shd w:val="clear" w:color="auto" w:fill="FFFFFF"/>
        <w:ind w:firstLine="709"/>
        <w:jc w:val="both"/>
        <w:rPr>
          <w:lang w:val="ru-RU"/>
        </w:rPr>
      </w:pPr>
      <w:r w:rsidRPr="0047729A">
        <w:rPr>
          <w:lang w:val="ru-RU"/>
        </w:rPr>
        <w:t>В ИС СВЧ самое широкое применение находят частично или полностью экранированные ЛП, для которых удобной моделью служит ПВ. На рис. 5.1</w:t>
      </w:r>
      <w:r w:rsidRPr="0047729A">
        <w:rPr>
          <w:i/>
          <w:iCs/>
          <w:lang w:val="ru-RU"/>
        </w:rPr>
        <w:t xml:space="preserve">, </w:t>
      </w:r>
      <w:r w:rsidRPr="0047729A">
        <w:rPr>
          <w:iCs/>
          <w:lang w:val="ru-RU"/>
        </w:rPr>
        <w:t>д, е, ж</w:t>
      </w:r>
      <w:r w:rsidRPr="0047729A">
        <w:rPr>
          <w:i/>
          <w:iCs/>
          <w:lang w:val="ru-RU"/>
        </w:rPr>
        <w:t xml:space="preserve"> </w:t>
      </w:r>
      <w:r w:rsidRPr="0047729A">
        <w:rPr>
          <w:lang w:val="ru-RU"/>
        </w:rPr>
        <w:t xml:space="preserve">приведены некоторые примеры соединений ПВ с различными типами ПЛП. Основу этих переходов составляет плавный чебышевский переход от ПВ к НПЛ, СЩЛ или НЩЛ. Наиболее сложна конструкция перехода от ПВ к экранированной НПЛ (рис. 5.1, д). Края проводника и слоя металла образуют профиль радиуса </w:t>
      </w:r>
      <w:r w:rsidRPr="0047729A">
        <w:rPr>
          <w:i/>
          <w:iCs/>
          <w:lang w:val="en-US"/>
        </w:rPr>
        <w:t>R</w:t>
      </w:r>
      <w:r w:rsidRPr="0047729A">
        <w:rPr>
          <w:i/>
          <w:iCs/>
          <w:lang w:val="ru-RU"/>
        </w:rPr>
        <w:t xml:space="preserve">. </w:t>
      </w:r>
      <w:r w:rsidRPr="0047729A">
        <w:rPr>
          <w:lang w:val="ru-RU"/>
        </w:rPr>
        <w:t xml:space="preserve">Область перехода имеет длину </w:t>
      </w:r>
      <w:r w:rsidRPr="0047729A">
        <w:rPr>
          <w:i/>
          <w:iCs/>
          <w:lang w:val="en-US"/>
        </w:rPr>
        <w:t>L</w:t>
      </w:r>
      <w:r w:rsidRPr="0047729A">
        <w:rPr>
          <w:i/>
          <w:iCs/>
          <w:lang w:val="ru-RU"/>
        </w:rPr>
        <w:t xml:space="preserve">, </w:t>
      </w:r>
      <w:r w:rsidRPr="0047729A">
        <w:rPr>
          <w:lang w:val="ru-RU"/>
        </w:rPr>
        <w:t>приблизительно равную длине волны в НПЛ.</w:t>
      </w:r>
    </w:p>
    <w:p w14:paraId="4D29F104" w14:textId="77777777" w:rsidR="003D3616" w:rsidRPr="0047729A" w:rsidRDefault="003D3616" w:rsidP="003D3616">
      <w:pPr>
        <w:widowControl w:val="0"/>
        <w:shd w:val="clear" w:color="auto" w:fill="FFFFFF"/>
        <w:ind w:firstLine="709"/>
        <w:jc w:val="both"/>
        <w:rPr>
          <w:lang w:val="ru-RU"/>
        </w:rPr>
      </w:pPr>
    </w:p>
    <w:p w14:paraId="5D0FF2CE"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Межслойные переходы. </w:t>
      </w:r>
      <w:r w:rsidRPr="0047729A">
        <w:rPr>
          <w:lang w:val="ru-RU"/>
        </w:rPr>
        <w:t>Этот класс переходов между ЛП весьма характерен для ОИС. Одними из первых переходов этого класса возникли межслойные соединения за счет металлических перемычек через отверстия в слоях диэлектрика (рис. 5.1, з). При компоновке многослойных схем на СПЛ используются переходы между СПЛ, в которых проводники и слои металла соседних этажей схемы гальванически со</w:t>
      </w:r>
      <w:r w:rsidRPr="0047729A">
        <w:rPr>
          <w:lang w:val="ru-RU"/>
        </w:rPr>
        <w:softHyphen/>
        <w:t>единены ленточными проводниками. Коэффициент стоячей волны при этом получается меньше 1,15 (в сантиметровом диапазоне).</w:t>
      </w:r>
    </w:p>
    <w:p w14:paraId="47E2A632" w14:textId="77777777" w:rsidR="003D3616" w:rsidRPr="0047729A" w:rsidRDefault="003D3616" w:rsidP="003D3616">
      <w:pPr>
        <w:widowControl w:val="0"/>
        <w:shd w:val="clear" w:color="auto" w:fill="FFFFFF"/>
        <w:ind w:firstLine="709"/>
        <w:jc w:val="both"/>
        <w:rPr>
          <w:lang w:val="ru-RU"/>
        </w:rPr>
      </w:pPr>
      <w:r w:rsidRPr="0047729A">
        <w:rPr>
          <w:lang w:val="ru-RU"/>
        </w:rPr>
        <w:t xml:space="preserve">Оригинальным является переход НПЛ </w:t>
      </w:r>
      <w:r w:rsidRPr="0047729A">
        <w:rPr>
          <w:rFonts w:ascii="Times New Roman" w:eastAsia="Times New Roman" w:hAnsi="Times New Roman" w:cs="Times New Roman"/>
          <w:vertAlign w:val="subscript"/>
          <w:lang w:val="ru-RU"/>
        </w:rPr>
        <w:object w:dxaOrig="360" w:dyaOrig="270" w14:anchorId="00CE1DB7">
          <v:shape id="_x0000_i4395" type="#_x0000_t75" style="width:18pt;height:13.5pt" o:ole="">
            <v:imagedata r:id="rId6664" o:title=""/>
          </v:shape>
          <o:OLEObject Type="Embed" ProgID="Equation.DSMT4" ShapeID="_x0000_i4395" DrawAspect="Content" ObjectID="_1702309430" r:id="rId6676"/>
        </w:object>
      </w:r>
      <w:r w:rsidRPr="0047729A">
        <w:rPr>
          <w:b/>
          <w:bCs/>
          <w:lang w:val="ru-RU"/>
        </w:rPr>
        <w:t xml:space="preserve"> </w:t>
      </w:r>
      <w:r w:rsidRPr="0047729A">
        <w:rPr>
          <w:lang w:val="ru-RU"/>
        </w:rPr>
        <w:t xml:space="preserve">ПВ, заполненный диэлектриком (рис. 5.1, и). Во-первых, он открывает широкие возможности применения ПВ в ОИС, а во-вторых, позволяет создавать частотно-избирательные базовые элементы (БЭ) и ФУ. Переход НПЛ </w:t>
      </w:r>
      <w:r w:rsidRPr="0047729A">
        <w:rPr>
          <w:rFonts w:ascii="Times New Roman" w:eastAsia="Times New Roman" w:hAnsi="Times New Roman" w:cs="Times New Roman"/>
          <w:vertAlign w:val="subscript"/>
          <w:lang w:val="ru-RU"/>
        </w:rPr>
        <w:object w:dxaOrig="360" w:dyaOrig="270" w14:anchorId="7E569FA9">
          <v:shape id="_x0000_i4396" type="#_x0000_t75" style="width:18pt;height:13.5pt" o:ole="">
            <v:imagedata r:id="rId6664" o:title=""/>
          </v:shape>
          <o:OLEObject Type="Embed" ProgID="Equation.DSMT4" ShapeID="_x0000_i4396" DrawAspect="Content" ObjectID="_1702309431" r:id="rId6677"/>
        </w:object>
      </w:r>
      <w:r w:rsidRPr="0047729A">
        <w:rPr>
          <w:b/>
          <w:bCs/>
          <w:lang w:val="ru-RU"/>
        </w:rPr>
        <w:t xml:space="preserve"> </w:t>
      </w:r>
      <w:r w:rsidRPr="0047729A">
        <w:rPr>
          <w:lang w:val="ru-RU"/>
        </w:rPr>
        <w:t xml:space="preserve">ПВ выполняется в слое диэлектрика, имеющего общий металлический экран с одной стороны и с другой – проводник НПЛ, скачком переходящий в металлическую стенку ПВ. Боковые стенки ПВ покрыты металлом. В случае большой разницы волновых сопротивлений между НПЛ и ПВ включается плавный либо ступенчатый переход на НПЛ. Переход является широкополосным с частотой отсечки </w:t>
      </w:r>
      <w:r w:rsidRPr="0047729A">
        <w:rPr>
          <w:rFonts w:ascii="Times New Roman" w:eastAsia="Times New Roman" w:hAnsi="Times New Roman" w:cs="Times New Roman"/>
          <w:vertAlign w:val="subscript"/>
          <w:lang w:val="ru-RU"/>
        </w:rPr>
        <w:object w:dxaOrig="1680" w:dyaOrig="435" w14:anchorId="5C3820B6">
          <v:shape id="_x0000_i4397" type="#_x0000_t75" style="width:84pt;height:21.75pt" o:ole="">
            <v:imagedata r:id="rId6678" o:title=""/>
          </v:shape>
          <o:OLEObject Type="Embed" ProgID="Equation.DSMT4" ShapeID="_x0000_i4397" DrawAspect="Content" ObjectID="_1702309432" r:id="rId6679"/>
        </w:object>
      </w:r>
      <w:r w:rsidRPr="0047729A">
        <w:rPr>
          <w:lang w:val="ru-RU"/>
        </w:rPr>
        <w:t>. Отличительным свойством ОИС, как уже отмечалось, является послойное расположение преимущественно НПЛ и СПЛ. Недостатком соединения этих линий без металлических перемычек являются большие габариты, связанные с необходимостью плавного изменения ширины проводников. На рис. 5.1</w:t>
      </w:r>
      <w:r w:rsidRPr="0047729A">
        <w:rPr>
          <w:i/>
          <w:iCs/>
          <w:lang w:val="ru-RU"/>
        </w:rPr>
        <w:t xml:space="preserve">, </w:t>
      </w:r>
      <w:r w:rsidRPr="0047729A">
        <w:rPr>
          <w:iCs/>
          <w:lang w:val="ru-RU"/>
        </w:rPr>
        <w:t>к</w:t>
      </w:r>
      <w:r w:rsidRPr="0047729A">
        <w:rPr>
          <w:i/>
          <w:iCs/>
          <w:lang w:val="ru-RU"/>
        </w:rPr>
        <w:t xml:space="preserve"> </w:t>
      </w:r>
      <w:r w:rsidRPr="0047729A">
        <w:rPr>
          <w:lang w:val="ru-RU"/>
        </w:rPr>
        <w:t xml:space="preserve">показана более простая конструкция перехода </w:t>
      </w:r>
      <w:r w:rsidRPr="0047729A">
        <w:rPr>
          <w:lang w:val="ru-RU"/>
        </w:rPr>
        <w:lastRenderedPageBreak/>
        <w:t xml:space="preserve">между двумя НПЛ, токонесущие проводники которых расположены по разные стороны слоя диэлектрика. В этой конструкции область плавного изменения проводников заменяется отрезком СПЛ с проводниками ограниченной ширины. Минимальная длина отрезка СПЛ выбирается из условия отсутствия возбуждения поперечной </w:t>
      </w:r>
      <w:r w:rsidRPr="0047729A">
        <w:rPr>
          <w:i/>
          <w:lang w:val="ru-RU"/>
        </w:rPr>
        <w:t>Н</w:t>
      </w:r>
      <w:r w:rsidRPr="0047729A">
        <w:rPr>
          <w:lang w:val="ru-RU"/>
        </w:rPr>
        <w:t>-волны, возникающей между краями слоев металла. В случае большой разницы волновых сопротивлений соединяемых НПЛ отрезок СПЛ с проводниками ограниченной ширины (наряду с функциями элемента связи перехода) является четвертьволновым трансформатором. Опыты с переходами между НПЛ с равными волновыми сопротивлениями показали, что в полосе частот 1...10 ГГц переход имеет КСВ</w:t>
      </w:r>
      <w:r w:rsidRPr="0047729A">
        <w:rPr>
          <w:i/>
          <w:iCs/>
          <w:lang w:val="ru-RU"/>
        </w:rPr>
        <w:t xml:space="preserve"> </w:t>
      </w:r>
      <w:r w:rsidRPr="0047729A">
        <w:rPr>
          <w:lang w:val="ru-RU"/>
        </w:rPr>
        <w:t>≤ 1,2, а прямые потери не превышают 0,2 дБ.</w:t>
      </w:r>
    </w:p>
    <w:p w14:paraId="5D0EB271" w14:textId="77777777" w:rsidR="003D3616" w:rsidRPr="0047729A" w:rsidRDefault="003D3616" w:rsidP="003D3616">
      <w:pPr>
        <w:widowControl w:val="0"/>
        <w:shd w:val="clear" w:color="auto" w:fill="FFFFFF"/>
        <w:ind w:firstLine="709"/>
        <w:jc w:val="both"/>
        <w:rPr>
          <w:lang w:val="ru-RU"/>
        </w:rPr>
      </w:pPr>
      <w:r w:rsidRPr="0047729A">
        <w:rPr>
          <w:lang w:val="ru-RU"/>
        </w:rPr>
        <w:t xml:space="preserve">При необходимости соединения НПЛ с СПЛ достаточно на один из проводников НПЛ наложить слой диэлектрика, металлизированного с внешней стороны (рис. </w:t>
      </w:r>
      <w:smartTag w:uri="urn:schemas-microsoft-com:office:smarttags" w:element="metricconverter">
        <w:smartTagPr>
          <w:attr w:name="productid" w:val="5, л"/>
        </w:smartTagPr>
        <w:r w:rsidRPr="0047729A">
          <w:rPr>
            <w:lang w:val="ru-RU"/>
          </w:rPr>
          <w:t>5, л</w:t>
        </w:r>
      </w:smartTag>
      <w:r w:rsidRPr="0047729A">
        <w:rPr>
          <w:lang w:val="ru-RU"/>
        </w:rPr>
        <w:t>). Для выравнивания потенциалов в образованной СПЛ и для подавления в ней объемных волн, возникающих в поперечном направлении, слои металла гальванически соединены между собой металлическими перемычками через отверстия в диэлектрических слоях, которые одновременно являются крепежными соединениями ИС СВЧ.</w:t>
      </w:r>
    </w:p>
    <w:p w14:paraId="17E07092" w14:textId="77777777" w:rsidR="003D3616" w:rsidRPr="0047729A" w:rsidRDefault="003D3616" w:rsidP="003D3616">
      <w:pPr>
        <w:widowControl w:val="0"/>
        <w:shd w:val="clear" w:color="auto" w:fill="FFFFFF"/>
        <w:ind w:firstLine="709"/>
        <w:jc w:val="both"/>
        <w:rPr>
          <w:lang w:val="ru-RU"/>
        </w:rPr>
      </w:pPr>
      <w:r w:rsidRPr="0047729A">
        <w:rPr>
          <w:lang w:val="ru-RU"/>
        </w:rPr>
        <w:t xml:space="preserve">Аналогичным образом формируется переход между послойно расположенными СПЛ (рис. 5.1, м). </w:t>
      </w:r>
    </w:p>
    <w:tbl>
      <w:tblPr>
        <w:tblpPr w:leftFromText="180" w:rightFromText="180" w:vertAnchor="text" w:horzAnchor="margin" w:tblpXSpec="center" w:tblpY="188"/>
        <w:tblW w:w="10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
        <w:gridCol w:w="5652"/>
        <w:gridCol w:w="4158"/>
      </w:tblGrid>
      <w:tr w:rsidR="00773A7F" w:rsidRPr="0047729A" w14:paraId="643F7EDA" w14:textId="77777777" w:rsidTr="00773A7F">
        <w:tc>
          <w:tcPr>
            <w:tcW w:w="442" w:type="dxa"/>
            <w:tcBorders>
              <w:top w:val="single" w:sz="4" w:space="0" w:color="auto"/>
              <w:left w:val="single" w:sz="4" w:space="0" w:color="auto"/>
              <w:bottom w:val="single" w:sz="4" w:space="0" w:color="auto"/>
              <w:right w:val="single" w:sz="4" w:space="0" w:color="auto"/>
            </w:tcBorders>
            <w:hideMark/>
          </w:tcPr>
          <w:p w14:paraId="48210B45" w14:textId="77777777" w:rsidR="00773A7F" w:rsidRPr="0047729A" w:rsidRDefault="00773A7F" w:rsidP="00773A7F">
            <w:pPr>
              <w:widowControl w:val="0"/>
              <w:jc w:val="both"/>
            </w:pPr>
            <w:r w:rsidRPr="0047729A">
              <w:t>№</w:t>
            </w:r>
          </w:p>
        </w:tc>
        <w:tc>
          <w:tcPr>
            <w:tcW w:w="5652" w:type="dxa"/>
            <w:tcBorders>
              <w:top w:val="single" w:sz="4" w:space="0" w:color="auto"/>
              <w:left w:val="single" w:sz="4" w:space="0" w:color="auto"/>
              <w:bottom w:val="single" w:sz="4" w:space="0" w:color="auto"/>
              <w:right w:val="single" w:sz="4" w:space="0" w:color="auto"/>
            </w:tcBorders>
            <w:hideMark/>
          </w:tcPr>
          <w:p w14:paraId="36BA287D" w14:textId="77777777" w:rsidR="00773A7F" w:rsidRPr="0047729A" w:rsidRDefault="00773A7F" w:rsidP="00773A7F">
            <w:pPr>
              <w:widowControl w:val="0"/>
              <w:jc w:val="both"/>
            </w:pPr>
            <w:r w:rsidRPr="0047729A">
              <w:t>Эскиз топологии              Эквивалентная схема</w:t>
            </w:r>
          </w:p>
        </w:tc>
        <w:tc>
          <w:tcPr>
            <w:tcW w:w="4154" w:type="dxa"/>
            <w:tcBorders>
              <w:top w:val="single" w:sz="4" w:space="0" w:color="auto"/>
              <w:left w:val="single" w:sz="4" w:space="0" w:color="auto"/>
              <w:bottom w:val="single" w:sz="4" w:space="0" w:color="auto"/>
              <w:right w:val="single" w:sz="4" w:space="0" w:color="auto"/>
            </w:tcBorders>
            <w:hideMark/>
          </w:tcPr>
          <w:p w14:paraId="1EB015C2" w14:textId="77777777" w:rsidR="00773A7F" w:rsidRPr="0047729A" w:rsidRDefault="00773A7F" w:rsidP="00773A7F">
            <w:pPr>
              <w:widowControl w:val="0"/>
              <w:jc w:val="both"/>
            </w:pPr>
            <w:r w:rsidRPr="0047729A">
              <w:t>Матрица рассеяния</w:t>
            </w:r>
          </w:p>
        </w:tc>
      </w:tr>
      <w:tr w:rsidR="00773A7F" w:rsidRPr="0047729A" w14:paraId="47FFCE43" w14:textId="77777777" w:rsidTr="00773A7F">
        <w:trPr>
          <w:trHeight w:val="8380"/>
        </w:trPr>
        <w:tc>
          <w:tcPr>
            <w:tcW w:w="442" w:type="dxa"/>
            <w:tcBorders>
              <w:top w:val="single" w:sz="4" w:space="0" w:color="auto"/>
              <w:left w:val="single" w:sz="4" w:space="0" w:color="auto"/>
              <w:bottom w:val="single" w:sz="4" w:space="0" w:color="auto"/>
              <w:right w:val="single" w:sz="4" w:space="0" w:color="auto"/>
            </w:tcBorders>
          </w:tcPr>
          <w:p w14:paraId="72F2670E" w14:textId="77777777" w:rsidR="00773A7F" w:rsidRPr="0047729A" w:rsidRDefault="00773A7F" w:rsidP="00773A7F">
            <w:pPr>
              <w:widowControl w:val="0"/>
              <w:jc w:val="both"/>
            </w:pPr>
          </w:p>
          <w:p w14:paraId="58687993" w14:textId="77777777" w:rsidR="00773A7F" w:rsidRPr="0047729A" w:rsidRDefault="00773A7F" w:rsidP="00773A7F">
            <w:pPr>
              <w:widowControl w:val="0"/>
              <w:jc w:val="both"/>
            </w:pPr>
          </w:p>
          <w:p w14:paraId="3B0CCF0D" w14:textId="77777777" w:rsidR="00773A7F" w:rsidRPr="0047729A" w:rsidRDefault="00773A7F" w:rsidP="00773A7F">
            <w:pPr>
              <w:widowControl w:val="0"/>
              <w:jc w:val="both"/>
            </w:pPr>
          </w:p>
          <w:p w14:paraId="756FE69C" w14:textId="77777777" w:rsidR="00773A7F" w:rsidRPr="0047729A" w:rsidRDefault="00773A7F" w:rsidP="00773A7F">
            <w:pPr>
              <w:widowControl w:val="0"/>
              <w:jc w:val="both"/>
            </w:pPr>
            <w:r w:rsidRPr="0047729A">
              <w:t>1</w:t>
            </w:r>
          </w:p>
          <w:p w14:paraId="60EED40C" w14:textId="77777777" w:rsidR="00773A7F" w:rsidRPr="0047729A" w:rsidRDefault="00773A7F" w:rsidP="00773A7F">
            <w:pPr>
              <w:widowControl w:val="0"/>
              <w:jc w:val="both"/>
            </w:pPr>
          </w:p>
          <w:p w14:paraId="4549C76C" w14:textId="77777777" w:rsidR="00773A7F" w:rsidRPr="0047729A" w:rsidRDefault="00773A7F" w:rsidP="00773A7F">
            <w:pPr>
              <w:widowControl w:val="0"/>
              <w:jc w:val="both"/>
            </w:pPr>
          </w:p>
          <w:p w14:paraId="3A7445C3" w14:textId="77777777" w:rsidR="00773A7F" w:rsidRPr="0047729A" w:rsidRDefault="00773A7F" w:rsidP="00773A7F">
            <w:pPr>
              <w:widowControl w:val="0"/>
              <w:jc w:val="both"/>
            </w:pPr>
          </w:p>
          <w:p w14:paraId="19A52747" w14:textId="77777777" w:rsidR="00773A7F" w:rsidRPr="0047729A" w:rsidRDefault="00773A7F" w:rsidP="00773A7F">
            <w:pPr>
              <w:widowControl w:val="0"/>
              <w:jc w:val="both"/>
            </w:pPr>
          </w:p>
          <w:p w14:paraId="6FE095AC" w14:textId="77777777" w:rsidR="00773A7F" w:rsidRPr="0047729A" w:rsidRDefault="00773A7F" w:rsidP="00773A7F">
            <w:pPr>
              <w:widowControl w:val="0"/>
              <w:jc w:val="both"/>
            </w:pPr>
          </w:p>
          <w:p w14:paraId="15DAE13F" w14:textId="77777777" w:rsidR="00773A7F" w:rsidRPr="0047729A" w:rsidRDefault="00773A7F" w:rsidP="00773A7F">
            <w:pPr>
              <w:widowControl w:val="0"/>
              <w:jc w:val="both"/>
            </w:pPr>
          </w:p>
          <w:p w14:paraId="08FFE7CF" w14:textId="77777777" w:rsidR="00773A7F" w:rsidRPr="0047729A" w:rsidRDefault="00773A7F" w:rsidP="00773A7F">
            <w:pPr>
              <w:widowControl w:val="0"/>
              <w:jc w:val="both"/>
            </w:pPr>
          </w:p>
          <w:p w14:paraId="5C6CB355" w14:textId="77777777" w:rsidR="00773A7F" w:rsidRPr="0047729A" w:rsidRDefault="00773A7F" w:rsidP="00773A7F">
            <w:pPr>
              <w:widowControl w:val="0"/>
              <w:jc w:val="both"/>
            </w:pPr>
            <w:r w:rsidRPr="0047729A">
              <w:t>2</w:t>
            </w:r>
          </w:p>
          <w:p w14:paraId="5128BA7D" w14:textId="77777777" w:rsidR="00773A7F" w:rsidRPr="0047729A" w:rsidRDefault="00773A7F" w:rsidP="00773A7F">
            <w:pPr>
              <w:widowControl w:val="0"/>
              <w:jc w:val="both"/>
            </w:pPr>
          </w:p>
          <w:p w14:paraId="22873BDB" w14:textId="77777777" w:rsidR="00773A7F" w:rsidRPr="0047729A" w:rsidRDefault="00773A7F" w:rsidP="00773A7F">
            <w:pPr>
              <w:widowControl w:val="0"/>
              <w:jc w:val="both"/>
            </w:pPr>
          </w:p>
          <w:p w14:paraId="3910105C" w14:textId="77777777" w:rsidR="00773A7F" w:rsidRPr="0047729A" w:rsidRDefault="00773A7F" w:rsidP="00773A7F">
            <w:pPr>
              <w:widowControl w:val="0"/>
              <w:jc w:val="both"/>
            </w:pPr>
          </w:p>
          <w:p w14:paraId="38505E0F" w14:textId="77777777" w:rsidR="00773A7F" w:rsidRPr="0047729A" w:rsidRDefault="00773A7F" w:rsidP="00773A7F">
            <w:pPr>
              <w:widowControl w:val="0"/>
              <w:jc w:val="both"/>
            </w:pPr>
          </w:p>
          <w:p w14:paraId="7E35279C" w14:textId="77777777" w:rsidR="00773A7F" w:rsidRPr="0047729A" w:rsidRDefault="00773A7F" w:rsidP="00773A7F">
            <w:pPr>
              <w:widowControl w:val="0"/>
              <w:jc w:val="both"/>
            </w:pPr>
          </w:p>
          <w:p w14:paraId="583D746C" w14:textId="77777777" w:rsidR="00773A7F" w:rsidRPr="0047729A" w:rsidRDefault="00773A7F" w:rsidP="00773A7F">
            <w:pPr>
              <w:widowControl w:val="0"/>
              <w:jc w:val="both"/>
            </w:pPr>
          </w:p>
          <w:p w14:paraId="48A82AAD" w14:textId="77777777" w:rsidR="00773A7F" w:rsidRPr="0047729A" w:rsidRDefault="00773A7F" w:rsidP="00773A7F">
            <w:pPr>
              <w:widowControl w:val="0"/>
              <w:jc w:val="both"/>
            </w:pPr>
          </w:p>
          <w:p w14:paraId="767A07B6" w14:textId="77777777" w:rsidR="00773A7F" w:rsidRPr="0047729A" w:rsidRDefault="00773A7F" w:rsidP="00773A7F">
            <w:pPr>
              <w:widowControl w:val="0"/>
              <w:jc w:val="both"/>
            </w:pPr>
          </w:p>
          <w:p w14:paraId="4286BB4A" w14:textId="77777777" w:rsidR="00773A7F" w:rsidRPr="0047729A" w:rsidRDefault="00773A7F" w:rsidP="00773A7F">
            <w:pPr>
              <w:widowControl w:val="0"/>
              <w:jc w:val="both"/>
            </w:pPr>
          </w:p>
          <w:p w14:paraId="45CBEE8F" w14:textId="77777777" w:rsidR="00773A7F" w:rsidRPr="0047729A" w:rsidRDefault="00773A7F" w:rsidP="00773A7F">
            <w:pPr>
              <w:widowControl w:val="0"/>
              <w:jc w:val="both"/>
            </w:pPr>
          </w:p>
          <w:p w14:paraId="3B8BB446" w14:textId="77777777" w:rsidR="00773A7F" w:rsidRPr="0047729A" w:rsidRDefault="00773A7F" w:rsidP="00773A7F">
            <w:pPr>
              <w:widowControl w:val="0"/>
              <w:jc w:val="both"/>
            </w:pPr>
            <w:r w:rsidRPr="0047729A">
              <w:t>3</w:t>
            </w:r>
          </w:p>
          <w:p w14:paraId="798FB07A" w14:textId="77777777" w:rsidR="00773A7F" w:rsidRPr="0047729A" w:rsidRDefault="00773A7F" w:rsidP="00773A7F">
            <w:pPr>
              <w:widowControl w:val="0"/>
              <w:jc w:val="both"/>
            </w:pPr>
          </w:p>
        </w:tc>
        <w:tc>
          <w:tcPr>
            <w:tcW w:w="5652" w:type="dxa"/>
            <w:tcBorders>
              <w:top w:val="single" w:sz="4" w:space="0" w:color="auto"/>
              <w:left w:val="single" w:sz="4" w:space="0" w:color="auto"/>
              <w:bottom w:val="single" w:sz="4" w:space="0" w:color="auto"/>
              <w:right w:val="single" w:sz="4" w:space="0" w:color="auto"/>
            </w:tcBorders>
            <w:hideMark/>
          </w:tcPr>
          <w:p w14:paraId="18722A5D" w14:textId="77777777" w:rsidR="00773A7F" w:rsidRPr="0047729A" w:rsidRDefault="00773A7F" w:rsidP="00773A7F">
            <w:pPr>
              <w:widowControl w:val="0"/>
              <w:jc w:val="both"/>
            </w:pPr>
            <w:r w:rsidRPr="0047729A">
              <w:rPr>
                <w:noProof/>
              </w:rPr>
              <w:lastRenderedPageBreak/>
              <w:drawing>
                <wp:inline distT="0" distB="0" distL="0" distR="0" wp14:anchorId="3B98B65C" wp14:editId="6C98AEFA">
                  <wp:extent cx="3451860" cy="5128260"/>
                  <wp:effectExtent l="0" t="0" r="0" b="0"/>
                  <wp:docPr id="216" name="Рисунок 21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0" descr="Безымянный"/>
                          <pic:cNvPicPr>
                            <a:picLocks noChangeAspect="1" noChangeArrowheads="1"/>
                          </pic:cNvPicPr>
                        </pic:nvPicPr>
                        <pic:blipFill>
                          <a:blip r:embed="rId6680" cstate="print">
                            <a:extLst>
                              <a:ext uri="{28A0092B-C50C-407E-A947-70E740481C1C}">
                                <a14:useLocalDpi xmlns:a14="http://schemas.microsoft.com/office/drawing/2010/main" val="0"/>
                              </a:ext>
                            </a:extLst>
                          </a:blip>
                          <a:srcRect/>
                          <a:stretch>
                            <a:fillRect/>
                          </a:stretch>
                        </pic:blipFill>
                        <pic:spPr bwMode="auto">
                          <a:xfrm>
                            <a:off x="0" y="0"/>
                            <a:ext cx="3451860" cy="5128260"/>
                          </a:xfrm>
                          <a:prstGeom prst="rect">
                            <a:avLst/>
                          </a:prstGeom>
                          <a:noFill/>
                          <a:ln>
                            <a:noFill/>
                          </a:ln>
                        </pic:spPr>
                      </pic:pic>
                    </a:graphicData>
                  </a:graphic>
                </wp:inline>
              </w:drawing>
            </w:r>
          </w:p>
        </w:tc>
        <w:tc>
          <w:tcPr>
            <w:tcW w:w="4154" w:type="dxa"/>
            <w:tcBorders>
              <w:top w:val="single" w:sz="4" w:space="0" w:color="auto"/>
              <w:left w:val="single" w:sz="4" w:space="0" w:color="auto"/>
              <w:bottom w:val="single" w:sz="4" w:space="0" w:color="auto"/>
              <w:right w:val="single" w:sz="4" w:space="0" w:color="auto"/>
            </w:tcBorders>
          </w:tcPr>
          <w:p w14:paraId="6ECFF6F1" w14:textId="77777777" w:rsidR="00773A7F" w:rsidRPr="0047729A" w:rsidRDefault="00773A7F" w:rsidP="00773A7F">
            <w:pPr>
              <w:widowControl w:val="0"/>
              <w:jc w:val="both"/>
            </w:pPr>
            <w:r w:rsidRPr="0047729A">
              <w:rPr>
                <w:rFonts w:ascii="Times New Roman" w:eastAsia="Times New Roman" w:hAnsi="Times New Roman" w:cs="Times New Roman"/>
                <w:vertAlign w:val="subscript"/>
                <w:lang w:val="en-US"/>
              </w:rPr>
              <w:object w:dxaOrig="3300" w:dyaOrig="2910" w14:anchorId="6170A6A4">
                <v:shape id="_x0000_i4398" type="#_x0000_t75" style="width:165.75pt;height:145.5pt" o:ole="">
                  <v:imagedata r:id="rId6681" o:title=""/>
                </v:shape>
                <o:OLEObject Type="Embed" ProgID="Equation.DSMT4" ShapeID="_x0000_i4398" DrawAspect="Content" ObjectID="_1702309433" r:id="rId6682"/>
              </w:object>
            </w:r>
          </w:p>
          <w:p w14:paraId="3B416E7E" w14:textId="77777777" w:rsidR="00773A7F" w:rsidRPr="0047729A" w:rsidRDefault="00773A7F" w:rsidP="00773A7F">
            <w:pPr>
              <w:widowControl w:val="0"/>
              <w:jc w:val="both"/>
            </w:pPr>
          </w:p>
          <w:p w14:paraId="5838A3D3" w14:textId="77777777" w:rsidR="00773A7F" w:rsidRPr="0047729A" w:rsidRDefault="00773A7F" w:rsidP="00773A7F">
            <w:pPr>
              <w:widowControl w:val="0"/>
              <w:jc w:val="both"/>
            </w:pPr>
            <w:r w:rsidRPr="0047729A">
              <w:rPr>
                <w:rFonts w:ascii="Times New Roman" w:eastAsia="Times New Roman" w:hAnsi="Times New Roman" w:cs="Times New Roman"/>
                <w:vertAlign w:val="subscript"/>
              </w:rPr>
              <w:object w:dxaOrig="3930" w:dyaOrig="3060" w14:anchorId="39B5CB9A">
                <v:shape id="_x0000_i4399" type="#_x0000_t75" style="width:197.25pt;height:153.75pt" o:ole="">
                  <v:imagedata r:id="rId6683" o:title=""/>
                </v:shape>
                <o:OLEObject Type="Embed" ProgID="Equation.DSMT4" ShapeID="_x0000_i4399" DrawAspect="Content" ObjectID="_1702309434" r:id="rId6684"/>
              </w:object>
            </w:r>
          </w:p>
          <w:p w14:paraId="0FF1BD82" w14:textId="77777777" w:rsidR="00773A7F" w:rsidRPr="0047729A" w:rsidRDefault="00773A7F" w:rsidP="00773A7F">
            <w:pPr>
              <w:widowControl w:val="0"/>
              <w:jc w:val="both"/>
            </w:pPr>
            <w:r w:rsidRPr="0047729A">
              <w:rPr>
                <w:rFonts w:ascii="Times New Roman" w:eastAsia="Times New Roman" w:hAnsi="Times New Roman" w:cs="Times New Roman"/>
                <w:vertAlign w:val="subscript"/>
              </w:rPr>
              <w:object w:dxaOrig="2400" w:dyaOrig="1695" w14:anchorId="0E50AD9D">
                <v:shape id="_x0000_i4400" type="#_x0000_t75" style="width:120pt;height:84.75pt" o:ole="">
                  <v:imagedata r:id="rId6685" o:title=""/>
                </v:shape>
                <o:OLEObject Type="Embed" ProgID="Equation.DSMT4" ShapeID="_x0000_i4400" DrawAspect="Content" ObjectID="_1702309435" r:id="rId6686"/>
              </w:object>
            </w:r>
          </w:p>
        </w:tc>
      </w:tr>
    </w:tbl>
    <w:p w14:paraId="184B4A83" w14:textId="77777777" w:rsidR="003D3616" w:rsidRPr="0047729A" w:rsidRDefault="003D3616" w:rsidP="003D3616">
      <w:pPr>
        <w:widowControl w:val="0"/>
        <w:shd w:val="clear" w:color="auto" w:fill="FFFFFF"/>
        <w:ind w:firstLine="709"/>
        <w:jc w:val="both"/>
        <w:rPr>
          <w:lang w:val="ru-RU"/>
        </w:rPr>
      </w:pPr>
    </w:p>
    <w:p w14:paraId="1B764348" w14:textId="77777777" w:rsidR="003D3616" w:rsidRPr="00773A7F" w:rsidRDefault="003D3616" w:rsidP="00773A7F">
      <w:pPr>
        <w:pStyle w:val="1"/>
        <w:rPr>
          <w:sz w:val="26"/>
          <w:szCs w:val="26"/>
        </w:rPr>
      </w:pPr>
      <w:bookmarkStart w:id="365" w:name="_Toc89607563"/>
      <w:r w:rsidRPr="00773A7F">
        <w:rPr>
          <w:sz w:val="26"/>
          <w:szCs w:val="26"/>
        </w:rPr>
        <w:t>5.1.3. Широкополосные шлейфные переходы</w:t>
      </w:r>
      <w:bookmarkEnd w:id="365"/>
    </w:p>
    <w:p w14:paraId="22FFE3C5" w14:textId="77777777" w:rsidR="003D3616" w:rsidRPr="0047729A" w:rsidRDefault="003D3616" w:rsidP="003D3616">
      <w:pPr>
        <w:widowControl w:val="0"/>
        <w:shd w:val="clear" w:color="auto" w:fill="FFFFFF"/>
        <w:ind w:firstLine="709"/>
        <w:jc w:val="both"/>
        <w:rPr>
          <w:lang w:val="ru-RU"/>
        </w:rPr>
      </w:pPr>
    </w:p>
    <w:p w14:paraId="4DD1C266" w14:textId="77777777" w:rsidR="003D3616" w:rsidRPr="0047729A" w:rsidRDefault="003D3616" w:rsidP="003D3616">
      <w:pPr>
        <w:widowControl w:val="0"/>
        <w:shd w:val="clear" w:color="auto" w:fill="FFFFFF"/>
        <w:ind w:firstLine="709"/>
        <w:jc w:val="both"/>
        <w:rPr>
          <w:lang w:val="ru-RU"/>
        </w:rPr>
      </w:pPr>
      <w:r w:rsidRPr="0047729A">
        <w:rPr>
          <w:lang w:val="ru-RU"/>
        </w:rPr>
        <w:t>В ИС СВЧ широко используются менее широкополосные, чем описанные в подразд. 5.1.2 (полоса рабочих частот до октавы), так называемые шлейфные переходы (табл. 5.1, 5.2).</w:t>
      </w:r>
    </w:p>
    <w:p w14:paraId="031BA7FD" w14:textId="77777777" w:rsidR="003D3616" w:rsidRPr="0047729A" w:rsidRDefault="003D3616" w:rsidP="003D3616">
      <w:pPr>
        <w:widowControl w:val="0"/>
        <w:ind w:firstLine="709"/>
        <w:jc w:val="right"/>
        <w:rPr>
          <w:lang w:val="ru-RU"/>
        </w:rPr>
      </w:pPr>
    </w:p>
    <w:p w14:paraId="57083BB9" w14:textId="77777777" w:rsidR="003D3616" w:rsidRPr="0047729A" w:rsidRDefault="003D3616" w:rsidP="003D3616">
      <w:pPr>
        <w:widowControl w:val="0"/>
        <w:ind w:firstLine="709"/>
        <w:jc w:val="right"/>
        <w:rPr>
          <w:lang w:val="ru-RU"/>
        </w:rPr>
      </w:pPr>
    </w:p>
    <w:p w14:paraId="71E8057E" w14:textId="77777777" w:rsidR="003D3616" w:rsidRPr="0047729A" w:rsidRDefault="003D3616" w:rsidP="003D3616">
      <w:pPr>
        <w:widowControl w:val="0"/>
        <w:ind w:firstLine="709"/>
        <w:jc w:val="right"/>
        <w:rPr>
          <w:lang w:val="ru-RU"/>
        </w:rPr>
      </w:pPr>
    </w:p>
    <w:p w14:paraId="6D27A915" w14:textId="77777777" w:rsidR="003D3616" w:rsidRPr="0047729A" w:rsidRDefault="003D3616" w:rsidP="003D3616">
      <w:pPr>
        <w:widowControl w:val="0"/>
        <w:ind w:firstLine="709"/>
        <w:jc w:val="right"/>
        <w:rPr>
          <w:lang w:val="ru-RU"/>
        </w:rPr>
      </w:pPr>
    </w:p>
    <w:p w14:paraId="258E83A4" w14:textId="77777777" w:rsidR="003D3616" w:rsidRPr="0047729A" w:rsidRDefault="003D3616" w:rsidP="003D3616">
      <w:pPr>
        <w:widowControl w:val="0"/>
        <w:ind w:firstLine="709"/>
        <w:jc w:val="right"/>
        <w:rPr>
          <w:lang w:val="ru-RU"/>
        </w:rPr>
      </w:pPr>
    </w:p>
    <w:p w14:paraId="675CEB8A" w14:textId="77777777" w:rsidR="003D3616" w:rsidRPr="0047729A" w:rsidRDefault="003D3616" w:rsidP="003D3616">
      <w:pPr>
        <w:widowControl w:val="0"/>
        <w:ind w:firstLine="709"/>
        <w:jc w:val="right"/>
        <w:rPr>
          <w:lang w:val="ru-RU"/>
        </w:rPr>
      </w:pPr>
    </w:p>
    <w:p w14:paraId="72C4F97A" w14:textId="77777777" w:rsidR="003D3616" w:rsidRPr="0047729A" w:rsidRDefault="003D3616" w:rsidP="003D3616">
      <w:pPr>
        <w:widowControl w:val="0"/>
        <w:ind w:firstLine="709"/>
        <w:jc w:val="right"/>
        <w:rPr>
          <w:lang w:val="ru-RU"/>
        </w:rPr>
      </w:pPr>
      <w:r w:rsidRPr="0047729A">
        <w:rPr>
          <w:lang w:val="ru-RU"/>
        </w:rPr>
        <w:t xml:space="preserve">Таблица 5.1. </w:t>
      </w:r>
    </w:p>
    <w:p w14:paraId="09A3B030" w14:textId="77777777" w:rsidR="003D3616" w:rsidRPr="0047729A" w:rsidRDefault="003D3616" w:rsidP="003D3616">
      <w:pPr>
        <w:widowControl w:val="0"/>
        <w:ind w:firstLine="709"/>
        <w:jc w:val="center"/>
        <w:rPr>
          <w:lang w:val="ru-RU"/>
        </w:rPr>
      </w:pPr>
      <w:r w:rsidRPr="0047729A">
        <w:rPr>
          <w:lang w:val="ru-RU"/>
        </w:rPr>
        <w:t>Широкополосные шлейфные переходы</w:t>
      </w:r>
    </w:p>
    <w:p w14:paraId="67AAE672" w14:textId="77777777" w:rsidR="003D3616" w:rsidRPr="0047729A" w:rsidRDefault="003D3616" w:rsidP="003D3616">
      <w:pPr>
        <w:widowControl w:val="0"/>
        <w:ind w:firstLine="709"/>
        <w:jc w:val="center"/>
        <w:rPr>
          <w:lang w:val="ru-RU"/>
        </w:rPr>
      </w:pPr>
      <w:r w:rsidRPr="0047729A">
        <w:rPr>
          <w:lang w:val="ru-RU"/>
        </w:rPr>
        <w:t>(1 – НПЛ</w:t>
      </w:r>
      <w:r w:rsidRPr="0047729A">
        <w:rPr>
          <w:rFonts w:ascii="Times New Roman" w:eastAsia="Times New Roman" w:hAnsi="Times New Roman" w:cs="Times New Roman"/>
          <w:vertAlign w:val="subscript"/>
          <w:lang w:val="ru-RU"/>
        </w:rPr>
        <w:object w:dxaOrig="360" w:dyaOrig="270" w14:anchorId="704BD755">
          <v:shape id="_x0000_i4401" type="#_x0000_t75" style="width:18pt;height:13.5pt" o:ole="">
            <v:imagedata r:id="rId6664" o:title=""/>
          </v:shape>
          <o:OLEObject Type="Embed" ProgID="Equation.DSMT4" ShapeID="_x0000_i4401" DrawAspect="Content" ObjectID="_1702309436" r:id="rId6687"/>
        </w:object>
      </w:r>
      <w:r w:rsidRPr="0047729A">
        <w:rPr>
          <w:lang w:val="ru-RU"/>
        </w:rPr>
        <w:t>СЩЛ; 2 – КЛ</w:t>
      </w:r>
      <w:r w:rsidRPr="0047729A">
        <w:rPr>
          <w:rFonts w:ascii="Times New Roman" w:eastAsia="Times New Roman" w:hAnsi="Times New Roman" w:cs="Times New Roman"/>
          <w:vertAlign w:val="subscript"/>
          <w:lang w:val="ru-RU"/>
        </w:rPr>
        <w:object w:dxaOrig="360" w:dyaOrig="270" w14:anchorId="2890C354">
          <v:shape id="_x0000_i4402" type="#_x0000_t75" style="width:18pt;height:13.5pt" o:ole="">
            <v:imagedata r:id="rId6664" o:title=""/>
          </v:shape>
          <o:OLEObject Type="Embed" ProgID="Equation.DSMT4" ShapeID="_x0000_i4402" DrawAspect="Content" ObjectID="_1702309437" r:id="rId6688"/>
        </w:object>
      </w:r>
      <w:r w:rsidRPr="0047729A">
        <w:rPr>
          <w:lang w:val="ru-RU"/>
        </w:rPr>
        <w:t>КЛ; 3 – КЛ</w:t>
      </w:r>
      <w:r w:rsidRPr="0047729A">
        <w:rPr>
          <w:rFonts w:ascii="Times New Roman" w:eastAsia="Times New Roman" w:hAnsi="Times New Roman" w:cs="Times New Roman"/>
          <w:vertAlign w:val="subscript"/>
          <w:lang w:val="ru-RU"/>
        </w:rPr>
        <w:object w:dxaOrig="360" w:dyaOrig="270" w14:anchorId="54A23346">
          <v:shape id="_x0000_i4403" type="#_x0000_t75" style="width:18pt;height:13.5pt" o:ole="">
            <v:imagedata r:id="rId6664" o:title=""/>
          </v:shape>
          <o:OLEObject Type="Embed" ProgID="Equation.DSMT4" ShapeID="_x0000_i4403" DrawAspect="Content" ObjectID="_1702309438" r:id="rId6689"/>
        </w:object>
      </w:r>
      <w:r w:rsidRPr="0047729A">
        <w:rPr>
          <w:lang w:val="ru-RU"/>
        </w:rPr>
        <w:t>КЛ)</w:t>
      </w:r>
    </w:p>
    <w:p w14:paraId="0A2B6EF9" w14:textId="77777777" w:rsidR="003D3616" w:rsidRPr="00057441" w:rsidRDefault="003D3616" w:rsidP="003D3616">
      <w:pPr>
        <w:widowControl w:val="0"/>
        <w:shd w:val="clear" w:color="auto" w:fill="FFFFFF"/>
        <w:ind w:firstLine="709"/>
        <w:jc w:val="both"/>
        <w:rPr>
          <w:lang w:val="ru-RU"/>
        </w:rPr>
      </w:pPr>
    </w:p>
    <w:p w14:paraId="3F4D0386" w14:textId="77777777" w:rsidR="003D3616" w:rsidRPr="0047729A" w:rsidRDefault="003D3616" w:rsidP="003D3616">
      <w:pPr>
        <w:widowControl w:val="0"/>
        <w:shd w:val="clear" w:color="auto" w:fill="FFFFFF"/>
        <w:ind w:firstLine="709"/>
        <w:jc w:val="both"/>
        <w:rPr>
          <w:lang w:val="ru-RU"/>
        </w:rPr>
      </w:pPr>
      <w:r w:rsidRPr="0047729A">
        <w:rPr>
          <w:lang w:val="ru-RU"/>
        </w:rPr>
        <w:t xml:space="preserve">Межслойный переход НПЛ </w:t>
      </w:r>
      <w:r w:rsidRPr="0047729A">
        <w:rPr>
          <w:rFonts w:ascii="Times New Roman" w:eastAsia="Times New Roman" w:hAnsi="Times New Roman" w:cs="Times New Roman"/>
          <w:vertAlign w:val="subscript"/>
          <w:lang w:val="ru-RU"/>
        </w:rPr>
        <w:object w:dxaOrig="360" w:dyaOrig="270" w14:anchorId="22113738">
          <v:shape id="_x0000_i4404" type="#_x0000_t75" style="width:18pt;height:13.5pt" o:ole="">
            <v:imagedata r:id="rId6664" o:title=""/>
          </v:shape>
          <o:OLEObject Type="Embed" ProgID="Equation.DSMT4" ShapeID="_x0000_i4404" DrawAspect="Content" ObjectID="_1702309439" r:id="rId6690"/>
        </w:object>
      </w:r>
      <w:r w:rsidRPr="0047729A">
        <w:rPr>
          <w:lang w:val="ru-RU"/>
        </w:rPr>
        <w:t xml:space="preserve"> СЩЛ был предложен и широко применялся в плоскостных ИС в 1970-х гг. В переходе НПЛ </w:t>
      </w:r>
      <w:r w:rsidRPr="0047729A">
        <w:rPr>
          <w:rFonts w:ascii="Times New Roman" w:eastAsia="Times New Roman" w:hAnsi="Times New Roman" w:cs="Times New Roman"/>
          <w:vertAlign w:val="subscript"/>
          <w:lang w:val="ru-RU"/>
        </w:rPr>
        <w:object w:dxaOrig="360" w:dyaOrig="270" w14:anchorId="098016F2">
          <v:shape id="_x0000_i4405" type="#_x0000_t75" style="width:18pt;height:13.5pt" o:ole="">
            <v:imagedata r:id="rId6664" o:title=""/>
          </v:shape>
          <o:OLEObject Type="Embed" ProgID="Equation.DSMT4" ShapeID="_x0000_i4405" DrawAspect="Content" ObjectID="_1702309440" r:id="rId6691"/>
        </w:object>
      </w:r>
      <w:r w:rsidRPr="0047729A">
        <w:rPr>
          <w:lang w:val="ru-RU"/>
        </w:rPr>
        <w:t xml:space="preserve"> СЩЛ использована связь по магнитному полю. Этот переход представляет собой две взаимно перпендикулярные линии, пересекающиеся в пучностях магнитных полей. </w:t>
      </w:r>
    </w:p>
    <w:p w14:paraId="088D06F2" w14:textId="77777777" w:rsidR="003D3616" w:rsidRPr="0047729A" w:rsidRDefault="003D3616" w:rsidP="003D3616">
      <w:pPr>
        <w:widowControl w:val="0"/>
        <w:shd w:val="clear" w:color="auto" w:fill="FFFFFF"/>
        <w:ind w:firstLine="709"/>
        <w:jc w:val="both"/>
        <w:rPr>
          <w:lang w:val="ru-RU"/>
        </w:rPr>
      </w:pPr>
      <w:r w:rsidRPr="0047729A">
        <w:rPr>
          <w:lang w:val="ru-RU"/>
        </w:rPr>
        <w:t>За точкой пересечения СЩЛ заканчивается (λ/4)-волновым короткозамкнутым шлейфом, а НПЛ – (λ/4)-волновым разомкнутым шлейфом (табл.5.1, п.1). Потери в переходе не превышают 0,2 дБ.</w:t>
      </w:r>
    </w:p>
    <w:p w14:paraId="25502E88" w14:textId="77777777" w:rsidR="003D3616" w:rsidRPr="0047729A" w:rsidRDefault="003D3616" w:rsidP="003D3616">
      <w:pPr>
        <w:widowControl w:val="0"/>
        <w:shd w:val="clear" w:color="auto" w:fill="FFFFFF"/>
        <w:ind w:firstLine="709"/>
        <w:jc w:val="both"/>
        <w:rPr>
          <w:b/>
          <w:bCs/>
          <w:lang w:val="ru-RU"/>
        </w:rPr>
      </w:pPr>
    </w:p>
    <w:p w14:paraId="1015EF3A" w14:textId="77777777" w:rsidR="003D3616" w:rsidRPr="0047729A" w:rsidRDefault="003D3616" w:rsidP="003D3616">
      <w:pPr>
        <w:widowControl w:val="0"/>
        <w:ind w:firstLine="709"/>
        <w:jc w:val="right"/>
        <w:rPr>
          <w:lang w:val="ru-RU"/>
        </w:rPr>
      </w:pPr>
    </w:p>
    <w:p w14:paraId="3487330D" w14:textId="77777777" w:rsidR="003D3616" w:rsidRPr="0047729A" w:rsidRDefault="003D3616" w:rsidP="003D3616">
      <w:pPr>
        <w:widowControl w:val="0"/>
        <w:ind w:firstLine="709"/>
        <w:jc w:val="right"/>
        <w:rPr>
          <w:lang w:val="ru-RU"/>
        </w:rPr>
      </w:pPr>
    </w:p>
    <w:p w14:paraId="41BE4F4A" w14:textId="77777777" w:rsidR="003D3616" w:rsidRPr="0047729A" w:rsidRDefault="003D3616" w:rsidP="003D3616">
      <w:pPr>
        <w:widowControl w:val="0"/>
        <w:ind w:firstLine="709"/>
        <w:jc w:val="right"/>
        <w:rPr>
          <w:lang w:val="ru-RU"/>
        </w:rPr>
      </w:pPr>
    </w:p>
    <w:p w14:paraId="3CF4B45B" w14:textId="77777777" w:rsidR="003D3616" w:rsidRPr="0047729A" w:rsidRDefault="003D3616" w:rsidP="003D3616">
      <w:pPr>
        <w:widowControl w:val="0"/>
        <w:ind w:firstLine="709"/>
        <w:jc w:val="right"/>
        <w:rPr>
          <w:lang w:val="ru-RU"/>
        </w:rPr>
      </w:pPr>
      <w:r w:rsidRPr="0047729A">
        <w:rPr>
          <w:lang w:val="ru-RU"/>
        </w:rPr>
        <w:t xml:space="preserve">Таблица 5.2 </w:t>
      </w:r>
    </w:p>
    <w:p w14:paraId="12B7E52C" w14:textId="77777777" w:rsidR="003D3616" w:rsidRPr="0047729A" w:rsidRDefault="003D3616" w:rsidP="003D3616">
      <w:pPr>
        <w:widowControl w:val="0"/>
        <w:ind w:firstLine="709"/>
        <w:jc w:val="center"/>
        <w:rPr>
          <w:lang w:val="ru-RU"/>
        </w:rPr>
      </w:pPr>
      <w:r w:rsidRPr="0047729A">
        <w:rPr>
          <w:lang w:val="ru-RU"/>
        </w:rPr>
        <w:t>Широкополосные шлейфные переходы</w:t>
      </w:r>
    </w:p>
    <w:p w14:paraId="33DF81DB" w14:textId="77777777" w:rsidR="003D3616" w:rsidRPr="0047729A" w:rsidRDefault="003D3616" w:rsidP="003D3616">
      <w:pPr>
        <w:widowControl w:val="0"/>
        <w:ind w:firstLine="709"/>
        <w:jc w:val="center"/>
        <w:rPr>
          <w:lang w:val="ru-RU"/>
        </w:rPr>
      </w:pPr>
      <w:r w:rsidRPr="0047729A">
        <w:rPr>
          <w:lang w:val="ru-RU"/>
        </w:rPr>
        <w:t>(4 – СЩЛ</w:t>
      </w:r>
      <w:r w:rsidRPr="0047729A">
        <w:rPr>
          <w:rFonts w:ascii="Times New Roman" w:eastAsia="Times New Roman" w:hAnsi="Times New Roman" w:cs="Times New Roman"/>
          <w:vertAlign w:val="subscript"/>
          <w:lang w:val="ru-RU"/>
        </w:rPr>
        <w:object w:dxaOrig="360" w:dyaOrig="270" w14:anchorId="11FCECDA">
          <v:shape id="_x0000_i4406" type="#_x0000_t75" style="width:18pt;height:13.5pt" o:ole="">
            <v:imagedata r:id="rId6664" o:title=""/>
          </v:shape>
          <o:OLEObject Type="Embed" ProgID="Equation.DSMT4" ShapeID="_x0000_i4406" DrawAspect="Content" ObjectID="_1702309441" r:id="rId6692"/>
        </w:object>
      </w:r>
      <w:r w:rsidRPr="0047729A">
        <w:rPr>
          <w:lang w:val="ru-RU"/>
        </w:rPr>
        <w:t>СЩЛ; 5 – КЛ</w:t>
      </w:r>
      <w:r w:rsidRPr="0047729A">
        <w:rPr>
          <w:rFonts w:ascii="Times New Roman" w:eastAsia="Times New Roman" w:hAnsi="Times New Roman" w:cs="Times New Roman"/>
          <w:vertAlign w:val="subscript"/>
          <w:lang w:val="ru-RU"/>
        </w:rPr>
        <w:object w:dxaOrig="360" w:dyaOrig="270" w14:anchorId="2F171DBF">
          <v:shape id="_x0000_i4407" type="#_x0000_t75" style="width:18pt;height:13.5pt" o:ole="">
            <v:imagedata r:id="rId6664" o:title=""/>
          </v:shape>
          <o:OLEObject Type="Embed" ProgID="Equation.DSMT4" ShapeID="_x0000_i4407" DrawAspect="Content" ObjectID="_1702309442" r:id="rId6693"/>
        </w:object>
      </w:r>
      <w:r w:rsidRPr="0047729A">
        <w:rPr>
          <w:lang w:val="ru-RU"/>
        </w:rPr>
        <w:t>НПЛ ; 6 – НПЛ</w:t>
      </w:r>
      <w:r w:rsidRPr="0047729A">
        <w:rPr>
          <w:rFonts w:ascii="Times New Roman" w:eastAsia="Times New Roman" w:hAnsi="Times New Roman" w:cs="Times New Roman"/>
          <w:vertAlign w:val="subscript"/>
          <w:lang w:val="ru-RU"/>
        </w:rPr>
        <w:object w:dxaOrig="360" w:dyaOrig="270" w14:anchorId="24DCE4DB">
          <v:shape id="_x0000_i4408" type="#_x0000_t75" style="width:18pt;height:13.5pt" o:ole="">
            <v:imagedata r:id="rId6664" o:title=""/>
          </v:shape>
          <o:OLEObject Type="Embed" ProgID="Equation.DSMT4" ShapeID="_x0000_i4408" DrawAspect="Content" ObjectID="_1702309443" r:id="rId6694"/>
        </w:object>
      </w:r>
      <w:r w:rsidRPr="0047729A">
        <w:rPr>
          <w:lang w:val="ru-RU"/>
        </w:rPr>
        <w:t>НПЛ ; 7 – КЛ</w:t>
      </w:r>
      <w:r w:rsidRPr="0047729A">
        <w:rPr>
          <w:rFonts w:ascii="Times New Roman" w:eastAsia="Times New Roman" w:hAnsi="Times New Roman" w:cs="Times New Roman"/>
          <w:vertAlign w:val="subscript"/>
          <w:lang w:val="ru-RU"/>
        </w:rPr>
        <w:object w:dxaOrig="360" w:dyaOrig="270" w14:anchorId="49446F70">
          <v:shape id="_x0000_i4409" type="#_x0000_t75" style="width:18pt;height:13.5pt" o:ole="">
            <v:imagedata r:id="rId6664" o:title=""/>
          </v:shape>
          <o:OLEObject Type="Embed" ProgID="Equation.DSMT4" ShapeID="_x0000_i4409" DrawAspect="Content" ObjectID="_1702309444" r:id="rId6695"/>
        </w:object>
      </w:r>
      <w:r w:rsidRPr="0047729A">
        <w:rPr>
          <w:lang w:val="ru-RU"/>
        </w:rPr>
        <w:t>НЩЛ)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
        <w:gridCol w:w="5928"/>
        <w:gridCol w:w="2944"/>
      </w:tblGrid>
      <w:tr w:rsidR="003D3616" w:rsidRPr="0047729A" w14:paraId="1BD8F79B" w14:textId="77777777" w:rsidTr="003D3616">
        <w:tc>
          <w:tcPr>
            <w:tcW w:w="534" w:type="dxa"/>
            <w:tcBorders>
              <w:top w:val="single" w:sz="4" w:space="0" w:color="auto"/>
              <w:left w:val="single" w:sz="4" w:space="0" w:color="auto"/>
              <w:bottom w:val="single" w:sz="4" w:space="0" w:color="auto"/>
              <w:right w:val="single" w:sz="4" w:space="0" w:color="auto"/>
            </w:tcBorders>
            <w:hideMark/>
          </w:tcPr>
          <w:p w14:paraId="2085833B" w14:textId="77777777" w:rsidR="003D3616" w:rsidRPr="0047729A" w:rsidRDefault="003D3616">
            <w:pPr>
              <w:widowControl w:val="0"/>
              <w:jc w:val="both"/>
            </w:pPr>
            <w:r w:rsidRPr="0047729A">
              <w:t>№</w:t>
            </w:r>
          </w:p>
        </w:tc>
        <w:tc>
          <w:tcPr>
            <w:tcW w:w="5953" w:type="dxa"/>
            <w:tcBorders>
              <w:top w:val="single" w:sz="4" w:space="0" w:color="auto"/>
              <w:left w:val="single" w:sz="4" w:space="0" w:color="auto"/>
              <w:bottom w:val="single" w:sz="4" w:space="0" w:color="auto"/>
              <w:right w:val="single" w:sz="4" w:space="0" w:color="auto"/>
            </w:tcBorders>
            <w:hideMark/>
          </w:tcPr>
          <w:p w14:paraId="3D082BA7" w14:textId="77777777" w:rsidR="003D3616" w:rsidRPr="0047729A" w:rsidRDefault="003D3616">
            <w:pPr>
              <w:widowControl w:val="0"/>
              <w:jc w:val="both"/>
            </w:pPr>
            <w:r w:rsidRPr="0047729A">
              <w:t>Эскиз топологии              Эквивалентная схема</w:t>
            </w:r>
          </w:p>
        </w:tc>
        <w:tc>
          <w:tcPr>
            <w:tcW w:w="3260" w:type="dxa"/>
            <w:tcBorders>
              <w:top w:val="single" w:sz="4" w:space="0" w:color="auto"/>
              <w:left w:val="single" w:sz="4" w:space="0" w:color="auto"/>
              <w:bottom w:val="single" w:sz="4" w:space="0" w:color="auto"/>
              <w:right w:val="single" w:sz="4" w:space="0" w:color="auto"/>
            </w:tcBorders>
            <w:hideMark/>
          </w:tcPr>
          <w:p w14:paraId="7D7F6880" w14:textId="77777777" w:rsidR="003D3616" w:rsidRPr="0047729A" w:rsidRDefault="003D3616">
            <w:pPr>
              <w:widowControl w:val="0"/>
              <w:jc w:val="both"/>
            </w:pPr>
            <w:r w:rsidRPr="0047729A">
              <w:t>Матрица рассеяния</w:t>
            </w:r>
          </w:p>
        </w:tc>
      </w:tr>
      <w:tr w:rsidR="003D3616" w:rsidRPr="0047729A" w14:paraId="3473DF51" w14:textId="77777777" w:rsidTr="003D3616">
        <w:trPr>
          <w:trHeight w:val="8964"/>
        </w:trPr>
        <w:tc>
          <w:tcPr>
            <w:tcW w:w="534" w:type="dxa"/>
            <w:tcBorders>
              <w:top w:val="single" w:sz="4" w:space="0" w:color="auto"/>
              <w:left w:val="single" w:sz="4" w:space="0" w:color="auto"/>
              <w:bottom w:val="single" w:sz="4" w:space="0" w:color="auto"/>
              <w:right w:val="single" w:sz="4" w:space="0" w:color="auto"/>
            </w:tcBorders>
          </w:tcPr>
          <w:p w14:paraId="6D9FA795" w14:textId="77777777" w:rsidR="003D3616" w:rsidRPr="0047729A" w:rsidRDefault="003D3616">
            <w:pPr>
              <w:widowControl w:val="0"/>
              <w:jc w:val="both"/>
            </w:pPr>
          </w:p>
          <w:p w14:paraId="20ECFAC3" w14:textId="77777777" w:rsidR="003D3616" w:rsidRPr="0047729A" w:rsidRDefault="003D3616">
            <w:pPr>
              <w:widowControl w:val="0"/>
              <w:jc w:val="both"/>
            </w:pPr>
          </w:p>
          <w:p w14:paraId="3E5CD997" w14:textId="77777777" w:rsidR="003D3616" w:rsidRPr="0047729A" w:rsidRDefault="003D3616">
            <w:pPr>
              <w:widowControl w:val="0"/>
              <w:jc w:val="both"/>
            </w:pPr>
            <w:r w:rsidRPr="0047729A">
              <w:t>4</w:t>
            </w:r>
          </w:p>
          <w:p w14:paraId="0B144C07" w14:textId="77777777" w:rsidR="003D3616" w:rsidRPr="0047729A" w:rsidRDefault="003D3616">
            <w:pPr>
              <w:widowControl w:val="0"/>
              <w:jc w:val="both"/>
            </w:pPr>
          </w:p>
          <w:p w14:paraId="24B557AD" w14:textId="77777777" w:rsidR="003D3616" w:rsidRPr="0047729A" w:rsidRDefault="003D3616">
            <w:pPr>
              <w:widowControl w:val="0"/>
              <w:jc w:val="both"/>
            </w:pPr>
          </w:p>
          <w:p w14:paraId="5BF144FD" w14:textId="77777777" w:rsidR="003D3616" w:rsidRPr="0047729A" w:rsidRDefault="003D3616">
            <w:pPr>
              <w:widowControl w:val="0"/>
              <w:jc w:val="both"/>
            </w:pPr>
          </w:p>
          <w:p w14:paraId="51F08024" w14:textId="77777777" w:rsidR="003D3616" w:rsidRPr="0047729A" w:rsidRDefault="003D3616">
            <w:pPr>
              <w:widowControl w:val="0"/>
              <w:jc w:val="both"/>
            </w:pPr>
          </w:p>
          <w:p w14:paraId="1270C3F1" w14:textId="77777777" w:rsidR="003D3616" w:rsidRPr="0047729A" w:rsidRDefault="003D3616">
            <w:pPr>
              <w:widowControl w:val="0"/>
              <w:jc w:val="both"/>
              <w:rPr>
                <w:lang w:val="en-US"/>
              </w:rPr>
            </w:pPr>
          </w:p>
          <w:p w14:paraId="0B19A662" w14:textId="77777777" w:rsidR="003D3616" w:rsidRPr="0047729A" w:rsidRDefault="003D3616">
            <w:pPr>
              <w:widowControl w:val="0"/>
              <w:jc w:val="both"/>
              <w:rPr>
                <w:lang w:val="en-US"/>
              </w:rPr>
            </w:pPr>
          </w:p>
          <w:p w14:paraId="7210A90F" w14:textId="77777777" w:rsidR="003D3616" w:rsidRPr="0047729A" w:rsidRDefault="003D3616">
            <w:pPr>
              <w:widowControl w:val="0"/>
              <w:jc w:val="both"/>
            </w:pPr>
            <w:r w:rsidRPr="0047729A">
              <w:t>5</w:t>
            </w:r>
          </w:p>
          <w:p w14:paraId="04328BC8" w14:textId="77777777" w:rsidR="003D3616" w:rsidRPr="0047729A" w:rsidRDefault="003D3616">
            <w:pPr>
              <w:widowControl w:val="0"/>
              <w:jc w:val="both"/>
            </w:pPr>
          </w:p>
          <w:p w14:paraId="2229175A" w14:textId="77777777" w:rsidR="003D3616" w:rsidRPr="0047729A" w:rsidRDefault="003D3616">
            <w:pPr>
              <w:widowControl w:val="0"/>
              <w:jc w:val="both"/>
            </w:pPr>
          </w:p>
          <w:p w14:paraId="1D71AB2B" w14:textId="77777777" w:rsidR="003D3616" w:rsidRPr="0047729A" w:rsidRDefault="003D3616">
            <w:pPr>
              <w:widowControl w:val="0"/>
              <w:jc w:val="both"/>
            </w:pPr>
          </w:p>
          <w:p w14:paraId="2CC05170" w14:textId="77777777" w:rsidR="003D3616" w:rsidRPr="0047729A" w:rsidRDefault="003D3616">
            <w:pPr>
              <w:widowControl w:val="0"/>
              <w:jc w:val="both"/>
            </w:pPr>
          </w:p>
          <w:p w14:paraId="6900EDBB" w14:textId="77777777" w:rsidR="003D3616" w:rsidRPr="0047729A" w:rsidRDefault="003D3616">
            <w:pPr>
              <w:widowControl w:val="0"/>
              <w:jc w:val="both"/>
            </w:pPr>
          </w:p>
          <w:p w14:paraId="63AD1A0A" w14:textId="77777777" w:rsidR="003D3616" w:rsidRPr="0047729A" w:rsidRDefault="003D3616">
            <w:pPr>
              <w:widowControl w:val="0"/>
              <w:jc w:val="both"/>
              <w:rPr>
                <w:lang w:val="en-US"/>
              </w:rPr>
            </w:pPr>
          </w:p>
          <w:p w14:paraId="02CCDC2F" w14:textId="77777777" w:rsidR="003D3616" w:rsidRPr="0047729A" w:rsidRDefault="003D3616">
            <w:pPr>
              <w:widowControl w:val="0"/>
              <w:jc w:val="both"/>
            </w:pPr>
            <w:r w:rsidRPr="0047729A">
              <w:t>6</w:t>
            </w:r>
          </w:p>
          <w:p w14:paraId="0827B5CB" w14:textId="77777777" w:rsidR="003D3616" w:rsidRPr="0047729A" w:rsidRDefault="003D3616">
            <w:pPr>
              <w:widowControl w:val="0"/>
              <w:jc w:val="both"/>
            </w:pPr>
          </w:p>
          <w:p w14:paraId="7675E17F" w14:textId="77777777" w:rsidR="003D3616" w:rsidRPr="0047729A" w:rsidRDefault="003D3616">
            <w:pPr>
              <w:widowControl w:val="0"/>
              <w:jc w:val="both"/>
            </w:pPr>
          </w:p>
          <w:p w14:paraId="2358B12D" w14:textId="77777777" w:rsidR="003D3616" w:rsidRPr="0047729A" w:rsidRDefault="003D3616">
            <w:pPr>
              <w:widowControl w:val="0"/>
              <w:jc w:val="both"/>
            </w:pPr>
          </w:p>
          <w:p w14:paraId="1C91D335" w14:textId="77777777" w:rsidR="003D3616" w:rsidRPr="0047729A" w:rsidRDefault="003D3616">
            <w:pPr>
              <w:widowControl w:val="0"/>
              <w:jc w:val="both"/>
            </w:pPr>
          </w:p>
          <w:p w14:paraId="21605326" w14:textId="77777777" w:rsidR="003D3616" w:rsidRPr="0047729A" w:rsidRDefault="003D3616">
            <w:pPr>
              <w:widowControl w:val="0"/>
              <w:jc w:val="both"/>
            </w:pPr>
          </w:p>
          <w:p w14:paraId="0762A9CE" w14:textId="77777777" w:rsidR="003D3616" w:rsidRPr="0047729A" w:rsidRDefault="003D3616">
            <w:pPr>
              <w:widowControl w:val="0"/>
              <w:jc w:val="both"/>
            </w:pPr>
          </w:p>
          <w:p w14:paraId="6F1904DF" w14:textId="77777777" w:rsidR="003D3616" w:rsidRPr="0047729A" w:rsidRDefault="003D3616">
            <w:pPr>
              <w:widowControl w:val="0"/>
              <w:jc w:val="both"/>
            </w:pPr>
            <w:r w:rsidRPr="0047729A">
              <w:t>7</w:t>
            </w:r>
          </w:p>
        </w:tc>
        <w:tc>
          <w:tcPr>
            <w:tcW w:w="5953" w:type="dxa"/>
            <w:tcBorders>
              <w:top w:val="single" w:sz="4" w:space="0" w:color="auto"/>
              <w:left w:val="single" w:sz="4" w:space="0" w:color="auto"/>
              <w:bottom w:val="single" w:sz="4" w:space="0" w:color="auto"/>
              <w:right w:val="single" w:sz="4" w:space="0" w:color="auto"/>
            </w:tcBorders>
            <w:hideMark/>
          </w:tcPr>
          <w:p w14:paraId="2DDCD254" w14:textId="05971E0D" w:rsidR="003D3616" w:rsidRPr="0047729A" w:rsidRDefault="003D3616">
            <w:pPr>
              <w:widowControl w:val="0"/>
              <w:jc w:val="both"/>
            </w:pPr>
            <w:r w:rsidRPr="0047729A">
              <w:rPr>
                <w:noProof/>
              </w:rPr>
              <w:drawing>
                <wp:inline distT="0" distB="0" distL="0" distR="0" wp14:anchorId="6173F945" wp14:editId="0F8BE9DB">
                  <wp:extent cx="3619500" cy="5593080"/>
                  <wp:effectExtent l="0" t="0" r="0" b="7620"/>
                  <wp:docPr id="215" name="Рисунок 215" descr="Безымянны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20" descr="Безымянный1"/>
                          <pic:cNvPicPr>
                            <a:picLocks noChangeAspect="1" noChangeArrowheads="1"/>
                          </pic:cNvPicPr>
                        </pic:nvPicPr>
                        <pic:blipFill>
                          <a:blip r:embed="rId6696" cstate="print">
                            <a:extLst>
                              <a:ext uri="{28A0092B-C50C-407E-A947-70E740481C1C}">
                                <a14:useLocalDpi xmlns:a14="http://schemas.microsoft.com/office/drawing/2010/main" val="0"/>
                              </a:ext>
                            </a:extLst>
                          </a:blip>
                          <a:srcRect/>
                          <a:stretch>
                            <a:fillRect/>
                          </a:stretch>
                        </pic:blipFill>
                        <pic:spPr bwMode="auto">
                          <a:xfrm>
                            <a:off x="0" y="0"/>
                            <a:ext cx="3619500" cy="5593080"/>
                          </a:xfrm>
                          <a:prstGeom prst="rect">
                            <a:avLst/>
                          </a:prstGeom>
                          <a:noFill/>
                          <a:ln>
                            <a:noFill/>
                          </a:ln>
                        </pic:spPr>
                      </pic:pic>
                    </a:graphicData>
                  </a:graphic>
                </wp:inline>
              </w:drawing>
            </w:r>
          </w:p>
        </w:tc>
        <w:tc>
          <w:tcPr>
            <w:tcW w:w="3260" w:type="dxa"/>
            <w:tcBorders>
              <w:top w:val="single" w:sz="4" w:space="0" w:color="auto"/>
              <w:left w:val="single" w:sz="4" w:space="0" w:color="auto"/>
              <w:bottom w:val="single" w:sz="4" w:space="0" w:color="auto"/>
              <w:right w:val="single" w:sz="4" w:space="0" w:color="auto"/>
            </w:tcBorders>
          </w:tcPr>
          <w:p w14:paraId="0B7DA8FA" w14:textId="77777777" w:rsidR="003D3616" w:rsidRPr="0047729A" w:rsidRDefault="003D3616">
            <w:pPr>
              <w:widowControl w:val="0"/>
              <w:jc w:val="both"/>
            </w:pPr>
          </w:p>
          <w:p w14:paraId="6EC824BB" w14:textId="77777777" w:rsidR="003D3616" w:rsidRPr="0047729A" w:rsidRDefault="003D3616">
            <w:pPr>
              <w:widowControl w:val="0"/>
            </w:pPr>
            <w:r w:rsidRPr="0047729A">
              <w:t xml:space="preserve">См. п. 3 </w:t>
            </w:r>
            <w:r w:rsidRPr="0047729A">
              <w:rPr>
                <w:rFonts w:ascii="Times New Roman" w:eastAsia="Times New Roman" w:hAnsi="Times New Roman" w:cs="Times New Roman"/>
                <w:vertAlign w:val="subscript"/>
              </w:rPr>
              <w:object w:dxaOrig="2070" w:dyaOrig="390" w14:anchorId="392EC740">
                <v:shape id="_x0000_i4410" type="#_x0000_t75" style="width:103.5pt;height:19.5pt" o:ole="">
                  <v:imagedata r:id="rId6697" o:title=""/>
                </v:shape>
                <o:OLEObject Type="Embed" ProgID="Equation.DSMT4" ShapeID="_x0000_i4410" DrawAspect="Content" ObjectID="_1702309445" r:id="rId6698"/>
              </w:object>
            </w:r>
          </w:p>
          <w:p w14:paraId="0F3616B1" w14:textId="77777777" w:rsidR="003D3616" w:rsidRPr="0047729A" w:rsidRDefault="003D3616">
            <w:pPr>
              <w:widowControl w:val="0"/>
              <w:jc w:val="both"/>
            </w:pPr>
          </w:p>
          <w:p w14:paraId="2911486A" w14:textId="77777777" w:rsidR="003D3616" w:rsidRPr="0047729A" w:rsidRDefault="003D3616">
            <w:pPr>
              <w:widowControl w:val="0"/>
              <w:jc w:val="both"/>
              <w:rPr>
                <w:lang w:val="en-US"/>
              </w:rPr>
            </w:pPr>
          </w:p>
          <w:p w14:paraId="1713C242" w14:textId="77777777" w:rsidR="003D3616" w:rsidRPr="0047729A" w:rsidRDefault="003D3616">
            <w:pPr>
              <w:widowControl w:val="0"/>
              <w:jc w:val="both"/>
              <w:rPr>
                <w:lang w:val="en-US"/>
              </w:rPr>
            </w:pPr>
          </w:p>
          <w:p w14:paraId="6C1016D8" w14:textId="77777777" w:rsidR="003D3616" w:rsidRPr="0047729A" w:rsidRDefault="003D3616">
            <w:pPr>
              <w:widowControl w:val="0"/>
              <w:jc w:val="both"/>
            </w:pPr>
          </w:p>
          <w:p w14:paraId="40495780" w14:textId="77777777" w:rsidR="003D3616" w:rsidRPr="0047729A" w:rsidRDefault="003D3616">
            <w:pPr>
              <w:widowControl w:val="0"/>
              <w:jc w:val="both"/>
            </w:pPr>
          </w:p>
          <w:p w14:paraId="58AEAD3A" w14:textId="77777777" w:rsidR="003D3616" w:rsidRPr="0047729A" w:rsidRDefault="003D3616">
            <w:pPr>
              <w:widowControl w:val="0"/>
              <w:jc w:val="both"/>
            </w:pPr>
            <w:r w:rsidRPr="0047729A">
              <w:rPr>
                <w:rFonts w:ascii="Times New Roman" w:eastAsia="Times New Roman" w:hAnsi="Times New Roman" w:cs="Times New Roman"/>
                <w:vertAlign w:val="subscript"/>
              </w:rPr>
              <w:object w:dxaOrig="2565" w:dyaOrig="1230" w14:anchorId="529EAD67">
                <v:shape id="_x0000_i4411" type="#_x0000_t75" style="width:128.25pt;height:61.5pt" o:ole="">
                  <v:imagedata r:id="rId6699" o:title=""/>
                </v:shape>
                <o:OLEObject Type="Embed" ProgID="Equation.DSMT4" ShapeID="_x0000_i4411" DrawAspect="Content" ObjectID="_1702309446" r:id="rId6700"/>
              </w:object>
            </w:r>
          </w:p>
          <w:p w14:paraId="40388135" w14:textId="77777777" w:rsidR="003D3616" w:rsidRPr="0047729A" w:rsidRDefault="003D3616">
            <w:pPr>
              <w:widowControl w:val="0"/>
              <w:jc w:val="both"/>
            </w:pPr>
          </w:p>
          <w:p w14:paraId="52C1A0C0" w14:textId="77777777" w:rsidR="003D3616" w:rsidRPr="0047729A" w:rsidRDefault="003D3616">
            <w:pPr>
              <w:widowControl w:val="0"/>
              <w:jc w:val="both"/>
            </w:pPr>
          </w:p>
          <w:p w14:paraId="6940BF10" w14:textId="77777777" w:rsidR="003D3616" w:rsidRPr="0047729A" w:rsidRDefault="003D3616">
            <w:pPr>
              <w:widowControl w:val="0"/>
              <w:jc w:val="both"/>
            </w:pPr>
          </w:p>
          <w:p w14:paraId="73EEB66E" w14:textId="77777777" w:rsidR="003D3616" w:rsidRPr="0047729A" w:rsidRDefault="003D3616">
            <w:pPr>
              <w:widowControl w:val="0"/>
            </w:pPr>
            <w:r w:rsidRPr="0047729A">
              <w:t xml:space="preserve">См. п. 6 </w:t>
            </w:r>
            <w:r w:rsidRPr="0047729A">
              <w:rPr>
                <w:rFonts w:ascii="Times New Roman" w:eastAsia="Times New Roman" w:hAnsi="Times New Roman" w:cs="Times New Roman"/>
                <w:vertAlign w:val="subscript"/>
              </w:rPr>
              <w:object w:dxaOrig="2070" w:dyaOrig="390" w14:anchorId="2C6F2960">
                <v:shape id="_x0000_i4412" type="#_x0000_t75" style="width:103.5pt;height:19.5pt" o:ole="">
                  <v:imagedata r:id="rId6701" o:title=""/>
                </v:shape>
                <o:OLEObject Type="Embed" ProgID="Equation.DSMT4" ShapeID="_x0000_i4412" DrawAspect="Content" ObjectID="_1702309447" r:id="rId6702"/>
              </w:object>
            </w:r>
          </w:p>
          <w:p w14:paraId="27D99033" w14:textId="77777777" w:rsidR="003D3616" w:rsidRPr="0047729A" w:rsidRDefault="003D3616">
            <w:pPr>
              <w:widowControl w:val="0"/>
              <w:jc w:val="both"/>
            </w:pPr>
          </w:p>
          <w:p w14:paraId="607DC047" w14:textId="77777777" w:rsidR="003D3616" w:rsidRPr="0047729A" w:rsidRDefault="003D3616">
            <w:pPr>
              <w:widowControl w:val="0"/>
              <w:jc w:val="both"/>
            </w:pPr>
          </w:p>
          <w:p w14:paraId="53465622" w14:textId="77777777" w:rsidR="003D3616" w:rsidRPr="0047729A" w:rsidRDefault="003D3616">
            <w:pPr>
              <w:widowControl w:val="0"/>
              <w:jc w:val="both"/>
            </w:pPr>
          </w:p>
          <w:p w14:paraId="4C63373C" w14:textId="77777777" w:rsidR="003D3616" w:rsidRPr="0047729A" w:rsidRDefault="003D3616">
            <w:pPr>
              <w:widowControl w:val="0"/>
              <w:jc w:val="both"/>
            </w:pPr>
          </w:p>
          <w:p w14:paraId="154ACD52" w14:textId="77777777" w:rsidR="003D3616" w:rsidRPr="0047729A" w:rsidRDefault="003D3616">
            <w:pPr>
              <w:widowControl w:val="0"/>
              <w:jc w:val="both"/>
            </w:pPr>
          </w:p>
          <w:p w14:paraId="71B37211" w14:textId="77777777" w:rsidR="003D3616" w:rsidRPr="0047729A" w:rsidRDefault="003D3616">
            <w:pPr>
              <w:widowControl w:val="0"/>
              <w:jc w:val="both"/>
            </w:pPr>
          </w:p>
          <w:p w14:paraId="0C2BE79F" w14:textId="77777777" w:rsidR="003D3616" w:rsidRPr="0047729A" w:rsidRDefault="003D3616">
            <w:pPr>
              <w:widowControl w:val="0"/>
              <w:jc w:val="both"/>
            </w:pPr>
            <w:r w:rsidRPr="0047729A">
              <w:t xml:space="preserve">См. п. 3 </w:t>
            </w:r>
          </w:p>
          <w:p w14:paraId="0B61728A" w14:textId="77777777" w:rsidR="003D3616" w:rsidRPr="0047729A" w:rsidRDefault="003D3616">
            <w:pPr>
              <w:widowControl w:val="0"/>
              <w:jc w:val="both"/>
            </w:pPr>
            <w:r w:rsidRPr="0047729A">
              <w:rPr>
                <w:rFonts w:ascii="Times New Roman" w:eastAsia="Times New Roman" w:hAnsi="Times New Roman" w:cs="Times New Roman"/>
                <w:vertAlign w:val="subscript"/>
              </w:rPr>
              <w:object w:dxaOrig="2220" w:dyaOrig="390" w14:anchorId="3F93235D">
                <v:shape id="_x0000_i4413" type="#_x0000_t75" style="width:111.75pt;height:19.5pt" o:ole="">
                  <v:imagedata r:id="rId6703" o:title=""/>
                </v:shape>
                <o:OLEObject Type="Embed" ProgID="Equation.DSMT4" ShapeID="_x0000_i4413" DrawAspect="Content" ObjectID="_1702309448" r:id="rId6704"/>
              </w:object>
            </w:r>
          </w:p>
        </w:tc>
      </w:tr>
    </w:tbl>
    <w:p w14:paraId="5C4AEF54" w14:textId="77777777" w:rsidR="003D3616" w:rsidRPr="0047729A" w:rsidRDefault="003D3616" w:rsidP="003D3616">
      <w:pPr>
        <w:widowControl w:val="0"/>
        <w:ind w:firstLine="709"/>
        <w:jc w:val="both"/>
        <w:rPr>
          <w:lang w:val="ru-RU"/>
        </w:rPr>
      </w:pPr>
    </w:p>
    <w:p w14:paraId="41CC5F9A" w14:textId="77777777" w:rsidR="003D3616" w:rsidRPr="0047729A" w:rsidRDefault="003D3616" w:rsidP="003D3616">
      <w:pPr>
        <w:widowControl w:val="0"/>
        <w:shd w:val="clear" w:color="auto" w:fill="FFFFFF"/>
        <w:ind w:firstLine="709"/>
        <w:jc w:val="both"/>
        <w:rPr>
          <w:lang w:val="ru-RU"/>
        </w:rPr>
      </w:pPr>
      <w:r w:rsidRPr="0047729A">
        <w:rPr>
          <w:lang w:val="ru-RU"/>
        </w:rPr>
        <w:t xml:space="preserve">Межслойный переход КЛ </w:t>
      </w:r>
      <w:r w:rsidRPr="0047729A">
        <w:rPr>
          <w:rFonts w:ascii="Times New Roman" w:eastAsia="Times New Roman" w:hAnsi="Times New Roman" w:cs="Times New Roman"/>
          <w:vertAlign w:val="subscript"/>
          <w:lang w:val="ru-RU"/>
        </w:rPr>
        <w:object w:dxaOrig="360" w:dyaOrig="270" w14:anchorId="0AC07850">
          <v:shape id="_x0000_i4414" type="#_x0000_t75" style="width:18pt;height:13.5pt" o:ole="">
            <v:imagedata r:id="rId6664" o:title=""/>
          </v:shape>
          <o:OLEObject Type="Embed" ProgID="Equation.DSMT4" ShapeID="_x0000_i4414" DrawAspect="Content" ObjectID="_1702309449" r:id="rId6705"/>
        </w:object>
      </w:r>
      <w:r w:rsidRPr="0047729A">
        <w:rPr>
          <w:lang w:val="ru-RU"/>
        </w:rPr>
        <w:t xml:space="preserve"> КЛ (рис.5.1, п.2) построен с использованием того же принципа. Узкие проводники КЛ переходят в проводники СПЛ одинаковой ширины. В области обрыва слоев металла КЛ проводники СПЛ заканчиваются (λ/4)-волновыми разомкнутыми шлейфами на НПЛ, которые выравнивают потенциалы соединяемых ЛП и одновременно изменяют (инвертируют) фазу сигнала на 180°. Длина отрезка СПЛ выбирается из условия предотвращения возникновения на краях металла изучающей волны </w:t>
      </w:r>
      <w:r w:rsidRPr="0047729A">
        <w:rPr>
          <w:i/>
          <w:lang w:val="ru-RU"/>
        </w:rPr>
        <w:t>Н</w:t>
      </w:r>
      <w:r w:rsidRPr="0047729A">
        <w:rPr>
          <w:lang w:val="ru-RU"/>
        </w:rPr>
        <w:t xml:space="preserve">-типа. Особенностью перехода КЛ </w:t>
      </w:r>
      <w:r w:rsidRPr="0047729A">
        <w:rPr>
          <w:rFonts w:ascii="Times New Roman" w:eastAsia="Times New Roman" w:hAnsi="Times New Roman" w:cs="Times New Roman"/>
          <w:vertAlign w:val="subscript"/>
          <w:lang w:val="ru-RU"/>
        </w:rPr>
        <w:object w:dxaOrig="360" w:dyaOrig="270" w14:anchorId="14D43A28">
          <v:shape id="_x0000_i4415" type="#_x0000_t75" style="width:18pt;height:13.5pt" o:ole="">
            <v:imagedata r:id="rId6664" o:title=""/>
          </v:shape>
          <o:OLEObject Type="Embed" ProgID="Equation.DSMT4" ShapeID="_x0000_i4415" DrawAspect="Content" ObjectID="_1702309450" r:id="rId6706"/>
        </w:object>
      </w:r>
      <w:r w:rsidRPr="0047729A">
        <w:rPr>
          <w:b/>
          <w:bCs/>
          <w:lang w:val="ru-RU"/>
        </w:rPr>
        <w:t xml:space="preserve"> </w:t>
      </w:r>
      <w:r w:rsidRPr="0047729A">
        <w:rPr>
          <w:lang w:val="ru-RU"/>
        </w:rPr>
        <w:t>КЛ является развязка соединяемых ЛП по постоянному току.</w:t>
      </w:r>
    </w:p>
    <w:p w14:paraId="587C7AF9" w14:textId="77777777" w:rsidR="003D3616" w:rsidRPr="0047729A" w:rsidRDefault="003D3616" w:rsidP="003D3616">
      <w:pPr>
        <w:widowControl w:val="0"/>
        <w:shd w:val="clear" w:color="auto" w:fill="FFFFFF"/>
        <w:ind w:firstLine="709"/>
        <w:jc w:val="both"/>
        <w:rPr>
          <w:lang w:val="ru-RU"/>
        </w:rPr>
      </w:pPr>
      <w:r w:rsidRPr="0047729A">
        <w:rPr>
          <w:lang w:val="ru-RU"/>
        </w:rPr>
        <w:t>В рассмотренном переходе НЩЛ, образованная краями металла, не должна возбуждаться. В принципе НЩЛ можно использовать в качестве согласующего (λ/4)-волнового шлейфа.</w:t>
      </w:r>
    </w:p>
    <w:p w14:paraId="3A868F1B" w14:textId="77777777" w:rsidR="003D3616" w:rsidRPr="0047729A" w:rsidRDefault="003D3616" w:rsidP="003D3616">
      <w:pPr>
        <w:widowControl w:val="0"/>
        <w:shd w:val="clear" w:color="auto" w:fill="FFFFFF"/>
        <w:ind w:firstLine="709"/>
        <w:jc w:val="both"/>
        <w:rPr>
          <w:lang w:val="ru-RU"/>
        </w:rPr>
      </w:pPr>
      <w:r w:rsidRPr="0047729A">
        <w:rPr>
          <w:lang w:val="ru-RU"/>
        </w:rPr>
        <w:lastRenderedPageBreak/>
        <w:t xml:space="preserve">Параллельное включение (λ/4)-волнового накоротко замкнутого шлейфа на СЩЛ использовалось в переходе КЛ </w:t>
      </w:r>
      <w:r w:rsidRPr="0047729A">
        <w:rPr>
          <w:rFonts w:ascii="Times New Roman" w:eastAsia="Times New Roman" w:hAnsi="Times New Roman" w:cs="Times New Roman"/>
          <w:vertAlign w:val="subscript"/>
          <w:lang w:val="ru-RU"/>
        </w:rPr>
        <w:object w:dxaOrig="360" w:dyaOrig="270" w14:anchorId="2CC7C0A3">
          <v:shape id="_x0000_i4416" type="#_x0000_t75" style="width:18pt;height:13.5pt" o:ole="">
            <v:imagedata r:id="rId6664" o:title=""/>
          </v:shape>
          <o:OLEObject Type="Embed" ProgID="Equation.DSMT4" ShapeID="_x0000_i4416" DrawAspect="Content" ObjectID="_1702309451" r:id="rId6707"/>
        </w:object>
      </w:r>
      <w:r w:rsidRPr="0047729A">
        <w:rPr>
          <w:lang w:val="ru-RU"/>
        </w:rPr>
        <w:t xml:space="preserve"> СЩЛ (табл. 5.2, п. 7). Необходимо отметить, что во всех рассмотренных переходах отсутствуют навесные перемычки (кроме перехода КЛ </w:t>
      </w:r>
      <w:r w:rsidRPr="0047729A">
        <w:rPr>
          <w:rFonts w:ascii="Times New Roman" w:eastAsia="Times New Roman" w:hAnsi="Times New Roman" w:cs="Times New Roman"/>
          <w:vertAlign w:val="subscript"/>
          <w:lang w:val="ru-RU"/>
        </w:rPr>
        <w:object w:dxaOrig="360" w:dyaOrig="270" w14:anchorId="0635F839">
          <v:shape id="_x0000_i4417" type="#_x0000_t75" style="width:18pt;height:13.5pt" o:ole="">
            <v:imagedata r:id="rId6664" o:title=""/>
          </v:shape>
          <o:OLEObject Type="Embed" ProgID="Equation.DSMT4" ShapeID="_x0000_i4417" DrawAspect="Content" ObjectID="_1702309452" r:id="rId6708"/>
        </w:object>
      </w:r>
      <w:r w:rsidRPr="0047729A">
        <w:rPr>
          <w:i/>
          <w:iCs/>
          <w:lang w:val="ru-RU"/>
        </w:rPr>
        <w:t xml:space="preserve"> </w:t>
      </w:r>
      <w:r w:rsidRPr="0047729A">
        <w:rPr>
          <w:lang w:val="ru-RU"/>
        </w:rPr>
        <w:t>КЛ; табл. 5.1, п. 3) и не требуется монтажных работ при настройке. Технологичность и простота конструкции шлейфных переходов дает возможность использовать их вплоть до миллиметрового диапазона.</w:t>
      </w:r>
    </w:p>
    <w:p w14:paraId="572CC0D2" w14:textId="77777777" w:rsidR="003D3616" w:rsidRPr="0047729A" w:rsidRDefault="003D3616" w:rsidP="003D3616">
      <w:pPr>
        <w:widowControl w:val="0"/>
        <w:shd w:val="clear" w:color="auto" w:fill="FFFFFF"/>
        <w:ind w:firstLine="709"/>
        <w:jc w:val="both"/>
        <w:rPr>
          <w:lang w:val="ru-RU"/>
        </w:rPr>
      </w:pPr>
      <w:r w:rsidRPr="0047729A">
        <w:rPr>
          <w:lang w:val="ru-RU"/>
        </w:rPr>
        <w:t>В табл. 5.1, 5.2  приведены элементы матриц рассеяния рассмотренных переходов шлейфного типа. Они получены на основе эквивалентных схем, приведенных там же. В квазистатическом приближении результаты расчета удовлетворительно согласуются с данными опытов.</w:t>
      </w:r>
    </w:p>
    <w:p w14:paraId="6AEE131A" w14:textId="77777777" w:rsidR="003D3616" w:rsidRPr="0047729A" w:rsidRDefault="003D3616" w:rsidP="003D3616">
      <w:pPr>
        <w:widowControl w:val="0"/>
        <w:shd w:val="clear" w:color="auto" w:fill="FFFFFF"/>
        <w:ind w:firstLine="709"/>
        <w:jc w:val="both"/>
        <w:rPr>
          <w:lang w:val="ru-RU"/>
        </w:rPr>
      </w:pPr>
      <w:r w:rsidRPr="0047729A">
        <w:rPr>
          <w:lang w:val="ru-RU"/>
        </w:rPr>
        <w:t xml:space="preserve">В заключение приведем сводку обозначений, примененных в табл. 5.1, 5.2: </w:t>
      </w:r>
      <w:r w:rsidRPr="0047729A">
        <w:rPr>
          <w:i/>
          <w:iCs/>
          <w:lang w:val="en-US"/>
        </w:rPr>
        <w:t>S</w:t>
      </w:r>
      <w:r w:rsidRPr="0047729A">
        <w:rPr>
          <w:i/>
          <w:iCs/>
          <w:vertAlign w:val="subscript"/>
          <w:lang w:val="en-US"/>
        </w:rPr>
        <w:t>mn</w:t>
      </w:r>
      <w:r w:rsidRPr="00D10835">
        <w:rPr>
          <w:i/>
          <w:iCs/>
          <w:lang w:val="ru-RU"/>
        </w:rPr>
        <w:t xml:space="preserve"> </w:t>
      </w:r>
      <w:r w:rsidRPr="0047729A">
        <w:rPr>
          <w:lang w:val="ru-RU"/>
        </w:rPr>
        <w:t xml:space="preserve">– коэффициенты волновой матрицы рассеяния; </w:t>
      </w:r>
      <w:r w:rsidRPr="0047729A">
        <w:rPr>
          <w:i/>
          <w:iCs/>
          <w:lang w:val="en-US"/>
        </w:rPr>
        <w:t>d</w:t>
      </w:r>
      <w:r w:rsidRPr="0047729A">
        <w:rPr>
          <w:i/>
          <w:iCs/>
          <w:lang w:val="ru-RU"/>
        </w:rPr>
        <w:t xml:space="preserve"> –</w:t>
      </w:r>
      <w:r w:rsidRPr="0047729A">
        <w:rPr>
          <w:lang w:val="ru-RU"/>
        </w:rPr>
        <w:t xml:space="preserve"> толщина подложки; ε – диэлектрическая проницаемость подложки; ε</w:t>
      </w:r>
      <w:r w:rsidRPr="0047729A">
        <w:rPr>
          <w:vertAlign w:val="subscript"/>
          <w:lang w:val="ru-RU"/>
        </w:rPr>
        <w:t>эф</w:t>
      </w:r>
      <w:r w:rsidRPr="0047729A">
        <w:rPr>
          <w:lang w:val="ru-RU"/>
        </w:rPr>
        <w:t xml:space="preserve"> – эффективная диэлектрическая проницаемость СЩЛ; </w:t>
      </w:r>
      <w:r w:rsidRPr="0047729A">
        <w:rPr>
          <w:i/>
          <w:lang w:val="en-US"/>
        </w:rPr>
        <w:t>Z</w:t>
      </w:r>
      <w:r w:rsidRPr="0047729A">
        <w:rPr>
          <w:vertAlign w:val="subscript"/>
          <w:lang w:val="ru-RU"/>
        </w:rPr>
        <w:t>п</w:t>
      </w:r>
      <w:r w:rsidRPr="0047729A">
        <w:rPr>
          <w:lang w:val="ru-RU"/>
        </w:rPr>
        <w:t xml:space="preserve">, </w:t>
      </w:r>
      <w:r w:rsidRPr="0047729A">
        <w:rPr>
          <w:i/>
          <w:lang w:val="en-US"/>
        </w:rPr>
        <w:t>Z</w:t>
      </w:r>
      <w:r w:rsidRPr="0047729A">
        <w:rPr>
          <w:vertAlign w:val="subscript"/>
          <w:lang w:val="ru-RU"/>
        </w:rPr>
        <w:t>щ</w:t>
      </w:r>
      <w:r w:rsidRPr="0047729A">
        <w:rPr>
          <w:lang w:val="ru-RU"/>
        </w:rPr>
        <w:t xml:space="preserve">, </w:t>
      </w:r>
      <w:r w:rsidRPr="0047729A">
        <w:rPr>
          <w:i/>
          <w:iCs/>
          <w:lang w:val="en-US"/>
        </w:rPr>
        <w:t>Z</w:t>
      </w:r>
      <w:r w:rsidRPr="0047729A">
        <w:rPr>
          <w:iCs/>
          <w:vertAlign w:val="subscript"/>
          <w:lang w:val="ru-RU"/>
        </w:rPr>
        <w:t>л</w:t>
      </w:r>
      <w:r w:rsidRPr="0047729A">
        <w:rPr>
          <w:iCs/>
          <w:lang w:val="ru-RU"/>
        </w:rPr>
        <w:t xml:space="preserve"> </w:t>
      </w:r>
      <w:r w:rsidRPr="0047729A">
        <w:rPr>
          <w:lang w:val="ru-RU"/>
        </w:rPr>
        <w:t>– волновые сопротивления, нормированные на сопротивление соединяемых линий; ρ, α</w:t>
      </w:r>
      <w:r w:rsidRPr="0047729A">
        <w:rPr>
          <w:vertAlign w:val="subscript"/>
          <w:lang w:val="ru-RU"/>
        </w:rPr>
        <w:t>п</w:t>
      </w:r>
      <w:r w:rsidRPr="0047729A">
        <w:rPr>
          <w:lang w:val="ru-RU"/>
        </w:rPr>
        <w:t>, α</w:t>
      </w:r>
      <w:r w:rsidRPr="0047729A">
        <w:rPr>
          <w:vertAlign w:val="subscript"/>
          <w:lang w:val="ru-RU"/>
        </w:rPr>
        <w:t>щ</w:t>
      </w:r>
      <w:r w:rsidRPr="0047729A">
        <w:rPr>
          <w:lang w:val="ru-RU"/>
        </w:rPr>
        <w:t>, α</w:t>
      </w:r>
      <w:r w:rsidRPr="0047729A">
        <w:rPr>
          <w:vertAlign w:val="subscript"/>
          <w:lang w:val="ru-RU"/>
        </w:rPr>
        <w:t>л</w:t>
      </w:r>
      <w:r w:rsidRPr="0047729A">
        <w:rPr>
          <w:lang w:val="ru-RU"/>
        </w:rPr>
        <w:t>, β</w:t>
      </w:r>
      <w:r w:rsidRPr="0047729A">
        <w:rPr>
          <w:vertAlign w:val="subscript"/>
          <w:lang w:val="ru-RU"/>
        </w:rPr>
        <w:t>п</w:t>
      </w:r>
      <w:r w:rsidRPr="0047729A">
        <w:rPr>
          <w:lang w:val="ru-RU"/>
        </w:rPr>
        <w:t xml:space="preserve"> , β</w:t>
      </w:r>
      <w:r w:rsidRPr="0047729A">
        <w:rPr>
          <w:vertAlign w:val="subscript"/>
          <w:lang w:val="ru-RU"/>
        </w:rPr>
        <w:t>щ</w:t>
      </w:r>
      <w:r w:rsidRPr="0047729A">
        <w:rPr>
          <w:lang w:val="ru-RU"/>
        </w:rPr>
        <w:t>, β</w:t>
      </w:r>
      <w:r w:rsidRPr="0047729A">
        <w:rPr>
          <w:vertAlign w:val="subscript"/>
          <w:lang w:val="ru-RU"/>
        </w:rPr>
        <w:t>л</w:t>
      </w:r>
      <w:r w:rsidRPr="0047729A">
        <w:rPr>
          <w:lang w:val="ru-RU"/>
        </w:rPr>
        <w:t xml:space="preserve"> – постоянные затухания и фазовые постоянные в линиях; </w:t>
      </w:r>
      <w:r w:rsidRPr="0047729A">
        <w:rPr>
          <w:i/>
          <w:lang w:val="en-US"/>
        </w:rPr>
        <w:t>l</w:t>
      </w:r>
      <w:r w:rsidRPr="0047729A">
        <w:rPr>
          <w:vertAlign w:val="subscript"/>
          <w:lang w:val="ru-RU"/>
        </w:rPr>
        <w:t>п</w:t>
      </w:r>
      <w:r w:rsidRPr="0047729A">
        <w:rPr>
          <w:lang w:val="ru-RU"/>
        </w:rPr>
        <w:t xml:space="preserve">, </w:t>
      </w:r>
      <w:r w:rsidRPr="0047729A">
        <w:rPr>
          <w:i/>
          <w:lang w:val="en-US"/>
        </w:rPr>
        <w:t>l</w:t>
      </w:r>
      <w:r w:rsidRPr="0047729A">
        <w:rPr>
          <w:vertAlign w:val="subscript"/>
          <w:lang w:val="ru-RU"/>
        </w:rPr>
        <w:t>щ</w:t>
      </w:r>
      <w:r w:rsidRPr="0047729A">
        <w:rPr>
          <w:lang w:val="ru-RU"/>
        </w:rPr>
        <w:t xml:space="preserve">, </w:t>
      </w:r>
      <w:r w:rsidRPr="0047729A">
        <w:rPr>
          <w:i/>
          <w:lang w:val="en-US"/>
        </w:rPr>
        <w:t>l</w:t>
      </w:r>
      <w:r w:rsidRPr="0047729A">
        <w:rPr>
          <w:iCs/>
          <w:vertAlign w:val="subscript"/>
          <w:lang w:val="ru-RU"/>
        </w:rPr>
        <w:t>л</w:t>
      </w:r>
      <w:r w:rsidRPr="0047729A">
        <w:rPr>
          <w:iCs/>
          <w:lang w:val="ru-RU"/>
        </w:rPr>
        <w:t xml:space="preserve"> –</w:t>
      </w:r>
      <w:r w:rsidRPr="0047729A">
        <w:rPr>
          <w:lang w:val="ru-RU"/>
        </w:rPr>
        <w:t xml:space="preserve"> геометрические длины шлейфов на НПЛ и СЩЛ; </w:t>
      </w:r>
      <w:r w:rsidRPr="0047729A">
        <w:rPr>
          <w:i/>
          <w:iCs/>
          <w:lang w:val="en-US"/>
        </w:rPr>
        <w:t>L</w:t>
      </w:r>
      <w:r w:rsidRPr="0047729A">
        <w:rPr>
          <w:i/>
          <w:iCs/>
          <w:lang w:val="ru-RU"/>
        </w:rPr>
        <w:t xml:space="preserve"> –</w:t>
      </w:r>
      <w:r w:rsidRPr="0047729A">
        <w:rPr>
          <w:lang w:val="ru-RU"/>
        </w:rPr>
        <w:t xml:space="preserve"> индуктивность соединяемых отрезков; </w:t>
      </w:r>
      <w:r w:rsidRPr="0047729A">
        <w:rPr>
          <w:i/>
          <w:lang w:val="en-US"/>
        </w:rPr>
        <w:t>f</w:t>
      </w:r>
      <w:r w:rsidRPr="0047729A">
        <w:rPr>
          <w:lang w:val="ru-RU"/>
        </w:rPr>
        <w:t xml:space="preserve"> – текущая частота.</w:t>
      </w:r>
    </w:p>
    <w:p w14:paraId="4A5FABFB" w14:textId="77777777" w:rsidR="003D3616" w:rsidRPr="0047729A" w:rsidRDefault="003D3616" w:rsidP="003D3616">
      <w:pPr>
        <w:widowControl w:val="0"/>
        <w:shd w:val="clear" w:color="auto" w:fill="FFFFFF"/>
        <w:ind w:firstLine="709"/>
        <w:jc w:val="both"/>
        <w:rPr>
          <w:b/>
          <w:bCs/>
          <w:lang w:val="ru-RU"/>
        </w:rPr>
      </w:pPr>
    </w:p>
    <w:p w14:paraId="53558670" w14:textId="77777777" w:rsidR="003D3616" w:rsidRPr="00773A7F" w:rsidRDefault="003D3616" w:rsidP="00773A7F">
      <w:pPr>
        <w:pStyle w:val="1"/>
        <w:rPr>
          <w:sz w:val="26"/>
          <w:szCs w:val="26"/>
        </w:rPr>
      </w:pPr>
      <w:bookmarkStart w:id="366" w:name="_Toc89607564"/>
      <w:r w:rsidRPr="00773A7F">
        <w:rPr>
          <w:sz w:val="26"/>
          <w:szCs w:val="26"/>
        </w:rPr>
        <w:t>Узкополосные резонансные переходы щелевого типа</w:t>
      </w:r>
      <w:bookmarkEnd w:id="366"/>
    </w:p>
    <w:p w14:paraId="131350C1" w14:textId="77777777" w:rsidR="003D3616" w:rsidRPr="0047729A" w:rsidRDefault="003D3616" w:rsidP="003D3616">
      <w:pPr>
        <w:widowControl w:val="0"/>
        <w:shd w:val="clear" w:color="auto" w:fill="FFFFFF"/>
        <w:ind w:firstLine="709"/>
        <w:jc w:val="both"/>
        <w:rPr>
          <w:b/>
          <w:bCs/>
          <w:lang w:val="ru-RU"/>
        </w:rPr>
      </w:pPr>
    </w:p>
    <w:p w14:paraId="670DBC53" w14:textId="77777777" w:rsidR="003D3616" w:rsidRPr="0047729A" w:rsidRDefault="003D3616" w:rsidP="003D3616">
      <w:pPr>
        <w:widowControl w:val="0"/>
        <w:shd w:val="clear" w:color="auto" w:fill="FFFFFF"/>
        <w:ind w:firstLine="709"/>
        <w:jc w:val="both"/>
        <w:rPr>
          <w:lang w:val="ru-RU"/>
        </w:rPr>
      </w:pPr>
      <w:r w:rsidRPr="0047729A">
        <w:rPr>
          <w:lang w:val="ru-RU"/>
        </w:rPr>
        <w:t>Необходимость обеспечения межслойных (межэтажных) связей в ОИС привела к широкому использованию щелевых переходов, когда две или несколько ЛП связаны через резонансную щель. Щелевые переходы обеспечивают герметичность соединения ИС СВЧ, а также развязку по постоянному току с внешними цепями, что защищает цепи смещения и полупроводниковые приборы от внешних электрических помех.</w:t>
      </w:r>
    </w:p>
    <w:p w14:paraId="14FEAF8B" w14:textId="77777777" w:rsidR="003D3616" w:rsidRPr="0047729A" w:rsidRDefault="003D3616" w:rsidP="003D3616">
      <w:pPr>
        <w:widowControl w:val="0"/>
        <w:shd w:val="clear" w:color="auto" w:fill="FFFFFF"/>
        <w:ind w:firstLine="709"/>
        <w:jc w:val="both"/>
        <w:rPr>
          <w:lang w:val="ru-RU"/>
        </w:rPr>
      </w:pPr>
      <w:r w:rsidRPr="0047729A">
        <w:rPr>
          <w:lang w:val="ru-RU"/>
        </w:rPr>
        <w:t>В табл. 5.3 приведены конкретные примеры переходов. Щелевые переходы представляют собой две ЛП, соединенные (λ/2)-волновым щелевым резонатором, прорезанным в общем слое металла и расположенным в пучностях магнитных полей связываемых линий. Связь ЛП осуществляется за счет составляющих магнитных полей, направленных вдоль щелевого резонатора. Проводники СПЛ и НПЛ лежат поперек щели симметрично относительно ее концов и заканчиваются бесконтактным короткозамыкателем, в качестве которого обычно служит (λ/4)-волновый разомкнутый шлейф.</w:t>
      </w:r>
    </w:p>
    <w:p w14:paraId="09A136D9" w14:textId="77777777" w:rsidR="003D3616" w:rsidRPr="0047729A" w:rsidRDefault="003D3616" w:rsidP="003D3616">
      <w:pPr>
        <w:widowControl w:val="0"/>
        <w:ind w:firstLine="709"/>
        <w:jc w:val="right"/>
        <w:rPr>
          <w:lang w:val="ru-RU"/>
        </w:rPr>
      </w:pPr>
    </w:p>
    <w:p w14:paraId="08C1E406" w14:textId="77777777" w:rsidR="003D3616" w:rsidRPr="0047729A" w:rsidRDefault="003D3616" w:rsidP="003D3616">
      <w:pPr>
        <w:widowControl w:val="0"/>
        <w:ind w:firstLine="709"/>
        <w:jc w:val="right"/>
        <w:rPr>
          <w:lang w:val="ru-RU"/>
        </w:rPr>
      </w:pPr>
    </w:p>
    <w:p w14:paraId="11556EB5" w14:textId="77777777" w:rsidR="003D3616" w:rsidRPr="0047729A" w:rsidRDefault="003D3616" w:rsidP="003D3616">
      <w:pPr>
        <w:widowControl w:val="0"/>
        <w:ind w:firstLine="709"/>
        <w:jc w:val="right"/>
        <w:rPr>
          <w:lang w:val="ru-RU"/>
        </w:rPr>
      </w:pPr>
    </w:p>
    <w:p w14:paraId="1584D5E5" w14:textId="77777777" w:rsidR="003D3616" w:rsidRPr="0047729A" w:rsidRDefault="003D3616" w:rsidP="003D3616">
      <w:pPr>
        <w:widowControl w:val="0"/>
        <w:ind w:firstLine="709"/>
        <w:jc w:val="right"/>
        <w:rPr>
          <w:lang w:val="ru-RU"/>
        </w:rPr>
      </w:pPr>
    </w:p>
    <w:p w14:paraId="240E7840" w14:textId="77777777" w:rsidR="003D3616" w:rsidRPr="0047729A" w:rsidRDefault="003D3616" w:rsidP="003D3616">
      <w:pPr>
        <w:widowControl w:val="0"/>
        <w:ind w:firstLine="709"/>
        <w:jc w:val="right"/>
        <w:rPr>
          <w:lang w:val="ru-RU"/>
        </w:rPr>
      </w:pPr>
    </w:p>
    <w:p w14:paraId="5A2802B8" w14:textId="77777777" w:rsidR="003D3616" w:rsidRPr="0047729A" w:rsidRDefault="003D3616" w:rsidP="003D3616">
      <w:pPr>
        <w:widowControl w:val="0"/>
        <w:ind w:firstLine="709"/>
        <w:jc w:val="right"/>
        <w:rPr>
          <w:lang w:val="ru-RU"/>
        </w:rPr>
      </w:pPr>
    </w:p>
    <w:p w14:paraId="4BFD3405" w14:textId="77777777" w:rsidR="003D3616" w:rsidRPr="0047729A" w:rsidRDefault="003D3616" w:rsidP="003D3616">
      <w:pPr>
        <w:widowControl w:val="0"/>
        <w:ind w:firstLine="709"/>
        <w:jc w:val="right"/>
        <w:rPr>
          <w:lang w:val="ru-RU"/>
        </w:rPr>
      </w:pPr>
    </w:p>
    <w:p w14:paraId="4BC1823A" w14:textId="77777777" w:rsidR="003D3616" w:rsidRPr="0047729A" w:rsidRDefault="003D3616" w:rsidP="003D3616">
      <w:pPr>
        <w:widowControl w:val="0"/>
        <w:ind w:firstLine="709"/>
        <w:jc w:val="right"/>
        <w:rPr>
          <w:lang w:val="ru-RU"/>
        </w:rPr>
      </w:pPr>
    </w:p>
    <w:p w14:paraId="59ADBFD0" w14:textId="77777777" w:rsidR="003D3616" w:rsidRPr="0047729A" w:rsidRDefault="003D3616" w:rsidP="003D3616">
      <w:pPr>
        <w:widowControl w:val="0"/>
        <w:ind w:firstLine="709"/>
        <w:jc w:val="right"/>
        <w:rPr>
          <w:lang w:val="ru-RU"/>
        </w:rPr>
      </w:pPr>
      <w:r w:rsidRPr="0047729A">
        <w:rPr>
          <w:lang w:val="ru-RU"/>
        </w:rPr>
        <w:t xml:space="preserve">Таблица 5.3. </w:t>
      </w:r>
    </w:p>
    <w:p w14:paraId="79A4791B" w14:textId="77777777" w:rsidR="003D3616" w:rsidRPr="0047729A" w:rsidRDefault="003D3616" w:rsidP="003D3616">
      <w:pPr>
        <w:widowControl w:val="0"/>
        <w:ind w:firstLine="709"/>
        <w:jc w:val="center"/>
        <w:rPr>
          <w:lang w:val="ru-RU"/>
        </w:rPr>
      </w:pPr>
      <w:r w:rsidRPr="0047729A">
        <w:rPr>
          <w:lang w:val="ru-RU"/>
        </w:rPr>
        <w:t>Узкополосные переходы и их характеристики</w:t>
      </w:r>
    </w:p>
    <w:tbl>
      <w:tblPr>
        <w:tblW w:w="98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
        <w:gridCol w:w="1642"/>
        <w:gridCol w:w="2856"/>
        <w:gridCol w:w="4847"/>
      </w:tblGrid>
      <w:tr w:rsidR="003D3616" w:rsidRPr="0047729A" w14:paraId="30EC241E" w14:textId="77777777" w:rsidTr="003D3616">
        <w:trPr>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35C70C40" w14:textId="77777777" w:rsidR="003D3616" w:rsidRPr="0047729A" w:rsidRDefault="003D3616">
            <w:pPr>
              <w:widowControl w:val="0"/>
              <w:jc w:val="center"/>
            </w:pPr>
            <w:r w:rsidRPr="0047729A">
              <w:lastRenderedPageBreak/>
              <w:t>№</w:t>
            </w:r>
          </w:p>
        </w:tc>
        <w:tc>
          <w:tcPr>
            <w:tcW w:w="1759" w:type="dxa"/>
            <w:tcBorders>
              <w:top w:val="single" w:sz="4" w:space="0" w:color="auto"/>
              <w:left w:val="single" w:sz="4" w:space="0" w:color="auto"/>
              <w:bottom w:val="single" w:sz="4" w:space="0" w:color="auto"/>
              <w:right w:val="single" w:sz="4" w:space="0" w:color="auto"/>
            </w:tcBorders>
            <w:vAlign w:val="center"/>
            <w:hideMark/>
          </w:tcPr>
          <w:p w14:paraId="302DCE70" w14:textId="77777777" w:rsidR="003D3616" w:rsidRPr="0047729A" w:rsidRDefault="003D3616">
            <w:pPr>
              <w:widowControl w:val="0"/>
              <w:jc w:val="center"/>
            </w:pPr>
            <w:r w:rsidRPr="0047729A">
              <w:t>Переход</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8557AB3" w14:textId="77777777" w:rsidR="003D3616" w:rsidRPr="0047729A" w:rsidRDefault="003D3616">
            <w:pPr>
              <w:widowControl w:val="0"/>
              <w:jc w:val="center"/>
            </w:pPr>
            <w:r w:rsidRPr="0047729A">
              <w:t>Эскиз конструкции</w:t>
            </w:r>
          </w:p>
        </w:tc>
        <w:tc>
          <w:tcPr>
            <w:tcW w:w="4747" w:type="dxa"/>
            <w:tcBorders>
              <w:top w:val="single" w:sz="4" w:space="0" w:color="auto"/>
              <w:left w:val="single" w:sz="4" w:space="0" w:color="auto"/>
              <w:bottom w:val="single" w:sz="4" w:space="0" w:color="auto"/>
              <w:right w:val="single" w:sz="4" w:space="0" w:color="auto"/>
            </w:tcBorders>
            <w:vAlign w:val="center"/>
            <w:hideMark/>
          </w:tcPr>
          <w:p w14:paraId="325100F7" w14:textId="77777777" w:rsidR="003D3616" w:rsidRPr="0047729A" w:rsidRDefault="003D3616">
            <w:pPr>
              <w:widowControl w:val="0"/>
              <w:jc w:val="center"/>
            </w:pPr>
            <w:r w:rsidRPr="0047729A">
              <w:t>Нагруженная</w:t>
            </w:r>
          </w:p>
          <w:p w14:paraId="689ED8B2" w14:textId="77777777" w:rsidR="003D3616" w:rsidRPr="0047729A" w:rsidRDefault="003D3616">
            <w:pPr>
              <w:widowControl w:val="0"/>
              <w:jc w:val="center"/>
            </w:pPr>
            <w:r w:rsidRPr="0047729A">
              <w:t>добротность перехода</w:t>
            </w:r>
          </w:p>
        </w:tc>
      </w:tr>
      <w:tr w:rsidR="003D3616" w:rsidRPr="0047729A" w14:paraId="1A38EB82" w14:textId="77777777" w:rsidTr="003D3616">
        <w:trPr>
          <w:trHeight w:val="1316"/>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6E326B9C" w14:textId="77777777" w:rsidR="003D3616" w:rsidRPr="0047729A" w:rsidRDefault="003D3616">
            <w:pPr>
              <w:widowControl w:val="0"/>
              <w:jc w:val="center"/>
            </w:pPr>
            <w:r w:rsidRPr="0047729A">
              <w:t>1</w:t>
            </w:r>
          </w:p>
        </w:tc>
        <w:tc>
          <w:tcPr>
            <w:tcW w:w="1759" w:type="dxa"/>
            <w:tcBorders>
              <w:top w:val="single" w:sz="4" w:space="0" w:color="auto"/>
              <w:left w:val="single" w:sz="4" w:space="0" w:color="auto"/>
              <w:bottom w:val="single" w:sz="4" w:space="0" w:color="auto"/>
              <w:right w:val="single" w:sz="4" w:space="0" w:color="auto"/>
            </w:tcBorders>
            <w:vAlign w:val="center"/>
            <w:hideMark/>
          </w:tcPr>
          <w:p w14:paraId="1F574246" w14:textId="77777777" w:rsidR="003D3616" w:rsidRPr="0047729A" w:rsidRDefault="003D3616">
            <w:pPr>
              <w:widowControl w:val="0"/>
              <w:jc w:val="center"/>
            </w:pPr>
            <w:r w:rsidRPr="0047729A">
              <w:t>НПЛ</w:t>
            </w:r>
            <w:r w:rsidRPr="0047729A">
              <w:rPr>
                <w:rFonts w:ascii="Times New Roman" w:eastAsia="Times New Roman" w:hAnsi="Times New Roman" w:cs="Times New Roman"/>
                <w:vertAlign w:val="subscript"/>
              </w:rPr>
              <w:object w:dxaOrig="360" w:dyaOrig="270" w14:anchorId="5F804F5D">
                <v:shape id="_x0000_i4418" type="#_x0000_t75" style="width:18pt;height:13.5pt" o:ole="">
                  <v:imagedata r:id="rId6664" o:title=""/>
                </v:shape>
                <o:OLEObject Type="Embed" ProgID="Equation.DSMT4" ShapeID="_x0000_i4418" DrawAspect="Content" ObjectID="_1702309453" r:id="rId6709"/>
              </w:object>
            </w:r>
            <w:r w:rsidRPr="0047729A">
              <w:t>ПВ</w:t>
            </w:r>
          </w:p>
        </w:tc>
        <w:tc>
          <w:tcPr>
            <w:tcW w:w="2835" w:type="dxa"/>
            <w:tcBorders>
              <w:top w:val="single" w:sz="4" w:space="0" w:color="auto"/>
              <w:left w:val="single" w:sz="4" w:space="0" w:color="auto"/>
              <w:bottom w:val="single" w:sz="4" w:space="0" w:color="auto"/>
              <w:right w:val="single" w:sz="4" w:space="0" w:color="auto"/>
            </w:tcBorders>
            <w:hideMark/>
          </w:tcPr>
          <w:p w14:paraId="719641FB" w14:textId="1AC59F2C" w:rsidR="003D3616" w:rsidRPr="0047729A" w:rsidRDefault="003D3616">
            <w:pPr>
              <w:widowControl w:val="0"/>
              <w:jc w:val="center"/>
              <w:rPr>
                <w:lang w:val="en-US"/>
              </w:rPr>
            </w:pPr>
            <w:r w:rsidRPr="0047729A">
              <w:rPr>
                <w:noProof/>
                <w:lang w:val="en-US"/>
              </w:rPr>
              <w:drawing>
                <wp:inline distT="0" distB="0" distL="0" distR="0" wp14:anchorId="58718683" wp14:editId="248844D7">
                  <wp:extent cx="1592580" cy="1257300"/>
                  <wp:effectExtent l="0" t="0" r="7620" b="0"/>
                  <wp:docPr id="214" name="Рисунок 2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30" descr="5"/>
                          <pic:cNvPicPr>
                            <a:picLocks noChangeAspect="1" noChangeArrowheads="1"/>
                          </pic:cNvPicPr>
                        </pic:nvPicPr>
                        <pic:blipFill>
                          <a:blip r:embed="rId6710" cstate="print">
                            <a:extLst>
                              <a:ext uri="{28A0092B-C50C-407E-A947-70E740481C1C}">
                                <a14:useLocalDpi xmlns:a14="http://schemas.microsoft.com/office/drawing/2010/main" val="0"/>
                              </a:ext>
                            </a:extLst>
                          </a:blip>
                          <a:srcRect/>
                          <a:stretch>
                            <a:fillRect/>
                          </a:stretch>
                        </pic:blipFill>
                        <pic:spPr bwMode="auto">
                          <a:xfrm>
                            <a:off x="0" y="0"/>
                            <a:ext cx="1592580" cy="125730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hideMark/>
          </w:tcPr>
          <w:p w14:paraId="2C6E301F" w14:textId="77777777" w:rsidR="003D3616" w:rsidRPr="0047729A" w:rsidRDefault="003D3616">
            <w:pPr>
              <w:widowControl w:val="0"/>
              <w:rPr>
                <w:lang w:val="en-US"/>
              </w:rPr>
            </w:pPr>
            <w:r w:rsidRPr="0047729A">
              <w:rPr>
                <w:rFonts w:ascii="Times New Roman" w:eastAsia="Times New Roman" w:hAnsi="Times New Roman" w:cs="Times New Roman"/>
                <w:vertAlign w:val="subscript"/>
                <w:lang w:val="en-US"/>
              </w:rPr>
              <w:object w:dxaOrig="4260" w:dyaOrig="1335" w14:anchorId="164246BB">
                <v:shape id="_x0000_i4419" type="#_x0000_t75" style="width:213.75pt;height:66.75pt" o:ole="">
                  <v:imagedata r:id="rId6711" o:title=""/>
                </v:shape>
                <o:OLEObject Type="Embed" ProgID="Equation.DSMT4" ShapeID="_x0000_i4419" DrawAspect="Content" ObjectID="_1702309454" r:id="rId6712"/>
              </w:object>
            </w:r>
          </w:p>
        </w:tc>
      </w:tr>
      <w:tr w:rsidR="003D3616" w:rsidRPr="0047729A" w14:paraId="7E27DC90" w14:textId="77777777" w:rsidTr="003D3616">
        <w:trPr>
          <w:trHeight w:val="1246"/>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14AF9054" w14:textId="77777777" w:rsidR="003D3616" w:rsidRPr="0047729A" w:rsidRDefault="003D3616">
            <w:pPr>
              <w:widowControl w:val="0"/>
              <w:jc w:val="center"/>
            </w:pPr>
            <w:r w:rsidRPr="0047729A">
              <w:t>2</w:t>
            </w:r>
          </w:p>
        </w:tc>
        <w:tc>
          <w:tcPr>
            <w:tcW w:w="1759" w:type="dxa"/>
            <w:tcBorders>
              <w:top w:val="single" w:sz="4" w:space="0" w:color="auto"/>
              <w:left w:val="single" w:sz="4" w:space="0" w:color="auto"/>
              <w:bottom w:val="single" w:sz="4" w:space="0" w:color="auto"/>
              <w:right w:val="single" w:sz="4" w:space="0" w:color="auto"/>
            </w:tcBorders>
            <w:vAlign w:val="center"/>
            <w:hideMark/>
          </w:tcPr>
          <w:p w14:paraId="2E409F8A" w14:textId="77777777" w:rsidR="003D3616" w:rsidRPr="0047729A" w:rsidRDefault="003D3616">
            <w:pPr>
              <w:widowControl w:val="0"/>
              <w:jc w:val="center"/>
            </w:pPr>
            <w:r w:rsidRPr="0047729A">
              <w:t>СПЛ</w:t>
            </w:r>
            <w:r w:rsidRPr="0047729A">
              <w:rPr>
                <w:rFonts w:ascii="Times New Roman" w:eastAsia="Times New Roman" w:hAnsi="Times New Roman" w:cs="Times New Roman"/>
                <w:vertAlign w:val="subscript"/>
              </w:rPr>
              <w:object w:dxaOrig="360" w:dyaOrig="270" w14:anchorId="07A02012">
                <v:shape id="_x0000_i4420" type="#_x0000_t75" style="width:18pt;height:13.5pt" o:ole="">
                  <v:imagedata r:id="rId6664" o:title=""/>
                </v:shape>
                <o:OLEObject Type="Embed" ProgID="Equation.DSMT4" ShapeID="_x0000_i4420" DrawAspect="Content" ObjectID="_1702309455" r:id="rId6713"/>
              </w:object>
            </w:r>
            <w:r w:rsidRPr="0047729A">
              <w:t>ПВ</w:t>
            </w:r>
          </w:p>
        </w:tc>
        <w:tc>
          <w:tcPr>
            <w:tcW w:w="2835" w:type="dxa"/>
            <w:tcBorders>
              <w:top w:val="single" w:sz="4" w:space="0" w:color="auto"/>
              <w:left w:val="single" w:sz="4" w:space="0" w:color="auto"/>
              <w:bottom w:val="single" w:sz="4" w:space="0" w:color="auto"/>
              <w:right w:val="single" w:sz="4" w:space="0" w:color="auto"/>
            </w:tcBorders>
            <w:hideMark/>
          </w:tcPr>
          <w:p w14:paraId="00352D61" w14:textId="560E61A9" w:rsidR="003D3616" w:rsidRPr="0047729A" w:rsidRDefault="003D3616">
            <w:pPr>
              <w:widowControl w:val="0"/>
              <w:rPr>
                <w:lang w:val="en-US"/>
              </w:rPr>
            </w:pPr>
            <w:r w:rsidRPr="0047729A">
              <w:rPr>
                <w:noProof/>
                <w:lang w:val="en-US"/>
              </w:rPr>
              <w:drawing>
                <wp:inline distT="0" distB="0" distL="0" distR="0" wp14:anchorId="24FB057E" wp14:editId="379B2605">
                  <wp:extent cx="1645920" cy="1173480"/>
                  <wp:effectExtent l="0" t="0" r="0" b="7620"/>
                  <wp:docPr id="213" name="Рисунок 2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33" descr="5"/>
                          <pic:cNvPicPr>
                            <a:picLocks noChangeAspect="1" noChangeArrowheads="1"/>
                          </pic:cNvPicPr>
                        </pic:nvPicPr>
                        <pic:blipFill>
                          <a:blip r:embed="rId6714" cstate="print">
                            <a:extLst>
                              <a:ext uri="{28A0092B-C50C-407E-A947-70E740481C1C}">
                                <a14:useLocalDpi xmlns:a14="http://schemas.microsoft.com/office/drawing/2010/main" val="0"/>
                              </a:ext>
                            </a:extLst>
                          </a:blip>
                          <a:srcRect/>
                          <a:stretch>
                            <a:fillRect/>
                          </a:stretch>
                        </pic:blipFill>
                        <pic:spPr bwMode="auto">
                          <a:xfrm>
                            <a:off x="0" y="0"/>
                            <a:ext cx="1645920" cy="117348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hideMark/>
          </w:tcPr>
          <w:p w14:paraId="131A9737" w14:textId="77777777" w:rsidR="003D3616" w:rsidRPr="0047729A" w:rsidRDefault="003D3616">
            <w:pPr>
              <w:widowControl w:val="0"/>
              <w:rPr>
                <w:lang w:val="en-US"/>
              </w:rPr>
            </w:pPr>
            <w:r w:rsidRPr="0047729A">
              <w:rPr>
                <w:rFonts w:ascii="Times New Roman" w:eastAsia="Times New Roman" w:hAnsi="Times New Roman" w:cs="Times New Roman"/>
                <w:vertAlign w:val="subscript"/>
                <w:lang w:val="en-US"/>
              </w:rPr>
              <w:object w:dxaOrig="4635" w:dyaOrig="1305" w14:anchorId="4D0E7A08">
                <v:shape id="_x0000_i4421" type="#_x0000_t75" style="width:231.75pt;height:65.25pt" o:ole="">
                  <v:imagedata r:id="rId6715" o:title=""/>
                </v:shape>
                <o:OLEObject Type="Embed" ProgID="Equation.DSMT4" ShapeID="_x0000_i4421" DrawAspect="Content" ObjectID="_1702309456" r:id="rId6716"/>
              </w:object>
            </w:r>
          </w:p>
        </w:tc>
      </w:tr>
      <w:tr w:rsidR="003D3616" w:rsidRPr="0047729A" w14:paraId="7FDAC6D0" w14:textId="77777777" w:rsidTr="003D3616">
        <w:trPr>
          <w:trHeight w:val="886"/>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5A4588BD" w14:textId="77777777" w:rsidR="003D3616" w:rsidRPr="0047729A" w:rsidRDefault="003D3616">
            <w:pPr>
              <w:widowControl w:val="0"/>
              <w:jc w:val="center"/>
            </w:pPr>
            <w:r w:rsidRPr="0047729A">
              <w:t>3</w:t>
            </w:r>
          </w:p>
        </w:tc>
        <w:tc>
          <w:tcPr>
            <w:tcW w:w="1759" w:type="dxa"/>
            <w:tcBorders>
              <w:top w:val="single" w:sz="4" w:space="0" w:color="auto"/>
              <w:left w:val="single" w:sz="4" w:space="0" w:color="auto"/>
              <w:bottom w:val="single" w:sz="4" w:space="0" w:color="auto"/>
              <w:right w:val="single" w:sz="4" w:space="0" w:color="auto"/>
            </w:tcBorders>
            <w:vAlign w:val="center"/>
            <w:hideMark/>
          </w:tcPr>
          <w:p w14:paraId="389B9373" w14:textId="77777777" w:rsidR="003D3616" w:rsidRPr="0047729A" w:rsidRDefault="003D3616">
            <w:pPr>
              <w:widowControl w:val="0"/>
              <w:jc w:val="center"/>
            </w:pPr>
            <w:r w:rsidRPr="0047729A">
              <w:t>НПЛ</w:t>
            </w:r>
            <w:r w:rsidRPr="0047729A">
              <w:rPr>
                <w:rFonts w:ascii="Times New Roman" w:eastAsia="Times New Roman" w:hAnsi="Times New Roman" w:cs="Times New Roman"/>
                <w:vertAlign w:val="subscript"/>
              </w:rPr>
              <w:object w:dxaOrig="360" w:dyaOrig="270" w14:anchorId="3F6C54C8">
                <v:shape id="_x0000_i4422" type="#_x0000_t75" style="width:18pt;height:13.5pt" o:ole="">
                  <v:imagedata r:id="rId6664" o:title=""/>
                </v:shape>
                <o:OLEObject Type="Embed" ProgID="Equation.DSMT4" ShapeID="_x0000_i4422" DrawAspect="Content" ObjectID="_1702309457" r:id="rId6717"/>
              </w:object>
            </w:r>
            <w:r w:rsidRPr="0047729A">
              <w:t>КВ</w:t>
            </w:r>
          </w:p>
        </w:tc>
        <w:tc>
          <w:tcPr>
            <w:tcW w:w="2835" w:type="dxa"/>
            <w:tcBorders>
              <w:top w:val="single" w:sz="4" w:space="0" w:color="auto"/>
              <w:left w:val="single" w:sz="4" w:space="0" w:color="auto"/>
              <w:bottom w:val="single" w:sz="4" w:space="0" w:color="auto"/>
              <w:right w:val="single" w:sz="4" w:space="0" w:color="auto"/>
            </w:tcBorders>
            <w:hideMark/>
          </w:tcPr>
          <w:p w14:paraId="437485FC" w14:textId="193FD9AA" w:rsidR="003D3616" w:rsidRPr="0047729A" w:rsidRDefault="003D3616">
            <w:pPr>
              <w:widowControl w:val="0"/>
              <w:jc w:val="center"/>
              <w:rPr>
                <w:lang w:val="en-US"/>
              </w:rPr>
            </w:pPr>
            <w:r w:rsidRPr="0047729A">
              <w:rPr>
                <w:noProof/>
                <w:lang w:val="en-US"/>
              </w:rPr>
              <w:drawing>
                <wp:inline distT="0" distB="0" distL="0" distR="0" wp14:anchorId="39FD4842" wp14:editId="55CC4A01">
                  <wp:extent cx="1661160" cy="1417320"/>
                  <wp:effectExtent l="0" t="0" r="0" b="0"/>
                  <wp:docPr id="212" name="Рисунок 21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36" descr="5"/>
                          <pic:cNvPicPr>
                            <a:picLocks noChangeAspect="1" noChangeArrowheads="1"/>
                          </pic:cNvPicPr>
                        </pic:nvPicPr>
                        <pic:blipFill>
                          <a:blip r:embed="rId6718" cstate="print">
                            <a:extLst>
                              <a:ext uri="{28A0092B-C50C-407E-A947-70E740481C1C}">
                                <a14:useLocalDpi xmlns:a14="http://schemas.microsoft.com/office/drawing/2010/main" val="0"/>
                              </a:ext>
                            </a:extLst>
                          </a:blip>
                          <a:srcRect/>
                          <a:stretch>
                            <a:fillRect/>
                          </a:stretch>
                        </pic:blipFill>
                        <pic:spPr bwMode="auto">
                          <a:xfrm>
                            <a:off x="0" y="0"/>
                            <a:ext cx="1661160" cy="141732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tcPr>
          <w:p w14:paraId="6844DAE7" w14:textId="77777777" w:rsidR="003D3616" w:rsidRPr="0047729A" w:rsidRDefault="003D3616">
            <w:pPr>
              <w:widowControl w:val="0"/>
            </w:pPr>
            <w:r w:rsidRPr="0047729A">
              <w:rPr>
                <w:rFonts w:ascii="Times New Roman" w:eastAsia="Times New Roman" w:hAnsi="Times New Roman" w:cs="Times New Roman"/>
                <w:vertAlign w:val="subscript"/>
                <w:lang w:val="en-US"/>
              </w:rPr>
              <w:object w:dxaOrig="4140" w:dyaOrig="840" w14:anchorId="44C9F061">
                <v:shape id="_x0000_i4423" type="#_x0000_t75" style="width:207.75pt;height:42pt" o:ole="">
                  <v:imagedata r:id="rId6719" o:title=""/>
                </v:shape>
                <o:OLEObject Type="Embed" ProgID="Equation.DSMT4" ShapeID="_x0000_i4423" DrawAspect="Content" ObjectID="_1702309458" r:id="rId6720"/>
              </w:object>
            </w:r>
          </w:p>
          <w:p w14:paraId="348EBF43" w14:textId="77777777" w:rsidR="003D3616" w:rsidRPr="0047729A" w:rsidRDefault="003D3616">
            <w:pPr>
              <w:widowControl w:val="0"/>
            </w:pPr>
          </w:p>
          <w:p w14:paraId="634C4408" w14:textId="77777777" w:rsidR="003D3616" w:rsidRPr="0047729A" w:rsidRDefault="003D3616">
            <w:pPr>
              <w:widowControl w:val="0"/>
            </w:pPr>
          </w:p>
        </w:tc>
      </w:tr>
      <w:tr w:rsidR="003D3616" w:rsidRPr="0047729A" w14:paraId="4CE62574" w14:textId="77777777" w:rsidTr="003D3616">
        <w:trPr>
          <w:trHeight w:val="1760"/>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070A0696" w14:textId="77777777" w:rsidR="003D3616" w:rsidRPr="0047729A" w:rsidRDefault="003D3616">
            <w:pPr>
              <w:widowControl w:val="0"/>
              <w:jc w:val="center"/>
            </w:pPr>
            <w:r w:rsidRPr="0047729A">
              <w:t>4</w:t>
            </w:r>
          </w:p>
        </w:tc>
        <w:tc>
          <w:tcPr>
            <w:tcW w:w="1759" w:type="dxa"/>
            <w:tcBorders>
              <w:top w:val="single" w:sz="4" w:space="0" w:color="auto"/>
              <w:left w:val="single" w:sz="4" w:space="0" w:color="auto"/>
              <w:bottom w:val="single" w:sz="4" w:space="0" w:color="auto"/>
              <w:right w:val="single" w:sz="4" w:space="0" w:color="auto"/>
            </w:tcBorders>
            <w:vAlign w:val="center"/>
            <w:hideMark/>
          </w:tcPr>
          <w:p w14:paraId="26AB670F" w14:textId="77777777" w:rsidR="003D3616" w:rsidRPr="0047729A" w:rsidRDefault="003D3616">
            <w:pPr>
              <w:widowControl w:val="0"/>
            </w:pPr>
            <w:r w:rsidRPr="0047729A">
              <w:t>СПЛ</w:t>
            </w:r>
            <w:r w:rsidRPr="0047729A">
              <w:rPr>
                <w:rFonts w:ascii="Times New Roman" w:eastAsia="Times New Roman" w:hAnsi="Times New Roman" w:cs="Times New Roman"/>
                <w:vertAlign w:val="subscript"/>
              </w:rPr>
              <w:object w:dxaOrig="360" w:dyaOrig="270" w14:anchorId="1217A25E">
                <v:shape id="_x0000_i4424" type="#_x0000_t75" style="width:18pt;height:13.5pt" o:ole="">
                  <v:imagedata r:id="rId6664" o:title=""/>
                </v:shape>
                <o:OLEObject Type="Embed" ProgID="Equation.DSMT4" ShapeID="_x0000_i4424" DrawAspect="Content" ObjectID="_1702309459" r:id="rId6721"/>
              </w:object>
            </w:r>
            <w:r w:rsidRPr="0047729A">
              <w:t>КВ</w:t>
            </w:r>
          </w:p>
        </w:tc>
        <w:tc>
          <w:tcPr>
            <w:tcW w:w="2835" w:type="dxa"/>
            <w:tcBorders>
              <w:top w:val="single" w:sz="4" w:space="0" w:color="auto"/>
              <w:left w:val="single" w:sz="4" w:space="0" w:color="auto"/>
              <w:bottom w:val="single" w:sz="4" w:space="0" w:color="auto"/>
              <w:right w:val="single" w:sz="4" w:space="0" w:color="auto"/>
            </w:tcBorders>
            <w:hideMark/>
          </w:tcPr>
          <w:p w14:paraId="189D77A1" w14:textId="0A08BDB1" w:rsidR="003D3616" w:rsidRPr="0047729A" w:rsidRDefault="003D3616">
            <w:pPr>
              <w:widowControl w:val="0"/>
              <w:jc w:val="center"/>
              <w:rPr>
                <w:lang w:val="en-US"/>
              </w:rPr>
            </w:pPr>
            <w:r w:rsidRPr="0047729A">
              <w:rPr>
                <w:noProof/>
                <w:lang w:val="en-US"/>
              </w:rPr>
              <w:drawing>
                <wp:inline distT="0" distB="0" distL="0" distR="0" wp14:anchorId="2FBC9D8E" wp14:editId="053980A4">
                  <wp:extent cx="1668780" cy="1524000"/>
                  <wp:effectExtent l="0" t="0" r="7620" b="0"/>
                  <wp:docPr id="211" name="Рисунок 2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39" descr="5"/>
                          <pic:cNvPicPr>
                            <a:picLocks noChangeAspect="1" noChangeArrowheads="1"/>
                          </pic:cNvPicPr>
                        </pic:nvPicPr>
                        <pic:blipFill>
                          <a:blip r:embed="rId6722" cstate="print">
                            <a:extLst>
                              <a:ext uri="{28A0092B-C50C-407E-A947-70E740481C1C}">
                                <a14:useLocalDpi xmlns:a14="http://schemas.microsoft.com/office/drawing/2010/main" val="0"/>
                              </a:ext>
                            </a:extLst>
                          </a:blip>
                          <a:srcRect/>
                          <a:stretch>
                            <a:fillRect/>
                          </a:stretch>
                        </pic:blipFill>
                        <pic:spPr bwMode="auto">
                          <a:xfrm>
                            <a:off x="0" y="0"/>
                            <a:ext cx="1668780" cy="152400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hideMark/>
          </w:tcPr>
          <w:p w14:paraId="6C031269" w14:textId="77777777" w:rsidR="003D3616" w:rsidRPr="0047729A" w:rsidRDefault="003D3616">
            <w:pPr>
              <w:widowControl w:val="0"/>
              <w:rPr>
                <w:lang w:val="en-US"/>
              </w:rPr>
            </w:pPr>
            <w:r w:rsidRPr="0047729A">
              <w:rPr>
                <w:rFonts w:ascii="Times New Roman" w:eastAsia="Times New Roman" w:hAnsi="Times New Roman" w:cs="Times New Roman"/>
                <w:vertAlign w:val="subscript"/>
                <w:lang w:val="en-US"/>
              </w:rPr>
              <w:object w:dxaOrig="4140" w:dyaOrig="840" w14:anchorId="71F52D45">
                <v:shape id="_x0000_i4425" type="#_x0000_t75" style="width:207.75pt;height:42pt" o:ole="">
                  <v:imagedata r:id="rId6723" o:title=""/>
                </v:shape>
                <o:OLEObject Type="Embed" ProgID="Equation.DSMT4" ShapeID="_x0000_i4425" DrawAspect="Content" ObjectID="_1702309460" r:id="rId6724"/>
              </w:object>
            </w:r>
          </w:p>
        </w:tc>
      </w:tr>
      <w:tr w:rsidR="003D3616" w:rsidRPr="0047729A" w14:paraId="6C55B578" w14:textId="77777777" w:rsidTr="003D3616">
        <w:trPr>
          <w:trHeight w:val="1232"/>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3437AEC7" w14:textId="77777777" w:rsidR="003D3616" w:rsidRPr="0047729A" w:rsidRDefault="003D3616">
            <w:pPr>
              <w:widowControl w:val="0"/>
              <w:jc w:val="center"/>
            </w:pPr>
            <w:r w:rsidRPr="0047729A">
              <w:t>5</w:t>
            </w:r>
          </w:p>
        </w:tc>
        <w:tc>
          <w:tcPr>
            <w:tcW w:w="1759" w:type="dxa"/>
            <w:tcBorders>
              <w:top w:val="single" w:sz="4" w:space="0" w:color="auto"/>
              <w:left w:val="single" w:sz="4" w:space="0" w:color="auto"/>
              <w:bottom w:val="single" w:sz="4" w:space="0" w:color="auto"/>
              <w:right w:val="single" w:sz="4" w:space="0" w:color="auto"/>
            </w:tcBorders>
            <w:vAlign w:val="center"/>
            <w:hideMark/>
          </w:tcPr>
          <w:p w14:paraId="5738E7C0" w14:textId="77777777" w:rsidR="003D3616" w:rsidRPr="0047729A" w:rsidRDefault="003D3616">
            <w:pPr>
              <w:widowControl w:val="0"/>
              <w:jc w:val="center"/>
            </w:pPr>
            <w:r w:rsidRPr="0047729A">
              <w:t>НПЛ</w:t>
            </w:r>
            <w:r w:rsidRPr="0047729A">
              <w:rPr>
                <w:rFonts w:ascii="Times New Roman" w:eastAsia="Times New Roman" w:hAnsi="Times New Roman" w:cs="Times New Roman"/>
                <w:vertAlign w:val="subscript"/>
              </w:rPr>
              <w:object w:dxaOrig="360" w:dyaOrig="270" w14:anchorId="65D6A45A">
                <v:shape id="_x0000_i4426" type="#_x0000_t75" style="width:18pt;height:13.5pt" o:ole="">
                  <v:imagedata r:id="rId6664" o:title=""/>
                </v:shape>
                <o:OLEObject Type="Embed" ProgID="Equation.DSMT4" ShapeID="_x0000_i4426" DrawAspect="Content" ObjectID="_1702309461" r:id="rId6725"/>
              </w:object>
            </w:r>
            <w:r w:rsidRPr="0047729A">
              <w:t>СПЛ</w:t>
            </w:r>
          </w:p>
        </w:tc>
        <w:tc>
          <w:tcPr>
            <w:tcW w:w="2835" w:type="dxa"/>
            <w:tcBorders>
              <w:top w:val="single" w:sz="4" w:space="0" w:color="auto"/>
              <w:left w:val="single" w:sz="4" w:space="0" w:color="auto"/>
              <w:bottom w:val="single" w:sz="4" w:space="0" w:color="auto"/>
              <w:right w:val="single" w:sz="4" w:space="0" w:color="auto"/>
            </w:tcBorders>
            <w:hideMark/>
          </w:tcPr>
          <w:p w14:paraId="3D1F9A53" w14:textId="4899E273" w:rsidR="003D3616" w:rsidRPr="0047729A" w:rsidRDefault="003D3616">
            <w:pPr>
              <w:widowControl w:val="0"/>
              <w:jc w:val="center"/>
              <w:rPr>
                <w:lang w:val="en-US"/>
              </w:rPr>
            </w:pPr>
            <w:r w:rsidRPr="0047729A">
              <w:rPr>
                <w:noProof/>
                <w:lang w:val="en-US"/>
              </w:rPr>
              <w:drawing>
                <wp:inline distT="0" distB="0" distL="0" distR="0" wp14:anchorId="766C0D4C" wp14:editId="2FC58C08">
                  <wp:extent cx="1668780" cy="1219200"/>
                  <wp:effectExtent l="0" t="0" r="7620" b="0"/>
                  <wp:docPr id="210" name="Рисунок 2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42" descr="5"/>
                          <pic:cNvPicPr>
                            <a:picLocks noChangeAspect="1" noChangeArrowheads="1"/>
                          </pic:cNvPicPr>
                        </pic:nvPicPr>
                        <pic:blipFill>
                          <a:blip r:embed="rId6726" cstate="print">
                            <a:extLst>
                              <a:ext uri="{28A0092B-C50C-407E-A947-70E740481C1C}">
                                <a14:useLocalDpi xmlns:a14="http://schemas.microsoft.com/office/drawing/2010/main" val="0"/>
                              </a:ext>
                            </a:extLst>
                          </a:blip>
                          <a:srcRect/>
                          <a:stretch>
                            <a:fillRect/>
                          </a:stretch>
                        </pic:blipFill>
                        <pic:spPr bwMode="auto">
                          <a:xfrm>
                            <a:off x="0" y="0"/>
                            <a:ext cx="1668780" cy="121920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hideMark/>
          </w:tcPr>
          <w:p w14:paraId="00703960" w14:textId="77777777" w:rsidR="003D3616" w:rsidRPr="0047729A" w:rsidRDefault="003D3616">
            <w:pPr>
              <w:widowControl w:val="0"/>
              <w:rPr>
                <w:lang w:val="en-US"/>
              </w:rPr>
            </w:pPr>
            <w:r w:rsidRPr="0047729A">
              <w:rPr>
                <w:rFonts w:ascii="Times New Roman" w:eastAsia="Times New Roman" w:hAnsi="Times New Roman" w:cs="Times New Roman"/>
                <w:vertAlign w:val="subscript"/>
                <w:lang w:val="en-US"/>
              </w:rPr>
              <w:object w:dxaOrig="3210" w:dyaOrig="825" w14:anchorId="2A471F70">
                <v:shape id="_x0000_i4427" type="#_x0000_t75" style="width:161.25pt;height:41.25pt" o:ole="">
                  <v:imagedata r:id="rId6727" o:title=""/>
                </v:shape>
                <o:OLEObject Type="Embed" ProgID="Equation.DSMT4" ShapeID="_x0000_i4427" DrawAspect="Content" ObjectID="_1702309462" r:id="rId6728"/>
              </w:object>
            </w:r>
          </w:p>
        </w:tc>
      </w:tr>
      <w:tr w:rsidR="003D3616" w:rsidRPr="0047729A" w14:paraId="2294FD9D" w14:textId="77777777" w:rsidTr="003D3616">
        <w:trPr>
          <w:trHeight w:val="1809"/>
          <w:jc w:val="center"/>
        </w:trPr>
        <w:tc>
          <w:tcPr>
            <w:tcW w:w="466" w:type="dxa"/>
            <w:tcBorders>
              <w:top w:val="single" w:sz="4" w:space="0" w:color="auto"/>
              <w:left w:val="single" w:sz="4" w:space="0" w:color="auto"/>
              <w:bottom w:val="single" w:sz="4" w:space="0" w:color="auto"/>
              <w:right w:val="single" w:sz="4" w:space="0" w:color="auto"/>
            </w:tcBorders>
            <w:vAlign w:val="center"/>
            <w:hideMark/>
          </w:tcPr>
          <w:p w14:paraId="2F1FB322" w14:textId="77777777" w:rsidR="003D3616" w:rsidRPr="0047729A" w:rsidRDefault="003D3616">
            <w:pPr>
              <w:widowControl w:val="0"/>
              <w:jc w:val="center"/>
            </w:pPr>
            <w:r w:rsidRPr="0047729A">
              <w:t>6</w:t>
            </w:r>
          </w:p>
        </w:tc>
        <w:tc>
          <w:tcPr>
            <w:tcW w:w="1759" w:type="dxa"/>
            <w:tcBorders>
              <w:top w:val="single" w:sz="4" w:space="0" w:color="auto"/>
              <w:left w:val="single" w:sz="4" w:space="0" w:color="auto"/>
              <w:bottom w:val="single" w:sz="4" w:space="0" w:color="auto"/>
              <w:right w:val="single" w:sz="4" w:space="0" w:color="auto"/>
            </w:tcBorders>
            <w:vAlign w:val="center"/>
            <w:hideMark/>
          </w:tcPr>
          <w:p w14:paraId="6E27EC00" w14:textId="77777777" w:rsidR="003D3616" w:rsidRPr="0047729A" w:rsidRDefault="003D3616">
            <w:pPr>
              <w:widowControl w:val="0"/>
              <w:jc w:val="center"/>
            </w:pPr>
            <w:r w:rsidRPr="0047729A">
              <w:t>НПЛ</w:t>
            </w:r>
            <w:r w:rsidRPr="0047729A">
              <w:rPr>
                <w:rFonts w:ascii="Times New Roman" w:eastAsia="Times New Roman" w:hAnsi="Times New Roman" w:cs="Times New Roman"/>
                <w:vertAlign w:val="subscript"/>
              </w:rPr>
              <w:object w:dxaOrig="360" w:dyaOrig="270" w14:anchorId="058DC4DD">
                <v:shape id="_x0000_i4428" type="#_x0000_t75" style="width:18pt;height:13.5pt" o:ole="">
                  <v:imagedata r:id="rId6664" o:title=""/>
                </v:shape>
                <o:OLEObject Type="Embed" ProgID="Equation.DSMT4" ShapeID="_x0000_i4428" DrawAspect="Content" ObjectID="_1702309463" r:id="rId6729"/>
              </w:object>
            </w:r>
            <w:r w:rsidRPr="0047729A">
              <w:t>НПЛ</w:t>
            </w:r>
          </w:p>
        </w:tc>
        <w:tc>
          <w:tcPr>
            <w:tcW w:w="2835" w:type="dxa"/>
            <w:tcBorders>
              <w:top w:val="single" w:sz="4" w:space="0" w:color="auto"/>
              <w:left w:val="single" w:sz="4" w:space="0" w:color="auto"/>
              <w:bottom w:val="single" w:sz="4" w:space="0" w:color="auto"/>
              <w:right w:val="single" w:sz="4" w:space="0" w:color="auto"/>
            </w:tcBorders>
            <w:hideMark/>
          </w:tcPr>
          <w:p w14:paraId="0C95B53D" w14:textId="4BC5C678" w:rsidR="003D3616" w:rsidRPr="0047729A" w:rsidRDefault="003D3616">
            <w:pPr>
              <w:widowControl w:val="0"/>
              <w:jc w:val="center"/>
              <w:rPr>
                <w:lang w:val="en-US"/>
              </w:rPr>
            </w:pPr>
            <w:r w:rsidRPr="0047729A">
              <w:rPr>
                <w:noProof/>
                <w:lang w:val="en-US"/>
              </w:rPr>
              <w:drawing>
                <wp:inline distT="0" distB="0" distL="0" distR="0" wp14:anchorId="2AC5F61A" wp14:editId="28A136F3">
                  <wp:extent cx="1661160" cy="1066800"/>
                  <wp:effectExtent l="0" t="0" r="0" b="0"/>
                  <wp:docPr id="209" name="Рисунок 20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45" descr="5"/>
                          <pic:cNvPicPr>
                            <a:picLocks noChangeAspect="1" noChangeArrowheads="1"/>
                          </pic:cNvPicPr>
                        </pic:nvPicPr>
                        <pic:blipFill>
                          <a:blip r:embed="rId6730" cstate="print">
                            <a:extLst>
                              <a:ext uri="{28A0092B-C50C-407E-A947-70E740481C1C}">
                                <a14:useLocalDpi xmlns:a14="http://schemas.microsoft.com/office/drawing/2010/main" val="0"/>
                              </a:ext>
                            </a:extLst>
                          </a:blip>
                          <a:srcRect/>
                          <a:stretch>
                            <a:fillRect/>
                          </a:stretch>
                        </pic:blipFill>
                        <pic:spPr bwMode="auto">
                          <a:xfrm>
                            <a:off x="0" y="0"/>
                            <a:ext cx="1661160" cy="1066800"/>
                          </a:xfrm>
                          <a:prstGeom prst="rect">
                            <a:avLst/>
                          </a:prstGeom>
                          <a:noFill/>
                          <a:ln>
                            <a:noFill/>
                          </a:ln>
                        </pic:spPr>
                      </pic:pic>
                    </a:graphicData>
                  </a:graphic>
                </wp:inline>
              </w:drawing>
            </w:r>
          </w:p>
        </w:tc>
        <w:tc>
          <w:tcPr>
            <w:tcW w:w="4747" w:type="dxa"/>
            <w:tcBorders>
              <w:top w:val="single" w:sz="4" w:space="0" w:color="auto"/>
              <w:left w:val="single" w:sz="4" w:space="0" w:color="auto"/>
              <w:bottom w:val="single" w:sz="4" w:space="0" w:color="auto"/>
              <w:right w:val="single" w:sz="4" w:space="0" w:color="auto"/>
            </w:tcBorders>
            <w:vAlign w:val="center"/>
            <w:hideMark/>
          </w:tcPr>
          <w:p w14:paraId="665694BD" w14:textId="77777777" w:rsidR="003D3616" w:rsidRPr="0047729A" w:rsidRDefault="003D3616">
            <w:pPr>
              <w:widowControl w:val="0"/>
              <w:rPr>
                <w:lang w:val="en-US"/>
              </w:rPr>
            </w:pPr>
            <w:r w:rsidRPr="0047729A">
              <w:rPr>
                <w:rFonts w:ascii="Times New Roman" w:eastAsia="Times New Roman" w:hAnsi="Times New Roman" w:cs="Times New Roman"/>
                <w:vertAlign w:val="subscript"/>
                <w:lang w:val="en-US"/>
              </w:rPr>
              <w:object w:dxaOrig="4080" w:dyaOrig="405" w14:anchorId="077F168B">
                <v:shape id="_x0000_i4429" type="#_x0000_t75" style="width:204pt;height:20.25pt" o:ole="">
                  <v:imagedata r:id="rId6731" o:title=""/>
                </v:shape>
                <o:OLEObject Type="Embed" ProgID="Equation.DSMT4" ShapeID="_x0000_i4429" DrawAspect="Content" ObjectID="_1702309464" r:id="rId6732"/>
              </w:object>
            </w:r>
          </w:p>
        </w:tc>
      </w:tr>
    </w:tbl>
    <w:p w14:paraId="48D2398A" w14:textId="77777777" w:rsidR="003D3616" w:rsidRPr="0047729A" w:rsidRDefault="003D3616" w:rsidP="003D3616">
      <w:pPr>
        <w:widowControl w:val="0"/>
        <w:shd w:val="clear" w:color="auto" w:fill="FFFFFF"/>
        <w:ind w:firstLine="709"/>
        <w:jc w:val="both"/>
        <w:rPr>
          <w:lang w:val="ru-RU"/>
        </w:rPr>
      </w:pPr>
    </w:p>
    <w:p w14:paraId="43F6443D" w14:textId="77777777" w:rsidR="003D3616" w:rsidRPr="0047729A" w:rsidRDefault="003D3616" w:rsidP="003D3616">
      <w:pPr>
        <w:widowControl w:val="0"/>
        <w:shd w:val="clear" w:color="auto" w:fill="FFFFFF"/>
        <w:ind w:firstLine="709"/>
        <w:jc w:val="both"/>
        <w:rPr>
          <w:lang w:val="ru-RU"/>
        </w:rPr>
      </w:pPr>
    </w:p>
    <w:p w14:paraId="59A4C195" w14:textId="77777777" w:rsidR="003D3616" w:rsidRPr="0047729A" w:rsidRDefault="003D3616" w:rsidP="003D3616">
      <w:pPr>
        <w:widowControl w:val="0"/>
        <w:shd w:val="clear" w:color="auto" w:fill="FFFFFF"/>
        <w:ind w:firstLine="709"/>
        <w:jc w:val="both"/>
        <w:rPr>
          <w:lang w:val="ru-RU"/>
        </w:rPr>
      </w:pPr>
      <w:r w:rsidRPr="0047729A">
        <w:rPr>
          <w:lang w:val="ru-RU"/>
        </w:rPr>
        <w:t xml:space="preserve">В переходах НПЛ </w:t>
      </w:r>
      <w:r w:rsidRPr="0047729A">
        <w:rPr>
          <w:rFonts w:ascii="Times New Roman" w:eastAsia="Times New Roman" w:hAnsi="Times New Roman" w:cs="Times New Roman"/>
          <w:vertAlign w:val="subscript"/>
          <w:lang w:val="ru-RU"/>
        </w:rPr>
        <w:object w:dxaOrig="360" w:dyaOrig="270" w14:anchorId="319096D5">
          <v:shape id="_x0000_i4430" type="#_x0000_t75" style="width:18pt;height:13.5pt" o:ole="">
            <v:imagedata r:id="rId6664" o:title=""/>
          </v:shape>
          <o:OLEObject Type="Embed" ProgID="Equation.DSMT4" ShapeID="_x0000_i4430" DrawAspect="Content" ObjectID="_1702309465" r:id="rId6733"/>
        </w:object>
      </w:r>
      <w:r w:rsidRPr="0047729A">
        <w:rPr>
          <w:lang w:val="ru-RU"/>
        </w:rPr>
        <w:t xml:space="preserve"> ПВ и СПЛ </w:t>
      </w:r>
      <w:r w:rsidRPr="0047729A">
        <w:rPr>
          <w:rFonts w:ascii="Times New Roman" w:eastAsia="Times New Roman" w:hAnsi="Times New Roman" w:cs="Times New Roman"/>
          <w:vertAlign w:val="subscript"/>
          <w:lang w:val="ru-RU"/>
        </w:rPr>
        <w:object w:dxaOrig="360" w:dyaOrig="270" w14:anchorId="12F73609">
          <v:shape id="_x0000_i4431" type="#_x0000_t75" style="width:18pt;height:13.5pt" o:ole="">
            <v:imagedata r:id="rId6664" o:title=""/>
          </v:shape>
          <o:OLEObject Type="Embed" ProgID="Equation.DSMT4" ShapeID="_x0000_i4431" DrawAspect="Content" ObjectID="_1702309466" r:id="rId6734"/>
        </w:object>
      </w:r>
      <w:r w:rsidRPr="0047729A">
        <w:rPr>
          <w:lang w:val="ru-RU"/>
        </w:rPr>
        <w:t xml:space="preserve"> ДВ (табл. 5.3, пп. 1 и 2) щелевой резонатор расположен на широкой стенке вблизи накоротко замкнутого торца волновода либо в торце волновода посередине между его широкими стенками. В переходах НПЛ </w:t>
      </w:r>
      <w:r w:rsidRPr="0047729A">
        <w:rPr>
          <w:rFonts w:ascii="Times New Roman" w:eastAsia="Times New Roman" w:hAnsi="Times New Roman" w:cs="Times New Roman"/>
          <w:vertAlign w:val="subscript"/>
          <w:lang w:val="ru-RU"/>
        </w:rPr>
        <w:object w:dxaOrig="360" w:dyaOrig="270" w14:anchorId="30E0A3C7">
          <v:shape id="_x0000_i4432" type="#_x0000_t75" style="width:18pt;height:13.5pt" o:ole="">
            <v:imagedata r:id="rId6664" o:title=""/>
          </v:shape>
          <o:OLEObject Type="Embed" ProgID="Equation.DSMT4" ShapeID="_x0000_i4432" DrawAspect="Content" ObjectID="_1702309467" r:id="rId6735"/>
        </w:object>
      </w:r>
      <w:r w:rsidRPr="0047729A">
        <w:rPr>
          <w:lang w:val="ru-RU"/>
        </w:rPr>
        <w:t xml:space="preserve"> </w:t>
      </w:r>
      <w:r w:rsidRPr="0047729A">
        <w:rPr>
          <w:lang w:val="en-US"/>
        </w:rPr>
        <w:t>KB</w:t>
      </w:r>
      <w:r w:rsidRPr="0047729A">
        <w:rPr>
          <w:lang w:val="ru-RU"/>
        </w:rPr>
        <w:t xml:space="preserve"> и СПЛ </w:t>
      </w:r>
      <w:r w:rsidRPr="0047729A">
        <w:rPr>
          <w:rFonts w:ascii="Times New Roman" w:eastAsia="Times New Roman" w:hAnsi="Times New Roman" w:cs="Times New Roman"/>
          <w:vertAlign w:val="subscript"/>
          <w:lang w:val="ru-RU"/>
        </w:rPr>
        <w:object w:dxaOrig="360" w:dyaOrig="270" w14:anchorId="34F7DF16">
          <v:shape id="_x0000_i4433" type="#_x0000_t75" style="width:18pt;height:13.5pt" o:ole="">
            <v:imagedata r:id="rId6664" o:title=""/>
          </v:shape>
          <o:OLEObject Type="Embed" ProgID="Equation.DSMT4" ShapeID="_x0000_i4433" DrawAspect="Content" ObjectID="_1702309468" r:id="rId6736"/>
        </w:object>
      </w:r>
      <w:r w:rsidRPr="0047729A">
        <w:rPr>
          <w:lang w:val="ru-RU"/>
        </w:rPr>
        <w:t xml:space="preserve"> </w:t>
      </w:r>
      <w:r w:rsidRPr="0047729A">
        <w:rPr>
          <w:lang w:val="en-US"/>
        </w:rPr>
        <w:t>KB</w:t>
      </w:r>
      <w:r w:rsidRPr="0047729A">
        <w:rPr>
          <w:lang w:val="ru-RU"/>
        </w:rPr>
        <w:t xml:space="preserve"> (табл. 5.3, пп. 3 и 4) резонансная щель свернута в полукольцо и расположена в накоротко замкнутом торце </w:t>
      </w:r>
      <w:r w:rsidRPr="0047729A">
        <w:rPr>
          <w:lang w:val="en-US"/>
        </w:rPr>
        <w:t>KB</w:t>
      </w:r>
      <w:r w:rsidRPr="0047729A">
        <w:rPr>
          <w:lang w:val="ru-RU"/>
        </w:rPr>
        <w:t xml:space="preserve"> симметрично между внутренним и внешним проводниками. Наиболее простые конструкции имеют межслойные переходы НПЛ </w:t>
      </w:r>
      <w:r w:rsidRPr="0047729A">
        <w:rPr>
          <w:rFonts w:ascii="Times New Roman" w:eastAsia="Times New Roman" w:hAnsi="Times New Roman" w:cs="Times New Roman"/>
          <w:vertAlign w:val="subscript"/>
          <w:lang w:val="ru-RU"/>
        </w:rPr>
        <w:object w:dxaOrig="360" w:dyaOrig="270" w14:anchorId="24362802">
          <v:shape id="_x0000_i4434" type="#_x0000_t75" style="width:18pt;height:13.5pt" o:ole="">
            <v:imagedata r:id="rId6664" o:title=""/>
          </v:shape>
          <o:OLEObject Type="Embed" ProgID="Equation.DSMT4" ShapeID="_x0000_i4434" DrawAspect="Content" ObjectID="_1702309469" r:id="rId6737"/>
        </w:object>
      </w:r>
      <w:r w:rsidRPr="0047729A">
        <w:rPr>
          <w:lang w:val="ru-RU"/>
        </w:rPr>
        <w:t xml:space="preserve"> СПЛ и НПЛ </w:t>
      </w:r>
      <w:r w:rsidRPr="0047729A">
        <w:rPr>
          <w:rFonts w:ascii="Times New Roman" w:eastAsia="Times New Roman" w:hAnsi="Times New Roman" w:cs="Times New Roman"/>
          <w:vertAlign w:val="subscript"/>
          <w:lang w:val="ru-RU"/>
        </w:rPr>
        <w:object w:dxaOrig="360" w:dyaOrig="270" w14:anchorId="4CA9A679">
          <v:shape id="_x0000_i4435" type="#_x0000_t75" style="width:18pt;height:13.5pt" o:ole="">
            <v:imagedata r:id="rId6664" o:title=""/>
          </v:shape>
          <o:OLEObject Type="Embed" ProgID="Equation.DSMT4" ShapeID="_x0000_i4435" DrawAspect="Content" ObjectID="_1702309470" r:id="rId6738"/>
        </w:object>
      </w:r>
      <w:r w:rsidRPr="0047729A">
        <w:rPr>
          <w:lang w:val="ru-RU"/>
        </w:rPr>
        <w:t xml:space="preserve"> НПЛ (табл. 5.3, пп. 5, 6), в которых проводники соединяемых линий расположены относительно щелевого резонатора зеркально друг другу.</w:t>
      </w:r>
    </w:p>
    <w:p w14:paraId="20A360C6" w14:textId="77777777" w:rsidR="003D3616" w:rsidRPr="0047729A" w:rsidRDefault="003D3616" w:rsidP="003D3616">
      <w:pPr>
        <w:widowControl w:val="0"/>
        <w:shd w:val="clear" w:color="auto" w:fill="FFFFFF"/>
        <w:ind w:firstLine="709"/>
        <w:jc w:val="both"/>
        <w:rPr>
          <w:lang w:val="ru-RU"/>
        </w:rPr>
      </w:pPr>
      <w:r w:rsidRPr="0047729A">
        <w:rPr>
          <w:lang w:val="ru-RU"/>
        </w:rPr>
        <w:t xml:space="preserve">Щелевые переходы являются электрически несимметричными (коэффициенты связи щелевого резонатора с различными линиями не одинаковы), и поэтому коэффициент отражения всегда отличен от нуля. Согласование перехода достигается при комплексном сопряжении входных сопротивлений линии и перехода, а для резонатора без потерь – при комплексном сопряжении приведенных к резонатору входных сопротивлений ЛП. Параметры связи щелевого резонатора, как правило, не равны, как и в переходах НПЛ </w:t>
      </w:r>
      <w:r w:rsidRPr="0047729A">
        <w:rPr>
          <w:rFonts w:ascii="Times New Roman" w:eastAsia="Times New Roman" w:hAnsi="Times New Roman" w:cs="Times New Roman"/>
          <w:vertAlign w:val="subscript"/>
          <w:lang w:val="ru-RU"/>
        </w:rPr>
        <w:object w:dxaOrig="360" w:dyaOrig="270" w14:anchorId="23645051">
          <v:shape id="_x0000_i4436" type="#_x0000_t75" style="width:18pt;height:13.5pt" o:ole="">
            <v:imagedata r:id="rId6664" o:title=""/>
          </v:shape>
          <o:OLEObject Type="Embed" ProgID="Equation.DSMT4" ShapeID="_x0000_i4436" DrawAspect="Content" ObjectID="_1702309471" r:id="rId6739"/>
        </w:object>
      </w:r>
      <w:r w:rsidRPr="0047729A">
        <w:rPr>
          <w:iCs/>
          <w:lang w:val="ru-RU"/>
        </w:rPr>
        <w:t xml:space="preserve"> </w:t>
      </w:r>
      <w:r w:rsidRPr="0047729A">
        <w:rPr>
          <w:lang w:val="ru-RU"/>
        </w:rPr>
        <w:t xml:space="preserve">СПЛ с разными волновыми сопротивлениями. Необходимое для согласования перехода симметрирование связей может быть достигнуто при равенстве параметров связи большему или меньшему значению параметра связи для обеих линий перехода. В первом случае полоса пропускания перехода, определяемая нагруженной добротностью резонатора, является более широкой. </w:t>
      </w:r>
    </w:p>
    <w:p w14:paraId="36C45822" w14:textId="77777777" w:rsidR="003D3616" w:rsidRPr="0047729A" w:rsidRDefault="003D3616" w:rsidP="003D3616">
      <w:pPr>
        <w:widowControl w:val="0"/>
        <w:shd w:val="clear" w:color="auto" w:fill="FFFFFF"/>
        <w:ind w:firstLine="709"/>
        <w:jc w:val="both"/>
        <w:rPr>
          <w:lang w:val="ru-RU"/>
        </w:rPr>
      </w:pPr>
      <w:r w:rsidRPr="0047729A">
        <w:rPr>
          <w:lang w:val="ru-RU"/>
        </w:rPr>
        <w:t>Для повышения устойчивости к механическим воздействиям согласование перехода целесообразно осуществлять не со стороны волновода согласующими винтами, а со стороны НПЛ (λ/4)-волновыми ступенчатыми трансформаторами.</w:t>
      </w:r>
    </w:p>
    <w:p w14:paraId="2575DFC7" w14:textId="77777777" w:rsidR="003D3616" w:rsidRPr="0047729A" w:rsidRDefault="003D3616" w:rsidP="003D3616">
      <w:pPr>
        <w:widowControl w:val="0"/>
        <w:ind w:firstLine="709"/>
        <w:jc w:val="both"/>
        <w:rPr>
          <w:lang w:val="ru-RU"/>
        </w:rPr>
      </w:pPr>
      <w:r w:rsidRPr="0047729A">
        <w:rPr>
          <w:lang w:val="ru-RU"/>
        </w:rPr>
        <w:t>Щелевые переходы имеют полосовую характеристику пропускания и могут быть использованы для подавления внеполосных сигналов на входе и выходе ИС СВЧ. Однако глубина подавления сигналов и ширина полосы пропускания, обеспечиваемые переходами, невелики, поскольку электрическая схема перехода представляет собой однозвенный фильтр, резонатор которого сильно связан с ЛП.</w:t>
      </w:r>
    </w:p>
    <w:p w14:paraId="36169D73" w14:textId="77777777" w:rsidR="003D3616" w:rsidRPr="0047729A" w:rsidRDefault="003D3616" w:rsidP="003D3616">
      <w:pPr>
        <w:widowControl w:val="0"/>
        <w:shd w:val="clear" w:color="auto" w:fill="FFFFFF"/>
        <w:ind w:firstLine="709"/>
        <w:jc w:val="both"/>
        <w:rPr>
          <w:lang w:val="ru-RU"/>
        </w:rPr>
      </w:pPr>
      <w:r w:rsidRPr="0047729A">
        <w:rPr>
          <w:lang w:val="ru-RU"/>
        </w:rPr>
        <w:t xml:space="preserve">Более глубокое подавление вне полосных сигналов и более широкая полоса пропускания (при необходимости) достигаются в системах, где щелевой резонатор является одним из звеньев многозвенного полосового фильтра. </w:t>
      </w:r>
    </w:p>
    <w:p w14:paraId="1CA31B8C" w14:textId="77777777" w:rsidR="003D3616" w:rsidRPr="0047729A" w:rsidRDefault="003D3616" w:rsidP="003D3616">
      <w:pPr>
        <w:widowControl w:val="0"/>
        <w:shd w:val="clear" w:color="auto" w:fill="FFFFFF"/>
        <w:ind w:firstLine="709"/>
        <w:jc w:val="both"/>
        <w:rPr>
          <w:lang w:val="ru-RU"/>
        </w:rPr>
      </w:pPr>
      <w:r w:rsidRPr="0047729A">
        <w:rPr>
          <w:lang w:val="ru-RU"/>
        </w:rPr>
        <w:t xml:space="preserve">Крутизну склонов частотной характеристики и полосу пропускания перехода при этом можно существенно увеличить. </w:t>
      </w:r>
    </w:p>
    <w:p w14:paraId="38648A60" w14:textId="77777777" w:rsidR="003D3616" w:rsidRPr="0047729A" w:rsidRDefault="003D3616" w:rsidP="003D3616">
      <w:pPr>
        <w:widowControl w:val="0"/>
        <w:shd w:val="clear" w:color="auto" w:fill="FFFFFF"/>
        <w:ind w:firstLine="709"/>
        <w:jc w:val="both"/>
        <w:rPr>
          <w:lang w:val="ru-RU"/>
        </w:rPr>
      </w:pPr>
      <w:r w:rsidRPr="0047729A">
        <w:rPr>
          <w:lang w:val="ru-RU"/>
        </w:rPr>
        <w:t>Многозвенные фильтры-переходы рассчитываются по известным методикам, в которых нагруженная добротность щелевого резонатора определяется через параметр связи и собственную добротность:</w:t>
      </w:r>
    </w:p>
    <w:p w14:paraId="041D476A"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554"/>
        <w:gridCol w:w="801"/>
      </w:tblGrid>
      <w:tr w:rsidR="003D3616" w:rsidRPr="0047729A" w14:paraId="7FDE9E43" w14:textId="77777777" w:rsidTr="003D3616">
        <w:tc>
          <w:tcPr>
            <w:tcW w:w="9039" w:type="dxa"/>
            <w:vAlign w:val="center"/>
            <w:hideMark/>
          </w:tcPr>
          <w:p w14:paraId="72496C5F"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445" w:dyaOrig="480" w14:anchorId="5A69FD87">
                <v:shape id="_x0000_i4437" type="#_x0000_t75" style="width:122.25pt;height:24pt" o:ole="">
                  <v:imagedata r:id="rId6740" o:title=""/>
                </v:shape>
                <o:OLEObject Type="Embed" ProgID="Equation.DSMT4" ShapeID="_x0000_i4437" DrawAspect="Content" ObjectID="_1702309472" r:id="rId6741"/>
              </w:object>
            </w:r>
          </w:p>
        </w:tc>
        <w:tc>
          <w:tcPr>
            <w:tcW w:w="815" w:type="dxa"/>
            <w:vAlign w:val="center"/>
            <w:hideMark/>
          </w:tcPr>
          <w:p w14:paraId="05CF6191" w14:textId="77777777" w:rsidR="003D3616" w:rsidRPr="0047729A" w:rsidRDefault="003D3616">
            <w:pPr>
              <w:widowControl w:val="0"/>
              <w:jc w:val="center"/>
              <w:rPr>
                <w:lang w:val="en-US"/>
              </w:rPr>
            </w:pPr>
            <w:r w:rsidRPr="0047729A">
              <w:t>(5.3)</w:t>
            </w:r>
          </w:p>
        </w:tc>
      </w:tr>
    </w:tbl>
    <w:p w14:paraId="1A6A5F16" w14:textId="77777777" w:rsidR="003D3616" w:rsidRPr="0047729A" w:rsidRDefault="003D3616" w:rsidP="003D3616">
      <w:pPr>
        <w:widowControl w:val="0"/>
        <w:shd w:val="clear" w:color="auto" w:fill="FFFFFF"/>
        <w:ind w:firstLine="709"/>
        <w:jc w:val="both"/>
        <w:rPr>
          <w:lang w:val="en-US"/>
        </w:rPr>
      </w:pPr>
    </w:p>
    <w:p w14:paraId="7DCE9473" w14:textId="77777777" w:rsidR="003D3616" w:rsidRPr="0047729A" w:rsidRDefault="003D3616" w:rsidP="003D3616">
      <w:pPr>
        <w:widowControl w:val="0"/>
        <w:shd w:val="clear" w:color="auto" w:fill="FFFFFF"/>
        <w:ind w:firstLine="709"/>
        <w:jc w:val="both"/>
        <w:rPr>
          <w:lang w:val="ru-RU"/>
        </w:rPr>
      </w:pPr>
      <w:r w:rsidRPr="0047729A">
        <w:rPr>
          <w:lang w:val="ru-RU"/>
        </w:rPr>
        <w:t>Выражения для нагруженной добротности различных типов переходов без элементов согласования приведены в табл. 5.3.</w:t>
      </w:r>
    </w:p>
    <w:p w14:paraId="7921E839" w14:textId="77777777" w:rsidR="003D3616" w:rsidRPr="0047729A" w:rsidRDefault="003D3616" w:rsidP="003D3616">
      <w:pPr>
        <w:widowControl w:val="0"/>
        <w:shd w:val="clear" w:color="auto" w:fill="FFFFFF"/>
        <w:ind w:firstLine="709"/>
        <w:jc w:val="both"/>
        <w:rPr>
          <w:lang w:val="ru-RU"/>
        </w:rPr>
      </w:pPr>
      <w:r w:rsidRPr="0047729A">
        <w:rPr>
          <w:lang w:val="ru-RU"/>
        </w:rPr>
        <w:t xml:space="preserve">Таким образом, включая вблизи щелевого резонатора согласующие устройства, мы получаем конструкцию многозвенного полосового фильтра-перехода. Согласующими устройствами в ПВ могут быть (λ/4)-волновые ступенчатые волноводы либо согласующие </w:t>
      </w:r>
      <w:r w:rsidRPr="0047729A">
        <w:rPr>
          <w:lang w:val="ru-RU"/>
        </w:rPr>
        <w:lastRenderedPageBreak/>
        <w:t xml:space="preserve">емкостные винты, в </w:t>
      </w:r>
      <w:r w:rsidRPr="0047729A">
        <w:rPr>
          <w:lang w:val="en-US"/>
        </w:rPr>
        <w:t>KB</w:t>
      </w:r>
      <w:r w:rsidRPr="0047729A">
        <w:rPr>
          <w:lang w:val="ru-RU"/>
        </w:rPr>
        <w:t xml:space="preserve"> – диафрагмы либо емкостные диэлектрические шайбы, которые одновременно выполняют роль крепежных соединений центрального и внешнего проводников, в СПЛ и НПЛ – (λ/4)-волновые либо несинхронные шлейфные трансформаторы.</w:t>
      </w:r>
    </w:p>
    <w:p w14:paraId="24D6DB01" w14:textId="77777777" w:rsidR="003D3616" w:rsidRPr="0047729A" w:rsidRDefault="003D3616" w:rsidP="003D3616">
      <w:pPr>
        <w:pStyle w:val="33"/>
        <w:ind w:left="0" w:firstLine="0"/>
        <w:rPr>
          <w:b/>
          <w:sz w:val="22"/>
          <w:szCs w:val="22"/>
          <w:lang w:val="ru-RU"/>
        </w:rPr>
      </w:pPr>
    </w:p>
    <w:p w14:paraId="619C786C" w14:textId="77777777" w:rsidR="003D3616" w:rsidRPr="00773A7F" w:rsidRDefault="003D3616" w:rsidP="00773A7F">
      <w:pPr>
        <w:pStyle w:val="1"/>
        <w:rPr>
          <w:sz w:val="26"/>
          <w:szCs w:val="26"/>
        </w:rPr>
      </w:pPr>
      <w:bookmarkStart w:id="367" w:name="_Toc89607565"/>
      <w:r w:rsidRPr="00773A7F">
        <w:rPr>
          <w:sz w:val="26"/>
          <w:szCs w:val="26"/>
        </w:rPr>
        <w:t>3.1.2.4. Трансформаторы типов волн</w:t>
      </w:r>
      <w:bookmarkEnd w:id="367"/>
    </w:p>
    <w:p w14:paraId="4AC4B6E1" w14:textId="77777777" w:rsidR="003D3616" w:rsidRPr="0047729A" w:rsidRDefault="003D3616" w:rsidP="003D3616">
      <w:pPr>
        <w:shd w:val="clear" w:color="auto" w:fill="FFFFFF"/>
        <w:spacing w:before="182"/>
        <w:ind w:left="19" w:hanging="19"/>
        <w:jc w:val="both"/>
        <w:rPr>
          <w:color w:val="000000"/>
          <w:spacing w:val="-2"/>
          <w:lang w:val="ru-RU"/>
        </w:rPr>
      </w:pPr>
      <w:r w:rsidRPr="0047729A">
        <w:rPr>
          <w:color w:val="000000"/>
          <w:spacing w:val="-5"/>
          <w:lang w:val="ru-RU"/>
        </w:rPr>
        <w:tab/>
      </w:r>
      <w:r w:rsidRPr="0047729A">
        <w:rPr>
          <w:color w:val="000000"/>
          <w:spacing w:val="-5"/>
          <w:lang w:val="ru-RU"/>
        </w:rPr>
        <w:tab/>
      </w:r>
      <w:r w:rsidRPr="0047729A">
        <w:rPr>
          <w:color w:val="000000"/>
          <w:spacing w:val="-8"/>
          <w:lang w:val="ru-RU"/>
        </w:rPr>
        <w:t>Соединение прямоугольных и круглых волноводов часто осущест</w:t>
      </w:r>
      <w:r w:rsidRPr="0047729A">
        <w:rPr>
          <w:color w:val="000000"/>
          <w:lang w:val="ru-RU"/>
        </w:rPr>
        <w:t xml:space="preserve">вляется для создания вращающихся соединений, так как волна </w:t>
      </w:r>
      <w:r w:rsidRPr="0047729A">
        <w:rPr>
          <w:color w:val="000000"/>
          <w:lang w:val="en-US"/>
        </w:rPr>
        <w:t>E</w:t>
      </w:r>
      <w:r w:rsidRPr="0047729A">
        <w:rPr>
          <w:color w:val="000000"/>
          <w:spacing w:val="-4"/>
          <w:vertAlign w:val="subscript"/>
          <w:lang w:val="ru-RU"/>
        </w:rPr>
        <w:t>01</w:t>
      </w:r>
      <w:r w:rsidRPr="0047729A">
        <w:rPr>
          <w:color w:val="000000"/>
          <w:lang w:val="ru-RU"/>
        </w:rPr>
        <w:t xml:space="preserve">  в </w:t>
      </w:r>
      <w:r w:rsidRPr="0047729A">
        <w:rPr>
          <w:color w:val="000000"/>
          <w:spacing w:val="-4"/>
          <w:lang w:val="ru-RU"/>
        </w:rPr>
        <w:t xml:space="preserve">круглом волноводе симметрична относительно его оси. В зависимости </w:t>
      </w:r>
      <w:r w:rsidRPr="0047729A">
        <w:rPr>
          <w:color w:val="000000"/>
          <w:spacing w:val="-5"/>
          <w:lang w:val="ru-RU"/>
        </w:rPr>
        <w:t>от расположения волноводов друг относительно друга применяют раз</w:t>
      </w:r>
      <w:r w:rsidRPr="0047729A">
        <w:rPr>
          <w:color w:val="000000"/>
          <w:spacing w:val="-9"/>
          <w:lang w:val="ru-RU"/>
        </w:rPr>
        <w:t xml:space="preserve">личные виды переходов. Например, при параллельных волноводах можно </w:t>
      </w:r>
      <w:r w:rsidRPr="0047729A">
        <w:rPr>
          <w:color w:val="000000"/>
          <w:spacing w:val="-3"/>
          <w:lang w:val="ru-RU"/>
        </w:rPr>
        <w:t>применить переход, изображенный на рис. 3.18, а при перпендикуляр</w:t>
      </w:r>
      <w:r w:rsidRPr="0047729A">
        <w:rPr>
          <w:color w:val="000000"/>
          <w:spacing w:val="-2"/>
          <w:lang w:val="ru-RU"/>
        </w:rPr>
        <w:t>ных волноводах — переход с клином, изображенный на рис.  3.19.</w:t>
      </w:r>
    </w:p>
    <w:p w14:paraId="77A8A1F0" w14:textId="77777777" w:rsidR="003D3616" w:rsidRPr="0047729A" w:rsidRDefault="003D3616" w:rsidP="003D3616">
      <w:pPr>
        <w:shd w:val="clear" w:color="auto" w:fill="FFFFFF"/>
        <w:spacing w:before="182"/>
        <w:ind w:left="19" w:firstLine="288"/>
        <w:jc w:val="both"/>
        <w:rPr>
          <w:color w:val="000000"/>
          <w:spacing w:val="-2"/>
          <w:lang w:val="ru-RU"/>
        </w:rPr>
      </w:pPr>
      <w:r w:rsidRPr="0047729A">
        <w:rPr>
          <w:lang w:val="ru-RU"/>
        </w:rPr>
        <w:tab/>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lang w:val="ru-RU"/>
        </w:rPr>
        <w:object w:dxaOrig="5805" w:dyaOrig="2445" w14:anchorId="2F301689">
          <v:shape id="_x0000_i4438" type="#_x0000_t75" style="width:290.25pt;height:122.25pt" o:ole="">
            <v:imagedata r:id="rId6742" o:title=""/>
          </v:shape>
          <o:OLEObject Type="Embed" ProgID="Visio.Drawing.11" ShapeID="_x0000_i4438" DrawAspect="Content" ObjectID="_1702309473" r:id="rId6743"/>
        </w:object>
      </w:r>
    </w:p>
    <w:p w14:paraId="1B5969FA" w14:textId="77777777" w:rsidR="003D3616" w:rsidRPr="0047729A" w:rsidRDefault="003D3616" w:rsidP="003D3616">
      <w:pPr>
        <w:ind w:left="1134" w:right="-7" w:hanging="1134"/>
        <w:jc w:val="center"/>
        <w:rPr>
          <w:color w:val="000000"/>
          <w:spacing w:val="-3"/>
          <w:lang w:val="ru-RU"/>
        </w:rPr>
      </w:pPr>
      <w:r w:rsidRPr="0047729A">
        <w:rPr>
          <w:color w:val="000000"/>
          <w:spacing w:val="-3"/>
          <w:lang w:val="ru-RU"/>
        </w:rPr>
        <w:t>Рис. 3.18. Переход от прямоугольного к параллельному,</w:t>
      </w:r>
    </w:p>
    <w:p w14:paraId="504363FA" w14:textId="77777777" w:rsidR="003D3616" w:rsidRPr="0047729A" w:rsidRDefault="003D3616" w:rsidP="003D3616">
      <w:pPr>
        <w:ind w:left="1134" w:right="-7" w:hanging="1134"/>
        <w:jc w:val="center"/>
        <w:rPr>
          <w:color w:val="000000"/>
          <w:lang w:val="ru-RU"/>
        </w:rPr>
      </w:pPr>
      <w:r w:rsidRPr="0047729A">
        <w:rPr>
          <w:color w:val="000000"/>
          <w:lang w:val="ru-RU"/>
        </w:rPr>
        <w:t>круглому волноводу (</w:t>
      </w:r>
      <w:r w:rsidRPr="0047729A">
        <w:rPr>
          <w:color w:val="000000"/>
          <w:lang w:val="en-US"/>
        </w:rPr>
        <w:t>l</w:t>
      </w:r>
      <w:r w:rsidRPr="0047729A">
        <w:rPr>
          <w:color w:val="000000"/>
          <w:lang w:val="en-US"/>
        </w:rPr>
        <w:sym w:font="Symbol" w:char="F0B3"/>
      </w:r>
      <w:r w:rsidRPr="0047729A">
        <w:rPr>
          <w:color w:val="000000"/>
          <w:lang w:val="en-US"/>
        </w:rPr>
        <w:sym w:font="Symbol" w:char="F06C"/>
      </w:r>
      <w:r w:rsidRPr="0047729A">
        <w:rPr>
          <w:color w:val="000000"/>
          <w:lang w:val="ru-RU"/>
        </w:rPr>
        <w:t>/2)</w:t>
      </w:r>
    </w:p>
    <w:p w14:paraId="445F4496" w14:textId="77777777" w:rsidR="003D3616" w:rsidRPr="0047729A" w:rsidRDefault="003D3616" w:rsidP="003D3616">
      <w:pPr>
        <w:shd w:val="clear" w:color="auto" w:fill="FFFFFF"/>
        <w:spacing w:before="182"/>
        <w:ind w:left="19" w:firstLine="288"/>
        <w:jc w:val="both"/>
        <w:rPr>
          <w:color w:val="000000"/>
          <w:spacing w:val="-2"/>
          <w:lang w:val="ru-RU"/>
        </w:rPr>
      </w:pPr>
    </w:p>
    <w:p w14:paraId="15D7155F" w14:textId="77777777" w:rsidR="003D3616" w:rsidRPr="0047729A" w:rsidRDefault="003D3616" w:rsidP="003D3616">
      <w:pPr>
        <w:shd w:val="clear" w:color="auto" w:fill="FFFFFF"/>
        <w:spacing w:before="182"/>
        <w:ind w:left="19"/>
        <w:jc w:val="center"/>
        <w:rPr>
          <w:color w:val="000000"/>
          <w:spacing w:val="-2"/>
          <w:lang w:val="ru-RU"/>
        </w:rPr>
      </w:pPr>
      <w:r w:rsidRPr="0047729A">
        <w:rPr>
          <w:rFonts w:ascii="Times New Roman" w:eastAsia="Times New Roman" w:hAnsi="Times New Roman" w:cs="Times New Roman"/>
          <w:lang w:val="ru-RU"/>
        </w:rPr>
        <w:object w:dxaOrig="5265" w:dyaOrig="3345" w14:anchorId="62DD4E39">
          <v:shape id="_x0000_i4439" type="#_x0000_t75" style="width:263.25pt;height:167.25pt" o:ole="">
            <v:imagedata r:id="rId6744" o:title=""/>
          </v:shape>
          <o:OLEObject Type="Embed" ProgID="Visio.Drawing.11" ShapeID="_x0000_i4439" DrawAspect="Content" ObjectID="_1702309474" r:id="rId6745"/>
        </w:object>
      </w:r>
    </w:p>
    <w:p w14:paraId="775BA00C" w14:textId="77777777" w:rsidR="003D3616" w:rsidRPr="0047729A" w:rsidRDefault="003D3616" w:rsidP="003D3616">
      <w:pPr>
        <w:shd w:val="clear" w:color="auto" w:fill="FFFFFF"/>
        <w:spacing w:before="182"/>
        <w:ind w:left="1134" w:hanging="1134"/>
        <w:jc w:val="both"/>
        <w:rPr>
          <w:color w:val="000000"/>
          <w:lang w:val="ru-RU"/>
        </w:rPr>
      </w:pPr>
      <w:r w:rsidRPr="0047729A">
        <w:rPr>
          <w:color w:val="000000"/>
          <w:spacing w:val="-3"/>
          <w:lang w:val="ru-RU"/>
        </w:rPr>
        <w:tab/>
        <w:t xml:space="preserve">Рис. 3.19. Переход от прямоугольного к круглому волноводу </w:t>
      </w:r>
      <w:r w:rsidRPr="0047729A">
        <w:rPr>
          <w:color w:val="000000"/>
          <w:lang w:val="ru-RU"/>
        </w:rPr>
        <w:t>под</w:t>
      </w:r>
    </w:p>
    <w:p w14:paraId="1117D197" w14:textId="77777777" w:rsidR="003D3616" w:rsidRPr="0047729A" w:rsidRDefault="003D3616" w:rsidP="003D3616">
      <w:pPr>
        <w:shd w:val="clear" w:color="auto" w:fill="FFFFFF"/>
        <w:spacing w:before="182"/>
        <w:ind w:left="1134" w:hanging="1134"/>
        <w:jc w:val="both"/>
        <w:rPr>
          <w:color w:val="000000"/>
          <w:lang w:val="ru-RU"/>
        </w:rPr>
      </w:pPr>
      <w:r w:rsidRPr="0047729A">
        <w:rPr>
          <w:color w:val="000000"/>
          <w:lang w:val="ru-RU"/>
        </w:rPr>
        <w:tab/>
        <w:t>углом 90</w:t>
      </w:r>
      <w:r w:rsidRPr="0047729A">
        <w:rPr>
          <w:color w:val="000000"/>
          <w:vertAlign w:val="superscript"/>
          <w:lang w:val="ru-RU"/>
        </w:rPr>
        <w:t>0</w:t>
      </w:r>
      <w:r w:rsidRPr="0047729A">
        <w:rPr>
          <w:color w:val="000000"/>
          <w:lang w:val="ru-RU"/>
        </w:rPr>
        <w:t xml:space="preserve"> с помощью клина: </w:t>
      </w:r>
      <w:r w:rsidRPr="0047729A">
        <w:rPr>
          <w:color w:val="000000"/>
          <w:lang w:val="en-US"/>
        </w:rPr>
        <w:t>h</w:t>
      </w:r>
      <w:r w:rsidRPr="0047729A">
        <w:rPr>
          <w:color w:val="000000"/>
          <w:lang w:val="ru-RU"/>
        </w:rPr>
        <w:t xml:space="preserve"> и </w:t>
      </w:r>
      <w:r w:rsidRPr="0047729A">
        <w:rPr>
          <w:color w:val="000000"/>
          <w:lang w:val="en-US"/>
        </w:rPr>
        <w:t>d</w:t>
      </w:r>
      <w:r w:rsidRPr="0047729A">
        <w:rPr>
          <w:color w:val="000000"/>
          <w:lang w:val="ru-RU"/>
        </w:rPr>
        <w:t xml:space="preserve"> разме</w:t>
      </w:r>
      <w:r w:rsidRPr="0047729A">
        <w:rPr>
          <w:color w:val="000000"/>
          <w:spacing w:val="-17"/>
          <w:lang w:val="ru-RU"/>
        </w:rPr>
        <w:t>ры клина .</w:t>
      </w:r>
    </w:p>
    <w:p w14:paraId="59D0509E" w14:textId="77777777" w:rsidR="003D3616" w:rsidRPr="00773A7F" w:rsidRDefault="003D3616" w:rsidP="00773A7F">
      <w:pPr>
        <w:pStyle w:val="1"/>
        <w:rPr>
          <w:sz w:val="26"/>
          <w:szCs w:val="26"/>
        </w:rPr>
      </w:pPr>
      <w:r w:rsidRPr="00773A7F">
        <w:rPr>
          <w:sz w:val="26"/>
          <w:szCs w:val="26"/>
        </w:rPr>
        <w:tab/>
      </w:r>
      <w:bookmarkStart w:id="368" w:name="_Toc89607566"/>
      <w:r w:rsidRPr="00773A7F">
        <w:rPr>
          <w:sz w:val="26"/>
          <w:szCs w:val="26"/>
        </w:rPr>
        <w:t>3.1.2.4.1. Трансформатор типов волн Н</w:t>
      </w:r>
      <w:r w:rsidRPr="00773A7F">
        <w:rPr>
          <w:rFonts w:hint="cs"/>
          <w:sz w:val="26"/>
          <w:szCs w:val="26"/>
          <w:rtl/>
        </w:rPr>
        <w:t>ٱ</w:t>
      </w:r>
      <w:r w:rsidRPr="00773A7F">
        <w:rPr>
          <w:sz w:val="26"/>
          <w:szCs w:val="26"/>
        </w:rPr>
        <w:t>10 — НО11</w:t>
      </w:r>
      <w:bookmarkEnd w:id="368"/>
    </w:p>
    <w:p w14:paraId="27B1912C" w14:textId="77777777" w:rsidR="003D3616" w:rsidRPr="0047729A" w:rsidRDefault="003D3616" w:rsidP="003D3616">
      <w:pPr>
        <w:pStyle w:val="afb"/>
        <w:ind w:firstLine="540"/>
        <w:rPr>
          <w:sz w:val="22"/>
          <w:szCs w:val="22"/>
        </w:rPr>
      </w:pPr>
      <w:r w:rsidRPr="0047729A">
        <w:rPr>
          <w:color w:val="000000"/>
          <w:sz w:val="22"/>
          <w:szCs w:val="22"/>
        </w:rPr>
        <w:t>Волны типа Н</w:t>
      </w:r>
      <w:r w:rsidRPr="0047729A">
        <w:rPr>
          <w:color w:val="000000"/>
          <w:sz w:val="22"/>
          <w:szCs w:val="22"/>
          <w:vertAlign w:val="subscript"/>
        </w:rPr>
        <w:t xml:space="preserve">10 </w:t>
      </w:r>
      <w:r w:rsidRPr="0047729A">
        <w:rPr>
          <w:color w:val="000000"/>
          <w:sz w:val="22"/>
          <w:szCs w:val="22"/>
        </w:rPr>
        <w:t>в прямоугольном волноводе и Н</w:t>
      </w:r>
      <w:r w:rsidRPr="0047729A">
        <w:rPr>
          <w:color w:val="000000"/>
          <w:sz w:val="22"/>
          <w:szCs w:val="22"/>
          <w:vertAlign w:val="subscript"/>
        </w:rPr>
        <w:t>11</w:t>
      </w:r>
      <w:r w:rsidRPr="0047729A">
        <w:rPr>
          <w:color w:val="000000"/>
          <w:sz w:val="22"/>
          <w:szCs w:val="22"/>
        </w:rPr>
        <w:t xml:space="preserve"> в круглом имеют весьма сходную конфигурацию поля. Поэтому наиболее естественным переходом для этих типов волн является переход с плавным изменением размеров и конфигу</w:t>
      </w:r>
      <w:r w:rsidRPr="0047729A">
        <w:rPr>
          <w:sz w:val="22"/>
          <w:szCs w:val="22"/>
        </w:rPr>
        <w:t xml:space="preserve">рации поперечного сечения. Эскиз такого перехода показан на рис. 3.20. Если длина перехода составляет примерно длину волны в волноводе </w:t>
      </w:r>
      <w:r w:rsidRPr="0047729A">
        <w:rPr>
          <w:sz w:val="22"/>
          <w:szCs w:val="22"/>
        </w:rPr>
        <w:lastRenderedPageBreak/>
        <w:t>или больше ее, то его полоса пропускания равна полосе рабочих длин волн круглого волн</w:t>
      </w:r>
      <w:r w:rsidRPr="0047729A">
        <w:rPr>
          <w:spacing w:val="-2"/>
          <w:sz w:val="22"/>
          <w:szCs w:val="22"/>
        </w:rPr>
        <w:t xml:space="preserve">овода </w:t>
      </w:r>
      <w:r w:rsidRPr="0047729A">
        <w:rPr>
          <w:sz w:val="22"/>
          <w:szCs w:val="22"/>
        </w:rPr>
        <w:tab/>
      </w:r>
      <w:r w:rsidRPr="0047729A">
        <w:rPr>
          <w:sz w:val="22"/>
          <w:szCs w:val="22"/>
        </w:rPr>
        <w:tab/>
      </w:r>
      <w:r w:rsidRPr="0047729A">
        <w:rPr>
          <w:rFonts w:ascii="Times New Roman" w:eastAsia="Times New Roman" w:hAnsi="Times New Roman" w:cs="Times New Roman"/>
          <w:sz w:val="22"/>
          <w:szCs w:val="22"/>
        </w:rPr>
        <w:object w:dxaOrig="7770" w:dyaOrig="4905" w14:anchorId="5F0ED359">
          <v:shape id="_x0000_i4440" type="#_x0000_t75" style="width:389.25pt;height:245.25pt" o:ole="">
            <v:imagedata r:id="rId6746" o:title=""/>
          </v:shape>
          <o:OLEObject Type="Embed" ProgID="Visio.Drawing.11" ShapeID="_x0000_i4440" DrawAspect="Content" ObjectID="_1702309475" r:id="rId6747"/>
        </w:object>
      </w:r>
    </w:p>
    <w:p w14:paraId="621AFB4E" w14:textId="77777777" w:rsidR="003D3616" w:rsidRPr="0047729A" w:rsidRDefault="003D3616" w:rsidP="003D3616">
      <w:pPr>
        <w:pStyle w:val="afb"/>
        <w:ind w:right="-964"/>
        <w:jc w:val="center"/>
        <w:rPr>
          <w:sz w:val="22"/>
          <w:szCs w:val="22"/>
        </w:rPr>
      </w:pPr>
      <w:r w:rsidRPr="0047729A">
        <w:rPr>
          <w:sz w:val="22"/>
          <w:szCs w:val="22"/>
        </w:rPr>
        <w:t xml:space="preserve"> Рис. 3.20. Плавный трансформатор типов волн</w:t>
      </w:r>
    </w:p>
    <w:p w14:paraId="4027D3A0" w14:textId="77777777" w:rsidR="003D3616" w:rsidRPr="0047729A" w:rsidRDefault="003D3616" w:rsidP="003D3616">
      <w:pPr>
        <w:pStyle w:val="afb"/>
        <w:ind w:right="-964"/>
        <w:jc w:val="center"/>
        <w:rPr>
          <w:sz w:val="22"/>
          <w:szCs w:val="22"/>
        </w:rPr>
      </w:pPr>
    </w:p>
    <w:p w14:paraId="52EE775E" w14:textId="77777777" w:rsidR="003D3616" w:rsidRPr="0047729A" w:rsidRDefault="003D3616" w:rsidP="003D3616">
      <w:pPr>
        <w:pStyle w:val="afb"/>
        <w:rPr>
          <w:sz w:val="22"/>
          <w:szCs w:val="22"/>
        </w:rPr>
      </w:pPr>
      <w:r w:rsidRPr="0047729A">
        <w:rPr>
          <w:spacing w:val="-2"/>
          <w:sz w:val="22"/>
          <w:szCs w:val="22"/>
        </w:rPr>
        <w:t>с волной типа Н</w:t>
      </w:r>
      <w:r w:rsidRPr="0047729A">
        <w:rPr>
          <w:spacing w:val="-2"/>
          <w:sz w:val="22"/>
          <w:szCs w:val="22"/>
          <w:vertAlign w:val="subscript"/>
        </w:rPr>
        <w:t>11</w:t>
      </w:r>
      <w:r w:rsidRPr="0047729A">
        <w:rPr>
          <w:spacing w:val="-2"/>
          <w:sz w:val="22"/>
          <w:szCs w:val="22"/>
        </w:rPr>
        <w:t xml:space="preserve">. Размеры прямоугольного и круглого волноводов должны </w:t>
      </w:r>
      <w:r w:rsidRPr="0047729A">
        <w:rPr>
          <w:spacing w:val="-6"/>
          <w:sz w:val="22"/>
          <w:szCs w:val="22"/>
        </w:rPr>
        <w:t xml:space="preserve">быть такими, чтобы в них в заданном рабочем диапазоне волн могли распространяться </w:t>
      </w:r>
      <w:r w:rsidRPr="0047729A">
        <w:rPr>
          <w:sz w:val="22"/>
          <w:szCs w:val="22"/>
        </w:rPr>
        <w:t>только низшие типы волн — Н</w:t>
      </w:r>
      <w:r w:rsidRPr="0047729A">
        <w:rPr>
          <w:sz w:val="22"/>
          <w:szCs w:val="22"/>
          <w:vertAlign w:val="subscript"/>
        </w:rPr>
        <w:t>10</w:t>
      </w:r>
      <w:r w:rsidRPr="0047729A">
        <w:rPr>
          <w:sz w:val="22"/>
          <w:szCs w:val="22"/>
        </w:rPr>
        <w:t xml:space="preserve"> и Н</w:t>
      </w:r>
      <w:r w:rsidRPr="0047729A">
        <w:rPr>
          <w:sz w:val="22"/>
          <w:szCs w:val="22"/>
          <w:vertAlign w:val="subscript"/>
        </w:rPr>
        <w:t>11</w:t>
      </w:r>
      <w:r w:rsidRPr="0047729A">
        <w:rPr>
          <w:sz w:val="22"/>
          <w:szCs w:val="22"/>
        </w:rPr>
        <w:t xml:space="preserve"> соответственно.</w:t>
      </w:r>
    </w:p>
    <w:p w14:paraId="21662D9D" w14:textId="77777777" w:rsidR="003D3616" w:rsidRPr="0047729A" w:rsidRDefault="003D3616" w:rsidP="003D3616">
      <w:pPr>
        <w:pStyle w:val="afb"/>
        <w:ind w:right="-964"/>
        <w:jc w:val="center"/>
        <w:rPr>
          <w:sz w:val="22"/>
          <w:szCs w:val="22"/>
        </w:rPr>
      </w:pPr>
    </w:p>
    <w:p w14:paraId="67F0990E" w14:textId="1117A378" w:rsidR="003D3616" w:rsidRDefault="003D3616" w:rsidP="00773A7F">
      <w:pPr>
        <w:pStyle w:val="1"/>
        <w:rPr>
          <w:sz w:val="26"/>
          <w:szCs w:val="26"/>
        </w:rPr>
      </w:pPr>
      <w:r w:rsidRPr="00773A7F">
        <w:rPr>
          <w:sz w:val="26"/>
          <w:szCs w:val="26"/>
        </w:rPr>
        <w:tab/>
      </w:r>
      <w:bookmarkStart w:id="369" w:name="_Toc89607567"/>
      <w:r w:rsidRPr="00773A7F">
        <w:rPr>
          <w:sz w:val="26"/>
          <w:szCs w:val="26"/>
        </w:rPr>
        <w:t>3.1.2.4.2. Трансформатор типов волн Н10—Н20</w:t>
      </w:r>
      <w:bookmarkEnd w:id="369"/>
    </w:p>
    <w:p w14:paraId="142C90B2" w14:textId="07B311AF" w:rsidR="003D3616" w:rsidRPr="0047729A" w:rsidRDefault="003D3616" w:rsidP="00F50AC4">
      <w:pPr>
        <w:ind w:firstLine="720"/>
        <w:jc w:val="both"/>
        <w:rPr>
          <w:b/>
          <w:lang w:val="ru-RU"/>
        </w:rPr>
      </w:pPr>
      <w:r w:rsidRPr="0047729A">
        <w:rPr>
          <w:lang w:val="ru-RU"/>
        </w:rPr>
        <w:t>В переходах от прямоугольного волновода с волной типа Н</w:t>
      </w:r>
      <w:r w:rsidRPr="0047729A">
        <w:rPr>
          <w:vertAlign w:val="subscript"/>
          <w:lang w:val="ru-RU"/>
        </w:rPr>
        <w:t>11</w:t>
      </w:r>
      <w:r w:rsidRPr="0047729A">
        <w:rPr>
          <w:lang w:val="ru-RU"/>
        </w:rPr>
        <w:t xml:space="preserve"> к прямоугольному волноводу с волной типа Н</w:t>
      </w:r>
      <w:r w:rsidRPr="0047729A">
        <w:rPr>
          <w:vertAlign w:val="subscript"/>
          <w:lang w:val="ru-RU"/>
        </w:rPr>
        <w:t>20</w:t>
      </w:r>
      <w:r w:rsidRPr="0047729A">
        <w:rPr>
          <w:lang w:val="ru-RU"/>
        </w:rPr>
        <w:t xml:space="preserve"> кроме </w:t>
      </w:r>
      <w:r w:rsidRPr="0047729A">
        <w:rPr>
          <w:spacing w:val="-6"/>
          <w:lang w:val="ru-RU"/>
        </w:rPr>
        <w:t xml:space="preserve">согласования возникает проблема подавления волны типа </w:t>
      </w:r>
      <w:r w:rsidRPr="0047729A">
        <w:rPr>
          <w:lang w:val="ru-RU"/>
        </w:rPr>
        <w:t>Н</w:t>
      </w:r>
      <w:r w:rsidRPr="0047729A">
        <w:rPr>
          <w:vertAlign w:val="subscript"/>
          <w:lang w:val="ru-RU"/>
        </w:rPr>
        <w:t>10</w:t>
      </w:r>
      <w:r w:rsidRPr="0047729A">
        <w:rPr>
          <w:spacing w:val="-6"/>
          <w:lang w:val="ru-RU"/>
        </w:rPr>
        <w:t xml:space="preserve"> в</w:t>
      </w:r>
      <w:r w:rsidRPr="0047729A">
        <w:rPr>
          <w:iCs/>
          <w:spacing w:val="-6"/>
          <w:lang w:val="ru-RU"/>
        </w:rPr>
        <w:t xml:space="preserve"> </w:t>
      </w:r>
      <w:r w:rsidRPr="0047729A">
        <w:rPr>
          <w:spacing w:val="-6"/>
          <w:lang w:val="ru-RU"/>
        </w:rPr>
        <w:t xml:space="preserve">широком волноводе. </w:t>
      </w:r>
      <w:r w:rsidRPr="0047729A">
        <w:rPr>
          <w:spacing w:val="-5"/>
          <w:lang w:val="ru-RU"/>
        </w:rPr>
        <w:t xml:space="preserve">Требуется, чтобы мощность в ненужном типе волны не превышала долей  процента </w:t>
      </w:r>
      <w:r w:rsidRPr="0047729A">
        <w:rPr>
          <w:lang w:val="ru-RU"/>
        </w:rPr>
        <w:t>мощности основной волны в рабочем диапазоне.</w:t>
      </w:r>
    </w:p>
    <w:p w14:paraId="0CB7B1A4" w14:textId="77777777" w:rsidR="003D3616" w:rsidRPr="0047729A" w:rsidRDefault="003D3616" w:rsidP="003D3616">
      <w:pPr>
        <w:pStyle w:val="afb"/>
        <w:rPr>
          <w:spacing w:val="-6"/>
          <w:sz w:val="22"/>
          <w:szCs w:val="22"/>
        </w:rPr>
      </w:pPr>
      <w:r w:rsidRPr="0047729A">
        <w:rPr>
          <w:spacing w:val="-9"/>
          <w:sz w:val="22"/>
          <w:szCs w:val="22"/>
        </w:rPr>
        <w:tab/>
        <w:t xml:space="preserve">По электрическим характеристикам наиболее качественным переходом этого типа </w:t>
      </w:r>
      <w:r w:rsidRPr="0047729A">
        <w:rPr>
          <w:sz w:val="22"/>
          <w:szCs w:val="22"/>
        </w:rPr>
        <w:t>является плавный переход, эскиз которого показан на рис. 3.21,а. Прямоугольный вол</w:t>
      </w:r>
      <w:r w:rsidRPr="0047729A">
        <w:rPr>
          <w:spacing w:val="-8"/>
          <w:sz w:val="22"/>
          <w:szCs w:val="22"/>
        </w:rPr>
        <w:t xml:space="preserve">новод по узкой стенке расщепляется на два. Затем эти волноводы плавными скрутками </w:t>
      </w:r>
      <w:r w:rsidRPr="0047729A">
        <w:rPr>
          <w:spacing w:val="-6"/>
          <w:sz w:val="22"/>
          <w:szCs w:val="22"/>
        </w:rPr>
        <w:t xml:space="preserve">разворачиваются и соединяются так, чтобы направления электрических векторов в их </w:t>
      </w:r>
      <w:r w:rsidRPr="0047729A">
        <w:rPr>
          <w:spacing w:val="-2"/>
          <w:sz w:val="22"/>
          <w:szCs w:val="22"/>
        </w:rPr>
        <w:t xml:space="preserve">сечениях были противоположны, что и требуется для возбуждения волны типа </w:t>
      </w:r>
      <w:r w:rsidRPr="0047729A">
        <w:rPr>
          <w:color w:val="000000"/>
          <w:sz w:val="22"/>
          <w:szCs w:val="22"/>
        </w:rPr>
        <w:t>Н</w:t>
      </w:r>
      <w:r w:rsidRPr="0047729A">
        <w:rPr>
          <w:color w:val="000000"/>
          <w:sz w:val="22"/>
          <w:szCs w:val="22"/>
          <w:vertAlign w:val="subscript"/>
        </w:rPr>
        <w:t>20</w:t>
      </w:r>
      <w:r w:rsidRPr="0047729A">
        <w:rPr>
          <w:color w:val="000000"/>
          <w:sz w:val="22"/>
          <w:szCs w:val="22"/>
        </w:rPr>
        <w:t>.</w:t>
      </w:r>
      <w:r w:rsidRPr="0047729A">
        <w:rPr>
          <w:i/>
          <w:color w:val="000000"/>
          <w:sz w:val="22"/>
          <w:szCs w:val="22"/>
          <w:vertAlign w:val="subscript"/>
        </w:rPr>
        <w:t xml:space="preserve"> </w:t>
      </w:r>
      <w:r w:rsidRPr="0047729A">
        <w:rPr>
          <w:spacing w:val="-8"/>
          <w:sz w:val="22"/>
          <w:szCs w:val="22"/>
        </w:rPr>
        <w:t xml:space="preserve">При точном выдерживании продольной симметрии волна типа </w:t>
      </w:r>
      <w:r w:rsidRPr="0047729A">
        <w:rPr>
          <w:color w:val="000000"/>
          <w:sz w:val="22"/>
          <w:szCs w:val="22"/>
        </w:rPr>
        <w:t>Н</w:t>
      </w:r>
      <w:r w:rsidRPr="0047729A">
        <w:rPr>
          <w:color w:val="000000"/>
          <w:sz w:val="22"/>
          <w:szCs w:val="22"/>
          <w:vertAlign w:val="subscript"/>
        </w:rPr>
        <w:t>10</w:t>
      </w:r>
      <w:r w:rsidRPr="0047729A">
        <w:rPr>
          <w:i/>
          <w:color w:val="000000"/>
          <w:sz w:val="22"/>
          <w:szCs w:val="22"/>
          <w:vertAlign w:val="subscript"/>
        </w:rPr>
        <w:t xml:space="preserve">  </w:t>
      </w:r>
      <w:r w:rsidRPr="0047729A">
        <w:rPr>
          <w:spacing w:val="-8"/>
          <w:sz w:val="22"/>
          <w:szCs w:val="22"/>
        </w:rPr>
        <w:t xml:space="preserve">не возбуждается. </w:t>
      </w:r>
      <w:r w:rsidRPr="0047729A">
        <w:rPr>
          <w:sz w:val="22"/>
          <w:szCs w:val="22"/>
        </w:rPr>
        <w:t xml:space="preserve">Согласование в полосе частот порядка 50% достигается в переходах длиной (2—3) Λ . </w:t>
      </w:r>
      <w:r w:rsidRPr="0047729A">
        <w:rPr>
          <w:spacing w:val="-6"/>
          <w:sz w:val="22"/>
          <w:szCs w:val="22"/>
        </w:rPr>
        <w:t>Такие переходы сложны в изготовлении и дороги.</w:t>
      </w:r>
    </w:p>
    <w:p w14:paraId="7E26A429" w14:textId="77777777" w:rsidR="003D3616" w:rsidRPr="0047729A" w:rsidRDefault="003D3616" w:rsidP="003D3616">
      <w:pPr>
        <w:pStyle w:val="afb"/>
        <w:rPr>
          <w:spacing w:val="-3"/>
          <w:sz w:val="22"/>
          <w:szCs w:val="22"/>
        </w:rPr>
      </w:pPr>
      <w:r w:rsidRPr="0047729A">
        <w:rPr>
          <w:spacing w:val="-4"/>
          <w:sz w:val="22"/>
          <w:szCs w:val="22"/>
        </w:rPr>
        <w:t>Для работы в узкой полосе частот может быть применен более простой и ком</w:t>
      </w:r>
      <w:r w:rsidRPr="0047729A">
        <w:rPr>
          <w:sz w:val="22"/>
          <w:szCs w:val="22"/>
        </w:rPr>
        <w:t xml:space="preserve">пактный переход, показанный на рис. 3.21,б. В этом переходе связь между волноводом </w:t>
      </w:r>
      <w:r w:rsidRPr="0047729A">
        <w:rPr>
          <w:iCs/>
          <w:sz w:val="22"/>
          <w:szCs w:val="22"/>
        </w:rPr>
        <w:t xml:space="preserve">1 </w:t>
      </w:r>
      <w:r w:rsidRPr="0047729A">
        <w:rPr>
          <w:sz w:val="22"/>
          <w:szCs w:val="22"/>
        </w:rPr>
        <w:t>с волной типа Н</w:t>
      </w:r>
      <w:r w:rsidRPr="0047729A">
        <w:rPr>
          <w:sz w:val="22"/>
          <w:szCs w:val="22"/>
          <w:vertAlign w:val="subscript"/>
        </w:rPr>
        <w:t>10</w:t>
      </w:r>
      <w:r w:rsidRPr="0047729A">
        <w:rPr>
          <w:sz w:val="22"/>
          <w:szCs w:val="22"/>
        </w:rPr>
        <w:t xml:space="preserve"> и волноводом </w:t>
      </w:r>
      <w:r w:rsidRPr="0047729A">
        <w:rPr>
          <w:iCs/>
          <w:sz w:val="22"/>
          <w:szCs w:val="22"/>
        </w:rPr>
        <w:t xml:space="preserve">2 </w:t>
      </w:r>
      <w:r w:rsidRPr="0047729A">
        <w:rPr>
          <w:sz w:val="22"/>
          <w:szCs w:val="22"/>
        </w:rPr>
        <w:t>с волной типа Н</w:t>
      </w:r>
      <w:r w:rsidRPr="0047729A">
        <w:rPr>
          <w:sz w:val="22"/>
          <w:szCs w:val="22"/>
          <w:vertAlign w:val="subscript"/>
        </w:rPr>
        <w:t>20</w:t>
      </w:r>
      <w:r w:rsidRPr="0047729A">
        <w:rPr>
          <w:sz w:val="22"/>
          <w:szCs w:val="22"/>
        </w:rPr>
        <w:t xml:space="preserve"> осуществляется с помощью двух отверстий, прорезанных в общей стенке волноводов: узкой — для волновода с волной типа Н</w:t>
      </w:r>
      <w:r w:rsidRPr="0047729A">
        <w:rPr>
          <w:sz w:val="22"/>
          <w:szCs w:val="22"/>
          <w:vertAlign w:val="subscript"/>
        </w:rPr>
        <w:t>10</w:t>
      </w:r>
      <w:r w:rsidRPr="0047729A">
        <w:rPr>
          <w:sz w:val="22"/>
          <w:szCs w:val="22"/>
        </w:rPr>
        <w:t xml:space="preserve"> и торцевой — для волновода с волной типа Н</w:t>
      </w:r>
      <w:r w:rsidRPr="0047729A">
        <w:rPr>
          <w:sz w:val="22"/>
          <w:szCs w:val="22"/>
          <w:vertAlign w:val="subscript"/>
        </w:rPr>
        <w:t>20</w:t>
      </w:r>
      <w:r w:rsidRPr="0047729A">
        <w:rPr>
          <w:sz w:val="22"/>
          <w:szCs w:val="22"/>
        </w:rPr>
        <w:t>. Отверстия возбуж</w:t>
      </w:r>
      <w:r w:rsidRPr="0047729A">
        <w:rPr>
          <w:spacing w:val="-8"/>
          <w:sz w:val="22"/>
          <w:szCs w:val="22"/>
        </w:rPr>
        <w:t xml:space="preserve">даются поперечными токами, текущими по узкой стенке волновода с волной типа </w:t>
      </w:r>
      <w:r w:rsidRPr="0047729A">
        <w:rPr>
          <w:sz w:val="22"/>
          <w:szCs w:val="22"/>
        </w:rPr>
        <w:t>Н</w:t>
      </w:r>
      <w:r w:rsidRPr="0047729A">
        <w:rPr>
          <w:sz w:val="22"/>
          <w:szCs w:val="22"/>
          <w:vertAlign w:val="subscript"/>
        </w:rPr>
        <w:t>10</w:t>
      </w:r>
      <w:r w:rsidRPr="0047729A">
        <w:rPr>
          <w:spacing w:val="-8"/>
          <w:sz w:val="22"/>
          <w:szCs w:val="22"/>
        </w:rPr>
        <w:t xml:space="preserve">. </w:t>
      </w:r>
      <w:r w:rsidRPr="0047729A">
        <w:rPr>
          <w:spacing w:val="-4"/>
          <w:sz w:val="22"/>
          <w:szCs w:val="22"/>
        </w:rPr>
        <w:t>Расстояние между отверстиями равно половине длины волны в волноводе с волной типа</w:t>
      </w:r>
      <w:r w:rsidRPr="0047729A">
        <w:rPr>
          <w:i/>
          <w:sz w:val="22"/>
          <w:szCs w:val="22"/>
        </w:rPr>
        <w:t xml:space="preserve"> </w:t>
      </w:r>
      <w:r w:rsidRPr="0047729A">
        <w:rPr>
          <w:sz w:val="22"/>
          <w:szCs w:val="22"/>
        </w:rPr>
        <w:t>Н</w:t>
      </w:r>
      <w:r w:rsidRPr="0047729A">
        <w:rPr>
          <w:sz w:val="22"/>
          <w:szCs w:val="22"/>
          <w:vertAlign w:val="subscript"/>
        </w:rPr>
        <w:t>10</w:t>
      </w:r>
      <w:r w:rsidRPr="0047729A">
        <w:rPr>
          <w:sz w:val="22"/>
          <w:szCs w:val="22"/>
        </w:rPr>
        <w:t>, поэтому поля, .возбуждаемые отверстиями в волноводе с волной типа</w:t>
      </w:r>
      <w:r w:rsidRPr="0047729A">
        <w:rPr>
          <w:i/>
          <w:sz w:val="22"/>
          <w:szCs w:val="22"/>
        </w:rPr>
        <w:t xml:space="preserve"> </w:t>
      </w:r>
      <w:r w:rsidRPr="0047729A">
        <w:rPr>
          <w:sz w:val="22"/>
          <w:szCs w:val="22"/>
        </w:rPr>
        <w:t>Н</w:t>
      </w:r>
      <w:r w:rsidRPr="0047729A">
        <w:rPr>
          <w:sz w:val="22"/>
          <w:szCs w:val="22"/>
          <w:vertAlign w:val="subscript"/>
        </w:rPr>
        <w:t>20</w:t>
      </w:r>
      <w:r w:rsidRPr="0047729A">
        <w:rPr>
          <w:sz w:val="22"/>
          <w:szCs w:val="22"/>
        </w:rPr>
        <w:t>, противоположны по фазе, что обеспечивает возбуждение волны типа Н</w:t>
      </w:r>
      <w:r w:rsidRPr="0047729A">
        <w:rPr>
          <w:sz w:val="22"/>
          <w:szCs w:val="22"/>
          <w:vertAlign w:val="subscript"/>
        </w:rPr>
        <w:t>20</w:t>
      </w:r>
      <w:r w:rsidRPr="0047729A">
        <w:rPr>
          <w:sz w:val="22"/>
          <w:szCs w:val="22"/>
        </w:rPr>
        <w:t xml:space="preserve">. Диафрагма </w:t>
      </w:r>
      <w:r w:rsidRPr="0047729A">
        <w:rPr>
          <w:iCs/>
          <w:sz w:val="22"/>
          <w:szCs w:val="22"/>
        </w:rPr>
        <w:t>3</w:t>
      </w:r>
      <w:r w:rsidRPr="0047729A">
        <w:rPr>
          <w:i/>
          <w:iCs/>
          <w:sz w:val="22"/>
          <w:szCs w:val="22"/>
        </w:rPr>
        <w:t xml:space="preserve"> </w:t>
      </w:r>
      <w:r w:rsidRPr="0047729A">
        <w:rPr>
          <w:spacing w:val="-3"/>
          <w:sz w:val="22"/>
          <w:szCs w:val="22"/>
        </w:rPr>
        <w:t xml:space="preserve">служит для согласования и обеспечения чистоты волны типа </w:t>
      </w:r>
      <w:r w:rsidRPr="0047729A">
        <w:rPr>
          <w:sz w:val="22"/>
          <w:szCs w:val="22"/>
        </w:rPr>
        <w:t>Н</w:t>
      </w:r>
      <w:r w:rsidRPr="0047729A">
        <w:rPr>
          <w:sz w:val="22"/>
          <w:szCs w:val="22"/>
          <w:vertAlign w:val="subscript"/>
        </w:rPr>
        <w:t>20</w:t>
      </w:r>
      <w:r w:rsidRPr="0047729A">
        <w:rPr>
          <w:spacing w:val="-3"/>
          <w:sz w:val="22"/>
          <w:szCs w:val="22"/>
        </w:rPr>
        <w:t>.</w:t>
      </w:r>
    </w:p>
    <w:p w14:paraId="2B74B2F4" w14:textId="77777777" w:rsidR="003D3616" w:rsidRPr="0047729A" w:rsidRDefault="003D3616" w:rsidP="003D3616">
      <w:pPr>
        <w:pStyle w:val="afb"/>
        <w:ind w:right="-964"/>
        <w:jc w:val="center"/>
        <w:rPr>
          <w:sz w:val="22"/>
          <w:szCs w:val="22"/>
        </w:rPr>
      </w:pPr>
      <w:r w:rsidRPr="0047729A">
        <w:rPr>
          <w:rFonts w:ascii="Times New Roman" w:eastAsia="Times New Roman" w:hAnsi="Times New Roman" w:cs="Times New Roman"/>
          <w:sz w:val="22"/>
          <w:szCs w:val="22"/>
        </w:rPr>
        <w:object w:dxaOrig="8790" w:dyaOrig="2325" w14:anchorId="56CED3B9">
          <v:shape id="_x0000_i4441" type="#_x0000_t75" style="width:439.5pt;height:116.25pt" o:ole="">
            <v:imagedata r:id="rId6748" o:title=""/>
          </v:shape>
          <o:OLEObject Type="Embed" ProgID="Visio.Drawing.11" ShapeID="_x0000_i4441" DrawAspect="Content" ObjectID="_1702309476" r:id="rId6749"/>
        </w:object>
      </w:r>
    </w:p>
    <w:p w14:paraId="3702106F" w14:textId="77777777" w:rsidR="003D3616" w:rsidRPr="0047729A" w:rsidRDefault="003D3616" w:rsidP="003D3616">
      <w:pPr>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653D4B56" w14:textId="77777777" w:rsidR="003D3616" w:rsidRPr="0047729A" w:rsidRDefault="003D3616" w:rsidP="003D3616">
      <w:pPr>
        <w:pStyle w:val="afb"/>
        <w:ind w:right="-964"/>
        <w:rPr>
          <w:sz w:val="22"/>
          <w:szCs w:val="22"/>
        </w:rPr>
      </w:pPr>
    </w:p>
    <w:p w14:paraId="7B801A59" w14:textId="77777777" w:rsidR="003D3616" w:rsidRPr="0047729A" w:rsidRDefault="003D3616" w:rsidP="003D3616">
      <w:pPr>
        <w:pStyle w:val="afb"/>
        <w:jc w:val="center"/>
        <w:rPr>
          <w:sz w:val="22"/>
          <w:szCs w:val="22"/>
        </w:rPr>
      </w:pPr>
      <w:r w:rsidRPr="0047729A">
        <w:rPr>
          <w:sz w:val="22"/>
          <w:szCs w:val="22"/>
        </w:rPr>
        <w:tab/>
        <w:t xml:space="preserve">Рис. 3.21. Переходы между прямоугольными волноводами </w:t>
      </w:r>
    </w:p>
    <w:p w14:paraId="7C7FCF0D" w14:textId="77777777" w:rsidR="003D3616" w:rsidRPr="0047729A" w:rsidRDefault="003D3616" w:rsidP="003D3616">
      <w:pPr>
        <w:pStyle w:val="afb"/>
        <w:jc w:val="center"/>
        <w:rPr>
          <w:sz w:val="22"/>
          <w:szCs w:val="22"/>
        </w:rPr>
      </w:pPr>
      <w:r w:rsidRPr="0047729A">
        <w:rPr>
          <w:sz w:val="22"/>
          <w:szCs w:val="22"/>
        </w:rPr>
        <w:t>с волнами типов Н</w:t>
      </w:r>
      <w:r w:rsidRPr="0047729A">
        <w:rPr>
          <w:sz w:val="22"/>
          <w:szCs w:val="22"/>
          <w:vertAlign w:val="subscript"/>
        </w:rPr>
        <w:t xml:space="preserve">10  </w:t>
      </w:r>
      <w:r w:rsidRPr="0047729A">
        <w:rPr>
          <w:sz w:val="22"/>
          <w:szCs w:val="22"/>
        </w:rPr>
        <w:t xml:space="preserve"> и Н</w:t>
      </w:r>
      <w:r w:rsidRPr="0047729A">
        <w:rPr>
          <w:sz w:val="22"/>
          <w:szCs w:val="22"/>
          <w:vertAlign w:val="subscript"/>
        </w:rPr>
        <w:t>20</w:t>
      </w:r>
      <w:r w:rsidRPr="0047729A">
        <w:rPr>
          <w:i/>
          <w:sz w:val="22"/>
          <w:szCs w:val="22"/>
          <w:vertAlign w:val="subscript"/>
        </w:rPr>
        <w:t>.</w:t>
      </w:r>
    </w:p>
    <w:p w14:paraId="4E371657" w14:textId="77777777" w:rsidR="003D3616" w:rsidRPr="0047729A" w:rsidRDefault="003D3616" w:rsidP="003D3616">
      <w:pPr>
        <w:pStyle w:val="afb"/>
        <w:jc w:val="center"/>
        <w:rPr>
          <w:sz w:val="22"/>
          <w:szCs w:val="22"/>
        </w:rPr>
      </w:pPr>
    </w:p>
    <w:p w14:paraId="3260E1BF" w14:textId="77777777" w:rsidR="003D3616" w:rsidRPr="00773A7F" w:rsidRDefault="003D3616" w:rsidP="00773A7F">
      <w:pPr>
        <w:pStyle w:val="1"/>
        <w:rPr>
          <w:sz w:val="26"/>
          <w:szCs w:val="26"/>
        </w:rPr>
      </w:pPr>
      <w:r w:rsidRPr="00773A7F">
        <w:rPr>
          <w:sz w:val="26"/>
          <w:szCs w:val="26"/>
        </w:rPr>
        <w:tab/>
      </w:r>
      <w:bookmarkStart w:id="370" w:name="_Toc89607568"/>
      <w:r w:rsidRPr="00773A7F">
        <w:rPr>
          <w:sz w:val="26"/>
          <w:szCs w:val="26"/>
        </w:rPr>
        <w:t>3.1.2.4.3. Трансформатор типов волн Н10 — Н11</w:t>
      </w:r>
      <w:bookmarkEnd w:id="370"/>
    </w:p>
    <w:p w14:paraId="49C12391" w14:textId="77777777" w:rsidR="003D3616" w:rsidRPr="0047729A" w:rsidRDefault="003D3616" w:rsidP="003D3616">
      <w:pPr>
        <w:pStyle w:val="33"/>
        <w:ind w:left="0" w:firstLine="0"/>
        <w:rPr>
          <w:b/>
          <w:sz w:val="22"/>
          <w:szCs w:val="22"/>
          <w:lang w:val="ru-RU"/>
        </w:rPr>
      </w:pPr>
    </w:p>
    <w:p w14:paraId="117E60F3" w14:textId="77777777" w:rsidR="003D3616" w:rsidRPr="0047729A" w:rsidRDefault="003D3616" w:rsidP="003D3616">
      <w:pPr>
        <w:shd w:val="clear" w:color="auto" w:fill="FFFFFF"/>
        <w:spacing w:before="67"/>
        <w:ind w:firstLine="540"/>
        <w:jc w:val="both"/>
        <w:rPr>
          <w:lang w:val="ru-RU"/>
        </w:rPr>
      </w:pPr>
      <w:r w:rsidRPr="0047729A">
        <w:rPr>
          <w:lang w:val="ru-RU"/>
        </w:rPr>
        <w:t>Простейший способ возбуждения волны Н</w:t>
      </w:r>
      <w:r w:rsidRPr="0047729A">
        <w:rPr>
          <w:vertAlign w:val="subscript"/>
          <w:lang w:val="ru-RU"/>
        </w:rPr>
        <w:t>11</w:t>
      </w:r>
      <w:r w:rsidRPr="0047729A">
        <w:rPr>
          <w:i/>
          <w:vertAlign w:val="subscript"/>
          <w:lang w:val="ru-RU"/>
        </w:rPr>
        <w:t xml:space="preserve"> </w:t>
      </w:r>
      <w:r w:rsidRPr="0047729A">
        <w:rPr>
          <w:lang w:val="ru-RU"/>
        </w:rPr>
        <w:t xml:space="preserve">в прямоугольном волноводе поясняется рис. 3.22. К прямоугольному волноводу с близкими размерами поперечного сечения а и </w:t>
      </w:r>
      <w:r w:rsidRPr="0047729A">
        <w:rPr>
          <w:lang w:val="en-US"/>
        </w:rPr>
        <w:t>b</w:t>
      </w:r>
      <w:r w:rsidRPr="0047729A">
        <w:rPr>
          <w:lang w:val="ru-RU"/>
        </w:rPr>
        <w:t>, в котором может распространяться волна типа Н</w:t>
      </w:r>
      <w:r w:rsidRPr="0047729A">
        <w:rPr>
          <w:vertAlign w:val="subscript"/>
          <w:lang w:val="ru-RU"/>
        </w:rPr>
        <w:t>11</w:t>
      </w:r>
      <w:r w:rsidRPr="0047729A">
        <w:rPr>
          <w:lang w:val="ru-RU"/>
        </w:rPr>
        <w:t>, с торца присоединяется волновод с волной типа Н</w:t>
      </w:r>
      <w:r w:rsidRPr="0047729A">
        <w:rPr>
          <w:vertAlign w:val="subscript"/>
          <w:lang w:val="ru-RU"/>
        </w:rPr>
        <w:t>10</w:t>
      </w:r>
      <w:r w:rsidRPr="0047729A">
        <w:rPr>
          <w:lang w:val="ru-RU"/>
        </w:rPr>
        <w:t>, причем так, что продольные оси обоих волноводов совпадают, а их главные плоскости развернуты на некоторый угол α.</w:t>
      </w:r>
    </w:p>
    <w:p w14:paraId="3859F3A3" w14:textId="77777777" w:rsidR="003D3616" w:rsidRPr="0047729A" w:rsidRDefault="003D3616" w:rsidP="003D3616">
      <w:pPr>
        <w:shd w:val="clear" w:color="auto" w:fill="FFFFFF"/>
        <w:spacing w:before="67"/>
        <w:ind w:right="142" w:firstLine="540"/>
        <w:jc w:val="both"/>
        <w:rPr>
          <w:lang w:val="ru-RU"/>
        </w:rPr>
      </w:pPr>
      <w:r w:rsidRPr="0047729A">
        <w:rPr>
          <w:lang w:val="ru-RU"/>
        </w:rPr>
        <w:t>Наложение полей волн типов Н</w:t>
      </w:r>
      <w:r w:rsidRPr="0047729A">
        <w:rPr>
          <w:vertAlign w:val="subscript"/>
          <w:lang w:val="ru-RU"/>
        </w:rPr>
        <w:t xml:space="preserve">10 </w:t>
      </w:r>
      <w:r w:rsidRPr="0047729A">
        <w:rPr>
          <w:lang w:val="ru-RU"/>
        </w:rPr>
        <w:t xml:space="preserve"> и Н</w:t>
      </w:r>
      <w:r w:rsidRPr="0047729A">
        <w:rPr>
          <w:vertAlign w:val="subscript"/>
          <w:lang w:val="ru-RU"/>
        </w:rPr>
        <w:t>01</w:t>
      </w:r>
      <w:r w:rsidRPr="0047729A">
        <w:rPr>
          <w:i/>
          <w:vertAlign w:val="subscript"/>
          <w:lang w:val="ru-RU"/>
        </w:rPr>
        <w:t xml:space="preserve">  </w:t>
      </w:r>
      <w:r w:rsidRPr="0047729A">
        <w:rPr>
          <w:lang w:val="ru-RU"/>
        </w:rPr>
        <w:t>образует суммарную волну типа Н</w:t>
      </w:r>
      <w:r w:rsidRPr="0047729A">
        <w:rPr>
          <w:vertAlign w:val="subscript"/>
          <w:lang w:val="ru-RU"/>
        </w:rPr>
        <w:t>11</w:t>
      </w:r>
      <w:r w:rsidRPr="0047729A">
        <w:rPr>
          <w:lang w:val="ru-RU"/>
        </w:rPr>
        <w:t xml:space="preserve">, структура электрического поля которой показана на рис. 3.22. Если размеры а и </w:t>
      </w:r>
      <w:r w:rsidRPr="0047729A">
        <w:rPr>
          <w:lang w:val="en-US"/>
        </w:rPr>
        <w:t>b</w:t>
      </w:r>
      <w:r w:rsidRPr="0047729A">
        <w:rPr>
          <w:lang w:val="ru-RU"/>
        </w:rPr>
        <w:t xml:space="preserve"> большого волновода одинаковы, то изображенная на рис. 3.22 структура поля волны типа Н</w:t>
      </w:r>
      <w:r w:rsidRPr="0047729A">
        <w:rPr>
          <w:vertAlign w:val="subscript"/>
          <w:lang w:val="ru-RU"/>
        </w:rPr>
        <w:t xml:space="preserve">11 </w:t>
      </w:r>
      <w:r w:rsidRPr="0047729A">
        <w:rPr>
          <w:lang w:val="ru-RU"/>
        </w:rPr>
        <w:t xml:space="preserve"> остается одинаковой в любом сечении волновода. Разница в размерах а и </w:t>
      </w:r>
      <w:r w:rsidRPr="0047729A">
        <w:rPr>
          <w:lang w:val="en-US"/>
        </w:rPr>
        <w:t>b</w:t>
      </w:r>
      <w:r w:rsidRPr="0047729A">
        <w:rPr>
          <w:lang w:val="ru-RU"/>
        </w:rPr>
        <w:t xml:space="preserve"> вызовет разность фазовых скоростей волн типов  Н</w:t>
      </w:r>
      <w:r w:rsidRPr="0047729A">
        <w:rPr>
          <w:vertAlign w:val="subscript"/>
          <w:lang w:val="ru-RU"/>
        </w:rPr>
        <w:t xml:space="preserve">10 </w:t>
      </w:r>
      <w:r w:rsidRPr="0047729A">
        <w:rPr>
          <w:lang w:val="ru-RU"/>
        </w:rPr>
        <w:t xml:space="preserve"> и Н</w:t>
      </w:r>
      <w:r w:rsidRPr="0047729A">
        <w:rPr>
          <w:vertAlign w:val="subscript"/>
          <w:lang w:val="ru-RU"/>
        </w:rPr>
        <w:t>01</w:t>
      </w:r>
      <w:r w:rsidRPr="0047729A">
        <w:rPr>
          <w:lang w:val="ru-RU"/>
        </w:rPr>
        <w:t>, что, в свою очередь, вызовет изменение структуры поля при переходе от одного сечения волновода к другому.</w:t>
      </w:r>
    </w:p>
    <w:p w14:paraId="6DE4983E" w14:textId="77777777" w:rsidR="003D3616" w:rsidRPr="0047729A" w:rsidRDefault="003D3616" w:rsidP="003D3616">
      <w:pPr>
        <w:shd w:val="clear" w:color="auto" w:fill="FFFFFF"/>
        <w:tabs>
          <w:tab w:val="left" w:pos="5130"/>
        </w:tabs>
        <w:spacing w:before="67"/>
        <w:ind w:right="-964"/>
        <w:jc w:val="center"/>
        <w:rPr>
          <w:lang w:val="ru-RU"/>
        </w:rPr>
      </w:pPr>
      <w:r w:rsidRPr="0047729A">
        <w:rPr>
          <w:rFonts w:ascii="Times New Roman" w:eastAsia="Times New Roman" w:hAnsi="Times New Roman" w:cs="Times New Roman"/>
          <w:lang w:val="ru-RU"/>
        </w:rPr>
        <w:object w:dxaOrig="5445" w:dyaOrig="3915" w14:anchorId="579D4A9B">
          <v:shape id="_x0000_i4442" type="#_x0000_t75" style="width:272.25pt;height:195pt" o:ole="">
            <v:imagedata r:id="rId6750" o:title=""/>
          </v:shape>
          <o:OLEObject Type="Embed" ProgID="Visio.Drawing.11" ShapeID="_x0000_i4442" DrawAspect="Content" ObjectID="_1702309477" r:id="rId6751"/>
        </w:object>
      </w:r>
    </w:p>
    <w:p w14:paraId="75B16F2B" w14:textId="77777777" w:rsidR="003D3616" w:rsidRPr="0047729A" w:rsidRDefault="003D3616" w:rsidP="003D3616">
      <w:pPr>
        <w:shd w:val="clear" w:color="auto" w:fill="FFFFFF"/>
        <w:tabs>
          <w:tab w:val="left" w:pos="5130"/>
        </w:tabs>
        <w:spacing w:before="67"/>
        <w:jc w:val="center"/>
        <w:rPr>
          <w:vertAlign w:val="subscript"/>
          <w:lang w:val="ru-RU"/>
        </w:rPr>
      </w:pPr>
      <w:r w:rsidRPr="0047729A">
        <w:rPr>
          <w:lang w:val="ru-RU"/>
        </w:rPr>
        <w:t>Рис. 3.22. Трансформатор типов волн Н</w:t>
      </w:r>
      <w:r w:rsidRPr="0047729A">
        <w:rPr>
          <w:vertAlign w:val="subscript"/>
          <w:lang w:val="ru-RU"/>
        </w:rPr>
        <w:t xml:space="preserve">10 </w:t>
      </w:r>
      <w:r w:rsidRPr="0047729A">
        <w:rPr>
          <w:lang w:val="ru-RU"/>
        </w:rPr>
        <w:t xml:space="preserve"> и Н</w:t>
      </w:r>
      <w:r w:rsidRPr="0047729A">
        <w:rPr>
          <w:vertAlign w:val="subscript"/>
          <w:lang w:val="ru-RU"/>
        </w:rPr>
        <w:t>11</w:t>
      </w:r>
    </w:p>
    <w:p w14:paraId="3302AD26" w14:textId="77777777" w:rsidR="003D3616" w:rsidRPr="0047729A" w:rsidRDefault="003D3616" w:rsidP="003D3616">
      <w:pPr>
        <w:shd w:val="clear" w:color="auto" w:fill="FFFFFF"/>
        <w:tabs>
          <w:tab w:val="left" w:pos="5130"/>
        </w:tabs>
        <w:spacing w:before="67"/>
        <w:jc w:val="center"/>
        <w:rPr>
          <w:i/>
          <w:vertAlign w:val="subscript"/>
          <w:lang w:val="ru-RU"/>
        </w:rPr>
      </w:pPr>
    </w:p>
    <w:p w14:paraId="08B94D45" w14:textId="77777777" w:rsidR="003D3616" w:rsidRPr="0047729A" w:rsidRDefault="003D3616" w:rsidP="003D3616">
      <w:pPr>
        <w:shd w:val="clear" w:color="auto" w:fill="FFFFFF"/>
        <w:tabs>
          <w:tab w:val="left" w:pos="5130"/>
        </w:tabs>
        <w:spacing w:before="67"/>
        <w:ind w:right="-964"/>
        <w:jc w:val="center"/>
        <w:rPr>
          <w:lang w:val="ru-RU"/>
        </w:rPr>
      </w:pPr>
      <w:r w:rsidRPr="0047729A">
        <w:rPr>
          <w:rFonts w:ascii="Times New Roman" w:eastAsia="Times New Roman" w:hAnsi="Times New Roman" w:cs="Times New Roman"/>
          <w:lang w:val="ru-RU"/>
        </w:rPr>
        <w:object w:dxaOrig="5670" w:dyaOrig="3900" w14:anchorId="4843F373">
          <v:shape id="_x0000_i4443" type="#_x0000_t75" style="width:283.5pt;height:195.75pt" o:ole="">
            <v:imagedata r:id="rId6752" o:title=""/>
          </v:shape>
          <o:OLEObject Type="Embed" ProgID="Visio.Drawing.11" ShapeID="_x0000_i4443" DrawAspect="Content" ObjectID="_1702309478" r:id="rId6753"/>
        </w:object>
      </w:r>
    </w:p>
    <w:p w14:paraId="47D607F6" w14:textId="77777777" w:rsidR="003D3616" w:rsidRPr="0047729A" w:rsidRDefault="003D3616" w:rsidP="003D3616">
      <w:pPr>
        <w:shd w:val="clear" w:color="auto" w:fill="FFFFFF"/>
        <w:tabs>
          <w:tab w:val="left" w:pos="1260"/>
        </w:tabs>
        <w:spacing w:before="67"/>
        <w:jc w:val="center"/>
        <w:rPr>
          <w:lang w:val="ru-RU"/>
        </w:rPr>
      </w:pPr>
      <w:r w:rsidRPr="0047729A">
        <w:rPr>
          <w:lang w:val="ru-RU"/>
        </w:rPr>
        <w:tab/>
        <w:t>Рис. 3.23. Плавный переход между прямоугольными волноводами</w:t>
      </w:r>
    </w:p>
    <w:p w14:paraId="78FC5589" w14:textId="77777777" w:rsidR="003D3616" w:rsidRPr="0047729A" w:rsidRDefault="003D3616" w:rsidP="003D3616">
      <w:pPr>
        <w:shd w:val="clear" w:color="auto" w:fill="FFFFFF"/>
        <w:tabs>
          <w:tab w:val="left" w:pos="1260"/>
        </w:tabs>
        <w:spacing w:before="67"/>
        <w:jc w:val="center"/>
        <w:rPr>
          <w:lang w:val="ru-RU"/>
        </w:rPr>
      </w:pPr>
      <w:r w:rsidRPr="0047729A">
        <w:rPr>
          <w:lang w:val="ru-RU"/>
        </w:rPr>
        <w:t xml:space="preserve"> с волнами типов Н</w:t>
      </w:r>
      <w:r w:rsidRPr="0047729A">
        <w:rPr>
          <w:vertAlign w:val="subscript"/>
          <w:lang w:val="ru-RU"/>
        </w:rPr>
        <w:t xml:space="preserve">10 </w:t>
      </w:r>
      <w:r w:rsidRPr="0047729A">
        <w:rPr>
          <w:lang w:val="ru-RU"/>
        </w:rPr>
        <w:t xml:space="preserve"> и Н</w:t>
      </w:r>
      <w:r w:rsidRPr="0047729A">
        <w:rPr>
          <w:vertAlign w:val="subscript"/>
          <w:lang w:val="ru-RU"/>
        </w:rPr>
        <w:t>11</w:t>
      </w:r>
      <w:r w:rsidRPr="0047729A">
        <w:rPr>
          <w:lang w:val="ru-RU"/>
        </w:rPr>
        <w:t>.</w:t>
      </w:r>
    </w:p>
    <w:p w14:paraId="036A5B90" w14:textId="77777777" w:rsidR="003D3616" w:rsidRPr="0047729A" w:rsidRDefault="003D3616" w:rsidP="003D3616">
      <w:pPr>
        <w:shd w:val="clear" w:color="auto" w:fill="FFFFFF"/>
        <w:tabs>
          <w:tab w:val="left" w:pos="5130"/>
        </w:tabs>
        <w:spacing w:before="67"/>
        <w:ind w:right="-964"/>
        <w:jc w:val="both"/>
        <w:rPr>
          <w:lang w:val="ru-RU"/>
        </w:rPr>
      </w:pPr>
    </w:p>
    <w:p w14:paraId="22476148" w14:textId="77777777" w:rsidR="003D3616" w:rsidRPr="0047729A" w:rsidRDefault="003D3616" w:rsidP="003D3616">
      <w:pPr>
        <w:pStyle w:val="affb"/>
        <w:ind w:left="0" w:right="0" w:firstLine="708"/>
        <w:rPr>
          <w:sz w:val="22"/>
          <w:szCs w:val="22"/>
          <w:lang w:val="ru-RU"/>
        </w:rPr>
      </w:pPr>
      <w:r w:rsidRPr="0047729A">
        <w:rPr>
          <w:sz w:val="22"/>
          <w:szCs w:val="22"/>
          <w:lang w:val="ru-RU"/>
        </w:rPr>
        <w:t>Рассмотренный прямой переход имеет узкую полосу по согласованию даже при применении согласующей диафрагмы.</w:t>
      </w:r>
    </w:p>
    <w:p w14:paraId="276BC2F3" w14:textId="77777777" w:rsidR="003D3616" w:rsidRPr="0047729A" w:rsidRDefault="003D3616" w:rsidP="003D3616">
      <w:pPr>
        <w:pStyle w:val="affb"/>
        <w:ind w:left="0" w:right="0"/>
        <w:rPr>
          <w:sz w:val="22"/>
          <w:szCs w:val="22"/>
          <w:lang w:val="ru-RU"/>
        </w:rPr>
      </w:pPr>
      <w:r w:rsidRPr="0047729A">
        <w:rPr>
          <w:sz w:val="22"/>
          <w:szCs w:val="22"/>
          <w:lang w:val="ru-RU"/>
        </w:rPr>
        <w:t>Согласование в широкой полосе частот может быть достигнуто плавным переходом от волны типа Н</w:t>
      </w:r>
      <w:r w:rsidRPr="0047729A">
        <w:rPr>
          <w:sz w:val="22"/>
          <w:szCs w:val="22"/>
          <w:vertAlign w:val="subscript"/>
          <w:lang w:val="ru-RU"/>
        </w:rPr>
        <w:t>10</w:t>
      </w:r>
      <w:r w:rsidRPr="0047729A">
        <w:rPr>
          <w:i/>
          <w:sz w:val="22"/>
          <w:szCs w:val="22"/>
          <w:vertAlign w:val="subscript"/>
          <w:lang w:val="ru-RU"/>
        </w:rPr>
        <w:t xml:space="preserve"> </w:t>
      </w:r>
      <w:r w:rsidRPr="0047729A">
        <w:rPr>
          <w:sz w:val="22"/>
          <w:szCs w:val="22"/>
          <w:lang w:val="ru-RU"/>
        </w:rPr>
        <w:t xml:space="preserve"> к волне типа Н</w:t>
      </w:r>
      <w:r w:rsidRPr="0047729A">
        <w:rPr>
          <w:sz w:val="22"/>
          <w:szCs w:val="22"/>
          <w:vertAlign w:val="subscript"/>
          <w:lang w:val="ru-RU"/>
        </w:rPr>
        <w:t>11</w:t>
      </w:r>
      <w:r w:rsidRPr="0047729A">
        <w:rPr>
          <w:i/>
          <w:sz w:val="22"/>
          <w:szCs w:val="22"/>
          <w:vertAlign w:val="subscript"/>
          <w:lang w:val="ru-RU"/>
        </w:rPr>
        <w:t xml:space="preserve"> </w:t>
      </w:r>
      <w:r w:rsidRPr="0047729A">
        <w:rPr>
          <w:sz w:val="22"/>
          <w:szCs w:val="22"/>
          <w:lang w:val="ru-RU"/>
        </w:rPr>
        <w:t>,  как показано на рис. 3.23. Волна Н</w:t>
      </w:r>
      <w:r w:rsidRPr="0047729A">
        <w:rPr>
          <w:sz w:val="22"/>
          <w:szCs w:val="22"/>
          <w:vertAlign w:val="subscript"/>
          <w:lang w:val="ru-RU"/>
        </w:rPr>
        <w:t>10</w:t>
      </w:r>
      <w:r w:rsidRPr="0047729A">
        <w:rPr>
          <w:i/>
          <w:sz w:val="22"/>
          <w:szCs w:val="22"/>
          <w:vertAlign w:val="subscript"/>
          <w:lang w:val="ru-RU"/>
        </w:rPr>
        <w:t xml:space="preserve">  </w:t>
      </w:r>
      <w:r w:rsidRPr="0047729A">
        <w:rPr>
          <w:sz w:val="22"/>
          <w:szCs w:val="22"/>
          <w:lang w:val="ru-RU"/>
        </w:rPr>
        <w:t>в прямоугольном волноводе 1</w:t>
      </w:r>
      <w:r w:rsidRPr="0047729A">
        <w:rPr>
          <w:i/>
          <w:sz w:val="22"/>
          <w:szCs w:val="22"/>
          <w:lang w:val="ru-RU"/>
        </w:rPr>
        <w:t xml:space="preserve"> </w:t>
      </w:r>
      <w:r w:rsidRPr="0047729A">
        <w:rPr>
          <w:sz w:val="22"/>
          <w:szCs w:val="22"/>
          <w:lang w:val="ru-RU"/>
        </w:rPr>
        <w:t>плавным переходом 2</w:t>
      </w:r>
      <w:r w:rsidRPr="0047729A">
        <w:rPr>
          <w:i/>
          <w:sz w:val="22"/>
          <w:szCs w:val="22"/>
          <w:lang w:val="ru-RU"/>
        </w:rPr>
        <w:t xml:space="preserve"> </w:t>
      </w:r>
      <w:r w:rsidRPr="0047729A">
        <w:rPr>
          <w:sz w:val="22"/>
          <w:szCs w:val="22"/>
          <w:lang w:val="ru-RU"/>
        </w:rPr>
        <w:t>длиной в (1,5 - 2) Λ переводится в волну типа Н</w:t>
      </w:r>
      <w:r w:rsidRPr="0047729A">
        <w:rPr>
          <w:sz w:val="22"/>
          <w:szCs w:val="22"/>
          <w:vertAlign w:val="subscript"/>
          <w:lang w:val="ru-RU"/>
        </w:rPr>
        <w:t>11</w:t>
      </w:r>
      <w:r w:rsidRPr="0047729A">
        <w:rPr>
          <w:i/>
          <w:sz w:val="22"/>
          <w:szCs w:val="22"/>
          <w:vertAlign w:val="subscript"/>
          <w:lang w:val="ru-RU"/>
        </w:rPr>
        <w:t xml:space="preserve"> </w:t>
      </w:r>
      <w:r w:rsidRPr="0047729A">
        <w:rPr>
          <w:iCs/>
          <w:sz w:val="22"/>
          <w:szCs w:val="22"/>
          <w:vertAlign w:val="subscript"/>
          <w:lang w:val="ru-RU"/>
        </w:rPr>
        <w:t xml:space="preserve"> </w:t>
      </w:r>
      <w:r w:rsidRPr="0047729A">
        <w:rPr>
          <w:sz w:val="22"/>
          <w:szCs w:val="22"/>
          <w:lang w:val="ru-RU"/>
        </w:rPr>
        <w:t xml:space="preserve"> в квадратном волноводе </w:t>
      </w:r>
      <w:r w:rsidRPr="0047729A">
        <w:rPr>
          <w:iCs/>
          <w:sz w:val="22"/>
          <w:szCs w:val="22"/>
          <w:lang w:val="ru-RU"/>
        </w:rPr>
        <w:t>3</w:t>
      </w:r>
      <w:r w:rsidRPr="0047729A">
        <w:rPr>
          <w:sz w:val="22"/>
          <w:szCs w:val="22"/>
          <w:lang w:val="ru-RU"/>
        </w:rPr>
        <w:t xml:space="preserve">. </w:t>
      </w:r>
    </w:p>
    <w:p w14:paraId="6C22BC2A" w14:textId="77777777" w:rsidR="003D3616" w:rsidRPr="00773A7F" w:rsidRDefault="003D3616" w:rsidP="00773A7F">
      <w:pPr>
        <w:pStyle w:val="1"/>
        <w:rPr>
          <w:sz w:val="26"/>
          <w:szCs w:val="26"/>
        </w:rPr>
      </w:pPr>
      <w:r w:rsidRPr="00773A7F">
        <w:rPr>
          <w:sz w:val="26"/>
          <w:szCs w:val="26"/>
        </w:rPr>
        <w:tab/>
      </w:r>
      <w:r w:rsidRPr="00773A7F">
        <w:rPr>
          <w:sz w:val="26"/>
          <w:szCs w:val="26"/>
        </w:rPr>
        <w:tab/>
      </w:r>
      <w:bookmarkStart w:id="371" w:name="_Toc89607569"/>
      <w:r w:rsidRPr="00773A7F">
        <w:rPr>
          <w:sz w:val="26"/>
          <w:szCs w:val="26"/>
        </w:rPr>
        <w:t>3.1.2.4.4. Трансформатор типов волн Н10  – Е01</w:t>
      </w:r>
      <w:bookmarkEnd w:id="371"/>
    </w:p>
    <w:p w14:paraId="0B9999F0" w14:textId="77777777" w:rsidR="003D3616" w:rsidRPr="0047729A" w:rsidRDefault="003D3616" w:rsidP="003D3616">
      <w:pPr>
        <w:pStyle w:val="33"/>
        <w:ind w:left="283"/>
        <w:rPr>
          <w:sz w:val="22"/>
          <w:szCs w:val="22"/>
          <w:lang w:val="ru-RU"/>
        </w:rPr>
      </w:pPr>
    </w:p>
    <w:p w14:paraId="1EB33746" w14:textId="77777777" w:rsidR="003D3616" w:rsidRPr="0047729A" w:rsidRDefault="003D3616" w:rsidP="003D3616">
      <w:pPr>
        <w:ind w:firstLine="540"/>
        <w:jc w:val="both"/>
        <w:rPr>
          <w:lang w:val="ru-RU"/>
        </w:rPr>
      </w:pPr>
      <w:r w:rsidRPr="0047729A">
        <w:rPr>
          <w:lang w:val="ru-RU"/>
        </w:rPr>
        <w:t xml:space="preserve">Этот трансформатор находит широкое применение  во вращающихся сочленениях, так как обеспечивает возбуждение в круглом волноводе волны типа </w:t>
      </w:r>
      <w:r w:rsidRPr="0047729A">
        <w:rPr>
          <w:b/>
          <w:bCs/>
          <w:lang w:val="ru-RU"/>
        </w:rPr>
        <w:t xml:space="preserve"> </w:t>
      </w:r>
      <w:r w:rsidRPr="0047729A">
        <w:rPr>
          <w:lang w:val="ru-RU"/>
        </w:rPr>
        <w:t>Е</w:t>
      </w:r>
      <w:r w:rsidRPr="0047729A">
        <w:rPr>
          <w:vertAlign w:val="subscript"/>
          <w:lang w:val="ru-RU"/>
        </w:rPr>
        <w:t>01</w:t>
      </w:r>
      <w:r w:rsidRPr="0047729A">
        <w:rPr>
          <w:lang w:val="ru-RU"/>
        </w:rPr>
        <w:t>, все составляющие поля которой полностью симметричны относительно продольной оси волновода.</w:t>
      </w:r>
    </w:p>
    <w:p w14:paraId="5C5C3CEA" w14:textId="77777777" w:rsidR="003D3616" w:rsidRPr="0047729A" w:rsidRDefault="003D3616" w:rsidP="003D3616">
      <w:pPr>
        <w:jc w:val="both"/>
        <w:rPr>
          <w:lang w:val="ru-RU"/>
        </w:rPr>
      </w:pPr>
      <w:r w:rsidRPr="0047729A">
        <w:rPr>
          <w:iCs/>
          <w:lang w:val="ru-RU"/>
        </w:rPr>
        <w:tab/>
        <w:t xml:space="preserve">Конструктивно наиболее простым переходом от волны типа </w:t>
      </w:r>
      <w:r w:rsidRPr="0047729A">
        <w:rPr>
          <w:lang w:val="ru-RU"/>
        </w:rPr>
        <w:t>Н</w:t>
      </w:r>
      <w:r w:rsidRPr="0047729A">
        <w:rPr>
          <w:vertAlign w:val="subscript"/>
          <w:lang w:val="ru-RU"/>
        </w:rPr>
        <w:t>10</w:t>
      </w:r>
      <w:r w:rsidRPr="0047729A">
        <w:rPr>
          <w:i/>
          <w:vertAlign w:val="subscript"/>
          <w:lang w:val="ru-RU"/>
        </w:rPr>
        <w:t xml:space="preserve"> </w:t>
      </w:r>
      <w:r w:rsidRPr="0047729A">
        <w:rPr>
          <w:iCs/>
          <w:vertAlign w:val="subscript"/>
          <w:lang w:val="ru-RU"/>
        </w:rPr>
        <w:t xml:space="preserve">  </w:t>
      </w:r>
      <w:r w:rsidRPr="0047729A">
        <w:rPr>
          <w:iCs/>
          <w:lang w:val="ru-RU"/>
        </w:rPr>
        <w:t xml:space="preserve">к волне типа </w:t>
      </w:r>
      <w:r w:rsidRPr="0047729A">
        <w:rPr>
          <w:lang w:val="ru-RU"/>
        </w:rPr>
        <w:t>Е</w:t>
      </w:r>
      <w:r w:rsidRPr="0047729A">
        <w:rPr>
          <w:vertAlign w:val="subscript"/>
          <w:lang w:val="ru-RU"/>
        </w:rPr>
        <w:t>01</w:t>
      </w:r>
      <w:r w:rsidRPr="0047729A">
        <w:rPr>
          <w:i/>
          <w:vertAlign w:val="subscript"/>
          <w:lang w:val="ru-RU"/>
        </w:rPr>
        <w:t xml:space="preserve"> </w:t>
      </w:r>
      <w:r w:rsidRPr="0047729A">
        <w:rPr>
          <w:iCs/>
          <w:lang w:val="ru-RU"/>
        </w:rPr>
        <w:t xml:space="preserve"> является переход, изображенный на рис. 3.24,б. Возможность возбуждения в круглом волноводе волны типа </w:t>
      </w:r>
      <w:r w:rsidRPr="0047729A">
        <w:rPr>
          <w:lang w:val="ru-RU"/>
        </w:rPr>
        <w:t>Е</w:t>
      </w:r>
      <w:r w:rsidRPr="0047729A">
        <w:rPr>
          <w:vertAlign w:val="subscript"/>
          <w:lang w:val="ru-RU"/>
        </w:rPr>
        <w:t>01</w:t>
      </w:r>
      <w:r w:rsidRPr="0047729A">
        <w:rPr>
          <w:iCs/>
          <w:vertAlign w:val="subscript"/>
          <w:lang w:val="ru-RU"/>
        </w:rPr>
        <w:t xml:space="preserve">  </w:t>
      </w:r>
      <w:r w:rsidRPr="0047729A">
        <w:rPr>
          <w:iCs/>
          <w:lang w:val="ru-RU"/>
        </w:rPr>
        <w:t xml:space="preserve">с помощью показанного соединения круглого и прямоугольного волноводов под прямым углом объясняется наличием в месте перехода составляющей электрического поля, параллельной продольной оси круглого волновода. Так как переход не симметричен, то в круглом волноводе кроме волны </w:t>
      </w:r>
      <w:r w:rsidRPr="0047729A">
        <w:rPr>
          <w:lang w:val="ru-RU"/>
        </w:rPr>
        <w:t>Е</w:t>
      </w:r>
      <w:r w:rsidRPr="0047729A">
        <w:rPr>
          <w:vertAlign w:val="subscript"/>
          <w:lang w:val="ru-RU"/>
        </w:rPr>
        <w:t>01</w:t>
      </w:r>
      <w:r w:rsidRPr="0047729A">
        <w:rPr>
          <w:iCs/>
          <w:lang w:val="ru-RU"/>
        </w:rPr>
        <w:t xml:space="preserve"> возбуждается волна типа </w:t>
      </w:r>
      <w:r w:rsidRPr="0047729A">
        <w:rPr>
          <w:lang w:val="ru-RU"/>
        </w:rPr>
        <w:t>Н</w:t>
      </w:r>
      <w:r w:rsidRPr="0047729A">
        <w:rPr>
          <w:vertAlign w:val="subscript"/>
          <w:lang w:val="ru-RU"/>
        </w:rPr>
        <w:t>11</w:t>
      </w:r>
      <w:r w:rsidRPr="0047729A">
        <w:rPr>
          <w:iCs/>
          <w:lang w:val="ru-RU"/>
        </w:rPr>
        <w:t xml:space="preserve">, низшая по отношению к волне типа </w:t>
      </w:r>
      <w:r w:rsidRPr="0047729A">
        <w:rPr>
          <w:lang w:val="ru-RU"/>
        </w:rPr>
        <w:t>Е</w:t>
      </w:r>
      <w:r w:rsidRPr="0047729A">
        <w:rPr>
          <w:vertAlign w:val="subscript"/>
          <w:lang w:val="ru-RU"/>
        </w:rPr>
        <w:t>01</w:t>
      </w:r>
      <w:r w:rsidRPr="0047729A">
        <w:rPr>
          <w:lang w:val="ru-RU"/>
        </w:rPr>
        <w:t>. Плоскость поляризации волны типа Н</w:t>
      </w:r>
      <w:r w:rsidRPr="0047729A">
        <w:rPr>
          <w:vertAlign w:val="subscript"/>
          <w:lang w:val="ru-RU"/>
        </w:rPr>
        <w:t>11</w:t>
      </w:r>
      <w:r w:rsidRPr="0047729A">
        <w:rPr>
          <w:i/>
          <w:vertAlign w:val="subscript"/>
          <w:lang w:val="ru-RU"/>
        </w:rPr>
        <w:t xml:space="preserve"> </w:t>
      </w:r>
      <w:r w:rsidRPr="0047729A">
        <w:rPr>
          <w:lang w:val="ru-RU"/>
        </w:rPr>
        <w:t>в круглом волноводе содержит оси круглого и прямоугольного волноводов.</w:t>
      </w:r>
    </w:p>
    <w:p w14:paraId="5999B798" w14:textId="68978312" w:rsidR="003D3616" w:rsidRPr="0047729A" w:rsidRDefault="003D3616" w:rsidP="003D3616">
      <w:pPr>
        <w:ind w:left="1701" w:right="-1546" w:hanging="1701"/>
        <w:jc w:val="center"/>
        <w:rPr>
          <w:lang w:val="ru-RU"/>
        </w:rPr>
      </w:pPr>
      <w:r w:rsidRPr="0047729A">
        <w:rPr>
          <w:noProof/>
          <w:lang w:val="ru-RU"/>
        </w:rPr>
        <w:lastRenderedPageBreak/>
        <w:drawing>
          <wp:inline distT="0" distB="0" distL="0" distR="0" wp14:anchorId="71DF6621" wp14:editId="406B1F2B">
            <wp:extent cx="5940425" cy="240411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1"/>
                    <pic:cNvPicPr>
                      <a:picLocks noChangeAspect="1" noChangeArrowheads="1"/>
                    </pic:cNvPicPr>
                  </pic:nvPicPr>
                  <pic:blipFill>
                    <a:blip r:embed="rId6754">
                      <a:extLst>
                        <a:ext uri="{28A0092B-C50C-407E-A947-70E740481C1C}">
                          <a14:useLocalDpi xmlns:a14="http://schemas.microsoft.com/office/drawing/2010/main" val="0"/>
                        </a:ext>
                      </a:extLst>
                    </a:blip>
                    <a:srcRect/>
                    <a:stretch>
                      <a:fillRect/>
                    </a:stretch>
                  </pic:blipFill>
                  <pic:spPr bwMode="auto">
                    <a:xfrm>
                      <a:off x="0" y="0"/>
                      <a:ext cx="5940425" cy="2404110"/>
                    </a:xfrm>
                    <a:prstGeom prst="rect">
                      <a:avLst/>
                    </a:prstGeom>
                    <a:noFill/>
                    <a:ln>
                      <a:noFill/>
                    </a:ln>
                  </pic:spPr>
                </pic:pic>
              </a:graphicData>
            </a:graphic>
          </wp:inline>
        </w:drawing>
      </w:r>
    </w:p>
    <w:p w14:paraId="79253335" w14:textId="77777777" w:rsidR="003D3616" w:rsidRPr="0047729A" w:rsidRDefault="003D3616" w:rsidP="003D3616">
      <w:pPr>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г)</w:t>
      </w:r>
    </w:p>
    <w:p w14:paraId="232A7529" w14:textId="424C95B3" w:rsidR="003D3616" w:rsidRPr="0047729A" w:rsidRDefault="003D3616" w:rsidP="003D3616">
      <w:pPr>
        <w:ind w:left="1701" w:right="-1546" w:hanging="1701"/>
        <w:jc w:val="center"/>
        <w:rPr>
          <w:lang w:val="ru-RU"/>
        </w:rPr>
      </w:pPr>
      <w:r w:rsidRPr="0047729A">
        <w:rPr>
          <w:noProof/>
          <w:lang w:val="ru-RU"/>
        </w:rPr>
        <w:drawing>
          <wp:inline distT="0" distB="0" distL="0" distR="0" wp14:anchorId="225DFAA6" wp14:editId="4FBDE024">
            <wp:extent cx="4335780" cy="2438400"/>
            <wp:effectExtent l="0" t="0" r="762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2"/>
                    <pic:cNvPicPr>
                      <a:picLocks noChangeAspect="1" noChangeArrowheads="1"/>
                    </pic:cNvPicPr>
                  </pic:nvPicPr>
                  <pic:blipFill>
                    <a:blip r:embed="rId6755">
                      <a:extLst>
                        <a:ext uri="{28A0092B-C50C-407E-A947-70E740481C1C}">
                          <a14:useLocalDpi xmlns:a14="http://schemas.microsoft.com/office/drawing/2010/main" val="0"/>
                        </a:ext>
                      </a:extLst>
                    </a:blip>
                    <a:srcRect/>
                    <a:stretch>
                      <a:fillRect/>
                    </a:stretch>
                  </pic:blipFill>
                  <pic:spPr bwMode="auto">
                    <a:xfrm>
                      <a:off x="0" y="0"/>
                      <a:ext cx="4335780" cy="2438400"/>
                    </a:xfrm>
                    <a:prstGeom prst="rect">
                      <a:avLst/>
                    </a:prstGeom>
                    <a:noFill/>
                    <a:ln>
                      <a:noFill/>
                    </a:ln>
                  </pic:spPr>
                </pic:pic>
              </a:graphicData>
            </a:graphic>
          </wp:inline>
        </w:drawing>
      </w:r>
    </w:p>
    <w:p w14:paraId="2EDD77F1" w14:textId="77777777" w:rsidR="003D3616" w:rsidRPr="0047729A" w:rsidRDefault="003D3616" w:rsidP="003D3616">
      <w:pPr>
        <w:jc w:val="center"/>
        <w:rPr>
          <w:lang w:val="ru-RU"/>
        </w:rPr>
      </w:pPr>
      <w:r w:rsidRPr="0047729A">
        <w:rPr>
          <w:lang w:val="ru-RU"/>
        </w:rPr>
        <w:t>в)</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014F2E6C" w14:textId="77777777" w:rsidR="003D3616" w:rsidRPr="0047729A" w:rsidRDefault="003D3616" w:rsidP="003D3616">
      <w:pPr>
        <w:ind w:right="1075"/>
        <w:jc w:val="center"/>
        <w:rPr>
          <w:iCs/>
          <w:lang w:val="ru-RU"/>
        </w:rPr>
      </w:pPr>
      <w:r w:rsidRPr="0047729A">
        <w:rPr>
          <w:lang w:val="ru-RU"/>
        </w:rPr>
        <w:t>Рис. 3.24. Трансформаторы типов волн Н</w:t>
      </w:r>
      <w:r w:rsidRPr="0047729A">
        <w:rPr>
          <w:vertAlign w:val="subscript"/>
          <w:lang w:val="ru-RU"/>
        </w:rPr>
        <w:t xml:space="preserve">10 </w:t>
      </w:r>
      <w:r w:rsidRPr="0047729A">
        <w:rPr>
          <w:lang w:val="ru-RU"/>
        </w:rPr>
        <w:t xml:space="preserve"> – Е</w:t>
      </w:r>
      <w:r w:rsidRPr="0047729A">
        <w:rPr>
          <w:vertAlign w:val="subscript"/>
          <w:lang w:val="ru-RU"/>
        </w:rPr>
        <w:t>01</w:t>
      </w:r>
      <w:r w:rsidRPr="0047729A">
        <w:rPr>
          <w:i/>
          <w:vertAlign w:val="subscript"/>
          <w:lang w:val="ru-RU"/>
        </w:rPr>
        <w:t>.</w:t>
      </w:r>
    </w:p>
    <w:p w14:paraId="55B49EDA" w14:textId="77777777" w:rsidR="003D3616" w:rsidRPr="0047729A" w:rsidRDefault="003D3616" w:rsidP="003D3616">
      <w:pPr>
        <w:tabs>
          <w:tab w:val="left" w:pos="540"/>
        </w:tabs>
        <w:jc w:val="both"/>
        <w:rPr>
          <w:iCs/>
          <w:lang w:val="ru-RU"/>
        </w:rPr>
      </w:pPr>
    </w:p>
    <w:p w14:paraId="0D3F0530" w14:textId="77777777" w:rsidR="003D3616" w:rsidRPr="0047729A" w:rsidRDefault="003D3616" w:rsidP="003D3616">
      <w:pPr>
        <w:ind w:firstLine="708"/>
        <w:jc w:val="both"/>
        <w:rPr>
          <w:iCs/>
          <w:lang w:val="ru-RU"/>
        </w:rPr>
      </w:pPr>
      <w:r w:rsidRPr="0047729A">
        <w:rPr>
          <w:iCs/>
          <w:lang w:val="ru-RU"/>
        </w:rPr>
        <w:t>Для подавляющего большинства волноводных трактов современных радиотехнических устройств процентное содержание низших несимметричных типов волн во вращающихся сочленениях должно быть по мощности не более  0,1% . Столь высокую степень чистоты основного типа волны можно получить лишь с помощью специальных устройств, фильтрующих низшие типы волн.</w:t>
      </w:r>
    </w:p>
    <w:p w14:paraId="45B6C845" w14:textId="77777777" w:rsidR="003D3616" w:rsidRPr="0047729A" w:rsidRDefault="003D3616" w:rsidP="003D3616">
      <w:pPr>
        <w:tabs>
          <w:tab w:val="left" w:pos="540"/>
        </w:tabs>
        <w:jc w:val="both"/>
        <w:rPr>
          <w:lang w:val="ru-RU"/>
        </w:rPr>
      </w:pPr>
      <w:r w:rsidRPr="0047729A">
        <w:rPr>
          <w:lang w:val="ru-RU"/>
        </w:rPr>
        <w:t>Для фильтрации волны типа Н</w:t>
      </w:r>
      <w:r w:rsidRPr="0047729A">
        <w:rPr>
          <w:vertAlign w:val="subscript"/>
          <w:lang w:val="ru-RU"/>
        </w:rPr>
        <w:t xml:space="preserve">11  </w:t>
      </w:r>
      <w:r w:rsidRPr="0047729A">
        <w:rPr>
          <w:lang w:val="ru-RU"/>
        </w:rPr>
        <w:t>в переходах от волны типа Н</w:t>
      </w:r>
      <w:r w:rsidRPr="0047729A">
        <w:rPr>
          <w:vertAlign w:val="subscript"/>
          <w:lang w:val="ru-RU"/>
        </w:rPr>
        <w:t xml:space="preserve">10 </w:t>
      </w:r>
      <w:r w:rsidRPr="0047729A">
        <w:rPr>
          <w:lang w:val="ru-RU"/>
        </w:rPr>
        <w:t xml:space="preserve"> к волне типа Е</w:t>
      </w:r>
      <w:r w:rsidRPr="0047729A">
        <w:rPr>
          <w:vertAlign w:val="subscript"/>
          <w:lang w:val="ru-RU"/>
        </w:rPr>
        <w:t xml:space="preserve">01  </w:t>
      </w:r>
      <w:r w:rsidRPr="0047729A">
        <w:rPr>
          <w:lang w:val="ru-RU"/>
        </w:rPr>
        <w:t xml:space="preserve">в узкополосных устройствах применяются короткозамкнутые шлейфы в круглом волноводе (рис. 3.24,а). Как видно из рисунка, волны, идущие влево и вправо по круглому волноводу от места возбуждения, имеют противоположную фазу в равностоящих от перехода сечениях. Поэтому, если сделать длину шлейфа </w:t>
      </w:r>
      <w:r w:rsidRPr="0047729A">
        <w:rPr>
          <w:i/>
          <w:lang w:val="en-US"/>
        </w:rPr>
        <w:t>L</w:t>
      </w:r>
      <w:r w:rsidRPr="0047729A">
        <w:rPr>
          <w:lang w:val="ru-RU"/>
        </w:rPr>
        <w:t xml:space="preserve"> кратной целому числу полуволн волны типа Е</w:t>
      </w:r>
      <w:r w:rsidRPr="0047729A">
        <w:rPr>
          <w:vertAlign w:val="subscript"/>
          <w:lang w:val="ru-RU"/>
        </w:rPr>
        <w:t>01</w:t>
      </w:r>
      <w:r w:rsidRPr="0047729A">
        <w:rPr>
          <w:lang w:val="ru-RU"/>
        </w:rPr>
        <w:t>, то в круглом волноводе в направлении распространения прямая и отраженная волны сложатся, т.е. при этом будет обеспечено максимальное возбуждение волны типа Е</w:t>
      </w:r>
      <w:r w:rsidRPr="0047729A">
        <w:rPr>
          <w:vertAlign w:val="subscript"/>
          <w:lang w:val="ru-RU"/>
        </w:rPr>
        <w:t>01</w:t>
      </w:r>
      <w:r w:rsidRPr="0047729A">
        <w:rPr>
          <w:i/>
          <w:vertAlign w:val="subscript"/>
          <w:lang w:val="ru-RU"/>
        </w:rPr>
        <w:t xml:space="preserve"> </w:t>
      </w:r>
      <w:r w:rsidRPr="0047729A">
        <w:rPr>
          <w:lang w:val="ru-RU"/>
        </w:rPr>
        <w:t>. Если одновременно выполнить условие кратности длины шлейфа нечетному числу четвертей длины волны в круглом волноводном шлейфе для волны типа Н</w:t>
      </w:r>
      <w:r w:rsidRPr="0047729A">
        <w:rPr>
          <w:vertAlign w:val="subscript"/>
          <w:lang w:val="ru-RU"/>
        </w:rPr>
        <w:t xml:space="preserve">11, </w:t>
      </w:r>
      <w:r w:rsidRPr="0047729A">
        <w:rPr>
          <w:lang w:val="ru-RU"/>
        </w:rPr>
        <w:t>то в направлении распространения в круглом волноводе прямая и отраженная волны этого типа вычтутся, что обеспечивает минимум возбуждения волны типа Н</w:t>
      </w:r>
      <w:r w:rsidRPr="0047729A">
        <w:rPr>
          <w:vertAlign w:val="subscript"/>
          <w:lang w:val="ru-RU"/>
        </w:rPr>
        <w:t>11.</w:t>
      </w:r>
      <w:r w:rsidRPr="0047729A">
        <w:rPr>
          <w:lang w:val="ru-RU"/>
        </w:rPr>
        <w:t xml:space="preserve"> Исходя из этих </w:t>
      </w:r>
      <w:r w:rsidRPr="0047729A">
        <w:rPr>
          <w:lang w:val="ru-RU"/>
        </w:rPr>
        <w:lastRenderedPageBreak/>
        <w:t>условий, составляются два уравнения, которые определяют оба размера шлейфа – длину и диаметр:</w:t>
      </w:r>
    </w:p>
    <w:p w14:paraId="102DE400" w14:textId="77777777" w:rsidR="003D3616" w:rsidRPr="0047729A" w:rsidRDefault="003D3616" w:rsidP="003D3616">
      <w:pPr>
        <w:jc w:val="both"/>
        <w:rPr>
          <w:lang w:val="ru-RU"/>
        </w:rPr>
      </w:pPr>
    </w:p>
    <w:p w14:paraId="4B907AD0" w14:textId="77777777" w:rsidR="003D3616" w:rsidRPr="0047729A" w:rsidRDefault="003D3616" w:rsidP="003D3616">
      <w:pPr>
        <w:tabs>
          <w:tab w:val="left" w:pos="10800"/>
        </w:tabs>
        <w:ind w:right="22"/>
        <w:jc w:val="right"/>
        <w:rPr>
          <w:iCs/>
          <w:lang w:val="ru-RU"/>
        </w:rPr>
      </w:pPr>
      <w:r w:rsidRPr="0047729A">
        <w:rPr>
          <w:iCs/>
          <w:lang w:val="en-US"/>
        </w:rPr>
        <w:t>L</w:t>
      </w:r>
      <w:r w:rsidRPr="0047729A">
        <w:rPr>
          <w:iCs/>
          <w:lang w:val="ru-RU"/>
        </w:rPr>
        <w:t xml:space="preserve"> =</w:t>
      </w:r>
      <w:r w:rsidRPr="0047729A">
        <w:rPr>
          <w:lang w:val="ru-RU"/>
        </w:rPr>
        <w:t xml:space="preserve"> </w:t>
      </w:r>
      <w:r w:rsidRPr="0047729A">
        <w:rPr>
          <w:lang w:val="en-US"/>
        </w:rPr>
        <w:t>nΛ</w:t>
      </w:r>
      <w:r w:rsidRPr="0047729A">
        <w:rPr>
          <w:iCs/>
          <w:vertAlign w:val="subscript"/>
          <w:lang w:val="en-US"/>
        </w:rPr>
        <w:t>E</w:t>
      </w:r>
      <w:r w:rsidRPr="0047729A">
        <w:rPr>
          <w:iCs/>
          <w:vertAlign w:val="subscript"/>
          <w:lang w:val="ru-RU"/>
        </w:rPr>
        <w:t>01</w:t>
      </w:r>
      <w:r w:rsidRPr="0047729A">
        <w:rPr>
          <w:iCs/>
          <w:lang w:val="ru-RU"/>
        </w:rPr>
        <w:t>/2 = (2</w:t>
      </w:r>
      <w:r w:rsidRPr="0047729A">
        <w:rPr>
          <w:iCs/>
          <w:lang w:val="en-US"/>
        </w:rPr>
        <w:t>m</w:t>
      </w:r>
      <w:r w:rsidRPr="0047729A">
        <w:rPr>
          <w:iCs/>
          <w:lang w:val="ru-RU"/>
        </w:rPr>
        <w:t xml:space="preserve"> + 1)</w:t>
      </w:r>
      <w:r w:rsidRPr="0047729A">
        <w:rPr>
          <w:lang w:val="ru-RU"/>
        </w:rPr>
        <w:t xml:space="preserve"> </w:t>
      </w:r>
      <w:r w:rsidRPr="0047729A">
        <w:rPr>
          <w:lang w:val="en-US"/>
        </w:rPr>
        <w:t>Λ</w:t>
      </w:r>
      <w:r w:rsidRPr="0047729A">
        <w:rPr>
          <w:iCs/>
          <w:vertAlign w:val="subscript"/>
          <w:lang w:val="en-US"/>
        </w:rPr>
        <w:t>H</w:t>
      </w:r>
      <w:r w:rsidRPr="0047729A">
        <w:rPr>
          <w:iCs/>
          <w:vertAlign w:val="subscript"/>
          <w:lang w:val="ru-RU"/>
        </w:rPr>
        <w:t xml:space="preserve">11 </w:t>
      </w:r>
      <w:r w:rsidRPr="0047729A">
        <w:rPr>
          <w:iCs/>
          <w:lang w:val="ru-RU"/>
        </w:rPr>
        <w:t xml:space="preserve">/4,                </w:t>
      </w:r>
      <w:r w:rsidRPr="0047729A">
        <w:rPr>
          <w:iCs/>
          <w:lang w:val="en-US"/>
        </w:rPr>
        <w:t>n</w:t>
      </w:r>
      <w:r w:rsidRPr="0047729A">
        <w:rPr>
          <w:iCs/>
          <w:lang w:val="ru-RU"/>
        </w:rPr>
        <w:t xml:space="preserve">, </w:t>
      </w:r>
      <w:r w:rsidRPr="0047729A">
        <w:rPr>
          <w:iCs/>
          <w:lang w:val="en-US"/>
        </w:rPr>
        <w:t>m</w:t>
      </w:r>
      <w:r w:rsidRPr="0047729A">
        <w:rPr>
          <w:iCs/>
          <w:lang w:val="ru-RU"/>
        </w:rPr>
        <w:t xml:space="preserve"> = 1, 2, 3,….             (3.3)</w:t>
      </w:r>
    </w:p>
    <w:p w14:paraId="00C45ADA" w14:textId="77777777" w:rsidR="003D3616" w:rsidRPr="0047729A" w:rsidRDefault="003D3616" w:rsidP="003D3616">
      <w:pPr>
        <w:tabs>
          <w:tab w:val="left" w:pos="10800"/>
        </w:tabs>
        <w:ind w:right="22"/>
        <w:jc w:val="right"/>
        <w:rPr>
          <w:iCs/>
          <w:lang w:val="ru-RU"/>
        </w:rPr>
      </w:pPr>
    </w:p>
    <w:p w14:paraId="07DE1625" w14:textId="77777777" w:rsidR="003D3616" w:rsidRPr="0047729A" w:rsidRDefault="003D3616" w:rsidP="003D3616">
      <w:pPr>
        <w:tabs>
          <w:tab w:val="left" w:pos="540"/>
        </w:tabs>
        <w:jc w:val="both"/>
        <w:rPr>
          <w:iCs/>
          <w:lang w:val="ru-RU"/>
        </w:rPr>
      </w:pPr>
      <w:r w:rsidRPr="0047729A">
        <w:rPr>
          <w:lang w:val="ru-RU"/>
        </w:rPr>
        <w:tab/>
        <w:t xml:space="preserve">Так как </w:t>
      </w:r>
      <w:r w:rsidRPr="0047729A">
        <w:rPr>
          <w:lang w:val="en-US"/>
        </w:rPr>
        <w:t>Λ</w:t>
      </w:r>
      <w:r w:rsidRPr="0047729A">
        <w:rPr>
          <w:iCs/>
          <w:vertAlign w:val="subscript"/>
          <w:lang w:val="en-US"/>
        </w:rPr>
        <w:t>H</w:t>
      </w:r>
      <w:r w:rsidRPr="0047729A">
        <w:rPr>
          <w:iCs/>
          <w:vertAlign w:val="subscript"/>
          <w:lang w:val="ru-RU"/>
        </w:rPr>
        <w:t>11</w:t>
      </w:r>
      <w:r w:rsidRPr="0047729A">
        <w:rPr>
          <w:iCs/>
          <w:lang w:val="ru-RU"/>
        </w:rPr>
        <w:t>&lt;</w:t>
      </w:r>
      <w:r w:rsidRPr="0047729A">
        <w:rPr>
          <w:lang w:val="ru-RU"/>
        </w:rPr>
        <w:t xml:space="preserve"> </w:t>
      </w:r>
      <w:r w:rsidRPr="0047729A">
        <w:rPr>
          <w:lang w:val="en-US"/>
        </w:rPr>
        <w:t>Λ</w:t>
      </w:r>
      <w:r w:rsidRPr="0047729A">
        <w:rPr>
          <w:iCs/>
          <w:vertAlign w:val="subscript"/>
          <w:lang w:val="en-US"/>
        </w:rPr>
        <w:t>E</w:t>
      </w:r>
      <w:r w:rsidRPr="0047729A">
        <w:rPr>
          <w:iCs/>
          <w:vertAlign w:val="subscript"/>
          <w:lang w:val="ru-RU"/>
        </w:rPr>
        <w:t>01</w:t>
      </w:r>
      <w:r w:rsidRPr="0047729A">
        <w:rPr>
          <w:iCs/>
          <w:lang w:val="ru-RU"/>
        </w:rPr>
        <w:t xml:space="preserve">, то длина шлейфа должна быть такой, чтобы на ней укладывались одна полуволна для волны типа </w:t>
      </w:r>
      <w:r w:rsidRPr="0047729A">
        <w:rPr>
          <w:lang w:val="ru-RU"/>
        </w:rPr>
        <w:t>Е</w:t>
      </w:r>
      <w:r w:rsidRPr="0047729A">
        <w:rPr>
          <w:vertAlign w:val="subscript"/>
          <w:lang w:val="ru-RU"/>
        </w:rPr>
        <w:t>01</w:t>
      </w:r>
      <w:r w:rsidRPr="0047729A">
        <w:rPr>
          <w:i/>
          <w:vertAlign w:val="subscript"/>
          <w:lang w:val="ru-RU"/>
        </w:rPr>
        <w:t xml:space="preserve"> </w:t>
      </w:r>
      <w:r w:rsidRPr="0047729A">
        <w:rPr>
          <w:iCs/>
          <w:lang w:val="ru-RU"/>
        </w:rPr>
        <w:t xml:space="preserve"> и три четверти длины волны </w:t>
      </w:r>
    </w:p>
    <w:p w14:paraId="6E043EB7" w14:textId="77777777" w:rsidR="003D3616" w:rsidRPr="0047729A" w:rsidRDefault="003D3616" w:rsidP="003D3616">
      <w:pPr>
        <w:tabs>
          <w:tab w:val="left" w:pos="540"/>
        </w:tabs>
        <w:jc w:val="both"/>
        <w:rPr>
          <w:lang w:val="ru-RU"/>
        </w:rPr>
      </w:pPr>
      <w:r w:rsidRPr="0047729A">
        <w:rPr>
          <w:iCs/>
          <w:lang w:val="ru-RU"/>
        </w:rPr>
        <w:t xml:space="preserve">для волны типа </w:t>
      </w:r>
      <w:r w:rsidRPr="0047729A">
        <w:rPr>
          <w:lang w:val="ru-RU"/>
        </w:rPr>
        <w:t>Н</w:t>
      </w:r>
      <w:r w:rsidRPr="0047729A">
        <w:rPr>
          <w:vertAlign w:val="subscript"/>
          <w:lang w:val="ru-RU"/>
        </w:rPr>
        <w:t>11</w:t>
      </w:r>
      <w:r w:rsidRPr="0047729A">
        <w:rPr>
          <w:i/>
          <w:vertAlign w:val="subscript"/>
          <w:lang w:val="ru-RU"/>
        </w:rPr>
        <w:t xml:space="preserve"> </w:t>
      </w:r>
      <w:r w:rsidRPr="0047729A">
        <w:rPr>
          <w:lang w:val="ru-RU"/>
        </w:rPr>
        <w:t xml:space="preserve">, т.е. необходимо взять </w:t>
      </w:r>
      <w:r w:rsidRPr="0047729A">
        <w:rPr>
          <w:lang w:val="en-US"/>
        </w:rPr>
        <w:t>n</w:t>
      </w:r>
      <w:r w:rsidRPr="0047729A">
        <w:rPr>
          <w:lang w:val="ru-RU"/>
        </w:rPr>
        <w:t xml:space="preserve"> =1 и </w:t>
      </w:r>
      <w:r w:rsidRPr="0047729A">
        <w:rPr>
          <w:lang w:val="en-US"/>
        </w:rPr>
        <w:t>m</w:t>
      </w:r>
      <w:r w:rsidRPr="0047729A">
        <w:rPr>
          <w:lang w:val="ru-RU"/>
        </w:rPr>
        <w:t xml:space="preserve"> = 1. Указанные выше условия можно выполнить и при больших значениях </w:t>
      </w:r>
      <w:r w:rsidRPr="0047729A">
        <w:rPr>
          <w:lang w:val="en-US"/>
        </w:rPr>
        <w:t>n</w:t>
      </w:r>
      <w:r w:rsidRPr="0047729A">
        <w:rPr>
          <w:lang w:val="ru-RU"/>
        </w:rPr>
        <w:t xml:space="preserve"> и </w:t>
      </w:r>
      <w:r w:rsidRPr="0047729A">
        <w:rPr>
          <w:lang w:val="en-US"/>
        </w:rPr>
        <w:t>m</w:t>
      </w:r>
      <w:r w:rsidRPr="0047729A">
        <w:rPr>
          <w:lang w:val="ru-RU"/>
        </w:rPr>
        <w:t>, однако диапазонность перехода резко падает при увеличении длины шлейфа.</w:t>
      </w:r>
    </w:p>
    <w:p w14:paraId="33E6DD71" w14:textId="77777777" w:rsidR="003D3616" w:rsidRPr="0047729A" w:rsidRDefault="003D3616" w:rsidP="003D3616">
      <w:pPr>
        <w:tabs>
          <w:tab w:val="left" w:pos="540"/>
        </w:tabs>
        <w:jc w:val="both"/>
        <w:rPr>
          <w:lang w:val="ru-RU"/>
        </w:rPr>
      </w:pPr>
      <w:r w:rsidRPr="0047729A">
        <w:rPr>
          <w:lang w:val="ru-RU"/>
        </w:rPr>
        <w:tab/>
        <w:t>Шлейфовые переходы к волне типа Е</w:t>
      </w:r>
      <w:r w:rsidRPr="0047729A">
        <w:rPr>
          <w:vertAlign w:val="subscript"/>
          <w:lang w:val="ru-RU"/>
        </w:rPr>
        <w:t xml:space="preserve">01 </w:t>
      </w:r>
      <w:r w:rsidRPr="0047729A">
        <w:rPr>
          <w:lang w:val="ru-RU"/>
        </w:rPr>
        <w:t xml:space="preserve"> являются узкополосными устройствами из-за большого объема резонансной камеры, которую представляет собой шлейфовый фильтр.</w:t>
      </w:r>
    </w:p>
    <w:p w14:paraId="3ACA09F3" w14:textId="77777777" w:rsidR="003D3616" w:rsidRPr="0047729A" w:rsidRDefault="003D3616" w:rsidP="003D3616">
      <w:pPr>
        <w:tabs>
          <w:tab w:val="left" w:pos="540"/>
        </w:tabs>
        <w:jc w:val="both"/>
        <w:rPr>
          <w:lang w:val="ru-RU"/>
        </w:rPr>
      </w:pPr>
      <w:r w:rsidRPr="0047729A">
        <w:rPr>
          <w:lang w:val="ru-RU"/>
        </w:rPr>
        <w:tab/>
        <w:t>Более широкополосными и в то же время более компактными являются переходы к волне типа Е</w:t>
      </w:r>
      <w:r w:rsidRPr="0047729A">
        <w:rPr>
          <w:vertAlign w:val="subscript"/>
          <w:lang w:val="ru-RU"/>
        </w:rPr>
        <w:t>01</w:t>
      </w:r>
      <w:r w:rsidRPr="0047729A">
        <w:rPr>
          <w:lang w:val="ru-RU"/>
        </w:rPr>
        <w:t xml:space="preserve"> с резонансным кольцом в качестве устройства для фильтрации волны типа Н</w:t>
      </w:r>
      <w:r w:rsidRPr="0047729A">
        <w:rPr>
          <w:vertAlign w:val="subscript"/>
          <w:lang w:val="ru-RU"/>
        </w:rPr>
        <w:t>11.</w:t>
      </w:r>
      <w:r w:rsidRPr="0047729A">
        <w:rPr>
          <w:i/>
          <w:vertAlign w:val="subscript"/>
          <w:lang w:val="ru-RU"/>
        </w:rPr>
        <w:t xml:space="preserve"> </w:t>
      </w:r>
      <w:r w:rsidRPr="0047729A">
        <w:rPr>
          <w:lang w:val="ru-RU"/>
        </w:rPr>
        <w:t>Эскиз перехода с резонансным кольцом показан на рис. 3.24,в. Круглый волновод соединяется с прямоугольным по верхней широкой стенке. Нижняя широкая стенка прямоугольного волновода одновременно является дном круглого волновода.</w:t>
      </w:r>
    </w:p>
    <w:p w14:paraId="73EC7735" w14:textId="77777777" w:rsidR="003D3616" w:rsidRPr="0047729A" w:rsidRDefault="003D3616" w:rsidP="003D3616">
      <w:pPr>
        <w:pStyle w:val="afb"/>
        <w:rPr>
          <w:iCs/>
          <w:spacing w:val="-2"/>
          <w:sz w:val="22"/>
          <w:szCs w:val="22"/>
        </w:rPr>
      </w:pPr>
      <w:r w:rsidRPr="0047729A">
        <w:rPr>
          <w:sz w:val="22"/>
          <w:szCs w:val="22"/>
        </w:rPr>
        <w:tab/>
        <w:t>Подавление волны типа Н</w:t>
      </w:r>
      <w:r w:rsidRPr="0047729A">
        <w:rPr>
          <w:sz w:val="22"/>
          <w:szCs w:val="22"/>
          <w:vertAlign w:val="subscript"/>
        </w:rPr>
        <w:t>11</w:t>
      </w:r>
      <w:r w:rsidRPr="0047729A">
        <w:rPr>
          <w:sz w:val="22"/>
          <w:szCs w:val="22"/>
        </w:rPr>
        <w:t xml:space="preserve"> в круглом волноводе осуществляется с помощью резонансного фильтрующего кольца, принцип действия которого поясняется рис. 3.25,г. Силовые линии электрического поля волны типа Е</w:t>
      </w:r>
      <w:r w:rsidRPr="0047729A">
        <w:rPr>
          <w:sz w:val="22"/>
          <w:szCs w:val="22"/>
          <w:vertAlign w:val="subscript"/>
        </w:rPr>
        <w:t>01</w:t>
      </w:r>
      <w:r w:rsidRPr="0047729A">
        <w:rPr>
          <w:sz w:val="22"/>
          <w:szCs w:val="22"/>
        </w:rPr>
        <w:t xml:space="preserve"> везде перпендикулярны кольцу, а силовые линии магнитного поля параллельны ему, поэтому волна типа Е</w:t>
      </w:r>
      <w:r w:rsidRPr="0047729A">
        <w:rPr>
          <w:sz w:val="22"/>
          <w:szCs w:val="22"/>
          <w:vertAlign w:val="subscript"/>
        </w:rPr>
        <w:t>01</w:t>
      </w:r>
      <w:r w:rsidRPr="0047729A">
        <w:rPr>
          <w:sz w:val="22"/>
          <w:szCs w:val="22"/>
        </w:rPr>
        <w:t xml:space="preserve"> при точной центровке кольца не возбуждает в нем токов и кольцо практически не влияет на прохождение волны типа Е</w:t>
      </w:r>
      <w:r w:rsidRPr="0047729A">
        <w:rPr>
          <w:sz w:val="22"/>
          <w:szCs w:val="22"/>
          <w:vertAlign w:val="subscript"/>
        </w:rPr>
        <w:t>01</w:t>
      </w:r>
      <w:r w:rsidRPr="0047729A">
        <w:rPr>
          <w:sz w:val="22"/>
          <w:szCs w:val="22"/>
        </w:rPr>
        <w:t>. Прямоугольный волновод возбуждает в круглом волно</w:t>
      </w:r>
      <w:r w:rsidRPr="0047729A">
        <w:rPr>
          <w:spacing w:val="-1"/>
          <w:sz w:val="22"/>
          <w:szCs w:val="22"/>
        </w:rPr>
        <w:t xml:space="preserve">воде кроме волны типа </w:t>
      </w:r>
      <w:r w:rsidRPr="0047729A">
        <w:rPr>
          <w:iCs/>
          <w:spacing w:val="-1"/>
          <w:sz w:val="22"/>
          <w:szCs w:val="22"/>
        </w:rPr>
        <w:t>Е</w:t>
      </w:r>
      <w:r w:rsidRPr="0047729A">
        <w:rPr>
          <w:iCs/>
          <w:spacing w:val="-1"/>
          <w:sz w:val="22"/>
          <w:szCs w:val="22"/>
          <w:vertAlign w:val="subscript"/>
        </w:rPr>
        <w:t>01</w:t>
      </w:r>
      <w:r w:rsidRPr="0047729A">
        <w:rPr>
          <w:spacing w:val="-1"/>
          <w:sz w:val="22"/>
          <w:szCs w:val="22"/>
        </w:rPr>
        <w:t xml:space="preserve"> волну типа </w:t>
      </w:r>
      <w:r w:rsidRPr="0047729A">
        <w:rPr>
          <w:iCs/>
          <w:spacing w:val="-1"/>
          <w:sz w:val="22"/>
          <w:szCs w:val="22"/>
        </w:rPr>
        <w:t>Н</w:t>
      </w:r>
      <w:r w:rsidRPr="0047729A">
        <w:rPr>
          <w:iCs/>
          <w:spacing w:val="-1"/>
          <w:sz w:val="22"/>
          <w:szCs w:val="22"/>
          <w:vertAlign w:val="subscript"/>
        </w:rPr>
        <w:t>10</w:t>
      </w:r>
      <w:r w:rsidRPr="0047729A">
        <w:rPr>
          <w:spacing w:val="-1"/>
          <w:sz w:val="22"/>
          <w:szCs w:val="22"/>
        </w:rPr>
        <w:t xml:space="preserve"> с ориентацией электрического поля, пока</w:t>
      </w:r>
      <w:r w:rsidRPr="0047729A">
        <w:rPr>
          <w:spacing w:val="-1"/>
          <w:sz w:val="22"/>
          <w:szCs w:val="22"/>
        </w:rPr>
        <w:softHyphen/>
      </w:r>
      <w:r w:rsidRPr="0047729A">
        <w:rPr>
          <w:sz w:val="22"/>
          <w:szCs w:val="22"/>
        </w:rPr>
        <w:t xml:space="preserve">занной на рис. 18.29,г. Поле волны типа </w:t>
      </w:r>
      <w:r w:rsidRPr="0047729A">
        <w:rPr>
          <w:iCs/>
          <w:sz w:val="22"/>
          <w:szCs w:val="22"/>
        </w:rPr>
        <w:t>Н</w:t>
      </w:r>
      <w:r w:rsidRPr="0047729A">
        <w:rPr>
          <w:iCs/>
          <w:sz w:val="22"/>
          <w:szCs w:val="22"/>
          <w:vertAlign w:val="subscript"/>
        </w:rPr>
        <w:t>11</w:t>
      </w:r>
      <w:r w:rsidRPr="0047729A">
        <w:rPr>
          <w:i/>
          <w:iCs/>
          <w:sz w:val="22"/>
          <w:szCs w:val="22"/>
        </w:rPr>
        <w:t xml:space="preserve"> </w:t>
      </w:r>
      <w:r w:rsidRPr="0047729A">
        <w:rPr>
          <w:sz w:val="22"/>
          <w:szCs w:val="22"/>
        </w:rPr>
        <w:t xml:space="preserve">имеет составляющие электрического поля, касательные кольцу, и возбуждает в нем токи (пунктир на рис. 16,г). Если длина </w:t>
      </w:r>
      <w:r w:rsidRPr="0047729A">
        <w:rPr>
          <w:spacing w:val="3"/>
          <w:sz w:val="22"/>
          <w:szCs w:val="22"/>
        </w:rPr>
        <w:t xml:space="preserve">кольца примерно равна длине волны в воздухе, в нем наступает резонанс тока. Токи в кольце возбуждают в волноводе также волну типа </w:t>
      </w:r>
      <w:r w:rsidRPr="0047729A">
        <w:rPr>
          <w:iCs/>
          <w:spacing w:val="3"/>
          <w:sz w:val="22"/>
          <w:szCs w:val="22"/>
        </w:rPr>
        <w:t>Н</w:t>
      </w:r>
      <w:r w:rsidRPr="0047729A">
        <w:rPr>
          <w:iCs/>
          <w:spacing w:val="3"/>
          <w:sz w:val="22"/>
          <w:szCs w:val="22"/>
          <w:vertAlign w:val="subscript"/>
        </w:rPr>
        <w:t>11</w:t>
      </w:r>
      <w:r w:rsidRPr="0047729A">
        <w:rPr>
          <w:i/>
          <w:iCs/>
          <w:spacing w:val="3"/>
          <w:sz w:val="22"/>
          <w:szCs w:val="22"/>
        </w:rPr>
        <w:t xml:space="preserve"> </w:t>
      </w:r>
      <w:r w:rsidRPr="0047729A">
        <w:rPr>
          <w:spacing w:val="3"/>
          <w:sz w:val="22"/>
          <w:szCs w:val="22"/>
        </w:rPr>
        <w:t xml:space="preserve">с фазой поля, сдвинутой на я </w:t>
      </w:r>
      <w:r w:rsidRPr="0047729A">
        <w:rPr>
          <w:sz w:val="22"/>
          <w:szCs w:val="22"/>
        </w:rPr>
        <w:t xml:space="preserve">по отношению к фазе возбуждающего поля. Поэтому за кольцом в круглом волноводе </w:t>
      </w:r>
      <w:r w:rsidRPr="0047729A">
        <w:rPr>
          <w:spacing w:val="-1"/>
          <w:sz w:val="22"/>
          <w:szCs w:val="22"/>
        </w:rPr>
        <w:t xml:space="preserve">возбуждающее и переизлученное поля волн типа </w:t>
      </w:r>
      <w:r w:rsidRPr="0047729A">
        <w:rPr>
          <w:iCs/>
          <w:spacing w:val="-1"/>
          <w:sz w:val="22"/>
          <w:szCs w:val="22"/>
        </w:rPr>
        <w:t>Н</w:t>
      </w:r>
      <w:r w:rsidRPr="0047729A">
        <w:rPr>
          <w:iCs/>
          <w:spacing w:val="-1"/>
          <w:sz w:val="22"/>
          <w:szCs w:val="22"/>
          <w:vertAlign w:val="subscript"/>
        </w:rPr>
        <w:t>11</w:t>
      </w:r>
      <w:r w:rsidRPr="0047729A">
        <w:rPr>
          <w:spacing w:val="-1"/>
          <w:sz w:val="22"/>
          <w:szCs w:val="22"/>
        </w:rPr>
        <w:t xml:space="preserve"> взаимно уничтожаются, что </w:t>
      </w:r>
      <w:r w:rsidRPr="0047729A">
        <w:rPr>
          <w:spacing w:val="-2"/>
          <w:sz w:val="22"/>
          <w:szCs w:val="22"/>
        </w:rPr>
        <w:t xml:space="preserve">обеспечивает высокую степень чистоты волны типа </w:t>
      </w:r>
      <w:r w:rsidRPr="0047729A">
        <w:rPr>
          <w:iCs/>
          <w:spacing w:val="-2"/>
          <w:sz w:val="22"/>
          <w:szCs w:val="22"/>
        </w:rPr>
        <w:t>Е</w:t>
      </w:r>
      <w:r w:rsidRPr="0047729A">
        <w:rPr>
          <w:iCs/>
          <w:spacing w:val="-2"/>
          <w:sz w:val="22"/>
          <w:szCs w:val="22"/>
          <w:vertAlign w:val="subscript"/>
        </w:rPr>
        <w:t>01</w:t>
      </w:r>
      <w:r w:rsidRPr="0047729A">
        <w:rPr>
          <w:i/>
          <w:iCs/>
          <w:spacing w:val="-2"/>
          <w:sz w:val="22"/>
          <w:szCs w:val="22"/>
        </w:rPr>
        <w:t>.</w:t>
      </w:r>
    </w:p>
    <w:p w14:paraId="51A6147A" w14:textId="77777777" w:rsidR="003D3616" w:rsidRPr="0047729A" w:rsidRDefault="003D3616" w:rsidP="003D3616">
      <w:pPr>
        <w:pStyle w:val="afb"/>
        <w:ind w:firstLine="708"/>
        <w:rPr>
          <w:i/>
          <w:iCs/>
          <w:sz w:val="22"/>
          <w:szCs w:val="22"/>
          <w:vertAlign w:val="subscript"/>
        </w:rPr>
      </w:pPr>
      <w:r w:rsidRPr="0047729A">
        <w:rPr>
          <w:sz w:val="22"/>
          <w:szCs w:val="22"/>
        </w:rPr>
        <w:t>Крепление кольца осуществляется с помощью металлических стержней, припаиваемых к кольцу и стенкам волновода так, как это показано на рис. 3.24,г. Стержни рас</w:t>
      </w:r>
      <w:r w:rsidRPr="0047729A">
        <w:rPr>
          <w:spacing w:val="-1"/>
          <w:sz w:val="22"/>
          <w:szCs w:val="22"/>
        </w:rPr>
        <w:t xml:space="preserve">полагаются перпендикулярно диаметральному вектору напряженности электрического </w:t>
      </w:r>
      <w:r w:rsidRPr="0047729A">
        <w:rPr>
          <w:spacing w:val="1"/>
          <w:sz w:val="22"/>
          <w:szCs w:val="22"/>
        </w:rPr>
        <w:t xml:space="preserve">поля волны типа </w:t>
      </w:r>
      <w:r w:rsidRPr="0047729A">
        <w:rPr>
          <w:iCs/>
          <w:spacing w:val="1"/>
          <w:sz w:val="22"/>
          <w:szCs w:val="22"/>
        </w:rPr>
        <w:t>Н</w:t>
      </w:r>
      <w:r w:rsidRPr="0047729A">
        <w:rPr>
          <w:iCs/>
          <w:spacing w:val="1"/>
          <w:sz w:val="22"/>
          <w:szCs w:val="22"/>
          <w:vertAlign w:val="subscript"/>
        </w:rPr>
        <w:t>11</w:t>
      </w:r>
      <w:r w:rsidRPr="0047729A">
        <w:rPr>
          <w:i/>
          <w:iCs/>
          <w:spacing w:val="1"/>
          <w:sz w:val="22"/>
          <w:szCs w:val="22"/>
        </w:rPr>
        <w:t xml:space="preserve"> </w:t>
      </w:r>
      <w:r w:rsidRPr="0047729A">
        <w:rPr>
          <w:spacing w:val="1"/>
          <w:sz w:val="22"/>
          <w:szCs w:val="22"/>
        </w:rPr>
        <w:t xml:space="preserve">и и поэтому не влияют на ее распространение и на резонансные </w:t>
      </w:r>
      <w:r w:rsidRPr="0047729A">
        <w:rPr>
          <w:sz w:val="22"/>
          <w:szCs w:val="22"/>
        </w:rPr>
        <w:t xml:space="preserve">свойства кольца. Эти стержни создают небольшие отражения волны типа </w:t>
      </w:r>
      <w:r w:rsidRPr="0047729A">
        <w:rPr>
          <w:iCs/>
          <w:sz w:val="22"/>
          <w:szCs w:val="22"/>
        </w:rPr>
        <w:t>Е</w:t>
      </w:r>
      <w:r w:rsidRPr="0047729A">
        <w:rPr>
          <w:iCs/>
          <w:sz w:val="22"/>
          <w:szCs w:val="22"/>
          <w:vertAlign w:val="subscript"/>
        </w:rPr>
        <w:t>01</w:t>
      </w:r>
      <w:r w:rsidRPr="0047729A">
        <w:rPr>
          <w:sz w:val="22"/>
          <w:szCs w:val="22"/>
          <w:vertAlign w:val="subscript"/>
        </w:rPr>
        <w:t xml:space="preserve"> </w:t>
      </w:r>
      <w:r w:rsidRPr="0047729A">
        <w:rPr>
          <w:i/>
          <w:iCs/>
          <w:caps/>
          <w:sz w:val="22"/>
          <w:szCs w:val="22"/>
        </w:rPr>
        <w:t>,</w:t>
      </w:r>
      <w:r w:rsidRPr="0047729A">
        <w:rPr>
          <w:caps/>
          <w:sz w:val="22"/>
          <w:szCs w:val="22"/>
        </w:rPr>
        <w:t xml:space="preserve"> </w:t>
      </w:r>
      <w:r w:rsidRPr="0047729A">
        <w:rPr>
          <w:sz w:val="22"/>
          <w:szCs w:val="22"/>
        </w:rPr>
        <w:t xml:space="preserve">которые легко компенсируются согласующими устройствами. Рассмотренные примеры далеко не исчерпывают все возможные способы возбуждения волны типа </w:t>
      </w:r>
      <w:r w:rsidRPr="0047729A">
        <w:rPr>
          <w:iCs/>
          <w:sz w:val="22"/>
          <w:szCs w:val="22"/>
        </w:rPr>
        <w:t>Е</w:t>
      </w:r>
      <w:r w:rsidRPr="0047729A">
        <w:rPr>
          <w:iCs/>
          <w:sz w:val="22"/>
          <w:szCs w:val="22"/>
          <w:vertAlign w:val="subscript"/>
        </w:rPr>
        <w:t>01</w:t>
      </w:r>
      <w:r w:rsidRPr="0047729A">
        <w:rPr>
          <w:i/>
          <w:iCs/>
          <w:sz w:val="22"/>
          <w:szCs w:val="22"/>
          <w:vertAlign w:val="subscript"/>
        </w:rPr>
        <w:t>.</w:t>
      </w:r>
    </w:p>
    <w:p w14:paraId="6B6C7FA2" w14:textId="77777777" w:rsidR="003D3616" w:rsidRPr="0047729A" w:rsidRDefault="003D3616" w:rsidP="003D3616">
      <w:pPr>
        <w:pStyle w:val="33"/>
        <w:ind w:left="0" w:firstLine="720"/>
        <w:rPr>
          <w:sz w:val="22"/>
          <w:szCs w:val="22"/>
          <w:lang w:val="ru-RU"/>
        </w:rPr>
      </w:pPr>
    </w:p>
    <w:p w14:paraId="3C695899" w14:textId="77777777" w:rsidR="003D3616" w:rsidRPr="00773A7F" w:rsidRDefault="003D3616" w:rsidP="00773A7F">
      <w:pPr>
        <w:pStyle w:val="1"/>
        <w:rPr>
          <w:sz w:val="26"/>
          <w:szCs w:val="26"/>
        </w:rPr>
      </w:pPr>
      <w:r w:rsidRPr="00773A7F">
        <w:rPr>
          <w:sz w:val="26"/>
          <w:szCs w:val="26"/>
        </w:rPr>
        <w:tab/>
      </w:r>
      <w:bookmarkStart w:id="372" w:name="_Toc89607570"/>
      <w:r w:rsidRPr="00773A7F">
        <w:rPr>
          <w:sz w:val="26"/>
          <w:szCs w:val="26"/>
        </w:rPr>
        <w:t>3.1.2.4.5. Трансформатор типов волн H10 — Н01</w:t>
      </w:r>
      <w:bookmarkEnd w:id="372"/>
    </w:p>
    <w:p w14:paraId="3078AB0B" w14:textId="77777777" w:rsidR="003D3616" w:rsidRPr="0047729A" w:rsidRDefault="003D3616" w:rsidP="003D3616">
      <w:pPr>
        <w:pStyle w:val="afb"/>
        <w:rPr>
          <w:b/>
          <w:iCs/>
          <w:sz w:val="22"/>
          <w:szCs w:val="22"/>
          <w:vertAlign w:val="subscript"/>
        </w:rPr>
      </w:pPr>
    </w:p>
    <w:p w14:paraId="20468716" w14:textId="77777777" w:rsidR="003D3616" w:rsidRPr="0047729A" w:rsidRDefault="003D3616" w:rsidP="003D3616">
      <w:pPr>
        <w:pStyle w:val="afb"/>
        <w:ind w:firstLine="708"/>
        <w:rPr>
          <w:i/>
          <w:iCs/>
          <w:sz w:val="22"/>
          <w:szCs w:val="22"/>
        </w:rPr>
      </w:pPr>
      <w:r w:rsidRPr="0047729A">
        <w:rPr>
          <w:sz w:val="22"/>
          <w:szCs w:val="22"/>
        </w:rPr>
        <w:t>Такой преобразователь используется в линиях передачи электро</w:t>
      </w:r>
      <w:r w:rsidRPr="0047729A">
        <w:rPr>
          <w:spacing w:val="4"/>
          <w:sz w:val="22"/>
          <w:szCs w:val="22"/>
        </w:rPr>
        <w:t>магнитной энергии на большие расстояния и во вращающихся сочленениях.</w:t>
      </w:r>
      <w:r w:rsidRPr="0047729A">
        <w:rPr>
          <w:sz w:val="22"/>
          <w:szCs w:val="22"/>
        </w:rPr>
        <w:t xml:space="preserve"> Как было отмечено, возбуждение </w:t>
      </w:r>
      <w:r w:rsidRPr="0047729A">
        <w:rPr>
          <w:spacing w:val="1"/>
          <w:sz w:val="22"/>
          <w:szCs w:val="22"/>
        </w:rPr>
        <w:t xml:space="preserve">волны типа </w:t>
      </w:r>
      <w:r w:rsidRPr="0047729A">
        <w:rPr>
          <w:iCs/>
          <w:spacing w:val="1"/>
          <w:sz w:val="22"/>
          <w:szCs w:val="22"/>
        </w:rPr>
        <w:t>Н</w:t>
      </w:r>
      <w:r w:rsidRPr="0047729A">
        <w:rPr>
          <w:iCs/>
          <w:spacing w:val="1"/>
          <w:sz w:val="22"/>
          <w:szCs w:val="22"/>
          <w:vertAlign w:val="subscript"/>
        </w:rPr>
        <w:t>01</w:t>
      </w:r>
      <w:r w:rsidRPr="0047729A">
        <w:rPr>
          <w:spacing w:val="1"/>
          <w:sz w:val="22"/>
          <w:szCs w:val="22"/>
        </w:rPr>
        <w:t xml:space="preserve"> в чистом виде является очень сложной задачей, так как при выполнении условий распространения волны типа </w:t>
      </w:r>
      <w:r w:rsidRPr="0047729A">
        <w:rPr>
          <w:iCs/>
          <w:spacing w:val="1"/>
          <w:sz w:val="22"/>
          <w:szCs w:val="22"/>
        </w:rPr>
        <w:t>Н</w:t>
      </w:r>
      <w:r w:rsidRPr="0047729A">
        <w:rPr>
          <w:iCs/>
          <w:spacing w:val="1"/>
          <w:sz w:val="22"/>
          <w:szCs w:val="22"/>
          <w:vertAlign w:val="subscript"/>
        </w:rPr>
        <w:t>01</w:t>
      </w:r>
      <w:r w:rsidRPr="0047729A">
        <w:rPr>
          <w:i/>
          <w:iCs/>
          <w:spacing w:val="1"/>
          <w:sz w:val="22"/>
          <w:szCs w:val="22"/>
        </w:rPr>
        <w:t xml:space="preserve"> </w:t>
      </w:r>
      <w:r w:rsidRPr="0047729A">
        <w:rPr>
          <w:spacing w:val="1"/>
          <w:sz w:val="22"/>
          <w:szCs w:val="22"/>
        </w:rPr>
        <w:t>в волноводе могут также распростра</w:t>
      </w:r>
      <w:r w:rsidRPr="0047729A">
        <w:rPr>
          <w:sz w:val="22"/>
          <w:szCs w:val="22"/>
        </w:rPr>
        <w:t>няться волны типов</w:t>
      </w:r>
      <w:r w:rsidRPr="0047729A">
        <w:rPr>
          <w:i/>
          <w:iCs/>
          <w:sz w:val="22"/>
          <w:szCs w:val="22"/>
        </w:rPr>
        <w:t xml:space="preserve"> </w:t>
      </w:r>
      <w:r w:rsidRPr="0047729A">
        <w:rPr>
          <w:iCs/>
          <w:sz w:val="22"/>
          <w:szCs w:val="22"/>
        </w:rPr>
        <w:t>Н</w:t>
      </w:r>
      <w:r w:rsidRPr="0047729A">
        <w:rPr>
          <w:iCs/>
          <w:sz w:val="22"/>
          <w:szCs w:val="22"/>
          <w:vertAlign w:val="subscript"/>
        </w:rPr>
        <w:t xml:space="preserve">01 </w:t>
      </w:r>
      <w:r w:rsidRPr="0047729A">
        <w:rPr>
          <w:iCs/>
          <w:sz w:val="22"/>
          <w:szCs w:val="22"/>
        </w:rPr>
        <w:t>, Е</w:t>
      </w:r>
      <w:r w:rsidRPr="0047729A">
        <w:rPr>
          <w:iCs/>
          <w:sz w:val="22"/>
          <w:szCs w:val="22"/>
          <w:vertAlign w:val="subscript"/>
        </w:rPr>
        <w:t>01</w:t>
      </w:r>
      <w:r w:rsidRPr="0047729A">
        <w:rPr>
          <w:iCs/>
          <w:sz w:val="22"/>
          <w:szCs w:val="22"/>
        </w:rPr>
        <w:t xml:space="preserve"> </w:t>
      </w:r>
      <w:r w:rsidRPr="0047729A">
        <w:rPr>
          <w:sz w:val="22"/>
          <w:szCs w:val="22"/>
        </w:rPr>
        <w:t xml:space="preserve">, </w:t>
      </w:r>
      <w:r w:rsidRPr="0047729A">
        <w:rPr>
          <w:iCs/>
          <w:sz w:val="22"/>
          <w:szCs w:val="22"/>
          <w:lang w:val="en-US"/>
        </w:rPr>
        <w:t>H</w:t>
      </w:r>
      <w:r w:rsidRPr="0047729A">
        <w:rPr>
          <w:iCs/>
          <w:sz w:val="22"/>
          <w:szCs w:val="22"/>
          <w:vertAlign w:val="subscript"/>
        </w:rPr>
        <w:t>21</w:t>
      </w:r>
      <w:r w:rsidRPr="0047729A">
        <w:rPr>
          <w:iCs/>
          <w:sz w:val="22"/>
          <w:szCs w:val="22"/>
        </w:rPr>
        <w:t xml:space="preserve"> </w:t>
      </w:r>
      <w:r w:rsidRPr="0047729A">
        <w:rPr>
          <w:sz w:val="22"/>
          <w:szCs w:val="22"/>
        </w:rPr>
        <w:t xml:space="preserve">и </w:t>
      </w:r>
      <w:r w:rsidRPr="0047729A">
        <w:rPr>
          <w:iCs/>
          <w:sz w:val="22"/>
          <w:szCs w:val="22"/>
        </w:rPr>
        <w:t>Е</w:t>
      </w:r>
      <w:r w:rsidRPr="0047729A">
        <w:rPr>
          <w:iCs/>
          <w:sz w:val="22"/>
          <w:szCs w:val="22"/>
          <w:vertAlign w:val="subscript"/>
        </w:rPr>
        <w:t>11</w:t>
      </w:r>
      <w:r w:rsidRPr="0047729A">
        <w:rPr>
          <w:i/>
          <w:iCs/>
          <w:sz w:val="22"/>
          <w:szCs w:val="22"/>
        </w:rPr>
        <w:t>.</w:t>
      </w:r>
    </w:p>
    <w:p w14:paraId="4CB91269" w14:textId="77777777" w:rsidR="003D3616" w:rsidRPr="0047729A" w:rsidRDefault="003D3616" w:rsidP="003D3616">
      <w:pPr>
        <w:pStyle w:val="afb"/>
        <w:ind w:firstLine="708"/>
        <w:rPr>
          <w:iCs/>
          <w:sz w:val="22"/>
          <w:szCs w:val="22"/>
        </w:rPr>
      </w:pPr>
      <w:r w:rsidRPr="0047729A">
        <w:rPr>
          <w:sz w:val="22"/>
          <w:szCs w:val="22"/>
        </w:rPr>
        <w:lastRenderedPageBreak/>
        <w:t xml:space="preserve">Наиболее совершенным по согласованию и чистоте волны типа </w:t>
      </w:r>
      <w:r w:rsidRPr="0047729A">
        <w:rPr>
          <w:iCs/>
          <w:sz w:val="22"/>
          <w:szCs w:val="22"/>
          <w:lang w:val="en-US"/>
        </w:rPr>
        <w:t>H</w:t>
      </w:r>
      <w:r w:rsidRPr="0047729A">
        <w:rPr>
          <w:iCs/>
          <w:sz w:val="22"/>
          <w:szCs w:val="22"/>
          <w:vertAlign w:val="subscript"/>
        </w:rPr>
        <w:t>01</w:t>
      </w:r>
      <w:r w:rsidRPr="0047729A">
        <w:rPr>
          <w:i/>
          <w:iCs/>
          <w:sz w:val="22"/>
          <w:szCs w:val="22"/>
        </w:rPr>
        <w:t xml:space="preserve"> </w:t>
      </w:r>
      <w:r w:rsidRPr="0047729A">
        <w:rPr>
          <w:sz w:val="22"/>
          <w:szCs w:val="22"/>
        </w:rPr>
        <w:t xml:space="preserve">является переход Саусворта, схематически изображенный на рис. 3.25. В нем переход к волне типа </w:t>
      </w:r>
      <w:r w:rsidRPr="0047729A">
        <w:rPr>
          <w:iCs/>
          <w:sz w:val="22"/>
          <w:szCs w:val="22"/>
        </w:rPr>
        <w:t>Н</w:t>
      </w:r>
      <w:r w:rsidRPr="0047729A">
        <w:rPr>
          <w:iCs/>
          <w:sz w:val="22"/>
          <w:szCs w:val="22"/>
          <w:vertAlign w:val="subscript"/>
        </w:rPr>
        <w:t>01</w:t>
      </w:r>
      <w:r w:rsidRPr="0047729A">
        <w:rPr>
          <w:i/>
          <w:iCs/>
          <w:spacing w:val="-5"/>
          <w:sz w:val="22"/>
          <w:szCs w:val="22"/>
        </w:rPr>
        <w:t xml:space="preserve"> </w:t>
      </w:r>
      <w:r w:rsidRPr="0047729A">
        <w:rPr>
          <w:spacing w:val="-5"/>
          <w:sz w:val="22"/>
          <w:szCs w:val="22"/>
        </w:rPr>
        <w:t xml:space="preserve">осуществляется путем постепенного изменения конфигурации поперечного сечения </w:t>
      </w:r>
      <w:r w:rsidRPr="0047729A">
        <w:rPr>
          <w:spacing w:val="5"/>
          <w:sz w:val="22"/>
          <w:szCs w:val="22"/>
        </w:rPr>
        <w:t xml:space="preserve">прямоугольного волновода с волной типа </w:t>
      </w:r>
      <w:r w:rsidRPr="0047729A">
        <w:rPr>
          <w:iCs/>
          <w:spacing w:val="5"/>
          <w:sz w:val="22"/>
          <w:szCs w:val="22"/>
        </w:rPr>
        <w:t>Н</w:t>
      </w:r>
      <w:r w:rsidRPr="0047729A">
        <w:rPr>
          <w:iCs/>
          <w:spacing w:val="5"/>
          <w:sz w:val="22"/>
          <w:szCs w:val="22"/>
          <w:vertAlign w:val="subscript"/>
        </w:rPr>
        <w:t>20</w:t>
      </w:r>
      <w:r w:rsidRPr="0047729A">
        <w:rPr>
          <w:i/>
          <w:iCs/>
          <w:spacing w:val="5"/>
          <w:sz w:val="22"/>
          <w:szCs w:val="22"/>
        </w:rPr>
        <w:t xml:space="preserve"> </w:t>
      </w:r>
      <w:r w:rsidRPr="0047729A">
        <w:rPr>
          <w:spacing w:val="5"/>
          <w:sz w:val="22"/>
          <w:szCs w:val="22"/>
        </w:rPr>
        <w:t>к круг-</w:t>
      </w:r>
    </w:p>
    <w:p w14:paraId="7304218E" w14:textId="77777777" w:rsidR="003D3616" w:rsidRPr="0047729A" w:rsidRDefault="003D3616" w:rsidP="003D3616">
      <w:pPr>
        <w:pStyle w:val="afb"/>
        <w:ind w:right="-953"/>
        <w:jc w:val="center"/>
        <w:rPr>
          <w:sz w:val="22"/>
          <w:szCs w:val="22"/>
        </w:rPr>
      </w:pPr>
      <w:r w:rsidRPr="0047729A">
        <w:rPr>
          <w:rFonts w:ascii="Times New Roman" w:eastAsia="Times New Roman" w:hAnsi="Times New Roman" w:cs="Times New Roman"/>
          <w:sz w:val="22"/>
          <w:szCs w:val="22"/>
        </w:rPr>
        <w:object w:dxaOrig="8430" w:dyaOrig="4515" w14:anchorId="0A65731F">
          <v:shape id="_x0000_i4444" type="#_x0000_t75" style="width:421.5pt;height:225.75pt" o:ole="">
            <v:imagedata r:id="rId6756" o:title=""/>
          </v:shape>
          <o:OLEObject Type="Embed" ProgID="Visio.Drawing.11" ShapeID="_x0000_i4444" DrawAspect="Content" ObjectID="_1702309479" r:id="rId6757"/>
        </w:object>
      </w:r>
    </w:p>
    <w:p w14:paraId="00883582" w14:textId="77777777" w:rsidR="003D3616" w:rsidRPr="0047729A" w:rsidRDefault="003D3616" w:rsidP="003D3616">
      <w:pPr>
        <w:pStyle w:val="afb"/>
        <w:ind w:right="-953"/>
        <w:jc w:val="center"/>
        <w:rPr>
          <w:sz w:val="22"/>
          <w:szCs w:val="22"/>
        </w:rPr>
      </w:pPr>
    </w:p>
    <w:p w14:paraId="04796584" w14:textId="77777777" w:rsidR="003D3616" w:rsidRPr="0047729A" w:rsidRDefault="003D3616" w:rsidP="003D3616">
      <w:pPr>
        <w:pStyle w:val="afb"/>
        <w:ind w:right="-953"/>
        <w:jc w:val="center"/>
        <w:rPr>
          <w:sz w:val="22"/>
          <w:szCs w:val="22"/>
        </w:rPr>
      </w:pPr>
      <w:r w:rsidRPr="0047729A">
        <w:rPr>
          <w:sz w:val="22"/>
          <w:szCs w:val="22"/>
        </w:rPr>
        <w:t>Рис. 3.25. Переход Саусворта</w:t>
      </w:r>
    </w:p>
    <w:p w14:paraId="40382FA7" w14:textId="77777777" w:rsidR="003D3616" w:rsidRPr="0047729A" w:rsidRDefault="003D3616" w:rsidP="003D3616">
      <w:pPr>
        <w:pStyle w:val="afb"/>
        <w:ind w:right="-953"/>
        <w:jc w:val="center"/>
        <w:rPr>
          <w:sz w:val="22"/>
          <w:szCs w:val="22"/>
        </w:rPr>
      </w:pPr>
    </w:p>
    <w:p w14:paraId="4688EF92" w14:textId="77777777" w:rsidR="003D3616" w:rsidRPr="0047729A" w:rsidRDefault="003D3616" w:rsidP="003D3616">
      <w:pPr>
        <w:pStyle w:val="afb"/>
        <w:rPr>
          <w:i/>
          <w:iCs/>
          <w:sz w:val="22"/>
          <w:szCs w:val="22"/>
          <w:vertAlign w:val="subscript"/>
        </w:rPr>
      </w:pPr>
      <w:r w:rsidRPr="0047729A">
        <w:rPr>
          <w:spacing w:val="5"/>
          <w:sz w:val="22"/>
          <w:szCs w:val="22"/>
        </w:rPr>
        <w:t xml:space="preserve">лому волноводу. Для работы </w:t>
      </w:r>
      <w:r w:rsidRPr="0047729A">
        <w:rPr>
          <w:spacing w:val="1"/>
          <w:sz w:val="22"/>
          <w:szCs w:val="22"/>
        </w:rPr>
        <w:t xml:space="preserve">в широкой полосе частот длина перехода должна быть около полутора-двух длин волн </w:t>
      </w:r>
      <w:r w:rsidRPr="0047729A">
        <w:rPr>
          <w:sz w:val="22"/>
          <w:szCs w:val="22"/>
        </w:rPr>
        <w:t xml:space="preserve">в прямоугольном волноводе с волной типа </w:t>
      </w:r>
      <w:r w:rsidRPr="0047729A">
        <w:rPr>
          <w:iCs/>
          <w:sz w:val="22"/>
          <w:szCs w:val="22"/>
        </w:rPr>
        <w:t>Н</w:t>
      </w:r>
      <w:r w:rsidRPr="0047729A">
        <w:rPr>
          <w:iCs/>
          <w:sz w:val="22"/>
          <w:szCs w:val="22"/>
          <w:vertAlign w:val="subscript"/>
        </w:rPr>
        <w:t>20</w:t>
      </w:r>
      <w:r w:rsidRPr="0047729A">
        <w:rPr>
          <w:i/>
          <w:iCs/>
          <w:sz w:val="22"/>
          <w:szCs w:val="22"/>
          <w:vertAlign w:val="subscript"/>
        </w:rPr>
        <w:t xml:space="preserve"> </w:t>
      </w:r>
    </w:p>
    <w:p w14:paraId="0E5B7CB9" w14:textId="77777777" w:rsidR="003D3616" w:rsidRPr="0047729A" w:rsidRDefault="003D3616" w:rsidP="003D3616">
      <w:pPr>
        <w:pStyle w:val="afb"/>
        <w:rPr>
          <w:sz w:val="22"/>
          <w:szCs w:val="22"/>
        </w:rPr>
      </w:pPr>
      <w:r w:rsidRPr="0047729A">
        <w:rPr>
          <w:i/>
          <w:iCs/>
          <w:sz w:val="22"/>
          <w:szCs w:val="22"/>
          <w:vertAlign w:val="subscript"/>
        </w:rPr>
        <w:tab/>
      </w:r>
      <w:r w:rsidRPr="0047729A">
        <w:rPr>
          <w:spacing w:val="3"/>
          <w:sz w:val="22"/>
          <w:szCs w:val="22"/>
        </w:rPr>
        <w:t xml:space="preserve">Разработано довольно много способов непосредственного возбуждения волны </w:t>
      </w:r>
      <w:r w:rsidRPr="0047729A">
        <w:rPr>
          <w:sz w:val="22"/>
          <w:szCs w:val="22"/>
        </w:rPr>
        <w:t xml:space="preserve">типа </w:t>
      </w:r>
      <w:r w:rsidRPr="0047729A">
        <w:rPr>
          <w:iCs/>
          <w:sz w:val="22"/>
          <w:szCs w:val="22"/>
        </w:rPr>
        <w:t>Н</w:t>
      </w:r>
      <w:r w:rsidRPr="0047729A">
        <w:rPr>
          <w:iCs/>
          <w:sz w:val="22"/>
          <w:szCs w:val="22"/>
          <w:vertAlign w:val="subscript"/>
        </w:rPr>
        <w:t>01</w:t>
      </w:r>
      <w:r w:rsidRPr="0047729A">
        <w:rPr>
          <w:sz w:val="22"/>
          <w:szCs w:val="22"/>
        </w:rPr>
        <w:t xml:space="preserve"> в круглом волноводе с помощью прямоугольного волновода с волной типа </w:t>
      </w:r>
      <w:r w:rsidRPr="0047729A">
        <w:rPr>
          <w:iCs/>
          <w:spacing w:val="-5"/>
          <w:sz w:val="22"/>
          <w:szCs w:val="22"/>
        </w:rPr>
        <w:t>Н</w:t>
      </w:r>
      <w:r w:rsidRPr="0047729A">
        <w:rPr>
          <w:iCs/>
          <w:spacing w:val="-5"/>
          <w:sz w:val="22"/>
          <w:szCs w:val="22"/>
          <w:vertAlign w:val="subscript"/>
        </w:rPr>
        <w:t>10</w:t>
      </w:r>
      <w:r w:rsidRPr="0047729A">
        <w:rPr>
          <w:i/>
          <w:iCs/>
          <w:spacing w:val="-5"/>
          <w:sz w:val="22"/>
          <w:szCs w:val="22"/>
        </w:rPr>
        <w:t xml:space="preserve">,. </w:t>
      </w:r>
      <w:r w:rsidRPr="0047729A">
        <w:rPr>
          <w:spacing w:val="-5"/>
          <w:sz w:val="22"/>
          <w:szCs w:val="22"/>
        </w:rPr>
        <w:t xml:space="preserve">Многие из этих способов позволяют получить более компактную конструкцию, чем </w:t>
      </w:r>
      <w:r w:rsidRPr="0047729A">
        <w:rPr>
          <w:spacing w:val="-1"/>
          <w:sz w:val="22"/>
          <w:szCs w:val="22"/>
        </w:rPr>
        <w:t xml:space="preserve">переход Саусворта, однако их диапазонность по согласованию и особенно по чистоте </w:t>
      </w:r>
      <w:r w:rsidRPr="0047729A">
        <w:rPr>
          <w:sz w:val="22"/>
          <w:szCs w:val="22"/>
        </w:rPr>
        <w:t xml:space="preserve">волны типа </w:t>
      </w:r>
      <w:r w:rsidRPr="0047729A">
        <w:rPr>
          <w:iCs/>
          <w:sz w:val="22"/>
          <w:szCs w:val="22"/>
          <w:lang w:val="en-US"/>
        </w:rPr>
        <w:t>H</w:t>
      </w:r>
      <w:r w:rsidRPr="0047729A">
        <w:rPr>
          <w:iCs/>
          <w:sz w:val="22"/>
          <w:szCs w:val="22"/>
          <w:vertAlign w:val="subscript"/>
        </w:rPr>
        <w:t>01</w:t>
      </w:r>
      <w:r w:rsidRPr="0047729A">
        <w:rPr>
          <w:i/>
          <w:iCs/>
          <w:sz w:val="22"/>
          <w:szCs w:val="22"/>
        </w:rPr>
        <w:t xml:space="preserve"> </w:t>
      </w:r>
      <w:r w:rsidRPr="0047729A">
        <w:rPr>
          <w:sz w:val="22"/>
          <w:szCs w:val="22"/>
        </w:rPr>
        <w:t>меньше, чем у перехода Саусворта.</w:t>
      </w:r>
    </w:p>
    <w:p w14:paraId="66CC8006" w14:textId="77777777" w:rsidR="003D3616" w:rsidRPr="0047729A" w:rsidRDefault="003D3616" w:rsidP="003D3616">
      <w:pPr>
        <w:pStyle w:val="afb"/>
        <w:ind w:firstLine="708"/>
        <w:rPr>
          <w:sz w:val="22"/>
          <w:szCs w:val="22"/>
        </w:rPr>
      </w:pPr>
    </w:p>
    <w:p w14:paraId="4E585692" w14:textId="77777777" w:rsidR="003D3616" w:rsidRPr="00773A7F" w:rsidRDefault="003D3616" w:rsidP="00773A7F">
      <w:pPr>
        <w:pStyle w:val="1"/>
        <w:rPr>
          <w:sz w:val="26"/>
          <w:szCs w:val="26"/>
        </w:rPr>
      </w:pPr>
      <w:r w:rsidRPr="00773A7F">
        <w:rPr>
          <w:sz w:val="26"/>
          <w:szCs w:val="26"/>
        </w:rPr>
        <w:tab/>
      </w:r>
      <w:bookmarkStart w:id="373" w:name="_Toc89607571"/>
      <w:r w:rsidRPr="00773A7F">
        <w:rPr>
          <w:sz w:val="26"/>
          <w:szCs w:val="26"/>
        </w:rPr>
        <w:t>3.2. Подвижные соединения линий передачи</w:t>
      </w:r>
      <w:bookmarkEnd w:id="373"/>
    </w:p>
    <w:p w14:paraId="2DFE0A90" w14:textId="77777777" w:rsidR="003D3616" w:rsidRPr="0047729A" w:rsidRDefault="003D3616" w:rsidP="003D3616">
      <w:pPr>
        <w:jc w:val="both"/>
        <w:rPr>
          <w:b/>
          <w:lang w:val="ru-RU"/>
        </w:rPr>
      </w:pPr>
    </w:p>
    <w:p w14:paraId="05E802E5" w14:textId="77777777" w:rsidR="003D3616" w:rsidRPr="0047729A" w:rsidRDefault="003D3616" w:rsidP="003D3616">
      <w:pPr>
        <w:ind w:firstLine="708"/>
        <w:jc w:val="both"/>
        <w:rPr>
          <w:lang w:val="ru-RU"/>
        </w:rPr>
      </w:pPr>
      <w:r w:rsidRPr="0047729A">
        <w:rPr>
          <w:lang w:val="ru-RU"/>
        </w:rPr>
        <w:t xml:space="preserve">Подвижные соединения позволяют смещать и поворачивать в небольших пределах одну часть фидерного тракта относительно другой. К числу подвижных соединений относятся </w:t>
      </w:r>
      <w:r w:rsidRPr="0047729A">
        <w:rPr>
          <w:i/>
          <w:lang w:val="ru-RU"/>
        </w:rPr>
        <w:t>гибкие волноводы</w:t>
      </w:r>
      <w:r w:rsidRPr="0047729A">
        <w:rPr>
          <w:lang w:val="ru-RU"/>
        </w:rPr>
        <w:t xml:space="preserve">. Они разделяются на два основных класса – </w:t>
      </w:r>
      <w:r w:rsidRPr="0047729A">
        <w:rPr>
          <w:i/>
          <w:lang w:val="ru-RU"/>
        </w:rPr>
        <w:t>нерезонансные и резонансные</w:t>
      </w:r>
      <w:r w:rsidRPr="0047729A">
        <w:rPr>
          <w:lang w:val="ru-RU"/>
        </w:rPr>
        <w:t xml:space="preserve">. Нерезонансные гибкие волноводы имеют гофрированные стенки (рис.3.26,а), или стенки, навитые спирально  с зацеплением гусеничного типа (рис. 3.26,б). Последняя конструкция более совершенна, так как кроме изгиба допускает скручивание. </w:t>
      </w:r>
    </w:p>
    <w:p w14:paraId="30C3B0BB" w14:textId="77777777" w:rsidR="003D3616" w:rsidRPr="0047729A" w:rsidRDefault="003D3616" w:rsidP="003D3616">
      <w:pPr>
        <w:ind w:firstLine="708"/>
        <w:jc w:val="both"/>
        <w:rPr>
          <w:lang w:val="ru-RU"/>
        </w:rPr>
      </w:pPr>
    </w:p>
    <w:p w14:paraId="5E5FCFD9" w14:textId="77777777" w:rsidR="003D3616" w:rsidRPr="0047729A" w:rsidRDefault="003D3616" w:rsidP="003D3616">
      <w:pPr>
        <w:ind w:right="-979"/>
        <w:jc w:val="center"/>
        <w:rPr>
          <w:lang w:val="ru-RU"/>
        </w:rPr>
      </w:pPr>
      <w:r w:rsidRPr="0047729A">
        <w:rPr>
          <w:rFonts w:ascii="Times New Roman" w:eastAsia="Times New Roman" w:hAnsi="Times New Roman" w:cs="Times New Roman"/>
          <w:lang w:val="ru-RU"/>
        </w:rPr>
        <w:object w:dxaOrig="8370" w:dyaOrig="3405" w14:anchorId="70FE244E">
          <v:shape id="_x0000_i4445" type="#_x0000_t75" style="width:419.25pt;height:170.25pt" o:ole="">
            <v:imagedata r:id="rId6758" o:title=""/>
          </v:shape>
          <o:OLEObject Type="Embed" ProgID="Visio.Drawing.11" ShapeID="_x0000_i4445" DrawAspect="Content" ObjectID="_1702309480" r:id="rId6759"/>
        </w:object>
      </w:r>
    </w:p>
    <w:p w14:paraId="1CB5907A" w14:textId="77777777" w:rsidR="003D3616" w:rsidRPr="0047729A" w:rsidRDefault="003D3616" w:rsidP="003D3616">
      <w:pPr>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t>б)</w:t>
      </w:r>
      <w:r w:rsidRPr="0047729A">
        <w:rPr>
          <w:lang w:val="ru-RU"/>
        </w:rPr>
        <w:tab/>
      </w:r>
      <w:r w:rsidRPr="0047729A">
        <w:rPr>
          <w:lang w:val="ru-RU"/>
        </w:rPr>
        <w:tab/>
      </w:r>
      <w:r w:rsidRPr="0047729A">
        <w:rPr>
          <w:lang w:val="ru-RU"/>
        </w:rPr>
        <w:tab/>
      </w:r>
      <w:r w:rsidRPr="0047729A">
        <w:rPr>
          <w:lang w:val="ru-RU"/>
        </w:rPr>
        <w:tab/>
        <w:t>в)</w:t>
      </w:r>
    </w:p>
    <w:p w14:paraId="7C744739" w14:textId="77777777" w:rsidR="003D3616" w:rsidRPr="0047729A" w:rsidRDefault="003D3616" w:rsidP="003D3616">
      <w:pPr>
        <w:ind w:right="-979"/>
        <w:jc w:val="center"/>
        <w:rPr>
          <w:lang w:val="ru-RU"/>
        </w:rPr>
      </w:pPr>
      <w:r w:rsidRPr="0047729A">
        <w:rPr>
          <w:lang w:val="ru-RU"/>
        </w:rPr>
        <w:t>Рис. 3.26. Конструкции гибких волноводов</w:t>
      </w:r>
    </w:p>
    <w:p w14:paraId="13DD4AAC" w14:textId="77777777" w:rsidR="003D3616" w:rsidRPr="0047729A" w:rsidRDefault="003D3616" w:rsidP="003D3616">
      <w:pPr>
        <w:ind w:right="-979"/>
        <w:jc w:val="center"/>
        <w:rPr>
          <w:lang w:val="ru-RU"/>
        </w:rPr>
      </w:pPr>
    </w:p>
    <w:p w14:paraId="2B8670CB" w14:textId="77777777" w:rsidR="003D3616" w:rsidRPr="0047729A" w:rsidRDefault="003D3616" w:rsidP="003D3616">
      <w:pPr>
        <w:ind w:firstLine="708"/>
        <w:jc w:val="both"/>
        <w:rPr>
          <w:lang w:val="ru-RU"/>
        </w:rPr>
      </w:pPr>
      <w:r w:rsidRPr="0047729A">
        <w:rPr>
          <w:lang w:val="ru-RU"/>
        </w:rPr>
        <w:t>Резонансный гибкий волновод (</w:t>
      </w:r>
      <w:r w:rsidRPr="0047729A">
        <w:rPr>
          <w:i/>
          <w:lang w:val="ru-RU"/>
        </w:rPr>
        <w:t>панцирный</w:t>
      </w:r>
      <w:r w:rsidRPr="0047729A">
        <w:rPr>
          <w:lang w:val="ru-RU"/>
        </w:rPr>
        <w:t xml:space="preserve"> волновод) (состоит из последовательного ряда дроссельных секций </w:t>
      </w:r>
      <w:r w:rsidRPr="0047729A">
        <w:rPr>
          <w:iCs/>
          <w:lang w:val="ru-RU"/>
        </w:rPr>
        <w:t>2</w:t>
      </w:r>
      <w:r w:rsidRPr="0047729A">
        <w:rPr>
          <w:lang w:val="ru-RU"/>
        </w:rPr>
        <w:t>, осуществляющих замыкание по высокой частоте в местах разрыва волновода. Зазоры между секциями обеспечивают возможность небольших смещений секций. Чем больше секций, тем больше может быть угол изгиба или скручивания. Дроссельные секции выполняются в виде шайб толщиной примерно Λ/4;</w:t>
      </w:r>
      <w:r w:rsidRPr="0047729A">
        <w:rPr>
          <w:b/>
          <w:lang w:val="ru-RU"/>
        </w:rPr>
        <w:t xml:space="preserve"> </w:t>
      </w:r>
      <w:r w:rsidRPr="0047729A">
        <w:rPr>
          <w:lang w:val="ru-RU"/>
        </w:rPr>
        <w:t xml:space="preserve">при этом отражения волн, возникающие в соседних разрывах волновода, взаимно компенсируются. Шайбы крепятся в резиновом  кожухе </w:t>
      </w:r>
      <w:r w:rsidRPr="0047729A">
        <w:rPr>
          <w:iCs/>
          <w:lang w:val="ru-RU"/>
        </w:rPr>
        <w:t>1</w:t>
      </w:r>
      <w:r w:rsidRPr="0047729A">
        <w:rPr>
          <w:lang w:val="ru-RU"/>
        </w:rPr>
        <w:t>, обеспечивающем  необходимую гибкость и герметичность. Панцирный волновод имеет повышенные потери  за счет просачивания электромагнитной энергии в зазоры между секциями и поэтому всегда применяется в виде коротких отрезков. Для экранировки резонансного гибкого волновода применяется гибкая металлическая сетка .</w:t>
      </w:r>
    </w:p>
    <w:p w14:paraId="5FA1DA16" w14:textId="77777777" w:rsidR="003D3616" w:rsidRPr="0047729A" w:rsidRDefault="003D3616" w:rsidP="003D3616">
      <w:pPr>
        <w:pStyle w:val="afb"/>
        <w:ind w:right="6"/>
        <w:rPr>
          <w:sz w:val="22"/>
          <w:szCs w:val="22"/>
        </w:rPr>
      </w:pPr>
      <w:r w:rsidRPr="0047729A">
        <w:rPr>
          <w:sz w:val="22"/>
          <w:szCs w:val="22"/>
        </w:rPr>
        <w:tab/>
      </w:r>
      <w:r w:rsidRPr="0047729A">
        <w:rPr>
          <w:sz w:val="22"/>
          <w:szCs w:val="22"/>
        </w:rPr>
        <w:tab/>
        <w:t>В коаксиальных линиях подвижные соединения выполняются с помощью гибких кабелей. Эти кабели используются иногда и в качестве подвижных соединений между волноводами.</w:t>
      </w:r>
    </w:p>
    <w:p w14:paraId="5F385CA0" w14:textId="77777777" w:rsidR="003D3616" w:rsidRPr="0047729A" w:rsidRDefault="003D3616" w:rsidP="003D3616">
      <w:pPr>
        <w:pStyle w:val="afb"/>
        <w:ind w:right="6"/>
        <w:rPr>
          <w:sz w:val="22"/>
          <w:szCs w:val="22"/>
        </w:rPr>
      </w:pPr>
    </w:p>
    <w:p w14:paraId="10464FC7" w14:textId="77777777" w:rsidR="003D3616" w:rsidRPr="0047729A" w:rsidRDefault="003D3616" w:rsidP="003D3616">
      <w:pPr>
        <w:jc w:val="both"/>
        <w:rPr>
          <w:b/>
          <w:lang w:val="ru-RU"/>
        </w:rPr>
      </w:pPr>
      <w:r w:rsidRPr="0047729A">
        <w:rPr>
          <w:b/>
          <w:lang w:val="ru-RU"/>
        </w:rPr>
        <w:tab/>
      </w:r>
    </w:p>
    <w:p w14:paraId="746F3D1D" w14:textId="77777777" w:rsidR="003D3616" w:rsidRPr="00773A7F" w:rsidRDefault="003D3616" w:rsidP="00773A7F">
      <w:pPr>
        <w:pStyle w:val="1"/>
        <w:rPr>
          <w:sz w:val="26"/>
          <w:szCs w:val="26"/>
        </w:rPr>
      </w:pPr>
      <w:bookmarkStart w:id="374" w:name="_Toc89607572"/>
      <w:r w:rsidRPr="00773A7F">
        <w:rPr>
          <w:sz w:val="26"/>
          <w:szCs w:val="26"/>
        </w:rPr>
        <w:t>3.3. Поворотные соединения линий передачи</w:t>
      </w:r>
      <w:bookmarkEnd w:id="374"/>
    </w:p>
    <w:p w14:paraId="6A8867BC" w14:textId="77777777" w:rsidR="003D3616" w:rsidRPr="00773A7F" w:rsidRDefault="003D3616" w:rsidP="00773A7F">
      <w:pPr>
        <w:pStyle w:val="1"/>
        <w:rPr>
          <w:sz w:val="26"/>
          <w:szCs w:val="26"/>
        </w:rPr>
      </w:pPr>
      <w:r w:rsidRPr="00773A7F">
        <w:rPr>
          <w:sz w:val="26"/>
          <w:szCs w:val="26"/>
        </w:rPr>
        <w:tab/>
      </w:r>
      <w:bookmarkStart w:id="375" w:name="_Toc89607573"/>
      <w:r w:rsidRPr="00773A7F">
        <w:rPr>
          <w:sz w:val="26"/>
          <w:szCs w:val="26"/>
        </w:rPr>
        <w:t>3.3.1. Уголки и изгибы</w:t>
      </w:r>
      <w:bookmarkEnd w:id="375"/>
    </w:p>
    <w:p w14:paraId="0E008E36" w14:textId="77777777" w:rsidR="003D3616" w:rsidRPr="0047729A" w:rsidRDefault="003D3616" w:rsidP="003D3616">
      <w:pPr>
        <w:jc w:val="both"/>
        <w:rPr>
          <w:b/>
          <w:lang w:val="ru-RU"/>
        </w:rPr>
      </w:pPr>
    </w:p>
    <w:p w14:paraId="465C6B35" w14:textId="77777777" w:rsidR="003D3616" w:rsidRPr="0047729A" w:rsidRDefault="003D3616" w:rsidP="003D3616">
      <w:pPr>
        <w:ind w:firstLine="720"/>
        <w:jc w:val="both"/>
        <w:rPr>
          <w:lang w:val="ru-RU"/>
        </w:rPr>
      </w:pPr>
      <w:r w:rsidRPr="0047729A">
        <w:rPr>
          <w:color w:val="000000"/>
          <w:spacing w:val="-3"/>
          <w:lang w:val="ru-RU"/>
        </w:rPr>
        <w:t>В процессе конструирования устройств СВЧ, особенно в случае ограниченности габаритов, приходится осуществлять повороты и из</w:t>
      </w:r>
      <w:r w:rsidRPr="0047729A">
        <w:rPr>
          <w:color w:val="000000"/>
          <w:spacing w:val="-2"/>
          <w:lang w:val="ru-RU"/>
        </w:rPr>
        <w:t xml:space="preserve">гибы линий передач. При </w:t>
      </w:r>
      <w:r w:rsidRPr="0047729A">
        <w:rPr>
          <w:color w:val="000000"/>
          <w:spacing w:val="-6"/>
          <w:lang w:val="ru-RU"/>
        </w:rPr>
        <w:t>создании</w:t>
      </w:r>
      <w:r w:rsidRPr="0047729A">
        <w:rPr>
          <w:color w:val="000000"/>
          <w:spacing w:val="-2"/>
          <w:lang w:val="ru-RU"/>
        </w:rPr>
        <w:t xml:space="preserve"> поворотов основной задачей является  </w:t>
      </w:r>
      <w:r w:rsidRPr="0047729A">
        <w:rPr>
          <w:color w:val="000000"/>
          <w:spacing w:val="-6"/>
          <w:lang w:val="ru-RU"/>
        </w:rPr>
        <w:t xml:space="preserve">обеспечение требуемого КСВ от возникающей </w:t>
      </w:r>
      <w:r w:rsidRPr="0047729A">
        <w:rPr>
          <w:color w:val="000000"/>
          <w:spacing w:val="-4"/>
          <w:lang w:val="ru-RU"/>
        </w:rPr>
        <w:t>неоднородности. Поворот коаксиального кабеля на 90° осуществляется обычно с помощью уголкового четвертьволнового изолятора и со</w:t>
      </w:r>
      <w:r w:rsidRPr="0047729A">
        <w:rPr>
          <w:color w:val="000000"/>
          <w:spacing w:val="-2"/>
          <w:lang w:val="ru-RU"/>
        </w:rPr>
        <w:t>гласующего устройства. Поворот пря</w:t>
      </w:r>
      <w:r w:rsidRPr="0047729A">
        <w:rPr>
          <w:color w:val="000000"/>
          <w:spacing w:val="-4"/>
          <w:lang w:val="ru-RU"/>
        </w:rPr>
        <w:t>моугольного волновода на 90° может быть осуществлен либо в плос</w:t>
      </w:r>
      <w:r w:rsidRPr="0047729A">
        <w:rPr>
          <w:color w:val="000000"/>
          <w:spacing w:val="-6"/>
          <w:lang w:val="ru-RU"/>
        </w:rPr>
        <w:t>кости Е, либо в плоскости Н. Наименьший КСВ получается при повор</w:t>
      </w:r>
      <w:r w:rsidRPr="0047729A">
        <w:rPr>
          <w:color w:val="000000"/>
          <w:lang w:val="ru-RU"/>
        </w:rPr>
        <w:t xml:space="preserve">оте в плоскости </w:t>
      </w:r>
      <w:r w:rsidRPr="0047729A">
        <w:rPr>
          <w:color w:val="000000"/>
          <w:lang w:val="en-US"/>
        </w:rPr>
        <w:t>E</w:t>
      </w:r>
      <w:r w:rsidRPr="0047729A">
        <w:rPr>
          <w:color w:val="000000"/>
          <w:lang w:val="ru-RU"/>
        </w:rPr>
        <w:t xml:space="preserve">. На рис.2.5 показаны конструкции таких поворотов для </w:t>
      </w:r>
      <w:r w:rsidRPr="0047729A">
        <w:rPr>
          <w:color w:val="000000"/>
          <w:lang w:val="en-US"/>
        </w:rPr>
        <w:t>b</w:t>
      </w:r>
      <w:r w:rsidRPr="0047729A">
        <w:rPr>
          <w:color w:val="000000"/>
          <w:lang w:val="ru-RU"/>
        </w:rPr>
        <w:t>=</w:t>
      </w:r>
      <w:r w:rsidRPr="0047729A">
        <w:rPr>
          <w:color w:val="000000"/>
          <w:spacing w:val="-4"/>
          <w:lang w:val="ru-RU"/>
        </w:rPr>
        <w:t>90°</w:t>
      </w:r>
      <w:r w:rsidRPr="0047729A">
        <w:rPr>
          <w:color w:val="000000"/>
          <w:lang w:val="ru-RU"/>
        </w:rPr>
        <w:t>.</w:t>
      </w:r>
      <w:r w:rsidRPr="0047729A">
        <w:rPr>
          <w:lang w:val="ru-RU"/>
        </w:rPr>
        <w:t xml:space="preserve"> Эти устройства выполняются как в виде отдельных узлов (в этом случае имеют с обеих сторон фланцы), так и в виде изгибов цельного отрезка волновода. </w:t>
      </w:r>
    </w:p>
    <w:p w14:paraId="6289B5EE" w14:textId="77777777" w:rsidR="003D3616" w:rsidRPr="0047729A" w:rsidRDefault="003D3616" w:rsidP="003D3616">
      <w:pPr>
        <w:ind w:firstLine="720"/>
        <w:jc w:val="both"/>
        <w:rPr>
          <w:b/>
          <w:i/>
          <w:lang w:val="ru-RU"/>
        </w:rPr>
      </w:pPr>
      <w:r w:rsidRPr="0047729A">
        <w:rPr>
          <w:lang w:val="ru-RU"/>
        </w:rPr>
        <w:t xml:space="preserve">Уголки можно подразделить на </w:t>
      </w:r>
      <w:r w:rsidRPr="0047729A">
        <w:rPr>
          <w:b/>
          <w:lang w:val="ru-RU"/>
        </w:rPr>
        <w:t xml:space="preserve"> </w:t>
      </w:r>
      <w:r w:rsidRPr="0047729A">
        <w:rPr>
          <w:b/>
          <w:i/>
          <w:lang w:val="ru-RU"/>
        </w:rPr>
        <w:t>простые и двойные.</w:t>
      </w:r>
    </w:p>
    <w:p w14:paraId="581557F5" w14:textId="77777777" w:rsidR="003D3616" w:rsidRPr="0047729A" w:rsidRDefault="003D3616" w:rsidP="003D3616">
      <w:pPr>
        <w:ind w:firstLine="720"/>
        <w:jc w:val="both"/>
        <w:rPr>
          <w:lang w:val="ru-RU"/>
        </w:rPr>
      </w:pPr>
      <w:r w:rsidRPr="0047729A">
        <w:rPr>
          <w:lang w:val="ru-RU"/>
        </w:rPr>
        <w:lastRenderedPageBreak/>
        <w:t xml:space="preserve">Реактивность, вносимая в волновод простым уголком любого типа, представляется эквивалентной схемой в виде Т-образного четырехполюсника с последовательными индуктивностями и параллельной емкостью (рис.3.27, </w:t>
      </w:r>
      <w:r w:rsidRPr="0047729A">
        <w:rPr>
          <w:i/>
          <w:lang w:val="ru-RU"/>
        </w:rPr>
        <w:t>е</w:t>
      </w:r>
      <w:r w:rsidRPr="0047729A">
        <w:rPr>
          <w:lang w:val="ru-RU"/>
        </w:rPr>
        <w:t xml:space="preserve">). Уголки в плоскости </w:t>
      </w:r>
      <w:r w:rsidRPr="0047729A">
        <w:rPr>
          <w:iCs/>
          <w:lang w:val="ru-RU"/>
        </w:rPr>
        <w:t>Н</w:t>
      </w:r>
      <w:r w:rsidRPr="0047729A">
        <w:rPr>
          <w:lang w:val="ru-RU"/>
        </w:rPr>
        <w:t xml:space="preserve"> (рис.3.27, </w:t>
      </w:r>
      <w:r w:rsidRPr="0047729A">
        <w:rPr>
          <w:i/>
          <w:lang w:val="ru-RU"/>
        </w:rPr>
        <w:t>а,в)</w:t>
      </w:r>
      <w:r w:rsidRPr="0047729A">
        <w:rPr>
          <w:lang w:val="ru-RU"/>
        </w:rPr>
        <w:t xml:space="preserve"> представляют  в основном индуктивное  сопротивление (проводимость </w:t>
      </w:r>
      <w:r w:rsidRPr="0047729A">
        <w:rPr>
          <w:i/>
          <w:lang w:val="ru-RU"/>
        </w:rPr>
        <w:t>В</w:t>
      </w:r>
      <w:r w:rsidRPr="0047729A">
        <w:rPr>
          <w:b/>
          <w:i/>
          <w:vertAlign w:val="subscript"/>
          <w:lang w:val="en-US"/>
        </w:rPr>
        <w:t>C</w:t>
      </w:r>
      <w:r w:rsidRPr="00D10835">
        <w:rPr>
          <w:b/>
          <w:lang w:val="ru-RU"/>
        </w:rPr>
        <w:t xml:space="preserve"> </w:t>
      </w:r>
      <w:r w:rsidRPr="0047729A">
        <w:rPr>
          <w:lang w:val="ru-RU"/>
        </w:rPr>
        <w:t xml:space="preserve">мала), а уголки в плоскости </w:t>
      </w:r>
      <w:r w:rsidRPr="0047729A">
        <w:rPr>
          <w:iCs/>
          <w:lang w:val="ru-RU"/>
        </w:rPr>
        <w:t>Е</w:t>
      </w:r>
      <w:r w:rsidRPr="0047729A">
        <w:rPr>
          <w:lang w:val="ru-RU"/>
        </w:rPr>
        <w:t xml:space="preserve"> (рис.3.27, </w:t>
      </w:r>
      <w:r w:rsidRPr="0047729A">
        <w:rPr>
          <w:i/>
          <w:lang w:val="ru-RU"/>
        </w:rPr>
        <w:t>б,г</w:t>
      </w:r>
      <w:r w:rsidRPr="0047729A">
        <w:rPr>
          <w:lang w:val="ru-RU"/>
        </w:rPr>
        <w:t xml:space="preserve">) – емкостную проводимость (сопротивление </w:t>
      </w:r>
      <w:r w:rsidRPr="0047729A">
        <w:rPr>
          <w:b/>
          <w:i/>
          <w:lang w:val="ru-RU"/>
        </w:rPr>
        <w:t>Х</w:t>
      </w:r>
      <w:r w:rsidRPr="0047729A">
        <w:rPr>
          <w:b/>
          <w:i/>
          <w:vertAlign w:val="subscript"/>
          <w:lang w:val="en-US"/>
        </w:rPr>
        <w:t>L</w:t>
      </w:r>
      <w:r w:rsidRPr="0047729A">
        <w:rPr>
          <w:lang w:val="ru-RU"/>
        </w:rPr>
        <w:t xml:space="preserve"> мало) .</w:t>
      </w:r>
    </w:p>
    <w:p w14:paraId="45DC2C71" w14:textId="77777777" w:rsidR="003D3616" w:rsidRPr="0047729A" w:rsidRDefault="003D3616" w:rsidP="003D3616">
      <w:pPr>
        <w:ind w:firstLine="720"/>
        <w:jc w:val="both"/>
        <w:rPr>
          <w:lang w:val="ru-RU"/>
        </w:rPr>
      </w:pPr>
      <w:r w:rsidRPr="0047729A">
        <w:rPr>
          <w:lang w:val="ru-RU"/>
        </w:rPr>
        <w:t xml:space="preserve">Простой уголок  без компенсации (рис.3.27, </w:t>
      </w:r>
      <w:r w:rsidRPr="0047729A">
        <w:rPr>
          <w:b/>
          <w:i/>
          <w:lang w:val="ru-RU"/>
        </w:rPr>
        <w:t>а,б</w:t>
      </w:r>
      <w:r w:rsidRPr="0047729A">
        <w:rPr>
          <w:lang w:val="ru-RU"/>
        </w:rPr>
        <w:t>) в практических конструкциях применяется лишь в тех случаях , когда угол поворота не превышает 30-40 градусов.</w:t>
      </w:r>
    </w:p>
    <w:p w14:paraId="2AA1CE1C" w14:textId="77777777" w:rsidR="003D3616" w:rsidRPr="0047729A" w:rsidRDefault="003D3616" w:rsidP="003D3616">
      <w:pPr>
        <w:jc w:val="both"/>
        <w:rPr>
          <w:lang w:val="ru-RU"/>
        </w:rPr>
      </w:pPr>
      <w:r w:rsidRPr="0047729A">
        <w:rPr>
          <w:lang w:val="ru-RU"/>
        </w:rPr>
        <w:t xml:space="preserve">Более широкое распространение в узкополосных линиях передачи (с полосой пропускания  5-10%) получил простой уголок с компенсацией (рис.3.27, </w:t>
      </w:r>
      <w:r w:rsidRPr="0047729A">
        <w:rPr>
          <w:b/>
          <w:i/>
          <w:lang w:val="ru-RU"/>
        </w:rPr>
        <w:t>в,г</w:t>
      </w:r>
      <w:r w:rsidRPr="0047729A">
        <w:rPr>
          <w:lang w:val="ru-RU"/>
        </w:rPr>
        <w:t xml:space="preserve">). Подбором расстояния всегда можно добиться компенсации отражений на средней длине волны диапазона. Диапазонные свойства простого компенсированного Е-плоскостного уголка несколько лучше, чем </w:t>
      </w:r>
      <w:r w:rsidRPr="0047729A">
        <w:rPr>
          <w:iCs/>
          <w:lang w:val="ru-RU"/>
        </w:rPr>
        <w:t>Н</w:t>
      </w:r>
      <w:r w:rsidRPr="0047729A">
        <w:rPr>
          <w:lang w:val="ru-RU"/>
        </w:rPr>
        <w:t>-плоскостного. По пропускаемой мощности соотношение качества обратное.</w:t>
      </w:r>
    </w:p>
    <w:p w14:paraId="1C6CC098" w14:textId="77777777" w:rsidR="003D3616" w:rsidRPr="0047729A" w:rsidRDefault="003D3616" w:rsidP="003D3616">
      <w:pPr>
        <w:ind w:firstLine="720"/>
        <w:jc w:val="both"/>
        <w:rPr>
          <w:lang w:val="ru-RU"/>
        </w:rPr>
      </w:pPr>
      <w:r w:rsidRPr="0047729A">
        <w:rPr>
          <w:lang w:val="ru-RU"/>
        </w:rPr>
        <w:t>Двойной уголок (рис.3.27</w:t>
      </w:r>
      <w:r w:rsidRPr="0047729A">
        <w:rPr>
          <w:b/>
          <w:i/>
          <w:lang w:val="ru-RU"/>
        </w:rPr>
        <w:t>д</w:t>
      </w:r>
      <w:r w:rsidRPr="0047729A">
        <w:rPr>
          <w:lang w:val="ru-RU"/>
        </w:rPr>
        <w:t xml:space="preserve">) имеет две разнесенные неоднородности. Поэтому имеется возможность подобрать расстояние </w:t>
      </w:r>
      <w:r w:rsidRPr="0047729A">
        <w:rPr>
          <w:i/>
          <w:iCs/>
          <w:lang w:val="en-US"/>
        </w:rPr>
        <w:t>L</w:t>
      </w:r>
      <w:r w:rsidRPr="0047729A">
        <w:rPr>
          <w:lang w:val="ru-RU"/>
        </w:rPr>
        <w:t xml:space="preserve"> так, чтобы отражения от этих неоднородностей компенсировались в некоторой полосе частот.</w:t>
      </w:r>
      <w:r w:rsidRPr="0047729A">
        <w:rPr>
          <w:color w:val="000000"/>
          <w:lang w:val="ru-RU"/>
        </w:rPr>
        <w:t xml:space="preserve"> Такие повороты обеспечивают КСВ около 1,05 и используются в СВЧ трактах с повышенными мощностями.</w:t>
      </w:r>
    </w:p>
    <w:p w14:paraId="13255872" w14:textId="77777777" w:rsidR="003D3616" w:rsidRPr="0047729A" w:rsidRDefault="003D3616" w:rsidP="003D3616">
      <w:pPr>
        <w:ind w:firstLine="720"/>
        <w:jc w:val="both"/>
        <w:rPr>
          <w:color w:val="000000"/>
          <w:lang w:val="ru-RU"/>
        </w:rPr>
      </w:pPr>
      <w:r w:rsidRPr="0047729A">
        <w:rPr>
          <w:color w:val="000000"/>
          <w:spacing w:val="-3"/>
          <w:lang w:val="ru-RU"/>
        </w:rPr>
        <w:t xml:space="preserve">Кроме уголков </w:t>
      </w:r>
      <w:r w:rsidRPr="0047729A">
        <w:rPr>
          <w:color w:val="000000"/>
          <w:spacing w:val="10"/>
          <w:lang w:val="ru-RU"/>
        </w:rPr>
        <w:t>часто</w:t>
      </w:r>
      <w:r w:rsidRPr="0047729A">
        <w:rPr>
          <w:color w:val="000000"/>
          <w:lang w:val="ru-RU"/>
        </w:rPr>
        <w:t xml:space="preserve"> </w:t>
      </w:r>
      <w:r w:rsidRPr="0047729A">
        <w:rPr>
          <w:color w:val="000000"/>
          <w:spacing w:val="-3"/>
          <w:lang w:val="ru-RU"/>
        </w:rPr>
        <w:t xml:space="preserve">применяются </w:t>
      </w:r>
      <w:r w:rsidRPr="0047729A">
        <w:rPr>
          <w:iCs/>
          <w:color w:val="000000"/>
          <w:spacing w:val="-3"/>
          <w:lang w:val="ru-RU"/>
        </w:rPr>
        <w:t>Н-</w:t>
      </w:r>
      <w:r w:rsidRPr="0047729A">
        <w:rPr>
          <w:i/>
          <w:iCs/>
          <w:color w:val="000000"/>
          <w:spacing w:val="-3"/>
          <w:lang w:val="ru-RU"/>
        </w:rPr>
        <w:t xml:space="preserve"> </w:t>
      </w:r>
      <w:r w:rsidRPr="0047729A">
        <w:rPr>
          <w:color w:val="000000"/>
          <w:spacing w:val="-3"/>
          <w:lang w:val="ru-RU"/>
        </w:rPr>
        <w:t xml:space="preserve">и </w:t>
      </w:r>
      <w:r w:rsidRPr="0047729A">
        <w:rPr>
          <w:iCs/>
          <w:color w:val="000000"/>
          <w:spacing w:val="-3"/>
          <w:lang w:val="ru-RU"/>
        </w:rPr>
        <w:t>Е-</w:t>
      </w:r>
      <w:r w:rsidRPr="0047729A">
        <w:rPr>
          <w:i/>
          <w:iCs/>
          <w:color w:val="000000"/>
          <w:spacing w:val="-3"/>
          <w:lang w:val="ru-RU"/>
        </w:rPr>
        <w:t xml:space="preserve"> </w:t>
      </w:r>
      <w:r w:rsidRPr="0047729A">
        <w:rPr>
          <w:color w:val="000000"/>
          <w:spacing w:val="-3"/>
          <w:lang w:val="ru-RU"/>
        </w:rPr>
        <w:t xml:space="preserve">плоскостные </w:t>
      </w:r>
      <w:r w:rsidRPr="0047729A">
        <w:rPr>
          <w:iCs/>
          <w:color w:val="000000"/>
          <w:spacing w:val="-3"/>
          <w:lang w:val="ru-RU"/>
        </w:rPr>
        <w:t xml:space="preserve">изгибы </w:t>
      </w:r>
      <w:r w:rsidRPr="0047729A">
        <w:rPr>
          <w:i/>
          <w:iCs/>
          <w:color w:val="000000"/>
          <w:spacing w:val="-3"/>
          <w:lang w:val="ru-RU"/>
        </w:rPr>
        <w:t xml:space="preserve"> </w:t>
      </w:r>
      <w:r w:rsidRPr="0047729A">
        <w:rPr>
          <w:color w:val="000000"/>
          <w:spacing w:val="-3"/>
          <w:lang w:val="ru-RU"/>
        </w:rPr>
        <w:t xml:space="preserve">(рис.3.27, </w:t>
      </w:r>
      <w:r w:rsidRPr="0047729A">
        <w:rPr>
          <w:b/>
          <w:i/>
          <w:color w:val="000000"/>
          <w:spacing w:val="-3"/>
          <w:lang w:val="ru-RU"/>
        </w:rPr>
        <w:t>ж, з</w:t>
      </w:r>
      <w:r w:rsidRPr="0047729A">
        <w:rPr>
          <w:color w:val="000000"/>
          <w:lang w:val="ru-RU"/>
        </w:rPr>
        <w:t xml:space="preserve">). Длина волны в </w:t>
      </w:r>
      <w:r w:rsidRPr="0047729A">
        <w:rPr>
          <w:color w:val="000000"/>
          <w:spacing w:val="15"/>
          <w:lang w:val="ru-RU"/>
        </w:rPr>
        <w:t>изогнутом</w:t>
      </w:r>
      <w:r w:rsidRPr="0047729A">
        <w:rPr>
          <w:color w:val="000000"/>
          <w:lang w:val="ru-RU"/>
        </w:rPr>
        <w:t xml:space="preserve"> волноводе с достаточной для практики точностью может считаться равной длине волны в прямом волноводе. Волновое сопротивление изогнутого волновода больше волнового сопротивления прямого волновода. Различие тем больше, чем меньше радиус изгиба </w:t>
      </w:r>
      <w:r w:rsidRPr="0047729A">
        <w:rPr>
          <w:color w:val="000000"/>
          <w:lang w:val="en-US"/>
        </w:rPr>
        <w:t>R</w:t>
      </w:r>
      <w:r w:rsidRPr="0047729A">
        <w:rPr>
          <w:color w:val="000000"/>
          <w:lang w:val="ru-RU"/>
        </w:rPr>
        <w:t xml:space="preserve">. Коэффициенты отражения в сечениях </w:t>
      </w:r>
      <w:r w:rsidRPr="0047729A">
        <w:rPr>
          <w:i/>
          <w:iCs/>
          <w:color w:val="000000"/>
          <w:lang w:val="ru-RU"/>
        </w:rPr>
        <w:t xml:space="preserve">А </w:t>
      </w:r>
      <w:r w:rsidRPr="0047729A">
        <w:rPr>
          <w:color w:val="000000"/>
          <w:lang w:val="ru-RU"/>
        </w:rPr>
        <w:t xml:space="preserve">и </w:t>
      </w:r>
      <w:r w:rsidRPr="0047729A">
        <w:rPr>
          <w:i/>
          <w:iCs/>
          <w:color w:val="000000"/>
          <w:lang w:val="ru-RU"/>
        </w:rPr>
        <w:t xml:space="preserve">Б </w:t>
      </w:r>
      <w:r w:rsidRPr="0047729A">
        <w:rPr>
          <w:color w:val="000000"/>
          <w:lang w:val="ru-RU"/>
        </w:rPr>
        <w:t xml:space="preserve">имеют одинаковый модуль, а по фазе отличаются на π, так как в сечение </w:t>
      </w:r>
      <w:r w:rsidRPr="0047729A">
        <w:rPr>
          <w:i/>
          <w:iCs/>
          <w:color w:val="000000"/>
          <w:lang w:val="ru-RU"/>
        </w:rPr>
        <w:t xml:space="preserve">А </w:t>
      </w:r>
      <w:r w:rsidRPr="0047729A">
        <w:rPr>
          <w:color w:val="000000"/>
          <w:lang w:val="ru-RU"/>
        </w:rPr>
        <w:t xml:space="preserve">имеет место переход от меньшего волнового сопротивления к большему, а в сечении </w:t>
      </w:r>
      <w:r w:rsidRPr="0047729A">
        <w:rPr>
          <w:i/>
          <w:iCs/>
          <w:color w:val="000000"/>
          <w:lang w:val="ru-RU"/>
        </w:rPr>
        <w:t xml:space="preserve">Б </w:t>
      </w:r>
      <w:r w:rsidRPr="0047729A">
        <w:rPr>
          <w:color w:val="000000"/>
          <w:lang w:val="ru-RU"/>
        </w:rPr>
        <w:t xml:space="preserve">— от большего к меньшему. Поэтому для компенсации отражений от сечений </w:t>
      </w:r>
      <w:r w:rsidRPr="0047729A">
        <w:rPr>
          <w:i/>
          <w:iCs/>
          <w:color w:val="000000"/>
          <w:lang w:val="ru-RU"/>
        </w:rPr>
        <w:t xml:space="preserve">А </w:t>
      </w:r>
      <w:r w:rsidRPr="0047729A">
        <w:rPr>
          <w:color w:val="000000"/>
          <w:lang w:val="ru-RU"/>
        </w:rPr>
        <w:t xml:space="preserve">и </w:t>
      </w:r>
      <w:r w:rsidRPr="0047729A">
        <w:rPr>
          <w:i/>
          <w:iCs/>
          <w:color w:val="000000"/>
          <w:lang w:val="ru-RU"/>
        </w:rPr>
        <w:t xml:space="preserve">Б </w:t>
      </w:r>
      <w:r w:rsidRPr="0047729A">
        <w:rPr>
          <w:color w:val="000000"/>
          <w:lang w:val="ru-RU"/>
        </w:rPr>
        <w:t xml:space="preserve">расстояние </w:t>
      </w:r>
      <w:r w:rsidRPr="0047729A">
        <w:rPr>
          <w:color w:val="000000"/>
          <w:lang w:val="en-US"/>
        </w:rPr>
        <w:t>L</w:t>
      </w:r>
      <w:r w:rsidRPr="0047729A">
        <w:rPr>
          <w:color w:val="000000"/>
          <w:lang w:val="ru-RU"/>
        </w:rPr>
        <w:t xml:space="preserve"> между ними, измеренное вдоль средней линии, должно быть кратным целому числу полуволн, </w:t>
      </w:r>
      <w:r w:rsidRPr="0047729A">
        <w:rPr>
          <w:color w:val="000000"/>
          <w:spacing w:val="15"/>
          <w:lang w:val="ru-RU"/>
        </w:rPr>
        <w:t>так</w:t>
      </w:r>
      <w:r w:rsidRPr="0047729A">
        <w:rPr>
          <w:color w:val="000000"/>
          <w:lang w:val="ru-RU"/>
        </w:rPr>
        <w:t xml:space="preserve"> как при этом разность фаз за счет разности хода между отраженными волнами от сечений </w:t>
      </w:r>
      <w:r w:rsidRPr="0047729A">
        <w:rPr>
          <w:i/>
          <w:iCs/>
          <w:color w:val="000000"/>
          <w:lang w:val="ru-RU"/>
        </w:rPr>
        <w:t xml:space="preserve">А </w:t>
      </w:r>
      <w:r w:rsidRPr="0047729A">
        <w:rPr>
          <w:color w:val="000000"/>
          <w:lang w:val="ru-RU"/>
        </w:rPr>
        <w:t xml:space="preserve">и </w:t>
      </w:r>
      <w:r w:rsidRPr="0047729A">
        <w:rPr>
          <w:i/>
          <w:iCs/>
          <w:color w:val="000000"/>
          <w:lang w:val="ru-RU"/>
        </w:rPr>
        <w:t xml:space="preserve">Б </w:t>
      </w:r>
      <w:r w:rsidRPr="0047729A">
        <w:rPr>
          <w:color w:val="000000"/>
          <w:lang w:val="ru-RU"/>
        </w:rPr>
        <w:t>будет равна нулю.</w:t>
      </w:r>
    </w:p>
    <w:p w14:paraId="1ABEBCFF" w14:textId="77777777" w:rsidR="003D3616" w:rsidRPr="0047729A" w:rsidRDefault="003D3616" w:rsidP="003D3616">
      <w:pPr>
        <w:ind w:firstLine="720"/>
        <w:jc w:val="both"/>
        <w:rPr>
          <w:i/>
          <w:lang w:val="ru-RU"/>
        </w:rPr>
      </w:pPr>
      <w:r w:rsidRPr="0047729A">
        <w:rPr>
          <w:lang w:val="ru-RU"/>
        </w:rPr>
        <w:t>-</w:t>
      </w:r>
    </w:p>
    <w:p w14:paraId="2265433A" w14:textId="68BDDD93" w:rsidR="003D3616" w:rsidRPr="0047729A" w:rsidRDefault="003D3616" w:rsidP="003D3616">
      <w:pPr>
        <w:ind w:firstLine="720"/>
        <w:jc w:val="center"/>
        <w:rPr>
          <w:lang w:val="ru-RU"/>
        </w:rPr>
      </w:pPr>
      <w:r w:rsidRPr="0047729A">
        <w:rPr>
          <w:noProof/>
          <w:lang w:val="ru-RU"/>
        </w:rPr>
        <w:drawing>
          <wp:inline distT="0" distB="0" distL="0" distR="0" wp14:anchorId="60C3BF71" wp14:editId="6697CDC5">
            <wp:extent cx="5661660" cy="336042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5"/>
                    <pic:cNvPicPr>
                      <a:picLocks noChangeAspect="1" noChangeArrowheads="1"/>
                    </pic:cNvPicPr>
                  </pic:nvPicPr>
                  <pic:blipFill>
                    <a:blip r:embed="rId6760">
                      <a:extLst>
                        <a:ext uri="{28A0092B-C50C-407E-A947-70E740481C1C}">
                          <a14:useLocalDpi xmlns:a14="http://schemas.microsoft.com/office/drawing/2010/main" val="0"/>
                        </a:ext>
                      </a:extLst>
                    </a:blip>
                    <a:srcRect/>
                    <a:stretch>
                      <a:fillRect/>
                    </a:stretch>
                  </pic:blipFill>
                  <pic:spPr bwMode="auto">
                    <a:xfrm>
                      <a:off x="0" y="0"/>
                      <a:ext cx="5661660" cy="3360420"/>
                    </a:xfrm>
                    <a:prstGeom prst="rect">
                      <a:avLst/>
                    </a:prstGeom>
                    <a:noFill/>
                    <a:ln>
                      <a:noFill/>
                    </a:ln>
                  </pic:spPr>
                </pic:pic>
              </a:graphicData>
            </a:graphic>
          </wp:inline>
        </w:drawing>
      </w:r>
    </w:p>
    <w:p w14:paraId="21D0D194" w14:textId="77777777" w:rsidR="003D3616" w:rsidRPr="0047729A" w:rsidRDefault="003D3616" w:rsidP="003D3616">
      <w:pPr>
        <w:ind w:right="-979"/>
        <w:jc w:val="center"/>
        <w:rPr>
          <w:lang w:val="ru-RU"/>
        </w:rPr>
      </w:pPr>
      <w:r w:rsidRPr="0047729A">
        <w:rPr>
          <w:lang w:val="ru-RU"/>
        </w:rPr>
        <w:t>Рис. 3.27. Разновидности волноводных уголков и изгибов</w:t>
      </w:r>
    </w:p>
    <w:p w14:paraId="6304D582" w14:textId="77777777" w:rsidR="003D3616" w:rsidRPr="0047729A" w:rsidRDefault="003D3616" w:rsidP="003D3616">
      <w:pPr>
        <w:ind w:right="-979"/>
        <w:jc w:val="center"/>
        <w:rPr>
          <w:lang w:val="ru-RU"/>
        </w:rPr>
      </w:pPr>
    </w:p>
    <w:p w14:paraId="4B7FC5A6" w14:textId="77777777" w:rsidR="003D3616" w:rsidRPr="0047729A" w:rsidRDefault="003D3616" w:rsidP="003D3616">
      <w:pPr>
        <w:shd w:val="clear" w:color="auto" w:fill="FFFFFF"/>
        <w:spacing w:before="100" w:beforeAutospacing="1" w:after="100" w:afterAutospacing="1"/>
        <w:ind w:firstLine="720"/>
        <w:jc w:val="both"/>
        <w:rPr>
          <w:color w:val="000000"/>
          <w:lang w:val="ru-RU"/>
        </w:rPr>
      </w:pPr>
      <w:r w:rsidRPr="0047729A">
        <w:rPr>
          <w:color w:val="000000"/>
          <w:lang w:val="ru-RU"/>
        </w:rPr>
        <w:t>Аналогично волноводному повороту в Н плоскости (рис.3.27</w:t>
      </w:r>
      <w:r w:rsidRPr="0047729A">
        <w:rPr>
          <w:b/>
          <w:i/>
          <w:color w:val="000000"/>
          <w:lang w:val="ru-RU"/>
        </w:rPr>
        <w:t>в</w:t>
      </w:r>
      <w:r w:rsidRPr="0047729A">
        <w:rPr>
          <w:color w:val="000000"/>
          <w:lang w:val="ru-RU"/>
        </w:rPr>
        <w:t>) выполняется п</w:t>
      </w:r>
      <w:r w:rsidRPr="0047729A">
        <w:rPr>
          <w:color w:val="000000"/>
          <w:spacing w:val="-1"/>
          <w:lang w:val="ru-RU"/>
        </w:rPr>
        <w:t xml:space="preserve">рямоугольный поворот в микрополосковой линии (рис.3.28), </w:t>
      </w:r>
      <w:r w:rsidRPr="0047729A">
        <w:rPr>
          <w:color w:val="000000"/>
          <w:lang w:val="ru-RU"/>
        </w:rPr>
        <w:t>эквивалентная схема которого иллюстрируется рис.3.27</w:t>
      </w:r>
      <w:r w:rsidRPr="0047729A">
        <w:rPr>
          <w:b/>
          <w:i/>
          <w:color w:val="000000"/>
          <w:lang w:val="ru-RU"/>
        </w:rPr>
        <w:t>е</w:t>
      </w:r>
      <w:r w:rsidRPr="0047729A">
        <w:rPr>
          <w:color w:val="000000"/>
          <w:lang w:val="ru-RU"/>
        </w:rPr>
        <w:t xml:space="preserve"> и отражает физические процессы </w:t>
      </w:r>
      <w:r w:rsidRPr="0047729A">
        <w:rPr>
          <w:lang w:val="ru-RU"/>
        </w:rPr>
        <w:tab/>
      </w:r>
      <w:r w:rsidRPr="0047729A">
        <w:rPr>
          <w:lang w:val="ru-RU"/>
        </w:rPr>
        <w:tab/>
      </w:r>
      <w:r w:rsidRPr="0047729A">
        <w:rPr>
          <w:rFonts w:ascii="Times New Roman" w:eastAsia="Times New Roman" w:hAnsi="Times New Roman" w:cs="Times New Roman"/>
          <w:lang w:val="ru-RU"/>
        </w:rPr>
        <w:object w:dxaOrig="4875" w:dyaOrig="2925" w14:anchorId="50943CAC">
          <v:shape id="_x0000_i4446" type="#_x0000_t75" style="width:243.75pt;height:146.25pt" o:ole="">
            <v:imagedata r:id="rId6761" o:title=""/>
          </v:shape>
          <o:OLEObject Type="Embed" ProgID="Visio.Drawing.11" ShapeID="_x0000_i4446" DrawAspect="Content" ObjectID="_1702309481" r:id="rId6762"/>
        </w:object>
      </w:r>
    </w:p>
    <w:p w14:paraId="7FCE60F2" w14:textId="77777777" w:rsidR="003D3616" w:rsidRPr="0047729A" w:rsidRDefault="003D3616" w:rsidP="003D3616">
      <w:pPr>
        <w:ind w:right="-979" w:firstLine="1134"/>
        <w:jc w:val="both"/>
        <w:rPr>
          <w:lang w:val="ru-RU"/>
        </w:rPr>
      </w:pPr>
      <w:r w:rsidRPr="0047729A">
        <w:rPr>
          <w:lang w:val="ru-RU"/>
        </w:rPr>
        <w:tab/>
        <w:t>Рис. 3.28. Прямоугольный изгиб микрополосковой линии</w:t>
      </w:r>
    </w:p>
    <w:p w14:paraId="2B6A167B" w14:textId="77777777" w:rsidR="003D3616" w:rsidRPr="0047729A" w:rsidRDefault="003D3616" w:rsidP="003D3616">
      <w:pPr>
        <w:shd w:val="clear" w:color="auto" w:fill="FFFFFF"/>
        <w:spacing w:before="100" w:beforeAutospacing="1" w:after="100" w:afterAutospacing="1"/>
        <w:jc w:val="both"/>
        <w:rPr>
          <w:color w:val="000000"/>
          <w:lang w:val="ru-RU"/>
        </w:rPr>
      </w:pPr>
      <w:r w:rsidRPr="0047729A">
        <w:rPr>
          <w:color w:val="000000"/>
          <w:lang w:val="ru-RU"/>
        </w:rPr>
        <w:t xml:space="preserve">при прохождении через поворот основной волны; параллельная емкость обусловлена накоплением зарядов в неоднородности, а каскадное соединение отрезков однородных линий передачи отражают искажения магнитного поля в повороте, эквивалентное дополнительной индуктивности. Вносимый таким углом КСВ зависит от частоты и отношения </w:t>
      </w:r>
      <w:r w:rsidRPr="0047729A">
        <w:rPr>
          <w:color w:val="000000"/>
          <w:lang w:val="en-US"/>
        </w:rPr>
        <w:t>x</w:t>
      </w:r>
      <w:r w:rsidRPr="0047729A">
        <w:rPr>
          <w:color w:val="000000"/>
          <w:lang w:val="ru-RU"/>
        </w:rPr>
        <w:t>/</w:t>
      </w:r>
      <w:r w:rsidRPr="0047729A">
        <w:rPr>
          <w:color w:val="000000"/>
          <w:lang w:val="en-US"/>
        </w:rPr>
        <w:t>d</w:t>
      </w:r>
      <w:r w:rsidRPr="0047729A">
        <w:rPr>
          <w:color w:val="000000"/>
          <w:lang w:val="ru-RU"/>
        </w:rPr>
        <w:t xml:space="preserve">. Исследования показали, что при </w:t>
      </w:r>
      <w:r w:rsidRPr="0047729A">
        <w:rPr>
          <w:color w:val="000000"/>
          <w:lang w:val="en-US"/>
        </w:rPr>
        <w:t>x</w:t>
      </w:r>
      <w:r w:rsidRPr="0047729A">
        <w:rPr>
          <w:color w:val="000000"/>
          <w:lang w:val="ru-RU"/>
        </w:rPr>
        <w:t>/</w:t>
      </w:r>
      <w:r w:rsidRPr="0047729A">
        <w:rPr>
          <w:color w:val="000000"/>
          <w:lang w:val="en-US"/>
        </w:rPr>
        <w:t>d</w:t>
      </w:r>
      <w:r w:rsidRPr="0047729A">
        <w:rPr>
          <w:color w:val="000000"/>
          <w:lang w:val="ru-RU"/>
        </w:rPr>
        <w:t xml:space="preserve"> =0,5  КСВ изменяется от 1,05 до 1,3, а при </w:t>
      </w:r>
      <w:r w:rsidRPr="0047729A">
        <w:rPr>
          <w:color w:val="000000"/>
          <w:lang w:val="en-US"/>
        </w:rPr>
        <w:t>x</w:t>
      </w:r>
      <w:r w:rsidRPr="0047729A">
        <w:rPr>
          <w:color w:val="000000"/>
          <w:lang w:val="ru-RU"/>
        </w:rPr>
        <w:t>/</w:t>
      </w:r>
      <w:r w:rsidRPr="0047729A">
        <w:rPr>
          <w:color w:val="000000"/>
          <w:lang w:val="en-US"/>
        </w:rPr>
        <w:t>d</w:t>
      </w:r>
      <w:r w:rsidRPr="0047729A">
        <w:rPr>
          <w:color w:val="000000"/>
          <w:lang w:val="ru-RU"/>
        </w:rPr>
        <w:t>=0 от 1,1 до 1,7.</w:t>
      </w:r>
    </w:p>
    <w:p w14:paraId="1FED3C2F" w14:textId="77777777" w:rsidR="003D3616" w:rsidRPr="00773A7F" w:rsidRDefault="003D3616" w:rsidP="00773A7F">
      <w:pPr>
        <w:pStyle w:val="1"/>
        <w:rPr>
          <w:sz w:val="26"/>
          <w:szCs w:val="26"/>
        </w:rPr>
      </w:pPr>
      <w:r w:rsidRPr="00773A7F">
        <w:rPr>
          <w:sz w:val="26"/>
          <w:szCs w:val="26"/>
        </w:rPr>
        <w:tab/>
      </w:r>
      <w:bookmarkStart w:id="376" w:name="_Toc89607574"/>
      <w:r w:rsidRPr="00773A7F">
        <w:rPr>
          <w:sz w:val="26"/>
          <w:szCs w:val="26"/>
        </w:rPr>
        <w:t>3.3.2. Волноводные скрутки</w:t>
      </w:r>
      <w:bookmarkEnd w:id="376"/>
    </w:p>
    <w:p w14:paraId="6B2AA632" w14:textId="77777777" w:rsidR="003D3616" w:rsidRPr="0047729A" w:rsidRDefault="003D3616" w:rsidP="003D3616">
      <w:pPr>
        <w:ind w:firstLine="720"/>
        <w:jc w:val="both"/>
        <w:rPr>
          <w:color w:val="000000"/>
          <w:lang w:val="ru-RU"/>
        </w:rPr>
      </w:pPr>
      <w:r w:rsidRPr="0047729A">
        <w:rPr>
          <w:bCs/>
          <w:color w:val="000000"/>
          <w:lang w:val="ru-RU"/>
        </w:rPr>
        <w:t>Эти узлы</w:t>
      </w:r>
      <w:r w:rsidRPr="0047729A">
        <w:rPr>
          <w:b/>
          <w:bCs/>
          <w:color w:val="000000"/>
          <w:lang w:val="ru-RU"/>
        </w:rPr>
        <w:t xml:space="preserve"> </w:t>
      </w:r>
      <w:r w:rsidRPr="0047729A">
        <w:rPr>
          <w:color w:val="000000"/>
          <w:lang w:val="ru-RU"/>
        </w:rPr>
        <w:t xml:space="preserve">(рис.3.29) используются для поворота плоскости поляризации (чаще всего на угол 45° или 90°). Длина волны в скрученном волноводе примерно такая же, как и в прямом, а волновое сопротивление несколько увеличено. Поэтому длина скрутки выбирается из тех же соображений, что и длина изгиба. Для </w:t>
      </w:r>
      <w:r w:rsidRPr="0047729A">
        <w:rPr>
          <w:color w:val="000000"/>
          <w:spacing w:val="19"/>
          <w:lang w:val="ru-RU"/>
        </w:rPr>
        <w:t>ра</w:t>
      </w:r>
      <w:r w:rsidRPr="0047729A">
        <w:rPr>
          <w:color w:val="000000"/>
          <w:lang w:val="ru-RU"/>
        </w:rPr>
        <w:t xml:space="preserve">боты в широкополосных устройствах длина скрутки </w:t>
      </w:r>
      <w:r w:rsidRPr="0047729A">
        <w:rPr>
          <w:color w:val="000000"/>
          <w:lang w:val="en-US"/>
        </w:rPr>
        <w:t>L</w:t>
      </w:r>
      <w:r w:rsidRPr="0047729A">
        <w:rPr>
          <w:color w:val="000000"/>
          <w:lang w:val="ru-RU"/>
        </w:rPr>
        <w:t xml:space="preserve"> должна быть более 1,5— 2 Λ</w:t>
      </w:r>
      <w:r w:rsidRPr="0047729A">
        <w:rPr>
          <w:color w:val="000000"/>
          <w:vertAlign w:val="subscript"/>
          <w:lang w:val="ru-RU"/>
        </w:rPr>
        <w:t xml:space="preserve"> , </w:t>
      </w:r>
      <w:r w:rsidRPr="0047729A">
        <w:rPr>
          <w:color w:val="000000"/>
          <w:lang w:val="ru-RU"/>
        </w:rPr>
        <w:t>где Λ - рабочая длина волны.</w:t>
      </w:r>
    </w:p>
    <w:p w14:paraId="5E36C52C" w14:textId="77777777" w:rsidR="003D3616" w:rsidRPr="0047729A" w:rsidRDefault="003D3616" w:rsidP="003D3616">
      <w:pPr>
        <w:ind w:firstLine="720"/>
        <w:jc w:val="both"/>
        <w:rPr>
          <w:color w:val="000000"/>
          <w:vertAlign w:val="subscript"/>
          <w:lang w:val="ru-RU"/>
        </w:rPr>
      </w:pPr>
    </w:p>
    <w:p w14:paraId="7637104F" w14:textId="77777777" w:rsidR="003D3616" w:rsidRPr="0047729A" w:rsidRDefault="00CF3528" w:rsidP="003D3616">
      <w:pPr>
        <w:jc w:val="both"/>
        <w:rPr>
          <w:color w:val="000000"/>
          <w:vertAlign w:val="subscript"/>
          <w:lang w:val="ru-RU"/>
        </w:rPr>
      </w:pPr>
      <w:r>
        <w:rPr>
          <w:lang w:val="ru-RU"/>
        </w:rPr>
        <w:object w:dxaOrig="1440" w:dyaOrig="1440" w14:anchorId="6C22BD84">
          <v:shape id="_x0000_s1043" type="#_x0000_t75" style="position:absolute;left:0;text-align:left;margin-left:0;margin-top:2.25pt;width:325.45pt;height:149.9pt;z-index:251677696;mso-position-horizontal:left">
            <v:imagedata r:id="rId6763" o:title=""/>
            <w10:wrap type="square" side="right"/>
          </v:shape>
          <o:OLEObject Type="Embed" ProgID="Visio.Drawing.11" ShapeID="_x0000_s1043" DrawAspect="Content" ObjectID="_1702310093" r:id="rId6764"/>
        </w:object>
      </w:r>
    </w:p>
    <w:p w14:paraId="3979930C" w14:textId="77777777" w:rsidR="003D3616" w:rsidRPr="0047729A" w:rsidRDefault="003D3616" w:rsidP="003D3616">
      <w:pPr>
        <w:ind w:left="2040"/>
        <w:rPr>
          <w:lang w:val="ru-RU"/>
        </w:rPr>
      </w:pPr>
      <w:r w:rsidRPr="0047729A">
        <w:rPr>
          <w:color w:val="000000"/>
          <w:lang w:val="ru-RU"/>
        </w:rPr>
        <w:br w:type="textWrapping" w:clear="all"/>
      </w:r>
      <w:r w:rsidRPr="0047729A">
        <w:rPr>
          <w:lang w:val="ru-RU"/>
        </w:rPr>
        <w:t xml:space="preserve"> Рис.3.29. Волноводная скрутка </w:t>
      </w:r>
    </w:p>
    <w:p w14:paraId="080B0004" w14:textId="77777777" w:rsidR="003D3616" w:rsidRPr="0047729A" w:rsidRDefault="003D3616" w:rsidP="003D3616">
      <w:pPr>
        <w:pStyle w:val="afb"/>
        <w:rPr>
          <w:sz w:val="22"/>
          <w:szCs w:val="22"/>
        </w:rPr>
      </w:pPr>
    </w:p>
    <w:p w14:paraId="290C45F6" w14:textId="77777777" w:rsidR="003D3616" w:rsidRPr="00773A7F" w:rsidRDefault="003D3616" w:rsidP="00773A7F">
      <w:pPr>
        <w:pStyle w:val="1"/>
        <w:rPr>
          <w:sz w:val="26"/>
          <w:szCs w:val="26"/>
        </w:rPr>
      </w:pPr>
      <w:r w:rsidRPr="00773A7F">
        <w:rPr>
          <w:sz w:val="26"/>
          <w:szCs w:val="26"/>
        </w:rPr>
        <w:tab/>
      </w:r>
      <w:bookmarkStart w:id="377" w:name="_Toc89607575"/>
      <w:r w:rsidRPr="00773A7F">
        <w:rPr>
          <w:sz w:val="26"/>
          <w:szCs w:val="26"/>
        </w:rPr>
        <w:t>3.4. Соединения оптических линий передач</w:t>
      </w:r>
      <w:bookmarkEnd w:id="377"/>
    </w:p>
    <w:p w14:paraId="56E4C429" w14:textId="77777777" w:rsidR="003D3616" w:rsidRPr="0047729A" w:rsidRDefault="003D3616" w:rsidP="003D3616">
      <w:pPr>
        <w:shd w:val="clear" w:color="auto" w:fill="FFFFFF"/>
        <w:spacing w:before="182"/>
        <w:ind w:left="19" w:firstLine="288"/>
        <w:jc w:val="both"/>
        <w:rPr>
          <w:color w:val="000000"/>
          <w:lang w:val="ru-RU"/>
        </w:rPr>
      </w:pPr>
      <w:r w:rsidRPr="0047729A">
        <w:rPr>
          <w:color w:val="000000"/>
          <w:spacing w:val="-6"/>
          <w:lang w:val="ru-RU"/>
        </w:rPr>
        <w:tab/>
        <w:t>Одним из наиболее трудно выполнимых является соединение опти</w:t>
      </w:r>
      <w:r w:rsidRPr="0047729A">
        <w:rPr>
          <w:color w:val="000000"/>
          <w:spacing w:val="-4"/>
          <w:lang w:val="ru-RU"/>
        </w:rPr>
        <w:t>ческих волноводов. Вследствие очень малых размеров трудно соеди</w:t>
      </w:r>
      <w:r w:rsidRPr="0047729A">
        <w:rPr>
          <w:color w:val="000000"/>
          <w:lang w:val="ru-RU"/>
        </w:rPr>
        <w:t xml:space="preserve">нитъ волноводы так, чтобы их оси совпали, а торцы </w:t>
      </w:r>
      <w:r w:rsidRPr="0047729A">
        <w:rPr>
          <w:color w:val="000000"/>
          <w:lang w:val="ru-RU"/>
        </w:rPr>
        <w:lastRenderedPageBreak/>
        <w:t xml:space="preserve">плотно прилегли </w:t>
      </w:r>
      <w:r w:rsidRPr="0047729A">
        <w:rPr>
          <w:color w:val="000000"/>
          <w:spacing w:val="-2"/>
          <w:lang w:val="ru-RU"/>
        </w:rPr>
        <w:t>друг к другу. Без применения специальных мер в переходах от одно</w:t>
      </w:r>
      <w:r w:rsidRPr="0047729A">
        <w:rPr>
          <w:color w:val="000000"/>
          <w:spacing w:val="-3"/>
          <w:lang w:val="ru-RU"/>
        </w:rPr>
        <w:t xml:space="preserve">го к другому оптическому волноводу может теряться до 5 и более </w:t>
      </w:r>
      <w:r w:rsidRPr="0047729A">
        <w:rPr>
          <w:color w:val="000000"/>
          <w:spacing w:val="-5"/>
          <w:lang w:val="ru-RU"/>
        </w:rPr>
        <w:t>децибелл передаваемой мощности сигнала. Рассмотрим способы выпол</w:t>
      </w:r>
      <w:r w:rsidRPr="0047729A">
        <w:rPr>
          <w:color w:val="000000"/>
          <w:spacing w:val="-6"/>
          <w:lang w:val="ru-RU"/>
        </w:rPr>
        <w:t xml:space="preserve">нения торцевого соединения одиночных волноводов . Основной задачей </w:t>
      </w:r>
      <w:r w:rsidRPr="0047729A">
        <w:rPr>
          <w:color w:val="000000"/>
          <w:spacing w:val="-3"/>
          <w:lang w:val="ru-RU"/>
        </w:rPr>
        <w:t xml:space="preserve">является обеспечение строгой соосности волноводов, идентичности </w:t>
      </w:r>
      <w:r w:rsidRPr="0047729A">
        <w:rPr>
          <w:color w:val="000000"/>
          <w:spacing w:val="-4"/>
          <w:lang w:val="ru-RU"/>
        </w:rPr>
        <w:t>геометрий их торцов, перпендикулярности плоскостей последних опти</w:t>
      </w:r>
      <w:r w:rsidRPr="0047729A">
        <w:rPr>
          <w:color w:val="000000"/>
          <w:spacing w:val="-5"/>
          <w:lang w:val="ru-RU"/>
        </w:rPr>
        <w:t xml:space="preserve">ческим осям волноводов и высокой степени гладкости торцов. Важным </w:t>
      </w:r>
      <w:r w:rsidRPr="0047729A">
        <w:rPr>
          <w:color w:val="000000"/>
          <w:spacing w:val="-4"/>
          <w:lang w:val="ru-RU"/>
        </w:rPr>
        <w:t>требованием является также высокая стабильность оптического кон</w:t>
      </w:r>
      <w:r w:rsidRPr="0047729A">
        <w:rPr>
          <w:color w:val="000000"/>
          <w:lang w:val="ru-RU"/>
        </w:rPr>
        <w:t>такта, то есть сохранения в норме его параметров в различных усло</w:t>
      </w:r>
      <w:r w:rsidRPr="0047729A">
        <w:rPr>
          <w:color w:val="000000"/>
          <w:spacing w:val="-7"/>
          <w:lang w:val="ru-RU"/>
        </w:rPr>
        <w:t>виях эксплуатации. Однако выполнение всех этих требований возможно ли</w:t>
      </w:r>
      <w:r w:rsidRPr="0047729A">
        <w:rPr>
          <w:color w:val="000000"/>
          <w:spacing w:val="-2"/>
          <w:lang w:val="ru-RU"/>
        </w:rPr>
        <w:t xml:space="preserve">шь с определенными допусками. Если через </w:t>
      </w:r>
      <w:r w:rsidRPr="0047729A">
        <w:rPr>
          <w:color w:val="000000"/>
          <w:spacing w:val="-2"/>
          <w:lang w:val="en-US"/>
        </w:rPr>
        <w:t>D</w:t>
      </w:r>
      <w:r w:rsidRPr="0047729A">
        <w:rPr>
          <w:color w:val="000000"/>
          <w:spacing w:val="-2"/>
          <w:lang w:val="ru-RU"/>
        </w:rPr>
        <w:t xml:space="preserve"> обозначить диаметр </w:t>
      </w:r>
      <w:r w:rsidRPr="0047729A">
        <w:rPr>
          <w:color w:val="000000"/>
          <w:spacing w:val="-7"/>
          <w:lang w:val="ru-RU"/>
        </w:rPr>
        <w:t>в микрометрах сечения поля основной моды передаваемой по оптическому</w:t>
      </w:r>
      <w:r w:rsidRPr="0047729A">
        <w:rPr>
          <w:color w:val="000000"/>
          <w:spacing w:val="-8"/>
          <w:lang w:val="ru-RU"/>
        </w:rPr>
        <w:t xml:space="preserve"> волноводу электромагнитной волны, то максимально допустимые </w:t>
      </w:r>
      <w:r w:rsidRPr="0047729A">
        <w:rPr>
          <w:color w:val="000000"/>
          <w:spacing w:val="-5"/>
          <w:lang w:val="ru-RU"/>
        </w:rPr>
        <w:t xml:space="preserve">допуски, при которых потери не превышают </w:t>
      </w:r>
      <w:r w:rsidRPr="0047729A">
        <w:rPr>
          <w:color w:val="000000"/>
          <w:spacing w:val="10"/>
          <w:lang w:val="ru-RU"/>
        </w:rPr>
        <w:t>0,4</w:t>
      </w:r>
      <w:r w:rsidRPr="0047729A">
        <w:rPr>
          <w:color w:val="000000"/>
          <w:lang w:val="ru-RU"/>
        </w:rPr>
        <w:t xml:space="preserve"> </w:t>
      </w:r>
      <w:r w:rsidRPr="0047729A">
        <w:rPr>
          <w:color w:val="000000"/>
          <w:spacing w:val="-5"/>
          <w:lang w:val="ru-RU"/>
        </w:rPr>
        <w:t xml:space="preserve">дБ, имеют следующие </w:t>
      </w:r>
      <w:r w:rsidRPr="0047729A">
        <w:rPr>
          <w:color w:val="000000"/>
          <w:spacing w:val="-8"/>
          <w:lang w:val="ru-RU"/>
        </w:rPr>
        <w:t>значения:</w:t>
      </w:r>
    </w:p>
    <w:p w14:paraId="214631E9" w14:textId="77777777" w:rsidR="003D3616" w:rsidRPr="0047729A" w:rsidRDefault="003D3616" w:rsidP="003D3616">
      <w:pPr>
        <w:shd w:val="clear" w:color="auto" w:fill="FFFFFF"/>
        <w:spacing w:before="10"/>
        <w:jc w:val="both"/>
        <w:rPr>
          <w:color w:val="000000"/>
          <w:spacing w:val="-11"/>
          <w:lang w:val="ru-RU"/>
        </w:rPr>
      </w:pPr>
      <w:r w:rsidRPr="0047729A">
        <w:rPr>
          <w:color w:val="000000"/>
          <w:spacing w:val="-6"/>
          <w:lang w:val="ru-RU"/>
        </w:rPr>
        <w:tab/>
        <w:t>- зазор между торцами соединяемых волноводов (при наличии со</w:t>
      </w:r>
      <w:r w:rsidRPr="0047729A">
        <w:rPr>
          <w:color w:val="000000"/>
          <w:spacing w:val="-11"/>
          <w:lang w:val="ru-RU"/>
        </w:rPr>
        <w:t>гласующей среды)</w:t>
      </w:r>
    </w:p>
    <w:p w14:paraId="1CF58965" w14:textId="77777777" w:rsidR="003D3616" w:rsidRPr="0047729A" w:rsidRDefault="003D3616" w:rsidP="003D3616">
      <w:pPr>
        <w:shd w:val="clear" w:color="auto" w:fill="FFFFFF"/>
        <w:tabs>
          <w:tab w:val="left" w:pos="6010"/>
        </w:tabs>
        <w:ind w:right="10"/>
        <w:jc w:val="right"/>
        <w:rPr>
          <w:color w:val="000000"/>
          <w:lang w:val="ru-RU"/>
        </w:rPr>
      </w:pPr>
      <w:r w:rsidRPr="0047729A">
        <w:rPr>
          <w:color w:val="000000"/>
          <w:spacing w:val="74"/>
          <w:lang w:val="en-US"/>
        </w:rPr>
        <w:t>S</w:t>
      </w:r>
      <w:r w:rsidRPr="0047729A">
        <w:rPr>
          <w:color w:val="000000"/>
          <w:spacing w:val="74"/>
          <w:lang w:val="ru-RU"/>
        </w:rPr>
        <w:t>= 6</w:t>
      </w:r>
      <w:r w:rsidRPr="0047729A">
        <w:rPr>
          <w:color w:val="000000"/>
          <w:spacing w:val="74"/>
          <w:lang w:val="en-US"/>
        </w:rPr>
        <w:t>D</w:t>
      </w:r>
      <w:r w:rsidRPr="0047729A">
        <w:rPr>
          <w:color w:val="000000"/>
          <w:spacing w:val="74"/>
          <w:vertAlign w:val="superscript"/>
          <w:lang w:val="ru-RU"/>
        </w:rPr>
        <w:t>2</w:t>
      </w:r>
      <w:r w:rsidRPr="0047729A">
        <w:rPr>
          <w:color w:val="000000"/>
          <w:spacing w:val="74"/>
          <w:lang w:val="ru-RU"/>
        </w:rPr>
        <w:t>/5</w:t>
      </w:r>
      <w:r w:rsidRPr="0047729A">
        <w:rPr>
          <w:color w:val="000000"/>
          <w:spacing w:val="74"/>
          <w:lang w:val="ru-RU"/>
        </w:rPr>
        <w:tab/>
        <w:t>(3</w:t>
      </w:r>
      <w:r w:rsidRPr="0047729A">
        <w:rPr>
          <w:color w:val="000000"/>
          <w:lang w:val="ru-RU"/>
        </w:rPr>
        <w:t>.5)</w:t>
      </w:r>
    </w:p>
    <w:p w14:paraId="12A4A1B0" w14:textId="77777777" w:rsidR="003D3616" w:rsidRPr="0047729A" w:rsidRDefault="003D3616" w:rsidP="003D3616">
      <w:pPr>
        <w:shd w:val="clear" w:color="auto" w:fill="FFFFFF"/>
        <w:jc w:val="both"/>
        <w:rPr>
          <w:color w:val="000000"/>
          <w:spacing w:val="-8"/>
          <w:lang w:val="ru-RU"/>
        </w:rPr>
      </w:pPr>
      <w:r w:rsidRPr="0047729A">
        <w:rPr>
          <w:color w:val="000000"/>
          <w:spacing w:val="-8"/>
          <w:lang w:val="ru-RU"/>
        </w:rPr>
        <w:tab/>
        <w:t>- угловое смещение волноводов</w:t>
      </w:r>
    </w:p>
    <w:p w14:paraId="50DBA70A" w14:textId="77777777" w:rsidR="003D3616" w:rsidRPr="0047729A" w:rsidRDefault="003D3616" w:rsidP="003D3616">
      <w:pPr>
        <w:shd w:val="clear" w:color="auto" w:fill="FFFFFF"/>
        <w:tabs>
          <w:tab w:val="left" w:pos="6010"/>
        </w:tabs>
        <w:ind w:right="10"/>
        <w:jc w:val="right"/>
        <w:rPr>
          <w:color w:val="000000"/>
          <w:lang w:val="ru-RU"/>
        </w:rPr>
      </w:pPr>
      <w:r w:rsidRPr="0047729A">
        <w:rPr>
          <w:color w:val="000000"/>
          <w:lang w:val="ru-RU"/>
        </w:rPr>
        <w:t>θ</w:t>
      </w:r>
      <w:r w:rsidRPr="0047729A">
        <w:rPr>
          <w:color w:val="000000"/>
          <w:vertAlign w:val="superscript"/>
          <w:lang w:val="ru-RU"/>
        </w:rPr>
        <w:t>0</w:t>
      </w:r>
      <w:r w:rsidRPr="0047729A">
        <w:rPr>
          <w:color w:val="000000"/>
          <w:lang w:val="ru-RU"/>
        </w:rPr>
        <w:t xml:space="preserve"> = 3/</w:t>
      </w:r>
      <w:r w:rsidRPr="0047729A">
        <w:rPr>
          <w:color w:val="000000"/>
          <w:lang w:val="en-US"/>
        </w:rPr>
        <w:t>D</w:t>
      </w:r>
      <w:r w:rsidRPr="0047729A">
        <w:rPr>
          <w:color w:val="000000"/>
          <w:lang w:val="ru-RU"/>
        </w:rPr>
        <w:tab/>
        <w:t>(3.6)</w:t>
      </w:r>
    </w:p>
    <w:p w14:paraId="15A41D20" w14:textId="77777777" w:rsidR="003D3616" w:rsidRPr="0047729A" w:rsidRDefault="003D3616" w:rsidP="003D3616">
      <w:pPr>
        <w:shd w:val="clear" w:color="auto" w:fill="FFFFFF"/>
        <w:ind w:right="10"/>
        <w:jc w:val="both"/>
        <w:rPr>
          <w:color w:val="000000"/>
          <w:spacing w:val="-3"/>
          <w:lang w:val="ru-RU"/>
        </w:rPr>
      </w:pPr>
      <w:r w:rsidRPr="0047729A">
        <w:rPr>
          <w:color w:val="000000"/>
          <w:spacing w:val="-3"/>
          <w:lang w:val="ru-RU"/>
        </w:rPr>
        <w:tab/>
        <w:t>- максимально допустимый сдвиг между осями</w:t>
      </w:r>
    </w:p>
    <w:p w14:paraId="53FE1D14" w14:textId="77777777" w:rsidR="003D3616" w:rsidRPr="0047729A" w:rsidRDefault="003D3616" w:rsidP="003D3616">
      <w:pPr>
        <w:spacing w:before="125"/>
        <w:ind w:left="1258" w:right="-79"/>
        <w:jc w:val="right"/>
        <w:rPr>
          <w:color w:val="000000"/>
          <w:lang w:val="ru-RU"/>
        </w:rPr>
      </w:pPr>
      <w:r w:rsidRPr="0047729A">
        <w:rPr>
          <w:color w:val="000000"/>
          <w:lang w:val="ru-RU"/>
        </w:rPr>
        <w:t xml:space="preserve">δ = </w:t>
      </w:r>
      <w:r w:rsidRPr="0047729A">
        <w:rPr>
          <w:color w:val="000000"/>
          <w:lang w:val="en-US"/>
        </w:rPr>
        <w:t>D</w:t>
      </w:r>
      <w:r w:rsidRPr="0047729A">
        <w:rPr>
          <w:color w:val="000000"/>
          <w:lang w:val="ru-RU"/>
        </w:rPr>
        <w:t>/3</w:t>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(3.7)</w:t>
      </w:r>
    </w:p>
    <w:p w14:paraId="56AE7AE8" w14:textId="77777777" w:rsidR="003D3616" w:rsidRPr="0047729A" w:rsidRDefault="003D3616" w:rsidP="003D3616">
      <w:pPr>
        <w:shd w:val="clear" w:color="auto" w:fill="FFFFFF"/>
        <w:jc w:val="both"/>
        <w:rPr>
          <w:color w:val="000000"/>
          <w:lang w:val="ru-RU"/>
        </w:rPr>
      </w:pPr>
      <w:r w:rsidRPr="0047729A">
        <w:rPr>
          <w:rFonts w:ascii="Times New Roman" w:eastAsia="Times New Roman" w:hAnsi="Times New Roman" w:cs="Times New Roman"/>
          <w:lang w:val="ru-RU"/>
        </w:rPr>
        <w:object w:dxaOrig="9600" w:dyaOrig="3780" w14:anchorId="61E87E87">
          <v:shape id="_x0000_i4448" type="#_x0000_t75" style="width:480pt;height:189.75pt" o:ole="">
            <v:imagedata r:id="rId6765" o:title=""/>
          </v:shape>
          <o:OLEObject Type="Embed" ProgID="Visio.Drawing.11" ShapeID="_x0000_i4448" DrawAspect="Content" ObjectID="_1702309482" r:id="rId6766"/>
        </w:object>
      </w:r>
    </w:p>
    <w:p w14:paraId="7EADECAC" w14:textId="77777777" w:rsidR="003D3616" w:rsidRPr="0047729A" w:rsidRDefault="003D3616" w:rsidP="003D3616">
      <w:pPr>
        <w:ind w:right="2227" w:firstLine="540"/>
        <w:jc w:val="center"/>
        <w:rPr>
          <w:color w:val="000000"/>
          <w:lang w:val="ru-RU"/>
        </w:rPr>
      </w:pPr>
      <w:r w:rsidRPr="0047729A">
        <w:rPr>
          <w:color w:val="000000"/>
          <w:lang w:val="ru-RU"/>
        </w:rPr>
        <w:t>Рис. 3.29. Соединение одиночных световодов:</w:t>
      </w:r>
    </w:p>
    <w:p w14:paraId="715D6CE1" w14:textId="77777777" w:rsidR="003D3616" w:rsidRPr="0047729A" w:rsidRDefault="003D3616" w:rsidP="003D3616">
      <w:pPr>
        <w:ind w:left="708" w:right="1721" w:firstLine="12"/>
        <w:rPr>
          <w:color w:val="000000"/>
          <w:lang w:val="ru-RU"/>
        </w:rPr>
      </w:pPr>
      <w:r w:rsidRPr="0047729A">
        <w:rPr>
          <w:color w:val="000000"/>
          <w:lang w:val="ru-RU"/>
        </w:rPr>
        <w:t xml:space="preserve">1, 3 –оптические волноводы; 2 - иммерсионная жидкость; 4 - капилярный </w:t>
      </w:r>
      <w:r w:rsidRPr="0047729A">
        <w:rPr>
          <w:i/>
          <w:color w:val="000000"/>
          <w:lang w:val="ru-RU"/>
        </w:rPr>
        <w:t xml:space="preserve"> </w:t>
      </w:r>
      <w:r w:rsidRPr="0047729A">
        <w:rPr>
          <w:color w:val="000000"/>
          <w:lang w:val="ru-RU"/>
        </w:rPr>
        <w:t xml:space="preserve">цилиндр; </w:t>
      </w:r>
      <w:r w:rsidRPr="0047729A">
        <w:rPr>
          <w:color w:val="000000"/>
          <w:lang w:val="en-US"/>
        </w:rPr>
        <w:t>n</w:t>
      </w:r>
      <w:r w:rsidRPr="0047729A">
        <w:rPr>
          <w:color w:val="000000"/>
          <w:vertAlign w:val="subscript"/>
          <w:lang w:val="ru-RU"/>
        </w:rPr>
        <w:t>1</w:t>
      </w:r>
      <w:r w:rsidRPr="0047729A">
        <w:rPr>
          <w:color w:val="000000"/>
          <w:lang w:val="ru-RU"/>
        </w:rPr>
        <w:t xml:space="preserve">, </w:t>
      </w:r>
      <w:r w:rsidRPr="0047729A">
        <w:rPr>
          <w:color w:val="000000"/>
          <w:lang w:val="en-US"/>
        </w:rPr>
        <w:t>n</w:t>
      </w:r>
      <w:r w:rsidRPr="0047729A">
        <w:rPr>
          <w:color w:val="000000"/>
          <w:vertAlign w:val="subscript"/>
          <w:lang w:val="ru-RU"/>
        </w:rPr>
        <w:t xml:space="preserve">0 </w:t>
      </w:r>
      <w:r w:rsidRPr="0047729A">
        <w:rPr>
          <w:color w:val="000000"/>
          <w:lang w:val="ru-RU"/>
        </w:rPr>
        <w:t>– коэффициенты преломления</w:t>
      </w:r>
    </w:p>
    <w:p w14:paraId="2826F13F" w14:textId="77777777" w:rsidR="003D3616" w:rsidRPr="0047729A" w:rsidRDefault="003D3616" w:rsidP="003D3616">
      <w:pPr>
        <w:ind w:right="-79"/>
        <w:jc w:val="both"/>
        <w:rPr>
          <w:color w:val="000000"/>
          <w:lang w:val="ru-RU"/>
        </w:rPr>
      </w:pPr>
      <w:r w:rsidRPr="0047729A">
        <w:rPr>
          <w:color w:val="000000"/>
          <w:spacing w:val="-4"/>
          <w:lang w:val="ru-RU"/>
        </w:rPr>
        <w:t xml:space="preserve">При значении </w:t>
      </w:r>
      <w:r w:rsidRPr="0047729A">
        <w:rPr>
          <w:color w:val="000000"/>
          <w:spacing w:val="-4"/>
          <w:lang w:val="en-US"/>
        </w:rPr>
        <w:t>D</w:t>
      </w:r>
      <w:r w:rsidRPr="0047729A">
        <w:rPr>
          <w:color w:val="000000"/>
          <w:spacing w:val="-4"/>
          <w:lang w:val="ru-RU"/>
        </w:rPr>
        <w:t xml:space="preserve"> = 2,5мкм получаем значение допусков: </w:t>
      </w:r>
      <w:r w:rsidRPr="0047729A">
        <w:rPr>
          <w:color w:val="000000"/>
          <w:spacing w:val="-4"/>
          <w:lang w:val="en-US"/>
        </w:rPr>
        <w:t>S</w:t>
      </w:r>
      <w:r w:rsidRPr="0047729A">
        <w:rPr>
          <w:color w:val="000000"/>
          <w:spacing w:val="-4"/>
          <w:lang w:val="ru-RU"/>
        </w:rPr>
        <w:t xml:space="preserve"> = </w:t>
      </w:r>
      <w:r w:rsidRPr="0047729A">
        <w:rPr>
          <w:color w:val="000000"/>
          <w:spacing w:val="7"/>
          <w:lang w:val="ru-RU"/>
        </w:rPr>
        <w:t>7,5</w:t>
      </w:r>
      <w:r w:rsidRPr="0047729A">
        <w:rPr>
          <w:color w:val="000000"/>
          <w:lang w:val="ru-RU"/>
        </w:rPr>
        <w:t xml:space="preserve"> мкм</w:t>
      </w:r>
      <w:r w:rsidRPr="0047729A">
        <w:rPr>
          <w:color w:val="000000"/>
          <w:spacing w:val="-4"/>
          <w:lang w:val="ru-RU"/>
        </w:rPr>
        <w:t xml:space="preserve">; </w:t>
      </w:r>
      <w:r w:rsidRPr="0047729A">
        <w:rPr>
          <w:color w:val="000000"/>
          <w:spacing w:val="-4"/>
          <w:lang w:val="ru-RU"/>
        </w:rPr>
        <w:sym w:font="Symbol" w:char="F071"/>
      </w:r>
      <w:r w:rsidRPr="0047729A">
        <w:rPr>
          <w:color w:val="000000"/>
          <w:spacing w:val="-4"/>
          <w:lang w:val="ru-RU"/>
        </w:rPr>
        <w:t>=1,2</w:t>
      </w:r>
      <w:r w:rsidRPr="0047729A">
        <w:rPr>
          <w:color w:val="000000"/>
          <w:spacing w:val="-4"/>
          <w:vertAlign w:val="superscript"/>
          <w:lang w:val="ru-RU"/>
        </w:rPr>
        <w:t>о</w:t>
      </w:r>
      <w:r w:rsidRPr="0047729A">
        <w:rPr>
          <w:color w:val="000000"/>
          <w:spacing w:val="-4"/>
          <w:lang w:val="ru-RU"/>
        </w:rPr>
        <w:t xml:space="preserve">, </w:t>
      </w:r>
      <w:r w:rsidRPr="0047729A">
        <w:rPr>
          <w:color w:val="000000"/>
          <w:spacing w:val="-4"/>
          <w:lang w:val="ru-RU"/>
        </w:rPr>
        <w:sym w:font="Symbol" w:char="F064"/>
      </w:r>
      <w:r w:rsidRPr="0047729A">
        <w:rPr>
          <w:color w:val="000000"/>
          <w:spacing w:val="-4"/>
          <w:lang w:val="ru-RU"/>
        </w:rPr>
        <w:t xml:space="preserve"> </w:t>
      </w:r>
      <w:r w:rsidRPr="0047729A">
        <w:rPr>
          <w:color w:val="000000"/>
          <w:spacing w:val="-2"/>
          <w:lang w:val="ru-RU"/>
        </w:rPr>
        <w:t xml:space="preserve">= 0,5 мкм. Такие допуски выдержать очень трудно, поэтому проблема соединения оптических волноводов является до сих пор серьезной. На рис. 3.29 показан один </w:t>
      </w:r>
    </w:p>
    <w:p w14:paraId="7901BAF3" w14:textId="77777777" w:rsidR="003D3616" w:rsidRPr="0047729A" w:rsidRDefault="003D3616" w:rsidP="003D3616">
      <w:pPr>
        <w:shd w:val="clear" w:color="auto" w:fill="FFFFFF"/>
        <w:jc w:val="both"/>
        <w:rPr>
          <w:color w:val="000000"/>
          <w:lang w:val="ru-RU"/>
        </w:rPr>
      </w:pPr>
      <w:r w:rsidRPr="0047729A">
        <w:rPr>
          <w:color w:val="000000"/>
          <w:spacing w:val="-2"/>
          <w:lang w:val="ru-RU"/>
        </w:rPr>
        <w:t>из возможных способов соеди</w:t>
      </w:r>
      <w:r w:rsidRPr="0047729A">
        <w:rPr>
          <w:color w:val="000000"/>
          <w:spacing w:val="-4"/>
          <w:lang w:val="ru-RU"/>
        </w:rPr>
        <w:t xml:space="preserve">нения одиночных оптических волноводов. Такое соединение позволяет </w:t>
      </w:r>
      <w:r w:rsidRPr="0047729A">
        <w:rPr>
          <w:color w:val="000000"/>
          <w:spacing w:val="-2"/>
          <w:lang w:val="ru-RU"/>
        </w:rPr>
        <w:t>получать потери порядка десятых долей децибелла, в то время как не</w:t>
      </w:r>
      <w:r w:rsidRPr="0047729A">
        <w:rPr>
          <w:color w:val="000000"/>
          <w:spacing w:val="-6"/>
          <w:lang w:val="ru-RU"/>
        </w:rPr>
        <w:t xml:space="preserve">посредственное соединение (без согласующей среды) имеет потери до </w:t>
      </w:r>
      <w:r w:rsidRPr="0047729A">
        <w:rPr>
          <w:color w:val="000000"/>
          <w:lang w:val="ru-RU"/>
        </w:rPr>
        <w:t>5дБ.</w:t>
      </w:r>
    </w:p>
    <w:p w14:paraId="526DFDE7" w14:textId="77777777" w:rsidR="003D3616" w:rsidRPr="0047729A" w:rsidRDefault="003D3616" w:rsidP="003D3616">
      <w:pPr>
        <w:widowControl w:val="0"/>
        <w:ind w:left="1134" w:hanging="425"/>
        <w:jc w:val="both"/>
        <w:rPr>
          <w:b/>
          <w:lang w:val="ru-RU"/>
        </w:rPr>
      </w:pPr>
    </w:p>
    <w:p w14:paraId="60B26A0C" w14:textId="77777777" w:rsidR="003D3616" w:rsidRPr="00773A7F" w:rsidRDefault="003D3616" w:rsidP="00773A7F">
      <w:pPr>
        <w:pStyle w:val="1"/>
        <w:rPr>
          <w:sz w:val="26"/>
          <w:szCs w:val="26"/>
        </w:rPr>
      </w:pPr>
      <w:bookmarkStart w:id="378" w:name="_Toc89607576"/>
      <w:r w:rsidRPr="00773A7F">
        <w:rPr>
          <w:sz w:val="26"/>
          <w:szCs w:val="26"/>
        </w:rPr>
        <w:lastRenderedPageBreak/>
        <w:t>4.1. Классификация и общая характеристика</w:t>
      </w:r>
      <w:r w:rsidRPr="00773A7F">
        <w:rPr>
          <w:b w:val="0"/>
          <w:bCs w:val="0"/>
          <w:sz w:val="26"/>
          <w:szCs w:val="26"/>
        </w:rPr>
        <w:t xml:space="preserve"> базовых линейных </w:t>
      </w:r>
      <w:r w:rsidRPr="00773A7F">
        <w:rPr>
          <w:b w:val="0"/>
          <w:bCs w:val="0"/>
          <w:sz w:val="26"/>
          <w:szCs w:val="26"/>
        </w:rPr>
        <w:br/>
        <w:t xml:space="preserve">  элементов </w:t>
      </w:r>
      <w:r w:rsidRPr="00773A7F">
        <w:rPr>
          <w:sz w:val="26"/>
          <w:szCs w:val="26"/>
        </w:rPr>
        <w:t xml:space="preserve"> СВЧ</w:t>
      </w:r>
      <w:bookmarkEnd w:id="378"/>
    </w:p>
    <w:p w14:paraId="379B341D" w14:textId="77777777" w:rsidR="003D3616" w:rsidRPr="0047729A" w:rsidRDefault="003D3616" w:rsidP="003D3616">
      <w:pPr>
        <w:widowControl w:val="0"/>
        <w:ind w:firstLine="709"/>
        <w:jc w:val="both"/>
        <w:rPr>
          <w:b/>
          <w:lang w:val="ru-RU"/>
        </w:rPr>
      </w:pPr>
    </w:p>
    <w:p w14:paraId="582B09A3" w14:textId="77777777" w:rsidR="003D3616" w:rsidRPr="0047729A" w:rsidRDefault="003D3616" w:rsidP="003D3616">
      <w:pPr>
        <w:pStyle w:val="Style2"/>
        <w:spacing w:line="240" w:lineRule="auto"/>
        <w:ind w:firstLine="709"/>
        <w:rPr>
          <w:rStyle w:val="FontStyle12"/>
          <w:spacing w:val="0"/>
        </w:rPr>
      </w:pPr>
      <w:r w:rsidRPr="0047729A">
        <w:rPr>
          <w:rStyle w:val="FontStyle12"/>
          <w:lang w:val="ru-RU"/>
        </w:rPr>
        <w:t xml:space="preserve">Простейшие базовые элементы, используемые в СВЧ трактах, могут быть выполнены с распределенными, сосредоточенными и квазисосредоточенными параметрами, различие между которыми обусловлено их геометрическими размерами. Элементы с сосредоточенными параметрами в отличие от элементов с распределенными параметрами имеют линейные размеры </w:t>
      </w:r>
      <w:r w:rsidRPr="0047729A">
        <w:rPr>
          <w:rStyle w:val="FontStyle12"/>
          <w:i/>
          <w:lang w:val="en-US"/>
        </w:rPr>
        <w:t>l</w:t>
      </w:r>
      <w:r w:rsidRPr="0047729A">
        <w:rPr>
          <w:rStyle w:val="FontStyle12"/>
          <w:lang w:val="ru-RU"/>
        </w:rPr>
        <w:t xml:space="preserve">, значительно меньшие по сравнению с длиной волны в линии передачи </w:t>
      </w:r>
      <w:r w:rsidRPr="0047729A">
        <w:rPr>
          <w:rFonts w:ascii="Times New Roman" w:hAnsi="Times New Roman"/>
          <w:sz w:val="22"/>
          <w:szCs w:val="22"/>
          <w:vertAlign w:val="subscript"/>
          <w:lang w:val="ru-RU"/>
        </w:rPr>
        <w:object w:dxaOrig="285" w:dyaOrig="285" w14:anchorId="2F4AFE66">
          <v:shape id="_x0000_i4449" type="#_x0000_t75" style="width:14.25pt;height:14.25pt" o:ole="">
            <v:imagedata r:id="rId6767" o:title=""/>
          </v:shape>
          <o:OLEObject Type="Embed" ProgID="Equation.DSMT4" ShapeID="_x0000_i4449" DrawAspect="Content" ObjectID="_1702309483" r:id="rId6768"/>
        </w:object>
      </w:r>
      <w:r w:rsidRPr="0047729A">
        <w:rPr>
          <w:rStyle w:val="FontStyle12"/>
          <w:lang w:val="ru-RU"/>
        </w:rPr>
        <w:t xml:space="preserve">. Количественно степень малости определяют неравенством </w:t>
      </w:r>
      <w:r w:rsidRPr="0047729A">
        <w:rPr>
          <w:rFonts w:ascii="Times New Roman" w:hAnsi="Times New Roman"/>
          <w:sz w:val="22"/>
          <w:szCs w:val="22"/>
          <w:vertAlign w:val="subscript"/>
          <w:lang w:val="ru-RU"/>
        </w:rPr>
        <w:object w:dxaOrig="975" w:dyaOrig="390" w14:anchorId="6B0E6478">
          <v:shape id="_x0000_i4450" type="#_x0000_t75" style="width:48.75pt;height:19.5pt" o:ole="">
            <v:imagedata r:id="rId6769" o:title=""/>
          </v:shape>
          <o:OLEObject Type="Embed" ProgID="Equation.DSMT4" ShapeID="_x0000_i4450" DrawAspect="Content" ObjectID="_1702309484" r:id="rId6770"/>
        </w:object>
      </w:r>
      <w:r w:rsidRPr="0047729A">
        <w:rPr>
          <w:rStyle w:val="FontStyle12"/>
          <w:lang w:val="ru-RU"/>
        </w:rPr>
        <w:t xml:space="preserve">, а иногда </w:t>
      </w:r>
      <w:r w:rsidRPr="0047729A">
        <w:rPr>
          <w:rFonts w:ascii="Times New Roman" w:hAnsi="Times New Roman"/>
          <w:sz w:val="22"/>
          <w:szCs w:val="22"/>
          <w:vertAlign w:val="subscript"/>
          <w:lang w:val="ru-RU"/>
        </w:rPr>
        <w:object w:dxaOrig="975" w:dyaOrig="390" w14:anchorId="2231527F">
          <v:shape id="_x0000_i4451" type="#_x0000_t75" style="width:48.75pt;height:19.5pt" o:ole="">
            <v:imagedata r:id="rId6771" o:title=""/>
          </v:shape>
          <o:OLEObject Type="Embed" ProgID="Equation.DSMT4" ShapeID="_x0000_i4451" DrawAspect="Content" ObjectID="_1702309485" r:id="rId6772"/>
        </w:object>
      </w:r>
      <w:r w:rsidRPr="0047729A">
        <w:rPr>
          <w:rStyle w:val="FontStyle12"/>
          <w:lang w:val="ru-RU"/>
        </w:rPr>
        <w:t>; при этом по всей длине элемента не наблюдается заметного сдвига по фазе.</w:t>
      </w:r>
    </w:p>
    <w:p w14:paraId="061D8889" w14:textId="77777777" w:rsidR="003D3616" w:rsidRPr="0047729A" w:rsidRDefault="003D3616" w:rsidP="003D3616">
      <w:pPr>
        <w:pStyle w:val="Style2"/>
        <w:spacing w:line="240" w:lineRule="auto"/>
        <w:ind w:firstLine="709"/>
        <w:rPr>
          <w:rStyle w:val="FontStyle12"/>
          <w:lang w:val="ru-RU"/>
        </w:rPr>
      </w:pPr>
      <w:r w:rsidRPr="0047729A">
        <w:rPr>
          <w:rStyle w:val="FontStyle12"/>
          <w:lang w:val="ru-RU"/>
        </w:rPr>
        <w:t>Малые размеры элементов с сосредоточенными параметрами позволяют изготовить на их основе за один технологический цикл большее количество схем, чем на элементах с распределенными параметрами. Следовательно, при большом выпуске сосредоточенные элементы дешевле распределенных. Однако при малых объемах производства распределенные элементы дешевле сосредоточенных, поскольку для последних требуются большие затраты на начальную разработку и технологическое оборудование.</w:t>
      </w:r>
    </w:p>
    <w:p w14:paraId="360BACD6" w14:textId="77777777" w:rsidR="003D3616" w:rsidRPr="0047729A" w:rsidRDefault="003D3616" w:rsidP="003D3616">
      <w:pPr>
        <w:pStyle w:val="Style2"/>
        <w:spacing w:line="240" w:lineRule="auto"/>
        <w:ind w:firstLine="709"/>
        <w:rPr>
          <w:rStyle w:val="FontStyle13"/>
          <w:spacing w:val="0"/>
        </w:rPr>
      </w:pPr>
      <w:r w:rsidRPr="0047729A">
        <w:rPr>
          <w:rStyle w:val="FontStyle12"/>
          <w:lang w:val="ru-RU"/>
        </w:rPr>
        <w:t>С точки зрения максимальной широкополосности схемы на элементах с сосредоточенными параметрами предпочтительнее, чем на элементах с распределенными параметрами. До недавнего времени частотная граница применения схем с сосредоточенными и распределенными параметрами лежала в нижней части СВЧ диапазона (500...1000 МГц), так как не были еще освоены технологические методы изготовления дискретных элементов достаточно малых размеров. В результате совершенствования технологии, обеспечивающей необходимую точность, принципиально возможная граница применения сосредоточенных элементов постепенно сдвигалась</w:t>
      </w:r>
      <w:r w:rsidRPr="0047729A">
        <w:rPr>
          <w:rStyle w:val="FontStyle13"/>
          <w:lang w:val="ru-RU"/>
        </w:rPr>
        <w:t xml:space="preserve"> и сейчас составляет около 12 ГГц. В более высокочастотном диапазоне размеры схем на сосредоточенных и распределенных элементах соизмеримы. Из-за наличия паразитных связей у элементов с сосредоточенными параметрами их использование в диапазоне более 12 ГГц нецелесообразно. Однако не исключена возможность применения на высоких частотах комбинации элементов с распределенными и сосредоточенными </w:t>
      </w:r>
      <w:r w:rsidRPr="0047729A">
        <w:rPr>
          <w:rStyle w:val="FontStyle13"/>
          <w:lang w:val="ru-RU"/>
        </w:rPr>
        <w:br/>
        <w:t>параметрами.</w:t>
      </w:r>
    </w:p>
    <w:p w14:paraId="78F26900" w14:textId="77777777" w:rsidR="003D3616" w:rsidRPr="0047729A" w:rsidRDefault="003D3616" w:rsidP="003D3616">
      <w:pPr>
        <w:pStyle w:val="Style2"/>
        <w:spacing w:line="240" w:lineRule="auto"/>
        <w:ind w:firstLine="709"/>
        <w:rPr>
          <w:rStyle w:val="FontStyle13"/>
          <w:lang w:val="ru-RU"/>
        </w:rPr>
      </w:pPr>
      <w:r w:rsidRPr="0047729A">
        <w:rPr>
          <w:rStyle w:val="FontStyle13"/>
          <w:lang w:val="ru-RU"/>
        </w:rPr>
        <w:t>Существенным недостатком сосредоточенных элементов, ограничивающим их использование на СВЧ, являются высокие потери и соответственно низкая добротность схем, состоящих из этих элементов. Сравнительные характеристики СВЧ схем в различном исполнении, оцениваемые по пятибальной шкале («1» – лучшая характеристика), приведены в табл. 4.1.</w:t>
      </w:r>
    </w:p>
    <w:p w14:paraId="06B32E59" w14:textId="77777777" w:rsidR="003D3616" w:rsidRPr="0047729A" w:rsidRDefault="003D3616" w:rsidP="003D3616">
      <w:pPr>
        <w:pStyle w:val="Style2"/>
        <w:spacing w:line="240" w:lineRule="auto"/>
        <w:ind w:firstLine="709"/>
        <w:rPr>
          <w:rStyle w:val="FontStyle12"/>
          <w:spacing w:val="0"/>
        </w:rPr>
      </w:pPr>
      <w:r w:rsidRPr="0047729A">
        <w:rPr>
          <w:rStyle w:val="FontStyle12"/>
          <w:lang w:val="ru-RU"/>
        </w:rPr>
        <w:t>К простейшим линейным элементам  СВЧ предъявляются следующие основные требования: простота конструкции и технологии; обеспечение необходимой точности и стабильности номинала; минимальные габариты; удовлетворительные электрические характеристики.</w:t>
      </w:r>
    </w:p>
    <w:p w14:paraId="2305BDDD" w14:textId="77777777" w:rsidR="003D3616" w:rsidRPr="0047729A" w:rsidRDefault="003D3616" w:rsidP="003D3616">
      <w:pPr>
        <w:pStyle w:val="Style2"/>
        <w:spacing w:line="240" w:lineRule="auto"/>
        <w:ind w:firstLine="709"/>
        <w:rPr>
          <w:rStyle w:val="FontStyle12"/>
          <w:lang w:val="ru-RU"/>
        </w:rPr>
      </w:pPr>
    </w:p>
    <w:p w14:paraId="2E517D3C" w14:textId="77777777" w:rsidR="003D3616" w:rsidRPr="0047729A" w:rsidRDefault="003D3616" w:rsidP="003D3616">
      <w:pPr>
        <w:pStyle w:val="Style2"/>
        <w:spacing w:line="240" w:lineRule="auto"/>
        <w:ind w:firstLine="709"/>
        <w:jc w:val="right"/>
        <w:rPr>
          <w:rStyle w:val="FontStyle14"/>
          <w:b w:val="0"/>
          <w:spacing w:val="0"/>
          <w:sz w:val="22"/>
          <w:szCs w:val="22"/>
        </w:rPr>
      </w:pPr>
      <w:r w:rsidRPr="0047729A">
        <w:rPr>
          <w:rStyle w:val="FontStyle14"/>
          <w:b w:val="0"/>
          <w:sz w:val="22"/>
          <w:szCs w:val="22"/>
          <w:lang w:val="ru-RU"/>
        </w:rPr>
        <w:t>Таблица 4.1</w:t>
      </w:r>
    </w:p>
    <w:tbl>
      <w:tblPr>
        <w:tblW w:w="9356"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4A0" w:firstRow="1" w:lastRow="0" w:firstColumn="1" w:lastColumn="0" w:noHBand="0" w:noVBand="1"/>
      </w:tblPr>
      <w:tblGrid>
        <w:gridCol w:w="2670"/>
        <w:gridCol w:w="1870"/>
        <w:gridCol w:w="1204"/>
        <w:gridCol w:w="1323"/>
        <w:gridCol w:w="1204"/>
        <w:gridCol w:w="1401"/>
      </w:tblGrid>
      <w:tr w:rsidR="003D3616" w:rsidRPr="0047729A" w14:paraId="15D9C027" w14:textId="77777777" w:rsidTr="003D3616">
        <w:trPr>
          <w:trHeight w:val="410"/>
        </w:trPr>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073E383F" w14:textId="77777777" w:rsidR="003D3616" w:rsidRPr="0047729A" w:rsidRDefault="003D3616">
            <w:pPr>
              <w:pStyle w:val="Style5"/>
              <w:spacing w:line="240" w:lineRule="auto"/>
              <w:ind w:firstLine="0"/>
              <w:jc w:val="center"/>
              <w:rPr>
                <w:rStyle w:val="FontStyle16"/>
                <w:i w:val="0"/>
                <w:lang w:val="en-US"/>
              </w:rPr>
            </w:pPr>
            <w:r w:rsidRPr="0047729A">
              <w:rPr>
                <w:rStyle w:val="FontStyle16"/>
                <w:i w:val="0"/>
              </w:rPr>
              <w:t>Характеристики схем</w:t>
            </w:r>
          </w:p>
        </w:tc>
        <w:tc>
          <w:tcPr>
            <w:tcW w:w="1559" w:type="dxa"/>
            <w:vMerge w:val="restart"/>
            <w:tcBorders>
              <w:top w:val="single" w:sz="4" w:space="0" w:color="auto"/>
              <w:left w:val="single" w:sz="4" w:space="0" w:color="auto"/>
              <w:bottom w:val="single" w:sz="4" w:space="0" w:color="auto"/>
              <w:right w:val="single" w:sz="4" w:space="0" w:color="auto"/>
            </w:tcBorders>
            <w:vAlign w:val="center"/>
            <w:hideMark/>
          </w:tcPr>
          <w:p w14:paraId="79008D5E" w14:textId="77777777" w:rsidR="003D3616" w:rsidRPr="0047729A" w:rsidRDefault="003D3616">
            <w:pPr>
              <w:pStyle w:val="Style5"/>
              <w:spacing w:line="240" w:lineRule="auto"/>
              <w:ind w:firstLine="0"/>
              <w:jc w:val="center"/>
              <w:rPr>
                <w:rStyle w:val="FontStyle16"/>
                <w:i w:val="0"/>
              </w:rPr>
            </w:pPr>
            <w:r w:rsidRPr="0047729A">
              <w:rPr>
                <w:rStyle w:val="FontStyle16"/>
                <w:i w:val="0"/>
              </w:rPr>
              <w:t>ИС СВЧ с сосредоточенными параметрами</w:t>
            </w:r>
          </w:p>
        </w:tc>
        <w:tc>
          <w:tcPr>
            <w:tcW w:w="5529" w:type="dxa"/>
            <w:gridSpan w:val="4"/>
            <w:tcBorders>
              <w:top w:val="single" w:sz="4" w:space="0" w:color="auto"/>
              <w:left w:val="single" w:sz="4" w:space="0" w:color="auto"/>
              <w:bottom w:val="single" w:sz="4" w:space="0" w:color="auto"/>
              <w:right w:val="single" w:sz="4" w:space="0" w:color="auto"/>
            </w:tcBorders>
            <w:vAlign w:val="center"/>
            <w:hideMark/>
          </w:tcPr>
          <w:p w14:paraId="253C501A" w14:textId="77777777" w:rsidR="003D3616" w:rsidRPr="0047729A" w:rsidRDefault="003D3616">
            <w:pPr>
              <w:pStyle w:val="Style5"/>
              <w:spacing w:line="240" w:lineRule="auto"/>
              <w:ind w:firstLine="0"/>
              <w:jc w:val="center"/>
              <w:rPr>
                <w:rStyle w:val="FontStyle16"/>
                <w:i w:val="0"/>
              </w:rPr>
            </w:pPr>
            <w:r w:rsidRPr="0047729A">
              <w:rPr>
                <w:rStyle w:val="FontStyle16"/>
                <w:i w:val="0"/>
              </w:rPr>
              <w:t>ИС СВЧ с распределенными параметрами</w:t>
            </w:r>
          </w:p>
        </w:tc>
      </w:tr>
      <w:tr w:rsidR="003D3616" w:rsidRPr="0047729A" w14:paraId="76E742ED" w14:textId="77777777" w:rsidTr="003D3616">
        <w:tc>
          <w:tcPr>
            <w:tcW w:w="0" w:type="auto"/>
            <w:vMerge/>
            <w:tcBorders>
              <w:top w:val="single" w:sz="4" w:space="0" w:color="auto"/>
              <w:left w:val="single" w:sz="4" w:space="0" w:color="auto"/>
              <w:bottom w:val="single" w:sz="4" w:space="0" w:color="auto"/>
              <w:right w:val="single" w:sz="4" w:space="0" w:color="auto"/>
            </w:tcBorders>
            <w:vAlign w:val="center"/>
            <w:hideMark/>
          </w:tcPr>
          <w:p w14:paraId="5DAD4F50" w14:textId="77777777" w:rsidR="003D3616" w:rsidRPr="00D10835" w:rsidRDefault="003D3616">
            <w:pPr>
              <w:rPr>
                <w:rStyle w:val="FontStyle16"/>
                <w:i w:val="0"/>
                <w:lang w:val="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C8A446" w14:textId="77777777" w:rsidR="003D3616" w:rsidRPr="0047729A" w:rsidRDefault="003D3616">
            <w:pPr>
              <w:rPr>
                <w:rStyle w:val="FontStyle16"/>
                <w:i w:val="0"/>
              </w:rPr>
            </w:pPr>
          </w:p>
        </w:tc>
        <w:tc>
          <w:tcPr>
            <w:tcW w:w="1418" w:type="dxa"/>
            <w:tcBorders>
              <w:top w:val="single" w:sz="4" w:space="0" w:color="auto"/>
              <w:left w:val="single" w:sz="4" w:space="0" w:color="auto"/>
              <w:bottom w:val="single" w:sz="4" w:space="0" w:color="auto"/>
              <w:right w:val="single" w:sz="4" w:space="0" w:color="auto"/>
            </w:tcBorders>
            <w:vAlign w:val="center"/>
            <w:hideMark/>
          </w:tcPr>
          <w:p w14:paraId="18530712" w14:textId="77777777" w:rsidR="003D3616" w:rsidRPr="0047729A" w:rsidRDefault="003D3616">
            <w:pPr>
              <w:pStyle w:val="Style5"/>
              <w:spacing w:line="240" w:lineRule="auto"/>
              <w:ind w:firstLine="0"/>
              <w:jc w:val="center"/>
              <w:rPr>
                <w:rStyle w:val="FontStyle16"/>
                <w:i w:val="0"/>
              </w:rPr>
            </w:pPr>
            <w:r w:rsidRPr="0047729A">
              <w:rPr>
                <w:rStyle w:val="FontStyle16"/>
                <w:i w:val="0"/>
              </w:rPr>
              <w:t>на мик</w:t>
            </w:r>
            <w:r w:rsidRPr="0047729A">
              <w:rPr>
                <w:rStyle w:val="FontStyle15"/>
                <w:b w:val="0"/>
              </w:rPr>
              <w:t>ро-</w:t>
            </w:r>
            <w:r w:rsidRPr="0047729A">
              <w:rPr>
                <w:rStyle w:val="FontStyle16"/>
                <w:i w:val="0"/>
              </w:rPr>
              <w:t>полосковых линиях</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442F7C2" w14:textId="77777777" w:rsidR="003D3616" w:rsidRPr="0047729A" w:rsidRDefault="003D3616">
            <w:pPr>
              <w:pStyle w:val="Style5"/>
              <w:spacing w:line="240" w:lineRule="auto"/>
              <w:ind w:firstLine="0"/>
              <w:jc w:val="center"/>
              <w:rPr>
                <w:rStyle w:val="FontStyle16"/>
                <w:i w:val="0"/>
              </w:rPr>
            </w:pPr>
            <w:r w:rsidRPr="0047729A">
              <w:rPr>
                <w:rStyle w:val="FontStyle16"/>
                <w:i w:val="0"/>
              </w:rPr>
              <w:t>на щелевых или копланарных линиях</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827AC7C" w14:textId="77777777" w:rsidR="003D3616" w:rsidRPr="0047729A" w:rsidRDefault="003D3616">
            <w:pPr>
              <w:pStyle w:val="Style5"/>
              <w:spacing w:line="240" w:lineRule="auto"/>
              <w:ind w:firstLine="0"/>
              <w:jc w:val="center"/>
              <w:rPr>
                <w:rStyle w:val="FontStyle16"/>
                <w:i w:val="0"/>
              </w:rPr>
            </w:pPr>
            <w:r w:rsidRPr="0047729A">
              <w:rPr>
                <w:rStyle w:val="FontStyle16"/>
                <w:i w:val="0"/>
              </w:rPr>
              <w:t>на полосковых линиях</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10F72E" w14:textId="77777777" w:rsidR="003D3616" w:rsidRPr="0047729A" w:rsidRDefault="003D3616">
            <w:pPr>
              <w:pStyle w:val="Style5"/>
              <w:spacing w:line="240" w:lineRule="auto"/>
              <w:ind w:firstLine="0"/>
              <w:jc w:val="center"/>
              <w:rPr>
                <w:rStyle w:val="FontStyle16"/>
                <w:i w:val="0"/>
              </w:rPr>
            </w:pPr>
            <w:r w:rsidRPr="0047729A">
              <w:rPr>
                <w:rStyle w:val="FontStyle16"/>
                <w:i w:val="0"/>
              </w:rPr>
              <w:t>на коаксиальных линиях и волноводах</w:t>
            </w:r>
          </w:p>
        </w:tc>
      </w:tr>
      <w:tr w:rsidR="003D3616" w:rsidRPr="0047729A" w14:paraId="55C7C835" w14:textId="77777777" w:rsidTr="003D3616">
        <w:tc>
          <w:tcPr>
            <w:tcW w:w="2268" w:type="dxa"/>
            <w:tcBorders>
              <w:top w:val="single" w:sz="4" w:space="0" w:color="auto"/>
              <w:left w:val="single" w:sz="4" w:space="0" w:color="auto"/>
              <w:bottom w:val="single" w:sz="4" w:space="0" w:color="auto"/>
              <w:right w:val="single" w:sz="4" w:space="0" w:color="auto"/>
            </w:tcBorders>
            <w:hideMark/>
          </w:tcPr>
          <w:p w14:paraId="20FF662D" w14:textId="77777777" w:rsidR="003D3616" w:rsidRPr="0047729A" w:rsidRDefault="003D3616">
            <w:pPr>
              <w:pStyle w:val="Style6"/>
              <w:jc w:val="center"/>
              <w:rPr>
                <w:rStyle w:val="FontStyle14"/>
                <w:b w:val="0"/>
                <w:spacing w:val="0"/>
                <w:sz w:val="22"/>
                <w:szCs w:val="22"/>
              </w:rPr>
            </w:pPr>
            <w:r w:rsidRPr="0047729A">
              <w:rPr>
                <w:rStyle w:val="FontStyle14"/>
                <w:b w:val="0"/>
                <w:sz w:val="22"/>
                <w:szCs w:val="22"/>
              </w:rPr>
              <w:t>Габариты и масса</w:t>
            </w:r>
          </w:p>
        </w:tc>
        <w:tc>
          <w:tcPr>
            <w:tcW w:w="1559" w:type="dxa"/>
            <w:tcBorders>
              <w:top w:val="single" w:sz="4" w:space="0" w:color="auto"/>
              <w:left w:val="single" w:sz="4" w:space="0" w:color="auto"/>
              <w:bottom w:val="single" w:sz="4" w:space="0" w:color="auto"/>
              <w:right w:val="single" w:sz="4" w:space="0" w:color="auto"/>
            </w:tcBorders>
            <w:hideMark/>
          </w:tcPr>
          <w:p w14:paraId="00FF8B5E"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418" w:type="dxa"/>
            <w:tcBorders>
              <w:top w:val="single" w:sz="4" w:space="0" w:color="auto"/>
              <w:left w:val="single" w:sz="4" w:space="0" w:color="auto"/>
              <w:bottom w:val="single" w:sz="4" w:space="0" w:color="auto"/>
              <w:right w:val="single" w:sz="4" w:space="0" w:color="auto"/>
            </w:tcBorders>
            <w:hideMark/>
          </w:tcPr>
          <w:p w14:paraId="66923F68"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p>
        </w:tc>
        <w:tc>
          <w:tcPr>
            <w:tcW w:w="1559" w:type="dxa"/>
            <w:tcBorders>
              <w:top w:val="single" w:sz="4" w:space="0" w:color="auto"/>
              <w:left w:val="single" w:sz="4" w:space="0" w:color="auto"/>
              <w:bottom w:val="single" w:sz="4" w:space="0" w:color="auto"/>
              <w:right w:val="single" w:sz="4" w:space="0" w:color="auto"/>
            </w:tcBorders>
            <w:hideMark/>
          </w:tcPr>
          <w:p w14:paraId="139763B5" w14:textId="77777777" w:rsidR="003D3616" w:rsidRPr="0047729A" w:rsidRDefault="003D3616">
            <w:pPr>
              <w:pStyle w:val="Style6"/>
              <w:jc w:val="center"/>
              <w:rPr>
                <w:rStyle w:val="FontStyle14"/>
                <w:b w:val="0"/>
                <w:sz w:val="22"/>
                <w:szCs w:val="22"/>
              </w:rPr>
            </w:pPr>
            <w:r w:rsidRPr="0047729A">
              <w:rPr>
                <w:rStyle w:val="FontStyle14"/>
                <w:b w:val="0"/>
                <w:sz w:val="22"/>
                <w:szCs w:val="22"/>
              </w:rPr>
              <w:t>3</w:t>
            </w:r>
          </w:p>
        </w:tc>
        <w:tc>
          <w:tcPr>
            <w:tcW w:w="1276" w:type="dxa"/>
            <w:tcBorders>
              <w:top w:val="single" w:sz="4" w:space="0" w:color="auto"/>
              <w:left w:val="single" w:sz="4" w:space="0" w:color="auto"/>
              <w:bottom w:val="single" w:sz="4" w:space="0" w:color="auto"/>
              <w:right w:val="single" w:sz="4" w:space="0" w:color="auto"/>
            </w:tcBorders>
            <w:hideMark/>
          </w:tcPr>
          <w:p w14:paraId="31D8DD6A" w14:textId="77777777" w:rsidR="003D3616" w:rsidRPr="0047729A" w:rsidRDefault="003D3616">
            <w:pPr>
              <w:pStyle w:val="Style6"/>
              <w:jc w:val="center"/>
              <w:rPr>
                <w:rStyle w:val="FontStyle14"/>
                <w:b w:val="0"/>
                <w:sz w:val="22"/>
                <w:szCs w:val="22"/>
              </w:rPr>
            </w:pPr>
            <w:r w:rsidRPr="0047729A">
              <w:rPr>
                <w:rStyle w:val="FontStyle14"/>
                <w:b w:val="0"/>
                <w:sz w:val="22"/>
                <w:szCs w:val="22"/>
              </w:rPr>
              <w:t>4</w:t>
            </w:r>
          </w:p>
        </w:tc>
        <w:tc>
          <w:tcPr>
            <w:tcW w:w="1276" w:type="dxa"/>
            <w:tcBorders>
              <w:top w:val="single" w:sz="4" w:space="0" w:color="auto"/>
              <w:left w:val="single" w:sz="4" w:space="0" w:color="auto"/>
              <w:bottom w:val="single" w:sz="4" w:space="0" w:color="auto"/>
              <w:right w:val="single" w:sz="4" w:space="0" w:color="auto"/>
            </w:tcBorders>
            <w:hideMark/>
          </w:tcPr>
          <w:p w14:paraId="67B2E9FF" w14:textId="77777777" w:rsidR="003D3616" w:rsidRPr="0047729A" w:rsidRDefault="003D3616">
            <w:pPr>
              <w:pStyle w:val="Style6"/>
              <w:jc w:val="center"/>
              <w:rPr>
                <w:rStyle w:val="FontStyle14"/>
                <w:b w:val="0"/>
                <w:sz w:val="22"/>
                <w:szCs w:val="22"/>
              </w:rPr>
            </w:pPr>
            <w:r w:rsidRPr="0047729A">
              <w:rPr>
                <w:rStyle w:val="FontStyle14"/>
                <w:b w:val="0"/>
                <w:sz w:val="22"/>
                <w:szCs w:val="22"/>
              </w:rPr>
              <w:t>5</w:t>
            </w:r>
          </w:p>
        </w:tc>
      </w:tr>
      <w:tr w:rsidR="003D3616" w:rsidRPr="0047729A" w14:paraId="1F426C90" w14:textId="77777777" w:rsidTr="003D3616">
        <w:tc>
          <w:tcPr>
            <w:tcW w:w="2268" w:type="dxa"/>
            <w:tcBorders>
              <w:top w:val="single" w:sz="4" w:space="0" w:color="auto"/>
              <w:left w:val="single" w:sz="4" w:space="0" w:color="auto"/>
              <w:bottom w:val="single" w:sz="4" w:space="0" w:color="auto"/>
              <w:right w:val="single" w:sz="4" w:space="0" w:color="auto"/>
            </w:tcBorders>
            <w:hideMark/>
          </w:tcPr>
          <w:p w14:paraId="6C587AA9" w14:textId="77777777" w:rsidR="003D3616" w:rsidRPr="0047729A" w:rsidRDefault="003D3616">
            <w:pPr>
              <w:pStyle w:val="Style6"/>
              <w:jc w:val="center"/>
              <w:rPr>
                <w:rStyle w:val="FontStyle14"/>
                <w:b w:val="0"/>
                <w:sz w:val="22"/>
                <w:szCs w:val="22"/>
              </w:rPr>
            </w:pPr>
            <w:r w:rsidRPr="0047729A">
              <w:rPr>
                <w:rStyle w:val="FontStyle14"/>
                <w:b w:val="0"/>
                <w:sz w:val="22"/>
                <w:szCs w:val="22"/>
              </w:rPr>
              <w:t>Стоимость</w:t>
            </w:r>
          </w:p>
        </w:tc>
        <w:tc>
          <w:tcPr>
            <w:tcW w:w="1559" w:type="dxa"/>
            <w:tcBorders>
              <w:top w:val="single" w:sz="4" w:space="0" w:color="auto"/>
              <w:left w:val="single" w:sz="4" w:space="0" w:color="auto"/>
              <w:bottom w:val="single" w:sz="4" w:space="0" w:color="auto"/>
              <w:right w:val="single" w:sz="4" w:space="0" w:color="auto"/>
            </w:tcBorders>
            <w:hideMark/>
          </w:tcPr>
          <w:p w14:paraId="19668455"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418" w:type="dxa"/>
            <w:tcBorders>
              <w:top w:val="single" w:sz="4" w:space="0" w:color="auto"/>
              <w:left w:val="single" w:sz="4" w:space="0" w:color="auto"/>
              <w:bottom w:val="single" w:sz="4" w:space="0" w:color="auto"/>
              <w:right w:val="single" w:sz="4" w:space="0" w:color="auto"/>
            </w:tcBorders>
            <w:hideMark/>
          </w:tcPr>
          <w:p w14:paraId="0CEF69C1"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p>
        </w:tc>
        <w:tc>
          <w:tcPr>
            <w:tcW w:w="1559" w:type="dxa"/>
            <w:tcBorders>
              <w:top w:val="single" w:sz="4" w:space="0" w:color="auto"/>
              <w:left w:val="single" w:sz="4" w:space="0" w:color="auto"/>
              <w:bottom w:val="single" w:sz="4" w:space="0" w:color="auto"/>
              <w:right w:val="single" w:sz="4" w:space="0" w:color="auto"/>
            </w:tcBorders>
            <w:hideMark/>
          </w:tcPr>
          <w:p w14:paraId="57B8BF6B"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p>
        </w:tc>
        <w:tc>
          <w:tcPr>
            <w:tcW w:w="1276" w:type="dxa"/>
            <w:tcBorders>
              <w:top w:val="single" w:sz="4" w:space="0" w:color="auto"/>
              <w:left w:val="single" w:sz="4" w:space="0" w:color="auto"/>
              <w:bottom w:val="single" w:sz="4" w:space="0" w:color="auto"/>
              <w:right w:val="single" w:sz="4" w:space="0" w:color="auto"/>
            </w:tcBorders>
            <w:hideMark/>
          </w:tcPr>
          <w:p w14:paraId="65944F73"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r w:rsidRPr="0047729A">
              <w:rPr>
                <w:rStyle w:val="FontStyle14"/>
                <w:b w:val="0"/>
                <w:sz w:val="22"/>
                <w:szCs w:val="22"/>
                <w:lang w:val="en-US"/>
              </w:rPr>
              <w:t xml:space="preserve"> – </w:t>
            </w:r>
            <w:r w:rsidRPr="0047729A">
              <w:rPr>
                <w:rStyle w:val="FontStyle14"/>
                <w:b w:val="0"/>
                <w:sz w:val="22"/>
                <w:szCs w:val="22"/>
              </w:rPr>
              <w:t>3</w:t>
            </w:r>
          </w:p>
        </w:tc>
        <w:tc>
          <w:tcPr>
            <w:tcW w:w="1276" w:type="dxa"/>
            <w:tcBorders>
              <w:top w:val="single" w:sz="4" w:space="0" w:color="auto"/>
              <w:left w:val="single" w:sz="4" w:space="0" w:color="auto"/>
              <w:bottom w:val="single" w:sz="4" w:space="0" w:color="auto"/>
              <w:right w:val="single" w:sz="4" w:space="0" w:color="auto"/>
            </w:tcBorders>
            <w:hideMark/>
          </w:tcPr>
          <w:p w14:paraId="05B8D7FB" w14:textId="77777777" w:rsidR="003D3616" w:rsidRPr="0047729A" w:rsidRDefault="003D3616">
            <w:pPr>
              <w:pStyle w:val="Style6"/>
              <w:jc w:val="center"/>
              <w:rPr>
                <w:rStyle w:val="FontStyle14"/>
                <w:b w:val="0"/>
                <w:sz w:val="22"/>
                <w:szCs w:val="22"/>
              </w:rPr>
            </w:pPr>
            <w:r w:rsidRPr="0047729A">
              <w:rPr>
                <w:rStyle w:val="FontStyle14"/>
                <w:b w:val="0"/>
                <w:sz w:val="22"/>
                <w:szCs w:val="22"/>
              </w:rPr>
              <w:t>4</w:t>
            </w:r>
          </w:p>
        </w:tc>
      </w:tr>
      <w:tr w:rsidR="003D3616" w:rsidRPr="0047729A" w14:paraId="53D84458" w14:textId="77777777" w:rsidTr="003D3616">
        <w:tc>
          <w:tcPr>
            <w:tcW w:w="2268" w:type="dxa"/>
            <w:tcBorders>
              <w:top w:val="single" w:sz="4" w:space="0" w:color="auto"/>
              <w:left w:val="single" w:sz="4" w:space="0" w:color="auto"/>
              <w:bottom w:val="single" w:sz="4" w:space="0" w:color="auto"/>
              <w:right w:val="single" w:sz="4" w:space="0" w:color="auto"/>
            </w:tcBorders>
            <w:hideMark/>
          </w:tcPr>
          <w:p w14:paraId="524B8283" w14:textId="77777777" w:rsidR="003D3616" w:rsidRPr="0047729A" w:rsidRDefault="003D3616">
            <w:pPr>
              <w:pStyle w:val="Style6"/>
              <w:jc w:val="center"/>
              <w:rPr>
                <w:rStyle w:val="FontStyle14"/>
                <w:b w:val="0"/>
                <w:sz w:val="22"/>
                <w:szCs w:val="22"/>
              </w:rPr>
            </w:pPr>
            <w:r w:rsidRPr="0047729A">
              <w:rPr>
                <w:rStyle w:val="FontStyle14"/>
                <w:b w:val="0"/>
                <w:sz w:val="22"/>
                <w:szCs w:val="22"/>
              </w:rPr>
              <w:t>Воспроизводимость</w:t>
            </w:r>
          </w:p>
        </w:tc>
        <w:tc>
          <w:tcPr>
            <w:tcW w:w="1559" w:type="dxa"/>
            <w:tcBorders>
              <w:top w:val="single" w:sz="4" w:space="0" w:color="auto"/>
              <w:left w:val="single" w:sz="4" w:space="0" w:color="auto"/>
              <w:bottom w:val="single" w:sz="4" w:space="0" w:color="auto"/>
              <w:right w:val="single" w:sz="4" w:space="0" w:color="auto"/>
            </w:tcBorders>
            <w:hideMark/>
          </w:tcPr>
          <w:p w14:paraId="35DAD041" w14:textId="77777777" w:rsidR="003D3616" w:rsidRPr="0047729A" w:rsidRDefault="003D3616">
            <w:pPr>
              <w:pStyle w:val="Style4"/>
              <w:jc w:val="center"/>
              <w:rPr>
                <w:rStyle w:val="FontStyle15"/>
                <w:b w:val="0"/>
              </w:rPr>
            </w:pPr>
            <w:r w:rsidRPr="0047729A">
              <w:rPr>
                <w:rStyle w:val="FontStyle15"/>
                <w:b w:val="0"/>
              </w:rPr>
              <w:t>2</w:t>
            </w:r>
          </w:p>
        </w:tc>
        <w:tc>
          <w:tcPr>
            <w:tcW w:w="1418" w:type="dxa"/>
            <w:tcBorders>
              <w:top w:val="single" w:sz="4" w:space="0" w:color="auto"/>
              <w:left w:val="single" w:sz="4" w:space="0" w:color="auto"/>
              <w:bottom w:val="single" w:sz="4" w:space="0" w:color="auto"/>
              <w:right w:val="single" w:sz="4" w:space="0" w:color="auto"/>
            </w:tcBorders>
            <w:hideMark/>
          </w:tcPr>
          <w:p w14:paraId="26742056" w14:textId="77777777" w:rsidR="003D3616" w:rsidRPr="0047729A" w:rsidRDefault="003D3616">
            <w:pPr>
              <w:pStyle w:val="Style6"/>
              <w:jc w:val="center"/>
              <w:rPr>
                <w:rStyle w:val="FontStyle14"/>
                <w:b w:val="0"/>
                <w:spacing w:val="0"/>
                <w:sz w:val="22"/>
                <w:szCs w:val="22"/>
              </w:rPr>
            </w:pPr>
            <w:r w:rsidRPr="0047729A">
              <w:rPr>
                <w:rStyle w:val="FontStyle14"/>
                <w:b w:val="0"/>
                <w:sz w:val="22"/>
                <w:szCs w:val="22"/>
              </w:rPr>
              <w:t>1</w:t>
            </w:r>
          </w:p>
        </w:tc>
        <w:tc>
          <w:tcPr>
            <w:tcW w:w="1559" w:type="dxa"/>
            <w:tcBorders>
              <w:top w:val="single" w:sz="4" w:space="0" w:color="auto"/>
              <w:left w:val="single" w:sz="4" w:space="0" w:color="auto"/>
              <w:bottom w:val="single" w:sz="4" w:space="0" w:color="auto"/>
              <w:right w:val="single" w:sz="4" w:space="0" w:color="auto"/>
            </w:tcBorders>
            <w:hideMark/>
          </w:tcPr>
          <w:p w14:paraId="50094B19"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276" w:type="dxa"/>
            <w:tcBorders>
              <w:top w:val="single" w:sz="4" w:space="0" w:color="auto"/>
              <w:left w:val="single" w:sz="4" w:space="0" w:color="auto"/>
              <w:bottom w:val="single" w:sz="4" w:space="0" w:color="auto"/>
              <w:right w:val="single" w:sz="4" w:space="0" w:color="auto"/>
            </w:tcBorders>
            <w:hideMark/>
          </w:tcPr>
          <w:p w14:paraId="0F92DF58"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r w:rsidRPr="0047729A">
              <w:rPr>
                <w:rStyle w:val="FontStyle14"/>
                <w:b w:val="0"/>
                <w:sz w:val="22"/>
                <w:szCs w:val="22"/>
                <w:lang w:val="en-US"/>
              </w:rPr>
              <w:t xml:space="preserve"> – </w:t>
            </w:r>
            <w:r w:rsidRPr="0047729A">
              <w:rPr>
                <w:rStyle w:val="FontStyle14"/>
                <w:b w:val="0"/>
                <w:sz w:val="22"/>
                <w:szCs w:val="22"/>
              </w:rPr>
              <w:t>3</w:t>
            </w:r>
          </w:p>
        </w:tc>
        <w:tc>
          <w:tcPr>
            <w:tcW w:w="1276" w:type="dxa"/>
            <w:tcBorders>
              <w:top w:val="single" w:sz="4" w:space="0" w:color="auto"/>
              <w:left w:val="single" w:sz="4" w:space="0" w:color="auto"/>
              <w:bottom w:val="single" w:sz="4" w:space="0" w:color="auto"/>
              <w:right w:val="single" w:sz="4" w:space="0" w:color="auto"/>
            </w:tcBorders>
            <w:hideMark/>
          </w:tcPr>
          <w:p w14:paraId="108EDD9B" w14:textId="77777777" w:rsidR="003D3616" w:rsidRPr="0047729A" w:rsidRDefault="003D3616">
            <w:pPr>
              <w:pStyle w:val="Style6"/>
              <w:jc w:val="center"/>
              <w:rPr>
                <w:rStyle w:val="FontStyle14"/>
                <w:b w:val="0"/>
                <w:sz w:val="22"/>
                <w:szCs w:val="22"/>
              </w:rPr>
            </w:pPr>
            <w:r w:rsidRPr="0047729A">
              <w:rPr>
                <w:rStyle w:val="FontStyle14"/>
                <w:b w:val="0"/>
                <w:sz w:val="22"/>
                <w:szCs w:val="22"/>
              </w:rPr>
              <w:t>4</w:t>
            </w:r>
          </w:p>
        </w:tc>
      </w:tr>
      <w:tr w:rsidR="003D3616" w:rsidRPr="0047729A" w14:paraId="1B29F5FA" w14:textId="77777777" w:rsidTr="003D3616">
        <w:tc>
          <w:tcPr>
            <w:tcW w:w="2268" w:type="dxa"/>
            <w:tcBorders>
              <w:top w:val="single" w:sz="4" w:space="0" w:color="auto"/>
              <w:left w:val="single" w:sz="4" w:space="0" w:color="auto"/>
              <w:bottom w:val="single" w:sz="4" w:space="0" w:color="auto"/>
              <w:right w:val="single" w:sz="4" w:space="0" w:color="auto"/>
            </w:tcBorders>
            <w:hideMark/>
          </w:tcPr>
          <w:p w14:paraId="2AC2D749" w14:textId="77777777" w:rsidR="003D3616" w:rsidRPr="0047729A" w:rsidRDefault="003D3616">
            <w:pPr>
              <w:pStyle w:val="Style6"/>
              <w:jc w:val="center"/>
              <w:rPr>
                <w:rStyle w:val="FontStyle14"/>
                <w:b w:val="0"/>
                <w:sz w:val="22"/>
                <w:szCs w:val="22"/>
              </w:rPr>
            </w:pPr>
            <w:r w:rsidRPr="0047729A">
              <w:rPr>
                <w:rStyle w:val="FontStyle14"/>
                <w:b w:val="0"/>
                <w:sz w:val="22"/>
                <w:szCs w:val="22"/>
              </w:rPr>
              <w:t>Надежность</w:t>
            </w:r>
          </w:p>
        </w:tc>
        <w:tc>
          <w:tcPr>
            <w:tcW w:w="1559" w:type="dxa"/>
            <w:tcBorders>
              <w:top w:val="single" w:sz="4" w:space="0" w:color="auto"/>
              <w:left w:val="single" w:sz="4" w:space="0" w:color="auto"/>
              <w:bottom w:val="single" w:sz="4" w:space="0" w:color="auto"/>
              <w:right w:val="single" w:sz="4" w:space="0" w:color="auto"/>
            </w:tcBorders>
            <w:hideMark/>
          </w:tcPr>
          <w:p w14:paraId="0FC9D3E7"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418" w:type="dxa"/>
            <w:tcBorders>
              <w:top w:val="single" w:sz="4" w:space="0" w:color="auto"/>
              <w:left w:val="single" w:sz="4" w:space="0" w:color="auto"/>
              <w:bottom w:val="single" w:sz="4" w:space="0" w:color="auto"/>
              <w:right w:val="single" w:sz="4" w:space="0" w:color="auto"/>
            </w:tcBorders>
            <w:hideMark/>
          </w:tcPr>
          <w:p w14:paraId="4CD30A3A"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559" w:type="dxa"/>
            <w:tcBorders>
              <w:top w:val="single" w:sz="4" w:space="0" w:color="auto"/>
              <w:left w:val="single" w:sz="4" w:space="0" w:color="auto"/>
              <w:bottom w:val="single" w:sz="4" w:space="0" w:color="auto"/>
              <w:right w:val="single" w:sz="4" w:space="0" w:color="auto"/>
            </w:tcBorders>
            <w:hideMark/>
          </w:tcPr>
          <w:p w14:paraId="573C2D95"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c>
          <w:tcPr>
            <w:tcW w:w="1276" w:type="dxa"/>
            <w:tcBorders>
              <w:top w:val="single" w:sz="4" w:space="0" w:color="auto"/>
              <w:left w:val="single" w:sz="4" w:space="0" w:color="auto"/>
              <w:bottom w:val="single" w:sz="4" w:space="0" w:color="auto"/>
              <w:right w:val="single" w:sz="4" w:space="0" w:color="auto"/>
            </w:tcBorders>
            <w:hideMark/>
          </w:tcPr>
          <w:p w14:paraId="3AAD9727"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p>
        </w:tc>
        <w:tc>
          <w:tcPr>
            <w:tcW w:w="1276" w:type="dxa"/>
            <w:tcBorders>
              <w:top w:val="single" w:sz="4" w:space="0" w:color="auto"/>
              <w:left w:val="single" w:sz="4" w:space="0" w:color="auto"/>
              <w:bottom w:val="single" w:sz="4" w:space="0" w:color="auto"/>
              <w:right w:val="single" w:sz="4" w:space="0" w:color="auto"/>
            </w:tcBorders>
            <w:hideMark/>
          </w:tcPr>
          <w:p w14:paraId="308C8DD5" w14:textId="77777777" w:rsidR="003D3616" w:rsidRPr="0047729A" w:rsidRDefault="003D3616">
            <w:pPr>
              <w:pStyle w:val="Style6"/>
              <w:jc w:val="center"/>
              <w:rPr>
                <w:rStyle w:val="FontStyle14"/>
                <w:b w:val="0"/>
                <w:sz w:val="22"/>
                <w:szCs w:val="22"/>
              </w:rPr>
            </w:pPr>
            <w:r w:rsidRPr="0047729A">
              <w:rPr>
                <w:rStyle w:val="FontStyle14"/>
                <w:b w:val="0"/>
                <w:sz w:val="22"/>
                <w:szCs w:val="22"/>
              </w:rPr>
              <w:t>3</w:t>
            </w:r>
          </w:p>
        </w:tc>
      </w:tr>
      <w:tr w:rsidR="003D3616" w:rsidRPr="0047729A" w14:paraId="5D190275" w14:textId="77777777" w:rsidTr="003D3616">
        <w:tc>
          <w:tcPr>
            <w:tcW w:w="2268" w:type="dxa"/>
            <w:tcBorders>
              <w:top w:val="single" w:sz="4" w:space="0" w:color="auto"/>
              <w:left w:val="single" w:sz="4" w:space="0" w:color="auto"/>
              <w:bottom w:val="single" w:sz="4" w:space="0" w:color="auto"/>
              <w:right w:val="single" w:sz="4" w:space="0" w:color="auto"/>
            </w:tcBorders>
            <w:hideMark/>
          </w:tcPr>
          <w:p w14:paraId="33CE4A3E" w14:textId="77777777" w:rsidR="003D3616" w:rsidRPr="0047729A" w:rsidRDefault="003D3616">
            <w:pPr>
              <w:pStyle w:val="Style6"/>
              <w:jc w:val="center"/>
              <w:rPr>
                <w:rStyle w:val="FontStyle14"/>
                <w:b w:val="0"/>
                <w:sz w:val="22"/>
                <w:szCs w:val="22"/>
              </w:rPr>
            </w:pPr>
            <w:r w:rsidRPr="0047729A">
              <w:rPr>
                <w:rStyle w:val="FontStyle14"/>
                <w:b w:val="0"/>
                <w:sz w:val="22"/>
                <w:szCs w:val="22"/>
              </w:rPr>
              <w:t>Потери</w:t>
            </w:r>
          </w:p>
        </w:tc>
        <w:tc>
          <w:tcPr>
            <w:tcW w:w="1559" w:type="dxa"/>
            <w:tcBorders>
              <w:top w:val="single" w:sz="4" w:space="0" w:color="auto"/>
              <w:left w:val="single" w:sz="4" w:space="0" w:color="auto"/>
              <w:bottom w:val="single" w:sz="4" w:space="0" w:color="auto"/>
              <w:right w:val="single" w:sz="4" w:space="0" w:color="auto"/>
            </w:tcBorders>
            <w:hideMark/>
          </w:tcPr>
          <w:p w14:paraId="0C02FEE0" w14:textId="77777777" w:rsidR="003D3616" w:rsidRPr="0047729A" w:rsidRDefault="003D3616">
            <w:pPr>
              <w:pStyle w:val="Style6"/>
              <w:jc w:val="center"/>
              <w:rPr>
                <w:rStyle w:val="FontStyle14"/>
                <w:b w:val="0"/>
                <w:sz w:val="22"/>
                <w:szCs w:val="22"/>
              </w:rPr>
            </w:pPr>
            <w:r w:rsidRPr="0047729A">
              <w:rPr>
                <w:rStyle w:val="FontStyle14"/>
                <w:b w:val="0"/>
                <w:sz w:val="22"/>
                <w:szCs w:val="22"/>
              </w:rPr>
              <w:t>4</w:t>
            </w:r>
          </w:p>
        </w:tc>
        <w:tc>
          <w:tcPr>
            <w:tcW w:w="1418" w:type="dxa"/>
            <w:tcBorders>
              <w:top w:val="single" w:sz="4" w:space="0" w:color="auto"/>
              <w:left w:val="single" w:sz="4" w:space="0" w:color="auto"/>
              <w:bottom w:val="single" w:sz="4" w:space="0" w:color="auto"/>
              <w:right w:val="single" w:sz="4" w:space="0" w:color="auto"/>
            </w:tcBorders>
            <w:hideMark/>
          </w:tcPr>
          <w:p w14:paraId="69F87C63"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r w:rsidRPr="0047729A">
              <w:rPr>
                <w:rStyle w:val="FontStyle14"/>
                <w:b w:val="0"/>
                <w:sz w:val="22"/>
                <w:szCs w:val="22"/>
                <w:lang w:val="en-US"/>
              </w:rPr>
              <w:t xml:space="preserve"> – </w:t>
            </w:r>
            <w:r w:rsidRPr="0047729A">
              <w:rPr>
                <w:rStyle w:val="FontStyle14"/>
                <w:b w:val="0"/>
                <w:sz w:val="22"/>
                <w:szCs w:val="22"/>
              </w:rPr>
              <w:t>3</w:t>
            </w:r>
          </w:p>
        </w:tc>
        <w:tc>
          <w:tcPr>
            <w:tcW w:w="1559" w:type="dxa"/>
            <w:tcBorders>
              <w:top w:val="single" w:sz="4" w:space="0" w:color="auto"/>
              <w:left w:val="single" w:sz="4" w:space="0" w:color="auto"/>
              <w:bottom w:val="single" w:sz="4" w:space="0" w:color="auto"/>
              <w:right w:val="single" w:sz="4" w:space="0" w:color="auto"/>
            </w:tcBorders>
            <w:hideMark/>
          </w:tcPr>
          <w:p w14:paraId="7CC8D7D3" w14:textId="77777777" w:rsidR="003D3616" w:rsidRPr="0047729A" w:rsidRDefault="003D3616">
            <w:pPr>
              <w:pStyle w:val="Style6"/>
              <w:jc w:val="center"/>
              <w:rPr>
                <w:rStyle w:val="FontStyle14"/>
                <w:b w:val="0"/>
                <w:sz w:val="22"/>
                <w:szCs w:val="22"/>
              </w:rPr>
            </w:pPr>
            <w:r w:rsidRPr="0047729A">
              <w:rPr>
                <w:rStyle w:val="FontStyle14"/>
                <w:b w:val="0"/>
                <w:sz w:val="22"/>
                <w:szCs w:val="22"/>
              </w:rPr>
              <w:t>3</w:t>
            </w:r>
          </w:p>
        </w:tc>
        <w:tc>
          <w:tcPr>
            <w:tcW w:w="1276" w:type="dxa"/>
            <w:tcBorders>
              <w:top w:val="single" w:sz="4" w:space="0" w:color="auto"/>
              <w:left w:val="single" w:sz="4" w:space="0" w:color="auto"/>
              <w:bottom w:val="single" w:sz="4" w:space="0" w:color="auto"/>
              <w:right w:val="single" w:sz="4" w:space="0" w:color="auto"/>
            </w:tcBorders>
            <w:hideMark/>
          </w:tcPr>
          <w:p w14:paraId="400CAF24" w14:textId="77777777" w:rsidR="003D3616" w:rsidRPr="0047729A" w:rsidRDefault="003D3616">
            <w:pPr>
              <w:pStyle w:val="Style6"/>
              <w:jc w:val="center"/>
              <w:rPr>
                <w:rStyle w:val="FontStyle14"/>
                <w:b w:val="0"/>
                <w:sz w:val="22"/>
                <w:szCs w:val="22"/>
              </w:rPr>
            </w:pPr>
            <w:r w:rsidRPr="0047729A">
              <w:rPr>
                <w:rStyle w:val="FontStyle14"/>
                <w:b w:val="0"/>
                <w:sz w:val="22"/>
                <w:szCs w:val="22"/>
              </w:rPr>
              <w:t>2</w:t>
            </w:r>
          </w:p>
        </w:tc>
        <w:tc>
          <w:tcPr>
            <w:tcW w:w="1276" w:type="dxa"/>
            <w:tcBorders>
              <w:top w:val="single" w:sz="4" w:space="0" w:color="auto"/>
              <w:left w:val="single" w:sz="4" w:space="0" w:color="auto"/>
              <w:bottom w:val="single" w:sz="4" w:space="0" w:color="auto"/>
              <w:right w:val="single" w:sz="4" w:space="0" w:color="auto"/>
            </w:tcBorders>
            <w:hideMark/>
          </w:tcPr>
          <w:p w14:paraId="41A7CAB9" w14:textId="77777777" w:rsidR="003D3616" w:rsidRPr="0047729A" w:rsidRDefault="003D3616">
            <w:pPr>
              <w:pStyle w:val="Style6"/>
              <w:jc w:val="center"/>
              <w:rPr>
                <w:rStyle w:val="FontStyle14"/>
                <w:b w:val="0"/>
                <w:sz w:val="22"/>
                <w:szCs w:val="22"/>
              </w:rPr>
            </w:pPr>
            <w:r w:rsidRPr="0047729A">
              <w:rPr>
                <w:rStyle w:val="FontStyle14"/>
                <w:b w:val="0"/>
                <w:sz w:val="22"/>
                <w:szCs w:val="22"/>
              </w:rPr>
              <w:t>1</w:t>
            </w:r>
          </w:p>
        </w:tc>
      </w:tr>
    </w:tbl>
    <w:p w14:paraId="238027E2" w14:textId="77777777" w:rsidR="003D3616" w:rsidRPr="0047729A" w:rsidRDefault="003D3616" w:rsidP="003D3616">
      <w:pPr>
        <w:widowControl w:val="0"/>
        <w:ind w:firstLine="709"/>
        <w:rPr>
          <w:lang w:val="ru-RU"/>
        </w:rPr>
      </w:pPr>
    </w:p>
    <w:p w14:paraId="0686D9BA" w14:textId="77777777" w:rsidR="003D3616" w:rsidRPr="0047729A" w:rsidRDefault="003D3616" w:rsidP="003D3616">
      <w:pPr>
        <w:pStyle w:val="Style4"/>
        <w:ind w:firstLine="709"/>
        <w:jc w:val="both"/>
        <w:rPr>
          <w:rStyle w:val="FontStyle123"/>
        </w:rPr>
      </w:pPr>
      <w:r w:rsidRPr="0047729A">
        <w:rPr>
          <w:rStyle w:val="FontStyle123"/>
          <w:lang w:val="ru-RU"/>
        </w:rPr>
        <w:lastRenderedPageBreak/>
        <w:t xml:space="preserve">На рис 4.1 представлены простейшие линейные элементы  СВЧ, которые могут рассматриваться как реактивные неоднородности, формируемые в полосковых и микрополосковых линиях в силу конструктивной необходимости или намеренно для реализации требуемых параметров устройств. </w:t>
      </w:r>
    </w:p>
    <w:p w14:paraId="7E5B7920" w14:textId="77777777" w:rsidR="003D3616" w:rsidRPr="0047729A" w:rsidRDefault="003D3616" w:rsidP="003D3616">
      <w:pPr>
        <w:widowControl w:val="0"/>
        <w:ind w:firstLine="709"/>
        <w:jc w:val="both"/>
        <w:rPr>
          <w:rStyle w:val="FontStyle123"/>
          <w:lang w:val="ru-RU"/>
        </w:rPr>
      </w:pPr>
      <w:r w:rsidRPr="0047729A">
        <w:rPr>
          <w:rStyle w:val="FontStyle123"/>
          <w:lang w:val="ru-RU"/>
        </w:rPr>
        <w:t>Неоднородности в полосковых и микрополосковых линиях возникают при резком изменении размеров полоскового проводника, что приводит к искажениям в распределении электрического и магнитного полей. Искажения в распределении электрического поля могут быть описаны включением эквивалентной емкости, а искажения в распределении магнитного поля – эквивалентной индуктивности.</w:t>
      </w:r>
    </w:p>
    <w:p w14:paraId="1642C88C" w14:textId="77777777" w:rsidR="003D3616" w:rsidRPr="0047729A" w:rsidRDefault="003D3616" w:rsidP="003D3616">
      <w:pPr>
        <w:widowControl w:val="0"/>
        <w:ind w:firstLine="709"/>
        <w:jc w:val="both"/>
        <w:rPr>
          <w:bCs/>
          <w:color w:val="000000"/>
        </w:rPr>
      </w:pPr>
      <w:r w:rsidRPr="0047729A">
        <w:rPr>
          <w:bCs/>
          <w:color w:val="000000"/>
          <w:lang w:val="ru-RU"/>
        </w:rPr>
        <w:t>Устройства, описываемые в данном разделе, можно рассматривать как некоторые базовые элементы, широко применяемые в радиоэлектронной аппаратуре диапазона СВЧ. Точный расчет таких элементов часто весьма труден, особенно на высоких частотах, когда нельзя пренебречь влиянием неоднородностей и излучением. В данном разделе рассматриваются приближенные алгоритмы расчета. Однако, опираясь на них, можно получить достаточно хорошее первое приближение для проектируемой цепи с необходимыми параметрами.</w:t>
      </w:r>
    </w:p>
    <w:p w14:paraId="1B146985" w14:textId="77777777" w:rsidR="003D3616" w:rsidRPr="0047729A" w:rsidRDefault="003D3616" w:rsidP="003D3616">
      <w:pPr>
        <w:pStyle w:val="Style9"/>
        <w:ind w:firstLine="709"/>
        <w:jc w:val="both"/>
        <w:rPr>
          <w:b/>
          <w:sz w:val="22"/>
          <w:szCs w:val="22"/>
          <w:lang w:val="ru-RU"/>
        </w:rPr>
      </w:pPr>
      <w:r w:rsidRPr="0047729A">
        <w:rPr>
          <w:b/>
          <w:sz w:val="22"/>
          <w:szCs w:val="22"/>
          <w:lang w:val="ru-RU"/>
        </w:rPr>
        <w:tab/>
      </w:r>
    </w:p>
    <w:p w14:paraId="7920D1CE" w14:textId="77777777" w:rsidR="003D3616" w:rsidRPr="00773A7F" w:rsidRDefault="003D3616" w:rsidP="00773A7F">
      <w:pPr>
        <w:pStyle w:val="1"/>
        <w:rPr>
          <w:sz w:val="26"/>
          <w:szCs w:val="26"/>
        </w:rPr>
      </w:pPr>
      <w:bookmarkStart w:id="379" w:name="_Toc89607577"/>
      <w:r w:rsidRPr="00773A7F">
        <w:rPr>
          <w:sz w:val="26"/>
          <w:szCs w:val="26"/>
        </w:rPr>
        <w:t>4.2. Элементы с распределенными параметрами</w:t>
      </w:r>
      <w:bookmarkEnd w:id="379"/>
    </w:p>
    <w:p w14:paraId="3E384F43" w14:textId="77777777" w:rsidR="003D3616" w:rsidRPr="00773A7F" w:rsidRDefault="003D3616" w:rsidP="00773A7F">
      <w:pPr>
        <w:pStyle w:val="1"/>
        <w:rPr>
          <w:sz w:val="26"/>
          <w:szCs w:val="26"/>
        </w:rPr>
      </w:pPr>
      <w:bookmarkStart w:id="380" w:name="_Toc89607578"/>
      <w:r w:rsidRPr="00773A7F">
        <w:rPr>
          <w:sz w:val="26"/>
          <w:szCs w:val="26"/>
        </w:rPr>
        <w:t>4.2.1. Разомкнутый конец МПЛ</w:t>
      </w:r>
      <w:bookmarkEnd w:id="380"/>
      <w:r w:rsidRPr="00773A7F">
        <w:rPr>
          <w:sz w:val="26"/>
          <w:szCs w:val="26"/>
        </w:rPr>
        <w:t xml:space="preserve"> </w:t>
      </w:r>
    </w:p>
    <w:p w14:paraId="1145A352" w14:textId="77777777" w:rsidR="003D3616" w:rsidRPr="0047729A" w:rsidRDefault="003D3616" w:rsidP="003D3616">
      <w:pPr>
        <w:pStyle w:val="Style45"/>
        <w:spacing w:line="240" w:lineRule="auto"/>
        <w:ind w:firstLine="709"/>
        <w:jc w:val="both"/>
        <w:rPr>
          <w:rStyle w:val="FontStyle146"/>
          <w:sz w:val="22"/>
          <w:szCs w:val="22"/>
          <w:lang w:val="ru-RU"/>
        </w:rPr>
      </w:pPr>
    </w:p>
    <w:p w14:paraId="37973C6F" w14:textId="77777777" w:rsidR="003D3616" w:rsidRPr="0047729A" w:rsidRDefault="003D3616" w:rsidP="003D3616">
      <w:pPr>
        <w:pStyle w:val="Style44"/>
        <w:ind w:firstLine="709"/>
        <w:jc w:val="both"/>
        <w:rPr>
          <w:sz w:val="22"/>
          <w:szCs w:val="22"/>
        </w:rPr>
      </w:pPr>
      <w:r w:rsidRPr="0047729A">
        <w:rPr>
          <w:rFonts w:ascii="Times New Roman" w:hAnsi="Times New Roman"/>
          <w:sz w:val="22"/>
          <w:szCs w:val="22"/>
          <w:lang w:val="ru-RU"/>
        </w:rPr>
        <w:t xml:space="preserve">На </w:t>
      </w:r>
      <w:r w:rsidRPr="0047729A">
        <w:rPr>
          <w:rStyle w:val="FontStyle144"/>
          <w:lang w:val="ru-RU"/>
        </w:rPr>
        <w:t xml:space="preserve">разомкнутом конце полосковой линии (рис 4.1) </w:t>
      </w:r>
      <w:r w:rsidRPr="0047729A">
        <w:rPr>
          <w:rFonts w:ascii="Times New Roman" w:hAnsi="Times New Roman"/>
          <w:sz w:val="22"/>
          <w:szCs w:val="22"/>
          <w:lang w:val="ru-RU"/>
        </w:rPr>
        <w:t xml:space="preserve">шириной </w:t>
      </w:r>
      <w:r w:rsidRPr="0047729A">
        <w:rPr>
          <w:rFonts w:ascii="Times New Roman" w:hAnsi="Times New Roman"/>
          <w:i/>
          <w:sz w:val="22"/>
          <w:szCs w:val="22"/>
          <w:lang w:val="en-US"/>
        </w:rPr>
        <w:t>w</w:t>
      </w:r>
      <w:r w:rsidRPr="00D10835">
        <w:rPr>
          <w:rFonts w:ascii="Times New Roman" w:hAnsi="Times New Roman"/>
          <w:sz w:val="22"/>
          <w:szCs w:val="22"/>
          <w:lang w:val="ru-RU"/>
        </w:rPr>
        <w:t xml:space="preserve"> </w:t>
      </w:r>
      <w:r w:rsidRPr="0047729A">
        <w:rPr>
          <w:rFonts w:ascii="Times New Roman" w:hAnsi="Times New Roman"/>
          <w:sz w:val="22"/>
          <w:szCs w:val="22"/>
          <w:lang w:val="ru-RU"/>
        </w:rPr>
        <w:t>ЭМП не прерывается скачком, а продолжает медленно спадать из-за существования периферийных полей. Этот эффект может быть представлен э</w:t>
      </w:r>
      <w:r w:rsidRPr="0047729A">
        <w:rPr>
          <w:rStyle w:val="FontStyle144"/>
          <w:lang w:val="ru-RU"/>
        </w:rPr>
        <w:t xml:space="preserve">квивалентной схемой в виде </w:t>
      </w:r>
      <w:r w:rsidRPr="0047729A">
        <w:rPr>
          <w:rFonts w:ascii="Times New Roman" w:hAnsi="Times New Roman"/>
          <w:sz w:val="22"/>
          <w:szCs w:val="22"/>
          <w:lang w:val="ru-RU"/>
        </w:rPr>
        <w:t xml:space="preserve">шунтирующей ёмкости </w:t>
      </w:r>
      <w:r w:rsidRPr="0047729A">
        <w:rPr>
          <w:rFonts w:ascii="Times New Roman" w:hAnsi="Times New Roman"/>
          <w:i/>
          <w:iCs/>
          <w:sz w:val="22"/>
          <w:szCs w:val="22"/>
          <w:vertAlign w:val="subscript"/>
          <w:lang w:val="ru-RU"/>
        </w:rPr>
        <w:object w:dxaOrig="360" w:dyaOrig="390" w14:anchorId="59369233">
          <v:shape id="_x0000_i4452" type="#_x0000_t75" style="width:18pt;height:19.5pt" o:ole="">
            <v:imagedata r:id="rId6773" o:title=""/>
          </v:shape>
          <o:OLEObject Type="Embed" ProgID="Equation.DSMT4" ShapeID="_x0000_i4452" DrawAspect="Content" ObjectID="_1702309486" r:id="rId6774"/>
        </w:object>
      </w:r>
      <w:r w:rsidRPr="0047729A">
        <w:rPr>
          <w:rFonts w:ascii="Times New Roman" w:hAnsi="Times New Roman"/>
          <w:sz w:val="22"/>
          <w:szCs w:val="22"/>
          <w:lang w:val="ru-RU"/>
        </w:rPr>
        <w:t xml:space="preserve"> или с помощью эквивалентного отрезка линии передачи длиной </w:t>
      </w:r>
      <w:r w:rsidRPr="0047729A">
        <w:rPr>
          <w:rFonts w:ascii="Times New Roman" w:hAnsi="Times New Roman"/>
          <w:i/>
          <w:iCs/>
          <w:sz w:val="22"/>
          <w:szCs w:val="22"/>
          <w:vertAlign w:val="subscript"/>
          <w:lang w:val="ru-RU"/>
        </w:rPr>
        <w:object w:dxaOrig="345" w:dyaOrig="300" w14:anchorId="1D9393FC">
          <v:shape id="_x0000_i4453" type="#_x0000_t75" style="width:17.25pt;height:15.75pt" o:ole="">
            <v:imagedata r:id="rId6775" o:title=""/>
          </v:shape>
          <o:OLEObject Type="Embed" ProgID="Equation.DSMT4" ShapeID="_x0000_i4453" DrawAspect="Content" ObjectID="_1702309487" r:id="rId6776"/>
        </w:object>
      </w:r>
      <w:r w:rsidRPr="0047729A">
        <w:rPr>
          <w:rFonts w:ascii="Times New Roman" w:hAnsi="Times New Roman"/>
          <w:sz w:val="22"/>
          <w:szCs w:val="22"/>
          <w:lang w:val="ru-RU"/>
        </w:rPr>
        <w:t xml:space="preserve">. Связь между двумя эквивалентными параметрами </w:t>
      </w:r>
      <w:r w:rsidRPr="0047729A">
        <w:rPr>
          <w:rFonts w:ascii="Times New Roman" w:hAnsi="Times New Roman"/>
          <w:i/>
          <w:iCs/>
          <w:sz w:val="22"/>
          <w:szCs w:val="22"/>
          <w:vertAlign w:val="subscript"/>
          <w:lang w:val="ru-RU"/>
        </w:rPr>
        <w:object w:dxaOrig="360" w:dyaOrig="390" w14:anchorId="41A0DBC6">
          <v:shape id="_x0000_i4454" type="#_x0000_t75" style="width:18pt;height:19.5pt" o:ole="">
            <v:imagedata r:id="rId6777" o:title=""/>
          </v:shape>
          <o:OLEObject Type="Embed" ProgID="Equation.DSMT4" ShapeID="_x0000_i4454" DrawAspect="Content" ObjectID="_1702309488" r:id="rId6778"/>
        </w:object>
      </w:r>
      <w:r w:rsidRPr="0047729A">
        <w:rPr>
          <w:rFonts w:ascii="Times New Roman" w:hAnsi="Times New Roman"/>
          <w:iCs/>
          <w:sz w:val="22"/>
          <w:szCs w:val="22"/>
          <w:lang w:val="ru-RU"/>
        </w:rPr>
        <w:t>и</w:t>
      </w:r>
      <w:r w:rsidRPr="0047729A">
        <w:rPr>
          <w:rFonts w:ascii="Times New Roman" w:hAnsi="Times New Roman"/>
          <w:i/>
          <w:iCs/>
          <w:sz w:val="22"/>
          <w:szCs w:val="22"/>
          <w:lang w:val="ru-RU"/>
        </w:rPr>
        <w:t xml:space="preserve"> </w:t>
      </w:r>
      <w:r w:rsidRPr="0047729A">
        <w:rPr>
          <w:rFonts w:ascii="Times New Roman" w:hAnsi="Times New Roman"/>
          <w:i/>
          <w:iCs/>
          <w:sz w:val="22"/>
          <w:szCs w:val="22"/>
          <w:vertAlign w:val="subscript"/>
          <w:lang w:val="ru-RU"/>
        </w:rPr>
        <w:object w:dxaOrig="345" w:dyaOrig="300" w14:anchorId="531C21BB">
          <v:shape id="_x0000_i4455" type="#_x0000_t75" style="width:17.25pt;height:15.75pt" o:ole="">
            <v:imagedata r:id="rId6779" o:title=""/>
          </v:shape>
          <o:OLEObject Type="Embed" ProgID="Equation.DSMT4" ShapeID="_x0000_i4455" DrawAspect="Content" ObjectID="_1702309489" r:id="rId6780"/>
        </w:object>
      </w:r>
      <w:r w:rsidRPr="0047729A">
        <w:rPr>
          <w:rFonts w:ascii="Times New Roman" w:hAnsi="Times New Roman"/>
          <w:i/>
          <w:iCs/>
          <w:sz w:val="22"/>
          <w:szCs w:val="22"/>
          <w:lang w:val="ru-RU"/>
        </w:rPr>
        <w:t xml:space="preserve"> </w:t>
      </w:r>
      <w:r w:rsidRPr="0047729A">
        <w:rPr>
          <w:rFonts w:ascii="Times New Roman" w:hAnsi="Times New Roman"/>
          <w:iCs/>
          <w:sz w:val="22"/>
          <w:szCs w:val="22"/>
          <w:lang w:val="ru-RU"/>
        </w:rPr>
        <w:t xml:space="preserve">определяется </w:t>
      </w:r>
      <w:r w:rsidRPr="0047729A">
        <w:rPr>
          <w:rFonts w:ascii="Times New Roman" w:hAnsi="Times New Roman"/>
          <w:sz w:val="22"/>
          <w:szCs w:val="22"/>
          <w:lang w:val="ru-RU"/>
        </w:rPr>
        <w:t>формулой</w:t>
      </w:r>
    </w:p>
    <w:tbl>
      <w:tblPr>
        <w:tblW w:w="0" w:type="auto"/>
        <w:tblLook w:val="04A0" w:firstRow="1" w:lastRow="0" w:firstColumn="1" w:lastColumn="0" w:noHBand="0" w:noVBand="1"/>
      </w:tblPr>
      <w:tblGrid>
        <w:gridCol w:w="8552"/>
        <w:gridCol w:w="803"/>
      </w:tblGrid>
      <w:tr w:rsidR="003D3616" w:rsidRPr="0047729A" w14:paraId="38808708" w14:textId="77777777" w:rsidTr="003D3616">
        <w:tc>
          <w:tcPr>
            <w:tcW w:w="9039" w:type="dxa"/>
            <w:vAlign w:val="center"/>
            <w:hideMark/>
          </w:tcPr>
          <w:p w14:paraId="3FF63847" w14:textId="77777777" w:rsidR="003D3616" w:rsidRPr="0047729A" w:rsidRDefault="003D3616">
            <w:pPr>
              <w:pStyle w:val="Style44"/>
              <w:jc w:val="center"/>
              <w:rPr>
                <w:rFonts w:ascii="Times New Roman" w:hAnsi="Times New Roman"/>
                <w:sz w:val="22"/>
                <w:szCs w:val="22"/>
                <w:lang w:val="en-US"/>
              </w:rPr>
            </w:pPr>
            <w:r w:rsidRPr="0047729A">
              <w:rPr>
                <w:rFonts w:ascii="Times New Roman" w:hAnsi="Times New Roman"/>
                <w:sz w:val="22"/>
                <w:szCs w:val="22"/>
                <w:vertAlign w:val="subscript"/>
              </w:rPr>
              <w:object w:dxaOrig="1455" w:dyaOrig="855" w14:anchorId="7946E4DD">
                <v:shape id="_x0000_i4456" type="#_x0000_t75" style="width:72.75pt;height:42.75pt" o:ole="">
                  <v:imagedata r:id="rId6781" o:title=""/>
                </v:shape>
                <o:OLEObject Type="Embed" ProgID="Equation.DSMT4" ShapeID="_x0000_i4456" DrawAspect="Content" ObjectID="_1702309490" r:id="rId6782"/>
              </w:object>
            </w:r>
          </w:p>
        </w:tc>
        <w:tc>
          <w:tcPr>
            <w:tcW w:w="815" w:type="dxa"/>
            <w:vAlign w:val="center"/>
            <w:hideMark/>
          </w:tcPr>
          <w:p w14:paraId="63D9E058" w14:textId="77777777" w:rsidR="003D3616" w:rsidRPr="0047729A" w:rsidRDefault="003D3616">
            <w:pPr>
              <w:pStyle w:val="Style44"/>
              <w:jc w:val="center"/>
              <w:rPr>
                <w:rFonts w:ascii="Times New Roman" w:hAnsi="Times New Roman"/>
                <w:sz w:val="22"/>
                <w:szCs w:val="22"/>
                <w:lang w:val="en-US"/>
              </w:rPr>
            </w:pPr>
            <w:r w:rsidRPr="0047729A">
              <w:rPr>
                <w:rFonts w:ascii="Times New Roman" w:hAnsi="Times New Roman"/>
                <w:iCs/>
                <w:sz w:val="22"/>
                <w:szCs w:val="22"/>
              </w:rPr>
              <w:t>(4.1)</w:t>
            </w:r>
          </w:p>
        </w:tc>
      </w:tr>
    </w:tbl>
    <w:p w14:paraId="35C9096F" w14:textId="77777777" w:rsidR="003D3616" w:rsidRPr="0047729A" w:rsidRDefault="003D3616" w:rsidP="003D3616">
      <w:pPr>
        <w:pStyle w:val="Style44"/>
        <w:ind w:firstLine="709"/>
        <w:jc w:val="both"/>
        <w:rPr>
          <w:rFonts w:ascii="Times New Roman" w:hAnsi="Times New Roman"/>
          <w:sz w:val="22"/>
          <w:szCs w:val="22"/>
          <w:lang w:val="en-US"/>
        </w:rPr>
      </w:pPr>
    </w:p>
    <w:p w14:paraId="7C7BC4C2" w14:textId="77777777" w:rsidR="003D3616" w:rsidRPr="0047729A" w:rsidRDefault="003D3616" w:rsidP="003D3616">
      <w:pPr>
        <w:widowControl w:val="0"/>
        <w:jc w:val="both"/>
        <w:rPr>
          <w:rFonts w:ascii="Times New Roman" w:hAnsi="Times New Roman"/>
          <w:lang w:val="ru-RU"/>
        </w:rPr>
      </w:pPr>
      <w:r w:rsidRPr="0047729A">
        <w:rPr>
          <w:lang w:val="ru-RU"/>
        </w:rPr>
        <w:t xml:space="preserve">где </w:t>
      </w:r>
      <w:r w:rsidRPr="0047729A">
        <w:rPr>
          <w:i/>
          <w:lang w:val="en-US"/>
        </w:rPr>
        <w:t>c</w:t>
      </w:r>
      <w:r w:rsidRPr="0047729A">
        <w:rPr>
          <w:lang w:val="ru-RU"/>
        </w:rPr>
        <w:t xml:space="preserve"> -скорость света в вакууме; </w:t>
      </w:r>
      <w:r w:rsidRPr="0047729A">
        <w:rPr>
          <w:rFonts w:ascii="Times New Roman" w:eastAsia="Times New Roman" w:hAnsi="Times New Roman" w:cs="Times New Roman"/>
          <w:vertAlign w:val="subscript"/>
          <w:lang w:val="ru-RU"/>
        </w:rPr>
        <w:object w:dxaOrig="330" w:dyaOrig="375" w14:anchorId="2FC6DBA3">
          <v:shape id="_x0000_i4457" type="#_x0000_t75" style="width:17.25pt;height:18.75pt" o:ole="">
            <v:imagedata r:id="rId6783" o:title=""/>
          </v:shape>
          <o:OLEObject Type="Embed" ProgID="Equation.DSMT4" ShapeID="_x0000_i4457" DrawAspect="Content" ObjectID="_1702309491" r:id="rId6784"/>
        </w:object>
      </w:r>
      <w:r w:rsidRPr="0047729A">
        <w:rPr>
          <w:lang w:val="ru-RU"/>
        </w:rPr>
        <w:t xml:space="preserve">-характеристический импеданс МПЛ с шириной проводника </w:t>
      </w:r>
      <w:r w:rsidRPr="0047729A">
        <w:rPr>
          <w:i/>
          <w:lang w:val="en-US"/>
        </w:rPr>
        <w:t>w</w:t>
      </w:r>
      <w:r w:rsidRPr="00D10835">
        <w:rPr>
          <w:lang w:val="ru-RU"/>
        </w:rPr>
        <w:t xml:space="preserve"> </w:t>
      </w:r>
      <w:r w:rsidRPr="0047729A">
        <w:rPr>
          <w:iCs/>
          <w:lang w:val="ru-RU"/>
        </w:rPr>
        <w:t xml:space="preserve">и толщиной подложки </w:t>
      </w:r>
      <w:r w:rsidRPr="0047729A">
        <w:rPr>
          <w:rFonts w:ascii="Times New Roman" w:eastAsia="Times New Roman" w:hAnsi="Times New Roman" w:cs="Times New Roman"/>
          <w:vertAlign w:val="subscript"/>
          <w:lang w:val="ru-RU"/>
        </w:rPr>
        <w:object w:dxaOrig="225" w:dyaOrig="300" w14:anchorId="7AE4BEAC">
          <v:shape id="_x0000_i4458" type="#_x0000_t75" style="width:11.25pt;height:15.75pt" o:ole="">
            <v:imagedata r:id="rId6785" o:title=""/>
          </v:shape>
          <o:OLEObject Type="Embed" ProgID="Equation.DSMT4" ShapeID="_x0000_i4458" DrawAspect="Content" ObjectID="_1702309492" r:id="rId6786"/>
        </w:object>
      </w:r>
      <w:r w:rsidRPr="0047729A">
        <w:rPr>
          <w:lang w:val="ru-RU"/>
        </w:rPr>
        <w:t xml:space="preserve">; </w:t>
      </w:r>
      <w:r w:rsidRPr="0047729A">
        <w:rPr>
          <w:rFonts w:ascii="Times New Roman" w:eastAsia="Times New Roman" w:hAnsi="Times New Roman" w:cs="Times New Roman"/>
          <w:vertAlign w:val="subscript"/>
          <w:lang w:val="ru-RU"/>
        </w:rPr>
        <w:object w:dxaOrig="390" w:dyaOrig="375" w14:anchorId="3473D11C">
          <v:shape id="_x0000_i4459" type="#_x0000_t75" style="width:19.5pt;height:18.75pt" o:ole="">
            <v:imagedata r:id="rId6787" o:title=""/>
          </v:shape>
          <o:OLEObject Type="Embed" ProgID="Equation.DSMT4" ShapeID="_x0000_i4459" DrawAspect="Content" ObjectID="_1702309493" r:id="rId6788"/>
        </w:object>
      </w:r>
      <w:r w:rsidRPr="0047729A">
        <w:rPr>
          <w:lang w:val="ru-RU"/>
        </w:rPr>
        <w:t xml:space="preserve">-относительная эффективная диэлектрическая проницаемость подложки МПЛ. </w:t>
      </w:r>
    </w:p>
    <w:p w14:paraId="333833B9" w14:textId="77777777" w:rsidR="003D3616" w:rsidRPr="0047729A" w:rsidRDefault="003D3616" w:rsidP="003D3616">
      <w:pPr>
        <w:widowControl w:val="0"/>
        <w:ind w:firstLine="709"/>
        <w:jc w:val="both"/>
        <w:rPr>
          <w:lang w:val="ru-RU"/>
        </w:rPr>
      </w:pPr>
    </w:p>
    <w:p w14:paraId="0E2513C1" w14:textId="04D6A9BA" w:rsidR="003D3616" w:rsidRPr="0047729A" w:rsidRDefault="003D3616" w:rsidP="003D3616">
      <w:pPr>
        <w:widowControl w:val="0"/>
        <w:ind w:firstLine="709"/>
        <w:jc w:val="both"/>
        <w:rPr>
          <w:noProof/>
          <w:lang w:val="ru-RU"/>
        </w:rPr>
      </w:pPr>
      <w:r w:rsidRPr="0047729A">
        <w:rPr>
          <w:noProof/>
          <w:lang w:val="ru-RU"/>
        </w:rPr>
        <w:drawing>
          <wp:inline distT="0" distB="0" distL="0" distR="0" wp14:anchorId="5A29E621" wp14:editId="261EC0C9">
            <wp:extent cx="5341620" cy="1402080"/>
            <wp:effectExtent l="0" t="0" r="0" b="7620"/>
            <wp:docPr id="205" name="Рисунок 2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9" descr="4"/>
                    <pic:cNvPicPr>
                      <a:picLocks noChangeAspect="1" noChangeArrowheads="1"/>
                    </pic:cNvPicPr>
                  </pic:nvPicPr>
                  <pic:blipFill>
                    <a:blip r:embed="rId6789">
                      <a:extLst>
                        <a:ext uri="{28A0092B-C50C-407E-A947-70E740481C1C}">
                          <a14:useLocalDpi xmlns:a14="http://schemas.microsoft.com/office/drawing/2010/main" val="0"/>
                        </a:ext>
                      </a:extLst>
                    </a:blip>
                    <a:srcRect r="51521" b="84160"/>
                    <a:stretch>
                      <a:fillRect/>
                    </a:stretch>
                  </pic:blipFill>
                  <pic:spPr bwMode="auto">
                    <a:xfrm>
                      <a:off x="0" y="0"/>
                      <a:ext cx="5341620" cy="1402080"/>
                    </a:xfrm>
                    <a:prstGeom prst="rect">
                      <a:avLst/>
                    </a:prstGeom>
                    <a:noFill/>
                    <a:ln>
                      <a:noFill/>
                    </a:ln>
                  </pic:spPr>
                </pic:pic>
              </a:graphicData>
            </a:graphic>
          </wp:inline>
        </w:drawing>
      </w:r>
    </w:p>
    <w:p w14:paraId="3F739AE5" w14:textId="77777777" w:rsidR="003D3616" w:rsidRPr="0047729A" w:rsidRDefault="003D3616" w:rsidP="003D3616">
      <w:pPr>
        <w:widowControl w:val="0"/>
        <w:ind w:firstLine="709"/>
        <w:jc w:val="center"/>
        <w:rPr>
          <w:lang w:val="ru-RU"/>
        </w:rPr>
      </w:pPr>
    </w:p>
    <w:p w14:paraId="510A1D7B" w14:textId="77777777" w:rsidR="003D3616" w:rsidRPr="0047729A" w:rsidRDefault="003D3616" w:rsidP="003D3616">
      <w:pPr>
        <w:widowControl w:val="0"/>
        <w:ind w:firstLine="709"/>
        <w:jc w:val="center"/>
        <w:rPr>
          <w:lang w:val="ru-RU"/>
        </w:rPr>
      </w:pPr>
      <w:r w:rsidRPr="0047729A">
        <w:rPr>
          <w:lang w:val="ru-RU"/>
        </w:rPr>
        <w:t>Рис. 4.1. Разомкнутый отрезок МПЛ и его эквивалентная схема</w:t>
      </w:r>
    </w:p>
    <w:p w14:paraId="0C19CCCE" w14:textId="77777777" w:rsidR="003D3616" w:rsidRPr="0047729A" w:rsidRDefault="003D3616" w:rsidP="003D3616">
      <w:pPr>
        <w:widowControl w:val="0"/>
        <w:ind w:firstLine="709"/>
        <w:jc w:val="both"/>
        <w:rPr>
          <w:lang w:val="ru-RU"/>
        </w:rPr>
      </w:pPr>
    </w:p>
    <w:p w14:paraId="54D2BB80" w14:textId="77777777" w:rsidR="003D3616" w:rsidRPr="0047729A" w:rsidRDefault="003D3616" w:rsidP="003D3616">
      <w:pPr>
        <w:widowControl w:val="0"/>
        <w:ind w:firstLine="709"/>
        <w:jc w:val="both"/>
        <w:rPr>
          <w:lang w:val="ru-RU"/>
        </w:rPr>
      </w:pPr>
      <w:r w:rsidRPr="0047729A">
        <w:rPr>
          <w:lang w:val="ru-RU"/>
        </w:rPr>
        <w:lastRenderedPageBreak/>
        <w:t xml:space="preserve">Нормированное по толщине подложки </w:t>
      </w:r>
      <w:r w:rsidRPr="0047729A">
        <w:rPr>
          <w:rFonts w:ascii="Times New Roman" w:eastAsia="Times New Roman" w:hAnsi="Times New Roman" w:cs="Times New Roman"/>
          <w:vertAlign w:val="subscript"/>
          <w:lang w:val="ru-RU"/>
        </w:rPr>
        <w:object w:dxaOrig="225" w:dyaOrig="300" w14:anchorId="146E5A5B">
          <v:shape id="_x0000_i4460" type="#_x0000_t75" style="width:11.25pt;height:15.75pt" o:ole="">
            <v:imagedata r:id="rId6790" o:title=""/>
          </v:shape>
          <o:OLEObject Type="Embed" ProgID="Equation.DSMT4" ShapeID="_x0000_i4460" DrawAspect="Content" ObjectID="_1702309494" r:id="rId6791"/>
        </w:object>
      </w:r>
      <w:r w:rsidRPr="0047729A">
        <w:rPr>
          <w:lang w:val="ru-RU"/>
        </w:rPr>
        <w:t xml:space="preserve"> значение </w:t>
      </w:r>
      <w:r w:rsidRPr="0047729A">
        <w:rPr>
          <w:rFonts w:ascii="Times New Roman" w:eastAsia="Times New Roman" w:hAnsi="Times New Roman" w:cs="Times New Roman"/>
          <w:vertAlign w:val="subscript"/>
          <w:lang w:val="ru-RU"/>
        </w:rPr>
        <w:object w:dxaOrig="345" w:dyaOrig="300" w14:anchorId="688D0AC8">
          <v:shape id="_x0000_i4461" type="#_x0000_t75" style="width:17.25pt;height:15.75pt" o:ole="">
            <v:imagedata r:id="rId6792" o:title=""/>
          </v:shape>
          <o:OLEObject Type="Embed" ProgID="Equation.DSMT4" ShapeID="_x0000_i4461" DrawAspect="Content" ObjectID="_1702309495" r:id="rId6793"/>
        </w:object>
      </w:r>
      <w:r w:rsidRPr="0047729A">
        <w:rPr>
          <w:lang w:val="ru-RU"/>
        </w:rPr>
        <w:t xml:space="preserve"> определяется выражением </w:t>
      </w:r>
    </w:p>
    <w:p w14:paraId="336FEDF9" w14:textId="77777777" w:rsidR="003D3616" w:rsidRPr="0047729A" w:rsidRDefault="003D3616" w:rsidP="003D3616">
      <w:pPr>
        <w:widowControl w:val="0"/>
        <w:jc w:val="both"/>
        <w:rPr>
          <w:lang w:val="ru-RU"/>
        </w:rPr>
      </w:pPr>
    </w:p>
    <w:tbl>
      <w:tblPr>
        <w:tblW w:w="0" w:type="auto"/>
        <w:tblLook w:val="04A0" w:firstRow="1" w:lastRow="0" w:firstColumn="1" w:lastColumn="0" w:noHBand="0" w:noVBand="1"/>
      </w:tblPr>
      <w:tblGrid>
        <w:gridCol w:w="8552"/>
        <w:gridCol w:w="803"/>
      </w:tblGrid>
      <w:tr w:rsidR="003D3616" w:rsidRPr="0047729A" w14:paraId="250ADEF5" w14:textId="77777777" w:rsidTr="003D3616">
        <w:tc>
          <w:tcPr>
            <w:tcW w:w="9039" w:type="dxa"/>
            <w:vAlign w:val="center"/>
            <w:hideMark/>
          </w:tcPr>
          <w:p w14:paraId="68094671"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1455" w:dyaOrig="780" w14:anchorId="05E37D91">
                <v:shape id="_x0000_i4462" type="#_x0000_t75" style="width:72.75pt;height:39.75pt" o:ole="">
                  <v:imagedata r:id="rId6794" o:title=""/>
                </v:shape>
                <o:OLEObject Type="Embed" ProgID="Equation.DSMT4" ShapeID="_x0000_i4462" DrawAspect="Content" ObjectID="_1702309496" r:id="rId6795"/>
              </w:object>
            </w:r>
          </w:p>
        </w:tc>
        <w:tc>
          <w:tcPr>
            <w:tcW w:w="815" w:type="dxa"/>
            <w:vAlign w:val="center"/>
            <w:hideMark/>
          </w:tcPr>
          <w:p w14:paraId="46E046D9" w14:textId="77777777" w:rsidR="003D3616" w:rsidRPr="0047729A" w:rsidRDefault="003D3616">
            <w:pPr>
              <w:widowControl w:val="0"/>
              <w:jc w:val="center"/>
            </w:pPr>
            <w:r w:rsidRPr="0047729A">
              <w:rPr>
                <w:iCs/>
              </w:rPr>
              <w:t>(4.2)</w:t>
            </w:r>
          </w:p>
        </w:tc>
      </w:tr>
    </w:tbl>
    <w:p w14:paraId="2D18149A" w14:textId="77777777" w:rsidR="003D3616" w:rsidRPr="0047729A" w:rsidRDefault="003D3616" w:rsidP="003D3616">
      <w:pPr>
        <w:widowControl w:val="0"/>
        <w:ind w:firstLine="709"/>
        <w:jc w:val="both"/>
        <w:rPr>
          <w:lang w:val="ru-RU"/>
        </w:rPr>
      </w:pPr>
    </w:p>
    <w:p w14:paraId="0FDB293F" w14:textId="77777777" w:rsidR="003D3616" w:rsidRPr="0047729A" w:rsidRDefault="003D3616" w:rsidP="003D3616">
      <w:pPr>
        <w:widowControl w:val="0"/>
        <w:jc w:val="both"/>
        <w:rPr>
          <w:lang w:val="ru-RU"/>
        </w:rPr>
      </w:pPr>
      <w:r w:rsidRPr="0047729A">
        <w:rPr>
          <w:lang w:val="ru-RU"/>
        </w:rPr>
        <w:t>где</w:t>
      </w:r>
    </w:p>
    <w:p w14:paraId="65CA0C6F"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5085" w:dyaOrig="945" w14:anchorId="0354CE2A">
          <v:shape id="_x0000_i4463" type="#_x0000_t75" style="width:254.25pt;height:47.25pt" o:ole="">
            <v:imagedata r:id="rId6796" o:title=""/>
          </v:shape>
          <o:OLEObject Type="Embed" ProgID="Equation.DSMT4" ShapeID="_x0000_i4463" DrawAspect="Content" ObjectID="_1702309497" r:id="rId6797"/>
        </w:object>
      </w:r>
      <w:r w:rsidRPr="0047729A">
        <w:rPr>
          <w:lang w:val="ru-RU"/>
        </w:rPr>
        <w:t>;</w:t>
      </w:r>
    </w:p>
    <w:p w14:paraId="134BE128" w14:textId="77777777" w:rsidR="003D3616" w:rsidRPr="0047729A" w:rsidRDefault="003D3616" w:rsidP="003D3616">
      <w:pPr>
        <w:widowControl w:val="0"/>
        <w:ind w:firstLine="709"/>
        <w:jc w:val="both"/>
        <w:rPr>
          <w:lang w:val="ru-RU"/>
        </w:rPr>
      </w:pPr>
    </w:p>
    <w:p w14:paraId="61098569"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2160" w:dyaOrig="885" w14:anchorId="6775D45B">
          <v:shape id="_x0000_i4464" type="#_x0000_t75" style="width:108pt;height:44.25pt" o:ole="">
            <v:imagedata r:id="rId6798" o:title=""/>
          </v:shape>
          <o:OLEObject Type="Embed" ProgID="Equation.DSMT4" ShapeID="_x0000_i4464" DrawAspect="Content" ObjectID="_1702309498" r:id="rId6799"/>
        </w:object>
      </w:r>
      <w:r w:rsidRPr="0047729A">
        <w:rPr>
          <w:lang w:val="ru-RU"/>
        </w:rPr>
        <w:t>;</w:t>
      </w:r>
    </w:p>
    <w:p w14:paraId="454FEABB" w14:textId="77777777" w:rsidR="003D3616" w:rsidRPr="0047729A" w:rsidRDefault="003D3616" w:rsidP="003D3616">
      <w:pPr>
        <w:widowControl w:val="0"/>
        <w:ind w:firstLine="709"/>
        <w:jc w:val="both"/>
        <w:rPr>
          <w:lang w:val="ru-RU"/>
        </w:rPr>
      </w:pPr>
    </w:p>
    <w:p w14:paraId="25ECDCC1"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4830" w:dyaOrig="1095" w14:anchorId="2E60A29E">
          <v:shape id="_x0000_i4465" type="#_x0000_t75" style="width:241.5pt;height:54.75pt" o:ole="">
            <v:imagedata r:id="rId6800" o:title=""/>
          </v:shape>
          <o:OLEObject Type="Embed" ProgID="Equation.DSMT4" ShapeID="_x0000_i4465" DrawAspect="Content" ObjectID="_1702309499" r:id="rId6801"/>
        </w:object>
      </w:r>
      <w:r w:rsidRPr="0047729A">
        <w:rPr>
          <w:lang w:val="ru-RU"/>
        </w:rPr>
        <w:t>;</w:t>
      </w:r>
    </w:p>
    <w:p w14:paraId="0ADDA345" w14:textId="77777777" w:rsidR="003D3616" w:rsidRPr="0047729A" w:rsidRDefault="003D3616" w:rsidP="003D3616">
      <w:pPr>
        <w:widowControl w:val="0"/>
        <w:ind w:firstLine="709"/>
        <w:jc w:val="both"/>
        <w:rPr>
          <w:lang w:val="ru-RU"/>
        </w:rPr>
      </w:pPr>
    </w:p>
    <w:p w14:paraId="73CD48A8"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7155" w:dyaOrig="585" w14:anchorId="4C4B6608">
          <v:shape id="_x0000_i4466" type="#_x0000_t75" style="width:357.75pt;height:29.25pt" o:ole="">
            <v:imagedata r:id="rId6802" o:title=""/>
          </v:shape>
          <o:OLEObject Type="Embed" ProgID="Equation.DSMT4" ShapeID="_x0000_i4466" DrawAspect="Content" ObjectID="_1702309500" r:id="rId6803"/>
        </w:object>
      </w:r>
      <w:r w:rsidRPr="0047729A">
        <w:rPr>
          <w:lang w:val="ru-RU"/>
        </w:rPr>
        <w:t>;</w:t>
      </w:r>
    </w:p>
    <w:p w14:paraId="256956E2" w14:textId="77777777" w:rsidR="003D3616" w:rsidRPr="0047729A" w:rsidRDefault="003D3616" w:rsidP="003D3616">
      <w:pPr>
        <w:widowControl w:val="0"/>
        <w:ind w:firstLine="709"/>
        <w:jc w:val="both"/>
        <w:rPr>
          <w:lang w:val="ru-RU"/>
        </w:rPr>
      </w:pPr>
    </w:p>
    <w:p w14:paraId="5536EDB3"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3345" w:dyaOrig="420" w14:anchorId="03962A8F">
          <v:shape id="_x0000_i4467" type="#_x0000_t75" style="width:167.25pt;height:21.75pt" o:ole="">
            <v:imagedata r:id="rId6804" o:title=""/>
          </v:shape>
          <o:OLEObject Type="Embed" ProgID="Equation.DSMT4" ShapeID="_x0000_i4467" DrawAspect="Content" ObjectID="_1702309501" r:id="rId6805"/>
        </w:object>
      </w:r>
      <w:r w:rsidRPr="0047729A">
        <w:rPr>
          <w:lang w:val="ru-RU"/>
        </w:rPr>
        <w:t>.</w:t>
      </w:r>
    </w:p>
    <w:p w14:paraId="3749BE73" w14:textId="77777777" w:rsidR="003D3616" w:rsidRPr="0047729A" w:rsidRDefault="003D3616" w:rsidP="003D3616">
      <w:pPr>
        <w:widowControl w:val="0"/>
        <w:ind w:firstLine="709"/>
        <w:jc w:val="both"/>
        <w:rPr>
          <w:lang w:val="ru-RU"/>
        </w:rPr>
      </w:pPr>
    </w:p>
    <w:p w14:paraId="231C1420" w14:textId="77777777" w:rsidR="003D3616" w:rsidRPr="0047729A" w:rsidRDefault="003D3616" w:rsidP="003D3616">
      <w:pPr>
        <w:widowControl w:val="0"/>
        <w:ind w:firstLine="709"/>
        <w:jc w:val="both"/>
        <w:rPr>
          <w:lang w:val="ru-RU"/>
        </w:rPr>
      </w:pPr>
      <w:r w:rsidRPr="0047729A">
        <w:rPr>
          <w:lang w:val="ru-RU"/>
        </w:rPr>
        <w:t xml:space="preserve">Погрешность вычислений по формуле (4.2) составляет менее 0,2 % для значений </w:t>
      </w:r>
      <w:r w:rsidRPr="0047729A">
        <w:rPr>
          <w:rFonts w:ascii="Times New Roman" w:eastAsia="Times New Roman" w:hAnsi="Times New Roman" w:cs="Times New Roman"/>
          <w:i/>
          <w:iCs/>
          <w:vertAlign w:val="subscript"/>
          <w:lang w:val="ru-RU"/>
        </w:rPr>
        <w:object w:dxaOrig="2670" w:dyaOrig="360" w14:anchorId="32EB67C6">
          <v:shape id="_x0000_i4468" type="#_x0000_t75" style="width:133.5pt;height:18pt" o:ole="">
            <v:imagedata r:id="rId6806" o:title=""/>
          </v:shape>
          <o:OLEObject Type="Embed" ProgID="Equation.DSMT4" ShapeID="_x0000_i4468" DrawAspect="Content" ObjectID="_1702309502" r:id="rId6807"/>
        </w:object>
      </w:r>
      <w:r w:rsidRPr="0047729A">
        <w:rPr>
          <w:lang w:val="ru-RU"/>
        </w:rPr>
        <w:t xml:space="preserve">и </w:t>
      </w:r>
      <w:r w:rsidRPr="0047729A">
        <w:rPr>
          <w:rFonts w:ascii="Times New Roman" w:eastAsia="Times New Roman" w:hAnsi="Times New Roman" w:cs="Times New Roman"/>
          <w:i/>
          <w:iCs/>
          <w:vertAlign w:val="subscript"/>
          <w:lang w:val="ru-RU"/>
        </w:rPr>
        <w:object w:dxaOrig="1050" w:dyaOrig="450" w14:anchorId="0BF8D6C6">
          <v:shape id="_x0000_i4469" type="#_x0000_t75" style="width:53.25pt;height:23.25pt" o:ole="">
            <v:imagedata r:id="rId6808" o:title=""/>
          </v:shape>
          <o:OLEObject Type="Embed" ProgID="Equation.DSMT4" ShapeID="_x0000_i4469" DrawAspect="Content" ObjectID="_1702309503" r:id="rId6809"/>
        </w:object>
      </w:r>
      <w:r w:rsidRPr="0047729A">
        <w:rPr>
          <w:lang w:val="ru-RU"/>
        </w:rPr>
        <w:t>.</w:t>
      </w:r>
    </w:p>
    <w:p w14:paraId="073CDB02" w14:textId="77777777" w:rsidR="003D3616" w:rsidRPr="0047729A" w:rsidRDefault="003D3616" w:rsidP="003D3616">
      <w:pPr>
        <w:pStyle w:val="Style45"/>
        <w:spacing w:line="240" w:lineRule="auto"/>
        <w:ind w:firstLine="709"/>
        <w:jc w:val="both"/>
        <w:rPr>
          <w:rStyle w:val="FontStyle17"/>
        </w:rPr>
      </w:pPr>
    </w:p>
    <w:p w14:paraId="44AA84DD" w14:textId="77777777" w:rsidR="003D3616" w:rsidRPr="00773A7F" w:rsidRDefault="003D3616" w:rsidP="00773A7F">
      <w:pPr>
        <w:pStyle w:val="1"/>
        <w:rPr>
          <w:sz w:val="26"/>
          <w:szCs w:val="26"/>
        </w:rPr>
      </w:pPr>
      <w:bookmarkStart w:id="381" w:name="_Toc89607579"/>
      <w:r w:rsidRPr="00773A7F">
        <w:rPr>
          <w:sz w:val="26"/>
          <w:szCs w:val="26"/>
        </w:rPr>
        <w:t>4.2.2. Симметричный скачок по ширине МПЛ</w:t>
      </w:r>
      <w:bookmarkEnd w:id="381"/>
      <w:r w:rsidRPr="00773A7F">
        <w:rPr>
          <w:sz w:val="26"/>
          <w:szCs w:val="26"/>
        </w:rPr>
        <w:t xml:space="preserve"> </w:t>
      </w:r>
    </w:p>
    <w:p w14:paraId="5CB7E168" w14:textId="77777777" w:rsidR="003D3616" w:rsidRPr="0047729A" w:rsidRDefault="003D3616" w:rsidP="003D3616">
      <w:pPr>
        <w:pStyle w:val="Style45"/>
        <w:spacing w:line="240" w:lineRule="auto"/>
        <w:ind w:firstLine="709"/>
        <w:jc w:val="both"/>
        <w:rPr>
          <w:rStyle w:val="FontStyle146"/>
          <w:sz w:val="22"/>
          <w:szCs w:val="22"/>
          <w:lang w:val="ru-RU"/>
        </w:rPr>
      </w:pPr>
    </w:p>
    <w:p w14:paraId="154F4BCB" w14:textId="77777777" w:rsidR="003D3616" w:rsidRPr="0047729A" w:rsidRDefault="003D3616" w:rsidP="003D3616">
      <w:pPr>
        <w:pStyle w:val="Style44"/>
        <w:ind w:firstLine="709"/>
        <w:jc w:val="both"/>
        <w:rPr>
          <w:sz w:val="22"/>
          <w:szCs w:val="22"/>
        </w:rPr>
      </w:pPr>
      <w:r w:rsidRPr="0047729A">
        <w:rPr>
          <w:rStyle w:val="FontStyle144"/>
          <w:lang w:val="ru-RU"/>
        </w:rPr>
        <w:t>Этот тип неоднородности образуется при соединении двух линий различной ширины и, следовательно, различных волновых сопротивлений. Эквивалентная схема</w:t>
      </w:r>
      <w:r w:rsidRPr="0047729A">
        <w:rPr>
          <w:rFonts w:ascii="Times New Roman" w:hAnsi="Times New Roman"/>
          <w:sz w:val="22"/>
          <w:szCs w:val="22"/>
          <w:lang w:val="ru-RU"/>
        </w:rPr>
        <w:t xml:space="preserve"> для симметричной ступеньки</w:t>
      </w:r>
      <w:r w:rsidRPr="0047729A">
        <w:rPr>
          <w:rStyle w:val="FontStyle144"/>
          <w:lang w:val="ru-RU"/>
        </w:rPr>
        <w:t xml:space="preserve">, </w:t>
      </w:r>
      <w:r w:rsidRPr="0047729A">
        <w:rPr>
          <w:rFonts w:ascii="Times New Roman" w:hAnsi="Times New Roman"/>
          <w:sz w:val="22"/>
          <w:szCs w:val="22"/>
          <w:lang w:val="ru-RU"/>
        </w:rPr>
        <w:t>приведенной справа от физической модели (</w:t>
      </w:r>
      <w:r w:rsidRPr="0047729A">
        <w:rPr>
          <w:rStyle w:val="FontStyle144"/>
          <w:lang w:val="ru-RU"/>
        </w:rPr>
        <w:t>рис. 4.2), состоит из последовательных индуктивностей</w:t>
      </w:r>
      <w:r w:rsidRPr="0047729A">
        <w:rPr>
          <w:rFonts w:ascii="Times New Roman" w:hAnsi="Times New Roman"/>
          <w:sz w:val="22"/>
          <w:szCs w:val="22"/>
          <w:lang w:val="ru-RU"/>
        </w:rPr>
        <w:t xml:space="preserve"> </w:t>
      </w:r>
      <w:r w:rsidRPr="0047729A">
        <w:rPr>
          <w:rFonts w:ascii="Times New Roman" w:hAnsi="Times New Roman"/>
          <w:sz w:val="22"/>
          <w:szCs w:val="22"/>
          <w:vertAlign w:val="subscript"/>
          <w:lang w:val="ru-RU"/>
        </w:rPr>
        <w:object w:dxaOrig="330" w:dyaOrig="450" w14:anchorId="6454141D">
          <v:shape id="_x0000_i4470" type="#_x0000_t75" style="width:17.25pt;height:23.25pt" o:ole="">
            <v:imagedata r:id="rId6810" o:title=""/>
          </v:shape>
          <o:OLEObject Type="Embed" ProgID="Equation.DSMT4" ShapeID="_x0000_i4470" DrawAspect="Content" ObjectID="_1702309504" r:id="rId6811"/>
        </w:object>
      </w:r>
      <w:r w:rsidRPr="0047729A">
        <w:rPr>
          <w:rFonts w:ascii="Times New Roman" w:hAnsi="Times New Roman"/>
          <w:sz w:val="22"/>
          <w:szCs w:val="22"/>
          <w:lang w:val="ru-RU"/>
        </w:rPr>
        <w:t xml:space="preserve">и </w:t>
      </w:r>
      <w:r w:rsidRPr="0047729A">
        <w:rPr>
          <w:rFonts w:ascii="Times New Roman" w:hAnsi="Times New Roman"/>
          <w:sz w:val="22"/>
          <w:szCs w:val="22"/>
          <w:vertAlign w:val="subscript"/>
          <w:lang w:val="ru-RU"/>
        </w:rPr>
        <w:object w:dxaOrig="390" w:dyaOrig="465" w14:anchorId="0894807E">
          <v:shape id="_x0000_i4471" type="#_x0000_t75" style="width:19.5pt;height:23.25pt" o:ole="">
            <v:imagedata r:id="rId6812" o:title=""/>
          </v:shape>
          <o:OLEObject Type="Embed" ProgID="Equation.DSMT4" ShapeID="_x0000_i4471" DrawAspect="Content" ObjectID="_1702309505" r:id="rId6813"/>
        </w:object>
      </w:r>
      <w:r w:rsidRPr="0047729A">
        <w:rPr>
          <w:rStyle w:val="FontStyle144"/>
          <w:lang w:val="ru-RU"/>
        </w:rPr>
        <w:t xml:space="preserve"> между которыми включена шунтирующая емкость</w:t>
      </w:r>
      <w:r w:rsidRPr="0047729A">
        <w:rPr>
          <w:rFonts w:ascii="Times New Roman" w:hAnsi="Times New Roman"/>
          <w:sz w:val="22"/>
          <w:szCs w:val="22"/>
          <w:lang w:val="ru-RU"/>
        </w:rPr>
        <w:t xml:space="preserve"> </w:t>
      </w:r>
      <w:r w:rsidRPr="0047729A">
        <w:rPr>
          <w:rFonts w:ascii="Times New Roman" w:hAnsi="Times New Roman"/>
          <w:sz w:val="22"/>
          <w:szCs w:val="22"/>
          <w:vertAlign w:val="subscript"/>
          <w:lang w:val="ru-RU"/>
        </w:rPr>
        <w:object w:dxaOrig="255" w:dyaOrig="255" w14:anchorId="44122117">
          <v:shape id="_x0000_i4472" type="#_x0000_t75" style="width:12.75pt;height:12.75pt" o:ole="">
            <v:imagedata r:id="rId6814" o:title=""/>
          </v:shape>
          <o:OLEObject Type="Embed" ProgID="Equation.DSMT4" ShapeID="_x0000_i4472" DrawAspect="Content" ObjectID="_1702309506" r:id="rId6815"/>
        </w:object>
      </w:r>
      <w:r w:rsidRPr="0047729A">
        <w:rPr>
          <w:rStyle w:val="FontStyle144"/>
          <w:lang w:val="ru-RU"/>
        </w:rPr>
        <w:t>. Е</w:t>
      </w:r>
      <w:r w:rsidRPr="0047729A">
        <w:rPr>
          <w:rFonts w:ascii="Times New Roman" w:hAnsi="Times New Roman"/>
          <w:sz w:val="22"/>
          <w:szCs w:val="22"/>
          <w:lang w:val="ru-RU"/>
        </w:rPr>
        <w:t xml:space="preserve">мкость и </w:t>
      </w:r>
      <w:r w:rsidRPr="0047729A">
        <w:rPr>
          <w:rStyle w:val="FontStyle144"/>
          <w:lang w:val="ru-RU"/>
        </w:rPr>
        <w:t>и</w:t>
      </w:r>
      <w:r w:rsidRPr="0047729A">
        <w:rPr>
          <w:rFonts w:ascii="Times New Roman" w:hAnsi="Times New Roman"/>
          <w:sz w:val="22"/>
          <w:szCs w:val="22"/>
          <w:lang w:val="ru-RU"/>
        </w:rPr>
        <w:t xml:space="preserve">ндуктивности могут быть определены по следующим формулам: </w:t>
      </w:r>
    </w:p>
    <w:p w14:paraId="1E1B6BA3" w14:textId="77777777" w:rsidR="003D3616" w:rsidRPr="0047729A" w:rsidRDefault="003D3616" w:rsidP="003D3616">
      <w:pPr>
        <w:widowControl w:val="0"/>
        <w:ind w:firstLine="709"/>
        <w:jc w:val="both"/>
        <w:rPr>
          <w:rFonts w:ascii="Times New Roman" w:hAnsi="Times New Roman"/>
          <w:lang w:val="ru-RU"/>
        </w:rPr>
      </w:pPr>
    </w:p>
    <w:tbl>
      <w:tblPr>
        <w:tblW w:w="0" w:type="auto"/>
        <w:tblLook w:val="04A0" w:firstRow="1" w:lastRow="0" w:firstColumn="1" w:lastColumn="0" w:noHBand="0" w:noVBand="1"/>
      </w:tblPr>
      <w:tblGrid>
        <w:gridCol w:w="8636"/>
        <w:gridCol w:w="719"/>
      </w:tblGrid>
      <w:tr w:rsidR="003D3616" w:rsidRPr="0047729A" w14:paraId="71A9AF02" w14:textId="77777777" w:rsidTr="003D3616">
        <w:tc>
          <w:tcPr>
            <w:tcW w:w="9039" w:type="dxa"/>
            <w:vAlign w:val="center"/>
            <w:hideMark/>
          </w:tcPr>
          <w:p w14:paraId="1CFD0B3B"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8040" w:dyaOrig="930" w14:anchorId="068C357E">
                <v:shape id="_x0000_i4473" type="#_x0000_t75" style="width:402pt;height:47.25pt" o:ole="">
                  <v:imagedata r:id="rId6816" o:title=""/>
                </v:shape>
                <o:OLEObject Type="Embed" ProgID="Equation.DSMT4" ShapeID="_x0000_i4473" DrawAspect="Content" ObjectID="_1702309507" r:id="rId6817"/>
              </w:object>
            </w:r>
          </w:p>
        </w:tc>
        <w:tc>
          <w:tcPr>
            <w:tcW w:w="815" w:type="dxa"/>
            <w:vAlign w:val="center"/>
            <w:hideMark/>
          </w:tcPr>
          <w:p w14:paraId="32A4A70F" w14:textId="77777777" w:rsidR="003D3616" w:rsidRPr="0047729A" w:rsidRDefault="003D3616">
            <w:pPr>
              <w:widowControl w:val="0"/>
              <w:jc w:val="center"/>
              <w:rPr>
                <w:lang w:val="en-US"/>
              </w:rPr>
            </w:pPr>
            <w:r w:rsidRPr="0047729A">
              <w:rPr>
                <w:iCs/>
              </w:rPr>
              <w:t>(4.3)</w:t>
            </w:r>
          </w:p>
        </w:tc>
      </w:tr>
    </w:tbl>
    <w:p w14:paraId="15ABC149" w14:textId="77777777" w:rsidR="003D3616" w:rsidRPr="0047729A" w:rsidRDefault="003D3616" w:rsidP="003D3616">
      <w:pPr>
        <w:widowControl w:val="0"/>
        <w:ind w:firstLine="709"/>
        <w:jc w:val="both"/>
        <w:rPr>
          <w:lang w:val="en-US"/>
        </w:rPr>
      </w:pPr>
    </w:p>
    <w:tbl>
      <w:tblPr>
        <w:tblW w:w="0" w:type="auto"/>
        <w:tblLook w:val="04A0" w:firstRow="1" w:lastRow="0" w:firstColumn="1" w:lastColumn="0" w:noHBand="0" w:noVBand="1"/>
      </w:tblPr>
      <w:tblGrid>
        <w:gridCol w:w="8562"/>
        <w:gridCol w:w="793"/>
      </w:tblGrid>
      <w:tr w:rsidR="003D3616" w:rsidRPr="0047729A" w14:paraId="5A453C3F" w14:textId="77777777" w:rsidTr="003D3616">
        <w:tc>
          <w:tcPr>
            <w:tcW w:w="9039" w:type="dxa"/>
            <w:vAlign w:val="center"/>
            <w:hideMark/>
          </w:tcPr>
          <w:p w14:paraId="7922D42C"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4725" w:dyaOrig="900" w14:anchorId="4BECD6D9">
                <v:shape id="_x0000_i4474" type="#_x0000_t75" style="width:236.25pt;height:45.75pt" o:ole="">
                  <v:imagedata r:id="rId6818" o:title=""/>
                </v:shape>
                <o:OLEObject Type="Embed" ProgID="Equation.DSMT4" ShapeID="_x0000_i4474" DrawAspect="Content" ObjectID="_1702309508" r:id="rId6819"/>
              </w:object>
            </w:r>
          </w:p>
        </w:tc>
        <w:tc>
          <w:tcPr>
            <w:tcW w:w="815" w:type="dxa"/>
            <w:vAlign w:val="center"/>
            <w:hideMark/>
          </w:tcPr>
          <w:p w14:paraId="4832A733" w14:textId="77777777" w:rsidR="003D3616" w:rsidRPr="0047729A" w:rsidRDefault="003D3616">
            <w:pPr>
              <w:widowControl w:val="0"/>
              <w:jc w:val="center"/>
            </w:pPr>
            <w:r w:rsidRPr="0047729A">
              <w:rPr>
                <w:iCs/>
              </w:rPr>
              <w:t>(4.4)</w:t>
            </w:r>
          </w:p>
        </w:tc>
      </w:tr>
    </w:tbl>
    <w:p w14:paraId="2D252C3B" w14:textId="77777777" w:rsidR="003D3616" w:rsidRPr="0047729A" w:rsidRDefault="003D3616" w:rsidP="003D3616">
      <w:pPr>
        <w:widowControl w:val="0"/>
        <w:ind w:firstLine="709"/>
        <w:jc w:val="both"/>
        <w:rPr>
          <w:lang w:val="ru-RU"/>
        </w:rPr>
      </w:pPr>
    </w:p>
    <w:p w14:paraId="061EAA21"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040" w:dyaOrig="465" w14:anchorId="57FB25E3">
          <v:shape id="_x0000_i4475" type="#_x0000_t75" style="width:102pt;height:23.25pt" o:ole="">
            <v:imagedata r:id="rId6820" o:title=""/>
          </v:shape>
          <o:OLEObject Type="Embed" ProgID="Equation.DSMT4" ShapeID="_x0000_i4475" DrawAspect="Content" ObjectID="_1702309509" r:id="rId6821"/>
        </w:object>
      </w:r>
      <w:r w:rsidRPr="0047729A">
        <w:rPr>
          <w:lang w:val="ru-RU"/>
        </w:rPr>
        <w:t>, (</w:t>
      </w:r>
      <w:r w:rsidRPr="0047729A">
        <w:rPr>
          <w:i/>
          <w:iCs/>
          <w:lang w:val="en-US"/>
        </w:rPr>
        <w:t>i</w:t>
      </w:r>
      <w:r w:rsidRPr="00D10835">
        <w:rPr>
          <w:i/>
          <w:iCs/>
          <w:lang w:val="ru-RU"/>
        </w:rPr>
        <w:t xml:space="preserve"> </w:t>
      </w:r>
      <w:r w:rsidRPr="0047729A">
        <w:rPr>
          <w:lang w:val="ru-RU"/>
        </w:rPr>
        <w:t xml:space="preserve">= 1, 2) – погонные индуктивности МПЛ с ширинами полосок </w:t>
      </w:r>
      <w:r w:rsidRPr="0047729A">
        <w:rPr>
          <w:rFonts w:ascii="Times New Roman" w:eastAsia="Times New Roman" w:hAnsi="Times New Roman" w:cs="Times New Roman"/>
          <w:i/>
          <w:iCs/>
          <w:vertAlign w:val="subscript"/>
          <w:lang w:val="ru-RU"/>
        </w:rPr>
        <w:object w:dxaOrig="330" w:dyaOrig="390" w14:anchorId="58E9543F">
          <v:shape id="_x0000_i4476" type="#_x0000_t75" style="width:17.25pt;height:19.5pt" o:ole="">
            <v:imagedata r:id="rId6822" o:title=""/>
          </v:shape>
          <o:OLEObject Type="Embed" ProgID="Equation.DSMT4" ShapeID="_x0000_i4476" DrawAspect="Content" ObjectID="_1702309510" r:id="rId6823"/>
        </w:object>
      </w:r>
      <w:r w:rsidRPr="0047729A">
        <w:rPr>
          <w:i/>
          <w:iCs/>
          <w:lang w:val="ru-RU"/>
        </w:rPr>
        <w:t xml:space="preserve"> </w:t>
      </w:r>
      <w:r w:rsidRPr="0047729A">
        <w:rPr>
          <w:iCs/>
          <w:lang w:val="ru-RU"/>
        </w:rPr>
        <w:t>и</w:t>
      </w:r>
      <w:r w:rsidRPr="0047729A">
        <w:rPr>
          <w:i/>
          <w:iCs/>
          <w:lang w:val="ru-RU"/>
        </w:rPr>
        <w:t xml:space="preserve"> </w:t>
      </w:r>
      <w:r w:rsidRPr="0047729A">
        <w:rPr>
          <w:rFonts w:ascii="Times New Roman" w:eastAsia="Times New Roman" w:hAnsi="Times New Roman" w:cs="Times New Roman"/>
          <w:i/>
          <w:iCs/>
          <w:vertAlign w:val="subscript"/>
          <w:lang w:val="ru-RU"/>
        </w:rPr>
        <w:object w:dxaOrig="360" w:dyaOrig="390" w14:anchorId="0A51EC7A">
          <v:shape id="_x0000_i4477" type="#_x0000_t75" style="width:18pt;height:19.5pt" o:ole="">
            <v:imagedata r:id="rId6824" o:title=""/>
          </v:shape>
          <o:OLEObject Type="Embed" ProgID="Equation.DSMT4" ShapeID="_x0000_i4477" DrawAspect="Content" ObjectID="_1702309511" r:id="rId6825"/>
        </w:object>
      </w:r>
      <w:r w:rsidRPr="0047729A">
        <w:rPr>
          <w:lang w:val="ru-RU"/>
        </w:rPr>
        <w:t xml:space="preserve"> соответственно;</w:t>
      </w:r>
    </w:p>
    <w:p w14:paraId="61716D88" w14:textId="77777777" w:rsidR="003D3616" w:rsidRPr="0047729A" w:rsidRDefault="003D3616" w:rsidP="003D3616">
      <w:pPr>
        <w:widowControl w:val="0"/>
        <w:ind w:firstLine="709"/>
        <w:jc w:val="center"/>
        <w:rPr>
          <w:lang w:val="ru-RU"/>
        </w:rPr>
      </w:pPr>
      <w:r w:rsidRPr="0047729A">
        <w:rPr>
          <w:rFonts w:ascii="Times New Roman" w:eastAsia="Times New Roman" w:hAnsi="Times New Roman" w:cs="Times New Roman"/>
          <w:vertAlign w:val="subscript"/>
          <w:lang w:val="ru-RU"/>
        </w:rPr>
        <w:object w:dxaOrig="6555" w:dyaOrig="1215" w14:anchorId="03E9B3E7">
          <v:shape id="_x0000_i4478" type="#_x0000_t75" style="width:327.75pt;height:60.75pt" o:ole="">
            <v:imagedata r:id="rId6826" o:title=""/>
          </v:shape>
          <o:OLEObject Type="Embed" ProgID="Equation.DSMT4" ShapeID="_x0000_i4478" DrawAspect="Content" ObjectID="_1702309512" r:id="rId6827"/>
        </w:object>
      </w:r>
    </w:p>
    <w:p w14:paraId="5783E76D" w14:textId="77777777" w:rsidR="003D3616" w:rsidRPr="0047729A" w:rsidRDefault="003D3616" w:rsidP="003D3616">
      <w:pPr>
        <w:widowControl w:val="0"/>
        <w:ind w:firstLine="708"/>
        <w:jc w:val="both"/>
        <w:rPr>
          <w:lang w:val="ru-RU"/>
        </w:rPr>
      </w:pPr>
      <w:r w:rsidRPr="0047729A">
        <w:rPr>
          <w:rFonts w:ascii="Times New Roman" w:eastAsia="Times New Roman" w:hAnsi="Times New Roman" w:cs="Times New Roman"/>
          <w:vertAlign w:val="subscript"/>
          <w:lang w:val="ru-RU"/>
        </w:rPr>
        <w:object w:dxaOrig="435" w:dyaOrig="375" w14:anchorId="37A76582">
          <v:shape id="_x0000_i4479" type="#_x0000_t75" style="width:21.75pt;height:18.75pt" o:ole="">
            <v:imagedata r:id="rId6828" o:title=""/>
          </v:shape>
          <o:OLEObject Type="Embed" ProgID="Equation.DSMT4" ShapeID="_x0000_i4479" DrawAspect="Content" ObjectID="_1702309513" r:id="rId6829"/>
        </w:object>
      </w:r>
      <w:r w:rsidRPr="0047729A">
        <w:rPr>
          <w:lang w:val="ru-RU"/>
        </w:rPr>
        <w:t xml:space="preserve"> и </w:t>
      </w:r>
      <w:r w:rsidRPr="0047729A">
        <w:rPr>
          <w:rFonts w:ascii="Times New Roman" w:eastAsia="Times New Roman" w:hAnsi="Times New Roman" w:cs="Times New Roman"/>
          <w:i/>
          <w:iCs/>
          <w:vertAlign w:val="subscript"/>
          <w:lang w:val="ru-RU"/>
        </w:rPr>
        <w:object w:dxaOrig="450" w:dyaOrig="420" w14:anchorId="2BEDF5BC">
          <v:shape id="_x0000_i4480" type="#_x0000_t75" style="width:23.25pt;height:21.75pt" o:ole="">
            <v:imagedata r:id="rId6830" o:title=""/>
          </v:shape>
          <o:OLEObject Type="Embed" ProgID="Equation.DSMT4" ShapeID="_x0000_i4480" DrawAspect="Content" ObjectID="_1702309514" r:id="rId6831"/>
        </w:object>
      </w:r>
      <w:r w:rsidRPr="0047729A">
        <w:rPr>
          <w:lang w:val="ru-RU"/>
        </w:rPr>
        <w:t xml:space="preserve"> – характеристическое сопротивление и эффективная диэлектрическая проницаемость для соответствующего отрезка ЛП;</w:t>
      </w:r>
    </w:p>
    <w:p w14:paraId="7A522573" w14:textId="77777777" w:rsidR="003D3616" w:rsidRPr="0047729A" w:rsidRDefault="003D3616" w:rsidP="003D3616">
      <w:pPr>
        <w:widowControl w:val="0"/>
        <w:ind w:firstLine="709"/>
        <w:jc w:val="both"/>
        <w:rPr>
          <w:lang w:val="ru-RU"/>
        </w:rPr>
      </w:pPr>
      <w:r w:rsidRPr="0047729A">
        <w:rPr>
          <w:i/>
          <w:lang w:val="ru-RU"/>
        </w:rPr>
        <w:t>с</w:t>
      </w:r>
      <w:r w:rsidRPr="0047729A">
        <w:rPr>
          <w:lang w:val="ru-RU"/>
        </w:rPr>
        <w:t xml:space="preserve"> – скорость света;</w:t>
      </w:r>
    </w:p>
    <w:p w14:paraId="3C739959" w14:textId="77777777" w:rsidR="003D3616" w:rsidRPr="0047729A" w:rsidRDefault="003D3616" w:rsidP="003D3616">
      <w:pPr>
        <w:widowControl w:val="0"/>
        <w:ind w:firstLine="709"/>
        <w:jc w:val="both"/>
        <w:rPr>
          <w:lang w:val="ru-RU"/>
        </w:rPr>
      </w:pPr>
      <w:r w:rsidRPr="0047729A">
        <w:rPr>
          <w:i/>
          <w:lang w:val="en-US"/>
        </w:rPr>
        <w:t>h</w:t>
      </w:r>
      <w:r w:rsidRPr="0047729A">
        <w:rPr>
          <w:lang w:val="ru-RU"/>
        </w:rPr>
        <w:t xml:space="preserve"> – толщина подложки в [мкм].</w:t>
      </w:r>
    </w:p>
    <w:p w14:paraId="39CECCD0" w14:textId="77777777" w:rsidR="003D3616" w:rsidRPr="0047729A" w:rsidRDefault="003D3616" w:rsidP="003D3616">
      <w:pPr>
        <w:widowControl w:val="0"/>
        <w:ind w:firstLine="709"/>
        <w:jc w:val="both"/>
        <w:rPr>
          <w:lang w:val="ru-RU"/>
        </w:rPr>
      </w:pPr>
    </w:p>
    <w:p w14:paraId="4D942D77" w14:textId="30CB1518" w:rsidR="003D3616" w:rsidRPr="0047729A" w:rsidRDefault="003D3616" w:rsidP="003D3616">
      <w:pPr>
        <w:widowControl w:val="0"/>
        <w:jc w:val="center"/>
        <w:rPr>
          <w:lang w:val="ru-RU"/>
        </w:rPr>
      </w:pPr>
      <w:r w:rsidRPr="0047729A">
        <w:rPr>
          <w:noProof/>
          <w:lang w:val="ru-RU"/>
        </w:rPr>
        <w:drawing>
          <wp:inline distT="0" distB="0" distL="0" distR="0" wp14:anchorId="62F8E80A" wp14:editId="040AE3A0">
            <wp:extent cx="5433060" cy="1973580"/>
            <wp:effectExtent l="0" t="0" r="0" b="7620"/>
            <wp:docPr id="204" name="Рисунок 20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1" descr="4"/>
                    <pic:cNvPicPr>
                      <a:picLocks noChangeAspect="1" noChangeArrowheads="1"/>
                    </pic:cNvPicPr>
                  </pic:nvPicPr>
                  <pic:blipFill>
                    <a:blip r:embed="rId6832">
                      <a:extLst>
                        <a:ext uri="{28A0092B-C50C-407E-A947-70E740481C1C}">
                          <a14:useLocalDpi xmlns:a14="http://schemas.microsoft.com/office/drawing/2010/main" val="0"/>
                        </a:ext>
                      </a:extLst>
                    </a:blip>
                    <a:srcRect r="47643" b="70387"/>
                    <a:stretch>
                      <a:fillRect/>
                    </a:stretch>
                  </pic:blipFill>
                  <pic:spPr bwMode="auto">
                    <a:xfrm>
                      <a:off x="0" y="0"/>
                      <a:ext cx="5433060" cy="1973580"/>
                    </a:xfrm>
                    <a:prstGeom prst="rect">
                      <a:avLst/>
                    </a:prstGeom>
                    <a:noFill/>
                    <a:ln>
                      <a:noFill/>
                    </a:ln>
                  </pic:spPr>
                </pic:pic>
              </a:graphicData>
            </a:graphic>
          </wp:inline>
        </w:drawing>
      </w:r>
    </w:p>
    <w:p w14:paraId="48A10945" w14:textId="77777777" w:rsidR="003D3616" w:rsidRPr="0047729A" w:rsidRDefault="003D3616" w:rsidP="003D3616">
      <w:pPr>
        <w:widowControl w:val="0"/>
        <w:jc w:val="center"/>
        <w:rPr>
          <w:lang w:val="ru-RU"/>
        </w:rPr>
      </w:pPr>
    </w:p>
    <w:p w14:paraId="64ED6A24" w14:textId="77777777" w:rsidR="003D3616" w:rsidRPr="0047729A" w:rsidRDefault="003D3616" w:rsidP="003D3616">
      <w:pPr>
        <w:widowControl w:val="0"/>
        <w:jc w:val="center"/>
        <w:rPr>
          <w:lang w:val="ru-RU"/>
        </w:rPr>
      </w:pPr>
      <w:r w:rsidRPr="0047729A">
        <w:rPr>
          <w:lang w:val="ru-RU"/>
        </w:rPr>
        <w:t xml:space="preserve">Рис. 4.2. </w:t>
      </w:r>
      <w:r w:rsidRPr="0047729A">
        <w:rPr>
          <w:rStyle w:val="FontStyle17"/>
          <w:b w:val="0"/>
          <w:lang w:val="ru-RU"/>
        </w:rPr>
        <w:t>Скачок по ширине МПЛ</w:t>
      </w:r>
      <w:r w:rsidRPr="0047729A">
        <w:rPr>
          <w:rStyle w:val="FontStyle146"/>
          <w:sz w:val="22"/>
          <w:szCs w:val="22"/>
          <w:lang w:val="ru-RU"/>
        </w:rPr>
        <w:t xml:space="preserve"> и его </w:t>
      </w:r>
      <w:r w:rsidRPr="0047729A">
        <w:rPr>
          <w:lang w:val="ru-RU"/>
        </w:rPr>
        <w:t>эквивалентная схема</w:t>
      </w:r>
    </w:p>
    <w:p w14:paraId="030DCB43" w14:textId="77777777" w:rsidR="003D3616" w:rsidRPr="00D10835" w:rsidRDefault="003D3616" w:rsidP="003D3616">
      <w:pPr>
        <w:pStyle w:val="Style45"/>
        <w:spacing w:line="240" w:lineRule="auto"/>
        <w:ind w:firstLine="709"/>
        <w:jc w:val="both"/>
        <w:rPr>
          <w:rStyle w:val="FontStyle17"/>
          <w:lang w:val="ru-RU"/>
        </w:rPr>
      </w:pPr>
    </w:p>
    <w:p w14:paraId="433B7732" w14:textId="77777777" w:rsidR="003D3616" w:rsidRPr="00773A7F" w:rsidRDefault="003D3616" w:rsidP="00773A7F">
      <w:pPr>
        <w:pStyle w:val="1"/>
        <w:rPr>
          <w:sz w:val="26"/>
          <w:szCs w:val="26"/>
        </w:rPr>
      </w:pPr>
      <w:bookmarkStart w:id="382" w:name="_Toc89607580"/>
      <w:r w:rsidRPr="00773A7F">
        <w:rPr>
          <w:sz w:val="26"/>
          <w:szCs w:val="26"/>
        </w:rPr>
        <w:t>4.2.3. Разрыв микрополоскового проводника</w:t>
      </w:r>
      <w:bookmarkEnd w:id="382"/>
      <w:r w:rsidRPr="00773A7F">
        <w:rPr>
          <w:sz w:val="26"/>
          <w:szCs w:val="26"/>
        </w:rPr>
        <w:t xml:space="preserve"> </w:t>
      </w:r>
    </w:p>
    <w:p w14:paraId="5B58994C" w14:textId="77777777" w:rsidR="003D3616" w:rsidRPr="00D10835" w:rsidRDefault="003D3616" w:rsidP="003D3616">
      <w:pPr>
        <w:pStyle w:val="Style45"/>
        <w:spacing w:line="240" w:lineRule="auto"/>
        <w:ind w:firstLine="709"/>
        <w:jc w:val="both"/>
        <w:rPr>
          <w:rStyle w:val="FontStyle146"/>
          <w:sz w:val="22"/>
          <w:szCs w:val="22"/>
          <w:lang w:val="ru-RU"/>
        </w:rPr>
      </w:pPr>
    </w:p>
    <w:p w14:paraId="70FDEB2C" w14:textId="77777777" w:rsidR="003D3616" w:rsidRPr="0047729A" w:rsidRDefault="003D3616" w:rsidP="003D3616">
      <w:pPr>
        <w:widowControl w:val="0"/>
        <w:ind w:firstLine="709"/>
        <w:jc w:val="both"/>
        <w:rPr>
          <w:rStyle w:val="FontStyle144"/>
          <w:spacing w:val="0"/>
          <w:lang w:val="ru-RU"/>
        </w:rPr>
      </w:pPr>
      <w:r w:rsidRPr="0047729A">
        <w:rPr>
          <w:rStyle w:val="FontStyle144"/>
          <w:lang w:val="ru-RU"/>
        </w:rPr>
        <w:t>Разрыв в микрополосковых линиях (рис 4.3), как и в устройствах на полосковых линиях, используется для обеспечения разрыва цепи по постоянному току, для получения концевых связей в фильтрах, в качестве элементов связи в резонаторах и др.</w:t>
      </w:r>
      <w:r w:rsidRPr="0047729A">
        <w:rPr>
          <w:rStyle w:val="FontStyle149"/>
          <w:spacing w:val="0"/>
          <w:sz w:val="22"/>
          <w:szCs w:val="22"/>
          <w:lang w:val="ru-RU"/>
        </w:rPr>
        <w:t xml:space="preserve"> </w:t>
      </w:r>
      <w:r w:rsidRPr="0047729A">
        <w:rPr>
          <w:rStyle w:val="FontStyle149"/>
          <w:i w:val="0"/>
          <w:spacing w:val="0"/>
          <w:sz w:val="22"/>
          <w:szCs w:val="22"/>
          <w:lang w:val="ru-RU"/>
        </w:rPr>
        <w:t>Эквивалентная схема разрыва или щели  в</w:t>
      </w:r>
      <w:r w:rsidRPr="0047729A">
        <w:rPr>
          <w:lang w:val="ru-RU"/>
        </w:rPr>
        <w:t xml:space="preserve"> МПЛ</w:t>
      </w:r>
      <w:r w:rsidRPr="0047729A">
        <w:rPr>
          <w:rStyle w:val="FontStyle144"/>
          <w:lang w:val="ru-RU"/>
        </w:rPr>
        <w:t xml:space="preserve">, </w:t>
      </w:r>
      <w:r w:rsidRPr="0047729A">
        <w:rPr>
          <w:lang w:val="ru-RU"/>
        </w:rPr>
        <w:t>приведенной справа от физической модели (</w:t>
      </w:r>
      <w:r w:rsidRPr="0047729A">
        <w:rPr>
          <w:rStyle w:val="FontStyle144"/>
          <w:lang w:val="ru-RU"/>
        </w:rPr>
        <w:t xml:space="preserve">рис 4.3) может быть </w:t>
      </w:r>
      <w:r w:rsidRPr="0047729A">
        <w:rPr>
          <w:lang w:val="ru-RU"/>
        </w:rPr>
        <w:t xml:space="preserve">представлена в </w:t>
      </w:r>
      <w:r w:rsidRPr="0047729A">
        <w:rPr>
          <w:rStyle w:val="FontStyle144"/>
          <w:lang w:val="ru-RU"/>
        </w:rPr>
        <w:t xml:space="preserve">виде </w:t>
      </w:r>
      <w:r w:rsidRPr="0047729A">
        <w:rPr>
          <w:rStyle w:val="FontStyle144"/>
          <w:lang w:val="ru-RU"/>
        </w:rPr>
        <w:br/>
      </w:r>
      <w:r w:rsidRPr="0047729A">
        <w:rPr>
          <w:rStyle w:val="FontStyle145"/>
          <w:i w:val="0"/>
          <w:lang w:val="ru-RU"/>
        </w:rPr>
        <w:lastRenderedPageBreak/>
        <w:t>П</w:t>
      </w:r>
      <w:r w:rsidRPr="0047729A">
        <w:rPr>
          <w:rStyle w:val="FontStyle149"/>
          <w:i w:val="0"/>
          <w:spacing w:val="0"/>
          <w:sz w:val="22"/>
          <w:szCs w:val="22"/>
          <w:lang w:val="ru-RU"/>
        </w:rPr>
        <w:t>-четырехполюсника</w:t>
      </w:r>
      <w:r w:rsidRPr="0047729A">
        <w:rPr>
          <w:rStyle w:val="FontStyle144"/>
          <w:lang w:val="ru-RU"/>
        </w:rPr>
        <w:t>.</w:t>
      </w:r>
    </w:p>
    <w:p w14:paraId="5833ECC5" w14:textId="6C7626D0" w:rsidR="003D3616" w:rsidRPr="0047729A" w:rsidRDefault="003D3616" w:rsidP="003D3616">
      <w:pPr>
        <w:widowControl w:val="0"/>
        <w:jc w:val="center"/>
      </w:pPr>
      <w:r w:rsidRPr="0047729A">
        <w:rPr>
          <w:noProof/>
          <w:lang w:val="ru-RU"/>
        </w:rPr>
        <w:drawing>
          <wp:inline distT="0" distB="0" distL="0" distR="0" wp14:anchorId="01EAB110" wp14:editId="21B65F63">
            <wp:extent cx="5440680" cy="1775460"/>
            <wp:effectExtent l="0" t="0" r="7620" b="0"/>
            <wp:docPr id="203" name="Рисунок 20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2" descr="4"/>
                    <pic:cNvPicPr>
                      <a:picLocks noChangeAspect="1" noChangeArrowheads="1"/>
                    </pic:cNvPicPr>
                  </pic:nvPicPr>
                  <pic:blipFill>
                    <a:blip r:embed="rId6833">
                      <a:extLst>
                        <a:ext uri="{28A0092B-C50C-407E-A947-70E740481C1C}">
                          <a14:useLocalDpi xmlns:a14="http://schemas.microsoft.com/office/drawing/2010/main" val="0"/>
                        </a:ext>
                      </a:extLst>
                    </a:blip>
                    <a:srcRect r="44795" b="71767"/>
                    <a:stretch>
                      <a:fillRect/>
                    </a:stretch>
                  </pic:blipFill>
                  <pic:spPr bwMode="auto">
                    <a:xfrm>
                      <a:off x="0" y="0"/>
                      <a:ext cx="5440680" cy="1775460"/>
                    </a:xfrm>
                    <a:prstGeom prst="rect">
                      <a:avLst/>
                    </a:prstGeom>
                    <a:noFill/>
                    <a:ln>
                      <a:noFill/>
                    </a:ln>
                  </pic:spPr>
                </pic:pic>
              </a:graphicData>
            </a:graphic>
          </wp:inline>
        </w:drawing>
      </w:r>
    </w:p>
    <w:p w14:paraId="5B0F3016" w14:textId="77777777" w:rsidR="003D3616" w:rsidRPr="0047729A" w:rsidRDefault="003D3616" w:rsidP="003D3616">
      <w:pPr>
        <w:widowControl w:val="0"/>
        <w:jc w:val="center"/>
        <w:rPr>
          <w:lang w:val="ru-RU"/>
        </w:rPr>
      </w:pPr>
    </w:p>
    <w:p w14:paraId="70B492C2" w14:textId="77777777" w:rsidR="003D3616" w:rsidRPr="0047729A" w:rsidRDefault="003D3616" w:rsidP="003D3616">
      <w:pPr>
        <w:widowControl w:val="0"/>
        <w:jc w:val="center"/>
        <w:rPr>
          <w:lang w:val="ru-RU"/>
        </w:rPr>
      </w:pPr>
      <w:r w:rsidRPr="0047729A">
        <w:rPr>
          <w:lang w:val="ru-RU"/>
        </w:rPr>
        <w:t xml:space="preserve">Рис. 4.3. </w:t>
      </w:r>
      <w:r w:rsidRPr="0047729A">
        <w:rPr>
          <w:rStyle w:val="FontStyle144"/>
          <w:lang w:val="ru-RU"/>
        </w:rPr>
        <w:t>Разрыв</w:t>
      </w:r>
      <w:r w:rsidRPr="0047729A">
        <w:rPr>
          <w:rStyle w:val="FontStyle17"/>
          <w:b w:val="0"/>
          <w:lang w:val="ru-RU"/>
        </w:rPr>
        <w:t xml:space="preserve"> в МПЛ</w:t>
      </w:r>
      <w:r w:rsidRPr="0047729A">
        <w:rPr>
          <w:rStyle w:val="FontStyle146"/>
          <w:sz w:val="22"/>
          <w:szCs w:val="22"/>
          <w:lang w:val="ru-RU"/>
        </w:rPr>
        <w:t xml:space="preserve"> и его</w:t>
      </w:r>
      <w:r w:rsidRPr="0047729A">
        <w:rPr>
          <w:lang w:val="ru-RU"/>
        </w:rPr>
        <w:t xml:space="preserve"> эквивалентная схема</w:t>
      </w:r>
    </w:p>
    <w:p w14:paraId="5A6F035A" w14:textId="77777777" w:rsidR="003D3616" w:rsidRPr="0047729A" w:rsidRDefault="003D3616" w:rsidP="003D3616">
      <w:pPr>
        <w:widowControl w:val="0"/>
        <w:ind w:firstLine="709"/>
        <w:jc w:val="both"/>
        <w:rPr>
          <w:lang w:val="ru-RU"/>
        </w:rPr>
      </w:pPr>
    </w:p>
    <w:p w14:paraId="6FE07CAB" w14:textId="77777777" w:rsidR="003D3616" w:rsidRPr="0047729A" w:rsidRDefault="003D3616" w:rsidP="003D3616">
      <w:pPr>
        <w:widowControl w:val="0"/>
        <w:ind w:firstLine="709"/>
        <w:jc w:val="both"/>
        <w:rPr>
          <w:lang w:val="ru-RU"/>
        </w:rPr>
      </w:pPr>
      <w:r w:rsidRPr="0047729A">
        <w:rPr>
          <w:lang w:val="ru-RU"/>
        </w:rPr>
        <w:t xml:space="preserve">Шунтирующая </w:t>
      </w:r>
      <w:r w:rsidRPr="0047729A">
        <w:rPr>
          <w:rFonts w:ascii="Times New Roman" w:eastAsia="Times New Roman" w:hAnsi="Times New Roman" w:cs="Times New Roman"/>
          <w:vertAlign w:val="subscript"/>
          <w:lang w:val="ru-RU"/>
        </w:rPr>
        <w:object w:dxaOrig="360" w:dyaOrig="420" w14:anchorId="239755BB">
          <v:shape id="_x0000_i4481" type="#_x0000_t75" style="width:18pt;height:21.75pt" o:ole="">
            <v:imagedata r:id="rId6834" o:title=""/>
          </v:shape>
          <o:OLEObject Type="Embed" ProgID="Equation.DSMT4" ShapeID="_x0000_i4481" DrawAspect="Content" ObjectID="_1702309515" r:id="rId6835"/>
        </w:object>
      </w:r>
      <w:r w:rsidRPr="0047729A">
        <w:rPr>
          <w:lang w:val="ru-RU"/>
        </w:rPr>
        <w:t xml:space="preserve"> и последовательная </w:t>
      </w:r>
      <w:r w:rsidRPr="0047729A">
        <w:rPr>
          <w:rFonts w:ascii="Times New Roman" w:eastAsia="Times New Roman" w:hAnsi="Times New Roman" w:cs="Times New Roman"/>
          <w:vertAlign w:val="subscript"/>
          <w:lang w:val="ru-RU"/>
        </w:rPr>
        <w:object w:dxaOrig="360" w:dyaOrig="420" w14:anchorId="7FC0B322">
          <v:shape id="_x0000_i4482" type="#_x0000_t75" style="width:18pt;height:21.75pt" o:ole="">
            <v:imagedata r:id="rId6836" o:title=""/>
          </v:shape>
          <o:OLEObject Type="Embed" ProgID="Equation.DSMT4" ShapeID="_x0000_i4482" DrawAspect="Content" ObjectID="_1702309516" r:id="rId6837"/>
        </w:object>
      </w:r>
      <w:r w:rsidRPr="0047729A">
        <w:rPr>
          <w:lang w:val="ru-RU"/>
        </w:rPr>
        <w:t xml:space="preserve"> ёмкости определяются по формулам </w:t>
      </w:r>
    </w:p>
    <w:p w14:paraId="121B985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554"/>
        <w:gridCol w:w="801"/>
      </w:tblGrid>
      <w:tr w:rsidR="003D3616" w:rsidRPr="0047729A" w14:paraId="4B29CB15" w14:textId="77777777" w:rsidTr="003D3616">
        <w:tc>
          <w:tcPr>
            <w:tcW w:w="9039" w:type="dxa"/>
            <w:vAlign w:val="center"/>
            <w:hideMark/>
          </w:tcPr>
          <w:p w14:paraId="47AF405B"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1350" w:dyaOrig="420" w14:anchorId="1EA52C25">
                <v:shape id="_x0000_i4483" type="#_x0000_t75" style="width:67.5pt;height:21.75pt" o:ole="">
                  <v:imagedata r:id="rId6838" o:title=""/>
                </v:shape>
                <o:OLEObject Type="Embed" ProgID="Equation.DSMT4" ShapeID="_x0000_i4483" DrawAspect="Content" ObjectID="_1702309517" r:id="rId6839"/>
              </w:object>
            </w:r>
          </w:p>
        </w:tc>
        <w:tc>
          <w:tcPr>
            <w:tcW w:w="815" w:type="dxa"/>
            <w:vAlign w:val="center"/>
            <w:hideMark/>
          </w:tcPr>
          <w:p w14:paraId="2944B03D" w14:textId="77777777" w:rsidR="003D3616" w:rsidRPr="0047729A" w:rsidRDefault="003D3616">
            <w:pPr>
              <w:widowControl w:val="0"/>
              <w:jc w:val="center"/>
            </w:pPr>
            <w:r w:rsidRPr="0047729A">
              <w:rPr>
                <w:iCs/>
              </w:rPr>
              <w:t>(4.5)</w:t>
            </w:r>
          </w:p>
        </w:tc>
      </w:tr>
      <w:tr w:rsidR="003D3616" w:rsidRPr="0047729A" w14:paraId="3904E31D" w14:textId="77777777" w:rsidTr="003D3616">
        <w:tc>
          <w:tcPr>
            <w:tcW w:w="9039" w:type="dxa"/>
            <w:vAlign w:val="center"/>
          </w:tcPr>
          <w:p w14:paraId="1D60C3F1" w14:textId="77777777" w:rsidR="003D3616" w:rsidRPr="0047729A" w:rsidRDefault="003D3616">
            <w:pPr>
              <w:widowControl w:val="0"/>
              <w:jc w:val="center"/>
            </w:pPr>
          </w:p>
        </w:tc>
        <w:tc>
          <w:tcPr>
            <w:tcW w:w="815" w:type="dxa"/>
            <w:vAlign w:val="center"/>
          </w:tcPr>
          <w:p w14:paraId="2449A9D4" w14:textId="77777777" w:rsidR="003D3616" w:rsidRPr="0047729A" w:rsidRDefault="003D3616">
            <w:pPr>
              <w:widowControl w:val="0"/>
              <w:jc w:val="center"/>
              <w:rPr>
                <w:iCs/>
              </w:rPr>
            </w:pPr>
          </w:p>
        </w:tc>
      </w:tr>
      <w:tr w:rsidR="003D3616" w:rsidRPr="0047729A" w14:paraId="2E857E45" w14:textId="77777777" w:rsidTr="003D3616">
        <w:tc>
          <w:tcPr>
            <w:tcW w:w="9039" w:type="dxa"/>
            <w:vAlign w:val="center"/>
            <w:hideMark/>
          </w:tcPr>
          <w:p w14:paraId="0B8992C0"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400" w:dyaOrig="420" w14:anchorId="419B469B">
                <v:shape id="_x0000_i4484" type="#_x0000_t75" style="width:120pt;height:21.75pt" o:ole="">
                  <v:imagedata r:id="rId6840" o:title=""/>
                </v:shape>
                <o:OLEObject Type="Embed" ProgID="Equation.DSMT4" ShapeID="_x0000_i4484" DrawAspect="Content" ObjectID="_1702309518" r:id="rId6841"/>
              </w:object>
            </w:r>
          </w:p>
        </w:tc>
        <w:tc>
          <w:tcPr>
            <w:tcW w:w="815" w:type="dxa"/>
            <w:vAlign w:val="center"/>
            <w:hideMark/>
          </w:tcPr>
          <w:p w14:paraId="37CF809B" w14:textId="77777777" w:rsidR="003D3616" w:rsidRPr="0047729A" w:rsidRDefault="003D3616">
            <w:pPr>
              <w:widowControl w:val="0"/>
              <w:jc w:val="center"/>
            </w:pPr>
            <w:r w:rsidRPr="0047729A">
              <w:rPr>
                <w:iCs/>
              </w:rPr>
              <w:t>(4.6)</w:t>
            </w:r>
          </w:p>
        </w:tc>
      </w:tr>
    </w:tbl>
    <w:p w14:paraId="5249ED3D" w14:textId="77777777" w:rsidR="003D3616" w:rsidRPr="0047729A" w:rsidRDefault="003D3616" w:rsidP="003D3616">
      <w:pPr>
        <w:widowControl w:val="0"/>
        <w:ind w:firstLine="709"/>
        <w:jc w:val="both"/>
        <w:rPr>
          <w:lang w:val="ru-RU"/>
        </w:rPr>
      </w:pPr>
    </w:p>
    <w:p w14:paraId="791F24A2" w14:textId="77777777" w:rsidR="003D3616" w:rsidRPr="0047729A" w:rsidRDefault="003D3616" w:rsidP="003D3616">
      <w:pPr>
        <w:widowControl w:val="0"/>
        <w:jc w:val="both"/>
        <w:rPr>
          <w:lang w:val="ru-RU"/>
        </w:rPr>
      </w:pPr>
      <w:r w:rsidRPr="0047729A">
        <w:rPr>
          <w:lang w:val="ru-RU"/>
        </w:rPr>
        <w:t>где</w:t>
      </w:r>
    </w:p>
    <w:p w14:paraId="3ACD5523" w14:textId="77777777" w:rsidR="003D3616" w:rsidRPr="0047729A" w:rsidRDefault="003D3616" w:rsidP="003D3616">
      <w:pPr>
        <w:widowControl w:val="0"/>
        <w:ind w:firstLine="709"/>
        <w:rPr>
          <w:lang w:val="ru-RU"/>
        </w:rPr>
      </w:pPr>
      <w:r w:rsidRPr="0047729A">
        <w:rPr>
          <w:rFonts w:ascii="Times New Roman" w:eastAsia="Times New Roman" w:hAnsi="Times New Roman" w:cs="Times New Roman"/>
          <w:vertAlign w:val="subscript"/>
          <w:lang w:val="ru-RU"/>
        </w:rPr>
        <w:object w:dxaOrig="4230" w:dyaOrig="885" w14:anchorId="7CF086DD">
          <v:shape id="_x0000_i4485" type="#_x0000_t75" style="width:211.5pt;height:44.25pt" o:ole="">
            <v:imagedata r:id="rId6842" o:title=""/>
          </v:shape>
          <o:OLEObject Type="Embed" ProgID="Equation.DSMT4" ShapeID="_x0000_i4485" DrawAspect="Content" ObjectID="_1702309519" r:id="rId6843"/>
        </w:object>
      </w:r>
      <w:r w:rsidRPr="0047729A">
        <w:rPr>
          <w:lang w:val="ru-RU"/>
        </w:rPr>
        <w:t>;</w:t>
      </w:r>
    </w:p>
    <w:p w14:paraId="7247E3F9" w14:textId="77777777" w:rsidR="003D3616" w:rsidRPr="0047729A" w:rsidRDefault="003D3616" w:rsidP="003D3616">
      <w:pPr>
        <w:widowControl w:val="0"/>
        <w:ind w:firstLine="709"/>
        <w:jc w:val="both"/>
        <w:rPr>
          <w:lang w:val="ru-RU"/>
        </w:rPr>
      </w:pPr>
    </w:p>
    <w:p w14:paraId="4B01B381" w14:textId="77777777" w:rsidR="003D3616" w:rsidRPr="0047729A" w:rsidRDefault="003D3616" w:rsidP="003D3616">
      <w:pPr>
        <w:widowControl w:val="0"/>
        <w:ind w:firstLine="709"/>
        <w:rPr>
          <w:lang w:val="ru-RU"/>
        </w:rPr>
      </w:pPr>
      <w:r w:rsidRPr="0047729A">
        <w:rPr>
          <w:rFonts w:ascii="Times New Roman" w:eastAsia="Times New Roman" w:hAnsi="Times New Roman" w:cs="Times New Roman"/>
          <w:vertAlign w:val="subscript"/>
          <w:lang w:val="ru-RU"/>
        </w:rPr>
        <w:object w:dxaOrig="4515" w:dyaOrig="885" w14:anchorId="3272D555">
          <v:shape id="_x0000_i4486" type="#_x0000_t75" style="width:225.75pt;height:44.25pt" o:ole="">
            <v:imagedata r:id="rId6844" o:title=""/>
          </v:shape>
          <o:OLEObject Type="Embed" ProgID="Equation.DSMT4" ShapeID="_x0000_i4486" DrawAspect="Content" ObjectID="_1702309520" r:id="rId6845"/>
        </w:object>
      </w:r>
      <w:r w:rsidRPr="0047729A">
        <w:rPr>
          <w:lang w:val="ru-RU"/>
        </w:rPr>
        <w:t>;</w:t>
      </w:r>
    </w:p>
    <w:p w14:paraId="1B503302" w14:textId="77777777" w:rsidR="003D3616" w:rsidRPr="0047729A" w:rsidRDefault="003D3616" w:rsidP="003D3616">
      <w:pPr>
        <w:widowControl w:val="0"/>
        <w:ind w:firstLine="709"/>
        <w:jc w:val="both"/>
        <w:rPr>
          <w:lang w:val="ru-RU"/>
        </w:rPr>
      </w:pPr>
    </w:p>
    <w:p w14:paraId="6EC190B7" w14:textId="77777777" w:rsidR="003D3616" w:rsidRPr="0047729A" w:rsidRDefault="003D3616" w:rsidP="003D3616">
      <w:pPr>
        <w:widowControl w:val="0"/>
        <w:ind w:firstLine="709"/>
        <w:rPr>
          <w:lang w:val="ru-RU"/>
        </w:rPr>
      </w:pPr>
      <w:r w:rsidRPr="0047729A">
        <w:rPr>
          <w:rFonts w:ascii="Times New Roman" w:eastAsia="Times New Roman" w:hAnsi="Times New Roman" w:cs="Times New Roman"/>
          <w:vertAlign w:val="subscript"/>
          <w:lang w:val="ru-RU"/>
        </w:rPr>
        <w:object w:dxaOrig="6870" w:dyaOrig="1215" w14:anchorId="7A6ED9E5">
          <v:shape id="_x0000_i4487" type="#_x0000_t75" style="width:343.5pt;height:60.75pt" o:ole="">
            <v:imagedata r:id="rId6846" o:title=""/>
          </v:shape>
          <o:OLEObject Type="Embed" ProgID="Equation.DSMT4" ShapeID="_x0000_i4487" DrawAspect="Content" ObjectID="_1702309521" r:id="rId6847"/>
        </w:object>
      </w:r>
      <w:r w:rsidRPr="0047729A">
        <w:rPr>
          <w:lang w:val="ru-RU"/>
        </w:rPr>
        <w:t>;</w:t>
      </w:r>
    </w:p>
    <w:p w14:paraId="12D9B724" w14:textId="77777777" w:rsidR="003D3616" w:rsidRPr="0047729A" w:rsidRDefault="003D3616" w:rsidP="003D3616">
      <w:pPr>
        <w:widowControl w:val="0"/>
        <w:ind w:firstLine="709"/>
        <w:jc w:val="both"/>
        <w:rPr>
          <w:lang w:val="ru-RU"/>
        </w:rPr>
      </w:pPr>
    </w:p>
    <w:p w14:paraId="4553A0E4"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5040" w:dyaOrig="1380" w14:anchorId="09AA12FE">
          <v:shape id="_x0000_i4488" type="#_x0000_t75" style="width:252pt;height:69.75pt" o:ole="">
            <v:imagedata r:id="rId6848" o:title=""/>
          </v:shape>
          <o:OLEObject Type="Embed" ProgID="Equation.DSMT4" ShapeID="_x0000_i4488" DrawAspect="Content" ObjectID="_1702309522" r:id="rId6849"/>
        </w:object>
      </w:r>
      <w:r w:rsidRPr="0047729A">
        <w:rPr>
          <w:lang w:val="ru-RU"/>
        </w:rPr>
        <w:t>;</w:t>
      </w:r>
    </w:p>
    <w:p w14:paraId="3450293D" w14:textId="77777777" w:rsidR="003D3616" w:rsidRPr="0047729A" w:rsidRDefault="003D3616" w:rsidP="003D3616">
      <w:pPr>
        <w:widowControl w:val="0"/>
        <w:ind w:firstLine="709"/>
        <w:jc w:val="both"/>
        <w:rPr>
          <w:lang w:val="ru-RU"/>
        </w:rPr>
      </w:pPr>
    </w:p>
    <w:p w14:paraId="024ADDE8" w14:textId="77777777" w:rsidR="003D3616" w:rsidRPr="0047729A" w:rsidRDefault="003D3616" w:rsidP="003D3616">
      <w:pPr>
        <w:widowControl w:val="0"/>
        <w:ind w:firstLine="709"/>
        <w:jc w:val="both"/>
        <w:rPr>
          <w:lang w:val="ru-RU"/>
        </w:rPr>
      </w:pPr>
      <w:r w:rsidRPr="0047729A">
        <w:rPr>
          <w:rFonts w:ascii="Times New Roman" w:eastAsia="Times New Roman" w:hAnsi="Times New Roman" w:cs="Times New Roman"/>
          <w:vertAlign w:val="subscript"/>
          <w:lang w:val="ru-RU"/>
        </w:rPr>
        <w:object w:dxaOrig="4725" w:dyaOrig="1620" w14:anchorId="5CA743DB">
          <v:shape id="_x0000_i4489" type="#_x0000_t75" style="width:236.25pt;height:81.75pt" o:ole="">
            <v:imagedata r:id="rId6850" o:title=""/>
          </v:shape>
          <o:OLEObject Type="Embed" ProgID="Equation.DSMT4" ShapeID="_x0000_i4489" DrawAspect="Content" ObjectID="_1702309523" r:id="rId6851"/>
        </w:object>
      </w:r>
      <w:r w:rsidRPr="0047729A">
        <w:rPr>
          <w:lang w:val="ru-RU"/>
        </w:rPr>
        <w:t>.</w:t>
      </w:r>
    </w:p>
    <w:p w14:paraId="0D2FD178" w14:textId="77777777" w:rsidR="003D3616" w:rsidRPr="0047729A" w:rsidRDefault="003D3616" w:rsidP="003D3616">
      <w:pPr>
        <w:widowControl w:val="0"/>
        <w:ind w:firstLine="709"/>
        <w:jc w:val="both"/>
        <w:rPr>
          <w:lang w:val="ru-RU"/>
        </w:rPr>
      </w:pPr>
    </w:p>
    <w:p w14:paraId="7E83A74F" w14:textId="77777777" w:rsidR="003D3616" w:rsidRPr="0047729A" w:rsidRDefault="003D3616" w:rsidP="003D3616">
      <w:pPr>
        <w:widowControl w:val="0"/>
        <w:ind w:firstLine="709"/>
        <w:jc w:val="both"/>
        <w:rPr>
          <w:rStyle w:val="FontStyle144"/>
          <w:spacing w:val="0"/>
        </w:rPr>
      </w:pPr>
      <w:r w:rsidRPr="0047729A">
        <w:rPr>
          <w:lang w:val="ru-RU"/>
        </w:rPr>
        <w:t xml:space="preserve">Погрешность вычислений по формулам </w:t>
      </w:r>
      <w:r w:rsidRPr="0047729A">
        <w:rPr>
          <w:iCs/>
          <w:lang w:val="ru-RU"/>
        </w:rPr>
        <w:t xml:space="preserve">(4.5) и (4.6) составляет порядка </w:t>
      </w:r>
      <w:r w:rsidRPr="0047729A">
        <w:rPr>
          <w:iCs/>
          <w:lang w:val="ru-RU"/>
        </w:rPr>
        <w:br/>
      </w:r>
      <w:r w:rsidRPr="0047729A">
        <w:rPr>
          <w:lang w:val="ru-RU"/>
        </w:rPr>
        <w:t xml:space="preserve">7 % для </w:t>
      </w:r>
      <w:r w:rsidRPr="0047729A">
        <w:rPr>
          <w:rFonts w:ascii="Times New Roman" w:eastAsia="Times New Roman" w:hAnsi="Times New Roman" w:cs="Times New Roman"/>
          <w:i/>
          <w:iCs/>
          <w:vertAlign w:val="subscript"/>
          <w:lang w:val="ru-RU"/>
        </w:rPr>
        <w:object w:dxaOrig="2340" w:dyaOrig="375" w14:anchorId="17E3217F">
          <v:shape id="_x0000_i4490" type="#_x0000_t75" style="width:117.75pt;height:18.75pt" o:ole="">
            <v:imagedata r:id="rId6852" o:title=""/>
          </v:shape>
          <o:OLEObject Type="Embed" ProgID="Equation.DSMT4" ShapeID="_x0000_i4490" DrawAspect="Content" ObjectID="_1702309524" r:id="rId6853"/>
        </w:object>
      </w:r>
      <w:r w:rsidRPr="0047729A">
        <w:rPr>
          <w:lang w:val="ru-RU"/>
        </w:rPr>
        <w:t xml:space="preserve">и </w:t>
      </w:r>
      <w:r w:rsidRPr="0047729A">
        <w:rPr>
          <w:rFonts w:ascii="Times New Roman" w:eastAsia="Times New Roman" w:hAnsi="Times New Roman" w:cs="Times New Roman"/>
          <w:i/>
          <w:iCs/>
          <w:vertAlign w:val="subscript"/>
          <w:lang w:val="ru-RU"/>
        </w:rPr>
        <w:object w:dxaOrig="1530" w:dyaOrig="450" w14:anchorId="7F88BF0E">
          <v:shape id="_x0000_i4491" type="#_x0000_t75" style="width:77.25pt;height:23.25pt" o:ole="">
            <v:imagedata r:id="rId6854" o:title=""/>
          </v:shape>
          <o:OLEObject Type="Embed" ProgID="Equation.DSMT4" ShapeID="_x0000_i4491" DrawAspect="Content" ObjectID="_1702309525" r:id="rId6855"/>
        </w:object>
      </w:r>
      <w:r w:rsidRPr="0047729A">
        <w:rPr>
          <w:i/>
          <w:iCs/>
          <w:lang w:val="ru-RU"/>
        </w:rPr>
        <w:t>.</w:t>
      </w:r>
      <w:r w:rsidRPr="0047729A">
        <w:rPr>
          <w:lang w:val="ru-RU"/>
        </w:rPr>
        <w:t xml:space="preserve"> </w:t>
      </w:r>
    </w:p>
    <w:p w14:paraId="1BB673CF" w14:textId="77777777" w:rsidR="003D3616" w:rsidRPr="0047729A" w:rsidRDefault="003D3616" w:rsidP="003D3616">
      <w:pPr>
        <w:pStyle w:val="Style62"/>
        <w:spacing w:line="240" w:lineRule="auto"/>
        <w:ind w:firstLine="709"/>
        <w:rPr>
          <w:rStyle w:val="FontStyle17"/>
        </w:rPr>
      </w:pPr>
    </w:p>
    <w:p w14:paraId="418588F7" w14:textId="77777777" w:rsidR="003D3616" w:rsidRPr="00773A7F" w:rsidRDefault="003D3616" w:rsidP="00773A7F">
      <w:pPr>
        <w:pStyle w:val="1"/>
        <w:rPr>
          <w:sz w:val="26"/>
          <w:szCs w:val="26"/>
        </w:rPr>
      </w:pPr>
      <w:bookmarkStart w:id="383" w:name="_Toc89607581"/>
      <w:r w:rsidRPr="00773A7F">
        <w:rPr>
          <w:sz w:val="26"/>
          <w:szCs w:val="26"/>
        </w:rPr>
        <w:t>4.2.4. Изгиб микрополоскового проводника под прямым углом</w:t>
      </w:r>
      <w:bookmarkEnd w:id="383"/>
    </w:p>
    <w:p w14:paraId="3AE4517C" w14:textId="77777777" w:rsidR="003D3616" w:rsidRPr="0047729A" w:rsidRDefault="003D3616" w:rsidP="003D3616">
      <w:pPr>
        <w:pStyle w:val="Style62"/>
        <w:spacing w:line="240" w:lineRule="auto"/>
        <w:ind w:firstLine="709"/>
        <w:rPr>
          <w:rStyle w:val="FontStyle17"/>
          <w:lang w:val="ru-RU"/>
        </w:rPr>
      </w:pPr>
    </w:p>
    <w:p w14:paraId="6416CF25" w14:textId="77777777" w:rsidR="003D3616" w:rsidRPr="0047729A" w:rsidRDefault="003D3616" w:rsidP="003D3616">
      <w:pPr>
        <w:pStyle w:val="Style44"/>
        <w:ind w:firstLine="709"/>
        <w:jc w:val="both"/>
        <w:rPr>
          <w:rStyle w:val="FontStyle144"/>
          <w:spacing w:val="0"/>
          <w:lang w:val="en-US"/>
        </w:rPr>
      </w:pPr>
      <w:r w:rsidRPr="0047729A">
        <w:rPr>
          <w:rStyle w:val="FontStyle144"/>
          <w:lang w:val="ru-RU"/>
        </w:rPr>
        <w:t xml:space="preserve">Изгиб под прямым углом обычно используется при конструктивном размещении узла на плате. Эквивалентная схема изгиба под прямым углом с одинаковыми волновыми сопротивлениями линий </w:t>
      </w:r>
      <w:r w:rsidRPr="0047729A">
        <w:rPr>
          <w:rFonts w:ascii="Times New Roman" w:hAnsi="Times New Roman"/>
          <w:sz w:val="22"/>
          <w:szCs w:val="22"/>
          <w:lang w:val="ru-RU"/>
        </w:rPr>
        <w:t>может быть представлена эквивалентной Т-цепью (</w:t>
      </w:r>
      <w:r w:rsidRPr="0047729A">
        <w:rPr>
          <w:rStyle w:val="FontStyle144"/>
          <w:lang w:val="ru-RU"/>
        </w:rPr>
        <w:t>рис 4.4).</w:t>
      </w:r>
    </w:p>
    <w:p w14:paraId="5A15BB1F" w14:textId="45A98B27" w:rsidR="003D3616" w:rsidRPr="0047729A" w:rsidRDefault="003D3616" w:rsidP="003D3616">
      <w:pPr>
        <w:widowControl w:val="0"/>
        <w:jc w:val="center"/>
        <w:rPr>
          <w:lang w:val="ru-RU"/>
        </w:rPr>
      </w:pPr>
      <w:r w:rsidRPr="0047729A">
        <w:rPr>
          <w:noProof/>
          <w:lang w:val="ru-RU"/>
        </w:rPr>
        <w:drawing>
          <wp:inline distT="0" distB="0" distL="0" distR="0" wp14:anchorId="3C166596" wp14:editId="4654FE38">
            <wp:extent cx="5227320" cy="2232660"/>
            <wp:effectExtent l="0" t="0" r="0" b="0"/>
            <wp:docPr id="202" name="Рисунок 20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4" descr="4"/>
                    <pic:cNvPicPr>
                      <a:picLocks noChangeAspect="1" noChangeArrowheads="1"/>
                    </pic:cNvPicPr>
                  </pic:nvPicPr>
                  <pic:blipFill>
                    <a:blip r:embed="rId6856">
                      <a:extLst>
                        <a:ext uri="{28A0092B-C50C-407E-A947-70E740481C1C}">
                          <a14:useLocalDpi xmlns:a14="http://schemas.microsoft.com/office/drawing/2010/main" val="0"/>
                        </a:ext>
                      </a:extLst>
                    </a:blip>
                    <a:srcRect r="50041" b="66623"/>
                    <a:stretch>
                      <a:fillRect/>
                    </a:stretch>
                  </pic:blipFill>
                  <pic:spPr bwMode="auto">
                    <a:xfrm>
                      <a:off x="0" y="0"/>
                      <a:ext cx="5227320" cy="2232660"/>
                    </a:xfrm>
                    <a:prstGeom prst="rect">
                      <a:avLst/>
                    </a:prstGeom>
                    <a:noFill/>
                    <a:ln>
                      <a:noFill/>
                    </a:ln>
                  </pic:spPr>
                </pic:pic>
              </a:graphicData>
            </a:graphic>
          </wp:inline>
        </w:drawing>
      </w:r>
    </w:p>
    <w:p w14:paraId="0EB877B2" w14:textId="77777777" w:rsidR="003D3616" w:rsidRPr="0047729A" w:rsidRDefault="003D3616" w:rsidP="003D3616">
      <w:pPr>
        <w:widowControl w:val="0"/>
        <w:jc w:val="center"/>
        <w:rPr>
          <w:lang w:val="ru-RU"/>
        </w:rPr>
      </w:pPr>
    </w:p>
    <w:p w14:paraId="55D49C90" w14:textId="77777777" w:rsidR="003D3616" w:rsidRPr="0047729A" w:rsidRDefault="003D3616" w:rsidP="003D3616">
      <w:pPr>
        <w:widowControl w:val="0"/>
        <w:jc w:val="center"/>
        <w:rPr>
          <w:rStyle w:val="FontStyle17"/>
          <w:b w:val="0"/>
        </w:rPr>
      </w:pPr>
      <w:r w:rsidRPr="0047729A">
        <w:rPr>
          <w:lang w:val="ru-RU"/>
        </w:rPr>
        <w:t xml:space="preserve">Рис. 4.4. </w:t>
      </w:r>
      <w:r w:rsidRPr="0047729A">
        <w:rPr>
          <w:rStyle w:val="FontStyle17"/>
          <w:b w:val="0"/>
          <w:lang w:val="ru-RU"/>
        </w:rPr>
        <w:t xml:space="preserve">Изгиб микрополоскового проводника под прямым углом </w:t>
      </w:r>
      <w:r w:rsidRPr="0047729A">
        <w:rPr>
          <w:rStyle w:val="FontStyle17"/>
          <w:b w:val="0"/>
          <w:lang w:val="ru-RU"/>
        </w:rPr>
        <w:br/>
        <w:t>и его эквивалентная схема</w:t>
      </w:r>
    </w:p>
    <w:p w14:paraId="5887234B" w14:textId="77777777" w:rsidR="003D3616" w:rsidRPr="0047729A" w:rsidRDefault="003D3616" w:rsidP="003D3616">
      <w:pPr>
        <w:widowControl w:val="0"/>
        <w:ind w:firstLine="709"/>
        <w:jc w:val="center"/>
      </w:pPr>
    </w:p>
    <w:p w14:paraId="5361CC10" w14:textId="77777777" w:rsidR="003D3616" w:rsidRPr="0047729A" w:rsidRDefault="003D3616" w:rsidP="003D3616">
      <w:pPr>
        <w:widowControl w:val="0"/>
        <w:ind w:firstLine="709"/>
        <w:jc w:val="both"/>
        <w:rPr>
          <w:lang w:val="ru-RU"/>
        </w:rPr>
      </w:pPr>
      <w:r w:rsidRPr="0047729A">
        <w:rPr>
          <w:lang w:val="ru-RU"/>
        </w:rPr>
        <w:t xml:space="preserve">Последовательная индуктивность и шунтирующая емкость в эквивалентной схеме определяются по формулам: </w:t>
      </w:r>
    </w:p>
    <w:p w14:paraId="69DE5727"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681"/>
        <w:gridCol w:w="216"/>
        <w:gridCol w:w="458"/>
      </w:tblGrid>
      <w:tr w:rsidR="003D3616" w:rsidRPr="0047729A" w14:paraId="37E1B1B2" w14:textId="77777777" w:rsidTr="003D3616">
        <w:tc>
          <w:tcPr>
            <w:tcW w:w="9096" w:type="dxa"/>
            <w:gridSpan w:val="2"/>
            <w:vAlign w:val="center"/>
            <w:hideMark/>
          </w:tcPr>
          <w:p w14:paraId="11C26F1A"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8880" w:dyaOrig="1710" w14:anchorId="4243FBBE">
                <v:shape id="_x0000_i4492" type="#_x0000_t75" style="width:444pt;height:85.5pt" o:ole="">
                  <v:imagedata r:id="rId6857" o:title=""/>
                </v:shape>
                <o:OLEObject Type="Embed" ProgID="Equation.DSMT4" ShapeID="_x0000_i4492" DrawAspect="Content" ObjectID="_1702309526" r:id="rId6858"/>
              </w:object>
            </w:r>
          </w:p>
        </w:tc>
        <w:tc>
          <w:tcPr>
            <w:tcW w:w="758" w:type="dxa"/>
            <w:vAlign w:val="center"/>
            <w:hideMark/>
          </w:tcPr>
          <w:p w14:paraId="6B2CFC8E" w14:textId="77777777" w:rsidR="003D3616" w:rsidRPr="0047729A" w:rsidRDefault="003D3616">
            <w:pPr>
              <w:widowControl w:val="0"/>
              <w:jc w:val="center"/>
              <w:rPr>
                <w:lang w:val="en-US"/>
              </w:rPr>
            </w:pPr>
            <w:r w:rsidRPr="0047729A">
              <w:rPr>
                <w:iCs/>
              </w:rPr>
              <w:t>(4.7)</w:t>
            </w:r>
          </w:p>
        </w:tc>
      </w:tr>
      <w:tr w:rsidR="003D3616" w:rsidRPr="0047729A" w14:paraId="05E7A24A" w14:textId="77777777" w:rsidTr="003D3616">
        <w:tc>
          <w:tcPr>
            <w:tcW w:w="9039" w:type="dxa"/>
            <w:vAlign w:val="center"/>
            <w:hideMark/>
          </w:tcPr>
          <w:p w14:paraId="686AD8E5"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4080" w:dyaOrig="1035" w14:anchorId="451D701B">
                <v:shape id="_x0000_i4493" type="#_x0000_t75" style="width:204pt;height:51.75pt" o:ole="">
                  <v:imagedata r:id="rId6859" o:title=""/>
                </v:shape>
                <o:OLEObject Type="Embed" ProgID="Equation.DSMT4" ShapeID="_x0000_i4493" DrawAspect="Content" ObjectID="_1702309527" r:id="rId6860"/>
              </w:object>
            </w:r>
          </w:p>
        </w:tc>
        <w:tc>
          <w:tcPr>
            <w:tcW w:w="815" w:type="dxa"/>
            <w:gridSpan w:val="2"/>
            <w:vAlign w:val="center"/>
            <w:hideMark/>
          </w:tcPr>
          <w:p w14:paraId="660FC439" w14:textId="77777777" w:rsidR="003D3616" w:rsidRPr="0047729A" w:rsidRDefault="003D3616">
            <w:pPr>
              <w:widowControl w:val="0"/>
              <w:jc w:val="center"/>
              <w:rPr>
                <w:lang w:val="en-US"/>
              </w:rPr>
            </w:pPr>
            <w:r w:rsidRPr="0047729A">
              <w:rPr>
                <w:iCs/>
              </w:rPr>
              <w:t>(4.8)</w:t>
            </w:r>
          </w:p>
        </w:tc>
      </w:tr>
    </w:tbl>
    <w:p w14:paraId="2249B3B9" w14:textId="77777777" w:rsidR="003D3616" w:rsidRPr="0047729A" w:rsidRDefault="003D3616" w:rsidP="003D3616">
      <w:pPr>
        <w:widowControl w:val="0"/>
        <w:ind w:firstLine="709"/>
        <w:jc w:val="right"/>
        <w:rPr>
          <w:iCs/>
          <w:lang w:val="ru-RU"/>
        </w:rPr>
      </w:pPr>
    </w:p>
    <w:p w14:paraId="00807496" w14:textId="77777777" w:rsidR="003D3616" w:rsidRPr="0047729A" w:rsidRDefault="003D3616" w:rsidP="003D3616">
      <w:pPr>
        <w:widowControl w:val="0"/>
        <w:ind w:firstLine="709"/>
        <w:jc w:val="both"/>
        <w:rPr>
          <w:lang w:val="ru-RU"/>
        </w:rPr>
      </w:pPr>
      <w:r w:rsidRPr="0047729A">
        <w:rPr>
          <w:lang w:val="ru-RU"/>
        </w:rPr>
        <w:t xml:space="preserve">Погрешность определения ёмкости по формуле </w:t>
      </w:r>
      <w:r w:rsidRPr="0047729A">
        <w:rPr>
          <w:iCs/>
          <w:lang w:val="ru-RU"/>
        </w:rPr>
        <w:t xml:space="preserve">(4.7) составляет </w:t>
      </w:r>
      <w:r w:rsidRPr="0047729A">
        <w:rPr>
          <w:lang w:val="ru-RU"/>
        </w:rPr>
        <w:t xml:space="preserve">приблизительно 5 % при изменении диэлектрической проницаемости в диапазоне </w:t>
      </w:r>
      <w:r w:rsidRPr="0047729A">
        <w:rPr>
          <w:rFonts w:ascii="Times New Roman" w:eastAsia="Times New Roman" w:hAnsi="Times New Roman" w:cs="Times New Roman"/>
          <w:i/>
          <w:iCs/>
          <w:vertAlign w:val="subscript"/>
          <w:lang w:val="ru-RU"/>
        </w:rPr>
        <w:object w:dxaOrig="1440" w:dyaOrig="420" w14:anchorId="15628B9C">
          <v:shape id="_x0000_i4494" type="#_x0000_t75" style="width:1in;height:21.75pt" o:ole="">
            <v:imagedata r:id="rId6861" o:title=""/>
          </v:shape>
          <o:OLEObject Type="Embed" ProgID="Equation.DSMT4" ShapeID="_x0000_i4494" DrawAspect="Content" ObjectID="_1702309528" r:id="rId6862"/>
        </w:object>
      </w:r>
      <w:r w:rsidRPr="0047729A">
        <w:rPr>
          <w:i/>
          <w:iCs/>
          <w:lang w:val="ru-RU"/>
        </w:rPr>
        <w:t xml:space="preserve"> </w:t>
      </w:r>
      <w:r w:rsidRPr="0047729A">
        <w:rPr>
          <w:lang w:val="ru-RU"/>
        </w:rPr>
        <w:t xml:space="preserve">и нормированной ширины полоски </w:t>
      </w:r>
      <w:r w:rsidRPr="0047729A">
        <w:rPr>
          <w:rFonts w:ascii="Times New Roman" w:eastAsia="Times New Roman" w:hAnsi="Times New Roman" w:cs="Times New Roman"/>
          <w:i/>
          <w:iCs/>
          <w:vertAlign w:val="subscript"/>
          <w:lang w:val="ru-RU"/>
        </w:rPr>
        <w:object w:dxaOrig="2310" w:dyaOrig="390" w14:anchorId="0092A44F">
          <v:shape id="_x0000_i4495" type="#_x0000_t75" style="width:115.5pt;height:19.5pt" o:ole="">
            <v:imagedata r:id="rId6863" o:title=""/>
          </v:shape>
          <o:OLEObject Type="Embed" ProgID="Equation.DSMT4" ShapeID="_x0000_i4495" DrawAspect="Content" ObjectID="_1702309529" r:id="rId6864"/>
        </w:object>
      </w:r>
      <w:r w:rsidRPr="0047729A">
        <w:rPr>
          <w:lang w:val="ru-RU"/>
        </w:rPr>
        <w:t xml:space="preserve">. Расчет индуктивности по формуле (4.8) обеспечивается с точностью до 3 % при </w:t>
      </w:r>
      <w:r w:rsidRPr="0047729A">
        <w:rPr>
          <w:rFonts w:ascii="Times New Roman" w:eastAsia="Times New Roman" w:hAnsi="Times New Roman" w:cs="Times New Roman"/>
          <w:i/>
          <w:iCs/>
          <w:vertAlign w:val="subscript"/>
          <w:lang w:val="ru-RU"/>
        </w:rPr>
        <w:object w:dxaOrig="2250" w:dyaOrig="360" w14:anchorId="14B62CDD">
          <v:shape id="_x0000_i4496" type="#_x0000_t75" style="width:113.25pt;height:18pt" o:ole="">
            <v:imagedata r:id="rId6865" o:title=""/>
          </v:shape>
          <o:OLEObject Type="Embed" ProgID="Equation.DSMT4" ShapeID="_x0000_i4496" DrawAspect="Content" ObjectID="_1702309530" r:id="rId6866"/>
        </w:object>
      </w:r>
      <w:r w:rsidRPr="0047729A">
        <w:rPr>
          <w:lang w:val="ru-RU"/>
        </w:rPr>
        <w:t>.</w:t>
      </w:r>
    </w:p>
    <w:p w14:paraId="5B0550B1" w14:textId="77777777" w:rsidR="003D3616" w:rsidRPr="0047729A" w:rsidRDefault="003D3616" w:rsidP="003D3616">
      <w:pPr>
        <w:widowControl w:val="0"/>
        <w:ind w:firstLine="709"/>
        <w:jc w:val="both"/>
        <w:rPr>
          <w:lang w:val="ru-RU"/>
        </w:rPr>
      </w:pPr>
    </w:p>
    <w:p w14:paraId="75F58AF6" w14:textId="77777777" w:rsidR="003D3616" w:rsidRPr="00773A7F" w:rsidRDefault="003D3616" w:rsidP="00773A7F">
      <w:pPr>
        <w:pStyle w:val="1"/>
        <w:rPr>
          <w:sz w:val="26"/>
          <w:szCs w:val="26"/>
        </w:rPr>
      </w:pPr>
      <w:bookmarkStart w:id="384" w:name="_Toc89607582"/>
      <w:r w:rsidRPr="00773A7F">
        <w:rPr>
          <w:sz w:val="26"/>
          <w:szCs w:val="26"/>
        </w:rPr>
        <w:t>4.3. Элементы с сосредоточенными параметрами</w:t>
      </w:r>
      <w:bookmarkEnd w:id="384"/>
    </w:p>
    <w:p w14:paraId="3E600E49" w14:textId="77777777" w:rsidR="003D3616" w:rsidRPr="00773A7F" w:rsidRDefault="003D3616" w:rsidP="00773A7F">
      <w:pPr>
        <w:pStyle w:val="1"/>
        <w:rPr>
          <w:sz w:val="26"/>
          <w:szCs w:val="26"/>
        </w:rPr>
      </w:pPr>
      <w:bookmarkStart w:id="385" w:name="_Toc89607583"/>
      <w:r w:rsidRPr="00773A7F">
        <w:rPr>
          <w:sz w:val="26"/>
          <w:szCs w:val="26"/>
        </w:rPr>
        <w:t>4.3.1. Особенности конструктивного исполнения элементов</w:t>
      </w:r>
      <w:bookmarkEnd w:id="385"/>
      <w:r w:rsidRPr="00773A7F">
        <w:rPr>
          <w:sz w:val="26"/>
          <w:szCs w:val="26"/>
        </w:rPr>
        <w:t xml:space="preserve"> </w:t>
      </w:r>
    </w:p>
    <w:p w14:paraId="0610DE0A" w14:textId="77777777" w:rsidR="003D3616" w:rsidRPr="0047729A" w:rsidRDefault="003D3616" w:rsidP="003D3616">
      <w:pPr>
        <w:widowControl w:val="0"/>
        <w:ind w:firstLine="709"/>
        <w:jc w:val="both"/>
        <w:rPr>
          <w:b/>
          <w:lang w:val="ru-RU"/>
        </w:rPr>
      </w:pPr>
    </w:p>
    <w:p w14:paraId="5022DF1A" w14:textId="77777777" w:rsidR="003D3616" w:rsidRPr="00D10835" w:rsidRDefault="003D3616" w:rsidP="003D3616">
      <w:pPr>
        <w:pStyle w:val="Style44"/>
        <w:ind w:firstLine="709"/>
        <w:jc w:val="both"/>
        <w:rPr>
          <w:rStyle w:val="FontStyle144"/>
          <w:spacing w:val="0"/>
          <w:lang w:val="ru-RU"/>
        </w:rPr>
      </w:pPr>
      <w:r w:rsidRPr="0047729A">
        <w:rPr>
          <w:rStyle w:val="FontStyle144"/>
          <w:lang w:val="ru-RU"/>
        </w:rPr>
        <w:t xml:space="preserve">С появлением фотолитографии и тонкопленочной технологии размеры дискретных элементов с сосредоточенными параметрами (резисторов, катушек индуктивности и конденсаторов), используемых в электронных схемах на более низких частотах, могут быть уменьшены настолько, что они могут быть пригодны вплоть до миллиметрового диапазона волн. </w:t>
      </w:r>
    </w:p>
    <w:p w14:paraId="64D5CE7F" w14:textId="77777777" w:rsidR="003D3616" w:rsidRPr="0047729A" w:rsidRDefault="003D3616" w:rsidP="003D3616">
      <w:pPr>
        <w:pStyle w:val="Style44"/>
        <w:ind w:firstLine="709"/>
        <w:jc w:val="both"/>
        <w:rPr>
          <w:rStyle w:val="FontStyle144"/>
          <w:lang w:val="ru-RU"/>
        </w:rPr>
      </w:pPr>
      <w:r w:rsidRPr="0047729A">
        <w:rPr>
          <w:rStyle w:val="FontStyle144"/>
          <w:lang w:val="ru-RU"/>
        </w:rPr>
        <w:t>Элементы с сосредоточенными параметрами находят наибольшее применение в полупроводниковых интегральных СВЧ-микросхемах и в широкополосных гибридных микросхемах, где требуются минимальные размеры, например в трансформаторах волновых сопротивлений с большим коэффициентом трансформации. Вносимые потери элементов с сосредоточенными параметрами невелики. Следовательно, приборы большой мощности, характеризуемые очень низкими значениями входных сопротивлений, могут быть легко согласованы с большими волновыми сопротивлениями с помощью трансформаторов на элементах с сосредоточенными параметрами. Поэтому такие элементы находят применение в генераторах большой мощности, усилителях и малошумящих устройствах.</w:t>
      </w:r>
    </w:p>
    <w:p w14:paraId="795FC71C" w14:textId="77777777" w:rsidR="003D3616" w:rsidRPr="0047729A" w:rsidRDefault="003D3616" w:rsidP="003D3616">
      <w:pPr>
        <w:pStyle w:val="Style44"/>
        <w:ind w:firstLine="709"/>
        <w:jc w:val="both"/>
        <w:rPr>
          <w:rStyle w:val="FontStyle144"/>
          <w:lang w:val="ru-RU"/>
        </w:rPr>
      </w:pPr>
      <w:r w:rsidRPr="0047729A">
        <w:rPr>
          <w:rStyle w:val="FontStyle144"/>
          <w:lang w:val="ru-RU"/>
        </w:rPr>
        <w:t xml:space="preserve">Построение некоторых устройств на элементах с сосредоточенными параметрами способствует улучшению их характеристик. Это относится к использованию резонансных структур с сосредоточенными параметрами. По этой причине эти элементы рекомендуется применять в таких устройствах, как перестраиваемые варакторными диодами генераторы на диодах Ганна и широкополосные согласующие и трансформирующие цепи и др. </w:t>
      </w:r>
    </w:p>
    <w:p w14:paraId="6A66695E" w14:textId="77777777" w:rsidR="003D3616" w:rsidRPr="0047729A" w:rsidRDefault="003D3616" w:rsidP="003D3616">
      <w:pPr>
        <w:pStyle w:val="Style44"/>
        <w:ind w:firstLine="709"/>
        <w:jc w:val="both"/>
        <w:rPr>
          <w:rStyle w:val="FontStyle144"/>
          <w:lang w:val="ru-RU"/>
        </w:rPr>
      </w:pPr>
      <w:r w:rsidRPr="0047729A">
        <w:rPr>
          <w:rStyle w:val="FontStyle144"/>
          <w:lang w:val="ru-RU"/>
        </w:rPr>
        <w:t xml:space="preserve">Для проектирования схем, содержащих элементы с сосредоточенными параметрами, требуются полные и точные характеристики этих элементов на СВЧ. Это приводит к необходимости разработки исчерпывающих математических моделей, учитывающих наличие заземленных оснований, эффекты близости, краевые поля, паразитные явления и др. </w:t>
      </w:r>
    </w:p>
    <w:p w14:paraId="75E52013" w14:textId="77777777" w:rsidR="003D3616" w:rsidRPr="0047729A" w:rsidRDefault="003D3616" w:rsidP="003D3616">
      <w:pPr>
        <w:pStyle w:val="Style44"/>
        <w:ind w:firstLine="709"/>
        <w:jc w:val="both"/>
        <w:rPr>
          <w:rStyle w:val="FontStyle144"/>
          <w:lang w:val="ru-RU"/>
        </w:rPr>
      </w:pPr>
      <w:r w:rsidRPr="0047729A">
        <w:rPr>
          <w:rStyle w:val="FontStyle144"/>
          <w:lang w:val="ru-RU"/>
        </w:rPr>
        <w:t xml:space="preserve">Аналогично СВЧ интегральным микросхемам на элементах с распределенными параметрами схемы, в которых используются элементы с сосредоточенными параметрами, изготавливаются на диэлектрической подложке. Однако подложка в схемах на элементах </w:t>
      </w:r>
      <w:r w:rsidRPr="0047729A">
        <w:rPr>
          <w:rStyle w:val="FontStyle144"/>
          <w:lang w:val="ru-RU"/>
        </w:rPr>
        <w:lastRenderedPageBreak/>
        <w:t xml:space="preserve">с сосредоточенными параметрами предназначена, главным образом, для физической поддержки элементов и обеспечения изоляции между ними, тогда как в СВЧ интегральных микросхемах, в которых используются элементы с распределенными параметрами, наибольшая энергия запасается или распространяется в подложке. Следовательно, требования к качеству подложки для элементов с сосредоточенными параметрами менее </w:t>
      </w:r>
      <w:r w:rsidRPr="0047729A">
        <w:rPr>
          <w:rStyle w:val="FontStyle144"/>
          <w:lang w:val="ru-RU"/>
        </w:rPr>
        <w:br/>
        <w:t>жесткие.</w:t>
      </w:r>
    </w:p>
    <w:p w14:paraId="720C6C70" w14:textId="77777777" w:rsidR="003D3616" w:rsidRPr="00D10835" w:rsidRDefault="003D3616" w:rsidP="003D3616">
      <w:pPr>
        <w:pStyle w:val="Style44"/>
        <w:ind w:firstLine="709"/>
        <w:jc w:val="both"/>
        <w:rPr>
          <w:rStyle w:val="FontStyle144"/>
          <w:lang w:val="ru-RU"/>
        </w:rPr>
      </w:pPr>
      <w:r w:rsidRPr="0047729A">
        <w:rPr>
          <w:rStyle w:val="FontStyle144"/>
          <w:lang w:val="ru-RU"/>
        </w:rPr>
        <w:t xml:space="preserve">Однако большинству таких элементов присуще наличие краевых полей, простирающихся в подложку, и поэтому для уменьшения потерь в диэлектрике подложка должна быть выполнена из материала с низким значением тангенса угла потерь. Если в спиральной индуктивности межвитковая емкость мала, то более предпочтительным для подложки является материал с низкой диэлектрической проницаемостью. </w:t>
      </w:r>
    </w:p>
    <w:p w14:paraId="61A9087C" w14:textId="77777777" w:rsidR="003D3616" w:rsidRPr="0047729A" w:rsidRDefault="003D3616" w:rsidP="003D3616">
      <w:pPr>
        <w:pStyle w:val="Style44"/>
        <w:ind w:firstLine="709"/>
        <w:jc w:val="both"/>
        <w:rPr>
          <w:rStyle w:val="FontStyle144"/>
          <w:lang w:val="ru-RU"/>
        </w:rPr>
      </w:pPr>
      <w:r w:rsidRPr="0047729A">
        <w:rPr>
          <w:rStyle w:val="FontStyle144"/>
          <w:lang w:val="ru-RU"/>
        </w:rPr>
        <w:t>В этих устройствах часто используется кварц. Если в СВЧ интегральных микросхемах применяются элементы с сосредоточенными и распределенными параметрами, то в качестве подложки обычно используются такие материалы, как окись алюминия.</w:t>
      </w:r>
    </w:p>
    <w:p w14:paraId="2CB76A5E" w14:textId="77777777" w:rsidR="003D3616" w:rsidRPr="0047729A" w:rsidRDefault="003D3616" w:rsidP="003D3616">
      <w:pPr>
        <w:pStyle w:val="Style44"/>
        <w:ind w:firstLine="709"/>
        <w:jc w:val="both"/>
        <w:rPr>
          <w:rStyle w:val="FontStyle144"/>
          <w:lang w:val="ru-RU"/>
        </w:rPr>
      </w:pPr>
      <w:r w:rsidRPr="0047729A">
        <w:rPr>
          <w:rStyle w:val="FontStyle144"/>
          <w:lang w:val="ru-RU"/>
        </w:rPr>
        <w:t xml:space="preserve">С сосредоточенными параметрами при разработке устройств могут быть выполнены три основных элемента: катушки индуктивности, резисторы и конденсаторы. Далее рассмотрим конструкции этих элементов и их эквивалентные схемы, учитывающие паразитные явления. </w:t>
      </w:r>
    </w:p>
    <w:p w14:paraId="13787284" w14:textId="77777777" w:rsidR="003D3616" w:rsidRPr="0047729A" w:rsidRDefault="003D3616" w:rsidP="003D3616">
      <w:pPr>
        <w:pStyle w:val="Style44"/>
        <w:ind w:firstLine="709"/>
        <w:jc w:val="both"/>
        <w:rPr>
          <w:rStyle w:val="FontStyle144"/>
          <w:lang w:val="ru-RU"/>
        </w:rPr>
      </w:pPr>
    </w:p>
    <w:p w14:paraId="0ECDE7AE" w14:textId="77777777" w:rsidR="003D3616" w:rsidRPr="00773A7F" w:rsidRDefault="003D3616" w:rsidP="00773A7F">
      <w:pPr>
        <w:pStyle w:val="1"/>
        <w:rPr>
          <w:sz w:val="26"/>
          <w:szCs w:val="26"/>
        </w:rPr>
      </w:pPr>
      <w:bookmarkStart w:id="386" w:name="_Toc89607584"/>
      <w:r w:rsidRPr="00773A7F">
        <w:rPr>
          <w:sz w:val="26"/>
          <w:szCs w:val="26"/>
        </w:rPr>
        <w:t>4.3.2. Сосредоточенные резисторы и индуктивные элементы</w:t>
      </w:r>
      <w:bookmarkEnd w:id="386"/>
    </w:p>
    <w:p w14:paraId="0C3DBAC2" w14:textId="77777777" w:rsidR="003D3616" w:rsidRPr="0047729A" w:rsidRDefault="003D3616" w:rsidP="003D3616">
      <w:pPr>
        <w:pStyle w:val="Style65"/>
        <w:ind w:firstLine="709"/>
        <w:rPr>
          <w:b/>
          <w:sz w:val="22"/>
          <w:szCs w:val="22"/>
          <w:lang w:val="ru-RU"/>
        </w:rPr>
      </w:pPr>
    </w:p>
    <w:p w14:paraId="37324EF6" w14:textId="77777777" w:rsidR="003D3616" w:rsidRPr="0047729A" w:rsidRDefault="003D3616" w:rsidP="003D3616">
      <w:pPr>
        <w:widowControl w:val="0"/>
        <w:ind w:firstLine="709"/>
        <w:jc w:val="both"/>
        <w:rPr>
          <w:lang w:val="ru-RU"/>
        </w:rPr>
      </w:pPr>
      <w:r w:rsidRPr="0047729A">
        <w:rPr>
          <w:rStyle w:val="FontStyle144"/>
          <w:lang w:val="ru-RU"/>
        </w:rPr>
        <w:t xml:space="preserve">Разработка резисторов, индуктивных элементов и конденсаторов на СВЧ направлена на достижение настолько малых размеров элементов, чтобы они размещались в очень коротких отрезках линий передачи с </w:t>
      </w:r>
      <w:r w:rsidRPr="0047729A">
        <w:rPr>
          <w:rStyle w:val="FontStyle144"/>
          <w:i/>
          <w:lang w:val="ru-RU"/>
        </w:rPr>
        <w:t>Т</w:t>
      </w:r>
      <w:r w:rsidRPr="0047729A">
        <w:rPr>
          <w:rStyle w:val="FontStyle144"/>
          <w:lang w:val="ru-RU"/>
        </w:rPr>
        <w:t>-волной (</w:t>
      </w:r>
      <w:r w:rsidRPr="0047729A">
        <w:rPr>
          <w:lang w:val="ru-RU"/>
        </w:rPr>
        <w:t xml:space="preserve">физические размеры намного меньше, чем длинна волны </w:t>
      </w:r>
      <w:r w:rsidRPr="0047729A">
        <w:rPr>
          <w:rFonts w:ascii="Times New Roman" w:eastAsia="Times New Roman" w:hAnsi="Times New Roman" w:cs="Times New Roman"/>
          <w:i/>
          <w:iCs/>
          <w:vertAlign w:val="subscript"/>
          <w:lang w:val="ru-RU"/>
        </w:rPr>
        <w:object w:dxaOrig="330" w:dyaOrig="375" w14:anchorId="2BE3DCAD">
          <v:shape id="_x0000_i4497" type="#_x0000_t75" style="width:17.25pt;height:18.75pt" o:ole="">
            <v:imagedata r:id="rId6867" o:title=""/>
          </v:shape>
          <o:OLEObject Type="Embed" ProgID="Equation.DSMT4" ShapeID="_x0000_i4497" DrawAspect="Content" ObjectID="_1702309531" r:id="rId6868"/>
        </w:object>
      </w:r>
      <w:r w:rsidRPr="0047729A">
        <w:rPr>
          <w:lang w:val="ru-RU"/>
        </w:rPr>
        <w:t xml:space="preserve"> на наибольшей рабочей частоте, т. е. меньше чем </w:t>
      </w:r>
      <w:r w:rsidRPr="0047729A">
        <w:rPr>
          <w:rFonts w:ascii="Times New Roman" w:eastAsia="Times New Roman" w:hAnsi="Times New Roman" w:cs="Times New Roman"/>
          <w:iCs/>
          <w:vertAlign w:val="subscript"/>
          <w:lang w:val="ru-RU"/>
        </w:rPr>
        <w:object w:dxaOrig="720" w:dyaOrig="375" w14:anchorId="5F959547">
          <v:shape id="_x0000_i4498" type="#_x0000_t75" style="width:36pt;height:18.75pt" o:ole="">
            <v:imagedata r:id="rId6869" o:title=""/>
          </v:shape>
          <o:OLEObject Type="Embed" ProgID="Equation.DSMT4" ShapeID="_x0000_i4498" DrawAspect="Content" ObjectID="_1702309532" r:id="rId6870"/>
        </w:object>
      </w:r>
      <w:r w:rsidRPr="0047729A">
        <w:rPr>
          <w:iCs/>
          <w:lang w:val="ru-RU"/>
        </w:rPr>
        <w:t>).</w:t>
      </w:r>
      <w:r w:rsidRPr="0047729A">
        <w:rPr>
          <w:lang w:val="ru-RU"/>
        </w:rPr>
        <w:t xml:space="preserve"> </w:t>
      </w:r>
    </w:p>
    <w:p w14:paraId="200C0CD5" w14:textId="77777777" w:rsidR="003D3616" w:rsidRPr="0047729A" w:rsidRDefault="003D3616" w:rsidP="003D3616">
      <w:pPr>
        <w:pStyle w:val="Style44"/>
        <w:ind w:firstLine="709"/>
        <w:jc w:val="both"/>
        <w:rPr>
          <w:rStyle w:val="FontStyle144"/>
          <w:spacing w:val="0"/>
        </w:rPr>
      </w:pPr>
      <w:r w:rsidRPr="0047729A">
        <w:rPr>
          <w:rStyle w:val="FontStyle144"/>
          <w:lang w:val="ru-RU"/>
        </w:rPr>
        <w:t xml:space="preserve">Входное сопротивление короткого отрезка линии передачи длиной </w:t>
      </w:r>
      <w:r w:rsidRPr="0047729A">
        <w:rPr>
          <w:rFonts w:ascii="Times New Roman" w:hAnsi="Times New Roman"/>
          <w:iCs/>
          <w:sz w:val="22"/>
          <w:szCs w:val="22"/>
          <w:vertAlign w:val="subscript"/>
          <w:lang w:val="ru-RU"/>
        </w:rPr>
        <w:object w:dxaOrig="165" w:dyaOrig="300" w14:anchorId="088C9E60">
          <v:shape id="_x0000_i4499" type="#_x0000_t75" style="width:8.25pt;height:15.75pt" o:ole="">
            <v:imagedata r:id="rId6871" o:title=""/>
          </v:shape>
          <o:OLEObject Type="Embed" ProgID="Equation.DSMT4" ShapeID="_x0000_i4499" DrawAspect="Content" ObjectID="_1702309533" r:id="rId6872"/>
        </w:object>
      </w:r>
      <w:r w:rsidRPr="0047729A">
        <w:rPr>
          <w:rStyle w:val="FontStyle144"/>
          <w:lang w:val="ru-RU"/>
        </w:rPr>
        <w:t xml:space="preserve">, нагруженной на сопротивление нагрузки </w:t>
      </w:r>
      <w:r w:rsidRPr="0047729A">
        <w:rPr>
          <w:rFonts w:ascii="Times New Roman" w:hAnsi="Times New Roman"/>
          <w:sz w:val="22"/>
          <w:szCs w:val="22"/>
          <w:vertAlign w:val="subscript"/>
          <w:lang w:val="ru-RU"/>
        </w:rPr>
        <w:object w:dxaOrig="390" w:dyaOrig="375" w14:anchorId="15A46EF1">
          <v:shape id="_x0000_i4500" type="#_x0000_t75" style="width:19.5pt;height:18.75pt" o:ole="">
            <v:imagedata r:id="rId6873" o:title=""/>
          </v:shape>
          <o:OLEObject Type="Embed" ProgID="Equation.DSMT4" ShapeID="_x0000_i4500" DrawAspect="Content" ObjectID="_1702309534" r:id="rId6874"/>
        </w:object>
      </w:r>
      <w:r w:rsidRPr="0047729A">
        <w:rPr>
          <w:rStyle w:val="FontStyle144"/>
          <w:lang w:val="ru-RU"/>
        </w:rPr>
        <w:t>, в соответствии с (3.39),</w:t>
      </w:r>
      <w:r w:rsidRPr="0047729A">
        <w:rPr>
          <w:rFonts w:ascii="Times New Roman" w:hAnsi="Times New Roman"/>
          <w:iCs/>
          <w:sz w:val="22"/>
          <w:szCs w:val="22"/>
          <w:lang w:val="ru-RU"/>
        </w:rPr>
        <w:t xml:space="preserve"> полагая </w:t>
      </w:r>
      <w:r w:rsidRPr="0047729A">
        <w:rPr>
          <w:rFonts w:ascii="Times New Roman" w:hAnsi="Times New Roman"/>
          <w:iCs/>
          <w:sz w:val="22"/>
          <w:szCs w:val="22"/>
          <w:vertAlign w:val="subscript"/>
          <w:lang w:val="ru-RU"/>
        </w:rPr>
        <w:object w:dxaOrig="570" w:dyaOrig="300" w14:anchorId="6040D184">
          <v:shape id="_x0000_i4501" type="#_x0000_t75" style="width:29.25pt;height:15.75pt" o:ole="">
            <v:imagedata r:id="rId6875" o:title=""/>
          </v:shape>
          <o:OLEObject Type="Embed" ProgID="Equation.DSMT4" ShapeID="_x0000_i4501" DrawAspect="Content" ObjectID="_1702309535" r:id="rId6876"/>
        </w:object>
      </w:r>
      <w:r w:rsidRPr="0047729A">
        <w:rPr>
          <w:rFonts w:ascii="Times New Roman" w:hAnsi="Times New Roman"/>
          <w:iCs/>
          <w:sz w:val="22"/>
          <w:szCs w:val="22"/>
          <w:lang w:val="ru-RU"/>
        </w:rPr>
        <w:t xml:space="preserve">и </w:t>
      </w:r>
      <w:r w:rsidRPr="0047729A">
        <w:rPr>
          <w:rFonts w:ascii="Times New Roman" w:hAnsi="Times New Roman"/>
          <w:iCs/>
          <w:sz w:val="22"/>
          <w:szCs w:val="22"/>
          <w:vertAlign w:val="subscript"/>
          <w:lang w:val="ru-RU"/>
        </w:rPr>
        <w:object w:dxaOrig="1230" w:dyaOrig="375" w14:anchorId="31B2971C">
          <v:shape id="_x0000_i4502" type="#_x0000_t75" style="width:61.5pt;height:18.75pt" o:ole="">
            <v:imagedata r:id="rId6877" o:title=""/>
          </v:shape>
          <o:OLEObject Type="Embed" ProgID="Equation.DSMT4" ShapeID="_x0000_i4502" DrawAspect="Content" ObjectID="_1702309536" r:id="rId6878"/>
        </w:object>
      </w:r>
      <w:r w:rsidRPr="0047729A">
        <w:rPr>
          <w:rFonts w:ascii="Times New Roman" w:hAnsi="Times New Roman"/>
          <w:iCs/>
          <w:sz w:val="22"/>
          <w:szCs w:val="22"/>
          <w:lang w:val="ru-RU"/>
        </w:rPr>
        <w:t xml:space="preserve"> </w:t>
      </w:r>
      <w:r w:rsidRPr="0047729A">
        <w:rPr>
          <w:rStyle w:val="FontStyle144"/>
          <w:lang w:val="ru-RU"/>
        </w:rPr>
        <w:t>при</w:t>
      </w:r>
      <w:r w:rsidRPr="0047729A">
        <w:rPr>
          <w:rFonts w:ascii="Times New Roman" w:hAnsi="Times New Roman"/>
          <w:iCs/>
          <w:sz w:val="22"/>
          <w:szCs w:val="22"/>
          <w:lang w:val="ru-RU"/>
        </w:rPr>
        <w:t xml:space="preserve"> </w:t>
      </w:r>
      <w:r w:rsidRPr="0047729A">
        <w:rPr>
          <w:rFonts w:ascii="Times New Roman" w:hAnsi="Times New Roman"/>
          <w:iCs/>
          <w:sz w:val="22"/>
          <w:szCs w:val="22"/>
          <w:vertAlign w:val="subscript"/>
          <w:lang w:val="ru-RU"/>
        </w:rPr>
        <w:object w:dxaOrig="825" w:dyaOrig="345" w14:anchorId="2B5BE510">
          <v:shape id="_x0000_i4503" type="#_x0000_t75" style="width:41.25pt;height:17.25pt" o:ole="">
            <v:imagedata r:id="rId6879" o:title=""/>
          </v:shape>
          <o:OLEObject Type="Embed" ProgID="Equation.DSMT4" ShapeID="_x0000_i4503" DrawAspect="Content" ObjectID="_1702309537" r:id="rId6880"/>
        </w:object>
      </w:r>
      <w:r w:rsidRPr="0047729A">
        <w:rPr>
          <w:rStyle w:val="FontStyle144"/>
          <w:lang w:val="ru-RU"/>
        </w:rPr>
        <w:t xml:space="preserve"> , определяется формулой</w:t>
      </w:r>
    </w:p>
    <w:p w14:paraId="09551C93" w14:textId="77777777" w:rsidR="003D3616" w:rsidRPr="0047729A" w:rsidRDefault="003D3616" w:rsidP="003D3616">
      <w:pPr>
        <w:pStyle w:val="Style44"/>
        <w:ind w:firstLine="709"/>
        <w:jc w:val="both"/>
        <w:rPr>
          <w:rStyle w:val="FontStyle144"/>
          <w:lang w:val="ru-RU"/>
        </w:rPr>
      </w:pPr>
    </w:p>
    <w:tbl>
      <w:tblPr>
        <w:tblW w:w="0" w:type="auto"/>
        <w:tblLook w:val="04A0" w:firstRow="1" w:lastRow="0" w:firstColumn="1" w:lastColumn="0" w:noHBand="0" w:noVBand="1"/>
      </w:tblPr>
      <w:tblGrid>
        <w:gridCol w:w="8557"/>
        <w:gridCol w:w="798"/>
      </w:tblGrid>
      <w:tr w:rsidR="003D3616" w:rsidRPr="0047729A" w14:paraId="3B77351F" w14:textId="77777777" w:rsidTr="003D3616">
        <w:tc>
          <w:tcPr>
            <w:tcW w:w="9039" w:type="dxa"/>
            <w:vAlign w:val="center"/>
            <w:hideMark/>
          </w:tcPr>
          <w:p w14:paraId="2135FB09" w14:textId="77777777" w:rsidR="003D3616" w:rsidRPr="0047729A" w:rsidRDefault="003D3616">
            <w:pPr>
              <w:pStyle w:val="Style44"/>
              <w:jc w:val="center"/>
              <w:rPr>
                <w:rStyle w:val="FontStyle144"/>
                <w:lang w:val="en-US"/>
              </w:rPr>
            </w:pPr>
            <w:r w:rsidRPr="0047729A">
              <w:rPr>
                <w:rFonts w:ascii="Times New Roman" w:hAnsi="Times New Roman"/>
                <w:iCs/>
                <w:sz w:val="22"/>
                <w:szCs w:val="22"/>
                <w:vertAlign w:val="subscript"/>
              </w:rPr>
              <w:object w:dxaOrig="3825" w:dyaOrig="420" w14:anchorId="7F6F731F">
                <v:shape id="_x0000_i4504" type="#_x0000_t75" style="width:191.25pt;height:21.75pt" o:ole="">
                  <v:imagedata r:id="rId6881" o:title=""/>
                </v:shape>
                <o:OLEObject Type="Embed" ProgID="Equation.DSMT4" ShapeID="_x0000_i4504" DrawAspect="Content" ObjectID="_1702309538" r:id="rId6882"/>
              </w:object>
            </w:r>
          </w:p>
        </w:tc>
        <w:tc>
          <w:tcPr>
            <w:tcW w:w="815" w:type="dxa"/>
            <w:vAlign w:val="center"/>
            <w:hideMark/>
          </w:tcPr>
          <w:p w14:paraId="2EEC549F" w14:textId="77777777" w:rsidR="003D3616" w:rsidRPr="0047729A" w:rsidRDefault="003D3616">
            <w:pPr>
              <w:pStyle w:val="Style44"/>
              <w:jc w:val="center"/>
              <w:rPr>
                <w:rStyle w:val="FontStyle144"/>
                <w:lang w:val="en-US"/>
              </w:rPr>
            </w:pPr>
            <w:r w:rsidRPr="0047729A">
              <w:rPr>
                <w:rFonts w:ascii="Times New Roman" w:hAnsi="Times New Roman"/>
                <w:iCs/>
                <w:sz w:val="22"/>
                <w:szCs w:val="22"/>
              </w:rPr>
              <w:t>(4.9)</w:t>
            </w:r>
          </w:p>
        </w:tc>
      </w:tr>
    </w:tbl>
    <w:p w14:paraId="673DCC89" w14:textId="77777777" w:rsidR="003D3616" w:rsidRPr="0047729A" w:rsidRDefault="003D3616" w:rsidP="003D3616">
      <w:pPr>
        <w:pStyle w:val="Style44"/>
        <w:ind w:firstLine="709"/>
        <w:jc w:val="both"/>
        <w:rPr>
          <w:rStyle w:val="FontStyle144"/>
          <w:spacing w:val="0"/>
          <w:lang w:val="en-US"/>
        </w:rPr>
      </w:pPr>
    </w:p>
    <w:p w14:paraId="48DCA1A6" w14:textId="77777777" w:rsidR="003D3616" w:rsidRPr="0047729A" w:rsidRDefault="003D3616" w:rsidP="003D3616">
      <w:pPr>
        <w:pStyle w:val="Style44"/>
        <w:ind w:firstLine="709"/>
        <w:jc w:val="both"/>
        <w:rPr>
          <w:color w:val="000000"/>
          <w:sz w:val="22"/>
          <w:szCs w:val="22"/>
          <w:lang w:val="ru-RU"/>
        </w:rPr>
      </w:pPr>
      <w:r w:rsidRPr="0047729A">
        <w:rPr>
          <w:rStyle w:val="FontStyle144"/>
          <w:lang w:val="ru-RU"/>
        </w:rPr>
        <w:t xml:space="preserve">В случае короткого замыкания на конце отрезка линии передачи, т.е при </w:t>
      </w:r>
      <w:r w:rsidRPr="0047729A">
        <w:rPr>
          <w:rFonts w:ascii="Times New Roman" w:hAnsi="Times New Roman"/>
          <w:sz w:val="22"/>
          <w:szCs w:val="22"/>
          <w:vertAlign w:val="subscript"/>
          <w:lang w:val="ru-RU"/>
        </w:rPr>
        <w:object w:dxaOrig="825" w:dyaOrig="375" w14:anchorId="71A06412">
          <v:shape id="_x0000_i4505" type="#_x0000_t75" style="width:41.25pt;height:18.75pt" o:ole="">
            <v:imagedata r:id="rId6883" o:title=""/>
          </v:shape>
          <o:OLEObject Type="Embed" ProgID="Equation.DSMT4" ShapeID="_x0000_i4505" DrawAspect="Content" ObjectID="_1702309539" r:id="rId6884"/>
        </w:object>
      </w:r>
      <w:r w:rsidRPr="0047729A">
        <w:rPr>
          <w:rFonts w:ascii="Times New Roman" w:hAnsi="Times New Roman"/>
          <w:sz w:val="22"/>
          <w:szCs w:val="22"/>
          <w:lang w:val="ru-RU"/>
        </w:rPr>
        <w:t xml:space="preserve">, из </w:t>
      </w:r>
      <w:r w:rsidRPr="0047729A">
        <w:rPr>
          <w:rFonts w:ascii="Times New Roman" w:hAnsi="Times New Roman"/>
          <w:iCs/>
          <w:sz w:val="22"/>
          <w:szCs w:val="22"/>
          <w:lang w:val="ru-RU"/>
        </w:rPr>
        <w:t xml:space="preserve">(4.9) с учетом </w:t>
      </w:r>
      <w:r w:rsidRPr="0047729A">
        <w:rPr>
          <w:rFonts w:ascii="Times New Roman" w:hAnsi="Times New Roman"/>
          <w:color w:val="000000"/>
          <w:sz w:val="22"/>
          <w:szCs w:val="22"/>
          <w:lang w:val="ru-RU"/>
        </w:rPr>
        <w:t xml:space="preserve">(3.10) и (3.18) получим  </w:t>
      </w:r>
    </w:p>
    <w:p w14:paraId="53323D23" w14:textId="77777777" w:rsidR="003D3616" w:rsidRPr="0047729A" w:rsidRDefault="003D3616" w:rsidP="003D3616">
      <w:pPr>
        <w:pStyle w:val="Style44"/>
        <w:ind w:firstLine="709"/>
        <w:jc w:val="both"/>
        <w:rPr>
          <w:rFonts w:ascii="Times New Roman" w:hAnsi="Times New Roman"/>
          <w:color w:val="000000"/>
          <w:sz w:val="22"/>
          <w:szCs w:val="22"/>
          <w:lang w:val="ru-RU"/>
        </w:rPr>
      </w:pPr>
    </w:p>
    <w:tbl>
      <w:tblPr>
        <w:tblW w:w="0" w:type="auto"/>
        <w:tblLook w:val="04A0" w:firstRow="1" w:lastRow="0" w:firstColumn="1" w:lastColumn="0" w:noHBand="0" w:noVBand="1"/>
      </w:tblPr>
      <w:tblGrid>
        <w:gridCol w:w="8416"/>
        <w:gridCol w:w="939"/>
      </w:tblGrid>
      <w:tr w:rsidR="003D3616" w:rsidRPr="0047729A" w14:paraId="6895478B" w14:textId="77777777" w:rsidTr="003D3616">
        <w:tc>
          <w:tcPr>
            <w:tcW w:w="8897" w:type="dxa"/>
            <w:vAlign w:val="center"/>
            <w:hideMark/>
          </w:tcPr>
          <w:p w14:paraId="49604DC4" w14:textId="77777777" w:rsidR="003D3616" w:rsidRPr="0047729A" w:rsidRDefault="003D3616">
            <w:pPr>
              <w:pStyle w:val="Style44"/>
              <w:jc w:val="center"/>
              <w:rPr>
                <w:rFonts w:ascii="Times New Roman" w:hAnsi="Times New Roman"/>
                <w:iCs/>
                <w:sz w:val="22"/>
                <w:szCs w:val="22"/>
                <w:lang w:val="en-US"/>
              </w:rPr>
            </w:pPr>
            <w:r w:rsidRPr="0047729A">
              <w:rPr>
                <w:rFonts w:ascii="Times New Roman" w:hAnsi="Times New Roman"/>
                <w:iCs/>
                <w:sz w:val="22"/>
                <w:szCs w:val="22"/>
                <w:vertAlign w:val="subscript"/>
              </w:rPr>
              <w:object w:dxaOrig="3000" w:dyaOrig="420" w14:anchorId="312BF177">
                <v:shape id="_x0000_i4506" type="#_x0000_t75" style="width:150pt;height:21.75pt" o:ole="">
                  <v:imagedata r:id="rId6885" o:title=""/>
                </v:shape>
                <o:OLEObject Type="Embed" ProgID="Equation.DSMT4" ShapeID="_x0000_i4506" DrawAspect="Content" ObjectID="_1702309540" r:id="rId6886"/>
              </w:object>
            </w:r>
          </w:p>
        </w:tc>
        <w:tc>
          <w:tcPr>
            <w:tcW w:w="957" w:type="dxa"/>
            <w:vAlign w:val="center"/>
            <w:hideMark/>
          </w:tcPr>
          <w:p w14:paraId="0E94412E" w14:textId="77777777" w:rsidR="003D3616" w:rsidRPr="0047729A" w:rsidRDefault="003D3616">
            <w:pPr>
              <w:pStyle w:val="Style44"/>
              <w:jc w:val="center"/>
              <w:rPr>
                <w:rFonts w:ascii="Times New Roman" w:hAnsi="Times New Roman"/>
                <w:iCs/>
                <w:sz w:val="22"/>
                <w:szCs w:val="22"/>
                <w:lang w:val="en-US"/>
              </w:rPr>
            </w:pPr>
            <w:r w:rsidRPr="0047729A">
              <w:rPr>
                <w:rFonts w:ascii="Times New Roman" w:hAnsi="Times New Roman"/>
                <w:iCs/>
                <w:sz w:val="22"/>
                <w:szCs w:val="22"/>
              </w:rPr>
              <w:t>(4.10)</w:t>
            </w:r>
          </w:p>
        </w:tc>
      </w:tr>
    </w:tbl>
    <w:p w14:paraId="41E6846D" w14:textId="77777777" w:rsidR="003D3616" w:rsidRPr="0047729A" w:rsidRDefault="003D3616" w:rsidP="003D3616">
      <w:pPr>
        <w:pStyle w:val="Style44"/>
        <w:ind w:firstLine="709"/>
        <w:jc w:val="both"/>
        <w:rPr>
          <w:rFonts w:ascii="Times New Roman" w:hAnsi="Times New Roman"/>
          <w:iCs/>
          <w:sz w:val="22"/>
          <w:szCs w:val="22"/>
          <w:lang w:val="en-US"/>
        </w:rPr>
      </w:pPr>
    </w:p>
    <w:p w14:paraId="437316C6" w14:textId="77777777" w:rsidR="003D3616" w:rsidRPr="0047729A" w:rsidRDefault="003D3616" w:rsidP="003D3616">
      <w:pPr>
        <w:pStyle w:val="Style44"/>
        <w:ind w:firstLine="709"/>
        <w:jc w:val="both"/>
        <w:rPr>
          <w:rStyle w:val="FontStyle144"/>
          <w:spacing w:val="0"/>
          <w:lang w:val="ru-RU"/>
        </w:rPr>
      </w:pPr>
      <w:r w:rsidRPr="0047729A">
        <w:rPr>
          <w:rFonts w:ascii="Times New Roman" w:hAnsi="Times New Roman"/>
          <w:iCs/>
          <w:sz w:val="22"/>
          <w:szCs w:val="22"/>
          <w:lang w:val="ru-RU"/>
        </w:rPr>
        <w:t xml:space="preserve">Из (4.10) следует, что короткий по сравнению с длиной волны короткозамкнутый на конце отрезок линии передачи </w:t>
      </w:r>
      <w:r w:rsidRPr="0047729A">
        <w:rPr>
          <w:rStyle w:val="FontStyle144"/>
          <w:lang w:val="ru-RU"/>
        </w:rPr>
        <w:t xml:space="preserve">будет вести себя подобно резистору или индуктивному элементу в зависимости от соотношения между значениями </w:t>
      </w:r>
      <w:r w:rsidRPr="0047729A">
        <w:rPr>
          <w:rFonts w:ascii="Times New Roman" w:hAnsi="Times New Roman"/>
          <w:sz w:val="22"/>
          <w:szCs w:val="22"/>
          <w:vertAlign w:val="subscript"/>
          <w:lang w:val="ru-RU"/>
        </w:rPr>
        <w:object w:dxaOrig="300" w:dyaOrig="375" w14:anchorId="7DDB1D7F">
          <v:shape id="_x0000_i4507" type="#_x0000_t75" style="width:15.75pt;height:18.75pt" o:ole="">
            <v:imagedata r:id="rId6887" o:title=""/>
          </v:shape>
          <o:OLEObject Type="Embed" ProgID="Equation.DSMT4" ShapeID="_x0000_i4507" DrawAspect="Content" ObjectID="_1702309541" r:id="rId6888"/>
        </w:object>
      </w:r>
      <w:r w:rsidRPr="0047729A">
        <w:rPr>
          <w:rStyle w:val="FontStyle144"/>
          <w:lang w:val="ru-RU"/>
        </w:rPr>
        <w:t xml:space="preserve"> и </w:t>
      </w:r>
      <w:r w:rsidRPr="0047729A">
        <w:rPr>
          <w:rFonts w:ascii="Times New Roman" w:hAnsi="Times New Roman"/>
          <w:sz w:val="22"/>
          <w:szCs w:val="22"/>
          <w:vertAlign w:val="subscript"/>
          <w:lang w:val="ru-RU"/>
        </w:rPr>
        <w:object w:dxaOrig="450" w:dyaOrig="375" w14:anchorId="5A0784F9">
          <v:shape id="_x0000_i4508" type="#_x0000_t75" style="width:23.25pt;height:18.75pt" o:ole="">
            <v:imagedata r:id="rId6889" o:title=""/>
          </v:shape>
          <o:OLEObject Type="Embed" ProgID="Equation.DSMT4" ShapeID="_x0000_i4508" DrawAspect="Content" ObjectID="_1702309542" r:id="rId6890"/>
        </w:object>
      </w:r>
      <w:r w:rsidRPr="0047729A">
        <w:rPr>
          <w:rStyle w:val="FontStyle144"/>
          <w:lang w:val="ru-RU"/>
        </w:rPr>
        <w:t>.</w:t>
      </w:r>
    </w:p>
    <w:p w14:paraId="313D8737" w14:textId="77777777" w:rsidR="003D3616" w:rsidRPr="00D10835" w:rsidRDefault="003D3616" w:rsidP="003D3616">
      <w:pPr>
        <w:pStyle w:val="Style44"/>
        <w:ind w:firstLine="709"/>
        <w:jc w:val="both"/>
        <w:rPr>
          <w:rStyle w:val="FontStyle144"/>
          <w:lang w:val="ru-RU"/>
        </w:rPr>
      </w:pPr>
      <w:r w:rsidRPr="0047729A">
        <w:rPr>
          <w:rStyle w:val="FontStyle144"/>
          <w:lang w:val="ru-RU"/>
        </w:rPr>
        <w:t>Для того чтобы реализовать индуктивный элемент или резистор, нет необходимости иметь оба типа проводимости линии передачи. Для этой цели можно использовать одиночную металлическую полоску на диэлектрической подложке.</w:t>
      </w:r>
    </w:p>
    <w:p w14:paraId="2079284B" w14:textId="77777777" w:rsidR="003D3616" w:rsidRPr="0047729A" w:rsidRDefault="003D3616" w:rsidP="003D3616">
      <w:pPr>
        <w:widowControl w:val="0"/>
        <w:ind w:firstLine="709"/>
        <w:jc w:val="both"/>
        <w:rPr>
          <w:lang w:val="ru-RU"/>
        </w:rPr>
      </w:pPr>
      <w:r w:rsidRPr="0047729A">
        <w:rPr>
          <w:rStyle w:val="FontStyle144"/>
          <w:lang w:val="ru-RU"/>
        </w:rPr>
        <w:t xml:space="preserve">Сосредоточенная индуктивность может быть реализована в виде либо прямого </w:t>
      </w:r>
      <w:r w:rsidRPr="0047729A">
        <w:rPr>
          <w:lang w:val="ru-RU"/>
        </w:rPr>
        <w:t xml:space="preserve">(рис. 4.5, </w:t>
      </w:r>
      <w:r w:rsidRPr="0047729A">
        <w:rPr>
          <w:lang w:val="en-US"/>
        </w:rPr>
        <w:t>a</w:t>
      </w:r>
      <w:r w:rsidRPr="0047729A">
        <w:rPr>
          <w:lang w:val="ru-RU"/>
        </w:rPr>
        <w:t xml:space="preserve">), </w:t>
      </w:r>
      <w:r w:rsidRPr="0047729A">
        <w:rPr>
          <w:rStyle w:val="FontStyle144"/>
          <w:lang w:val="ru-RU"/>
        </w:rPr>
        <w:t xml:space="preserve">меандрового </w:t>
      </w:r>
      <w:r w:rsidRPr="0047729A">
        <w:rPr>
          <w:lang w:val="ru-RU"/>
        </w:rPr>
        <w:t>(рис. 4.5, б)</w:t>
      </w:r>
      <w:r w:rsidRPr="0047729A">
        <w:rPr>
          <w:rStyle w:val="FontStyle144"/>
          <w:lang w:val="ru-RU"/>
        </w:rPr>
        <w:t xml:space="preserve"> отрезка металлической полоски или проволоки, либо круглой или прямоугольной спирали </w:t>
      </w:r>
      <w:r w:rsidRPr="0047729A">
        <w:rPr>
          <w:lang w:val="ru-RU"/>
        </w:rPr>
        <w:t>(рис. 4.5, в, г)</w:t>
      </w:r>
      <w:r w:rsidRPr="0047729A">
        <w:rPr>
          <w:rStyle w:val="FontStyle144"/>
          <w:lang w:val="ru-RU"/>
        </w:rPr>
        <w:t>.</w:t>
      </w:r>
      <w:r w:rsidRPr="0047729A">
        <w:rPr>
          <w:lang w:val="ru-RU"/>
        </w:rPr>
        <w:t xml:space="preserve"> Внешний виток спиральной катушки может быть выведен наружу через изолированный переход или воздушный проволочный мостик (кроссовер). </w:t>
      </w:r>
    </w:p>
    <w:p w14:paraId="630B7A85" w14:textId="77777777" w:rsidR="003D3616" w:rsidRPr="0047729A" w:rsidRDefault="003D3616" w:rsidP="003D3616">
      <w:pPr>
        <w:pStyle w:val="Style44"/>
        <w:ind w:firstLine="709"/>
        <w:jc w:val="both"/>
        <w:rPr>
          <w:rStyle w:val="FontStyle144"/>
          <w:spacing w:val="0"/>
        </w:rPr>
      </w:pPr>
      <w:r w:rsidRPr="0047729A">
        <w:rPr>
          <w:rStyle w:val="FontStyle144"/>
          <w:lang w:val="ru-RU"/>
        </w:rPr>
        <w:lastRenderedPageBreak/>
        <w:t xml:space="preserve">Прямые отрезки тонких полосковых проводников или проволоки используются для получения небольших значений индуктивностей – обычно 2..3 нГн. Спиральные индуктивные элементы характеризуются высоким значением добротности </w:t>
      </w:r>
      <w:r w:rsidRPr="0047729A">
        <w:rPr>
          <w:rStyle w:val="FontStyle144"/>
          <w:i/>
          <w:lang w:val="en-US"/>
        </w:rPr>
        <w:t>Q</w:t>
      </w:r>
      <w:r w:rsidRPr="0047729A">
        <w:rPr>
          <w:rStyle w:val="FontStyle144"/>
          <w:lang w:val="ru-RU"/>
        </w:rPr>
        <w:t xml:space="preserve"> и могут иметь высокие значения индуктивности.</w:t>
      </w:r>
    </w:p>
    <w:p w14:paraId="4A681FC6" w14:textId="77777777" w:rsidR="003D3616" w:rsidRPr="0047729A" w:rsidRDefault="003D3616" w:rsidP="003D3616">
      <w:pPr>
        <w:pStyle w:val="Style44"/>
        <w:ind w:firstLine="709"/>
        <w:jc w:val="both"/>
        <w:rPr>
          <w:sz w:val="22"/>
          <w:szCs w:val="22"/>
          <w:lang w:val="en-US"/>
        </w:rPr>
      </w:pPr>
      <w:r w:rsidRPr="0047729A">
        <w:rPr>
          <w:rStyle w:val="FontStyle144"/>
          <w:lang w:val="ru-RU"/>
        </w:rPr>
        <w:t xml:space="preserve">Основными расчетными параметрами при конструировании индуктивных элементов являются индуктивность и потери. Эти параметры определяют добротность </w:t>
      </w:r>
      <w:r w:rsidRPr="0047729A">
        <w:rPr>
          <w:rStyle w:val="FontStyle144"/>
          <w:i/>
          <w:lang w:val="en-US"/>
        </w:rPr>
        <w:t>Q</w:t>
      </w:r>
      <w:r w:rsidRPr="0047729A">
        <w:rPr>
          <w:rStyle w:val="FontStyle144"/>
          <w:lang w:val="ru-RU"/>
        </w:rPr>
        <w:t>.</w:t>
      </w:r>
    </w:p>
    <w:p w14:paraId="1797D882" w14:textId="2386B259" w:rsidR="003D3616" w:rsidRPr="0047729A" w:rsidRDefault="003D3616" w:rsidP="003D3616">
      <w:pPr>
        <w:widowControl w:val="0"/>
        <w:jc w:val="center"/>
        <w:rPr>
          <w:rFonts w:ascii="Times New Roman" w:hAnsi="Times New Roman"/>
          <w:iCs/>
          <w:lang w:val="ru-RU"/>
        </w:rPr>
      </w:pPr>
      <w:r w:rsidRPr="0047729A">
        <w:rPr>
          <w:iCs/>
          <w:noProof/>
          <w:lang w:val="ru-RU"/>
        </w:rPr>
        <w:drawing>
          <wp:inline distT="0" distB="0" distL="0" distR="0" wp14:anchorId="6D853DC3" wp14:editId="64301446">
            <wp:extent cx="4754880" cy="5661660"/>
            <wp:effectExtent l="0" t="0" r="7620" b="0"/>
            <wp:docPr id="201" name="Рисунок 20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2" descr="4"/>
                    <pic:cNvPicPr>
                      <a:picLocks noChangeAspect="1" noChangeArrowheads="1"/>
                    </pic:cNvPicPr>
                  </pic:nvPicPr>
                  <pic:blipFill>
                    <a:blip r:embed="rId6891">
                      <a:extLst>
                        <a:ext uri="{28A0092B-C50C-407E-A947-70E740481C1C}">
                          <a14:useLocalDpi xmlns:a14="http://schemas.microsoft.com/office/drawing/2010/main" val="0"/>
                        </a:ext>
                      </a:extLst>
                    </a:blip>
                    <a:srcRect t="397" r="62518" b="30310"/>
                    <a:stretch>
                      <a:fillRect/>
                    </a:stretch>
                  </pic:blipFill>
                  <pic:spPr bwMode="auto">
                    <a:xfrm>
                      <a:off x="0" y="0"/>
                      <a:ext cx="4754880" cy="5661660"/>
                    </a:xfrm>
                    <a:prstGeom prst="rect">
                      <a:avLst/>
                    </a:prstGeom>
                    <a:noFill/>
                    <a:ln>
                      <a:noFill/>
                    </a:ln>
                  </pic:spPr>
                </pic:pic>
              </a:graphicData>
            </a:graphic>
          </wp:inline>
        </w:drawing>
      </w:r>
    </w:p>
    <w:p w14:paraId="3759A415" w14:textId="77777777" w:rsidR="003D3616" w:rsidRPr="0047729A" w:rsidRDefault="003D3616" w:rsidP="003D3616">
      <w:pPr>
        <w:widowControl w:val="0"/>
        <w:jc w:val="center"/>
        <w:rPr>
          <w:lang w:val="en-US"/>
        </w:rPr>
      </w:pPr>
    </w:p>
    <w:p w14:paraId="04F87D98" w14:textId="77777777" w:rsidR="003D3616" w:rsidRPr="0047729A" w:rsidRDefault="003D3616" w:rsidP="003D3616">
      <w:pPr>
        <w:widowControl w:val="0"/>
        <w:jc w:val="center"/>
        <w:rPr>
          <w:lang w:val="ru-RU"/>
        </w:rPr>
      </w:pPr>
      <w:r w:rsidRPr="0047729A">
        <w:rPr>
          <w:lang w:val="ru-RU"/>
        </w:rPr>
        <w:t>Рис 4.5. Сосредоточенные индуктивности: а – ленточный прямолинейный проводник; б – меандровый ленточный проводник; в – круглая ленточная  спираль; г – квадратная ленточная спираль; д – идеализированная эквивалентная схема</w:t>
      </w:r>
    </w:p>
    <w:p w14:paraId="4BF6DA07" w14:textId="77777777" w:rsidR="003D3616" w:rsidRPr="0047729A" w:rsidRDefault="003D3616" w:rsidP="003D3616">
      <w:pPr>
        <w:widowControl w:val="0"/>
        <w:ind w:firstLine="709"/>
        <w:jc w:val="both"/>
        <w:rPr>
          <w:rStyle w:val="FontStyle144"/>
          <w:spacing w:val="0"/>
        </w:rPr>
      </w:pPr>
    </w:p>
    <w:p w14:paraId="58172605" w14:textId="77777777" w:rsidR="003D3616" w:rsidRPr="0047729A" w:rsidRDefault="003D3616" w:rsidP="003D3616">
      <w:pPr>
        <w:pStyle w:val="Style44"/>
        <w:ind w:firstLine="709"/>
        <w:jc w:val="both"/>
        <w:rPr>
          <w:sz w:val="22"/>
          <w:szCs w:val="22"/>
        </w:rPr>
      </w:pPr>
      <w:r w:rsidRPr="0047729A">
        <w:rPr>
          <w:rStyle w:val="FontStyle144"/>
          <w:lang w:val="ru-RU"/>
        </w:rPr>
        <w:t>При проектировании</w:t>
      </w:r>
      <w:r w:rsidRPr="0047729A">
        <w:rPr>
          <w:rFonts w:ascii="Times New Roman" w:hAnsi="Times New Roman"/>
          <w:sz w:val="22"/>
          <w:szCs w:val="22"/>
          <w:lang w:val="ru-RU"/>
        </w:rPr>
        <w:t xml:space="preserve"> сосредоточенных индуктивных элементов на микроволновых частотах необходимо учитывать наличие паразитной шунтирующей ёмкости на корпусе или </w:t>
      </w:r>
      <w:r w:rsidRPr="0047729A">
        <w:rPr>
          <w:rStyle w:val="FontStyle144"/>
          <w:lang w:val="ru-RU"/>
        </w:rPr>
        <w:t>заземленную пластину</w:t>
      </w:r>
      <w:r w:rsidRPr="0047729A">
        <w:rPr>
          <w:rFonts w:ascii="Times New Roman" w:hAnsi="Times New Roman"/>
          <w:sz w:val="22"/>
          <w:szCs w:val="22"/>
          <w:lang w:val="ru-RU"/>
        </w:rPr>
        <w:t>, если сосредоточенная индуктивность выполнена в микрополосковом исполнении. Эта ёмкость может оказать достаточной, чтобы повлиять на качество катушки. Поэтому для точной характеристики сосредоточенных элементов на рабочих частотах необходимо учитывать паразитные и другие эффекты, что возможно достичь только на основе строгого электромагнитного моделирования. Тем не менее описанные ниже некоторые основные расчётные соотношения могут быть полезны при расчётах.</w:t>
      </w:r>
    </w:p>
    <w:p w14:paraId="0B1A61BD" w14:textId="77777777" w:rsidR="003D3616" w:rsidRPr="0047729A" w:rsidRDefault="003D3616" w:rsidP="003D3616">
      <w:pPr>
        <w:pStyle w:val="Style44"/>
        <w:ind w:firstLine="709"/>
        <w:jc w:val="both"/>
        <w:rPr>
          <w:rStyle w:val="FontStyle144"/>
          <w:spacing w:val="0"/>
        </w:rPr>
      </w:pPr>
    </w:p>
    <w:p w14:paraId="0E2453EC" w14:textId="77777777" w:rsidR="003D3616" w:rsidRPr="00773A7F" w:rsidRDefault="003D3616" w:rsidP="00773A7F">
      <w:pPr>
        <w:pStyle w:val="1"/>
        <w:rPr>
          <w:sz w:val="26"/>
          <w:szCs w:val="26"/>
        </w:rPr>
      </w:pPr>
      <w:bookmarkStart w:id="387" w:name="_Toc89607585"/>
      <w:r w:rsidRPr="00773A7F">
        <w:rPr>
          <w:sz w:val="26"/>
          <w:szCs w:val="26"/>
        </w:rPr>
        <w:t>4.3.3. Расчёт индуктивностей и резисторов</w:t>
      </w:r>
      <w:bookmarkEnd w:id="387"/>
    </w:p>
    <w:p w14:paraId="22B44A6B" w14:textId="77777777" w:rsidR="003D3616" w:rsidRPr="0047729A" w:rsidRDefault="003D3616" w:rsidP="003D3616">
      <w:pPr>
        <w:widowControl w:val="0"/>
        <w:ind w:firstLine="709"/>
        <w:jc w:val="both"/>
        <w:rPr>
          <w:b/>
          <w:lang w:val="ru-RU"/>
        </w:rPr>
      </w:pPr>
    </w:p>
    <w:p w14:paraId="7997C1DC" w14:textId="77777777" w:rsidR="003D3616" w:rsidRPr="0047729A" w:rsidRDefault="003D3616" w:rsidP="003D3616">
      <w:pPr>
        <w:widowControl w:val="0"/>
        <w:ind w:firstLine="709"/>
        <w:jc w:val="both"/>
        <w:rPr>
          <w:lang w:val="ru-RU"/>
        </w:rPr>
      </w:pPr>
      <w:r w:rsidRPr="0047729A">
        <w:rPr>
          <w:lang w:val="ru-RU"/>
        </w:rPr>
        <w:t xml:space="preserve">Исходными параметрами при расчете печатных индуктивностей и резисторов являются ширина </w:t>
      </w:r>
      <w:r w:rsidRPr="0047729A">
        <w:rPr>
          <w:i/>
          <w:lang w:val="en-US"/>
        </w:rPr>
        <w:t>W</w:t>
      </w:r>
      <w:r w:rsidRPr="0047729A">
        <w:rPr>
          <w:i/>
          <w:lang w:val="ru-RU"/>
        </w:rPr>
        <w:t xml:space="preserve">, </w:t>
      </w:r>
      <w:r w:rsidRPr="0047729A">
        <w:rPr>
          <w:lang w:val="ru-RU"/>
        </w:rPr>
        <w:t xml:space="preserve">толщина </w:t>
      </w:r>
      <w:r w:rsidRPr="0047729A">
        <w:rPr>
          <w:i/>
          <w:lang w:val="en-US"/>
        </w:rPr>
        <w:t>t</w:t>
      </w:r>
      <w:r w:rsidRPr="0047729A">
        <w:rPr>
          <w:lang w:val="ru-RU"/>
        </w:rPr>
        <w:t xml:space="preserve">, длина </w:t>
      </w:r>
      <w:r w:rsidRPr="0047729A">
        <w:rPr>
          <w:i/>
          <w:lang w:val="ru-RU"/>
        </w:rPr>
        <w:t xml:space="preserve"> </w:t>
      </w:r>
      <w:r w:rsidRPr="0047729A">
        <w:rPr>
          <w:lang w:val="ru-RU"/>
        </w:rPr>
        <w:t xml:space="preserve">проводника </w:t>
      </w:r>
      <w:r w:rsidRPr="0047729A">
        <w:rPr>
          <w:i/>
          <w:lang w:val="en-US"/>
        </w:rPr>
        <w:t>l</w:t>
      </w:r>
      <w:r w:rsidRPr="00D10835">
        <w:rPr>
          <w:i/>
          <w:lang w:val="ru-RU"/>
        </w:rPr>
        <w:t xml:space="preserve"> </w:t>
      </w:r>
      <w:r w:rsidRPr="0047729A">
        <w:rPr>
          <w:lang w:val="ru-RU"/>
        </w:rPr>
        <w:t xml:space="preserve">и поверхностное сопротивлении </w:t>
      </w:r>
      <w:r w:rsidRPr="0047729A">
        <w:rPr>
          <w:rFonts w:ascii="Times New Roman" w:eastAsia="Times New Roman" w:hAnsi="Times New Roman" w:cs="Times New Roman"/>
          <w:vertAlign w:val="subscript"/>
          <w:lang w:val="ru-RU"/>
        </w:rPr>
        <w:object w:dxaOrig="330" w:dyaOrig="375" w14:anchorId="2B9F64F7">
          <v:shape id="_x0000_i4509" type="#_x0000_t75" style="width:17.25pt;height:18.75pt" o:ole="">
            <v:imagedata r:id="rId6892" o:title=""/>
          </v:shape>
          <o:OLEObject Type="Embed" ProgID="Equation.DSMT4" ShapeID="_x0000_i4509" DrawAspect="Content" ObjectID="_1702309543" r:id="rId6893"/>
        </w:object>
      </w:r>
      <w:r w:rsidRPr="0047729A">
        <w:rPr>
          <w:lang w:val="ru-RU"/>
        </w:rPr>
        <w:t xml:space="preserve"> [Ом/ед. пл.]. Толщина катушки должна по крайней мере втрое превышать глубину проникновения поля в металл (глубину скин-слоя). Для спиральных катушек дополнительными параметрами являются количество витков </w:t>
      </w:r>
      <w:r w:rsidRPr="0047729A">
        <w:rPr>
          <w:i/>
          <w:lang w:val="en-US"/>
        </w:rPr>
        <w:t>n</w:t>
      </w:r>
      <w:r w:rsidRPr="00D10835">
        <w:rPr>
          <w:i/>
          <w:lang w:val="ru-RU"/>
        </w:rPr>
        <w:t xml:space="preserve"> </w:t>
      </w:r>
      <w:r w:rsidRPr="0047729A">
        <w:rPr>
          <w:lang w:val="ru-RU"/>
        </w:rPr>
        <w:t xml:space="preserve">и расстояние между витками </w:t>
      </w:r>
      <w:r w:rsidRPr="0047729A">
        <w:rPr>
          <w:i/>
          <w:lang w:val="en-US"/>
        </w:rPr>
        <w:t>s</w:t>
      </w:r>
      <w:r w:rsidRPr="0047729A">
        <w:rPr>
          <w:lang w:val="ru-RU"/>
        </w:rPr>
        <w:t>.</w:t>
      </w:r>
    </w:p>
    <w:p w14:paraId="4DF510B4" w14:textId="77777777" w:rsidR="003D3616" w:rsidRPr="0047729A" w:rsidRDefault="003D3616" w:rsidP="003D3616">
      <w:pPr>
        <w:widowControl w:val="0"/>
        <w:ind w:firstLine="709"/>
        <w:jc w:val="both"/>
        <w:rPr>
          <w:lang w:val="ru-RU"/>
        </w:rPr>
      </w:pPr>
      <w:r w:rsidRPr="0047729A">
        <w:rPr>
          <w:lang w:val="ru-RU"/>
        </w:rPr>
        <w:t xml:space="preserve">Для </w:t>
      </w:r>
      <w:r w:rsidRPr="0047729A">
        <w:rPr>
          <w:b/>
          <w:lang w:val="ru-RU"/>
        </w:rPr>
        <w:t>прямолинейного полоскового проводника</w:t>
      </w:r>
      <w:r w:rsidRPr="0047729A">
        <w:rPr>
          <w:lang w:val="ru-RU"/>
        </w:rPr>
        <w:t xml:space="preserve"> длиной </w:t>
      </w:r>
      <w:r w:rsidRPr="0047729A">
        <w:rPr>
          <w:rFonts w:ascii="Times New Roman" w:eastAsia="Times New Roman" w:hAnsi="Times New Roman" w:cs="Times New Roman"/>
          <w:vertAlign w:val="subscript"/>
          <w:lang w:val="ru-RU"/>
        </w:rPr>
        <w:object w:dxaOrig="165" w:dyaOrig="300" w14:anchorId="1CF12CC7">
          <v:shape id="_x0000_i4510" type="#_x0000_t75" style="width:8.25pt;height:15.75pt" o:ole="">
            <v:imagedata r:id="rId6894" o:title=""/>
          </v:shape>
          <o:OLEObject Type="Embed" ProgID="Equation.DSMT4" ShapeID="_x0000_i4510" DrawAspect="Content" ObjectID="_1702309544" r:id="rId6895"/>
        </w:object>
      </w:r>
      <w:r w:rsidRPr="0047729A">
        <w:rPr>
          <w:lang w:val="ru-RU"/>
        </w:rPr>
        <w:t xml:space="preserve"> [мкм] индуктивность, выраженная в [нГн], определяется по формуле</w:t>
      </w:r>
    </w:p>
    <w:p w14:paraId="4D8EA5ED"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64"/>
        <w:gridCol w:w="891"/>
      </w:tblGrid>
      <w:tr w:rsidR="003D3616" w:rsidRPr="0047729A" w14:paraId="0DD8CB21" w14:textId="77777777" w:rsidTr="003D3616">
        <w:tc>
          <w:tcPr>
            <w:tcW w:w="8897" w:type="dxa"/>
            <w:vAlign w:val="center"/>
            <w:hideMark/>
          </w:tcPr>
          <w:p w14:paraId="74805B72"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7245" w:dyaOrig="900" w14:anchorId="6B4F87FC">
                <v:shape id="_x0000_i4511" type="#_x0000_t75" style="width:362.25pt;height:45.75pt" o:ole="">
                  <v:imagedata r:id="rId6896" o:title=""/>
                </v:shape>
                <o:OLEObject Type="Embed" ProgID="Equation.DSMT4" ShapeID="_x0000_i4511" DrawAspect="Content" ObjectID="_1702309545" r:id="rId6897"/>
              </w:object>
            </w:r>
          </w:p>
        </w:tc>
        <w:tc>
          <w:tcPr>
            <w:tcW w:w="957" w:type="dxa"/>
            <w:vAlign w:val="center"/>
            <w:hideMark/>
          </w:tcPr>
          <w:p w14:paraId="7B412942" w14:textId="77777777" w:rsidR="003D3616" w:rsidRPr="0047729A" w:rsidRDefault="003D3616">
            <w:pPr>
              <w:widowControl w:val="0"/>
              <w:jc w:val="center"/>
              <w:rPr>
                <w:lang w:val="en-US"/>
              </w:rPr>
            </w:pPr>
            <w:r w:rsidRPr="0047729A">
              <w:rPr>
                <w:iCs/>
              </w:rPr>
              <w:t>(4.11)</w:t>
            </w:r>
          </w:p>
        </w:tc>
      </w:tr>
    </w:tbl>
    <w:p w14:paraId="50F57818" w14:textId="77777777" w:rsidR="003D3616" w:rsidRPr="0047729A" w:rsidRDefault="003D3616" w:rsidP="003D3616">
      <w:pPr>
        <w:widowControl w:val="0"/>
        <w:ind w:firstLine="709"/>
        <w:jc w:val="both"/>
        <w:rPr>
          <w:lang w:val="en-US"/>
        </w:rPr>
      </w:pPr>
    </w:p>
    <w:p w14:paraId="740D1904" w14:textId="77777777" w:rsidR="003D3616" w:rsidRPr="0047729A" w:rsidRDefault="003D3616" w:rsidP="003D3616">
      <w:pPr>
        <w:widowControl w:val="0"/>
        <w:jc w:val="both"/>
        <w:rPr>
          <w:lang w:val="ru-RU"/>
        </w:rPr>
      </w:pPr>
      <w:r w:rsidRPr="0047729A">
        <w:rPr>
          <w:lang w:val="ru-RU"/>
        </w:rPr>
        <w:t xml:space="preserve">а активное сопротивление для </w:t>
      </w:r>
      <w:r w:rsidRPr="0047729A">
        <w:rPr>
          <w:rFonts w:ascii="Times New Roman" w:eastAsia="Times New Roman" w:hAnsi="Times New Roman" w:cs="Times New Roman"/>
          <w:vertAlign w:val="subscript"/>
          <w:lang w:val="ru-RU"/>
        </w:rPr>
        <w:object w:dxaOrig="1410" w:dyaOrig="720" w14:anchorId="6520C981">
          <v:shape id="_x0000_i4512" type="#_x0000_t75" style="width:71.25pt;height:36pt" o:ole="">
            <v:imagedata r:id="rId6898" o:title=""/>
          </v:shape>
          <o:OLEObject Type="Embed" ProgID="Equation.DSMT4" ShapeID="_x0000_i4512" DrawAspect="Content" ObjectID="_1702309546" r:id="rId6899"/>
        </w:object>
      </w:r>
      <w:r w:rsidRPr="0047729A">
        <w:rPr>
          <w:lang w:val="ru-RU"/>
        </w:rPr>
        <w:t xml:space="preserve"> может быть рассчитано как </w:t>
      </w:r>
    </w:p>
    <w:p w14:paraId="3585A8AA" w14:textId="77777777" w:rsidR="003D3616" w:rsidRPr="0047729A" w:rsidRDefault="003D3616" w:rsidP="003D3616">
      <w:pPr>
        <w:widowControl w:val="0"/>
        <w:jc w:val="both"/>
        <w:rPr>
          <w:lang w:val="ru-RU"/>
        </w:rPr>
      </w:pPr>
    </w:p>
    <w:tbl>
      <w:tblPr>
        <w:tblW w:w="0" w:type="auto"/>
        <w:tblLook w:val="04A0" w:firstRow="1" w:lastRow="0" w:firstColumn="1" w:lastColumn="0" w:noHBand="0" w:noVBand="1"/>
      </w:tblPr>
      <w:tblGrid>
        <w:gridCol w:w="8421"/>
        <w:gridCol w:w="934"/>
      </w:tblGrid>
      <w:tr w:rsidR="003D3616" w:rsidRPr="0047729A" w14:paraId="0D223E8E" w14:textId="77777777" w:rsidTr="003D3616">
        <w:tc>
          <w:tcPr>
            <w:tcW w:w="8897" w:type="dxa"/>
            <w:vAlign w:val="center"/>
            <w:hideMark/>
          </w:tcPr>
          <w:p w14:paraId="63A43F1F"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4110" w:dyaOrig="840" w14:anchorId="35DF368D">
                <v:shape id="_x0000_i4513" type="#_x0000_t75" style="width:205.5pt;height:42pt" o:ole="">
                  <v:imagedata r:id="rId6900" o:title=""/>
                </v:shape>
                <o:OLEObject Type="Embed" ProgID="Equation.DSMT4" ShapeID="_x0000_i4513" DrawAspect="Content" ObjectID="_1702309547" r:id="rId6901"/>
              </w:object>
            </w:r>
          </w:p>
        </w:tc>
        <w:tc>
          <w:tcPr>
            <w:tcW w:w="957" w:type="dxa"/>
            <w:vAlign w:val="center"/>
            <w:hideMark/>
          </w:tcPr>
          <w:p w14:paraId="2F167F66" w14:textId="77777777" w:rsidR="003D3616" w:rsidRPr="0047729A" w:rsidRDefault="003D3616">
            <w:pPr>
              <w:widowControl w:val="0"/>
              <w:jc w:val="center"/>
              <w:rPr>
                <w:lang w:val="en-US"/>
              </w:rPr>
            </w:pPr>
            <w:r w:rsidRPr="0047729A">
              <w:rPr>
                <w:iCs/>
              </w:rPr>
              <w:t>(4.12)</w:t>
            </w:r>
          </w:p>
        </w:tc>
      </w:tr>
    </w:tbl>
    <w:p w14:paraId="75C68089" w14:textId="77777777" w:rsidR="003D3616" w:rsidRPr="0047729A" w:rsidRDefault="003D3616" w:rsidP="003D3616">
      <w:pPr>
        <w:widowControl w:val="0"/>
        <w:jc w:val="both"/>
        <w:rPr>
          <w:lang w:val="en-US"/>
        </w:rPr>
      </w:pPr>
    </w:p>
    <w:p w14:paraId="5B3DF563" w14:textId="77777777" w:rsidR="003D3616" w:rsidRPr="0047729A" w:rsidRDefault="003D3616" w:rsidP="003D3616">
      <w:pPr>
        <w:widowControl w:val="0"/>
        <w:ind w:firstLine="709"/>
        <w:jc w:val="both"/>
        <w:rPr>
          <w:rStyle w:val="FontStyle144"/>
          <w:spacing w:val="0"/>
          <w:lang w:val="ru-RU"/>
        </w:rPr>
      </w:pPr>
      <w:r w:rsidRPr="0047729A">
        <w:rPr>
          <w:rStyle w:val="FontStyle144"/>
          <w:lang w:val="ru-RU"/>
        </w:rPr>
        <w:t>Тонкие полосковые проводники прямоугольного поперечного сечения, нанесенные на диэлектрическую подложку, часто используют для получения низких значений индуктивности.</w:t>
      </w:r>
    </w:p>
    <w:p w14:paraId="72FBCD46" w14:textId="77777777" w:rsidR="003D3616" w:rsidRPr="0047729A" w:rsidRDefault="003D3616" w:rsidP="003D3616">
      <w:pPr>
        <w:widowControl w:val="0"/>
        <w:ind w:firstLine="709"/>
        <w:jc w:val="both"/>
      </w:pPr>
      <w:r w:rsidRPr="0047729A">
        <w:rPr>
          <w:lang w:val="ru-RU"/>
        </w:rPr>
        <w:t xml:space="preserve">Для </w:t>
      </w:r>
      <w:r w:rsidRPr="0047729A">
        <w:rPr>
          <w:b/>
          <w:lang w:val="ru-RU"/>
        </w:rPr>
        <w:t xml:space="preserve">спиральной катушки </w:t>
      </w:r>
      <w:r w:rsidRPr="0047729A">
        <w:rPr>
          <w:lang w:val="ru-RU"/>
        </w:rPr>
        <w:t xml:space="preserve">индуктивность, выраженная в [нГн], при заданных внутреннем </w:t>
      </w:r>
      <w:r w:rsidRPr="0047729A">
        <w:rPr>
          <w:rFonts w:ascii="Times New Roman" w:eastAsia="Times New Roman" w:hAnsi="Times New Roman" w:cs="Times New Roman"/>
          <w:vertAlign w:val="subscript"/>
          <w:lang w:val="ru-RU"/>
        </w:rPr>
        <w:object w:dxaOrig="330" w:dyaOrig="375" w14:anchorId="4F3C8D26">
          <v:shape id="_x0000_i4514" type="#_x0000_t75" style="width:17.25pt;height:18.75pt" o:ole="">
            <v:imagedata r:id="rId6902" o:title=""/>
          </v:shape>
          <o:OLEObject Type="Embed" ProgID="Equation.DSMT4" ShapeID="_x0000_i4514" DrawAspect="Content" ObjectID="_1702309548" r:id="rId6903"/>
        </w:object>
      </w:r>
      <w:r w:rsidRPr="0047729A">
        <w:rPr>
          <w:lang w:val="ru-RU"/>
        </w:rPr>
        <w:t xml:space="preserve"> и внешнем </w:t>
      </w:r>
      <w:r w:rsidRPr="0047729A">
        <w:rPr>
          <w:rFonts w:ascii="Times New Roman" w:eastAsia="Times New Roman" w:hAnsi="Times New Roman" w:cs="Times New Roman"/>
          <w:vertAlign w:val="subscript"/>
          <w:lang w:val="ru-RU"/>
        </w:rPr>
        <w:object w:dxaOrig="360" w:dyaOrig="375" w14:anchorId="60FFC10C">
          <v:shape id="_x0000_i4515" type="#_x0000_t75" style="width:18pt;height:18.75pt" o:ole="">
            <v:imagedata r:id="rId6904" o:title=""/>
          </v:shape>
          <o:OLEObject Type="Embed" ProgID="Equation.DSMT4" ShapeID="_x0000_i4515" DrawAspect="Content" ObjectID="_1702309549" r:id="rId6905"/>
        </w:object>
      </w:r>
      <w:r w:rsidRPr="0047729A">
        <w:rPr>
          <w:lang w:val="ru-RU"/>
        </w:rPr>
        <w:t xml:space="preserve"> диаметрах, выраженных в [мкм], определяется по формуле</w:t>
      </w:r>
    </w:p>
    <w:p w14:paraId="40FEEF5D"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9"/>
        <w:gridCol w:w="936"/>
      </w:tblGrid>
      <w:tr w:rsidR="003D3616" w:rsidRPr="0047729A" w14:paraId="47FF0CE1" w14:textId="77777777" w:rsidTr="003D3616">
        <w:tc>
          <w:tcPr>
            <w:tcW w:w="8897" w:type="dxa"/>
            <w:vAlign w:val="center"/>
            <w:hideMark/>
          </w:tcPr>
          <w:p w14:paraId="0F31A339"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3690" w:dyaOrig="765" w14:anchorId="4E9DC5D2">
                <v:shape id="_x0000_i4516" type="#_x0000_t75" style="width:185.25pt;height:38.25pt" o:ole="">
                  <v:imagedata r:id="rId6906" o:title=""/>
                </v:shape>
                <o:OLEObject Type="Embed" ProgID="Equation.DSMT4" ShapeID="_x0000_i4516" DrawAspect="Content" ObjectID="_1702309550" r:id="rId6907"/>
              </w:object>
            </w:r>
          </w:p>
        </w:tc>
        <w:tc>
          <w:tcPr>
            <w:tcW w:w="957" w:type="dxa"/>
            <w:vAlign w:val="center"/>
            <w:hideMark/>
          </w:tcPr>
          <w:p w14:paraId="7E4F6C6A" w14:textId="77777777" w:rsidR="003D3616" w:rsidRPr="0047729A" w:rsidRDefault="003D3616">
            <w:pPr>
              <w:widowControl w:val="0"/>
              <w:jc w:val="center"/>
              <w:rPr>
                <w:lang w:val="en-US"/>
              </w:rPr>
            </w:pPr>
            <w:r w:rsidRPr="0047729A">
              <w:rPr>
                <w:iCs/>
              </w:rPr>
              <w:t>(4.13)</w:t>
            </w:r>
          </w:p>
        </w:tc>
      </w:tr>
    </w:tbl>
    <w:p w14:paraId="1E9DDCA5" w14:textId="77777777" w:rsidR="003D3616" w:rsidRPr="0047729A" w:rsidRDefault="003D3616" w:rsidP="003D3616">
      <w:pPr>
        <w:widowControl w:val="0"/>
        <w:ind w:firstLine="709"/>
        <w:jc w:val="both"/>
        <w:rPr>
          <w:lang w:val="en-US"/>
        </w:rPr>
      </w:pPr>
    </w:p>
    <w:p w14:paraId="292675AB"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380" w:dyaOrig="705" w14:anchorId="15BAE8AD">
          <v:shape id="_x0000_i4517" type="#_x0000_t75" style="width:69.75pt;height:35.25pt" o:ole="">
            <v:imagedata r:id="rId6908" o:title=""/>
          </v:shape>
          <o:OLEObject Type="Embed" ProgID="Equation.DSMT4" ShapeID="_x0000_i4517" DrawAspect="Content" ObjectID="_1702309551" r:id="rId6909"/>
        </w:object>
      </w:r>
      <w:r w:rsidRPr="0047729A">
        <w:rPr>
          <w:lang w:val="ru-RU"/>
        </w:rPr>
        <w:t>;</w:t>
      </w:r>
      <w:r w:rsidRPr="00D10835">
        <w:rPr>
          <w:lang w:val="ru-RU"/>
        </w:rPr>
        <w:t xml:space="preserve"> </w:t>
      </w:r>
      <w:r w:rsidRPr="0047729A">
        <w:rPr>
          <w:rFonts w:ascii="Times New Roman" w:eastAsia="Times New Roman" w:hAnsi="Times New Roman" w:cs="Times New Roman"/>
          <w:vertAlign w:val="subscript"/>
          <w:lang w:val="ru-RU"/>
        </w:rPr>
        <w:object w:dxaOrig="1350" w:dyaOrig="705" w14:anchorId="3E7CF117">
          <v:shape id="_x0000_i4518" type="#_x0000_t75" style="width:67.5pt;height:35.25pt" o:ole="">
            <v:imagedata r:id="rId6910" o:title=""/>
          </v:shape>
          <o:OLEObject Type="Embed" ProgID="Equation.DSMT4" ShapeID="_x0000_i4518" DrawAspect="Content" ObjectID="_1702309552" r:id="rId6911"/>
        </w:object>
      </w:r>
      <w:r w:rsidRPr="0047729A">
        <w:rPr>
          <w:lang w:val="ru-RU"/>
        </w:rPr>
        <w:t>.</w:t>
      </w:r>
    </w:p>
    <w:p w14:paraId="437CDECA" w14:textId="77777777" w:rsidR="003D3616" w:rsidRPr="0047729A" w:rsidRDefault="003D3616" w:rsidP="003D3616">
      <w:pPr>
        <w:widowControl w:val="0"/>
        <w:ind w:firstLine="709"/>
        <w:jc w:val="both"/>
        <w:rPr>
          <w:lang w:val="ru-RU"/>
        </w:rPr>
      </w:pPr>
      <w:r w:rsidRPr="0047729A">
        <w:rPr>
          <w:lang w:val="ru-RU"/>
        </w:rPr>
        <w:t xml:space="preserve">В выражениях </w:t>
      </w:r>
      <w:r w:rsidRPr="0047729A">
        <w:rPr>
          <w:iCs/>
          <w:lang w:val="ru-RU"/>
        </w:rPr>
        <w:t>(4.11) и (4.13)</w:t>
      </w:r>
      <w:r w:rsidRPr="0047729A">
        <w:rPr>
          <w:lang w:val="ru-RU"/>
        </w:rPr>
        <w:t xml:space="preserve"> </w:t>
      </w:r>
      <w:r w:rsidRPr="0047729A">
        <w:rPr>
          <w:rFonts w:ascii="Times New Roman" w:eastAsia="Times New Roman" w:hAnsi="Times New Roman" w:cs="Times New Roman"/>
          <w:vertAlign w:val="subscript"/>
          <w:lang w:val="ru-RU"/>
        </w:rPr>
        <w:object w:dxaOrig="375" w:dyaOrig="420" w14:anchorId="5A39DAB1">
          <v:shape id="_x0000_i4519" type="#_x0000_t75" style="width:18.75pt;height:21.75pt" o:ole="">
            <v:imagedata r:id="rId6912" o:title=""/>
          </v:shape>
          <o:OLEObject Type="Embed" ProgID="Equation.DSMT4" ShapeID="_x0000_i4519" DrawAspect="Content" ObjectID="_1702309553" r:id="rId6913"/>
        </w:object>
      </w:r>
      <w:r w:rsidRPr="0047729A">
        <w:rPr>
          <w:lang w:val="ru-RU"/>
        </w:rPr>
        <w:t xml:space="preserve"> – корректирующий коэффициент, учитывающий присутствие корпуса или </w:t>
      </w:r>
      <w:r w:rsidRPr="0047729A">
        <w:rPr>
          <w:rStyle w:val="FontStyle144"/>
          <w:lang w:val="ru-RU"/>
        </w:rPr>
        <w:t>заземленной пластины,</w:t>
      </w:r>
      <w:r w:rsidRPr="0047729A">
        <w:rPr>
          <w:lang w:val="ru-RU"/>
        </w:rPr>
        <w:t xml:space="preserve"> а также </w:t>
      </w:r>
      <w:r w:rsidRPr="0047729A">
        <w:rPr>
          <w:rStyle w:val="FontStyle144"/>
          <w:lang w:val="ru-RU"/>
        </w:rPr>
        <w:t>заполнение током углов ленточного проводника.</w:t>
      </w:r>
    </w:p>
    <w:p w14:paraId="287BB1AB" w14:textId="77777777" w:rsidR="003D3616" w:rsidRPr="0047729A" w:rsidRDefault="003D3616" w:rsidP="003D3616">
      <w:pPr>
        <w:widowControl w:val="0"/>
        <w:ind w:firstLine="709"/>
        <w:jc w:val="both"/>
        <w:rPr>
          <w:lang w:val="ru-RU"/>
        </w:rPr>
      </w:pPr>
      <w:r w:rsidRPr="0047729A">
        <w:rPr>
          <w:lang w:val="ru-RU"/>
        </w:rPr>
        <w:lastRenderedPageBreak/>
        <w:t xml:space="preserve">В приближении первого порядка и предположении </w:t>
      </w:r>
      <w:r w:rsidRPr="0047729A">
        <w:rPr>
          <w:rFonts w:ascii="Times New Roman" w:eastAsia="Times New Roman" w:hAnsi="Times New Roman" w:cs="Times New Roman"/>
          <w:vertAlign w:val="subscript"/>
          <w:lang w:val="ru-RU"/>
        </w:rPr>
        <w:object w:dxaOrig="1140" w:dyaOrig="720" w14:anchorId="7887A23F">
          <v:shape id="_x0000_i4520" type="#_x0000_t75" style="width:57.75pt;height:36pt" o:ole="">
            <v:imagedata r:id="rId6914" o:title=""/>
          </v:shape>
          <o:OLEObject Type="Embed" ProgID="Equation.DSMT4" ShapeID="_x0000_i4520" DrawAspect="Content" ObjectID="_1702309554" r:id="rId6915"/>
        </w:object>
      </w:r>
      <w:r w:rsidRPr="0047729A">
        <w:rPr>
          <w:lang w:val="ru-RU"/>
        </w:rPr>
        <w:t xml:space="preserve"> выражение для </w:t>
      </w:r>
      <w:r w:rsidRPr="0047729A">
        <w:rPr>
          <w:rFonts w:ascii="Times New Roman" w:eastAsia="Times New Roman" w:hAnsi="Times New Roman" w:cs="Times New Roman"/>
          <w:vertAlign w:val="subscript"/>
          <w:lang w:val="ru-RU"/>
        </w:rPr>
        <w:object w:dxaOrig="375" w:dyaOrig="420" w14:anchorId="066844F3">
          <v:shape id="_x0000_i4521" type="#_x0000_t75" style="width:18.75pt;height:21.75pt" o:ole="">
            <v:imagedata r:id="rId6916" o:title=""/>
          </v:shape>
          <o:OLEObject Type="Embed" ProgID="Equation.DSMT4" ShapeID="_x0000_i4521" DrawAspect="Content" ObjectID="_1702309555" r:id="rId6917"/>
        </w:object>
      </w:r>
      <w:r w:rsidRPr="0047729A">
        <w:rPr>
          <w:lang w:val="ru-RU"/>
        </w:rPr>
        <w:t xml:space="preserve"> имеет вид</w:t>
      </w:r>
    </w:p>
    <w:p w14:paraId="2C5BAF2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6"/>
        <w:gridCol w:w="939"/>
      </w:tblGrid>
      <w:tr w:rsidR="003D3616" w:rsidRPr="0047729A" w14:paraId="535EADED" w14:textId="77777777" w:rsidTr="003D3616">
        <w:tc>
          <w:tcPr>
            <w:tcW w:w="8897" w:type="dxa"/>
            <w:vAlign w:val="center"/>
            <w:hideMark/>
          </w:tcPr>
          <w:p w14:paraId="545A862A"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730" w:dyaOrig="720" w14:anchorId="6929CDB4">
                <v:shape id="_x0000_i4522" type="#_x0000_t75" style="width:137.25pt;height:36pt" o:ole="">
                  <v:imagedata r:id="rId6918" o:title=""/>
                </v:shape>
                <o:OLEObject Type="Embed" ProgID="Equation.DSMT4" ShapeID="_x0000_i4522" DrawAspect="Content" ObjectID="_1702309556" r:id="rId6919"/>
              </w:object>
            </w:r>
          </w:p>
        </w:tc>
        <w:tc>
          <w:tcPr>
            <w:tcW w:w="957" w:type="dxa"/>
            <w:vAlign w:val="center"/>
            <w:hideMark/>
          </w:tcPr>
          <w:p w14:paraId="2FD9D8CB" w14:textId="77777777" w:rsidR="003D3616" w:rsidRPr="0047729A" w:rsidRDefault="003D3616">
            <w:pPr>
              <w:widowControl w:val="0"/>
              <w:jc w:val="center"/>
              <w:rPr>
                <w:lang w:val="en-US"/>
              </w:rPr>
            </w:pPr>
            <w:r w:rsidRPr="0047729A">
              <w:rPr>
                <w:iCs/>
              </w:rPr>
              <w:t>(4.14)</w:t>
            </w:r>
          </w:p>
        </w:tc>
      </w:tr>
    </w:tbl>
    <w:p w14:paraId="72433031" w14:textId="77777777" w:rsidR="003D3616" w:rsidRPr="0047729A" w:rsidRDefault="003D3616" w:rsidP="003D3616">
      <w:pPr>
        <w:widowControl w:val="0"/>
        <w:ind w:firstLine="709"/>
        <w:jc w:val="both"/>
        <w:rPr>
          <w:lang w:val="en-US"/>
        </w:rPr>
      </w:pPr>
    </w:p>
    <w:p w14:paraId="169CB280"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25" w:dyaOrig="300" w14:anchorId="03C571C6">
          <v:shape id="_x0000_i4523" type="#_x0000_t75" style="width:11.25pt;height:15.75pt" o:ole="">
            <v:imagedata r:id="rId6920" o:title=""/>
          </v:shape>
          <o:OLEObject Type="Embed" ProgID="Equation.DSMT4" ShapeID="_x0000_i4523" DrawAspect="Content" ObjectID="_1702309557" r:id="rId6921"/>
        </w:object>
      </w:r>
      <w:r w:rsidRPr="0047729A">
        <w:rPr>
          <w:lang w:val="ru-RU"/>
        </w:rPr>
        <w:t xml:space="preserve"> – толщина подложки.</w:t>
      </w:r>
    </w:p>
    <w:p w14:paraId="1478A528" w14:textId="77777777" w:rsidR="003D3616" w:rsidRPr="0047729A" w:rsidRDefault="003D3616" w:rsidP="003D3616">
      <w:pPr>
        <w:pStyle w:val="Style32"/>
        <w:spacing w:line="240" w:lineRule="auto"/>
        <w:ind w:firstLine="709"/>
        <w:rPr>
          <w:rFonts w:ascii="Times New Roman" w:hAnsi="Times New Roman"/>
          <w:sz w:val="22"/>
          <w:szCs w:val="22"/>
          <w:lang w:val="ru-RU"/>
        </w:rPr>
      </w:pPr>
      <w:r w:rsidRPr="0047729A">
        <w:rPr>
          <w:rStyle w:val="FontStyle144"/>
          <w:lang w:val="ru-RU"/>
        </w:rPr>
        <w:t xml:space="preserve">На высоких частотах значение индуктивности уменьшается из-за скин-эффекта. Уменьшение индуктивности составляет около 4 % на частоте 1 кГц, и с дальнейшим ростом частоты это значение остается неизменным. Наличие заземленной пластины также оказывает влияние на значение индуктивности: при приближении заземленной пластины индуктивность уменьшается (4.14). </w:t>
      </w:r>
    </w:p>
    <w:p w14:paraId="73649C09" w14:textId="77777777" w:rsidR="003D3616" w:rsidRPr="00D10835" w:rsidRDefault="003D3616" w:rsidP="003D3616">
      <w:pPr>
        <w:widowControl w:val="0"/>
        <w:ind w:firstLine="709"/>
        <w:jc w:val="both"/>
        <w:rPr>
          <w:rFonts w:ascii="Times New Roman" w:hAnsi="Times New Roman"/>
          <w:lang w:val="ru-RU"/>
        </w:rPr>
      </w:pPr>
      <w:r w:rsidRPr="0047729A">
        <w:rPr>
          <w:lang w:val="ru-RU"/>
        </w:rPr>
        <w:t xml:space="preserve">Активное сопротивление для спиральной катушки рассчитывается по формуле </w:t>
      </w:r>
    </w:p>
    <w:p w14:paraId="75C3016C"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6A2E3DC6" w14:textId="77777777" w:rsidTr="003D3616">
        <w:tc>
          <w:tcPr>
            <w:tcW w:w="8897" w:type="dxa"/>
            <w:vAlign w:val="center"/>
            <w:hideMark/>
          </w:tcPr>
          <w:p w14:paraId="551A8BB0"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695" w:dyaOrig="720" w14:anchorId="48AA6450">
                <v:shape id="_x0000_i4524" type="#_x0000_t75" style="width:84.75pt;height:36pt" o:ole="">
                  <v:imagedata r:id="rId6922" o:title=""/>
                </v:shape>
                <o:OLEObject Type="Embed" ProgID="Equation.DSMT4" ShapeID="_x0000_i4524" DrawAspect="Content" ObjectID="_1702309558" r:id="rId6923"/>
              </w:object>
            </w:r>
          </w:p>
        </w:tc>
        <w:tc>
          <w:tcPr>
            <w:tcW w:w="957" w:type="dxa"/>
            <w:vAlign w:val="center"/>
            <w:hideMark/>
          </w:tcPr>
          <w:p w14:paraId="766DB7B9" w14:textId="77777777" w:rsidR="003D3616" w:rsidRPr="0047729A" w:rsidRDefault="003D3616">
            <w:pPr>
              <w:widowControl w:val="0"/>
              <w:jc w:val="center"/>
              <w:rPr>
                <w:lang w:val="en-US"/>
              </w:rPr>
            </w:pPr>
            <w:r w:rsidRPr="0047729A">
              <w:rPr>
                <w:iCs/>
              </w:rPr>
              <w:t>(4.15)</w:t>
            </w:r>
          </w:p>
        </w:tc>
      </w:tr>
    </w:tbl>
    <w:p w14:paraId="0B04C1A7" w14:textId="77777777" w:rsidR="003D3616" w:rsidRPr="0047729A" w:rsidRDefault="003D3616" w:rsidP="003D3616">
      <w:pPr>
        <w:widowControl w:val="0"/>
        <w:ind w:firstLine="709"/>
        <w:jc w:val="both"/>
        <w:rPr>
          <w:lang w:val="en-US"/>
        </w:rPr>
      </w:pPr>
    </w:p>
    <w:p w14:paraId="5085ECA6" w14:textId="77777777" w:rsidR="003D3616" w:rsidRPr="0047729A" w:rsidRDefault="003D3616" w:rsidP="003D3616">
      <w:pPr>
        <w:widowControl w:val="0"/>
        <w:ind w:firstLine="709"/>
        <w:jc w:val="both"/>
        <w:rPr>
          <w:lang w:val="ru-RU"/>
        </w:rPr>
      </w:pPr>
      <w:r w:rsidRPr="0047729A">
        <w:rPr>
          <w:lang w:val="ru-RU"/>
        </w:rPr>
        <w:t xml:space="preserve">Параметры для одновитковой катушки могут быть найдены по формулам </w:t>
      </w:r>
      <w:r w:rsidRPr="0047729A">
        <w:rPr>
          <w:iCs/>
          <w:lang w:val="ru-RU"/>
        </w:rPr>
        <w:t>(4.13) и (4.15), полагая</w:t>
      </w:r>
      <w:r w:rsidRPr="0047729A">
        <w:rPr>
          <w:lang w:val="ru-RU"/>
        </w:rPr>
        <w:t xml:space="preserve"> </w:t>
      </w:r>
      <w:r w:rsidRPr="0047729A">
        <w:rPr>
          <w:i/>
          <w:lang w:val="en-US"/>
        </w:rPr>
        <w:t>n</w:t>
      </w:r>
      <w:r w:rsidRPr="00D10835">
        <w:rPr>
          <w:i/>
          <w:lang w:val="ru-RU"/>
        </w:rPr>
        <w:t xml:space="preserve"> </w:t>
      </w:r>
      <w:r w:rsidRPr="0047729A">
        <w:rPr>
          <w:i/>
          <w:lang w:val="ru-RU"/>
        </w:rPr>
        <w:t>=</w:t>
      </w:r>
      <w:r w:rsidRPr="0047729A">
        <w:rPr>
          <w:lang w:val="ru-RU"/>
        </w:rPr>
        <w:t>1</w:t>
      </w:r>
      <w:r w:rsidRPr="0047729A">
        <w:rPr>
          <w:i/>
          <w:lang w:val="ru-RU"/>
        </w:rPr>
        <w:t>.</w:t>
      </w:r>
      <w:r w:rsidRPr="0047729A">
        <w:rPr>
          <w:lang w:val="ru-RU"/>
        </w:rPr>
        <w:t xml:space="preserve"> </w:t>
      </w:r>
    </w:p>
    <w:p w14:paraId="3CD472FF" w14:textId="77777777" w:rsidR="003D3616" w:rsidRPr="0047729A" w:rsidRDefault="003D3616" w:rsidP="003D3616">
      <w:pPr>
        <w:widowControl w:val="0"/>
        <w:ind w:firstLine="709"/>
        <w:jc w:val="both"/>
        <w:rPr>
          <w:lang w:val="ru-RU"/>
        </w:rPr>
      </w:pPr>
      <w:r w:rsidRPr="0047729A">
        <w:rPr>
          <w:lang w:val="ru-RU"/>
        </w:rPr>
        <w:t xml:space="preserve">Анализ формул </w:t>
      </w:r>
      <w:r w:rsidRPr="0047729A">
        <w:rPr>
          <w:iCs/>
          <w:lang w:val="ru-RU"/>
        </w:rPr>
        <w:t>(4.11) и (4.13) показывает, что</w:t>
      </w:r>
      <w:r w:rsidRPr="0047729A">
        <w:rPr>
          <w:lang w:val="ru-RU"/>
        </w:rPr>
        <w:t xml:space="preserve"> индуктивность одновитковой катушки меньше, чем прямой полоски такой же ширины и длины. </w:t>
      </w:r>
    </w:p>
    <w:p w14:paraId="3D4C808C" w14:textId="77777777" w:rsidR="003D3616" w:rsidRPr="0047729A" w:rsidRDefault="003D3616" w:rsidP="003D3616">
      <w:pPr>
        <w:widowControl w:val="0"/>
        <w:ind w:firstLine="709"/>
        <w:jc w:val="both"/>
        <w:rPr>
          <w:lang w:val="ru-RU"/>
        </w:rPr>
      </w:pPr>
      <w:r w:rsidRPr="0047729A">
        <w:rPr>
          <w:lang w:val="ru-RU"/>
        </w:rPr>
        <w:t xml:space="preserve">Ненагруженная добротность индуктивных элементов </w:t>
      </w:r>
      <w:r w:rsidRPr="0047729A">
        <w:rPr>
          <w:rFonts w:ascii="Times New Roman" w:eastAsia="Times New Roman" w:hAnsi="Times New Roman" w:cs="Times New Roman"/>
          <w:vertAlign w:val="subscript"/>
          <w:lang w:val="ru-RU"/>
        </w:rPr>
        <w:object w:dxaOrig="285" w:dyaOrig="345" w14:anchorId="4BD7316B">
          <v:shape id="_x0000_i4525" type="#_x0000_t75" style="width:14.25pt;height:17.25pt" o:ole="">
            <v:imagedata r:id="rId6924" o:title=""/>
          </v:shape>
          <o:OLEObject Type="Embed" ProgID="Equation.DSMT4" ShapeID="_x0000_i4525" DrawAspect="Content" ObjectID="_1702309559" r:id="rId6925"/>
        </w:object>
      </w:r>
      <w:r w:rsidRPr="0047729A">
        <w:rPr>
          <w:lang w:val="ru-RU"/>
        </w:rPr>
        <w:t xml:space="preserve"> может быть рассчитана с помощью выражения</w:t>
      </w:r>
    </w:p>
    <w:p w14:paraId="3AEC4184"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2"/>
        <w:gridCol w:w="943"/>
      </w:tblGrid>
      <w:tr w:rsidR="003D3616" w:rsidRPr="0047729A" w14:paraId="062F8731" w14:textId="77777777" w:rsidTr="003D3616">
        <w:tc>
          <w:tcPr>
            <w:tcW w:w="8897" w:type="dxa"/>
            <w:vAlign w:val="center"/>
            <w:hideMark/>
          </w:tcPr>
          <w:p w14:paraId="149A49CF"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020" w:dyaOrig="705" w14:anchorId="198FC657">
                <v:shape id="_x0000_i4526" type="#_x0000_t75" style="width:51.75pt;height:35.25pt" o:ole="">
                  <v:imagedata r:id="rId6926" o:title=""/>
                </v:shape>
                <o:OLEObject Type="Embed" ProgID="Equation.DSMT4" ShapeID="_x0000_i4526" DrawAspect="Content" ObjectID="_1702309560" r:id="rId6927"/>
              </w:object>
            </w:r>
          </w:p>
        </w:tc>
        <w:tc>
          <w:tcPr>
            <w:tcW w:w="957" w:type="dxa"/>
            <w:vAlign w:val="center"/>
            <w:hideMark/>
          </w:tcPr>
          <w:p w14:paraId="7E0E5067" w14:textId="77777777" w:rsidR="003D3616" w:rsidRPr="0047729A" w:rsidRDefault="003D3616">
            <w:pPr>
              <w:widowControl w:val="0"/>
              <w:jc w:val="center"/>
              <w:rPr>
                <w:lang w:val="en-US"/>
              </w:rPr>
            </w:pPr>
            <w:r w:rsidRPr="0047729A">
              <w:rPr>
                <w:iCs/>
              </w:rPr>
              <w:t>(4.16)</w:t>
            </w:r>
          </w:p>
        </w:tc>
      </w:tr>
    </w:tbl>
    <w:p w14:paraId="68621B5F" w14:textId="77777777" w:rsidR="003D3616" w:rsidRPr="0047729A" w:rsidRDefault="003D3616" w:rsidP="003D3616">
      <w:pPr>
        <w:widowControl w:val="0"/>
        <w:ind w:firstLine="709"/>
        <w:jc w:val="both"/>
        <w:rPr>
          <w:lang w:val="en-US"/>
        </w:rPr>
      </w:pPr>
    </w:p>
    <w:p w14:paraId="16C0EAAC" w14:textId="77777777" w:rsidR="003D3616" w:rsidRPr="0047729A" w:rsidRDefault="003D3616" w:rsidP="003D3616">
      <w:pPr>
        <w:pStyle w:val="Style43"/>
        <w:spacing w:line="240" w:lineRule="auto"/>
        <w:ind w:firstLine="709"/>
        <w:rPr>
          <w:rFonts w:ascii="Times New Roman" w:hAnsi="Times New Roman"/>
          <w:sz w:val="22"/>
          <w:szCs w:val="22"/>
          <w:lang w:val="ru-RU"/>
        </w:rPr>
      </w:pPr>
      <w:r w:rsidRPr="0047729A">
        <w:rPr>
          <w:rStyle w:val="FontStyle144"/>
          <w:lang w:val="ru-RU"/>
        </w:rPr>
        <w:t xml:space="preserve">Для индуктивностей, выполненных из прямолинейных ленточных проводников с номиналом более 1 нГн, значения добротностей </w:t>
      </w:r>
      <w:r w:rsidRPr="0047729A">
        <w:rPr>
          <w:rFonts w:ascii="Times New Roman" w:hAnsi="Times New Roman"/>
          <w:sz w:val="22"/>
          <w:szCs w:val="22"/>
          <w:vertAlign w:val="subscript"/>
          <w:lang w:val="ru-RU"/>
        </w:rPr>
        <w:object w:dxaOrig="945" w:dyaOrig="345" w14:anchorId="3BB8C3BC">
          <v:shape id="_x0000_i4527" type="#_x0000_t75" style="width:47.25pt;height:17.25pt" o:ole="">
            <v:imagedata r:id="rId6928" o:title=""/>
          </v:shape>
          <o:OLEObject Type="Embed" ProgID="Equation.DSMT4" ShapeID="_x0000_i4527" DrawAspect="Content" ObjectID="_1702309561" r:id="rId6929"/>
        </w:object>
      </w:r>
      <w:r w:rsidRPr="0047729A">
        <w:rPr>
          <w:rStyle w:val="FontStyle144"/>
          <w:lang w:val="ru-RU"/>
        </w:rPr>
        <w:t xml:space="preserve"> на частоте около 1 ГГц могут быть получены только при использовании широких полосок (</w:t>
      </w:r>
      <w:r w:rsidRPr="0047729A">
        <w:rPr>
          <w:rStyle w:val="FontStyle144"/>
          <w:spacing w:val="0"/>
          <w:lang w:val="ru-RU"/>
        </w:rPr>
        <w:object w:dxaOrig="1050" w:dyaOrig="390" w14:anchorId="3A39CBC1">
          <v:shape id="_x0000_i4528" type="#_x0000_t75" style="width:53.25pt;height:19.5pt" o:ole="">
            <v:imagedata r:id="rId6930" o:title=""/>
          </v:shape>
          <o:OLEObject Type="Embed" ProgID="Equation.DSMT4" ShapeID="_x0000_i4528" DrawAspect="Content" ObjectID="_1702309562" r:id="rId6931"/>
        </w:object>
      </w:r>
      <w:r w:rsidRPr="0047729A">
        <w:rPr>
          <w:rStyle w:val="FontStyle144"/>
          <w:lang w:val="ru-RU"/>
        </w:rPr>
        <w:t xml:space="preserve">). Следует заметить, что реальная эквивалентная схема спиральной катушки индуктивности содержит не только индуктивность и последовательное сопротивление потерь (рис.4.5, д). В нее входят и паразитные элементы, такие как собственная и межвитковая емкость </w:t>
      </w:r>
      <w:r w:rsidRPr="0047729A">
        <w:rPr>
          <w:rFonts w:ascii="Times New Roman" w:hAnsi="Times New Roman"/>
          <w:sz w:val="22"/>
          <w:szCs w:val="22"/>
          <w:vertAlign w:val="subscript"/>
          <w:lang w:val="ru-RU"/>
        </w:rPr>
        <w:object w:dxaOrig="345" w:dyaOrig="375" w14:anchorId="564A7764">
          <v:shape id="_x0000_i4529" type="#_x0000_t75" style="width:17.25pt;height:18.75pt" o:ole="">
            <v:imagedata r:id="rId6932" o:title=""/>
          </v:shape>
          <o:OLEObject Type="Embed" ProgID="Equation.DSMT4" ShapeID="_x0000_i4529" DrawAspect="Content" ObjectID="_1702309563" r:id="rId6933"/>
        </w:object>
      </w:r>
      <w:r w:rsidRPr="0047729A">
        <w:rPr>
          <w:rStyle w:val="FontStyle144"/>
          <w:lang w:val="ru-RU"/>
        </w:rPr>
        <w:t xml:space="preserve">, параллельные краевые емкости </w:t>
      </w:r>
      <w:r w:rsidRPr="0047729A">
        <w:rPr>
          <w:rFonts w:ascii="Times New Roman" w:hAnsi="Times New Roman"/>
          <w:sz w:val="22"/>
          <w:szCs w:val="22"/>
          <w:vertAlign w:val="subscript"/>
          <w:lang w:val="ru-RU"/>
        </w:rPr>
        <w:object w:dxaOrig="330" w:dyaOrig="375" w14:anchorId="01D30DB9">
          <v:shape id="_x0000_i4530" type="#_x0000_t75" style="width:17.25pt;height:18.75pt" o:ole="">
            <v:imagedata r:id="rId6934" o:title=""/>
          </v:shape>
          <o:OLEObject Type="Embed" ProgID="Equation.DSMT4" ShapeID="_x0000_i4530" DrawAspect="Content" ObjectID="_1702309564" r:id="rId6935"/>
        </w:object>
      </w:r>
      <w:r w:rsidRPr="0047729A">
        <w:rPr>
          <w:rFonts w:ascii="Times New Roman" w:hAnsi="Times New Roman"/>
          <w:sz w:val="22"/>
          <w:szCs w:val="22"/>
          <w:lang w:val="ru-RU"/>
        </w:rPr>
        <w:t xml:space="preserve"> и </w:t>
      </w:r>
      <w:r w:rsidRPr="0047729A">
        <w:rPr>
          <w:rFonts w:ascii="Times New Roman" w:hAnsi="Times New Roman"/>
          <w:sz w:val="22"/>
          <w:szCs w:val="22"/>
          <w:vertAlign w:val="subscript"/>
          <w:lang w:val="ru-RU"/>
        </w:rPr>
        <w:object w:dxaOrig="345" w:dyaOrig="375" w14:anchorId="18C2363F">
          <v:shape id="_x0000_i4531" type="#_x0000_t75" style="width:17.25pt;height:18.75pt" o:ole="">
            <v:imagedata r:id="rId6936" o:title=""/>
          </v:shape>
          <o:OLEObject Type="Embed" ProgID="Equation.DSMT4" ShapeID="_x0000_i4531" DrawAspect="Content" ObjectID="_1702309565" r:id="rId6937"/>
        </w:object>
      </w:r>
      <w:r w:rsidRPr="0047729A">
        <w:rPr>
          <w:rStyle w:val="FontStyle144"/>
          <w:lang w:val="ru-RU"/>
        </w:rPr>
        <w:t xml:space="preserve">, возникающие из-за влияния заземленной пластины. Для спирали диаметром от 1,0 до </w:t>
      </w:r>
      <w:smartTag w:uri="urn:schemas-microsoft-com:office:smarttags" w:element="metricconverter">
        <w:smartTagPr>
          <w:attr w:name="productid" w:val="5 мм"/>
        </w:smartTagPr>
        <w:r w:rsidRPr="0047729A">
          <w:rPr>
            <w:rStyle w:val="FontStyle144"/>
            <w:lang w:val="ru-RU"/>
          </w:rPr>
          <w:t>5 мм</w:t>
        </w:r>
      </w:smartTag>
      <w:r w:rsidRPr="0047729A">
        <w:rPr>
          <w:rStyle w:val="FontStyle144"/>
          <w:lang w:val="ru-RU"/>
        </w:rPr>
        <w:t xml:space="preserve"> на подложке из окиси алюминия типичные значения паразитных элементов таковы: </w:t>
      </w:r>
      <w:r w:rsidRPr="0047729A">
        <w:rPr>
          <w:rFonts w:ascii="Times New Roman" w:hAnsi="Times New Roman"/>
          <w:sz w:val="22"/>
          <w:szCs w:val="22"/>
          <w:vertAlign w:val="subscript"/>
          <w:lang w:val="ru-RU"/>
        </w:rPr>
        <w:object w:dxaOrig="885" w:dyaOrig="375" w14:anchorId="6DA7BFAA">
          <v:shape id="_x0000_i4532" type="#_x0000_t75" style="width:44.25pt;height:18.75pt" o:ole="">
            <v:imagedata r:id="rId6938" o:title=""/>
          </v:shape>
          <o:OLEObject Type="Embed" ProgID="Equation.DSMT4" ShapeID="_x0000_i4532" DrawAspect="Content" ObjectID="_1702309566" r:id="rId6939"/>
        </w:object>
      </w:r>
      <w:r w:rsidRPr="0047729A">
        <w:rPr>
          <w:rFonts w:ascii="Times New Roman" w:hAnsi="Times New Roman"/>
          <w:sz w:val="22"/>
          <w:szCs w:val="22"/>
          <w:lang w:val="ru-RU"/>
        </w:rPr>
        <w:t>пФ,</w:t>
      </w:r>
      <w:r w:rsidRPr="0047729A">
        <w:rPr>
          <w:rStyle w:val="FontStyle144"/>
          <w:lang w:val="ru-RU"/>
        </w:rPr>
        <w:t xml:space="preserve"> </w:t>
      </w:r>
      <w:r w:rsidRPr="0047729A">
        <w:rPr>
          <w:rFonts w:ascii="Times New Roman" w:hAnsi="Times New Roman"/>
          <w:sz w:val="22"/>
          <w:szCs w:val="22"/>
          <w:vertAlign w:val="subscript"/>
          <w:lang w:val="ru-RU"/>
        </w:rPr>
        <w:object w:dxaOrig="1545" w:dyaOrig="375" w14:anchorId="5770D71D">
          <v:shape id="_x0000_i4533" type="#_x0000_t75" style="width:77.25pt;height:18.75pt" o:ole="">
            <v:imagedata r:id="rId6940" o:title=""/>
          </v:shape>
          <o:OLEObject Type="Embed" ProgID="Equation.DSMT4" ShapeID="_x0000_i4533" DrawAspect="Content" ObjectID="_1702309567" r:id="rId6941"/>
        </w:object>
      </w:r>
      <w:r w:rsidRPr="0047729A">
        <w:rPr>
          <w:rStyle w:val="FontStyle144"/>
          <w:lang w:val="ru-RU"/>
        </w:rPr>
        <w:t xml:space="preserve">пФ, </w:t>
      </w:r>
      <w:r w:rsidRPr="0047729A">
        <w:rPr>
          <w:rFonts w:ascii="Times New Roman" w:hAnsi="Times New Roman"/>
          <w:sz w:val="22"/>
          <w:szCs w:val="22"/>
          <w:vertAlign w:val="subscript"/>
          <w:lang w:val="ru-RU"/>
        </w:rPr>
        <w:object w:dxaOrig="1680" w:dyaOrig="375" w14:anchorId="1EF96534">
          <v:shape id="_x0000_i4534" type="#_x0000_t75" style="width:84pt;height:18.75pt" o:ole="">
            <v:imagedata r:id="rId6942" o:title=""/>
          </v:shape>
          <o:OLEObject Type="Embed" ProgID="Equation.DSMT4" ShapeID="_x0000_i4534" DrawAspect="Content" ObjectID="_1702309568" r:id="rId6943"/>
        </w:object>
      </w:r>
      <w:r w:rsidRPr="0047729A">
        <w:rPr>
          <w:rStyle w:val="FontStyle144"/>
          <w:lang w:val="ru-RU"/>
        </w:rPr>
        <w:t xml:space="preserve">пФ, а ненагруженная добротность на частоте 4 ГГц составляет </w:t>
      </w:r>
      <w:r w:rsidRPr="0047729A">
        <w:rPr>
          <w:rFonts w:ascii="Times New Roman" w:hAnsi="Times New Roman"/>
          <w:sz w:val="22"/>
          <w:szCs w:val="22"/>
          <w:vertAlign w:val="subscript"/>
          <w:lang w:val="ru-RU"/>
        </w:rPr>
        <w:object w:dxaOrig="1440" w:dyaOrig="345" w14:anchorId="60AC446B">
          <v:shape id="_x0000_i4535" type="#_x0000_t75" style="width:1in;height:17.25pt" o:ole="">
            <v:imagedata r:id="rId6944" o:title=""/>
          </v:shape>
          <o:OLEObject Type="Embed" ProgID="Equation.DSMT4" ShapeID="_x0000_i4535" DrawAspect="Content" ObjectID="_1702309569" r:id="rId6945"/>
        </w:object>
      </w:r>
      <w:r w:rsidRPr="0047729A">
        <w:rPr>
          <w:rFonts w:ascii="Times New Roman" w:hAnsi="Times New Roman"/>
          <w:sz w:val="22"/>
          <w:szCs w:val="22"/>
          <w:lang w:val="ru-RU"/>
        </w:rPr>
        <w:t>.</w:t>
      </w:r>
    </w:p>
    <w:p w14:paraId="01F79630" w14:textId="77777777" w:rsidR="003D3616" w:rsidRPr="0047729A" w:rsidRDefault="003D3616" w:rsidP="003D3616">
      <w:pPr>
        <w:pStyle w:val="Style44"/>
        <w:ind w:firstLine="709"/>
        <w:jc w:val="both"/>
        <w:rPr>
          <w:rStyle w:val="FontStyle144"/>
          <w:spacing w:val="0"/>
        </w:rPr>
      </w:pPr>
      <w:r w:rsidRPr="0047729A">
        <w:rPr>
          <w:rStyle w:val="FontStyle144"/>
          <w:lang w:val="ru-RU"/>
        </w:rPr>
        <w:t>При проектировании катушек индуктивности следует учитывать следующие положения:</w:t>
      </w:r>
    </w:p>
    <w:p w14:paraId="124970C7" w14:textId="77777777" w:rsidR="003D3616" w:rsidRPr="0047729A" w:rsidRDefault="003D3616" w:rsidP="003D3616">
      <w:pPr>
        <w:pStyle w:val="Style97"/>
        <w:numPr>
          <w:ilvl w:val="0"/>
          <w:numId w:val="12"/>
        </w:numPr>
        <w:tabs>
          <w:tab w:val="left" w:pos="703"/>
        </w:tabs>
        <w:spacing w:line="240" w:lineRule="auto"/>
        <w:ind w:firstLine="709"/>
        <w:rPr>
          <w:rStyle w:val="FontStyle144"/>
          <w:lang w:val="ru-RU"/>
        </w:rPr>
      </w:pPr>
      <w:r w:rsidRPr="0047729A">
        <w:rPr>
          <w:rStyle w:val="FontStyle144"/>
          <w:lang w:val="ru-RU"/>
        </w:rPr>
        <w:t xml:space="preserve">Лента спирали должна быть по возможности более широкой (большое значение </w:t>
      </w:r>
      <w:r w:rsidRPr="0047729A">
        <w:rPr>
          <w:rStyle w:val="FontStyle145"/>
          <w:lang w:val="en-US"/>
        </w:rPr>
        <w:t>W</w:t>
      </w:r>
      <w:r w:rsidRPr="0047729A">
        <w:rPr>
          <w:rStyle w:val="FontStyle145"/>
          <w:lang w:val="ru-RU"/>
        </w:rPr>
        <w:t xml:space="preserve">), </w:t>
      </w:r>
      <w:r w:rsidRPr="0047729A">
        <w:rPr>
          <w:rStyle w:val="FontStyle144"/>
          <w:lang w:val="ru-RU"/>
        </w:rPr>
        <w:t xml:space="preserve">и в то же время внешний диаметр </w:t>
      </w:r>
      <w:r w:rsidRPr="0047729A">
        <w:rPr>
          <w:sz w:val="22"/>
          <w:szCs w:val="22"/>
          <w:vertAlign w:val="subscript"/>
          <w:lang w:val="ru-RU"/>
        </w:rPr>
        <w:object w:dxaOrig="360" w:dyaOrig="375" w14:anchorId="4BC9B67B">
          <v:shape id="_x0000_i4536" type="#_x0000_t75" style="width:18pt;height:18.75pt" o:ole="">
            <v:imagedata r:id="rId6946" o:title=""/>
          </v:shape>
          <o:OLEObject Type="Embed" ProgID="Equation.DSMT4" ShapeID="_x0000_i4536" DrawAspect="Content" ObjectID="_1702309570" r:id="rId6947"/>
        </w:object>
      </w:r>
      <w:r w:rsidRPr="0047729A">
        <w:rPr>
          <w:rStyle w:val="FontStyle145"/>
          <w:lang w:val="ru-RU"/>
        </w:rPr>
        <w:t xml:space="preserve"> </w:t>
      </w:r>
      <w:r w:rsidRPr="0047729A">
        <w:rPr>
          <w:rStyle w:val="FontStyle144"/>
          <w:lang w:val="ru-RU"/>
        </w:rPr>
        <w:t>должен сохраниться небольшим. Это означает, что межвитковые расстояния должны быть предельно малыми.</w:t>
      </w:r>
    </w:p>
    <w:p w14:paraId="267844C2" w14:textId="77777777" w:rsidR="003D3616" w:rsidRPr="0047729A" w:rsidRDefault="003D3616" w:rsidP="003D3616">
      <w:pPr>
        <w:pStyle w:val="Style97"/>
        <w:numPr>
          <w:ilvl w:val="0"/>
          <w:numId w:val="12"/>
        </w:numPr>
        <w:tabs>
          <w:tab w:val="left" w:pos="703"/>
        </w:tabs>
        <w:spacing w:line="240" w:lineRule="auto"/>
        <w:ind w:firstLine="709"/>
        <w:rPr>
          <w:rStyle w:val="FontStyle144"/>
          <w:lang w:val="ru-RU"/>
        </w:rPr>
      </w:pPr>
      <w:r w:rsidRPr="0047729A">
        <w:rPr>
          <w:rStyle w:val="FontStyle144"/>
          <w:lang w:val="ru-RU"/>
        </w:rPr>
        <w:t xml:space="preserve">Должно быть некоторое пространство в центре спирали катушки, через которое силовые линии будут проходить насквозь, в результате чего возрастает запасенная энергия на единицу длины. Оптимальное значение добротности достигается при </w:t>
      </w:r>
      <w:r w:rsidRPr="0047729A">
        <w:rPr>
          <w:sz w:val="22"/>
          <w:szCs w:val="22"/>
          <w:vertAlign w:val="subscript"/>
          <w:lang w:val="ru-RU"/>
        </w:rPr>
        <w:object w:dxaOrig="1200" w:dyaOrig="375" w14:anchorId="146A5EF5">
          <v:shape id="_x0000_i4537" type="#_x0000_t75" style="width:60pt;height:18.75pt" o:ole="">
            <v:imagedata r:id="rId6948" o:title=""/>
          </v:shape>
          <o:OLEObject Type="Embed" ProgID="Equation.DSMT4" ShapeID="_x0000_i4537" DrawAspect="Content" ObjectID="_1702309571" r:id="rId6949"/>
        </w:object>
      </w:r>
      <w:r w:rsidRPr="0047729A">
        <w:rPr>
          <w:sz w:val="22"/>
          <w:szCs w:val="22"/>
          <w:lang w:val="ru-RU"/>
        </w:rPr>
        <w:t>.</w:t>
      </w:r>
    </w:p>
    <w:p w14:paraId="6EF29560" w14:textId="77777777" w:rsidR="003D3616" w:rsidRPr="0047729A" w:rsidRDefault="003D3616" w:rsidP="003D3616">
      <w:pPr>
        <w:pStyle w:val="Style97"/>
        <w:numPr>
          <w:ilvl w:val="0"/>
          <w:numId w:val="12"/>
        </w:numPr>
        <w:tabs>
          <w:tab w:val="left" w:pos="703"/>
        </w:tabs>
        <w:spacing w:line="240" w:lineRule="auto"/>
        <w:ind w:firstLine="709"/>
        <w:rPr>
          <w:rStyle w:val="FontStyle144"/>
          <w:lang w:val="ru-RU"/>
        </w:rPr>
      </w:pPr>
      <w:r w:rsidRPr="0047729A">
        <w:rPr>
          <w:rStyle w:val="FontStyle144"/>
          <w:lang w:val="ru-RU"/>
        </w:rPr>
        <w:t>Поверхностное сопротивление</w:t>
      </w:r>
      <w:r w:rsidRPr="0047729A">
        <w:rPr>
          <w:sz w:val="22"/>
          <w:szCs w:val="22"/>
          <w:vertAlign w:val="subscript"/>
          <w:lang w:val="ru-RU"/>
        </w:rPr>
        <w:object w:dxaOrig="330" w:dyaOrig="375" w14:anchorId="4FC9A16A">
          <v:shape id="_x0000_i4538" type="#_x0000_t75" style="width:17.25pt;height:18.75pt" o:ole="">
            <v:imagedata r:id="rId6950" o:title=""/>
          </v:shape>
          <o:OLEObject Type="Embed" ProgID="Equation.DSMT4" ShapeID="_x0000_i4538" DrawAspect="Content" ObjectID="_1702309572" r:id="rId6951"/>
        </w:object>
      </w:r>
      <w:r w:rsidRPr="0047729A">
        <w:rPr>
          <w:rStyle w:val="FontStyle144"/>
          <w:lang w:val="ru-RU"/>
        </w:rPr>
        <w:t xml:space="preserve"> возрастает по закону</w:t>
      </w:r>
      <w:r w:rsidRPr="0047729A">
        <w:rPr>
          <w:sz w:val="22"/>
          <w:szCs w:val="22"/>
          <w:vertAlign w:val="subscript"/>
          <w:lang w:val="ru-RU"/>
        </w:rPr>
        <w:object w:dxaOrig="480" w:dyaOrig="450" w14:anchorId="05423322">
          <v:shape id="_x0000_i4539" type="#_x0000_t75" style="width:24pt;height:23.25pt" o:ole="">
            <v:imagedata r:id="rId6952" o:title=""/>
          </v:shape>
          <o:OLEObject Type="Embed" ProgID="Equation.DSMT4" ShapeID="_x0000_i4539" DrawAspect="Content" ObjectID="_1702309573" r:id="rId6953"/>
        </w:object>
      </w:r>
      <w:r w:rsidRPr="0047729A">
        <w:rPr>
          <w:rStyle w:val="FontStyle144"/>
          <w:lang w:val="ru-RU"/>
        </w:rPr>
        <w:t>.</w:t>
      </w:r>
    </w:p>
    <w:p w14:paraId="6B5967FA" w14:textId="77777777" w:rsidR="003D3616" w:rsidRPr="0047729A" w:rsidRDefault="003D3616" w:rsidP="003D3616">
      <w:pPr>
        <w:pStyle w:val="Style97"/>
        <w:tabs>
          <w:tab w:val="left" w:pos="703"/>
        </w:tabs>
        <w:spacing w:line="240" w:lineRule="auto"/>
        <w:ind w:firstLine="709"/>
        <w:rPr>
          <w:rStyle w:val="FontStyle144"/>
          <w:lang w:val="ru-RU"/>
        </w:rPr>
      </w:pPr>
      <w:r w:rsidRPr="0047729A">
        <w:rPr>
          <w:rStyle w:val="FontStyle144"/>
          <w:lang w:val="ru-RU"/>
        </w:rPr>
        <w:t xml:space="preserve">Следовательно, добротность катушки должна возрастать но закону корня квадратного из частоты. Однако экспериментально обнаружено, что добротность возрастает только до определенной частоты, а затем быстро уменьшается. Вероятно, это происходит из-за того, что катушка начинает излучать высокочастотную энергию. </w:t>
      </w:r>
    </w:p>
    <w:p w14:paraId="5FF6D56F" w14:textId="77777777" w:rsidR="003D3616" w:rsidRPr="0047729A" w:rsidRDefault="003D3616" w:rsidP="003D3616">
      <w:pPr>
        <w:pStyle w:val="Style97"/>
        <w:numPr>
          <w:ilvl w:val="0"/>
          <w:numId w:val="12"/>
        </w:numPr>
        <w:tabs>
          <w:tab w:val="left" w:pos="703"/>
        </w:tabs>
        <w:spacing w:line="240" w:lineRule="auto"/>
        <w:ind w:firstLine="709"/>
        <w:rPr>
          <w:rStyle w:val="FontStyle144"/>
          <w:lang w:val="ru-RU"/>
        </w:rPr>
      </w:pPr>
      <w:r w:rsidRPr="0047729A">
        <w:rPr>
          <w:rStyle w:val="FontStyle144"/>
          <w:lang w:val="ru-RU"/>
        </w:rPr>
        <w:t xml:space="preserve">Для одного и того же размера </w:t>
      </w:r>
      <w:r w:rsidRPr="0047729A">
        <w:rPr>
          <w:sz w:val="22"/>
          <w:szCs w:val="22"/>
          <w:vertAlign w:val="subscript"/>
          <w:lang w:val="ru-RU"/>
        </w:rPr>
        <w:object w:dxaOrig="360" w:dyaOrig="375" w14:anchorId="57B047BD">
          <v:shape id="_x0000_i4540" type="#_x0000_t75" style="width:18pt;height:18.75pt" o:ole="">
            <v:imagedata r:id="rId6954" o:title=""/>
          </v:shape>
          <o:OLEObject Type="Embed" ProgID="Equation.DSMT4" ShapeID="_x0000_i4540" DrawAspect="Content" ObjectID="_1702309574" r:id="rId6955"/>
        </w:object>
      </w:r>
      <w:r w:rsidRPr="0047729A">
        <w:rPr>
          <w:rStyle w:val="FontStyle145"/>
          <w:lang w:val="ru-RU"/>
        </w:rPr>
        <w:t xml:space="preserve"> </w:t>
      </w:r>
      <w:r w:rsidRPr="0047729A">
        <w:rPr>
          <w:rStyle w:val="FontStyle144"/>
          <w:lang w:val="ru-RU"/>
        </w:rPr>
        <w:t>добротность круглой спирали выше, чем прямоугольной (примерно на 10 %), хотя индуктивность существенно меньше (примерно на 20 %).</w:t>
      </w:r>
    </w:p>
    <w:p w14:paraId="1B66E7A8" w14:textId="77777777" w:rsidR="003D3616" w:rsidRPr="0047729A" w:rsidRDefault="003D3616" w:rsidP="003D3616">
      <w:pPr>
        <w:pStyle w:val="Style97"/>
        <w:numPr>
          <w:ilvl w:val="0"/>
          <w:numId w:val="12"/>
        </w:numPr>
        <w:tabs>
          <w:tab w:val="left" w:pos="703"/>
        </w:tabs>
        <w:spacing w:line="240" w:lineRule="auto"/>
        <w:ind w:firstLine="709"/>
        <w:rPr>
          <w:rStyle w:val="FontStyle144"/>
          <w:lang w:val="ru-RU"/>
        </w:rPr>
      </w:pPr>
      <w:r w:rsidRPr="0047729A">
        <w:rPr>
          <w:rStyle w:val="FontStyle144"/>
          <w:lang w:val="ru-RU"/>
        </w:rPr>
        <w:t>Многовитковые катушки характеризуются высокими значениями добротности (из-за высокой индуктивности на единицу площади), но из-за наличия межвитковой емкости частота их собственного резонанса ниже. С ростом диэлектрической постоянной подложки межвитковая емкость возрастает и частота собственного резонанса уменьшается. Это приводит к возрастанию реактивного сопротивления катушки.</w:t>
      </w:r>
    </w:p>
    <w:p w14:paraId="55D1D3D3" w14:textId="77777777" w:rsidR="003D3616" w:rsidRPr="0047729A" w:rsidRDefault="003D3616" w:rsidP="003D3616">
      <w:pPr>
        <w:pStyle w:val="Style44"/>
        <w:ind w:firstLine="709"/>
        <w:jc w:val="both"/>
        <w:rPr>
          <w:b/>
          <w:sz w:val="22"/>
          <w:szCs w:val="22"/>
          <w:lang w:val="en-US"/>
        </w:rPr>
      </w:pPr>
    </w:p>
    <w:p w14:paraId="6DB81D8A" w14:textId="77777777" w:rsidR="003D3616" w:rsidRPr="00773A7F" w:rsidRDefault="003D3616" w:rsidP="00773A7F">
      <w:pPr>
        <w:pStyle w:val="1"/>
        <w:rPr>
          <w:sz w:val="26"/>
          <w:szCs w:val="26"/>
        </w:rPr>
      </w:pPr>
      <w:bookmarkStart w:id="388" w:name="_Toc89607586"/>
      <w:r w:rsidRPr="00773A7F">
        <w:rPr>
          <w:sz w:val="26"/>
          <w:szCs w:val="26"/>
        </w:rPr>
        <w:t>4.3.4. Конденсаторы</w:t>
      </w:r>
      <w:bookmarkEnd w:id="388"/>
    </w:p>
    <w:p w14:paraId="4B5239CF" w14:textId="77777777" w:rsidR="003D3616" w:rsidRPr="0047729A" w:rsidRDefault="003D3616" w:rsidP="003D3616">
      <w:pPr>
        <w:pStyle w:val="Style44"/>
        <w:ind w:firstLine="709"/>
        <w:jc w:val="both"/>
        <w:rPr>
          <w:rStyle w:val="FontStyle144"/>
          <w:spacing w:val="0"/>
        </w:rPr>
      </w:pPr>
      <w:bookmarkStart w:id="389" w:name="_GoBack"/>
      <w:bookmarkEnd w:id="389"/>
    </w:p>
    <w:p w14:paraId="2C808BA6" w14:textId="77777777" w:rsidR="003D3616" w:rsidRPr="0047729A" w:rsidRDefault="003D3616" w:rsidP="003D3616">
      <w:pPr>
        <w:widowControl w:val="0"/>
        <w:ind w:firstLine="709"/>
        <w:jc w:val="both"/>
      </w:pPr>
      <w:r w:rsidRPr="0047729A">
        <w:rPr>
          <w:lang w:val="ru-RU"/>
        </w:rPr>
        <w:t>На рис. 4.6 представлены две широко распространенные разновидности конденсаторов: на встречно-гребенчатой структуре (ВГС) и конденсатор типа металл-диэлектрик-металл (</w:t>
      </w:r>
      <w:r w:rsidRPr="0047729A">
        <w:rPr>
          <w:lang w:val="en-US"/>
        </w:rPr>
        <w:t>M</w:t>
      </w:r>
      <w:r w:rsidRPr="0047729A">
        <w:rPr>
          <w:lang w:val="ru-RU"/>
        </w:rPr>
        <w:t>Д</w:t>
      </w:r>
      <w:r w:rsidRPr="0047729A">
        <w:rPr>
          <w:lang w:val="en-US"/>
        </w:rPr>
        <w:t>M</w:t>
      </w:r>
      <w:r w:rsidRPr="0047729A">
        <w:rPr>
          <w:lang w:val="ru-RU"/>
        </w:rPr>
        <w:t xml:space="preserve">). Конденсатор на ВГС находит применение в тех приложениях, где требуется получить значение ёмкости менее 1пФ. Конденсатор типа </w:t>
      </w:r>
      <w:r w:rsidRPr="0047729A">
        <w:rPr>
          <w:lang w:val="en-US"/>
        </w:rPr>
        <w:t>M</w:t>
      </w:r>
      <w:r w:rsidRPr="0047729A">
        <w:rPr>
          <w:lang w:val="ru-RU"/>
        </w:rPr>
        <w:t>Д</w:t>
      </w:r>
      <w:r w:rsidRPr="0047729A">
        <w:rPr>
          <w:lang w:val="en-US"/>
        </w:rPr>
        <w:t>M</w:t>
      </w:r>
      <w:r w:rsidRPr="0047729A">
        <w:rPr>
          <w:lang w:val="ru-RU"/>
        </w:rPr>
        <w:t xml:space="preserve"> выполняется с использованием слоя диэлектрика, обладающего малыми потерями и расположенного между двумя металлическими пластинами. Такая конструкция  конденсатора применяется в тех случаях, когда в ограниченном объеме необходимо достичь сравнительно больших значений ёмкости (до 30 пФ). Для уменьшения потерь толщина металлических пластин должна быть не менее трех глубин скин-слоя.</w:t>
      </w:r>
    </w:p>
    <w:p w14:paraId="5A7A23CA" w14:textId="77777777" w:rsidR="003D3616" w:rsidRPr="0047729A" w:rsidRDefault="003D3616" w:rsidP="003D3616">
      <w:pPr>
        <w:widowControl w:val="0"/>
        <w:ind w:firstLine="709"/>
        <w:jc w:val="both"/>
        <w:rPr>
          <w:lang w:val="ru-RU"/>
        </w:rPr>
      </w:pPr>
    </w:p>
    <w:p w14:paraId="1ABBD6F9" w14:textId="77777777" w:rsidR="003D3616" w:rsidRPr="00773A7F" w:rsidRDefault="003D3616" w:rsidP="00773A7F">
      <w:pPr>
        <w:pStyle w:val="1"/>
        <w:rPr>
          <w:sz w:val="26"/>
          <w:szCs w:val="26"/>
        </w:rPr>
      </w:pPr>
      <w:bookmarkStart w:id="390" w:name="_Toc89607587"/>
      <w:r w:rsidRPr="00773A7F">
        <w:rPr>
          <w:sz w:val="26"/>
          <w:szCs w:val="26"/>
        </w:rPr>
        <w:t>Расчёт конденсаторов</w:t>
      </w:r>
      <w:bookmarkEnd w:id="390"/>
    </w:p>
    <w:p w14:paraId="3332D916" w14:textId="77777777" w:rsidR="003D3616" w:rsidRPr="0047729A" w:rsidRDefault="003D3616" w:rsidP="003D3616">
      <w:pPr>
        <w:widowControl w:val="0"/>
        <w:ind w:firstLine="709"/>
        <w:jc w:val="both"/>
        <w:rPr>
          <w:b/>
          <w:lang w:val="ru-RU"/>
        </w:rPr>
      </w:pPr>
    </w:p>
    <w:p w14:paraId="40BEF789" w14:textId="77777777" w:rsidR="003D3616" w:rsidRPr="0047729A" w:rsidRDefault="003D3616" w:rsidP="003D3616">
      <w:pPr>
        <w:widowControl w:val="0"/>
        <w:ind w:firstLine="709"/>
        <w:jc w:val="both"/>
        <w:rPr>
          <w:lang w:val="ru-RU"/>
        </w:rPr>
      </w:pPr>
      <w:r w:rsidRPr="0047729A">
        <w:rPr>
          <w:lang w:val="ru-RU"/>
        </w:rPr>
        <w:t xml:space="preserve">Для достижения максимального значения плотности емкости положим </w:t>
      </w:r>
      <w:r w:rsidRPr="0047729A">
        <w:rPr>
          <w:rFonts w:ascii="Times New Roman" w:eastAsia="Times New Roman" w:hAnsi="Times New Roman" w:cs="Times New Roman"/>
          <w:vertAlign w:val="subscript"/>
          <w:lang w:val="ru-RU"/>
        </w:rPr>
        <w:object w:dxaOrig="840" w:dyaOrig="360" w14:anchorId="20BCF3D4">
          <v:shape id="_x0000_i4541" type="#_x0000_t75" style="width:42pt;height:18pt" o:ole="">
            <v:imagedata r:id="rId6956" o:title=""/>
          </v:shape>
          <o:OLEObject Type="Embed" ProgID="Equation.DSMT4" ShapeID="_x0000_i4541" DrawAspect="Content" ObjectID="_1702309575" r:id="rId6957"/>
        </w:object>
      </w:r>
      <w:r w:rsidRPr="0047729A">
        <w:rPr>
          <w:lang w:val="ru-RU"/>
        </w:rPr>
        <w:t>. Тогда, если толщина подложки намного превышает ширину гребня полоски (</w:t>
      </w:r>
      <w:r w:rsidRPr="0047729A">
        <w:rPr>
          <w:rFonts w:ascii="Times New Roman" w:eastAsia="Times New Roman" w:hAnsi="Times New Roman" w:cs="Times New Roman"/>
          <w:vertAlign w:val="subscript"/>
          <w:lang w:val="ru-RU"/>
        </w:rPr>
        <w:object w:dxaOrig="825" w:dyaOrig="300" w14:anchorId="0BE2E183">
          <v:shape id="_x0000_i4542" type="#_x0000_t75" style="width:41.25pt;height:15.75pt" o:ole="">
            <v:imagedata r:id="rId6958" o:title=""/>
          </v:shape>
          <o:OLEObject Type="Embed" ProgID="Equation.DSMT4" ShapeID="_x0000_i4542" DrawAspect="Content" ObjectID="_1702309576" r:id="rId6959"/>
        </w:object>
      </w:r>
      <w:r w:rsidRPr="0047729A">
        <w:rPr>
          <w:lang w:val="ru-RU"/>
        </w:rPr>
        <w:t xml:space="preserve">), выражения для определения ёмкости конденсатора на ВГС с длиной гребенчатой структуры </w:t>
      </w:r>
      <w:r w:rsidRPr="0047729A">
        <w:rPr>
          <w:rFonts w:ascii="Times New Roman" w:eastAsia="Times New Roman" w:hAnsi="Times New Roman" w:cs="Times New Roman"/>
          <w:vertAlign w:val="subscript"/>
          <w:lang w:val="ru-RU"/>
        </w:rPr>
        <w:object w:dxaOrig="165" w:dyaOrig="300" w14:anchorId="19F21BBC">
          <v:shape id="_x0000_i4543" type="#_x0000_t75" style="width:8.25pt;height:15.75pt" o:ole="">
            <v:imagedata r:id="rId6960" o:title=""/>
          </v:shape>
          <o:OLEObject Type="Embed" ProgID="Equation.DSMT4" ShapeID="_x0000_i4543" DrawAspect="Content" ObjectID="_1702309577" r:id="rId6961"/>
        </w:object>
      </w:r>
      <w:r w:rsidRPr="0047729A">
        <w:rPr>
          <w:lang w:val="ru-RU"/>
        </w:rPr>
        <w:t xml:space="preserve"> [мкм] (рис 4.6, а) имеет вид</w:t>
      </w:r>
    </w:p>
    <w:p w14:paraId="792B14BD"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34"/>
        <w:gridCol w:w="921"/>
      </w:tblGrid>
      <w:tr w:rsidR="003D3616" w:rsidRPr="0047729A" w14:paraId="6CA8A53A" w14:textId="77777777" w:rsidTr="003D3616">
        <w:tc>
          <w:tcPr>
            <w:tcW w:w="8897" w:type="dxa"/>
            <w:vAlign w:val="center"/>
            <w:hideMark/>
          </w:tcPr>
          <w:p w14:paraId="04C78BED"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5895" w:dyaOrig="450" w14:anchorId="781EB729">
                <v:shape id="_x0000_i4544" type="#_x0000_t75" style="width:294.75pt;height:23.25pt" o:ole="">
                  <v:imagedata r:id="rId6962" o:title=""/>
                </v:shape>
                <o:OLEObject Type="Embed" ProgID="Equation.DSMT4" ShapeID="_x0000_i4544" DrawAspect="Content" ObjectID="_1702309578" r:id="rId6963"/>
              </w:object>
            </w:r>
          </w:p>
        </w:tc>
        <w:tc>
          <w:tcPr>
            <w:tcW w:w="957" w:type="dxa"/>
            <w:vAlign w:val="center"/>
            <w:hideMark/>
          </w:tcPr>
          <w:p w14:paraId="764FC0E9" w14:textId="77777777" w:rsidR="003D3616" w:rsidRPr="0047729A" w:rsidRDefault="003D3616">
            <w:pPr>
              <w:widowControl w:val="0"/>
              <w:jc w:val="center"/>
              <w:rPr>
                <w:lang w:val="en-US"/>
              </w:rPr>
            </w:pPr>
            <w:r w:rsidRPr="0047729A">
              <w:rPr>
                <w:iCs/>
              </w:rPr>
              <w:t>(4.17)</w:t>
            </w:r>
          </w:p>
        </w:tc>
      </w:tr>
    </w:tbl>
    <w:p w14:paraId="1CD78235" w14:textId="77777777" w:rsidR="003D3616" w:rsidRPr="0047729A" w:rsidRDefault="003D3616" w:rsidP="003D3616">
      <w:pPr>
        <w:widowControl w:val="0"/>
        <w:ind w:firstLine="709"/>
        <w:jc w:val="both"/>
        <w:rPr>
          <w:lang w:val="en-US"/>
        </w:rPr>
      </w:pPr>
    </w:p>
    <w:p w14:paraId="12AAE088" w14:textId="77777777" w:rsidR="003D3616" w:rsidRPr="0047729A" w:rsidRDefault="003D3616" w:rsidP="003D3616">
      <w:pPr>
        <w:widowControl w:val="0"/>
        <w:ind w:firstLine="709"/>
        <w:jc w:val="both"/>
        <w:rPr>
          <w:lang w:val="ru-RU"/>
        </w:rPr>
      </w:pPr>
    </w:p>
    <w:p w14:paraId="40747A80" w14:textId="5DC705D0" w:rsidR="003D3616" w:rsidRPr="0047729A" w:rsidRDefault="003D3616" w:rsidP="003D3616">
      <w:pPr>
        <w:widowControl w:val="0"/>
        <w:jc w:val="center"/>
        <w:rPr>
          <w:lang w:val="ru-RU"/>
        </w:rPr>
      </w:pPr>
      <w:r w:rsidRPr="0047729A">
        <w:rPr>
          <w:noProof/>
          <w:lang w:val="ru-RU"/>
        </w:rPr>
        <w:drawing>
          <wp:inline distT="0" distB="0" distL="0" distR="0" wp14:anchorId="4D65A51E" wp14:editId="65288018">
            <wp:extent cx="4328160" cy="3345180"/>
            <wp:effectExtent l="0" t="0" r="0" b="7620"/>
            <wp:docPr id="200" name="Рисунок 2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9" descr="4"/>
                    <pic:cNvPicPr>
                      <a:picLocks noChangeAspect="1" noChangeArrowheads="1"/>
                    </pic:cNvPicPr>
                  </pic:nvPicPr>
                  <pic:blipFill>
                    <a:blip r:embed="rId6964">
                      <a:extLst>
                        <a:ext uri="{28A0092B-C50C-407E-A947-70E740481C1C}">
                          <a14:useLocalDpi xmlns:a14="http://schemas.microsoft.com/office/drawing/2010/main" val="0"/>
                        </a:ext>
                      </a:extLst>
                    </a:blip>
                    <a:srcRect r="64471" b="57164"/>
                    <a:stretch>
                      <a:fillRect/>
                    </a:stretch>
                  </pic:blipFill>
                  <pic:spPr bwMode="auto">
                    <a:xfrm>
                      <a:off x="0" y="0"/>
                      <a:ext cx="4328160" cy="3345180"/>
                    </a:xfrm>
                    <a:prstGeom prst="rect">
                      <a:avLst/>
                    </a:prstGeom>
                    <a:noFill/>
                    <a:ln>
                      <a:noFill/>
                    </a:ln>
                  </pic:spPr>
                </pic:pic>
              </a:graphicData>
            </a:graphic>
          </wp:inline>
        </w:drawing>
      </w:r>
    </w:p>
    <w:p w14:paraId="4F8C6A13" w14:textId="77777777" w:rsidR="003D3616" w:rsidRPr="0047729A" w:rsidRDefault="003D3616" w:rsidP="003D3616">
      <w:pPr>
        <w:widowControl w:val="0"/>
        <w:jc w:val="center"/>
        <w:rPr>
          <w:lang w:val="ru-RU"/>
        </w:rPr>
      </w:pPr>
    </w:p>
    <w:p w14:paraId="58CE321E" w14:textId="77777777" w:rsidR="003D3616" w:rsidRPr="0047729A" w:rsidRDefault="003D3616" w:rsidP="003D3616">
      <w:pPr>
        <w:widowControl w:val="0"/>
        <w:jc w:val="center"/>
        <w:rPr>
          <w:lang w:val="ru-RU"/>
        </w:rPr>
      </w:pPr>
      <w:r w:rsidRPr="0047729A">
        <w:rPr>
          <w:lang w:val="ru-RU"/>
        </w:rPr>
        <w:t xml:space="preserve">Рис 4.6. Сосредоточенные ёмкости: </w:t>
      </w:r>
      <w:r w:rsidRPr="0047729A">
        <w:rPr>
          <w:lang w:val="en-US"/>
        </w:rPr>
        <w:t>a</w:t>
      </w:r>
      <w:r w:rsidRPr="0047729A">
        <w:rPr>
          <w:lang w:val="ru-RU"/>
        </w:rPr>
        <w:t xml:space="preserve">-конденсатор  на встречно - гребенчатой структуре; б-конденсатор типа металл-диэлектрик-металл (МДМ); </w:t>
      </w:r>
      <w:r w:rsidRPr="0047729A">
        <w:rPr>
          <w:lang w:val="ru-RU"/>
        </w:rPr>
        <w:br/>
        <w:t>в- идеализированная эквивалентная схема</w:t>
      </w:r>
    </w:p>
    <w:p w14:paraId="79659338" w14:textId="77777777" w:rsidR="003D3616" w:rsidRPr="0047729A" w:rsidRDefault="003D3616" w:rsidP="003D3616">
      <w:pPr>
        <w:widowControl w:val="0"/>
        <w:jc w:val="center"/>
        <w:rPr>
          <w:lang w:val="ru-RU"/>
        </w:rPr>
      </w:pPr>
    </w:p>
    <w:p w14:paraId="48CDC1E1" w14:textId="77777777" w:rsidR="003D3616" w:rsidRPr="0047729A" w:rsidRDefault="003D3616" w:rsidP="003D3616">
      <w:pPr>
        <w:widowControl w:val="0"/>
        <w:jc w:val="center"/>
        <w:rPr>
          <w:lang w:val="ru-RU"/>
        </w:rPr>
      </w:pPr>
    </w:p>
    <w:p w14:paraId="1893BC5E"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225" w:dyaOrig="240" w14:anchorId="4F7C483D">
          <v:shape id="_x0000_i4545" type="#_x0000_t75" style="width:11.25pt;height:12pt" o:ole="">
            <v:imagedata r:id="rId6965" o:title=""/>
          </v:shape>
          <o:OLEObject Type="Embed" ProgID="Equation.DSMT4" ShapeID="_x0000_i4545" DrawAspect="Content" ObjectID="_1702309579" r:id="rId6966"/>
        </w:object>
      </w:r>
      <w:r w:rsidRPr="0047729A">
        <w:rPr>
          <w:lang w:val="ru-RU"/>
        </w:rPr>
        <w:t xml:space="preserve"> – число гребней полоски; </w:t>
      </w:r>
      <w:r w:rsidRPr="0047729A">
        <w:rPr>
          <w:rFonts w:ascii="Times New Roman" w:eastAsia="Times New Roman" w:hAnsi="Times New Roman" w:cs="Times New Roman"/>
          <w:i/>
          <w:iCs/>
          <w:vertAlign w:val="subscript"/>
          <w:lang w:val="ru-RU"/>
        </w:rPr>
        <w:object w:dxaOrig="285" w:dyaOrig="420" w14:anchorId="6DEC2BEB">
          <v:shape id="_x0000_i4546" type="#_x0000_t75" style="width:14.25pt;height:21.75pt" o:ole="">
            <v:imagedata r:id="rId6967" o:title=""/>
          </v:shape>
          <o:OLEObject Type="Embed" ProgID="Equation.DSMT4" ShapeID="_x0000_i4546" DrawAspect="Content" ObjectID="_1702309580" r:id="rId6968"/>
        </w:object>
      </w:r>
      <w:r w:rsidRPr="0047729A">
        <w:rPr>
          <w:lang w:val="ru-RU"/>
        </w:rPr>
        <w:t xml:space="preserve"> – диэлектрическая постоянная подложки;</w:t>
      </w:r>
    </w:p>
    <w:p w14:paraId="76AE1DA3" w14:textId="77777777" w:rsidR="003D3616" w:rsidRPr="0047729A" w:rsidRDefault="003D3616" w:rsidP="003D3616">
      <w:pPr>
        <w:widowControl w:val="0"/>
        <w:ind w:firstLine="709"/>
        <w:jc w:val="both"/>
        <w:rPr>
          <w:lang w:val="ru-RU"/>
        </w:rPr>
      </w:pPr>
      <w:r w:rsidRPr="0047729A">
        <w:rPr>
          <w:lang w:val="ru-RU"/>
        </w:rPr>
        <w:t xml:space="preserve">Ненагруженная добротность </w:t>
      </w:r>
      <w:r w:rsidRPr="0047729A">
        <w:rPr>
          <w:rFonts w:ascii="Times New Roman" w:eastAsia="Times New Roman" w:hAnsi="Times New Roman" w:cs="Times New Roman"/>
          <w:vertAlign w:val="subscript"/>
          <w:lang w:val="ru-RU"/>
        </w:rPr>
        <w:object w:dxaOrig="285" w:dyaOrig="345" w14:anchorId="185DB575">
          <v:shape id="_x0000_i4547" type="#_x0000_t75" style="width:14.25pt;height:17.25pt" o:ole="">
            <v:imagedata r:id="rId6969" o:title=""/>
          </v:shape>
          <o:OLEObject Type="Embed" ProgID="Equation.DSMT4" ShapeID="_x0000_i4547" DrawAspect="Content" ObjectID="_1702309581" r:id="rId6970"/>
        </w:object>
      </w:r>
      <w:r w:rsidRPr="0047729A">
        <w:rPr>
          <w:i/>
          <w:lang w:val="ru-RU"/>
        </w:rPr>
        <w:t xml:space="preserve"> </w:t>
      </w:r>
      <w:r w:rsidRPr="0047729A">
        <w:rPr>
          <w:lang w:val="ru-RU"/>
        </w:rPr>
        <w:t>конденсатора</w:t>
      </w:r>
      <w:r w:rsidRPr="0047729A">
        <w:rPr>
          <w:i/>
          <w:lang w:val="ru-RU"/>
        </w:rPr>
        <w:t xml:space="preserve"> </w:t>
      </w:r>
      <w:r w:rsidRPr="0047729A">
        <w:rPr>
          <w:lang w:val="ru-RU"/>
        </w:rPr>
        <w:t xml:space="preserve">на ВГС зависит от добротности диэлектрика </w:t>
      </w:r>
      <w:r w:rsidRPr="0047729A">
        <w:rPr>
          <w:rFonts w:ascii="Times New Roman" w:eastAsia="Times New Roman" w:hAnsi="Times New Roman" w:cs="Times New Roman"/>
          <w:vertAlign w:val="subscript"/>
          <w:lang w:val="ru-RU"/>
        </w:rPr>
        <w:object w:dxaOrig="360" w:dyaOrig="375" w14:anchorId="5E07104F">
          <v:shape id="_x0000_i4548" type="#_x0000_t75" style="width:18pt;height:18.75pt" o:ole="">
            <v:imagedata r:id="rId6971" o:title=""/>
          </v:shape>
          <o:OLEObject Type="Embed" ProgID="Equation.DSMT4" ShapeID="_x0000_i4548" DrawAspect="Content" ObjectID="_1702309582" r:id="rId6972"/>
        </w:object>
      </w:r>
      <w:r w:rsidRPr="0047729A">
        <w:rPr>
          <w:lang w:val="ru-RU"/>
        </w:rPr>
        <w:t xml:space="preserve"> и добротности металлической гребенчатой структу-</w:t>
      </w:r>
      <w:r w:rsidRPr="0047729A">
        <w:rPr>
          <w:lang w:val="ru-RU"/>
        </w:rPr>
        <w:br/>
        <w:t xml:space="preserve">ры </w:t>
      </w:r>
      <w:r w:rsidRPr="0047729A">
        <w:rPr>
          <w:rFonts w:ascii="Times New Roman" w:eastAsia="Times New Roman" w:hAnsi="Times New Roman" w:cs="Times New Roman"/>
          <w:vertAlign w:val="subscript"/>
          <w:lang w:val="ru-RU"/>
        </w:rPr>
        <w:object w:dxaOrig="345" w:dyaOrig="375" w14:anchorId="5009997D">
          <v:shape id="_x0000_i4549" type="#_x0000_t75" style="width:17.25pt;height:18.75pt" o:ole="">
            <v:imagedata r:id="rId6973" o:title=""/>
          </v:shape>
          <o:OLEObject Type="Embed" ProgID="Equation.DSMT4" ShapeID="_x0000_i4549" DrawAspect="Content" ObjectID="_1702309583" r:id="rId6974"/>
        </w:object>
      </w:r>
      <w:r w:rsidRPr="0047729A">
        <w:rPr>
          <w:lang w:val="ru-RU"/>
        </w:rPr>
        <w:t>:</w:t>
      </w:r>
    </w:p>
    <w:p w14:paraId="10B3FEF6"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46A7C4B2" w14:textId="77777777" w:rsidTr="003D3616">
        <w:tc>
          <w:tcPr>
            <w:tcW w:w="8897" w:type="dxa"/>
            <w:vAlign w:val="center"/>
            <w:hideMark/>
          </w:tcPr>
          <w:p w14:paraId="6448E9DF"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620" w:dyaOrig="780" w14:anchorId="1B5234BE">
                <v:shape id="_x0000_i4550" type="#_x0000_t75" style="width:81.75pt;height:39.75pt" o:ole="">
                  <v:imagedata r:id="rId6975" o:title=""/>
                </v:shape>
                <o:OLEObject Type="Embed" ProgID="Equation.DSMT4" ShapeID="_x0000_i4550" DrawAspect="Content" ObjectID="_1702309584" r:id="rId6976"/>
              </w:object>
            </w:r>
          </w:p>
        </w:tc>
        <w:tc>
          <w:tcPr>
            <w:tcW w:w="957" w:type="dxa"/>
            <w:vAlign w:val="center"/>
            <w:hideMark/>
          </w:tcPr>
          <w:p w14:paraId="5C410D4A" w14:textId="77777777" w:rsidR="003D3616" w:rsidRPr="0047729A" w:rsidRDefault="003D3616">
            <w:pPr>
              <w:widowControl w:val="0"/>
              <w:jc w:val="center"/>
              <w:rPr>
                <w:lang w:val="en-US"/>
              </w:rPr>
            </w:pPr>
            <w:r w:rsidRPr="0047729A">
              <w:rPr>
                <w:iCs/>
              </w:rPr>
              <w:t>(4.18)</w:t>
            </w:r>
          </w:p>
        </w:tc>
      </w:tr>
    </w:tbl>
    <w:p w14:paraId="2D31C153" w14:textId="77777777" w:rsidR="003D3616" w:rsidRPr="0047729A" w:rsidRDefault="003D3616" w:rsidP="003D3616">
      <w:pPr>
        <w:widowControl w:val="0"/>
        <w:ind w:firstLine="709"/>
        <w:jc w:val="both"/>
        <w:rPr>
          <w:lang w:val="en-US"/>
        </w:rPr>
      </w:pPr>
    </w:p>
    <w:p w14:paraId="68D24CC4" w14:textId="77777777" w:rsidR="003D3616" w:rsidRPr="0047729A" w:rsidRDefault="003D3616" w:rsidP="003D3616">
      <w:pPr>
        <w:widowControl w:val="0"/>
        <w:jc w:val="center"/>
        <w:rPr>
          <w:lang w:val="ru-RU"/>
        </w:rPr>
      </w:pPr>
      <w:r w:rsidRPr="0047729A">
        <w:rPr>
          <w:lang w:val="ru-RU"/>
        </w:rPr>
        <w:t xml:space="preserve">Добротность диэлектрика главным образом определяется тангенсом угла электрических потерь: </w:t>
      </w:r>
      <w:r w:rsidRPr="0047729A">
        <w:rPr>
          <w:rFonts w:ascii="Times New Roman" w:eastAsia="Times New Roman" w:hAnsi="Times New Roman" w:cs="Times New Roman"/>
          <w:vertAlign w:val="subscript"/>
          <w:lang w:val="ru-RU"/>
        </w:rPr>
        <w:object w:dxaOrig="1275" w:dyaOrig="480" w14:anchorId="3BBE18D1">
          <v:shape id="_x0000_i4551" type="#_x0000_t75" style="width:63.75pt;height:24pt" o:ole="">
            <v:imagedata r:id="rId6977" o:title=""/>
          </v:shape>
          <o:OLEObject Type="Embed" ProgID="Equation.DSMT4" ShapeID="_x0000_i4551" DrawAspect="Content" ObjectID="_1702309585" r:id="rId6978"/>
        </w:object>
      </w:r>
      <w:r w:rsidRPr="0047729A">
        <w:rPr>
          <w:lang w:val="ru-RU"/>
        </w:rPr>
        <w:t xml:space="preserve">, а добротность металлической гребенчатой структуры </w:t>
      </w:r>
      <w:r w:rsidRPr="0047729A">
        <w:rPr>
          <w:rFonts w:ascii="Times New Roman" w:eastAsia="Times New Roman" w:hAnsi="Times New Roman" w:cs="Times New Roman"/>
          <w:vertAlign w:val="subscript"/>
          <w:lang w:val="ru-RU"/>
        </w:rPr>
        <w:object w:dxaOrig="345" w:dyaOrig="375" w14:anchorId="06CAE1D2">
          <v:shape id="_x0000_i4552" type="#_x0000_t75" style="width:17.25pt;height:18.75pt" o:ole="">
            <v:imagedata r:id="rId6979" o:title=""/>
          </v:shape>
          <o:OLEObject Type="Embed" ProgID="Equation.DSMT4" ShapeID="_x0000_i4552" DrawAspect="Content" ObjectID="_1702309586" r:id="rId6980"/>
        </w:object>
      </w:r>
      <w:r w:rsidRPr="0047729A">
        <w:rPr>
          <w:lang w:val="ru-RU"/>
        </w:rPr>
        <w:t>зависит от потерь в проводниках:</w:t>
      </w:r>
    </w:p>
    <w:p w14:paraId="66D7DD35"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2"/>
        <w:gridCol w:w="943"/>
      </w:tblGrid>
      <w:tr w:rsidR="003D3616" w:rsidRPr="0047729A" w14:paraId="7A6422EA" w14:textId="77777777" w:rsidTr="003D3616">
        <w:tc>
          <w:tcPr>
            <w:tcW w:w="8897" w:type="dxa"/>
            <w:vAlign w:val="center"/>
            <w:hideMark/>
          </w:tcPr>
          <w:p w14:paraId="024E2A93"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320" w:dyaOrig="720" w14:anchorId="3045EB3D">
                <v:shape id="_x0000_i4553" type="#_x0000_t75" style="width:66pt;height:36pt" o:ole="">
                  <v:imagedata r:id="rId6981" o:title=""/>
                </v:shape>
                <o:OLEObject Type="Embed" ProgID="Equation.DSMT4" ShapeID="_x0000_i4553" DrawAspect="Content" ObjectID="_1702309587" r:id="rId6982"/>
              </w:object>
            </w:r>
          </w:p>
        </w:tc>
        <w:tc>
          <w:tcPr>
            <w:tcW w:w="957" w:type="dxa"/>
            <w:vAlign w:val="center"/>
            <w:hideMark/>
          </w:tcPr>
          <w:p w14:paraId="0BC40799" w14:textId="77777777" w:rsidR="003D3616" w:rsidRPr="0047729A" w:rsidRDefault="003D3616">
            <w:pPr>
              <w:widowControl w:val="0"/>
              <w:jc w:val="center"/>
              <w:rPr>
                <w:lang w:val="en-US"/>
              </w:rPr>
            </w:pPr>
            <w:r w:rsidRPr="0047729A">
              <w:rPr>
                <w:iCs/>
              </w:rPr>
              <w:t>(4.19)</w:t>
            </w:r>
          </w:p>
        </w:tc>
      </w:tr>
    </w:tbl>
    <w:p w14:paraId="6E9C73E4" w14:textId="77777777" w:rsidR="003D3616" w:rsidRPr="0047729A" w:rsidRDefault="003D3616" w:rsidP="003D3616">
      <w:pPr>
        <w:widowControl w:val="0"/>
        <w:ind w:firstLine="709"/>
        <w:jc w:val="both"/>
        <w:rPr>
          <w:lang w:val="en-US"/>
        </w:rPr>
      </w:pPr>
    </w:p>
    <w:p w14:paraId="0316DD5B"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140" w:dyaOrig="720" w14:anchorId="055E549C">
          <v:shape id="_x0000_i4554" type="#_x0000_t75" style="width:57.75pt;height:36pt" o:ole="">
            <v:imagedata r:id="rId6983" o:title=""/>
          </v:shape>
          <o:OLEObject Type="Embed" ProgID="Equation.DSMT4" ShapeID="_x0000_i4554" DrawAspect="Content" ObjectID="_1702309588" r:id="rId6984"/>
        </w:object>
      </w:r>
      <w:r w:rsidRPr="0047729A">
        <w:rPr>
          <w:lang w:val="ru-RU"/>
        </w:rPr>
        <w:t xml:space="preserve"> – сопротивление потерь (рис.4.6, в).</w:t>
      </w:r>
    </w:p>
    <w:p w14:paraId="1F369259" w14:textId="77777777" w:rsidR="003D3616" w:rsidRPr="00D10835" w:rsidRDefault="003D3616" w:rsidP="003D3616">
      <w:pPr>
        <w:widowControl w:val="0"/>
        <w:ind w:firstLine="709"/>
        <w:jc w:val="both"/>
        <w:rPr>
          <w:lang w:val="ru-RU"/>
        </w:rPr>
      </w:pPr>
      <w:r w:rsidRPr="0047729A">
        <w:rPr>
          <w:lang w:val="ru-RU"/>
        </w:rPr>
        <w:t>Для МДМ конденсатора емкость определяется по формуле для плоского конденсатора с параллельными прямоугольными пластинами:</w:t>
      </w:r>
    </w:p>
    <w:p w14:paraId="0B993335"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53999809" w14:textId="77777777" w:rsidTr="003D3616">
        <w:tc>
          <w:tcPr>
            <w:tcW w:w="8897" w:type="dxa"/>
            <w:vAlign w:val="center"/>
            <w:hideMark/>
          </w:tcPr>
          <w:p w14:paraId="0F4E3EB1"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515" w:dyaOrig="765" w14:anchorId="0EE0A929">
                <v:shape id="_x0000_i4555" type="#_x0000_t75" style="width:75.75pt;height:38.25pt" o:ole="">
                  <v:imagedata r:id="rId6985" o:title=""/>
                </v:shape>
                <o:OLEObject Type="Embed" ProgID="Equation.DSMT4" ShapeID="_x0000_i4555" DrawAspect="Content" ObjectID="_1702309589" r:id="rId6986"/>
              </w:object>
            </w:r>
          </w:p>
        </w:tc>
        <w:tc>
          <w:tcPr>
            <w:tcW w:w="957" w:type="dxa"/>
            <w:vAlign w:val="center"/>
            <w:hideMark/>
          </w:tcPr>
          <w:p w14:paraId="47C7B5E3" w14:textId="77777777" w:rsidR="003D3616" w:rsidRPr="0047729A" w:rsidRDefault="003D3616">
            <w:pPr>
              <w:widowControl w:val="0"/>
              <w:jc w:val="center"/>
              <w:rPr>
                <w:lang w:val="en-US"/>
              </w:rPr>
            </w:pPr>
            <w:r w:rsidRPr="0047729A">
              <w:rPr>
                <w:iCs/>
              </w:rPr>
              <w:t>(4.20)</w:t>
            </w:r>
          </w:p>
        </w:tc>
      </w:tr>
    </w:tbl>
    <w:p w14:paraId="466A718D" w14:textId="77777777" w:rsidR="003D3616" w:rsidRPr="0047729A" w:rsidRDefault="003D3616" w:rsidP="003D3616">
      <w:pPr>
        <w:widowControl w:val="0"/>
        <w:ind w:firstLine="709"/>
        <w:jc w:val="both"/>
        <w:rPr>
          <w:lang w:val="en-US"/>
        </w:rPr>
      </w:pPr>
    </w:p>
    <w:p w14:paraId="7C9317B8"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555" w:dyaOrig="300" w14:anchorId="5BC63E1E">
          <v:shape id="_x0000_i4556" type="#_x0000_t75" style="width:27.75pt;height:15.75pt" o:ole="">
            <v:imagedata r:id="rId6987" o:title=""/>
          </v:shape>
          <o:OLEObject Type="Embed" ProgID="Equation.DSMT4" ShapeID="_x0000_i4556" DrawAspect="Content" ObjectID="_1702309590" r:id="rId6988"/>
        </w:object>
      </w:r>
      <w:r w:rsidRPr="0047729A">
        <w:rPr>
          <w:lang w:val="ru-RU"/>
        </w:rPr>
        <w:t xml:space="preserve"> – площадь металлической пластины, разделенная диэлектриком толщиной </w:t>
      </w:r>
      <w:r w:rsidRPr="0047729A">
        <w:rPr>
          <w:rFonts w:ascii="Times New Roman" w:eastAsia="Times New Roman" w:hAnsi="Times New Roman" w:cs="Times New Roman"/>
          <w:vertAlign w:val="subscript"/>
          <w:lang w:val="ru-RU"/>
        </w:rPr>
        <w:object w:dxaOrig="240" w:dyaOrig="300" w14:anchorId="5F49F5E4">
          <v:shape id="_x0000_i4557" type="#_x0000_t75" style="width:12pt;height:15.75pt" o:ole="">
            <v:imagedata r:id="rId6989" o:title=""/>
          </v:shape>
          <o:OLEObject Type="Embed" ProgID="Equation.DSMT4" ShapeID="_x0000_i4557" DrawAspect="Content" ObjectID="_1702309591" r:id="rId6990"/>
        </w:object>
      </w:r>
      <w:r w:rsidRPr="0047729A">
        <w:rPr>
          <w:lang w:val="ru-RU"/>
        </w:rPr>
        <w:t xml:space="preserve"> и относительной диэлектрической проницаемостью </w:t>
      </w:r>
      <w:r w:rsidRPr="0047729A">
        <w:rPr>
          <w:rFonts w:ascii="Times New Roman" w:eastAsia="Times New Roman" w:hAnsi="Times New Roman" w:cs="Times New Roman"/>
          <w:i/>
          <w:iCs/>
          <w:vertAlign w:val="subscript"/>
          <w:lang w:val="ru-RU"/>
        </w:rPr>
        <w:object w:dxaOrig="240" w:dyaOrig="285" w14:anchorId="336B025F">
          <v:shape id="_x0000_i4558" type="#_x0000_t75" style="width:12pt;height:14.25pt" o:ole="">
            <v:imagedata r:id="rId6991" o:title=""/>
          </v:shape>
          <o:OLEObject Type="Embed" ProgID="Equation.DSMT4" ShapeID="_x0000_i4558" DrawAspect="Content" ObjectID="_1702309592" r:id="rId6992"/>
        </w:object>
      </w:r>
      <w:r w:rsidRPr="0047729A">
        <w:rPr>
          <w:i/>
          <w:iCs/>
          <w:lang w:val="ru-RU"/>
        </w:rPr>
        <w:t>.</w:t>
      </w:r>
      <w:r w:rsidRPr="0047729A">
        <w:rPr>
          <w:lang w:val="ru-RU"/>
        </w:rPr>
        <w:t xml:space="preserve"> </w:t>
      </w:r>
    </w:p>
    <w:p w14:paraId="3201E475" w14:textId="77777777" w:rsidR="003D3616" w:rsidRPr="00D10835" w:rsidRDefault="003D3616" w:rsidP="003D3616">
      <w:pPr>
        <w:widowControl w:val="0"/>
        <w:ind w:firstLine="709"/>
        <w:jc w:val="both"/>
        <w:rPr>
          <w:lang w:val="ru-RU"/>
        </w:rPr>
      </w:pPr>
      <w:r w:rsidRPr="0047729A">
        <w:rPr>
          <w:lang w:val="ru-RU"/>
        </w:rPr>
        <w:t xml:space="preserve">Добротность </w:t>
      </w:r>
      <w:r w:rsidRPr="0047729A">
        <w:rPr>
          <w:rFonts w:ascii="Times New Roman" w:eastAsia="Times New Roman" w:hAnsi="Times New Roman" w:cs="Times New Roman"/>
          <w:vertAlign w:val="subscript"/>
          <w:lang w:val="ru-RU"/>
        </w:rPr>
        <w:object w:dxaOrig="345" w:dyaOrig="375" w14:anchorId="2B46C87C">
          <v:shape id="_x0000_i4559" type="#_x0000_t75" style="width:17.25pt;height:18.75pt" o:ole="">
            <v:imagedata r:id="rId6993" o:title=""/>
          </v:shape>
          <o:OLEObject Type="Embed" ProgID="Equation.DSMT4" ShapeID="_x0000_i4559" DrawAspect="Content" ObjectID="_1702309593" r:id="rId6994"/>
        </w:object>
      </w:r>
      <w:r w:rsidRPr="0047729A">
        <w:rPr>
          <w:lang w:val="ru-RU"/>
        </w:rPr>
        <w:t xml:space="preserve"> конденсатора МДМ рассчитывается по формуле (4.19) в которой сопротивление потерь определяется из равенства: </w:t>
      </w:r>
    </w:p>
    <w:p w14:paraId="0DA624AA"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2"/>
        <w:gridCol w:w="943"/>
      </w:tblGrid>
      <w:tr w:rsidR="003D3616" w:rsidRPr="0047729A" w14:paraId="550F1B77" w14:textId="77777777" w:rsidTr="003D3616">
        <w:tc>
          <w:tcPr>
            <w:tcW w:w="8897" w:type="dxa"/>
            <w:vAlign w:val="center"/>
            <w:hideMark/>
          </w:tcPr>
          <w:p w14:paraId="39D93E2A"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005" w:dyaOrig="720" w14:anchorId="55860BF2">
                <v:shape id="_x0000_i4560" type="#_x0000_t75" style="width:50.25pt;height:36pt" o:ole="">
                  <v:imagedata r:id="rId6995" o:title=""/>
                </v:shape>
                <o:OLEObject Type="Embed" ProgID="Equation.DSMT4" ShapeID="_x0000_i4560" DrawAspect="Content" ObjectID="_1702309594" r:id="rId6996"/>
              </w:object>
            </w:r>
          </w:p>
        </w:tc>
        <w:tc>
          <w:tcPr>
            <w:tcW w:w="957" w:type="dxa"/>
            <w:vAlign w:val="center"/>
            <w:hideMark/>
          </w:tcPr>
          <w:p w14:paraId="5E3291C5" w14:textId="77777777" w:rsidR="003D3616" w:rsidRPr="0047729A" w:rsidRDefault="003D3616">
            <w:pPr>
              <w:widowControl w:val="0"/>
              <w:jc w:val="center"/>
              <w:rPr>
                <w:lang w:val="en-US"/>
              </w:rPr>
            </w:pPr>
            <w:r w:rsidRPr="0047729A">
              <w:rPr>
                <w:iCs/>
              </w:rPr>
              <w:t>(4.21)</w:t>
            </w:r>
          </w:p>
        </w:tc>
      </w:tr>
    </w:tbl>
    <w:p w14:paraId="3F9D8975" w14:textId="77777777" w:rsidR="003D3616" w:rsidRPr="0047729A" w:rsidRDefault="003D3616" w:rsidP="003D3616">
      <w:pPr>
        <w:widowControl w:val="0"/>
        <w:ind w:firstLine="709"/>
        <w:jc w:val="both"/>
        <w:rPr>
          <w:lang w:val="en-US"/>
        </w:rPr>
      </w:pPr>
    </w:p>
    <w:p w14:paraId="19AF368E" w14:textId="77777777" w:rsidR="003D3616" w:rsidRPr="0047729A" w:rsidRDefault="003D3616" w:rsidP="003D3616">
      <w:pPr>
        <w:widowControl w:val="0"/>
        <w:ind w:firstLine="709"/>
        <w:jc w:val="both"/>
        <w:rPr>
          <w:lang w:val="ru-RU"/>
        </w:rPr>
      </w:pPr>
      <w:r w:rsidRPr="0047729A">
        <w:rPr>
          <w:lang w:val="ru-RU"/>
        </w:rPr>
        <w:t xml:space="preserve">Значение общей добротности </w:t>
      </w:r>
      <w:r w:rsidRPr="0047729A">
        <w:rPr>
          <w:rFonts w:ascii="Times New Roman" w:eastAsia="Times New Roman" w:hAnsi="Times New Roman" w:cs="Times New Roman"/>
          <w:vertAlign w:val="subscript"/>
          <w:lang w:val="ru-RU"/>
        </w:rPr>
        <w:object w:dxaOrig="285" w:dyaOrig="345" w14:anchorId="12852705">
          <v:shape id="_x0000_i4561" type="#_x0000_t75" style="width:14.25pt;height:17.25pt" o:ole="">
            <v:imagedata r:id="rId6997" o:title=""/>
          </v:shape>
          <o:OLEObject Type="Embed" ProgID="Equation.DSMT4" ShapeID="_x0000_i4561" DrawAspect="Content" ObjectID="_1702309595" r:id="rId6998"/>
        </w:object>
      </w:r>
      <w:r w:rsidRPr="0047729A">
        <w:rPr>
          <w:lang w:val="ru-RU"/>
        </w:rPr>
        <w:t xml:space="preserve"> для МДМ конденсатора рассчитывается по формуле (4.18).</w:t>
      </w:r>
    </w:p>
    <w:p w14:paraId="71CCB262" w14:textId="77777777" w:rsidR="003D3616" w:rsidRPr="0047729A" w:rsidRDefault="003D3616" w:rsidP="003D3616">
      <w:pPr>
        <w:widowControl w:val="0"/>
        <w:ind w:firstLine="709"/>
        <w:jc w:val="both"/>
        <w:rPr>
          <w:lang w:val="ru-RU"/>
        </w:rPr>
      </w:pPr>
    </w:p>
    <w:p w14:paraId="54E460C5" w14:textId="77777777" w:rsidR="003D3616" w:rsidRPr="00773A7F" w:rsidRDefault="003D3616" w:rsidP="00773A7F">
      <w:pPr>
        <w:pStyle w:val="1"/>
        <w:rPr>
          <w:sz w:val="26"/>
          <w:szCs w:val="26"/>
        </w:rPr>
      </w:pPr>
      <w:bookmarkStart w:id="391" w:name="_Toc89607588"/>
      <w:r w:rsidRPr="00773A7F">
        <w:rPr>
          <w:sz w:val="26"/>
          <w:szCs w:val="26"/>
        </w:rPr>
        <w:t>4.4. Элементы с квазисосредоточенными параметрами</w:t>
      </w:r>
      <w:bookmarkEnd w:id="391"/>
    </w:p>
    <w:p w14:paraId="29B29D73" w14:textId="77777777" w:rsidR="003D3616" w:rsidRPr="00773A7F" w:rsidRDefault="003D3616" w:rsidP="00773A7F">
      <w:pPr>
        <w:pStyle w:val="1"/>
        <w:rPr>
          <w:sz w:val="26"/>
          <w:szCs w:val="26"/>
        </w:rPr>
      </w:pPr>
      <w:bookmarkStart w:id="392" w:name="_Toc89607589"/>
      <w:r w:rsidRPr="00773A7F">
        <w:rPr>
          <w:sz w:val="26"/>
          <w:szCs w:val="26"/>
        </w:rPr>
        <w:t>4.4.1. Короткие последовательные секции МПЛ с высоким и низким импедансом</w:t>
      </w:r>
      <w:bookmarkEnd w:id="392"/>
    </w:p>
    <w:p w14:paraId="444F0F7B" w14:textId="77777777" w:rsidR="003D3616" w:rsidRPr="0047729A" w:rsidRDefault="003D3616" w:rsidP="003D3616">
      <w:pPr>
        <w:widowControl w:val="0"/>
        <w:ind w:firstLine="709"/>
        <w:jc w:val="center"/>
        <w:rPr>
          <w:b/>
          <w:lang w:val="ru-RU"/>
        </w:rPr>
      </w:pPr>
    </w:p>
    <w:p w14:paraId="2811BF32" w14:textId="77777777" w:rsidR="003D3616" w:rsidRPr="0047729A" w:rsidRDefault="003D3616" w:rsidP="003D3616">
      <w:pPr>
        <w:widowControl w:val="0"/>
        <w:ind w:firstLine="709"/>
        <w:jc w:val="both"/>
        <w:rPr>
          <w:lang w:val="ru-RU"/>
        </w:rPr>
      </w:pPr>
      <w:r w:rsidRPr="0047729A">
        <w:rPr>
          <w:lang w:val="ru-RU"/>
        </w:rPr>
        <w:t xml:space="preserve">Короткие отрезки ЛП и нерегулярности микрополосковых линий, физические размеры которых много меньше 1/4 рабочей длины волны </w:t>
      </w:r>
      <w:r w:rsidRPr="0047729A">
        <w:rPr>
          <w:rFonts w:ascii="Times New Roman" w:eastAsia="Times New Roman" w:hAnsi="Times New Roman" w:cs="Times New Roman"/>
          <w:i/>
          <w:iCs/>
          <w:vertAlign w:val="subscript"/>
          <w:lang w:val="ru-RU"/>
        </w:rPr>
        <w:object w:dxaOrig="285" w:dyaOrig="285" w14:anchorId="1936B812">
          <v:shape id="_x0000_i4562" type="#_x0000_t75" style="width:14.25pt;height:14.25pt" o:ole="">
            <v:imagedata r:id="rId6999" o:title=""/>
          </v:shape>
          <o:OLEObject Type="Embed" ProgID="Equation.DSMT4" ShapeID="_x0000_i4562" DrawAspect="Content" ObjectID="_1702309596" r:id="rId7000"/>
        </w:object>
      </w:r>
      <w:r w:rsidRPr="0047729A">
        <w:rPr>
          <w:i/>
          <w:iCs/>
          <w:lang w:val="ru-RU"/>
        </w:rPr>
        <w:t>,</w:t>
      </w:r>
      <w:r w:rsidRPr="0047729A">
        <w:rPr>
          <w:lang w:val="ru-RU"/>
        </w:rPr>
        <w:t xml:space="preserve"> используемые в СВЧ технике для микроволновой реализации сосредоточенных элементов, получили название элементов с квазисосредоточенными параметрами. Такие элементы могут рассматриваться  как сосредоточенные, если их размеры менее </w:t>
      </w:r>
      <w:r w:rsidRPr="0047729A">
        <w:rPr>
          <w:rFonts w:ascii="Times New Roman" w:eastAsia="Times New Roman" w:hAnsi="Times New Roman" w:cs="Times New Roman"/>
          <w:i/>
          <w:iCs/>
          <w:vertAlign w:val="subscript"/>
          <w:lang w:val="ru-RU"/>
        </w:rPr>
        <w:object w:dxaOrig="510" w:dyaOrig="390" w14:anchorId="6340486E">
          <v:shape id="_x0000_i4563" type="#_x0000_t75" style="width:25.5pt;height:19.5pt" o:ole="">
            <v:imagedata r:id="rId7001" o:title=""/>
          </v:shape>
          <o:OLEObject Type="Embed" ProgID="Equation.DSMT4" ShapeID="_x0000_i4563" DrawAspect="Content" ObjectID="_1702309597" r:id="rId7002"/>
        </w:object>
      </w:r>
      <w:r w:rsidRPr="0047729A">
        <w:rPr>
          <w:i/>
          <w:iCs/>
          <w:lang w:val="ru-RU"/>
        </w:rPr>
        <w:t>.</w:t>
      </w:r>
      <w:r w:rsidRPr="0047729A">
        <w:rPr>
          <w:lang w:val="ru-RU"/>
        </w:rPr>
        <w:t xml:space="preserve"> </w:t>
      </w:r>
    </w:p>
    <w:p w14:paraId="4BE0AF04" w14:textId="77777777" w:rsidR="003D3616" w:rsidRPr="0047729A" w:rsidRDefault="003D3616" w:rsidP="003D3616">
      <w:pPr>
        <w:widowControl w:val="0"/>
        <w:ind w:firstLine="709"/>
        <w:jc w:val="both"/>
        <w:rPr>
          <w:lang w:val="ru-RU"/>
        </w:rPr>
      </w:pPr>
      <w:r w:rsidRPr="0047729A">
        <w:rPr>
          <w:lang w:val="ru-RU"/>
        </w:rPr>
        <w:t xml:space="preserve">На рис. 4.7, а показана топология прямолинейной короткой секции МПЛ без потерь с </w:t>
      </w:r>
      <w:r w:rsidRPr="0047729A">
        <w:rPr>
          <w:lang w:val="ru-RU"/>
        </w:rPr>
        <w:lastRenderedPageBreak/>
        <w:t xml:space="preserve">высоким импедансом </w:t>
      </w:r>
      <w:r w:rsidRPr="0047729A">
        <w:rPr>
          <w:rFonts w:ascii="Times New Roman" w:eastAsia="Times New Roman" w:hAnsi="Times New Roman" w:cs="Times New Roman"/>
          <w:vertAlign w:val="subscript"/>
          <w:lang w:val="ru-RU"/>
        </w:rPr>
        <w:object w:dxaOrig="330" w:dyaOrig="375" w14:anchorId="34277F26">
          <v:shape id="_x0000_i4564" type="#_x0000_t75" style="width:17.25pt;height:18.75pt" o:ole="">
            <v:imagedata r:id="rId7003" o:title=""/>
          </v:shape>
          <o:OLEObject Type="Embed" ProgID="Equation.DSMT4" ShapeID="_x0000_i4564" DrawAspect="Content" ObjectID="_1702309598" r:id="rId7004"/>
        </w:object>
      </w:r>
      <w:r w:rsidRPr="0047729A">
        <w:rPr>
          <w:i/>
          <w:lang w:val="ru-RU"/>
        </w:rPr>
        <w:t>,</w:t>
      </w:r>
      <w:r w:rsidRPr="0047729A">
        <w:rPr>
          <w:lang w:val="ru-RU"/>
        </w:rPr>
        <w:t xml:space="preserve"> включенной в регулярную микрополосковую линию передачи с постоянным и более низким импедансом </w:t>
      </w:r>
      <w:r w:rsidRPr="0047729A">
        <w:rPr>
          <w:rFonts w:ascii="Times New Roman" w:eastAsia="Times New Roman" w:hAnsi="Times New Roman" w:cs="Times New Roman"/>
          <w:vertAlign w:val="subscript"/>
          <w:lang w:val="ru-RU"/>
        </w:rPr>
        <w:object w:dxaOrig="300" w:dyaOrig="330" w14:anchorId="6A45B0D0">
          <v:shape id="_x0000_i4565" type="#_x0000_t75" style="width:15.75pt;height:17.25pt" o:ole="">
            <v:imagedata r:id="rId7005" o:title=""/>
          </v:shape>
          <o:OLEObject Type="Embed" ProgID="Equation.DSMT4" ShapeID="_x0000_i4565" DrawAspect="Content" ObjectID="_1702309599" r:id="rId7006"/>
        </w:object>
      </w:r>
      <w:r w:rsidRPr="0047729A">
        <w:rPr>
          <w:i/>
          <w:lang w:val="ru-RU"/>
        </w:rPr>
        <w:t xml:space="preserve">. </w:t>
      </w:r>
      <w:r w:rsidRPr="0047729A">
        <w:rPr>
          <w:lang w:val="ru-RU"/>
        </w:rPr>
        <w:t xml:space="preserve">На </w:t>
      </w:r>
      <w:r w:rsidRPr="0047729A">
        <w:rPr>
          <w:lang w:val="ru-RU"/>
        </w:rPr>
        <w:br/>
        <w:t xml:space="preserve">рис. 4.7, б приводится эквивалентная схема такой неоднородности в виде </w:t>
      </w:r>
      <w:r w:rsidRPr="0047729A">
        <w:rPr>
          <w:lang w:val="ru-RU"/>
        </w:rPr>
        <w:br/>
        <w:t xml:space="preserve">П-четырехполюсника. </w:t>
      </w:r>
    </w:p>
    <w:p w14:paraId="05A6FBBB" w14:textId="215F258A" w:rsidR="003D3616" w:rsidRPr="0047729A" w:rsidRDefault="003D3616" w:rsidP="003D3616">
      <w:pPr>
        <w:widowControl w:val="0"/>
        <w:jc w:val="center"/>
        <w:rPr>
          <w:lang w:val="ru-RU"/>
        </w:rPr>
      </w:pPr>
      <w:r w:rsidRPr="0047729A">
        <w:rPr>
          <w:noProof/>
          <w:lang w:val="ru-RU"/>
        </w:rPr>
        <w:drawing>
          <wp:inline distT="0" distB="0" distL="0" distR="0" wp14:anchorId="0E9D1DDE" wp14:editId="2813F9B4">
            <wp:extent cx="5013960" cy="1607820"/>
            <wp:effectExtent l="0" t="0" r="0" b="0"/>
            <wp:docPr id="199" name="Рисунок 1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91" descr="4"/>
                    <pic:cNvPicPr>
                      <a:picLocks noChangeAspect="1" noChangeArrowheads="1"/>
                    </pic:cNvPicPr>
                  </pic:nvPicPr>
                  <pic:blipFill>
                    <a:blip r:embed="rId7007">
                      <a:extLst>
                        <a:ext uri="{28A0092B-C50C-407E-A947-70E740481C1C}">
                          <a14:useLocalDpi xmlns:a14="http://schemas.microsoft.com/office/drawing/2010/main" val="0"/>
                        </a:ext>
                      </a:extLst>
                    </a:blip>
                    <a:srcRect r="53604" b="76910"/>
                    <a:stretch>
                      <a:fillRect/>
                    </a:stretch>
                  </pic:blipFill>
                  <pic:spPr bwMode="auto">
                    <a:xfrm>
                      <a:off x="0" y="0"/>
                      <a:ext cx="5013960" cy="1607820"/>
                    </a:xfrm>
                    <a:prstGeom prst="rect">
                      <a:avLst/>
                    </a:prstGeom>
                    <a:noFill/>
                    <a:ln>
                      <a:noFill/>
                    </a:ln>
                  </pic:spPr>
                </pic:pic>
              </a:graphicData>
            </a:graphic>
          </wp:inline>
        </w:drawing>
      </w:r>
    </w:p>
    <w:p w14:paraId="7213EF26" w14:textId="77777777" w:rsidR="003D3616" w:rsidRPr="0047729A" w:rsidRDefault="003D3616" w:rsidP="003D3616">
      <w:pPr>
        <w:widowControl w:val="0"/>
        <w:jc w:val="center"/>
        <w:rPr>
          <w:lang w:val="ru-RU"/>
        </w:rPr>
      </w:pPr>
    </w:p>
    <w:p w14:paraId="01CA8A2E" w14:textId="77777777" w:rsidR="003D3616" w:rsidRPr="0047729A" w:rsidRDefault="003D3616" w:rsidP="003D3616">
      <w:pPr>
        <w:widowControl w:val="0"/>
        <w:jc w:val="center"/>
        <w:rPr>
          <w:lang w:val="ru-RU"/>
        </w:rPr>
      </w:pPr>
      <w:r w:rsidRPr="0047729A">
        <w:rPr>
          <w:lang w:val="ru-RU"/>
        </w:rPr>
        <w:t>(</w:t>
      </w:r>
      <w:r w:rsidRPr="0047729A">
        <w:rPr>
          <w:lang w:val="en-US"/>
        </w:rPr>
        <w:t>a</w: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 xml:space="preserve"> (б)</w:t>
      </w:r>
    </w:p>
    <w:p w14:paraId="5223C679" w14:textId="77777777" w:rsidR="003D3616" w:rsidRPr="0047729A" w:rsidRDefault="003D3616" w:rsidP="003D3616">
      <w:pPr>
        <w:widowControl w:val="0"/>
        <w:jc w:val="center"/>
        <w:rPr>
          <w:lang w:val="ru-RU"/>
        </w:rPr>
      </w:pPr>
      <w:r w:rsidRPr="0047729A">
        <w:rPr>
          <w:lang w:val="ru-RU"/>
        </w:rPr>
        <w:t xml:space="preserve">Рис. 4.7. Включение короткой секции МПЛ без потерь с высоким </w:t>
      </w:r>
      <w:r w:rsidRPr="0047729A">
        <w:rPr>
          <w:lang w:val="ru-RU"/>
        </w:rPr>
        <w:br/>
        <w:t>импедансом в регулярную микрополосковую линию.</w:t>
      </w:r>
    </w:p>
    <w:p w14:paraId="4181FFE7" w14:textId="77777777" w:rsidR="003D3616" w:rsidRPr="0047729A" w:rsidRDefault="003D3616" w:rsidP="003D3616">
      <w:pPr>
        <w:widowControl w:val="0"/>
        <w:ind w:firstLine="709"/>
        <w:jc w:val="both"/>
        <w:rPr>
          <w:lang w:val="ru-RU"/>
        </w:rPr>
      </w:pPr>
    </w:p>
    <w:p w14:paraId="334319A2" w14:textId="77777777" w:rsidR="003D3616" w:rsidRPr="00D10835" w:rsidRDefault="003D3616" w:rsidP="003D3616">
      <w:pPr>
        <w:widowControl w:val="0"/>
        <w:adjustRightInd w:val="0"/>
        <w:ind w:firstLine="709"/>
        <w:jc w:val="both"/>
        <w:rPr>
          <w:iCs/>
          <w:lang w:val="ru-RU"/>
        </w:rPr>
      </w:pPr>
      <w:r w:rsidRPr="0047729A">
        <w:rPr>
          <w:iCs/>
          <w:lang w:val="ru-RU"/>
        </w:rPr>
        <w:t xml:space="preserve">Эквивалентные параметры схемы выражаются через характеристический импеданс </w:t>
      </w:r>
      <w:r w:rsidRPr="0047729A">
        <w:rPr>
          <w:rFonts w:ascii="Times New Roman" w:eastAsia="Times New Roman" w:hAnsi="Times New Roman" w:cs="Times New Roman"/>
          <w:vertAlign w:val="subscript"/>
          <w:lang w:val="ru-RU"/>
        </w:rPr>
        <w:object w:dxaOrig="360" w:dyaOrig="390" w14:anchorId="3C8F7C41">
          <v:shape id="_x0000_i4566" type="#_x0000_t75" style="width:18pt;height:19.5pt" o:ole="">
            <v:imagedata r:id="rId7008" o:title=""/>
          </v:shape>
          <o:OLEObject Type="Embed" ProgID="Equation.DSMT4" ShapeID="_x0000_i4566" DrawAspect="Content" ObjectID="_1702309600" r:id="rId7009"/>
        </w:object>
      </w:r>
      <w:r w:rsidRPr="0047729A">
        <w:rPr>
          <w:lang w:val="ru-RU"/>
        </w:rPr>
        <w:t xml:space="preserve"> и постоянную распространения в короткой секции </w:t>
      </w:r>
      <w:r w:rsidRPr="0047729A">
        <w:rPr>
          <w:rFonts w:ascii="Times New Roman" w:eastAsia="Times New Roman" w:hAnsi="Times New Roman" w:cs="Times New Roman"/>
          <w:i/>
          <w:iCs/>
          <w:vertAlign w:val="subscript"/>
          <w:lang w:val="ru-RU"/>
        </w:rPr>
        <w:object w:dxaOrig="1110" w:dyaOrig="390" w14:anchorId="679EA2B3">
          <v:shape id="_x0000_i4567" type="#_x0000_t75" style="width:55.5pt;height:19.5pt" o:ole="">
            <v:imagedata r:id="rId7010" o:title=""/>
          </v:shape>
          <o:OLEObject Type="Embed" ProgID="Equation.DSMT4" ShapeID="_x0000_i4567" DrawAspect="Content" ObjectID="_1702309601" r:id="rId7011"/>
        </w:object>
      </w:r>
      <w:r w:rsidRPr="0047729A">
        <w:rPr>
          <w:iCs/>
          <w:lang w:val="ru-RU"/>
        </w:rPr>
        <w:t>:</w:t>
      </w:r>
    </w:p>
    <w:p w14:paraId="303B3817" w14:textId="77777777" w:rsidR="003D3616" w:rsidRPr="00D10835" w:rsidRDefault="003D3616" w:rsidP="003D3616">
      <w:pPr>
        <w:widowControl w:val="0"/>
        <w:adjustRightInd w:val="0"/>
        <w:ind w:firstLine="709"/>
        <w:jc w:val="both"/>
        <w:rPr>
          <w:iCs/>
          <w:lang w:val="ru-RU"/>
        </w:rPr>
      </w:pPr>
    </w:p>
    <w:tbl>
      <w:tblPr>
        <w:tblW w:w="0" w:type="auto"/>
        <w:tblLook w:val="04A0" w:firstRow="1" w:lastRow="0" w:firstColumn="1" w:lastColumn="0" w:noHBand="0" w:noVBand="1"/>
      </w:tblPr>
      <w:tblGrid>
        <w:gridCol w:w="8422"/>
        <w:gridCol w:w="933"/>
      </w:tblGrid>
      <w:tr w:rsidR="003D3616" w:rsidRPr="0047729A" w14:paraId="7FB4969E" w14:textId="77777777" w:rsidTr="003D3616">
        <w:tc>
          <w:tcPr>
            <w:tcW w:w="8897" w:type="dxa"/>
            <w:vAlign w:val="center"/>
            <w:hideMark/>
          </w:tcPr>
          <w:p w14:paraId="6AE394D5" w14:textId="77777777" w:rsidR="003D3616" w:rsidRPr="0047729A" w:rsidRDefault="003D3616">
            <w:pPr>
              <w:widowControl w:val="0"/>
              <w:adjustRightInd w:val="0"/>
              <w:jc w:val="center"/>
              <w:rPr>
                <w:lang w:val="en-US"/>
              </w:rPr>
            </w:pPr>
            <w:r w:rsidRPr="0047729A">
              <w:rPr>
                <w:rFonts w:ascii="Times New Roman" w:eastAsia="Times New Roman" w:hAnsi="Times New Roman" w:cs="Times New Roman"/>
                <w:vertAlign w:val="subscript"/>
              </w:rPr>
              <w:object w:dxaOrig="4470" w:dyaOrig="795" w14:anchorId="4BD4AC1B">
                <v:shape id="_x0000_i4568" type="#_x0000_t75" style="width:223.5pt;height:39.75pt" o:ole="">
                  <v:imagedata r:id="rId7012" o:title=""/>
                </v:shape>
                <o:OLEObject Type="Embed" ProgID="Equation.DSMT4" ShapeID="_x0000_i4568" DrawAspect="Content" ObjectID="_1702309602" r:id="rId7013"/>
              </w:object>
            </w:r>
          </w:p>
        </w:tc>
        <w:tc>
          <w:tcPr>
            <w:tcW w:w="957" w:type="dxa"/>
            <w:vAlign w:val="center"/>
            <w:hideMark/>
          </w:tcPr>
          <w:p w14:paraId="37D19E59" w14:textId="77777777" w:rsidR="003D3616" w:rsidRPr="0047729A" w:rsidRDefault="003D3616">
            <w:pPr>
              <w:widowControl w:val="0"/>
              <w:adjustRightInd w:val="0"/>
              <w:jc w:val="center"/>
              <w:rPr>
                <w:lang w:val="en-US"/>
              </w:rPr>
            </w:pPr>
            <w:r w:rsidRPr="0047729A">
              <w:rPr>
                <w:iCs/>
              </w:rPr>
              <w:t>(4.22)</w:t>
            </w:r>
          </w:p>
        </w:tc>
      </w:tr>
    </w:tbl>
    <w:p w14:paraId="4E0326E1" w14:textId="77777777" w:rsidR="003D3616" w:rsidRPr="0047729A" w:rsidRDefault="003D3616" w:rsidP="003D3616">
      <w:pPr>
        <w:widowControl w:val="0"/>
        <w:adjustRightInd w:val="0"/>
        <w:ind w:firstLine="709"/>
        <w:jc w:val="both"/>
        <w:rPr>
          <w:lang w:val="en-US"/>
        </w:rPr>
      </w:pPr>
    </w:p>
    <w:p w14:paraId="69F76CC3" w14:textId="77777777" w:rsidR="003D3616" w:rsidRPr="0047729A" w:rsidRDefault="003D3616" w:rsidP="003D3616">
      <w:pPr>
        <w:widowControl w:val="0"/>
        <w:adjustRightInd w:val="0"/>
        <w:jc w:val="both"/>
        <w:rPr>
          <w:lang w:val="ru-RU"/>
        </w:rPr>
      </w:pPr>
      <w:r w:rsidRPr="0047729A">
        <w:rPr>
          <w:lang w:val="ru-RU"/>
        </w:rPr>
        <w:t xml:space="preserve">которые могут быть получены из </w:t>
      </w:r>
      <w:r w:rsidRPr="0047729A">
        <w:rPr>
          <w:lang w:val="en-US"/>
        </w:rPr>
        <w:t>ABCD</w:t>
      </w:r>
      <w:r w:rsidRPr="0047729A">
        <w:rPr>
          <w:lang w:val="ru-RU"/>
        </w:rPr>
        <w:t xml:space="preserve"> параметров двух цепей.</w:t>
      </w:r>
    </w:p>
    <w:p w14:paraId="54146BAD" w14:textId="77777777" w:rsidR="003D3616" w:rsidRPr="0047729A" w:rsidRDefault="003D3616" w:rsidP="003D3616">
      <w:pPr>
        <w:widowControl w:val="0"/>
        <w:adjustRightInd w:val="0"/>
        <w:ind w:firstLine="709"/>
        <w:jc w:val="both"/>
        <w:rPr>
          <w:lang w:val="en-US"/>
        </w:rPr>
      </w:pPr>
      <w:r w:rsidRPr="0047729A">
        <w:rPr>
          <w:lang w:val="ru-RU"/>
        </w:rPr>
        <w:t xml:space="preserve">Если </w:t>
      </w:r>
      <w:r w:rsidRPr="0047729A">
        <w:rPr>
          <w:rFonts w:ascii="Times New Roman" w:eastAsia="Times New Roman" w:hAnsi="Times New Roman" w:cs="Times New Roman"/>
          <w:i/>
          <w:iCs/>
          <w:vertAlign w:val="subscript"/>
          <w:lang w:val="ru-RU"/>
        </w:rPr>
        <w:object w:dxaOrig="885" w:dyaOrig="390" w14:anchorId="38DB640C">
          <v:shape id="_x0000_i4569" type="#_x0000_t75" style="width:44.25pt;height:19.5pt" o:ole="">
            <v:imagedata r:id="rId7014" o:title=""/>
          </v:shape>
          <o:OLEObject Type="Embed" ProgID="Equation.DSMT4" ShapeID="_x0000_i4569" DrawAspect="Content" ObjectID="_1702309603" r:id="rId7015"/>
        </w:object>
      </w:r>
      <w:r w:rsidRPr="0047729A">
        <w:rPr>
          <w:lang w:val="ru-RU"/>
        </w:rPr>
        <w:t xml:space="preserve">, то </w:t>
      </w:r>
    </w:p>
    <w:p w14:paraId="2E73A8D6" w14:textId="77777777" w:rsidR="003D3616" w:rsidRPr="0047729A" w:rsidRDefault="003D3616" w:rsidP="003D3616">
      <w:pPr>
        <w:widowControl w:val="0"/>
        <w:adjustRightInd w:val="0"/>
        <w:ind w:firstLine="709"/>
        <w:jc w:val="both"/>
        <w:rPr>
          <w:lang w:val="en-US"/>
        </w:rPr>
      </w:pPr>
    </w:p>
    <w:tbl>
      <w:tblPr>
        <w:tblW w:w="0" w:type="auto"/>
        <w:tblLook w:val="04A0" w:firstRow="1" w:lastRow="0" w:firstColumn="1" w:lastColumn="0" w:noHBand="0" w:noVBand="1"/>
      </w:tblPr>
      <w:tblGrid>
        <w:gridCol w:w="8422"/>
        <w:gridCol w:w="933"/>
      </w:tblGrid>
      <w:tr w:rsidR="003D3616" w:rsidRPr="0047729A" w14:paraId="7276208D" w14:textId="77777777" w:rsidTr="003D3616">
        <w:tc>
          <w:tcPr>
            <w:tcW w:w="8897" w:type="dxa"/>
            <w:vAlign w:val="center"/>
            <w:hideMark/>
          </w:tcPr>
          <w:p w14:paraId="2620DD2E" w14:textId="77777777" w:rsidR="003D3616" w:rsidRPr="0047729A" w:rsidRDefault="003D3616">
            <w:pPr>
              <w:widowControl w:val="0"/>
              <w:adjustRightInd w:val="0"/>
              <w:jc w:val="center"/>
              <w:rPr>
                <w:lang w:val="en-US"/>
              </w:rPr>
            </w:pPr>
            <w:r w:rsidRPr="0047729A">
              <w:rPr>
                <w:rFonts w:ascii="Times New Roman" w:eastAsia="Times New Roman" w:hAnsi="Times New Roman" w:cs="Times New Roman"/>
                <w:vertAlign w:val="subscript"/>
              </w:rPr>
              <w:object w:dxaOrig="4395" w:dyaOrig="795" w14:anchorId="5399EAD6">
                <v:shape id="_x0000_i4570" type="#_x0000_t75" style="width:219.75pt;height:39.75pt" o:ole="">
                  <v:imagedata r:id="rId7016" o:title=""/>
                </v:shape>
                <o:OLEObject Type="Embed" ProgID="Equation.DSMT4" ShapeID="_x0000_i4570" DrawAspect="Content" ObjectID="_1702309604" r:id="rId7017"/>
              </w:object>
            </w:r>
          </w:p>
        </w:tc>
        <w:tc>
          <w:tcPr>
            <w:tcW w:w="957" w:type="dxa"/>
            <w:vAlign w:val="center"/>
            <w:hideMark/>
          </w:tcPr>
          <w:p w14:paraId="55D1F378" w14:textId="77777777" w:rsidR="003D3616" w:rsidRPr="0047729A" w:rsidRDefault="003D3616">
            <w:pPr>
              <w:widowControl w:val="0"/>
              <w:adjustRightInd w:val="0"/>
              <w:jc w:val="center"/>
              <w:rPr>
                <w:lang w:val="en-US"/>
              </w:rPr>
            </w:pPr>
            <w:r w:rsidRPr="0047729A">
              <w:rPr>
                <w:iCs/>
              </w:rPr>
              <w:t>(4.23)</w:t>
            </w:r>
          </w:p>
        </w:tc>
      </w:tr>
    </w:tbl>
    <w:p w14:paraId="38CBB8E2" w14:textId="77777777" w:rsidR="003D3616" w:rsidRPr="0047729A" w:rsidRDefault="003D3616" w:rsidP="003D3616">
      <w:pPr>
        <w:widowControl w:val="0"/>
        <w:adjustRightInd w:val="0"/>
        <w:ind w:firstLine="709"/>
        <w:jc w:val="both"/>
        <w:rPr>
          <w:lang w:val="en-US"/>
        </w:rPr>
      </w:pPr>
    </w:p>
    <w:p w14:paraId="7A809316" w14:textId="77777777" w:rsidR="003D3616" w:rsidRPr="0047729A" w:rsidRDefault="003D3616" w:rsidP="003D3616">
      <w:pPr>
        <w:widowControl w:val="0"/>
        <w:ind w:firstLine="709"/>
        <w:jc w:val="both"/>
        <w:rPr>
          <w:lang w:val="ru-RU"/>
        </w:rPr>
      </w:pPr>
      <w:r w:rsidRPr="0047729A">
        <w:rPr>
          <w:lang w:val="ru-RU"/>
        </w:rPr>
        <w:t xml:space="preserve">Несложно показать, что для </w:t>
      </w:r>
      <w:r w:rsidRPr="0047729A">
        <w:rPr>
          <w:rFonts w:ascii="Times New Roman" w:eastAsia="Times New Roman" w:hAnsi="Times New Roman" w:cs="Times New Roman"/>
          <w:vertAlign w:val="subscript"/>
          <w:lang w:val="ru-RU"/>
        </w:rPr>
        <w:object w:dxaOrig="990" w:dyaOrig="375" w14:anchorId="52D302B6">
          <v:shape id="_x0000_i4571" type="#_x0000_t75" style="width:49.5pt;height:18.75pt" o:ole="">
            <v:imagedata r:id="rId7018" o:title=""/>
          </v:shape>
          <o:OLEObject Type="Embed" ProgID="Equation.DSMT4" ShapeID="_x0000_i4571" DrawAspect="Content" ObjectID="_1702309605" r:id="rId7019"/>
        </w:object>
      </w:r>
      <w:r w:rsidRPr="0047729A">
        <w:rPr>
          <w:lang w:val="ru-RU"/>
        </w:rPr>
        <w:t xml:space="preserve"> влиянием шунтирующей реактивной проводимости можно пренебречь и короткая секция МПЛ будет эквивалентна последовательной индуктивности с номинальным значением </w:t>
      </w:r>
      <w:r w:rsidRPr="0047729A">
        <w:rPr>
          <w:rFonts w:ascii="Times New Roman" w:eastAsia="Times New Roman" w:hAnsi="Times New Roman" w:cs="Times New Roman"/>
          <w:vertAlign w:val="subscript"/>
          <w:lang w:val="ru-RU"/>
        </w:rPr>
        <w:object w:dxaOrig="1350" w:dyaOrig="375" w14:anchorId="041BDA56">
          <v:shape id="_x0000_i4572" type="#_x0000_t75" style="width:67.5pt;height:18.75pt" o:ole="">
            <v:imagedata r:id="rId7020" o:title=""/>
          </v:shape>
          <o:OLEObject Type="Embed" ProgID="Equation.DSMT4" ShapeID="_x0000_i4572" DrawAspect="Content" ObjectID="_1702309606" r:id="rId7021"/>
        </w:object>
      </w:r>
      <w:r w:rsidRPr="0047729A">
        <w:rPr>
          <w:lang w:val="ru-RU"/>
        </w:rPr>
        <w:t xml:space="preserve">, где </w:t>
      </w:r>
      <w:r w:rsidRPr="0047729A">
        <w:rPr>
          <w:rFonts w:ascii="Times New Roman" w:eastAsia="Times New Roman" w:hAnsi="Times New Roman" w:cs="Times New Roman"/>
          <w:vertAlign w:val="subscript"/>
          <w:lang w:val="ru-RU"/>
        </w:rPr>
        <w:object w:dxaOrig="1080" w:dyaOrig="390" w14:anchorId="3B93BD08">
          <v:shape id="_x0000_i4573" type="#_x0000_t75" style="width:54pt;height:19.5pt" o:ole="">
            <v:imagedata r:id="rId7022" o:title=""/>
          </v:shape>
          <o:OLEObject Type="Embed" ProgID="Equation.DSMT4" ShapeID="_x0000_i4573" DrawAspect="Content" ObjectID="_1702309607" r:id="rId7023"/>
        </w:object>
      </w:r>
      <w:r w:rsidRPr="0047729A">
        <w:rPr>
          <w:lang w:val="ru-RU"/>
        </w:rPr>
        <w:t xml:space="preserve"> – фазовая скорость распространения ЭМВ в короткой секции.</w:t>
      </w:r>
    </w:p>
    <w:p w14:paraId="31979CCB" w14:textId="77777777" w:rsidR="003D3616" w:rsidRPr="00D10835" w:rsidRDefault="003D3616" w:rsidP="003D3616">
      <w:pPr>
        <w:widowControl w:val="0"/>
        <w:ind w:firstLine="709"/>
        <w:jc w:val="both"/>
        <w:rPr>
          <w:lang w:val="ru-RU"/>
        </w:rPr>
      </w:pPr>
      <w:r w:rsidRPr="0047729A">
        <w:rPr>
          <w:lang w:val="ru-RU"/>
        </w:rPr>
        <w:t xml:space="preserve">На рис. 4.8 показаны топология (4.8, а) и эквивалентная схема в виде </w:t>
      </w:r>
      <w:r w:rsidRPr="0047729A">
        <w:rPr>
          <w:lang w:val="ru-RU"/>
        </w:rPr>
        <w:br/>
      </w:r>
      <w:r w:rsidRPr="0047729A">
        <w:rPr>
          <w:lang w:val="ru-RU"/>
        </w:rPr>
        <w:lastRenderedPageBreak/>
        <w:t xml:space="preserve">Т-цепи (4.8, б) для другого практически важного случая, когда в регулярную линию передачи последовательно включена короткая секция МПЛ-линии без потерь с низким волновым сопротивлением </w:t>
      </w:r>
      <w:r w:rsidRPr="0047729A">
        <w:rPr>
          <w:rFonts w:ascii="Times New Roman" w:eastAsia="Times New Roman" w:hAnsi="Times New Roman" w:cs="Times New Roman"/>
          <w:vertAlign w:val="subscript"/>
          <w:lang w:val="ru-RU"/>
        </w:rPr>
        <w:object w:dxaOrig="900" w:dyaOrig="375" w14:anchorId="2DC7A0B1">
          <v:shape id="_x0000_i4574" type="#_x0000_t75" style="width:45.75pt;height:18.75pt" o:ole="">
            <v:imagedata r:id="rId7024" o:title=""/>
          </v:shape>
          <o:OLEObject Type="Embed" ProgID="Equation.DSMT4" ShapeID="_x0000_i4574" DrawAspect="Content" ObjectID="_1702309608" r:id="rId7025"/>
        </w:object>
      </w:r>
      <w:r w:rsidRPr="0047729A">
        <w:rPr>
          <w:lang w:val="ru-RU"/>
        </w:rPr>
        <w:t>.</w:t>
      </w:r>
    </w:p>
    <w:p w14:paraId="2066DD82" w14:textId="77777777" w:rsidR="003D3616" w:rsidRPr="00D10835" w:rsidRDefault="003D3616" w:rsidP="003D3616">
      <w:pPr>
        <w:widowControl w:val="0"/>
        <w:ind w:firstLine="709"/>
        <w:jc w:val="both"/>
        <w:rPr>
          <w:lang w:val="ru-RU"/>
        </w:rPr>
      </w:pPr>
    </w:p>
    <w:p w14:paraId="254C7BD3" w14:textId="0BEF97CD" w:rsidR="003D3616" w:rsidRPr="0047729A" w:rsidRDefault="003D3616" w:rsidP="003D3616">
      <w:pPr>
        <w:widowControl w:val="0"/>
        <w:adjustRightInd w:val="0"/>
        <w:jc w:val="center"/>
        <w:rPr>
          <w:iCs/>
          <w:lang w:val="ru-RU"/>
        </w:rPr>
      </w:pPr>
      <w:r w:rsidRPr="0047729A">
        <w:rPr>
          <w:iCs/>
          <w:noProof/>
          <w:lang w:val="ru-RU"/>
        </w:rPr>
        <w:drawing>
          <wp:inline distT="0" distB="0" distL="0" distR="0" wp14:anchorId="5E6C7666" wp14:editId="249F3CE3">
            <wp:extent cx="4861560" cy="1219200"/>
            <wp:effectExtent l="0" t="0" r="0" b="0"/>
            <wp:docPr id="198" name="Рисунок 19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01" descr="4"/>
                    <pic:cNvPicPr>
                      <a:picLocks noChangeAspect="1" noChangeArrowheads="1"/>
                    </pic:cNvPicPr>
                  </pic:nvPicPr>
                  <pic:blipFill>
                    <a:blip r:embed="rId7026">
                      <a:extLst>
                        <a:ext uri="{28A0092B-C50C-407E-A947-70E740481C1C}">
                          <a14:useLocalDpi xmlns:a14="http://schemas.microsoft.com/office/drawing/2010/main" val="0"/>
                        </a:ext>
                      </a:extLst>
                    </a:blip>
                    <a:srcRect r="54135" b="82152"/>
                    <a:stretch>
                      <a:fillRect/>
                    </a:stretch>
                  </pic:blipFill>
                  <pic:spPr bwMode="auto">
                    <a:xfrm>
                      <a:off x="0" y="0"/>
                      <a:ext cx="4861560" cy="1219200"/>
                    </a:xfrm>
                    <a:prstGeom prst="rect">
                      <a:avLst/>
                    </a:prstGeom>
                    <a:noFill/>
                    <a:ln>
                      <a:noFill/>
                    </a:ln>
                  </pic:spPr>
                </pic:pic>
              </a:graphicData>
            </a:graphic>
          </wp:inline>
        </w:drawing>
      </w:r>
    </w:p>
    <w:p w14:paraId="02371EF4" w14:textId="77777777" w:rsidR="003D3616" w:rsidRPr="0047729A" w:rsidRDefault="003D3616" w:rsidP="003D3616">
      <w:pPr>
        <w:widowControl w:val="0"/>
        <w:adjustRightInd w:val="0"/>
        <w:jc w:val="center"/>
        <w:rPr>
          <w:iCs/>
          <w:lang w:val="ru-RU"/>
        </w:rPr>
      </w:pPr>
    </w:p>
    <w:p w14:paraId="17AB2D31" w14:textId="77777777" w:rsidR="003D3616" w:rsidRPr="0047729A" w:rsidRDefault="003D3616" w:rsidP="003D3616">
      <w:pPr>
        <w:widowControl w:val="0"/>
        <w:jc w:val="center"/>
        <w:rPr>
          <w:lang w:val="ru-RU"/>
        </w:rPr>
      </w:pPr>
      <w:r w:rsidRPr="0047729A">
        <w:rPr>
          <w:lang w:val="ru-RU"/>
        </w:rPr>
        <w:t>(</w:t>
      </w:r>
      <w:r w:rsidRPr="0047729A">
        <w:rPr>
          <w:lang w:val="en-US"/>
        </w:rPr>
        <w:t>a</w:t>
      </w:r>
      <w:r w:rsidRPr="0047729A">
        <w:rPr>
          <w:lang w:val="ru-RU"/>
        </w:rPr>
        <w:t>)</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1CF16D46" w14:textId="77777777" w:rsidR="003D3616" w:rsidRPr="0047729A" w:rsidRDefault="003D3616" w:rsidP="003D3616">
      <w:pPr>
        <w:widowControl w:val="0"/>
        <w:jc w:val="center"/>
        <w:rPr>
          <w:lang w:val="ru-RU"/>
        </w:rPr>
      </w:pPr>
      <w:r w:rsidRPr="0047729A">
        <w:rPr>
          <w:lang w:val="ru-RU"/>
        </w:rPr>
        <w:t xml:space="preserve">Рис 4.8. Включение короткой секции МПЛ без потерь с низким </w:t>
      </w:r>
      <w:r w:rsidRPr="0047729A">
        <w:rPr>
          <w:lang w:val="ru-RU"/>
        </w:rPr>
        <w:br/>
        <w:t>импедансом в регулярную микрополосковую линию</w:t>
      </w:r>
    </w:p>
    <w:p w14:paraId="74F9D0F2" w14:textId="77777777" w:rsidR="003D3616" w:rsidRPr="0047729A" w:rsidRDefault="003D3616" w:rsidP="003D3616">
      <w:pPr>
        <w:widowControl w:val="0"/>
        <w:ind w:firstLine="709"/>
        <w:jc w:val="both"/>
        <w:rPr>
          <w:lang w:val="ru-RU"/>
        </w:rPr>
      </w:pPr>
    </w:p>
    <w:p w14:paraId="2ED1CECC" w14:textId="77777777" w:rsidR="003D3616" w:rsidRPr="00D10835" w:rsidRDefault="003D3616" w:rsidP="003D3616">
      <w:pPr>
        <w:widowControl w:val="0"/>
        <w:adjustRightInd w:val="0"/>
        <w:ind w:firstLine="709"/>
        <w:jc w:val="both"/>
        <w:rPr>
          <w:iCs/>
          <w:lang w:val="ru-RU"/>
        </w:rPr>
      </w:pPr>
      <w:r w:rsidRPr="0047729A">
        <w:rPr>
          <w:iCs/>
          <w:lang w:val="ru-RU"/>
        </w:rPr>
        <w:t xml:space="preserve">Эквивалентные параметры схемы выражаются через характеристический импеданс </w:t>
      </w:r>
      <w:r w:rsidRPr="0047729A">
        <w:rPr>
          <w:rFonts w:ascii="Times New Roman" w:eastAsia="Times New Roman" w:hAnsi="Times New Roman" w:cs="Times New Roman"/>
          <w:vertAlign w:val="subscript"/>
          <w:lang w:val="ru-RU"/>
        </w:rPr>
        <w:object w:dxaOrig="345" w:dyaOrig="375" w14:anchorId="02070791">
          <v:shape id="_x0000_i4575" type="#_x0000_t75" style="width:17.25pt;height:18.75pt" o:ole="">
            <v:imagedata r:id="rId7027" o:title=""/>
          </v:shape>
          <o:OLEObject Type="Embed" ProgID="Equation.DSMT4" ShapeID="_x0000_i4575" DrawAspect="Content" ObjectID="_1702309609" r:id="rId7028"/>
        </w:object>
      </w:r>
      <w:r w:rsidRPr="0047729A">
        <w:rPr>
          <w:lang w:val="ru-RU"/>
        </w:rPr>
        <w:t xml:space="preserve">и постоянную распространения в короткой секции </w:t>
      </w:r>
      <w:r w:rsidRPr="0047729A">
        <w:rPr>
          <w:rFonts w:ascii="Times New Roman" w:eastAsia="Times New Roman" w:hAnsi="Times New Roman" w:cs="Times New Roman"/>
          <w:i/>
          <w:iCs/>
          <w:vertAlign w:val="subscript"/>
          <w:lang w:val="ru-RU"/>
        </w:rPr>
        <w:object w:dxaOrig="1110" w:dyaOrig="390" w14:anchorId="62B9F75A">
          <v:shape id="_x0000_i4576" type="#_x0000_t75" style="width:55.5pt;height:19.5pt" o:ole="">
            <v:imagedata r:id="rId7029" o:title=""/>
          </v:shape>
          <o:OLEObject Type="Embed" ProgID="Equation.DSMT4" ShapeID="_x0000_i4576" DrawAspect="Content" ObjectID="_1702309610" r:id="rId7030"/>
        </w:object>
      </w:r>
      <w:r w:rsidRPr="0047729A">
        <w:rPr>
          <w:iCs/>
          <w:lang w:val="ru-RU"/>
        </w:rPr>
        <w:t>:</w:t>
      </w:r>
    </w:p>
    <w:p w14:paraId="41F73DC1" w14:textId="77777777" w:rsidR="003D3616" w:rsidRPr="00D10835" w:rsidRDefault="003D3616" w:rsidP="003D3616">
      <w:pPr>
        <w:widowControl w:val="0"/>
        <w:adjustRightInd w:val="0"/>
        <w:ind w:firstLine="709"/>
        <w:jc w:val="both"/>
        <w:rPr>
          <w:iCs/>
          <w:lang w:val="ru-RU"/>
        </w:rPr>
      </w:pPr>
    </w:p>
    <w:tbl>
      <w:tblPr>
        <w:tblW w:w="0" w:type="auto"/>
        <w:tblLook w:val="04A0" w:firstRow="1" w:lastRow="0" w:firstColumn="1" w:lastColumn="0" w:noHBand="0" w:noVBand="1"/>
      </w:tblPr>
      <w:tblGrid>
        <w:gridCol w:w="8422"/>
        <w:gridCol w:w="933"/>
      </w:tblGrid>
      <w:tr w:rsidR="003D3616" w:rsidRPr="0047729A" w14:paraId="521ED1FE" w14:textId="77777777" w:rsidTr="003D3616">
        <w:tc>
          <w:tcPr>
            <w:tcW w:w="8897" w:type="dxa"/>
            <w:vAlign w:val="center"/>
            <w:hideMark/>
          </w:tcPr>
          <w:p w14:paraId="4508E031" w14:textId="77777777" w:rsidR="003D3616" w:rsidRPr="0047729A" w:rsidRDefault="003D3616">
            <w:pPr>
              <w:widowControl w:val="0"/>
              <w:adjustRightInd w:val="0"/>
              <w:jc w:val="center"/>
              <w:rPr>
                <w:iCs/>
                <w:lang w:val="en-US"/>
              </w:rPr>
            </w:pPr>
            <w:r w:rsidRPr="0047729A">
              <w:rPr>
                <w:rFonts w:ascii="Times New Roman" w:eastAsia="Times New Roman" w:hAnsi="Times New Roman" w:cs="Times New Roman"/>
                <w:vertAlign w:val="subscript"/>
              </w:rPr>
              <w:object w:dxaOrig="4470" w:dyaOrig="795" w14:anchorId="135321F3">
                <v:shape id="_x0000_i4577" type="#_x0000_t75" style="width:223.5pt;height:39.75pt" o:ole="">
                  <v:imagedata r:id="rId7031" o:title=""/>
                </v:shape>
                <o:OLEObject Type="Embed" ProgID="Equation.DSMT4" ShapeID="_x0000_i4577" DrawAspect="Content" ObjectID="_1702309611" r:id="rId7032"/>
              </w:object>
            </w:r>
          </w:p>
        </w:tc>
        <w:tc>
          <w:tcPr>
            <w:tcW w:w="957" w:type="dxa"/>
            <w:vAlign w:val="center"/>
            <w:hideMark/>
          </w:tcPr>
          <w:p w14:paraId="008D91CB" w14:textId="77777777" w:rsidR="003D3616" w:rsidRPr="0047729A" w:rsidRDefault="003D3616">
            <w:pPr>
              <w:widowControl w:val="0"/>
              <w:adjustRightInd w:val="0"/>
              <w:jc w:val="center"/>
              <w:rPr>
                <w:iCs/>
                <w:lang w:val="en-US"/>
              </w:rPr>
            </w:pPr>
            <w:r w:rsidRPr="0047729A">
              <w:rPr>
                <w:iCs/>
              </w:rPr>
              <w:t>(4.24)</w:t>
            </w:r>
          </w:p>
        </w:tc>
      </w:tr>
    </w:tbl>
    <w:p w14:paraId="036ACE6D" w14:textId="77777777" w:rsidR="003D3616" w:rsidRPr="0047729A" w:rsidRDefault="003D3616" w:rsidP="003D3616">
      <w:pPr>
        <w:widowControl w:val="0"/>
        <w:adjustRightInd w:val="0"/>
        <w:ind w:firstLine="709"/>
        <w:jc w:val="both"/>
        <w:rPr>
          <w:iCs/>
          <w:lang w:val="en-US"/>
        </w:rPr>
      </w:pPr>
    </w:p>
    <w:p w14:paraId="337DDFAD" w14:textId="77777777" w:rsidR="003D3616" w:rsidRPr="0047729A" w:rsidRDefault="003D3616" w:rsidP="003D3616">
      <w:pPr>
        <w:widowControl w:val="0"/>
        <w:ind w:firstLine="709"/>
        <w:jc w:val="both"/>
        <w:rPr>
          <w:lang w:val="ru-RU"/>
        </w:rPr>
      </w:pPr>
      <w:r w:rsidRPr="0047729A">
        <w:rPr>
          <w:lang w:val="ru-RU"/>
        </w:rPr>
        <w:t xml:space="preserve">Для </w:t>
      </w:r>
      <w:r w:rsidRPr="0047729A">
        <w:rPr>
          <w:rFonts w:ascii="Times New Roman" w:eastAsia="Times New Roman" w:hAnsi="Times New Roman" w:cs="Times New Roman"/>
          <w:i/>
          <w:iCs/>
          <w:vertAlign w:val="subscript"/>
          <w:lang w:val="ru-RU"/>
        </w:rPr>
        <w:object w:dxaOrig="885" w:dyaOrig="390" w14:anchorId="774A211E">
          <v:shape id="_x0000_i4578" type="#_x0000_t75" style="width:44.25pt;height:19.5pt" o:ole="">
            <v:imagedata r:id="rId7033" o:title=""/>
          </v:shape>
          <o:OLEObject Type="Embed" ProgID="Equation.DSMT4" ShapeID="_x0000_i4578" DrawAspect="Content" ObjectID="_1702309612" r:id="rId7034"/>
        </w:object>
      </w:r>
      <w:r w:rsidRPr="0047729A">
        <w:rPr>
          <w:lang w:val="ru-RU"/>
        </w:rPr>
        <w:t xml:space="preserve"> значения параметров эквивалентной схемы определяются:</w:t>
      </w:r>
    </w:p>
    <w:p w14:paraId="7EFAAC89"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20"/>
        <w:gridCol w:w="935"/>
      </w:tblGrid>
      <w:tr w:rsidR="003D3616" w:rsidRPr="0047729A" w14:paraId="37C1AD1C" w14:textId="77777777" w:rsidTr="003D3616">
        <w:tc>
          <w:tcPr>
            <w:tcW w:w="8897" w:type="dxa"/>
            <w:vAlign w:val="center"/>
            <w:hideMark/>
          </w:tcPr>
          <w:p w14:paraId="71BA08EA"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3870" w:dyaOrig="795" w14:anchorId="71E584CA">
                <v:shape id="_x0000_i4579" type="#_x0000_t75" style="width:193.5pt;height:39.75pt" o:ole="">
                  <v:imagedata r:id="rId7035" o:title=""/>
                </v:shape>
                <o:OLEObject Type="Embed" ProgID="Equation.DSMT4" ShapeID="_x0000_i4579" DrawAspect="Content" ObjectID="_1702309613" r:id="rId7036"/>
              </w:object>
            </w:r>
          </w:p>
        </w:tc>
        <w:tc>
          <w:tcPr>
            <w:tcW w:w="957" w:type="dxa"/>
            <w:vAlign w:val="center"/>
            <w:hideMark/>
          </w:tcPr>
          <w:p w14:paraId="08F4F0AC" w14:textId="77777777" w:rsidR="003D3616" w:rsidRPr="0047729A" w:rsidRDefault="003D3616">
            <w:pPr>
              <w:widowControl w:val="0"/>
              <w:jc w:val="center"/>
              <w:rPr>
                <w:lang w:val="en-US"/>
              </w:rPr>
            </w:pPr>
            <w:r w:rsidRPr="0047729A">
              <w:rPr>
                <w:iCs/>
              </w:rPr>
              <w:t>(4.25)</w:t>
            </w:r>
          </w:p>
        </w:tc>
      </w:tr>
    </w:tbl>
    <w:p w14:paraId="1C1ACE9C" w14:textId="77777777" w:rsidR="003D3616" w:rsidRPr="0047729A" w:rsidRDefault="003D3616" w:rsidP="003D3616">
      <w:pPr>
        <w:widowControl w:val="0"/>
        <w:ind w:firstLine="709"/>
        <w:jc w:val="both"/>
        <w:rPr>
          <w:lang w:val="en-US"/>
        </w:rPr>
      </w:pPr>
    </w:p>
    <w:p w14:paraId="4B74FC6E" w14:textId="77777777" w:rsidR="003D3616" w:rsidRPr="0047729A" w:rsidRDefault="003D3616" w:rsidP="003D3616">
      <w:pPr>
        <w:widowControl w:val="0"/>
        <w:ind w:firstLine="709"/>
        <w:jc w:val="both"/>
        <w:rPr>
          <w:lang w:val="ru-RU"/>
        </w:rPr>
      </w:pPr>
      <w:r w:rsidRPr="0047729A">
        <w:rPr>
          <w:lang w:val="ru-RU"/>
        </w:rPr>
        <w:t xml:space="preserve">Если </w:t>
      </w:r>
      <w:r w:rsidRPr="0047729A">
        <w:rPr>
          <w:rFonts w:ascii="Times New Roman" w:eastAsia="Times New Roman" w:hAnsi="Times New Roman" w:cs="Times New Roman"/>
          <w:vertAlign w:val="subscript"/>
          <w:lang w:val="ru-RU"/>
        </w:rPr>
        <w:object w:dxaOrig="1005" w:dyaOrig="375" w14:anchorId="0D243432">
          <v:shape id="_x0000_i4580" type="#_x0000_t75" style="width:50.25pt;height:18.75pt" o:ole="">
            <v:imagedata r:id="rId7037" o:title=""/>
          </v:shape>
          <o:OLEObject Type="Embed" ProgID="Equation.DSMT4" ShapeID="_x0000_i4580" DrawAspect="Content" ObjectID="_1702309614" r:id="rId7038"/>
        </w:object>
      </w:r>
      <w:r w:rsidRPr="0047729A">
        <w:rPr>
          <w:lang w:val="ru-RU"/>
        </w:rPr>
        <w:t xml:space="preserve"> то влиянием </w:t>
      </w:r>
      <w:r w:rsidRPr="0047729A">
        <w:rPr>
          <w:color w:val="000000"/>
          <w:lang w:val="ru-RU"/>
        </w:rPr>
        <w:t>последовательных</w:t>
      </w:r>
      <w:r w:rsidRPr="0047729A">
        <w:rPr>
          <w:lang w:val="ru-RU"/>
        </w:rPr>
        <w:t xml:space="preserve"> реактивностей в эквивалентной схеме можно пренебречь и короткая секция МПЛ будет эквивалентна параллельной (шунтирующей) ёмкости с номинальным значением </w:t>
      </w:r>
      <w:r w:rsidRPr="0047729A">
        <w:rPr>
          <w:rFonts w:ascii="Times New Roman" w:eastAsia="Times New Roman" w:hAnsi="Times New Roman" w:cs="Times New Roman"/>
          <w:vertAlign w:val="subscript"/>
          <w:lang w:val="ru-RU"/>
        </w:rPr>
        <w:object w:dxaOrig="1350" w:dyaOrig="375" w14:anchorId="40F30A8D">
          <v:shape id="_x0000_i4581" type="#_x0000_t75" style="width:67.5pt;height:18.75pt" o:ole="">
            <v:imagedata r:id="rId7039" o:title=""/>
          </v:shape>
          <o:OLEObject Type="Embed" ProgID="Equation.DSMT4" ShapeID="_x0000_i4581" DrawAspect="Content" ObjectID="_1702309615" r:id="rId7040"/>
        </w:object>
      </w:r>
      <w:r w:rsidRPr="0047729A">
        <w:rPr>
          <w:lang w:val="ru-RU"/>
        </w:rPr>
        <w:t xml:space="preserve">, где </w:t>
      </w:r>
      <w:r w:rsidRPr="0047729A">
        <w:rPr>
          <w:rFonts w:ascii="Times New Roman" w:eastAsia="Times New Roman" w:hAnsi="Times New Roman" w:cs="Times New Roman"/>
          <w:vertAlign w:val="subscript"/>
          <w:lang w:val="ru-RU"/>
        </w:rPr>
        <w:object w:dxaOrig="1080" w:dyaOrig="375" w14:anchorId="46E89964">
          <v:shape id="_x0000_i4582" type="#_x0000_t75" style="width:54pt;height:18.75pt" o:ole="">
            <v:imagedata r:id="rId7041" o:title=""/>
          </v:shape>
          <o:OLEObject Type="Embed" ProgID="Equation.DSMT4" ShapeID="_x0000_i4582" DrawAspect="Content" ObjectID="_1702309616" r:id="rId7042"/>
        </w:object>
      </w:r>
      <w:r w:rsidRPr="0047729A">
        <w:rPr>
          <w:lang w:val="ru-RU"/>
        </w:rPr>
        <w:t xml:space="preserve"> – фазовая скорость распространения ЭМВ в короткой секции.</w:t>
      </w:r>
    </w:p>
    <w:p w14:paraId="6204E5EB" w14:textId="77777777" w:rsidR="003D3616" w:rsidRPr="0047729A" w:rsidRDefault="003D3616" w:rsidP="003D3616">
      <w:pPr>
        <w:widowControl w:val="0"/>
        <w:ind w:firstLine="709"/>
        <w:jc w:val="both"/>
        <w:rPr>
          <w:lang w:val="ru-RU"/>
        </w:rPr>
      </w:pPr>
      <w:r w:rsidRPr="0047729A">
        <w:rPr>
          <w:lang w:val="ru-RU"/>
        </w:rPr>
        <w:t xml:space="preserve">Для того чтобы определить добротность </w:t>
      </w:r>
      <w:r w:rsidRPr="0047729A">
        <w:rPr>
          <w:rFonts w:ascii="Times New Roman" w:eastAsia="Times New Roman" w:hAnsi="Times New Roman" w:cs="Times New Roman"/>
          <w:vertAlign w:val="subscript"/>
          <w:lang w:val="ru-RU"/>
        </w:rPr>
        <w:object w:dxaOrig="285" w:dyaOrig="345" w14:anchorId="645166D2">
          <v:shape id="_x0000_i4583" type="#_x0000_t75" style="width:14.25pt;height:17.25pt" o:ole="">
            <v:imagedata r:id="rId7043" o:title=""/>
          </v:shape>
          <o:OLEObject Type="Embed" ProgID="Equation.DSMT4" ShapeID="_x0000_i4583" DrawAspect="Content" ObjectID="_1702309617" r:id="rId7044"/>
        </w:object>
      </w:r>
      <w:r w:rsidRPr="0047729A">
        <w:rPr>
          <w:lang w:val="ru-RU"/>
        </w:rPr>
        <w:t xml:space="preserve"> элементов, состоящих из коротких последовательных секций, необходимо включить потери в МПЛ, которые учитываются в комплексной постоянной распространения </w:t>
      </w:r>
      <w:r w:rsidRPr="0047729A">
        <w:rPr>
          <w:rFonts w:ascii="Times New Roman" w:eastAsia="Times New Roman" w:hAnsi="Times New Roman" w:cs="Times New Roman"/>
          <w:i/>
          <w:iCs/>
          <w:vertAlign w:val="subscript"/>
          <w:lang w:val="ru-RU"/>
        </w:rPr>
        <w:object w:dxaOrig="1155" w:dyaOrig="345" w14:anchorId="21E269CC">
          <v:shape id="_x0000_i4584" type="#_x0000_t75" style="width:57.75pt;height:17.25pt" o:ole="">
            <v:imagedata r:id="rId7045" o:title=""/>
          </v:shape>
          <o:OLEObject Type="Embed" ProgID="Equation.DSMT4" ShapeID="_x0000_i4584" DrawAspect="Content" ObjectID="_1702309618" r:id="rId7046"/>
        </w:object>
      </w:r>
      <w:r w:rsidRPr="0047729A">
        <w:rPr>
          <w:lang w:val="ru-RU"/>
        </w:rPr>
        <w:t>. Тогда в эквивалентной схеме (рис.4.7, б) последовательно с реактивностью включается дополнительное</w:t>
      </w:r>
      <w:r w:rsidRPr="0047729A">
        <w:rPr>
          <w:color w:val="000000"/>
          <w:lang w:val="ru-RU"/>
        </w:rPr>
        <w:t xml:space="preserve"> эквивалентное последовательное </w:t>
      </w:r>
      <w:r w:rsidRPr="0047729A">
        <w:rPr>
          <w:color w:val="000000"/>
          <w:lang w:val="ru-RU"/>
        </w:rPr>
        <w:lastRenderedPageBreak/>
        <w:t>активное сопротивление</w:t>
      </w:r>
      <w:r w:rsidRPr="0047729A">
        <w:rPr>
          <w:lang w:val="ru-RU"/>
        </w:rPr>
        <w:t xml:space="preserve">, величина которого приблизительно определяется </w:t>
      </w:r>
      <w:r w:rsidRPr="0047729A">
        <w:rPr>
          <w:rFonts w:ascii="Times New Roman" w:eastAsia="Times New Roman" w:hAnsi="Times New Roman" w:cs="Times New Roman"/>
          <w:vertAlign w:val="subscript"/>
          <w:lang w:val="ru-RU"/>
        </w:rPr>
        <w:object w:dxaOrig="1080" w:dyaOrig="375" w14:anchorId="060172FB">
          <v:shape id="_x0000_i4585" type="#_x0000_t75" style="width:54pt;height:18.75pt" o:ole="">
            <v:imagedata r:id="rId7047" o:title=""/>
          </v:shape>
          <o:OLEObject Type="Embed" ProgID="Equation.DSMT4" ShapeID="_x0000_i4585" DrawAspect="Content" ObjectID="_1702309619" r:id="rId7048"/>
        </w:object>
      </w:r>
      <w:r w:rsidRPr="0047729A">
        <w:rPr>
          <w:lang w:val="ru-RU"/>
        </w:rPr>
        <w:t xml:space="preserve"> и </w:t>
      </w:r>
      <w:r w:rsidRPr="0047729A">
        <w:rPr>
          <w:rFonts w:ascii="Times New Roman" w:eastAsia="Times New Roman" w:hAnsi="Times New Roman" w:cs="Times New Roman"/>
          <w:vertAlign w:val="subscript"/>
          <w:lang w:val="ru-RU"/>
        </w:rPr>
        <w:object w:dxaOrig="1125" w:dyaOrig="375" w14:anchorId="00A4BFAF">
          <v:shape id="_x0000_i4586" type="#_x0000_t75" style="width:56.25pt;height:18.75pt" o:ole="">
            <v:imagedata r:id="rId7049" o:title=""/>
          </v:shape>
          <o:OLEObject Type="Embed" ProgID="Equation.DSMT4" ShapeID="_x0000_i4586" DrawAspect="Content" ObjectID="_1702309620" r:id="rId7050"/>
        </w:object>
      </w:r>
      <w:r w:rsidRPr="0047729A">
        <w:rPr>
          <w:lang w:val="ru-RU"/>
        </w:rPr>
        <w:t>.</w:t>
      </w:r>
    </w:p>
    <w:p w14:paraId="70F56007" w14:textId="77777777" w:rsidR="003D3616" w:rsidRPr="0047729A" w:rsidRDefault="003D3616" w:rsidP="003D3616">
      <w:pPr>
        <w:widowControl w:val="0"/>
        <w:ind w:firstLine="709"/>
        <w:jc w:val="both"/>
        <w:rPr>
          <w:lang w:val="ru-RU"/>
        </w:rPr>
      </w:pPr>
      <w:r w:rsidRPr="0047729A">
        <w:rPr>
          <w:lang w:val="ru-RU"/>
        </w:rPr>
        <w:t xml:space="preserve">Для случая, представленного на (рис.4.8,б) потери учитываются параллельным включением эквивалентной шунтирующей проводимости </w:t>
      </w:r>
      <w:r w:rsidRPr="0047729A">
        <w:rPr>
          <w:rFonts w:ascii="Times New Roman" w:eastAsia="Times New Roman" w:hAnsi="Times New Roman" w:cs="Times New Roman"/>
          <w:vertAlign w:val="subscript"/>
          <w:lang w:val="ru-RU"/>
        </w:rPr>
        <w:object w:dxaOrig="1215" w:dyaOrig="375" w14:anchorId="4B5A4E67">
          <v:shape id="_x0000_i4587" type="#_x0000_t75" style="width:60.75pt;height:18.75pt" o:ole="">
            <v:imagedata r:id="rId7051" o:title=""/>
          </v:shape>
          <o:OLEObject Type="Embed" ProgID="Equation.DSMT4" ShapeID="_x0000_i4587" DrawAspect="Content" ObjectID="_1702309621" r:id="rId7052"/>
        </w:object>
      </w:r>
      <w:r w:rsidRPr="0047729A">
        <w:rPr>
          <w:lang w:val="ru-RU"/>
        </w:rPr>
        <w:t xml:space="preserve"> и </w:t>
      </w:r>
      <w:r w:rsidRPr="0047729A">
        <w:rPr>
          <w:rFonts w:ascii="Times New Roman" w:eastAsia="Times New Roman" w:hAnsi="Times New Roman" w:cs="Times New Roman"/>
          <w:vertAlign w:val="subscript"/>
          <w:lang w:val="ru-RU"/>
        </w:rPr>
        <w:object w:dxaOrig="1185" w:dyaOrig="375" w14:anchorId="627E973D">
          <v:shape id="_x0000_i4588" type="#_x0000_t75" style="width:59.25pt;height:18.75pt" o:ole="">
            <v:imagedata r:id="rId7053" o:title=""/>
          </v:shape>
          <o:OLEObject Type="Embed" ProgID="Equation.DSMT4" ShapeID="_x0000_i4588" DrawAspect="Content" ObjectID="_1702309622" r:id="rId7054"/>
        </w:object>
      </w:r>
      <w:r w:rsidRPr="0047729A">
        <w:rPr>
          <w:lang w:val="ru-RU"/>
        </w:rPr>
        <w:t xml:space="preserve">. Совокупное значение добротности </w:t>
      </w:r>
      <w:r w:rsidRPr="0047729A">
        <w:rPr>
          <w:rFonts w:ascii="Times New Roman" w:eastAsia="Times New Roman" w:hAnsi="Times New Roman" w:cs="Times New Roman"/>
          <w:vertAlign w:val="subscript"/>
          <w:lang w:val="ru-RU"/>
        </w:rPr>
        <w:object w:dxaOrig="285" w:dyaOrig="345" w14:anchorId="2D7CF1F4">
          <v:shape id="_x0000_i4589" type="#_x0000_t75" style="width:14.25pt;height:17.25pt" o:ole="">
            <v:imagedata r:id="rId7055" o:title=""/>
          </v:shape>
          <o:OLEObject Type="Embed" ProgID="Equation.DSMT4" ShapeID="_x0000_i4589" DrawAspect="Content" ObjectID="_1702309623" r:id="rId7056"/>
        </w:object>
      </w:r>
      <w:r w:rsidRPr="0047729A">
        <w:rPr>
          <w:lang w:val="ru-RU"/>
        </w:rPr>
        <w:t xml:space="preserve"> элемента, представляющего собой короткий отрезок МПЛ с потерями, находится по формуле, аналогичной (4.18): </w:t>
      </w:r>
      <w:r w:rsidRPr="0047729A">
        <w:rPr>
          <w:rFonts w:ascii="Times New Roman" w:eastAsia="Times New Roman" w:hAnsi="Times New Roman" w:cs="Times New Roman"/>
          <w:vertAlign w:val="subscript"/>
          <w:lang w:val="ru-RU"/>
        </w:rPr>
        <w:object w:dxaOrig="2055" w:dyaOrig="375" w14:anchorId="2D5ADB9C">
          <v:shape id="_x0000_i4590" type="#_x0000_t75" style="width:102.75pt;height:18.75pt" o:ole="">
            <v:imagedata r:id="rId7057" o:title=""/>
          </v:shape>
          <o:OLEObject Type="Embed" ProgID="Equation.DSMT4" ShapeID="_x0000_i4590" DrawAspect="Content" ObjectID="_1702309624" r:id="rId7058"/>
        </w:object>
      </w:r>
      <w:r w:rsidRPr="0047729A">
        <w:rPr>
          <w:lang w:val="ru-RU"/>
        </w:rPr>
        <w:t>.Тогда оценочная величина добротности может быть определена как</w:t>
      </w:r>
    </w:p>
    <w:p w14:paraId="1071EFD2"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2"/>
        <w:gridCol w:w="943"/>
      </w:tblGrid>
      <w:tr w:rsidR="003D3616" w:rsidRPr="0047729A" w14:paraId="4601EBCB" w14:textId="77777777" w:rsidTr="003D3616">
        <w:tc>
          <w:tcPr>
            <w:tcW w:w="8897" w:type="dxa"/>
            <w:vAlign w:val="center"/>
            <w:hideMark/>
          </w:tcPr>
          <w:p w14:paraId="7E0A07C1"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975" w:dyaOrig="720" w14:anchorId="11A7AB78">
                <v:shape id="_x0000_i4591" type="#_x0000_t75" style="width:48.75pt;height:36pt" o:ole="">
                  <v:imagedata r:id="rId7059" o:title=""/>
                </v:shape>
                <o:OLEObject Type="Embed" ProgID="Equation.DSMT4" ShapeID="_x0000_i4591" DrawAspect="Content" ObjectID="_1702309625" r:id="rId7060"/>
              </w:object>
            </w:r>
          </w:p>
        </w:tc>
        <w:tc>
          <w:tcPr>
            <w:tcW w:w="957" w:type="dxa"/>
            <w:vAlign w:val="center"/>
            <w:hideMark/>
          </w:tcPr>
          <w:p w14:paraId="61D8675B" w14:textId="77777777" w:rsidR="003D3616" w:rsidRPr="0047729A" w:rsidRDefault="003D3616">
            <w:pPr>
              <w:widowControl w:val="0"/>
              <w:jc w:val="center"/>
              <w:rPr>
                <w:lang w:val="en-US"/>
              </w:rPr>
            </w:pPr>
            <w:r w:rsidRPr="0047729A">
              <w:rPr>
                <w:iCs/>
              </w:rPr>
              <w:t>(4.26)</w:t>
            </w:r>
          </w:p>
        </w:tc>
      </w:tr>
    </w:tbl>
    <w:p w14:paraId="52BFAD80" w14:textId="77777777" w:rsidR="003D3616" w:rsidRPr="0047729A" w:rsidRDefault="003D3616" w:rsidP="003D3616">
      <w:pPr>
        <w:widowControl w:val="0"/>
        <w:ind w:firstLine="709"/>
        <w:jc w:val="both"/>
        <w:rPr>
          <w:lang w:val="en-US"/>
        </w:rPr>
      </w:pPr>
    </w:p>
    <w:p w14:paraId="1E6FF0C7" w14:textId="77777777" w:rsidR="003D3616" w:rsidRPr="0047729A" w:rsidRDefault="003D3616" w:rsidP="003D3616">
      <w:pPr>
        <w:widowControl w:val="0"/>
        <w:jc w:val="both"/>
        <w:rPr>
          <w:lang w:val="ru-RU"/>
        </w:rPr>
      </w:pPr>
      <w:r w:rsidRPr="0047729A">
        <w:rPr>
          <w:iCs/>
          <w:lang w:val="ru-RU"/>
        </w:rPr>
        <w:t xml:space="preserve">где </w:t>
      </w:r>
      <w:r w:rsidRPr="0047729A">
        <w:rPr>
          <w:iCs/>
          <w:lang w:val="ru-RU"/>
        </w:rPr>
        <w:tab/>
      </w:r>
      <w:r w:rsidRPr="0047729A">
        <w:rPr>
          <w:rFonts w:ascii="Times New Roman" w:eastAsia="Times New Roman" w:hAnsi="Times New Roman" w:cs="Times New Roman"/>
          <w:i/>
          <w:iCs/>
          <w:vertAlign w:val="subscript"/>
          <w:lang w:val="ru-RU"/>
        </w:rPr>
        <w:object w:dxaOrig="210" w:dyaOrig="345" w14:anchorId="6869CC1F">
          <v:shape id="_x0000_i4592" type="#_x0000_t75" style="width:11.25pt;height:17.25pt" o:ole="">
            <v:imagedata r:id="rId7061" o:title=""/>
          </v:shape>
          <o:OLEObject Type="Embed" ProgID="Equation.DSMT4" ShapeID="_x0000_i4592" DrawAspect="Content" ObjectID="_1702309626" r:id="rId7062"/>
        </w:object>
      </w:r>
      <w:r w:rsidRPr="0047729A">
        <w:rPr>
          <w:lang w:val="ru-RU"/>
        </w:rPr>
        <w:t xml:space="preserve"> – фазовая постоянная [рад/единицу длины]; </w:t>
      </w:r>
    </w:p>
    <w:p w14:paraId="4774BDA3" w14:textId="77777777" w:rsidR="003D3616" w:rsidRPr="0047729A" w:rsidRDefault="003D3616" w:rsidP="003D3616">
      <w:pPr>
        <w:widowControl w:val="0"/>
        <w:ind w:firstLine="708"/>
        <w:jc w:val="both"/>
        <w:rPr>
          <w:lang w:val="ru-RU"/>
        </w:rPr>
      </w:pPr>
      <w:r w:rsidRPr="0047729A">
        <w:rPr>
          <w:rFonts w:ascii="Times New Roman" w:eastAsia="Times New Roman" w:hAnsi="Times New Roman" w:cs="Times New Roman"/>
          <w:i/>
          <w:iCs/>
          <w:vertAlign w:val="subscript"/>
          <w:lang w:val="ru-RU"/>
        </w:rPr>
        <w:object w:dxaOrig="225" w:dyaOrig="240" w14:anchorId="3DC89D93">
          <v:shape id="_x0000_i4593" type="#_x0000_t75" style="width:11.25pt;height:12pt" o:ole="">
            <v:imagedata r:id="rId7063" o:title=""/>
          </v:shape>
          <o:OLEObject Type="Embed" ProgID="Equation.DSMT4" ShapeID="_x0000_i4593" DrawAspect="Content" ObjectID="_1702309627" r:id="rId7064"/>
        </w:object>
      </w:r>
      <w:r w:rsidRPr="0047729A">
        <w:rPr>
          <w:lang w:val="ru-RU"/>
        </w:rPr>
        <w:t xml:space="preserve"> – постоянная затухания [Нп/единицу длины].</w:t>
      </w:r>
    </w:p>
    <w:p w14:paraId="649BEAA8" w14:textId="77777777" w:rsidR="003D3616" w:rsidRPr="0047729A" w:rsidRDefault="003D3616" w:rsidP="003D3616">
      <w:pPr>
        <w:widowControl w:val="0"/>
        <w:ind w:firstLine="709"/>
        <w:jc w:val="both"/>
        <w:rPr>
          <w:lang w:val="ru-RU"/>
        </w:rPr>
      </w:pPr>
    </w:p>
    <w:p w14:paraId="4C862412" w14:textId="77777777" w:rsidR="003D3616" w:rsidRPr="00773A7F" w:rsidRDefault="003D3616" w:rsidP="00773A7F">
      <w:pPr>
        <w:pStyle w:val="1"/>
        <w:rPr>
          <w:sz w:val="26"/>
          <w:szCs w:val="26"/>
        </w:rPr>
      </w:pPr>
      <w:bookmarkStart w:id="393" w:name="_Toc89607590"/>
      <w:r w:rsidRPr="00773A7F">
        <w:rPr>
          <w:sz w:val="26"/>
          <w:szCs w:val="26"/>
        </w:rPr>
        <w:t>4.4.2. Короткие замкнутые и разомкнутые шлейфы</w:t>
      </w:r>
      <w:bookmarkEnd w:id="393"/>
    </w:p>
    <w:p w14:paraId="512295BD" w14:textId="77777777" w:rsidR="003D3616" w:rsidRPr="0047729A" w:rsidRDefault="003D3616" w:rsidP="003D3616">
      <w:pPr>
        <w:widowControl w:val="0"/>
        <w:ind w:firstLine="709"/>
        <w:jc w:val="both"/>
        <w:rPr>
          <w:b/>
          <w:lang w:val="ru-RU"/>
        </w:rPr>
      </w:pPr>
    </w:p>
    <w:p w14:paraId="36D74D46" w14:textId="77777777" w:rsidR="003D3616" w:rsidRPr="0047729A" w:rsidRDefault="003D3616" w:rsidP="003D3616">
      <w:pPr>
        <w:widowControl w:val="0"/>
        <w:ind w:firstLine="709"/>
        <w:jc w:val="both"/>
        <w:rPr>
          <w:lang w:val="ru-RU"/>
        </w:rPr>
      </w:pPr>
      <w:r w:rsidRPr="0047729A">
        <w:rPr>
          <w:lang w:val="ru-RU"/>
        </w:rPr>
        <w:t xml:space="preserve">На рис. 4.9 представлены топология и эквивалентные схемы коротких разомкнутого и замкнутого на концах шлейфов, выполненных на основе отрезков МПЛ без потерь. </w:t>
      </w:r>
    </w:p>
    <w:p w14:paraId="7CBC598E" w14:textId="77777777" w:rsidR="003D3616" w:rsidRPr="0047729A" w:rsidRDefault="003D3616" w:rsidP="003D3616">
      <w:pPr>
        <w:widowControl w:val="0"/>
        <w:ind w:firstLine="709"/>
        <w:jc w:val="both"/>
        <w:rPr>
          <w:lang w:val="ru-RU"/>
        </w:rPr>
      </w:pPr>
      <w:r w:rsidRPr="0047729A">
        <w:rPr>
          <w:lang w:val="ru-RU"/>
        </w:rPr>
        <w:t xml:space="preserve">В соответствии </w:t>
      </w:r>
      <w:r w:rsidRPr="0047729A">
        <w:rPr>
          <w:lang w:val="en-US"/>
        </w:rPr>
        <w:t>c</w:t>
      </w:r>
      <w:r w:rsidRPr="0047729A">
        <w:rPr>
          <w:lang w:val="ru-RU"/>
        </w:rPr>
        <w:t xml:space="preserve"> теорией длинных линий (см. подразд. 3.2) входной адмитанс (полная проводимость) разомкнутого на конце отрезка линии передачи длиной </w:t>
      </w:r>
      <w:r w:rsidRPr="0047729A">
        <w:rPr>
          <w:rFonts w:ascii="Times New Roman" w:eastAsia="Times New Roman" w:hAnsi="Times New Roman" w:cs="Times New Roman"/>
          <w:vertAlign w:val="subscript"/>
          <w:lang w:val="ru-RU"/>
        </w:rPr>
        <w:object w:dxaOrig="165" w:dyaOrig="300" w14:anchorId="5451E1D9">
          <v:shape id="_x0000_i4594" type="#_x0000_t75" style="width:8.25pt;height:15.75pt" o:ole="">
            <v:imagedata r:id="rId7065" o:title=""/>
          </v:shape>
          <o:OLEObject Type="Embed" ProgID="Equation.DSMT4" ShapeID="_x0000_i4594" DrawAspect="Content" ObjectID="_1702309628" r:id="rId7066"/>
        </w:object>
      </w:r>
      <w:r w:rsidRPr="0047729A">
        <w:rPr>
          <w:lang w:val="ru-RU"/>
        </w:rPr>
        <w:t xml:space="preserve"> с характеристическим адмитансом </w:t>
      </w:r>
      <w:r w:rsidRPr="0047729A">
        <w:rPr>
          <w:rFonts w:ascii="Times New Roman" w:eastAsia="Times New Roman" w:hAnsi="Times New Roman" w:cs="Times New Roman"/>
          <w:i/>
          <w:iCs/>
          <w:vertAlign w:val="subscript"/>
          <w:lang w:val="ru-RU"/>
        </w:rPr>
        <w:object w:dxaOrig="1140" w:dyaOrig="390" w14:anchorId="64522CAE">
          <v:shape id="_x0000_i4595" type="#_x0000_t75" style="width:57.75pt;height:19.5pt" o:ole="">
            <v:imagedata r:id="rId7067" o:title=""/>
          </v:shape>
          <o:OLEObject Type="Embed" ProgID="Equation.DSMT4" ShapeID="_x0000_i4595" DrawAspect="Content" ObjectID="_1702309629" r:id="rId7068"/>
        </w:object>
      </w:r>
      <w:r w:rsidRPr="0047729A">
        <w:rPr>
          <w:iCs/>
          <w:lang w:val="ru-RU"/>
        </w:rPr>
        <w:t xml:space="preserve">и </w:t>
      </w:r>
      <w:r w:rsidRPr="0047729A">
        <w:rPr>
          <w:lang w:val="ru-RU"/>
        </w:rPr>
        <w:t xml:space="preserve">постоянной распространения </w:t>
      </w:r>
      <w:r w:rsidRPr="0047729A">
        <w:rPr>
          <w:rFonts w:ascii="Times New Roman" w:eastAsia="Times New Roman" w:hAnsi="Times New Roman" w:cs="Times New Roman"/>
          <w:i/>
          <w:iCs/>
          <w:vertAlign w:val="subscript"/>
          <w:lang w:val="ru-RU"/>
        </w:rPr>
        <w:object w:dxaOrig="1110" w:dyaOrig="390" w14:anchorId="3F88E9CD">
          <v:shape id="_x0000_i4596" type="#_x0000_t75" style="width:55.5pt;height:19.5pt" o:ole="">
            <v:imagedata r:id="rId7069" o:title=""/>
          </v:shape>
          <o:OLEObject Type="Embed" ProgID="Equation.DSMT4" ShapeID="_x0000_i4596" DrawAspect="Content" ObjectID="_1702309630" r:id="rId7070"/>
        </w:object>
      </w:r>
      <w:r w:rsidRPr="0047729A">
        <w:rPr>
          <w:lang w:val="ru-RU"/>
        </w:rPr>
        <w:t xml:space="preserve"> определяется так:</w:t>
      </w:r>
    </w:p>
    <w:p w14:paraId="60C4A8B3"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6FF2BFB7" w14:textId="77777777" w:rsidTr="003D3616">
        <w:tc>
          <w:tcPr>
            <w:tcW w:w="8897" w:type="dxa"/>
            <w:vAlign w:val="center"/>
            <w:hideMark/>
          </w:tcPr>
          <w:p w14:paraId="7388CEA4"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175" w:dyaOrig="780" w14:anchorId="027E281B">
                <v:shape id="_x0000_i4597" type="#_x0000_t75" style="width:108.75pt;height:39.75pt" o:ole="">
                  <v:imagedata r:id="rId7071" o:title=""/>
                </v:shape>
                <o:OLEObject Type="Embed" ProgID="Equation.DSMT4" ShapeID="_x0000_i4597" DrawAspect="Content" ObjectID="_1702309631" r:id="rId7072"/>
              </w:object>
            </w:r>
          </w:p>
        </w:tc>
        <w:tc>
          <w:tcPr>
            <w:tcW w:w="957" w:type="dxa"/>
            <w:vAlign w:val="center"/>
            <w:hideMark/>
          </w:tcPr>
          <w:p w14:paraId="626C4DD5" w14:textId="77777777" w:rsidR="003D3616" w:rsidRPr="0047729A" w:rsidRDefault="003D3616">
            <w:pPr>
              <w:widowControl w:val="0"/>
              <w:jc w:val="center"/>
              <w:rPr>
                <w:lang w:val="en-US"/>
              </w:rPr>
            </w:pPr>
            <w:r w:rsidRPr="0047729A">
              <w:rPr>
                <w:iCs/>
              </w:rPr>
              <w:t>(4.27)</w:t>
            </w:r>
          </w:p>
        </w:tc>
      </w:tr>
    </w:tbl>
    <w:p w14:paraId="4EB1B96E" w14:textId="77777777" w:rsidR="003D3616" w:rsidRPr="0047729A" w:rsidRDefault="003D3616" w:rsidP="003D3616">
      <w:pPr>
        <w:widowControl w:val="0"/>
        <w:ind w:firstLine="709"/>
        <w:jc w:val="both"/>
        <w:rPr>
          <w:lang w:val="en-US"/>
        </w:rPr>
      </w:pPr>
    </w:p>
    <w:p w14:paraId="132384CF" w14:textId="77777777" w:rsidR="003D3616" w:rsidRPr="0047729A" w:rsidRDefault="003D3616" w:rsidP="003D3616">
      <w:pPr>
        <w:widowControl w:val="0"/>
        <w:ind w:firstLine="709"/>
        <w:jc w:val="both"/>
        <w:rPr>
          <w:lang w:val="ru-RU"/>
        </w:rPr>
      </w:pPr>
      <w:r w:rsidRPr="0047729A">
        <w:rPr>
          <w:lang w:val="ru-RU"/>
        </w:rPr>
        <w:t xml:space="preserve">Если </w:t>
      </w:r>
      <w:r w:rsidRPr="0047729A">
        <w:rPr>
          <w:rFonts w:ascii="Times New Roman" w:eastAsia="Times New Roman" w:hAnsi="Times New Roman" w:cs="Times New Roman"/>
          <w:vertAlign w:val="subscript"/>
          <w:lang w:val="ru-RU"/>
        </w:rPr>
        <w:object w:dxaOrig="885" w:dyaOrig="390" w14:anchorId="3CD543FD">
          <v:shape id="_x0000_i4598" type="#_x0000_t75" style="width:44.25pt;height:19.5pt" o:ole="">
            <v:imagedata r:id="rId7073" o:title=""/>
          </v:shape>
          <o:OLEObject Type="Embed" ProgID="Equation.DSMT4" ShapeID="_x0000_i4598" DrawAspect="Content" ObjectID="_1702309632" r:id="rId7074"/>
        </w:object>
      </w:r>
      <w:r w:rsidRPr="0047729A">
        <w:rPr>
          <w:lang w:val="ru-RU"/>
        </w:rPr>
        <w:t xml:space="preserve">, то входной адмитанс имеет емкостной характер. При условии, что шлейф </w:t>
      </w:r>
      <w:r w:rsidRPr="0047729A">
        <w:rPr>
          <w:rFonts w:ascii="Times New Roman" w:eastAsia="Times New Roman" w:hAnsi="Times New Roman" w:cs="Times New Roman"/>
          <w:vertAlign w:val="subscript"/>
          <w:lang w:val="ru-RU"/>
        </w:rPr>
        <w:object w:dxaOrig="885" w:dyaOrig="390" w14:anchorId="5C9E12E2">
          <v:shape id="_x0000_i4599" type="#_x0000_t75" style="width:44.25pt;height:19.5pt" o:ole="">
            <v:imagedata r:id="rId7075" o:title=""/>
          </v:shape>
          <o:OLEObject Type="Embed" ProgID="Equation.DSMT4" ShapeID="_x0000_i4599" DrawAspect="Content" ObjectID="_1702309633" r:id="rId7076"/>
        </w:object>
      </w:r>
      <w:r w:rsidRPr="0047729A">
        <w:rPr>
          <w:lang w:val="ru-RU"/>
        </w:rPr>
        <w:t xml:space="preserve"> становится короче, т.е. входной адмитанс можно приблизительно определить как:</w:t>
      </w:r>
    </w:p>
    <w:p w14:paraId="54AAB67D"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730DCD8A" w14:textId="77777777" w:rsidTr="003D3616">
        <w:tc>
          <w:tcPr>
            <w:tcW w:w="8897" w:type="dxa"/>
            <w:vAlign w:val="center"/>
            <w:hideMark/>
          </w:tcPr>
          <w:p w14:paraId="3427C994"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3285" w:dyaOrig="870" w14:anchorId="37474E01">
                <v:shape id="_x0000_i4600" type="#_x0000_t75" style="width:164.25pt;height:43.5pt" o:ole="">
                  <v:imagedata r:id="rId7077" o:title=""/>
                </v:shape>
                <o:OLEObject Type="Embed" ProgID="Equation.DSMT4" ShapeID="_x0000_i4600" DrawAspect="Content" ObjectID="_1702309634" r:id="rId7078"/>
              </w:object>
            </w:r>
          </w:p>
        </w:tc>
        <w:tc>
          <w:tcPr>
            <w:tcW w:w="957" w:type="dxa"/>
            <w:vAlign w:val="center"/>
            <w:hideMark/>
          </w:tcPr>
          <w:p w14:paraId="756D0961" w14:textId="77777777" w:rsidR="003D3616" w:rsidRPr="0047729A" w:rsidRDefault="003D3616">
            <w:pPr>
              <w:widowControl w:val="0"/>
              <w:jc w:val="center"/>
              <w:rPr>
                <w:lang w:val="en-US"/>
              </w:rPr>
            </w:pPr>
            <w:r w:rsidRPr="0047729A">
              <w:rPr>
                <w:iCs/>
              </w:rPr>
              <w:t>(4.28)</w:t>
            </w:r>
          </w:p>
        </w:tc>
      </w:tr>
    </w:tbl>
    <w:p w14:paraId="73931859" w14:textId="77777777" w:rsidR="003D3616" w:rsidRPr="0047729A" w:rsidRDefault="003D3616" w:rsidP="003D3616">
      <w:pPr>
        <w:widowControl w:val="0"/>
        <w:ind w:firstLine="709"/>
        <w:jc w:val="both"/>
        <w:rPr>
          <w:lang w:val="en-US"/>
        </w:rPr>
      </w:pPr>
    </w:p>
    <w:p w14:paraId="6D19F9DA" w14:textId="77777777" w:rsidR="003D3616" w:rsidRPr="0047729A" w:rsidRDefault="003D3616" w:rsidP="003D3616">
      <w:pPr>
        <w:widowControl w:val="0"/>
        <w:jc w:val="both"/>
        <w:rPr>
          <w:lang w:val="ru-RU"/>
        </w:rPr>
      </w:pPr>
      <w:r w:rsidRPr="0047729A">
        <w:rPr>
          <w:lang w:val="ru-RU"/>
        </w:rPr>
        <w:lastRenderedPageBreak/>
        <w:t xml:space="preserve">где </w:t>
      </w:r>
      <w:r w:rsidRPr="0047729A">
        <w:rPr>
          <w:rFonts w:ascii="Times New Roman" w:eastAsia="Times New Roman" w:hAnsi="Times New Roman" w:cs="Times New Roman"/>
          <w:vertAlign w:val="subscript"/>
          <w:lang w:val="ru-RU"/>
        </w:rPr>
        <w:object w:dxaOrig="1080" w:dyaOrig="375" w14:anchorId="45885767">
          <v:shape id="_x0000_i4601" type="#_x0000_t75" style="width:54pt;height:18.75pt" o:ole="">
            <v:imagedata r:id="rId7079" o:title=""/>
          </v:shape>
          <o:OLEObject Type="Embed" ProgID="Equation.DSMT4" ShapeID="_x0000_i4601" DrawAspect="Content" ObjectID="_1702309635" r:id="rId7080"/>
        </w:object>
      </w:r>
      <w:r w:rsidRPr="0047729A">
        <w:rPr>
          <w:lang w:val="ru-RU"/>
        </w:rPr>
        <w:t xml:space="preserve"> – фазовая скорость распространения ЭМВ в МП, образующей шлейф.</w:t>
      </w:r>
    </w:p>
    <w:p w14:paraId="18931337" w14:textId="77777777" w:rsidR="003D3616" w:rsidRPr="0047729A" w:rsidRDefault="003D3616" w:rsidP="003D3616">
      <w:pPr>
        <w:widowControl w:val="0"/>
        <w:ind w:firstLine="709"/>
        <w:jc w:val="both"/>
        <w:rPr>
          <w:lang w:val="ru-RU"/>
        </w:rPr>
      </w:pPr>
      <w:r w:rsidRPr="0047729A">
        <w:rPr>
          <w:lang w:val="ru-RU"/>
        </w:rPr>
        <w:t xml:space="preserve">Следовательно, короткий разомкнутый шлейф эквивалентен шунтирующей емкости с номинальным значением </w:t>
      </w:r>
      <w:r w:rsidRPr="0047729A">
        <w:rPr>
          <w:rFonts w:ascii="Times New Roman" w:eastAsia="Times New Roman" w:hAnsi="Times New Roman" w:cs="Times New Roman"/>
          <w:vertAlign w:val="subscript"/>
          <w:lang w:val="ru-RU"/>
        </w:rPr>
        <w:object w:dxaOrig="1350" w:dyaOrig="375" w14:anchorId="1A8DD87F">
          <v:shape id="_x0000_i4602" type="#_x0000_t75" style="width:67.5pt;height:18.75pt" o:ole="">
            <v:imagedata r:id="rId7081" o:title=""/>
          </v:shape>
          <o:OLEObject Type="Embed" ProgID="Equation.DSMT4" ShapeID="_x0000_i4602" DrawAspect="Content" ObjectID="_1702309636" r:id="rId7082"/>
        </w:object>
      </w:r>
      <w:r w:rsidRPr="0047729A">
        <w:rPr>
          <w:lang w:val="ru-RU"/>
        </w:rPr>
        <w:t>.</w:t>
      </w:r>
    </w:p>
    <w:p w14:paraId="5D54D190" w14:textId="74D17E7C" w:rsidR="003D3616" w:rsidRPr="0047729A" w:rsidRDefault="003D3616" w:rsidP="003D3616">
      <w:pPr>
        <w:widowControl w:val="0"/>
        <w:jc w:val="center"/>
        <w:rPr>
          <w:lang w:val="en-US"/>
        </w:rPr>
      </w:pPr>
      <w:r w:rsidRPr="0047729A">
        <w:rPr>
          <w:noProof/>
          <w:lang w:val="ru-RU"/>
        </w:rPr>
        <w:drawing>
          <wp:inline distT="0" distB="0" distL="0" distR="0" wp14:anchorId="4EB73DF4" wp14:editId="64679524">
            <wp:extent cx="5052060" cy="1775460"/>
            <wp:effectExtent l="0" t="0" r="0" b="0"/>
            <wp:docPr id="197" name="Рисунок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30" descr="4"/>
                    <pic:cNvPicPr>
                      <a:picLocks noChangeAspect="1" noChangeArrowheads="1"/>
                    </pic:cNvPicPr>
                  </pic:nvPicPr>
                  <pic:blipFill>
                    <a:blip r:embed="rId7083" cstate="print">
                      <a:extLst>
                        <a:ext uri="{28A0092B-C50C-407E-A947-70E740481C1C}">
                          <a14:useLocalDpi xmlns:a14="http://schemas.microsoft.com/office/drawing/2010/main" val="0"/>
                        </a:ext>
                      </a:extLst>
                    </a:blip>
                    <a:srcRect b="9338"/>
                    <a:stretch>
                      <a:fillRect/>
                    </a:stretch>
                  </pic:blipFill>
                  <pic:spPr bwMode="auto">
                    <a:xfrm>
                      <a:off x="0" y="0"/>
                      <a:ext cx="5052060" cy="1775460"/>
                    </a:xfrm>
                    <a:prstGeom prst="rect">
                      <a:avLst/>
                    </a:prstGeom>
                    <a:noFill/>
                    <a:ln>
                      <a:noFill/>
                    </a:ln>
                  </pic:spPr>
                </pic:pic>
              </a:graphicData>
            </a:graphic>
          </wp:inline>
        </w:drawing>
      </w:r>
    </w:p>
    <w:p w14:paraId="19F85E14" w14:textId="77777777" w:rsidR="003D3616" w:rsidRPr="0047729A" w:rsidRDefault="003D3616" w:rsidP="003D3616">
      <w:pPr>
        <w:widowControl w:val="0"/>
        <w:jc w:val="center"/>
        <w:rPr>
          <w:lang w:val="ru-RU"/>
        </w:rPr>
      </w:pPr>
      <w:r w:rsidRPr="0047729A">
        <w:rPr>
          <w:lang w:val="ru-RU"/>
        </w:rPr>
        <w:t>а</w:t>
      </w:r>
      <w:r w:rsidRPr="00D10835">
        <w:rPr>
          <w:lang w:val="ru-RU"/>
        </w:rPr>
        <w:t xml:space="preserve"> </w:t>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683DD3CB" w14:textId="77777777" w:rsidR="003D3616" w:rsidRPr="0047729A" w:rsidRDefault="003D3616" w:rsidP="003D3616">
      <w:pPr>
        <w:widowControl w:val="0"/>
        <w:jc w:val="center"/>
        <w:rPr>
          <w:lang w:val="ru-RU"/>
        </w:rPr>
      </w:pPr>
      <w:r w:rsidRPr="0047729A">
        <w:rPr>
          <w:lang w:val="ru-RU"/>
        </w:rPr>
        <w:t>Рис. 4.9. Короткие шлейфы: а-разомкнутый и  б-замкнутый</w:t>
      </w:r>
    </w:p>
    <w:p w14:paraId="26F30B3C" w14:textId="77777777" w:rsidR="003D3616" w:rsidRPr="0047729A" w:rsidRDefault="003D3616" w:rsidP="003D3616">
      <w:pPr>
        <w:widowControl w:val="0"/>
        <w:ind w:firstLine="709"/>
        <w:jc w:val="both"/>
        <w:rPr>
          <w:lang w:val="ru-RU"/>
        </w:rPr>
      </w:pPr>
      <w:r w:rsidRPr="0047729A">
        <w:rPr>
          <w:lang w:val="ru-RU"/>
        </w:rPr>
        <w:t xml:space="preserve">Для короткозамкнутого на конце шлейфа без потерь входной импеданс определяется формулой: </w:t>
      </w:r>
    </w:p>
    <w:p w14:paraId="5502B345"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2E8FE514" w14:textId="77777777" w:rsidTr="003D3616">
        <w:tc>
          <w:tcPr>
            <w:tcW w:w="8897" w:type="dxa"/>
            <w:vAlign w:val="center"/>
            <w:hideMark/>
          </w:tcPr>
          <w:p w14:paraId="63A439ED" w14:textId="77777777" w:rsidR="003D3616" w:rsidRPr="0047729A" w:rsidRDefault="003D3616">
            <w:pPr>
              <w:widowControl w:val="0"/>
              <w:jc w:val="center"/>
            </w:pPr>
            <w:r w:rsidRPr="0047729A">
              <w:rPr>
                <w:rFonts w:ascii="Times New Roman" w:eastAsia="Times New Roman" w:hAnsi="Times New Roman" w:cs="Times New Roman"/>
                <w:b/>
                <w:vertAlign w:val="subscript"/>
              </w:rPr>
              <w:object w:dxaOrig="2235" w:dyaOrig="780" w14:anchorId="66D08DDC">
                <v:shape id="_x0000_i4603" type="#_x0000_t75" style="width:111.75pt;height:39.75pt" o:ole="">
                  <v:imagedata r:id="rId7084" o:title=""/>
                </v:shape>
                <o:OLEObject Type="Embed" ProgID="Equation.DSMT4" ShapeID="_x0000_i4603" DrawAspect="Content" ObjectID="_1702309637" r:id="rId7085"/>
              </w:object>
            </w:r>
          </w:p>
        </w:tc>
        <w:tc>
          <w:tcPr>
            <w:tcW w:w="957" w:type="dxa"/>
            <w:vAlign w:val="center"/>
            <w:hideMark/>
          </w:tcPr>
          <w:p w14:paraId="2E4F2D76" w14:textId="77777777" w:rsidR="003D3616" w:rsidRPr="0047729A" w:rsidRDefault="003D3616">
            <w:pPr>
              <w:widowControl w:val="0"/>
              <w:jc w:val="center"/>
            </w:pPr>
            <w:r w:rsidRPr="0047729A">
              <w:rPr>
                <w:b/>
                <w:iCs/>
              </w:rPr>
              <w:t>(</w:t>
            </w:r>
            <w:r w:rsidRPr="0047729A">
              <w:rPr>
                <w:iCs/>
              </w:rPr>
              <w:t>4.29)</w:t>
            </w:r>
          </w:p>
        </w:tc>
      </w:tr>
    </w:tbl>
    <w:p w14:paraId="6154089B" w14:textId="77777777" w:rsidR="003D3616" w:rsidRPr="0047729A" w:rsidRDefault="003D3616" w:rsidP="003D3616">
      <w:pPr>
        <w:widowControl w:val="0"/>
        <w:ind w:firstLine="709"/>
        <w:jc w:val="both"/>
        <w:rPr>
          <w:lang w:val="ru-RU"/>
        </w:rPr>
      </w:pPr>
    </w:p>
    <w:p w14:paraId="6FDB0210" w14:textId="77777777" w:rsidR="003D3616" w:rsidRPr="0047729A" w:rsidRDefault="003D3616" w:rsidP="003D3616">
      <w:pPr>
        <w:widowControl w:val="0"/>
        <w:ind w:firstLine="709"/>
        <w:jc w:val="both"/>
        <w:rPr>
          <w:lang w:val="ru-RU"/>
        </w:rPr>
      </w:pPr>
      <w:r w:rsidRPr="0047729A">
        <w:rPr>
          <w:lang w:val="ru-RU"/>
        </w:rPr>
        <w:t xml:space="preserve">Из </w:t>
      </w:r>
      <w:r w:rsidRPr="0047729A">
        <w:rPr>
          <w:b/>
          <w:iCs/>
          <w:lang w:val="ru-RU"/>
        </w:rPr>
        <w:t>(</w:t>
      </w:r>
      <w:r w:rsidRPr="0047729A">
        <w:rPr>
          <w:iCs/>
          <w:lang w:val="ru-RU"/>
        </w:rPr>
        <w:t xml:space="preserve">4.29) следует, что при </w:t>
      </w:r>
      <w:r w:rsidRPr="0047729A">
        <w:rPr>
          <w:rFonts w:ascii="Times New Roman" w:eastAsia="Times New Roman" w:hAnsi="Times New Roman" w:cs="Times New Roman"/>
          <w:vertAlign w:val="subscript"/>
          <w:lang w:val="ru-RU"/>
        </w:rPr>
        <w:object w:dxaOrig="885" w:dyaOrig="390" w14:anchorId="69DF110D">
          <v:shape id="_x0000_i4604" type="#_x0000_t75" style="width:44.25pt;height:19.5pt" o:ole="">
            <v:imagedata r:id="rId7086" o:title=""/>
          </v:shape>
          <o:OLEObject Type="Embed" ProgID="Equation.DSMT4" ShapeID="_x0000_i4604" DrawAspect="Content" ObjectID="_1702309638" r:id="rId7087"/>
        </w:object>
      </w:r>
      <w:r w:rsidRPr="0047729A">
        <w:rPr>
          <w:lang w:val="ru-RU"/>
        </w:rPr>
        <w:t xml:space="preserve"> входной импеданс имеет индуктивный характер. Если </w:t>
      </w:r>
      <w:r w:rsidRPr="0047729A">
        <w:rPr>
          <w:rFonts w:ascii="Times New Roman" w:eastAsia="Times New Roman" w:hAnsi="Times New Roman" w:cs="Times New Roman"/>
          <w:vertAlign w:val="subscript"/>
          <w:lang w:val="ru-RU"/>
        </w:rPr>
        <w:object w:dxaOrig="885" w:dyaOrig="390" w14:anchorId="2D9E21A6">
          <v:shape id="_x0000_i4605" type="#_x0000_t75" style="width:44.25pt;height:19.5pt" o:ole="">
            <v:imagedata r:id="rId7088" o:title=""/>
          </v:shape>
          <o:OLEObject Type="Embed" ProgID="Equation.DSMT4" ShapeID="_x0000_i4605" DrawAspect="Content" ObjectID="_1702309639" r:id="rId7089"/>
        </w:object>
      </w:r>
      <w:r w:rsidRPr="0047729A">
        <w:rPr>
          <w:lang w:val="ru-RU"/>
        </w:rPr>
        <w:t>, то входной импеданс приблизительно определяется соотношением:</w:t>
      </w:r>
    </w:p>
    <w:p w14:paraId="3FEB2543"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8"/>
        <w:gridCol w:w="937"/>
      </w:tblGrid>
      <w:tr w:rsidR="003D3616" w:rsidRPr="0047729A" w14:paraId="2F3853C4" w14:textId="77777777" w:rsidTr="003D3616">
        <w:tc>
          <w:tcPr>
            <w:tcW w:w="8897" w:type="dxa"/>
            <w:vAlign w:val="center"/>
            <w:hideMark/>
          </w:tcPr>
          <w:p w14:paraId="3B014226"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375" w:dyaOrig="870" w14:anchorId="267DB5CC">
                <v:shape id="_x0000_i4606" type="#_x0000_t75" style="width:168.75pt;height:43.5pt" o:ole="">
                  <v:imagedata r:id="rId7090" o:title=""/>
                </v:shape>
                <o:OLEObject Type="Embed" ProgID="Equation.DSMT4" ShapeID="_x0000_i4606" DrawAspect="Content" ObjectID="_1702309640" r:id="rId7091"/>
              </w:object>
            </w:r>
          </w:p>
        </w:tc>
        <w:tc>
          <w:tcPr>
            <w:tcW w:w="957" w:type="dxa"/>
            <w:vAlign w:val="center"/>
            <w:hideMark/>
          </w:tcPr>
          <w:p w14:paraId="3A53783B" w14:textId="77777777" w:rsidR="003D3616" w:rsidRPr="0047729A" w:rsidRDefault="003D3616">
            <w:pPr>
              <w:widowControl w:val="0"/>
              <w:jc w:val="center"/>
            </w:pPr>
            <w:r w:rsidRPr="0047729A">
              <w:rPr>
                <w:iCs/>
              </w:rPr>
              <w:t>(4.30)</w:t>
            </w:r>
          </w:p>
        </w:tc>
      </w:tr>
    </w:tbl>
    <w:p w14:paraId="1EF24200" w14:textId="77777777" w:rsidR="003D3616" w:rsidRPr="0047729A" w:rsidRDefault="003D3616" w:rsidP="003D3616">
      <w:pPr>
        <w:widowControl w:val="0"/>
        <w:ind w:firstLine="709"/>
        <w:jc w:val="both"/>
        <w:rPr>
          <w:lang w:val="ru-RU"/>
        </w:rPr>
      </w:pPr>
    </w:p>
    <w:p w14:paraId="4EDAAB87" w14:textId="77777777" w:rsidR="003D3616" w:rsidRPr="0047729A" w:rsidRDefault="003D3616" w:rsidP="003D3616">
      <w:pPr>
        <w:widowControl w:val="0"/>
        <w:ind w:firstLine="709"/>
        <w:jc w:val="both"/>
        <w:rPr>
          <w:lang w:val="ru-RU"/>
        </w:rPr>
      </w:pPr>
      <w:r w:rsidRPr="0047729A">
        <w:rPr>
          <w:iCs/>
          <w:lang w:val="ru-RU"/>
        </w:rPr>
        <w:t xml:space="preserve">Таким образом, короткий замкнутый на конце шлейф эквивалентен параллельной (шунтирующей) индуктивности с номинальным значением </w:t>
      </w:r>
      <w:r w:rsidRPr="0047729A">
        <w:rPr>
          <w:rFonts w:ascii="Times New Roman" w:eastAsia="Times New Roman" w:hAnsi="Times New Roman" w:cs="Times New Roman"/>
          <w:vertAlign w:val="subscript"/>
          <w:lang w:val="ru-RU"/>
        </w:rPr>
        <w:object w:dxaOrig="1350" w:dyaOrig="375" w14:anchorId="3FB41A71">
          <v:shape id="_x0000_i4607" type="#_x0000_t75" style="width:67.5pt;height:18.75pt" o:ole="">
            <v:imagedata r:id="rId7092" o:title=""/>
          </v:shape>
          <o:OLEObject Type="Embed" ProgID="Equation.DSMT4" ShapeID="_x0000_i4607" DrawAspect="Content" ObjectID="_1702309641" r:id="rId7093"/>
        </w:object>
      </w:r>
      <w:r w:rsidRPr="0047729A">
        <w:rPr>
          <w:lang w:val="ru-RU"/>
        </w:rPr>
        <w:t>.</w:t>
      </w:r>
    </w:p>
    <w:p w14:paraId="35F3365B" w14:textId="77777777" w:rsidR="003D3616" w:rsidRPr="0047729A" w:rsidRDefault="003D3616" w:rsidP="003D3616">
      <w:pPr>
        <w:widowControl w:val="0"/>
        <w:ind w:firstLine="709"/>
        <w:jc w:val="both"/>
        <w:rPr>
          <w:b/>
          <w:lang w:val="ru-RU"/>
        </w:rPr>
      </w:pPr>
    </w:p>
    <w:p w14:paraId="4E791281" w14:textId="77777777" w:rsidR="003D3616" w:rsidRPr="0047729A" w:rsidRDefault="003D3616" w:rsidP="003D3616">
      <w:pPr>
        <w:widowControl w:val="0"/>
        <w:ind w:firstLine="709"/>
        <w:jc w:val="both"/>
        <w:rPr>
          <w:b/>
          <w:lang w:val="ru-RU"/>
        </w:rPr>
      </w:pPr>
    </w:p>
    <w:p w14:paraId="28FCFA47" w14:textId="77777777" w:rsidR="003D3616" w:rsidRPr="00773A7F" w:rsidRDefault="003D3616" w:rsidP="00773A7F">
      <w:pPr>
        <w:pStyle w:val="1"/>
        <w:rPr>
          <w:sz w:val="26"/>
          <w:szCs w:val="26"/>
        </w:rPr>
      </w:pPr>
      <w:bookmarkStart w:id="394" w:name="_Toc89607591"/>
      <w:r w:rsidRPr="00773A7F">
        <w:rPr>
          <w:sz w:val="26"/>
          <w:szCs w:val="26"/>
        </w:rPr>
        <w:lastRenderedPageBreak/>
        <w:t>ТЕМА 1.10. ФУНКЦИОНАЛЬНЫЕ УСТРОЙСТВА  СВЧ</w:t>
      </w:r>
      <w:bookmarkEnd w:id="394"/>
    </w:p>
    <w:p w14:paraId="65D8A944" w14:textId="77777777" w:rsidR="003D3616" w:rsidRPr="00773A7F" w:rsidRDefault="003D3616" w:rsidP="00773A7F">
      <w:pPr>
        <w:pStyle w:val="1"/>
        <w:rPr>
          <w:sz w:val="26"/>
          <w:szCs w:val="26"/>
        </w:rPr>
      </w:pPr>
      <w:bookmarkStart w:id="395" w:name="_Toc89607592"/>
      <w:r w:rsidRPr="00773A7F">
        <w:rPr>
          <w:sz w:val="26"/>
          <w:szCs w:val="26"/>
        </w:rPr>
        <w:t>5.2. Направленные ответвители и мосты</w:t>
      </w:r>
      <w:bookmarkEnd w:id="395"/>
      <w:r w:rsidRPr="00773A7F">
        <w:rPr>
          <w:sz w:val="26"/>
          <w:szCs w:val="26"/>
        </w:rPr>
        <w:t xml:space="preserve"> </w:t>
      </w:r>
    </w:p>
    <w:p w14:paraId="64DD4B20" w14:textId="77777777" w:rsidR="003D3616" w:rsidRPr="00773A7F" w:rsidRDefault="003D3616" w:rsidP="00773A7F">
      <w:pPr>
        <w:pStyle w:val="1"/>
        <w:rPr>
          <w:b w:val="0"/>
          <w:bCs w:val="0"/>
          <w:sz w:val="26"/>
          <w:szCs w:val="26"/>
        </w:rPr>
      </w:pPr>
      <w:bookmarkStart w:id="396" w:name="_Toc89607593"/>
      <w:r w:rsidRPr="00773A7F">
        <w:rPr>
          <w:sz w:val="26"/>
          <w:szCs w:val="26"/>
        </w:rPr>
        <w:t>5.2.1.</w:t>
      </w:r>
      <w:r w:rsidRPr="00773A7F">
        <w:rPr>
          <w:b w:val="0"/>
          <w:bCs w:val="0"/>
          <w:sz w:val="26"/>
          <w:szCs w:val="26"/>
        </w:rPr>
        <w:t xml:space="preserve"> Основные параметры и их связь с матрицей рассеяния</w:t>
      </w:r>
      <w:bookmarkEnd w:id="396"/>
    </w:p>
    <w:p w14:paraId="18980117" w14:textId="77777777" w:rsidR="003D3616" w:rsidRPr="0047729A" w:rsidRDefault="003D3616" w:rsidP="003D3616">
      <w:pPr>
        <w:widowControl w:val="0"/>
        <w:tabs>
          <w:tab w:val="num" w:pos="0"/>
        </w:tabs>
        <w:adjustRightInd w:val="0"/>
        <w:ind w:firstLine="709"/>
        <w:jc w:val="both"/>
        <w:rPr>
          <w:rStyle w:val="FontStyle15"/>
          <w:lang w:val="ru-RU"/>
        </w:rPr>
      </w:pPr>
    </w:p>
    <w:p w14:paraId="1A6E8981" w14:textId="77777777" w:rsidR="003D3616" w:rsidRPr="0047729A" w:rsidRDefault="003D3616" w:rsidP="003D3616">
      <w:pPr>
        <w:pStyle w:val="Style2"/>
        <w:spacing w:line="240" w:lineRule="auto"/>
        <w:ind w:firstLine="709"/>
        <w:rPr>
          <w:rStyle w:val="FontStyle12"/>
          <w:spacing w:val="0"/>
        </w:rPr>
      </w:pPr>
      <w:r w:rsidRPr="0047729A">
        <w:rPr>
          <w:rStyle w:val="FontStyle12"/>
          <w:lang w:val="ru-RU"/>
        </w:rPr>
        <w:t>Направленный ответвитель (НО) является восьмиполюсным устройством, осуществляющим направленное ответвление энергии. В устройстве различают первичную (основную) и вторичную (вспомогательную) линии. При возбуждении одного из плеч первичной линии часть мощности передается в другое плечо этой линии, а часть – в одно из плеч вторичной линии. При этом во второе плечо вторичной линии мощность не передается, и оно оказывается развязанным относительно возбуждаемого плеча первичной линии. Направление передачи мощности во вторичную линию зависит от направления прохождения сигнала в первичной. Разделение линий на первичную и вторичную условно и используется для упрощения описания процессов, происходящих в НО.</w:t>
      </w:r>
    </w:p>
    <w:p w14:paraId="1D9DCB8B" w14:textId="77777777" w:rsidR="003D3616" w:rsidRPr="0047729A" w:rsidRDefault="003D3616" w:rsidP="003D3616">
      <w:pPr>
        <w:pStyle w:val="Style2"/>
        <w:spacing w:line="240" w:lineRule="auto"/>
        <w:ind w:firstLine="709"/>
        <w:rPr>
          <w:rStyle w:val="FontStyle12"/>
          <w:lang w:val="ru-RU"/>
        </w:rPr>
      </w:pPr>
      <w:r w:rsidRPr="0047729A">
        <w:rPr>
          <w:rStyle w:val="FontStyle16"/>
          <w:lang w:val="ru-RU"/>
        </w:rPr>
        <w:t xml:space="preserve">Гибридным соединением </w:t>
      </w:r>
      <w:r w:rsidRPr="0047729A">
        <w:rPr>
          <w:rStyle w:val="FontStyle12"/>
          <w:lang w:val="ru-RU"/>
        </w:rPr>
        <w:t xml:space="preserve">(трехдецибельным НО) называют НО, осуществляющий равное деление мощности между связанными плечами. Гибридное соединение, напряжения в выходных плечах которого имеют постоянный фазовый сдвиг в полосе частот, называют </w:t>
      </w:r>
      <w:r w:rsidRPr="0047729A">
        <w:rPr>
          <w:rStyle w:val="FontStyle16"/>
          <w:lang w:val="ru-RU"/>
        </w:rPr>
        <w:t xml:space="preserve">мостовым устройством </w:t>
      </w:r>
      <w:r w:rsidRPr="0047729A">
        <w:rPr>
          <w:rStyle w:val="FontStyle12"/>
          <w:lang w:val="ru-RU"/>
        </w:rPr>
        <w:t>(мостом).</w:t>
      </w:r>
    </w:p>
    <w:p w14:paraId="49965762" w14:textId="77777777" w:rsidR="003D3616" w:rsidRPr="00D10835" w:rsidRDefault="003D3616" w:rsidP="003D3616">
      <w:pPr>
        <w:pStyle w:val="Style10"/>
        <w:spacing w:line="240" w:lineRule="auto"/>
        <w:ind w:firstLine="709"/>
        <w:rPr>
          <w:rStyle w:val="FontStyle14"/>
          <w:b w:val="0"/>
          <w:spacing w:val="0"/>
          <w:sz w:val="22"/>
          <w:szCs w:val="22"/>
          <w:lang w:val="ru-RU"/>
        </w:rPr>
      </w:pPr>
      <w:r w:rsidRPr="0047729A">
        <w:rPr>
          <w:rStyle w:val="FontStyle12"/>
          <w:lang w:val="ru-RU"/>
        </w:rPr>
        <w:t>В идеальном случае НО представляет собой чисто реактивный (не имеющий потерь)</w:t>
      </w:r>
      <w:r w:rsidRPr="0047729A">
        <w:rPr>
          <w:rStyle w:val="10"/>
          <w:sz w:val="22"/>
          <w:szCs w:val="22"/>
        </w:rPr>
        <w:t xml:space="preserve"> </w:t>
      </w:r>
      <w:r w:rsidRPr="0047729A">
        <w:rPr>
          <w:rStyle w:val="FontStyle14"/>
          <w:b w:val="0"/>
          <w:sz w:val="22"/>
          <w:szCs w:val="22"/>
          <w:lang w:val="ru-RU"/>
        </w:rPr>
        <w:t>взаимный восьмиполюсник, который может быть описан матрицей рассеяния:</w:t>
      </w:r>
    </w:p>
    <w:p w14:paraId="27A313CF" w14:textId="77777777" w:rsidR="003D3616" w:rsidRPr="00D10835" w:rsidRDefault="003D3616" w:rsidP="003D3616">
      <w:pPr>
        <w:pStyle w:val="Style10"/>
        <w:spacing w:line="240" w:lineRule="auto"/>
        <w:ind w:firstLine="709"/>
        <w:rPr>
          <w:rStyle w:val="FontStyle14"/>
          <w:b w:val="0"/>
          <w:sz w:val="22"/>
          <w:szCs w:val="22"/>
          <w:lang w:val="ru-RU"/>
        </w:rPr>
      </w:pPr>
    </w:p>
    <w:tbl>
      <w:tblPr>
        <w:tblW w:w="0" w:type="auto"/>
        <w:tblLook w:val="04A0" w:firstRow="1" w:lastRow="0" w:firstColumn="1" w:lastColumn="0" w:noHBand="0" w:noVBand="1"/>
      </w:tblPr>
      <w:tblGrid>
        <w:gridCol w:w="8555"/>
        <w:gridCol w:w="800"/>
      </w:tblGrid>
      <w:tr w:rsidR="003D3616" w:rsidRPr="0047729A" w14:paraId="09CAACCC" w14:textId="77777777" w:rsidTr="003D3616">
        <w:tc>
          <w:tcPr>
            <w:tcW w:w="9039" w:type="dxa"/>
            <w:vAlign w:val="center"/>
            <w:hideMark/>
          </w:tcPr>
          <w:p w14:paraId="363BB16F" w14:textId="77777777" w:rsidR="003D3616" w:rsidRPr="0047729A" w:rsidRDefault="003D3616">
            <w:pPr>
              <w:pStyle w:val="Style10"/>
              <w:spacing w:line="240" w:lineRule="auto"/>
              <w:ind w:firstLine="0"/>
              <w:jc w:val="center"/>
              <w:rPr>
                <w:rStyle w:val="FontStyle14"/>
                <w:b w:val="0"/>
                <w:sz w:val="22"/>
                <w:szCs w:val="22"/>
                <w:lang w:val="en-US"/>
              </w:rPr>
            </w:pPr>
            <w:r w:rsidRPr="0047729A">
              <w:rPr>
                <w:sz w:val="22"/>
                <w:szCs w:val="22"/>
                <w:vertAlign w:val="subscript"/>
                <w:lang w:val="en-US"/>
              </w:rPr>
              <w:object w:dxaOrig="3150" w:dyaOrig="1695" w14:anchorId="6B7F7706">
                <v:shape id="_x0000_i4608" type="#_x0000_t75" style="width:157.5pt;height:84.75pt" o:ole="">
                  <v:imagedata r:id="rId7094" o:title=""/>
                </v:shape>
                <o:OLEObject Type="Embed" ProgID="Equation.DSMT4" ShapeID="_x0000_i4608" DrawAspect="Content" ObjectID="_1702309642" r:id="rId7095"/>
              </w:object>
            </w:r>
          </w:p>
        </w:tc>
        <w:tc>
          <w:tcPr>
            <w:tcW w:w="815" w:type="dxa"/>
            <w:vAlign w:val="center"/>
            <w:hideMark/>
          </w:tcPr>
          <w:p w14:paraId="2B12C2DF" w14:textId="77777777" w:rsidR="003D3616" w:rsidRPr="0047729A" w:rsidRDefault="003D3616">
            <w:pPr>
              <w:pStyle w:val="Style10"/>
              <w:spacing w:line="240" w:lineRule="auto"/>
              <w:ind w:firstLine="0"/>
              <w:jc w:val="center"/>
              <w:rPr>
                <w:rStyle w:val="FontStyle14"/>
                <w:b w:val="0"/>
                <w:sz w:val="22"/>
                <w:szCs w:val="22"/>
                <w:lang w:val="en-US"/>
              </w:rPr>
            </w:pPr>
            <w:r w:rsidRPr="0047729A">
              <w:rPr>
                <w:sz w:val="22"/>
                <w:szCs w:val="22"/>
              </w:rPr>
              <w:t>(5.4)</w:t>
            </w:r>
          </w:p>
        </w:tc>
      </w:tr>
    </w:tbl>
    <w:p w14:paraId="3F53C209" w14:textId="77777777" w:rsidR="003D3616" w:rsidRPr="0047729A" w:rsidRDefault="003D3616" w:rsidP="003D3616">
      <w:pPr>
        <w:pStyle w:val="Style10"/>
        <w:spacing w:line="240" w:lineRule="auto"/>
        <w:ind w:firstLine="709"/>
        <w:rPr>
          <w:rStyle w:val="FontStyle14"/>
          <w:b w:val="0"/>
          <w:spacing w:val="0"/>
          <w:sz w:val="22"/>
          <w:szCs w:val="22"/>
          <w:lang w:val="en-US"/>
        </w:rPr>
      </w:pPr>
    </w:p>
    <w:p w14:paraId="0B47A864" w14:textId="77777777" w:rsidR="003D3616" w:rsidRPr="0047729A" w:rsidRDefault="003D3616" w:rsidP="003D3616">
      <w:pPr>
        <w:widowControl w:val="0"/>
        <w:ind w:firstLine="709"/>
        <w:jc w:val="both"/>
        <w:rPr>
          <w:lang w:val="ru-RU"/>
        </w:rPr>
      </w:pPr>
      <w:r w:rsidRPr="0047729A">
        <w:rPr>
          <w:lang w:val="ru-RU"/>
        </w:rPr>
        <w:t xml:space="preserve">Диагональные элементы матрицы рассеяния </w:t>
      </w:r>
      <w:r w:rsidRPr="0047729A">
        <w:rPr>
          <w:rFonts w:ascii="Times New Roman" w:eastAsia="Times New Roman" w:hAnsi="Times New Roman" w:cs="Times New Roman"/>
          <w:vertAlign w:val="subscript"/>
          <w:lang w:val="ru-RU"/>
        </w:rPr>
        <w:object w:dxaOrig="360" w:dyaOrig="375" w14:anchorId="1406109A">
          <v:shape id="_x0000_i4609" type="#_x0000_t75" style="width:18pt;height:18.75pt" o:ole="">
            <v:imagedata r:id="rId7096" o:title=""/>
          </v:shape>
          <o:OLEObject Type="Embed" ProgID="Equation.DSMT4" ShapeID="_x0000_i4609" DrawAspect="Content" ObjectID="_1702309643" r:id="rId7097"/>
        </w:object>
      </w:r>
      <w:r w:rsidRPr="0047729A">
        <w:rPr>
          <w:lang w:val="ru-RU"/>
        </w:rPr>
        <w:t xml:space="preserve">, </w:t>
      </w:r>
      <w:r w:rsidRPr="0047729A">
        <w:rPr>
          <w:rFonts w:ascii="Times New Roman" w:eastAsia="Times New Roman" w:hAnsi="Times New Roman" w:cs="Times New Roman"/>
          <w:vertAlign w:val="subscript"/>
          <w:lang w:val="ru-RU"/>
        </w:rPr>
        <w:object w:dxaOrig="390" w:dyaOrig="375" w14:anchorId="47B79B51">
          <v:shape id="_x0000_i4610" type="#_x0000_t75" style="width:19.5pt;height:18.75pt" o:ole="">
            <v:imagedata r:id="rId7098" o:title=""/>
          </v:shape>
          <o:OLEObject Type="Embed" ProgID="Equation.DSMT4" ShapeID="_x0000_i4610" DrawAspect="Content" ObjectID="_1702309644" r:id="rId7099"/>
        </w:object>
      </w:r>
      <w:r w:rsidRPr="0047729A">
        <w:rPr>
          <w:lang w:val="ru-RU"/>
        </w:rPr>
        <w:t xml:space="preserve">, </w:t>
      </w:r>
      <w:r w:rsidRPr="0047729A">
        <w:rPr>
          <w:rFonts w:ascii="Times New Roman" w:eastAsia="Times New Roman" w:hAnsi="Times New Roman" w:cs="Times New Roman"/>
          <w:vertAlign w:val="subscript"/>
          <w:lang w:val="ru-RU"/>
        </w:rPr>
        <w:object w:dxaOrig="375" w:dyaOrig="375" w14:anchorId="69CE552E">
          <v:shape id="_x0000_i4611" type="#_x0000_t75" style="width:18.75pt;height:18.75pt" o:ole="">
            <v:imagedata r:id="rId7100" o:title=""/>
          </v:shape>
          <o:OLEObject Type="Embed" ProgID="Equation.DSMT4" ShapeID="_x0000_i4611" DrawAspect="Content" ObjectID="_1702309645" r:id="rId7101"/>
        </w:object>
      </w:r>
      <w:r w:rsidRPr="0047729A">
        <w:rPr>
          <w:lang w:val="ru-RU"/>
        </w:rPr>
        <w:t xml:space="preserve">и </w:t>
      </w:r>
      <w:r w:rsidRPr="0047729A">
        <w:rPr>
          <w:rFonts w:ascii="Times New Roman" w:eastAsia="Times New Roman" w:hAnsi="Times New Roman" w:cs="Times New Roman"/>
          <w:vertAlign w:val="subscript"/>
          <w:lang w:val="ru-RU"/>
        </w:rPr>
        <w:object w:dxaOrig="390" w:dyaOrig="375" w14:anchorId="2BA6AEFD">
          <v:shape id="_x0000_i4612" type="#_x0000_t75" style="width:19.5pt;height:18.75pt" o:ole="">
            <v:imagedata r:id="rId7102" o:title=""/>
          </v:shape>
          <o:OLEObject Type="Embed" ProgID="Equation.DSMT4" ShapeID="_x0000_i4612" DrawAspect="Content" ObjectID="_1702309646" r:id="rId7103"/>
        </w:object>
      </w:r>
      <w:r w:rsidRPr="0047729A">
        <w:rPr>
          <w:lang w:val="ru-RU"/>
        </w:rPr>
        <w:t xml:space="preserve"> связывают отраженные и падающие волны одного плеча восьмиполюсника и являются собственными коэффициентами отражения при условии подключения к другим плечам согласованных нагрузок. </w:t>
      </w:r>
    </w:p>
    <w:p w14:paraId="5713C4FD" w14:textId="77777777" w:rsidR="003D3616" w:rsidRPr="0047729A" w:rsidRDefault="003D3616" w:rsidP="003D3616">
      <w:pPr>
        <w:widowControl w:val="0"/>
        <w:ind w:firstLine="709"/>
        <w:jc w:val="both"/>
        <w:rPr>
          <w:lang w:val="ru-RU"/>
        </w:rPr>
      </w:pPr>
      <w:r w:rsidRPr="0047729A">
        <w:rPr>
          <w:lang w:val="ru-RU"/>
        </w:rPr>
        <w:t xml:space="preserve">Остальные элементы матрицы </w:t>
      </w:r>
      <w:r w:rsidRPr="0047729A">
        <w:rPr>
          <w:rFonts w:ascii="Times New Roman" w:eastAsia="Times New Roman" w:hAnsi="Times New Roman" w:cs="Times New Roman"/>
          <w:vertAlign w:val="subscript"/>
          <w:lang w:val="ru-RU"/>
        </w:rPr>
        <w:object w:dxaOrig="375" w:dyaOrig="375" w14:anchorId="3493DB41">
          <v:shape id="_x0000_i4613" type="#_x0000_t75" style="width:18.75pt;height:18.75pt" o:ole="">
            <v:imagedata r:id="rId7104" o:title=""/>
          </v:shape>
          <o:OLEObject Type="Embed" ProgID="Equation.DSMT4" ShapeID="_x0000_i4613" DrawAspect="Content" ObjectID="_1702309647" r:id="rId7105"/>
        </w:object>
      </w:r>
      <w:r w:rsidRPr="0047729A">
        <w:rPr>
          <w:lang w:val="ru-RU"/>
        </w:rPr>
        <w:t>,</w:t>
      </w:r>
      <w:r w:rsidRPr="0047729A">
        <w:rPr>
          <w:rFonts w:ascii="Times New Roman" w:eastAsia="Times New Roman" w:hAnsi="Times New Roman" w:cs="Times New Roman"/>
          <w:vertAlign w:val="subscript"/>
          <w:lang w:val="ru-RU"/>
        </w:rPr>
        <w:object w:dxaOrig="360" w:dyaOrig="375" w14:anchorId="274F210F">
          <v:shape id="_x0000_i4614" type="#_x0000_t75" style="width:18pt;height:18.75pt" o:ole="">
            <v:imagedata r:id="rId7106" o:title=""/>
          </v:shape>
          <o:OLEObject Type="Embed" ProgID="Equation.DSMT4" ShapeID="_x0000_i4614" DrawAspect="Content" ObjectID="_1702309648" r:id="rId7107"/>
        </w:object>
      </w:r>
      <w:r w:rsidRPr="0047729A">
        <w:rPr>
          <w:lang w:val="ru-RU"/>
        </w:rPr>
        <w:t>....</w:t>
      </w:r>
      <w:r w:rsidRPr="0047729A">
        <w:rPr>
          <w:rFonts w:ascii="Times New Roman" w:eastAsia="Times New Roman" w:hAnsi="Times New Roman" w:cs="Times New Roman"/>
          <w:vertAlign w:val="subscript"/>
          <w:lang w:val="ru-RU"/>
        </w:rPr>
        <w:object w:dxaOrig="390" w:dyaOrig="375" w14:anchorId="21B40B20">
          <v:shape id="_x0000_i4615" type="#_x0000_t75" style="width:19.5pt;height:18.75pt" o:ole="">
            <v:imagedata r:id="rId7108" o:title=""/>
          </v:shape>
          <o:OLEObject Type="Embed" ProgID="Equation.DSMT4" ShapeID="_x0000_i4615" DrawAspect="Content" ObjectID="_1702309649" r:id="rId7109"/>
        </w:object>
      </w:r>
      <w:r w:rsidRPr="0047729A">
        <w:rPr>
          <w:lang w:val="ru-RU"/>
        </w:rPr>
        <w:t xml:space="preserve">, </w:t>
      </w:r>
      <w:r w:rsidRPr="0047729A">
        <w:rPr>
          <w:rFonts w:ascii="Times New Roman" w:eastAsia="Times New Roman" w:hAnsi="Times New Roman" w:cs="Times New Roman"/>
          <w:vertAlign w:val="subscript"/>
          <w:lang w:val="ru-RU"/>
        </w:rPr>
        <w:object w:dxaOrig="375" w:dyaOrig="375" w14:anchorId="131B99D4">
          <v:shape id="_x0000_i4616" type="#_x0000_t75" style="width:18.75pt;height:18.75pt" o:ole="">
            <v:imagedata r:id="rId7110" o:title=""/>
          </v:shape>
          <o:OLEObject Type="Embed" ProgID="Equation.DSMT4" ShapeID="_x0000_i4616" DrawAspect="Content" ObjectID="_1702309650" r:id="rId7111"/>
        </w:object>
      </w:r>
      <w:r w:rsidRPr="0047729A">
        <w:rPr>
          <w:lang w:val="ru-RU"/>
        </w:rPr>
        <w:t xml:space="preserve"> связывают отраженные волны в одном плече с падающими в других плечах и могут рассматриваться как коэффициенты передачи этих плеч.</w:t>
      </w:r>
    </w:p>
    <w:p w14:paraId="2C7914BF" w14:textId="77777777" w:rsidR="003D3616" w:rsidRPr="00D10835" w:rsidRDefault="003D3616" w:rsidP="003D3616">
      <w:pPr>
        <w:widowControl w:val="0"/>
        <w:ind w:firstLine="709"/>
        <w:jc w:val="both"/>
        <w:rPr>
          <w:lang w:val="ru-RU"/>
        </w:rPr>
      </w:pPr>
      <w:r w:rsidRPr="0047729A">
        <w:rPr>
          <w:lang w:val="ru-RU"/>
        </w:rPr>
        <w:t>В зависимости от расположения плеч НО подразделяются на сонаправленные (рис. 5.2, а), противонаправленные (рис. 5.2, б) и комбинированные (рис. 5.2, в).</w:t>
      </w:r>
    </w:p>
    <w:p w14:paraId="3C1DC060" w14:textId="77777777" w:rsidR="003D3616" w:rsidRPr="00D10835" w:rsidRDefault="003D3616" w:rsidP="003D3616">
      <w:pPr>
        <w:widowControl w:val="0"/>
        <w:ind w:firstLine="709"/>
        <w:jc w:val="both"/>
        <w:rPr>
          <w:lang w:val="ru-RU"/>
        </w:rPr>
      </w:pPr>
    </w:p>
    <w:p w14:paraId="5C69E64F" w14:textId="23C788FF" w:rsidR="003D3616" w:rsidRPr="0047729A" w:rsidRDefault="003D3616" w:rsidP="003D3616">
      <w:pPr>
        <w:widowControl w:val="0"/>
        <w:jc w:val="center"/>
        <w:rPr>
          <w:lang w:val="ru-RU"/>
        </w:rPr>
      </w:pPr>
      <w:r w:rsidRPr="0047729A">
        <w:rPr>
          <w:noProof/>
          <w:lang w:val="ru-RU"/>
        </w:rPr>
        <w:drawing>
          <wp:inline distT="0" distB="0" distL="0" distR="0" wp14:anchorId="24E90D45" wp14:editId="2543595A">
            <wp:extent cx="5585460" cy="1226820"/>
            <wp:effectExtent l="0" t="0" r="0" b="0"/>
            <wp:docPr id="326" name="Рисунок 32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7" descr="Безымянный"/>
                    <pic:cNvPicPr>
                      <a:picLocks noChangeAspect="1" noChangeArrowheads="1"/>
                    </pic:cNvPicPr>
                  </pic:nvPicPr>
                  <pic:blipFill>
                    <a:blip r:embed="rId7112" cstate="print">
                      <a:extLst>
                        <a:ext uri="{28A0092B-C50C-407E-A947-70E740481C1C}">
                          <a14:useLocalDpi xmlns:a14="http://schemas.microsoft.com/office/drawing/2010/main" val="0"/>
                        </a:ext>
                      </a:extLst>
                    </a:blip>
                    <a:srcRect/>
                    <a:stretch>
                      <a:fillRect/>
                    </a:stretch>
                  </pic:blipFill>
                  <pic:spPr bwMode="auto">
                    <a:xfrm>
                      <a:off x="0" y="0"/>
                      <a:ext cx="5585460" cy="1226820"/>
                    </a:xfrm>
                    <a:prstGeom prst="rect">
                      <a:avLst/>
                    </a:prstGeom>
                    <a:noFill/>
                    <a:ln>
                      <a:noFill/>
                    </a:ln>
                  </pic:spPr>
                </pic:pic>
              </a:graphicData>
            </a:graphic>
          </wp:inline>
        </w:drawing>
      </w:r>
    </w:p>
    <w:p w14:paraId="65B550D2" w14:textId="77777777" w:rsidR="003D3616" w:rsidRPr="0047729A" w:rsidRDefault="003D3616" w:rsidP="003D3616">
      <w:pPr>
        <w:widowControl w:val="0"/>
        <w:jc w:val="center"/>
        <w:rPr>
          <w:lang w:val="ru-RU"/>
        </w:rPr>
      </w:pPr>
    </w:p>
    <w:p w14:paraId="77EA663F" w14:textId="77777777" w:rsidR="003D3616" w:rsidRPr="0047729A" w:rsidRDefault="003D3616" w:rsidP="003D3616">
      <w:pPr>
        <w:widowControl w:val="0"/>
        <w:jc w:val="center"/>
        <w:rPr>
          <w:lang w:val="ru-RU"/>
        </w:rPr>
      </w:pPr>
      <w:r w:rsidRPr="0047729A">
        <w:rPr>
          <w:lang w:val="ru-RU"/>
        </w:rPr>
        <w:t>Рис. 5.2. Виды НО: а – сонаправленный; б – противонаправленный;</w:t>
      </w:r>
      <w:r w:rsidRPr="0047729A">
        <w:rPr>
          <w:lang w:val="ru-RU"/>
        </w:rPr>
        <w:br/>
      </w:r>
      <w:r w:rsidRPr="0047729A">
        <w:rPr>
          <w:lang w:val="ru-RU"/>
        </w:rPr>
        <w:lastRenderedPageBreak/>
        <w:t xml:space="preserve">в – комбинированный; </w:t>
      </w:r>
      <w:r w:rsidRPr="0047729A">
        <w:rPr>
          <w:lang w:val="en-US"/>
        </w:rPr>
        <w:t>I</w:t>
      </w:r>
      <w:r w:rsidRPr="0047729A">
        <w:rPr>
          <w:lang w:val="ru-RU"/>
        </w:rPr>
        <w:t xml:space="preserve"> – первичная линия; </w:t>
      </w:r>
      <w:r w:rsidRPr="0047729A">
        <w:rPr>
          <w:lang w:val="en-US"/>
        </w:rPr>
        <w:t>II</w:t>
      </w:r>
      <w:r w:rsidRPr="0047729A">
        <w:rPr>
          <w:lang w:val="ru-RU"/>
        </w:rPr>
        <w:t xml:space="preserve"> – вторичная линия; </w:t>
      </w:r>
      <w:r w:rsidRPr="0047729A">
        <w:rPr>
          <w:lang w:val="ru-RU"/>
        </w:rPr>
        <w:br/>
        <w:t>1 – входное плечо, 3 – выходное плечо, 4 – рабочее плечо, 2 – нерабочее плечо</w:t>
      </w:r>
    </w:p>
    <w:p w14:paraId="7661768B" w14:textId="77777777" w:rsidR="003D3616" w:rsidRPr="0047729A" w:rsidRDefault="003D3616" w:rsidP="003D3616">
      <w:pPr>
        <w:widowControl w:val="0"/>
        <w:tabs>
          <w:tab w:val="left" w:pos="702"/>
        </w:tabs>
        <w:ind w:firstLine="709"/>
        <w:jc w:val="center"/>
        <w:rPr>
          <w:lang w:val="ru-RU"/>
        </w:rPr>
      </w:pPr>
    </w:p>
    <w:p w14:paraId="140DB5D9" w14:textId="77777777" w:rsidR="003D3616" w:rsidRPr="0047729A" w:rsidRDefault="003D3616" w:rsidP="003D3616">
      <w:pPr>
        <w:widowControl w:val="0"/>
        <w:ind w:firstLine="709"/>
        <w:jc w:val="both"/>
        <w:rPr>
          <w:lang w:val="ru-RU"/>
        </w:rPr>
      </w:pPr>
      <w:r w:rsidRPr="0047729A">
        <w:rPr>
          <w:lang w:val="ru-RU"/>
        </w:rPr>
        <w:t>К основным параметрам НО относятся следующие (см. рис. 5.2, а).</w:t>
      </w:r>
    </w:p>
    <w:p w14:paraId="6D060957" w14:textId="77777777" w:rsidR="003D3616" w:rsidRPr="0047729A" w:rsidRDefault="003D3616" w:rsidP="003D3616">
      <w:pPr>
        <w:widowControl w:val="0"/>
        <w:numPr>
          <w:ilvl w:val="0"/>
          <w:numId w:val="14"/>
        </w:numPr>
        <w:autoSpaceDN w:val="0"/>
        <w:spacing w:after="0" w:line="240" w:lineRule="auto"/>
        <w:ind w:left="0" w:firstLine="709"/>
        <w:jc w:val="both"/>
        <w:rPr>
          <w:lang w:val="ru-RU"/>
        </w:rPr>
      </w:pPr>
      <w:r w:rsidRPr="0047729A">
        <w:rPr>
          <w:b/>
          <w:bCs/>
          <w:i/>
          <w:lang w:val="ru-RU"/>
        </w:rPr>
        <w:t>Переходное ослабление</w:t>
      </w:r>
      <w:r w:rsidRPr="0047729A">
        <w:rPr>
          <w:lang w:val="ru-RU"/>
        </w:rPr>
        <w:t xml:space="preserve"> – отношение входной мощности первичной линии к выходной мощности рабочего плеча вторичной линии:</w:t>
      </w:r>
    </w:p>
    <w:p w14:paraId="1BA141B3"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558"/>
        <w:gridCol w:w="797"/>
      </w:tblGrid>
      <w:tr w:rsidR="003D3616" w:rsidRPr="0047729A" w14:paraId="4D57AA29" w14:textId="77777777" w:rsidTr="003D3616">
        <w:tc>
          <w:tcPr>
            <w:tcW w:w="9039" w:type="dxa"/>
            <w:vAlign w:val="center"/>
            <w:hideMark/>
          </w:tcPr>
          <w:p w14:paraId="14622382"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3750" w:dyaOrig="975" w14:anchorId="1BAECCD6">
                <v:shape id="_x0000_i4617" type="#_x0000_t75" style="width:187.5pt;height:48.75pt" o:ole="">
                  <v:imagedata r:id="rId7113" o:title=""/>
                </v:shape>
                <o:OLEObject Type="Embed" ProgID="Equation.DSMT4" ShapeID="_x0000_i4617" DrawAspect="Content" ObjectID="_1702309651" r:id="rId7114"/>
              </w:object>
            </w:r>
          </w:p>
        </w:tc>
        <w:tc>
          <w:tcPr>
            <w:tcW w:w="815" w:type="dxa"/>
            <w:vAlign w:val="center"/>
            <w:hideMark/>
          </w:tcPr>
          <w:p w14:paraId="13F8DD8A" w14:textId="77777777" w:rsidR="003D3616" w:rsidRPr="0047729A" w:rsidRDefault="003D3616">
            <w:pPr>
              <w:widowControl w:val="0"/>
              <w:jc w:val="center"/>
            </w:pPr>
            <w:r w:rsidRPr="0047729A">
              <w:t>(5.5)</w:t>
            </w:r>
          </w:p>
        </w:tc>
      </w:tr>
    </w:tbl>
    <w:p w14:paraId="3727B51F" w14:textId="77777777" w:rsidR="003D3616" w:rsidRPr="0047729A" w:rsidRDefault="003D3616" w:rsidP="003D3616">
      <w:pPr>
        <w:widowControl w:val="0"/>
        <w:ind w:firstLine="709"/>
        <w:jc w:val="both"/>
        <w:rPr>
          <w:lang w:val="ru-RU"/>
        </w:rPr>
      </w:pPr>
    </w:p>
    <w:p w14:paraId="095C3205" w14:textId="77777777" w:rsidR="003D3616" w:rsidRPr="0047729A" w:rsidRDefault="003D3616" w:rsidP="003D3616">
      <w:pPr>
        <w:widowControl w:val="0"/>
        <w:jc w:val="both"/>
        <w:rPr>
          <w:lang w:val="ru-RU"/>
        </w:rPr>
      </w:pPr>
      <w:r w:rsidRPr="0047729A">
        <w:rPr>
          <w:lang w:val="ru-RU"/>
        </w:rPr>
        <w:t xml:space="preserve">где </w:t>
      </w:r>
      <w:r w:rsidRPr="0047729A">
        <w:rPr>
          <w:i/>
          <w:lang w:val="en-US"/>
        </w:rPr>
        <w:t>P</w:t>
      </w:r>
      <w:r w:rsidRPr="0047729A">
        <w:rPr>
          <w:vertAlign w:val="subscript"/>
          <w:lang w:val="ru-RU"/>
        </w:rPr>
        <w:t>1</w:t>
      </w:r>
      <w:r w:rsidRPr="0047729A">
        <w:rPr>
          <w:lang w:val="ru-RU"/>
        </w:rPr>
        <w:t xml:space="preserve"> – входная мощность первичной линии; </w:t>
      </w:r>
      <w:r w:rsidRPr="0047729A">
        <w:rPr>
          <w:i/>
          <w:lang w:val="ru-RU"/>
        </w:rPr>
        <w:t>P</w:t>
      </w:r>
      <w:r w:rsidRPr="0047729A">
        <w:rPr>
          <w:vertAlign w:val="subscript"/>
          <w:lang w:val="ru-RU"/>
        </w:rPr>
        <w:t>4</w:t>
      </w:r>
      <w:r w:rsidRPr="0047729A">
        <w:rPr>
          <w:lang w:val="ru-RU"/>
        </w:rPr>
        <w:t xml:space="preserve"> – выходная мощность вторичной линии.</w:t>
      </w:r>
    </w:p>
    <w:p w14:paraId="30F78F6F" w14:textId="77777777" w:rsidR="003D3616" w:rsidRPr="0047729A" w:rsidRDefault="003D3616" w:rsidP="003D3616">
      <w:pPr>
        <w:widowControl w:val="0"/>
        <w:ind w:firstLine="709"/>
        <w:jc w:val="both"/>
        <w:rPr>
          <w:lang w:val="ru-RU"/>
        </w:rPr>
      </w:pPr>
      <w:r w:rsidRPr="0047729A">
        <w:rPr>
          <w:lang w:val="ru-RU"/>
        </w:rPr>
        <w:t>По переходному ослаблению различают НО:</w:t>
      </w:r>
    </w:p>
    <w:p w14:paraId="24464FD8" w14:textId="77777777" w:rsidR="003D3616" w:rsidRPr="0047729A" w:rsidRDefault="003D3616" w:rsidP="003D3616">
      <w:pPr>
        <w:widowControl w:val="0"/>
        <w:ind w:firstLine="709"/>
        <w:jc w:val="both"/>
        <w:rPr>
          <w:lang w:val="ru-RU"/>
        </w:rPr>
      </w:pPr>
      <w:r w:rsidRPr="0047729A">
        <w:rPr>
          <w:lang w:val="ru-RU"/>
        </w:rPr>
        <w:t xml:space="preserve">– с большим ослаблением </w:t>
      </w:r>
      <w:r w:rsidRPr="0047729A">
        <w:rPr>
          <w:rFonts w:ascii="Times New Roman" w:eastAsia="Times New Roman" w:hAnsi="Times New Roman" w:cs="Times New Roman"/>
          <w:vertAlign w:val="subscript"/>
          <w:lang w:val="ru-RU"/>
        </w:rPr>
        <w:object w:dxaOrig="990" w:dyaOrig="375" w14:anchorId="1BF4ED22">
          <v:shape id="_x0000_i4618" type="#_x0000_t75" style="width:49.5pt;height:18.75pt" o:ole="">
            <v:imagedata r:id="rId7115" o:title=""/>
          </v:shape>
          <o:OLEObject Type="Embed" ProgID="Equation.DSMT4" ShapeID="_x0000_i4618" DrawAspect="Content" ObjectID="_1702309652" r:id="rId7116"/>
        </w:object>
      </w:r>
      <w:r w:rsidRPr="0047729A">
        <w:rPr>
          <w:lang w:val="ru-RU"/>
        </w:rPr>
        <w:t xml:space="preserve"> дБ;</w:t>
      </w:r>
    </w:p>
    <w:p w14:paraId="3871E5FD" w14:textId="77777777" w:rsidR="003D3616" w:rsidRPr="0047729A" w:rsidRDefault="003D3616" w:rsidP="003D3616">
      <w:pPr>
        <w:widowControl w:val="0"/>
        <w:ind w:firstLine="709"/>
        <w:jc w:val="both"/>
        <w:rPr>
          <w:lang w:val="ru-RU"/>
        </w:rPr>
      </w:pPr>
      <w:r w:rsidRPr="0047729A">
        <w:rPr>
          <w:lang w:val="ru-RU"/>
        </w:rPr>
        <w:t xml:space="preserve">– с малым ослаблением </w:t>
      </w:r>
      <w:r w:rsidRPr="0047729A">
        <w:rPr>
          <w:rFonts w:ascii="Times New Roman" w:eastAsia="Times New Roman" w:hAnsi="Times New Roman" w:cs="Times New Roman"/>
          <w:vertAlign w:val="subscript"/>
          <w:lang w:val="ru-RU"/>
        </w:rPr>
        <w:object w:dxaOrig="960" w:dyaOrig="375" w14:anchorId="1E39FE75">
          <v:shape id="_x0000_i4619" type="#_x0000_t75" style="width:48pt;height:18.75pt" o:ole="">
            <v:imagedata r:id="rId7117" o:title=""/>
          </v:shape>
          <o:OLEObject Type="Embed" ProgID="Equation.DSMT4" ShapeID="_x0000_i4619" DrawAspect="Content" ObjectID="_1702309653" r:id="rId7118"/>
        </w:object>
      </w:r>
      <w:r w:rsidRPr="0047729A">
        <w:rPr>
          <w:lang w:val="ru-RU"/>
        </w:rPr>
        <w:t xml:space="preserve"> дБ;</w:t>
      </w:r>
    </w:p>
    <w:p w14:paraId="0490F08F" w14:textId="77777777" w:rsidR="003D3616" w:rsidRPr="0047729A" w:rsidRDefault="003D3616" w:rsidP="003D3616">
      <w:pPr>
        <w:widowControl w:val="0"/>
        <w:ind w:firstLine="709"/>
        <w:jc w:val="both"/>
        <w:rPr>
          <w:lang w:val="ru-RU"/>
        </w:rPr>
      </w:pPr>
      <w:r w:rsidRPr="0047729A">
        <w:rPr>
          <w:lang w:val="en-US"/>
        </w:rPr>
        <w:t>–</w:t>
      </w:r>
      <w:r w:rsidRPr="0047729A">
        <w:rPr>
          <w:lang w:val="ru-RU"/>
        </w:rPr>
        <w:t xml:space="preserve"> трехдецибельные </w:t>
      </w:r>
      <w:r w:rsidRPr="0047729A">
        <w:rPr>
          <w:rFonts w:ascii="Times New Roman" w:eastAsia="Times New Roman" w:hAnsi="Times New Roman" w:cs="Times New Roman"/>
          <w:vertAlign w:val="subscript"/>
          <w:lang w:val="ru-RU"/>
        </w:rPr>
        <w:object w:dxaOrig="825" w:dyaOrig="375" w14:anchorId="31E37E76">
          <v:shape id="_x0000_i4620" type="#_x0000_t75" style="width:41.25pt;height:18.75pt" o:ole="">
            <v:imagedata r:id="rId7119" o:title=""/>
          </v:shape>
          <o:OLEObject Type="Embed" ProgID="Equation.DSMT4" ShapeID="_x0000_i4620" DrawAspect="Content" ObjectID="_1702309654" r:id="rId7120"/>
        </w:object>
      </w:r>
      <w:r w:rsidRPr="0047729A">
        <w:rPr>
          <w:lang w:val="ru-RU"/>
        </w:rPr>
        <w:t xml:space="preserve"> дБ.</w:t>
      </w:r>
    </w:p>
    <w:p w14:paraId="476942AA" w14:textId="77777777" w:rsidR="003D3616" w:rsidRPr="0047729A" w:rsidRDefault="003D3616" w:rsidP="003D3616">
      <w:pPr>
        <w:widowControl w:val="0"/>
        <w:ind w:firstLine="709"/>
        <w:jc w:val="both"/>
        <w:rPr>
          <w:lang w:val="ru-RU"/>
        </w:rPr>
      </w:pPr>
    </w:p>
    <w:p w14:paraId="2C2F4DC0" w14:textId="77777777" w:rsidR="003D3616" w:rsidRPr="0047729A" w:rsidRDefault="003D3616" w:rsidP="003D3616">
      <w:pPr>
        <w:widowControl w:val="0"/>
        <w:numPr>
          <w:ilvl w:val="0"/>
          <w:numId w:val="14"/>
        </w:numPr>
        <w:autoSpaceDN w:val="0"/>
        <w:spacing w:after="0" w:line="240" w:lineRule="auto"/>
        <w:ind w:left="0" w:firstLine="709"/>
        <w:jc w:val="both"/>
        <w:rPr>
          <w:lang w:val="ru-RU"/>
        </w:rPr>
      </w:pPr>
      <w:r w:rsidRPr="0047729A">
        <w:rPr>
          <w:b/>
          <w:bCs/>
          <w:i/>
          <w:lang w:val="ru-RU"/>
        </w:rPr>
        <w:t>Направленность</w:t>
      </w:r>
      <w:r w:rsidRPr="0047729A">
        <w:rPr>
          <w:bCs/>
          <w:i/>
          <w:lang w:val="ru-RU"/>
        </w:rPr>
        <w:t xml:space="preserve"> </w:t>
      </w:r>
      <w:r w:rsidRPr="0047729A">
        <w:rPr>
          <w:bCs/>
          <w:lang w:val="ru-RU"/>
        </w:rPr>
        <w:t>–</w:t>
      </w:r>
      <w:r w:rsidRPr="0047729A">
        <w:rPr>
          <w:lang w:val="ru-RU"/>
        </w:rPr>
        <w:t xml:space="preserve"> отношение мощностей на выходе рабочего плеча в нерабочее вторичной линии передачи:</w:t>
      </w:r>
    </w:p>
    <w:p w14:paraId="2DC677FF"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558"/>
        <w:gridCol w:w="797"/>
      </w:tblGrid>
      <w:tr w:rsidR="003D3616" w:rsidRPr="0047729A" w14:paraId="200CE659" w14:textId="77777777" w:rsidTr="003D3616">
        <w:tc>
          <w:tcPr>
            <w:tcW w:w="9039" w:type="dxa"/>
            <w:vAlign w:val="center"/>
            <w:hideMark/>
          </w:tcPr>
          <w:p w14:paraId="31F642C9"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750" w:dyaOrig="975" w14:anchorId="7F7731EE">
                <v:shape id="_x0000_i4621" type="#_x0000_t75" style="width:187.5pt;height:48.75pt" o:ole="">
                  <v:imagedata r:id="rId7121" o:title=""/>
                </v:shape>
                <o:OLEObject Type="Embed" ProgID="Equation.DSMT4" ShapeID="_x0000_i4621" DrawAspect="Content" ObjectID="_1702309655" r:id="rId7122"/>
              </w:object>
            </w:r>
          </w:p>
        </w:tc>
        <w:tc>
          <w:tcPr>
            <w:tcW w:w="815" w:type="dxa"/>
            <w:vAlign w:val="center"/>
            <w:hideMark/>
          </w:tcPr>
          <w:p w14:paraId="4F6CE7FE" w14:textId="77777777" w:rsidR="003D3616" w:rsidRPr="0047729A" w:rsidRDefault="003D3616">
            <w:pPr>
              <w:widowControl w:val="0"/>
              <w:jc w:val="center"/>
            </w:pPr>
            <w:r w:rsidRPr="0047729A">
              <w:t>(5.6)</w:t>
            </w:r>
          </w:p>
        </w:tc>
      </w:tr>
    </w:tbl>
    <w:p w14:paraId="29EDAD77" w14:textId="77777777" w:rsidR="003D3616" w:rsidRPr="0047729A" w:rsidRDefault="003D3616" w:rsidP="003D3616">
      <w:pPr>
        <w:widowControl w:val="0"/>
        <w:ind w:firstLine="709"/>
        <w:jc w:val="both"/>
        <w:rPr>
          <w:lang w:val="ru-RU"/>
        </w:rPr>
      </w:pPr>
    </w:p>
    <w:p w14:paraId="1E246C80"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300" w:dyaOrig="375" w14:anchorId="1AC37917">
          <v:shape id="_x0000_i4622" type="#_x0000_t75" style="width:15.75pt;height:18.75pt" o:ole="">
            <v:imagedata r:id="rId7123" o:title=""/>
          </v:shape>
          <o:OLEObject Type="Embed" ProgID="Equation.DSMT4" ShapeID="_x0000_i4622" DrawAspect="Content" ObjectID="_1702309656" r:id="rId7124"/>
        </w:object>
      </w:r>
      <w:r w:rsidRPr="0047729A">
        <w:rPr>
          <w:lang w:val="ru-RU"/>
        </w:rPr>
        <w:t xml:space="preserve">– выходная мощность нерабочего плеча вторичной линии, создающаяся за счет неидеальности согласования и технологичных погрешностей. </w:t>
      </w:r>
    </w:p>
    <w:p w14:paraId="76631BCD" w14:textId="77777777" w:rsidR="003D3616" w:rsidRPr="0047729A" w:rsidRDefault="003D3616" w:rsidP="003D3616">
      <w:pPr>
        <w:widowControl w:val="0"/>
        <w:ind w:firstLine="709"/>
        <w:jc w:val="both"/>
        <w:rPr>
          <w:lang w:val="ru-RU"/>
        </w:rPr>
      </w:pPr>
      <w:r w:rsidRPr="0047729A">
        <w:rPr>
          <w:lang w:val="ru-RU"/>
        </w:rPr>
        <w:t xml:space="preserve">У идеального НО величина </w:t>
      </w:r>
      <w:r w:rsidRPr="0047729A">
        <w:rPr>
          <w:i/>
          <w:lang w:val="ru-RU"/>
        </w:rPr>
        <w:t>С</w:t>
      </w:r>
      <w:r w:rsidRPr="0047729A">
        <w:rPr>
          <w:vertAlign w:val="subscript"/>
          <w:lang w:val="ru-RU"/>
        </w:rPr>
        <w:t>42</w:t>
      </w:r>
      <w:r w:rsidRPr="0047729A">
        <w:rPr>
          <w:lang w:val="ru-RU"/>
        </w:rPr>
        <w:t xml:space="preserve"> стремится к бесконечности. У практических конструкций НО </w:t>
      </w:r>
      <w:r w:rsidRPr="0047729A">
        <w:rPr>
          <w:i/>
          <w:lang w:val="ru-RU"/>
        </w:rPr>
        <w:t>С</w:t>
      </w:r>
      <w:r w:rsidRPr="0047729A">
        <w:rPr>
          <w:vertAlign w:val="subscript"/>
          <w:lang w:val="ru-RU"/>
        </w:rPr>
        <w:t>42</w:t>
      </w:r>
      <w:r w:rsidRPr="0047729A">
        <w:rPr>
          <w:lang w:val="ru-RU"/>
        </w:rPr>
        <w:t xml:space="preserve"> составляет порядка 30..60 дБ.</w:t>
      </w:r>
    </w:p>
    <w:p w14:paraId="532E753E" w14:textId="77777777" w:rsidR="003D3616" w:rsidRPr="0047729A" w:rsidRDefault="003D3616" w:rsidP="003D3616">
      <w:pPr>
        <w:widowControl w:val="0"/>
        <w:ind w:firstLine="709"/>
        <w:jc w:val="both"/>
        <w:rPr>
          <w:lang w:val="ru-RU"/>
        </w:rPr>
      </w:pPr>
    </w:p>
    <w:p w14:paraId="3854A969" w14:textId="77777777" w:rsidR="003D3616" w:rsidRPr="0047729A" w:rsidRDefault="003D3616" w:rsidP="003D3616">
      <w:pPr>
        <w:widowControl w:val="0"/>
        <w:numPr>
          <w:ilvl w:val="0"/>
          <w:numId w:val="15"/>
        </w:numPr>
        <w:autoSpaceDN w:val="0"/>
        <w:adjustRightInd w:val="0"/>
        <w:spacing w:after="0" w:line="240" w:lineRule="auto"/>
        <w:ind w:left="0" w:firstLine="709"/>
        <w:rPr>
          <w:lang w:val="ru-RU"/>
        </w:rPr>
      </w:pPr>
      <w:r w:rsidRPr="0047729A">
        <w:rPr>
          <w:b/>
          <w:bCs/>
          <w:i/>
          <w:lang w:val="ru-RU"/>
        </w:rPr>
        <w:t>Развязка</w:t>
      </w:r>
      <w:r w:rsidRPr="0047729A">
        <w:rPr>
          <w:i/>
          <w:lang w:val="ru-RU"/>
        </w:rPr>
        <w:t xml:space="preserve"> </w:t>
      </w:r>
      <w:r w:rsidRPr="0047729A">
        <w:rPr>
          <w:lang w:val="ru-RU"/>
        </w:rPr>
        <w:t>– отношение входной мощности первичной линии к выходной мощности нерабочего плеча:</w:t>
      </w:r>
    </w:p>
    <w:p w14:paraId="22F3EB7A" w14:textId="77777777" w:rsidR="003D3616" w:rsidRPr="0047729A" w:rsidRDefault="003D3616" w:rsidP="003D3616">
      <w:pPr>
        <w:widowControl w:val="0"/>
        <w:adjustRightInd w:val="0"/>
        <w:rPr>
          <w:lang w:val="ru-RU"/>
        </w:rPr>
      </w:pPr>
    </w:p>
    <w:tbl>
      <w:tblPr>
        <w:tblW w:w="0" w:type="auto"/>
        <w:tblLook w:val="04A0" w:firstRow="1" w:lastRow="0" w:firstColumn="1" w:lastColumn="0" w:noHBand="0" w:noVBand="1"/>
      </w:tblPr>
      <w:tblGrid>
        <w:gridCol w:w="8558"/>
        <w:gridCol w:w="797"/>
      </w:tblGrid>
      <w:tr w:rsidR="003D3616" w:rsidRPr="0047729A" w14:paraId="2405288E" w14:textId="77777777" w:rsidTr="003D3616">
        <w:tc>
          <w:tcPr>
            <w:tcW w:w="9039" w:type="dxa"/>
            <w:vAlign w:val="center"/>
            <w:hideMark/>
          </w:tcPr>
          <w:p w14:paraId="029D61FE"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rPr>
              <w:object w:dxaOrig="3735" w:dyaOrig="975" w14:anchorId="5809241F">
                <v:shape id="_x0000_i4623" type="#_x0000_t75" style="width:186.75pt;height:48.75pt" o:ole="">
                  <v:imagedata r:id="rId7125" o:title=""/>
                </v:shape>
                <o:OLEObject Type="Embed" ProgID="Equation.DSMT4" ShapeID="_x0000_i4623" DrawAspect="Content" ObjectID="_1702309657" r:id="rId7126"/>
              </w:object>
            </w:r>
          </w:p>
        </w:tc>
        <w:tc>
          <w:tcPr>
            <w:tcW w:w="815" w:type="dxa"/>
            <w:vAlign w:val="center"/>
            <w:hideMark/>
          </w:tcPr>
          <w:p w14:paraId="6AC5095D" w14:textId="77777777" w:rsidR="003D3616" w:rsidRPr="0047729A" w:rsidRDefault="003D3616">
            <w:pPr>
              <w:widowControl w:val="0"/>
              <w:adjustRightInd w:val="0"/>
              <w:jc w:val="center"/>
            </w:pPr>
            <w:r w:rsidRPr="0047729A">
              <w:t>(5.7)</w:t>
            </w:r>
          </w:p>
        </w:tc>
      </w:tr>
    </w:tbl>
    <w:p w14:paraId="74F18C0D" w14:textId="77777777" w:rsidR="003D3616" w:rsidRPr="0047729A" w:rsidRDefault="003D3616" w:rsidP="003D3616">
      <w:pPr>
        <w:widowControl w:val="0"/>
        <w:adjustRightInd w:val="0"/>
        <w:rPr>
          <w:lang w:val="ru-RU"/>
        </w:rPr>
      </w:pPr>
    </w:p>
    <w:p w14:paraId="7196BEF6" w14:textId="77777777" w:rsidR="003D3616" w:rsidRPr="0047729A" w:rsidRDefault="003D3616" w:rsidP="003D3616">
      <w:pPr>
        <w:widowControl w:val="0"/>
        <w:numPr>
          <w:ilvl w:val="0"/>
          <w:numId w:val="15"/>
        </w:numPr>
        <w:autoSpaceDN w:val="0"/>
        <w:adjustRightInd w:val="0"/>
        <w:spacing w:after="0" w:line="240" w:lineRule="auto"/>
        <w:ind w:left="0" w:firstLine="709"/>
        <w:rPr>
          <w:lang w:val="ru-RU"/>
        </w:rPr>
      </w:pPr>
      <w:r w:rsidRPr="0047729A">
        <w:rPr>
          <w:b/>
          <w:bCs/>
          <w:i/>
          <w:lang w:val="ru-RU"/>
        </w:rPr>
        <w:lastRenderedPageBreak/>
        <w:t>Рабочее затухание</w:t>
      </w:r>
      <w:r w:rsidRPr="0047729A">
        <w:rPr>
          <w:b/>
          <w:bCs/>
          <w:lang w:val="ru-RU"/>
        </w:rPr>
        <w:t xml:space="preserve"> </w:t>
      </w:r>
      <w:r w:rsidRPr="0047729A">
        <w:rPr>
          <w:lang w:val="ru-RU"/>
        </w:rPr>
        <w:t>первичной линии передачи</w:t>
      </w:r>
    </w:p>
    <w:p w14:paraId="3F28E777" w14:textId="77777777" w:rsidR="003D3616" w:rsidRPr="0047729A" w:rsidRDefault="003D3616" w:rsidP="003D3616">
      <w:pPr>
        <w:widowControl w:val="0"/>
        <w:adjustRightInd w:val="0"/>
        <w:rPr>
          <w:lang w:val="ru-RU"/>
        </w:rPr>
      </w:pPr>
    </w:p>
    <w:tbl>
      <w:tblPr>
        <w:tblW w:w="0" w:type="auto"/>
        <w:tblLook w:val="04A0" w:firstRow="1" w:lastRow="0" w:firstColumn="1" w:lastColumn="0" w:noHBand="0" w:noVBand="1"/>
      </w:tblPr>
      <w:tblGrid>
        <w:gridCol w:w="8558"/>
        <w:gridCol w:w="797"/>
      </w:tblGrid>
      <w:tr w:rsidR="003D3616" w:rsidRPr="0047729A" w14:paraId="06E071E4" w14:textId="77777777" w:rsidTr="003D3616">
        <w:tc>
          <w:tcPr>
            <w:tcW w:w="9039" w:type="dxa"/>
            <w:vAlign w:val="center"/>
            <w:hideMark/>
          </w:tcPr>
          <w:p w14:paraId="1F44A310"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rPr>
              <w:object w:dxaOrig="3720" w:dyaOrig="975" w14:anchorId="71BB9F03">
                <v:shape id="_x0000_i4624" type="#_x0000_t75" style="width:186pt;height:48.75pt" o:ole="">
                  <v:imagedata r:id="rId7127" o:title=""/>
                </v:shape>
                <o:OLEObject Type="Embed" ProgID="Equation.DSMT4" ShapeID="_x0000_i4624" DrawAspect="Content" ObjectID="_1702309658" r:id="rId7128"/>
              </w:object>
            </w:r>
          </w:p>
        </w:tc>
        <w:tc>
          <w:tcPr>
            <w:tcW w:w="815" w:type="dxa"/>
            <w:vAlign w:val="center"/>
            <w:hideMark/>
          </w:tcPr>
          <w:p w14:paraId="273066B2" w14:textId="77777777" w:rsidR="003D3616" w:rsidRPr="0047729A" w:rsidRDefault="003D3616">
            <w:pPr>
              <w:widowControl w:val="0"/>
              <w:adjustRightInd w:val="0"/>
              <w:jc w:val="center"/>
            </w:pPr>
            <w:r w:rsidRPr="0047729A">
              <w:t>(5.8)</w:t>
            </w:r>
          </w:p>
        </w:tc>
      </w:tr>
    </w:tbl>
    <w:p w14:paraId="6B7DE648" w14:textId="77777777" w:rsidR="003D3616" w:rsidRPr="0047729A" w:rsidRDefault="003D3616" w:rsidP="003D3616">
      <w:pPr>
        <w:widowControl w:val="0"/>
        <w:adjustRightInd w:val="0"/>
        <w:rPr>
          <w:lang w:val="ru-RU"/>
        </w:rPr>
      </w:pPr>
    </w:p>
    <w:p w14:paraId="57F849AC" w14:textId="77777777" w:rsidR="003D3616" w:rsidRPr="0047729A" w:rsidRDefault="003D3616" w:rsidP="003D3616">
      <w:pPr>
        <w:widowControl w:val="0"/>
        <w:jc w:val="both"/>
        <w:rPr>
          <w:lang w:val="ru-RU"/>
        </w:rPr>
      </w:pPr>
      <w:r w:rsidRPr="0047729A">
        <w:rPr>
          <w:lang w:val="ru-RU"/>
        </w:rPr>
        <w:t xml:space="preserve">где </w:t>
      </w:r>
      <w:r w:rsidRPr="0047729A">
        <w:rPr>
          <w:i/>
          <w:lang w:val="ru-RU"/>
        </w:rPr>
        <w:t>P</w:t>
      </w:r>
      <w:r w:rsidRPr="0047729A">
        <w:rPr>
          <w:vertAlign w:val="subscript"/>
          <w:lang w:val="ru-RU"/>
        </w:rPr>
        <w:t>3</w:t>
      </w:r>
      <w:r w:rsidRPr="0047729A">
        <w:rPr>
          <w:lang w:val="ru-RU"/>
        </w:rPr>
        <w:t xml:space="preserve"> – выходная мощность первичной линии.</w:t>
      </w:r>
    </w:p>
    <w:p w14:paraId="6B2F2C84" w14:textId="77777777" w:rsidR="003D3616" w:rsidRPr="0047729A" w:rsidRDefault="003D3616" w:rsidP="003D3616">
      <w:pPr>
        <w:widowControl w:val="0"/>
        <w:jc w:val="both"/>
        <w:rPr>
          <w:lang w:val="ru-RU"/>
        </w:rPr>
      </w:pPr>
    </w:p>
    <w:p w14:paraId="0BCBA66A" w14:textId="77777777" w:rsidR="003D3616" w:rsidRPr="0047729A" w:rsidRDefault="003D3616" w:rsidP="003D3616">
      <w:pPr>
        <w:widowControl w:val="0"/>
        <w:numPr>
          <w:ilvl w:val="0"/>
          <w:numId w:val="15"/>
        </w:numPr>
        <w:autoSpaceDN w:val="0"/>
        <w:adjustRightInd w:val="0"/>
        <w:spacing w:after="0" w:line="240" w:lineRule="auto"/>
        <w:ind w:left="0" w:firstLine="709"/>
        <w:jc w:val="both"/>
        <w:rPr>
          <w:b/>
          <w:bCs/>
          <w:i/>
          <w:lang w:val="ru-RU"/>
        </w:rPr>
      </w:pPr>
      <w:r w:rsidRPr="0047729A">
        <w:rPr>
          <w:b/>
          <w:bCs/>
          <w:i/>
          <w:lang w:val="ru-RU"/>
        </w:rPr>
        <w:t>Неравномерность деления мощности</w:t>
      </w:r>
    </w:p>
    <w:p w14:paraId="1EBBD7B3" w14:textId="77777777" w:rsidR="003D3616" w:rsidRPr="0047729A" w:rsidRDefault="003D3616" w:rsidP="003D3616">
      <w:pPr>
        <w:widowControl w:val="0"/>
        <w:adjustRightInd w:val="0"/>
        <w:jc w:val="both"/>
        <w:rPr>
          <w:b/>
          <w:bCs/>
          <w:i/>
          <w:lang w:val="ru-RU"/>
        </w:rPr>
      </w:pPr>
    </w:p>
    <w:tbl>
      <w:tblPr>
        <w:tblW w:w="0" w:type="auto"/>
        <w:tblLook w:val="04A0" w:firstRow="1" w:lastRow="0" w:firstColumn="1" w:lastColumn="0" w:noHBand="0" w:noVBand="1"/>
      </w:tblPr>
      <w:tblGrid>
        <w:gridCol w:w="8558"/>
        <w:gridCol w:w="797"/>
      </w:tblGrid>
      <w:tr w:rsidR="003D3616" w:rsidRPr="0047729A" w14:paraId="55C62E44" w14:textId="77777777" w:rsidTr="003D3616">
        <w:tc>
          <w:tcPr>
            <w:tcW w:w="9039" w:type="dxa"/>
            <w:vAlign w:val="center"/>
            <w:hideMark/>
          </w:tcPr>
          <w:p w14:paraId="274EA16E" w14:textId="77777777" w:rsidR="003D3616" w:rsidRPr="0047729A" w:rsidRDefault="003D3616">
            <w:pPr>
              <w:widowControl w:val="0"/>
              <w:adjustRightInd w:val="0"/>
              <w:jc w:val="center"/>
              <w:rPr>
                <w:b/>
                <w:bCs/>
                <w:i/>
              </w:rPr>
            </w:pPr>
            <w:r w:rsidRPr="0047729A">
              <w:rPr>
                <w:rFonts w:ascii="Times New Roman" w:eastAsia="Times New Roman" w:hAnsi="Times New Roman" w:cs="Times New Roman"/>
                <w:vertAlign w:val="subscript"/>
              </w:rPr>
              <w:object w:dxaOrig="3750" w:dyaOrig="975" w14:anchorId="45D0298E">
                <v:shape id="_x0000_i4625" type="#_x0000_t75" style="width:187.5pt;height:48.75pt" o:ole="">
                  <v:imagedata r:id="rId7129" o:title=""/>
                </v:shape>
                <o:OLEObject Type="Embed" ProgID="Equation.DSMT4" ShapeID="_x0000_i4625" DrawAspect="Content" ObjectID="_1702309659" r:id="rId7130"/>
              </w:object>
            </w:r>
          </w:p>
        </w:tc>
        <w:tc>
          <w:tcPr>
            <w:tcW w:w="815" w:type="dxa"/>
            <w:vAlign w:val="center"/>
            <w:hideMark/>
          </w:tcPr>
          <w:p w14:paraId="0E93C3AB" w14:textId="77777777" w:rsidR="003D3616" w:rsidRPr="0047729A" w:rsidRDefault="003D3616">
            <w:pPr>
              <w:widowControl w:val="0"/>
              <w:adjustRightInd w:val="0"/>
              <w:jc w:val="center"/>
              <w:rPr>
                <w:b/>
                <w:bCs/>
                <w:i/>
              </w:rPr>
            </w:pPr>
            <w:r w:rsidRPr="0047729A">
              <w:t>(5.9)</w:t>
            </w:r>
          </w:p>
        </w:tc>
      </w:tr>
    </w:tbl>
    <w:p w14:paraId="2EE9DAEB" w14:textId="77777777" w:rsidR="003D3616" w:rsidRPr="0047729A" w:rsidRDefault="003D3616" w:rsidP="003D3616">
      <w:pPr>
        <w:widowControl w:val="0"/>
        <w:adjustRightInd w:val="0"/>
        <w:jc w:val="both"/>
        <w:rPr>
          <w:b/>
          <w:bCs/>
          <w:i/>
          <w:lang w:val="ru-RU"/>
        </w:rPr>
      </w:pPr>
    </w:p>
    <w:p w14:paraId="5C8038A5" w14:textId="77777777" w:rsidR="003D3616" w:rsidRPr="0047729A" w:rsidRDefault="003D3616" w:rsidP="003D3616">
      <w:pPr>
        <w:widowControl w:val="0"/>
        <w:numPr>
          <w:ilvl w:val="0"/>
          <w:numId w:val="15"/>
        </w:numPr>
        <w:autoSpaceDN w:val="0"/>
        <w:spacing w:after="0" w:line="240" w:lineRule="auto"/>
        <w:ind w:left="0" w:firstLine="709"/>
        <w:jc w:val="both"/>
        <w:rPr>
          <w:lang w:val="ru-RU"/>
        </w:rPr>
      </w:pPr>
      <w:r w:rsidRPr="0047729A">
        <w:rPr>
          <w:b/>
          <w:bCs/>
          <w:i/>
          <w:lang w:val="ru-RU"/>
        </w:rPr>
        <w:t>КСВ</w:t>
      </w:r>
      <w:r w:rsidRPr="0047729A">
        <w:rPr>
          <w:lang w:val="ru-RU"/>
        </w:rPr>
        <w:t xml:space="preserve"> в подводящей энергию линии передачи и </w:t>
      </w:r>
      <w:r w:rsidRPr="0047729A">
        <w:rPr>
          <w:color w:val="000000"/>
          <w:lang w:val="ru-RU"/>
        </w:rPr>
        <w:t>КСВ в различных плечах</w:t>
      </w:r>
      <w:r w:rsidRPr="0047729A">
        <w:rPr>
          <w:lang w:val="ru-RU"/>
        </w:rPr>
        <w:t xml:space="preserve"> при условии подключения к другим плечам НО согласованных нагрузок:</w:t>
      </w:r>
    </w:p>
    <w:p w14:paraId="3E09F286"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2B3F48C2" w14:textId="77777777" w:rsidTr="003D3616">
        <w:tc>
          <w:tcPr>
            <w:tcW w:w="8897" w:type="dxa"/>
            <w:vAlign w:val="center"/>
            <w:hideMark/>
          </w:tcPr>
          <w:p w14:paraId="1EA9DDB1"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1860" w:dyaOrig="840" w14:anchorId="5DD702FA">
                <v:shape id="_x0000_i4626" type="#_x0000_t75" style="width:93.75pt;height:42pt" o:ole="">
                  <v:imagedata r:id="rId7131" o:title=""/>
                </v:shape>
                <o:OLEObject Type="Embed" ProgID="Equation.DSMT4" ShapeID="_x0000_i4626" DrawAspect="Content" ObjectID="_1702309660" r:id="rId7132"/>
              </w:object>
            </w:r>
            <w:r w:rsidRPr="0047729A">
              <w:rPr>
                <w:rFonts w:ascii="Times New Roman" w:eastAsia="Times New Roman" w:hAnsi="Times New Roman" w:cs="Times New Roman"/>
                <w:vertAlign w:val="subscript"/>
              </w:rPr>
              <w:object w:dxaOrig="1980" w:dyaOrig="840" w14:anchorId="1C9A1B39">
                <v:shape id="_x0000_i4627" type="#_x0000_t75" style="width:99.75pt;height:42pt" o:ole="">
                  <v:imagedata r:id="rId7133" o:title=""/>
                </v:shape>
                <o:OLEObject Type="Embed" ProgID="Equation.DSMT4" ShapeID="_x0000_i4627" DrawAspect="Content" ObjectID="_1702309661" r:id="rId7134"/>
              </w:object>
            </w:r>
            <w:r w:rsidRPr="0047729A">
              <w:rPr>
                <w:rFonts w:ascii="Times New Roman" w:eastAsia="Times New Roman" w:hAnsi="Times New Roman" w:cs="Times New Roman"/>
                <w:vertAlign w:val="subscript"/>
              </w:rPr>
              <w:object w:dxaOrig="1965" w:dyaOrig="840" w14:anchorId="5F130A7C">
                <v:shape id="_x0000_i4628" type="#_x0000_t75" style="width:98.25pt;height:42pt" o:ole="">
                  <v:imagedata r:id="rId7135" o:title=""/>
                </v:shape>
                <o:OLEObject Type="Embed" ProgID="Equation.DSMT4" ShapeID="_x0000_i4628" DrawAspect="Content" ObjectID="_1702309662" r:id="rId7136"/>
              </w:object>
            </w:r>
            <w:r w:rsidRPr="0047729A">
              <w:rPr>
                <w:rFonts w:ascii="Times New Roman" w:eastAsia="Times New Roman" w:hAnsi="Times New Roman" w:cs="Times New Roman"/>
                <w:vertAlign w:val="subscript"/>
              </w:rPr>
              <w:object w:dxaOrig="1980" w:dyaOrig="840" w14:anchorId="78861A66">
                <v:shape id="_x0000_i4629" type="#_x0000_t75" style="width:99.75pt;height:42pt" o:ole="">
                  <v:imagedata r:id="rId7137" o:title=""/>
                </v:shape>
                <o:OLEObject Type="Embed" ProgID="Equation.DSMT4" ShapeID="_x0000_i4629" DrawAspect="Content" ObjectID="_1702309663" r:id="rId7138"/>
              </w:object>
            </w:r>
          </w:p>
        </w:tc>
        <w:tc>
          <w:tcPr>
            <w:tcW w:w="957" w:type="dxa"/>
            <w:vAlign w:val="center"/>
            <w:hideMark/>
          </w:tcPr>
          <w:p w14:paraId="75AA8F10" w14:textId="77777777" w:rsidR="003D3616" w:rsidRPr="0047729A" w:rsidRDefault="003D3616">
            <w:pPr>
              <w:widowControl w:val="0"/>
              <w:jc w:val="center"/>
            </w:pPr>
            <w:r w:rsidRPr="0047729A">
              <w:t>(5.10)</w:t>
            </w:r>
          </w:p>
        </w:tc>
      </w:tr>
    </w:tbl>
    <w:p w14:paraId="35D6FC57" w14:textId="77777777" w:rsidR="003D3616" w:rsidRPr="0047729A" w:rsidRDefault="003D3616" w:rsidP="003D3616">
      <w:pPr>
        <w:widowControl w:val="0"/>
        <w:ind w:firstLine="709"/>
        <w:jc w:val="both"/>
        <w:rPr>
          <w:lang w:val="ru-RU"/>
        </w:rPr>
      </w:pPr>
    </w:p>
    <w:p w14:paraId="139B627C" w14:textId="77777777" w:rsidR="003D3616" w:rsidRPr="0047729A" w:rsidRDefault="003D3616" w:rsidP="003D3616">
      <w:pPr>
        <w:widowControl w:val="0"/>
        <w:numPr>
          <w:ilvl w:val="0"/>
          <w:numId w:val="15"/>
        </w:numPr>
        <w:autoSpaceDN w:val="0"/>
        <w:spacing w:after="0" w:line="240" w:lineRule="auto"/>
        <w:jc w:val="both"/>
        <w:rPr>
          <w:lang w:val="ru-RU"/>
        </w:rPr>
      </w:pPr>
      <w:r w:rsidRPr="0047729A">
        <w:rPr>
          <w:b/>
          <w:bCs/>
          <w:i/>
          <w:lang w:val="ru-RU"/>
        </w:rPr>
        <w:t>Фазовые соотношения</w:t>
      </w:r>
      <w:r w:rsidRPr="0047729A">
        <w:rPr>
          <w:b/>
          <w:bCs/>
          <w:lang w:val="ru-RU"/>
        </w:rPr>
        <w:t>,</w:t>
      </w:r>
      <w:r w:rsidRPr="0047729A">
        <w:rPr>
          <w:lang w:val="ru-RU"/>
        </w:rPr>
        <w:t xml:space="preserve"> характеризующие абсолютные значения фаз напряжений в плечах или относительную разность фаз напряжений выходных плеч</w:t>
      </w:r>
      <w:r w:rsidRPr="0047729A">
        <w:rPr>
          <w:b/>
          <w:bCs/>
          <w:i/>
          <w:lang w:val="ru-RU"/>
        </w:rPr>
        <w:t xml:space="preserve"> </w:t>
      </w:r>
      <w:r w:rsidRPr="0047729A">
        <w:rPr>
          <w:bCs/>
          <w:lang w:val="ru-RU"/>
        </w:rPr>
        <w:t>НО</w:t>
      </w:r>
      <w:r w:rsidRPr="0047729A">
        <w:rPr>
          <w:lang w:val="ru-RU"/>
        </w:rPr>
        <w:t>. Наибольшее распространение получили квадратурные НО (разность фаз равна 90</w:t>
      </w:r>
      <w:r w:rsidRPr="0047729A">
        <w:rPr>
          <w:vertAlign w:val="superscript"/>
          <w:lang w:val="ru-RU"/>
        </w:rPr>
        <w:t>о</w:t>
      </w:r>
      <w:r w:rsidRPr="0047729A">
        <w:rPr>
          <w:lang w:val="ru-RU"/>
        </w:rPr>
        <w:t>) и синфазно-противофазные НО (разность фаз равна 0</w:t>
      </w:r>
      <w:r w:rsidRPr="0047729A">
        <w:rPr>
          <w:vertAlign w:val="superscript"/>
          <w:lang w:val="ru-RU"/>
        </w:rPr>
        <w:t>о</w:t>
      </w:r>
      <w:r w:rsidRPr="0047729A">
        <w:rPr>
          <w:lang w:val="ru-RU"/>
        </w:rPr>
        <w:t xml:space="preserve"> или 180</w:t>
      </w:r>
      <w:r w:rsidRPr="0047729A">
        <w:rPr>
          <w:vertAlign w:val="superscript"/>
          <w:lang w:val="ru-RU"/>
        </w:rPr>
        <w:t>о</w:t>
      </w:r>
      <w:r w:rsidRPr="0047729A">
        <w:rPr>
          <w:lang w:val="ru-RU"/>
        </w:rPr>
        <w:t>).</w:t>
      </w:r>
    </w:p>
    <w:p w14:paraId="4B1DF075" w14:textId="77777777" w:rsidR="003D3616" w:rsidRPr="0047729A" w:rsidRDefault="003D3616" w:rsidP="003D3616">
      <w:pPr>
        <w:widowControl w:val="0"/>
        <w:ind w:left="786"/>
        <w:jc w:val="both"/>
        <w:rPr>
          <w:lang w:val="ru-RU"/>
        </w:rPr>
      </w:pPr>
    </w:p>
    <w:p w14:paraId="569EA84C" w14:textId="77777777" w:rsidR="003D3616" w:rsidRPr="0047729A" w:rsidRDefault="003D3616" w:rsidP="003D3616">
      <w:pPr>
        <w:widowControl w:val="0"/>
        <w:numPr>
          <w:ilvl w:val="0"/>
          <w:numId w:val="15"/>
        </w:numPr>
        <w:autoSpaceDN w:val="0"/>
        <w:spacing w:after="0" w:line="240" w:lineRule="auto"/>
        <w:jc w:val="both"/>
        <w:rPr>
          <w:lang w:val="ru-RU"/>
        </w:rPr>
      </w:pPr>
      <w:r w:rsidRPr="0047729A">
        <w:rPr>
          <w:b/>
          <w:bCs/>
          <w:i/>
          <w:lang w:val="ru-RU"/>
        </w:rPr>
        <w:t>Полоса пропускания</w:t>
      </w:r>
      <w:r w:rsidRPr="0047729A">
        <w:rPr>
          <w:b/>
          <w:i/>
          <w:lang w:val="ru-RU"/>
        </w:rPr>
        <w:t xml:space="preserve"> </w:t>
      </w:r>
      <w:r w:rsidRPr="0047729A">
        <w:rPr>
          <w:lang w:val="ru-RU"/>
        </w:rPr>
        <w:t>определяется полосой частот, за пределами которой имеет место ухудшение одного или нескольких рабочих параметров НО на заданную величину.</w:t>
      </w:r>
    </w:p>
    <w:p w14:paraId="1FAB45C0" w14:textId="77777777" w:rsidR="003D3616" w:rsidRPr="0047729A" w:rsidRDefault="003D3616" w:rsidP="003D3616">
      <w:pPr>
        <w:pStyle w:val="Style2"/>
        <w:spacing w:line="240" w:lineRule="auto"/>
        <w:ind w:left="786"/>
        <w:jc w:val="left"/>
        <w:rPr>
          <w:rStyle w:val="FontStyle13"/>
          <w:spacing w:val="0"/>
        </w:rPr>
      </w:pPr>
      <w:r w:rsidRPr="0047729A">
        <w:rPr>
          <w:rStyle w:val="FontStyle13"/>
          <w:lang w:val="ru-RU"/>
        </w:rPr>
        <w:t>Классифицировать НО можно по различным признакам: по виду связи между первичной и вторичной линиями, по степени связи, по типу используемых линий передачи и т. п. В зависимости от переходного ослабления НО подразделяются на сильносвязанные (</w:t>
      </w:r>
      <w:r w:rsidRPr="0047729A">
        <w:rPr>
          <w:rStyle w:val="FontStyle11"/>
          <w:rFonts w:ascii="Times New Roman" w:hAnsi="Times New Roman"/>
          <w:b w:val="0"/>
          <w:sz w:val="22"/>
          <w:szCs w:val="22"/>
          <w:lang w:val="ru-RU"/>
        </w:rPr>
        <w:t>|</w:t>
      </w:r>
      <w:r w:rsidRPr="0047729A">
        <w:rPr>
          <w:rFonts w:ascii="Times New Roman" w:hAnsi="Times New Roman"/>
          <w:sz w:val="22"/>
          <w:szCs w:val="22"/>
          <w:vertAlign w:val="subscript"/>
          <w:lang w:val="ru-RU"/>
        </w:rPr>
        <w:object w:dxaOrig="390" w:dyaOrig="375" w14:anchorId="4BAFB5B6">
          <v:shape id="_x0000_i4630" type="#_x0000_t75" style="width:19.5pt;height:18.75pt" o:ole="">
            <v:imagedata r:id="rId7139" o:title=""/>
          </v:shape>
          <o:OLEObject Type="Embed" ProgID="Equation.DSMT4" ShapeID="_x0000_i4630" DrawAspect="Content" ObjectID="_1702309664" r:id="rId7140"/>
        </w:object>
      </w:r>
      <w:r w:rsidRPr="0047729A">
        <w:rPr>
          <w:rStyle w:val="FontStyle13"/>
          <w:lang w:val="ru-RU"/>
        </w:rPr>
        <w:t>| &lt; 10 дБ) и слабосвязанные (</w:t>
      </w:r>
      <w:r w:rsidRPr="0047729A">
        <w:rPr>
          <w:rStyle w:val="FontStyle11"/>
          <w:rFonts w:ascii="Times New Roman" w:hAnsi="Times New Roman"/>
          <w:b w:val="0"/>
          <w:sz w:val="22"/>
          <w:szCs w:val="22"/>
          <w:lang w:val="ru-RU"/>
        </w:rPr>
        <w:t>|</w:t>
      </w:r>
      <w:r w:rsidRPr="0047729A">
        <w:rPr>
          <w:rFonts w:ascii="Times New Roman" w:hAnsi="Times New Roman"/>
          <w:sz w:val="22"/>
          <w:szCs w:val="22"/>
          <w:vertAlign w:val="subscript"/>
          <w:lang w:val="ru-RU"/>
        </w:rPr>
        <w:object w:dxaOrig="390" w:dyaOrig="375" w14:anchorId="2EDAEE4B">
          <v:shape id="_x0000_i4631" type="#_x0000_t75" style="width:19.5pt;height:18.75pt" o:ole="">
            <v:imagedata r:id="rId7141" o:title=""/>
          </v:shape>
          <o:OLEObject Type="Embed" ProgID="Equation.DSMT4" ShapeID="_x0000_i4631" DrawAspect="Content" ObjectID="_1702309665" r:id="rId7142"/>
        </w:object>
      </w:r>
      <w:r w:rsidRPr="0047729A">
        <w:rPr>
          <w:rStyle w:val="FontStyle13"/>
          <w:lang w:val="ru-RU"/>
        </w:rPr>
        <w:t>| &gt; 10 дБ). По виду связи различают НО со шлейфной связью и с распределенной электромагнитной связью.</w:t>
      </w:r>
    </w:p>
    <w:p w14:paraId="089F9DF0" w14:textId="77777777" w:rsidR="003D3616" w:rsidRPr="0047729A" w:rsidRDefault="003D3616" w:rsidP="003D3616">
      <w:pPr>
        <w:widowControl w:val="0"/>
        <w:ind w:firstLine="709"/>
        <w:jc w:val="both"/>
        <w:rPr>
          <w:rStyle w:val="FontStyle13"/>
          <w:lang w:val="ru-RU"/>
        </w:rPr>
      </w:pPr>
    </w:p>
    <w:p w14:paraId="6E7AA2BA" w14:textId="77777777" w:rsidR="003D3616" w:rsidRPr="0047729A" w:rsidRDefault="003D3616" w:rsidP="003D3616">
      <w:pPr>
        <w:widowControl w:val="0"/>
        <w:adjustRightInd w:val="0"/>
        <w:ind w:firstLine="709"/>
        <w:jc w:val="both"/>
        <w:rPr>
          <w:b/>
        </w:rPr>
      </w:pPr>
    </w:p>
    <w:p w14:paraId="71C1AFA8" w14:textId="77777777" w:rsidR="003D3616" w:rsidRPr="00773A7F" w:rsidRDefault="003D3616" w:rsidP="00773A7F">
      <w:pPr>
        <w:pStyle w:val="1"/>
        <w:rPr>
          <w:sz w:val="26"/>
          <w:szCs w:val="26"/>
        </w:rPr>
      </w:pPr>
      <w:bookmarkStart w:id="397" w:name="_Toc89607594"/>
      <w:r w:rsidRPr="00773A7F">
        <w:rPr>
          <w:sz w:val="26"/>
          <w:szCs w:val="26"/>
        </w:rPr>
        <w:t>5.2.2. Матрица рассеяния идеального НО</w:t>
      </w:r>
      <w:bookmarkEnd w:id="397"/>
    </w:p>
    <w:p w14:paraId="2E7CA410" w14:textId="77777777" w:rsidR="003D3616" w:rsidRPr="0047729A" w:rsidRDefault="003D3616" w:rsidP="003D3616">
      <w:pPr>
        <w:widowControl w:val="0"/>
        <w:adjustRightInd w:val="0"/>
        <w:ind w:firstLine="709"/>
        <w:jc w:val="both"/>
        <w:rPr>
          <w:b/>
          <w:bCs/>
          <w:lang w:val="ru-RU"/>
        </w:rPr>
      </w:pPr>
    </w:p>
    <w:p w14:paraId="7EAEC02B" w14:textId="77777777" w:rsidR="003D3616" w:rsidRPr="0047729A" w:rsidRDefault="003D3616" w:rsidP="003D3616">
      <w:pPr>
        <w:widowControl w:val="0"/>
        <w:adjustRightInd w:val="0"/>
        <w:ind w:firstLine="709"/>
        <w:jc w:val="both"/>
        <w:rPr>
          <w:lang w:val="ru-RU"/>
        </w:rPr>
      </w:pPr>
      <w:r w:rsidRPr="0047729A">
        <w:rPr>
          <w:lang w:val="ru-RU"/>
        </w:rPr>
        <w:t xml:space="preserve">Получим матрицу рассеяния идеального сонаправленного НО, схема которого приведена на рисунке. 5.3. Поскольку плечи 1 и 3, а также 2 и 4 изолированы друг от друга, </w:t>
      </w:r>
      <w:r w:rsidRPr="0047729A">
        <w:rPr>
          <w:rFonts w:ascii="Times New Roman" w:eastAsia="Times New Roman" w:hAnsi="Times New Roman" w:cs="Times New Roman"/>
          <w:vertAlign w:val="subscript"/>
          <w:lang w:val="ru-RU"/>
        </w:rPr>
        <w:object w:dxaOrig="1425" w:dyaOrig="375" w14:anchorId="1FF491A8">
          <v:shape id="_x0000_i4632" type="#_x0000_t75" style="width:71.25pt;height:18.75pt" o:ole="">
            <v:imagedata r:id="rId7143" o:title=""/>
          </v:shape>
          <o:OLEObject Type="Embed" ProgID="Equation.DSMT4" ShapeID="_x0000_i4632" DrawAspect="Content" ObjectID="_1702309666" r:id="rId7144"/>
        </w:object>
      </w:r>
      <w:r w:rsidRPr="0047729A">
        <w:rPr>
          <w:lang w:val="ru-RU"/>
        </w:rPr>
        <w:t xml:space="preserve">.Предположим, что плечи 1 и 2  согласованы, или </w:t>
      </w:r>
      <w:r w:rsidRPr="0047729A">
        <w:rPr>
          <w:rFonts w:ascii="Times New Roman" w:eastAsia="Times New Roman" w:hAnsi="Times New Roman" w:cs="Times New Roman"/>
          <w:vertAlign w:val="subscript"/>
          <w:lang w:val="ru-RU"/>
        </w:rPr>
        <w:object w:dxaOrig="1425" w:dyaOrig="375" w14:anchorId="0484AEC7">
          <v:shape id="_x0000_i4633" type="#_x0000_t75" style="width:71.25pt;height:18.75pt" o:ole="">
            <v:imagedata r:id="rId7145" o:title=""/>
          </v:shape>
          <o:OLEObject Type="Embed" ProgID="Equation.DSMT4" ShapeID="_x0000_i4633" DrawAspect="Content" ObjectID="_1702309667" r:id="rId7146"/>
        </w:object>
      </w:r>
      <w:r w:rsidRPr="0047729A">
        <w:rPr>
          <w:lang w:val="ru-RU"/>
        </w:rPr>
        <w:t xml:space="preserve">. Так как НО относится к классу </w:t>
      </w:r>
      <w:r w:rsidRPr="0047729A">
        <w:rPr>
          <w:lang w:val="ru-RU"/>
        </w:rPr>
        <w:lastRenderedPageBreak/>
        <w:t xml:space="preserve">симметричных устройств, то </w:t>
      </w:r>
      <w:r w:rsidRPr="0047729A">
        <w:rPr>
          <w:rFonts w:ascii="Times New Roman" w:eastAsia="Times New Roman" w:hAnsi="Times New Roman" w:cs="Times New Roman"/>
          <w:vertAlign w:val="subscript"/>
          <w:lang w:val="ru-RU"/>
        </w:rPr>
        <w:object w:dxaOrig="900" w:dyaOrig="420" w14:anchorId="7131CC7A">
          <v:shape id="_x0000_i4634" type="#_x0000_t75" style="width:45.75pt;height:21.75pt" o:ole="">
            <v:imagedata r:id="rId7147" o:title=""/>
          </v:shape>
          <o:OLEObject Type="Embed" ProgID="Equation.DSMT4" ShapeID="_x0000_i4634" DrawAspect="Content" ObjectID="_1702309668" r:id="rId7148"/>
        </w:object>
      </w:r>
      <w:r w:rsidRPr="0047729A">
        <w:rPr>
          <w:lang w:val="ru-RU"/>
        </w:rPr>
        <w:t>и матрица имеет вид:</w:t>
      </w:r>
    </w:p>
    <w:p w14:paraId="110F20F8"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75C962E1" w14:textId="77777777" w:rsidTr="003D3616">
        <w:tc>
          <w:tcPr>
            <w:tcW w:w="8897" w:type="dxa"/>
            <w:vAlign w:val="center"/>
            <w:hideMark/>
          </w:tcPr>
          <w:p w14:paraId="0C707A93"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3165" w:dyaOrig="1710" w14:anchorId="1E7E4967">
                <v:shape id="_x0000_i4635" type="#_x0000_t75" style="width:158.25pt;height:85.5pt" o:ole="">
                  <v:imagedata r:id="rId7149" o:title=""/>
                </v:shape>
                <o:OLEObject Type="Embed" ProgID="Equation.DSMT4" ShapeID="_x0000_i4635" DrawAspect="Content" ObjectID="_1702309669" r:id="rId7150"/>
              </w:object>
            </w:r>
          </w:p>
        </w:tc>
        <w:tc>
          <w:tcPr>
            <w:tcW w:w="957" w:type="dxa"/>
            <w:vAlign w:val="center"/>
            <w:hideMark/>
          </w:tcPr>
          <w:p w14:paraId="521B20E2" w14:textId="77777777" w:rsidR="003D3616" w:rsidRPr="0047729A" w:rsidRDefault="003D3616">
            <w:pPr>
              <w:widowControl w:val="0"/>
              <w:adjustRightInd w:val="0"/>
              <w:jc w:val="center"/>
            </w:pPr>
            <w:r w:rsidRPr="0047729A">
              <w:t>(5.11)</w:t>
            </w:r>
          </w:p>
        </w:tc>
      </w:tr>
    </w:tbl>
    <w:p w14:paraId="49E33757" w14:textId="77777777" w:rsidR="003D3616" w:rsidRPr="0047729A" w:rsidRDefault="003D3616" w:rsidP="003D3616">
      <w:pPr>
        <w:widowControl w:val="0"/>
        <w:adjustRightInd w:val="0"/>
        <w:ind w:firstLine="709"/>
        <w:jc w:val="both"/>
        <w:rPr>
          <w:lang w:val="ru-RU"/>
        </w:rPr>
      </w:pPr>
    </w:p>
    <w:p w14:paraId="2CCEEA23" w14:textId="60891732" w:rsidR="003D3616" w:rsidRPr="0047729A" w:rsidRDefault="003D3616" w:rsidP="003D3616">
      <w:pPr>
        <w:widowControl w:val="0"/>
        <w:adjustRightInd w:val="0"/>
        <w:jc w:val="center"/>
        <w:rPr>
          <w:lang w:val="ru-RU"/>
        </w:rPr>
      </w:pPr>
      <w:r w:rsidRPr="0047729A">
        <w:rPr>
          <w:noProof/>
          <w:lang w:val="ru-RU"/>
        </w:rPr>
        <w:drawing>
          <wp:inline distT="0" distB="0" distL="0" distR="0" wp14:anchorId="6DD2A93D" wp14:editId="63FF9F24">
            <wp:extent cx="3314700" cy="1623060"/>
            <wp:effectExtent l="0" t="0" r="0" b="0"/>
            <wp:docPr id="325" name="Рисунок 3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37" descr="5"/>
                    <pic:cNvPicPr>
                      <a:picLocks noChangeAspect="1" noChangeArrowheads="1"/>
                    </pic:cNvPicPr>
                  </pic:nvPicPr>
                  <pic:blipFill>
                    <a:blip r:embed="rId7151" cstate="print">
                      <a:extLst>
                        <a:ext uri="{28A0092B-C50C-407E-A947-70E740481C1C}">
                          <a14:useLocalDpi xmlns:a14="http://schemas.microsoft.com/office/drawing/2010/main" val="0"/>
                        </a:ext>
                      </a:extLst>
                    </a:blip>
                    <a:srcRect/>
                    <a:stretch>
                      <a:fillRect/>
                    </a:stretch>
                  </pic:blipFill>
                  <pic:spPr bwMode="auto">
                    <a:xfrm>
                      <a:off x="0" y="0"/>
                      <a:ext cx="3314700" cy="1623060"/>
                    </a:xfrm>
                    <a:prstGeom prst="rect">
                      <a:avLst/>
                    </a:prstGeom>
                    <a:noFill/>
                    <a:ln>
                      <a:noFill/>
                    </a:ln>
                  </pic:spPr>
                </pic:pic>
              </a:graphicData>
            </a:graphic>
          </wp:inline>
        </w:drawing>
      </w:r>
    </w:p>
    <w:p w14:paraId="18F8F8EA" w14:textId="77777777" w:rsidR="003D3616" w:rsidRPr="0047729A" w:rsidRDefault="003D3616" w:rsidP="003D3616">
      <w:pPr>
        <w:widowControl w:val="0"/>
        <w:adjustRightInd w:val="0"/>
        <w:jc w:val="center"/>
        <w:rPr>
          <w:lang w:val="ru-RU"/>
        </w:rPr>
      </w:pPr>
      <w:r w:rsidRPr="0047729A">
        <w:rPr>
          <w:bCs/>
          <w:lang w:val="ru-RU"/>
        </w:rPr>
        <w:t>Рис.</w:t>
      </w:r>
      <w:r w:rsidRPr="00057441">
        <w:rPr>
          <w:bCs/>
          <w:lang w:val="ru-RU"/>
        </w:rPr>
        <w:t xml:space="preserve"> </w:t>
      </w:r>
      <w:r w:rsidRPr="0047729A">
        <w:rPr>
          <w:bCs/>
          <w:lang w:val="ru-RU"/>
        </w:rPr>
        <w:t>5.3</w:t>
      </w:r>
      <w:r w:rsidRPr="0047729A">
        <w:rPr>
          <w:lang w:val="ru-RU"/>
        </w:rPr>
        <w:t xml:space="preserve"> Схема сонаправленного НО</w:t>
      </w:r>
    </w:p>
    <w:p w14:paraId="2271E554" w14:textId="77777777" w:rsidR="003D3616" w:rsidRPr="0047729A" w:rsidRDefault="003D3616" w:rsidP="003D3616">
      <w:pPr>
        <w:widowControl w:val="0"/>
        <w:adjustRightInd w:val="0"/>
        <w:ind w:firstLine="709"/>
        <w:jc w:val="center"/>
        <w:rPr>
          <w:lang w:val="ru-RU"/>
        </w:rPr>
      </w:pPr>
    </w:p>
    <w:p w14:paraId="06778376" w14:textId="77777777" w:rsidR="003D3616" w:rsidRPr="0047729A" w:rsidRDefault="003D3616" w:rsidP="003D3616">
      <w:pPr>
        <w:widowControl w:val="0"/>
        <w:adjustRightInd w:val="0"/>
        <w:ind w:firstLine="709"/>
        <w:jc w:val="both"/>
        <w:rPr>
          <w:color w:val="000000"/>
          <w:lang w:val="ru-RU"/>
        </w:rPr>
      </w:pPr>
      <w:r w:rsidRPr="0047729A">
        <w:rPr>
          <w:lang w:val="ru-RU"/>
        </w:rPr>
        <w:t xml:space="preserve">Матрицы рассеяния для цепей без потерь унитарны. Тогда для плеч 1 и 4 можем записать </w:t>
      </w:r>
      <w:r w:rsidRPr="0047729A">
        <w:rPr>
          <w:rFonts w:ascii="Times New Roman" w:eastAsia="Times New Roman" w:hAnsi="Times New Roman" w:cs="Times New Roman"/>
          <w:vertAlign w:val="subscript"/>
          <w:lang w:val="ru-RU"/>
        </w:rPr>
        <w:object w:dxaOrig="1140" w:dyaOrig="420" w14:anchorId="45B38B89">
          <v:shape id="_x0000_i4636" type="#_x0000_t75" style="width:57.75pt;height:21.75pt" o:ole="">
            <v:imagedata r:id="rId7152" o:title=""/>
          </v:shape>
          <o:OLEObject Type="Embed" ProgID="Equation.DSMT4" ShapeID="_x0000_i4636" DrawAspect="Content" ObjectID="_1702309670" r:id="rId7153"/>
        </w:object>
      </w:r>
      <w:r w:rsidRPr="0047729A">
        <w:rPr>
          <w:lang w:val="ru-RU"/>
        </w:rPr>
        <w:t>, а для плеч 2</w:t>
      </w:r>
      <w:r w:rsidRPr="0047729A">
        <w:rPr>
          <w:i/>
          <w:iCs/>
          <w:lang w:val="ru-RU"/>
        </w:rPr>
        <w:t xml:space="preserve"> </w:t>
      </w:r>
      <w:r w:rsidRPr="0047729A">
        <w:rPr>
          <w:lang w:val="ru-RU"/>
        </w:rPr>
        <w:t xml:space="preserve">и 3 – </w:t>
      </w:r>
      <w:r w:rsidRPr="0047729A">
        <w:rPr>
          <w:rFonts w:ascii="Times New Roman" w:eastAsia="Times New Roman" w:hAnsi="Times New Roman" w:cs="Times New Roman"/>
          <w:vertAlign w:val="subscript"/>
          <w:lang w:val="ru-RU"/>
        </w:rPr>
        <w:object w:dxaOrig="1140" w:dyaOrig="420" w14:anchorId="13FCE2B6">
          <v:shape id="_x0000_i4637" type="#_x0000_t75" style="width:57.75pt;height:21.75pt" o:ole="">
            <v:imagedata r:id="rId7154" o:title=""/>
          </v:shape>
          <o:OLEObject Type="Embed" ProgID="Equation.DSMT4" ShapeID="_x0000_i4637" DrawAspect="Content" ObjectID="_1702309671" r:id="rId7155"/>
        </w:object>
      </w:r>
      <w:r w:rsidRPr="0047729A">
        <w:rPr>
          <w:lang w:val="ru-RU"/>
        </w:rPr>
        <w:t>.</w:t>
      </w:r>
      <w:r w:rsidRPr="0047729A">
        <w:rPr>
          <w:color w:val="339966"/>
          <w:lang w:val="ru-RU"/>
        </w:rPr>
        <w:t xml:space="preserve"> </w:t>
      </w:r>
      <w:r w:rsidRPr="0047729A">
        <w:rPr>
          <w:lang w:val="ru-RU"/>
        </w:rPr>
        <w:t>Поскольку</w:t>
      </w:r>
      <w:r w:rsidRPr="0047729A">
        <w:rPr>
          <w:rFonts w:ascii="Times New Roman" w:eastAsia="Times New Roman" w:hAnsi="Times New Roman" w:cs="Times New Roman"/>
          <w:lang w:val="ru-RU"/>
        </w:rPr>
        <w:object w:dxaOrig="885" w:dyaOrig="435" w14:anchorId="67920EB8">
          <v:shape id="_x0000_i4638" type="#_x0000_t75" style="width:44.25pt;height:21.75pt" o:ole="">
            <v:imagedata r:id="rId7156" o:title=""/>
          </v:shape>
          <o:OLEObject Type="Embed" ProgID="Equation.DSMT4" ShapeID="_x0000_i4638" DrawAspect="Content" ObjectID="_1702309672" r:id="rId7157"/>
        </w:object>
      </w:r>
      <w:r w:rsidRPr="0047729A">
        <w:rPr>
          <w:i/>
          <w:iCs/>
          <w:lang w:val="ru-RU"/>
        </w:rPr>
        <w:t xml:space="preserve"> </w:t>
      </w:r>
      <w:r w:rsidRPr="0047729A">
        <w:rPr>
          <w:lang w:val="ru-RU"/>
        </w:rPr>
        <w:t>и</w:t>
      </w:r>
      <w:r w:rsidRPr="0047729A">
        <w:rPr>
          <w:rFonts w:ascii="Times New Roman" w:eastAsia="Times New Roman" w:hAnsi="Times New Roman" w:cs="Times New Roman"/>
          <w:lang w:val="ru-RU"/>
        </w:rPr>
        <w:object w:dxaOrig="915" w:dyaOrig="435" w14:anchorId="694BA84B">
          <v:shape id="_x0000_i4639" type="#_x0000_t75" style="width:45.75pt;height:21.75pt" o:ole="">
            <v:imagedata r:id="rId7158" o:title=""/>
          </v:shape>
          <o:OLEObject Type="Embed" ProgID="Equation.DSMT4" ShapeID="_x0000_i4639" DrawAspect="Content" ObjectID="_1702309673" r:id="rId7159"/>
        </w:object>
      </w:r>
      <w:r w:rsidRPr="0047729A">
        <w:rPr>
          <w:lang w:val="ru-RU"/>
        </w:rPr>
        <w:t>, параметры</w:t>
      </w:r>
      <w:r w:rsidRPr="0047729A">
        <w:rPr>
          <w:rFonts w:ascii="Times New Roman" w:eastAsia="Times New Roman" w:hAnsi="Times New Roman" w:cs="Times New Roman"/>
          <w:lang w:val="ru-RU"/>
        </w:rPr>
        <w:object w:dxaOrig="1605" w:dyaOrig="435" w14:anchorId="16844454">
          <v:shape id="_x0000_i4640" type="#_x0000_t75" style="width:80.25pt;height:21.75pt" o:ole="">
            <v:imagedata r:id="rId7160" o:title=""/>
          </v:shape>
          <o:OLEObject Type="Embed" ProgID="Equation.DSMT4" ShapeID="_x0000_i4640" DrawAspect="Content" ObjectID="_1702309674" r:id="rId7161"/>
        </w:object>
      </w:r>
      <w:r w:rsidRPr="0047729A">
        <w:rPr>
          <w:lang w:val="ru-RU"/>
        </w:rPr>
        <w:t xml:space="preserve"> и порты 3 и 4 должны быть согласованы. Аналогично для </w:t>
      </w:r>
      <w:r w:rsidRPr="0047729A">
        <w:rPr>
          <w:color w:val="000000"/>
          <w:lang w:val="ru-RU"/>
        </w:rPr>
        <w:t>плеч 1 и 3 и плеч 2 и 4 получим следующие соотношения:</w:t>
      </w:r>
    </w:p>
    <w:p w14:paraId="31FB0555" w14:textId="77777777" w:rsidR="003D3616" w:rsidRPr="0047729A" w:rsidRDefault="003D3616" w:rsidP="003D3616">
      <w:pPr>
        <w:widowControl w:val="0"/>
        <w:adjustRightInd w:val="0"/>
        <w:ind w:firstLine="709"/>
        <w:jc w:val="both"/>
        <w:rPr>
          <w:color w:val="000000"/>
          <w:lang w:val="ru-RU"/>
        </w:rPr>
      </w:pPr>
    </w:p>
    <w:tbl>
      <w:tblPr>
        <w:tblW w:w="0" w:type="auto"/>
        <w:tblLook w:val="04A0" w:firstRow="1" w:lastRow="0" w:firstColumn="1" w:lastColumn="0" w:noHBand="0" w:noVBand="1"/>
      </w:tblPr>
      <w:tblGrid>
        <w:gridCol w:w="8414"/>
        <w:gridCol w:w="941"/>
      </w:tblGrid>
      <w:tr w:rsidR="003D3616" w:rsidRPr="0047729A" w14:paraId="161AFAC4" w14:textId="77777777" w:rsidTr="003D3616">
        <w:tc>
          <w:tcPr>
            <w:tcW w:w="8897" w:type="dxa"/>
            <w:vAlign w:val="center"/>
            <w:hideMark/>
          </w:tcPr>
          <w:p w14:paraId="060861F4" w14:textId="77777777" w:rsidR="003D3616" w:rsidRPr="0047729A" w:rsidRDefault="003D3616">
            <w:pPr>
              <w:widowControl w:val="0"/>
              <w:adjustRightInd w:val="0"/>
              <w:jc w:val="center"/>
              <w:rPr>
                <w:color w:val="000000"/>
              </w:rPr>
            </w:pPr>
            <w:r w:rsidRPr="0047729A">
              <w:rPr>
                <w:rFonts w:ascii="Times New Roman" w:eastAsia="Times New Roman" w:hAnsi="Times New Roman" w:cs="Times New Roman"/>
                <w:vertAlign w:val="subscript"/>
                <w:lang w:val="en-US"/>
              </w:rPr>
              <w:object w:dxaOrig="2100" w:dyaOrig="420" w14:anchorId="6B3E0063">
                <v:shape id="_x0000_i4641" type="#_x0000_t75" style="width:105.75pt;height:21.75pt" o:ole="">
                  <v:imagedata r:id="rId7162" o:title=""/>
                </v:shape>
                <o:OLEObject Type="Embed" ProgID="Equation.DSMT4" ShapeID="_x0000_i4641" DrawAspect="Content" ObjectID="_1702309675" r:id="rId7163"/>
              </w:object>
            </w:r>
          </w:p>
        </w:tc>
        <w:tc>
          <w:tcPr>
            <w:tcW w:w="957" w:type="dxa"/>
            <w:vAlign w:val="center"/>
            <w:hideMark/>
          </w:tcPr>
          <w:p w14:paraId="0AA2797A" w14:textId="77777777" w:rsidR="003D3616" w:rsidRPr="0047729A" w:rsidRDefault="003D3616">
            <w:pPr>
              <w:widowControl w:val="0"/>
              <w:adjustRightInd w:val="0"/>
              <w:jc w:val="center"/>
              <w:rPr>
                <w:color w:val="000000"/>
              </w:rPr>
            </w:pPr>
            <w:r w:rsidRPr="0047729A">
              <w:t>(5.12)</w:t>
            </w:r>
          </w:p>
        </w:tc>
      </w:tr>
      <w:tr w:rsidR="003D3616" w:rsidRPr="0047729A" w14:paraId="0F9CFA8E" w14:textId="77777777" w:rsidTr="003D3616">
        <w:tc>
          <w:tcPr>
            <w:tcW w:w="8897" w:type="dxa"/>
            <w:vAlign w:val="center"/>
          </w:tcPr>
          <w:p w14:paraId="2412E295" w14:textId="77777777" w:rsidR="003D3616" w:rsidRPr="0047729A" w:rsidRDefault="003D3616">
            <w:pPr>
              <w:widowControl w:val="0"/>
              <w:adjustRightInd w:val="0"/>
              <w:jc w:val="center"/>
              <w:rPr>
                <w:lang w:val="en-US"/>
              </w:rPr>
            </w:pPr>
          </w:p>
        </w:tc>
        <w:tc>
          <w:tcPr>
            <w:tcW w:w="957" w:type="dxa"/>
            <w:vAlign w:val="center"/>
          </w:tcPr>
          <w:p w14:paraId="038B3C82" w14:textId="77777777" w:rsidR="003D3616" w:rsidRPr="0047729A" w:rsidRDefault="003D3616">
            <w:pPr>
              <w:widowControl w:val="0"/>
              <w:adjustRightInd w:val="0"/>
              <w:jc w:val="center"/>
            </w:pPr>
          </w:p>
        </w:tc>
      </w:tr>
      <w:tr w:rsidR="003D3616" w:rsidRPr="0047729A" w14:paraId="53DE20B6" w14:textId="77777777" w:rsidTr="003D3616">
        <w:tc>
          <w:tcPr>
            <w:tcW w:w="8897" w:type="dxa"/>
            <w:vAlign w:val="center"/>
            <w:hideMark/>
          </w:tcPr>
          <w:p w14:paraId="1444DD53" w14:textId="77777777" w:rsidR="003D3616" w:rsidRPr="0047729A" w:rsidRDefault="003D3616">
            <w:pPr>
              <w:widowControl w:val="0"/>
              <w:adjustRightInd w:val="0"/>
              <w:jc w:val="center"/>
              <w:rPr>
                <w:color w:val="000000"/>
              </w:rPr>
            </w:pPr>
            <w:r w:rsidRPr="0047729A">
              <w:rPr>
                <w:rFonts w:ascii="Times New Roman" w:eastAsia="Times New Roman" w:hAnsi="Times New Roman" w:cs="Times New Roman"/>
                <w:vertAlign w:val="subscript"/>
                <w:lang w:val="en-US"/>
              </w:rPr>
              <w:object w:dxaOrig="2100" w:dyaOrig="420" w14:anchorId="44A1C6CF">
                <v:shape id="_x0000_i4642" type="#_x0000_t75" style="width:105.75pt;height:21.75pt" o:ole="">
                  <v:imagedata r:id="rId7164" o:title=""/>
                </v:shape>
                <o:OLEObject Type="Embed" ProgID="Equation.DSMT4" ShapeID="_x0000_i4642" DrawAspect="Content" ObjectID="_1702309676" r:id="rId7165"/>
              </w:object>
            </w:r>
          </w:p>
        </w:tc>
        <w:tc>
          <w:tcPr>
            <w:tcW w:w="957" w:type="dxa"/>
            <w:vAlign w:val="center"/>
            <w:hideMark/>
          </w:tcPr>
          <w:p w14:paraId="30EB746C" w14:textId="77777777" w:rsidR="003D3616" w:rsidRPr="0047729A" w:rsidRDefault="003D3616">
            <w:pPr>
              <w:widowControl w:val="0"/>
              <w:adjustRightInd w:val="0"/>
              <w:jc w:val="center"/>
              <w:rPr>
                <w:color w:val="000000"/>
              </w:rPr>
            </w:pPr>
            <w:r w:rsidRPr="0047729A">
              <w:t>(5.13)</w:t>
            </w:r>
          </w:p>
        </w:tc>
      </w:tr>
    </w:tbl>
    <w:p w14:paraId="0B99B8EB" w14:textId="77777777" w:rsidR="003D3616" w:rsidRPr="0047729A" w:rsidRDefault="003D3616" w:rsidP="003D3616">
      <w:pPr>
        <w:widowControl w:val="0"/>
        <w:adjustRightInd w:val="0"/>
        <w:ind w:firstLine="709"/>
        <w:jc w:val="both"/>
        <w:rPr>
          <w:color w:val="000000"/>
          <w:lang w:val="ru-RU"/>
        </w:rPr>
      </w:pPr>
    </w:p>
    <w:p w14:paraId="2357B7D6" w14:textId="77777777" w:rsidR="003D3616" w:rsidRPr="0047729A" w:rsidRDefault="003D3616" w:rsidP="003D3616">
      <w:pPr>
        <w:widowControl w:val="0"/>
        <w:adjustRightInd w:val="0"/>
        <w:ind w:firstLine="709"/>
        <w:jc w:val="both"/>
        <w:rPr>
          <w:lang w:val="ru-RU"/>
        </w:rPr>
      </w:pPr>
      <w:r w:rsidRPr="0047729A">
        <w:rPr>
          <w:lang w:val="ru-RU"/>
        </w:rPr>
        <w:t>Так как, например</w:t>
      </w:r>
      <w:r w:rsidRPr="0047729A">
        <w:rPr>
          <w:rFonts w:ascii="Times New Roman" w:eastAsia="Times New Roman" w:hAnsi="Times New Roman" w:cs="Times New Roman"/>
          <w:vertAlign w:val="subscript"/>
          <w:lang w:val="en-US"/>
        </w:rPr>
        <w:object w:dxaOrig="1995" w:dyaOrig="495" w14:anchorId="0D54BBF5">
          <v:shape id="_x0000_i4643" type="#_x0000_t75" style="width:99.75pt;height:24.75pt" o:ole="">
            <v:imagedata r:id="rId7166" o:title=""/>
          </v:shape>
          <o:OLEObject Type="Embed" ProgID="Equation.DSMT4" ShapeID="_x0000_i4643" DrawAspect="Content" ObjectID="_1702309677" r:id="rId7167"/>
        </w:object>
      </w:r>
      <w:r w:rsidRPr="0047729A">
        <w:rPr>
          <w:lang w:val="ru-RU"/>
        </w:rPr>
        <w:t>, (5.12) и (5.13) можно представить в виде:</w:t>
      </w:r>
    </w:p>
    <w:p w14:paraId="77344383"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1BA9C55C" w14:textId="77777777" w:rsidTr="003D3616">
        <w:tc>
          <w:tcPr>
            <w:tcW w:w="8897" w:type="dxa"/>
            <w:vAlign w:val="center"/>
            <w:hideMark/>
          </w:tcPr>
          <w:p w14:paraId="2B0EF054"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2265" w:dyaOrig="420" w14:anchorId="06BB67CB">
                <v:shape id="_x0000_i4644" type="#_x0000_t75" style="width:113.25pt;height:21.75pt" o:ole="">
                  <v:imagedata r:id="rId7168" o:title=""/>
                </v:shape>
                <o:OLEObject Type="Embed" ProgID="Equation.DSMT4" ShapeID="_x0000_i4644" DrawAspect="Content" ObjectID="_1702309678" r:id="rId7169"/>
              </w:object>
            </w:r>
          </w:p>
        </w:tc>
        <w:tc>
          <w:tcPr>
            <w:tcW w:w="957" w:type="dxa"/>
            <w:vAlign w:val="center"/>
            <w:hideMark/>
          </w:tcPr>
          <w:p w14:paraId="7726842E" w14:textId="77777777" w:rsidR="003D3616" w:rsidRPr="0047729A" w:rsidRDefault="003D3616">
            <w:pPr>
              <w:widowControl w:val="0"/>
              <w:adjustRightInd w:val="0"/>
              <w:jc w:val="center"/>
            </w:pPr>
            <w:r w:rsidRPr="0047729A">
              <w:t>(5.14)</w:t>
            </w:r>
          </w:p>
        </w:tc>
      </w:tr>
      <w:tr w:rsidR="003D3616" w:rsidRPr="0047729A" w14:paraId="52925707" w14:textId="77777777" w:rsidTr="003D3616">
        <w:tc>
          <w:tcPr>
            <w:tcW w:w="8897" w:type="dxa"/>
            <w:vAlign w:val="center"/>
          </w:tcPr>
          <w:p w14:paraId="5B051C95" w14:textId="77777777" w:rsidR="003D3616" w:rsidRPr="0047729A" w:rsidRDefault="003D3616">
            <w:pPr>
              <w:widowControl w:val="0"/>
              <w:adjustRightInd w:val="0"/>
              <w:jc w:val="center"/>
              <w:rPr>
                <w:lang w:val="en-US"/>
              </w:rPr>
            </w:pPr>
          </w:p>
        </w:tc>
        <w:tc>
          <w:tcPr>
            <w:tcW w:w="957" w:type="dxa"/>
            <w:vAlign w:val="center"/>
          </w:tcPr>
          <w:p w14:paraId="6E2668E0" w14:textId="77777777" w:rsidR="003D3616" w:rsidRPr="0047729A" w:rsidRDefault="003D3616">
            <w:pPr>
              <w:widowControl w:val="0"/>
              <w:adjustRightInd w:val="0"/>
              <w:jc w:val="center"/>
            </w:pPr>
          </w:p>
        </w:tc>
      </w:tr>
      <w:tr w:rsidR="003D3616" w:rsidRPr="0047729A" w14:paraId="0C245E7E" w14:textId="77777777" w:rsidTr="003D3616">
        <w:tc>
          <w:tcPr>
            <w:tcW w:w="8897" w:type="dxa"/>
            <w:vAlign w:val="center"/>
            <w:hideMark/>
          </w:tcPr>
          <w:p w14:paraId="532198E9" w14:textId="77777777" w:rsidR="003D3616" w:rsidRPr="0047729A" w:rsidRDefault="003D3616">
            <w:pPr>
              <w:widowControl w:val="0"/>
              <w:adjustRightInd w:val="0"/>
              <w:jc w:val="center"/>
              <w:rPr>
                <w:lang w:val="en-US"/>
              </w:rPr>
            </w:pPr>
            <w:r w:rsidRPr="0047729A">
              <w:rPr>
                <w:rFonts w:ascii="Times New Roman" w:eastAsia="Times New Roman" w:hAnsi="Times New Roman" w:cs="Times New Roman"/>
                <w:vertAlign w:val="subscript"/>
                <w:lang w:val="en-US"/>
              </w:rPr>
              <w:object w:dxaOrig="2265" w:dyaOrig="420" w14:anchorId="5E899CA7">
                <v:shape id="_x0000_i4645" type="#_x0000_t75" style="width:113.25pt;height:21.75pt" o:ole="">
                  <v:imagedata r:id="rId7170" o:title=""/>
                </v:shape>
                <o:OLEObject Type="Embed" ProgID="Equation.DSMT4" ShapeID="_x0000_i4645" DrawAspect="Content" ObjectID="_1702309679" r:id="rId7171"/>
              </w:object>
            </w:r>
          </w:p>
        </w:tc>
        <w:tc>
          <w:tcPr>
            <w:tcW w:w="957" w:type="dxa"/>
            <w:vAlign w:val="center"/>
            <w:hideMark/>
          </w:tcPr>
          <w:p w14:paraId="4AF3F5AA" w14:textId="77777777" w:rsidR="003D3616" w:rsidRPr="0047729A" w:rsidRDefault="003D3616">
            <w:pPr>
              <w:widowControl w:val="0"/>
              <w:adjustRightInd w:val="0"/>
              <w:jc w:val="center"/>
            </w:pPr>
            <w:r w:rsidRPr="0047729A">
              <w:t>(5.15)</w:t>
            </w:r>
          </w:p>
        </w:tc>
      </w:tr>
    </w:tbl>
    <w:p w14:paraId="6A49B22E" w14:textId="77777777" w:rsidR="003D3616" w:rsidRPr="0047729A" w:rsidRDefault="003D3616" w:rsidP="003D3616">
      <w:pPr>
        <w:widowControl w:val="0"/>
        <w:adjustRightInd w:val="0"/>
        <w:ind w:firstLine="709"/>
        <w:jc w:val="both"/>
        <w:rPr>
          <w:lang w:val="ru-RU"/>
        </w:rPr>
      </w:pPr>
    </w:p>
    <w:p w14:paraId="28458792" w14:textId="77777777" w:rsidR="003D3616" w:rsidRPr="0047729A" w:rsidRDefault="003D3616" w:rsidP="003D3616">
      <w:pPr>
        <w:widowControl w:val="0"/>
        <w:adjustRightInd w:val="0"/>
        <w:ind w:firstLine="709"/>
        <w:jc w:val="both"/>
        <w:rPr>
          <w:lang w:val="ru-RU"/>
        </w:rPr>
      </w:pPr>
      <w:r w:rsidRPr="0047729A">
        <w:rPr>
          <w:lang w:val="ru-RU"/>
        </w:rPr>
        <w:lastRenderedPageBreak/>
        <w:t xml:space="preserve">Разделим (5.14) на (5.15), и в результате получим </w:t>
      </w:r>
      <w:r w:rsidRPr="0047729A">
        <w:rPr>
          <w:rFonts w:ascii="Times New Roman" w:eastAsia="Times New Roman" w:hAnsi="Times New Roman" w:cs="Times New Roman"/>
          <w:vertAlign w:val="subscript"/>
          <w:lang w:val="en-US"/>
        </w:rPr>
        <w:object w:dxaOrig="2415" w:dyaOrig="420" w14:anchorId="604B9E90">
          <v:shape id="_x0000_i4646" type="#_x0000_t75" style="width:120.75pt;height:21.75pt" o:ole="">
            <v:imagedata r:id="rId7172" o:title=""/>
          </v:shape>
          <o:OLEObject Type="Embed" ProgID="Equation.DSMT4" ShapeID="_x0000_i4646" DrawAspect="Content" ObjectID="_1702309680" r:id="rId7173"/>
        </w:object>
      </w:r>
      <w:r w:rsidRPr="0047729A">
        <w:rPr>
          <w:lang w:val="ru-RU"/>
        </w:rPr>
        <w:t xml:space="preserve">, что означает: </w:t>
      </w:r>
      <w:r w:rsidRPr="0047729A">
        <w:rPr>
          <w:rFonts w:ascii="Times New Roman" w:eastAsia="Times New Roman" w:hAnsi="Times New Roman" w:cs="Times New Roman"/>
          <w:vertAlign w:val="subscript"/>
          <w:lang w:val="en-US"/>
        </w:rPr>
        <w:object w:dxaOrig="1335" w:dyaOrig="420" w14:anchorId="500EE9BB">
          <v:shape id="_x0000_i4647" type="#_x0000_t75" style="width:66.75pt;height:21.75pt" o:ole="">
            <v:imagedata r:id="rId7174" o:title=""/>
          </v:shape>
          <o:OLEObject Type="Embed" ProgID="Equation.DSMT4" ShapeID="_x0000_i4647" DrawAspect="Content" ObjectID="_1702309681" r:id="rId7175"/>
        </w:object>
      </w:r>
      <w:r w:rsidRPr="0047729A">
        <w:rPr>
          <w:lang w:val="ru-RU"/>
        </w:rPr>
        <w:t xml:space="preserve">. Следовательно, связь между портами 1 и 4 равна связи между портами 2 и 3. Из (5.14) также следует, что </w:t>
      </w:r>
      <w:r w:rsidRPr="0047729A">
        <w:rPr>
          <w:rFonts w:ascii="Times New Roman" w:eastAsia="Times New Roman" w:hAnsi="Times New Roman" w:cs="Times New Roman"/>
          <w:vertAlign w:val="subscript"/>
          <w:lang w:val="en-US"/>
        </w:rPr>
        <w:object w:dxaOrig="1365" w:dyaOrig="420" w14:anchorId="67298898">
          <v:shape id="_x0000_i4648" type="#_x0000_t75" style="width:68.25pt;height:21.75pt" o:ole="">
            <v:imagedata r:id="rId7176" o:title=""/>
          </v:shape>
          <o:OLEObject Type="Embed" ProgID="Equation.DSMT4" ShapeID="_x0000_i4648" DrawAspect="Content" ObjectID="_1702309682" r:id="rId7177"/>
        </w:object>
      </w:r>
      <w:r w:rsidRPr="0047729A">
        <w:rPr>
          <w:lang w:val="ru-RU"/>
        </w:rPr>
        <w:t>. Опорные плоскости портов 1 и 3 могут быть выбраны так, чтобы</w:t>
      </w:r>
      <w:r w:rsidRPr="0047729A">
        <w:rPr>
          <w:i/>
          <w:iCs/>
          <w:lang w:val="ru-RU"/>
        </w:rPr>
        <w:t xml:space="preserve"> S</w:t>
      </w:r>
      <w:r w:rsidRPr="0047729A">
        <w:rPr>
          <w:iCs/>
          <w:vertAlign w:val="subscript"/>
          <w:lang w:val="ru-RU"/>
        </w:rPr>
        <w:t>12</w:t>
      </w:r>
      <w:r w:rsidRPr="0047729A">
        <w:rPr>
          <w:lang w:val="ru-RU"/>
        </w:rPr>
        <w:t xml:space="preserve"> и </w:t>
      </w:r>
      <w:r w:rsidRPr="0047729A">
        <w:rPr>
          <w:i/>
          <w:iCs/>
          <w:lang w:val="ru-RU"/>
        </w:rPr>
        <w:t>S</w:t>
      </w:r>
      <w:r w:rsidRPr="0047729A">
        <w:rPr>
          <w:iCs/>
          <w:vertAlign w:val="subscript"/>
          <w:lang w:val="ru-RU"/>
        </w:rPr>
        <w:t>34</w:t>
      </w:r>
      <w:r w:rsidRPr="0047729A">
        <w:rPr>
          <w:lang w:val="ru-RU"/>
        </w:rPr>
        <w:t xml:space="preserve"> были действительными и положительными числами, равными </w:t>
      </w:r>
      <w:r w:rsidRPr="0047729A">
        <w:rPr>
          <w:rFonts w:ascii="Times New Roman" w:eastAsia="Times New Roman" w:hAnsi="Times New Roman" w:cs="Times New Roman"/>
          <w:vertAlign w:val="subscript"/>
          <w:lang w:val="ru-RU"/>
        </w:rPr>
        <w:object w:dxaOrig="225" w:dyaOrig="240" w14:anchorId="3F6A0B02">
          <v:shape id="_x0000_i4649" type="#_x0000_t75" style="width:11.25pt;height:12pt" o:ole="">
            <v:imagedata r:id="rId7178" o:title=""/>
          </v:shape>
          <o:OLEObject Type="Embed" ProgID="Equation.DSMT4" ShapeID="_x0000_i4649" DrawAspect="Content" ObjectID="_1702309683" r:id="rId7179"/>
        </w:object>
      </w:r>
      <w:r w:rsidRPr="0047729A">
        <w:rPr>
          <w:lang w:val="ru-RU"/>
        </w:rPr>
        <w:t>, а опорная плоскость канала 4 таким образом, чтобы</w:t>
      </w:r>
      <w:r w:rsidRPr="0047729A">
        <w:rPr>
          <w:i/>
          <w:iCs/>
          <w:lang w:val="ru-RU"/>
        </w:rPr>
        <w:t xml:space="preserve"> S</w:t>
      </w:r>
      <w:r w:rsidRPr="0047729A">
        <w:rPr>
          <w:iCs/>
          <w:vertAlign w:val="subscript"/>
          <w:lang w:val="ru-RU"/>
        </w:rPr>
        <w:t>14</w:t>
      </w:r>
      <w:r w:rsidRPr="0047729A">
        <w:rPr>
          <w:lang w:val="ru-RU"/>
        </w:rPr>
        <w:t xml:space="preserve"> было мнимым числом </w:t>
      </w:r>
      <w:r w:rsidRPr="0047729A">
        <w:rPr>
          <w:rFonts w:ascii="Times New Roman" w:eastAsia="Times New Roman" w:hAnsi="Times New Roman" w:cs="Times New Roman"/>
          <w:vertAlign w:val="subscript"/>
          <w:lang w:val="ru-RU"/>
        </w:rPr>
        <w:object w:dxaOrig="345" w:dyaOrig="345" w14:anchorId="623512C2">
          <v:shape id="_x0000_i4650" type="#_x0000_t75" style="width:17.25pt;height:17.25pt" o:ole="">
            <v:imagedata r:id="rId7180" o:title=""/>
          </v:shape>
          <o:OLEObject Type="Embed" ProgID="Equation.DSMT4" ShapeID="_x0000_i4650" DrawAspect="Content" ObjectID="_1702309684" r:id="rId7181"/>
        </w:object>
      </w:r>
      <w:r w:rsidRPr="0047729A">
        <w:rPr>
          <w:lang w:val="ru-RU"/>
        </w:rPr>
        <w:t xml:space="preserve"> </w:t>
      </w:r>
    </w:p>
    <w:p w14:paraId="0E6EC55B" w14:textId="77777777" w:rsidR="003D3616" w:rsidRPr="0047729A" w:rsidRDefault="003D3616" w:rsidP="003D3616">
      <w:pPr>
        <w:widowControl w:val="0"/>
        <w:adjustRightInd w:val="0"/>
        <w:ind w:firstLine="709"/>
        <w:jc w:val="both"/>
        <w:rPr>
          <w:lang w:val="ru-RU"/>
        </w:rPr>
      </w:pPr>
      <w:r w:rsidRPr="0047729A">
        <w:rPr>
          <w:lang w:val="ru-RU"/>
        </w:rPr>
        <w:t>(</w:t>
      </w:r>
      <w:r w:rsidRPr="0047729A">
        <w:rPr>
          <w:rFonts w:ascii="Times New Roman" w:eastAsia="Times New Roman" w:hAnsi="Times New Roman" w:cs="Times New Roman"/>
          <w:vertAlign w:val="subscript"/>
          <w:lang w:val="ru-RU"/>
        </w:rPr>
        <w:object w:dxaOrig="210" w:dyaOrig="345" w14:anchorId="291D7DCF">
          <v:shape id="_x0000_i4651" type="#_x0000_t75" style="width:11.25pt;height:17.25pt" o:ole="">
            <v:imagedata r:id="rId7182" o:title=""/>
          </v:shape>
          <o:OLEObject Type="Embed" ProgID="Equation.DSMT4" ShapeID="_x0000_i4651" DrawAspect="Content" ObjectID="_1702309685" r:id="rId7183"/>
        </w:object>
      </w:r>
      <w:r w:rsidRPr="0047729A">
        <w:rPr>
          <w:lang w:val="ru-RU"/>
        </w:rPr>
        <w:t xml:space="preserve"> – действительное и положительное число). Из (5.12) следует, что </w:t>
      </w:r>
      <w:r w:rsidRPr="0047729A">
        <w:rPr>
          <w:i/>
          <w:iCs/>
          <w:lang w:val="ru-RU"/>
        </w:rPr>
        <w:t>S</w:t>
      </w:r>
      <w:r w:rsidRPr="0047729A">
        <w:rPr>
          <w:iCs/>
          <w:vertAlign w:val="subscript"/>
          <w:lang w:val="ru-RU"/>
        </w:rPr>
        <w:t>23</w:t>
      </w:r>
      <w:r w:rsidRPr="0047729A">
        <w:rPr>
          <w:lang w:val="ru-RU"/>
        </w:rPr>
        <w:t xml:space="preserve"> =</w:t>
      </w:r>
      <w:r w:rsidRPr="0047729A">
        <w:rPr>
          <w:i/>
          <w:iCs/>
          <w:lang w:val="ru-RU"/>
        </w:rPr>
        <w:t xml:space="preserve"> </w:t>
      </w:r>
      <w:r w:rsidRPr="0047729A">
        <w:rPr>
          <w:rFonts w:ascii="Times New Roman" w:eastAsia="Times New Roman" w:hAnsi="Times New Roman" w:cs="Times New Roman"/>
          <w:vertAlign w:val="subscript"/>
          <w:lang w:val="ru-RU"/>
        </w:rPr>
        <w:object w:dxaOrig="345" w:dyaOrig="345" w14:anchorId="6B70462A">
          <v:shape id="_x0000_i4652" type="#_x0000_t75" style="width:17.25pt;height:17.25pt" o:ole="">
            <v:imagedata r:id="rId7184" o:title=""/>
          </v:shape>
          <o:OLEObject Type="Embed" ProgID="Equation.DSMT4" ShapeID="_x0000_i4652" DrawAspect="Content" ObjectID="_1702309686" r:id="rId7185"/>
        </w:object>
      </w:r>
      <w:r w:rsidRPr="0047729A">
        <w:rPr>
          <w:lang w:val="ru-RU"/>
        </w:rPr>
        <w:t xml:space="preserve">. В соответствии с законом сохранения энергии </w:t>
      </w:r>
      <w:r w:rsidRPr="0047729A">
        <w:rPr>
          <w:i/>
          <w:iCs/>
          <w:lang w:val="ru-RU"/>
        </w:rPr>
        <w:t>|S</w:t>
      </w:r>
      <w:r w:rsidRPr="0047729A">
        <w:rPr>
          <w:iCs/>
          <w:vertAlign w:val="subscript"/>
          <w:lang w:val="ru-RU"/>
        </w:rPr>
        <w:t>12</w:t>
      </w:r>
      <w:r w:rsidRPr="0047729A">
        <w:rPr>
          <w:lang w:val="ru-RU"/>
        </w:rPr>
        <w:t>|</w:t>
      </w:r>
      <w:r w:rsidRPr="0047729A">
        <w:rPr>
          <w:vertAlign w:val="superscript"/>
          <w:lang w:val="ru-RU"/>
        </w:rPr>
        <w:t>2</w:t>
      </w:r>
      <w:r w:rsidRPr="0047729A">
        <w:rPr>
          <w:lang w:val="ru-RU"/>
        </w:rPr>
        <w:t xml:space="preserve"> +</w:t>
      </w:r>
      <w:r w:rsidRPr="0047729A">
        <w:rPr>
          <w:i/>
          <w:iCs/>
          <w:lang w:val="ru-RU"/>
        </w:rPr>
        <w:t xml:space="preserve"> |S</w:t>
      </w:r>
      <w:r w:rsidRPr="0047729A">
        <w:rPr>
          <w:iCs/>
          <w:vertAlign w:val="subscript"/>
          <w:lang w:val="ru-RU"/>
        </w:rPr>
        <w:t>14</w:t>
      </w:r>
      <w:r w:rsidRPr="0047729A">
        <w:rPr>
          <w:lang w:val="ru-RU"/>
        </w:rPr>
        <w:t>|</w:t>
      </w:r>
      <w:r w:rsidRPr="0047729A">
        <w:rPr>
          <w:vertAlign w:val="superscript"/>
          <w:lang w:val="ru-RU"/>
        </w:rPr>
        <w:t>2</w:t>
      </w:r>
      <w:r w:rsidRPr="0047729A">
        <w:rPr>
          <w:lang w:val="ru-RU"/>
        </w:rPr>
        <w:t xml:space="preserve"> = 1 или </w:t>
      </w:r>
      <w:r w:rsidRPr="0047729A">
        <w:rPr>
          <w:rFonts w:ascii="Times New Roman" w:eastAsia="Times New Roman" w:hAnsi="Times New Roman" w:cs="Times New Roman"/>
          <w:vertAlign w:val="subscript"/>
          <w:lang w:val="ru-RU"/>
        </w:rPr>
        <w:object w:dxaOrig="1230" w:dyaOrig="405" w14:anchorId="4D409C8A">
          <v:shape id="_x0000_i4653" type="#_x0000_t75" style="width:61.5pt;height:20.25pt" o:ole="">
            <v:imagedata r:id="rId7186" o:title=""/>
          </v:shape>
          <o:OLEObject Type="Embed" ProgID="Equation.DSMT4" ShapeID="_x0000_i4653" DrawAspect="Content" ObjectID="_1702309687" r:id="rId7187"/>
        </w:object>
      </w:r>
      <w:r w:rsidRPr="0047729A">
        <w:rPr>
          <w:lang w:val="ru-RU"/>
        </w:rPr>
        <w:t xml:space="preserve">. </w:t>
      </w:r>
    </w:p>
    <w:p w14:paraId="4A95FB51" w14:textId="77777777" w:rsidR="003D3616" w:rsidRPr="0047729A" w:rsidRDefault="003D3616" w:rsidP="003D3616">
      <w:pPr>
        <w:widowControl w:val="0"/>
        <w:adjustRightInd w:val="0"/>
        <w:ind w:firstLine="709"/>
        <w:jc w:val="both"/>
        <w:rPr>
          <w:lang w:val="ru-RU"/>
        </w:rPr>
      </w:pPr>
      <w:r w:rsidRPr="0047729A">
        <w:rPr>
          <w:lang w:val="ru-RU"/>
        </w:rPr>
        <w:t>Таким образом, матрица рассеивания идеальных направленных ответвителей может быть написана как</w:t>
      </w:r>
    </w:p>
    <w:p w14:paraId="76D7224C"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6"/>
        <w:gridCol w:w="939"/>
      </w:tblGrid>
      <w:tr w:rsidR="003D3616" w:rsidRPr="0047729A" w14:paraId="385F6DD5" w14:textId="77777777" w:rsidTr="003D3616">
        <w:tc>
          <w:tcPr>
            <w:tcW w:w="8897" w:type="dxa"/>
            <w:vAlign w:val="center"/>
            <w:hideMark/>
          </w:tcPr>
          <w:p w14:paraId="364BAF94"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2850" w:dyaOrig="1710" w14:anchorId="42C22789">
                <v:shape id="_x0000_i4654" type="#_x0000_t75" style="width:143.25pt;height:85.5pt" o:ole="">
                  <v:imagedata r:id="rId7188" o:title=""/>
                </v:shape>
                <o:OLEObject Type="Embed" ProgID="Equation.DSMT4" ShapeID="_x0000_i4654" DrawAspect="Content" ObjectID="_1702309688" r:id="rId7189"/>
              </w:object>
            </w:r>
          </w:p>
        </w:tc>
        <w:tc>
          <w:tcPr>
            <w:tcW w:w="957" w:type="dxa"/>
            <w:vAlign w:val="center"/>
            <w:hideMark/>
          </w:tcPr>
          <w:p w14:paraId="109B7EE2" w14:textId="77777777" w:rsidR="003D3616" w:rsidRPr="0047729A" w:rsidRDefault="003D3616">
            <w:pPr>
              <w:widowControl w:val="0"/>
              <w:adjustRightInd w:val="0"/>
              <w:jc w:val="center"/>
            </w:pPr>
            <w:r w:rsidRPr="0047729A">
              <w:t>(5.16)</w:t>
            </w:r>
          </w:p>
        </w:tc>
      </w:tr>
    </w:tbl>
    <w:p w14:paraId="40055407" w14:textId="77777777" w:rsidR="003D3616" w:rsidRPr="0047729A" w:rsidRDefault="003D3616" w:rsidP="003D3616">
      <w:pPr>
        <w:widowControl w:val="0"/>
        <w:adjustRightInd w:val="0"/>
        <w:ind w:firstLine="709"/>
        <w:jc w:val="both"/>
        <w:rPr>
          <w:lang w:val="ru-RU"/>
        </w:rPr>
      </w:pPr>
    </w:p>
    <w:p w14:paraId="27756D9B" w14:textId="77777777" w:rsidR="003D3616" w:rsidRPr="0047729A" w:rsidRDefault="003D3616" w:rsidP="003D3616">
      <w:pPr>
        <w:widowControl w:val="0"/>
        <w:adjustRightInd w:val="0"/>
        <w:ind w:firstLine="709"/>
        <w:jc w:val="both"/>
        <w:rPr>
          <w:lang w:val="ru-RU"/>
        </w:rPr>
      </w:pPr>
      <w:r w:rsidRPr="0047729A">
        <w:rPr>
          <w:lang w:val="ru-RU"/>
        </w:rPr>
        <w:t xml:space="preserve">Переходное ослабление (как отношение мощностей, не в децибелах) </w:t>
      </w:r>
      <w:r w:rsidRPr="0047729A">
        <w:rPr>
          <w:rFonts w:ascii="Times New Roman" w:eastAsia="Times New Roman" w:hAnsi="Times New Roman" w:cs="Times New Roman"/>
          <w:vertAlign w:val="subscript"/>
          <w:lang w:val="en-US"/>
        </w:rPr>
        <w:object w:dxaOrig="3105" w:dyaOrig="480" w14:anchorId="2D737E99">
          <v:shape id="_x0000_i4655" type="#_x0000_t75" style="width:155.25pt;height:24pt" o:ole="">
            <v:imagedata r:id="rId7190" o:title=""/>
          </v:shape>
          <o:OLEObject Type="Embed" ProgID="Equation.DSMT4" ShapeID="_x0000_i4655" DrawAspect="Content" ObjectID="_1702309689" r:id="rId7191"/>
        </w:object>
      </w:r>
      <w:r w:rsidRPr="0047729A">
        <w:rPr>
          <w:lang w:val="ru-RU"/>
        </w:rPr>
        <w:t xml:space="preserve">, или </w:t>
      </w:r>
      <w:r w:rsidRPr="0047729A">
        <w:rPr>
          <w:rFonts w:ascii="Times New Roman" w:eastAsia="Times New Roman" w:hAnsi="Times New Roman" w:cs="Times New Roman"/>
          <w:vertAlign w:val="subscript"/>
          <w:lang w:val="ru-RU"/>
        </w:rPr>
        <w:object w:dxaOrig="225" w:dyaOrig="345" w14:anchorId="42CC8687">
          <v:shape id="_x0000_i4656" type="#_x0000_t75" style="width:11.25pt;height:17.25pt" o:ole="">
            <v:imagedata r:id="rId7192" o:title=""/>
          </v:shape>
          <o:OLEObject Type="Embed" ProgID="Equation.DSMT4" ShapeID="_x0000_i4656" DrawAspect="Content" ObjectID="_1702309690" r:id="rId7193"/>
        </w:object>
      </w:r>
      <w:r w:rsidRPr="0047729A">
        <w:rPr>
          <w:lang w:val="ru-RU"/>
        </w:rPr>
        <w:t xml:space="preserve"> </w:t>
      </w:r>
      <w:r w:rsidRPr="0047729A">
        <w:rPr>
          <w:color w:val="000000"/>
          <w:lang w:val="ru-RU"/>
        </w:rPr>
        <w:t>=</w:t>
      </w:r>
      <w:r w:rsidRPr="0047729A">
        <w:rPr>
          <w:i/>
          <w:iCs/>
          <w:color w:val="000000"/>
          <w:lang w:val="ru-RU"/>
        </w:rPr>
        <w:t xml:space="preserve"> </w:t>
      </w:r>
      <w:r w:rsidRPr="0047729A">
        <w:rPr>
          <w:rFonts w:ascii="Times New Roman" w:eastAsia="Times New Roman" w:hAnsi="Times New Roman" w:cs="Times New Roman"/>
          <w:color w:val="000000"/>
          <w:vertAlign w:val="subscript"/>
          <w:lang w:val="ru-RU"/>
        </w:rPr>
        <w:object w:dxaOrig="900" w:dyaOrig="450" w14:anchorId="3B51C5CE">
          <v:shape id="_x0000_i4657" type="#_x0000_t75" style="width:45.75pt;height:23.25pt" o:ole="">
            <v:imagedata r:id="rId7194" o:title=""/>
          </v:shape>
          <o:OLEObject Type="Embed" ProgID="Equation.DSMT4" ShapeID="_x0000_i4657" DrawAspect="Content" ObjectID="_1702309691" r:id="rId7195"/>
        </w:object>
      </w:r>
      <w:r w:rsidRPr="0047729A">
        <w:rPr>
          <w:color w:val="000000"/>
          <w:lang w:val="ru-RU"/>
        </w:rPr>
        <w:t>. Откуда</w:t>
      </w:r>
      <w:r w:rsidRPr="0047729A">
        <w:rPr>
          <w:lang w:val="ru-RU"/>
        </w:rPr>
        <w:t xml:space="preserve"> следует, что </w:t>
      </w:r>
      <w:r w:rsidRPr="0047729A">
        <w:rPr>
          <w:rFonts w:ascii="Times New Roman" w:eastAsia="Times New Roman" w:hAnsi="Times New Roman" w:cs="Times New Roman"/>
          <w:vertAlign w:val="subscript"/>
          <w:lang w:val="ru-RU"/>
        </w:rPr>
        <w:object w:dxaOrig="1665" w:dyaOrig="450" w14:anchorId="4B1E44BB">
          <v:shape id="_x0000_i4658" type="#_x0000_t75" style="width:83.25pt;height:23.25pt" o:ole="">
            <v:imagedata r:id="rId7196" o:title=""/>
          </v:shape>
          <o:OLEObject Type="Embed" ProgID="Equation.DSMT4" ShapeID="_x0000_i4658" DrawAspect="Content" ObjectID="_1702309692" r:id="rId7197"/>
        </w:object>
      </w:r>
      <w:r w:rsidRPr="0047729A">
        <w:rPr>
          <w:lang w:val="ru-RU"/>
        </w:rPr>
        <w:t xml:space="preserve">. </w:t>
      </w:r>
    </w:p>
    <w:p w14:paraId="5EFA9DB6" w14:textId="77777777" w:rsidR="003D3616" w:rsidRPr="0047729A" w:rsidRDefault="003D3616" w:rsidP="003D3616">
      <w:pPr>
        <w:widowControl w:val="0"/>
        <w:adjustRightInd w:val="0"/>
        <w:ind w:firstLine="709"/>
        <w:jc w:val="both"/>
        <w:rPr>
          <w:lang w:val="ru-RU"/>
        </w:rPr>
      </w:pPr>
      <w:r w:rsidRPr="0047729A">
        <w:rPr>
          <w:lang w:val="ru-RU"/>
        </w:rPr>
        <w:t>Разновидность НО, имеющего переходное ослабление равное 3 дБ, называется гибридным НО, или просто гибридом. Направленные ответвители гибридного типа можно разделить на две категории, в зависимости от сдвига фаз волн на его выходах: 90 ° или 180 °. Матрица рассеяния для 90° гибридных НО имеет вид:</w:t>
      </w:r>
    </w:p>
    <w:p w14:paraId="4F81371E"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6"/>
        <w:gridCol w:w="939"/>
      </w:tblGrid>
      <w:tr w:rsidR="003D3616" w:rsidRPr="0047729A" w14:paraId="78F8A6B4" w14:textId="77777777" w:rsidTr="003D3616">
        <w:tc>
          <w:tcPr>
            <w:tcW w:w="8897" w:type="dxa"/>
            <w:vAlign w:val="center"/>
            <w:hideMark/>
          </w:tcPr>
          <w:p w14:paraId="2B2C583C"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2820" w:dyaOrig="1695" w14:anchorId="633F8C0E">
                <v:shape id="_x0000_i4659" type="#_x0000_t75" style="width:141.75pt;height:84.75pt" o:ole="">
                  <v:imagedata r:id="rId7198" o:title=""/>
                </v:shape>
                <o:OLEObject Type="Embed" ProgID="Equation.DSMT4" ShapeID="_x0000_i4659" DrawAspect="Content" ObjectID="_1702309693" r:id="rId7199"/>
              </w:object>
            </w:r>
          </w:p>
        </w:tc>
        <w:tc>
          <w:tcPr>
            <w:tcW w:w="957" w:type="dxa"/>
            <w:vAlign w:val="center"/>
            <w:hideMark/>
          </w:tcPr>
          <w:p w14:paraId="5F41C392" w14:textId="77777777" w:rsidR="003D3616" w:rsidRPr="0047729A" w:rsidRDefault="003D3616">
            <w:pPr>
              <w:widowControl w:val="0"/>
              <w:adjustRightInd w:val="0"/>
              <w:jc w:val="center"/>
            </w:pPr>
            <w:r w:rsidRPr="0047729A">
              <w:t>(5.17)</w:t>
            </w:r>
          </w:p>
        </w:tc>
      </w:tr>
    </w:tbl>
    <w:p w14:paraId="76205274" w14:textId="77777777" w:rsidR="003D3616" w:rsidRPr="0047729A" w:rsidRDefault="003D3616" w:rsidP="003D3616">
      <w:pPr>
        <w:widowControl w:val="0"/>
        <w:adjustRightInd w:val="0"/>
        <w:ind w:firstLine="709"/>
        <w:jc w:val="both"/>
        <w:rPr>
          <w:lang w:val="ru-RU"/>
        </w:rPr>
      </w:pPr>
    </w:p>
    <w:p w14:paraId="51083123" w14:textId="77777777" w:rsidR="003D3616" w:rsidRPr="0047729A" w:rsidRDefault="003D3616" w:rsidP="003D3616">
      <w:pPr>
        <w:widowControl w:val="0"/>
        <w:adjustRightInd w:val="0"/>
        <w:ind w:firstLine="709"/>
        <w:jc w:val="both"/>
        <w:rPr>
          <w:lang w:val="ru-RU"/>
        </w:rPr>
      </w:pPr>
      <w:r w:rsidRPr="0047729A">
        <w:rPr>
          <w:lang w:val="ru-RU"/>
        </w:rPr>
        <w:t xml:space="preserve">Матрица рассеяния 180° гибридов может быть представлена в виде: </w:t>
      </w:r>
    </w:p>
    <w:p w14:paraId="4251F570"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345A125C" w14:textId="77777777" w:rsidTr="003D3616">
        <w:tc>
          <w:tcPr>
            <w:tcW w:w="8897" w:type="dxa"/>
            <w:vAlign w:val="center"/>
            <w:hideMark/>
          </w:tcPr>
          <w:p w14:paraId="5D41AED7"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3060" w:dyaOrig="1710" w14:anchorId="17ECD1ED">
                <v:shape id="_x0000_i4660" type="#_x0000_t75" style="width:153.75pt;height:85.5pt" o:ole="">
                  <v:imagedata r:id="rId7200" o:title=""/>
                </v:shape>
                <o:OLEObject Type="Embed" ProgID="Equation.DSMT4" ShapeID="_x0000_i4660" DrawAspect="Content" ObjectID="_1702309694" r:id="rId7201"/>
              </w:object>
            </w:r>
          </w:p>
        </w:tc>
        <w:tc>
          <w:tcPr>
            <w:tcW w:w="957" w:type="dxa"/>
            <w:vAlign w:val="center"/>
            <w:hideMark/>
          </w:tcPr>
          <w:p w14:paraId="3BDD5030" w14:textId="77777777" w:rsidR="003D3616" w:rsidRPr="0047729A" w:rsidRDefault="003D3616">
            <w:pPr>
              <w:widowControl w:val="0"/>
              <w:adjustRightInd w:val="0"/>
              <w:jc w:val="center"/>
            </w:pPr>
            <w:r w:rsidRPr="0047729A">
              <w:t>(5.18)</w:t>
            </w:r>
          </w:p>
        </w:tc>
      </w:tr>
    </w:tbl>
    <w:p w14:paraId="7E7F33DA" w14:textId="77777777" w:rsidR="003D3616" w:rsidRPr="0047729A" w:rsidRDefault="003D3616" w:rsidP="003D3616">
      <w:pPr>
        <w:widowControl w:val="0"/>
        <w:adjustRightInd w:val="0"/>
        <w:ind w:firstLine="709"/>
        <w:jc w:val="both"/>
        <w:rPr>
          <w:lang w:val="ru-RU"/>
        </w:rPr>
      </w:pPr>
    </w:p>
    <w:p w14:paraId="70F529A1" w14:textId="77777777" w:rsidR="003D3616" w:rsidRPr="0047729A" w:rsidRDefault="003D3616" w:rsidP="003D3616">
      <w:pPr>
        <w:pStyle w:val="35"/>
        <w:widowControl w:val="0"/>
        <w:jc w:val="both"/>
        <w:rPr>
          <w:b/>
          <w:sz w:val="22"/>
          <w:szCs w:val="22"/>
          <w:lang w:val="ru-RU"/>
        </w:rPr>
      </w:pPr>
    </w:p>
    <w:p w14:paraId="084AF403" w14:textId="77777777" w:rsidR="003D3616" w:rsidRPr="0047729A" w:rsidRDefault="003D3616" w:rsidP="003D3616">
      <w:pPr>
        <w:pStyle w:val="35"/>
        <w:widowControl w:val="0"/>
        <w:jc w:val="both"/>
        <w:rPr>
          <w:b/>
          <w:sz w:val="22"/>
          <w:szCs w:val="22"/>
          <w:lang w:val="ru-RU"/>
        </w:rPr>
      </w:pPr>
    </w:p>
    <w:p w14:paraId="3E7FC792" w14:textId="77777777" w:rsidR="003D3616" w:rsidRPr="00773A7F" w:rsidRDefault="003D3616" w:rsidP="00773A7F">
      <w:pPr>
        <w:pStyle w:val="1"/>
        <w:rPr>
          <w:sz w:val="26"/>
          <w:szCs w:val="26"/>
        </w:rPr>
      </w:pPr>
      <w:bookmarkStart w:id="398" w:name="_Toc89607595"/>
      <w:r w:rsidRPr="00773A7F">
        <w:rPr>
          <w:sz w:val="26"/>
          <w:szCs w:val="26"/>
        </w:rPr>
        <w:t xml:space="preserve">5.2.3. </w:t>
      </w:r>
      <w:r w:rsidRPr="00773A7F">
        <w:rPr>
          <w:iCs/>
          <w:sz w:val="26"/>
          <w:szCs w:val="26"/>
        </w:rPr>
        <w:t>Ответвители на связанных линиях</w:t>
      </w:r>
      <w:bookmarkEnd w:id="398"/>
      <w:r w:rsidRPr="00773A7F">
        <w:rPr>
          <w:sz w:val="26"/>
          <w:szCs w:val="26"/>
        </w:rPr>
        <w:t xml:space="preserve"> </w:t>
      </w:r>
    </w:p>
    <w:p w14:paraId="4717F385" w14:textId="77777777" w:rsidR="003D3616" w:rsidRPr="0047729A" w:rsidRDefault="003D3616" w:rsidP="003D3616">
      <w:pPr>
        <w:pStyle w:val="35"/>
        <w:widowControl w:val="0"/>
        <w:jc w:val="both"/>
        <w:rPr>
          <w:b/>
          <w:sz w:val="22"/>
          <w:szCs w:val="22"/>
          <w:lang w:val="ru-RU"/>
        </w:rPr>
      </w:pPr>
    </w:p>
    <w:p w14:paraId="7CE61A17" w14:textId="77777777" w:rsidR="003D3616" w:rsidRPr="0047729A" w:rsidRDefault="003D3616" w:rsidP="003D3616">
      <w:pPr>
        <w:pStyle w:val="Style1"/>
        <w:ind w:firstLine="709"/>
        <w:jc w:val="both"/>
        <w:rPr>
          <w:rStyle w:val="FontStyle16"/>
          <w:i w:val="0"/>
        </w:rPr>
      </w:pPr>
      <w:r w:rsidRPr="0047729A">
        <w:rPr>
          <w:rStyle w:val="FontStyle16"/>
          <w:i w:val="0"/>
          <w:lang w:val="ru-RU"/>
        </w:rPr>
        <w:t xml:space="preserve">НО с распределенной электромагнитной связью составляют обширный класс ответвителей. Они более известны под названием ответвители на связанных линиях передачи. Различают НО с боковой и лицевой связями. Длина области связи </w:t>
      </w:r>
      <w:r w:rsidRPr="0047729A">
        <w:rPr>
          <w:sz w:val="22"/>
          <w:szCs w:val="22"/>
          <w:vertAlign w:val="subscript"/>
          <w:lang w:val="ru-RU"/>
        </w:rPr>
        <w:object w:dxaOrig="240" w:dyaOrig="285" w14:anchorId="733E2698">
          <v:shape id="_x0000_i4661" type="#_x0000_t75" style="width:12pt;height:14.25pt" o:ole="">
            <v:imagedata r:id="rId7202" o:title=""/>
          </v:shape>
          <o:OLEObject Type="Embed" ProgID="Equation.DSMT4" ShapeID="_x0000_i4661" DrawAspect="Content" ObjectID="_1702309695" r:id="rId7203"/>
        </w:object>
      </w:r>
      <w:r w:rsidRPr="0047729A">
        <w:rPr>
          <w:rStyle w:val="FontStyle16"/>
          <w:i w:val="0"/>
          <w:lang w:val="ru-RU"/>
        </w:rPr>
        <w:t xml:space="preserve"> (рис. 5.4) составляет нечетное число четвертей длины волн в линии на средней частоте рабочего диапазона. Обычно длина области связи выбирается равной </w:t>
      </w:r>
      <w:r w:rsidRPr="0047729A">
        <w:rPr>
          <w:sz w:val="22"/>
          <w:szCs w:val="22"/>
          <w:vertAlign w:val="subscript"/>
          <w:lang w:val="ru-RU"/>
        </w:rPr>
        <w:object w:dxaOrig="510" w:dyaOrig="390" w14:anchorId="325B8995">
          <v:shape id="_x0000_i4662" type="#_x0000_t75" style="width:25.5pt;height:19.5pt" o:ole="">
            <v:imagedata r:id="rId7204" o:title=""/>
          </v:shape>
          <o:OLEObject Type="Embed" ProgID="Equation.DSMT4" ShapeID="_x0000_i4662" DrawAspect="Content" ObjectID="_1702309696" r:id="rId7205"/>
        </w:object>
      </w:r>
      <w:r w:rsidRPr="0047729A">
        <w:rPr>
          <w:sz w:val="22"/>
          <w:szCs w:val="22"/>
          <w:lang w:val="ru-RU"/>
        </w:rPr>
        <w:t>, что обеспечивает приемлемое согласование в первичной линии</w:t>
      </w:r>
      <w:r w:rsidRPr="0047729A">
        <w:rPr>
          <w:rStyle w:val="FontStyle16"/>
          <w:i w:val="0"/>
          <w:lang w:val="ru-RU"/>
        </w:rPr>
        <w:t>.</w:t>
      </w:r>
    </w:p>
    <w:p w14:paraId="2283F053" w14:textId="77777777" w:rsidR="003D3616" w:rsidRPr="0047729A" w:rsidRDefault="003D3616" w:rsidP="003D3616">
      <w:pPr>
        <w:pStyle w:val="Style1"/>
        <w:ind w:firstLine="709"/>
        <w:jc w:val="both"/>
        <w:rPr>
          <w:rStyle w:val="FontStyle14"/>
          <w:spacing w:val="0"/>
          <w:sz w:val="22"/>
          <w:szCs w:val="22"/>
        </w:rPr>
      </w:pPr>
      <w:r w:rsidRPr="0047729A">
        <w:rPr>
          <w:rStyle w:val="FontStyle16"/>
          <w:i w:val="0"/>
          <w:lang w:val="ru-RU"/>
        </w:rPr>
        <w:t>Распространяющаяся в первичной линии волна частично ответвляется во вторичную линию, где она распространяется в противоположном направлении (мощность ответвляется в плечо 2). Таким образом, НО на связанных линиях является противонаправленным</w:t>
      </w:r>
      <w:r w:rsidRPr="0047729A">
        <w:rPr>
          <w:rStyle w:val="FontStyle14"/>
          <w:sz w:val="22"/>
          <w:szCs w:val="22"/>
          <w:lang w:val="ru-RU"/>
        </w:rPr>
        <w:t>.</w:t>
      </w:r>
    </w:p>
    <w:p w14:paraId="3AA75F51" w14:textId="77777777" w:rsidR="003D3616" w:rsidRPr="0047729A" w:rsidRDefault="003D3616" w:rsidP="003D3616">
      <w:pPr>
        <w:pStyle w:val="Style2"/>
        <w:spacing w:line="240" w:lineRule="auto"/>
        <w:ind w:firstLine="709"/>
        <w:rPr>
          <w:rStyle w:val="FontStyle28"/>
          <w:i w:val="0"/>
          <w:sz w:val="22"/>
          <w:szCs w:val="22"/>
        </w:rPr>
      </w:pPr>
      <w:r w:rsidRPr="0047729A">
        <w:rPr>
          <w:rStyle w:val="FontStyle16"/>
          <w:i w:val="0"/>
          <w:lang w:val="ru-RU"/>
        </w:rPr>
        <w:t>В струк</w:t>
      </w:r>
      <w:r w:rsidRPr="0047729A">
        <w:rPr>
          <w:rStyle w:val="FontStyle25"/>
          <w:i w:val="0"/>
        </w:rPr>
        <w:t xml:space="preserve">туре, показанной на рис. 5.5, в, каждый из полосковых проводников расположен несимметрично относительно внешних «заземленных» пластин. Это способствует возникновению паразитных волн. Устранить этот крайне нежелательный эффект можно, полностью экранируя НО или вводя в зазор связи </w:t>
      </w:r>
      <w:r w:rsidRPr="0047729A">
        <w:rPr>
          <w:rStyle w:val="FontStyle25"/>
          <w:lang w:val="en-US"/>
        </w:rPr>
        <w:t>S</w:t>
      </w:r>
      <w:r w:rsidRPr="0047729A">
        <w:rPr>
          <w:rStyle w:val="FontStyle25"/>
          <w:i w:val="0"/>
        </w:rPr>
        <w:t xml:space="preserve"> дополнительный уравновешивающий проводник (рис. 5.5, д)</w:t>
      </w:r>
      <w:r w:rsidRPr="0047729A">
        <w:rPr>
          <w:rStyle w:val="FontStyle28"/>
          <w:i w:val="0"/>
          <w:sz w:val="22"/>
          <w:szCs w:val="22"/>
          <w:lang w:val="ru-RU"/>
        </w:rPr>
        <w:t>.</w:t>
      </w:r>
    </w:p>
    <w:p w14:paraId="420084FC" w14:textId="77777777" w:rsidR="003D3616" w:rsidRPr="0047729A" w:rsidRDefault="003D3616" w:rsidP="003D3616">
      <w:pPr>
        <w:pStyle w:val="Style2"/>
        <w:spacing w:line="240" w:lineRule="auto"/>
        <w:ind w:firstLine="709"/>
        <w:rPr>
          <w:rStyle w:val="FontStyle28"/>
          <w:i w:val="0"/>
          <w:sz w:val="22"/>
          <w:szCs w:val="22"/>
          <w:lang w:val="ru-RU"/>
        </w:rPr>
      </w:pPr>
    </w:p>
    <w:p w14:paraId="28FA9A3B" w14:textId="48369242" w:rsidR="003D3616" w:rsidRPr="0047729A" w:rsidRDefault="003D3616" w:rsidP="003D3616">
      <w:pPr>
        <w:pStyle w:val="Style3"/>
        <w:jc w:val="center"/>
        <w:rPr>
          <w:rStyle w:val="FontStyle25"/>
          <w:i w:val="0"/>
        </w:rPr>
      </w:pPr>
      <w:r w:rsidRPr="0047729A">
        <w:rPr>
          <w:iCs/>
          <w:noProof/>
          <w:sz w:val="22"/>
          <w:szCs w:val="22"/>
          <w:lang w:val="ru-RU"/>
        </w:rPr>
        <w:drawing>
          <wp:inline distT="0" distB="0" distL="0" distR="0" wp14:anchorId="7CB9F669" wp14:editId="33A125DE">
            <wp:extent cx="3992880" cy="4152900"/>
            <wp:effectExtent l="0" t="0" r="7620" b="0"/>
            <wp:docPr id="324" name="Рисунок 324" descr="q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5" descr="qqq"/>
                    <pic:cNvPicPr>
                      <a:picLocks noChangeAspect="1" noChangeArrowheads="1"/>
                    </pic:cNvPicPr>
                  </pic:nvPicPr>
                  <pic:blipFill>
                    <a:blip r:embed="rId7206">
                      <a:extLst>
                        <a:ext uri="{28A0092B-C50C-407E-A947-70E740481C1C}">
                          <a14:useLocalDpi xmlns:a14="http://schemas.microsoft.com/office/drawing/2010/main" val="0"/>
                        </a:ext>
                      </a:extLst>
                    </a:blip>
                    <a:srcRect l="23431" r="22559"/>
                    <a:stretch>
                      <a:fillRect/>
                    </a:stretch>
                  </pic:blipFill>
                  <pic:spPr bwMode="auto">
                    <a:xfrm>
                      <a:off x="0" y="0"/>
                      <a:ext cx="3992880" cy="4152900"/>
                    </a:xfrm>
                    <a:prstGeom prst="rect">
                      <a:avLst/>
                    </a:prstGeom>
                    <a:noFill/>
                    <a:ln>
                      <a:noFill/>
                    </a:ln>
                  </pic:spPr>
                </pic:pic>
              </a:graphicData>
            </a:graphic>
          </wp:inline>
        </w:drawing>
      </w:r>
    </w:p>
    <w:p w14:paraId="30FB8561" w14:textId="77777777" w:rsidR="003D3616" w:rsidRPr="0047729A" w:rsidRDefault="003D3616" w:rsidP="003D3616">
      <w:pPr>
        <w:pStyle w:val="Style3"/>
        <w:jc w:val="center"/>
        <w:rPr>
          <w:rStyle w:val="FontStyle25"/>
          <w:i w:val="0"/>
        </w:rPr>
      </w:pPr>
    </w:p>
    <w:p w14:paraId="3C3899B4" w14:textId="77777777" w:rsidR="003D3616" w:rsidRPr="0047729A" w:rsidRDefault="003D3616" w:rsidP="003D3616">
      <w:pPr>
        <w:widowControl w:val="0"/>
        <w:jc w:val="center"/>
      </w:pPr>
      <w:r w:rsidRPr="0047729A">
        <w:rPr>
          <w:lang w:val="ru-RU"/>
        </w:rPr>
        <w:t>Рис. 5.4. НО на связанных микрополосковых линиях: а – однозвенный,</w:t>
      </w:r>
      <w:r w:rsidRPr="0047729A">
        <w:rPr>
          <w:lang w:val="ru-RU"/>
        </w:rPr>
        <w:br/>
      </w:r>
      <w:r w:rsidRPr="0047729A">
        <w:rPr>
          <w:lang w:val="ru-RU"/>
        </w:rPr>
        <w:lastRenderedPageBreak/>
        <w:t>б – многозвенный</w:t>
      </w:r>
    </w:p>
    <w:p w14:paraId="626D6275" w14:textId="77777777" w:rsidR="003D3616" w:rsidRPr="0047729A" w:rsidRDefault="003D3616" w:rsidP="003D3616">
      <w:pPr>
        <w:widowControl w:val="0"/>
        <w:jc w:val="center"/>
        <w:rPr>
          <w:lang w:val="ru-RU"/>
        </w:rPr>
      </w:pPr>
    </w:p>
    <w:p w14:paraId="19671B11" w14:textId="77777777" w:rsidR="003D3616" w:rsidRPr="0047729A" w:rsidRDefault="003D3616" w:rsidP="003D3616">
      <w:pPr>
        <w:pStyle w:val="Style3"/>
        <w:ind w:firstLine="709"/>
        <w:jc w:val="both"/>
        <w:rPr>
          <w:rStyle w:val="FontStyle25"/>
          <w:i w:val="0"/>
        </w:rPr>
      </w:pPr>
      <w:r w:rsidRPr="0047729A">
        <w:rPr>
          <w:rStyle w:val="FontStyle25"/>
          <w:i w:val="0"/>
        </w:rPr>
        <w:t xml:space="preserve">Другие возможные варианты поперечного сечения показаны на рис. 5.5, </w:t>
      </w:r>
      <w:r w:rsidRPr="0047729A">
        <w:rPr>
          <w:rStyle w:val="FontStyle31"/>
          <w:i w:val="0"/>
          <w:lang w:val="ru-RU"/>
        </w:rPr>
        <w:t xml:space="preserve">е, ж. </w:t>
      </w:r>
      <w:r w:rsidRPr="0047729A">
        <w:rPr>
          <w:rStyle w:val="FontStyle25"/>
          <w:i w:val="0"/>
        </w:rPr>
        <w:t xml:space="preserve">В структуре, показанной на рис. 5.5, з, линии передачи связаны через щель, ширина которой </w:t>
      </w:r>
      <w:r w:rsidRPr="0047729A">
        <w:rPr>
          <w:rStyle w:val="FontStyle25"/>
          <w:lang w:val="en-US"/>
        </w:rPr>
        <w:t>d</w:t>
      </w:r>
      <w:r w:rsidRPr="00D10835">
        <w:rPr>
          <w:rStyle w:val="FontStyle31"/>
          <w:i w:val="0"/>
          <w:lang w:val="ru-RU"/>
        </w:rPr>
        <w:t xml:space="preserve"> </w:t>
      </w:r>
      <w:r w:rsidRPr="0047729A">
        <w:rPr>
          <w:rStyle w:val="FontStyle25"/>
          <w:i w:val="0"/>
        </w:rPr>
        <w:t>определяет степень связи.</w:t>
      </w:r>
    </w:p>
    <w:p w14:paraId="2386189E" w14:textId="77777777" w:rsidR="003D3616" w:rsidRPr="0047729A" w:rsidRDefault="003D3616" w:rsidP="003D3616">
      <w:pPr>
        <w:pStyle w:val="Style2"/>
        <w:spacing w:line="240" w:lineRule="auto"/>
        <w:ind w:firstLine="709"/>
        <w:rPr>
          <w:rStyle w:val="FontStyle25"/>
          <w:i w:val="0"/>
        </w:rPr>
      </w:pPr>
      <w:r w:rsidRPr="0047729A">
        <w:rPr>
          <w:rStyle w:val="FontStyle25"/>
          <w:i w:val="0"/>
        </w:rPr>
        <w:t xml:space="preserve">Существенным недостатком НО на связанных несимметричных линиях является различие постоянных распространения четных и нечетных волн. На рис.5.6, </w:t>
      </w:r>
      <w:r w:rsidRPr="0047729A">
        <w:rPr>
          <w:rStyle w:val="FontStyle39"/>
          <w:rFonts w:ascii="Times New Roman" w:hAnsi="Times New Roman" w:cs="Times New Roman"/>
          <w:b w:val="0"/>
          <w:i w:val="0"/>
          <w:sz w:val="22"/>
          <w:szCs w:val="22"/>
          <w:lang w:val="ru-RU"/>
        </w:rPr>
        <w:t xml:space="preserve">а </w:t>
      </w:r>
      <w:r w:rsidRPr="0047729A">
        <w:rPr>
          <w:rStyle w:val="FontStyle25"/>
          <w:i w:val="0"/>
        </w:rPr>
        <w:t>показана структура поля четной волны, на рис. 5.6</w:t>
      </w:r>
      <w:r w:rsidRPr="0047729A">
        <w:rPr>
          <w:rStyle w:val="FontStyle30"/>
          <w:i/>
          <w:sz w:val="22"/>
          <w:szCs w:val="22"/>
          <w:lang w:val="ru-RU"/>
        </w:rPr>
        <w:t xml:space="preserve">, </w:t>
      </w:r>
      <w:r w:rsidRPr="0047729A">
        <w:rPr>
          <w:rStyle w:val="FontStyle31"/>
          <w:i w:val="0"/>
          <w:lang w:val="ru-RU"/>
        </w:rPr>
        <w:t>б –</w:t>
      </w:r>
      <w:r w:rsidRPr="0047729A">
        <w:rPr>
          <w:rStyle w:val="FontStyle25"/>
          <w:i w:val="0"/>
        </w:rPr>
        <w:t xml:space="preserve"> нечетной. Известно, что четная волна распространяется главным образом в толще подложки, а нечетная волна в значительной степени вытесняется в воздух.</w:t>
      </w:r>
    </w:p>
    <w:p w14:paraId="6A6B3D23" w14:textId="77777777" w:rsidR="003D3616" w:rsidRPr="0047729A" w:rsidRDefault="003D3616" w:rsidP="003D3616">
      <w:pPr>
        <w:pStyle w:val="Style2"/>
        <w:spacing w:line="240" w:lineRule="auto"/>
        <w:ind w:firstLine="709"/>
        <w:rPr>
          <w:rStyle w:val="FontStyle16"/>
          <w:i w:val="0"/>
        </w:rPr>
      </w:pPr>
      <w:r w:rsidRPr="0047729A">
        <w:rPr>
          <w:rStyle w:val="FontStyle25"/>
          <w:i w:val="0"/>
        </w:rPr>
        <w:t>Таким образом, эффективные диэлектрические проницае</w:t>
      </w:r>
      <w:r w:rsidRPr="0047729A">
        <w:rPr>
          <w:rStyle w:val="FontStyle16"/>
          <w:i w:val="0"/>
          <w:lang w:val="ru-RU"/>
        </w:rPr>
        <w:t>мости для четной и нечетной волн различаются, а следовательно, различаются скорости распространения этих волн и фазовые сдвиги, приобретенные на длине связи. При повышении коэффициента связи возрастает различие постоянных распространения, направление распространения энергии в первичной и вторичной линиях совпадает, искажаются фазовые соотношения сигналов и ухудшаются характеристики НО. Направленность НО на связанных линиях падает с увеличением степени связи.</w:t>
      </w:r>
    </w:p>
    <w:p w14:paraId="2F155C74" w14:textId="77777777" w:rsidR="003D3616" w:rsidRPr="0047729A" w:rsidRDefault="003D3616" w:rsidP="003D3616">
      <w:pPr>
        <w:pStyle w:val="Style2"/>
        <w:spacing w:line="240" w:lineRule="auto"/>
        <w:ind w:firstLine="709"/>
        <w:rPr>
          <w:rStyle w:val="FontStyle16"/>
          <w:i w:val="0"/>
          <w:lang w:val="ru-RU"/>
        </w:rPr>
      </w:pPr>
    </w:p>
    <w:p w14:paraId="6188A7D4" w14:textId="49BB3A6F" w:rsidR="003D3616" w:rsidRPr="0047729A" w:rsidRDefault="003D3616" w:rsidP="003D3616">
      <w:pPr>
        <w:pStyle w:val="Style1"/>
        <w:jc w:val="center"/>
        <w:rPr>
          <w:rStyle w:val="FontStyle16"/>
          <w:iCs w:val="0"/>
          <w:lang w:val="ru-RU"/>
        </w:rPr>
      </w:pPr>
      <w:r w:rsidRPr="0047729A">
        <w:rPr>
          <w:iCs/>
          <w:noProof/>
          <w:sz w:val="22"/>
          <w:szCs w:val="22"/>
          <w:lang w:val="ru-RU"/>
        </w:rPr>
        <w:drawing>
          <wp:inline distT="0" distB="0" distL="0" distR="0" wp14:anchorId="052F1FD2" wp14:editId="32823F18">
            <wp:extent cx="3916680" cy="4450080"/>
            <wp:effectExtent l="0" t="0" r="7620" b="7620"/>
            <wp:docPr id="323" name="Рисунок 3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6" descr="1"/>
                    <pic:cNvPicPr>
                      <a:picLocks noChangeAspect="1" noChangeArrowheads="1"/>
                    </pic:cNvPicPr>
                  </pic:nvPicPr>
                  <pic:blipFill>
                    <a:blip r:embed="rId7207">
                      <a:extLst>
                        <a:ext uri="{28A0092B-C50C-407E-A947-70E740481C1C}">
                          <a14:useLocalDpi xmlns:a14="http://schemas.microsoft.com/office/drawing/2010/main" val="0"/>
                        </a:ext>
                      </a:extLst>
                    </a:blip>
                    <a:srcRect l="22014" r="21469"/>
                    <a:stretch>
                      <a:fillRect/>
                    </a:stretch>
                  </pic:blipFill>
                  <pic:spPr bwMode="auto">
                    <a:xfrm>
                      <a:off x="0" y="0"/>
                      <a:ext cx="3916680" cy="4450080"/>
                    </a:xfrm>
                    <a:prstGeom prst="rect">
                      <a:avLst/>
                    </a:prstGeom>
                    <a:noFill/>
                    <a:ln>
                      <a:noFill/>
                    </a:ln>
                  </pic:spPr>
                </pic:pic>
              </a:graphicData>
            </a:graphic>
          </wp:inline>
        </w:drawing>
      </w:r>
    </w:p>
    <w:p w14:paraId="529B5A1D" w14:textId="77777777" w:rsidR="003D3616" w:rsidRPr="0047729A" w:rsidRDefault="003D3616" w:rsidP="003D3616">
      <w:pPr>
        <w:pStyle w:val="Style1"/>
        <w:jc w:val="center"/>
        <w:rPr>
          <w:sz w:val="22"/>
          <w:szCs w:val="22"/>
        </w:rPr>
      </w:pPr>
      <w:r w:rsidRPr="0047729A">
        <w:rPr>
          <w:sz w:val="22"/>
          <w:szCs w:val="22"/>
          <w:lang w:val="ru-RU"/>
        </w:rPr>
        <w:t>Рис. 5.5. Поперечные сечения НО на связанных микрополосковых линиях</w:t>
      </w:r>
    </w:p>
    <w:p w14:paraId="2CDCEC2B" w14:textId="77777777" w:rsidR="003D3616" w:rsidRPr="0047729A" w:rsidRDefault="003D3616" w:rsidP="003D3616">
      <w:pPr>
        <w:widowControl w:val="0"/>
        <w:ind w:firstLine="709"/>
        <w:jc w:val="center"/>
        <w:rPr>
          <w:lang w:val="ru-RU"/>
        </w:rPr>
      </w:pPr>
    </w:p>
    <w:p w14:paraId="325CFB19" w14:textId="79A2D45D" w:rsidR="003D3616" w:rsidRPr="0047729A" w:rsidRDefault="003D3616" w:rsidP="003D3616">
      <w:pPr>
        <w:pStyle w:val="Style1"/>
        <w:jc w:val="center"/>
        <w:rPr>
          <w:rStyle w:val="FontStyle14"/>
          <w:b w:val="0"/>
          <w:bCs w:val="0"/>
          <w:spacing w:val="0"/>
          <w:sz w:val="22"/>
          <w:szCs w:val="22"/>
        </w:rPr>
      </w:pPr>
      <w:r w:rsidRPr="0047729A">
        <w:rPr>
          <w:noProof/>
          <w:sz w:val="22"/>
          <w:szCs w:val="22"/>
          <w:lang w:val="ru-RU"/>
        </w:rPr>
        <w:drawing>
          <wp:inline distT="0" distB="0" distL="0" distR="0" wp14:anchorId="7BE4708F" wp14:editId="4475E36E">
            <wp:extent cx="4831080" cy="1074420"/>
            <wp:effectExtent l="0" t="0" r="7620" b="0"/>
            <wp:docPr id="322" name="Рисунок 32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7" descr="11"/>
                    <pic:cNvPicPr>
                      <a:picLocks noChangeAspect="1" noChangeArrowheads="1"/>
                    </pic:cNvPicPr>
                  </pic:nvPicPr>
                  <pic:blipFill>
                    <a:blip r:embed="rId7208" cstate="print">
                      <a:extLst>
                        <a:ext uri="{28A0092B-C50C-407E-A947-70E740481C1C}">
                          <a14:useLocalDpi xmlns:a14="http://schemas.microsoft.com/office/drawing/2010/main" val="0"/>
                        </a:ext>
                      </a:extLst>
                    </a:blip>
                    <a:srcRect b="15002"/>
                    <a:stretch>
                      <a:fillRect/>
                    </a:stretch>
                  </pic:blipFill>
                  <pic:spPr bwMode="auto">
                    <a:xfrm>
                      <a:off x="0" y="0"/>
                      <a:ext cx="4831080" cy="1074420"/>
                    </a:xfrm>
                    <a:prstGeom prst="rect">
                      <a:avLst/>
                    </a:prstGeom>
                    <a:noFill/>
                    <a:ln>
                      <a:noFill/>
                    </a:ln>
                  </pic:spPr>
                </pic:pic>
              </a:graphicData>
            </a:graphic>
          </wp:inline>
        </w:drawing>
      </w:r>
    </w:p>
    <w:p w14:paraId="3419C0E1" w14:textId="77777777" w:rsidR="003D3616" w:rsidRPr="0047729A" w:rsidRDefault="003D3616" w:rsidP="003D3616">
      <w:pPr>
        <w:pStyle w:val="Style1"/>
        <w:jc w:val="center"/>
        <w:rPr>
          <w:rStyle w:val="FontStyle14"/>
          <w:sz w:val="22"/>
          <w:szCs w:val="22"/>
          <w:lang w:val="ru-RU"/>
        </w:rPr>
      </w:pPr>
      <w:r w:rsidRPr="0047729A">
        <w:rPr>
          <w:rStyle w:val="FontStyle14"/>
          <w:b w:val="0"/>
          <w:bCs w:val="0"/>
          <w:sz w:val="22"/>
          <w:szCs w:val="22"/>
          <w:lang w:val="ru-RU"/>
        </w:rPr>
        <w:t>а</w:t>
      </w:r>
      <w:r w:rsidRPr="0047729A">
        <w:rPr>
          <w:rStyle w:val="FontStyle14"/>
          <w:b w:val="0"/>
          <w:bCs w:val="0"/>
          <w:sz w:val="22"/>
          <w:szCs w:val="22"/>
          <w:lang w:val="ru-RU"/>
        </w:rPr>
        <w:tab/>
      </w:r>
      <w:r w:rsidRPr="0047729A">
        <w:rPr>
          <w:rStyle w:val="FontStyle14"/>
          <w:b w:val="0"/>
          <w:bCs w:val="0"/>
          <w:sz w:val="22"/>
          <w:szCs w:val="22"/>
          <w:lang w:val="ru-RU"/>
        </w:rPr>
        <w:tab/>
      </w:r>
      <w:r w:rsidRPr="0047729A">
        <w:rPr>
          <w:rStyle w:val="FontStyle14"/>
          <w:b w:val="0"/>
          <w:bCs w:val="0"/>
          <w:sz w:val="22"/>
          <w:szCs w:val="22"/>
          <w:lang w:val="ru-RU"/>
        </w:rPr>
        <w:tab/>
      </w:r>
      <w:r w:rsidRPr="0047729A">
        <w:rPr>
          <w:rStyle w:val="FontStyle14"/>
          <w:b w:val="0"/>
          <w:bCs w:val="0"/>
          <w:sz w:val="22"/>
          <w:szCs w:val="22"/>
          <w:lang w:val="ru-RU"/>
        </w:rPr>
        <w:tab/>
      </w:r>
      <w:r w:rsidRPr="0047729A">
        <w:rPr>
          <w:rStyle w:val="FontStyle14"/>
          <w:b w:val="0"/>
          <w:bCs w:val="0"/>
          <w:sz w:val="22"/>
          <w:szCs w:val="22"/>
          <w:lang w:val="ru-RU"/>
        </w:rPr>
        <w:tab/>
        <w:t>б</w:t>
      </w:r>
    </w:p>
    <w:p w14:paraId="5B094690" w14:textId="77777777" w:rsidR="003D3616" w:rsidRPr="0047729A" w:rsidRDefault="003D3616" w:rsidP="003D3616">
      <w:pPr>
        <w:widowControl w:val="0"/>
        <w:adjustRightInd w:val="0"/>
        <w:jc w:val="center"/>
      </w:pPr>
      <w:r w:rsidRPr="0047729A">
        <w:rPr>
          <w:bCs/>
          <w:lang w:val="ru-RU"/>
        </w:rPr>
        <w:t>Рис. 5.6. Структура электромагнитного поля:</w:t>
      </w:r>
      <w:r w:rsidRPr="0047729A">
        <w:rPr>
          <w:lang w:val="ru-RU"/>
        </w:rPr>
        <w:t xml:space="preserve"> четной (a) и нечетной (б) волн</w:t>
      </w:r>
      <w:r w:rsidRPr="0047729A">
        <w:rPr>
          <w:lang w:val="ru-RU"/>
        </w:rPr>
        <w:br/>
      </w:r>
      <w:r w:rsidRPr="0047729A">
        <w:rPr>
          <w:lang w:val="ru-RU"/>
        </w:rPr>
        <w:lastRenderedPageBreak/>
        <w:t>в НО с боковой связью</w:t>
      </w:r>
    </w:p>
    <w:p w14:paraId="0DE4DF74" w14:textId="77777777" w:rsidR="003D3616" w:rsidRPr="0047729A" w:rsidRDefault="003D3616" w:rsidP="003D3616">
      <w:pPr>
        <w:widowControl w:val="0"/>
        <w:adjustRightInd w:val="0"/>
        <w:ind w:firstLine="709"/>
        <w:jc w:val="center"/>
        <w:rPr>
          <w:lang w:val="ru-RU"/>
        </w:rPr>
      </w:pPr>
    </w:p>
    <w:p w14:paraId="205D1027" w14:textId="77777777" w:rsidR="003D3616" w:rsidRPr="0047729A" w:rsidRDefault="003D3616" w:rsidP="003D3616">
      <w:pPr>
        <w:widowControl w:val="0"/>
        <w:adjustRightInd w:val="0"/>
        <w:ind w:firstLine="709"/>
        <w:jc w:val="both"/>
        <w:rPr>
          <w:lang w:val="ru-RU"/>
        </w:rPr>
      </w:pPr>
      <w:r w:rsidRPr="0047729A">
        <w:rPr>
          <w:lang w:val="ru-RU"/>
        </w:rPr>
        <w:t xml:space="preserve">Связанные линии, образующих НО, характеризуются  характеристическими импедансами четной </w:t>
      </w:r>
      <w:r w:rsidRPr="0047729A">
        <w:rPr>
          <w:i/>
          <w:iCs/>
          <w:lang w:val="ru-RU"/>
        </w:rPr>
        <w:t>Z</w:t>
      </w:r>
      <w:r w:rsidRPr="0047729A">
        <w:rPr>
          <w:iCs/>
          <w:vertAlign w:val="subscript"/>
          <w:lang w:val="ru-RU"/>
        </w:rPr>
        <w:t>0</w:t>
      </w:r>
      <w:r w:rsidRPr="0047729A">
        <w:rPr>
          <w:i/>
          <w:iCs/>
          <w:vertAlign w:val="subscript"/>
          <w:lang w:val="ru-RU"/>
        </w:rPr>
        <w:t>e</w:t>
      </w:r>
      <w:r w:rsidRPr="0047729A">
        <w:rPr>
          <w:lang w:val="ru-RU"/>
        </w:rPr>
        <w:t xml:space="preserve"> и нечетной </w:t>
      </w:r>
      <w:r w:rsidRPr="0047729A">
        <w:rPr>
          <w:i/>
          <w:iCs/>
          <w:lang w:val="ru-RU"/>
        </w:rPr>
        <w:t>Z</w:t>
      </w:r>
      <w:r w:rsidRPr="0047729A">
        <w:rPr>
          <w:iCs/>
          <w:vertAlign w:val="subscript"/>
          <w:lang w:val="ru-RU"/>
        </w:rPr>
        <w:t>0</w:t>
      </w:r>
      <w:r w:rsidRPr="0047729A">
        <w:rPr>
          <w:i/>
          <w:iCs/>
          <w:vertAlign w:val="subscript"/>
          <w:lang w:val="ru-RU"/>
        </w:rPr>
        <w:t>o</w:t>
      </w:r>
      <w:r w:rsidRPr="0047729A">
        <w:rPr>
          <w:lang w:val="ru-RU"/>
        </w:rPr>
        <w:t xml:space="preserve"> мод. На рис. 5.7 представлены зависимости этих импедансов  для диэлектрической проницаемости подложки </w:t>
      </w:r>
      <w:r w:rsidRPr="0047729A">
        <w:rPr>
          <w:rFonts w:ascii="Times New Roman" w:eastAsia="Times New Roman" w:hAnsi="Times New Roman" w:cs="Times New Roman"/>
          <w:color w:val="000000"/>
          <w:vertAlign w:val="subscript"/>
          <w:lang w:val="ru-RU"/>
        </w:rPr>
        <w:object w:dxaOrig="825" w:dyaOrig="375" w14:anchorId="05BF23C6">
          <v:shape id="_x0000_i4663" type="#_x0000_t75" style="width:41.25pt;height:18.75pt" o:ole="">
            <v:imagedata r:id="rId7209" o:title=""/>
          </v:shape>
          <o:OLEObject Type="Embed" ProgID="Equation.DSMT4" ShapeID="_x0000_i4663" DrawAspect="Content" ObjectID="_1702309697" r:id="rId7210"/>
        </w:object>
      </w:r>
      <w:r w:rsidRPr="0047729A">
        <w:rPr>
          <w:lang w:val="ru-RU"/>
        </w:rPr>
        <w:t xml:space="preserve">. Если все порты нагружены на согласованные нагрузки с сопротивлением </w:t>
      </w:r>
      <w:r w:rsidRPr="0047729A">
        <w:rPr>
          <w:rFonts w:ascii="Times New Roman" w:eastAsia="Times New Roman" w:hAnsi="Times New Roman" w:cs="Times New Roman"/>
          <w:color w:val="000000"/>
          <w:vertAlign w:val="subscript"/>
          <w:lang w:val="ru-RU"/>
        </w:rPr>
        <w:object w:dxaOrig="345" w:dyaOrig="375" w14:anchorId="10CC264B">
          <v:shape id="_x0000_i4664" type="#_x0000_t75" style="width:17.25pt;height:18.75pt" o:ole="">
            <v:imagedata r:id="rId7211" o:title=""/>
          </v:shape>
          <o:OLEObject Type="Embed" ProgID="Equation.DSMT4" ShapeID="_x0000_i4664" DrawAspect="Content" ObjectID="_1702309698" r:id="rId7212"/>
        </w:object>
      </w:r>
      <w:r w:rsidRPr="0047729A">
        <w:rPr>
          <w:color w:val="000000"/>
          <w:lang w:val="ru-RU"/>
        </w:rPr>
        <w:t>,</w:t>
      </w:r>
      <w:r w:rsidRPr="0047729A">
        <w:rPr>
          <w:i/>
          <w:iCs/>
          <w:lang w:val="ru-RU"/>
        </w:rPr>
        <w:t xml:space="preserve"> </w:t>
      </w:r>
      <w:r w:rsidRPr="0047729A">
        <w:rPr>
          <w:lang w:val="ru-RU"/>
        </w:rPr>
        <w:t xml:space="preserve">то согласованный режим работы НО будет наблюдаться при выполнении условия </w:t>
      </w:r>
    </w:p>
    <w:p w14:paraId="2D4165B0"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46FDE8FE" w14:textId="77777777" w:rsidTr="003D3616">
        <w:tc>
          <w:tcPr>
            <w:tcW w:w="8897" w:type="dxa"/>
            <w:vAlign w:val="center"/>
            <w:hideMark/>
          </w:tcPr>
          <w:p w14:paraId="40E6C949"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620" w:dyaOrig="450" w14:anchorId="02E5CA0A">
                <v:shape id="_x0000_i4665" type="#_x0000_t75" style="width:81.75pt;height:23.25pt" o:ole="">
                  <v:imagedata r:id="rId7213" o:title=""/>
                </v:shape>
                <o:OLEObject Type="Embed" ProgID="Equation.DSMT4" ShapeID="_x0000_i4665" DrawAspect="Content" ObjectID="_1702309699" r:id="rId7214"/>
              </w:object>
            </w:r>
          </w:p>
        </w:tc>
        <w:tc>
          <w:tcPr>
            <w:tcW w:w="957" w:type="dxa"/>
            <w:vAlign w:val="center"/>
            <w:hideMark/>
          </w:tcPr>
          <w:p w14:paraId="70C4BFC5" w14:textId="77777777" w:rsidR="003D3616" w:rsidRPr="0047729A" w:rsidRDefault="003D3616">
            <w:pPr>
              <w:widowControl w:val="0"/>
              <w:adjustRightInd w:val="0"/>
              <w:jc w:val="center"/>
            </w:pPr>
            <w:r w:rsidRPr="0047729A">
              <w:t>(5.19)</w:t>
            </w:r>
          </w:p>
        </w:tc>
      </w:tr>
    </w:tbl>
    <w:p w14:paraId="15E03F01" w14:textId="77777777" w:rsidR="003D3616" w:rsidRPr="0047729A" w:rsidRDefault="003D3616" w:rsidP="003D3616">
      <w:pPr>
        <w:widowControl w:val="0"/>
        <w:adjustRightInd w:val="0"/>
        <w:ind w:firstLine="709"/>
        <w:jc w:val="both"/>
        <w:rPr>
          <w:lang w:val="ru-RU"/>
        </w:rPr>
      </w:pPr>
    </w:p>
    <w:p w14:paraId="56DDBDF6" w14:textId="74EA9B46" w:rsidR="003D3616" w:rsidRPr="0047729A" w:rsidRDefault="003D3616" w:rsidP="003D3616">
      <w:pPr>
        <w:widowControl w:val="0"/>
        <w:adjustRightInd w:val="0"/>
        <w:jc w:val="center"/>
        <w:rPr>
          <w:lang w:val="ru-RU"/>
        </w:rPr>
      </w:pPr>
      <w:r w:rsidRPr="0047729A">
        <w:rPr>
          <w:noProof/>
          <w:lang w:val="ru-RU"/>
        </w:rPr>
        <w:drawing>
          <wp:inline distT="0" distB="0" distL="0" distR="0" wp14:anchorId="44849D5A" wp14:editId="63635617">
            <wp:extent cx="5745480" cy="3467100"/>
            <wp:effectExtent l="0" t="0" r="7620" b="0"/>
            <wp:docPr id="321" name="Рисунок 3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1" descr="1"/>
                    <pic:cNvPicPr>
                      <a:picLocks noChangeAspect="1" noChangeArrowheads="1"/>
                    </pic:cNvPicPr>
                  </pic:nvPicPr>
                  <pic:blipFill>
                    <a:blip r:embed="rId7215" cstate="print">
                      <a:extLst>
                        <a:ext uri="{28A0092B-C50C-407E-A947-70E740481C1C}">
                          <a14:useLocalDpi xmlns:a14="http://schemas.microsoft.com/office/drawing/2010/main" val="0"/>
                        </a:ext>
                      </a:extLst>
                    </a:blip>
                    <a:srcRect/>
                    <a:stretch>
                      <a:fillRect/>
                    </a:stretch>
                  </pic:blipFill>
                  <pic:spPr bwMode="auto">
                    <a:xfrm>
                      <a:off x="0" y="0"/>
                      <a:ext cx="5745480" cy="3467100"/>
                    </a:xfrm>
                    <a:prstGeom prst="rect">
                      <a:avLst/>
                    </a:prstGeom>
                    <a:noFill/>
                    <a:ln>
                      <a:noFill/>
                    </a:ln>
                  </pic:spPr>
                </pic:pic>
              </a:graphicData>
            </a:graphic>
          </wp:inline>
        </w:drawing>
      </w:r>
    </w:p>
    <w:p w14:paraId="13CD73D7" w14:textId="77777777" w:rsidR="003D3616" w:rsidRPr="0047729A" w:rsidRDefault="003D3616" w:rsidP="003D3616">
      <w:pPr>
        <w:widowControl w:val="0"/>
        <w:adjustRightInd w:val="0"/>
        <w:jc w:val="center"/>
        <w:rPr>
          <w:bCs/>
          <w:lang w:val="ru-RU"/>
        </w:rPr>
      </w:pPr>
    </w:p>
    <w:p w14:paraId="4BE1C10B" w14:textId="77777777" w:rsidR="003D3616" w:rsidRPr="0047729A" w:rsidRDefault="003D3616" w:rsidP="003D3616">
      <w:pPr>
        <w:widowControl w:val="0"/>
        <w:adjustRightInd w:val="0"/>
        <w:jc w:val="center"/>
        <w:rPr>
          <w:lang w:val="ru-RU"/>
        </w:rPr>
      </w:pPr>
      <w:r w:rsidRPr="0047729A">
        <w:rPr>
          <w:bCs/>
          <w:lang w:val="ru-RU"/>
        </w:rPr>
        <w:t>Рис. 5.7.</w:t>
      </w:r>
      <w:r w:rsidRPr="0047729A">
        <w:rPr>
          <w:lang w:val="ru-RU"/>
        </w:rPr>
        <w:t xml:space="preserve"> Характеристические импедансы для четной и нечетной мод в связанной линии для материала подложки с </w:t>
      </w:r>
      <w:r w:rsidRPr="0047729A">
        <w:rPr>
          <w:rFonts w:ascii="Times New Roman" w:eastAsia="Times New Roman" w:hAnsi="Times New Roman" w:cs="Times New Roman"/>
          <w:vertAlign w:val="subscript"/>
          <w:lang w:val="ru-RU"/>
        </w:rPr>
        <w:object w:dxaOrig="825" w:dyaOrig="375" w14:anchorId="2E95569F">
          <v:shape id="_x0000_i4666" type="#_x0000_t75" style="width:41.25pt;height:18.75pt" o:ole="">
            <v:imagedata r:id="rId7216" o:title=""/>
          </v:shape>
          <o:OLEObject Type="Embed" ProgID="Equation.DSMT4" ShapeID="_x0000_i4666" DrawAspect="Content" ObjectID="_1702309700" r:id="rId7217"/>
        </w:object>
      </w:r>
    </w:p>
    <w:p w14:paraId="2EB796D8" w14:textId="77777777" w:rsidR="003D3616" w:rsidRPr="0047729A" w:rsidRDefault="003D3616" w:rsidP="003D3616">
      <w:pPr>
        <w:widowControl w:val="0"/>
        <w:adjustRightInd w:val="0"/>
        <w:ind w:firstLine="709"/>
        <w:jc w:val="both"/>
        <w:rPr>
          <w:lang w:val="ru-RU"/>
        </w:rPr>
      </w:pPr>
    </w:p>
    <w:p w14:paraId="542299C2" w14:textId="77777777" w:rsidR="003D3616" w:rsidRPr="0047729A" w:rsidRDefault="003D3616" w:rsidP="003D3616">
      <w:pPr>
        <w:widowControl w:val="0"/>
        <w:adjustRightInd w:val="0"/>
        <w:ind w:firstLine="709"/>
        <w:jc w:val="both"/>
        <w:rPr>
          <w:lang w:val="ru-RU"/>
        </w:rPr>
      </w:pPr>
      <w:r w:rsidRPr="0047729A">
        <w:rPr>
          <w:lang w:val="ru-RU"/>
        </w:rPr>
        <w:t>В связанных линиях это условие не выполняется и поэтому направленность существенно отличается от идеальных условий. Улучшить направленность можно за счет уменьшения связи между линиями. Характеристические импедансы связанных линий зависят от</w:t>
      </w:r>
      <w:r w:rsidRPr="0047729A">
        <w:rPr>
          <w:i/>
          <w:iCs/>
          <w:lang w:val="ru-RU"/>
        </w:rPr>
        <w:t xml:space="preserve"> Z</w:t>
      </w:r>
      <w:r w:rsidRPr="0047729A">
        <w:rPr>
          <w:iCs/>
          <w:vertAlign w:val="subscript"/>
          <w:lang w:val="ru-RU"/>
        </w:rPr>
        <w:t>0</w:t>
      </w:r>
      <w:r w:rsidRPr="0047729A">
        <w:rPr>
          <w:lang w:val="ru-RU"/>
        </w:rPr>
        <w:t xml:space="preserve"> и от коэффициента связи по напряжению</w:t>
      </w:r>
      <w:r w:rsidRPr="0047729A">
        <w:rPr>
          <w:i/>
          <w:iCs/>
          <w:color w:val="339966"/>
          <w:lang w:val="ru-RU"/>
        </w:rPr>
        <w:t xml:space="preserve"> </w:t>
      </w:r>
      <w:r w:rsidRPr="0047729A">
        <w:rPr>
          <w:i/>
          <w:iCs/>
          <w:lang w:val="ru-RU"/>
        </w:rPr>
        <w:t>K</w:t>
      </w:r>
      <w:r w:rsidRPr="0047729A">
        <w:rPr>
          <w:lang w:val="ru-RU"/>
        </w:rPr>
        <w:t xml:space="preserve"> =</w:t>
      </w:r>
      <w:r w:rsidRPr="0047729A">
        <w:rPr>
          <w:i/>
          <w:iCs/>
          <w:lang w:val="ru-RU"/>
        </w:rPr>
        <w:t xml:space="preserve"> |V</w:t>
      </w:r>
      <w:r w:rsidRPr="0047729A">
        <w:rPr>
          <w:iCs/>
          <w:vertAlign w:val="subscript"/>
          <w:lang w:val="ru-RU"/>
        </w:rPr>
        <w:t>4</w:t>
      </w:r>
      <w:r w:rsidRPr="0047729A">
        <w:rPr>
          <w:i/>
          <w:iCs/>
          <w:lang w:val="ru-RU"/>
        </w:rPr>
        <w:t>/V</w:t>
      </w:r>
      <w:r w:rsidRPr="0047729A">
        <w:rPr>
          <w:iCs/>
          <w:vertAlign w:val="subscript"/>
          <w:lang w:val="ru-RU"/>
        </w:rPr>
        <w:t>1</w:t>
      </w:r>
      <w:r w:rsidRPr="0047729A">
        <w:rPr>
          <w:lang w:val="ru-RU"/>
        </w:rPr>
        <w:t>|:</w:t>
      </w:r>
    </w:p>
    <w:p w14:paraId="4E7197A5"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440466AE" w14:textId="77777777" w:rsidTr="003D3616">
        <w:tc>
          <w:tcPr>
            <w:tcW w:w="8897" w:type="dxa"/>
            <w:vAlign w:val="center"/>
            <w:hideMark/>
          </w:tcPr>
          <w:p w14:paraId="76D36B8E"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890" w:dyaOrig="795" w14:anchorId="3228E2D6">
                <v:shape id="_x0000_i4667" type="#_x0000_t75" style="width:95.25pt;height:39.75pt" o:ole="">
                  <v:imagedata r:id="rId7218" o:title=""/>
                </v:shape>
                <o:OLEObject Type="Embed" ProgID="Equation.DSMT4" ShapeID="_x0000_i4667" DrawAspect="Content" ObjectID="_1702309701" r:id="rId7219"/>
              </w:object>
            </w:r>
          </w:p>
        </w:tc>
        <w:tc>
          <w:tcPr>
            <w:tcW w:w="957" w:type="dxa"/>
            <w:vAlign w:val="center"/>
            <w:hideMark/>
          </w:tcPr>
          <w:p w14:paraId="27D225E4" w14:textId="77777777" w:rsidR="003D3616" w:rsidRPr="0047729A" w:rsidRDefault="003D3616">
            <w:pPr>
              <w:widowControl w:val="0"/>
              <w:adjustRightInd w:val="0"/>
              <w:jc w:val="center"/>
            </w:pPr>
            <w:r w:rsidRPr="0047729A">
              <w:t>(5.20)</w:t>
            </w:r>
          </w:p>
        </w:tc>
      </w:tr>
      <w:tr w:rsidR="003D3616" w:rsidRPr="0047729A" w14:paraId="12837777" w14:textId="77777777" w:rsidTr="003D3616">
        <w:tc>
          <w:tcPr>
            <w:tcW w:w="8897" w:type="dxa"/>
            <w:vAlign w:val="center"/>
          </w:tcPr>
          <w:p w14:paraId="77E40CA8" w14:textId="77777777" w:rsidR="003D3616" w:rsidRPr="0047729A" w:rsidRDefault="003D3616">
            <w:pPr>
              <w:widowControl w:val="0"/>
              <w:adjustRightInd w:val="0"/>
              <w:jc w:val="center"/>
              <w:rPr>
                <w:lang w:val="en-US"/>
              </w:rPr>
            </w:pPr>
          </w:p>
        </w:tc>
        <w:tc>
          <w:tcPr>
            <w:tcW w:w="957" w:type="dxa"/>
            <w:vAlign w:val="center"/>
          </w:tcPr>
          <w:p w14:paraId="02C67502" w14:textId="77777777" w:rsidR="003D3616" w:rsidRPr="0047729A" w:rsidRDefault="003D3616">
            <w:pPr>
              <w:widowControl w:val="0"/>
              <w:adjustRightInd w:val="0"/>
              <w:jc w:val="center"/>
            </w:pPr>
          </w:p>
        </w:tc>
      </w:tr>
      <w:tr w:rsidR="003D3616" w:rsidRPr="0047729A" w14:paraId="343D1F8E" w14:textId="77777777" w:rsidTr="003D3616">
        <w:tc>
          <w:tcPr>
            <w:tcW w:w="8897" w:type="dxa"/>
            <w:vAlign w:val="center"/>
            <w:hideMark/>
          </w:tcPr>
          <w:p w14:paraId="588ACA60" w14:textId="77777777" w:rsidR="003D3616" w:rsidRPr="0047729A" w:rsidRDefault="003D3616">
            <w:pPr>
              <w:widowControl w:val="0"/>
              <w:adjustRightInd w:val="0"/>
              <w:jc w:val="center"/>
              <w:rPr>
                <w:lang w:val="en-US"/>
              </w:rPr>
            </w:pPr>
            <w:r w:rsidRPr="0047729A">
              <w:rPr>
                <w:rFonts w:ascii="Times New Roman" w:eastAsia="Times New Roman" w:hAnsi="Times New Roman" w:cs="Times New Roman"/>
                <w:vertAlign w:val="subscript"/>
                <w:lang w:val="en-US"/>
              </w:rPr>
              <w:object w:dxaOrig="1890" w:dyaOrig="795" w14:anchorId="6592F3BF">
                <v:shape id="_x0000_i4668" type="#_x0000_t75" style="width:95.25pt;height:39.75pt" o:ole="">
                  <v:imagedata r:id="rId7220" o:title=""/>
                </v:shape>
                <o:OLEObject Type="Embed" ProgID="Equation.DSMT4" ShapeID="_x0000_i4668" DrawAspect="Content" ObjectID="_1702309702" r:id="rId7221"/>
              </w:object>
            </w:r>
          </w:p>
        </w:tc>
        <w:tc>
          <w:tcPr>
            <w:tcW w:w="957" w:type="dxa"/>
            <w:vAlign w:val="center"/>
            <w:hideMark/>
          </w:tcPr>
          <w:p w14:paraId="5F82B3EB" w14:textId="77777777" w:rsidR="003D3616" w:rsidRPr="0047729A" w:rsidRDefault="003D3616">
            <w:pPr>
              <w:widowControl w:val="0"/>
              <w:adjustRightInd w:val="0"/>
              <w:jc w:val="center"/>
            </w:pPr>
            <w:r w:rsidRPr="0047729A">
              <w:t>(5.21)</w:t>
            </w:r>
          </w:p>
        </w:tc>
      </w:tr>
    </w:tbl>
    <w:p w14:paraId="27F0549E" w14:textId="77777777" w:rsidR="003D3616" w:rsidRPr="0047729A" w:rsidRDefault="003D3616" w:rsidP="003D3616">
      <w:pPr>
        <w:widowControl w:val="0"/>
        <w:adjustRightInd w:val="0"/>
        <w:ind w:firstLine="709"/>
        <w:jc w:val="both"/>
        <w:rPr>
          <w:lang w:val="ru-RU"/>
        </w:rPr>
      </w:pPr>
    </w:p>
    <w:p w14:paraId="49EAF68F" w14:textId="77777777" w:rsidR="003D3616" w:rsidRPr="0047729A" w:rsidRDefault="003D3616" w:rsidP="003D3616">
      <w:pPr>
        <w:widowControl w:val="0"/>
        <w:adjustRightInd w:val="0"/>
        <w:ind w:firstLine="709"/>
        <w:jc w:val="both"/>
        <w:rPr>
          <w:rStyle w:val="FontStyle16"/>
          <w:i w:val="0"/>
        </w:rPr>
      </w:pPr>
      <w:r w:rsidRPr="0047729A">
        <w:rPr>
          <w:lang w:val="ru-RU"/>
        </w:rPr>
        <w:t>Уравнения (5.20) и (5.21) справедливы, если четная и нечетная моды распространяются в линиях с одинаковой скоростью.</w:t>
      </w:r>
    </w:p>
    <w:p w14:paraId="56019886" w14:textId="77777777" w:rsidR="003D3616" w:rsidRPr="0047729A" w:rsidRDefault="003D3616" w:rsidP="003D3616">
      <w:pPr>
        <w:widowControl w:val="0"/>
        <w:shd w:val="clear" w:color="auto" w:fill="FFFFFF"/>
        <w:ind w:firstLine="709"/>
        <w:jc w:val="both"/>
        <w:rPr>
          <w:rStyle w:val="FontStyle16"/>
          <w:i w:val="0"/>
          <w:lang w:val="ru-RU"/>
        </w:rPr>
      </w:pPr>
      <w:r w:rsidRPr="0047729A">
        <w:rPr>
          <w:color w:val="000000"/>
          <w:lang w:val="ru-RU"/>
        </w:rPr>
        <w:t xml:space="preserve">Выравнивание фазовых скоростей четной и нечетной волн производится одним из следующий способов. В НО, поперечное сечение которого показано на рис. 5.8 а, связанные линии покрываются сверху слоем диэлектрика. В этом случае большая часть энергии нечетной волны распространяется в диэлектрике покрытия и подложке. </w:t>
      </w:r>
      <w:r w:rsidRPr="0047729A">
        <w:rPr>
          <w:rStyle w:val="FontStyle16"/>
          <w:i w:val="0"/>
          <w:lang w:val="ru-RU"/>
        </w:rPr>
        <w:t xml:space="preserve">Использование дополнительного проводника со свободным потенциалом позволяет достичь еще большего выравнивания фазовых скоростей (рис. 5.8, б). Длина этого проводника равна длине области связи НО. Для выравнивания эффективных диэлектрических проницаемостей для четной и нечетной волн используются также подложки с неоднородным заполнением (рис. 5.8, в). </w:t>
      </w:r>
    </w:p>
    <w:p w14:paraId="16453EF3" w14:textId="77777777" w:rsidR="003D3616" w:rsidRPr="0047729A" w:rsidRDefault="003D3616" w:rsidP="003D3616">
      <w:pPr>
        <w:widowControl w:val="0"/>
        <w:shd w:val="clear" w:color="auto" w:fill="FFFFFF"/>
        <w:ind w:firstLine="709"/>
        <w:jc w:val="both"/>
        <w:rPr>
          <w:rStyle w:val="FontStyle16"/>
          <w:i w:val="0"/>
          <w:lang w:val="ru-RU"/>
        </w:rPr>
      </w:pPr>
    </w:p>
    <w:p w14:paraId="798CA3D3" w14:textId="3033B97A" w:rsidR="003D3616" w:rsidRPr="0047729A" w:rsidRDefault="003D3616" w:rsidP="003D3616">
      <w:pPr>
        <w:widowControl w:val="0"/>
        <w:shd w:val="clear" w:color="auto" w:fill="FFFFFF"/>
        <w:jc w:val="center"/>
        <w:rPr>
          <w:color w:val="000000"/>
        </w:rPr>
      </w:pPr>
      <w:r w:rsidRPr="0047729A">
        <w:rPr>
          <w:noProof/>
          <w:color w:val="000000"/>
          <w:lang w:val="ru-RU"/>
        </w:rPr>
        <w:drawing>
          <wp:inline distT="0" distB="0" distL="0" distR="0" wp14:anchorId="519DD594" wp14:editId="18AFED6A">
            <wp:extent cx="5798820" cy="1440180"/>
            <wp:effectExtent l="0" t="0" r="0" b="7620"/>
            <wp:docPr id="320" name="Рисунок 3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5" descr="5"/>
                    <pic:cNvPicPr>
                      <a:picLocks noChangeAspect="1" noChangeArrowheads="1"/>
                    </pic:cNvPicPr>
                  </pic:nvPicPr>
                  <pic:blipFill>
                    <a:blip r:embed="rId7222" cstate="print">
                      <a:extLst>
                        <a:ext uri="{28A0092B-C50C-407E-A947-70E740481C1C}">
                          <a14:useLocalDpi xmlns:a14="http://schemas.microsoft.com/office/drawing/2010/main" val="0"/>
                        </a:ext>
                      </a:extLst>
                    </a:blip>
                    <a:srcRect/>
                    <a:stretch>
                      <a:fillRect/>
                    </a:stretch>
                  </pic:blipFill>
                  <pic:spPr bwMode="auto">
                    <a:xfrm>
                      <a:off x="0" y="0"/>
                      <a:ext cx="5798820" cy="1440180"/>
                    </a:xfrm>
                    <a:prstGeom prst="rect">
                      <a:avLst/>
                    </a:prstGeom>
                    <a:noFill/>
                    <a:ln>
                      <a:noFill/>
                    </a:ln>
                  </pic:spPr>
                </pic:pic>
              </a:graphicData>
            </a:graphic>
          </wp:inline>
        </w:drawing>
      </w:r>
    </w:p>
    <w:p w14:paraId="2375D4A8" w14:textId="77777777" w:rsidR="003D3616" w:rsidRPr="0047729A" w:rsidRDefault="003D3616" w:rsidP="003D3616">
      <w:pPr>
        <w:widowControl w:val="0"/>
        <w:shd w:val="clear" w:color="auto" w:fill="FFFFFF"/>
        <w:jc w:val="center"/>
        <w:rPr>
          <w:color w:val="000000"/>
          <w:lang w:val="ru-RU"/>
        </w:rPr>
      </w:pPr>
    </w:p>
    <w:p w14:paraId="7A6C065F" w14:textId="77777777" w:rsidR="003D3616" w:rsidRPr="0047729A" w:rsidRDefault="003D3616" w:rsidP="003D3616">
      <w:pPr>
        <w:widowControl w:val="0"/>
        <w:shd w:val="clear" w:color="auto" w:fill="FFFFFF"/>
        <w:tabs>
          <w:tab w:val="left" w:pos="0"/>
        </w:tabs>
        <w:jc w:val="center"/>
        <w:rPr>
          <w:rStyle w:val="FontStyle12"/>
          <w:spacing w:val="0"/>
        </w:rPr>
      </w:pPr>
      <w:r w:rsidRPr="0047729A">
        <w:rPr>
          <w:color w:val="000000"/>
          <w:lang w:val="ru-RU"/>
        </w:rPr>
        <w:t>Рис. 5.8. НО с дополнительным слоем диэлектрика</w:t>
      </w:r>
      <w:r w:rsidRPr="0047729A">
        <w:rPr>
          <w:rStyle w:val="FontStyle12"/>
          <w:lang w:val="ru-RU"/>
        </w:rPr>
        <w:t xml:space="preserve"> для выравнивания </w:t>
      </w:r>
      <w:r w:rsidRPr="0047729A">
        <w:rPr>
          <w:rStyle w:val="FontStyle12"/>
          <w:lang w:val="ru-RU"/>
        </w:rPr>
        <w:br/>
        <w:t>фазовых скоростей четной и нечетной воли</w:t>
      </w:r>
    </w:p>
    <w:p w14:paraId="1D3D6672" w14:textId="77777777" w:rsidR="003D3616" w:rsidRPr="0047729A" w:rsidRDefault="003D3616" w:rsidP="003D3616">
      <w:pPr>
        <w:widowControl w:val="0"/>
        <w:shd w:val="clear" w:color="auto" w:fill="FFFFFF"/>
        <w:tabs>
          <w:tab w:val="left" w:pos="0"/>
        </w:tabs>
        <w:ind w:firstLine="709"/>
        <w:jc w:val="center"/>
        <w:rPr>
          <w:color w:val="000000"/>
        </w:rPr>
      </w:pPr>
    </w:p>
    <w:p w14:paraId="578FE7AC" w14:textId="77777777" w:rsidR="003D3616" w:rsidRPr="0047729A" w:rsidRDefault="003D3616" w:rsidP="003D3616">
      <w:pPr>
        <w:widowControl w:val="0"/>
        <w:shd w:val="clear" w:color="auto" w:fill="FFFFFF"/>
        <w:ind w:firstLine="709"/>
        <w:jc w:val="both"/>
        <w:rPr>
          <w:rStyle w:val="FontStyle16"/>
          <w:i w:val="0"/>
        </w:rPr>
      </w:pPr>
      <w:r w:rsidRPr="0047729A">
        <w:rPr>
          <w:rStyle w:val="FontStyle16"/>
          <w:i w:val="0"/>
          <w:lang w:val="ru-RU"/>
        </w:rPr>
        <w:t>Выполнение условия</w:t>
      </w:r>
      <w:r w:rsidRPr="0047729A">
        <w:rPr>
          <w:color w:val="000000"/>
          <w:lang w:val="ru-RU"/>
        </w:rPr>
        <w:t xml:space="preserve"> </w:t>
      </w:r>
      <w:r w:rsidRPr="0047729A">
        <w:rPr>
          <w:rFonts w:ascii="Times New Roman" w:eastAsia="Times New Roman" w:hAnsi="Times New Roman" w:cs="Times New Roman"/>
          <w:color w:val="000000"/>
          <w:vertAlign w:val="subscript"/>
          <w:lang w:val="ru-RU"/>
        </w:rPr>
        <w:object w:dxaOrig="285" w:dyaOrig="375" w14:anchorId="2F177DE3">
          <v:shape id="_x0000_i4669" type="#_x0000_t75" style="width:14.25pt;height:18.75pt" o:ole="">
            <v:imagedata r:id="rId7223" o:title=""/>
          </v:shape>
          <o:OLEObject Type="Embed" ProgID="Equation.DSMT4" ShapeID="_x0000_i4669" DrawAspect="Content" ObjectID="_1702309703" r:id="rId7224"/>
        </w:object>
      </w:r>
      <w:r w:rsidRPr="0047729A">
        <w:rPr>
          <w:color w:val="000000"/>
          <w:lang w:val="ru-RU"/>
        </w:rPr>
        <w:t>&lt;</w:t>
      </w:r>
      <w:r w:rsidRPr="0047729A">
        <w:rPr>
          <w:rFonts w:ascii="Times New Roman" w:eastAsia="Times New Roman" w:hAnsi="Times New Roman" w:cs="Times New Roman"/>
          <w:color w:val="000000"/>
          <w:vertAlign w:val="subscript"/>
          <w:lang w:val="en-US"/>
        </w:rPr>
        <w:object w:dxaOrig="270" w:dyaOrig="375" w14:anchorId="33452F41">
          <v:shape id="_x0000_i4670" type="#_x0000_t75" style="width:13.5pt;height:18.75pt" o:ole="">
            <v:imagedata r:id="rId7225" o:title=""/>
          </v:shape>
          <o:OLEObject Type="Embed" ProgID="Equation.DSMT4" ShapeID="_x0000_i4670" DrawAspect="Content" ObjectID="_1702309704" r:id="rId7226"/>
        </w:object>
      </w:r>
      <w:r w:rsidRPr="00D10835">
        <w:rPr>
          <w:color w:val="000000"/>
          <w:lang w:val="ru-RU"/>
        </w:rPr>
        <w:t xml:space="preserve"> </w:t>
      </w:r>
      <w:r w:rsidRPr="0047729A">
        <w:rPr>
          <w:color w:val="000000"/>
          <w:lang w:val="ru-RU"/>
        </w:rPr>
        <w:t xml:space="preserve">позволяет снизить </w:t>
      </w:r>
      <w:r w:rsidRPr="0047729A">
        <w:rPr>
          <w:rFonts w:ascii="Times New Roman" w:eastAsia="Times New Roman" w:hAnsi="Times New Roman" w:cs="Times New Roman"/>
          <w:color w:val="000000"/>
          <w:vertAlign w:val="subscript"/>
          <w:lang w:val="ru-RU"/>
        </w:rPr>
        <w:object w:dxaOrig="375" w:dyaOrig="420" w14:anchorId="00329687">
          <v:shape id="_x0000_i4671" type="#_x0000_t75" style="width:18.75pt;height:21.75pt" o:ole="">
            <v:imagedata r:id="rId7227" o:title=""/>
          </v:shape>
          <o:OLEObject Type="Embed" ProgID="Equation.DSMT4" ShapeID="_x0000_i4671" DrawAspect="Content" ObjectID="_1702309705" r:id="rId7228"/>
        </w:object>
      </w:r>
      <w:r w:rsidRPr="0047729A">
        <w:rPr>
          <w:color w:val="000000"/>
          <w:lang w:val="ru-RU"/>
        </w:rPr>
        <w:t xml:space="preserve"> четной волны по сравнению с нечетной. Выравнивание фазовых скоростей в НО осуществляют также путем включения конденсаторов в середину или по краям области связи (рис. 5.9 а, б). Другой подход заключается в применении периодического профиля области связи – пилообразного или ступенчатого (рис. 5.9 в, г). В такой структуре увеличивается длина пути нечетной волны по сравнению с четной,</w:t>
      </w:r>
      <w:r w:rsidRPr="0047729A">
        <w:rPr>
          <w:rStyle w:val="FontStyle16"/>
          <w:i w:val="0"/>
          <w:lang w:val="ru-RU"/>
        </w:rPr>
        <w:t xml:space="preserve"> поскольку токи нечетной волны вытесняются к внутренним краям проводников в области связи, а токи четной волны – к внешним. </w:t>
      </w:r>
    </w:p>
    <w:p w14:paraId="46B79D88" w14:textId="77777777" w:rsidR="003D3616" w:rsidRPr="0047729A" w:rsidRDefault="003D3616" w:rsidP="003D3616">
      <w:pPr>
        <w:widowControl w:val="0"/>
        <w:shd w:val="clear" w:color="auto" w:fill="FFFFFF"/>
        <w:ind w:firstLine="709"/>
        <w:jc w:val="both"/>
        <w:rPr>
          <w:color w:val="000000"/>
        </w:rPr>
      </w:pPr>
    </w:p>
    <w:p w14:paraId="0D234167" w14:textId="580791DF" w:rsidR="003D3616" w:rsidRPr="0047729A" w:rsidRDefault="003D3616" w:rsidP="003D3616">
      <w:pPr>
        <w:widowControl w:val="0"/>
        <w:shd w:val="clear" w:color="auto" w:fill="FFFFFF"/>
        <w:jc w:val="center"/>
        <w:rPr>
          <w:color w:val="000000"/>
          <w:lang w:val="ru-RU"/>
        </w:rPr>
      </w:pPr>
      <w:r w:rsidRPr="0047729A">
        <w:rPr>
          <w:noProof/>
          <w:color w:val="000000"/>
          <w:lang w:val="ru-RU"/>
        </w:rPr>
        <w:lastRenderedPageBreak/>
        <w:drawing>
          <wp:inline distT="0" distB="0" distL="0" distR="0" wp14:anchorId="2FC55837" wp14:editId="724EE72D">
            <wp:extent cx="5250180" cy="960120"/>
            <wp:effectExtent l="0" t="0" r="7620" b="0"/>
            <wp:docPr id="319" name="Рисунок 3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9" descr="1"/>
                    <pic:cNvPicPr>
                      <a:picLocks noChangeAspect="1" noChangeArrowheads="1"/>
                    </pic:cNvPicPr>
                  </pic:nvPicPr>
                  <pic:blipFill>
                    <a:blip r:embed="rId7229" cstate="print">
                      <a:extLst>
                        <a:ext uri="{28A0092B-C50C-407E-A947-70E740481C1C}">
                          <a14:useLocalDpi xmlns:a14="http://schemas.microsoft.com/office/drawing/2010/main" val="0"/>
                        </a:ext>
                      </a:extLst>
                    </a:blip>
                    <a:srcRect/>
                    <a:stretch>
                      <a:fillRect/>
                    </a:stretch>
                  </pic:blipFill>
                  <pic:spPr bwMode="auto">
                    <a:xfrm>
                      <a:off x="0" y="0"/>
                      <a:ext cx="5250180" cy="960120"/>
                    </a:xfrm>
                    <a:prstGeom prst="rect">
                      <a:avLst/>
                    </a:prstGeom>
                    <a:noFill/>
                    <a:ln>
                      <a:noFill/>
                    </a:ln>
                  </pic:spPr>
                </pic:pic>
              </a:graphicData>
            </a:graphic>
          </wp:inline>
        </w:drawing>
      </w:r>
    </w:p>
    <w:p w14:paraId="1C90BB7A" w14:textId="77777777" w:rsidR="003D3616" w:rsidRPr="0047729A" w:rsidRDefault="003D3616" w:rsidP="003D3616">
      <w:pPr>
        <w:widowControl w:val="0"/>
        <w:shd w:val="clear" w:color="auto" w:fill="FFFFFF"/>
        <w:tabs>
          <w:tab w:val="left" w:pos="1029"/>
          <w:tab w:val="left" w:pos="3600"/>
          <w:tab w:val="left" w:pos="6203"/>
          <w:tab w:val="left" w:pos="8656"/>
        </w:tabs>
        <w:jc w:val="center"/>
        <w:rPr>
          <w:color w:val="000000"/>
          <w:lang w:val="ru-RU"/>
        </w:rPr>
      </w:pPr>
    </w:p>
    <w:p w14:paraId="7774ED7E" w14:textId="77777777" w:rsidR="003D3616" w:rsidRPr="0047729A" w:rsidRDefault="003D3616" w:rsidP="003D3616">
      <w:pPr>
        <w:widowControl w:val="0"/>
        <w:shd w:val="clear" w:color="auto" w:fill="FFFFFF"/>
        <w:tabs>
          <w:tab w:val="left" w:pos="3434"/>
        </w:tabs>
        <w:jc w:val="center"/>
        <w:rPr>
          <w:color w:val="000000"/>
          <w:lang w:val="ru-RU"/>
        </w:rPr>
      </w:pPr>
      <w:r w:rsidRPr="0047729A">
        <w:rPr>
          <w:color w:val="000000"/>
          <w:lang w:val="ru-RU"/>
        </w:rPr>
        <w:t>Рис. 5.9. Топологии НО с выравниванием скоростей четной и нечетной волн.</w:t>
      </w:r>
    </w:p>
    <w:p w14:paraId="5BC7E120" w14:textId="77777777" w:rsidR="003D3616" w:rsidRPr="0047729A" w:rsidRDefault="003D3616" w:rsidP="003D3616">
      <w:pPr>
        <w:pStyle w:val="Style2"/>
        <w:spacing w:line="240" w:lineRule="auto"/>
        <w:ind w:firstLine="709"/>
        <w:rPr>
          <w:rStyle w:val="FontStyle16"/>
          <w:i w:val="0"/>
        </w:rPr>
      </w:pPr>
    </w:p>
    <w:p w14:paraId="1E146743" w14:textId="77777777" w:rsidR="003D3616" w:rsidRPr="0047729A" w:rsidRDefault="003D3616" w:rsidP="003D3616">
      <w:pPr>
        <w:pStyle w:val="Style2"/>
        <w:spacing w:line="240" w:lineRule="auto"/>
        <w:ind w:firstLine="709"/>
        <w:rPr>
          <w:rStyle w:val="FontStyle13"/>
          <w:spacing w:val="0"/>
        </w:rPr>
      </w:pPr>
      <w:r w:rsidRPr="0047729A">
        <w:rPr>
          <w:rStyle w:val="FontStyle16"/>
          <w:i w:val="0"/>
          <w:lang w:val="ru-RU"/>
        </w:rPr>
        <w:t>Направленные ответвители с сильной связью реализуются достаточно просто на основе связанных линий с лицевой связью. Связанные линии с боковой связью, напротив, позволяют созда</w:t>
      </w:r>
      <w:r w:rsidRPr="0047729A">
        <w:rPr>
          <w:rStyle w:val="FontStyle13"/>
          <w:lang w:val="ru-RU"/>
        </w:rPr>
        <w:t xml:space="preserve">вать лишь слабосвязанные НО, что обусловлено значительными технологическими трудностями. Так, 3-дБ НО на подложке с относительной диэлектрической проницаемостью </w:t>
      </w:r>
      <w:r w:rsidRPr="0047729A">
        <w:rPr>
          <w:rFonts w:ascii="Times New Roman" w:hAnsi="Times New Roman"/>
          <w:color w:val="000000"/>
          <w:sz w:val="22"/>
          <w:szCs w:val="22"/>
          <w:vertAlign w:val="subscript"/>
          <w:lang w:val="ru-RU"/>
        </w:rPr>
        <w:object w:dxaOrig="945" w:dyaOrig="375" w14:anchorId="40D5FF0A">
          <v:shape id="_x0000_i4672" type="#_x0000_t75" style="width:47.25pt;height:18.75pt" o:ole="">
            <v:imagedata r:id="rId7230" o:title=""/>
          </v:shape>
          <o:OLEObject Type="Embed" ProgID="Equation.DSMT4" ShapeID="_x0000_i4672" DrawAspect="Content" ObjectID="_1702309706" r:id="rId7231"/>
        </w:object>
      </w:r>
      <w:r w:rsidRPr="0047729A">
        <w:rPr>
          <w:rStyle w:val="FontStyle13"/>
          <w:lang w:val="ru-RU"/>
        </w:rPr>
        <w:t xml:space="preserve"> при толщине проводников, близкой нулю, должен иметь зазор между связанными линиями менее 10 мкм, что практически нереализуемо. Вместе с тем наиболее простыми в технологическом отношении являются связанные несимметричные МПЛ, выполняемые в едином технологическом цикле, без дополнительной сборки, хорошо сопрягаемые со схемами, содержащими навесные компоненты. Все это обусловливает интерес к таким конструктивным решениям, которые допускают реализацию сильносвязанных НО при достаточно больших, технологически выполнимых зазорах между связанными линиями.</w:t>
      </w:r>
    </w:p>
    <w:p w14:paraId="0FCA38A1" w14:textId="77777777" w:rsidR="003D3616" w:rsidRPr="0047729A" w:rsidRDefault="003D3616" w:rsidP="003D3616">
      <w:pPr>
        <w:pStyle w:val="Style2"/>
        <w:spacing w:line="240" w:lineRule="auto"/>
        <w:ind w:firstLine="709"/>
        <w:rPr>
          <w:rStyle w:val="FontStyle12"/>
          <w:spacing w:val="0"/>
        </w:rPr>
      </w:pPr>
      <w:r w:rsidRPr="0047729A">
        <w:rPr>
          <w:rStyle w:val="FontStyle13"/>
          <w:lang w:val="ru-RU"/>
        </w:rPr>
        <w:t xml:space="preserve">Указанными свойствами обладает </w:t>
      </w:r>
      <w:r w:rsidRPr="0047729A">
        <w:rPr>
          <w:rStyle w:val="FontStyle12"/>
          <w:lang w:val="ru-RU"/>
        </w:rPr>
        <w:t>тандемный НО</w:t>
      </w:r>
      <w:r w:rsidRPr="0047729A">
        <w:rPr>
          <w:rStyle w:val="FontStyle13"/>
          <w:lang w:val="ru-RU"/>
        </w:rPr>
        <w:t xml:space="preserve">, представляющий соединение двух одинаковых НО на связанных линиях передачи (рис. 5.10). Нетрудно видеть, что плечи </w:t>
      </w:r>
      <w:r w:rsidRPr="0047729A">
        <w:rPr>
          <w:rStyle w:val="FontStyle12"/>
          <w:lang w:val="ru-RU"/>
        </w:rPr>
        <w:t xml:space="preserve">1 и 2 </w:t>
      </w:r>
      <w:r w:rsidRPr="0047729A">
        <w:rPr>
          <w:rStyle w:val="FontStyle13"/>
          <w:lang w:val="ru-RU"/>
        </w:rPr>
        <w:t xml:space="preserve">являются развязанными (соответственно развязаны плечи </w:t>
      </w:r>
      <w:r w:rsidRPr="0047729A">
        <w:rPr>
          <w:rStyle w:val="FontStyle12"/>
          <w:lang w:val="ru-RU"/>
        </w:rPr>
        <w:t xml:space="preserve">3 </w:t>
      </w:r>
      <w:r w:rsidRPr="0047729A">
        <w:rPr>
          <w:rStyle w:val="FontStyle13"/>
          <w:lang w:val="ru-RU"/>
        </w:rPr>
        <w:t xml:space="preserve">и </w:t>
      </w:r>
      <w:r w:rsidRPr="0047729A">
        <w:rPr>
          <w:rStyle w:val="FontStyle12"/>
          <w:lang w:val="ru-RU"/>
        </w:rPr>
        <w:t xml:space="preserve">4); </w:t>
      </w:r>
      <w:r w:rsidRPr="0047729A">
        <w:rPr>
          <w:rStyle w:val="FontStyle13"/>
          <w:lang w:val="ru-RU"/>
        </w:rPr>
        <w:t xml:space="preserve">сигнал, поступающий в плечо </w:t>
      </w:r>
      <w:r w:rsidRPr="0047729A">
        <w:rPr>
          <w:rStyle w:val="FontStyle12"/>
          <w:lang w:val="ru-RU"/>
        </w:rPr>
        <w:t xml:space="preserve">1, </w:t>
      </w:r>
      <w:r w:rsidRPr="0047729A">
        <w:rPr>
          <w:rStyle w:val="FontStyle13"/>
          <w:lang w:val="ru-RU"/>
        </w:rPr>
        <w:t xml:space="preserve">делится между плечами </w:t>
      </w:r>
      <w:r w:rsidRPr="0047729A">
        <w:rPr>
          <w:rStyle w:val="FontStyle12"/>
          <w:lang w:val="ru-RU"/>
        </w:rPr>
        <w:t xml:space="preserve">3 </w:t>
      </w:r>
      <w:r w:rsidRPr="0047729A">
        <w:rPr>
          <w:rStyle w:val="FontStyle13"/>
          <w:lang w:val="ru-RU"/>
        </w:rPr>
        <w:t xml:space="preserve">и </w:t>
      </w:r>
      <w:r w:rsidRPr="0047729A">
        <w:rPr>
          <w:rStyle w:val="FontStyle12"/>
          <w:lang w:val="ru-RU"/>
        </w:rPr>
        <w:t>4.</w:t>
      </w:r>
    </w:p>
    <w:p w14:paraId="5BEB304F" w14:textId="77777777" w:rsidR="003D3616" w:rsidRPr="0047729A" w:rsidRDefault="003D3616" w:rsidP="003D3616">
      <w:pPr>
        <w:pStyle w:val="Style2"/>
        <w:spacing w:line="240" w:lineRule="auto"/>
        <w:ind w:firstLine="709"/>
        <w:rPr>
          <w:rStyle w:val="FontStyle13"/>
          <w:spacing w:val="0"/>
        </w:rPr>
      </w:pPr>
    </w:p>
    <w:p w14:paraId="68A92CE6" w14:textId="218133CF" w:rsidR="003D3616" w:rsidRPr="0047729A" w:rsidRDefault="003D3616" w:rsidP="003D3616">
      <w:pPr>
        <w:pStyle w:val="Style3"/>
        <w:jc w:val="center"/>
        <w:rPr>
          <w:rStyle w:val="FontStyle13"/>
          <w:lang w:val="ru-RU"/>
        </w:rPr>
      </w:pPr>
      <w:r w:rsidRPr="0047729A">
        <w:rPr>
          <w:noProof/>
          <w:sz w:val="22"/>
          <w:szCs w:val="22"/>
          <w:lang w:val="ru-RU"/>
        </w:rPr>
        <w:drawing>
          <wp:inline distT="0" distB="0" distL="0" distR="0" wp14:anchorId="6CA5E850" wp14:editId="5F0D6FA7">
            <wp:extent cx="5372100" cy="2019300"/>
            <wp:effectExtent l="0" t="0" r="0" b="0"/>
            <wp:docPr id="318" name="Рисунок 3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1" descr="1"/>
                    <pic:cNvPicPr>
                      <a:picLocks noChangeAspect="1" noChangeArrowheads="1"/>
                    </pic:cNvPicPr>
                  </pic:nvPicPr>
                  <pic:blipFill>
                    <a:blip r:embed="rId7232" cstate="print">
                      <a:extLst>
                        <a:ext uri="{28A0092B-C50C-407E-A947-70E740481C1C}">
                          <a14:useLocalDpi xmlns:a14="http://schemas.microsoft.com/office/drawing/2010/main" val="0"/>
                        </a:ext>
                      </a:extLst>
                    </a:blip>
                    <a:srcRect/>
                    <a:stretch>
                      <a:fillRect/>
                    </a:stretch>
                  </pic:blipFill>
                  <pic:spPr bwMode="auto">
                    <a:xfrm>
                      <a:off x="0" y="0"/>
                      <a:ext cx="5372100" cy="2019300"/>
                    </a:xfrm>
                    <a:prstGeom prst="rect">
                      <a:avLst/>
                    </a:prstGeom>
                    <a:noFill/>
                    <a:ln>
                      <a:noFill/>
                    </a:ln>
                  </pic:spPr>
                </pic:pic>
              </a:graphicData>
            </a:graphic>
          </wp:inline>
        </w:drawing>
      </w:r>
    </w:p>
    <w:p w14:paraId="3D2C6A77" w14:textId="77777777" w:rsidR="003D3616" w:rsidRPr="0047729A" w:rsidRDefault="003D3616" w:rsidP="003D3616">
      <w:pPr>
        <w:pStyle w:val="Style3"/>
        <w:jc w:val="center"/>
        <w:rPr>
          <w:color w:val="000000"/>
          <w:sz w:val="22"/>
          <w:szCs w:val="22"/>
        </w:rPr>
      </w:pPr>
      <w:r w:rsidRPr="0047729A">
        <w:rPr>
          <w:color w:val="000000"/>
          <w:sz w:val="22"/>
          <w:szCs w:val="22"/>
          <w:lang w:val="ru-RU"/>
        </w:rPr>
        <w:t>Рис. 5.10. Эквивалентная схема тандемного НО (а), и его топология (б)</w:t>
      </w:r>
    </w:p>
    <w:p w14:paraId="6BFD3B2F" w14:textId="77777777" w:rsidR="003D3616" w:rsidRPr="0047729A" w:rsidRDefault="003D3616" w:rsidP="003D3616">
      <w:pPr>
        <w:pStyle w:val="Style3"/>
        <w:ind w:firstLine="709"/>
        <w:jc w:val="center"/>
        <w:rPr>
          <w:color w:val="000000"/>
          <w:sz w:val="22"/>
          <w:szCs w:val="22"/>
          <w:lang w:val="ru-RU"/>
        </w:rPr>
      </w:pPr>
    </w:p>
    <w:p w14:paraId="6CD45FC0" w14:textId="77777777" w:rsidR="003D3616" w:rsidRPr="0047729A" w:rsidRDefault="003D3616" w:rsidP="003D3616">
      <w:pPr>
        <w:pStyle w:val="Style7"/>
        <w:ind w:firstLine="709"/>
        <w:rPr>
          <w:rStyle w:val="FontStyle16"/>
          <w:i w:val="0"/>
        </w:rPr>
      </w:pPr>
      <w:r w:rsidRPr="0047729A">
        <w:rPr>
          <w:rStyle w:val="FontStyle16"/>
          <w:i w:val="0"/>
          <w:lang w:val="ru-RU"/>
        </w:rPr>
        <w:t>Тандемный НО позволяет не только увеличить зазор между связанными линиями с боковой связью, но и снизить требования к допускам на геометрические размеры. Он оказывается менее чувствительным к отклонению геометрических размеров от номинального значения по сравнению с обычным НО на связанных линиях. Дополнительным преимуществом тандемного НО является его большая широкополосность по сравнению с одиночным. Так, при сравнении 3-дБ НО оказывается, что тандемный НО имеет относительную полосу пропускания порядка 70 % при отклонении переходного затухания на 0,2 дБ от своего значения на средней частоте рабочего диапазона, тогда как однозвенный НО всего 38 %.</w:t>
      </w:r>
    </w:p>
    <w:p w14:paraId="2A6A3553" w14:textId="77777777" w:rsidR="003D3616" w:rsidRPr="0047729A" w:rsidRDefault="003D3616" w:rsidP="003D3616">
      <w:pPr>
        <w:pStyle w:val="Style7"/>
        <w:ind w:firstLine="709"/>
        <w:rPr>
          <w:rStyle w:val="FontStyle16"/>
          <w:i w:val="0"/>
          <w:lang w:val="ru-RU"/>
        </w:rPr>
      </w:pPr>
      <w:r w:rsidRPr="0047729A">
        <w:rPr>
          <w:rStyle w:val="FontStyle16"/>
          <w:i w:val="0"/>
          <w:lang w:val="ru-RU"/>
        </w:rPr>
        <w:t xml:space="preserve">Другим вариантом сильносвязанных НО на несимметричных МПЛ являются </w:t>
      </w:r>
      <w:r w:rsidRPr="0047729A">
        <w:rPr>
          <w:rStyle w:val="FontStyle15"/>
          <w:b w:val="0"/>
          <w:lang w:val="ru-RU"/>
        </w:rPr>
        <w:t>встречно-гребенчатые структуры</w:t>
      </w:r>
      <w:r w:rsidRPr="0047729A">
        <w:rPr>
          <w:rStyle w:val="FontStyle15"/>
          <w:i/>
          <w:lang w:val="ru-RU"/>
        </w:rPr>
        <w:t xml:space="preserve"> </w:t>
      </w:r>
      <w:r w:rsidRPr="0047729A">
        <w:rPr>
          <w:rStyle w:val="FontStyle16"/>
          <w:i w:val="0"/>
          <w:lang w:val="ru-RU"/>
        </w:rPr>
        <w:t>(рис.</w:t>
      </w:r>
      <w:r w:rsidRPr="0047729A">
        <w:rPr>
          <w:color w:val="000000"/>
          <w:sz w:val="22"/>
          <w:szCs w:val="22"/>
          <w:lang w:val="ru-RU"/>
        </w:rPr>
        <w:t xml:space="preserve"> 5.11</w:t>
      </w:r>
      <w:r w:rsidRPr="0047729A">
        <w:rPr>
          <w:rStyle w:val="FontStyle16"/>
          <w:i w:val="0"/>
          <w:lang w:val="ru-RU"/>
        </w:rPr>
        <w:t xml:space="preserve">), называемые ответвителями Ланге. Мощность, поступающая в </w:t>
      </w:r>
      <w:r w:rsidRPr="0047729A">
        <w:rPr>
          <w:rStyle w:val="FontStyle16"/>
          <w:i w:val="0"/>
          <w:lang w:val="ru-RU"/>
        </w:rPr>
        <w:lastRenderedPageBreak/>
        <w:t>плечо 1,</w:t>
      </w:r>
      <w:r w:rsidRPr="0047729A">
        <w:rPr>
          <w:rStyle w:val="FontStyle17"/>
          <w:i/>
          <w:lang w:val="ru-RU"/>
        </w:rPr>
        <w:t xml:space="preserve"> </w:t>
      </w:r>
      <w:r w:rsidRPr="0047729A">
        <w:rPr>
          <w:rStyle w:val="FontStyle16"/>
          <w:i w:val="0"/>
          <w:lang w:val="ru-RU"/>
        </w:rPr>
        <w:t xml:space="preserve">делится поровну между плечами </w:t>
      </w:r>
      <w:r w:rsidRPr="0047729A">
        <w:rPr>
          <w:rStyle w:val="FontStyle15"/>
          <w:b w:val="0"/>
          <w:lang w:val="ru-RU"/>
        </w:rPr>
        <w:t>2</w:t>
      </w:r>
      <w:r w:rsidRPr="0047729A">
        <w:rPr>
          <w:rStyle w:val="FontStyle15"/>
          <w:i/>
          <w:lang w:val="ru-RU"/>
        </w:rPr>
        <w:t xml:space="preserve"> </w:t>
      </w:r>
      <w:r w:rsidRPr="0047729A">
        <w:rPr>
          <w:rStyle w:val="FontStyle16"/>
          <w:i w:val="0"/>
          <w:lang w:val="ru-RU"/>
        </w:rPr>
        <w:t xml:space="preserve">и </w:t>
      </w:r>
      <w:r w:rsidRPr="0047729A">
        <w:rPr>
          <w:rStyle w:val="FontStyle17"/>
          <w:b w:val="0"/>
          <w:lang w:val="ru-RU"/>
        </w:rPr>
        <w:t>3</w:t>
      </w:r>
      <w:r w:rsidRPr="0047729A">
        <w:rPr>
          <w:rStyle w:val="FontStyle17"/>
          <w:i/>
          <w:lang w:val="ru-RU"/>
        </w:rPr>
        <w:t xml:space="preserve">. </w:t>
      </w:r>
      <w:r w:rsidRPr="0047729A">
        <w:rPr>
          <w:rStyle w:val="FontStyle16"/>
          <w:i w:val="0"/>
          <w:lang w:val="ru-RU"/>
        </w:rPr>
        <w:t xml:space="preserve">Плечи </w:t>
      </w:r>
      <w:r w:rsidRPr="0047729A">
        <w:rPr>
          <w:rStyle w:val="FontStyle17"/>
          <w:b w:val="0"/>
          <w:lang w:val="ru-RU"/>
        </w:rPr>
        <w:t>1</w:t>
      </w:r>
      <w:r w:rsidRPr="0047729A">
        <w:rPr>
          <w:rStyle w:val="FontStyle17"/>
          <w:i/>
          <w:lang w:val="ru-RU"/>
        </w:rPr>
        <w:t xml:space="preserve"> </w:t>
      </w:r>
      <w:r w:rsidRPr="0047729A">
        <w:rPr>
          <w:rStyle w:val="FontStyle16"/>
          <w:i w:val="0"/>
          <w:lang w:val="ru-RU"/>
        </w:rPr>
        <w:t xml:space="preserve">и </w:t>
      </w:r>
      <w:r w:rsidRPr="0047729A">
        <w:rPr>
          <w:rStyle w:val="FontStyle17"/>
          <w:b w:val="0"/>
          <w:lang w:val="ru-RU"/>
        </w:rPr>
        <w:t>4</w:t>
      </w:r>
      <w:r w:rsidRPr="0047729A">
        <w:rPr>
          <w:rStyle w:val="FontStyle17"/>
          <w:i/>
          <w:lang w:val="ru-RU"/>
        </w:rPr>
        <w:t xml:space="preserve"> </w:t>
      </w:r>
      <w:r w:rsidRPr="0047729A">
        <w:rPr>
          <w:rStyle w:val="FontStyle16"/>
          <w:i w:val="0"/>
          <w:lang w:val="ru-RU"/>
        </w:rPr>
        <w:t>являются развязанными.</w:t>
      </w:r>
    </w:p>
    <w:p w14:paraId="478C6C45" w14:textId="77777777" w:rsidR="003D3616" w:rsidRPr="0047729A" w:rsidRDefault="003D3616" w:rsidP="003D3616">
      <w:pPr>
        <w:pStyle w:val="Style1"/>
        <w:ind w:firstLine="709"/>
        <w:jc w:val="both"/>
        <w:rPr>
          <w:rStyle w:val="FontStyle14"/>
          <w:b w:val="0"/>
          <w:spacing w:val="0"/>
          <w:sz w:val="22"/>
          <w:szCs w:val="22"/>
        </w:rPr>
      </w:pPr>
      <w:r w:rsidRPr="0047729A">
        <w:rPr>
          <w:rStyle w:val="FontStyle14"/>
          <w:b w:val="0"/>
          <w:sz w:val="22"/>
          <w:szCs w:val="22"/>
          <w:lang w:val="ru-RU"/>
        </w:rPr>
        <w:t xml:space="preserve">Сигнал в плече </w:t>
      </w:r>
      <w:r w:rsidRPr="0047729A">
        <w:rPr>
          <w:rStyle w:val="FontStyle16"/>
          <w:i w:val="0"/>
          <w:lang w:val="ru-RU"/>
        </w:rPr>
        <w:t>2</w:t>
      </w:r>
      <w:r w:rsidRPr="0047729A">
        <w:rPr>
          <w:rStyle w:val="FontStyle16"/>
          <w:lang w:val="ru-RU"/>
        </w:rPr>
        <w:t xml:space="preserve"> </w:t>
      </w:r>
      <w:r w:rsidRPr="0047729A">
        <w:rPr>
          <w:rStyle w:val="FontStyle14"/>
          <w:b w:val="0"/>
          <w:sz w:val="22"/>
          <w:szCs w:val="22"/>
          <w:lang w:val="ru-RU"/>
        </w:rPr>
        <w:t xml:space="preserve">опережает на </w:t>
      </w:r>
      <w:r w:rsidRPr="0047729A">
        <w:rPr>
          <w:color w:val="000000"/>
          <w:sz w:val="22"/>
          <w:szCs w:val="22"/>
          <w:vertAlign w:val="subscript"/>
          <w:lang w:val="ru-RU"/>
        </w:rPr>
        <w:object w:dxaOrig="480" w:dyaOrig="390" w14:anchorId="33CE426B">
          <v:shape id="_x0000_i4673" type="#_x0000_t75" style="width:24pt;height:19.5pt" o:ole="">
            <v:imagedata r:id="rId7233" o:title=""/>
          </v:shape>
          <o:OLEObject Type="Embed" ProgID="Equation.DSMT4" ShapeID="_x0000_i4673" DrawAspect="Content" ObjectID="_1702309707" r:id="rId7234"/>
        </w:object>
      </w:r>
      <w:r w:rsidRPr="0047729A">
        <w:rPr>
          <w:rStyle w:val="FontStyle14"/>
          <w:b w:val="0"/>
          <w:sz w:val="22"/>
          <w:szCs w:val="22"/>
          <w:lang w:val="ru-RU"/>
        </w:rPr>
        <w:t xml:space="preserve"> сигнал в плече </w:t>
      </w:r>
      <w:r w:rsidRPr="0047729A">
        <w:rPr>
          <w:rStyle w:val="FontStyle16"/>
          <w:i w:val="0"/>
          <w:lang w:val="ru-RU"/>
        </w:rPr>
        <w:t>3.</w:t>
      </w:r>
      <w:r w:rsidRPr="0047729A">
        <w:rPr>
          <w:rStyle w:val="FontStyle16"/>
          <w:lang w:val="ru-RU"/>
        </w:rPr>
        <w:t xml:space="preserve"> </w:t>
      </w:r>
      <w:r w:rsidRPr="0047729A">
        <w:rPr>
          <w:rStyle w:val="FontStyle16"/>
          <w:i w:val="0"/>
          <w:lang w:val="ru-RU"/>
        </w:rPr>
        <w:t>Ра</w:t>
      </w:r>
      <w:r w:rsidRPr="0047729A">
        <w:rPr>
          <w:rStyle w:val="FontStyle14"/>
          <w:b w:val="0"/>
          <w:sz w:val="22"/>
          <w:szCs w:val="22"/>
          <w:lang w:val="ru-RU"/>
        </w:rPr>
        <w:t xml:space="preserve">звязка в таких НО может превышать 40 дБ при потерях не более 0,25 дБ. </w:t>
      </w:r>
    </w:p>
    <w:p w14:paraId="712278F7" w14:textId="77777777" w:rsidR="003D3616" w:rsidRPr="0047729A" w:rsidRDefault="003D3616" w:rsidP="003D3616">
      <w:pPr>
        <w:pStyle w:val="Style1"/>
        <w:ind w:firstLine="709"/>
        <w:jc w:val="both"/>
        <w:rPr>
          <w:rStyle w:val="FontStyle14"/>
          <w:b w:val="0"/>
          <w:sz w:val="22"/>
          <w:szCs w:val="22"/>
          <w:lang w:val="ru-RU"/>
        </w:rPr>
      </w:pPr>
      <w:r w:rsidRPr="0047729A">
        <w:rPr>
          <w:rStyle w:val="FontStyle14"/>
          <w:b w:val="0"/>
          <w:sz w:val="22"/>
          <w:szCs w:val="22"/>
          <w:lang w:val="ru-RU"/>
        </w:rPr>
        <w:t>Недостатком тандемных НО и ответвителей Ланге является наличие проволочных перемычек, которые</w:t>
      </w:r>
      <w:r w:rsidRPr="0047729A">
        <w:rPr>
          <w:rStyle w:val="10"/>
          <w:sz w:val="22"/>
          <w:szCs w:val="22"/>
        </w:rPr>
        <w:t xml:space="preserve"> </w:t>
      </w:r>
      <w:r w:rsidRPr="0047729A">
        <w:rPr>
          <w:rStyle w:val="FontStyle14"/>
          <w:b w:val="0"/>
          <w:sz w:val="22"/>
          <w:szCs w:val="22"/>
          <w:lang w:val="ru-RU"/>
        </w:rPr>
        <w:t>припаиваются или привариваются к линиям передачи. Для уменьшения паразитных индуктивностей они образуются из нескольких проводников.</w:t>
      </w:r>
    </w:p>
    <w:p w14:paraId="52879D21" w14:textId="77777777" w:rsidR="003D3616" w:rsidRPr="0047729A" w:rsidRDefault="003D3616" w:rsidP="003D3616">
      <w:pPr>
        <w:pStyle w:val="Style1"/>
        <w:ind w:firstLine="709"/>
        <w:jc w:val="both"/>
        <w:rPr>
          <w:rStyle w:val="FontStyle14"/>
          <w:b w:val="0"/>
          <w:sz w:val="22"/>
          <w:szCs w:val="22"/>
          <w:lang w:val="ru-RU"/>
        </w:rPr>
      </w:pPr>
    </w:p>
    <w:p w14:paraId="37A3EF81" w14:textId="06983C2D" w:rsidR="003D3616" w:rsidRPr="0047729A" w:rsidRDefault="003D3616" w:rsidP="003D3616">
      <w:pPr>
        <w:pStyle w:val="Style3"/>
        <w:jc w:val="center"/>
        <w:rPr>
          <w:rStyle w:val="FontStyle13"/>
          <w:spacing w:val="0"/>
        </w:rPr>
      </w:pPr>
      <w:r w:rsidRPr="0047729A">
        <w:rPr>
          <w:noProof/>
          <w:sz w:val="22"/>
          <w:szCs w:val="22"/>
          <w:lang w:val="ru-RU"/>
        </w:rPr>
        <w:drawing>
          <wp:inline distT="0" distB="0" distL="0" distR="0" wp14:anchorId="0AD6D85E" wp14:editId="7123D466">
            <wp:extent cx="5585460" cy="2011680"/>
            <wp:effectExtent l="0" t="0" r="0" b="7620"/>
            <wp:docPr id="317" name="Рисунок 3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3" descr="1"/>
                    <pic:cNvPicPr>
                      <a:picLocks noChangeAspect="1" noChangeArrowheads="1"/>
                    </pic:cNvPicPr>
                  </pic:nvPicPr>
                  <pic:blipFill>
                    <a:blip r:embed="rId7235" cstate="print">
                      <a:extLst>
                        <a:ext uri="{28A0092B-C50C-407E-A947-70E740481C1C}">
                          <a14:useLocalDpi xmlns:a14="http://schemas.microsoft.com/office/drawing/2010/main" val="0"/>
                        </a:ext>
                      </a:extLst>
                    </a:blip>
                    <a:srcRect/>
                    <a:stretch>
                      <a:fillRect/>
                    </a:stretch>
                  </pic:blipFill>
                  <pic:spPr bwMode="auto">
                    <a:xfrm>
                      <a:off x="0" y="0"/>
                      <a:ext cx="5585460" cy="2011680"/>
                    </a:xfrm>
                    <a:prstGeom prst="rect">
                      <a:avLst/>
                    </a:prstGeom>
                    <a:noFill/>
                    <a:ln>
                      <a:noFill/>
                    </a:ln>
                  </pic:spPr>
                </pic:pic>
              </a:graphicData>
            </a:graphic>
          </wp:inline>
        </w:drawing>
      </w:r>
    </w:p>
    <w:p w14:paraId="2727ECA6" w14:textId="77777777" w:rsidR="003D3616" w:rsidRPr="0047729A" w:rsidRDefault="003D3616" w:rsidP="003D3616">
      <w:pPr>
        <w:pStyle w:val="Style3"/>
        <w:jc w:val="center"/>
        <w:rPr>
          <w:color w:val="000000"/>
          <w:sz w:val="22"/>
          <w:szCs w:val="22"/>
        </w:rPr>
      </w:pPr>
    </w:p>
    <w:p w14:paraId="41AE6C67" w14:textId="77777777" w:rsidR="003D3616" w:rsidRPr="0047729A" w:rsidRDefault="003D3616" w:rsidP="003D3616">
      <w:pPr>
        <w:pStyle w:val="Style3"/>
        <w:jc w:val="center"/>
        <w:rPr>
          <w:color w:val="000000"/>
          <w:sz w:val="22"/>
          <w:szCs w:val="22"/>
          <w:lang w:val="ru-RU"/>
        </w:rPr>
      </w:pPr>
      <w:r w:rsidRPr="0047729A">
        <w:rPr>
          <w:color w:val="000000"/>
          <w:sz w:val="22"/>
          <w:szCs w:val="22"/>
          <w:lang w:val="ru-RU"/>
        </w:rPr>
        <w:t>Рис. 5.11. Встречно-гребенчатые микрополосковые НО</w:t>
      </w:r>
    </w:p>
    <w:p w14:paraId="5B818BED" w14:textId="77777777" w:rsidR="003D3616" w:rsidRPr="0047729A" w:rsidRDefault="003D3616" w:rsidP="003D3616">
      <w:pPr>
        <w:pStyle w:val="Style3"/>
        <w:ind w:firstLine="709"/>
        <w:jc w:val="both"/>
        <w:rPr>
          <w:color w:val="000000"/>
          <w:sz w:val="22"/>
          <w:szCs w:val="22"/>
          <w:lang w:val="ru-RU"/>
        </w:rPr>
      </w:pPr>
    </w:p>
    <w:p w14:paraId="13E1DB24" w14:textId="77777777" w:rsidR="003D3616" w:rsidRPr="0047729A" w:rsidRDefault="003D3616" w:rsidP="003D3616">
      <w:pPr>
        <w:pStyle w:val="Style3"/>
        <w:ind w:firstLine="709"/>
        <w:jc w:val="both"/>
        <w:rPr>
          <w:rStyle w:val="FontStyle14"/>
          <w:b w:val="0"/>
          <w:spacing w:val="0"/>
          <w:sz w:val="22"/>
          <w:szCs w:val="22"/>
        </w:rPr>
      </w:pPr>
      <w:r w:rsidRPr="0047729A">
        <w:rPr>
          <w:rStyle w:val="FontStyle14"/>
          <w:b w:val="0"/>
          <w:sz w:val="22"/>
          <w:szCs w:val="22"/>
          <w:lang w:val="ru-RU"/>
        </w:rPr>
        <w:t>Многооктавные полосы пропускания могут иметь НО, состоящие из каскадного соединения нескольких звеньев равной электрической длины с различными коэффициентами связи (см. рис. 5.4, б). Недостатком таких ответвителей являются сравнительно большие габариты.</w:t>
      </w:r>
    </w:p>
    <w:p w14:paraId="5AA0B7F6" w14:textId="77777777" w:rsidR="003D3616" w:rsidRPr="0047729A" w:rsidRDefault="003D3616" w:rsidP="003D3616">
      <w:pPr>
        <w:widowControl w:val="0"/>
        <w:adjustRightInd w:val="0"/>
        <w:ind w:firstLine="709"/>
        <w:jc w:val="both"/>
      </w:pPr>
    </w:p>
    <w:p w14:paraId="62BE47EF" w14:textId="77777777" w:rsidR="003D3616" w:rsidRPr="00773A7F" w:rsidRDefault="003D3616" w:rsidP="00773A7F">
      <w:pPr>
        <w:pStyle w:val="1"/>
        <w:rPr>
          <w:sz w:val="26"/>
          <w:szCs w:val="26"/>
        </w:rPr>
      </w:pPr>
      <w:bookmarkStart w:id="399" w:name="_Toc89607596"/>
      <w:r w:rsidRPr="00773A7F">
        <w:rPr>
          <w:sz w:val="26"/>
          <w:szCs w:val="26"/>
        </w:rPr>
        <w:t>Кольцевой и квадратурный мосты</w:t>
      </w:r>
      <w:bookmarkEnd w:id="399"/>
    </w:p>
    <w:p w14:paraId="38DA876C" w14:textId="77777777" w:rsidR="003D3616" w:rsidRPr="0047729A" w:rsidRDefault="003D3616" w:rsidP="003D3616">
      <w:pPr>
        <w:widowControl w:val="0"/>
        <w:adjustRightInd w:val="0"/>
        <w:ind w:firstLine="709"/>
        <w:jc w:val="both"/>
        <w:rPr>
          <w:lang w:val="ru-RU"/>
        </w:rPr>
      </w:pPr>
    </w:p>
    <w:p w14:paraId="328A0DC8"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Для создания гибридных соединений широко используется конструкция гибридного кольца и двухшлейфный, или квадратурный, мост, топология которых представлена на рис. 5.12. </w:t>
      </w:r>
    </w:p>
    <w:p w14:paraId="753F796F"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Кольцевой мост представляет собой свернутую в кольцо линию передачи длиной 1,5</w:t>
      </w:r>
      <w:r w:rsidRPr="0047729A">
        <w:rPr>
          <w:rFonts w:ascii="Times New Roman" w:eastAsia="Times New Roman" w:hAnsi="Times New Roman" w:cs="Times New Roman"/>
          <w:color w:val="000000"/>
          <w:vertAlign w:val="subscript"/>
          <w:lang w:val="ru-RU"/>
        </w:rPr>
        <w:object w:dxaOrig="285" w:dyaOrig="285" w14:anchorId="6F374B4A">
          <v:shape id="_x0000_i4674" type="#_x0000_t75" style="width:14.25pt;height:14.25pt" o:ole="">
            <v:imagedata r:id="rId7236" o:title=""/>
          </v:shape>
          <o:OLEObject Type="Embed" ProgID="Equation.DSMT4" ShapeID="_x0000_i4674" DrawAspect="Content" ObjectID="_1702309708" r:id="rId7237"/>
        </w:object>
      </w:r>
      <w:r w:rsidRPr="0047729A">
        <w:rPr>
          <w:color w:val="000000"/>
          <w:lang w:val="ru-RU"/>
        </w:rPr>
        <w:t>, к которой подключается четыре линии 1 – 4. При подаче мощности в плечо 1 она делится поровну между плечами 2 и 4. В плечо 3 мощность не поступает. Объясняется это тем, что от плеча 1 в кольцевой линии возбуждаются две волны, распространяющиеся в противоположных направлениях. Эти волны приходят к плечам 2 и 4 синфазно и складываются. К плечу же 3 эти волны приходят в противофазе и взаимно компенсируются.</w:t>
      </w:r>
    </w:p>
    <w:p w14:paraId="1F2297FA" w14:textId="77777777" w:rsidR="003D3616" w:rsidRPr="0047729A" w:rsidRDefault="003D3616" w:rsidP="003D3616">
      <w:pPr>
        <w:widowControl w:val="0"/>
        <w:shd w:val="clear" w:color="auto" w:fill="FFFFFF"/>
        <w:ind w:firstLine="709"/>
        <w:jc w:val="both"/>
        <w:rPr>
          <w:lang w:val="ru-RU"/>
        </w:rPr>
      </w:pPr>
    </w:p>
    <w:p w14:paraId="0D2D2704" w14:textId="2C8CC423" w:rsidR="003D3616" w:rsidRPr="0047729A" w:rsidRDefault="003D3616" w:rsidP="003D3616">
      <w:pPr>
        <w:widowControl w:val="0"/>
        <w:shd w:val="clear" w:color="auto" w:fill="FFFFFF"/>
        <w:ind w:firstLine="709"/>
        <w:jc w:val="center"/>
        <w:rPr>
          <w:noProof/>
          <w:lang w:val="ru-RU"/>
        </w:rPr>
      </w:pPr>
      <w:r w:rsidRPr="0047729A">
        <w:rPr>
          <w:noProof/>
          <w:lang w:val="ru-RU"/>
        </w:rPr>
        <w:drawing>
          <wp:inline distT="0" distB="0" distL="0" distR="0" wp14:anchorId="3750381D" wp14:editId="78DF60AD">
            <wp:extent cx="5379720" cy="1775460"/>
            <wp:effectExtent l="0" t="0" r="0" b="0"/>
            <wp:docPr id="316" name="Рисунок 3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5" descr="1"/>
                    <pic:cNvPicPr>
                      <a:picLocks noChangeAspect="1" noChangeArrowheads="1"/>
                    </pic:cNvPicPr>
                  </pic:nvPicPr>
                  <pic:blipFill>
                    <a:blip r:embed="rId7238" cstate="print">
                      <a:extLst>
                        <a:ext uri="{28A0092B-C50C-407E-A947-70E740481C1C}">
                          <a14:useLocalDpi xmlns:a14="http://schemas.microsoft.com/office/drawing/2010/main" val="0"/>
                        </a:ext>
                      </a:extLst>
                    </a:blip>
                    <a:srcRect b="12196"/>
                    <a:stretch>
                      <a:fillRect/>
                    </a:stretch>
                  </pic:blipFill>
                  <pic:spPr bwMode="auto">
                    <a:xfrm>
                      <a:off x="0" y="0"/>
                      <a:ext cx="5379720" cy="1775460"/>
                    </a:xfrm>
                    <a:prstGeom prst="rect">
                      <a:avLst/>
                    </a:prstGeom>
                    <a:noFill/>
                    <a:ln>
                      <a:noFill/>
                    </a:ln>
                  </pic:spPr>
                </pic:pic>
              </a:graphicData>
            </a:graphic>
          </wp:inline>
        </w:drawing>
      </w:r>
    </w:p>
    <w:p w14:paraId="183E8C16" w14:textId="77777777" w:rsidR="003D3616" w:rsidRPr="0047729A" w:rsidRDefault="003D3616" w:rsidP="003D3616">
      <w:pPr>
        <w:widowControl w:val="0"/>
        <w:shd w:val="clear" w:color="auto" w:fill="FFFFFF"/>
        <w:ind w:firstLine="709"/>
        <w:jc w:val="center"/>
        <w:rPr>
          <w:lang w:val="ru-RU"/>
        </w:rPr>
      </w:pPr>
      <w:r w:rsidRPr="0047729A">
        <w:rPr>
          <w:noProof/>
          <w:lang w:val="ru-RU"/>
        </w:rPr>
        <w:lastRenderedPageBreak/>
        <w:t>а</w:t>
      </w:r>
      <w:r w:rsidRPr="0047729A">
        <w:rPr>
          <w:noProof/>
          <w:lang w:val="ru-RU"/>
        </w:rPr>
        <w:tab/>
      </w:r>
      <w:r w:rsidRPr="0047729A">
        <w:rPr>
          <w:noProof/>
          <w:lang w:val="ru-RU"/>
        </w:rPr>
        <w:tab/>
      </w:r>
      <w:r w:rsidRPr="0047729A">
        <w:rPr>
          <w:noProof/>
          <w:lang w:val="ru-RU"/>
        </w:rPr>
        <w:tab/>
      </w:r>
      <w:r w:rsidRPr="0047729A">
        <w:rPr>
          <w:noProof/>
          <w:lang w:val="ru-RU"/>
        </w:rPr>
        <w:tab/>
      </w:r>
      <w:r w:rsidRPr="0047729A">
        <w:rPr>
          <w:noProof/>
          <w:lang w:val="ru-RU"/>
        </w:rPr>
        <w:tab/>
      </w:r>
      <w:r w:rsidRPr="0047729A">
        <w:rPr>
          <w:noProof/>
          <w:lang w:val="ru-RU"/>
        </w:rPr>
        <w:tab/>
        <w:t>б</w:t>
      </w:r>
    </w:p>
    <w:p w14:paraId="3290F458" w14:textId="77777777" w:rsidR="003D3616" w:rsidRPr="00D10835" w:rsidRDefault="003D3616" w:rsidP="003D3616">
      <w:pPr>
        <w:widowControl w:val="0"/>
        <w:shd w:val="clear" w:color="auto" w:fill="FFFFFF"/>
        <w:ind w:firstLine="709"/>
        <w:jc w:val="center"/>
        <w:rPr>
          <w:lang w:val="ru-RU"/>
        </w:rPr>
      </w:pPr>
    </w:p>
    <w:p w14:paraId="7DFAB153" w14:textId="77777777" w:rsidR="003D3616" w:rsidRPr="0047729A" w:rsidRDefault="003D3616" w:rsidP="003D3616">
      <w:pPr>
        <w:widowControl w:val="0"/>
        <w:shd w:val="clear" w:color="auto" w:fill="FFFFFF"/>
        <w:ind w:firstLine="709"/>
        <w:jc w:val="center"/>
        <w:rPr>
          <w:lang w:val="ru-RU"/>
        </w:rPr>
      </w:pPr>
      <w:r w:rsidRPr="0047729A">
        <w:rPr>
          <w:lang w:val="ru-RU"/>
        </w:rPr>
        <w:t>Рис. 5.12. Кольцевой мост (а), квадратурный мост (б)</w:t>
      </w:r>
    </w:p>
    <w:p w14:paraId="1571C9CC" w14:textId="77777777" w:rsidR="003D3616" w:rsidRPr="0047729A" w:rsidRDefault="003D3616" w:rsidP="003D3616">
      <w:pPr>
        <w:widowControl w:val="0"/>
        <w:shd w:val="clear" w:color="auto" w:fill="FFFFFF"/>
        <w:ind w:firstLine="709"/>
        <w:jc w:val="both"/>
        <w:rPr>
          <w:lang w:val="ru-RU"/>
        </w:rPr>
      </w:pPr>
    </w:p>
    <w:p w14:paraId="49574856"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Гибридное кольцо имеет сравнительно небольшой рабочий диапазон частот, связанный с </w:t>
      </w:r>
      <w:r w:rsidRPr="0047729A">
        <w:rPr>
          <w:rFonts w:ascii="Times New Roman" w:eastAsia="Times New Roman" w:hAnsi="Times New Roman" w:cs="Times New Roman"/>
          <w:color w:val="000000"/>
          <w:vertAlign w:val="subscript"/>
          <w:lang w:val="ru-RU"/>
        </w:rPr>
        <w:object w:dxaOrig="285" w:dyaOrig="285" w14:anchorId="1B858F79">
          <v:shape id="_x0000_i4675" type="#_x0000_t75" style="width:14.25pt;height:14.25pt" o:ole="">
            <v:imagedata r:id="rId7239" o:title=""/>
          </v:shape>
          <o:OLEObject Type="Embed" ProgID="Equation.DSMT4" ShapeID="_x0000_i4675" DrawAspect="Content" ObjectID="_1702309709" r:id="rId7240"/>
        </w:object>
      </w:r>
      <w:r w:rsidRPr="0047729A">
        <w:rPr>
          <w:color w:val="000000"/>
          <w:lang w:val="ru-RU"/>
        </w:rPr>
        <w:t xml:space="preserve">. Условием полного согласования в гибридном кольце является уравнение </w:t>
      </w:r>
    </w:p>
    <w:p w14:paraId="347EF20B"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3"/>
        <w:gridCol w:w="942"/>
      </w:tblGrid>
      <w:tr w:rsidR="003D3616" w:rsidRPr="0047729A" w14:paraId="06815018" w14:textId="77777777" w:rsidTr="003D3616">
        <w:tc>
          <w:tcPr>
            <w:tcW w:w="8897" w:type="dxa"/>
            <w:vAlign w:val="center"/>
            <w:hideMark/>
          </w:tcPr>
          <w:p w14:paraId="051871EE" w14:textId="77777777" w:rsidR="003D3616" w:rsidRPr="0047729A" w:rsidRDefault="003D3616">
            <w:pPr>
              <w:widowControl w:val="0"/>
              <w:jc w:val="center"/>
              <w:rPr>
                <w:color w:val="000000"/>
              </w:rPr>
            </w:pPr>
            <w:r w:rsidRPr="0047729A">
              <w:rPr>
                <w:rFonts w:ascii="Times New Roman" w:eastAsia="Times New Roman" w:hAnsi="Times New Roman" w:cs="Times New Roman"/>
                <w:vertAlign w:val="subscript"/>
              </w:rPr>
              <w:object w:dxaOrig="1545" w:dyaOrig="420" w14:anchorId="6DDDCDC0">
                <v:shape id="_x0000_i4676" type="#_x0000_t75" style="width:77.25pt;height:21.75pt" o:ole="">
                  <v:imagedata r:id="rId7241" o:title=""/>
                </v:shape>
                <o:OLEObject Type="Embed" ProgID="Equation.DSMT4" ShapeID="_x0000_i4676" DrawAspect="Content" ObjectID="_1702309710" r:id="rId7242"/>
              </w:object>
            </w:r>
          </w:p>
        </w:tc>
        <w:tc>
          <w:tcPr>
            <w:tcW w:w="957" w:type="dxa"/>
            <w:vAlign w:val="center"/>
            <w:hideMark/>
          </w:tcPr>
          <w:p w14:paraId="15D77A73" w14:textId="77777777" w:rsidR="003D3616" w:rsidRPr="0047729A" w:rsidRDefault="003D3616">
            <w:pPr>
              <w:widowControl w:val="0"/>
              <w:jc w:val="center"/>
              <w:rPr>
                <w:color w:val="000000"/>
              </w:rPr>
            </w:pPr>
            <w:r w:rsidRPr="0047729A">
              <w:t>(5.22)</w:t>
            </w:r>
          </w:p>
        </w:tc>
      </w:tr>
    </w:tbl>
    <w:p w14:paraId="29EA52AE" w14:textId="77777777" w:rsidR="003D3616" w:rsidRPr="0047729A" w:rsidRDefault="003D3616" w:rsidP="003D3616">
      <w:pPr>
        <w:widowControl w:val="0"/>
        <w:shd w:val="clear" w:color="auto" w:fill="FFFFFF"/>
        <w:ind w:firstLine="709"/>
        <w:jc w:val="both"/>
        <w:rPr>
          <w:color w:val="000000"/>
          <w:lang w:val="ru-RU"/>
        </w:rPr>
      </w:pPr>
    </w:p>
    <w:p w14:paraId="1D72AC43" w14:textId="77777777" w:rsidR="003D3616" w:rsidRPr="0047729A" w:rsidRDefault="003D3616" w:rsidP="003D3616">
      <w:pPr>
        <w:widowControl w:val="0"/>
        <w:shd w:val="clear" w:color="auto" w:fill="FFFFFF"/>
        <w:jc w:val="both"/>
        <w:rPr>
          <w:lang w:val="ru-RU"/>
        </w:rPr>
      </w:pPr>
      <w:r w:rsidRPr="0047729A">
        <w:rPr>
          <w:color w:val="000000"/>
          <w:lang w:val="ru-RU"/>
        </w:rPr>
        <w:t xml:space="preserve">где </w:t>
      </w:r>
      <w:r w:rsidRPr="0047729A">
        <w:rPr>
          <w:rFonts w:ascii="Times New Roman" w:eastAsia="Times New Roman" w:hAnsi="Times New Roman" w:cs="Times New Roman"/>
          <w:vertAlign w:val="subscript"/>
          <w:lang w:val="ru-RU"/>
        </w:rPr>
        <w:object w:dxaOrig="1080" w:dyaOrig="375" w14:anchorId="712B32D0">
          <v:shape id="_x0000_i4677" type="#_x0000_t75" style="width:54pt;height:18.75pt" o:ole="">
            <v:imagedata r:id="rId7243" o:title=""/>
          </v:shape>
          <o:OLEObject Type="Embed" ProgID="Equation.DSMT4" ShapeID="_x0000_i4677" DrawAspect="Content" ObjectID="_1702309711" r:id="rId7244"/>
        </w:object>
      </w:r>
      <w:r w:rsidRPr="0047729A">
        <w:rPr>
          <w:lang w:val="ru-RU"/>
        </w:rPr>
        <w:t xml:space="preserve">, </w:t>
      </w:r>
      <w:r w:rsidRPr="0047729A">
        <w:rPr>
          <w:rFonts w:ascii="Times New Roman" w:eastAsia="Times New Roman" w:hAnsi="Times New Roman" w:cs="Times New Roman"/>
          <w:vertAlign w:val="subscript"/>
          <w:lang w:val="ru-RU"/>
        </w:rPr>
        <w:object w:dxaOrig="1020" w:dyaOrig="375" w14:anchorId="21493D57">
          <v:shape id="_x0000_i4678" type="#_x0000_t75" style="width:51.75pt;height:18.75pt" o:ole="">
            <v:imagedata r:id="rId7245" o:title=""/>
          </v:shape>
          <o:OLEObject Type="Embed" ProgID="Equation.DSMT4" ShapeID="_x0000_i4678" DrawAspect="Content" ObjectID="_1702309712" r:id="rId7246"/>
        </w:object>
      </w:r>
      <w:r w:rsidRPr="0047729A">
        <w:rPr>
          <w:lang w:val="ru-RU"/>
        </w:rPr>
        <w:t xml:space="preserve">и </w:t>
      </w:r>
      <w:r w:rsidRPr="0047729A">
        <w:rPr>
          <w:rFonts w:ascii="Times New Roman" w:eastAsia="Times New Roman" w:hAnsi="Times New Roman" w:cs="Times New Roman"/>
          <w:vertAlign w:val="subscript"/>
          <w:lang w:val="ru-RU"/>
        </w:rPr>
        <w:object w:dxaOrig="330" w:dyaOrig="375" w14:anchorId="11C2FC1D">
          <v:shape id="_x0000_i4679" type="#_x0000_t75" style="width:17.25pt;height:18.75pt" o:ole="">
            <v:imagedata r:id="rId7247" o:title=""/>
          </v:shape>
          <o:OLEObject Type="Embed" ProgID="Equation.DSMT4" ShapeID="_x0000_i4679" DrawAspect="Content" ObjectID="_1702309713" r:id="rId7248"/>
        </w:object>
      </w:r>
      <w:r w:rsidRPr="0047729A">
        <w:rPr>
          <w:lang w:val="ru-RU"/>
        </w:rPr>
        <w:t xml:space="preserve">, </w:t>
      </w:r>
      <w:r w:rsidRPr="0047729A">
        <w:rPr>
          <w:rFonts w:ascii="Times New Roman" w:eastAsia="Times New Roman" w:hAnsi="Times New Roman" w:cs="Times New Roman"/>
          <w:vertAlign w:val="subscript"/>
          <w:lang w:val="ru-RU"/>
        </w:rPr>
        <w:object w:dxaOrig="300" w:dyaOrig="375" w14:anchorId="004E9F48">
          <v:shape id="_x0000_i4680" type="#_x0000_t75" style="width:15.75pt;height:18.75pt" o:ole="">
            <v:imagedata r:id="rId7249" o:title=""/>
          </v:shape>
          <o:OLEObject Type="Embed" ProgID="Equation.DSMT4" ShapeID="_x0000_i4680" DrawAspect="Content" ObjectID="_1702309714" r:id="rId7250"/>
        </w:object>
      </w:r>
      <w:r w:rsidRPr="0047729A">
        <w:rPr>
          <w:lang w:val="ru-RU"/>
        </w:rPr>
        <w:t xml:space="preserve"> – волновые проводимости и характеристические импедансы линий передачи из которых выполнен мост.</w:t>
      </w:r>
    </w:p>
    <w:p w14:paraId="53475204" w14:textId="77777777" w:rsidR="003D3616" w:rsidRPr="0047729A" w:rsidRDefault="003D3616" w:rsidP="003D3616">
      <w:pPr>
        <w:widowControl w:val="0"/>
        <w:shd w:val="clear" w:color="auto" w:fill="FFFFFF"/>
        <w:ind w:firstLine="709"/>
        <w:jc w:val="both"/>
        <w:rPr>
          <w:color w:val="000000"/>
          <w:lang w:val="ru-RU"/>
        </w:rPr>
      </w:pPr>
      <w:r w:rsidRPr="0047729A">
        <w:rPr>
          <w:lang w:val="ru-RU"/>
        </w:rPr>
        <w:t>М</w:t>
      </w:r>
      <w:r w:rsidRPr="0047729A">
        <w:rPr>
          <w:color w:val="000000"/>
          <w:lang w:val="ru-RU"/>
        </w:rPr>
        <w:t>атрица рассеяния гибридного кольца имеет вид</w:t>
      </w:r>
    </w:p>
    <w:p w14:paraId="72224ED3"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21"/>
        <w:gridCol w:w="934"/>
      </w:tblGrid>
      <w:tr w:rsidR="003D3616" w:rsidRPr="0047729A" w14:paraId="5D4D5583" w14:textId="77777777" w:rsidTr="003D3616">
        <w:tc>
          <w:tcPr>
            <w:tcW w:w="8897" w:type="dxa"/>
            <w:vAlign w:val="center"/>
            <w:hideMark/>
          </w:tcPr>
          <w:p w14:paraId="2936D9A8" w14:textId="77777777" w:rsidR="003D3616" w:rsidRPr="0047729A" w:rsidRDefault="003D3616">
            <w:pPr>
              <w:widowControl w:val="0"/>
              <w:jc w:val="center"/>
              <w:rPr>
                <w:color w:val="000000"/>
              </w:rPr>
            </w:pPr>
            <w:r w:rsidRPr="0047729A">
              <w:rPr>
                <w:rFonts w:ascii="Times New Roman" w:eastAsia="Times New Roman" w:hAnsi="Times New Roman" w:cs="Times New Roman"/>
                <w:i/>
                <w:iCs/>
                <w:color w:val="000000"/>
                <w:vertAlign w:val="subscript"/>
              </w:rPr>
              <w:object w:dxaOrig="4125" w:dyaOrig="1695" w14:anchorId="63415037">
                <v:shape id="_x0000_i4681" type="#_x0000_t75" style="width:206.25pt;height:84.75pt" o:ole="">
                  <v:imagedata r:id="rId7251" o:title=""/>
                </v:shape>
                <o:OLEObject Type="Embed" ProgID="Equation.DSMT4" ShapeID="_x0000_i4681" DrawAspect="Content" ObjectID="_1702309715" r:id="rId7252"/>
              </w:object>
            </w:r>
          </w:p>
        </w:tc>
        <w:tc>
          <w:tcPr>
            <w:tcW w:w="957" w:type="dxa"/>
            <w:vAlign w:val="center"/>
            <w:hideMark/>
          </w:tcPr>
          <w:p w14:paraId="3848D62D" w14:textId="77777777" w:rsidR="003D3616" w:rsidRPr="0047729A" w:rsidRDefault="003D3616">
            <w:pPr>
              <w:widowControl w:val="0"/>
              <w:jc w:val="center"/>
              <w:rPr>
                <w:color w:val="000000"/>
              </w:rPr>
            </w:pPr>
            <w:r w:rsidRPr="0047729A">
              <w:rPr>
                <w:color w:val="000000"/>
              </w:rPr>
              <w:t>(5.23)</w:t>
            </w:r>
          </w:p>
        </w:tc>
      </w:tr>
    </w:tbl>
    <w:p w14:paraId="7AD66245" w14:textId="77777777" w:rsidR="003D3616" w:rsidRPr="0047729A" w:rsidRDefault="003D3616" w:rsidP="003D3616">
      <w:pPr>
        <w:widowControl w:val="0"/>
        <w:shd w:val="clear" w:color="auto" w:fill="FFFFFF"/>
        <w:ind w:firstLine="709"/>
        <w:jc w:val="both"/>
        <w:rPr>
          <w:color w:val="000000"/>
          <w:lang w:val="ru-RU"/>
        </w:rPr>
      </w:pPr>
    </w:p>
    <w:p w14:paraId="0D84EF8C"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Полное согласование обеспечивается выбором сопротивлений подводящих линий плеч </w:t>
      </w:r>
      <w:r w:rsidRPr="0047729A">
        <w:rPr>
          <w:rFonts w:ascii="Times New Roman" w:eastAsia="Times New Roman" w:hAnsi="Times New Roman" w:cs="Times New Roman"/>
          <w:color w:val="000000"/>
          <w:vertAlign w:val="subscript"/>
          <w:lang w:val="ru-RU"/>
        </w:rPr>
        <w:object w:dxaOrig="345" w:dyaOrig="375" w14:anchorId="5BAF3DA0">
          <v:shape id="_x0000_i4682" type="#_x0000_t75" style="width:17.25pt;height:18.75pt" o:ole="">
            <v:imagedata r:id="rId7253" o:title=""/>
          </v:shape>
          <o:OLEObject Type="Embed" ProgID="Equation.DSMT4" ShapeID="_x0000_i4682" DrawAspect="Content" ObjectID="_1702309716" r:id="rId7254"/>
        </w:object>
      </w:r>
      <w:r w:rsidRPr="0047729A">
        <w:rPr>
          <w:color w:val="000000"/>
          <w:lang w:val="ru-RU"/>
        </w:rPr>
        <w:t xml:space="preserve"> и сопротивления кольца </w:t>
      </w:r>
      <w:r w:rsidRPr="0047729A">
        <w:rPr>
          <w:rFonts w:ascii="Times New Roman" w:eastAsia="Times New Roman" w:hAnsi="Times New Roman" w:cs="Times New Roman"/>
          <w:color w:val="000000"/>
          <w:vertAlign w:val="subscript"/>
          <w:lang w:val="ru-RU"/>
        </w:rPr>
        <w:object w:dxaOrig="300" w:dyaOrig="375" w14:anchorId="6CDBFDB6">
          <v:shape id="_x0000_i4683" type="#_x0000_t75" style="width:15.75pt;height:18.75pt" o:ole="">
            <v:imagedata r:id="rId7255" o:title=""/>
          </v:shape>
          <o:OLEObject Type="Embed" ProgID="Equation.DSMT4" ShapeID="_x0000_i4683" DrawAspect="Content" ObjectID="_1702309717" r:id="rId7256"/>
        </w:object>
      </w:r>
      <w:r w:rsidRPr="0047729A">
        <w:rPr>
          <w:color w:val="000000"/>
          <w:lang w:val="ru-RU"/>
        </w:rPr>
        <w:t xml:space="preserve">и согласно условию (5.22): </w:t>
      </w:r>
      <w:r w:rsidRPr="0047729A">
        <w:rPr>
          <w:rFonts w:ascii="Times New Roman" w:eastAsia="Times New Roman" w:hAnsi="Times New Roman" w:cs="Times New Roman"/>
          <w:color w:val="000000"/>
          <w:vertAlign w:val="subscript"/>
          <w:lang w:val="ru-RU"/>
        </w:rPr>
        <w:object w:dxaOrig="1200" w:dyaOrig="435" w14:anchorId="4EA1201C">
          <v:shape id="_x0000_i4684" type="#_x0000_t75" style="width:60pt;height:21.75pt" o:ole="">
            <v:imagedata r:id="rId7257" o:title=""/>
          </v:shape>
          <o:OLEObject Type="Embed" ProgID="Equation.DSMT4" ShapeID="_x0000_i4684" DrawAspect="Content" ObjectID="_1702309718" r:id="rId7258"/>
        </w:object>
      </w:r>
      <w:r w:rsidRPr="0047729A">
        <w:rPr>
          <w:color w:val="000000"/>
          <w:lang w:val="ru-RU"/>
        </w:rPr>
        <w:t>.</w:t>
      </w:r>
    </w:p>
    <w:p w14:paraId="3FE698B7" w14:textId="77777777" w:rsidR="003D3616" w:rsidRPr="0047729A" w:rsidRDefault="003D3616" w:rsidP="003D3616">
      <w:pPr>
        <w:pStyle w:val="Style1"/>
        <w:ind w:firstLine="709"/>
        <w:jc w:val="both"/>
        <w:rPr>
          <w:rStyle w:val="FontStyle16"/>
          <w:i w:val="0"/>
        </w:rPr>
      </w:pPr>
      <w:r w:rsidRPr="0047729A">
        <w:rPr>
          <w:color w:val="000000"/>
          <w:sz w:val="22"/>
          <w:szCs w:val="22"/>
          <w:lang w:val="ru-RU"/>
        </w:rPr>
        <w:t xml:space="preserve">Для расширения полосы пропускания кольцевой схемы, имеющей длину </w:t>
      </w:r>
      <w:r w:rsidRPr="0047729A">
        <w:rPr>
          <w:color w:val="000000"/>
          <w:sz w:val="22"/>
          <w:szCs w:val="22"/>
          <w:vertAlign w:val="subscript"/>
          <w:lang w:val="ru-RU"/>
        </w:rPr>
        <w:object w:dxaOrig="885" w:dyaOrig="345" w14:anchorId="1659A8B8">
          <v:shape id="_x0000_i4685" type="#_x0000_t75" style="width:44.25pt;height:17.25pt" o:ole="">
            <v:imagedata r:id="rId7259" o:title=""/>
          </v:shape>
          <o:OLEObject Type="Embed" ProgID="Equation.DSMT4" ShapeID="_x0000_i4685" DrawAspect="Content" ObjectID="_1702309719" r:id="rId7260"/>
        </w:object>
      </w:r>
      <w:r w:rsidRPr="0047729A">
        <w:rPr>
          <w:color w:val="000000"/>
          <w:sz w:val="22"/>
          <w:szCs w:val="22"/>
          <w:lang w:val="ru-RU"/>
        </w:rPr>
        <w:t xml:space="preserve">, можно изменить ее размеры, уменьшив участок </w:t>
      </w:r>
      <w:r w:rsidRPr="0047729A">
        <w:rPr>
          <w:color w:val="000000"/>
          <w:sz w:val="22"/>
          <w:szCs w:val="22"/>
          <w:vertAlign w:val="subscript"/>
          <w:lang w:val="ru-RU"/>
        </w:rPr>
        <w:object w:dxaOrig="900" w:dyaOrig="420" w14:anchorId="08AA4675">
          <v:shape id="_x0000_i4686" type="#_x0000_t75" style="width:45.75pt;height:21.75pt" o:ole="">
            <v:imagedata r:id="rId7261" o:title=""/>
          </v:shape>
          <o:OLEObject Type="Embed" ProgID="Equation.DSMT4" ShapeID="_x0000_i4686" DrawAspect="Content" ObjectID="_1702309720" r:id="rId7262"/>
        </w:object>
      </w:r>
      <w:r w:rsidRPr="0047729A">
        <w:rPr>
          <w:color w:val="000000"/>
          <w:sz w:val="22"/>
          <w:szCs w:val="22"/>
          <w:lang w:val="ru-RU"/>
        </w:rPr>
        <w:t xml:space="preserve"> до длины </w:t>
      </w:r>
      <w:r w:rsidRPr="0047729A">
        <w:rPr>
          <w:color w:val="000000"/>
          <w:sz w:val="22"/>
          <w:szCs w:val="22"/>
          <w:vertAlign w:val="subscript"/>
          <w:lang w:val="ru-RU"/>
        </w:rPr>
        <w:object w:dxaOrig="525" w:dyaOrig="390" w14:anchorId="075D9F0B">
          <v:shape id="_x0000_i4687" type="#_x0000_t75" style="width:26.25pt;height:19.5pt" o:ole="">
            <v:imagedata r:id="rId7263" o:title=""/>
          </v:shape>
          <o:OLEObject Type="Embed" ProgID="Equation.DSMT4" ShapeID="_x0000_i4687" DrawAspect="Content" ObjectID="_1702309721" r:id="rId7264"/>
        </w:object>
      </w:r>
      <w:r w:rsidRPr="0047729A">
        <w:rPr>
          <w:color w:val="000000"/>
          <w:sz w:val="22"/>
          <w:szCs w:val="22"/>
          <w:lang w:val="ru-RU"/>
        </w:rPr>
        <w:t xml:space="preserve"> с одновременным поворотом фазы на этом участке на 180</w:t>
      </w:r>
      <w:r w:rsidRPr="0047729A">
        <w:rPr>
          <w:color w:val="000000"/>
          <w:sz w:val="22"/>
          <w:szCs w:val="22"/>
          <w:vertAlign w:val="superscript"/>
          <w:lang w:val="ru-RU"/>
        </w:rPr>
        <w:t>0</w:t>
      </w:r>
      <w:r w:rsidRPr="0047729A">
        <w:rPr>
          <w:color w:val="000000"/>
          <w:sz w:val="22"/>
          <w:szCs w:val="22"/>
          <w:lang w:val="ru-RU"/>
        </w:rPr>
        <w:t xml:space="preserve"> (рис 5.13). Эта схема известна под названием </w:t>
      </w:r>
      <w:r w:rsidRPr="0047729A">
        <w:rPr>
          <w:i/>
          <w:color w:val="000000"/>
          <w:sz w:val="22"/>
          <w:szCs w:val="22"/>
          <w:lang w:val="ru-RU"/>
        </w:rPr>
        <w:t xml:space="preserve">кольцевой мост с </w:t>
      </w:r>
      <w:r w:rsidRPr="0047729A">
        <w:rPr>
          <w:i/>
          <w:sz w:val="22"/>
          <w:szCs w:val="22"/>
          <w:lang w:val="ru-RU"/>
        </w:rPr>
        <w:t>опрокидыванием</w:t>
      </w:r>
      <w:r w:rsidRPr="0047729A">
        <w:rPr>
          <w:i/>
          <w:color w:val="000000"/>
          <w:sz w:val="22"/>
          <w:szCs w:val="22"/>
          <w:lang w:val="ru-RU"/>
        </w:rPr>
        <w:t xml:space="preserve"> фазы.</w:t>
      </w:r>
      <w:r w:rsidRPr="0047729A">
        <w:rPr>
          <w:rStyle w:val="FontStyle16"/>
          <w:i w:val="0"/>
          <w:lang w:val="ru-RU"/>
        </w:rPr>
        <w:t xml:space="preserve"> </w:t>
      </w:r>
    </w:p>
    <w:p w14:paraId="0C7D6991" w14:textId="77777777" w:rsidR="003D3616" w:rsidRPr="0047729A" w:rsidRDefault="003D3616" w:rsidP="003D3616">
      <w:pPr>
        <w:pStyle w:val="Style1"/>
        <w:ind w:firstLine="709"/>
        <w:jc w:val="both"/>
        <w:rPr>
          <w:rStyle w:val="FontStyle16"/>
          <w:i w:val="0"/>
          <w:lang w:val="ru-RU"/>
        </w:rPr>
      </w:pPr>
      <w:r w:rsidRPr="0047729A">
        <w:rPr>
          <w:rStyle w:val="FontStyle16"/>
          <w:i w:val="0"/>
          <w:lang w:val="ru-RU"/>
        </w:rPr>
        <w:t>В кольцевом мосте (рис. 5.13, а) в качестве фазовращателя применен фильтр на связанных четвертьволновых линиях передачи, осуществляющий опрокидывание фазы. Известны также конструкции, в которых аналогичная секция выполняется как комбинация симметричной и несимметричной МПЛ, либо симметричной МПЛ и щелевой линии.</w:t>
      </w:r>
    </w:p>
    <w:p w14:paraId="4247A549" w14:textId="77777777" w:rsidR="003D3616" w:rsidRPr="0047729A" w:rsidRDefault="003D3616" w:rsidP="003D3616">
      <w:pPr>
        <w:widowControl w:val="0"/>
        <w:shd w:val="clear" w:color="auto" w:fill="FFFFFF"/>
        <w:ind w:firstLine="709"/>
        <w:jc w:val="both"/>
        <w:rPr>
          <w:color w:val="000000"/>
        </w:rPr>
      </w:pPr>
    </w:p>
    <w:p w14:paraId="519CB18B" w14:textId="1F7328A0" w:rsidR="003D3616" w:rsidRPr="0047729A" w:rsidRDefault="003D3616" w:rsidP="003D3616">
      <w:pPr>
        <w:widowControl w:val="0"/>
        <w:shd w:val="clear" w:color="auto" w:fill="FFFFFF"/>
        <w:ind w:firstLine="709"/>
        <w:jc w:val="both"/>
        <w:rPr>
          <w:color w:val="000000"/>
          <w:lang w:val="ru-RU"/>
        </w:rPr>
      </w:pPr>
      <w:r w:rsidRPr="0047729A">
        <w:rPr>
          <w:noProof/>
          <w:color w:val="000000"/>
          <w:lang w:val="ru-RU"/>
        </w:rPr>
        <w:lastRenderedPageBreak/>
        <w:drawing>
          <wp:inline distT="0" distB="0" distL="0" distR="0" wp14:anchorId="2DAB26BD" wp14:editId="098A733A">
            <wp:extent cx="5166360" cy="2400300"/>
            <wp:effectExtent l="0" t="0" r="0" b="0"/>
            <wp:docPr id="315" name="Рисунок 3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99" descr="5"/>
                    <pic:cNvPicPr>
                      <a:picLocks noChangeAspect="1" noChangeArrowheads="1"/>
                    </pic:cNvPicPr>
                  </pic:nvPicPr>
                  <pic:blipFill>
                    <a:blip r:embed="rId7265" cstate="print">
                      <a:extLst>
                        <a:ext uri="{28A0092B-C50C-407E-A947-70E740481C1C}">
                          <a14:useLocalDpi xmlns:a14="http://schemas.microsoft.com/office/drawing/2010/main" val="0"/>
                        </a:ext>
                      </a:extLst>
                    </a:blip>
                    <a:srcRect/>
                    <a:stretch>
                      <a:fillRect/>
                    </a:stretch>
                  </pic:blipFill>
                  <pic:spPr bwMode="auto">
                    <a:xfrm>
                      <a:off x="0" y="0"/>
                      <a:ext cx="5166360" cy="2400300"/>
                    </a:xfrm>
                    <a:prstGeom prst="rect">
                      <a:avLst/>
                    </a:prstGeom>
                    <a:noFill/>
                    <a:ln>
                      <a:noFill/>
                    </a:ln>
                  </pic:spPr>
                </pic:pic>
              </a:graphicData>
            </a:graphic>
          </wp:inline>
        </w:drawing>
      </w:r>
    </w:p>
    <w:p w14:paraId="0353FB0A" w14:textId="77777777" w:rsidR="003D3616" w:rsidRPr="0047729A" w:rsidRDefault="003D3616" w:rsidP="003D3616">
      <w:pPr>
        <w:widowControl w:val="0"/>
        <w:shd w:val="clear" w:color="auto" w:fill="FFFFFF"/>
        <w:ind w:firstLine="709"/>
        <w:jc w:val="both"/>
        <w:rPr>
          <w:color w:val="000000"/>
          <w:lang w:val="ru-RU"/>
        </w:rPr>
      </w:pPr>
    </w:p>
    <w:p w14:paraId="47D2646E" w14:textId="77777777" w:rsidR="003D3616" w:rsidRPr="0047729A" w:rsidRDefault="003D3616" w:rsidP="003D3616">
      <w:pPr>
        <w:widowControl w:val="0"/>
        <w:shd w:val="clear" w:color="auto" w:fill="FFFFFF"/>
        <w:ind w:firstLine="709"/>
        <w:jc w:val="center"/>
        <w:rPr>
          <w:color w:val="000000"/>
          <w:lang w:val="ru-RU"/>
        </w:rPr>
      </w:pPr>
      <w:r w:rsidRPr="0047729A">
        <w:rPr>
          <w:lang w:val="ru-RU"/>
        </w:rPr>
        <w:t>Рис. 5.13. Кольцевой мост с опрокидыванием фазы и его эквивалентная схема</w:t>
      </w:r>
    </w:p>
    <w:p w14:paraId="6D63B9D6" w14:textId="77777777" w:rsidR="003D3616" w:rsidRPr="0047729A" w:rsidRDefault="003D3616" w:rsidP="003D3616">
      <w:pPr>
        <w:widowControl w:val="0"/>
        <w:shd w:val="clear" w:color="auto" w:fill="FFFFFF"/>
        <w:ind w:firstLine="709"/>
        <w:jc w:val="both"/>
        <w:rPr>
          <w:lang w:val="ru-RU"/>
        </w:rPr>
      </w:pPr>
    </w:p>
    <w:p w14:paraId="25DD2A79" w14:textId="77777777" w:rsidR="003D3616" w:rsidRPr="0047729A" w:rsidRDefault="003D3616" w:rsidP="003D3616">
      <w:pPr>
        <w:pStyle w:val="Style2"/>
        <w:spacing w:line="240" w:lineRule="auto"/>
        <w:ind w:firstLine="709"/>
        <w:rPr>
          <w:rStyle w:val="FontStyle16"/>
          <w:i w:val="0"/>
        </w:rPr>
      </w:pPr>
      <w:r w:rsidRPr="0047729A">
        <w:rPr>
          <w:rStyle w:val="FontStyle16"/>
          <w:i w:val="0"/>
          <w:lang w:val="ru-RU"/>
        </w:rPr>
        <w:t>Шлейфный направленный ответвитель представляет собой два отрезка линии передачи, соединенных между собой двумя или большим числом шлейфов, длина которых равна четверти длины волны в линии (рис.5.12, б</w:t>
      </w:r>
      <w:r w:rsidRPr="0047729A">
        <w:rPr>
          <w:rStyle w:val="FontStyle14"/>
          <w:sz w:val="22"/>
          <w:szCs w:val="22"/>
          <w:lang w:val="ru-RU"/>
        </w:rPr>
        <w:t>)</w:t>
      </w:r>
      <w:r w:rsidRPr="0047729A">
        <w:rPr>
          <w:rStyle w:val="FontStyle14"/>
          <w:i/>
          <w:sz w:val="22"/>
          <w:szCs w:val="22"/>
          <w:lang w:val="ru-RU"/>
        </w:rPr>
        <w:t xml:space="preserve">. </w:t>
      </w:r>
      <w:r w:rsidRPr="0047729A">
        <w:rPr>
          <w:rStyle w:val="FontStyle16"/>
          <w:i w:val="0"/>
          <w:lang w:val="ru-RU"/>
        </w:rPr>
        <w:t xml:space="preserve">Шлейфы включаются в линию также на расстоянии </w:t>
      </w:r>
      <w:r w:rsidRPr="0047729A">
        <w:rPr>
          <w:rFonts w:ascii="Times New Roman" w:hAnsi="Times New Roman"/>
          <w:color w:val="000000"/>
          <w:sz w:val="22"/>
          <w:szCs w:val="22"/>
          <w:vertAlign w:val="subscript"/>
          <w:lang w:val="ru-RU"/>
        </w:rPr>
        <w:object w:dxaOrig="525" w:dyaOrig="390" w14:anchorId="19F9EDEA">
          <v:shape id="_x0000_i4688" type="#_x0000_t75" style="width:26.25pt;height:19.5pt" o:ole="">
            <v:imagedata r:id="rId7266" o:title=""/>
          </v:shape>
          <o:OLEObject Type="Embed" ProgID="Equation.DSMT4" ShapeID="_x0000_i4688" DrawAspect="Content" ObjectID="_1702309722" r:id="rId7267"/>
        </w:object>
      </w:r>
      <w:r w:rsidRPr="0047729A">
        <w:rPr>
          <w:rStyle w:val="FontStyle16"/>
          <w:i w:val="0"/>
          <w:lang w:val="ru-RU"/>
        </w:rPr>
        <w:t>. При возрастании числа шлейфов расширяется полоса рабочих частот, однако при числе шлейфов более трех волновые сопротивления крайних шлейфов становятся очень большими. Это создает существенные трудности при выполнении таких НО методами интегральной технологии, поэтому в практических устройствах число шлейфов не превышает трех.</w:t>
      </w:r>
    </w:p>
    <w:p w14:paraId="30B334CE" w14:textId="77777777" w:rsidR="003D3616" w:rsidRPr="0047729A" w:rsidRDefault="003D3616" w:rsidP="003D3616">
      <w:pPr>
        <w:pStyle w:val="Style2"/>
        <w:spacing w:line="240" w:lineRule="auto"/>
        <w:ind w:firstLine="709"/>
        <w:rPr>
          <w:rStyle w:val="FontStyle16"/>
          <w:i w:val="0"/>
          <w:lang w:val="ru-RU"/>
        </w:rPr>
      </w:pPr>
      <w:r w:rsidRPr="0047729A">
        <w:rPr>
          <w:rStyle w:val="FontStyle16"/>
          <w:i w:val="0"/>
          <w:lang w:val="ru-RU"/>
        </w:rPr>
        <w:t>Условие идеального согласования двухшлейфного НО на средней частоте рабочего диапазона:</w:t>
      </w:r>
      <w:r w:rsidRPr="0047729A">
        <w:rPr>
          <w:sz w:val="22"/>
          <w:szCs w:val="22"/>
          <w:lang w:val="ru-RU"/>
        </w:rPr>
        <w:t xml:space="preserve"> </w:t>
      </w:r>
      <w:r w:rsidRPr="0047729A">
        <w:rPr>
          <w:rFonts w:ascii="Times New Roman" w:hAnsi="Times New Roman"/>
          <w:sz w:val="22"/>
          <w:szCs w:val="22"/>
          <w:vertAlign w:val="subscript"/>
          <w:lang w:val="ru-RU"/>
        </w:rPr>
        <w:object w:dxaOrig="1305" w:dyaOrig="420" w14:anchorId="2428E7E7">
          <v:shape id="_x0000_i4689" type="#_x0000_t75" style="width:65.25pt;height:21.75pt" o:ole="">
            <v:imagedata r:id="rId7268" o:title=""/>
          </v:shape>
          <o:OLEObject Type="Embed" ProgID="Equation.DSMT4" ShapeID="_x0000_i4689" DrawAspect="Content" ObjectID="_1702309723" r:id="rId7269"/>
        </w:object>
      </w:r>
      <w:r w:rsidRPr="0047729A">
        <w:rPr>
          <w:rStyle w:val="FontStyle14"/>
          <w:b w:val="0"/>
          <w:sz w:val="22"/>
          <w:szCs w:val="22"/>
          <w:lang w:val="ru-RU"/>
        </w:rPr>
        <w:t xml:space="preserve">, </w:t>
      </w:r>
      <w:r w:rsidRPr="0047729A">
        <w:rPr>
          <w:rStyle w:val="FontStyle16"/>
          <w:i w:val="0"/>
          <w:lang w:val="ru-RU"/>
        </w:rPr>
        <w:t xml:space="preserve">где </w:t>
      </w:r>
      <w:r w:rsidRPr="0047729A">
        <w:rPr>
          <w:rFonts w:ascii="Times New Roman" w:hAnsi="Times New Roman"/>
          <w:sz w:val="22"/>
          <w:szCs w:val="22"/>
          <w:vertAlign w:val="subscript"/>
          <w:lang w:val="ru-RU"/>
        </w:rPr>
        <w:object w:dxaOrig="1020" w:dyaOrig="375" w14:anchorId="50553DBE">
          <v:shape id="_x0000_i4690" type="#_x0000_t75" style="width:51.75pt;height:18.75pt" o:ole="">
            <v:imagedata r:id="rId7270" o:title=""/>
          </v:shape>
          <o:OLEObject Type="Embed" ProgID="Equation.DSMT4" ShapeID="_x0000_i4690" DrawAspect="Content" ObjectID="_1702309724" r:id="rId7271"/>
        </w:object>
      </w:r>
      <w:r w:rsidRPr="0047729A">
        <w:rPr>
          <w:sz w:val="22"/>
          <w:szCs w:val="22"/>
          <w:lang w:val="ru-RU"/>
        </w:rPr>
        <w:t xml:space="preserve">, </w:t>
      </w:r>
      <w:r w:rsidRPr="0047729A">
        <w:rPr>
          <w:rFonts w:ascii="Times New Roman" w:hAnsi="Times New Roman"/>
          <w:sz w:val="22"/>
          <w:szCs w:val="22"/>
          <w:vertAlign w:val="subscript"/>
          <w:lang w:val="ru-RU"/>
        </w:rPr>
        <w:object w:dxaOrig="1080" w:dyaOrig="375" w14:anchorId="712E7E08">
          <v:shape id="_x0000_i4691" type="#_x0000_t75" style="width:54pt;height:18.75pt" o:ole="">
            <v:imagedata r:id="rId7272" o:title=""/>
          </v:shape>
          <o:OLEObject Type="Embed" ProgID="Equation.DSMT4" ShapeID="_x0000_i4691" DrawAspect="Content" ObjectID="_1702309725" r:id="rId7273"/>
        </w:object>
      </w:r>
      <w:r w:rsidRPr="0047729A">
        <w:rPr>
          <w:sz w:val="22"/>
          <w:szCs w:val="22"/>
          <w:lang w:val="ru-RU"/>
        </w:rPr>
        <w:t xml:space="preserve"> </w:t>
      </w:r>
      <w:r w:rsidRPr="0047729A">
        <w:rPr>
          <w:rStyle w:val="FontStyle16"/>
          <w:i w:val="0"/>
          <w:lang w:val="ru-RU"/>
        </w:rPr>
        <w:t>– нормированные волновые проводимости отрезков линии передачи. При идеальном согласовании матрица рассеяния двухшлейфного НО имеет вид</w:t>
      </w:r>
    </w:p>
    <w:p w14:paraId="65FD9C4C" w14:textId="77777777" w:rsidR="003D3616" w:rsidRPr="0047729A" w:rsidRDefault="003D3616" w:rsidP="003D3616">
      <w:pPr>
        <w:pStyle w:val="Style1"/>
        <w:ind w:firstLine="709"/>
        <w:jc w:val="both"/>
        <w:rPr>
          <w:rStyle w:val="FontStyle16"/>
          <w:i w:val="0"/>
          <w:lang w:val="ru-RU"/>
        </w:rPr>
      </w:pPr>
    </w:p>
    <w:tbl>
      <w:tblPr>
        <w:tblW w:w="0" w:type="auto"/>
        <w:tblLook w:val="04A0" w:firstRow="1" w:lastRow="0" w:firstColumn="1" w:lastColumn="0" w:noHBand="0" w:noVBand="1"/>
      </w:tblPr>
      <w:tblGrid>
        <w:gridCol w:w="8417"/>
        <w:gridCol w:w="938"/>
      </w:tblGrid>
      <w:tr w:rsidR="003D3616" w:rsidRPr="0047729A" w14:paraId="24A1E1F8" w14:textId="77777777" w:rsidTr="003D3616">
        <w:tc>
          <w:tcPr>
            <w:tcW w:w="8897" w:type="dxa"/>
            <w:vAlign w:val="center"/>
            <w:hideMark/>
          </w:tcPr>
          <w:p w14:paraId="4D620B2A" w14:textId="77777777" w:rsidR="003D3616" w:rsidRPr="0047729A" w:rsidRDefault="003D3616">
            <w:pPr>
              <w:pStyle w:val="Style1"/>
              <w:jc w:val="center"/>
              <w:rPr>
                <w:rStyle w:val="FontStyle16"/>
                <w:i w:val="0"/>
              </w:rPr>
            </w:pPr>
            <w:r w:rsidRPr="0047729A">
              <w:rPr>
                <w:i/>
                <w:iCs/>
                <w:color w:val="000000"/>
                <w:sz w:val="22"/>
                <w:szCs w:val="22"/>
                <w:vertAlign w:val="subscript"/>
              </w:rPr>
              <w:object w:dxaOrig="3330" w:dyaOrig="1695" w14:anchorId="1FA5FB35">
                <v:shape id="_x0000_i4692" type="#_x0000_t75" style="width:167.25pt;height:84.75pt" o:ole="">
                  <v:imagedata r:id="rId7274" o:title=""/>
                </v:shape>
                <o:OLEObject Type="Embed" ProgID="Equation.DSMT4" ShapeID="_x0000_i4692" DrawAspect="Content" ObjectID="_1702309726" r:id="rId7275"/>
              </w:object>
            </w:r>
          </w:p>
        </w:tc>
        <w:tc>
          <w:tcPr>
            <w:tcW w:w="957" w:type="dxa"/>
            <w:vAlign w:val="center"/>
            <w:hideMark/>
          </w:tcPr>
          <w:p w14:paraId="45533841" w14:textId="77777777" w:rsidR="003D3616" w:rsidRPr="0047729A" w:rsidRDefault="003D3616">
            <w:pPr>
              <w:pStyle w:val="Style1"/>
              <w:jc w:val="center"/>
              <w:rPr>
                <w:rStyle w:val="FontStyle16"/>
                <w:i w:val="0"/>
              </w:rPr>
            </w:pPr>
            <w:r w:rsidRPr="0047729A">
              <w:rPr>
                <w:iCs/>
                <w:color w:val="000000"/>
                <w:sz w:val="22"/>
                <w:szCs w:val="22"/>
              </w:rPr>
              <w:t>(5.24)</w:t>
            </w:r>
          </w:p>
        </w:tc>
      </w:tr>
    </w:tbl>
    <w:p w14:paraId="71669E17" w14:textId="77777777" w:rsidR="003D3616" w:rsidRPr="0047729A" w:rsidRDefault="003D3616" w:rsidP="003D3616">
      <w:pPr>
        <w:pStyle w:val="Style1"/>
        <w:ind w:firstLine="709"/>
        <w:jc w:val="both"/>
        <w:rPr>
          <w:rStyle w:val="FontStyle16"/>
          <w:i w:val="0"/>
          <w:lang w:val="ru-RU"/>
        </w:rPr>
      </w:pPr>
    </w:p>
    <w:p w14:paraId="08CBBEA3" w14:textId="77777777" w:rsidR="003D3616" w:rsidRPr="0047729A" w:rsidRDefault="003D3616" w:rsidP="003D3616">
      <w:pPr>
        <w:widowControl w:val="0"/>
        <w:shd w:val="clear" w:color="auto" w:fill="FFFFFF"/>
        <w:ind w:firstLine="709"/>
        <w:jc w:val="both"/>
      </w:pPr>
      <w:r w:rsidRPr="0047729A">
        <w:rPr>
          <w:color w:val="000000"/>
          <w:lang w:val="ru-RU"/>
        </w:rPr>
        <w:t xml:space="preserve">Через элементы матрицы рассеяния легко определяется рабочее затухание в первичной линии: </w:t>
      </w:r>
      <w:r w:rsidRPr="0047729A">
        <w:rPr>
          <w:rFonts w:ascii="Times New Roman" w:eastAsia="Times New Roman" w:hAnsi="Times New Roman" w:cs="Times New Roman"/>
          <w:vertAlign w:val="subscript"/>
          <w:lang w:val="ru-RU"/>
        </w:rPr>
        <w:object w:dxaOrig="1695" w:dyaOrig="420" w14:anchorId="3DA2F54C">
          <v:shape id="_x0000_i4693" type="#_x0000_t75" style="width:84.75pt;height:21.75pt" o:ole="">
            <v:imagedata r:id="rId7276" o:title=""/>
          </v:shape>
          <o:OLEObject Type="Embed" ProgID="Equation.DSMT4" ShapeID="_x0000_i4693" DrawAspect="Content" ObjectID="_1702309727" r:id="rId7277"/>
        </w:object>
      </w:r>
      <w:r w:rsidRPr="0047729A">
        <w:rPr>
          <w:lang w:val="ru-RU"/>
        </w:rPr>
        <w:t xml:space="preserve"> и переходное ослабление </w:t>
      </w:r>
      <w:r w:rsidRPr="0047729A">
        <w:rPr>
          <w:rFonts w:ascii="Times New Roman" w:eastAsia="Times New Roman" w:hAnsi="Times New Roman" w:cs="Times New Roman"/>
          <w:vertAlign w:val="subscript"/>
          <w:lang w:val="ru-RU"/>
        </w:rPr>
        <w:object w:dxaOrig="2145" w:dyaOrig="420" w14:anchorId="2FA944AB">
          <v:shape id="_x0000_i4694" type="#_x0000_t75" style="width:107.25pt;height:21.75pt" o:ole="">
            <v:imagedata r:id="rId7278" o:title=""/>
          </v:shape>
          <o:OLEObject Type="Embed" ProgID="Equation.DSMT4" ShapeID="_x0000_i4694" DrawAspect="Content" ObjectID="_1702309728" r:id="rId7279"/>
        </w:object>
      </w:r>
      <w:r w:rsidRPr="0047729A">
        <w:rPr>
          <w:lang w:val="ru-RU"/>
        </w:rPr>
        <w:t xml:space="preserve">. </w:t>
      </w:r>
      <w:r w:rsidRPr="0047729A">
        <w:rPr>
          <w:color w:val="000000"/>
          <w:lang w:val="ru-RU"/>
        </w:rPr>
        <w:t xml:space="preserve">Коэффициент деления мощности </w:t>
      </w:r>
      <w:r w:rsidRPr="0047729A">
        <w:rPr>
          <w:rFonts w:ascii="Times New Roman" w:eastAsia="Times New Roman" w:hAnsi="Times New Roman" w:cs="Times New Roman"/>
          <w:vertAlign w:val="subscript"/>
          <w:lang w:val="ru-RU"/>
        </w:rPr>
        <w:object w:dxaOrig="3960" w:dyaOrig="525" w14:anchorId="0BBC28B8">
          <v:shape id="_x0000_i4695" type="#_x0000_t75" style="width:198pt;height:26.25pt" o:ole="">
            <v:imagedata r:id="rId7280" o:title=""/>
          </v:shape>
          <o:OLEObject Type="Embed" ProgID="Equation.DSMT4" ShapeID="_x0000_i4695" DrawAspect="Content" ObjectID="_1702309729" r:id="rId7281"/>
        </w:object>
      </w:r>
      <w:r w:rsidRPr="0047729A">
        <w:rPr>
          <w:lang w:val="ru-RU"/>
        </w:rPr>
        <w:t xml:space="preserve">. </w:t>
      </w:r>
    </w:p>
    <w:p w14:paraId="0B5D2472" w14:textId="77777777" w:rsidR="003D3616" w:rsidRPr="0047729A" w:rsidRDefault="003D3616" w:rsidP="003D3616">
      <w:pPr>
        <w:widowControl w:val="0"/>
        <w:shd w:val="clear" w:color="auto" w:fill="FFFFFF"/>
        <w:ind w:firstLine="709"/>
        <w:jc w:val="both"/>
        <w:rPr>
          <w:lang w:val="ru-RU"/>
        </w:rPr>
      </w:pPr>
      <w:r w:rsidRPr="0047729A">
        <w:rPr>
          <w:lang w:val="ru-RU"/>
        </w:rPr>
        <w:t xml:space="preserve">Откуда </w:t>
      </w:r>
      <w:r w:rsidRPr="0047729A">
        <w:rPr>
          <w:rFonts w:ascii="Times New Roman" w:eastAsia="Times New Roman" w:hAnsi="Times New Roman" w:cs="Times New Roman"/>
          <w:vertAlign w:val="subscript"/>
          <w:lang w:val="ru-RU"/>
        </w:rPr>
        <w:object w:dxaOrig="3540" w:dyaOrig="615" w14:anchorId="4C72D117">
          <v:shape id="_x0000_i4696" type="#_x0000_t75" style="width:177.75pt;height:30.75pt" o:ole="">
            <v:imagedata r:id="rId7282" o:title=""/>
          </v:shape>
          <o:OLEObject Type="Embed" ProgID="Equation.DSMT4" ShapeID="_x0000_i4696" DrawAspect="Content" ObjectID="_1702309730" r:id="rId7283"/>
        </w:object>
      </w:r>
      <w:r w:rsidRPr="0047729A">
        <w:rPr>
          <w:lang w:val="ru-RU"/>
        </w:rPr>
        <w:t xml:space="preserve">, что в системе ненормированных проводимостей имеет вид </w:t>
      </w:r>
    </w:p>
    <w:p w14:paraId="0F4BE9DB" w14:textId="77777777" w:rsidR="003D3616" w:rsidRPr="0047729A" w:rsidRDefault="003D3616" w:rsidP="003D3616">
      <w:pPr>
        <w:widowControl w:val="0"/>
        <w:shd w:val="clear" w:color="auto" w:fill="FFFFFF"/>
        <w:ind w:firstLine="709"/>
        <w:jc w:val="center"/>
        <w:rPr>
          <w:lang w:val="ru-RU"/>
        </w:rPr>
      </w:pPr>
      <w:r w:rsidRPr="0047729A">
        <w:rPr>
          <w:rFonts w:ascii="Times New Roman" w:eastAsia="Times New Roman" w:hAnsi="Times New Roman" w:cs="Times New Roman"/>
          <w:vertAlign w:val="subscript"/>
          <w:lang w:val="ru-RU"/>
        </w:rPr>
        <w:object w:dxaOrig="4230" w:dyaOrig="525" w14:anchorId="6BCC4CAC">
          <v:shape id="_x0000_i4697" type="#_x0000_t75" style="width:211.5pt;height:26.25pt" o:ole="">
            <v:imagedata r:id="rId7284" o:title=""/>
          </v:shape>
          <o:OLEObject Type="Embed" ProgID="Equation.DSMT4" ShapeID="_x0000_i4697" DrawAspect="Content" ObjectID="_1702309731" r:id="rId7285"/>
        </w:object>
      </w:r>
    </w:p>
    <w:p w14:paraId="6E573220" w14:textId="77777777" w:rsidR="003D3616" w:rsidRPr="0047729A" w:rsidRDefault="003D3616" w:rsidP="003D3616">
      <w:pPr>
        <w:widowControl w:val="0"/>
        <w:shd w:val="clear" w:color="auto" w:fill="FFFFFF"/>
        <w:ind w:firstLine="709"/>
        <w:jc w:val="both"/>
        <w:rPr>
          <w:color w:val="000000"/>
          <w:lang w:val="ru-RU"/>
        </w:rPr>
      </w:pPr>
      <w:r w:rsidRPr="0047729A">
        <w:rPr>
          <w:lang w:val="ru-RU"/>
        </w:rPr>
        <w:lastRenderedPageBreak/>
        <w:t xml:space="preserve">Двухшлейфный НО является квадратурным, так как </w:t>
      </w:r>
      <w:r w:rsidRPr="0047729A">
        <w:rPr>
          <w:rFonts w:ascii="Times New Roman" w:eastAsia="Times New Roman" w:hAnsi="Times New Roman" w:cs="Times New Roman"/>
          <w:vertAlign w:val="subscript"/>
          <w:lang w:val="ru-RU"/>
        </w:rPr>
        <w:object w:dxaOrig="2100" w:dyaOrig="420" w14:anchorId="17A66337">
          <v:shape id="_x0000_i4698" type="#_x0000_t75" style="width:105.75pt;height:21.75pt" o:ole="">
            <v:imagedata r:id="rId7286" o:title=""/>
          </v:shape>
          <o:OLEObject Type="Embed" ProgID="Equation.DSMT4" ShapeID="_x0000_i4698" DrawAspect="Content" ObjectID="_1702309732" r:id="rId7287"/>
        </w:object>
      </w:r>
      <w:r w:rsidRPr="0047729A">
        <w:rPr>
          <w:lang w:val="ru-RU"/>
        </w:rPr>
        <w:t xml:space="preserve">. Свойствами моста данный НО обладает при </w:t>
      </w:r>
      <w:r w:rsidRPr="0047729A">
        <w:rPr>
          <w:i/>
          <w:lang w:val="en-US"/>
        </w:rPr>
        <w:t>m</w:t>
      </w:r>
      <w:r w:rsidRPr="00D10835">
        <w:rPr>
          <w:i/>
          <w:lang w:val="ru-RU"/>
        </w:rPr>
        <w:t xml:space="preserve"> </w:t>
      </w:r>
      <w:r w:rsidRPr="0047729A">
        <w:rPr>
          <w:lang w:val="ru-RU"/>
        </w:rPr>
        <w:t xml:space="preserve">= 1, т.е. при </w:t>
      </w:r>
      <w:r w:rsidRPr="0047729A">
        <w:rPr>
          <w:rFonts w:ascii="Times New Roman" w:eastAsia="Times New Roman" w:hAnsi="Times New Roman" w:cs="Times New Roman"/>
          <w:vertAlign w:val="subscript"/>
          <w:lang w:val="ru-RU"/>
        </w:rPr>
        <w:object w:dxaOrig="2460" w:dyaOrig="435" w14:anchorId="6538EADA">
          <v:shape id="_x0000_i4699" type="#_x0000_t75" style="width:123.75pt;height:21.75pt" o:ole="">
            <v:imagedata r:id="rId7288" o:title=""/>
          </v:shape>
          <o:OLEObject Type="Embed" ProgID="Equation.DSMT4" ShapeID="_x0000_i4699" DrawAspect="Content" ObjectID="_1702309733" r:id="rId7289"/>
        </w:object>
      </w:r>
      <w:r w:rsidRPr="0047729A">
        <w:rPr>
          <w:lang w:val="ru-RU"/>
        </w:rPr>
        <w:t>.</w:t>
      </w:r>
    </w:p>
    <w:p w14:paraId="222ADEFA" w14:textId="77777777" w:rsidR="003D3616" w:rsidRPr="0047729A" w:rsidRDefault="003D3616" w:rsidP="003D3616">
      <w:pPr>
        <w:widowControl w:val="0"/>
        <w:shd w:val="clear" w:color="auto" w:fill="FFFFFF"/>
        <w:ind w:firstLine="709"/>
        <w:jc w:val="both"/>
        <w:rPr>
          <w:b/>
          <w:bCs/>
          <w:lang w:val="ru-RU"/>
        </w:rPr>
      </w:pPr>
    </w:p>
    <w:p w14:paraId="61B8DF48" w14:textId="77777777" w:rsidR="003D3616" w:rsidRPr="00773A7F" w:rsidRDefault="003D3616" w:rsidP="00773A7F">
      <w:pPr>
        <w:pStyle w:val="1"/>
        <w:rPr>
          <w:sz w:val="26"/>
          <w:szCs w:val="26"/>
        </w:rPr>
      </w:pPr>
      <w:bookmarkStart w:id="400" w:name="_Toc89607597"/>
      <w:r w:rsidRPr="00773A7F">
        <w:rPr>
          <w:sz w:val="26"/>
          <w:szCs w:val="26"/>
        </w:rPr>
        <w:t>5.2.5. Конструкции мостовых схем для ОИС СВЧ</w:t>
      </w:r>
      <w:bookmarkEnd w:id="400"/>
      <w:r w:rsidRPr="00773A7F">
        <w:rPr>
          <w:sz w:val="26"/>
          <w:szCs w:val="26"/>
        </w:rPr>
        <w:t xml:space="preserve"> </w:t>
      </w:r>
    </w:p>
    <w:p w14:paraId="0D6EEEAF" w14:textId="77777777" w:rsidR="003D3616" w:rsidRPr="00773A7F" w:rsidRDefault="003D3616" w:rsidP="00773A7F">
      <w:pPr>
        <w:pStyle w:val="1"/>
        <w:rPr>
          <w:sz w:val="26"/>
          <w:szCs w:val="26"/>
        </w:rPr>
      </w:pPr>
      <w:bookmarkStart w:id="401" w:name="_Toc89607598"/>
      <w:r w:rsidRPr="00773A7F">
        <w:rPr>
          <w:sz w:val="26"/>
          <w:szCs w:val="26"/>
        </w:rPr>
        <w:t xml:space="preserve">5.2.5.1. Гибридное кольцо с периметром </w:t>
      </w:r>
      <w:bookmarkEnd w:id="401"/>
      <w:r w:rsidRPr="00773A7F">
        <w:rPr>
          <w:sz w:val="26"/>
          <w:szCs w:val="26"/>
        </w:rPr>
        <w:object w:dxaOrig="630" w:dyaOrig="345" w14:anchorId="53969E09">
          <v:shape id="_x0000_i4700" type="#_x0000_t75" style="width:31.5pt;height:17.25pt" o:ole="">
            <v:imagedata r:id="rId5" o:title=""/>
          </v:shape>
          <o:OLEObject Type="Embed" ProgID="Equation.DSMT4" ShapeID="_x0000_i4700" DrawAspect="Content" ObjectID="_1702309734" r:id="rId7290"/>
        </w:object>
      </w:r>
    </w:p>
    <w:p w14:paraId="73C755A3" w14:textId="77777777" w:rsidR="003D3616" w:rsidRPr="0047729A" w:rsidRDefault="003D3616" w:rsidP="003D3616">
      <w:pPr>
        <w:widowControl w:val="0"/>
        <w:shd w:val="clear" w:color="auto" w:fill="FFFFFF"/>
        <w:ind w:firstLine="709"/>
        <w:jc w:val="both"/>
        <w:rPr>
          <w:b/>
          <w:lang w:val="ru-RU"/>
        </w:rPr>
      </w:pPr>
    </w:p>
    <w:p w14:paraId="412D328B" w14:textId="77777777" w:rsidR="003D3616" w:rsidRPr="0047729A" w:rsidRDefault="003D3616" w:rsidP="003D3616">
      <w:pPr>
        <w:widowControl w:val="0"/>
        <w:ind w:firstLine="709"/>
        <w:jc w:val="both"/>
        <w:rPr>
          <w:lang w:val="ru-RU"/>
        </w:rPr>
      </w:pPr>
      <w:r w:rsidRPr="0047729A">
        <w:rPr>
          <w:lang w:val="ru-RU"/>
        </w:rPr>
        <w:t>В гибридных кольцах, конструкции которых приведены на рис. 5.14, используются НЩЛ (рис. 5.14</w:t>
      </w:r>
      <w:r w:rsidRPr="0047729A">
        <w:rPr>
          <w:iCs/>
          <w:lang w:val="ru-RU"/>
        </w:rPr>
        <w:t>,</w:t>
      </w:r>
      <w:r w:rsidRPr="0047729A">
        <w:rPr>
          <w:i/>
          <w:iCs/>
          <w:lang w:val="ru-RU"/>
        </w:rPr>
        <w:t xml:space="preserve"> </w:t>
      </w:r>
      <w:r w:rsidRPr="0047729A">
        <w:rPr>
          <w:iCs/>
          <w:lang w:val="ru-RU"/>
        </w:rPr>
        <w:t>а, г)</w:t>
      </w:r>
      <w:r w:rsidRPr="0047729A">
        <w:rPr>
          <w:i/>
          <w:iCs/>
          <w:lang w:val="ru-RU"/>
        </w:rPr>
        <w:t xml:space="preserve"> </w:t>
      </w:r>
      <w:r w:rsidRPr="0047729A">
        <w:rPr>
          <w:lang w:val="ru-RU"/>
        </w:rPr>
        <w:t xml:space="preserve">и СЩЛ (рис. 5.14 </w:t>
      </w:r>
      <w:r w:rsidRPr="0047729A">
        <w:rPr>
          <w:iCs/>
          <w:lang w:val="ru-RU"/>
        </w:rPr>
        <w:t>, б, в, д, е).</w:t>
      </w:r>
      <w:r w:rsidRPr="0047729A">
        <w:rPr>
          <w:i/>
          <w:iCs/>
          <w:lang w:val="ru-RU"/>
        </w:rPr>
        <w:t xml:space="preserve"> </w:t>
      </w:r>
      <w:r w:rsidRPr="0047729A">
        <w:rPr>
          <w:lang w:val="ru-RU"/>
        </w:rPr>
        <w:t xml:space="preserve">Входное плечо и два выходных плеча, выполненные на одном типе ЛП, расположены в диаметрально противоположных точках кольца, причем в точке включения выходных плеч расположено входное плечо, выполненное на другом типе ЛП. </w:t>
      </w:r>
    </w:p>
    <w:p w14:paraId="7DF8E0B9" w14:textId="77777777" w:rsidR="003D3616" w:rsidRPr="0047729A" w:rsidRDefault="003D3616" w:rsidP="003D3616">
      <w:pPr>
        <w:widowControl w:val="0"/>
        <w:ind w:firstLine="709"/>
        <w:jc w:val="both"/>
        <w:rPr>
          <w:lang w:val="ru-RU"/>
        </w:rPr>
      </w:pPr>
    </w:p>
    <w:p w14:paraId="4FD21E6E" w14:textId="19C755CD" w:rsidR="003D3616" w:rsidRPr="0047729A" w:rsidRDefault="003D3616" w:rsidP="003D3616">
      <w:pPr>
        <w:widowControl w:val="0"/>
        <w:jc w:val="center"/>
        <w:rPr>
          <w:lang w:val="ru-RU"/>
        </w:rPr>
      </w:pPr>
      <w:r w:rsidRPr="0047729A">
        <w:rPr>
          <w:noProof/>
          <w:lang w:val="ru-RU"/>
        </w:rPr>
        <w:drawing>
          <wp:inline distT="0" distB="0" distL="0" distR="0" wp14:anchorId="5439AE3D" wp14:editId="0E66D35D">
            <wp:extent cx="5326380" cy="2552700"/>
            <wp:effectExtent l="0" t="0" r="7620" b="0"/>
            <wp:docPr id="314" name="Рисунок 3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13" descr="1"/>
                    <pic:cNvPicPr>
                      <a:picLocks noChangeAspect="1" noChangeArrowheads="1"/>
                    </pic:cNvPicPr>
                  </pic:nvPicPr>
                  <pic:blipFill>
                    <a:blip r:embed="rId7291">
                      <a:extLst>
                        <a:ext uri="{28A0092B-C50C-407E-A947-70E740481C1C}">
                          <a14:useLocalDpi xmlns:a14="http://schemas.microsoft.com/office/drawing/2010/main" val="0"/>
                        </a:ext>
                      </a:extLst>
                    </a:blip>
                    <a:srcRect/>
                    <a:stretch>
                      <a:fillRect/>
                    </a:stretch>
                  </pic:blipFill>
                  <pic:spPr bwMode="auto">
                    <a:xfrm>
                      <a:off x="0" y="0"/>
                      <a:ext cx="5326380" cy="2552700"/>
                    </a:xfrm>
                    <a:prstGeom prst="rect">
                      <a:avLst/>
                    </a:prstGeom>
                    <a:noFill/>
                    <a:ln>
                      <a:noFill/>
                    </a:ln>
                  </pic:spPr>
                </pic:pic>
              </a:graphicData>
            </a:graphic>
          </wp:inline>
        </w:drawing>
      </w:r>
    </w:p>
    <w:p w14:paraId="4AE63A4D" w14:textId="77777777" w:rsidR="003D3616" w:rsidRPr="0047729A" w:rsidRDefault="003D3616" w:rsidP="003D3616">
      <w:pPr>
        <w:widowControl w:val="0"/>
        <w:jc w:val="center"/>
        <w:rPr>
          <w:iCs/>
          <w:lang w:val="ru-RU"/>
        </w:rPr>
      </w:pPr>
      <w:r w:rsidRPr="0047729A">
        <w:rPr>
          <w:lang w:val="ru-RU"/>
        </w:rPr>
        <w:t xml:space="preserve">Рис. 5.14. Кольцевые мосты длиною </w:t>
      </w:r>
      <w:r w:rsidRPr="0047729A">
        <w:rPr>
          <w:rFonts w:ascii="Times New Roman" w:eastAsia="Times New Roman" w:hAnsi="Times New Roman" w:cs="Times New Roman"/>
          <w:vertAlign w:val="subscript"/>
          <w:lang w:val="ru-RU"/>
        </w:rPr>
        <w:object w:dxaOrig="600" w:dyaOrig="345" w14:anchorId="43DE3460">
          <v:shape id="_x0000_i4701" type="#_x0000_t75" style="width:30pt;height:17.25pt" o:ole="">
            <v:imagedata r:id="rId7292" o:title=""/>
          </v:shape>
          <o:OLEObject Type="Embed" ProgID="Equation.DSMT4" ShapeID="_x0000_i4701" DrawAspect="Content" ObjectID="_1702309735" r:id="rId7293"/>
        </w:object>
      </w:r>
      <w:r w:rsidRPr="0047729A">
        <w:rPr>
          <w:i/>
          <w:iCs/>
          <w:lang w:val="ru-RU"/>
        </w:rPr>
        <w:t xml:space="preserve"> </w:t>
      </w:r>
      <w:r w:rsidRPr="0047729A">
        <w:rPr>
          <w:lang w:val="ru-RU"/>
        </w:rPr>
        <w:t xml:space="preserve">на НЩЛ </w:t>
      </w:r>
      <w:r w:rsidRPr="0047729A">
        <w:rPr>
          <w:iCs/>
          <w:lang w:val="ru-RU"/>
        </w:rPr>
        <w:t>(б, г)</w:t>
      </w:r>
      <w:r w:rsidRPr="0047729A">
        <w:rPr>
          <w:i/>
          <w:iCs/>
          <w:lang w:val="ru-RU"/>
        </w:rPr>
        <w:t xml:space="preserve"> </w:t>
      </w:r>
      <w:r w:rsidRPr="0047729A">
        <w:rPr>
          <w:lang w:val="ru-RU"/>
        </w:rPr>
        <w:t xml:space="preserve">и СЩЛ </w:t>
      </w:r>
      <w:r w:rsidRPr="0047729A">
        <w:rPr>
          <w:iCs/>
          <w:lang w:val="ru-RU"/>
        </w:rPr>
        <w:t>(а, в, д, е)</w:t>
      </w:r>
    </w:p>
    <w:p w14:paraId="7D577BBA" w14:textId="77777777" w:rsidR="003D3616" w:rsidRPr="0047729A" w:rsidRDefault="003D3616" w:rsidP="003D3616">
      <w:pPr>
        <w:widowControl w:val="0"/>
        <w:ind w:firstLine="709"/>
        <w:jc w:val="center"/>
        <w:rPr>
          <w:iCs/>
          <w:lang w:val="ru-RU"/>
        </w:rPr>
      </w:pPr>
    </w:p>
    <w:p w14:paraId="20329405" w14:textId="77777777" w:rsidR="003D3616" w:rsidRPr="0047729A" w:rsidRDefault="003D3616" w:rsidP="003D3616">
      <w:pPr>
        <w:widowControl w:val="0"/>
        <w:shd w:val="clear" w:color="auto" w:fill="FFFFFF"/>
        <w:ind w:firstLine="709"/>
        <w:jc w:val="both"/>
        <w:rPr>
          <w:lang w:val="ru-RU"/>
        </w:rPr>
      </w:pPr>
      <w:r w:rsidRPr="0047729A">
        <w:rPr>
          <w:lang w:val="ru-RU"/>
        </w:rPr>
        <w:t>Гибридные кольца (рис. 5.14</w:t>
      </w:r>
      <w:r w:rsidRPr="0047729A">
        <w:rPr>
          <w:iCs/>
          <w:lang w:val="ru-RU"/>
        </w:rPr>
        <w:t>, а, в, г, е)</w:t>
      </w:r>
      <w:r w:rsidRPr="0047729A">
        <w:rPr>
          <w:i/>
          <w:iCs/>
          <w:lang w:val="ru-RU"/>
        </w:rPr>
        <w:t xml:space="preserve"> </w:t>
      </w:r>
      <w:r w:rsidRPr="0047729A">
        <w:rPr>
          <w:lang w:val="ru-RU"/>
        </w:rPr>
        <w:t>имеют двустороннюю топологию, т.е. одно из входных плеч расположено на противоположной стороне слоя диэлектрика, а в кольцах (рис. 5.14</w:t>
      </w:r>
      <w:r w:rsidRPr="0047729A">
        <w:rPr>
          <w:iCs/>
          <w:lang w:val="ru-RU"/>
        </w:rPr>
        <w:t>, б, д)</w:t>
      </w:r>
      <w:r w:rsidRPr="0047729A">
        <w:rPr>
          <w:i/>
          <w:iCs/>
          <w:lang w:val="ru-RU"/>
        </w:rPr>
        <w:t xml:space="preserve"> </w:t>
      </w:r>
      <w:r w:rsidRPr="0047729A">
        <w:rPr>
          <w:lang w:val="ru-RU"/>
        </w:rPr>
        <w:t xml:space="preserve">все токонесущие проводники находятся на одной стороне слоя диэлектрика, что во многом упрощает технологию изготовления и настройку. Выравнивание потенциалов в области соединения кольца с КЛ (рис. 5.14, б, д) осуществляется навесными перемычками, а с НПЛ (рис. 5.14, в, е) – штырями через отверстия в слое диэлектрика. Эти неоднородности имеют индуктивный характер, что в значительной мере ограничивает верхний предел рабочих частот. Гибридные кольца (рис. </w:t>
      </w:r>
      <w:r w:rsidRPr="0047729A">
        <w:rPr>
          <w:iCs/>
          <w:lang w:val="ru-RU"/>
        </w:rPr>
        <w:t xml:space="preserve">5.14, а, г), </w:t>
      </w:r>
      <w:r w:rsidRPr="0047729A">
        <w:rPr>
          <w:lang w:val="ru-RU"/>
        </w:rPr>
        <w:t xml:space="preserve">выполненные без навесных элементов, могут применяться вплоть до миллиметрового диапазона. Теперь же с введением </w:t>
      </w:r>
      <w:r w:rsidRPr="0047729A">
        <w:rPr>
          <w:lang w:val="ru-RU"/>
        </w:rPr>
        <w:br/>
        <w:t>2</w:t>
      </w:r>
      <w:r w:rsidRPr="0047729A">
        <w:rPr>
          <w:vertAlign w:val="superscript"/>
          <w:lang w:val="ru-RU"/>
        </w:rPr>
        <w:t>1</w:t>
      </w:r>
      <w:r w:rsidRPr="0047729A">
        <w:rPr>
          <w:lang w:val="ru-RU"/>
        </w:rPr>
        <w:t>/</w:t>
      </w:r>
      <w:r w:rsidRPr="0047729A">
        <w:rPr>
          <w:vertAlign w:val="subscript"/>
          <w:lang w:val="ru-RU"/>
        </w:rPr>
        <w:t>2</w:t>
      </w:r>
      <w:r w:rsidRPr="0047729A">
        <w:rPr>
          <w:lang w:val="ru-RU"/>
        </w:rPr>
        <w:t xml:space="preserve">-мерной технологии частотный диапазон использования этого типа колец значительно шире. </w:t>
      </w:r>
    </w:p>
    <w:p w14:paraId="4F654A9F"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Для простоты изложения поясним принцип действия рассматриваемого класса устройств на примере гибридного кольца с параллельно включенными входными плечами (см. рис. 5.14, а); остальные кольцевые мосты работают по тому же принципу. </w:t>
      </w:r>
    </w:p>
    <w:p w14:paraId="7BECA88C" w14:textId="77777777" w:rsidR="003D3616" w:rsidRPr="0047729A" w:rsidRDefault="003D3616" w:rsidP="003D3616">
      <w:pPr>
        <w:widowControl w:val="0"/>
        <w:shd w:val="clear" w:color="auto" w:fill="FFFFFF"/>
        <w:ind w:firstLine="709"/>
        <w:jc w:val="both"/>
        <w:rPr>
          <w:lang w:val="ru-RU"/>
        </w:rPr>
      </w:pPr>
      <w:r w:rsidRPr="0047729A">
        <w:rPr>
          <w:lang w:val="ru-RU"/>
        </w:rPr>
        <w:t xml:space="preserve">Итак, при возбуждении СЩЛ входного плеча сигналы противофазно возбуждают НПЛ </w:t>
      </w:r>
      <w:r w:rsidRPr="0047729A">
        <w:rPr>
          <w:lang w:val="ru-RU"/>
        </w:rPr>
        <w:lastRenderedPageBreak/>
        <w:t>выходных плеч, а при возбуждении противоположно расположенной НПЛ – синфазно, причем из-за равенства длин секций кольца фазовые соотношения (0, π) и деление мощности на выходных плечах сохраняются в весьма широкой полосе частот. Вследствие симметрии кольца относительно выходных плеч развязка между входными плечами практически бесконечна. Полученные на опытных образцах значения развязки больше 40 дБ.</w:t>
      </w:r>
    </w:p>
    <w:p w14:paraId="410B0D8D" w14:textId="77777777" w:rsidR="003D3616" w:rsidRPr="0047729A" w:rsidRDefault="003D3616" w:rsidP="003D3616">
      <w:pPr>
        <w:widowControl w:val="0"/>
        <w:shd w:val="clear" w:color="auto" w:fill="FFFFFF"/>
        <w:ind w:firstLine="709"/>
        <w:jc w:val="both"/>
        <w:rPr>
          <w:b/>
          <w:bCs/>
          <w:lang w:val="ru-RU"/>
        </w:rPr>
      </w:pPr>
    </w:p>
    <w:p w14:paraId="6013BC74" w14:textId="77777777" w:rsidR="003D3616" w:rsidRPr="00773A7F" w:rsidRDefault="003D3616" w:rsidP="00773A7F">
      <w:pPr>
        <w:pStyle w:val="1"/>
        <w:rPr>
          <w:sz w:val="26"/>
          <w:szCs w:val="26"/>
        </w:rPr>
      </w:pPr>
      <w:bookmarkStart w:id="402" w:name="_Toc89607599"/>
      <w:r w:rsidRPr="00773A7F">
        <w:rPr>
          <w:sz w:val="26"/>
          <w:szCs w:val="26"/>
        </w:rPr>
        <w:t>5.2.5.2. Гибридный кольцевой мост с обращением фазы</w:t>
      </w:r>
      <w:bookmarkEnd w:id="402"/>
    </w:p>
    <w:p w14:paraId="70318CFF" w14:textId="77777777" w:rsidR="003D3616" w:rsidRPr="0047729A" w:rsidRDefault="003D3616" w:rsidP="003D3616">
      <w:pPr>
        <w:widowControl w:val="0"/>
        <w:shd w:val="clear" w:color="auto" w:fill="FFFFFF"/>
        <w:ind w:firstLine="709"/>
        <w:jc w:val="both"/>
        <w:rPr>
          <w:lang w:val="ru-RU"/>
        </w:rPr>
      </w:pPr>
    </w:p>
    <w:p w14:paraId="37FB1131" w14:textId="77777777" w:rsidR="003D3616" w:rsidRPr="0047729A" w:rsidRDefault="003D3616" w:rsidP="003D3616">
      <w:pPr>
        <w:widowControl w:val="0"/>
        <w:shd w:val="clear" w:color="auto" w:fill="FFFFFF"/>
        <w:ind w:firstLine="709"/>
        <w:jc w:val="both"/>
        <w:rPr>
          <w:lang w:val="ru-RU"/>
        </w:rPr>
      </w:pPr>
      <w:r w:rsidRPr="0047729A">
        <w:rPr>
          <w:lang w:val="ru-RU"/>
        </w:rPr>
        <w:t>Это устройство выполняется путем замены полуволнового отрезка на сосредоточенный фазовращатель (ФВ) (0, π</w:t>
      </w:r>
      <w:r w:rsidRPr="0047729A">
        <w:rPr>
          <w:iCs/>
          <w:lang w:val="ru-RU"/>
        </w:rPr>
        <w:t>)</w:t>
      </w:r>
      <w:r w:rsidRPr="0047729A">
        <w:rPr>
          <w:lang w:val="ru-RU"/>
        </w:rPr>
        <w:t>. Осуществление таких БЭ на плоскостных ИС весьма затруднительно, но достаточно просто в ОИС и совсем просто в рамках (2+</w:t>
      </w:r>
      <w:r w:rsidRPr="0047729A">
        <w:rPr>
          <w:vertAlign w:val="superscript"/>
          <w:lang w:val="ru-RU"/>
        </w:rPr>
        <w:t>1</w:t>
      </w:r>
      <w:r w:rsidRPr="0047729A">
        <w:rPr>
          <w:lang w:val="ru-RU"/>
        </w:rPr>
        <w:t>/</w:t>
      </w:r>
      <w:r w:rsidRPr="0047729A">
        <w:rPr>
          <w:vertAlign w:val="subscript"/>
          <w:lang w:val="ru-RU"/>
        </w:rPr>
        <w:t>2</w:t>
      </w:r>
      <w:r w:rsidRPr="0047729A">
        <w:rPr>
          <w:lang w:val="ru-RU"/>
        </w:rPr>
        <w:t>)-мерных ИС. Широкополосное гибридное кольцо хорошо реализуется при использовании в одной секции кольца, механически скрученной на 180° СПЛ. В этом случае слой диэлектрика имеет отверстие, в котором проводники ограниченной ширины СПЛ соединяют проводники СПЛ со слоями металла. Такой ФВ можно использовать в диапазоне от сотен мегагерц до десятков гигагерц.</w:t>
      </w:r>
    </w:p>
    <w:p w14:paraId="35CF56B3" w14:textId="77777777" w:rsidR="003D3616" w:rsidRPr="0047729A" w:rsidRDefault="003D3616" w:rsidP="003D3616">
      <w:pPr>
        <w:widowControl w:val="0"/>
        <w:shd w:val="clear" w:color="auto" w:fill="FFFFFF"/>
        <w:ind w:firstLine="709"/>
        <w:jc w:val="both"/>
        <w:rPr>
          <w:lang w:val="ru-RU"/>
        </w:rPr>
      </w:pPr>
      <w:r w:rsidRPr="0047729A">
        <w:rPr>
          <w:lang w:val="ru-RU"/>
        </w:rPr>
        <w:t xml:space="preserve">ФВ с «механической» скруткой проводников можно выполнить с помощью сочетания гальванического перехода НПЛ </w:t>
      </w:r>
      <w:r w:rsidRPr="0047729A">
        <w:rPr>
          <w:rFonts w:ascii="Times New Roman" w:eastAsia="Times New Roman" w:hAnsi="Times New Roman" w:cs="Times New Roman"/>
          <w:vertAlign w:val="subscript"/>
          <w:lang w:val="ru-RU"/>
        </w:rPr>
        <w:object w:dxaOrig="360" w:dyaOrig="270" w14:anchorId="3E8C1507">
          <v:shape id="_x0000_i4702" type="#_x0000_t75" style="width:18pt;height:13.5pt" o:ole="">
            <v:imagedata r:id="rId6664" o:title=""/>
          </v:shape>
          <o:OLEObject Type="Embed" ProgID="Equation.DSMT4" ShapeID="_x0000_i4702" DrawAspect="Content" ObjectID="_1702309736" r:id="rId7294"/>
        </w:object>
      </w:r>
      <w:r w:rsidRPr="0047729A">
        <w:rPr>
          <w:lang w:val="ru-RU"/>
        </w:rPr>
        <w:t xml:space="preserve"> НПЛ и шлейфного перехода НПЛ </w:t>
      </w:r>
      <w:r w:rsidRPr="0047729A">
        <w:rPr>
          <w:rFonts w:ascii="Times New Roman" w:eastAsia="Times New Roman" w:hAnsi="Times New Roman" w:cs="Times New Roman"/>
          <w:vertAlign w:val="subscript"/>
          <w:lang w:val="ru-RU"/>
        </w:rPr>
        <w:object w:dxaOrig="360" w:dyaOrig="270" w14:anchorId="1F0F7254">
          <v:shape id="_x0000_i4703" type="#_x0000_t75" style="width:18pt;height:13.5pt" o:ole="">
            <v:imagedata r:id="rId6664" o:title=""/>
          </v:shape>
          <o:OLEObject Type="Embed" ProgID="Equation.DSMT4" ShapeID="_x0000_i4703" DrawAspect="Content" ObjectID="_1702309737" r:id="rId7295"/>
        </w:object>
      </w:r>
      <w:r w:rsidRPr="0047729A">
        <w:rPr>
          <w:lang w:val="ru-RU"/>
        </w:rPr>
        <w:t xml:space="preserve"> НПЛ. В этом гибридном кольце проводник НПЛ переходит с одной стороны слоя диэлектрика на другую, а затем с помощью металлических перемычек возвращается на начальную поверхность (рис. 5.15, а). При этом осуществляется поворот фазы сигнала на 180°. С учетом широкополосных свойств используемых переходов полоса рабочих частот гибридного кольца составляет более октавы.</w:t>
      </w:r>
    </w:p>
    <w:p w14:paraId="6E3DD8F5" w14:textId="77777777" w:rsidR="003D3616" w:rsidRPr="0047729A" w:rsidRDefault="003D3616" w:rsidP="003D3616">
      <w:pPr>
        <w:widowControl w:val="0"/>
        <w:shd w:val="clear" w:color="auto" w:fill="FFFFFF"/>
        <w:ind w:firstLine="709"/>
        <w:jc w:val="both"/>
        <w:rPr>
          <w:lang w:val="ru-RU"/>
        </w:rPr>
      </w:pPr>
      <w:r w:rsidRPr="0047729A">
        <w:rPr>
          <w:lang w:val="ru-RU"/>
        </w:rPr>
        <w:t>Наиболее эффективно можно построить ФВ на шлейфных переходах между различными типами ЛП. Например, на комбинации СЩЛ и КЛ, опрокидывание фазы в которых осуществляется металлическими перемычками. В каком-то смысле перемычки все же ограничивают применение ФВ, если оставаться в рамках «стандартной» (а не 2</w:t>
      </w:r>
      <w:r w:rsidRPr="0047729A">
        <w:rPr>
          <w:vertAlign w:val="superscript"/>
          <w:lang w:val="ru-RU"/>
        </w:rPr>
        <w:t>1</w:t>
      </w:r>
      <w:r w:rsidRPr="0047729A">
        <w:rPr>
          <w:lang w:val="ru-RU"/>
        </w:rPr>
        <w:t>/</w:t>
      </w:r>
      <w:r w:rsidRPr="0047729A">
        <w:rPr>
          <w:vertAlign w:val="subscript"/>
          <w:lang w:val="ru-RU"/>
        </w:rPr>
        <w:t>2</w:t>
      </w:r>
      <w:r w:rsidRPr="0047729A">
        <w:rPr>
          <w:lang w:val="ru-RU"/>
        </w:rPr>
        <w:t xml:space="preserve">-мерной) технологии изготовления. На рис. 5.15, б приведено гибридное кольцо, выполненное в нескольких слоях диэлектрика. Одно входное плечо моста выполнено на СПЛ, а другое – на СЩЛ, расположенной между слоями диэлектрика. Две секции кольца между входными плечами выполнены на НПЛ, проводники которых расположены на внешних сторонах слоёв диэлектрика и соединены со слоями металла СПЛ, а общий слой металла НПЛ – с проводником СПЛ. Секции кольца в области соединения с плечом на СЩЛ заканчиваются (λ/4)-волновыми разомкнутыми шлейфами, а СЩЛ – </w:t>
      </w:r>
      <w:r w:rsidRPr="0047729A">
        <w:rPr>
          <w:rFonts w:ascii="Times New Roman" w:eastAsia="Times New Roman" w:hAnsi="Times New Roman" w:cs="Times New Roman"/>
          <w:vertAlign w:val="subscript"/>
          <w:lang w:val="ru-RU"/>
        </w:rPr>
        <w:object w:dxaOrig="540" w:dyaOrig="375" w14:anchorId="2EA1D09E">
          <v:shape id="_x0000_i4704" type="#_x0000_t75" style="width:27.75pt;height:18.75pt" o:ole="">
            <v:imagedata r:id="rId7296" o:title=""/>
          </v:shape>
          <o:OLEObject Type="Embed" ProgID="Equation.DSMT4" ShapeID="_x0000_i4704" DrawAspect="Content" ObjectID="_1702309738" r:id="rId7297"/>
        </w:object>
      </w:r>
      <w:r w:rsidRPr="0047729A">
        <w:rPr>
          <w:lang w:val="ru-RU"/>
        </w:rPr>
        <w:t>-волновым накоротко замкнутым шлейфом внутри кольца.</w:t>
      </w:r>
    </w:p>
    <w:p w14:paraId="55B9173A" w14:textId="77777777" w:rsidR="003D3616" w:rsidRPr="0047729A" w:rsidRDefault="003D3616" w:rsidP="003D3616">
      <w:pPr>
        <w:widowControl w:val="0"/>
        <w:shd w:val="clear" w:color="auto" w:fill="FFFFFF"/>
        <w:ind w:firstLine="709"/>
        <w:jc w:val="both"/>
        <w:rPr>
          <w:lang w:val="ru-RU"/>
        </w:rPr>
      </w:pPr>
    </w:p>
    <w:p w14:paraId="38BCFF63" w14:textId="73F42046" w:rsidR="003D3616" w:rsidRPr="0047729A" w:rsidRDefault="003D3616" w:rsidP="003D3616">
      <w:pPr>
        <w:widowControl w:val="0"/>
        <w:shd w:val="clear" w:color="auto" w:fill="FFFFFF"/>
        <w:jc w:val="center"/>
        <w:rPr>
          <w:lang w:val="en-US"/>
        </w:rPr>
      </w:pPr>
      <w:r w:rsidRPr="0047729A">
        <w:rPr>
          <w:noProof/>
          <w:lang w:val="ru-RU"/>
        </w:rPr>
        <w:lastRenderedPageBreak/>
        <w:drawing>
          <wp:inline distT="0" distB="0" distL="0" distR="0" wp14:anchorId="10CCF78C" wp14:editId="609CA1B2">
            <wp:extent cx="5166360" cy="6537960"/>
            <wp:effectExtent l="0" t="0" r="0" b="0"/>
            <wp:docPr id="313" name="Рисунок 3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18" descr="1"/>
                    <pic:cNvPicPr>
                      <a:picLocks noChangeAspect="1" noChangeArrowheads="1"/>
                    </pic:cNvPicPr>
                  </pic:nvPicPr>
                  <pic:blipFill>
                    <a:blip r:embed="rId7298">
                      <a:extLst>
                        <a:ext uri="{28A0092B-C50C-407E-A947-70E740481C1C}">
                          <a14:useLocalDpi xmlns:a14="http://schemas.microsoft.com/office/drawing/2010/main" val="0"/>
                        </a:ext>
                      </a:extLst>
                    </a:blip>
                    <a:srcRect/>
                    <a:stretch>
                      <a:fillRect/>
                    </a:stretch>
                  </pic:blipFill>
                  <pic:spPr bwMode="auto">
                    <a:xfrm>
                      <a:off x="0" y="0"/>
                      <a:ext cx="5166360" cy="6537960"/>
                    </a:xfrm>
                    <a:prstGeom prst="rect">
                      <a:avLst/>
                    </a:prstGeom>
                    <a:noFill/>
                    <a:ln>
                      <a:noFill/>
                    </a:ln>
                  </pic:spPr>
                </pic:pic>
              </a:graphicData>
            </a:graphic>
          </wp:inline>
        </w:drawing>
      </w:r>
    </w:p>
    <w:p w14:paraId="459E4158" w14:textId="77777777" w:rsidR="003D3616" w:rsidRPr="0047729A" w:rsidRDefault="003D3616" w:rsidP="003D3616">
      <w:pPr>
        <w:widowControl w:val="0"/>
        <w:shd w:val="clear" w:color="auto" w:fill="FFFFFF"/>
        <w:jc w:val="center"/>
        <w:rPr>
          <w:lang w:val="en-US"/>
        </w:rPr>
      </w:pPr>
    </w:p>
    <w:p w14:paraId="633DB8A4" w14:textId="77777777" w:rsidR="003D3616" w:rsidRPr="0047729A" w:rsidRDefault="003D3616" w:rsidP="003D3616">
      <w:pPr>
        <w:widowControl w:val="0"/>
        <w:shd w:val="clear" w:color="auto" w:fill="FFFFFF"/>
        <w:jc w:val="center"/>
        <w:rPr>
          <w:iCs/>
          <w:lang w:val="ru-RU"/>
        </w:rPr>
      </w:pPr>
      <w:r w:rsidRPr="0047729A">
        <w:rPr>
          <w:lang w:val="ru-RU"/>
        </w:rPr>
        <w:t xml:space="preserve">Рис. 5.15. Топологии некоторых мостовых схем </w:t>
      </w:r>
      <w:r w:rsidRPr="0047729A">
        <w:rPr>
          <w:iCs/>
          <w:lang w:val="ru-RU"/>
        </w:rPr>
        <w:t>(а, б, в, г)</w:t>
      </w:r>
      <w:r w:rsidRPr="0047729A">
        <w:rPr>
          <w:i/>
          <w:iCs/>
          <w:lang w:val="ru-RU"/>
        </w:rPr>
        <w:t xml:space="preserve"> </w:t>
      </w:r>
      <w:r w:rsidRPr="0047729A">
        <w:rPr>
          <w:lang w:val="ru-RU"/>
        </w:rPr>
        <w:t xml:space="preserve">и </w:t>
      </w:r>
      <w:r w:rsidRPr="0047729A">
        <w:rPr>
          <w:lang w:val="ru-RU"/>
        </w:rPr>
        <w:br/>
        <w:t xml:space="preserve">обобщенная эквивалентная схема </w:t>
      </w:r>
      <w:r w:rsidRPr="0047729A">
        <w:rPr>
          <w:iCs/>
          <w:lang w:val="ru-RU"/>
        </w:rPr>
        <w:t>(д)</w:t>
      </w:r>
    </w:p>
    <w:p w14:paraId="51E14617" w14:textId="77777777" w:rsidR="003D3616" w:rsidRPr="0047729A" w:rsidRDefault="003D3616" w:rsidP="003D3616">
      <w:pPr>
        <w:widowControl w:val="0"/>
        <w:shd w:val="clear" w:color="auto" w:fill="FFFFFF"/>
        <w:ind w:firstLine="709"/>
        <w:jc w:val="both"/>
        <w:rPr>
          <w:lang w:val="ru-RU"/>
        </w:rPr>
      </w:pPr>
    </w:p>
    <w:p w14:paraId="4A4ACA61" w14:textId="77777777" w:rsidR="003D3616" w:rsidRPr="0047729A" w:rsidRDefault="003D3616" w:rsidP="003D3616">
      <w:pPr>
        <w:widowControl w:val="0"/>
        <w:shd w:val="clear" w:color="auto" w:fill="FFFFFF"/>
        <w:ind w:firstLine="709"/>
        <w:jc w:val="both"/>
        <w:rPr>
          <w:lang w:val="ru-RU"/>
        </w:rPr>
      </w:pPr>
      <w:r w:rsidRPr="0047729A">
        <w:rPr>
          <w:lang w:val="ru-RU"/>
        </w:rPr>
        <w:t>В середину секций кольца включены выходные плечи на НПЛ. Полученное гибридное кольцо, помимо широкополосности имеет уникальное свойство – входные плечи расположены рядом. Во всех же известных мостах между выходными плечами расположено входное плечо. Благодаря смежному расположению входных и выходных плеч довольно просто выполняются диаграммообразующие схемы (ДОС), в которых решается задача пересечения коммутирующих линий с высокой степенью развязки.</w:t>
      </w:r>
    </w:p>
    <w:p w14:paraId="3242C5E7" w14:textId="77777777" w:rsidR="003D3616" w:rsidRPr="0047729A" w:rsidRDefault="003D3616" w:rsidP="003D3616">
      <w:pPr>
        <w:widowControl w:val="0"/>
        <w:shd w:val="clear" w:color="auto" w:fill="FFFFFF"/>
        <w:ind w:firstLine="709"/>
        <w:jc w:val="both"/>
        <w:rPr>
          <w:lang w:val="ru-RU"/>
        </w:rPr>
      </w:pPr>
      <w:r w:rsidRPr="0047729A">
        <w:rPr>
          <w:lang w:val="ru-RU"/>
        </w:rPr>
        <w:t xml:space="preserve">Аналогичное гибридное кольцо можно выполнить в одном слое диэлектрика с </w:t>
      </w:r>
      <w:r w:rsidRPr="0047729A">
        <w:rPr>
          <w:lang w:val="ru-RU"/>
        </w:rPr>
        <w:lastRenderedPageBreak/>
        <w:t>расположением НПЛ и СЩЛ по разные стороны слоя диэлектрика (рис. 5.15, в). Но при этом теряется уникальное физическое свойство смежности выходных плеч.</w:t>
      </w:r>
    </w:p>
    <w:p w14:paraId="46AF0084" w14:textId="77777777" w:rsidR="003D3616" w:rsidRPr="00D10835" w:rsidRDefault="003D3616" w:rsidP="003D3616">
      <w:pPr>
        <w:widowControl w:val="0"/>
        <w:shd w:val="clear" w:color="auto" w:fill="FFFFFF"/>
        <w:ind w:firstLine="709"/>
        <w:jc w:val="center"/>
        <w:rPr>
          <w:lang w:val="ru-RU"/>
        </w:rPr>
      </w:pPr>
    </w:p>
    <w:p w14:paraId="42B39A60" w14:textId="77777777" w:rsidR="003D3616" w:rsidRPr="00773A7F" w:rsidRDefault="003D3616" w:rsidP="00773A7F">
      <w:pPr>
        <w:pStyle w:val="1"/>
        <w:rPr>
          <w:sz w:val="26"/>
          <w:szCs w:val="26"/>
        </w:rPr>
      </w:pPr>
      <w:bookmarkStart w:id="403" w:name="_Toc89607600"/>
      <w:r w:rsidRPr="00773A7F">
        <w:rPr>
          <w:sz w:val="26"/>
          <w:szCs w:val="26"/>
        </w:rPr>
        <w:t>5.2.5.3. «Магические» Т-соединения</w:t>
      </w:r>
      <w:bookmarkEnd w:id="403"/>
    </w:p>
    <w:p w14:paraId="7F362738" w14:textId="77777777" w:rsidR="003D3616" w:rsidRPr="0047729A" w:rsidRDefault="003D3616" w:rsidP="003D3616">
      <w:pPr>
        <w:widowControl w:val="0"/>
        <w:shd w:val="clear" w:color="auto" w:fill="FFFFFF"/>
        <w:ind w:firstLine="709"/>
        <w:jc w:val="both"/>
        <w:rPr>
          <w:lang w:val="ru-RU"/>
        </w:rPr>
      </w:pPr>
    </w:p>
    <w:p w14:paraId="5B8B8115" w14:textId="77777777" w:rsidR="003D3616" w:rsidRPr="0047729A" w:rsidRDefault="003D3616" w:rsidP="003D3616">
      <w:pPr>
        <w:widowControl w:val="0"/>
        <w:shd w:val="clear" w:color="auto" w:fill="FFFFFF"/>
        <w:ind w:firstLine="709"/>
        <w:jc w:val="both"/>
        <w:rPr>
          <w:lang w:val="ru-RU"/>
        </w:rPr>
      </w:pPr>
      <w:r w:rsidRPr="0047729A">
        <w:rPr>
          <w:lang w:val="ru-RU"/>
        </w:rPr>
        <w:t xml:space="preserve">Многие годы внимание инженеров и проектировщиков привлекали синфазно-противофазные «магические» Т-соединения, обладающие широкой полосой рабочих частот (до октавы) и минимальными (по сравнению с известными кольцевыми мостами) размерами. Волноводные и коаксиальные конструкции в целом громоздки, но были сделаны попытки сочетать их с плоскосными линиями. Конструкция «магического» Т-соединения с некоторой натяжкой может быть отнесена к ОИС с достаточно хорошими электрическими характеристиками. К сожалению, осуществление этой конструкции сложно и последняя эффективно работает только в метровом и дециметровом диапазонах волн. </w:t>
      </w:r>
    </w:p>
    <w:p w14:paraId="11E3F8A5" w14:textId="77777777" w:rsidR="003D3616" w:rsidRPr="0047729A" w:rsidRDefault="003D3616" w:rsidP="003D3616">
      <w:pPr>
        <w:widowControl w:val="0"/>
        <w:shd w:val="clear" w:color="auto" w:fill="FFFFFF"/>
        <w:ind w:firstLine="709"/>
        <w:jc w:val="both"/>
        <w:rPr>
          <w:lang w:val="ru-RU"/>
        </w:rPr>
      </w:pPr>
      <w:r w:rsidRPr="0047729A">
        <w:rPr>
          <w:lang w:val="ru-RU"/>
        </w:rPr>
        <w:t xml:space="preserve">На рис. 5.16 представлены конструкции «магических» Т-соединений, выполненных на комбинации НПЛ, КЛ, СЩЛ и НЩЛ, а на рис. 5.17 – эквивалентные схемы. </w:t>
      </w:r>
    </w:p>
    <w:p w14:paraId="71C688A3" w14:textId="77777777" w:rsidR="003D3616" w:rsidRPr="0047729A" w:rsidRDefault="003D3616" w:rsidP="003D3616">
      <w:pPr>
        <w:widowControl w:val="0"/>
        <w:shd w:val="clear" w:color="auto" w:fill="FFFFFF"/>
        <w:ind w:firstLine="709"/>
        <w:jc w:val="both"/>
        <w:rPr>
          <w:lang w:val="ru-RU"/>
        </w:rPr>
      </w:pPr>
    </w:p>
    <w:p w14:paraId="6874C5FB" w14:textId="65373FE1"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2241678A" wp14:editId="47997556">
            <wp:extent cx="5890260" cy="2545080"/>
            <wp:effectExtent l="0" t="0" r="0" b="7620"/>
            <wp:docPr id="312" name="Рисунок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19" descr="1"/>
                    <pic:cNvPicPr>
                      <a:picLocks noChangeAspect="1" noChangeArrowheads="1"/>
                    </pic:cNvPicPr>
                  </pic:nvPicPr>
                  <pic:blipFill>
                    <a:blip r:embed="rId7299">
                      <a:extLst>
                        <a:ext uri="{28A0092B-C50C-407E-A947-70E740481C1C}">
                          <a14:useLocalDpi xmlns:a14="http://schemas.microsoft.com/office/drawing/2010/main" val="0"/>
                        </a:ext>
                      </a:extLst>
                    </a:blip>
                    <a:srcRect/>
                    <a:stretch>
                      <a:fillRect/>
                    </a:stretch>
                  </pic:blipFill>
                  <pic:spPr bwMode="auto">
                    <a:xfrm>
                      <a:off x="0" y="0"/>
                      <a:ext cx="5890260" cy="2545080"/>
                    </a:xfrm>
                    <a:prstGeom prst="rect">
                      <a:avLst/>
                    </a:prstGeom>
                    <a:noFill/>
                    <a:ln>
                      <a:noFill/>
                    </a:ln>
                  </pic:spPr>
                </pic:pic>
              </a:graphicData>
            </a:graphic>
          </wp:inline>
        </w:drawing>
      </w:r>
    </w:p>
    <w:p w14:paraId="62DC1642" w14:textId="77777777" w:rsidR="003D3616" w:rsidRPr="0047729A" w:rsidRDefault="003D3616" w:rsidP="003D3616">
      <w:pPr>
        <w:widowControl w:val="0"/>
        <w:jc w:val="center"/>
        <w:rPr>
          <w:lang w:val="ru-RU"/>
        </w:rPr>
      </w:pPr>
    </w:p>
    <w:p w14:paraId="304EC748" w14:textId="77777777" w:rsidR="003D3616" w:rsidRPr="0047729A" w:rsidRDefault="003D3616" w:rsidP="003D3616">
      <w:pPr>
        <w:widowControl w:val="0"/>
        <w:shd w:val="clear" w:color="auto" w:fill="FFFFFF"/>
        <w:jc w:val="center"/>
        <w:rPr>
          <w:lang w:val="ru-RU"/>
        </w:rPr>
      </w:pPr>
      <w:r w:rsidRPr="0047729A">
        <w:rPr>
          <w:lang w:val="ru-RU"/>
        </w:rPr>
        <w:t xml:space="preserve">Рис. 5.16. «Магические» Т-соединения со шлейфами на СЩЛ (а – г), </w:t>
      </w:r>
      <w:r w:rsidRPr="0047729A">
        <w:rPr>
          <w:lang w:val="ru-RU"/>
        </w:rPr>
        <w:br/>
        <w:t xml:space="preserve">КЛ (д, </w:t>
      </w:r>
      <w:r w:rsidRPr="0047729A">
        <w:rPr>
          <w:iCs/>
          <w:lang w:val="ru-RU"/>
        </w:rPr>
        <w:t>ж)</w:t>
      </w:r>
      <w:r w:rsidRPr="0047729A">
        <w:rPr>
          <w:i/>
          <w:iCs/>
          <w:lang w:val="ru-RU"/>
        </w:rPr>
        <w:t xml:space="preserve"> </w:t>
      </w:r>
      <w:r w:rsidRPr="0047729A">
        <w:rPr>
          <w:lang w:val="ru-RU"/>
        </w:rPr>
        <w:t>и НПЛ (е, з)</w:t>
      </w:r>
    </w:p>
    <w:p w14:paraId="593FDECF" w14:textId="77777777" w:rsidR="003D3616" w:rsidRPr="0047729A" w:rsidRDefault="003D3616" w:rsidP="003D3616">
      <w:pPr>
        <w:widowControl w:val="0"/>
        <w:shd w:val="clear" w:color="auto" w:fill="FFFFFF"/>
        <w:ind w:firstLine="709"/>
        <w:jc w:val="center"/>
        <w:rPr>
          <w:lang w:val="ru-RU"/>
        </w:rPr>
      </w:pPr>
    </w:p>
    <w:p w14:paraId="02539A3F" w14:textId="77777777" w:rsidR="003D3616" w:rsidRPr="0047729A" w:rsidRDefault="003D3616" w:rsidP="003D3616">
      <w:pPr>
        <w:widowControl w:val="0"/>
        <w:shd w:val="clear" w:color="auto" w:fill="FFFFFF"/>
        <w:ind w:firstLine="709"/>
        <w:jc w:val="both"/>
        <w:rPr>
          <w:lang w:val="ru-RU"/>
        </w:rPr>
      </w:pPr>
      <w:r w:rsidRPr="0047729A">
        <w:rPr>
          <w:lang w:val="ru-RU"/>
        </w:rPr>
        <w:t>«Магические» Т-соединения, показанные на рис. 5.16, а–</w:t>
      </w:r>
      <w:r w:rsidRPr="0047729A">
        <w:rPr>
          <w:iCs/>
          <w:lang w:val="ru-RU"/>
        </w:rPr>
        <w:t>г,</w:t>
      </w:r>
      <w:r w:rsidRPr="0047729A">
        <w:rPr>
          <w:i/>
          <w:iCs/>
          <w:lang w:val="ru-RU"/>
        </w:rPr>
        <w:t xml:space="preserve"> </w:t>
      </w:r>
      <w:r w:rsidRPr="0047729A">
        <w:rPr>
          <w:lang w:val="ru-RU"/>
        </w:rPr>
        <w:t xml:space="preserve">можно представить в виде эквивалентных схем с короткозамкнутым </w:t>
      </w:r>
      <w:r w:rsidRPr="0047729A">
        <w:rPr>
          <w:rFonts w:ascii="Times New Roman" w:eastAsia="Times New Roman" w:hAnsi="Times New Roman" w:cs="Times New Roman"/>
          <w:vertAlign w:val="subscript"/>
          <w:lang w:val="ru-RU"/>
        </w:rPr>
        <w:object w:dxaOrig="540" w:dyaOrig="375" w14:anchorId="422DDD05">
          <v:shape id="_x0000_i4705" type="#_x0000_t75" style="width:27.75pt;height:18.75pt" o:ole="">
            <v:imagedata r:id="rId7300" o:title=""/>
          </v:shape>
          <o:OLEObject Type="Embed" ProgID="Equation.DSMT4" ShapeID="_x0000_i4705" DrawAspect="Content" ObjectID="_1702309739" r:id="rId7301"/>
        </w:object>
      </w:r>
      <w:r w:rsidRPr="0047729A">
        <w:rPr>
          <w:lang w:val="ru-RU"/>
        </w:rPr>
        <w:t>- волновым шлейфом (см. рис. 5.17, а), а на рис. 5</w:t>
      </w:r>
      <w:r w:rsidRPr="0047729A">
        <w:rPr>
          <w:i/>
          <w:iCs/>
          <w:lang w:val="ru-RU"/>
        </w:rPr>
        <w:t>.</w:t>
      </w:r>
      <w:r w:rsidRPr="0047729A">
        <w:rPr>
          <w:iCs/>
          <w:lang w:val="ru-RU"/>
        </w:rPr>
        <w:t>16, д, е, ж, з</w:t>
      </w:r>
      <w:r w:rsidRPr="0047729A">
        <w:rPr>
          <w:i/>
          <w:iCs/>
          <w:lang w:val="ru-RU"/>
        </w:rPr>
        <w:t xml:space="preserve"> –</w:t>
      </w:r>
      <w:r w:rsidRPr="0047729A">
        <w:rPr>
          <w:lang w:val="ru-RU"/>
        </w:rPr>
        <w:t xml:space="preserve"> с разомкнутым (рис. 5.17, б). Расчет таких схем проводился методом направленных графов, но он не описывает достаточно просто все коэффициенты волновой матрицы рассеяния. </w:t>
      </w:r>
    </w:p>
    <w:p w14:paraId="5C511DB4" w14:textId="77777777" w:rsidR="003D3616" w:rsidRPr="0047729A" w:rsidRDefault="003D3616" w:rsidP="003D3616">
      <w:pPr>
        <w:widowControl w:val="0"/>
        <w:shd w:val="clear" w:color="auto" w:fill="FFFFFF"/>
        <w:ind w:firstLine="709"/>
        <w:jc w:val="both"/>
        <w:rPr>
          <w:lang w:val="ru-RU"/>
        </w:rPr>
      </w:pPr>
    </w:p>
    <w:p w14:paraId="2EED72C9" w14:textId="0E76A2D7" w:rsidR="003D3616" w:rsidRPr="0047729A" w:rsidRDefault="003D3616" w:rsidP="003D3616">
      <w:pPr>
        <w:widowControl w:val="0"/>
        <w:shd w:val="clear" w:color="auto" w:fill="FFFFFF"/>
        <w:jc w:val="center"/>
        <w:rPr>
          <w:lang w:val="ru-RU"/>
        </w:rPr>
      </w:pPr>
      <w:r w:rsidRPr="0047729A">
        <w:rPr>
          <w:noProof/>
          <w:lang w:val="ru-RU"/>
        </w:rPr>
        <w:lastRenderedPageBreak/>
        <w:drawing>
          <wp:inline distT="0" distB="0" distL="0" distR="0" wp14:anchorId="7484D205" wp14:editId="107C5FDF">
            <wp:extent cx="5341620" cy="2080260"/>
            <wp:effectExtent l="0" t="0" r="0" b="0"/>
            <wp:docPr id="311" name="Рисунок 3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21" descr="1"/>
                    <pic:cNvPicPr>
                      <a:picLocks noChangeAspect="1" noChangeArrowheads="1"/>
                    </pic:cNvPicPr>
                  </pic:nvPicPr>
                  <pic:blipFill>
                    <a:blip r:embed="rId7302">
                      <a:extLst>
                        <a:ext uri="{28A0092B-C50C-407E-A947-70E740481C1C}">
                          <a14:useLocalDpi xmlns:a14="http://schemas.microsoft.com/office/drawing/2010/main" val="0"/>
                        </a:ext>
                      </a:extLst>
                    </a:blip>
                    <a:srcRect/>
                    <a:stretch>
                      <a:fillRect/>
                    </a:stretch>
                  </pic:blipFill>
                  <pic:spPr bwMode="auto">
                    <a:xfrm>
                      <a:off x="0" y="0"/>
                      <a:ext cx="5341620" cy="2080260"/>
                    </a:xfrm>
                    <a:prstGeom prst="rect">
                      <a:avLst/>
                    </a:prstGeom>
                    <a:noFill/>
                    <a:ln>
                      <a:noFill/>
                    </a:ln>
                  </pic:spPr>
                </pic:pic>
              </a:graphicData>
            </a:graphic>
          </wp:inline>
        </w:drawing>
      </w:r>
    </w:p>
    <w:p w14:paraId="6659652E" w14:textId="77777777" w:rsidR="003D3616" w:rsidRPr="0047729A" w:rsidRDefault="003D3616" w:rsidP="003D3616">
      <w:pPr>
        <w:widowControl w:val="0"/>
        <w:shd w:val="clear" w:color="auto" w:fill="FFFFFF"/>
        <w:jc w:val="center"/>
        <w:rPr>
          <w:lang w:val="ru-RU"/>
        </w:rPr>
      </w:pPr>
      <w:r w:rsidRPr="0047729A">
        <w:rPr>
          <w:lang w:val="ru-RU"/>
        </w:rPr>
        <w:t xml:space="preserve">Рис. 5.17. Эквивалентные схемы «магического» Т-соединения с </w:t>
      </w:r>
      <w:r w:rsidRPr="0047729A">
        <w:rPr>
          <w:lang w:val="ru-RU"/>
        </w:rPr>
        <w:br/>
        <w:t xml:space="preserve">параллельным </w:t>
      </w:r>
      <w:r w:rsidRPr="0047729A">
        <w:rPr>
          <w:iCs/>
          <w:lang w:val="ru-RU"/>
        </w:rPr>
        <w:t>(а)</w:t>
      </w:r>
      <w:r w:rsidRPr="0047729A">
        <w:rPr>
          <w:i/>
          <w:iCs/>
          <w:lang w:val="ru-RU"/>
        </w:rPr>
        <w:t xml:space="preserve"> </w:t>
      </w:r>
      <w:r w:rsidRPr="0047729A">
        <w:rPr>
          <w:lang w:val="ru-RU"/>
        </w:rPr>
        <w:t xml:space="preserve">и последовательным </w:t>
      </w:r>
      <w:r w:rsidRPr="0047729A">
        <w:rPr>
          <w:iCs/>
          <w:lang w:val="ru-RU"/>
        </w:rPr>
        <w:t>(б)</w:t>
      </w:r>
      <w:r w:rsidRPr="0047729A">
        <w:rPr>
          <w:i/>
          <w:iCs/>
          <w:lang w:val="ru-RU"/>
        </w:rPr>
        <w:t xml:space="preserve"> </w:t>
      </w:r>
      <w:r w:rsidRPr="0047729A">
        <w:rPr>
          <w:lang w:val="ru-RU"/>
        </w:rPr>
        <w:t>включениями выходных плеч</w:t>
      </w:r>
    </w:p>
    <w:p w14:paraId="0E8B7F97" w14:textId="77777777" w:rsidR="003D3616" w:rsidRPr="0047729A" w:rsidRDefault="003D3616" w:rsidP="003D3616">
      <w:pPr>
        <w:widowControl w:val="0"/>
        <w:shd w:val="clear" w:color="auto" w:fill="FFFFFF"/>
        <w:ind w:firstLine="709"/>
        <w:jc w:val="both"/>
        <w:rPr>
          <w:lang w:val="ru-RU"/>
        </w:rPr>
      </w:pPr>
    </w:p>
    <w:p w14:paraId="18AA6A39" w14:textId="77777777" w:rsidR="003D3616" w:rsidRPr="0047729A" w:rsidRDefault="003D3616" w:rsidP="003D3616">
      <w:pPr>
        <w:widowControl w:val="0"/>
        <w:shd w:val="clear" w:color="auto" w:fill="FFFFFF"/>
        <w:ind w:firstLine="709"/>
        <w:jc w:val="both"/>
        <w:rPr>
          <w:lang w:val="ru-RU"/>
        </w:rPr>
      </w:pPr>
      <w:r w:rsidRPr="0047729A">
        <w:rPr>
          <w:lang w:val="ru-RU"/>
        </w:rPr>
        <w:t>В основу этих устройств входит необходимое условие включения четвертьволнового шлейфа в область соединения четырех плеч, расположенных ортогонально.</w:t>
      </w:r>
    </w:p>
    <w:p w14:paraId="5CB9C02E" w14:textId="77777777" w:rsidR="003D3616" w:rsidRPr="0047729A" w:rsidRDefault="003D3616" w:rsidP="003D3616">
      <w:pPr>
        <w:widowControl w:val="0"/>
        <w:ind w:firstLine="709"/>
        <w:jc w:val="both"/>
        <w:rPr>
          <w:b/>
          <w:bCs/>
          <w:lang w:val="ru-RU"/>
        </w:rPr>
      </w:pPr>
    </w:p>
    <w:p w14:paraId="5D0E9CBF" w14:textId="77777777" w:rsidR="003D3616" w:rsidRPr="00773A7F" w:rsidRDefault="003D3616" w:rsidP="00773A7F">
      <w:pPr>
        <w:pStyle w:val="1"/>
        <w:rPr>
          <w:sz w:val="26"/>
          <w:szCs w:val="26"/>
        </w:rPr>
      </w:pPr>
      <w:bookmarkStart w:id="404" w:name="_Toc89607601"/>
      <w:r w:rsidRPr="00773A7F">
        <w:rPr>
          <w:sz w:val="26"/>
          <w:szCs w:val="26"/>
        </w:rPr>
        <w:t>5.3. Делители и сумматоры мощности</w:t>
      </w:r>
      <w:bookmarkEnd w:id="404"/>
    </w:p>
    <w:p w14:paraId="5EAFB484" w14:textId="77777777" w:rsidR="003D3616" w:rsidRPr="00773A7F" w:rsidRDefault="003D3616" w:rsidP="00773A7F">
      <w:pPr>
        <w:pStyle w:val="1"/>
        <w:rPr>
          <w:sz w:val="26"/>
          <w:szCs w:val="26"/>
        </w:rPr>
      </w:pPr>
      <w:bookmarkStart w:id="405" w:name="_Toc89607602"/>
      <w:r w:rsidRPr="00773A7F">
        <w:rPr>
          <w:sz w:val="26"/>
          <w:szCs w:val="26"/>
        </w:rPr>
        <w:t>5.3.1. Назначение и общая характеристика</w:t>
      </w:r>
      <w:bookmarkEnd w:id="405"/>
      <w:r w:rsidRPr="00773A7F">
        <w:rPr>
          <w:sz w:val="26"/>
          <w:szCs w:val="26"/>
        </w:rPr>
        <w:t xml:space="preserve"> </w:t>
      </w:r>
    </w:p>
    <w:p w14:paraId="15AD1E12" w14:textId="77777777" w:rsidR="003D3616" w:rsidRPr="0047729A" w:rsidRDefault="003D3616" w:rsidP="003D3616">
      <w:pPr>
        <w:widowControl w:val="0"/>
        <w:ind w:firstLine="709"/>
        <w:jc w:val="both"/>
        <w:rPr>
          <w:b/>
          <w:bCs/>
          <w:lang w:val="ru-RU"/>
        </w:rPr>
      </w:pPr>
    </w:p>
    <w:p w14:paraId="2D676485" w14:textId="77777777" w:rsidR="003D3616" w:rsidRPr="0047729A" w:rsidRDefault="003D3616" w:rsidP="003D3616">
      <w:pPr>
        <w:widowControl w:val="0"/>
        <w:ind w:firstLine="709"/>
        <w:jc w:val="both"/>
        <w:rPr>
          <w:lang w:val="ru-RU"/>
        </w:rPr>
      </w:pPr>
      <w:r w:rsidRPr="0047729A">
        <w:rPr>
          <w:lang w:val="ru-RU"/>
        </w:rPr>
        <w:t xml:space="preserve">При разработке устройств ИС СВЧ широкое применение находят делители и сумматоры мощности. </w:t>
      </w:r>
    </w:p>
    <w:p w14:paraId="7287FCD5" w14:textId="77777777" w:rsidR="003D3616" w:rsidRPr="0047729A" w:rsidRDefault="003D3616" w:rsidP="003D3616">
      <w:pPr>
        <w:widowControl w:val="0"/>
        <w:ind w:firstLine="709"/>
        <w:jc w:val="both"/>
        <w:rPr>
          <w:lang w:val="ru-RU"/>
        </w:rPr>
      </w:pPr>
      <w:r w:rsidRPr="0047729A">
        <w:rPr>
          <w:i/>
          <w:iCs/>
          <w:lang w:val="ru-RU"/>
        </w:rPr>
        <w:t xml:space="preserve">Делители мощности </w:t>
      </w:r>
      <w:r w:rsidRPr="0047729A">
        <w:rPr>
          <w:lang w:val="ru-RU"/>
        </w:rPr>
        <w:t>распределяют мощность, поступающую на вход, между несколькими выходными каналами.</w:t>
      </w:r>
    </w:p>
    <w:p w14:paraId="65FB7242" w14:textId="77777777" w:rsidR="003D3616" w:rsidRPr="0047729A" w:rsidRDefault="003D3616" w:rsidP="003D3616">
      <w:pPr>
        <w:widowControl w:val="0"/>
        <w:ind w:firstLine="709"/>
        <w:jc w:val="both"/>
        <w:rPr>
          <w:lang w:val="ru-RU"/>
        </w:rPr>
      </w:pPr>
      <w:r w:rsidRPr="0047729A">
        <w:rPr>
          <w:i/>
          <w:iCs/>
          <w:lang w:val="ru-RU"/>
        </w:rPr>
        <w:t xml:space="preserve">Сумматоры </w:t>
      </w:r>
      <w:r w:rsidRPr="0047729A">
        <w:rPr>
          <w:lang w:val="ru-RU"/>
        </w:rPr>
        <w:t>обеспечивают сложение мощностей, поступающих на несколько входных каналов, в общей нагрузке.</w:t>
      </w:r>
    </w:p>
    <w:p w14:paraId="7A5B49FB" w14:textId="77777777" w:rsidR="003D3616" w:rsidRPr="0047729A" w:rsidRDefault="003D3616" w:rsidP="003D3616">
      <w:pPr>
        <w:widowControl w:val="0"/>
        <w:ind w:firstLine="709"/>
        <w:jc w:val="both"/>
        <w:rPr>
          <w:lang w:val="ru-RU"/>
        </w:rPr>
      </w:pPr>
      <w:r w:rsidRPr="0047729A">
        <w:rPr>
          <w:lang w:val="ru-RU"/>
        </w:rPr>
        <w:t xml:space="preserve">Делители и сумматоры мощности являются, как правило, взаимными устройствами, т. </w:t>
      </w:r>
      <w:r w:rsidRPr="0047729A">
        <w:rPr>
          <w:iCs/>
          <w:lang w:val="ru-RU"/>
        </w:rPr>
        <w:t>е</w:t>
      </w:r>
      <w:r w:rsidRPr="0047729A">
        <w:rPr>
          <w:i/>
          <w:iCs/>
          <w:lang w:val="ru-RU"/>
        </w:rPr>
        <w:t xml:space="preserve">. </w:t>
      </w:r>
      <w:r w:rsidRPr="0047729A">
        <w:rPr>
          <w:lang w:val="ru-RU"/>
        </w:rPr>
        <w:t>могут выполнять и деление, и суммирование мощностей. В зависимости от назначения делители мощности осуществляют равное или неравное деление на два или большее число каналов.</w:t>
      </w:r>
    </w:p>
    <w:p w14:paraId="1B3213A1" w14:textId="77777777" w:rsidR="003D3616" w:rsidRPr="0047729A" w:rsidRDefault="003D3616" w:rsidP="003D3616">
      <w:pPr>
        <w:widowControl w:val="0"/>
        <w:ind w:firstLine="709"/>
        <w:jc w:val="both"/>
        <w:rPr>
          <w:lang w:val="ru-RU"/>
        </w:rPr>
      </w:pPr>
      <w:r w:rsidRPr="0047729A">
        <w:rPr>
          <w:lang w:val="ru-RU"/>
        </w:rPr>
        <w:t>К делителям и сумматорам мощности могут предъявляться самые разнообразные требования, которые определяются их применением. Делители мощности фазированных антенных решеток должны обеспечивать в выходных плечах заданное амплитудно-фазовое распределение, которое формирует требуемую диаграмму направленности решетки. При построении широкополосных транзисторных усилителей мощности применяются квадратурные делители и сумматоры, выполняющие наряду с функциями деления (суммирования) функции согласования отдельных каскадов усилителя с генератором и друг с другом. При сложении мощностей нескольких генераторов должна быть обеспечена их синхронизация, чтобы получить синфазное сложение их мощностей в нагрузке. Делители и сумматоры мощности должны иметь приемлемое согласование в полосе частот и необходимую развязку между каналами.</w:t>
      </w:r>
    </w:p>
    <w:p w14:paraId="6B27BB43" w14:textId="77777777" w:rsidR="003D3616" w:rsidRPr="0047729A" w:rsidRDefault="003D3616" w:rsidP="003D3616">
      <w:pPr>
        <w:widowControl w:val="0"/>
        <w:ind w:firstLine="709"/>
        <w:jc w:val="both"/>
        <w:rPr>
          <w:lang w:val="ru-RU"/>
        </w:rPr>
      </w:pPr>
      <w:r w:rsidRPr="0047729A">
        <w:rPr>
          <w:lang w:val="ru-RU"/>
        </w:rPr>
        <w:t>Простейшими сумматорами или делителями мощности являются тройники (рис. 5.18). Однако все порты схемы тройника без потерь не могут быть согласованы. Это можно показать, рассматривая свойства матрицы рассеяния.</w:t>
      </w:r>
      <w:r w:rsidRPr="0047729A">
        <w:rPr>
          <w:color w:val="339966"/>
          <w:lang w:val="ru-RU"/>
        </w:rPr>
        <w:t xml:space="preserve"> </w:t>
      </w:r>
      <w:r w:rsidRPr="0047729A">
        <w:rPr>
          <w:lang w:val="ru-RU"/>
        </w:rPr>
        <w:t xml:space="preserve">Пассивная, взаимная и согласованная шестиполюсная </w:t>
      </w:r>
      <w:r w:rsidRPr="0047729A">
        <w:rPr>
          <w:lang w:val="ru-RU"/>
        </w:rPr>
        <w:lastRenderedPageBreak/>
        <w:t>цепи должны иметь матрицу рассеяния вида:</w:t>
      </w:r>
    </w:p>
    <w:p w14:paraId="6E47E6E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5"/>
        <w:gridCol w:w="940"/>
      </w:tblGrid>
      <w:tr w:rsidR="003D3616" w:rsidRPr="0047729A" w14:paraId="1170647B" w14:textId="77777777" w:rsidTr="003D3616">
        <w:tc>
          <w:tcPr>
            <w:tcW w:w="8897" w:type="dxa"/>
            <w:vAlign w:val="center"/>
            <w:hideMark/>
          </w:tcPr>
          <w:p w14:paraId="57715B85"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2565" w:dyaOrig="1260" w14:anchorId="2679F56A">
                <v:shape id="_x0000_i4706" type="#_x0000_t75" style="width:128.25pt;height:63.75pt" o:ole="">
                  <v:imagedata r:id="rId7303" o:title=""/>
                </v:shape>
                <o:OLEObject Type="Embed" ProgID="Equation.DSMT4" ShapeID="_x0000_i4706" DrawAspect="Content" ObjectID="_1702309740" r:id="rId7304"/>
              </w:object>
            </w:r>
          </w:p>
        </w:tc>
        <w:tc>
          <w:tcPr>
            <w:tcW w:w="957" w:type="dxa"/>
            <w:vAlign w:val="center"/>
            <w:hideMark/>
          </w:tcPr>
          <w:p w14:paraId="32D0DB0E" w14:textId="77777777" w:rsidR="003D3616" w:rsidRPr="0047729A" w:rsidRDefault="003D3616">
            <w:pPr>
              <w:widowControl w:val="0"/>
              <w:jc w:val="center"/>
            </w:pPr>
            <w:r w:rsidRPr="0047729A">
              <w:t>(5.25)</w:t>
            </w:r>
          </w:p>
        </w:tc>
      </w:tr>
    </w:tbl>
    <w:p w14:paraId="1FCB8599" w14:textId="77777777" w:rsidR="003D3616" w:rsidRPr="0047729A" w:rsidRDefault="003D3616" w:rsidP="003D3616">
      <w:pPr>
        <w:widowControl w:val="0"/>
        <w:ind w:firstLine="709"/>
        <w:jc w:val="both"/>
        <w:rPr>
          <w:lang w:val="ru-RU"/>
        </w:rPr>
      </w:pPr>
    </w:p>
    <w:p w14:paraId="5DD0F9EC" w14:textId="77777777" w:rsidR="003D3616" w:rsidRPr="0047729A" w:rsidRDefault="003D3616" w:rsidP="003D3616">
      <w:pPr>
        <w:widowControl w:val="0"/>
        <w:adjustRightInd w:val="0"/>
        <w:ind w:firstLine="709"/>
        <w:jc w:val="both"/>
        <w:rPr>
          <w:lang w:val="ru-RU"/>
        </w:rPr>
      </w:pPr>
      <w:r w:rsidRPr="0047729A">
        <w:rPr>
          <w:lang w:val="ru-RU"/>
        </w:rPr>
        <w:t>В разд. 2 отмечалось, что матрица рассеяния цепи без потерь унитарна, из чего следует, что</w:t>
      </w:r>
    </w:p>
    <w:p w14:paraId="3510CD8B" w14:textId="77777777" w:rsidR="003D3616" w:rsidRPr="0047729A" w:rsidRDefault="003D3616" w:rsidP="003D3616">
      <w:pPr>
        <w:widowControl w:val="0"/>
        <w:adjustRightInd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32A64BB1" w14:textId="77777777" w:rsidTr="003D3616">
        <w:tc>
          <w:tcPr>
            <w:tcW w:w="8897" w:type="dxa"/>
            <w:vAlign w:val="center"/>
            <w:hideMark/>
          </w:tcPr>
          <w:p w14:paraId="60AA1C2B"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770" w:dyaOrig="480" w14:anchorId="2FC8B70E">
                <v:shape id="_x0000_i4707" type="#_x0000_t75" style="width:89.25pt;height:24pt" o:ole="">
                  <v:imagedata r:id="rId7305" o:title=""/>
                </v:shape>
                <o:OLEObject Type="Embed" ProgID="Equation.DSMT4" ShapeID="_x0000_i4707" DrawAspect="Content" ObjectID="_1702309741" r:id="rId7306"/>
              </w:object>
            </w:r>
          </w:p>
        </w:tc>
        <w:tc>
          <w:tcPr>
            <w:tcW w:w="957" w:type="dxa"/>
            <w:vAlign w:val="center"/>
            <w:hideMark/>
          </w:tcPr>
          <w:p w14:paraId="7907932E" w14:textId="77777777" w:rsidR="003D3616" w:rsidRPr="0047729A" w:rsidRDefault="003D3616">
            <w:pPr>
              <w:widowControl w:val="0"/>
              <w:adjustRightInd w:val="0"/>
              <w:jc w:val="center"/>
            </w:pPr>
            <w:r w:rsidRPr="0047729A">
              <w:t>(5.26)</w:t>
            </w:r>
          </w:p>
        </w:tc>
      </w:tr>
      <w:tr w:rsidR="003D3616" w:rsidRPr="0047729A" w14:paraId="3EB49690" w14:textId="77777777" w:rsidTr="003D3616">
        <w:tc>
          <w:tcPr>
            <w:tcW w:w="8897" w:type="dxa"/>
            <w:vAlign w:val="center"/>
            <w:hideMark/>
          </w:tcPr>
          <w:p w14:paraId="30B28212"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785" w:dyaOrig="480" w14:anchorId="42235BDE">
                <v:shape id="_x0000_i4708" type="#_x0000_t75" style="width:89.25pt;height:24pt" o:ole="">
                  <v:imagedata r:id="rId7307" o:title=""/>
                </v:shape>
                <o:OLEObject Type="Embed" ProgID="Equation.DSMT4" ShapeID="_x0000_i4708" DrawAspect="Content" ObjectID="_1702309742" r:id="rId7308"/>
              </w:object>
            </w:r>
          </w:p>
        </w:tc>
        <w:tc>
          <w:tcPr>
            <w:tcW w:w="957" w:type="dxa"/>
            <w:vAlign w:val="center"/>
            <w:hideMark/>
          </w:tcPr>
          <w:p w14:paraId="4B34ABEE" w14:textId="77777777" w:rsidR="003D3616" w:rsidRPr="0047729A" w:rsidRDefault="003D3616">
            <w:pPr>
              <w:widowControl w:val="0"/>
              <w:adjustRightInd w:val="0"/>
              <w:jc w:val="center"/>
            </w:pPr>
            <w:r w:rsidRPr="0047729A">
              <w:t>(5.27)</w:t>
            </w:r>
          </w:p>
        </w:tc>
      </w:tr>
      <w:tr w:rsidR="003D3616" w:rsidRPr="0047729A" w14:paraId="331251A3" w14:textId="77777777" w:rsidTr="003D3616">
        <w:tc>
          <w:tcPr>
            <w:tcW w:w="8897" w:type="dxa"/>
            <w:vAlign w:val="center"/>
            <w:hideMark/>
          </w:tcPr>
          <w:p w14:paraId="3100E8A2"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785" w:dyaOrig="480" w14:anchorId="61882DEF">
                <v:shape id="_x0000_i4709" type="#_x0000_t75" style="width:89.25pt;height:24pt" o:ole="">
                  <v:imagedata r:id="rId7309" o:title=""/>
                </v:shape>
                <o:OLEObject Type="Embed" ProgID="Equation.DSMT4" ShapeID="_x0000_i4709" DrawAspect="Content" ObjectID="_1702309743" r:id="rId7310"/>
              </w:object>
            </w:r>
          </w:p>
        </w:tc>
        <w:tc>
          <w:tcPr>
            <w:tcW w:w="957" w:type="dxa"/>
            <w:vAlign w:val="center"/>
            <w:hideMark/>
          </w:tcPr>
          <w:p w14:paraId="0AE94BEC" w14:textId="77777777" w:rsidR="003D3616" w:rsidRPr="0047729A" w:rsidRDefault="003D3616">
            <w:pPr>
              <w:widowControl w:val="0"/>
              <w:adjustRightInd w:val="0"/>
              <w:jc w:val="center"/>
            </w:pPr>
            <w:r w:rsidRPr="0047729A">
              <w:t>(5.28)</w:t>
            </w:r>
          </w:p>
        </w:tc>
      </w:tr>
      <w:tr w:rsidR="003D3616" w:rsidRPr="0047729A" w14:paraId="075EF083" w14:textId="77777777" w:rsidTr="003D3616">
        <w:tc>
          <w:tcPr>
            <w:tcW w:w="8897" w:type="dxa"/>
            <w:vAlign w:val="center"/>
            <w:hideMark/>
          </w:tcPr>
          <w:p w14:paraId="60D296D5"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110" w:dyaOrig="420" w14:anchorId="4057254E">
                <v:shape id="_x0000_i4710" type="#_x0000_t75" style="width:55.5pt;height:21.75pt" o:ole="">
                  <v:imagedata r:id="rId7311" o:title=""/>
                </v:shape>
                <o:OLEObject Type="Embed" ProgID="Equation.DSMT4" ShapeID="_x0000_i4710" DrawAspect="Content" ObjectID="_1702309744" r:id="rId7312"/>
              </w:object>
            </w:r>
          </w:p>
        </w:tc>
        <w:tc>
          <w:tcPr>
            <w:tcW w:w="957" w:type="dxa"/>
            <w:vAlign w:val="center"/>
            <w:hideMark/>
          </w:tcPr>
          <w:p w14:paraId="09F14133" w14:textId="77777777" w:rsidR="003D3616" w:rsidRPr="0047729A" w:rsidRDefault="003D3616">
            <w:pPr>
              <w:widowControl w:val="0"/>
              <w:adjustRightInd w:val="0"/>
              <w:jc w:val="center"/>
            </w:pPr>
            <w:r w:rsidRPr="0047729A">
              <w:t>(5.29)</w:t>
            </w:r>
          </w:p>
        </w:tc>
      </w:tr>
      <w:tr w:rsidR="003D3616" w:rsidRPr="0047729A" w14:paraId="60610074" w14:textId="77777777" w:rsidTr="003D3616">
        <w:tc>
          <w:tcPr>
            <w:tcW w:w="8897" w:type="dxa"/>
            <w:vAlign w:val="center"/>
            <w:hideMark/>
          </w:tcPr>
          <w:p w14:paraId="603D80CB"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110" w:dyaOrig="420" w14:anchorId="6A3F085C">
                <v:shape id="_x0000_i4711" type="#_x0000_t75" style="width:55.5pt;height:21.75pt" o:ole="">
                  <v:imagedata r:id="rId7313" o:title=""/>
                </v:shape>
                <o:OLEObject Type="Embed" ProgID="Equation.DSMT4" ShapeID="_x0000_i4711" DrawAspect="Content" ObjectID="_1702309745" r:id="rId7314"/>
              </w:object>
            </w:r>
          </w:p>
        </w:tc>
        <w:tc>
          <w:tcPr>
            <w:tcW w:w="957" w:type="dxa"/>
            <w:vAlign w:val="center"/>
            <w:hideMark/>
          </w:tcPr>
          <w:p w14:paraId="3282D638" w14:textId="77777777" w:rsidR="003D3616" w:rsidRPr="0047729A" w:rsidRDefault="003D3616">
            <w:pPr>
              <w:widowControl w:val="0"/>
              <w:adjustRightInd w:val="0"/>
              <w:jc w:val="center"/>
            </w:pPr>
            <w:r w:rsidRPr="0047729A">
              <w:t>(5.30)</w:t>
            </w:r>
          </w:p>
        </w:tc>
      </w:tr>
      <w:tr w:rsidR="003D3616" w:rsidRPr="0047729A" w14:paraId="47D1BC13" w14:textId="77777777" w:rsidTr="003D3616">
        <w:tc>
          <w:tcPr>
            <w:tcW w:w="8897" w:type="dxa"/>
            <w:vAlign w:val="center"/>
            <w:hideMark/>
          </w:tcPr>
          <w:p w14:paraId="045B4161" w14:textId="77777777" w:rsidR="003D3616" w:rsidRPr="0047729A" w:rsidRDefault="003D3616">
            <w:pPr>
              <w:widowControl w:val="0"/>
              <w:adjustRightInd w:val="0"/>
              <w:jc w:val="center"/>
            </w:pPr>
            <w:r w:rsidRPr="0047729A">
              <w:rPr>
                <w:rFonts w:ascii="Times New Roman" w:eastAsia="Times New Roman" w:hAnsi="Times New Roman" w:cs="Times New Roman"/>
                <w:vertAlign w:val="subscript"/>
                <w:lang w:val="en-US"/>
              </w:rPr>
              <w:object w:dxaOrig="1110" w:dyaOrig="420" w14:anchorId="0F30A843">
                <v:shape id="_x0000_i4712" type="#_x0000_t75" style="width:55.5pt;height:21.75pt" o:ole="">
                  <v:imagedata r:id="rId7315" o:title=""/>
                </v:shape>
                <o:OLEObject Type="Embed" ProgID="Equation.DSMT4" ShapeID="_x0000_i4712" DrawAspect="Content" ObjectID="_1702309746" r:id="rId7316"/>
              </w:object>
            </w:r>
          </w:p>
        </w:tc>
        <w:tc>
          <w:tcPr>
            <w:tcW w:w="957" w:type="dxa"/>
            <w:vAlign w:val="center"/>
            <w:hideMark/>
          </w:tcPr>
          <w:p w14:paraId="3BE7D48B" w14:textId="77777777" w:rsidR="003D3616" w:rsidRPr="0047729A" w:rsidRDefault="003D3616">
            <w:pPr>
              <w:widowControl w:val="0"/>
              <w:adjustRightInd w:val="0"/>
              <w:jc w:val="center"/>
            </w:pPr>
            <w:r w:rsidRPr="0047729A">
              <w:t>(5.31)</w:t>
            </w:r>
          </w:p>
        </w:tc>
      </w:tr>
    </w:tbl>
    <w:p w14:paraId="54290E1A" w14:textId="77777777" w:rsidR="003D3616" w:rsidRPr="0047729A" w:rsidRDefault="003D3616" w:rsidP="003D3616">
      <w:pPr>
        <w:widowControl w:val="0"/>
        <w:adjustRightInd w:val="0"/>
        <w:ind w:firstLine="709"/>
        <w:jc w:val="both"/>
        <w:rPr>
          <w:lang w:val="ru-RU"/>
        </w:rPr>
      </w:pPr>
    </w:p>
    <w:p w14:paraId="460ED62F" w14:textId="77777777" w:rsidR="003D3616" w:rsidRPr="0047729A" w:rsidRDefault="003D3616" w:rsidP="003D3616">
      <w:pPr>
        <w:widowControl w:val="0"/>
        <w:adjustRightInd w:val="0"/>
        <w:ind w:firstLine="709"/>
        <w:jc w:val="both"/>
        <w:rPr>
          <w:lang w:val="ru-RU"/>
        </w:rPr>
      </w:pPr>
      <w:r w:rsidRPr="0047729A">
        <w:rPr>
          <w:lang w:val="ru-RU"/>
        </w:rPr>
        <w:t>Согласно (5.29) и (5.31), не менее двух из параметров</w:t>
      </w:r>
      <w:r w:rsidRPr="0047729A">
        <w:rPr>
          <w:i/>
          <w:iCs/>
          <w:lang w:val="ru-RU"/>
        </w:rPr>
        <w:t xml:space="preserve"> </w:t>
      </w:r>
      <w:r w:rsidRPr="0047729A">
        <w:rPr>
          <w:iCs/>
          <w:lang w:val="ru-RU"/>
        </w:rPr>
        <w:t>S</w:t>
      </w:r>
      <w:r w:rsidRPr="0047729A">
        <w:rPr>
          <w:iCs/>
          <w:vertAlign w:val="subscript"/>
          <w:lang w:val="ru-RU"/>
        </w:rPr>
        <w:t>12</w:t>
      </w:r>
      <w:r w:rsidRPr="0047729A">
        <w:rPr>
          <w:lang w:val="ru-RU"/>
        </w:rPr>
        <w:t>,</w:t>
      </w:r>
      <w:r w:rsidRPr="0047729A">
        <w:rPr>
          <w:iCs/>
          <w:lang w:val="ru-RU"/>
        </w:rPr>
        <w:t xml:space="preserve"> S</w:t>
      </w:r>
      <w:r w:rsidRPr="0047729A">
        <w:rPr>
          <w:iCs/>
          <w:vertAlign w:val="subscript"/>
          <w:lang w:val="ru-RU"/>
        </w:rPr>
        <w:t>13</w:t>
      </w:r>
      <w:r w:rsidRPr="0047729A">
        <w:rPr>
          <w:lang w:val="ru-RU"/>
        </w:rPr>
        <w:t xml:space="preserve"> и</w:t>
      </w:r>
      <w:r w:rsidRPr="0047729A">
        <w:rPr>
          <w:i/>
          <w:iCs/>
          <w:lang w:val="ru-RU"/>
        </w:rPr>
        <w:t xml:space="preserve"> </w:t>
      </w:r>
      <w:r w:rsidRPr="0047729A">
        <w:rPr>
          <w:iCs/>
          <w:lang w:val="ru-RU"/>
        </w:rPr>
        <w:t>S</w:t>
      </w:r>
      <w:r w:rsidRPr="0047729A">
        <w:rPr>
          <w:iCs/>
          <w:vertAlign w:val="subscript"/>
          <w:lang w:val="ru-RU"/>
        </w:rPr>
        <w:t>23</w:t>
      </w:r>
      <w:r w:rsidRPr="0047729A">
        <w:rPr>
          <w:lang w:val="ru-RU"/>
        </w:rPr>
        <w:t xml:space="preserve"> являются нулевыми. Однако это находится в противоречии с одним из условий (5.26) и (5.28).</w:t>
      </w:r>
      <w:r w:rsidRPr="0047729A">
        <w:rPr>
          <w:color w:val="339966"/>
          <w:lang w:val="ru-RU"/>
        </w:rPr>
        <w:t xml:space="preserve"> </w:t>
      </w:r>
      <w:r w:rsidRPr="0047729A">
        <w:rPr>
          <w:lang w:val="ru-RU"/>
        </w:rPr>
        <w:t>Таким образом, такая схема не может существовать.</w:t>
      </w:r>
    </w:p>
    <w:p w14:paraId="423BA1A4" w14:textId="77777777" w:rsidR="003D3616" w:rsidRPr="0047729A" w:rsidRDefault="003D3616" w:rsidP="003D3616">
      <w:pPr>
        <w:widowControl w:val="0"/>
        <w:adjustRightInd w:val="0"/>
        <w:ind w:firstLine="709"/>
        <w:jc w:val="both"/>
        <w:rPr>
          <w:lang w:val="ru-RU"/>
        </w:rPr>
      </w:pPr>
    </w:p>
    <w:p w14:paraId="04B4DEE2" w14:textId="5CBA99FF" w:rsidR="003D3616" w:rsidRPr="0047729A" w:rsidRDefault="003D3616" w:rsidP="003D3616">
      <w:pPr>
        <w:widowControl w:val="0"/>
        <w:tabs>
          <w:tab w:val="left" w:pos="0"/>
        </w:tabs>
        <w:adjustRightInd w:val="0"/>
        <w:jc w:val="center"/>
        <w:rPr>
          <w:iCs/>
          <w:lang w:val="ru-RU"/>
        </w:rPr>
      </w:pPr>
      <w:r w:rsidRPr="0047729A">
        <w:rPr>
          <w:iCs/>
          <w:noProof/>
          <w:lang w:val="ru-RU"/>
        </w:rPr>
        <w:drawing>
          <wp:inline distT="0" distB="0" distL="0" distR="0" wp14:anchorId="58B3C8F6" wp14:editId="367FB7CA">
            <wp:extent cx="5135880" cy="1645920"/>
            <wp:effectExtent l="0" t="0" r="7620" b="0"/>
            <wp:docPr id="310" name="Рисунок 3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29" descr="5"/>
                    <pic:cNvPicPr>
                      <a:picLocks noChangeAspect="1" noChangeArrowheads="1"/>
                    </pic:cNvPicPr>
                  </pic:nvPicPr>
                  <pic:blipFill>
                    <a:blip r:embed="rId7317">
                      <a:extLst>
                        <a:ext uri="{28A0092B-C50C-407E-A947-70E740481C1C}">
                          <a14:useLocalDpi xmlns:a14="http://schemas.microsoft.com/office/drawing/2010/main" val="0"/>
                        </a:ext>
                      </a:extLst>
                    </a:blip>
                    <a:srcRect/>
                    <a:stretch>
                      <a:fillRect/>
                    </a:stretch>
                  </pic:blipFill>
                  <pic:spPr bwMode="auto">
                    <a:xfrm>
                      <a:off x="0" y="0"/>
                      <a:ext cx="5135880" cy="1645920"/>
                    </a:xfrm>
                    <a:prstGeom prst="rect">
                      <a:avLst/>
                    </a:prstGeom>
                    <a:noFill/>
                    <a:ln>
                      <a:noFill/>
                    </a:ln>
                  </pic:spPr>
                </pic:pic>
              </a:graphicData>
            </a:graphic>
          </wp:inline>
        </w:drawing>
      </w:r>
    </w:p>
    <w:p w14:paraId="29D73076" w14:textId="77777777" w:rsidR="003D3616" w:rsidRPr="0047729A" w:rsidRDefault="003D3616" w:rsidP="003D3616">
      <w:pPr>
        <w:widowControl w:val="0"/>
        <w:adjustRightInd w:val="0"/>
        <w:jc w:val="center"/>
        <w:rPr>
          <w:bCs/>
          <w:lang w:val="ru-RU"/>
        </w:rPr>
      </w:pPr>
    </w:p>
    <w:p w14:paraId="3F6AE6B9" w14:textId="77777777" w:rsidR="003D3616" w:rsidRPr="0047729A" w:rsidRDefault="003D3616" w:rsidP="003D3616">
      <w:pPr>
        <w:widowControl w:val="0"/>
        <w:adjustRightInd w:val="0"/>
        <w:jc w:val="center"/>
        <w:rPr>
          <w:lang w:val="ru-RU"/>
        </w:rPr>
      </w:pPr>
      <w:r w:rsidRPr="0047729A">
        <w:rPr>
          <w:bCs/>
          <w:lang w:val="ru-RU"/>
        </w:rPr>
        <w:t>Рис. 5.18.</w:t>
      </w:r>
      <w:r w:rsidRPr="0047729A">
        <w:rPr>
          <w:lang w:val="ru-RU"/>
        </w:rPr>
        <w:t xml:space="preserve"> Тройники: волноводное соединение (a); </w:t>
      </w:r>
      <w:r w:rsidRPr="0047729A">
        <w:rPr>
          <w:lang w:val="ru-RU"/>
        </w:rPr>
        <w:br/>
        <w:t>соединение микрополосковых линий (б)</w:t>
      </w:r>
    </w:p>
    <w:p w14:paraId="03222878" w14:textId="77777777" w:rsidR="003D3616" w:rsidRPr="0047729A" w:rsidRDefault="003D3616" w:rsidP="003D3616">
      <w:pPr>
        <w:widowControl w:val="0"/>
        <w:adjustRightInd w:val="0"/>
        <w:ind w:firstLine="709"/>
        <w:jc w:val="both"/>
        <w:rPr>
          <w:lang w:val="ru-RU"/>
        </w:rPr>
      </w:pPr>
      <w:r w:rsidRPr="0047729A">
        <w:rPr>
          <w:lang w:val="ru-RU"/>
        </w:rPr>
        <w:t>Рассмотрим проблему согласования тройника без потерь в соответствии с эквивалентной схемой, показанной на рис. 5.19, а.</w:t>
      </w:r>
    </w:p>
    <w:p w14:paraId="50772E3A" w14:textId="77777777" w:rsidR="003D3616" w:rsidRPr="0047729A" w:rsidRDefault="003D3616" w:rsidP="003D3616">
      <w:pPr>
        <w:widowControl w:val="0"/>
        <w:adjustRightInd w:val="0"/>
        <w:ind w:firstLine="709"/>
        <w:jc w:val="both"/>
        <w:rPr>
          <w:lang w:val="ru-RU"/>
        </w:rPr>
      </w:pPr>
    </w:p>
    <w:p w14:paraId="07354E7A" w14:textId="70309243" w:rsidR="003D3616" w:rsidRPr="0047729A" w:rsidRDefault="003D3616" w:rsidP="003D3616">
      <w:pPr>
        <w:widowControl w:val="0"/>
        <w:adjustRightInd w:val="0"/>
        <w:jc w:val="center"/>
        <w:rPr>
          <w:lang w:val="ru-RU"/>
        </w:rPr>
      </w:pPr>
      <w:r w:rsidRPr="0047729A">
        <w:rPr>
          <w:noProof/>
          <w:lang w:val="ru-RU"/>
        </w:rPr>
        <w:lastRenderedPageBreak/>
        <w:drawing>
          <wp:inline distT="0" distB="0" distL="0" distR="0" wp14:anchorId="04316F2B" wp14:editId="51602321">
            <wp:extent cx="4998720" cy="2209800"/>
            <wp:effectExtent l="0" t="0" r="0" b="0"/>
            <wp:docPr id="309" name="Рисунок 3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0" descr="1"/>
                    <pic:cNvPicPr>
                      <a:picLocks noChangeAspect="1" noChangeArrowheads="1"/>
                    </pic:cNvPicPr>
                  </pic:nvPicPr>
                  <pic:blipFill>
                    <a:blip r:embed="rId7318">
                      <a:extLst>
                        <a:ext uri="{28A0092B-C50C-407E-A947-70E740481C1C}">
                          <a14:useLocalDpi xmlns:a14="http://schemas.microsoft.com/office/drawing/2010/main" val="0"/>
                        </a:ext>
                      </a:extLst>
                    </a:blip>
                    <a:srcRect/>
                    <a:stretch>
                      <a:fillRect/>
                    </a:stretch>
                  </pic:blipFill>
                  <pic:spPr bwMode="auto">
                    <a:xfrm>
                      <a:off x="0" y="0"/>
                      <a:ext cx="4998720" cy="2209800"/>
                    </a:xfrm>
                    <a:prstGeom prst="rect">
                      <a:avLst/>
                    </a:prstGeom>
                    <a:noFill/>
                    <a:ln>
                      <a:noFill/>
                    </a:ln>
                  </pic:spPr>
                </pic:pic>
              </a:graphicData>
            </a:graphic>
          </wp:inline>
        </w:drawing>
      </w:r>
    </w:p>
    <w:p w14:paraId="23105BEA" w14:textId="77777777" w:rsidR="003D3616" w:rsidRPr="0047729A" w:rsidRDefault="003D3616" w:rsidP="003D3616">
      <w:pPr>
        <w:widowControl w:val="0"/>
        <w:adjustRightInd w:val="0"/>
        <w:jc w:val="center"/>
        <w:rPr>
          <w:lang w:val="ru-RU"/>
        </w:rPr>
      </w:pPr>
    </w:p>
    <w:p w14:paraId="45A2DF52" w14:textId="77777777" w:rsidR="003D3616" w:rsidRPr="0047729A" w:rsidRDefault="003D3616" w:rsidP="003D3616">
      <w:pPr>
        <w:widowControl w:val="0"/>
        <w:adjustRightInd w:val="0"/>
        <w:jc w:val="center"/>
        <w:rPr>
          <w:lang w:val="ru-RU"/>
        </w:rPr>
      </w:pPr>
      <w:r w:rsidRPr="0047729A">
        <w:rPr>
          <w:bCs/>
          <w:lang w:val="ru-RU"/>
        </w:rPr>
        <w:t>Рис. 5.19</w:t>
      </w:r>
      <w:r w:rsidRPr="0047729A">
        <w:rPr>
          <w:lang w:val="ru-RU"/>
        </w:rPr>
        <w:t xml:space="preserve"> Эквивалентные схемы делителей мощности: a – тройник без потерь,</w:t>
      </w:r>
      <w:r w:rsidRPr="0047729A">
        <w:rPr>
          <w:lang w:val="ru-RU"/>
        </w:rPr>
        <w:br/>
        <w:t>б – резистивный делитель мощности</w:t>
      </w:r>
    </w:p>
    <w:p w14:paraId="145E394A" w14:textId="77777777" w:rsidR="003D3616" w:rsidRPr="0047729A" w:rsidRDefault="003D3616" w:rsidP="003D3616">
      <w:pPr>
        <w:widowControl w:val="0"/>
        <w:adjustRightInd w:val="0"/>
        <w:ind w:firstLine="709"/>
        <w:jc w:val="center"/>
        <w:rPr>
          <w:lang w:val="ru-RU"/>
        </w:rPr>
      </w:pPr>
    </w:p>
    <w:p w14:paraId="7DC87FF4" w14:textId="77777777" w:rsidR="003D3616" w:rsidRPr="0047729A" w:rsidRDefault="003D3616" w:rsidP="003D3616">
      <w:pPr>
        <w:widowControl w:val="0"/>
        <w:adjustRightInd w:val="0"/>
        <w:ind w:firstLine="709"/>
        <w:jc w:val="both"/>
        <w:rPr>
          <w:lang w:val="ru-RU"/>
        </w:rPr>
      </w:pPr>
      <w:r w:rsidRPr="0047729A">
        <w:rPr>
          <w:lang w:val="ru-RU"/>
        </w:rPr>
        <w:t xml:space="preserve">Параллельная реактивная проводимость </w:t>
      </w:r>
      <w:r w:rsidRPr="0047729A">
        <w:rPr>
          <w:i/>
          <w:iCs/>
          <w:lang w:val="en-US"/>
        </w:rPr>
        <w:t>B</w:t>
      </w:r>
      <w:r w:rsidRPr="00D10835">
        <w:rPr>
          <w:i/>
          <w:iCs/>
          <w:lang w:val="ru-RU"/>
        </w:rPr>
        <w:t xml:space="preserve"> </w:t>
      </w:r>
      <w:r w:rsidRPr="0047729A">
        <w:rPr>
          <w:lang w:val="ru-RU"/>
        </w:rPr>
        <w:t>представляет реактивные поля, произведенные неоднородностью соединения. Характеристические импедансы портов обозначим через</w:t>
      </w:r>
      <w:r w:rsidRPr="0047729A">
        <w:rPr>
          <w:i/>
          <w:iCs/>
          <w:lang w:val="ru-RU"/>
        </w:rPr>
        <w:t xml:space="preserve"> Z</w:t>
      </w:r>
      <w:r w:rsidRPr="0047729A">
        <w:rPr>
          <w:iCs/>
          <w:vertAlign w:val="subscript"/>
          <w:lang w:val="ru-RU"/>
        </w:rPr>
        <w:t>1</w:t>
      </w:r>
      <w:r w:rsidRPr="0047729A">
        <w:rPr>
          <w:lang w:val="ru-RU"/>
        </w:rPr>
        <w:t>,</w:t>
      </w:r>
      <w:r w:rsidRPr="0047729A">
        <w:rPr>
          <w:i/>
          <w:iCs/>
          <w:lang w:val="ru-RU"/>
        </w:rPr>
        <w:t xml:space="preserve"> Z</w:t>
      </w:r>
      <w:r w:rsidRPr="0047729A">
        <w:rPr>
          <w:iCs/>
          <w:vertAlign w:val="subscript"/>
          <w:lang w:val="ru-RU"/>
        </w:rPr>
        <w:t>2</w:t>
      </w:r>
      <w:r w:rsidRPr="0047729A">
        <w:rPr>
          <w:lang w:val="ru-RU"/>
        </w:rPr>
        <w:t>, и</w:t>
      </w:r>
      <w:r w:rsidRPr="0047729A">
        <w:rPr>
          <w:i/>
          <w:iCs/>
          <w:lang w:val="ru-RU"/>
        </w:rPr>
        <w:t xml:space="preserve"> Z</w:t>
      </w:r>
      <w:r w:rsidRPr="0047729A">
        <w:rPr>
          <w:iCs/>
          <w:vertAlign w:val="subscript"/>
          <w:lang w:val="ru-RU"/>
        </w:rPr>
        <w:t>3</w:t>
      </w:r>
      <w:r w:rsidRPr="0047729A">
        <w:rPr>
          <w:lang w:val="ru-RU"/>
        </w:rPr>
        <w:t>. Поло</w:t>
      </w:r>
      <w:r w:rsidRPr="0047729A">
        <w:rPr>
          <w:color w:val="000000"/>
          <w:lang w:val="ru-RU"/>
        </w:rPr>
        <w:t xml:space="preserve">жим, </w:t>
      </w:r>
      <w:r w:rsidRPr="0047729A">
        <w:rPr>
          <w:i/>
          <w:iCs/>
          <w:color w:val="000000"/>
          <w:lang w:val="en-US"/>
        </w:rPr>
        <w:t>B</w:t>
      </w:r>
      <w:r w:rsidRPr="00D10835">
        <w:rPr>
          <w:i/>
          <w:iCs/>
          <w:color w:val="000000"/>
          <w:lang w:val="ru-RU"/>
        </w:rPr>
        <w:t xml:space="preserve"> </w:t>
      </w:r>
      <w:r w:rsidRPr="0047729A">
        <w:rPr>
          <w:color w:val="000000"/>
          <w:lang w:val="ru-RU"/>
        </w:rPr>
        <w:t>= 0,</w:t>
      </w:r>
      <w:r w:rsidRPr="0047729A">
        <w:rPr>
          <w:i/>
          <w:iCs/>
          <w:color w:val="000000"/>
          <w:lang w:val="ru-RU"/>
        </w:rPr>
        <w:t xml:space="preserve"> Z</w:t>
      </w:r>
      <w:r w:rsidRPr="0047729A">
        <w:rPr>
          <w:iCs/>
          <w:color w:val="000000"/>
          <w:vertAlign w:val="subscript"/>
          <w:lang w:val="ru-RU"/>
        </w:rPr>
        <w:t>2</w:t>
      </w:r>
      <w:r w:rsidRPr="0047729A">
        <w:rPr>
          <w:i/>
          <w:iCs/>
          <w:color w:val="000000"/>
          <w:lang w:val="ru-RU"/>
        </w:rPr>
        <w:t xml:space="preserve"> </w:t>
      </w:r>
      <w:r w:rsidRPr="0047729A">
        <w:rPr>
          <w:color w:val="000000"/>
          <w:lang w:val="ru-RU"/>
        </w:rPr>
        <w:t xml:space="preserve">= </w:t>
      </w:r>
      <w:r w:rsidRPr="0047729A">
        <w:rPr>
          <w:i/>
          <w:iCs/>
          <w:color w:val="000000"/>
          <w:lang w:val="ru-RU"/>
        </w:rPr>
        <w:t>Z</w:t>
      </w:r>
      <w:r w:rsidRPr="0047729A">
        <w:rPr>
          <w:iCs/>
          <w:color w:val="000000"/>
          <w:vertAlign w:val="subscript"/>
          <w:lang w:val="ru-RU"/>
        </w:rPr>
        <w:t>3</w:t>
      </w:r>
      <w:r w:rsidRPr="0047729A">
        <w:rPr>
          <w:i/>
          <w:iCs/>
          <w:color w:val="000000"/>
          <w:lang w:val="ru-RU"/>
        </w:rPr>
        <w:t xml:space="preserve"> </w:t>
      </w:r>
      <w:r w:rsidRPr="0047729A">
        <w:rPr>
          <w:color w:val="000000"/>
          <w:lang w:val="ru-RU"/>
        </w:rPr>
        <w:t xml:space="preserve">= </w:t>
      </w:r>
      <w:r w:rsidRPr="0047729A">
        <w:rPr>
          <w:iCs/>
          <w:color w:val="000000"/>
          <w:lang w:val="ru-RU"/>
        </w:rPr>
        <w:t>2</w:t>
      </w:r>
      <w:r w:rsidRPr="0047729A">
        <w:rPr>
          <w:i/>
          <w:iCs/>
          <w:color w:val="000000"/>
          <w:lang w:val="ru-RU"/>
        </w:rPr>
        <w:t>Z</w:t>
      </w:r>
      <w:r w:rsidRPr="0047729A">
        <w:rPr>
          <w:iCs/>
          <w:color w:val="000000"/>
          <w:vertAlign w:val="subscript"/>
          <w:lang w:val="ru-RU"/>
        </w:rPr>
        <w:t>1</w:t>
      </w:r>
      <w:r w:rsidRPr="0047729A">
        <w:rPr>
          <w:color w:val="000000"/>
          <w:lang w:val="ru-RU"/>
        </w:rPr>
        <w:t xml:space="preserve"> и все порты нагружены на согласованные нагрузки. </w:t>
      </w:r>
      <w:r w:rsidRPr="0047729A">
        <w:rPr>
          <w:lang w:val="ru-RU"/>
        </w:rPr>
        <w:t>Теперь порт 1 согласован: входное сопротивление –</w:t>
      </w:r>
      <w:r w:rsidRPr="0047729A">
        <w:rPr>
          <w:i/>
          <w:iCs/>
          <w:lang w:val="ru-RU"/>
        </w:rPr>
        <w:t xml:space="preserve"> Z</w:t>
      </w:r>
      <w:r w:rsidRPr="0047729A">
        <w:rPr>
          <w:iCs/>
          <w:vertAlign w:val="subscript"/>
          <w:lang w:val="ru-RU"/>
        </w:rPr>
        <w:t>1</w:t>
      </w:r>
      <w:r w:rsidRPr="0047729A">
        <w:rPr>
          <w:lang w:val="ru-RU"/>
        </w:rPr>
        <w:t xml:space="preserve"> и мощность, поданная в порт 1, делится поровну между нагрузками портов 2 и 3.</w:t>
      </w:r>
    </w:p>
    <w:p w14:paraId="0FE1BD10" w14:textId="77777777" w:rsidR="003D3616" w:rsidRPr="0047729A" w:rsidRDefault="003D3616" w:rsidP="003D3616">
      <w:pPr>
        <w:widowControl w:val="0"/>
        <w:adjustRightInd w:val="0"/>
        <w:ind w:firstLine="709"/>
        <w:jc w:val="both"/>
        <w:rPr>
          <w:lang w:val="ru-RU"/>
        </w:rPr>
      </w:pPr>
      <w:r w:rsidRPr="0047729A">
        <w:rPr>
          <w:lang w:val="ru-RU"/>
        </w:rPr>
        <w:t>Однако полюса 2 и 3 не</w:t>
      </w:r>
      <w:r w:rsidRPr="0047729A">
        <w:rPr>
          <w:color w:val="339966"/>
          <w:lang w:val="ru-RU"/>
        </w:rPr>
        <w:t xml:space="preserve"> </w:t>
      </w:r>
      <w:r w:rsidRPr="0047729A">
        <w:rPr>
          <w:lang w:val="ru-RU"/>
        </w:rPr>
        <w:t xml:space="preserve">согласованы, так как их входное сопротивление составляет </w:t>
      </w:r>
      <w:r w:rsidRPr="0047729A">
        <w:rPr>
          <w:iCs/>
          <w:lang w:val="ru-RU"/>
        </w:rPr>
        <w:t>2</w:t>
      </w:r>
      <w:r w:rsidRPr="0047729A">
        <w:rPr>
          <w:i/>
          <w:iCs/>
          <w:lang w:val="ru-RU"/>
        </w:rPr>
        <w:t>Z</w:t>
      </w:r>
      <w:r w:rsidRPr="0047729A">
        <w:rPr>
          <w:iCs/>
          <w:vertAlign w:val="subscript"/>
          <w:lang w:val="ru-RU"/>
        </w:rPr>
        <w:t>1</w:t>
      </w:r>
      <w:r w:rsidRPr="0047729A">
        <w:rPr>
          <w:lang w:val="ru-RU"/>
        </w:rPr>
        <w:t>/3 (</w:t>
      </w:r>
      <w:r w:rsidRPr="0047729A">
        <w:rPr>
          <w:i/>
          <w:iCs/>
          <w:lang w:val="ru-RU"/>
        </w:rPr>
        <w:t>Z</w:t>
      </w:r>
      <w:r w:rsidRPr="0047729A">
        <w:rPr>
          <w:iCs/>
          <w:vertAlign w:val="subscript"/>
          <w:lang w:val="ru-RU"/>
        </w:rPr>
        <w:t>1</w:t>
      </w:r>
      <w:r w:rsidRPr="0047729A">
        <w:rPr>
          <w:lang w:val="ru-RU"/>
        </w:rPr>
        <w:t xml:space="preserve"> и</w:t>
      </w:r>
      <w:r w:rsidRPr="0047729A">
        <w:rPr>
          <w:i/>
          <w:iCs/>
          <w:lang w:val="ru-RU"/>
        </w:rPr>
        <w:t xml:space="preserve"> </w:t>
      </w:r>
      <w:r w:rsidRPr="0047729A">
        <w:rPr>
          <w:iCs/>
          <w:lang w:val="ru-RU"/>
        </w:rPr>
        <w:t>2</w:t>
      </w:r>
      <w:r w:rsidRPr="0047729A">
        <w:rPr>
          <w:i/>
          <w:iCs/>
          <w:lang w:val="ru-RU"/>
        </w:rPr>
        <w:t>Z</w:t>
      </w:r>
      <w:r w:rsidRPr="0047729A">
        <w:rPr>
          <w:iCs/>
          <w:vertAlign w:val="subscript"/>
          <w:lang w:val="ru-RU"/>
        </w:rPr>
        <w:t>1</w:t>
      </w:r>
      <w:r w:rsidRPr="0047729A">
        <w:rPr>
          <w:lang w:val="ru-RU"/>
        </w:rPr>
        <w:t xml:space="preserve"> включены параллельно) вместо</w:t>
      </w:r>
      <w:r w:rsidRPr="0047729A">
        <w:rPr>
          <w:i/>
          <w:iCs/>
          <w:lang w:val="ru-RU"/>
        </w:rPr>
        <w:t xml:space="preserve"> </w:t>
      </w:r>
      <w:r w:rsidRPr="0047729A">
        <w:rPr>
          <w:iCs/>
          <w:lang w:val="ru-RU"/>
        </w:rPr>
        <w:t>2</w:t>
      </w:r>
      <w:r w:rsidRPr="0047729A">
        <w:rPr>
          <w:i/>
          <w:iCs/>
          <w:lang w:val="ru-RU"/>
        </w:rPr>
        <w:t>Z</w:t>
      </w:r>
      <w:r w:rsidRPr="0047729A">
        <w:rPr>
          <w:iCs/>
          <w:vertAlign w:val="subscript"/>
          <w:lang w:val="ru-RU"/>
        </w:rPr>
        <w:t>1</w:t>
      </w:r>
      <w:r w:rsidRPr="0047729A">
        <w:rPr>
          <w:lang w:val="ru-RU"/>
        </w:rPr>
        <w:t xml:space="preserve">. Все порты тройника могут быть согласованы только в случае резистивных элементов. На рис. 5.19, б показана схема согласованного делителя мощности, содержащего сосредоточенные резисторы. При такой схеме половина мощности, поданной в любое из плеч, поглощается в эти резисторах. Развязка выходов таких делителей сильно зависит от рассогласования в рабочих плечах, что является существенным недостатком таких делителей мощности. </w:t>
      </w:r>
    </w:p>
    <w:p w14:paraId="621EC762" w14:textId="77777777" w:rsidR="003D3616" w:rsidRPr="0047729A" w:rsidRDefault="003D3616" w:rsidP="003D3616">
      <w:pPr>
        <w:widowControl w:val="0"/>
        <w:adjustRightInd w:val="0"/>
        <w:ind w:firstLine="709"/>
        <w:jc w:val="both"/>
        <w:rPr>
          <w:lang w:val="ru-RU"/>
        </w:rPr>
      </w:pPr>
    </w:p>
    <w:p w14:paraId="51D3D9C2" w14:textId="77777777" w:rsidR="003D3616" w:rsidRPr="00773A7F" w:rsidRDefault="003D3616" w:rsidP="00773A7F">
      <w:pPr>
        <w:pStyle w:val="1"/>
        <w:rPr>
          <w:sz w:val="26"/>
          <w:szCs w:val="26"/>
        </w:rPr>
      </w:pPr>
      <w:bookmarkStart w:id="406" w:name="_Toc89607603"/>
      <w:r w:rsidRPr="00773A7F">
        <w:rPr>
          <w:sz w:val="26"/>
          <w:szCs w:val="26"/>
        </w:rPr>
        <w:t>5.3.2. Делители последовательного и параллельного типов</w:t>
      </w:r>
      <w:bookmarkEnd w:id="406"/>
    </w:p>
    <w:p w14:paraId="4755DB8A" w14:textId="77777777" w:rsidR="003D3616" w:rsidRPr="0047729A" w:rsidRDefault="003D3616" w:rsidP="003D3616">
      <w:pPr>
        <w:widowControl w:val="0"/>
        <w:ind w:firstLine="709"/>
        <w:jc w:val="both"/>
        <w:rPr>
          <w:b/>
          <w:lang w:val="ru-RU"/>
        </w:rPr>
      </w:pPr>
    </w:p>
    <w:p w14:paraId="43D424D5" w14:textId="77777777" w:rsidR="003D3616" w:rsidRPr="0047729A" w:rsidRDefault="003D3616" w:rsidP="003D3616">
      <w:pPr>
        <w:widowControl w:val="0"/>
        <w:ind w:firstLine="709"/>
        <w:jc w:val="both"/>
        <w:rPr>
          <w:lang w:val="ru-RU"/>
        </w:rPr>
      </w:pPr>
      <w:r w:rsidRPr="0047729A">
        <w:rPr>
          <w:lang w:val="ru-RU"/>
        </w:rPr>
        <w:t>Делители могут быть выполнены на основе последовательных или параллельных схем. Выбор того или иного схемного решения производится исходя из технических требований к проектируемому устройству, с учетом технологических возможностей для их реализации.</w:t>
      </w:r>
    </w:p>
    <w:p w14:paraId="3C95E834" w14:textId="77777777" w:rsidR="003D3616" w:rsidRPr="0047729A" w:rsidRDefault="003D3616" w:rsidP="003D3616">
      <w:pPr>
        <w:widowControl w:val="0"/>
        <w:ind w:firstLine="709"/>
        <w:jc w:val="both"/>
        <w:rPr>
          <w:lang w:val="ru-RU"/>
        </w:rPr>
      </w:pPr>
      <w:r w:rsidRPr="0047729A">
        <w:rPr>
          <w:lang w:val="ru-RU"/>
        </w:rPr>
        <w:t>Делитель мощности последовательного типа реализуется по схеме гладких переходов (рис. 5.20).</w:t>
      </w:r>
    </w:p>
    <w:p w14:paraId="5DF9F126" w14:textId="77777777" w:rsidR="003D3616" w:rsidRPr="0047729A" w:rsidRDefault="003D3616" w:rsidP="003D3616">
      <w:pPr>
        <w:widowControl w:val="0"/>
        <w:ind w:firstLine="709"/>
        <w:jc w:val="both"/>
        <w:rPr>
          <w:lang w:val="ru-RU"/>
        </w:rPr>
      </w:pPr>
      <w:r w:rsidRPr="0047729A">
        <w:rPr>
          <w:lang w:val="ru-RU"/>
        </w:rPr>
        <w:t>Условие согласования для такого делителя имеет вид</w:t>
      </w:r>
    </w:p>
    <w:p w14:paraId="58A52BF9"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6B8F7322" w14:textId="77777777" w:rsidTr="003D3616">
        <w:tc>
          <w:tcPr>
            <w:tcW w:w="8897" w:type="dxa"/>
            <w:vAlign w:val="center"/>
            <w:hideMark/>
          </w:tcPr>
          <w:p w14:paraId="5394E23F"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1620" w:dyaOrig="375" w14:anchorId="77828A60">
                <v:shape id="_x0000_i4713" type="#_x0000_t75" style="width:81.75pt;height:18.75pt" o:ole="">
                  <v:imagedata r:id="rId7319" o:title=""/>
                </v:shape>
                <o:OLEObject Type="Embed" ProgID="Equation.DSMT4" ShapeID="_x0000_i4713" DrawAspect="Content" ObjectID="_1702309747" r:id="rId7320"/>
              </w:object>
            </w:r>
          </w:p>
        </w:tc>
        <w:tc>
          <w:tcPr>
            <w:tcW w:w="957" w:type="dxa"/>
            <w:vAlign w:val="center"/>
            <w:hideMark/>
          </w:tcPr>
          <w:p w14:paraId="11B86F38" w14:textId="77777777" w:rsidR="003D3616" w:rsidRPr="0047729A" w:rsidRDefault="003D3616">
            <w:pPr>
              <w:widowControl w:val="0"/>
              <w:jc w:val="center"/>
            </w:pPr>
            <w:r w:rsidRPr="0047729A">
              <w:t>(5.32)</w:t>
            </w:r>
          </w:p>
        </w:tc>
      </w:tr>
    </w:tbl>
    <w:p w14:paraId="7940DD9A" w14:textId="77777777" w:rsidR="003D3616" w:rsidRPr="0047729A" w:rsidRDefault="003D3616" w:rsidP="003D3616">
      <w:pPr>
        <w:widowControl w:val="0"/>
        <w:jc w:val="both"/>
        <w:rPr>
          <w:lang w:val="ru-RU"/>
        </w:rPr>
      </w:pPr>
      <w:r w:rsidRPr="0047729A">
        <w:rPr>
          <w:lang w:val="ru-RU"/>
        </w:rPr>
        <w:t xml:space="preserve">где </w:t>
      </w:r>
      <w:r w:rsidRPr="0047729A">
        <w:rPr>
          <w:i/>
          <w:lang w:val="en-US"/>
        </w:rPr>
        <w:t>Y</w:t>
      </w:r>
      <w:r w:rsidRPr="0047729A">
        <w:rPr>
          <w:i/>
          <w:vertAlign w:val="subscript"/>
          <w:lang w:val="en-US"/>
        </w:rPr>
        <w:t>i</w:t>
      </w:r>
      <w:r w:rsidRPr="00D10835">
        <w:rPr>
          <w:lang w:val="ru-RU"/>
        </w:rPr>
        <w:t xml:space="preserve"> </w:t>
      </w:r>
      <w:r w:rsidRPr="0047729A">
        <w:rPr>
          <w:lang w:val="ru-RU"/>
        </w:rPr>
        <w:t xml:space="preserve">– волновые проводимости ответвляемых линий. </w:t>
      </w:r>
    </w:p>
    <w:p w14:paraId="48825FB2" w14:textId="77777777" w:rsidR="003D3616" w:rsidRPr="0047729A" w:rsidRDefault="003D3616" w:rsidP="003D3616">
      <w:pPr>
        <w:widowControl w:val="0"/>
        <w:jc w:val="both"/>
        <w:rPr>
          <w:lang w:val="ru-RU"/>
        </w:rPr>
      </w:pPr>
    </w:p>
    <w:p w14:paraId="4C9E0827" w14:textId="77777777" w:rsidR="003D3616" w:rsidRPr="0047729A" w:rsidRDefault="003D3616" w:rsidP="003D3616">
      <w:pPr>
        <w:widowControl w:val="0"/>
        <w:ind w:firstLine="709"/>
        <w:jc w:val="both"/>
        <w:rPr>
          <w:lang w:val="ru-RU"/>
        </w:rPr>
      </w:pPr>
      <w:r w:rsidRPr="0047729A">
        <w:rPr>
          <w:lang w:val="ru-RU"/>
        </w:rPr>
        <w:lastRenderedPageBreak/>
        <w:t xml:space="preserve">Распределение мощности зависит от соотношения волновых проводимостей выходных линий передачи. При равномерном распределении мощности </w:t>
      </w:r>
      <w:r w:rsidRPr="0047729A">
        <w:rPr>
          <w:i/>
          <w:lang w:val="en-US"/>
        </w:rPr>
        <w:t>Y</w:t>
      </w:r>
      <w:r w:rsidRPr="0047729A">
        <w:rPr>
          <w:vertAlign w:val="subscript"/>
          <w:lang w:val="ru-RU"/>
        </w:rPr>
        <w:t>2</w:t>
      </w:r>
      <w:r w:rsidRPr="0047729A">
        <w:rPr>
          <w:i/>
          <w:lang w:val="ru-RU"/>
        </w:rPr>
        <w:t xml:space="preserve"> = </w:t>
      </w:r>
      <w:r w:rsidRPr="0047729A">
        <w:rPr>
          <w:i/>
          <w:lang w:val="en-US"/>
        </w:rPr>
        <w:t>Y</w:t>
      </w:r>
      <w:r w:rsidRPr="0047729A">
        <w:rPr>
          <w:vertAlign w:val="subscript"/>
          <w:lang w:val="ru-RU"/>
        </w:rPr>
        <w:t>4</w:t>
      </w:r>
      <w:r w:rsidRPr="0047729A">
        <w:rPr>
          <w:i/>
          <w:lang w:val="ru-RU"/>
        </w:rPr>
        <w:t xml:space="preserve"> = </w:t>
      </w:r>
      <w:r w:rsidRPr="0047729A">
        <w:rPr>
          <w:i/>
          <w:lang w:val="en-US"/>
        </w:rPr>
        <w:t>Y</w:t>
      </w:r>
      <w:r w:rsidRPr="0047729A">
        <w:rPr>
          <w:vertAlign w:val="subscript"/>
          <w:lang w:val="ru-RU"/>
        </w:rPr>
        <w:t>6</w:t>
      </w:r>
      <w:r w:rsidRPr="0047729A">
        <w:rPr>
          <w:i/>
          <w:lang w:val="ru-RU"/>
        </w:rPr>
        <w:t xml:space="preserve"> = </w:t>
      </w:r>
      <w:r w:rsidRPr="0047729A">
        <w:rPr>
          <w:i/>
          <w:lang w:val="en-US"/>
        </w:rPr>
        <w:t>Y</w:t>
      </w:r>
      <w:r w:rsidRPr="0047729A">
        <w:rPr>
          <w:vertAlign w:val="subscript"/>
          <w:lang w:val="ru-RU"/>
        </w:rPr>
        <w:t>8</w:t>
      </w:r>
      <w:r w:rsidRPr="0047729A">
        <w:rPr>
          <w:lang w:val="ru-RU"/>
        </w:rPr>
        <w:t xml:space="preserve"> и </w:t>
      </w:r>
      <w:r w:rsidRPr="0047729A">
        <w:rPr>
          <w:i/>
          <w:lang w:val="en-US"/>
        </w:rPr>
        <w:t>Y</w:t>
      </w:r>
      <w:r w:rsidRPr="0047729A">
        <w:rPr>
          <w:vertAlign w:val="subscript"/>
          <w:lang w:val="ru-RU"/>
        </w:rPr>
        <w:t>7</w:t>
      </w:r>
      <w:r w:rsidRPr="0047729A">
        <w:rPr>
          <w:i/>
          <w:lang w:val="ru-RU"/>
        </w:rPr>
        <w:t xml:space="preserve"> = </w:t>
      </w:r>
      <w:r w:rsidRPr="0047729A">
        <w:rPr>
          <w:i/>
          <w:lang w:val="en-US"/>
        </w:rPr>
        <w:t>Y</w:t>
      </w:r>
      <w:r w:rsidRPr="0047729A">
        <w:rPr>
          <w:vertAlign w:val="subscript"/>
          <w:lang w:val="ru-RU"/>
        </w:rPr>
        <w:t>8</w:t>
      </w:r>
      <w:r w:rsidRPr="0047729A">
        <w:rPr>
          <w:i/>
          <w:lang w:val="ru-RU"/>
        </w:rPr>
        <w:t xml:space="preserve">. </w:t>
      </w:r>
      <w:r w:rsidRPr="0047729A">
        <w:rPr>
          <w:lang w:val="ru-RU"/>
        </w:rPr>
        <w:t>Для согласования на входе и выходах делителя могут быть включены трансформаторы сопротивлений. Недостатком делителя на основе гладких переходов является низкое переходное затухание между каналами.</w:t>
      </w:r>
    </w:p>
    <w:p w14:paraId="65ABADDC" w14:textId="00C3D8F9" w:rsidR="003D3616" w:rsidRPr="0047729A" w:rsidRDefault="003D3616" w:rsidP="003D3616">
      <w:pPr>
        <w:widowControl w:val="0"/>
        <w:jc w:val="center"/>
        <w:rPr>
          <w:lang w:val="ru-RU"/>
        </w:rPr>
      </w:pPr>
      <w:r w:rsidRPr="0047729A">
        <w:rPr>
          <w:noProof/>
          <w:lang w:val="ru-RU"/>
        </w:rPr>
        <w:drawing>
          <wp:inline distT="0" distB="0" distL="0" distR="0" wp14:anchorId="66038932" wp14:editId="15A1F1BF">
            <wp:extent cx="2689860" cy="1173480"/>
            <wp:effectExtent l="0" t="0" r="0" b="7620"/>
            <wp:docPr id="308" name="Рисунок 30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2" descr="5"/>
                    <pic:cNvPicPr>
                      <a:picLocks noChangeAspect="1" noChangeArrowheads="1"/>
                    </pic:cNvPicPr>
                  </pic:nvPicPr>
                  <pic:blipFill>
                    <a:blip r:embed="rId7321" cstate="print">
                      <a:extLst>
                        <a:ext uri="{28A0092B-C50C-407E-A947-70E740481C1C}">
                          <a14:useLocalDpi xmlns:a14="http://schemas.microsoft.com/office/drawing/2010/main" val="0"/>
                        </a:ext>
                      </a:extLst>
                    </a:blip>
                    <a:srcRect/>
                    <a:stretch>
                      <a:fillRect/>
                    </a:stretch>
                  </pic:blipFill>
                  <pic:spPr bwMode="auto">
                    <a:xfrm>
                      <a:off x="0" y="0"/>
                      <a:ext cx="2689860" cy="1173480"/>
                    </a:xfrm>
                    <a:prstGeom prst="rect">
                      <a:avLst/>
                    </a:prstGeom>
                    <a:noFill/>
                    <a:ln>
                      <a:noFill/>
                    </a:ln>
                  </pic:spPr>
                </pic:pic>
              </a:graphicData>
            </a:graphic>
          </wp:inline>
        </w:drawing>
      </w:r>
    </w:p>
    <w:p w14:paraId="0639CE22" w14:textId="77777777" w:rsidR="003D3616" w:rsidRPr="0047729A" w:rsidRDefault="003D3616" w:rsidP="003D3616">
      <w:pPr>
        <w:widowControl w:val="0"/>
        <w:jc w:val="center"/>
        <w:rPr>
          <w:lang w:val="ru-RU"/>
        </w:rPr>
      </w:pPr>
      <w:r w:rsidRPr="0047729A">
        <w:rPr>
          <w:lang w:val="ru-RU"/>
        </w:rPr>
        <w:t>Рис. 5.20. Топология делителя мощности на гладких переходах</w:t>
      </w:r>
    </w:p>
    <w:p w14:paraId="72A58F78" w14:textId="77777777" w:rsidR="003D3616" w:rsidRPr="0047729A" w:rsidRDefault="003D3616" w:rsidP="003D3616">
      <w:pPr>
        <w:widowControl w:val="0"/>
        <w:ind w:firstLine="709"/>
        <w:jc w:val="center"/>
        <w:rPr>
          <w:lang w:val="ru-RU"/>
        </w:rPr>
      </w:pPr>
    </w:p>
    <w:p w14:paraId="547DD35F" w14:textId="77777777" w:rsidR="003D3616" w:rsidRPr="0047729A" w:rsidRDefault="003D3616" w:rsidP="003D3616">
      <w:pPr>
        <w:widowControl w:val="0"/>
        <w:ind w:firstLine="709"/>
        <w:jc w:val="both"/>
        <w:rPr>
          <w:lang w:val="ru-RU"/>
        </w:rPr>
      </w:pPr>
      <w:r w:rsidRPr="0047729A">
        <w:rPr>
          <w:lang w:val="ru-RU"/>
        </w:rPr>
        <w:t xml:space="preserve">Простейшей схемой </w:t>
      </w:r>
      <w:r w:rsidRPr="0047729A">
        <w:rPr>
          <w:bCs/>
          <w:lang w:val="ru-RU"/>
        </w:rPr>
        <w:t>параллельного</w:t>
      </w:r>
      <w:r w:rsidRPr="0047729A">
        <w:rPr>
          <w:lang w:val="ru-RU"/>
        </w:rPr>
        <w:t xml:space="preserve"> типа является сумматор мощности, выполненный в виде многолучевой звезды. На рис. 5.21 показана схема сумматора, входные и выходные плечи которого имеют равные волновые сопротивления </w:t>
      </w:r>
      <w:r w:rsidRPr="0047729A">
        <w:rPr>
          <w:i/>
          <w:lang w:val="en-US"/>
        </w:rPr>
        <w:t>Z</w:t>
      </w:r>
      <w:r w:rsidRPr="0047729A">
        <w:rPr>
          <w:vertAlign w:val="subscript"/>
          <w:lang w:val="ru-RU"/>
        </w:rPr>
        <w:t>0</w:t>
      </w:r>
      <w:r w:rsidRPr="0047729A">
        <w:rPr>
          <w:lang w:val="ru-RU"/>
        </w:rPr>
        <w:t xml:space="preserve">. Согласование осуществляется с помощью четвертьволнового отрезка </w:t>
      </w:r>
    </w:p>
    <w:p w14:paraId="7A22C930" w14:textId="1FF1230C" w:rsidR="003D3616" w:rsidRPr="0047729A" w:rsidRDefault="003D3616" w:rsidP="003D3616">
      <w:pPr>
        <w:widowControl w:val="0"/>
        <w:jc w:val="center"/>
        <w:rPr>
          <w:lang w:val="ru-RU"/>
        </w:rPr>
      </w:pPr>
      <w:r w:rsidRPr="0047729A">
        <w:rPr>
          <w:noProof/>
          <w:lang w:val="ru-RU"/>
        </w:rPr>
        <w:drawing>
          <wp:inline distT="0" distB="0" distL="0" distR="0" wp14:anchorId="30B33AFA" wp14:editId="582BB5FA">
            <wp:extent cx="4343400" cy="1516380"/>
            <wp:effectExtent l="0" t="0" r="0" b="7620"/>
            <wp:docPr id="307" name="Рисунок 3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3" descr="1"/>
                    <pic:cNvPicPr>
                      <a:picLocks noChangeAspect="1" noChangeArrowheads="1"/>
                    </pic:cNvPicPr>
                  </pic:nvPicPr>
                  <pic:blipFill>
                    <a:blip r:embed="rId7322">
                      <a:extLst>
                        <a:ext uri="{28A0092B-C50C-407E-A947-70E740481C1C}">
                          <a14:useLocalDpi xmlns:a14="http://schemas.microsoft.com/office/drawing/2010/main" val="0"/>
                        </a:ext>
                      </a:extLst>
                    </a:blip>
                    <a:srcRect/>
                    <a:stretch>
                      <a:fillRect/>
                    </a:stretch>
                  </pic:blipFill>
                  <pic:spPr bwMode="auto">
                    <a:xfrm>
                      <a:off x="0" y="0"/>
                      <a:ext cx="4343400" cy="1516380"/>
                    </a:xfrm>
                    <a:prstGeom prst="rect">
                      <a:avLst/>
                    </a:prstGeom>
                    <a:noFill/>
                    <a:ln>
                      <a:noFill/>
                    </a:ln>
                  </pic:spPr>
                </pic:pic>
              </a:graphicData>
            </a:graphic>
          </wp:inline>
        </w:drawing>
      </w:r>
    </w:p>
    <w:p w14:paraId="238D22F0" w14:textId="77777777" w:rsidR="003D3616" w:rsidRPr="0047729A" w:rsidRDefault="003D3616" w:rsidP="003D3616">
      <w:pPr>
        <w:widowControl w:val="0"/>
        <w:jc w:val="center"/>
        <w:rPr>
          <w:lang w:val="ru-RU"/>
        </w:rPr>
      </w:pPr>
    </w:p>
    <w:p w14:paraId="78820542" w14:textId="77777777" w:rsidR="003D3616" w:rsidRPr="0047729A" w:rsidRDefault="003D3616" w:rsidP="003D3616">
      <w:pPr>
        <w:pStyle w:val="afc"/>
        <w:widowControl w:val="0"/>
        <w:spacing w:line="240" w:lineRule="auto"/>
        <w:ind w:firstLine="0"/>
        <w:jc w:val="center"/>
        <w:rPr>
          <w:sz w:val="22"/>
          <w:szCs w:val="22"/>
          <w:lang w:val="ru-RU"/>
        </w:rPr>
      </w:pPr>
      <w:r w:rsidRPr="0047729A">
        <w:rPr>
          <w:sz w:val="22"/>
          <w:szCs w:val="22"/>
          <w:lang w:val="ru-RU"/>
        </w:rPr>
        <w:t>Рис. 5.21. Сумматор мощности в виде многолучевой звезды</w:t>
      </w:r>
    </w:p>
    <w:p w14:paraId="2F10BE65" w14:textId="77777777" w:rsidR="003D3616" w:rsidRPr="0047729A" w:rsidRDefault="003D3616" w:rsidP="003D3616">
      <w:pPr>
        <w:widowControl w:val="0"/>
        <w:ind w:firstLine="709"/>
        <w:jc w:val="both"/>
        <w:rPr>
          <w:lang w:val="ru-RU"/>
        </w:rPr>
      </w:pPr>
    </w:p>
    <w:p w14:paraId="306507A0" w14:textId="77777777" w:rsidR="003D3616" w:rsidRPr="0047729A" w:rsidRDefault="003D3616" w:rsidP="003D3616">
      <w:pPr>
        <w:widowControl w:val="0"/>
        <w:ind w:firstLine="709"/>
        <w:jc w:val="both"/>
        <w:rPr>
          <w:lang w:val="ru-RU"/>
        </w:rPr>
      </w:pPr>
      <w:r w:rsidRPr="0047729A">
        <w:rPr>
          <w:lang w:val="ru-RU"/>
        </w:rPr>
        <w:t xml:space="preserve">ЛП, волновое сопротивление которой определяется числом входных плеч </w:t>
      </w:r>
      <w:r w:rsidRPr="0047729A">
        <w:rPr>
          <w:i/>
          <w:lang w:val="en-US"/>
        </w:rPr>
        <w:t>N</w:t>
      </w:r>
      <w:r w:rsidRPr="0047729A">
        <w:rPr>
          <w:lang w:val="ru-RU"/>
        </w:rPr>
        <w:t xml:space="preserve"> как </w:t>
      </w:r>
      <w:r w:rsidRPr="0047729A">
        <w:rPr>
          <w:rFonts w:ascii="Times New Roman" w:eastAsia="Times New Roman" w:hAnsi="Times New Roman" w:cs="Times New Roman"/>
          <w:vertAlign w:val="subscript"/>
          <w:lang w:val="ru-RU"/>
        </w:rPr>
        <w:object w:dxaOrig="1500" w:dyaOrig="435" w14:anchorId="66EA4D4D">
          <v:shape id="_x0000_i4714" type="#_x0000_t75" style="width:75.75pt;height:21.75pt" o:ole="">
            <v:imagedata r:id="rId7323" o:title=""/>
          </v:shape>
          <o:OLEObject Type="Embed" ProgID="Equation.DSMT4" ShapeID="_x0000_i4714" DrawAspect="Content" ObjectID="_1702309748" r:id="rId7324"/>
        </w:object>
      </w:r>
      <w:r w:rsidRPr="0047729A">
        <w:rPr>
          <w:lang w:val="ru-RU"/>
        </w:rPr>
        <w:t>, а развязка каналов</w:t>
      </w:r>
    </w:p>
    <w:p w14:paraId="2EE26449"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8"/>
        <w:gridCol w:w="937"/>
      </w:tblGrid>
      <w:tr w:rsidR="003D3616" w:rsidRPr="0047729A" w14:paraId="5E894CD2" w14:textId="77777777" w:rsidTr="003D3616">
        <w:tc>
          <w:tcPr>
            <w:tcW w:w="8897" w:type="dxa"/>
            <w:vAlign w:val="center"/>
            <w:hideMark/>
          </w:tcPr>
          <w:p w14:paraId="3E2E1238"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375" w:dyaOrig="420" w14:anchorId="45A483ED">
                <v:shape id="_x0000_i4715" type="#_x0000_t75" style="width:168.75pt;height:21.75pt" o:ole="">
                  <v:imagedata r:id="rId7325" o:title=""/>
                </v:shape>
                <o:OLEObject Type="Embed" ProgID="Equation.DSMT4" ShapeID="_x0000_i4715" DrawAspect="Content" ObjectID="_1702309749" r:id="rId7326"/>
              </w:object>
            </w:r>
          </w:p>
        </w:tc>
        <w:tc>
          <w:tcPr>
            <w:tcW w:w="957" w:type="dxa"/>
            <w:vAlign w:val="center"/>
            <w:hideMark/>
          </w:tcPr>
          <w:p w14:paraId="087DD60C" w14:textId="77777777" w:rsidR="003D3616" w:rsidRPr="0047729A" w:rsidRDefault="003D3616">
            <w:pPr>
              <w:widowControl w:val="0"/>
              <w:jc w:val="center"/>
            </w:pPr>
            <w:r w:rsidRPr="0047729A">
              <w:t>(5.33)</w:t>
            </w:r>
          </w:p>
        </w:tc>
      </w:tr>
    </w:tbl>
    <w:p w14:paraId="5454F28C" w14:textId="77777777" w:rsidR="003D3616" w:rsidRPr="0047729A" w:rsidRDefault="003D3616" w:rsidP="003D3616">
      <w:pPr>
        <w:widowControl w:val="0"/>
        <w:ind w:firstLine="709"/>
        <w:jc w:val="both"/>
        <w:rPr>
          <w:lang w:val="ru-RU"/>
        </w:rPr>
      </w:pPr>
    </w:p>
    <w:p w14:paraId="59E9D207" w14:textId="77777777" w:rsidR="003D3616" w:rsidRPr="0047729A" w:rsidRDefault="003D3616" w:rsidP="003D3616">
      <w:pPr>
        <w:widowControl w:val="0"/>
        <w:ind w:firstLine="709"/>
        <w:jc w:val="both"/>
        <w:rPr>
          <w:lang w:val="ru-RU"/>
        </w:rPr>
      </w:pPr>
      <w:r w:rsidRPr="0047729A">
        <w:rPr>
          <w:lang w:val="ru-RU"/>
        </w:rPr>
        <w:t xml:space="preserve">При недостаточной развязке к входным плечам сумматора подключаются вентили. </w:t>
      </w:r>
    </w:p>
    <w:p w14:paraId="7A2B4954" w14:textId="77777777" w:rsidR="003D3616" w:rsidRPr="0047729A" w:rsidRDefault="003D3616" w:rsidP="003D3616">
      <w:pPr>
        <w:widowControl w:val="0"/>
        <w:ind w:firstLine="709"/>
        <w:jc w:val="both"/>
        <w:rPr>
          <w:lang w:val="ru-RU"/>
        </w:rPr>
      </w:pPr>
    </w:p>
    <w:p w14:paraId="69A92635" w14:textId="77777777" w:rsidR="003D3616" w:rsidRPr="00773A7F" w:rsidRDefault="003D3616" w:rsidP="00773A7F">
      <w:pPr>
        <w:pStyle w:val="1"/>
        <w:rPr>
          <w:sz w:val="26"/>
          <w:szCs w:val="26"/>
        </w:rPr>
      </w:pPr>
      <w:bookmarkStart w:id="407" w:name="_Toc89607604"/>
      <w:r w:rsidRPr="00773A7F">
        <w:rPr>
          <w:sz w:val="26"/>
          <w:szCs w:val="26"/>
        </w:rPr>
        <w:t>5.3.3. Одноступенчатые кольцевые делители мощности</w:t>
      </w:r>
      <w:bookmarkEnd w:id="407"/>
    </w:p>
    <w:p w14:paraId="192BA17D" w14:textId="77777777" w:rsidR="003D3616" w:rsidRPr="0047729A" w:rsidRDefault="003D3616" w:rsidP="003D3616">
      <w:pPr>
        <w:widowControl w:val="0"/>
        <w:ind w:firstLine="709"/>
        <w:jc w:val="both"/>
        <w:rPr>
          <w:b/>
          <w:bCs/>
          <w:lang w:val="ru-RU"/>
        </w:rPr>
      </w:pPr>
    </w:p>
    <w:p w14:paraId="39DEF0E8" w14:textId="77777777" w:rsidR="003D3616" w:rsidRPr="0047729A" w:rsidRDefault="003D3616" w:rsidP="003D3616">
      <w:pPr>
        <w:widowControl w:val="0"/>
        <w:ind w:firstLine="709"/>
        <w:jc w:val="both"/>
        <w:rPr>
          <w:lang w:val="ru-RU"/>
        </w:rPr>
      </w:pPr>
      <w:r w:rsidRPr="0047729A">
        <w:rPr>
          <w:lang w:val="ru-RU"/>
        </w:rPr>
        <w:t>Согласование входа и выходов в к</w:t>
      </w:r>
      <w:r w:rsidRPr="0047729A">
        <w:rPr>
          <w:bCs/>
          <w:lang w:val="ru-RU"/>
        </w:rPr>
        <w:t xml:space="preserve">ольцевых делителях мощности </w:t>
      </w:r>
      <w:r w:rsidRPr="0047729A">
        <w:rPr>
          <w:bCs/>
          <w:lang w:val="ru-RU"/>
        </w:rPr>
        <w:br/>
        <w:t>(</w:t>
      </w:r>
      <w:r w:rsidRPr="0047729A">
        <w:rPr>
          <w:lang w:val="ru-RU"/>
        </w:rPr>
        <w:t xml:space="preserve">рис. 5.22) достигается подбором волновых сопротивлений четвертьволновых отрезков полосковой </w:t>
      </w:r>
      <w:r w:rsidRPr="0047729A">
        <w:rPr>
          <w:lang w:val="ru-RU"/>
        </w:rPr>
        <w:lastRenderedPageBreak/>
        <w:t xml:space="preserve">линии, которые в случае равного деления мощности имеют значение </w:t>
      </w:r>
      <w:r w:rsidRPr="0047729A">
        <w:rPr>
          <w:rFonts w:ascii="Times New Roman" w:eastAsia="Times New Roman" w:hAnsi="Times New Roman" w:cs="Times New Roman"/>
          <w:vertAlign w:val="subscript"/>
          <w:lang w:val="ru-RU"/>
        </w:rPr>
        <w:object w:dxaOrig="1200" w:dyaOrig="480" w14:anchorId="5365E5BA">
          <v:shape id="_x0000_i4716" type="#_x0000_t75" style="width:60pt;height:24pt" o:ole="">
            <v:imagedata r:id="rId7327" o:title=""/>
          </v:shape>
          <o:OLEObject Type="Embed" ProgID="Equation.DSMT4" ShapeID="_x0000_i4716" DrawAspect="Content" ObjectID="_1702309750" r:id="rId7328"/>
        </w:object>
      </w:r>
      <w:r w:rsidRPr="0047729A">
        <w:rPr>
          <w:lang w:val="ru-RU"/>
        </w:rPr>
        <w:t>. Такой кольцевой делитель мощности называется мостом Вилкенсона.</w:t>
      </w:r>
    </w:p>
    <w:p w14:paraId="38CCCC79" w14:textId="12106F38" w:rsidR="003D3616" w:rsidRPr="0047729A" w:rsidRDefault="003D3616" w:rsidP="003D3616">
      <w:pPr>
        <w:widowControl w:val="0"/>
        <w:jc w:val="center"/>
        <w:rPr>
          <w:b/>
          <w:bCs/>
          <w:lang w:val="ru-RU"/>
        </w:rPr>
      </w:pPr>
      <w:r w:rsidRPr="0047729A">
        <w:rPr>
          <w:b/>
          <w:bCs/>
          <w:noProof/>
          <w:lang w:val="ru-RU"/>
        </w:rPr>
        <w:drawing>
          <wp:inline distT="0" distB="0" distL="0" distR="0" wp14:anchorId="072AE71E" wp14:editId="1CFF87FB">
            <wp:extent cx="4191000" cy="1287780"/>
            <wp:effectExtent l="0" t="0" r="0" b="7620"/>
            <wp:docPr id="306" name="Рисунок 3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7" descr="1"/>
                    <pic:cNvPicPr>
                      <a:picLocks noChangeAspect="1" noChangeArrowheads="1"/>
                    </pic:cNvPicPr>
                  </pic:nvPicPr>
                  <pic:blipFill>
                    <a:blip r:embed="rId7329">
                      <a:extLst>
                        <a:ext uri="{28A0092B-C50C-407E-A947-70E740481C1C}">
                          <a14:useLocalDpi xmlns:a14="http://schemas.microsoft.com/office/drawing/2010/main" val="0"/>
                        </a:ext>
                      </a:extLst>
                    </a:blip>
                    <a:srcRect/>
                    <a:stretch>
                      <a:fillRect/>
                    </a:stretch>
                  </pic:blipFill>
                  <pic:spPr bwMode="auto">
                    <a:xfrm>
                      <a:off x="0" y="0"/>
                      <a:ext cx="4191000" cy="1287780"/>
                    </a:xfrm>
                    <a:prstGeom prst="rect">
                      <a:avLst/>
                    </a:prstGeom>
                    <a:noFill/>
                    <a:ln>
                      <a:noFill/>
                    </a:ln>
                  </pic:spPr>
                </pic:pic>
              </a:graphicData>
            </a:graphic>
          </wp:inline>
        </w:drawing>
      </w:r>
    </w:p>
    <w:p w14:paraId="23CD0FC8" w14:textId="77777777" w:rsidR="003D3616" w:rsidRPr="0047729A" w:rsidRDefault="003D3616" w:rsidP="003D3616">
      <w:pPr>
        <w:widowControl w:val="0"/>
        <w:tabs>
          <w:tab w:val="left" w:pos="2729"/>
          <w:tab w:val="left" w:pos="2832"/>
          <w:tab w:val="left" w:pos="7116"/>
        </w:tabs>
        <w:jc w:val="center"/>
        <w:rPr>
          <w:lang w:val="ru-RU"/>
        </w:rPr>
      </w:pPr>
      <w:r w:rsidRPr="0047729A">
        <w:rPr>
          <w:lang w:val="ru-RU"/>
        </w:rPr>
        <w:t>а</w:t>
      </w:r>
      <w:r w:rsidRPr="0047729A">
        <w:rPr>
          <w:lang w:val="ru-RU"/>
        </w:rPr>
        <w:tab/>
      </w:r>
      <w:r w:rsidRPr="0047729A">
        <w:rPr>
          <w:lang w:val="ru-RU"/>
        </w:rPr>
        <w:tab/>
        <w:t>б</w:t>
      </w:r>
    </w:p>
    <w:p w14:paraId="0CE32C9F" w14:textId="77777777" w:rsidR="003D3616" w:rsidRPr="0047729A" w:rsidRDefault="003D3616" w:rsidP="003D3616">
      <w:pPr>
        <w:widowControl w:val="0"/>
        <w:jc w:val="center"/>
        <w:rPr>
          <w:lang w:val="ru-RU"/>
        </w:rPr>
      </w:pPr>
      <w:r w:rsidRPr="0047729A">
        <w:rPr>
          <w:lang w:val="ru-RU"/>
        </w:rPr>
        <w:t>Рис. 5.22. Схема (а) и топология (б) одноступенчатого кольцевого делителя</w:t>
      </w:r>
    </w:p>
    <w:p w14:paraId="023395C0" w14:textId="77777777" w:rsidR="003D3616" w:rsidRPr="0047729A" w:rsidRDefault="003D3616" w:rsidP="003D3616">
      <w:pPr>
        <w:widowControl w:val="0"/>
        <w:ind w:firstLine="709"/>
        <w:jc w:val="both"/>
        <w:rPr>
          <w:lang w:val="ru-RU"/>
        </w:rPr>
      </w:pPr>
    </w:p>
    <w:p w14:paraId="10048CE4" w14:textId="77777777" w:rsidR="003D3616" w:rsidRPr="0047729A" w:rsidRDefault="003D3616" w:rsidP="003D3616">
      <w:pPr>
        <w:widowControl w:val="0"/>
        <w:ind w:firstLine="709"/>
        <w:jc w:val="both"/>
        <w:rPr>
          <w:lang w:val="ru-RU"/>
        </w:rPr>
      </w:pPr>
      <w:r w:rsidRPr="0047729A">
        <w:rPr>
          <w:lang w:val="ru-RU"/>
        </w:rPr>
        <w:t xml:space="preserve">При возбуждении делителя со входа </w:t>
      </w:r>
      <w:r w:rsidRPr="0047729A">
        <w:rPr>
          <w:iCs/>
          <w:lang w:val="ru-RU"/>
        </w:rPr>
        <w:t xml:space="preserve">3 </w:t>
      </w:r>
      <w:r w:rsidRPr="0047729A">
        <w:rPr>
          <w:lang w:val="ru-RU"/>
        </w:rPr>
        <w:t xml:space="preserve">вследствие его электрической симметрии точки </w:t>
      </w:r>
      <w:r w:rsidRPr="0047729A">
        <w:rPr>
          <w:i/>
          <w:iCs/>
          <w:lang w:val="ru-RU"/>
        </w:rPr>
        <w:t>В</w:t>
      </w:r>
      <w:r w:rsidRPr="0047729A">
        <w:rPr>
          <w:iCs/>
          <w:lang w:val="ru-RU"/>
        </w:rPr>
        <w:t xml:space="preserve"> и</w:t>
      </w:r>
      <w:r w:rsidRPr="0047729A">
        <w:rPr>
          <w:i/>
          <w:iCs/>
          <w:lang w:val="ru-RU"/>
        </w:rPr>
        <w:t xml:space="preserve"> С </w:t>
      </w:r>
      <w:r w:rsidRPr="0047729A">
        <w:rPr>
          <w:lang w:val="ru-RU"/>
        </w:rPr>
        <w:t xml:space="preserve">оказываются эквипотенциальными. Ток через балластный резистор </w:t>
      </w:r>
      <w:r w:rsidRPr="0047729A">
        <w:rPr>
          <w:i/>
          <w:lang w:val="en-US"/>
        </w:rPr>
        <w:t>R</w:t>
      </w:r>
      <w:r w:rsidRPr="0047729A">
        <w:rPr>
          <w:vertAlign w:val="subscript"/>
          <w:lang w:val="ru-RU"/>
        </w:rPr>
        <w:t>б</w:t>
      </w:r>
      <w:r w:rsidRPr="0047729A">
        <w:rPr>
          <w:i/>
          <w:iCs/>
          <w:lang w:val="ru-RU"/>
        </w:rPr>
        <w:t xml:space="preserve"> </w:t>
      </w:r>
      <w:r w:rsidRPr="0047729A">
        <w:rPr>
          <w:lang w:val="ru-RU"/>
        </w:rPr>
        <w:t xml:space="preserve">не протекает, и мощность в нем не выделяется. Вся мощность генератора делится пополам и передается в нагрузки к плечам 1 и </w:t>
      </w:r>
      <w:r w:rsidRPr="0047729A">
        <w:rPr>
          <w:iCs/>
          <w:lang w:val="ru-RU"/>
        </w:rPr>
        <w:t>2</w:t>
      </w:r>
      <w:r w:rsidRPr="0047729A">
        <w:rPr>
          <w:i/>
          <w:iCs/>
          <w:lang w:val="ru-RU"/>
        </w:rPr>
        <w:t xml:space="preserve">. </w:t>
      </w:r>
      <w:r w:rsidRPr="0047729A">
        <w:rPr>
          <w:lang w:val="ru-RU"/>
        </w:rPr>
        <w:t xml:space="preserve">При возбуждении делителя со стороны одного из выходных плеч, например с выхода 1, сигнал приходит в точку </w:t>
      </w:r>
      <w:r w:rsidRPr="0047729A">
        <w:rPr>
          <w:i/>
          <w:iCs/>
          <w:lang w:val="ru-RU"/>
        </w:rPr>
        <w:t>С</w:t>
      </w:r>
      <w:r w:rsidRPr="0047729A">
        <w:rPr>
          <w:lang w:val="ru-RU"/>
        </w:rPr>
        <w:t xml:space="preserve"> по двум путям: через четвертьволновые отрезки (путь </w:t>
      </w:r>
      <w:r w:rsidRPr="0047729A">
        <w:rPr>
          <w:i/>
          <w:iCs/>
          <w:lang w:val="ru-RU"/>
        </w:rPr>
        <w:t>В-А-</w:t>
      </w:r>
      <w:r w:rsidRPr="0047729A">
        <w:rPr>
          <w:lang w:val="ru-RU"/>
        </w:rPr>
        <w:t xml:space="preserve">С) и через резистор </w:t>
      </w:r>
      <w:r w:rsidRPr="0047729A">
        <w:rPr>
          <w:i/>
          <w:iCs/>
          <w:lang w:val="en-US"/>
        </w:rPr>
        <w:t>R</w:t>
      </w:r>
      <w:r w:rsidRPr="0047729A">
        <w:rPr>
          <w:iCs/>
          <w:vertAlign w:val="subscript"/>
          <w:lang w:val="ru-RU"/>
        </w:rPr>
        <w:t>б</w:t>
      </w:r>
      <w:r w:rsidRPr="0047729A">
        <w:rPr>
          <w:i/>
          <w:iCs/>
          <w:lang w:val="ru-RU"/>
        </w:rPr>
        <w:t xml:space="preserve"> </w:t>
      </w:r>
      <w:r w:rsidRPr="0047729A">
        <w:rPr>
          <w:lang w:val="ru-RU"/>
        </w:rPr>
        <w:t xml:space="preserve">(путь </w:t>
      </w:r>
      <w:r w:rsidRPr="0047729A">
        <w:rPr>
          <w:i/>
          <w:iCs/>
          <w:lang w:val="ru-RU"/>
        </w:rPr>
        <w:t>В-</w:t>
      </w:r>
      <w:r w:rsidRPr="0047729A">
        <w:rPr>
          <w:lang w:val="ru-RU"/>
        </w:rPr>
        <w:t xml:space="preserve">С). Разность фаз сигналов, прошедших пути </w:t>
      </w:r>
      <w:r w:rsidRPr="0047729A">
        <w:rPr>
          <w:i/>
          <w:iCs/>
          <w:lang w:val="ru-RU"/>
        </w:rPr>
        <w:t>В</w:t>
      </w:r>
      <w:r w:rsidRPr="0047729A">
        <w:rPr>
          <w:lang w:val="ru-RU"/>
        </w:rPr>
        <w:t>-</w:t>
      </w:r>
      <w:r w:rsidRPr="0047729A">
        <w:rPr>
          <w:i/>
          <w:iCs/>
          <w:lang w:val="ru-RU"/>
        </w:rPr>
        <w:t>А</w:t>
      </w:r>
      <w:r w:rsidRPr="0047729A">
        <w:rPr>
          <w:lang w:val="ru-RU"/>
        </w:rPr>
        <w:t>-</w:t>
      </w:r>
      <w:r w:rsidRPr="0047729A">
        <w:rPr>
          <w:i/>
          <w:iCs/>
          <w:lang w:val="ru-RU"/>
        </w:rPr>
        <w:t xml:space="preserve">С </w:t>
      </w:r>
      <w:r w:rsidRPr="0047729A">
        <w:rPr>
          <w:lang w:val="ru-RU"/>
        </w:rPr>
        <w:t xml:space="preserve">и </w:t>
      </w:r>
      <w:r w:rsidRPr="0047729A">
        <w:rPr>
          <w:i/>
          <w:iCs/>
          <w:lang w:val="ru-RU"/>
        </w:rPr>
        <w:t>В</w:t>
      </w:r>
      <w:r w:rsidRPr="0047729A">
        <w:rPr>
          <w:lang w:val="ru-RU"/>
        </w:rPr>
        <w:t>-</w:t>
      </w:r>
      <w:r w:rsidRPr="0047729A">
        <w:rPr>
          <w:i/>
          <w:iCs/>
          <w:lang w:val="ru-RU"/>
        </w:rPr>
        <w:t xml:space="preserve">С, </w:t>
      </w:r>
      <w:r w:rsidRPr="0047729A">
        <w:rPr>
          <w:lang w:val="ru-RU"/>
        </w:rPr>
        <w:t xml:space="preserve">равна 180°. Сопротивление балластного резистора </w:t>
      </w:r>
      <w:r w:rsidRPr="0047729A">
        <w:rPr>
          <w:i/>
          <w:lang w:val="en-US"/>
        </w:rPr>
        <w:t>R</w:t>
      </w:r>
      <w:r w:rsidRPr="0047729A">
        <w:rPr>
          <w:vertAlign w:val="subscript"/>
          <w:lang w:val="ru-RU"/>
        </w:rPr>
        <w:t>б</w:t>
      </w:r>
      <w:r w:rsidRPr="0047729A">
        <w:rPr>
          <w:lang w:val="ru-RU"/>
        </w:rPr>
        <w:t xml:space="preserve"> = 2</w:t>
      </w:r>
      <w:r w:rsidRPr="0047729A">
        <w:rPr>
          <w:i/>
          <w:lang w:val="en-US"/>
        </w:rPr>
        <w:t>Z</w:t>
      </w:r>
      <w:r w:rsidRPr="0047729A">
        <w:rPr>
          <w:vertAlign w:val="subscript"/>
          <w:lang w:val="ru-RU"/>
        </w:rPr>
        <w:t>0</w:t>
      </w:r>
      <w:r w:rsidRPr="0047729A">
        <w:rPr>
          <w:lang w:val="ru-RU"/>
        </w:rPr>
        <w:t xml:space="preserve"> обеспечивает равенство амплитуд указанных противофазных сигналов, а мощность сигнала, поступающего на выход 1, частично гасится в балластном резисторе, частично поступает во входное плечо </w:t>
      </w:r>
      <w:r w:rsidRPr="0047729A">
        <w:rPr>
          <w:iCs/>
          <w:lang w:val="ru-RU"/>
        </w:rPr>
        <w:t>3</w:t>
      </w:r>
      <w:r w:rsidRPr="0047729A">
        <w:rPr>
          <w:i/>
          <w:iCs/>
          <w:lang w:val="ru-RU"/>
        </w:rPr>
        <w:t xml:space="preserve">. </w:t>
      </w:r>
      <w:r w:rsidRPr="0047729A">
        <w:rPr>
          <w:lang w:val="ru-RU"/>
        </w:rPr>
        <w:t xml:space="preserve">На средней частоте рабочего диапазона кольцевой делитель мощности имеет идеальное согласование и бесконечную развязку выходных плеч. Если плечи </w:t>
      </w:r>
      <w:r w:rsidRPr="0047729A">
        <w:rPr>
          <w:iCs/>
          <w:lang w:val="ru-RU"/>
        </w:rPr>
        <w:t>1 и 2</w:t>
      </w:r>
      <w:r w:rsidRPr="0047729A">
        <w:rPr>
          <w:i/>
          <w:iCs/>
          <w:lang w:val="ru-RU"/>
        </w:rPr>
        <w:t xml:space="preserve"> </w:t>
      </w:r>
      <w:r w:rsidRPr="0047729A">
        <w:rPr>
          <w:lang w:val="ru-RU"/>
        </w:rPr>
        <w:t xml:space="preserve">возбуждаются одновременно противофазными сигналами равной амплитуды, то в точке </w:t>
      </w:r>
      <w:r w:rsidRPr="0047729A">
        <w:rPr>
          <w:i/>
          <w:iCs/>
          <w:lang w:val="ru-RU"/>
        </w:rPr>
        <w:t xml:space="preserve">А </w:t>
      </w:r>
      <w:r w:rsidRPr="0047729A">
        <w:rPr>
          <w:lang w:val="ru-RU"/>
        </w:rPr>
        <w:t>эти сигналы складываются в противофазе и во входное плечо мощность не передается. Вся мощность гасится в балластном сопротивлении. При возбуждении выходных плеч синфазными сигналами мощность передается на вход.</w:t>
      </w:r>
    </w:p>
    <w:p w14:paraId="199DCBC4" w14:textId="77777777" w:rsidR="003D3616" w:rsidRPr="0047729A" w:rsidRDefault="003D3616" w:rsidP="003D3616">
      <w:pPr>
        <w:widowControl w:val="0"/>
        <w:ind w:firstLine="709"/>
        <w:jc w:val="both"/>
        <w:rPr>
          <w:lang w:val="ru-RU"/>
        </w:rPr>
      </w:pPr>
      <w:r w:rsidRPr="0047729A">
        <w:rPr>
          <w:lang w:val="ru-RU"/>
        </w:rPr>
        <w:t xml:space="preserve">Развязка выходных плеч кольцевого делителя с равным делением мощности составляет 20 дБ в полосе частот с коэффициентом перекрытия диапазона 1,44 при КСВ </w:t>
      </w:r>
      <w:r w:rsidRPr="0047729A">
        <w:rPr>
          <w:lang w:val="ru-RU"/>
        </w:rPr>
        <w:sym w:font="Symbol" w:char="F0A3"/>
      </w:r>
      <w:r w:rsidRPr="0047729A">
        <w:rPr>
          <w:lang w:val="ru-RU"/>
        </w:rPr>
        <w:t xml:space="preserve"> 1,2. Вносимое затухание при этом изменяется от 3,01 до 3,08 дБ, а развязка выходных плеч обычно не превышает 30 дБ.</w:t>
      </w:r>
    </w:p>
    <w:p w14:paraId="559EECE0" w14:textId="77777777" w:rsidR="003D3616" w:rsidRPr="0047729A" w:rsidRDefault="003D3616" w:rsidP="003D3616">
      <w:pPr>
        <w:widowControl w:val="0"/>
        <w:ind w:firstLine="709"/>
        <w:jc w:val="both"/>
        <w:rPr>
          <w:lang w:val="ru-RU"/>
        </w:rPr>
      </w:pPr>
    </w:p>
    <w:p w14:paraId="4CF242F0" w14:textId="77777777" w:rsidR="003D3616" w:rsidRPr="00773A7F" w:rsidRDefault="003D3616" w:rsidP="00773A7F">
      <w:pPr>
        <w:pStyle w:val="1"/>
        <w:rPr>
          <w:sz w:val="26"/>
          <w:szCs w:val="26"/>
        </w:rPr>
      </w:pPr>
      <w:bookmarkStart w:id="408" w:name="_Toc89607605"/>
      <w:r w:rsidRPr="00773A7F">
        <w:rPr>
          <w:sz w:val="26"/>
          <w:szCs w:val="26"/>
        </w:rPr>
        <w:t>5.3.4. Многоступенчатые делители</w:t>
      </w:r>
      <w:bookmarkEnd w:id="408"/>
      <w:r w:rsidRPr="00773A7F">
        <w:rPr>
          <w:sz w:val="26"/>
          <w:szCs w:val="26"/>
        </w:rPr>
        <w:t xml:space="preserve"> </w:t>
      </w:r>
    </w:p>
    <w:p w14:paraId="04FECACE" w14:textId="77777777" w:rsidR="003D3616" w:rsidRPr="0047729A" w:rsidRDefault="003D3616" w:rsidP="003D3616">
      <w:pPr>
        <w:widowControl w:val="0"/>
        <w:ind w:firstLine="709"/>
        <w:jc w:val="both"/>
        <w:rPr>
          <w:i/>
          <w:iCs/>
          <w:lang w:val="ru-RU"/>
        </w:rPr>
      </w:pPr>
    </w:p>
    <w:p w14:paraId="3DB6FD9A" w14:textId="77777777" w:rsidR="003D3616" w:rsidRPr="0047729A" w:rsidRDefault="003D3616" w:rsidP="003D3616">
      <w:pPr>
        <w:widowControl w:val="0"/>
        <w:ind w:firstLine="709"/>
        <w:jc w:val="both"/>
        <w:rPr>
          <w:lang w:val="ru-RU"/>
        </w:rPr>
      </w:pPr>
      <w:r w:rsidRPr="0047729A">
        <w:rPr>
          <w:lang w:val="ru-RU"/>
        </w:rPr>
        <w:t xml:space="preserve">В ряде случаев широкополосность кольцевых делителей оказывается недостаточной. Более широкий диапазон рабочих частот по сравнению с одноступенчатым имеют </w:t>
      </w:r>
      <w:r w:rsidRPr="0047729A">
        <w:rPr>
          <w:bCs/>
          <w:lang w:val="ru-RU"/>
        </w:rPr>
        <w:t>многоступенчатые делители</w:t>
      </w:r>
      <w:r w:rsidRPr="0047729A">
        <w:rPr>
          <w:i/>
          <w:iCs/>
          <w:lang w:val="ru-RU"/>
        </w:rPr>
        <w:t xml:space="preserve"> </w:t>
      </w:r>
      <w:r w:rsidRPr="0047729A">
        <w:rPr>
          <w:lang w:val="ru-RU"/>
        </w:rPr>
        <w:t xml:space="preserve">(рис. 5.23). </w:t>
      </w:r>
    </w:p>
    <w:p w14:paraId="302BE2B3" w14:textId="77777777" w:rsidR="003D3616" w:rsidRPr="0047729A" w:rsidRDefault="003D3616" w:rsidP="003D3616">
      <w:pPr>
        <w:widowControl w:val="0"/>
        <w:ind w:firstLine="709"/>
        <w:jc w:val="both"/>
        <w:rPr>
          <w:lang w:val="ru-RU"/>
        </w:rPr>
      </w:pPr>
      <w:r w:rsidRPr="0047729A">
        <w:rPr>
          <w:lang w:val="ru-RU"/>
        </w:rPr>
        <w:t xml:space="preserve">Для сравнения на рис. 5.24 приведены характеристики одно- и двухступенчатого делителей в зависимости от </w:t>
      </w:r>
      <w:r w:rsidRPr="0047729A">
        <w:rPr>
          <w:rFonts w:ascii="Times New Roman" w:eastAsia="Times New Roman" w:hAnsi="Times New Roman" w:cs="Times New Roman"/>
          <w:vertAlign w:val="subscript"/>
          <w:lang w:val="ru-RU"/>
        </w:rPr>
        <w:object w:dxaOrig="480" w:dyaOrig="375" w14:anchorId="13F11582">
          <v:shape id="_x0000_i4717" type="#_x0000_t75" style="width:24pt;height:18.75pt" o:ole="">
            <v:imagedata r:id="rId7330" o:title=""/>
          </v:shape>
          <o:OLEObject Type="Embed" ProgID="Equation.DSMT4" ShapeID="_x0000_i4717" DrawAspect="Content" ObjectID="_1702309751" r:id="rId7331"/>
        </w:object>
      </w:r>
      <w:r w:rsidRPr="0047729A">
        <w:rPr>
          <w:lang w:val="ru-RU"/>
        </w:rPr>
        <w:t xml:space="preserve"> </w:t>
      </w:r>
      <w:r w:rsidRPr="0047729A">
        <w:rPr>
          <w:i/>
          <w:lang w:val="ru-RU"/>
        </w:rPr>
        <w:t>(</w:t>
      </w:r>
      <w:r w:rsidRPr="0047729A">
        <w:rPr>
          <w:i/>
          <w:lang w:val="en-US"/>
        </w:rPr>
        <w:t>l</w:t>
      </w:r>
      <w:r w:rsidRPr="0047729A">
        <w:rPr>
          <w:lang w:val="ru-RU"/>
        </w:rPr>
        <w:t xml:space="preserve"> – длина линии,</w:t>
      </w:r>
      <w:r w:rsidRPr="0047729A">
        <w:rPr>
          <w:rFonts w:ascii="Times New Roman" w:eastAsia="Times New Roman" w:hAnsi="Times New Roman" w:cs="Times New Roman"/>
          <w:vertAlign w:val="subscript"/>
          <w:lang w:val="ru-RU"/>
        </w:rPr>
        <w:object w:dxaOrig="285" w:dyaOrig="285" w14:anchorId="22D2EB21">
          <v:shape id="_x0000_i4718" type="#_x0000_t75" style="width:14.25pt;height:14.25pt" o:ole="">
            <v:imagedata r:id="rId7332" o:title=""/>
          </v:shape>
          <o:OLEObject Type="Embed" ProgID="Equation.DSMT4" ShapeID="_x0000_i4718" DrawAspect="Content" ObjectID="_1702309752" r:id="rId7333"/>
        </w:object>
      </w:r>
      <w:r w:rsidRPr="0047729A">
        <w:rPr>
          <w:lang w:val="ru-RU"/>
        </w:rPr>
        <w:t xml:space="preserve"> – длина волны в линии). Число ступеней обычно не превышает четырех.</w:t>
      </w:r>
    </w:p>
    <w:p w14:paraId="1EA4BA22" w14:textId="77777777" w:rsidR="003D3616" w:rsidRPr="0047729A" w:rsidRDefault="003D3616" w:rsidP="003D3616">
      <w:pPr>
        <w:widowControl w:val="0"/>
        <w:ind w:firstLine="709"/>
        <w:jc w:val="both"/>
        <w:rPr>
          <w:lang w:val="ru-RU"/>
        </w:rPr>
      </w:pPr>
    </w:p>
    <w:p w14:paraId="30855A4F" w14:textId="06AE306F" w:rsidR="003D3616" w:rsidRPr="0047729A" w:rsidRDefault="003D3616" w:rsidP="003D3616">
      <w:pPr>
        <w:widowControl w:val="0"/>
        <w:jc w:val="center"/>
        <w:rPr>
          <w:lang w:val="ru-RU"/>
        </w:rPr>
      </w:pPr>
      <w:r w:rsidRPr="0047729A">
        <w:rPr>
          <w:noProof/>
          <w:lang w:val="ru-RU"/>
        </w:rPr>
        <w:lastRenderedPageBreak/>
        <w:drawing>
          <wp:inline distT="0" distB="0" distL="0" distR="0" wp14:anchorId="10930EBB" wp14:editId="43A0B0DF">
            <wp:extent cx="4152900" cy="1417320"/>
            <wp:effectExtent l="0" t="0" r="0" b="0"/>
            <wp:docPr id="305" name="Рисунок 3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0" descr="1"/>
                    <pic:cNvPicPr>
                      <a:picLocks noChangeAspect="1" noChangeArrowheads="1"/>
                    </pic:cNvPicPr>
                  </pic:nvPicPr>
                  <pic:blipFill>
                    <a:blip r:embed="rId7334">
                      <a:extLst>
                        <a:ext uri="{28A0092B-C50C-407E-A947-70E740481C1C}">
                          <a14:useLocalDpi xmlns:a14="http://schemas.microsoft.com/office/drawing/2010/main" val="0"/>
                        </a:ext>
                      </a:extLst>
                    </a:blip>
                    <a:srcRect/>
                    <a:stretch>
                      <a:fillRect/>
                    </a:stretch>
                  </pic:blipFill>
                  <pic:spPr bwMode="auto">
                    <a:xfrm>
                      <a:off x="0" y="0"/>
                      <a:ext cx="4152900" cy="1417320"/>
                    </a:xfrm>
                    <a:prstGeom prst="rect">
                      <a:avLst/>
                    </a:prstGeom>
                    <a:noFill/>
                    <a:ln>
                      <a:noFill/>
                    </a:ln>
                  </pic:spPr>
                </pic:pic>
              </a:graphicData>
            </a:graphic>
          </wp:inline>
        </w:drawing>
      </w:r>
    </w:p>
    <w:p w14:paraId="06E645C5" w14:textId="77777777" w:rsidR="003D3616" w:rsidRPr="0047729A" w:rsidRDefault="003D3616" w:rsidP="003D3616">
      <w:pPr>
        <w:widowControl w:val="0"/>
        <w:jc w:val="center"/>
        <w:rPr>
          <w:lang w:val="ru-RU"/>
        </w:rPr>
      </w:pPr>
      <w:r w:rsidRPr="0047729A">
        <w:rPr>
          <w:lang w:val="ru-RU"/>
        </w:rPr>
        <w:t>Рис. 5.23. Схема двухступенчатого делителя мощности</w:t>
      </w:r>
    </w:p>
    <w:p w14:paraId="4B0F4B77" w14:textId="77777777" w:rsidR="003D3616" w:rsidRPr="0047729A" w:rsidRDefault="003D3616" w:rsidP="003D3616">
      <w:pPr>
        <w:widowControl w:val="0"/>
        <w:ind w:firstLine="709"/>
        <w:jc w:val="center"/>
        <w:rPr>
          <w:lang w:val="ru-RU"/>
        </w:rPr>
      </w:pPr>
    </w:p>
    <w:p w14:paraId="24CEF736" w14:textId="26728767" w:rsidR="003D3616" w:rsidRPr="0047729A" w:rsidRDefault="003D3616" w:rsidP="003D3616">
      <w:pPr>
        <w:widowControl w:val="0"/>
        <w:jc w:val="center"/>
        <w:rPr>
          <w:lang w:val="ru-RU"/>
        </w:rPr>
      </w:pPr>
      <w:r w:rsidRPr="0047729A">
        <w:rPr>
          <w:noProof/>
          <w:lang w:val="ru-RU"/>
        </w:rPr>
        <w:drawing>
          <wp:inline distT="0" distB="0" distL="0" distR="0" wp14:anchorId="74A8E92F" wp14:editId="099EA6D2">
            <wp:extent cx="5166360" cy="1546860"/>
            <wp:effectExtent l="0" t="0" r="0" b="0"/>
            <wp:docPr id="304" name="Рисунок 30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1" descr="5"/>
                    <pic:cNvPicPr>
                      <a:picLocks noChangeAspect="1" noChangeArrowheads="1"/>
                    </pic:cNvPicPr>
                  </pic:nvPicPr>
                  <pic:blipFill>
                    <a:blip r:embed="rId7335">
                      <a:extLst>
                        <a:ext uri="{28A0092B-C50C-407E-A947-70E740481C1C}">
                          <a14:useLocalDpi xmlns:a14="http://schemas.microsoft.com/office/drawing/2010/main" val="0"/>
                        </a:ext>
                      </a:extLst>
                    </a:blip>
                    <a:srcRect/>
                    <a:stretch>
                      <a:fillRect/>
                    </a:stretch>
                  </pic:blipFill>
                  <pic:spPr bwMode="auto">
                    <a:xfrm>
                      <a:off x="0" y="0"/>
                      <a:ext cx="5166360" cy="1546860"/>
                    </a:xfrm>
                    <a:prstGeom prst="rect">
                      <a:avLst/>
                    </a:prstGeom>
                    <a:noFill/>
                    <a:ln>
                      <a:noFill/>
                    </a:ln>
                  </pic:spPr>
                </pic:pic>
              </a:graphicData>
            </a:graphic>
          </wp:inline>
        </w:drawing>
      </w:r>
    </w:p>
    <w:p w14:paraId="32EEAA6F" w14:textId="77777777" w:rsidR="003D3616" w:rsidRPr="0047729A" w:rsidRDefault="003D3616" w:rsidP="003D3616">
      <w:pPr>
        <w:widowControl w:val="0"/>
        <w:jc w:val="center"/>
        <w:rPr>
          <w:lang w:val="ru-RU"/>
        </w:rPr>
      </w:pPr>
    </w:p>
    <w:p w14:paraId="090D39AC" w14:textId="77777777" w:rsidR="003D3616" w:rsidRPr="0047729A" w:rsidRDefault="003D3616" w:rsidP="003D3616">
      <w:pPr>
        <w:widowControl w:val="0"/>
        <w:jc w:val="center"/>
        <w:rPr>
          <w:lang w:val="ru-RU"/>
        </w:rPr>
      </w:pPr>
      <w:r w:rsidRPr="0047729A">
        <w:rPr>
          <w:lang w:val="ru-RU"/>
        </w:rPr>
        <w:t>Рис. 5.24. Характеристики одноступенчатого (штриховая) и</w:t>
      </w:r>
    </w:p>
    <w:p w14:paraId="5B6A2AB0" w14:textId="77777777" w:rsidR="003D3616" w:rsidRPr="0047729A" w:rsidRDefault="003D3616" w:rsidP="003D3616">
      <w:pPr>
        <w:widowControl w:val="0"/>
        <w:jc w:val="center"/>
        <w:rPr>
          <w:lang w:val="ru-RU"/>
        </w:rPr>
      </w:pPr>
      <w:r w:rsidRPr="0047729A">
        <w:rPr>
          <w:lang w:val="ru-RU"/>
        </w:rPr>
        <w:t>двухступенчатого (сплошная) ДМ</w:t>
      </w:r>
    </w:p>
    <w:p w14:paraId="12F48C6A" w14:textId="77777777" w:rsidR="003D3616" w:rsidRPr="0047729A" w:rsidRDefault="003D3616" w:rsidP="003D3616">
      <w:pPr>
        <w:widowControl w:val="0"/>
        <w:ind w:firstLine="709"/>
        <w:jc w:val="center"/>
        <w:rPr>
          <w:lang w:val="ru-RU"/>
        </w:rPr>
      </w:pPr>
    </w:p>
    <w:p w14:paraId="4ABB7641" w14:textId="77777777" w:rsidR="003D3616" w:rsidRPr="0047729A" w:rsidRDefault="003D3616" w:rsidP="003D3616">
      <w:pPr>
        <w:widowControl w:val="0"/>
        <w:ind w:firstLine="709"/>
        <w:jc w:val="both"/>
        <w:rPr>
          <w:lang w:val="ru-RU"/>
        </w:rPr>
      </w:pPr>
      <w:r w:rsidRPr="0047729A">
        <w:rPr>
          <w:lang w:val="ru-RU"/>
        </w:rPr>
        <w:t xml:space="preserve">Кольцевые делители могут осуществлять неравное деление мощности (рис. 5.25). На входе и выходах делителя, как правило, включаются четвертьволновые трансформаторы с волновыми сопротивлениями </w:t>
      </w:r>
      <w:r w:rsidRPr="0047729A">
        <w:rPr>
          <w:i/>
          <w:lang w:val="en-US"/>
        </w:rPr>
        <w:t>Z</w:t>
      </w:r>
      <w:r w:rsidRPr="0047729A">
        <w:rPr>
          <w:vertAlign w:val="subscript"/>
          <w:lang w:val="ru-RU"/>
        </w:rPr>
        <w:t>1</w:t>
      </w:r>
      <w:r w:rsidRPr="0047729A">
        <w:rPr>
          <w:lang w:val="ru-RU"/>
        </w:rPr>
        <w:t xml:space="preserve">, </w:t>
      </w:r>
      <w:r w:rsidRPr="0047729A">
        <w:rPr>
          <w:i/>
          <w:lang w:val="en-US"/>
        </w:rPr>
        <w:t>Z</w:t>
      </w:r>
      <w:r w:rsidRPr="0047729A">
        <w:rPr>
          <w:vertAlign w:val="subscript"/>
          <w:lang w:val="ru-RU"/>
        </w:rPr>
        <w:t>4</w:t>
      </w:r>
      <w:r w:rsidRPr="0047729A">
        <w:rPr>
          <w:lang w:val="ru-RU"/>
        </w:rPr>
        <w:t xml:space="preserve">, </w:t>
      </w:r>
      <w:r w:rsidRPr="0047729A">
        <w:rPr>
          <w:i/>
          <w:lang w:val="en-US"/>
        </w:rPr>
        <w:t>Z</w:t>
      </w:r>
      <w:r w:rsidRPr="0047729A">
        <w:rPr>
          <w:vertAlign w:val="subscript"/>
          <w:lang w:val="ru-RU"/>
        </w:rPr>
        <w:t>5</w:t>
      </w:r>
      <w:r w:rsidRPr="0047729A">
        <w:rPr>
          <w:lang w:val="ru-RU"/>
        </w:rPr>
        <w:t>.</w:t>
      </w:r>
    </w:p>
    <w:p w14:paraId="14B47ADA" w14:textId="77777777" w:rsidR="003D3616" w:rsidRPr="0047729A" w:rsidRDefault="003D3616" w:rsidP="003D3616">
      <w:pPr>
        <w:widowControl w:val="0"/>
        <w:ind w:firstLine="709"/>
        <w:jc w:val="both"/>
        <w:rPr>
          <w:lang w:val="ru-RU"/>
        </w:rPr>
      </w:pPr>
    </w:p>
    <w:p w14:paraId="6AD9AB80" w14:textId="0107D99B" w:rsidR="003D3616" w:rsidRPr="0047729A" w:rsidRDefault="003D3616" w:rsidP="003D3616">
      <w:pPr>
        <w:widowControl w:val="0"/>
        <w:jc w:val="center"/>
        <w:rPr>
          <w:lang w:val="ru-RU"/>
        </w:rPr>
      </w:pPr>
      <w:r w:rsidRPr="0047729A">
        <w:rPr>
          <w:noProof/>
          <w:lang w:val="ru-RU"/>
        </w:rPr>
        <w:drawing>
          <wp:inline distT="0" distB="0" distL="0" distR="0" wp14:anchorId="0F069455" wp14:editId="7584C1B3">
            <wp:extent cx="5067300" cy="1516380"/>
            <wp:effectExtent l="0" t="0" r="0" b="7620"/>
            <wp:docPr id="303" name="Рисунок 3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2" descr="1"/>
                    <pic:cNvPicPr>
                      <a:picLocks noChangeAspect="1" noChangeArrowheads="1"/>
                    </pic:cNvPicPr>
                  </pic:nvPicPr>
                  <pic:blipFill>
                    <a:blip r:embed="rId7336">
                      <a:extLst>
                        <a:ext uri="{28A0092B-C50C-407E-A947-70E740481C1C}">
                          <a14:useLocalDpi xmlns:a14="http://schemas.microsoft.com/office/drawing/2010/main" val="0"/>
                        </a:ext>
                      </a:extLst>
                    </a:blip>
                    <a:srcRect/>
                    <a:stretch>
                      <a:fillRect/>
                    </a:stretch>
                  </pic:blipFill>
                  <pic:spPr bwMode="auto">
                    <a:xfrm>
                      <a:off x="0" y="0"/>
                      <a:ext cx="5067300" cy="1516380"/>
                    </a:xfrm>
                    <a:prstGeom prst="rect">
                      <a:avLst/>
                    </a:prstGeom>
                    <a:noFill/>
                    <a:ln>
                      <a:noFill/>
                    </a:ln>
                  </pic:spPr>
                </pic:pic>
              </a:graphicData>
            </a:graphic>
          </wp:inline>
        </w:drawing>
      </w:r>
    </w:p>
    <w:p w14:paraId="3B953115" w14:textId="77777777" w:rsidR="003D3616" w:rsidRPr="0047729A" w:rsidRDefault="003D3616" w:rsidP="003D3616">
      <w:pPr>
        <w:widowControl w:val="0"/>
        <w:jc w:val="center"/>
        <w:rPr>
          <w:lang w:val="ru-RU"/>
        </w:rPr>
      </w:pPr>
      <w:r w:rsidRPr="0047729A">
        <w:rPr>
          <w:lang w:val="ru-RU"/>
        </w:rPr>
        <w:t>Рис. 5.25. Делитель с неравномерным делением мощности</w:t>
      </w:r>
    </w:p>
    <w:p w14:paraId="6588B58A" w14:textId="77777777" w:rsidR="003D3616" w:rsidRPr="0047729A" w:rsidRDefault="003D3616" w:rsidP="003D3616">
      <w:pPr>
        <w:widowControl w:val="0"/>
        <w:ind w:firstLine="709"/>
        <w:jc w:val="center"/>
        <w:rPr>
          <w:lang w:val="ru-RU"/>
        </w:rPr>
      </w:pPr>
    </w:p>
    <w:p w14:paraId="48A950D7" w14:textId="77777777" w:rsidR="003D3616" w:rsidRPr="0047729A" w:rsidRDefault="003D3616" w:rsidP="003D3616">
      <w:pPr>
        <w:widowControl w:val="0"/>
        <w:ind w:firstLine="709"/>
        <w:jc w:val="both"/>
        <w:rPr>
          <w:lang w:val="ru-RU"/>
        </w:rPr>
      </w:pPr>
      <w:r w:rsidRPr="0047729A">
        <w:rPr>
          <w:lang w:val="ru-RU"/>
        </w:rPr>
        <w:t xml:space="preserve">Если </w:t>
      </w:r>
      <w:r w:rsidRPr="0047729A">
        <w:rPr>
          <w:rFonts w:ascii="Times New Roman" w:eastAsia="Times New Roman" w:hAnsi="Times New Roman" w:cs="Times New Roman"/>
          <w:vertAlign w:val="subscript"/>
          <w:lang w:val="ru-RU"/>
        </w:rPr>
        <w:object w:dxaOrig="255" w:dyaOrig="375" w14:anchorId="0A7535DB">
          <v:shape id="_x0000_i4719" type="#_x0000_t75" style="width:12.75pt;height:18.75pt" o:ole="">
            <v:imagedata r:id="rId7337" o:title=""/>
          </v:shape>
          <o:OLEObject Type="Embed" ProgID="Equation.DSMT4" ShapeID="_x0000_i4719" DrawAspect="Content" ObjectID="_1702309753" r:id="rId7338"/>
        </w:object>
      </w:r>
      <w:r w:rsidRPr="0047729A">
        <w:rPr>
          <w:lang w:val="ru-RU"/>
        </w:rPr>
        <w:t xml:space="preserve"> </w:t>
      </w:r>
      <w:r w:rsidRPr="0047729A">
        <w:rPr>
          <w:i/>
          <w:iCs/>
          <w:lang w:val="ru-RU"/>
        </w:rPr>
        <w:t>–</w:t>
      </w:r>
      <w:r w:rsidRPr="0047729A">
        <w:rPr>
          <w:lang w:val="ru-RU"/>
        </w:rPr>
        <w:t xml:space="preserve"> мощность на выходе </w:t>
      </w:r>
      <w:r w:rsidRPr="0047729A">
        <w:rPr>
          <w:iCs/>
          <w:lang w:val="ru-RU"/>
        </w:rPr>
        <w:t>1</w:t>
      </w:r>
      <w:r w:rsidRPr="0047729A">
        <w:rPr>
          <w:i/>
          <w:iCs/>
          <w:lang w:val="ru-RU"/>
        </w:rPr>
        <w:t xml:space="preserve">, </w:t>
      </w:r>
      <w:r w:rsidRPr="0047729A">
        <w:rPr>
          <w:rFonts w:ascii="Times New Roman" w:eastAsia="Times New Roman" w:hAnsi="Times New Roman" w:cs="Times New Roman"/>
          <w:vertAlign w:val="subscript"/>
          <w:lang w:val="ru-RU"/>
        </w:rPr>
        <w:object w:dxaOrig="300" w:dyaOrig="375" w14:anchorId="4D9FD625">
          <v:shape id="_x0000_i4720" type="#_x0000_t75" style="width:15.75pt;height:18.75pt" o:ole="">
            <v:imagedata r:id="rId7339" o:title=""/>
          </v:shape>
          <o:OLEObject Type="Embed" ProgID="Equation.DSMT4" ShapeID="_x0000_i4720" DrawAspect="Content" ObjectID="_1702309754" r:id="rId7340"/>
        </w:object>
      </w:r>
      <w:r w:rsidRPr="0047729A">
        <w:rPr>
          <w:lang w:val="ru-RU"/>
        </w:rPr>
        <w:t xml:space="preserve"> </w:t>
      </w:r>
      <w:r w:rsidRPr="0047729A">
        <w:rPr>
          <w:i/>
          <w:iCs/>
          <w:lang w:val="ru-RU"/>
        </w:rPr>
        <w:t>–</w:t>
      </w:r>
      <w:r w:rsidRPr="0047729A">
        <w:rPr>
          <w:lang w:val="ru-RU"/>
        </w:rPr>
        <w:t xml:space="preserve"> мощность на выходе </w:t>
      </w:r>
      <w:r w:rsidRPr="0047729A">
        <w:rPr>
          <w:iCs/>
          <w:lang w:val="ru-RU"/>
        </w:rPr>
        <w:t>2</w:t>
      </w:r>
      <w:r w:rsidRPr="0047729A">
        <w:rPr>
          <w:i/>
          <w:iCs/>
          <w:lang w:val="ru-RU"/>
        </w:rPr>
        <w:t xml:space="preserve">, </w:t>
      </w:r>
      <w:r w:rsidRPr="0047729A">
        <w:rPr>
          <w:lang w:val="ru-RU"/>
        </w:rPr>
        <w:t xml:space="preserve">то по заданному отношению выходных мощностей </w:t>
      </w:r>
      <w:r w:rsidRPr="0047729A">
        <w:rPr>
          <w:rFonts w:ascii="Times New Roman" w:eastAsia="Times New Roman" w:hAnsi="Times New Roman" w:cs="Times New Roman"/>
          <w:vertAlign w:val="subscript"/>
          <w:lang w:val="ru-RU"/>
        </w:rPr>
        <w:object w:dxaOrig="1215" w:dyaOrig="420" w14:anchorId="07E71D24">
          <v:shape id="_x0000_i4721" type="#_x0000_t75" style="width:60.75pt;height:21.75pt" o:ole="">
            <v:imagedata r:id="rId7341" o:title=""/>
          </v:shape>
          <o:OLEObject Type="Embed" ProgID="Equation.DSMT4" ShapeID="_x0000_i4721" DrawAspect="Content" ObjectID="_1702309755" r:id="rId7342"/>
        </w:object>
      </w:r>
      <w:r w:rsidRPr="0047729A">
        <w:rPr>
          <w:lang w:val="ru-RU"/>
        </w:rPr>
        <w:t xml:space="preserve"> можно определить волновые сопротивления:</w:t>
      </w:r>
    </w:p>
    <w:p w14:paraId="228F1C8D"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23"/>
        <w:gridCol w:w="932"/>
      </w:tblGrid>
      <w:tr w:rsidR="003D3616" w:rsidRPr="0047729A" w14:paraId="3A7D66BA" w14:textId="77777777" w:rsidTr="003D3616">
        <w:tc>
          <w:tcPr>
            <w:tcW w:w="8897" w:type="dxa"/>
            <w:vAlign w:val="center"/>
            <w:hideMark/>
          </w:tcPr>
          <w:p w14:paraId="67471BE5"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4560" w:dyaOrig="1515" w14:anchorId="48559D6F">
                <v:shape id="_x0000_i4722" type="#_x0000_t75" style="width:228pt;height:75.75pt" o:ole="">
                  <v:imagedata r:id="rId7343" o:title=""/>
                </v:shape>
                <o:OLEObject Type="Embed" ProgID="Equation.DSMT4" ShapeID="_x0000_i4722" DrawAspect="Content" ObjectID="_1702309756" r:id="rId7344"/>
              </w:object>
            </w:r>
          </w:p>
        </w:tc>
        <w:tc>
          <w:tcPr>
            <w:tcW w:w="957" w:type="dxa"/>
            <w:vAlign w:val="center"/>
            <w:hideMark/>
          </w:tcPr>
          <w:p w14:paraId="2E0615C1" w14:textId="77777777" w:rsidR="003D3616" w:rsidRPr="0047729A" w:rsidRDefault="003D3616">
            <w:pPr>
              <w:widowControl w:val="0"/>
              <w:jc w:val="center"/>
            </w:pPr>
            <w:r w:rsidRPr="0047729A">
              <w:t>(5.34)</w:t>
            </w:r>
          </w:p>
        </w:tc>
      </w:tr>
    </w:tbl>
    <w:p w14:paraId="77DAD0B3" w14:textId="77777777" w:rsidR="003D3616" w:rsidRPr="0047729A" w:rsidRDefault="003D3616" w:rsidP="003D3616">
      <w:pPr>
        <w:widowControl w:val="0"/>
        <w:ind w:firstLine="709"/>
        <w:jc w:val="both"/>
        <w:rPr>
          <w:lang w:val="ru-RU"/>
        </w:rPr>
      </w:pPr>
      <w:r w:rsidRPr="0047729A">
        <w:rPr>
          <w:lang w:val="ru-RU"/>
        </w:rPr>
        <w:t xml:space="preserve">На рис. 5.26 приведена простейшая схема параллельного четытехканального сумматора мощности. Волновые сопротивления четвертьволновых согласующих секций определяются исходя из заданных значений суммируемых мощностей. Схема обеспечивает согласование и развязку генераторов на средней частоте рабочего диапазона. Частотные свойства сумматора по мере увеличения числа каналов ухудшаются. Существенным недостатком подобных сумматоров является трудность их реализации методами интегральной технологии, что обусловлено непланарностью схемы. </w:t>
      </w:r>
    </w:p>
    <w:p w14:paraId="208548C8" w14:textId="77777777" w:rsidR="003D3616" w:rsidRPr="0047729A" w:rsidRDefault="003D3616" w:rsidP="003D3616">
      <w:pPr>
        <w:widowControl w:val="0"/>
        <w:tabs>
          <w:tab w:val="left" w:pos="1920"/>
          <w:tab w:val="left" w:pos="2124"/>
          <w:tab w:val="left" w:pos="2832"/>
          <w:tab w:val="left" w:pos="4035"/>
          <w:tab w:val="center" w:pos="4679"/>
        </w:tabs>
        <w:ind w:firstLine="709"/>
        <w:jc w:val="both"/>
        <w:rPr>
          <w:lang w:val="ru-RU"/>
        </w:rPr>
      </w:pPr>
    </w:p>
    <w:p w14:paraId="3445EDE9" w14:textId="65F11223" w:rsidR="003D3616" w:rsidRPr="0047729A" w:rsidRDefault="003D3616" w:rsidP="003D3616">
      <w:pPr>
        <w:widowControl w:val="0"/>
        <w:jc w:val="center"/>
        <w:rPr>
          <w:lang w:val="ru-RU"/>
        </w:rPr>
      </w:pPr>
      <w:r w:rsidRPr="0047729A">
        <w:rPr>
          <w:noProof/>
          <w:lang w:val="ru-RU"/>
        </w:rPr>
        <w:drawing>
          <wp:inline distT="0" distB="0" distL="0" distR="0" wp14:anchorId="17857D60" wp14:editId="770A6C7E">
            <wp:extent cx="4747260" cy="2461260"/>
            <wp:effectExtent l="0" t="0" r="0" b="0"/>
            <wp:docPr id="302" name="Рисунок 3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7" descr="1"/>
                    <pic:cNvPicPr>
                      <a:picLocks noChangeAspect="1" noChangeArrowheads="1"/>
                    </pic:cNvPicPr>
                  </pic:nvPicPr>
                  <pic:blipFill>
                    <a:blip r:embed="rId7345">
                      <a:extLst>
                        <a:ext uri="{28A0092B-C50C-407E-A947-70E740481C1C}">
                          <a14:useLocalDpi xmlns:a14="http://schemas.microsoft.com/office/drawing/2010/main" val="0"/>
                        </a:ext>
                      </a:extLst>
                    </a:blip>
                    <a:srcRect/>
                    <a:stretch>
                      <a:fillRect/>
                    </a:stretch>
                  </pic:blipFill>
                  <pic:spPr bwMode="auto">
                    <a:xfrm>
                      <a:off x="0" y="0"/>
                      <a:ext cx="4747260" cy="2461260"/>
                    </a:xfrm>
                    <a:prstGeom prst="rect">
                      <a:avLst/>
                    </a:prstGeom>
                    <a:noFill/>
                    <a:ln>
                      <a:noFill/>
                    </a:ln>
                  </pic:spPr>
                </pic:pic>
              </a:graphicData>
            </a:graphic>
          </wp:inline>
        </w:drawing>
      </w:r>
    </w:p>
    <w:p w14:paraId="79C4C188" w14:textId="77777777" w:rsidR="003D3616" w:rsidRPr="0047729A" w:rsidRDefault="003D3616" w:rsidP="003D3616">
      <w:pPr>
        <w:widowControl w:val="0"/>
        <w:jc w:val="center"/>
        <w:rPr>
          <w:lang w:val="ru-RU"/>
        </w:rPr>
      </w:pPr>
      <w:r w:rsidRPr="0047729A">
        <w:rPr>
          <w:lang w:val="ru-RU"/>
        </w:rPr>
        <w:t>Рис. 5.26. Схема параллельного четырехканального сумматора мощности</w:t>
      </w:r>
    </w:p>
    <w:p w14:paraId="0C417FF6" w14:textId="77777777" w:rsidR="003D3616" w:rsidRPr="0047729A" w:rsidRDefault="003D3616" w:rsidP="003D3616">
      <w:pPr>
        <w:widowControl w:val="0"/>
        <w:ind w:firstLine="709"/>
        <w:jc w:val="center"/>
        <w:rPr>
          <w:lang w:val="ru-RU"/>
        </w:rPr>
      </w:pPr>
    </w:p>
    <w:p w14:paraId="47D6B617" w14:textId="77777777" w:rsidR="003D3616" w:rsidRPr="0047729A" w:rsidRDefault="003D3616" w:rsidP="003D3616">
      <w:pPr>
        <w:widowControl w:val="0"/>
        <w:ind w:firstLine="709"/>
        <w:jc w:val="both"/>
        <w:rPr>
          <w:lang w:val="ru-RU"/>
        </w:rPr>
      </w:pPr>
      <w:r w:rsidRPr="0047729A">
        <w:rPr>
          <w:lang w:val="ru-RU"/>
        </w:rPr>
        <w:t xml:space="preserve">Преодолеть эту трудность можно, например, используя конструктивное решение, при котором многолучевая звезда из линий передачи и звезда сопротивлений располагаются </w:t>
      </w:r>
      <w:r w:rsidRPr="0047729A">
        <w:rPr>
          <w:iCs/>
          <w:lang w:val="ru-RU"/>
        </w:rPr>
        <w:t>в</w:t>
      </w:r>
      <w:r w:rsidRPr="0047729A">
        <w:rPr>
          <w:i/>
          <w:iCs/>
          <w:lang w:val="ru-RU"/>
        </w:rPr>
        <w:t xml:space="preserve"> </w:t>
      </w:r>
      <w:r w:rsidRPr="0047729A">
        <w:rPr>
          <w:lang w:val="ru-RU"/>
        </w:rPr>
        <w:t>двух разных плоскостях.</w:t>
      </w:r>
    </w:p>
    <w:p w14:paraId="13147344" w14:textId="77777777" w:rsidR="003D3616" w:rsidRPr="0047729A" w:rsidRDefault="003D3616" w:rsidP="003D3616">
      <w:pPr>
        <w:widowControl w:val="0"/>
        <w:ind w:firstLine="709"/>
        <w:jc w:val="both"/>
        <w:rPr>
          <w:lang w:val="ru-RU"/>
        </w:rPr>
      </w:pPr>
      <w:r w:rsidRPr="0047729A">
        <w:rPr>
          <w:lang w:val="ru-RU"/>
        </w:rPr>
        <w:t xml:space="preserve">Наиболее полно требованиям интегральной технологии удовлетворяют планарные многоканальные сумматоры, содержащие незамкнутые цепочки балластных резисторов (рис. 5.27). </w:t>
      </w:r>
    </w:p>
    <w:p w14:paraId="1296A231" w14:textId="77777777" w:rsidR="003D3616" w:rsidRPr="0047729A" w:rsidRDefault="003D3616" w:rsidP="003D3616">
      <w:pPr>
        <w:widowControl w:val="0"/>
        <w:ind w:firstLine="709"/>
        <w:jc w:val="both"/>
        <w:rPr>
          <w:lang w:val="ru-RU"/>
        </w:rPr>
      </w:pPr>
      <w:r w:rsidRPr="0047729A">
        <w:rPr>
          <w:lang w:val="ru-RU"/>
        </w:rPr>
        <w:t>Применение многоступенчатых структур такого типа позволяет получать хорошее согласование и необходимую развязку. Трехканальный двухступенчатый сумматор с незамкнутой цепочкой балластных резисторов имеет октавную полосу рабочих частот.</w:t>
      </w:r>
    </w:p>
    <w:p w14:paraId="37D8E4E7" w14:textId="77777777" w:rsidR="003D3616" w:rsidRPr="0047729A" w:rsidRDefault="003D3616" w:rsidP="003D3616">
      <w:pPr>
        <w:widowControl w:val="0"/>
        <w:ind w:firstLine="709"/>
        <w:jc w:val="both"/>
        <w:rPr>
          <w:lang w:val="ru-RU"/>
        </w:rPr>
      </w:pPr>
    </w:p>
    <w:p w14:paraId="16D2471D" w14:textId="70837D7F" w:rsidR="003D3616" w:rsidRPr="0047729A" w:rsidRDefault="003D3616" w:rsidP="003D3616">
      <w:pPr>
        <w:widowControl w:val="0"/>
        <w:jc w:val="center"/>
        <w:rPr>
          <w:lang w:val="ru-RU"/>
        </w:rPr>
      </w:pPr>
      <w:r w:rsidRPr="0047729A">
        <w:rPr>
          <w:noProof/>
          <w:lang w:val="ru-RU"/>
        </w:rPr>
        <w:lastRenderedPageBreak/>
        <w:drawing>
          <wp:inline distT="0" distB="0" distL="0" distR="0" wp14:anchorId="77277B60" wp14:editId="272FD177">
            <wp:extent cx="3307080" cy="1600200"/>
            <wp:effectExtent l="0" t="0" r="7620" b="0"/>
            <wp:docPr id="301" name="Рисунок 3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8" descr="1"/>
                    <pic:cNvPicPr>
                      <a:picLocks noChangeAspect="1" noChangeArrowheads="1"/>
                    </pic:cNvPicPr>
                  </pic:nvPicPr>
                  <pic:blipFill>
                    <a:blip r:embed="rId7346">
                      <a:extLst>
                        <a:ext uri="{28A0092B-C50C-407E-A947-70E740481C1C}">
                          <a14:useLocalDpi xmlns:a14="http://schemas.microsoft.com/office/drawing/2010/main" val="0"/>
                        </a:ext>
                      </a:extLst>
                    </a:blip>
                    <a:srcRect/>
                    <a:stretch>
                      <a:fillRect/>
                    </a:stretch>
                  </pic:blipFill>
                  <pic:spPr bwMode="auto">
                    <a:xfrm>
                      <a:off x="0" y="0"/>
                      <a:ext cx="3307080" cy="1600200"/>
                    </a:xfrm>
                    <a:prstGeom prst="rect">
                      <a:avLst/>
                    </a:prstGeom>
                    <a:noFill/>
                    <a:ln>
                      <a:noFill/>
                    </a:ln>
                  </pic:spPr>
                </pic:pic>
              </a:graphicData>
            </a:graphic>
          </wp:inline>
        </w:drawing>
      </w:r>
    </w:p>
    <w:p w14:paraId="1BFEEB2B" w14:textId="77777777" w:rsidR="003D3616" w:rsidRPr="0047729A" w:rsidRDefault="003D3616" w:rsidP="003D3616">
      <w:pPr>
        <w:widowControl w:val="0"/>
        <w:jc w:val="center"/>
        <w:rPr>
          <w:lang w:val="ru-RU"/>
        </w:rPr>
      </w:pPr>
    </w:p>
    <w:p w14:paraId="1D909CFA" w14:textId="77777777" w:rsidR="003D3616" w:rsidRPr="0047729A" w:rsidRDefault="003D3616" w:rsidP="003D3616">
      <w:pPr>
        <w:widowControl w:val="0"/>
        <w:jc w:val="center"/>
        <w:rPr>
          <w:lang w:val="ru-RU"/>
        </w:rPr>
      </w:pPr>
      <w:r w:rsidRPr="0047729A">
        <w:rPr>
          <w:lang w:val="ru-RU"/>
        </w:rPr>
        <w:t>Рис. 5.27. Схема трехканального сумматора</w:t>
      </w:r>
    </w:p>
    <w:p w14:paraId="4FE2D9D1" w14:textId="77777777" w:rsidR="003D3616" w:rsidRPr="0047729A" w:rsidRDefault="003D3616" w:rsidP="003D3616">
      <w:pPr>
        <w:widowControl w:val="0"/>
        <w:jc w:val="center"/>
        <w:rPr>
          <w:lang w:val="ru-RU"/>
        </w:rPr>
      </w:pPr>
    </w:p>
    <w:p w14:paraId="4CCB0D34" w14:textId="77777777" w:rsidR="003D3616" w:rsidRPr="0047729A" w:rsidRDefault="003D3616" w:rsidP="003D3616">
      <w:pPr>
        <w:widowControl w:val="0"/>
        <w:ind w:firstLine="709"/>
        <w:jc w:val="both"/>
        <w:rPr>
          <w:lang w:val="ru-RU"/>
        </w:rPr>
      </w:pPr>
      <w:r w:rsidRPr="0047729A">
        <w:rPr>
          <w:lang w:val="ru-RU"/>
        </w:rPr>
        <w:t>Для сложения и деления мощности широко используются также направленные ответвители мощности и мосты, конструкции и принцип действия которых рассмотрен в предыдущих подразделах.</w:t>
      </w:r>
    </w:p>
    <w:p w14:paraId="24C65B69" w14:textId="77777777" w:rsidR="003D3616" w:rsidRPr="0047729A" w:rsidRDefault="003D3616" w:rsidP="003D3616">
      <w:pPr>
        <w:widowControl w:val="0"/>
        <w:ind w:firstLine="709"/>
        <w:jc w:val="both"/>
        <w:rPr>
          <w:b/>
          <w:bCs/>
          <w:lang w:val="ru-RU"/>
        </w:rPr>
      </w:pPr>
    </w:p>
    <w:p w14:paraId="68AD849D" w14:textId="77777777" w:rsidR="003D3616" w:rsidRPr="00773A7F" w:rsidRDefault="003D3616" w:rsidP="00773A7F">
      <w:pPr>
        <w:pStyle w:val="1"/>
        <w:rPr>
          <w:sz w:val="26"/>
          <w:szCs w:val="26"/>
        </w:rPr>
      </w:pPr>
      <w:bookmarkStart w:id="409" w:name="_Toc89607606"/>
      <w:r w:rsidRPr="00773A7F">
        <w:rPr>
          <w:sz w:val="26"/>
          <w:szCs w:val="26"/>
        </w:rPr>
        <w:t>5.3.5. Трехплечие устройства СВЧ</w:t>
      </w:r>
      <w:bookmarkEnd w:id="409"/>
      <w:r w:rsidRPr="00773A7F">
        <w:rPr>
          <w:sz w:val="26"/>
          <w:szCs w:val="26"/>
        </w:rPr>
        <w:t xml:space="preserve"> </w:t>
      </w:r>
    </w:p>
    <w:p w14:paraId="262A71F8" w14:textId="77777777" w:rsidR="003D3616" w:rsidRPr="00773A7F" w:rsidRDefault="003D3616" w:rsidP="00773A7F">
      <w:pPr>
        <w:pStyle w:val="1"/>
        <w:rPr>
          <w:sz w:val="26"/>
          <w:szCs w:val="26"/>
        </w:rPr>
      </w:pPr>
      <w:bookmarkStart w:id="410" w:name="_Toc89607607"/>
      <w:r w:rsidRPr="00773A7F">
        <w:rPr>
          <w:sz w:val="26"/>
          <w:szCs w:val="26"/>
        </w:rPr>
        <w:t>5.3.5.1.Тройниковые соединения</w:t>
      </w:r>
      <w:bookmarkEnd w:id="410"/>
    </w:p>
    <w:p w14:paraId="4562FCED" w14:textId="77777777" w:rsidR="003D3616" w:rsidRPr="0047729A" w:rsidRDefault="003D3616" w:rsidP="003D3616">
      <w:pPr>
        <w:widowControl w:val="0"/>
        <w:shd w:val="clear" w:color="auto" w:fill="FFFFFF"/>
        <w:ind w:firstLine="709"/>
        <w:jc w:val="both"/>
        <w:rPr>
          <w:b/>
          <w:bCs/>
          <w:lang w:val="ru-RU"/>
        </w:rPr>
      </w:pPr>
    </w:p>
    <w:p w14:paraId="018DF508" w14:textId="77777777" w:rsidR="003D3616" w:rsidRPr="0047729A" w:rsidRDefault="003D3616" w:rsidP="003D3616">
      <w:pPr>
        <w:widowControl w:val="0"/>
        <w:shd w:val="clear" w:color="auto" w:fill="FFFFFF"/>
        <w:ind w:firstLine="709"/>
        <w:jc w:val="both"/>
        <w:rPr>
          <w:lang w:val="ru-RU"/>
        </w:rPr>
      </w:pPr>
      <w:r w:rsidRPr="0047729A">
        <w:rPr>
          <w:lang w:val="ru-RU"/>
        </w:rPr>
        <w:t xml:space="preserve">На рис. 5.28 показан тройник и его эквивалентная схема на НПЛ, в котором выходные плечи расположены по разные стороны слоев диэлектрика. Проводник и металлический экран входного плеча, выполненного на слое диэлектрика удвоенной толщины, скачком переходят в проводники СПЛ, которые заканчиваются переходом над общим слоем металла в проводники выходных НПЛ. Длина СПЛ выбирается из условия, чтобы не возбуждались объемные поперечные волны </w:t>
      </w:r>
      <w:r w:rsidRPr="0047729A">
        <w:rPr>
          <w:i/>
          <w:lang w:val="ru-RU"/>
        </w:rPr>
        <w:t>Н</w:t>
      </w:r>
      <w:r w:rsidRPr="0047729A">
        <w:rPr>
          <w:lang w:val="ru-RU"/>
        </w:rPr>
        <w:t xml:space="preserve">-типа между краями слоев металла. </w:t>
      </w:r>
    </w:p>
    <w:p w14:paraId="3DFDDAB8" w14:textId="77777777" w:rsidR="003D3616" w:rsidRPr="0047729A" w:rsidRDefault="003D3616" w:rsidP="003D3616">
      <w:pPr>
        <w:widowControl w:val="0"/>
        <w:shd w:val="clear" w:color="auto" w:fill="FFFFFF"/>
        <w:ind w:firstLine="709"/>
        <w:jc w:val="both"/>
        <w:rPr>
          <w:lang w:val="ru-RU"/>
        </w:rPr>
      </w:pPr>
    </w:p>
    <w:p w14:paraId="4EBCA221" w14:textId="0CBF19A8"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40B51839" wp14:editId="56C2DDAD">
            <wp:extent cx="4838700" cy="2659380"/>
            <wp:effectExtent l="0" t="0" r="0" b="7620"/>
            <wp:docPr id="300" name="Рисунок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49" descr="1"/>
                    <pic:cNvPicPr>
                      <a:picLocks noChangeAspect="1" noChangeArrowheads="1"/>
                    </pic:cNvPicPr>
                  </pic:nvPicPr>
                  <pic:blipFill>
                    <a:blip r:embed="rId7347">
                      <a:extLst>
                        <a:ext uri="{28A0092B-C50C-407E-A947-70E740481C1C}">
                          <a14:useLocalDpi xmlns:a14="http://schemas.microsoft.com/office/drawing/2010/main" val="0"/>
                        </a:ext>
                      </a:extLst>
                    </a:blip>
                    <a:srcRect/>
                    <a:stretch>
                      <a:fillRect/>
                    </a:stretch>
                  </pic:blipFill>
                  <pic:spPr bwMode="auto">
                    <a:xfrm>
                      <a:off x="0" y="0"/>
                      <a:ext cx="4838700" cy="2659380"/>
                    </a:xfrm>
                    <a:prstGeom prst="rect">
                      <a:avLst/>
                    </a:prstGeom>
                    <a:noFill/>
                    <a:ln>
                      <a:noFill/>
                    </a:ln>
                  </pic:spPr>
                </pic:pic>
              </a:graphicData>
            </a:graphic>
          </wp:inline>
        </w:drawing>
      </w:r>
    </w:p>
    <w:p w14:paraId="35A4B6C3"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t xml:space="preserve"> </w:t>
      </w:r>
      <w:r w:rsidRPr="0047729A">
        <w:rPr>
          <w:lang w:val="ru-RU"/>
        </w:rPr>
        <w:tab/>
      </w:r>
      <w:r w:rsidRPr="0047729A">
        <w:rPr>
          <w:lang w:val="ru-RU"/>
        </w:rPr>
        <w:tab/>
        <w:t>б</w:t>
      </w:r>
    </w:p>
    <w:p w14:paraId="0B042A77" w14:textId="77777777" w:rsidR="003D3616" w:rsidRPr="0047729A" w:rsidRDefault="003D3616" w:rsidP="003D3616">
      <w:pPr>
        <w:widowControl w:val="0"/>
        <w:shd w:val="clear" w:color="auto" w:fill="FFFFFF"/>
        <w:jc w:val="center"/>
        <w:rPr>
          <w:lang w:val="ru-RU"/>
        </w:rPr>
      </w:pPr>
      <w:r w:rsidRPr="0047729A">
        <w:rPr>
          <w:lang w:val="ru-RU"/>
        </w:rPr>
        <w:t>Рис. 5.28. Объемное Т-соединение на НПЛ (а), эквивалентная схема (б)</w:t>
      </w:r>
    </w:p>
    <w:p w14:paraId="39DDBF9E" w14:textId="77777777" w:rsidR="003D3616" w:rsidRPr="0047729A" w:rsidRDefault="003D3616" w:rsidP="003D3616">
      <w:pPr>
        <w:widowControl w:val="0"/>
        <w:shd w:val="clear" w:color="auto" w:fill="FFFFFF"/>
        <w:ind w:firstLine="709"/>
        <w:jc w:val="both"/>
        <w:rPr>
          <w:lang w:val="ru-RU"/>
        </w:rPr>
      </w:pPr>
    </w:p>
    <w:p w14:paraId="0B0CE692"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Для расчета тройника можно использовать эквивалентную схему (рис. 5.28, б), построенную на идеальных трансформаторах. Край общего слоя металла образует емкостное сопротивление, в котором сопротивления </w:t>
      </w:r>
      <w:r w:rsidRPr="0047729A">
        <w:rPr>
          <w:i/>
          <w:lang w:val="en-US"/>
        </w:rPr>
        <w:t>Z</w:t>
      </w:r>
      <w:r w:rsidRPr="0047729A">
        <w:rPr>
          <w:vertAlign w:val="subscript"/>
          <w:lang w:val="ru-RU"/>
        </w:rPr>
        <w:t>1</w:t>
      </w:r>
      <w:r w:rsidRPr="0047729A">
        <w:rPr>
          <w:lang w:val="ru-RU"/>
        </w:rPr>
        <w:t xml:space="preserve"> входной НПЛ и СПЛ равны. Тогда в соответствии с эквивалентной схемой</w:t>
      </w:r>
    </w:p>
    <w:p w14:paraId="08F61E2C"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3174DC6B" w14:textId="77777777" w:rsidTr="003D3616">
        <w:tc>
          <w:tcPr>
            <w:tcW w:w="8897" w:type="dxa"/>
            <w:vAlign w:val="center"/>
            <w:hideMark/>
          </w:tcPr>
          <w:p w14:paraId="64F03B20"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3225" w:dyaOrig="375" w14:anchorId="7E6F1067">
                <v:shape id="_x0000_i4723" type="#_x0000_t75" style="width:161.25pt;height:18.75pt" o:ole="">
                  <v:imagedata r:id="rId7348" o:title=""/>
                </v:shape>
                <o:OLEObject Type="Embed" ProgID="Equation.DSMT4" ShapeID="_x0000_i4723" DrawAspect="Content" ObjectID="_1702309757" r:id="rId7349"/>
              </w:object>
            </w:r>
          </w:p>
        </w:tc>
        <w:tc>
          <w:tcPr>
            <w:tcW w:w="957" w:type="dxa"/>
            <w:vAlign w:val="center"/>
            <w:hideMark/>
          </w:tcPr>
          <w:p w14:paraId="6F191CDA" w14:textId="77777777" w:rsidR="003D3616" w:rsidRPr="0047729A" w:rsidRDefault="003D3616">
            <w:pPr>
              <w:widowControl w:val="0"/>
              <w:jc w:val="center"/>
            </w:pPr>
            <w:r w:rsidRPr="0047729A">
              <w:t>(5.35)</w:t>
            </w:r>
          </w:p>
        </w:tc>
      </w:tr>
    </w:tbl>
    <w:p w14:paraId="6B38CD36" w14:textId="77777777" w:rsidR="003D3616" w:rsidRPr="0047729A" w:rsidRDefault="003D3616" w:rsidP="003D3616">
      <w:pPr>
        <w:widowControl w:val="0"/>
        <w:shd w:val="clear" w:color="auto" w:fill="FFFFFF"/>
        <w:ind w:firstLine="709"/>
        <w:jc w:val="both"/>
        <w:rPr>
          <w:lang w:val="ru-RU"/>
        </w:rPr>
      </w:pPr>
    </w:p>
    <w:p w14:paraId="7D25705F" w14:textId="77777777" w:rsidR="003D3616" w:rsidRPr="0047729A" w:rsidRDefault="003D3616" w:rsidP="003D3616">
      <w:pPr>
        <w:widowControl w:val="0"/>
        <w:shd w:val="clear" w:color="auto" w:fill="FFFFFF"/>
        <w:ind w:firstLine="709"/>
        <w:jc w:val="both"/>
        <w:rPr>
          <w:lang w:val="ru-RU"/>
        </w:rPr>
      </w:pPr>
      <w:r w:rsidRPr="0047729A">
        <w:rPr>
          <w:lang w:val="ru-RU"/>
        </w:rPr>
        <w:t>Отмеченный тройник является резонансным, что является его недостатком. Для исключения данного недостатка, обусловленного  емкостной проводимостью, можно выполнить входное плечо на СПЛ (рис. 5.29</w:t>
      </w:r>
      <w:r w:rsidRPr="0047729A">
        <w:rPr>
          <w:i/>
          <w:iCs/>
          <w:lang w:val="ru-RU"/>
        </w:rPr>
        <w:t xml:space="preserve">, </w:t>
      </w:r>
      <w:r w:rsidRPr="0047729A">
        <w:rPr>
          <w:iCs/>
          <w:lang w:val="ru-RU"/>
        </w:rPr>
        <w:t>а).</w:t>
      </w:r>
      <w:r w:rsidRPr="0047729A">
        <w:rPr>
          <w:i/>
          <w:iCs/>
          <w:lang w:val="ru-RU"/>
        </w:rPr>
        <w:t xml:space="preserve"> </w:t>
      </w:r>
      <w:r w:rsidRPr="0047729A">
        <w:rPr>
          <w:lang w:val="ru-RU"/>
        </w:rPr>
        <w:t>В этом случае слои металла СПЛ плавно переходят в проводники НПЛ, а проводник СПЛ – в слой металла НПЛ, причем слой металла выходных плеч является общим для НПЛ.</w:t>
      </w:r>
    </w:p>
    <w:p w14:paraId="2054F21C" w14:textId="77777777" w:rsidR="003D3616" w:rsidRPr="0047729A" w:rsidRDefault="003D3616" w:rsidP="003D3616">
      <w:pPr>
        <w:widowControl w:val="0"/>
        <w:shd w:val="clear" w:color="auto" w:fill="FFFFFF"/>
        <w:ind w:firstLine="709"/>
        <w:jc w:val="both"/>
        <w:rPr>
          <w:lang w:val="ru-RU"/>
        </w:rPr>
      </w:pPr>
      <w:r w:rsidRPr="0047729A">
        <w:rPr>
          <w:lang w:val="ru-RU"/>
        </w:rPr>
        <w:t xml:space="preserve">Благодаря плавному переходу между СПЛ и НПЛ отсутствует емкостной эффект между краями металла, но при этом может возникать объемная поперечная волна </w:t>
      </w:r>
      <w:r w:rsidRPr="0047729A">
        <w:rPr>
          <w:i/>
          <w:lang w:val="ru-RU"/>
        </w:rPr>
        <w:t>Н</w:t>
      </w:r>
      <w:r w:rsidRPr="0047729A">
        <w:rPr>
          <w:lang w:val="ru-RU"/>
        </w:rPr>
        <w:t xml:space="preserve">-типа. Для ее подавления плавный переход выполняется в виде полуокружностей, вырезанных в слоях металла и гальванически замкнутых накоротко через слои диэлектрика, образующие </w:t>
      </w:r>
      <w:r w:rsidRPr="0047729A">
        <w:rPr>
          <w:rFonts w:ascii="Times New Roman" w:eastAsia="Times New Roman" w:hAnsi="Times New Roman" w:cs="Times New Roman"/>
          <w:vertAlign w:val="subscript"/>
          <w:lang w:val="ru-RU"/>
        </w:rPr>
        <w:object w:dxaOrig="510" w:dyaOrig="390" w14:anchorId="05D54D7C">
          <v:shape id="_x0000_i4724" type="#_x0000_t75" style="width:25.5pt;height:19.5pt" o:ole="">
            <v:imagedata r:id="rId7350" o:title=""/>
          </v:shape>
          <o:OLEObject Type="Embed" ProgID="Equation.DSMT4" ShapeID="_x0000_i4724" DrawAspect="Content" ObjectID="_1702309758" r:id="rId7351"/>
        </w:object>
      </w:r>
      <w:r w:rsidRPr="0047729A">
        <w:rPr>
          <w:lang w:val="ru-RU"/>
        </w:rPr>
        <w:t>-волновые замкнутые накоротко шлейфы.</w:t>
      </w:r>
    </w:p>
    <w:p w14:paraId="75D8F0EA" w14:textId="77777777" w:rsidR="003D3616" w:rsidRPr="0047729A" w:rsidRDefault="003D3616" w:rsidP="003D3616">
      <w:pPr>
        <w:widowControl w:val="0"/>
        <w:shd w:val="clear" w:color="auto" w:fill="FFFFFF"/>
        <w:ind w:firstLine="709"/>
        <w:jc w:val="both"/>
        <w:rPr>
          <w:lang w:val="ru-RU"/>
        </w:rPr>
      </w:pPr>
      <w:r w:rsidRPr="0047729A">
        <w:rPr>
          <w:lang w:val="ru-RU"/>
        </w:rPr>
        <w:t>Коэффициенты волновой матрицы рассеяния тройника имеют вид:</w:t>
      </w:r>
    </w:p>
    <w:p w14:paraId="1E9F2B8F"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4523FAD6" w14:textId="77777777" w:rsidTr="003D3616">
        <w:tc>
          <w:tcPr>
            <w:tcW w:w="8897" w:type="dxa"/>
            <w:vAlign w:val="center"/>
            <w:hideMark/>
          </w:tcPr>
          <w:p w14:paraId="5B56CBD0"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285" w:dyaOrig="1815" w14:anchorId="630A5082">
                <v:shape id="_x0000_i4725" type="#_x0000_t75" style="width:164.25pt;height:90.75pt" o:ole="">
                  <v:imagedata r:id="rId7352" o:title=""/>
                </v:shape>
                <o:OLEObject Type="Embed" ProgID="Equation.DSMT4" ShapeID="_x0000_i4725" DrawAspect="Content" ObjectID="_1702309759" r:id="rId7353"/>
              </w:object>
            </w:r>
          </w:p>
        </w:tc>
        <w:tc>
          <w:tcPr>
            <w:tcW w:w="957" w:type="dxa"/>
            <w:vAlign w:val="center"/>
            <w:hideMark/>
          </w:tcPr>
          <w:p w14:paraId="2BD5D39D" w14:textId="77777777" w:rsidR="003D3616" w:rsidRPr="0047729A" w:rsidRDefault="003D3616">
            <w:pPr>
              <w:widowControl w:val="0"/>
              <w:jc w:val="center"/>
            </w:pPr>
            <w:r w:rsidRPr="0047729A">
              <w:t>(5.36)</w:t>
            </w:r>
          </w:p>
        </w:tc>
      </w:tr>
    </w:tbl>
    <w:p w14:paraId="105AC48E" w14:textId="77777777" w:rsidR="003D3616" w:rsidRPr="0047729A" w:rsidRDefault="003D3616" w:rsidP="003D3616">
      <w:pPr>
        <w:widowControl w:val="0"/>
        <w:shd w:val="clear" w:color="auto" w:fill="FFFFFF"/>
        <w:ind w:firstLine="709"/>
        <w:jc w:val="both"/>
        <w:rPr>
          <w:lang w:val="ru-RU"/>
        </w:rPr>
      </w:pPr>
    </w:p>
    <w:p w14:paraId="053322C7" w14:textId="77777777" w:rsidR="003D3616" w:rsidRPr="0047729A" w:rsidRDefault="003D3616" w:rsidP="003D3616">
      <w:pPr>
        <w:widowControl w:val="0"/>
        <w:shd w:val="clear" w:color="auto" w:fill="FFFFFF"/>
        <w:jc w:val="both"/>
        <w:rPr>
          <w:lang w:val="ru-RU"/>
        </w:rPr>
      </w:pPr>
      <w:r w:rsidRPr="0047729A">
        <w:rPr>
          <w:lang w:val="ru-RU"/>
        </w:rPr>
        <w:t>где:</w:t>
      </w:r>
      <w:r w:rsidRPr="0047729A">
        <w:rPr>
          <w:rFonts w:ascii="Times New Roman" w:eastAsia="Times New Roman" w:hAnsi="Times New Roman" w:cs="Times New Roman"/>
          <w:vertAlign w:val="subscript"/>
          <w:lang w:val="ru-RU"/>
        </w:rPr>
        <w:object w:dxaOrig="4425" w:dyaOrig="390" w14:anchorId="1DBF697D">
          <v:shape id="_x0000_i4726" type="#_x0000_t75" style="width:221.25pt;height:19.5pt" o:ole="">
            <v:imagedata r:id="rId7354" o:title=""/>
          </v:shape>
          <o:OLEObject Type="Embed" ProgID="Equation.DSMT4" ShapeID="_x0000_i4726" DrawAspect="Content" ObjectID="_1702309760" r:id="rId7355"/>
        </w:object>
      </w:r>
      <w:r w:rsidRPr="0047729A">
        <w:rPr>
          <w:rFonts w:ascii="Times New Roman" w:eastAsia="Times New Roman" w:hAnsi="Times New Roman" w:cs="Times New Roman"/>
          <w:vertAlign w:val="subscript"/>
          <w:lang w:val="ru-RU"/>
        </w:rPr>
        <w:object w:dxaOrig="3585" w:dyaOrig="405" w14:anchorId="533EA737">
          <v:shape id="_x0000_i4727" type="#_x0000_t75" style="width:179.25pt;height:20.25pt" o:ole="">
            <v:imagedata r:id="rId7356" o:title=""/>
          </v:shape>
          <o:OLEObject Type="Embed" ProgID="Equation.DSMT4" ShapeID="_x0000_i4727" DrawAspect="Content" ObjectID="_1702309761" r:id="rId7357"/>
        </w:object>
      </w:r>
      <w:r w:rsidRPr="0047729A">
        <w:rPr>
          <w:lang w:val="ru-RU"/>
        </w:rPr>
        <w:t xml:space="preserve"> – волновые сопротивления НПЛ, СПЛ и шлейфов на НЩЛ соответственно.</w:t>
      </w:r>
    </w:p>
    <w:p w14:paraId="15C9DFB2" w14:textId="77777777" w:rsidR="003D3616" w:rsidRPr="0047729A" w:rsidRDefault="003D3616" w:rsidP="003D3616">
      <w:pPr>
        <w:widowControl w:val="0"/>
        <w:shd w:val="clear" w:color="auto" w:fill="FFFFFF"/>
        <w:jc w:val="both"/>
        <w:rPr>
          <w:lang w:val="ru-RU"/>
        </w:rPr>
      </w:pPr>
    </w:p>
    <w:p w14:paraId="7C977A5D" w14:textId="54F58747"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25A1DBC6" wp14:editId="07369B6E">
            <wp:extent cx="3680460" cy="1783080"/>
            <wp:effectExtent l="0" t="0" r="0" b="7620"/>
            <wp:docPr id="299" name="Рисунок 2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55" descr="1"/>
                    <pic:cNvPicPr>
                      <a:picLocks noChangeAspect="1" noChangeArrowheads="1"/>
                    </pic:cNvPicPr>
                  </pic:nvPicPr>
                  <pic:blipFill>
                    <a:blip r:embed="rId7358" cstate="print">
                      <a:extLst>
                        <a:ext uri="{28A0092B-C50C-407E-A947-70E740481C1C}">
                          <a14:useLocalDpi xmlns:a14="http://schemas.microsoft.com/office/drawing/2010/main" val="0"/>
                        </a:ext>
                      </a:extLst>
                    </a:blip>
                    <a:srcRect/>
                    <a:stretch>
                      <a:fillRect/>
                    </a:stretch>
                  </pic:blipFill>
                  <pic:spPr bwMode="auto">
                    <a:xfrm>
                      <a:off x="0" y="0"/>
                      <a:ext cx="3680460" cy="1783080"/>
                    </a:xfrm>
                    <a:prstGeom prst="rect">
                      <a:avLst/>
                    </a:prstGeom>
                    <a:noFill/>
                    <a:ln>
                      <a:noFill/>
                    </a:ln>
                  </pic:spPr>
                </pic:pic>
              </a:graphicData>
            </a:graphic>
          </wp:inline>
        </w:drawing>
      </w:r>
    </w:p>
    <w:p w14:paraId="5A3E45A8" w14:textId="77777777" w:rsidR="003D3616" w:rsidRPr="0047729A" w:rsidRDefault="003D3616" w:rsidP="003D3616">
      <w:pPr>
        <w:widowControl w:val="0"/>
        <w:shd w:val="clear" w:color="auto" w:fill="FFFFFF"/>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 xml:space="preserve"> б</w:t>
      </w:r>
    </w:p>
    <w:p w14:paraId="2203323F" w14:textId="77777777" w:rsidR="003D3616" w:rsidRPr="0047729A" w:rsidRDefault="003D3616" w:rsidP="003D3616">
      <w:pPr>
        <w:widowControl w:val="0"/>
        <w:shd w:val="clear" w:color="auto" w:fill="FFFFFF"/>
        <w:jc w:val="center"/>
        <w:rPr>
          <w:lang w:val="ru-RU"/>
        </w:rPr>
      </w:pPr>
    </w:p>
    <w:p w14:paraId="6FAB6A29" w14:textId="77777777" w:rsidR="003D3616" w:rsidRPr="0047729A" w:rsidRDefault="003D3616" w:rsidP="003D3616">
      <w:pPr>
        <w:widowControl w:val="0"/>
        <w:shd w:val="clear" w:color="auto" w:fill="FFFFFF"/>
        <w:jc w:val="center"/>
        <w:rPr>
          <w:lang w:val="ru-RU"/>
        </w:rPr>
      </w:pPr>
      <w:r w:rsidRPr="0047729A">
        <w:rPr>
          <w:lang w:val="ru-RU"/>
        </w:rPr>
        <w:t>Рис. 5.29. Объемные Т-соединения на СПЛ с проводниками</w:t>
      </w:r>
    </w:p>
    <w:p w14:paraId="1E14877B" w14:textId="77777777" w:rsidR="003D3616" w:rsidRPr="0047729A" w:rsidRDefault="003D3616" w:rsidP="003D3616">
      <w:pPr>
        <w:widowControl w:val="0"/>
        <w:shd w:val="clear" w:color="auto" w:fill="FFFFFF"/>
        <w:jc w:val="center"/>
        <w:rPr>
          <w:i/>
          <w:iCs/>
          <w:lang w:val="ru-RU"/>
        </w:rPr>
      </w:pPr>
      <w:r w:rsidRPr="0047729A">
        <w:rPr>
          <w:lang w:val="ru-RU"/>
        </w:rPr>
        <w:t xml:space="preserve">в разных слоях диэлектрика </w:t>
      </w:r>
      <w:r w:rsidRPr="0047729A">
        <w:rPr>
          <w:iCs/>
          <w:lang w:val="ru-RU"/>
        </w:rPr>
        <w:t>(а);</w:t>
      </w:r>
      <w:r w:rsidRPr="0047729A">
        <w:rPr>
          <w:i/>
          <w:iCs/>
          <w:lang w:val="ru-RU"/>
        </w:rPr>
        <w:t xml:space="preserve"> </w:t>
      </w:r>
      <w:r w:rsidRPr="0047729A">
        <w:rPr>
          <w:lang w:val="ru-RU"/>
        </w:rPr>
        <w:t xml:space="preserve">эквивалентная схема </w:t>
      </w:r>
      <w:r w:rsidRPr="0047729A">
        <w:rPr>
          <w:iCs/>
          <w:lang w:val="ru-RU"/>
        </w:rPr>
        <w:t>(б)</w:t>
      </w:r>
    </w:p>
    <w:p w14:paraId="149E3268" w14:textId="77777777" w:rsidR="003D3616" w:rsidRPr="0047729A" w:rsidRDefault="003D3616" w:rsidP="003D3616">
      <w:pPr>
        <w:widowControl w:val="0"/>
        <w:shd w:val="clear" w:color="auto" w:fill="FFFFFF"/>
        <w:ind w:firstLine="709"/>
        <w:jc w:val="both"/>
        <w:rPr>
          <w:lang w:val="ru-RU"/>
        </w:rPr>
      </w:pPr>
    </w:p>
    <w:p w14:paraId="14008684" w14:textId="77777777" w:rsidR="003D3616" w:rsidRPr="0047729A" w:rsidRDefault="003D3616" w:rsidP="003D3616">
      <w:pPr>
        <w:widowControl w:val="0"/>
        <w:shd w:val="clear" w:color="auto" w:fill="FFFFFF"/>
        <w:ind w:firstLine="709"/>
        <w:jc w:val="both"/>
        <w:rPr>
          <w:lang w:val="ru-RU"/>
        </w:rPr>
      </w:pPr>
      <w:r w:rsidRPr="0047729A">
        <w:rPr>
          <w:lang w:val="ru-RU"/>
        </w:rPr>
        <w:t xml:space="preserve">Большой интерес представляет тройник, выполненный комбинацией НПЛ с СЩЛ (рис. 5.30). </w:t>
      </w:r>
    </w:p>
    <w:p w14:paraId="73353B69" w14:textId="77777777" w:rsidR="003D3616" w:rsidRPr="0047729A" w:rsidRDefault="003D3616" w:rsidP="003D3616">
      <w:pPr>
        <w:widowControl w:val="0"/>
        <w:shd w:val="clear" w:color="auto" w:fill="FFFFFF"/>
        <w:ind w:firstLine="709"/>
        <w:jc w:val="both"/>
        <w:rPr>
          <w:lang w:val="ru-RU"/>
        </w:rPr>
      </w:pPr>
      <w:r w:rsidRPr="0047729A">
        <w:rPr>
          <w:lang w:val="ru-RU"/>
        </w:rPr>
        <w:t xml:space="preserve">В этом случае СЩЛ вырезана в слое металла, расположенного между двумя слоями диэлектрика. На внешних сторонах диэлектрических слоев ОИС перпендикулярно СЩЛ расположены проводники НПЛ. За точкой пересечения трех линий СЩЛ заканчивается замкнутым накоротко, а НПЛ – разомкнутыми </w:t>
      </w:r>
      <w:r w:rsidRPr="0047729A">
        <w:rPr>
          <w:rFonts w:ascii="Times New Roman" w:eastAsia="Times New Roman" w:hAnsi="Times New Roman" w:cs="Times New Roman"/>
          <w:vertAlign w:val="subscript"/>
          <w:lang w:val="ru-RU"/>
        </w:rPr>
        <w:object w:dxaOrig="510" w:dyaOrig="390" w14:anchorId="4D78F8E5">
          <v:shape id="_x0000_i4728" type="#_x0000_t75" style="width:25.5pt;height:19.5pt" o:ole="">
            <v:imagedata r:id="rId7359" o:title=""/>
          </v:shape>
          <o:OLEObject Type="Embed" ProgID="Equation.DSMT4" ShapeID="_x0000_i4728" DrawAspect="Content" ObjectID="_1702309762" r:id="rId7360"/>
        </w:object>
      </w:r>
      <w:r w:rsidRPr="0047729A">
        <w:rPr>
          <w:lang w:val="ru-RU"/>
        </w:rPr>
        <w:t xml:space="preserve"> – волновыми шлейфами.</w:t>
      </w:r>
    </w:p>
    <w:p w14:paraId="5C351398" w14:textId="77777777" w:rsidR="003D3616" w:rsidRPr="0047729A" w:rsidRDefault="003D3616" w:rsidP="003D3616">
      <w:pPr>
        <w:widowControl w:val="0"/>
        <w:shd w:val="clear" w:color="auto" w:fill="FFFFFF"/>
        <w:ind w:firstLine="709"/>
        <w:jc w:val="both"/>
        <w:rPr>
          <w:lang w:val="ru-RU"/>
        </w:rPr>
      </w:pPr>
      <w:r w:rsidRPr="0047729A">
        <w:rPr>
          <w:lang w:val="ru-RU"/>
        </w:rPr>
        <w:t>Замечательной особенностью этого тройника является возможность синфазного (рис. 5.30, а) и противофазного (рис. 5.30, г) возбуждений выходных плеч на НПЛ. Например, при расположении выходных плеч по разные стороны СЩЛ (эквивалентные схемы приведены на рис. 5.30, д, е) входной сигнал противофазно распространяется по НПЛ.</w:t>
      </w:r>
    </w:p>
    <w:p w14:paraId="7B3D9026" w14:textId="77777777" w:rsidR="003D3616" w:rsidRPr="0047729A" w:rsidRDefault="003D3616" w:rsidP="003D3616">
      <w:pPr>
        <w:widowControl w:val="0"/>
        <w:shd w:val="clear" w:color="auto" w:fill="FFFFFF"/>
        <w:ind w:firstLine="709"/>
        <w:jc w:val="both"/>
        <w:rPr>
          <w:lang w:val="ru-RU"/>
        </w:rPr>
      </w:pPr>
    </w:p>
    <w:p w14:paraId="03CFEB28" w14:textId="792790D1" w:rsidR="003D3616" w:rsidRPr="0047729A" w:rsidRDefault="003D3616" w:rsidP="003D3616">
      <w:pPr>
        <w:widowControl w:val="0"/>
        <w:shd w:val="clear" w:color="auto" w:fill="FFFFFF"/>
        <w:ind w:firstLine="709"/>
        <w:jc w:val="center"/>
        <w:rPr>
          <w:lang w:val="ru-RU"/>
        </w:rPr>
      </w:pPr>
      <w:r w:rsidRPr="0047729A">
        <w:rPr>
          <w:noProof/>
          <w:lang w:val="ru-RU"/>
        </w:rPr>
        <w:drawing>
          <wp:inline distT="0" distB="0" distL="0" distR="0" wp14:anchorId="34F14B59" wp14:editId="40B19ED8">
            <wp:extent cx="5280660" cy="2545080"/>
            <wp:effectExtent l="0" t="0" r="0" b="7620"/>
            <wp:docPr id="298" name="Рисунок 2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57" descr="1"/>
                    <pic:cNvPicPr>
                      <a:picLocks noChangeAspect="1" noChangeArrowheads="1"/>
                    </pic:cNvPicPr>
                  </pic:nvPicPr>
                  <pic:blipFill>
                    <a:blip r:embed="rId7361">
                      <a:extLst>
                        <a:ext uri="{28A0092B-C50C-407E-A947-70E740481C1C}">
                          <a14:useLocalDpi xmlns:a14="http://schemas.microsoft.com/office/drawing/2010/main" val="0"/>
                        </a:ext>
                      </a:extLst>
                    </a:blip>
                    <a:srcRect/>
                    <a:stretch>
                      <a:fillRect/>
                    </a:stretch>
                  </pic:blipFill>
                  <pic:spPr bwMode="auto">
                    <a:xfrm>
                      <a:off x="0" y="0"/>
                      <a:ext cx="5280660" cy="2545080"/>
                    </a:xfrm>
                    <a:prstGeom prst="rect">
                      <a:avLst/>
                    </a:prstGeom>
                    <a:noFill/>
                    <a:ln>
                      <a:noFill/>
                    </a:ln>
                  </pic:spPr>
                </pic:pic>
              </a:graphicData>
            </a:graphic>
          </wp:inline>
        </w:drawing>
      </w:r>
    </w:p>
    <w:p w14:paraId="5A7D1FFE" w14:textId="77777777" w:rsidR="003D3616" w:rsidRPr="0047729A" w:rsidRDefault="003D3616" w:rsidP="003D3616">
      <w:pPr>
        <w:widowControl w:val="0"/>
        <w:shd w:val="clear" w:color="auto" w:fill="FFFFFF"/>
        <w:ind w:firstLine="709"/>
        <w:jc w:val="both"/>
        <w:rPr>
          <w:lang w:val="ru-RU"/>
        </w:rPr>
      </w:pPr>
    </w:p>
    <w:p w14:paraId="0D413189" w14:textId="77777777" w:rsidR="003D3616" w:rsidRPr="0047729A" w:rsidRDefault="003D3616" w:rsidP="003D3616">
      <w:pPr>
        <w:widowControl w:val="0"/>
        <w:ind w:firstLine="709"/>
        <w:jc w:val="center"/>
        <w:rPr>
          <w:iCs/>
          <w:lang w:val="ru-RU"/>
        </w:rPr>
      </w:pPr>
      <w:r w:rsidRPr="0047729A">
        <w:rPr>
          <w:lang w:val="ru-RU"/>
        </w:rPr>
        <w:t xml:space="preserve">Рис. 5.30. Объемные Т-соединения СЩЛ ↔ НПЛ с синфазным </w:t>
      </w:r>
      <w:r w:rsidRPr="0047729A">
        <w:rPr>
          <w:iCs/>
          <w:lang w:val="ru-RU"/>
        </w:rPr>
        <w:t>(а)</w:t>
      </w:r>
      <w:r w:rsidRPr="0047729A">
        <w:rPr>
          <w:i/>
          <w:iCs/>
          <w:lang w:val="ru-RU"/>
        </w:rPr>
        <w:t xml:space="preserve"> </w:t>
      </w:r>
      <w:r w:rsidRPr="0047729A">
        <w:rPr>
          <w:lang w:val="ru-RU"/>
        </w:rPr>
        <w:t xml:space="preserve">и противофазным (г) делением мощности; эквивалентные схемы </w:t>
      </w:r>
      <w:r w:rsidRPr="0047729A">
        <w:rPr>
          <w:iCs/>
          <w:lang w:val="ru-RU"/>
        </w:rPr>
        <w:t>(б, в, д, е)</w:t>
      </w:r>
    </w:p>
    <w:p w14:paraId="19161B94" w14:textId="77777777" w:rsidR="003D3616" w:rsidRPr="0047729A" w:rsidRDefault="003D3616" w:rsidP="003D3616">
      <w:pPr>
        <w:widowControl w:val="0"/>
        <w:ind w:firstLine="709"/>
        <w:jc w:val="center"/>
        <w:rPr>
          <w:iCs/>
          <w:lang w:val="ru-RU"/>
        </w:rPr>
      </w:pPr>
    </w:p>
    <w:p w14:paraId="002CC932" w14:textId="77777777" w:rsidR="003D3616" w:rsidRPr="0047729A" w:rsidRDefault="003D3616" w:rsidP="003D3616">
      <w:pPr>
        <w:widowControl w:val="0"/>
        <w:shd w:val="clear" w:color="auto" w:fill="FFFFFF"/>
        <w:ind w:firstLine="709"/>
        <w:jc w:val="both"/>
        <w:rPr>
          <w:lang w:val="ru-RU"/>
        </w:rPr>
      </w:pPr>
      <w:r w:rsidRPr="0047729A">
        <w:rPr>
          <w:lang w:val="ru-RU"/>
        </w:rPr>
        <w:t>Синфазное возбуждение выходных плеч достигается при расположении НПЛ по одну сторону относительно входной СЩЛ; эквивалентные схемы приведены на рис. 5.30, б, в. Расчет АЧХ волновых матриц рассеяния синфазного (</w:t>
      </w:r>
      <w:r w:rsidRPr="0047729A">
        <w:rPr>
          <w:i/>
          <w:lang w:val="en-US"/>
        </w:rPr>
        <w:t>S</w:t>
      </w:r>
      <w:r w:rsidRPr="0047729A">
        <w:rPr>
          <w:i/>
          <w:vertAlign w:val="superscript"/>
          <w:lang w:val="ru-RU"/>
        </w:rPr>
        <w:t>+</w:t>
      </w:r>
      <w:r w:rsidRPr="0047729A">
        <w:rPr>
          <w:lang w:val="ru-RU"/>
        </w:rPr>
        <w:t xml:space="preserve">) и противофазного </w:t>
      </w:r>
      <w:r w:rsidRPr="0047729A">
        <w:rPr>
          <w:iCs/>
          <w:lang w:val="ru-RU"/>
        </w:rPr>
        <w:t>(</w:t>
      </w:r>
      <w:r w:rsidRPr="0047729A">
        <w:rPr>
          <w:i/>
          <w:iCs/>
          <w:lang w:val="en-US"/>
        </w:rPr>
        <w:t>S</w:t>
      </w:r>
      <w:r w:rsidRPr="0047729A">
        <w:rPr>
          <w:i/>
          <w:iCs/>
          <w:vertAlign w:val="superscript"/>
          <w:lang w:val="ru-RU"/>
        </w:rPr>
        <w:t>-</w:t>
      </w:r>
      <w:r w:rsidRPr="0047729A">
        <w:rPr>
          <w:iCs/>
          <w:lang w:val="ru-RU"/>
        </w:rPr>
        <w:t xml:space="preserve">) </w:t>
      </w:r>
      <w:r w:rsidRPr="0047729A">
        <w:rPr>
          <w:lang w:val="ru-RU"/>
        </w:rPr>
        <w:t xml:space="preserve">тройников проводится в зависимости от типа возбуждения по </w:t>
      </w:r>
      <w:r w:rsidRPr="0047729A">
        <w:rPr>
          <w:iCs/>
          <w:lang w:val="ru-RU"/>
        </w:rPr>
        <w:t>Т</w:t>
      </w:r>
      <w:r w:rsidRPr="0047729A">
        <w:rPr>
          <w:i/>
          <w:iCs/>
          <w:lang w:val="ru-RU"/>
        </w:rPr>
        <w:t xml:space="preserve">- </w:t>
      </w:r>
      <w:r w:rsidRPr="0047729A">
        <w:rPr>
          <w:lang w:val="ru-RU"/>
        </w:rPr>
        <w:t>или П-образным эквивалентным схемам, представленным на рис. 5.30, в, е:</w:t>
      </w:r>
    </w:p>
    <w:p w14:paraId="512F4121"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35"/>
        <w:gridCol w:w="920"/>
      </w:tblGrid>
      <w:tr w:rsidR="003D3616" w:rsidRPr="0047729A" w14:paraId="57D9305C" w14:textId="77777777" w:rsidTr="003D3616">
        <w:tc>
          <w:tcPr>
            <w:tcW w:w="8897" w:type="dxa"/>
            <w:vAlign w:val="center"/>
            <w:hideMark/>
          </w:tcPr>
          <w:p w14:paraId="1CE27126"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6000" w:dyaOrig="1905" w14:anchorId="27E46D3A">
                <v:shape id="_x0000_i4729" type="#_x0000_t75" style="width:300pt;height:95.25pt" o:ole="">
                  <v:imagedata r:id="rId7362" o:title=""/>
                </v:shape>
                <o:OLEObject Type="Embed" ProgID="Equation.DSMT4" ShapeID="_x0000_i4729" DrawAspect="Content" ObjectID="_1702309763" r:id="rId7363"/>
              </w:object>
            </w:r>
          </w:p>
        </w:tc>
        <w:tc>
          <w:tcPr>
            <w:tcW w:w="957" w:type="dxa"/>
            <w:vAlign w:val="center"/>
            <w:hideMark/>
          </w:tcPr>
          <w:p w14:paraId="361B7EB8" w14:textId="77777777" w:rsidR="003D3616" w:rsidRPr="0047729A" w:rsidRDefault="003D3616">
            <w:pPr>
              <w:widowControl w:val="0"/>
              <w:jc w:val="center"/>
            </w:pPr>
            <w:r w:rsidRPr="0047729A">
              <w:t>(5.37)</w:t>
            </w:r>
          </w:p>
        </w:tc>
      </w:tr>
    </w:tbl>
    <w:p w14:paraId="42211941" w14:textId="77777777" w:rsidR="003D3616" w:rsidRPr="0047729A" w:rsidRDefault="003D3616" w:rsidP="003D3616">
      <w:pPr>
        <w:widowControl w:val="0"/>
        <w:shd w:val="clear" w:color="auto" w:fill="FFFFFF"/>
        <w:ind w:firstLine="709"/>
        <w:jc w:val="both"/>
        <w:rPr>
          <w:lang w:val="ru-RU"/>
        </w:rPr>
      </w:pPr>
    </w:p>
    <w:p w14:paraId="0AD2B8AB" w14:textId="77777777" w:rsidR="003D3616" w:rsidRPr="0047729A" w:rsidRDefault="003D3616" w:rsidP="003D3616">
      <w:pPr>
        <w:widowControl w:val="0"/>
        <w:shd w:val="clear" w:color="auto" w:fill="FFFFFF"/>
        <w:jc w:val="both"/>
        <w:rPr>
          <w:lang w:val="ru-RU"/>
        </w:rPr>
      </w:pPr>
      <w:r w:rsidRPr="0047729A">
        <w:rPr>
          <w:lang w:val="ru-RU"/>
        </w:rPr>
        <w:t xml:space="preserve">где </w:t>
      </w:r>
      <w:r w:rsidRPr="0047729A">
        <w:rPr>
          <w:lang w:val="ru-RU"/>
        </w:rPr>
        <w:tab/>
      </w:r>
      <w:r w:rsidRPr="0047729A">
        <w:rPr>
          <w:i/>
          <w:lang w:val="en-US"/>
        </w:rPr>
        <w:t>L</w:t>
      </w:r>
      <w:r w:rsidRPr="00D10835">
        <w:rPr>
          <w:i/>
          <w:lang w:val="ru-RU"/>
        </w:rPr>
        <w:t xml:space="preserve"> </w:t>
      </w:r>
      <w:r w:rsidRPr="0047729A">
        <w:rPr>
          <w:lang w:val="ru-RU"/>
        </w:rPr>
        <w:t xml:space="preserve">= 1 + </w:t>
      </w:r>
      <w:r w:rsidRPr="0047729A">
        <w:rPr>
          <w:i/>
          <w:lang w:val="en-US"/>
        </w:rPr>
        <w:t>Z</w:t>
      </w:r>
      <w:r w:rsidRPr="0047729A">
        <w:rPr>
          <w:i/>
          <w:vertAlign w:val="subscript"/>
          <w:lang w:val="en-US"/>
        </w:rPr>
        <w:t>n</w:t>
      </w:r>
      <w:r w:rsidRPr="0047729A">
        <w:rPr>
          <w:lang w:val="ru-RU"/>
        </w:rPr>
        <w:t xml:space="preserve"> + </w:t>
      </w:r>
      <w:r w:rsidRPr="0047729A">
        <w:rPr>
          <w:i/>
          <w:lang w:val="en-US"/>
        </w:rPr>
        <w:t>R</w:t>
      </w:r>
      <w:r w:rsidRPr="0047729A">
        <w:rPr>
          <w:vertAlign w:val="subscript"/>
          <w:lang w:val="ru-RU"/>
        </w:rPr>
        <w:t>1</w:t>
      </w:r>
      <w:r w:rsidRPr="0047729A">
        <w:rPr>
          <w:lang w:val="ru-RU"/>
        </w:rPr>
        <w:t>(1+</w:t>
      </w:r>
      <w:r w:rsidRPr="0047729A">
        <w:rPr>
          <w:i/>
          <w:lang w:val="en-US"/>
        </w:rPr>
        <w:t>Y</w:t>
      </w:r>
      <w:r w:rsidRPr="0047729A">
        <w:rPr>
          <w:vertAlign w:val="subscript"/>
          <w:lang w:val="ru-RU"/>
        </w:rPr>
        <w:t>щ</w:t>
      </w:r>
      <w:r w:rsidRPr="0047729A">
        <w:rPr>
          <w:i/>
          <w:lang w:val="en-US"/>
        </w:rPr>
        <w:t>Z</w:t>
      </w:r>
      <w:r w:rsidRPr="0047729A">
        <w:rPr>
          <w:i/>
          <w:vertAlign w:val="subscript"/>
          <w:lang w:val="ru-RU"/>
        </w:rPr>
        <w:t>п</w:t>
      </w:r>
      <w:r w:rsidRPr="0047729A">
        <w:rPr>
          <w:i/>
          <w:lang w:val="ru-RU"/>
        </w:rPr>
        <w:t xml:space="preserve"> </w:t>
      </w:r>
      <w:r w:rsidRPr="0047729A">
        <w:rPr>
          <w:lang w:val="ru-RU"/>
        </w:rPr>
        <w:t xml:space="preserve">+ </w:t>
      </w:r>
      <w:r w:rsidRPr="0047729A">
        <w:rPr>
          <w:i/>
          <w:lang w:val="en-US"/>
        </w:rPr>
        <w:t>Y</w:t>
      </w:r>
      <w:r w:rsidRPr="0047729A">
        <w:rPr>
          <w:vertAlign w:val="subscript"/>
          <w:lang w:val="ru-RU"/>
        </w:rPr>
        <w:t>щ</w:t>
      </w:r>
      <w:r w:rsidRPr="0047729A">
        <w:rPr>
          <w:lang w:val="ru-RU"/>
        </w:rPr>
        <w:t xml:space="preserve">); </w:t>
      </w:r>
      <w:r w:rsidRPr="0047729A">
        <w:rPr>
          <w:i/>
          <w:lang w:val="en-US"/>
        </w:rPr>
        <w:t>M</w:t>
      </w:r>
      <w:r w:rsidRPr="0047729A">
        <w:rPr>
          <w:lang w:val="ru-RU"/>
        </w:rPr>
        <w:t xml:space="preserve"> = (</w:t>
      </w:r>
      <w:r w:rsidRPr="0047729A">
        <w:rPr>
          <w:i/>
          <w:lang w:val="en-US"/>
        </w:rPr>
        <w:t>Z</w:t>
      </w:r>
      <w:r w:rsidRPr="0047729A">
        <w:rPr>
          <w:i/>
          <w:vertAlign w:val="subscript"/>
          <w:lang w:val="ru-RU"/>
        </w:rPr>
        <w:t>п</w:t>
      </w:r>
      <w:r w:rsidRPr="0047729A">
        <w:rPr>
          <w:lang w:val="ru-RU"/>
        </w:rPr>
        <w:t xml:space="preserve"> – 1)/2(</w:t>
      </w:r>
      <w:r w:rsidRPr="0047729A">
        <w:rPr>
          <w:i/>
          <w:lang w:val="en-US"/>
        </w:rPr>
        <w:t>Z</w:t>
      </w:r>
      <w:r w:rsidRPr="0047729A">
        <w:rPr>
          <w:i/>
          <w:vertAlign w:val="subscript"/>
          <w:lang w:val="ru-RU"/>
        </w:rPr>
        <w:t>п</w:t>
      </w:r>
      <w:r w:rsidRPr="0047729A">
        <w:rPr>
          <w:lang w:val="ru-RU"/>
        </w:rPr>
        <w:t xml:space="preserve"> + 1); </w:t>
      </w:r>
      <w:r w:rsidRPr="0047729A">
        <w:rPr>
          <w:i/>
          <w:lang w:val="en-US"/>
        </w:rPr>
        <w:t>Z</w:t>
      </w:r>
      <w:r w:rsidRPr="0047729A">
        <w:rPr>
          <w:i/>
          <w:vertAlign w:val="subscript"/>
          <w:lang w:val="ru-RU"/>
        </w:rPr>
        <w:t>п</w:t>
      </w:r>
      <w:r w:rsidRPr="0047729A">
        <w:rPr>
          <w:lang w:val="ru-RU"/>
        </w:rPr>
        <w:t xml:space="preserve"> = –</w:t>
      </w:r>
      <w:r w:rsidRPr="0047729A">
        <w:rPr>
          <w:i/>
          <w:lang w:val="en-US"/>
        </w:rPr>
        <w:t>iR</w:t>
      </w:r>
      <w:r w:rsidRPr="0047729A">
        <w:rPr>
          <w:i/>
          <w:vertAlign w:val="subscript"/>
          <w:lang w:val="ru-RU"/>
        </w:rPr>
        <w:t>п</w:t>
      </w:r>
      <w:r w:rsidRPr="0047729A">
        <w:rPr>
          <w:lang w:val="en-US"/>
        </w:rPr>
        <w:t>ctgθ</w:t>
      </w:r>
      <w:r w:rsidRPr="0047729A">
        <w:rPr>
          <w:i/>
          <w:vertAlign w:val="subscript"/>
          <w:lang w:val="ru-RU"/>
        </w:rPr>
        <w:t>п</w:t>
      </w:r>
      <w:r w:rsidRPr="0047729A">
        <w:rPr>
          <w:lang w:val="ru-RU"/>
        </w:rPr>
        <w:t xml:space="preserve">; </w:t>
      </w:r>
    </w:p>
    <w:p w14:paraId="51033ABB" w14:textId="77777777" w:rsidR="003D3616" w:rsidRPr="0047729A" w:rsidRDefault="003D3616" w:rsidP="003D3616">
      <w:pPr>
        <w:widowControl w:val="0"/>
        <w:shd w:val="clear" w:color="auto" w:fill="FFFFFF"/>
        <w:ind w:firstLine="709"/>
        <w:jc w:val="both"/>
        <w:rPr>
          <w:lang w:val="ru-RU"/>
        </w:rPr>
      </w:pPr>
      <w:r w:rsidRPr="0047729A">
        <w:rPr>
          <w:i/>
          <w:lang w:val="en-US"/>
        </w:rPr>
        <w:t>Y</w:t>
      </w:r>
      <w:r w:rsidRPr="0047729A">
        <w:rPr>
          <w:vertAlign w:val="subscript"/>
          <w:lang w:val="ru-RU"/>
        </w:rPr>
        <w:t>щ</w:t>
      </w:r>
      <w:r w:rsidRPr="0047729A">
        <w:rPr>
          <w:lang w:val="ru-RU"/>
        </w:rPr>
        <w:t xml:space="preserve"> = –</w:t>
      </w:r>
      <w:r w:rsidRPr="0047729A">
        <w:rPr>
          <w:i/>
          <w:lang w:val="en-US"/>
        </w:rPr>
        <w:t>R</w:t>
      </w:r>
      <w:r w:rsidRPr="0047729A">
        <w:rPr>
          <w:vertAlign w:val="subscript"/>
          <w:lang w:val="ru-RU"/>
        </w:rPr>
        <w:t>1</w:t>
      </w:r>
      <w:r w:rsidRPr="0047729A">
        <w:rPr>
          <w:lang w:val="en-US"/>
        </w:rPr>
        <w:t>ctgθ</w:t>
      </w:r>
      <w:r w:rsidRPr="0047729A">
        <w:rPr>
          <w:vertAlign w:val="subscript"/>
          <w:lang w:val="ru-RU"/>
        </w:rPr>
        <w:t>щ</w:t>
      </w:r>
      <w:r w:rsidRPr="0047729A">
        <w:rPr>
          <w:lang w:val="ru-RU"/>
        </w:rPr>
        <w:t>/</w:t>
      </w:r>
      <w:r w:rsidRPr="0047729A">
        <w:rPr>
          <w:i/>
          <w:lang w:val="en-US"/>
        </w:rPr>
        <w:t>R</w:t>
      </w:r>
      <w:r w:rsidRPr="0047729A">
        <w:rPr>
          <w:vertAlign w:val="subscript"/>
          <w:lang w:val="ru-RU"/>
        </w:rPr>
        <w:t>щ</w:t>
      </w:r>
      <w:r w:rsidRPr="0047729A">
        <w:rPr>
          <w:lang w:val="ru-RU"/>
        </w:rPr>
        <w:t xml:space="preserve">; </w:t>
      </w:r>
      <w:r w:rsidRPr="0047729A">
        <w:rPr>
          <w:i/>
          <w:lang w:val="en-US"/>
        </w:rPr>
        <w:t>R</w:t>
      </w:r>
      <w:r w:rsidRPr="0047729A">
        <w:rPr>
          <w:vertAlign w:val="subscript"/>
          <w:lang w:val="ru-RU"/>
        </w:rPr>
        <w:t>1</w:t>
      </w:r>
      <w:r w:rsidRPr="0047729A">
        <w:rPr>
          <w:lang w:val="ru-RU"/>
        </w:rPr>
        <w:t xml:space="preserve"> = 2ρ</w:t>
      </w:r>
      <w:r w:rsidRPr="0047729A">
        <w:rPr>
          <w:vertAlign w:val="subscript"/>
          <w:lang w:val="ru-RU"/>
        </w:rPr>
        <w:t>3</w:t>
      </w:r>
      <w:r w:rsidRPr="0047729A">
        <w:rPr>
          <w:lang w:val="ru-RU"/>
        </w:rPr>
        <w:t>/ ρ</w:t>
      </w:r>
      <w:r w:rsidRPr="0047729A">
        <w:rPr>
          <w:vertAlign w:val="subscript"/>
          <w:lang w:val="ru-RU"/>
        </w:rPr>
        <w:t>1</w:t>
      </w:r>
      <w:r w:rsidRPr="0047729A">
        <w:rPr>
          <w:lang w:val="ru-RU"/>
        </w:rPr>
        <w:t xml:space="preserve">; </w:t>
      </w:r>
      <w:r w:rsidRPr="0047729A">
        <w:rPr>
          <w:i/>
          <w:lang w:val="en-US"/>
        </w:rPr>
        <w:t>R</w:t>
      </w:r>
      <w:r w:rsidRPr="0047729A">
        <w:rPr>
          <w:i/>
          <w:vertAlign w:val="subscript"/>
          <w:lang w:val="ru-RU"/>
        </w:rPr>
        <w:t>п</w:t>
      </w:r>
      <w:r w:rsidRPr="0047729A">
        <w:rPr>
          <w:lang w:val="ru-RU"/>
        </w:rPr>
        <w:t xml:space="preserve"> = ρ</w:t>
      </w:r>
      <w:r w:rsidRPr="0047729A">
        <w:rPr>
          <w:vertAlign w:val="subscript"/>
          <w:lang w:val="ru-RU"/>
        </w:rPr>
        <w:t>п</w:t>
      </w:r>
      <w:r w:rsidRPr="0047729A">
        <w:rPr>
          <w:lang w:val="ru-RU"/>
        </w:rPr>
        <w:t>/ ρ</w:t>
      </w:r>
      <w:r w:rsidRPr="0047729A">
        <w:rPr>
          <w:vertAlign w:val="subscript"/>
          <w:lang w:val="ru-RU"/>
        </w:rPr>
        <w:t>1</w:t>
      </w:r>
      <w:r w:rsidRPr="0047729A">
        <w:rPr>
          <w:lang w:val="ru-RU"/>
        </w:rPr>
        <w:t xml:space="preserve">; </w:t>
      </w:r>
      <w:r w:rsidRPr="0047729A">
        <w:rPr>
          <w:i/>
          <w:lang w:val="en-US"/>
        </w:rPr>
        <w:t>R</w:t>
      </w:r>
      <w:r w:rsidRPr="0047729A">
        <w:rPr>
          <w:vertAlign w:val="subscript"/>
          <w:lang w:val="ru-RU"/>
        </w:rPr>
        <w:t>щ</w:t>
      </w:r>
      <w:r w:rsidRPr="0047729A">
        <w:rPr>
          <w:lang w:val="ru-RU"/>
        </w:rPr>
        <w:t xml:space="preserve"> = 2 ρ</w:t>
      </w:r>
      <w:r w:rsidRPr="0047729A">
        <w:rPr>
          <w:vertAlign w:val="subscript"/>
          <w:lang w:val="ru-RU"/>
        </w:rPr>
        <w:t>щ</w:t>
      </w:r>
      <w:r w:rsidRPr="0047729A">
        <w:rPr>
          <w:lang w:val="ru-RU"/>
        </w:rPr>
        <w:t>/ ρ</w:t>
      </w:r>
      <w:r w:rsidRPr="0047729A">
        <w:rPr>
          <w:vertAlign w:val="subscript"/>
          <w:lang w:val="ru-RU"/>
        </w:rPr>
        <w:t>1</w:t>
      </w:r>
      <w:r w:rsidRPr="0047729A">
        <w:rPr>
          <w:lang w:val="ru-RU"/>
        </w:rPr>
        <w:t>; ρ</w:t>
      </w:r>
      <w:r w:rsidRPr="0047729A">
        <w:rPr>
          <w:vertAlign w:val="subscript"/>
          <w:lang w:val="ru-RU"/>
        </w:rPr>
        <w:t>1</w:t>
      </w:r>
      <w:r w:rsidRPr="0047729A">
        <w:rPr>
          <w:lang w:val="ru-RU"/>
        </w:rPr>
        <w:t xml:space="preserve"> = ρ</w:t>
      </w:r>
      <w:r w:rsidRPr="0047729A">
        <w:rPr>
          <w:vertAlign w:val="subscript"/>
          <w:lang w:val="ru-RU"/>
        </w:rPr>
        <w:t>2</w:t>
      </w:r>
      <w:r w:rsidRPr="0047729A">
        <w:rPr>
          <w:lang w:val="ru-RU"/>
        </w:rPr>
        <w:t>;</w:t>
      </w:r>
    </w:p>
    <w:p w14:paraId="03F10422" w14:textId="77777777" w:rsidR="003D3616" w:rsidRPr="0047729A" w:rsidRDefault="003D3616" w:rsidP="003D3616">
      <w:pPr>
        <w:widowControl w:val="0"/>
        <w:shd w:val="clear" w:color="auto" w:fill="FFFFFF"/>
        <w:ind w:firstLine="709"/>
        <w:jc w:val="both"/>
        <w:rPr>
          <w:lang w:val="ru-RU"/>
        </w:rPr>
      </w:pPr>
      <w:r w:rsidRPr="0047729A">
        <w:rPr>
          <w:lang w:val="ru-RU"/>
        </w:rPr>
        <w:t>ρ</w:t>
      </w:r>
      <w:r w:rsidRPr="0047729A">
        <w:rPr>
          <w:vertAlign w:val="subscript"/>
          <w:lang w:val="ru-RU"/>
        </w:rPr>
        <w:t>3</w:t>
      </w:r>
      <w:r w:rsidRPr="0047729A">
        <w:rPr>
          <w:lang w:val="ru-RU"/>
        </w:rPr>
        <w:t>, ρ</w:t>
      </w:r>
      <w:r w:rsidRPr="0047729A">
        <w:rPr>
          <w:vertAlign w:val="subscript"/>
          <w:lang w:val="ru-RU"/>
        </w:rPr>
        <w:t>щ</w:t>
      </w:r>
      <w:r w:rsidRPr="0047729A">
        <w:rPr>
          <w:lang w:val="ru-RU"/>
        </w:rPr>
        <w:t>, ρ</w:t>
      </w:r>
      <w:r w:rsidRPr="0047729A">
        <w:rPr>
          <w:vertAlign w:val="subscript"/>
          <w:lang w:val="ru-RU"/>
        </w:rPr>
        <w:t>п</w:t>
      </w:r>
      <w:r w:rsidRPr="0047729A">
        <w:rPr>
          <w:lang w:val="ru-RU"/>
        </w:rPr>
        <w:t xml:space="preserve"> – волновые сопротивления НПЛ, СЩЛ, шлейфов на СЩЛ и НПЛ.</w:t>
      </w:r>
    </w:p>
    <w:p w14:paraId="50384AEB" w14:textId="77777777" w:rsidR="003D3616" w:rsidRPr="0047729A" w:rsidRDefault="003D3616" w:rsidP="003D3616">
      <w:pPr>
        <w:widowControl w:val="0"/>
        <w:ind w:firstLine="709"/>
        <w:jc w:val="both"/>
        <w:rPr>
          <w:i/>
          <w:iCs/>
          <w:lang w:val="ru-RU"/>
        </w:rPr>
      </w:pPr>
      <w:r w:rsidRPr="0047729A">
        <w:rPr>
          <w:lang w:val="ru-RU"/>
        </w:rPr>
        <w:t xml:space="preserve">Представленные формулы имеют приближенный, квазистатический характер. По мере повышения рабочих частот, перехода на выгодный (для некоторых БЭ ОИС) режим работы </w:t>
      </w:r>
      <w:r w:rsidRPr="0047729A">
        <w:rPr>
          <w:i/>
          <w:iCs/>
          <w:lang w:val="ru-RU"/>
        </w:rPr>
        <w:t xml:space="preserve">на высших </w:t>
      </w:r>
      <w:r w:rsidRPr="0047729A">
        <w:rPr>
          <w:lang w:val="ru-RU"/>
        </w:rPr>
        <w:t xml:space="preserve">типах волн (колебаний) и т.п. необходимо исследовать матрицы рассеяния БЭ ОИС на </w:t>
      </w:r>
      <w:r w:rsidRPr="0047729A">
        <w:rPr>
          <w:i/>
          <w:iCs/>
          <w:lang w:val="ru-RU"/>
        </w:rPr>
        <w:t xml:space="preserve">электродинамическом уровне строгости. </w:t>
      </w:r>
    </w:p>
    <w:p w14:paraId="1A9EE68D" w14:textId="77777777" w:rsidR="003D3616" w:rsidRPr="0047729A" w:rsidRDefault="003D3616" w:rsidP="003D3616">
      <w:pPr>
        <w:widowControl w:val="0"/>
        <w:ind w:firstLine="709"/>
        <w:jc w:val="both"/>
        <w:rPr>
          <w:i/>
          <w:iCs/>
          <w:lang w:val="ru-RU"/>
        </w:rPr>
      </w:pPr>
    </w:p>
    <w:p w14:paraId="5CFF6625" w14:textId="77777777" w:rsidR="003D3616" w:rsidRPr="00773A7F" w:rsidRDefault="003D3616" w:rsidP="00773A7F">
      <w:pPr>
        <w:pStyle w:val="1"/>
        <w:rPr>
          <w:sz w:val="26"/>
          <w:szCs w:val="26"/>
        </w:rPr>
      </w:pPr>
      <w:bookmarkStart w:id="411" w:name="_Toc89607608"/>
      <w:r w:rsidRPr="00773A7F">
        <w:rPr>
          <w:sz w:val="26"/>
          <w:szCs w:val="26"/>
        </w:rPr>
        <w:t>5.3.5.2. Полуволновое гибридное кольцо</w:t>
      </w:r>
      <w:bookmarkEnd w:id="411"/>
    </w:p>
    <w:p w14:paraId="4CFE78C0" w14:textId="77777777" w:rsidR="003D3616" w:rsidRPr="0047729A" w:rsidRDefault="003D3616" w:rsidP="003D3616">
      <w:pPr>
        <w:widowControl w:val="0"/>
        <w:shd w:val="clear" w:color="auto" w:fill="FFFFFF"/>
        <w:ind w:firstLine="709"/>
        <w:jc w:val="both"/>
        <w:rPr>
          <w:b/>
          <w:bCs/>
          <w:lang w:val="ru-RU"/>
        </w:rPr>
      </w:pPr>
    </w:p>
    <w:p w14:paraId="596B3963" w14:textId="77777777" w:rsidR="003D3616" w:rsidRPr="0047729A" w:rsidRDefault="003D3616" w:rsidP="003D3616">
      <w:pPr>
        <w:widowControl w:val="0"/>
        <w:shd w:val="clear" w:color="auto" w:fill="FFFFFF"/>
        <w:ind w:firstLine="709"/>
        <w:jc w:val="both"/>
        <w:rPr>
          <w:lang w:val="ru-RU"/>
        </w:rPr>
      </w:pPr>
      <w:r w:rsidRPr="0047729A">
        <w:rPr>
          <w:lang w:val="ru-RU"/>
        </w:rPr>
        <w:t xml:space="preserve">С самого зарождения ОИС важным для практического применения является вопрос о миниатюризации кольцевых мостов при одновременном упрощении их конструкции. Ниже рассматриваются </w:t>
      </w:r>
      <w:r w:rsidRPr="0047729A">
        <w:rPr>
          <w:rFonts w:ascii="Times New Roman" w:eastAsia="Times New Roman" w:hAnsi="Times New Roman" w:cs="Times New Roman"/>
          <w:vertAlign w:val="subscript"/>
          <w:lang w:val="ru-RU"/>
        </w:rPr>
        <w:object w:dxaOrig="510" w:dyaOrig="390" w14:anchorId="013F0006">
          <v:shape id="_x0000_i4730" type="#_x0000_t75" style="width:25.5pt;height:19.5pt" o:ole="">
            <v:imagedata r:id="rId7364" o:title=""/>
          </v:shape>
          <o:OLEObject Type="Embed" ProgID="Equation.DSMT4" ShapeID="_x0000_i4730" DrawAspect="Content" ObjectID="_1702309764" r:id="rId7365"/>
        </w:object>
      </w:r>
      <w:r w:rsidRPr="0047729A">
        <w:rPr>
          <w:lang w:val="ru-RU"/>
        </w:rPr>
        <w:t>-волновые кольца, выполненные комбинацией нескольких ЛП: НПЛ, КЛ, СЩЛ и НЩЛ. Соединение перечисленных ЛП с помощью широкополосных переходов, рассмотренных ранее, позволяет качественно по-новому подойти к расчету, проектированию и построению кольцевых мостов.</w:t>
      </w:r>
    </w:p>
    <w:p w14:paraId="01856A6D" w14:textId="77777777" w:rsidR="003D3616" w:rsidRPr="0047729A" w:rsidRDefault="003D3616" w:rsidP="003D3616">
      <w:pPr>
        <w:widowControl w:val="0"/>
        <w:shd w:val="clear" w:color="auto" w:fill="FFFFFF"/>
        <w:ind w:firstLine="709"/>
        <w:jc w:val="both"/>
        <w:rPr>
          <w:lang w:val="ru-RU"/>
        </w:rPr>
      </w:pPr>
      <w:r w:rsidRPr="0047729A">
        <w:rPr>
          <w:lang w:val="ru-RU"/>
        </w:rPr>
        <w:t>В гибридных кольцах, конструкции которых приведены на рис. 5.31, используются НЩЛ и СЩЛ</w:t>
      </w:r>
      <w:r w:rsidRPr="0047729A">
        <w:rPr>
          <w:i/>
          <w:iCs/>
          <w:lang w:val="ru-RU"/>
        </w:rPr>
        <w:t xml:space="preserve">. </w:t>
      </w:r>
      <w:r w:rsidRPr="0047729A">
        <w:rPr>
          <w:lang w:val="ru-RU"/>
        </w:rPr>
        <w:t>Входное плечо и два выходных плеча, выполненные на одном типе ЛП, расположены в диаметрально противоположных точках кольца, причем в точке включения выходных плеч расположено входное плечо, выполненное на другом типе ЛП.</w:t>
      </w:r>
    </w:p>
    <w:p w14:paraId="76509ACE" w14:textId="77777777" w:rsidR="003D3616" w:rsidRPr="0047729A" w:rsidRDefault="003D3616" w:rsidP="003D3616">
      <w:pPr>
        <w:widowControl w:val="0"/>
        <w:shd w:val="clear" w:color="auto" w:fill="FFFFFF"/>
        <w:ind w:firstLine="709"/>
        <w:jc w:val="both"/>
        <w:rPr>
          <w:lang w:val="ru-RU"/>
        </w:rPr>
      </w:pPr>
    </w:p>
    <w:p w14:paraId="0D4FCE6C" w14:textId="53C606E9"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68F09143" wp14:editId="4A344EF6">
            <wp:extent cx="4640580" cy="2308860"/>
            <wp:effectExtent l="0" t="0" r="7620" b="0"/>
            <wp:docPr id="297" name="Рисунок 2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0" descr="1"/>
                    <pic:cNvPicPr>
                      <a:picLocks noChangeAspect="1" noChangeArrowheads="1"/>
                    </pic:cNvPicPr>
                  </pic:nvPicPr>
                  <pic:blipFill>
                    <a:blip r:embed="rId7366">
                      <a:extLst>
                        <a:ext uri="{28A0092B-C50C-407E-A947-70E740481C1C}">
                          <a14:useLocalDpi xmlns:a14="http://schemas.microsoft.com/office/drawing/2010/main" val="0"/>
                        </a:ext>
                      </a:extLst>
                    </a:blip>
                    <a:srcRect/>
                    <a:stretch>
                      <a:fillRect/>
                    </a:stretch>
                  </pic:blipFill>
                  <pic:spPr bwMode="auto">
                    <a:xfrm>
                      <a:off x="0" y="0"/>
                      <a:ext cx="4640580" cy="2308860"/>
                    </a:xfrm>
                    <a:prstGeom prst="rect">
                      <a:avLst/>
                    </a:prstGeom>
                    <a:noFill/>
                    <a:ln>
                      <a:noFill/>
                    </a:ln>
                  </pic:spPr>
                </pic:pic>
              </a:graphicData>
            </a:graphic>
          </wp:inline>
        </w:drawing>
      </w:r>
    </w:p>
    <w:p w14:paraId="49AEAE5F" w14:textId="77777777" w:rsidR="003D3616" w:rsidRPr="0047729A" w:rsidRDefault="003D3616" w:rsidP="003D3616">
      <w:pPr>
        <w:widowControl w:val="0"/>
        <w:jc w:val="center"/>
        <w:rPr>
          <w:iCs/>
          <w:lang w:val="ru-RU"/>
        </w:rPr>
      </w:pPr>
      <w:r w:rsidRPr="0047729A">
        <w:rPr>
          <w:lang w:val="ru-RU"/>
        </w:rPr>
        <w:t xml:space="preserve">Рис. 5.31. Полуволновые кольцевые мосты на НЩЛ </w:t>
      </w:r>
      <w:r w:rsidRPr="0047729A">
        <w:rPr>
          <w:iCs/>
          <w:lang w:val="ru-RU"/>
        </w:rPr>
        <w:t>(а, г)</w:t>
      </w:r>
      <w:r w:rsidRPr="0047729A">
        <w:rPr>
          <w:i/>
          <w:iCs/>
          <w:lang w:val="ru-RU"/>
        </w:rPr>
        <w:t xml:space="preserve"> </w:t>
      </w:r>
      <w:r w:rsidRPr="0047729A">
        <w:rPr>
          <w:lang w:val="ru-RU"/>
        </w:rPr>
        <w:t xml:space="preserve">и СЩЛ </w:t>
      </w:r>
      <w:r w:rsidRPr="0047729A">
        <w:rPr>
          <w:iCs/>
          <w:lang w:val="ru-RU"/>
        </w:rPr>
        <w:t>(б, в, д, е)</w:t>
      </w:r>
    </w:p>
    <w:p w14:paraId="4D6441A3" w14:textId="77777777" w:rsidR="003D3616" w:rsidRPr="0047729A" w:rsidRDefault="003D3616" w:rsidP="003D3616">
      <w:pPr>
        <w:widowControl w:val="0"/>
        <w:shd w:val="clear" w:color="auto" w:fill="FFFFFF"/>
        <w:ind w:firstLine="709"/>
        <w:jc w:val="both"/>
        <w:rPr>
          <w:lang w:val="ru-RU"/>
        </w:rPr>
      </w:pPr>
    </w:p>
    <w:p w14:paraId="1A36DCDD" w14:textId="77777777" w:rsidR="003D3616" w:rsidRPr="0047729A" w:rsidRDefault="003D3616" w:rsidP="003D3616">
      <w:pPr>
        <w:widowControl w:val="0"/>
        <w:ind w:firstLine="709"/>
        <w:jc w:val="both"/>
        <w:rPr>
          <w:lang w:val="ru-RU"/>
        </w:rPr>
      </w:pPr>
      <w:r w:rsidRPr="0047729A">
        <w:rPr>
          <w:lang w:val="ru-RU"/>
        </w:rPr>
        <w:t>Гибридные кольца (рис. 5.31</w:t>
      </w:r>
      <w:r w:rsidRPr="0047729A">
        <w:rPr>
          <w:iCs/>
          <w:lang w:val="ru-RU"/>
        </w:rPr>
        <w:t>, а, в, г, е)</w:t>
      </w:r>
      <w:r w:rsidRPr="0047729A">
        <w:rPr>
          <w:i/>
          <w:iCs/>
          <w:lang w:val="ru-RU"/>
        </w:rPr>
        <w:t xml:space="preserve"> </w:t>
      </w:r>
      <w:r w:rsidRPr="0047729A">
        <w:rPr>
          <w:lang w:val="ru-RU"/>
        </w:rPr>
        <w:t>имеют двустороннюю топологию, т.е. одно из входных плеч расположено на противоположной стороне слоя диэлектрика, а в кольцах (рис. 5.31</w:t>
      </w:r>
      <w:r w:rsidRPr="0047729A">
        <w:rPr>
          <w:iCs/>
          <w:lang w:val="ru-RU"/>
        </w:rPr>
        <w:t>, б, д)</w:t>
      </w:r>
      <w:r w:rsidRPr="0047729A">
        <w:rPr>
          <w:i/>
          <w:iCs/>
          <w:lang w:val="ru-RU"/>
        </w:rPr>
        <w:t xml:space="preserve"> </w:t>
      </w:r>
      <w:r w:rsidRPr="0047729A">
        <w:rPr>
          <w:lang w:val="ru-RU"/>
        </w:rPr>
        <w:t>все токонесущие проводники находятся на одной стороне слоя диэлектрика, что во многом упрощает технологию изготовления и настройку.</w:t>
      </w:r>
    </w:p>
    <w:p w14:paraId="45C3CB2C" w14:textId="77777777" w:rsidR="003D3616" w:rsidRPr="0047729A" w:rsidRDefault="003D3616" w:rsidP="003D3616">
      <w:pPr>
        <w:widowControl w:val="0"/>
        <w:shd w:val="clear" w:color="auto" w:fill="FFFFFF"/>
        <w:ind w:firstLine="709"/>
        <w:jc w:val="both"/>
        <w:rPr>
          <w:lang w:val="ru-RU"/>
        </w:rPr>
      </w:pPr>
      <w:r w:rsidRPr="0047729A">
        <w:rPr>
          <w:lang w:val="ru-RU"/>
        </w:rPr>
        <w:t>Выравнивание потенциалов в области соединения кольца с КЛ (см. рис. 5.31, б, д) осуществляется навесными перемычками, а с НПЛ (рис. 5.31, в, е) – штырями через отверстия в слое диэлектрика. Эти неоднородности имеют индуктивный характер, что в значительной мере ограничивает верхний предел частот. Гибридные кольца (рис. 5.31</w:t>
      </w:r>
      <w:r w:rsidRPr="0047729A">
        <w:rPr>
          <w:iCs/>
          <w:lang w:val="ru-RU"/>
        </w:rPr>
        <w:t xml:space="preserve">, а, г), </w:t>
      </w:r>
      <w:r w:rsidRPr="0047729A">
        <w:rPr>
          <w:lang w:val="ru-RU"/>
        </w:rPr>
        <w:t xml:space="preserve">выполненные без навесных элементов, могут применяться вплоть до миллиметрового диапазона. </w:t>
      </w:r>
    </w:p>
    <w:p w14:paraId="03563C5E" w14:textId="77777777" w:rsidR="003D3616" w:rsidRPr="0047729A" w:rsidRDefault="003D3616" w:rsidP="003D3616">
      <w:pPr>
        <w:widowControl w:val="0"/>
        <w:shd w:val="clear" w:color="auto" w:fill="FFFFFF"/>
        <w:ind w:firstLine="709"/>
        <w:jc w:val="both"/>
        <w:rPr>
          <w:lang w:val="ru-RU"/>
        </w:rPr>
      </w:pPr>
      <w:r w:rsidRPr="0047729A">
        <w:rPr>
          <w:lang w:val="ru-RU"/>
        </w:rPr>
        <w:t>Для простоты изложения поясним принцип действия рассматриваемого класса устройств на примере гибридного кольца с параллельно включенными входными плечами (рис. 5.31, а); остальные кольцевые мосты работают по тому же принципу. При возбуждении СЩЛ входного плеча сигналы противофазно возбуждают НПЛ выходных плеч, а при возбуждении противоположно расположенной НПЛ – синфазно, причем из-за равенства длин секций кольца фазовые соотношения (0, π) и деление мощности на выходных плечах сохраняются в весьма широкой полосе частот. Вследствие симметрии кольца относительно выходных плеч развязка между входными плечами практически бесконечна. Полученные на опытных образцах значения развязки превышают 40 дБ.</w:t>
      </w:r>
    </w:p>
    <w:p w14:paraId="1E568C69" w14:textId="77777777" w:rsidR="003D3616" w:rsidRPr="0047729A" w:rsidRDefault="003D3616" w:rsidP="003D3616">
      <w:pPr>
        <w:widowControl w:val="0"/>
        <w:shd w:val="clear" w:color="auto" w:fill="FFFFFF"/>
        <w:ind w:firstLine="709"/>
        <w:jc w:val="both"/>
        <w:rPr>
          <w:lang w:val="ru-RU"/>
        </w:rPr>
      </w:pPr>
      <w:r w:rsidRPr="0047729A">
        <w:rPr>
          <w:lang w:val="ru-RU"/>
        </w:rPr>
        <w:t>Электродинамический анализ гибридного кольца представляет весьма сложную задачу математической теории дифракции из-за отсутствия точных физических и математических моделей Т-соединений между различными типами ЛП. Анализ гибридного кольца с параллельным (рис. 5.32, а) и последовательным (рис. 5.32, б) включениями выходных плеч с помощью аппарата теории цепей с применением метода отображения в результате дает волновую матрицу передачи гибридного кольца (см. рис. 5.32, а):</w:t>
      </w:r>
    </w:p>
    <w:p w14:paraId="79555CB3"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0FF61BAE" w14:textId="77777777" w:rsidTr="003D3616">
        <w:tc>
          <w:tcPr>
            <w:tcW w:w="8897" w:type="dxa"/>
            <w:vAlign w:val="center"/>
            <w:hideMark/>
          </w:tcPr>
          <w:p w14:paraId="5AD246F2"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145" w:dyaOrig="855" w14:anchorId="7001A230">
                <v:shape id="_x0000_i4731" type="#_x0000_t75" style="width:107.25pt;height:42.75pt" o:ole="">
                  <v:imagedata r:id="rId7367" o:title=""/>
                </v:shape>
                <o:OLEObject Type="Embed" ProgID="Equation.DSMT4" ShapeID="_x0000_i4731" DrawAspect="Content" ObjectID="_1702309765" r:id="rId7368"/>
              </w:object>
            </w:r>
          </w:p>
        </w:tc>
        <w:tc>
          <w:tcPr>
            <w:tcW w:w="957" w:type="dxa"/>
            <w:vAlign w:val="center"/>
            <w:hideMark/>
          </w:tcPr>
          <w:p w14:paraId="4FF89EEF" w14:textId="77777777" w:rsidR="003D3616" w:rsidRPr="0047729A" w:rsidRDefault="003D3616">
            <w:pPr>
              <w:widowControl w:val="0"/>
              <w:jc w:val="center"/>
            </w:pPr>
            <w:r w:rsidRPr="0047729A">
              <w:t>(5.38)</w:t>
            </w:r>
          </w:p>
        </w:tc>
      </w:tr>
    </w:tbl>
    <w:p w14:paraId="6F90A86B" w14:textId="77777777" w:rsidR="003D3616" w:rsidRPr="0047729A" w:rsidRDefault="003D3616" w:rsidP="003D3616">
      <w:pPr>
        <w:widowControl w:val="0"/>
        <w:shd w:val="clear" w:color="auto" w:fill="FFFFFF"/>
        <w:ind w:firstLine="709"/>
        <w:jc w:val="both"/>
        <w:rPr>
          <w:lang w:val="ru-RU"/>
        </w:rPr>
      </w:pPr>
    </w:p>
    <w:p w14:paraId="1B99F248" w14:textId="77777777" w:rsidR="003D3616" w:rsidRPr="0047729A" w:rsidRDefault="003D3616" w:rsidP="003D3616">
      <w:pPr>
        <w:widowControl w:val="0"/>
        <w:shd w:val="clear" w:color="auto" w:fill="FFFFFF"/>
        <w:jc w:val="both"/>
        <w:rPr>
          <w:lang w:val="ru-RU"/>
        </w:rPr>
      </w:pPr>
      <w:r w:rsidRPr="0047729A">
        <w:rPr>
          <w:lang w:val="ru-RU"/>
        </w:rPr>
        <w:t xml:space="preserve">элементы которой </w:t>
      </w:r>
    </w:p>
    <w:p w14:paraId="7BF06CB9" w14:textId="77777777" w:rsidR="003D3616" w:rsidRPr="0047729A" w:rsidRDefault="003D3616" w:rsidP="003D3616">
      <w:pPr>
        <w:widowControl w:val="0"/>
        <w:shd w:val="clear" w:color="auto" w:fill="FFFFFF"/>
        <w:ind w:left="2831" w:firstLine="709"/>
        <w:rPr>
          <w:lang w:val="ru-RU"/>
        </w:rPr>
      </w:pPr>
      <w:r w:rsidRPr="0047729A">
        <w:rPr>
          <w:rFonts w:ascii="Times New Roman" w:eastAsia="Times New Roman" w:hAnsi="Times New Roman" w:cs="Times New Roman"/>
          <w:vertAlign w:val="subscript"/>
          <w:lang w:val="ru-RU"/>
        </w:rPr>
        <w:object w:dxaOrig="4230" w:dyaOrig="1875" w14:anchorId="09B7F17E">
          <v:shape id="_x0000_i4732" type="#_x0000_t75" style="width:211.5pt;height:93.75pt" o:ole="">
            <v:imagedata r:id="rId7369" o:title=""/>
          </v:shape>
          <o:OLEObject Type="Embed" ProgID="Equation.DSMT4" ShapeID="_x0000_i4732" DrawAspect="Content" ObjectID="_1702309766" r:id="rId7370"/>
        </w:object>
      </w:r>
    </w:p>
    <w:p w14:paraId="5187FABA" w14:textId="77777777" w:rsidR="003D3616" w:rsidRPr="0047729A" w:rsidRDefault="003D3616" w:rsidP="003D3616">
      <w:pPr>
        <w:widowControl w:val="0"/>
        <w:shd w:val="clear" w:color="auto" w:fill="FFFFFF"/>
        <w:ind w:left="2831" w:firstLine="709"/>
        <w:rPr>
          <w:lang w:val="ru-RU"/>
        </w:rPr>
      </w:pPr>
    </w:p>
    <w:p w14:paraId="68AAA5C8" w14:textId="77777777" w:rsidR="003D3616" w:rsidRPr="0047729A" w:rsidRDefault="003D3616" w:rsidP="003D3616">
      <w:pPr>
        <w:widowControl w:val="0"/>
        <w:shd w:val="clear" w:color="auto" w:fill="FFFFFF"/>
        <w:jc w:val="both"/>
        <w:rPr>
          <w:lang w:val="ru-RU"/>
        </w:rPr>
      </w:pPr>
      <w:r w:rsidRPr="0047729A">
        <w:rPr>
          <w:lang w:val="ru-RU"/>
        </w:rPr>
        <w:t xml:space="preserve">где </w:t>
      </w:r>
    </w:p>
    <w:p w14:paraId="75A6DF4A" w14:textId="77777777" w:rsidR="003D3616" w:rsidRPr="0047729A" w:rsidRDefault="003D3616" w:rsidP="003D3616">
      <w:pPr>
        <w:widowControl w:val="0"/>
        <w:shd w:val="clear" w:color="auto" w:fill="FFFFFF"/>
        <w:jc w:val="both"/>
        <w:rPr>
          <w:lang w:val="ru-RU"/>
        </w:rPr>
      </w:pPr>
    </w:p>
    <w:p w14:paraId="1DD120D5" w14:textId="77777777" w:rsidR="003D3616" w:rsidRPr="0047729A" w:rsidRDefault="003D3616" w:rsidP="003D3616">
      <w:pPr>
        <w:widowControl w:val="0"/>
        <w:shd w:val="clear" w:color="auto" w:fill="FFFFFF"/>
        <w:ind w:firstLine="709"/>
        <w:jc w:val="both"/>
        <w:rPr>
          <w:lang w:val="ru-RU"/>
        </w:rPr>
      </w:pPr>
      <w:r w:rsidRPr="0047729A">
        <w:rPr>
          <w:rFonts w:ascii="Times New Roman" w:eastAsia="Times New Roman" w:hAnsi="Times New Roman" w:cs="Times New Roman"/>
          <w:vertAlign w:val="subscript"/>
          <w:lang w:val="ru-RU"/>
        </w:rPr>
        <w:object w:dxaOrig="8115" w:dyaOrig="1935" w14:anchorId="70B83188">
          <v:shape id="_x0000_i4733" type="#_x0000_t75" style="width:405pt;height:96.75pt" o:ole="">
            <v:imagedata r:id="rId7371" o:title=""/>
          </v:shape>
          <o:OLEObject Type="Embed" ProgID="Equation.DSMT4" ShapeID="_x0000_i4733" DrawAspect="Content" ObjectID="_1702309767" r:id="rId7372"/>
        </w:object>
      </w:r>
    </w:p>
    <w:p w14:paraId="7AE54419" w14:textId="77777777" w:rsidR="003D3616" w:rsidRPr="0047729A" w:rsidRDefault="003D3616" w:rsidP="003D3616">
      <w:pPr>
        <w:widowControl w:val="0"/>
        <w:shd w:val="clear" w:color="auto" w:fill="FFFFFF"/>
        <w:ind w:firstLine="709"/>
        <w:jc w:val="both"/>
        <w:rPr>
          <w:lang w:val="ru-RU"/>
        </w:rPr>
      </w:pPr>
    </w:p>
    <w:p w14:paraId="4872602D" w14:textId="6AEAB2FA"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6551288A" wp14:editId="7F8D4DB2">
            <wp:extent cx="5097780" cy="1287780"/>
            <wp:effectExtent l="0" t="0" r="7620" b="7620"/>
            <wp:docPr id="296" name="Рисунок 2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4" descr="1"/>
                    <pic:cNvPicPr>
                      <a:picLocks noChangeAspect="1" noChangeArrowheads="1"/>
                    </pic:cNvPicPr>
                  </pic:nvPicPr>
                  <pic:blipFill>
                    <a:blip r:embed="rId7373">
                      <a:extLst>
                        <a:ext uri="{28A0092B-C50C-407E-A947-70E740481C1C}">
                          <a14:useLocalDpi xmlns:a14="http://schemas.microsoft.com/office/drawing/2010/main" val="0"/>
                        </a:ext>
                      </a:extLst>
                    </a:blip>
                    <a:srcRect/>
                    <a:stretch>
                      <a:fillRect/>
                    </a:stretch>
                  </pic:blipFill>
                  <pic:spPr bwMode="auto">
                    <a:xfrm>
                      <a:off x="0" y="0"/>
                      <a:ext cx="5097780" cy="1287780"/>
                    </a:xfrm>
                    <a:prstGeom prst="rect">
                      <a:avLst/>
                    </a:prstGeom>
                    <a:noFill/>
                    <a:ln>
                      <a:noFill/>
                    </a:ln>
                  </pic:spPr>
                </pic:pic>
              </a:graphicData>
            </a:graphic>
          </wp:inline>
        </w:drawing>
      </w:r>
    </w:p>
    <w:p w14:paraId="66E08A2B" w14:textId="77777777" w:rsidR="003D3616" w:rsidRPr="0047729A" w:rsidRDefault="003D3616" w:rsidP="003D3616">
      <w:pPr>
        <w:widowControl w:val="0"/>
        <w:shd w:val="clear" w:color="auto" w:fill="FFFFFF"/>
        <w:jc w:val="center"/>
        <w:rPr>
          <w:lang w:val="ru-RU"/>
        </w:rPr>
      </w:pPr>
    </w:p>
    <w:p w14:paraId="4F217C12" w14:textId="77777777" w:rsidR="003D3616" w:rsidRPr="0047729A" w:rsidRDefault="003D3616" w:rsidP="003D3616">
      <w:pPr>
        <w:widowControl w:val="0"/>
        <w:shd w:val="clear" w:color="auto" w:fill="FFFFFF"/>
        <w:jc w:val="center"/>
        <w:rPr>
          <w:lang w:val="ru-RU"/>
        </w:rPr>
      </w:pPr>
      <w:r w:rsidRPr="0047729A">
        <w:rPr>
          <w:lang w:val="ru-RU"/>
        </w:rPr>
        <w:t xml:space="preserve">Рис. 5.32. Эквивалентные схемы кольцевых мостов с параллельно (а) и последовательно </w:t>
      </w:r>
      <w:r w:rsidRPr="0047729A">
        <w:rPr>
          <w:iCs/>
          <w:lang w:val="ru-RU"/>
        </w:rPr>
        <w:t xml:space="preserve">(б) </w:t>
      </w:r>
      <w:r w:rsidRPr="0047729A">
        <w:rPr>
          <w:lang w:val="ru-RU"/>
        </w:rPr>
        <w:t>включенными выходными плечами</w:t>
      </w:r>
    </w:p>
    <w:p w14:paraId="52A1A052" w14:textId="77777777" w:rsidR="003D3616" w:rsidRPr="0047729A" w:rsidRDefault="003D3616" w:rsidP="003D3616">
      <w:pPr>
        <w:widowControl w:val="0"/>
        <w:shd w:val="clear" w:color="auto" w:fill="FFFFFF"/>
        <w:jc w:val="center"/>
        <w:rPr>
          <w:lang w:val="ru-RU"/>
        </w:rPr>
      </w:pPr>
    </w:p>
    <w:p w14:paraId="1D904534" w14:textId="77777777" w:rsidR="003D3616" w:rsidRPr="0047729A" w:rsidRDefault="003D3616" w:rsidP="003D3616">
      <w:pPr>
        <w:widowControl w:val="0"/>
        <w:shd w:val="clear" w:color="auto" w:fill="FFFFFF"/>
        <w:ind w:firstLine="709"/>
        <w:jc w:val="both"/>
        <w:rPr>
          <w:lang w:val="ru-RU"/>
        </w:rPr>
      </w:pPr>
      <w:r w:rsidRPr="0047729A">
        <w:rPr>
          <w:lang w:val="ru-RU"/>
        </w:rPr>
        <w:t>Используя формулы перехода от волновой матрицы передачи гибридного кольца (5.38) к волновой матрице рассеяния, получим ее коэффициенты (без учета потерь в ЛП) в виде</w:t>
      </w:r>
    </w:p>
    <w:p w14:paraId="42BBA672"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72"/>
        <w:gridCol w:w="883"/>
      </w:tblGrid>
      <w:tr w:rsidR="003D3616" w:rsidRPr="0047729A" w14:paraId="3622F6E4" w14:textId="77777777" w:rsidTr="003D3616">
        <w:tc>
          <w:tcPr>
            <w:tcW w:w="8897" w:type="dxa"/>
            <w:vAlign w:val="center"/>
            <w:hideMark/>
          </w:tcPr>
          <w:p w14:paraId="33ED32FD"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7440" w:dyaOrig="2310" w14:anchorId="758D12F7">
                <v:shape id="_x0000_i4734" type="#_x0000_t75" style="width:372pt;height:115.5pt" o:ole="">
                  <v:imagedata r:id="rId7374" o:title=""/>
                </v:shape>
                <o:OLEObject Type="Embed" ProgID="Equation.DSMT4" ShapeID="_x0000_i4734" DrawAspect="Content" ObjectID="_1702309768" r:id="rId7375"/>
              </w:object>
            </w:r>
          </w:p>
        </w:tc>
        <w:tc>
          <w:tcPr>
            <w:tcW w:w="957" w:type="dxa"/>
            <w:vAlign w:val="center"/>
            <w:hideMark/>
          </w:tcPr>
          <w:p w14:paraId="2DC9EA01" w14:textId="77777777" w:rsidR="003D3616" w:rsidRPr="0047729A" w:rsidRDefault="003D3616">
            <w:pPr>
              <w:widowControl w:val="0"/>
              <w:jc w:val="center"/>
            </w:pPr>
            <w:r w:rsidRPr="0047729A">
              <w:t>(5.39)</w:t>
            </w:r>
          </w:p>
        </w:tc>
      </w:tr>
    </w:tbl>
    <w:p w14:paraId="76664A16" w14:textId="77777777" w:rsidR="003D3616" w:rsidRPr="0047729A" w:rsidRDefault="003D3616" w:rsidP="003D3616">
      <w:pPr>
        <w:widowControl w:val="0"/>
        <w:shd w:val="clear" w:color="auto" w:fill="FFFFFF"/>
        <w:ind w:firstLine="709"/>
        <w:jc w:val="both"/>
        <w:rPr>
          <w:lang w:val="ru-RU"/>
        </w:rPr>
      </w:pPr>
    </w:p>
    <w:p w14:paraId="4D353636" w14:textId="77777777" w:rsidR="003D3616" w:rsidRPr="0047729A" w:rsidRDefault="003D3616" w:rsidP="003D3616">
      <w:pPr>
        <w:widowControl w:val="0"/>
        <w:shd w:val="clear" w:color="auto" w:fill="FFFFFF"/>
        <w:jc w:val="both"/>
        <w:rPr>
          <w:lang w:val="ru-RU"/>
        </w:rPr>
      </w:pPr>
      <w:r w:rsidRPr="0047729A">
        <w:rPr>
          <w:lang w:val="ru-RU"/>
        </w:rPr>
        <w:t>где 2θ – электрическая длина периметра кольца, ρ = ρ</w:t>
      </w:r>
      <w:r w:rsidRPr="0047729A">
        <w:rPr>
          <w:vertAlign w:val="subscript"/>
          <w:lang w:val="ru-RU"/>
        </w:rPr>
        <w:t>5</w:t>
      </w:r>
      <w:r w:rsidRPr="0047729A">
        <w:rPr>
          <w:lang w:val="ru-RU"/>
        </w:rPr>
        <w:t xml:space="preserve"> = ρ</w:t>
      </w:r>
      <w:r w:rsidRPr="0047729A">
        <w:rPr>
          <w:vertAlign w:val="subscript"/>
          <w:lang w:val="ru-RU"/>
        </w:rPr>
        <w:t>6</w:t>
      </w:r>
      <w:r w:rsidRPr="0047729A">
        <w:rPr>
          <w:lang w:val="ru-RU"/>
        </w:rPr>
        <w:t>.</w:t>
      </w:r>
    </w:p>
    <w:p w14:paraId="0D6D9827" w14:textId="77777777" w:rsidR="003D3616" w:rsidRPr="0047729A" w:rsidRDefault="003D3616" w:rsidP="003D3616">
      <w:pPr>
        <w:widowControl w:val="0"/>
        <w:shd w:val="clear" w:color="auto" w:fill="FFFFFF"/>
        <w:jc w:val="both"/>
        <w:rPr>
          <w:lang w:val="ru-RU"/>
        </w:rPr>
      </w:pPr>
    </w:p>
    <w:p w14:paraId="4072BE2D" w14:textId="77777777" w:rsidR="003D3616" w:rsidRPr="0047729A" w:rsidRDefault="003D3616" w:rsidP="003D3616">
      <w:pPr>
        <w:widowControl w:val="0"/>
        <w:shd w:val="clear" w:color="auto" w:fill="FFFFFF"/>
        <w:ind w:firstLine="709"/>
        <w:jc w:val="both"/>
        <w:rPr>
          <w:lang w:val="ru-RU"/>
        </w:rPr>
      </w:pPr>
      <w:r w:rsidRPr="0047729A">
        <w:rPr>
          <w:lang w:val="ru-RU"/>
        </w:rPr>
        <w:t>На резонансной частоте (θ = π/2) гибридное кольцо согласовано (</w:t>
      </w:r>
      <w:r w:rsidRPr="0047729A">
        <w:rPr>
          <w:i/>
          <w:lang w:val="en-US"/>
        </w:rPr>
        <w:t>S</w:t>
      </w:r>
      <w:r w:rsidRPr="0047729A">
        <w:rPr>
          <w:vertAlign w:val="subscript"/>
          <w:lang w:val="ru-RU"/>
        </w:rPr>
        <w:t>11</w:t>
      </w:r>
      <w:r w:rsidRPr="0047729A">
        <w:rPr>
          <w:lang w:val="ru-RU"/>
        </w:rPr>
        <w:t xml:space="preserve"> = </w:t>
      </w:r>
      <w:r w:rsidRPr="0047729A">
        <w:rPr>
          <w:i/>
          <w:iCs/>
          <w:lang w:val="en-US"/>
        </w:rPr>
        <w:t>S</w:t>
      </w:r>
      <w:r w:rsidRPr="0047729A">
        <w:rPr>
          <w:iCs/>
          <w:vertAlign w:val="subscript"/>
          <w:lang w:val="ru-RU"/>
        </w:rPr>
        <w:t>22</w:t>
      </w:r>
      <w:r w:rsidRPr="0047729A">
        <w:rPr>
          <w:iCs/>
          <w:lang w:val="ru-RU"/>
        </w:rPr>
        <w:t xml:space="preserve"> </w:t>
      </w:r>
      <w:r w:rsidRPr="0047729A">
        <w:rPr>
          <w:i/>
          <w:iCs/>
          <w:lang w:val="ru-RU"/>
        </w:rPr>
        <w:t xml:space="preserve">= </w:t>
      </w:r>
      <w:r w:rsidRPr="0047729A">
        <w:rPr>
          <w:i/>
          <w:iCs/>
          <w:lang w:val="en-US"/>
        </w:rPr>
        <w:t>S</w:t>
      </w:r>
      <w:r w:rsidRPr="0047729A">
        <w:rPr>
          <w:vertAlign w:val="subscript"/>
          <w:lang w:val="ru-RU"/>
        </w:rPr>
        <w:t>33</w:t>
      </w:r>
      <w:r w:rsidRPr="0047729A">
        <w:rPr>
          <w:lang w:val="ru-RU"/>
        </w:rPr>
        <w:t xml:space="preserve"> = </w:t>
      </w:r>
      <w:r w:rsidRPr="0047729A">
        <w:rPr>
          <w:i/>
          <w:iCs/>
          <w:lang w:val="en-US"/>
        </w:rPr>
        <w:t>S</w:t>
      </w:r>
      <w:r w:rsidRPr="0047729A">
        <w:rPr>
          <w:vertAlign w:val="subscript"/>
          <w:lang w:val="ru-RU"/>
        </w:rPr>
        <w:t>44</w:t>
      </w:r>
      <w:r w:rsidRPr="0047729A">
        <w:rPr>
          <w:lang w:val="ru-RU"/>
        </w:rPr>
        <w:t xml:space="preserve"> = 0) и имеет максимальную развязку выходных </w:t>
      </w:r>
      <w:r w:rsidRPr="0047729A">
        <w:rPr>
          <w:iCs/>
          <w:lang w:val="ru-RU"/>
        </w:rPr>
        <w:t>(</w:t>
      </w:r>
      <w:r w:rsidRPr="0047729A">
        <w:rPr>
          <w:i/>
          <w:iCs/>
          <w:lang w:val="en-US"/>
        </w:rPr>
        <w:t>S</w:t>
      </w:r>
      <w:r w:rsidRPr="0047729A">
        <w:rPr>
          <w:iCs/>
          <w:vertAlign w:val="subscript"/>
          <w:lang w:val="ru-RU"/>
        </w:rPr>
        <w:t>23</w:t>
      </w:r>
      <w:r w:rsidRPr="0047729A">
        <w:rPr>
          <w:i/>
          <w:iCs/>
          <w:lang w:val="ru-RU"/>
        </w:rPr>
        <w:t xml:space="preserve"> </w:t>
      </w:r>
      <w:r w:rsidRPr="0047729A">
        <w:rPr>
          <w:lang w:val="ru-RU"/>
        </w:rPr>
        <w:t>= 0) при выполнении условия</w:t>
      </w:r>
    </w:p>
    <w:p w14:paraId="0CF68C0F"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46000178" w14:textId="77777777" w:rsidTr="003D3616">
        <w:tc>
          <w:tcPr>
            <w:tcW w:w="8897" w:type="dxa"/>
            <w:vAlign w:val="center"/>
            <w:hideMark/>
          </w:tcPr>
          <w:p w14:paraId="6967C867"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1920" w:dyaOrig="390" w14:anchorId="401D8FF5">
                <v:shape id="_x0000_i4735" type="#_x0000_t75" style="width:96pt;height:19.5pt" o:ole="">
                  <v:imagedata r:id="rId7376" o:title=""/>
                </v:shape>
                <o:OLEObject Type="Embed" ProgID="Equation.DSMT4" ShapeID="_x0000_i4735" DrawAspect="Content" ObjectID="_1702309769" r:id="rId7377"/>
              </w:object>
            </w:r>
          </w:p>
        </w:tc>
        <w:tc>
          <w:tcPr>
            <w:tcW w:w="957" w:type="dxa"/>
            <w:vAlign w:val="center"/>
            <w:hideMark/>
          </w:tcPr>
          <w:p w14:paraId="4D801705" w14:textId="77777777" w:rsidR="003D3616" w:rsidRPr="0047729A" w:rsidRDefault="003D3616">
            <w:pPr>
              <w:widowControl w:val="0"/>
              <w:jc w:val="center"/>
            </w:pPr>
            <w:r w:rsidRPr="0047729A">
              <w:t>(5.40)</w:t>
            </w:r>
          </w:p>
        </w:tc>
      </w:tr>
    </w:tbl>
    <w:p w14:paraId="09452C98" w14:textId="77777777" w:rsidR="003D3616" w:rsidRPr="0047729A" w:rsidRDefault="003D3616" w:rsidP="003D3616">
      <w:pPr>
        <w:widowControl w:val="0"/>
        <w:shd w:val="clear" w:color="auto" w:fill="FFFFFF"/>
        <w:ind w:firstLine="709"/>
        <w:jc w:val="both"/>
        <w:rPr>
          <w:lang w:val="ru-RU"/>
        </w:rPr>
      </w:pPr>
    </w:p>
    <w:p w14:paraId="3DCC6815" w14:textId="77777777" w:rsidR="003D3616" w:rsidRPr="0047729A" w:rsidRDefault="003D3616" w:rsidP="003D3616">
      <w:pPr>
        <w:widowControl w:val="0"/>
        <w:shd w:val="clear" w:color="auto" w:fill="FFFFFF"/>
        <w:ind w:firstLine="709"/>
        <w:jc w:val="both"/>
        <w:rPr>
          <w:lang w:val="ru-RU"/>
        </w:rPr>
      </w:pPr>
      <w:r w:rsidRPr="0047729A">
        <w:rPr>
          <w:lang w:val="ru-RU"/>
        </w:rPr>
        <w:t>Условие (5.40) определяет большое число решений, что позволяет в широком диапазоне выбирать волновые сопротивления плеч кольца, проектировать гибридные кольца в сочетании с пассивными цепями и активными элементами, минуя согласующие устройства.</w:t>
      </w:r>
    </w:p>
    <w:p w14:paraId="65C1D58D" w14:textId="77777777" w:rsidR="003D3616" w:rsidRPr="0047729A" w:rsidRDefault="003D3616" w:rsidP="003D3616">
      <w:pPr>
        <w:widowControl w:val="0"/>
        <w:shd w:val="clear" w:color="auto" w:fill="FFFFFF"/>
        <w:ind w:firstLine="709"/>
        <w:jc w:val="both"/>
        <w:rPr>
          <w:lang w:val="ru-RU"/>
        </w:rPr>
      </w:pPr>
      <w:r w:rsidRPr="0047729A">
        <w:rPr>
          <w:lang w:val="ru-RU"/>
        </w:rPr>
        <w:lastRenderedPageBreak/>
        <w:t>Волновая матрица рассеяния при выполнении условия согласования (5.40) имеет довольно простой вид:</w:t>
      </w:r>
    </w:p>
    <w:p w14:paraId="582A7FF4" w14:textId="77777777" w:rsidR="003D3616" w:rsidRPr="00D10835"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39"/>
        <w:gridCol w:w="916"/>
      </w:tblGrid>
      <w:tr w:rsidR="003D3616" w:rsidRPr="0047729A" w14:paraId="73E79909" w14:textId="77777777" w:rsidTr="003D3616">
        <w:tc>
          <w:tcPr>
            <w:tcW w:w="8897" w:type="dxa"/>
            <w:vAlign w:val="center"/>
            <w:hideMark/>
          </w:tcPr>
          <w:p w14:paraId="717B8589"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lang w:val="en-US"/>
              </w:rPr>
              <w:object w:dxaOrig="6240" w:dyaOrig="1935" w14:anchorId="49287827">
                <v:shape id="_x0000_i4736" type="#_x0000_t75" style="width:312pt;height:96.75pt" o:ole="">
                  <v:imagedata r:id="rId7378" o:title=""/>
                </v:shape>
                <o:OLEObject Type="Embed" ProgID="Equation.DSMT4" ShapeID="_x0000_i4736" DrawAspect="Content" ObjectID="_1702309770" r:id="rId7379"/>
              </w:object>
            </w:r>
          </w:p>
        </w:tc>
        <w:tc>
          <w:tcPr>
            <w:tcW w:w="957" w:type="dxa"/>
            <w:vAlign w:val="center"/>
            <w:hideMark/>
          </w:tcPr>
          <w:p w14:paraId="2ABEC711" w14:textId="77777777" w:rsidR="003D3616" w:rsidRPr="0047729A" w:rsidRDefault="003D3616">
            <w:pPr>
              <w:widowControl w:val="0"/>
              <w:jc w:val="center"/>
              <w:rPr>
                <w:lang w:val="en-US"/>
              </w:rPr>
            </w:pPr>
            <w:r w:rsidRPr="0047729A">
              <w:t>(5.41)</w:t>
            </w:r>
          </w:p>
        </w:tc>
      </w:tr>
    </w:tbl>
    <w:p w14:paraId="16E6E183" w14:textId="77777777" w:rsidR="003D3616" w:rsidRPr="0047729A" w:rsidRDefault="003D3616" w:rsidP="003D3616">
      <w:pPr>
        <w:widowControl w:val="0"/>
        <w:shd w:val="clear" w:color="auto" w:fill="FFFFFF"/>
        <w:ind w:firstLine="709"/>
        <w:jc w:val="both"/>
        <w:rPr>
          <w:lang w:val="en-US"/>
        </w:rPr>
      </w:pPr>
    </w:p>
    <w:p w14:paraId="32662027" w14:textId="77777777" w:rsidR="003D3616" w:rsidRPr="0047729A" w:rsidRDefault="003D3616" w:rsidP="003D3616">
      <w:pPr>
        <w:widowControl w:val="0"/>
        <w:shd w:val="clear" w:color="auto" w:fill="FFFFFF"/>
        <w:ind w:firstLine="709"/>
        <w:jc w:val="both"/>
        <w:rPr>
          <w:lang w:val="ru-RU"/>
        </w:rPr>
      </w:pPr>
      <w:r w:rsidRPr="0047729A">
        <w:rPr>
          <w:lang w:val="ru-RU"/>
        </w:rPr>
        <w:t xml:space="preserve">Соотношения для гибридного кольца с последовательно включенными выходными плечами нетрудно получить из предыдущих выражений волновой матрицы рассеяния, заменяя характеристические сопротивления ρ на проводимости </w:t>
      </w:r>
      <w:r w:rsidRPr="0047729A">
        <w:rPr>
          <w:i/>
          <w:iCs/>
          <w:lang w:val="en-US"/>
        </w:rPr>
        <w:t>Y</w:t>
      </w:r>
      <w:r w:rsidRPr="00D10835">
        <w:rPr>
          <w:i/>
          <w:iCs/>
          <w:lang w:val="ru-RU"/>
        </w:rPr>
        <w:t xml:space="preserve"> </w:t>
      </w:r>
      <w:r w:rsidRPr="0047729A">
        <w:rPr>
          <w:lang w:val="ru-RU"/>
        </w:rPr>
        <w:t>и изменяя знаки перед мнимыми частями.</w:t>
      </w:r>
    </w:p>
    <w:p w14:paraId="12EC4F8A" w14:textId="77777777" w:rsidR="003D3616" w:rsidRPr="00D10835" w:rsidRDefault="003D3616" w:rsidP="003D3616">
      <w:pPr>
        <w:widowControl w:val="0"/>
        <w:shd w:val="clear" w:color="auto" w:fill="FFFFFF"/>
        <w:ind w:firstLine="709"/>
        <w:jc w:val="both"/>
        <w:rPr>
          <w:lang w:val="ru-RU"/>
        </w:rPr>
      </w:pPr>
      <w:r w:rsidRPr="0047729A">
        <w:rPr>
          <w:lang w:val="ru-RU"/>
        </w:rPr>
        <w:t>При неравном деление мощности в плечах волновая матрица рассеяния согласованного гибридного кольца на центральной частоте имеет вид:</w:t>
      </w:r>
    </w:p>
    <w:p w14:paraId="0EB40CAB" w14:textId="77777777" w:rsidR="003D3616" w:rsidRPr="00D10835"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20"/>
        <w:gridCol w:w="935"/>
      </w:tblGrid>
      <w:tr w:rsidR="003D3616" w:rsidRPr="0047729A" w14:paraId="3EC64D27" w14:textId="77777777" w:rsidTr="003D3616">
        <w:tc>
          <w:tcPr>
            <w:tcW w:w="8897" w:type="dxa"/>
            <w:vAlign w:val="center"/>
            <w:hideMark/>
          </w:tcPr>
          <w:p w14:paraId="2C56C40E"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4080" w:dyaOrig="1395" w14:anchorId="30965B51">
                <v:shape id="_x0000_i4737" type="#_x0000_t75" style="width:204pt;height:69.75pt" o:ole="">
                  <v:imagedata r:id="rId7380" o:title=""/>
                </v:shape>
                <o:OLEObject Type="Embed" ProgID="Equation.DSMT4" ShapeID="_x0000_i4737" DrawAspect="Content" ObjectID="_1702309771" r:id="rId7381"/>
              </w:object>
            </w:r>
          </w:p>
        </w:tc>
        <w:tc>
          <w:tcPr>
            <w:tcW w:w="957" w:type="dxa"/>
            <w:vAlign w:val="center"/>
            <w:hideMark/>
          </w:tcPr>
          <w:p w14:paraId="17AC0EF3" w14:textId="77777777" w:rsidR="003D3616" w:rsidRPr="0047729A" w:rsidRDefault="003D3616">
            <w:pPr>
              <w:widowControl w:val="0"/>
              <w:jc w:val="center"/>
              <w:rPr>
                <w:lang w:val="en-US"/>
              </w:rPr>
            </w:pPr>
            <w:r w:rsidRPr="0047729A">
              <w:t>(5.42)</w:t>
            </w:r>
          </w:p>
        </w:tc>
      </w:tr>
    </w:tbl>
    <w:p w14:paraId="588AB8F1" w14:textId="77777777" w:rsidR="003D3616" w:rsidRPr="0047729A" w:rsidRDefault="003D3616" w:rsidP="003D3616">
      <w:pPr>
        <w:widowControl w:val="0"/>
        <w:shd w:val="clear" w:color="auto" w:fill="FFFFFF"/>
        <w:ind w:firstLine="709"/>
        <w:jc w:val="both"/>
        <w:rPr>
          <w:lang w:val="en-US"/>
        </w:rPr>
      </w:pPr>
    </w:p>
    <w:p w14:paraId="5CE5E558" w14:textId="77777777" w:rsidR="003D3616" w:rsidRPr="0047729A" w:rsidRDefault="003D3616" w:rsidP="003D3616">
      <w:pPr>
        <w:widowControl w:val="0"/>
        <w:shd w:val="clear" w:color="auto" w:fill="FFFFFF"/>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380" w:dyaOrig="420" w14:anchorId="133A0287">
          <v:shape id="_x0000_i4738" type="#_x0000_t75" style="width:69.75pt;height:21.75pt" o:ole="">
            <v:imagedata r:id="rId7382" o:title=""/>
          </v:shape>
          <o:OLEObject Type="Embed" ProgID="Equation.DSMT4" ShapeID="_x0000_i4738" DrawAspect="Content" ObjectID="_1702309772" r:id="rId7383"/>
        </w:object>
      </w:r>
    </w:p>
    <w:p w14:paraId="7A9C3B1B" w14:textId="77777777" w:rsidR="003D3616" w:rsidRPr="0047729A" w:rsidRDefault="003D3616" w:rsidP="003D3616">
      <w:pPr>
        <w:widowControl w:val="0"/>
        <w:shd w:val="clear" w:color="auto" w:fill="FFFFFF"/>
        <w:jc w:val="both"/>
        <w:rPr>
          <w:lang w:val="ru-RU"/>
        </w:rPr>
      </w:pPr>
    </w:p>
    <w:p w14:paraId="5694685A" w14:textId="77777777" w:rsidR="003D3616" w:rsidRPr="0047729A" w:rsidRDefault="003D3616" w:rsidP="003D3616">
      <w:pPr>
        <w:widowControl w:val="0"/>
        <w:shd w:val="clear" w:color="auto" w:fill="FFFFFF"/>
        <w:ind w:firstLine="709"/>
        <w:jc w:val="both"/>
        <w:rPr>
          <w:lang w:val="ru-RU"/>
        </w:rPr>
      </w:pPr>
      <w:r w:rsidRPr="0047729A">
        <w:rPr>
          <w:lang w:val="ru-RU"/>
        </w:rPr>
        <w:t xml:space="preserve">Из матрицы (5.42) следует очевидный вывод, что деление мощности пропорционально отношению волновых сопротивлений секций гибридного кольца. Увеличение же ширины полосы рабочих частот достигается подсоединением к плечам моста, например, одинаковых взаимных согласующих элементов. </w:t>
      </w:r>
    </w:p>
    <w:p w14:paraId="1674341E" w14:textId="77777777" w:rsidR="003D3616" w:rsidRPr="0047729A" w:rsidRDefault="003D3616" w:rsidP="003D3616">
      <w:pPr>
        <w:widowControl w:val="0"/>
        <w:shd w:val="clear" w:color="auto" w:fill="FFFFFF"/>
        <w:ind w:firstLine="709"/>
        <w:jc w:val="both"/>
        <w:rPr>
          <w:lang w:val="ru-RU"/>
        </w:rPr>
      </w:pPr>
      <w:r w:rsidRPr="0047729A">
        <w:rPr>
          <w:lang w:val="ru-RU"/>
        </w:rPr>
        <w:t>Пример одноступенчатого согласования показан на рис. 5.33. В ИС согласование можно осуществлять с несколькими ступенями, расположенными, например, на разных этажах ОИС, что делает устройство, во-первых, широкополосным и, во-вторых, чрезвычайно компактным.</w:t>
      </w:r>
    </w:p>
    <w:p w14:paraId="03001A33" w14:textId="77777777" w:rsidR="003D3616" w:rsidRPr="0047729A" w:rsidRDefault="003D3616" w:rsidP="003D3616">
      <w:pPr>
        <w:widowControl w:val="0"/>
        <w:shd w:val="clear" w:color="auto" w:fill="FFFFFF"/>
        <w:ind w:firstLine="709"/>
        <w:jc w:val="both"/>
        <w:rPr>
          <w:lang w:val="ru-RU"/>
        </w:rPr>
      </w:pPr>
    </w:p>
    <w:p w14:paraId="35F9CBF4" w14:textId="56600334" w:rsidR="003D3616" w:rsidRPr="0047729A" w:rsidRDefault="003D3616" w:rsidP="003D3616">
      <w:pPr>
        <w:widowControl w:val="0"/>
        <w:shd w:val="clear" w:color="auto" w:fill="FFFFFF"/>
        <w:ind w:firstLine="709"/>
        <w:jc w:val="center"/>
        <w:rPr>
          <w:lang w:val="ru-RU"/>
        </w:rPr>
      </w:pPr>
      <w:r w:rsidRPr="0047729A">
        <w:rPr>
          <w:noProof/>
          <w:lang w:val="ru-RU"/>
        </w:rPr>
        <w:lastRenderedPageBreak/>
        <w:drawing>
          <wp:inline distT="0" distB="0" distL="0" distR="0" wp14:anchorId="337FAF30" wp14:editId="48754835">
            <wp:extent cx="4023360" cy="2804160"/>
            <wp:effectExtent l="0" t="0" r="0" b="0"/>
            <wp:docPr id="295" name="Рисунок 2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70" descr="1"/>
                    <pic:cNvPicPr>
                      <a:picLocks noChangeAspect="1" noChangeArrowheads="1"/>
                    </pic:cNvPicPr>
                  </pic:nvPicPr>
                  <pic:blipFill>
                    <a:blip r:embed="rId7384">
                      <a:extLst>
                        <a:ext uri="{28A0092B-C50C-407E-A947-70E740481C1C}">
                          <a14:useLocalDpi xmlns:a14="http://schemas.microsoft.com/office/drawing/2010/main" val="0"/>
                        </a:ext>
                      </a:extLst>
                    </a:blip>
                    <a:srcRect/>
                    <a:stretch>
                      <a:fillRect/>
                    </a:stretch>
                  </pic:blipFill>
                  <pic:spPr bwMode="auto">
                    <a:xfrm>
                      <a:off x="0" y="0"/>
                      <a:ext cx="4023360" cy="2804160"/>
                    </a:xfrm>
                    <a:prstGeom prst="rect">
                      <a:avLst/>
                    </a:prstGeom>
                    <a:noFill/>
                    <a:ln>
                      <a:noFill/>
                    </a:ln>
                  </pic:spPr>
                </pic:pic>
              </a:graphicData>
            </a:graphic>
          </wp:inline>
        </w:drawing>
      </w:r>
    </w:p>
    <w:p w14:paraId="4B1216AD" w14:textId="77777777" w:rsidR="003D3616" w:rsidRPr="0047729A" w:rsidRDefault="003D3616" w:rsidP="003D3616">
      <w:pPr>
        <w:widowControl w:val="0"/>
        <w:ind w:firstLine="709"/>
        <w:jc w:val="both"/>
        <w:rPr>
          <w:lang w:val="en-US"/>
        </w:rPr>
      </w:pPr>
    </w:p>
    <w:p w14:paraId="0FFCBCD3" w14:textId="77777777" w:rsidR="003D3616" w:rsidRPr="0047729A" w:rsidRDefault="003D3616" w:rsidP="003D3616">
      <w:pPr>
        <w:widowControl w:val="0"/>
        <w:shd w:val="clear" w:color="auto" w:fill="FFFFFF"/>
        <w:ind w:firstLine="709"/>
        <w:jc w:val="center"/>
        <w:rPr>
          <w:lang w:val="ru-RU"/>
        </w:rPr>
      </w:pPr>
      <w:r w:rsidRPr="0047729A">
        <w:rPr>
          <w:lang w:val="ru-RU"/>
        </w:rPr>
        <w:t xml:space="preserve">Рис. 5.33. Кольцевой мост с </w:t>
      </w:r>
      <w:r w:rsidRPr="0047729A">
        <w:rPr>
          <w:rFonts w:ascii="Times New Roman" w:eastAsia="Times New Roman" w:hAnsi="Times New Roman" w:cs="Times New Roman"/>
          <w:vertAlign w:val="subscript"/>
          <w:lang w:val="ru-RU"/>
        </w:rPr>
        <w:object w:dxaOrig="510" w:dyaOrig="390" w14:anchorId="44709C7A">
          <v:shape id="_x0000_i4739" type="#_x0000_t75" style="width:25.5pt;height:19.5pt" o:ole="">
            <v:imagedata r:id="rId7385" o:title=""/>
          </v:shape>
          <o:OLEObject Type="Embed" ProgID="Equation.DSMT4" ShapeID="_x0000_i4739" DrawAspect="Content" ObjectID="_1702309773" r:id="rId7386"/>
        </w:object>
      </w:r>
      <w:r w:rsidRPr="0047729A">
        <w:rPr>
          <w:lang w:val="ru-RU"/>
        </w:rPr>
        <w:t xml:space="preserve"> – волновыми согласующими </w:t>
      </w:r>
    </w:p>
    <w:p w14:paraId="6DE49330" w14:textId="77777777" w:rsidR="003D3616" w:rsidRPr="0047729A" w:rsidRDefault="003D3616" w:rsidP="003D3616">
      <w:pPr>
        <w:widowControl w:val="0"/>
        <w:shd w:val="clear" w:color="auto" w:fill="FFFFFF"/>
        <w:ind w:firstLine="709"/>
        <w:jc w:val="center"/>
        <w:rPr>
          <w:i/>
          <w:iCs/>
          <w:lang w:val="ru-RU"/>
        </w:rPr>
      </w:pPr>
      <w:r w:rsidRPr="0047729A">
        <w:rPr>
          <w:lang w:val="ru-RU"/>
        </w:rPr>
        <w:t xml:space="preserve">отрезками </w:t>
      </w:r>
      <w:r w:rsidRPr="0047729A">
        <w:rPr>
          <w:iCs/>
          <w:lang w:val="ru-RU"/>
        </w:rPr>
        <w:t>(а)</w:t>
      </w:r>
      <w:r w:rsidRPr="0047729A">
        <w:rPr>
          <w:i/>
          <w:iCs/>
          <w:lang w:val="ru-RU"/>
        </w:rPr>
        <w:t xml:space="preserve"> </w:t>
      </w:r>
      <w:r w:rsidRPr="0047729A">
        <w:rPr>
          <w:lang w:val="ru-RU"/>
        </w:rPr>
        <w:t xml:space="preserve">и его эквивалентная схема </w:t>
      </w:r>
      <w:r w:rsidRPr="0047729A">
        <w:rPr>
          <w:iCs/>
          <w:lang w:val="ru-RU"/>
        </w:rPr>
        <w:t>(б)</w:t>
      </w:r>
    </w:p>
    <w:p w14:paraId="74EF7C8A" w14:textId="77777777" w:rsidR="003D3616" w:rsidRPr="0047729A" w:rsidRDefault="003D3616" w:rsidP="003D3616">
      <w:pPr>
        <w:widowControl w:val="0"/>
        <w:shd w:val="clear" w:color="auto" w:fill="FFFFFF"/>
        <w:ind w:firstLine="709"/>
        <w:jc w:val="center"/>
        <w:rPr>
          <w:i/>
          <w:iCs/>
          <w:lang w:val="ru-RU"/>
        </w:rPr>
      </w:pPr>
    </w:p>
    <w:p w14:paraId="2289ADC0" w14:textId="77777777" w:rsidR="003D3616" w:rsidRPr="0047729A" w:rsidRDefault="003D3616" w:rsidP="003D3616">
      <w:pPr>
        <w:widowControl w:val="0"/>
        <w:shd w:val="clear" w:color="auto" w:fill="FFFFFF"/>
        <w:ind w:firstLine="709"/>
        <w:jc w:val="both"/>
        <w:rPr>
          <w:lang w:val="ru-RU"/>
        </w:rPr>
      </w:pPr>
      <w:r w:rsidRPr="0047729A">
        <w:rPr>
          <w:lang w:val="ru-RU"/>
        </w:rPr>
        <w:t xml:space="preserve">Рассмотренный вариант гибридного кольца выгодно использовать в дециметровой и длинноволновой частях сантиметрового диапазона волн, где существенную роль играют габариты, а по частотным свойствам оно не уступает всем известным кольцевым мостам. При переходе в область миллиметровых и более коротких волн в гибридное кольцо достаточно включить симметрично два полуволновых отрезка, в связи с чем периметр составит </w:t>
      </w:r>
      <w:r w:rsidRPr="0047729A">
        <w:rPr>
          <w:rFonts w:ascii="Times New Roman" w:eastAsia="Times New Roman" w:hAnsi="Times New Roman" w:cs="Times New Roman"/>
          <w:vertAlign w:val="subscript"/>
          <w:lang w:val="ru-RU"/>
        </w:rPr>
        <w:object w:dxaOrig="660" w:dyaOrig="390" w14:anchorId="2F2FDE92">
          <v:shape id="_x0000_i4740" type="#_x0000_t75" style="width:33.75pt;height:19.5pt" o:ole="">
            <v:imagedata r:id="rId7387" o:title=""/>
          </v:shape>
          <o:OLEObject Type="Embed" ProgID="Equation.DSMT4" ShapeID="_x0000_i4740" DrawAspect="Content" ObjectID="_1702309774" r:id="rId7388"/>
        </w:object>
      </w:r>
      <w:r w:rsidRPr="0047729A">
        <w:rPr>
          <w:lang w:val="ru-RU"/>
        </w:rPr>
        <w:t>.</w:t>
      </w:r>
    </w:p>
    <w:p w14:paraId="16DB5CB8" w14:textId="77777777" w:rsidR="003D3616" w:rsidRPr="00D10835" w:rsidRDefault="003D3616" w:rsidP="003D3616">
      <w:pPr>
        <w:widowControl w:val="0"/>
        <w:shd w:val="clear" w:color="auto" w:fill="FFFFFF"/>
        <w:ind w:firstLine="709"/>
        <w:jc w:val="both"/>
        <w:rPr>
          <w:lang w:val="ru-RU"/>
        </w:rPr>
      </w:pPr>
    </w:p>
    <w:p w14:paraId="7880BAA2" w14:textId="77777777" w:rsidR="003D3616" w:rsidRPr="00773A7F" w:rsidRDefault="003D3616" w:rsidP="00773A7F">
      <w:pPr>
        <w:pStyle w:val="1"/>
        <w:rPr>
          <w:sz w:val="26"/>
          <w:szCs w:val="26"/>
        </w:rPr>
      </w:pPr>
      <w:bookmarkStart w:id="412" w:name="_Toc89607609"/>
      <w:r w:rsidRPr="00773A7F">
        <w:rPr>
          <w:sz w:val="26"/>
          <w:szCs w:val="26"/>
        </w:rPr>
        <w:t>5.4. Частотные фильтры</w:t>
      </w:r>
      <w:bookmarkEnd w:id="412"/>
    </w:p>
    <w:p w14:paraId="6C3D0331" w14:textId="77777777" w:rsidR="003D3616" w:rsidRPr="00773A7F" w:rsidRDefault="003D3616" w:rsidP="00773A7F">
      <w:pPr>
        <w:pStyle w:val="1"/>
        <w:rPr>
          <w:sz w:val="26"/>
          <w:szCs w:val="26"/>
        </w:rPr>
      </w:pPr>
      <w:bookmarkStart w:id="413" w:name="_Toc89607610"/>
      <w:r w:rsidRPr="00773A7F">
        <w:rPr>
          <w:sz w:val="26"/>
          <w:szCs w:val="26"/>
        </w:rPr>
        <w:t>5.4.1. Типы фильтров</w:t>
      </w:r>
      <w:bookmarkEnd w:id="413"/>
    </w:p>
    <w:p w14:paraId="7BB06DA7" w14:textId="77777777" w:rsidR="003D3616" w:rsidRPr="0047729A" w:rsidRDefault="003D3616" w:rsidP="003D3616">
      <w:pPr>
        <w:widowControl w:val="0"/>
        <w:ind w:firstLine="709"/>
        <w:jc w:val="both"/>
        <w:rPr>
          <w:b/>
          <w:lang w:val="ru-RU"/>
        </w:rPr>
      </w:pPr>
    </w:p>
    <w:p w14:paraId="3A6B8D70" w14:textId="77777777" w:rsidR="003D3616" w:rsidRPr="00D10835" w:rsidRDefault="003D3616" w:rsidP="003D3616">
      <w:pPr>
        <w:widowControl w:val="0"/>
        <w:ind w:firstLine="709"/>
        <w:jc w:val="both"/>
        <w:rPr>
          <w:lang w:val="ru-RU"/>
        </w:rPr>
      </w:pPr>
      <w:r w:rsidRPr="0047729A">
        <w:rPr>
          <w:lang w:val="ru-RU"/>
        </w:rPr>
        <w:t>Фильтры являются обычно пассивными взаимными устройствами и характеризуются частотной зависимостью вносимого в тракт затухания:</w:t>
      </w:r>
    </w:p>
    <w:p w14:paraId="4B1DDF93"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8"/>
        <w:gridCol w:w="937"/>
      </w:tblGrid>
      <w:tr w:rsidR="003D3616" w:rsidRPr="0047729A" w14:paraId="17A1E830" w14:textId="77777777" w:rsidTr="003D3616">
        <w:tc>
          <w:tcPr>
            <w:tcW w:w="8897" w:type="dxa"/>
            <w:vAlign w:val="center"/>
            <w:hideMark/>
          </w:tcPr>
          <w:p w14:paraId="5416D4BB"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3360" w:dyaOrig="780" w14:anchorId="5A7A503E">
                <v:shape id="_x0000_i4741" type="#_x0000_t75" style="width:168pt;height:39.75pt" o:ole="">
                  <v:imagedata r:id="rId7389" o:title=""/>
                </v:shape>
                <o:OLEObject Type="Embed" ProgID="Equation.DSMT4" ShapeID="_x0000_i4741" DrawAspect="Content" ObjectID="_1702309775" r:id="rId7390"/>
              </w:object>
            </w:r>
          </w:p>
        </w:tc>
        <w:tc>
          <w:tcPr>
            <w:tcW w:w="957" w:type="dxa"/>
            <w:vAlign w:val="center"/>
            <w:hideMark/>
          </w:tcPr>
          <w:p w14:paraId="0AEBEAF8" w14:textId="77777777" w:rsidR="003D3616" w:rsidRPr="0047729A" w:rsidRDefault="003D3616">
            <w:pPr>
              <w:widowControl w:val="0"/>
              <w:jc w:val="center"/>
              <w:rPr>
                <w:lang w:val="en-US"/>
              </w:rPr>
            </w:pPr>
            <w:r w:rsidRPr="0047729A">
              <w:t>(5.43)</w:t>
            </w:r>
          </w:p>
        </w:tc>
      </w:tr>
    </w:tbl>
    <w:p w14:paraId="395546D7" w14:textId="77777777" w:rsidR="003D3616" w:rsidRPr="0047729A" w:rsidRDefault="003D3616" w:rsidP="003D3616">
      <w:pPr>
        <w:widowControl w:val="0"/>
        <w:ind w:firstLine="709"/>
        <w:jc w:val="both"/>
        <w:rPr>
          <w:lang w:val="en-US"/>
        </w:rPr>
      </w:pPr>
    </w:p>
    <w:p w14:paraId="178B71F0" w14:textId="77777777" w:rsidR="003D3616" w:rsidRPr="0047729A" w:rsidRDefault="003D3616" w:rsidP="003D3616">
      <w:pPr>
        <w:widowControl w:val="0"/>
        <w:jc w:val="both"/>
        <w:rPr>
          <w:lang w:val="ru-RU"/>
        </w:rPr>
      </w:pPr>
      <w:r w:rsidRPr="0047729A">
        <w:rPr>
          <w:lang w:val="ru-RU"/>
        </w:rPr>
        <w:t xml:space="preserve">где </w:t>
      </w:r>
      <w:r w:rsidRPr="0047729A">
        <w:rPr>
          <w:i/>
          <w:lang w:val="ru-RU"/>
        </w:rPr>
        <w:t>Р</w:t>
      </w:r>
      <w:r w:rsidRPr="0047729A">
        <w:rPr>
          <w:vertAlign w:val="subscript"/>
          <w:lang w:val="ru-RU"/>
        </w:rPr>
        <w:t>вх</w:t>
      </w:r>
      <w:r w:rsidRPr="0047729A">
        <w:rPr>
          <w:lang w:val="ru-RU"/>
        </w:rPr>
        <w:t>,</w:t>
      </w:r>
      <w:r w:rsidRPr="0047729A">
        <w:rPr>
          <w:i/>
          <w:lang w:val="ru-RU"/>
        </w:rPr>
        <w:t xml:space="preserve"> Р</w:t>
      </w:r>
      <w:r w:rsidRPr="0047729A">
        <w:rPr>
          <w:vertAlign w:val="subscript"/>
          <w:lang w:val="ru-RU"/>
        </w:rPr>
        <w:t>вых</w:t>
      </w:r>
      <w:r w:rsidRPr="0047729A">
        <w:rPr>
          <w:i/>
          <w:lang w:val="ru-RU"/>
        </w:rPr>
        <w:t xml:space="preserve"> </w:t>
      </w:r>
      <w:r w:rsidRPr="0047729A">
        <w:rPr>
          <w:lang w:val="ru-RU"/>
        </w:rPr>
        <w:t xml:space="preserve">– входная и выходная мощности четырехполюсного фильтра; </w:t>
      </w:r>
      <w:r w:rsidRPr="0047729A">
        <w:rPr>
          <w:rFonts w:ascii="Times New Roman" w:eastAsia="Times New Roman" w:hAnsi="Times New Roman" w:cs="Times New Roman"/>
          <w:vertAlign w:val="subscript"/>
          <w:lang w:val="ru-RU"/>
        </w:rPr>
        <w:object w:dxaOrig="210" w:dyaOrig="345" w14:anchorId="2165461F">
          <v:shape id="_x0000_i4742" type="#_x0000_t75" style="width:11.25pt;height:17.25pt" o:ole="">
            <v:imagedata r:id="rId7391" o:title=""/>
          </v:shape>
          <o:OLEObject Type="Embed" ProgID="Equation.DSMT4" ShapeID="_x0000_i4742" DrawAspect="Content" ObjectID="_1702309776" r:id="rId7392"/>
        </w:object>
      </w:r>
      <w:r w:rsidRPr="0047729A">
        <w:rPr>
          <w:lang w:val="ru-RU"/>
        </w:rPr>
        <w:t xml:space="preserve"> – коэффициент, характеризующий постоянство коэффициента передачи в полосе пропускания; </w:t>
      </w:r>
      <w:r w:rsidRPr="0047729A">
        <w:rPr>
          <w:rFonts w:ascii="Times New Roman" w:eastAsia="Times New Roman" w:hAnsi="Times New Roman" w:cs="Times New Roman"/>
          <w:vertAlign w:val="subscript"/>
          <w:lang w:val="ru-RU"/>
        </w:rPr>
        <w:object w:dxaOrig="240" w:dyaOrig="285" w14:anchorId="453FE6CF">
          <v:shape id="_x0000_i4743" type="#_x0000_t75" style="width:12pt;height:14.25pt" o:ole="">
            <v:imagedata r:id="rId7393" o:title=""/>
          </v:shape>
          <o:OLEObject Type="Embed" ProgID="Equation.DSMT4" ShapeID="_x0000_i4743" DrawAspect="Content" ObjectID="_1702309777" r:id="rId7394"/>
        </w:object>
      </w:r>
      <w:r w:rsidRPr="0047729A">
        <w:rPr>
          <w:lang w:val="ru-RU"/>
        </w:rPr>
        <w:t xml:space="preserve"> – функция аппроксимации (фильтрации). </w:t>
      </w:r>
    </w:p>
    <w:p w14:paraId="5B9EB0C5" w14:textId="77777777" w:rsidR="003D3616" w:rsidRPr="0047729A" w:rsidRDefault="003D3616" w:rsidP="003D3616">
      <w:pPr>
        <w:widowControl w:val="0"/>
        <w:ind w:firstLine="709"/>
        <w:jc w:val="both"/>
        <w:rPr>
          <w:lang w:val="ru-RU"/>
        </w:rPr>
      </w:pPr>
      <w:r w:rsidRPr="0047729A">
        <w:rPr>
          <w:lang w:val="ru-RU"/>
        </w:rPr>
        <w:t xml:space="preserve">Полоса частот с малым затуханием называется </w:t>
      </w:r>
      <w:r w:rsidRPr="0047729A">
        <w:rPr>
          <w:i/>
          <w:lang w:val="ru-RU"/>
        </w:rPr>
        <w:t>полосой пропускания</w:t>
      </w:r>
      <w:r w:rsidRPr="0047729A">
        <w:rPr>
          <w:lang w:val="ru-RU"/>
        </w:rPr>
        <w:t xml:space="preserve">, а полоса частот с </w:t>
      </w:r>
      <w:r w:rsidRPr="0047729A">
        <w:rPr>
          <w:lang w:val="ru-RU"/>
        </w:rPr>
        <w:lastRenderedPageBreak/>
        <w:t xml:space="preserve">большим затуханием – </w:t>
      </w:r>
      <w:r w:rsidRPr="0047729A">
        <w:rPr>
          <w:i/>
          <w:lang w:val="ru-RU"/>
        </w:rPr>
        <w:t>полосой заграждения</w:t>
      </w:r>
      <w:r w:rsidRPr="0047729A">
        <w:rPr>
          <w:lang w:val="ru-RU"/>
        </w:rPr>
        <w:t xml:space="preserve">. Полосы пропускания и заграждения определяются по граничным частотам (частотам среза), выделяемым по заданным уровням затухания. По взаимному расположению полос пропускания и заграждения принято выделять следующие типы фильтров: </w:t>
      </w:r>
    </w:p>
    <w:p w14:paraId="71F05253" w14:textId="77777777" w:rsidR="003D3616" w:rsidRPr="0047729A" w:rsidRDefault="003D3616" w:rsidP="003D3616">
      <w:pPr>
        <w:widowControl w:val="0"/>
        <w:ind w:firstLine="709"/>
        <w:jc w:val="both"/>
        <w:rPr>
          <w:lang w:val="ru-RU"/>
        </w:rPr>
      </w:pPr>
      <w:r w:rsidRPr="0047729A">
        <w:rPr>
          <w:lang w:val="ru-RU"/>
        </w:rPr>
        <w:t>– фильтры нижних частот (ФНЧ), пропускающие частотные составляющие сигналов ниже заданной граничной частоты и подавляющие спектральные составляющие сигналов с частотами выше граничной;</w:t>
      </w:r>
    </w:p>
    <w:p w14:paraId="2B933569" w14:textId="77777777" w:rsidR="003D3616" w:rsidRPr="0047729A" w:rsidRDefault="003D3616" w:rsidP="003D3616">
      <w:pPr>
        <w:widowControl w:val="0"/>
        <w:ind w:firstLine="709"/>
        <w:jc w:val="both"/>
        <w:rPr>
          <w:lang w:val="ru-RU"/>
        </w:rPr>
      </w:pPr>
      <w:r w:rsidRPr="0047729A">
        <w:rPr>
          <w:lang w:val="ru-RU"/>
        </w:rPr>
        <w:t>– фильтры верхних частот (ФВЧ), пропускающие сигналы на частотах выше заданной и подавляющие спектральные составляющие других частот;</w:t>
      </w:r>
    </w:p>
    <w:p w14:paraId="4974CF57" w14:textId="77777777" w:rsidR="003D3616" w:rsidRPr="0047729A" w:rsidRDefault="003D3616" w:rsidP="003D3616">
      <w:pPr>
        <w:widowControl w:val="0"/>
        <w:ind w:firstLine="709"/>
        <w:jc w:val="both"/>
        <w:rPr>
          <w:lang w:val="ru-RU"/>
        </w:rPr>
      </w:pPr>
      <w:r w:rsidRPr="0047729A">
        <w:rPr>
          <w:lang w:val="ru-RU"/>
        </w:rPr>
        <w:t>– полосно-пропускающие (полосовые) (ППФ), пропускающие спектральные составляющие сигнала в пределах заданной полосы частот и подавляющие составляющие сигнала вне этой полосы;</w:t>
      </w:r>
    </w:p>
    <w:p w14:paraId="2143206A" w14:textId="77777777" w:rsidR="003D3616" w:rsidRPr="0047729A" w:rsidRDefault="003D3616" w:rsidP="003D3616">
      <w:pPr>
        <w:widowControl w:val="0"/>
        <w:ind w:firstLine="709"/>
        <w:jc w:val="both"/>
        <w:rPr>
          <w:lang w:val="ru-RU"/>
        </w:rPr>
      </w:pPr>
      <w:r w:rsidRPr="0047729A">
        <w:rPr>
          <w:lang w:val="ru-RU"/>
        </w:rPr>
        <w:t>– полосно-заграждающие (режекторные) (ПЗФ), подавляющие сигналы в пределах заданной полосы частот и пропускающие спектральные составляющие сигнала вне этой полосы;</w:t>
      </w:r>
    </w:p>
    <w:p w14:paraId="273F33E3" w14:textId="77777777" w:rsidR="003D3616" w:rsidRPr="0047729A" w:rsidRDefault="003D3616" w:rsidP="003D3616">
      <w:pPr>
        <w:widowControl w:val="0"/>
        <w:ind w:firstLine="709"/>
        <w:jc w:val="both"/>
        <w:rPr>
          <w:lang w:val="ru-RU"/>
        </w:rPr>
      </w:pPr>
      <w:r w:rsidRPr="0047729A">
        <w:rPr>
          <w:lang w:val="ru-RU"/>
        </w:rPr>
        <w:t>– специальные, имеющие сложную частотную характеристику.</w:t>
      </w:r>
    </w:p>
    <w:p w14:paraId="3EB659D7" w14:textId="77777777" w:rsidR="003D3616" w:rsidRPr="0047729A" w:rsidRDefault="003D3616" w:rsidP="003D3616">
      <w:pPr>
        <w:widowControl w:val="0"/>
        <w:ind w:firstLine="709"/>
        <w:jc w:val="both"/>
        <w:rPr>
          <w:lang w:val="ru-RU"/>
        </w:rPr>
      </w:pPr>
      <w:r w:rsidRPr="0047729A">
        <w:rPr>
          <w:lang w:val="ru-RU"/>
        </w:rPr>
        <w:t xml:space="preserve">Частотные характеристики рабочего затухания </w:t>
      </w:r>
      <w:r w:rsidRPr="0047729A">
        <w:rPr>
          <w:i/>
          <w:lang w:val="ru-RU"/>
        </w:rPr>
        <w:t>L</w:t>
      </w:r>
      <w:r w:rsidRPr="0047729A">
        <w:rPr>
          <w:lang w:val="ru-RU"/>
        </w:rPr>
        <w:t xml:space="preserve"> и структурные обозначения ФНЧ, ФВЧ, ППФ и ПЗФ приведены на рис. 5.34. </w:t>
      </w:r>
    </w:p>
    <w:p w14:paraId="74A166CB" w14:textId="77777777" w:rsidR="003D3616" w:rsidRPr="0047729A" w:rsidRDefault="003D3616" w:rsidP="003D3616">
      <w:pPr>
        <w:widowControl w:val="0"/>
        <w:ind w:firstLine="709"/>
        <w:jc w:val="both"/>
        <w:rPr>
          <w:lang w:val="ru-RU"/>
        </w:rPr>
      </w:pPr>
    </w:p>
    <w:p w14:paraId="6EF163D8" w14:textId="77777777" w:rsidR="003D3616" w:rsidRPr="00773A7F" w:rsidRDefault="003D3616" w:rsidP="00773A7F">
      <w:pPr>
        <w:pStyle w:val="1"/>
        <w:rPr>
          <w:sz w:val="26"/>
          <w:szCs w:val="26"/>
        </w:rPr>
      </w:pPr>
      <w:bookmarkStart w:id="414" w:name="_Toc89607611"/>
      <w:r w:rsidRPr="00773A7F">
        <w:rPr>
          <w:sz w:val="26"/>
          <w:szCs w:val="26"/>
        </w:rPr>
        <w:t>5.4.2. Низкочастотный прототип фильтров</w:t>
      </w:r>
      <w:bookmarkEnd w:id="414"/>
    </w:p>
    <w:p w14:paraId="3D90371A" w14:textId="77777777" w:rsidR="003D3616" w:rsidRPr="0047729A" w:rsidRDefault="003D3616" w:rsidP="003D3616">
      <w:pPr>
        <w:widowControl w:val="0"/>
        <w:ind w:firstLine="709"/>
        <w:jc w:val="both"/>
        <w:rPr>
          <w:b/>
          <w:lang w:val="ru-RU"/>
        </w:rPr>
      </w:pPr>
    </w:p>
    <w:p w14:paraId="609EADFF" w14:textId="77777777" w:rsidR="003D3616" w:rsidRPr="00D10835" w:rsidRDefault="003D3616" w:rsidP="003D3616">
      <w:pPr>
        <w:widowControl w:val="0"/>
        <w:ind w:firstLine="709"/>
        <w:jc w:val="both"/>
        <w:rPr>
          <w:lang w:val="ru-RU"/>
        </w:rPr>
      </w:pPr>
      <w:r w:rsidRPr="0047729A">
        <w:rPr>
          <w:lang w:val="ru-RU"/>
        </w:rPr>
        <w:t>Расчет фильтров производится с помощью специальных преобразований с использованием низкочастотного прототипа: при этом осуществляются следующие переходы:</w:t>
      </w:r>
    </w:p>
    <w:p w14:paraId="4285E967" w14:textId="77777777" w:rsidR="003D3616" w:rsidRPr="00D10835" w:rsidRDefault="003D3616" w:rsidP="003D3616">
      <w:pPr>
        <w:widowControl w:val="0"/>
        <w:ind w:firstLine="709"/>
        <w:rPr>
          <w:lang w:val="ru-RU"/>
        </w:rPr>
      </w:pPr>
      <w:r w:rsidRPr="0047729A">
        <w:rPr>
          <w:lang w:val="ru-RU"/>
        </w:rPr>
        <w:t>– для ФНЧ</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1275" w:dyaOrig="600" w14:anchorId="3F865AFB">
          <v:shape id="_x0000_i4744" type="#_x0000_t75" style="width:63.75pt;height:30pt" o:ole="">
            <v:imagedata r:id="rId7395" o:title=""/>
          </v:shape>
          <o:OLEObject Type="Embed" ProgID="Equation.DSMT4" ShapeID="_x0000_i4744" DrawAspect="Content" ObjectID="_1702309778" r:id="rId7396"/>
        </w:object>
      </w:r>
    </w:p>
    <w:p w14:paraId="2657DF20"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35" w:dyaOrig="375" w14:anchorId="205D2979">
          <v:shape id="_x0000_i4745" type="#_x0000_t75" style="width:21.75pt;height:18.75pt" o:ole="">
            <v:imagedata r:id="rId7397" o:title=""/>
          </v:shape>
          <o:OLEObject Type="Embed" ProgID="Equation.DSMT4" ShapeID="_x0000_i4745" DrawAspect="Content" ObjectID="_1702309779" r:id="rId7398"/>
        </w:object>
      </w:r>
      <w:r w:rsidRPr="0047729A">
        <w:rPr>
          <w:lang w:val="ru-RU"/>
        </w:rPr>
        <w:t xml:space="preserve"> – граничная частота;</w:t>
      </w:r>
    </w:p>
    <w:p w14:paraId="141785C6" w14:textId="77777777" w:rsidR="003D3616" w:rsidRPr="00D10835" w:rsidRDefault="003D3616" w:rsidP="003D3616">
      <w:pPr>
        <w:widowControl w:val="0"/>
        <w:ind w:firstLine="709"/>
        <w:rPr>
          <w:lang w:val="ru-RU"/>
        </w:rPr>
      </w:pPr>
      <w:r w:rsidRPr="0047729A">
        <w:rPr>
          <w:lang w:val="ru-RU"/>
        </w:rPr>
        <w:t>– для ФВЧ</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lang w:val="ru-RU"/>
        </w:rPr>
        <w:object w:dxaOrig="210" w:dyaOrig="300" w14:anchorId="310CDC14">
          <v:shape id="_x0000_i4746" type="#_x0000_t75" style="width:11.25pt;height:15.75pt" o:ole="">
            <v:imagedata r:id="rId7399" o:title=""/>
          </v:shape>
          <o:OLEObject Type="Embed" ProgID="Equation.DSMT4" ShapeID="_x0000_i4746" DrawAspect="Content" ObjectID="_1702309780" r:id="rId7400"/>
        </w:object>
      </w:r>
      <w:r w:rsidRPr="0047729A">
        <w:rPr>
          <w:rFonts w:ascii="Times New Roman" w:eastAsia="Times New Roman" w:hAnsi="Times New Roman" w:cs="Times New Roman"/>
          <w:vertAlign w:val="subscript"/>
          <w:lang w:val="ru-RU"/>
        </w:rPr>
        <w:object w:dxaOrig="1350" w:dyaOrig="600" w14:anchorId="5563ABEE">
          <v:shape id="_x0000_i4747" type="#_x0000_t75" style="width:67.5pt;height:30pt" o:ole="">
            <v:imagedata r:id="rId7401" o:title=""/>
          </v:shape>
          <o:OLEObject Type="Embed" ProgID="Equation.DSMT4" ShapeID="_x0000_i4747" DrawAspect="Content" ObjectID="_1702309781" r:id="rId7402"/>
        </w:object>
      </w:r>
    </w:p>
    <w:p w14:paraId="6573CAC7"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20" w:dyaOrig="375" w14:anchorId="6BC799EE">
          <v:shape id="_x0000_i4748" type="#_x0000_t75" style="width:21.75pt;height:18.75pt" o:ole="">
            <v:imagedata r:id="rId7403" o:title=""/>
          </v:shape>
          <o:OLEObject Type="Embed" ProgID="Equation.DSMT4" ShapeID="_x0000_i4748" DrawAspect="Content" ObjectID="_1702309782" r:id="rId7404"/>
        </w:object>
      </w:r>
      <w:r w:rsidRPr="0047729A">
        <w:rPr>
          <w:lang w:val="ru-RU"/>
        </w:rPr>
        <w:t xml:space="preserve"> – граничная частота;</w:t>
      </w:r>
    </w:p>
    <w:p w14:paraId="263729EF" w14:textId="77777777" w:rsidR="003D3616" w:rsidRPr="00D10835" w:rsidRDefault="003D3616" w:rsidP="003D3616">
      <w:pPr>
        <w:widowControl w:val="0"/>
        <w:ind w:firstLine="709"/>
        <w:jc w:val="both"/>
        <w:rPr>
          <w:lang w:val="ru-RU"/>
        </w:rPr>
      </w:pPr>
      <w:r w:rsidRPr="0047729A">
        <w:rPr>
          <w:lang w:val="ru-RU"/>
        </w:rPr>
        <w:t xml:space="preserve">– для ППФ </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1950" w:dyaOrig="1005" w14:anchorId="636942CF">
          <v:shape id="_x0000_i4749" type="#_x0000_t75" style="width:97.5pt;height:50.25pt" o:ole="">
            <v:imagedata r:id="rId7405" o:title=""/>
          </v:shape>
          <o:OLEObject Type="Embed" ProgID="Equation.DSMT4" ShapeID="_x0000_i4749" DrawAspect="Content" ObjectID="_1702309783" r:id="rId7406"/>
        </w:object>
      </w:r>
    </w:p>
    <w:p w14:paraId="2D50700C"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200" w:dyaOrig="600" w14:anchorId="5834E912">
          <v:shape id="_x0000_i4750" type="#_x0000_t75" style="width:60pt;height:30pt" o:ole="">
            <v:imagedata r:id="rId7407" o:title=""/>
          </v:shape>
          <o:OLEObject Type="Embed" ProgID="Equation.DSMT4" ShapeID="_x0000_i4750" DrawAspect="Content" ObjectID="_1702309784" r:id="rId7408"/>
        </w:object>
      </w:r>
      <w:r w:rsidRPr="0047729A">
        <w:rPr>
          <w:lang w:val="ru-RU"/>
        </w:rPr>
        <w:t xml:space="preserve">, </w:t>
      </w:r>
      <w:r w:rsidRPr="0047729A">
        <w:rPr>
          <w:rFonts w:ascii="Times New Roman" w:eastAsia="Times New Roman" w:hAnsi="Times New Roman" w:cs="Times New Roman"/>
          <w:vertAlign w:val="subscript"/>
          <w:lang w:val="ru-RU"/>
        </w:rPr>
        <w:object w:dxaOrig="345" w:dyaOrig="375" w14:anchorId="00DE4AA2">
          <v:shape id="_x0000_i4751" type="#_x0000_t75" style="width:17.25pt;height:18.75pt" o:ole="">
            <v:imagedata r:id="rId7409" o:title=""/>
          </v:shape>
          <o:OLEObject Type="Embed" ProgID="Equation.DSMT4" ShapeID="_x0000_i4751" DrawAspect="Content" ObjectID="_1702309785" r:id="rId7410"/>
        </w:object>
      </w:r>
      <w:r w:rsidRPr="0047729A">
        <w:rPr>
          <w:lang w:val="ru-RU"/>
        </w:rPr>
        <w:t xml:space="preserve"> – средняя частота в полосе пропускания, </w:t>
      </w:r>
      <w:r w:rsidRPr="0047729A">
        <w:rPr>
          <w:rFonts w:ascii="Times New Roman" w:eastAsia="Times New Roman" w:hAnsi="Times New Roman" w:cs="Times New Roman"/>
          <w:vertAlign w:val="subscript"/>
          <w:lang w:val="ru-RU"/>
        </w:rPr>
        <w:object w:dxaOrig="555" w:dyaOrig="375" w14:anchorId="6AE1DC53">
          <v:shape id="_x0000_i4752" type="#_x0000_t75" style="width:27.75pt;height:18.75pt" o:ole="">
            <v:imagedata r:id="rId7411" o:title=""/>
          </v:shape>
          <o:OLEObject Type="Embed" ProgID="Equation.DSMT4" ShapeID="_x0000_i4752" DrawAspect="Content" ObjectID="_1702309786" r:id="rId7412"/>
        </w:object>
      </w:r>
      <w:r w:rsidRPr="0047729A">
        <w:rPr>
          <w:lang w:val="ru-RU"/>
        </w:rPr>
        <w:t xml:space="preserve"> – относительная величина полосы пропускания;</w:t>
      </w:r>
    </w:p>
    <w:p w14:paraId="01E73502" w14:textId="77777777" w:rsidR="003D3616" w:rsidRPr="0047729A" w:rsidRDefault="003D3616" w:rsidP="003D3616">
      <w:pPr>
        <w:widowControl w:val="0"/>
        <w:ind w:firstLine="709"/>
        <w:jc w:val="both"/>
        <w:rPr>
          <w:lang w:val="ru-RU"/>
        </w:rPr>
      </w:pPr>
      <w:r w:rsidRPr="0047729A">
        <w:rPr>
          <w:lang w:val="ru-RU"/>
        </w:rPr>
        <w:t>– для ПЗФ</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rFonts w:ascii="Times New Roman" w:eastAsia="Times New Roman" w:hAnsi="Times New Roman" w:cs="Times New Roman"/>
          <w:vertAlign w:val="subscript"/>
          <w:lang w:val="ru-RU"/>
        </w:rPr>
        <w:object w:dxaOrig="1830" w:dyaOrig="960" w14:anchorId="75CE5430">
          <v:shape id="_x0000_i4753" type="#_x0000_t75" style="width:91.5pt;height:48pt" o:ole="">
            <v:imagedata r:id="rId7413" o:title=""/>
          </v:shape>
          <o:OLEObject Type="Embed" ProgID="Equation.DSMT4" ShapeID="_x0000_i4753" DrawAspect="Content" ObjectID="_1702309787" r:id="rId7414"/>
        </w:object>
      </w:r>
      <w:r w:rsidRPr="0047729A">
        <w:rPr>
          <w:lang w:val="ru-RU"/>
        </w:rPr>
        <w:t>,</w:t>
      </w:r>
    </w:p>
    <w:p w14:paraId="1DE94D7E" w14:textId="77777777" w:rsidR="003D3616" w:rsidRPr="0047729A" w:rsidRDefault="003D3616" w:rsidP="003D3616">
      <w:pPr>
        <w:widowControl w:val="0"/>
        <w:jc w:val="both"/>
        <w:rPr>
          <w:lang w:val="ru-RU"/>
        </w:rPr>
      </w:pPr>
      <w:r w:rsidRPr="0047729A">
        <w:rPr>
          <w:lang w:val="ru-RU"/>
        </w:rPr>
        <w:lastRenderedPageBreak/>
        <w:t xml:space="preserve">где </w:t>
      </w:r>
      <w:r w:rsidRPr="0047729A">
        <w:rPr>
          <w:rFonts w:ascii="Times New Roman" w:eastAsia="Times New Roman" w:hAnsi="Times New Roman" w:cs="Times New Roman"/>
          <w:vertAlign w:val="subscript"/>
          <w:lang w:val="ru-RU"/>
        </w:rPr>
        <w:object w:dxaOrig="1260" w:dyaOrig="600" w14:anchorId="07809A5F">
          <v:shape id="_x0000_i4754" type="#_x0000_t75" style="width:63.75pt;height:30pt" o:ole="">
            <v:imagedata r:id="rId7415" o:title=""/>
          </v:shape>
          <o:OLEObject Type="Embed" ProgID="Equation.DSMT4" ShapeID="_x0000_i4754" DrawAspect="Content" ObjectID="_1702309788" r:id="rId7416"/>
        </w:object>
      </w:r>
      <w:r w:rsidRPr="0047729A">
        <w:rPr>
          <w:lang w:val="ru-RU"/>
        </w:rPr>
        <w:t xml:space="preserve">, </w:t>
      </w:r>
      <w:r w:rsidRPr="0047729A">
        <w:rPr>
          <w:rFonts w:ascii="Times New Roman" w:eastAsia="Times New Roman" w:hAnsi="Times New Roman" w:cs="Times New Roman"/>
          <w:lang w:val="ru-RU"/>
        </w:rPr>
        <w:object w:dxaOrig="345" w:dyaOrig="375" w14:anchorId="6BAED566">
          <v:shape id="_x0000_i4755" type="#_x0000_t75" style="width:17.25pt;height:18.75pt" o:ole="">
            <v:imagedata r:id="rId7417" o:title=""/>
          </v:shape>
          <o:OLEObject Type="Embed" ProgID="Equation.DSMT4" ShapeID="_x0000_i4755" DrawAspect="Content" ObjectID="_1702309789" r:id="rId7418"/>
        </w:object>
      </w:r>
      <w:r w:rsidRPr="0047729A">
        <w:rPr>
          <w:lang w:val="ru-RU"/>
        </w:rPr>
        <w:t xml:space="preserve"> – средняя частота в полосе заграждения, </w:t>
      </w:r>
      <w:r w:rsidRPr="0047729A">
        <w:rPr>
          <w:rFonts w:ascii="Times New Roman" w:eastAsia="Times New Roman" w:hAnsi="Times New Roman" w:cs="Times New Roman"/>
          <w:vertAlign w:val="subscript"/>
          <w:lang w:val="ru-RU"/>
        </w:rPr>
        <w:object w:dxaOrig="540" w:dyaOrig="375" w14:anchorId="2D3D8E4F">
          <v:shape id="_x0000_i4756" type="#_x0000_t75" style="width:27.75pt;height:18.75pt" o:ole="">
            <v:imagedata r:id="rId7419" o:title=""/>
          </v:shape>
          <o:OLEObject Type="Embed" ProgID="Equation.DSMT4" ShapeID="_x0000_i4756" DrawAspect="Content" ObjectID="_1702309790" r:id="rId7420"/>
        </w:object>
      </w:r>
      <w:r w:rsidRPr="0047729A">
        <w:rPr>
          <w:lang w:val="ru-RU"/>
        </w:rPr>
        <w:t xml:space="preserve"> – относительная величина полосы заграждения.</w:t>
      </w:r>
    </w:p>
    <w:p w14:paraId="1A4EA45C" w14:textId="77777777" w:rsidR="003D3616" w:rsidRPr="0047729A" w:rsidRDefault="003D3616" w:rsidP="003D3616">
      <w:pPr>
        <w:widowControl w:val="0"/>
        <w:ind w:firstLine="709"/>
        <w:jc w:val="both"/>
        <w:rPr>
          <w:lang w:val="ru-RU"/>
        </w:rPr>
      </w:pPr>
    </w:p>
    <w:tbl>
      <w:tblPr>
        <w:tblW w:w="0" w:type="auto"/>
        <w:jc w:val="center"/>
        <w:tblLook w:val="01E0" w:firstRow="1" w:lastRow="1" w:firstColumn="1" w:lastColumn="1" w:noHBand="0" w:noVBand="0"/>
      </w:tblPr>
      <w:tblGrid>
        <w:gridCol w:w="4615"/>
        <w:gridCol w:w="4740"/>
      </w:tblGrid>
      <w:tr w:rsidR="003D3616" w:rsidRPr="0047729A" w14:paraId="02F96B1B" w14:textId="77777777" w:rsidTr="003D3616">
        <w:trPr>
          <w:jc w:val="center"/>
        </w:trPr>
        <w:tc>
          <w:tcPr>
            <w:tcW w:w="4914" w:type="dxa"/>
            <w:vAlign w:val="center"/>
            <w:hideMark/>
          </w:tcPr>
          <w:p w14:paraId="56040FC6" w14:textId="14927B51" w:rsidR="003D3616" w:rsidRPr="0047729A" w:rsidRDefault="003D3616">
            <w:pPr>
              <w:widowControl w:val="0"/>
              <w:jc w:val="center"/>
            </w:pPr>
            <w:r w:rsidRPr="0047729A">
              <w:rPr>
                <w:noProof/>
              </w:rPr>
              <w:drawing>
                <wp:inline distT="0" distB="0" distL="0" distR="0" wp14:anchorId="2D89480A" wp14:editId="1739843B">
                  <wp:extent cx="2598420" cy="1623060"/>
                  <wp:effectExtent l="0" t="0" r="0" b="0"/>
                  <wp:docPr id="294" name="Рисунок 2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89" descr="5"/>
                          <pic:cNvPicPr>
                            <a:picLocks noChangeAspect="1" noChangeArrowheads="1"/>
                          </pic:cNvPicPr>
                        </pic:nvPicPr>
                        <pic:blipFill>
                          <a:blip r:embed="rId7421" cstate="print">
                            <a:extLst>
                              <a:ext uri="{28A0092B-C50C-407E-A947-70E740481C1C}">
                                <a14:useLocalDpi xmlns:a14="http://schemas.microsoft.com/office/drawing/2010/main" val="0"/>
                              </a:ext>
                            </a:extLst>
                          </a:blip>
                          <a:srcRect/>
                          <a:stretch>
                            <a:fillRect/>
                          </a:stretch>
                        </pic:blipFill>
                        <pic:spPr bwMode="auto">
                          <a:xfrm>
                            <a:off x="0" y="0"/>
                            <a:ext cx="2598420" cy="1623060"/>
                          </a:xfrm>
                          <a:prstGeom prst="rect">
                            <a:avLst/>
                          </a:prstGeom>
                          <a:noFill/>
                          <a:ln>
                            <a:noFill/>
                          </a:ln>
                        </pic:spPr>
                      </pic:pic>
                    </a:graphicData>
                  </a:graphic>
                </wp:inline>
              </w:drawing>
            </w:r>
          </w:p>
        </w:tc>
        <w:tc>
          <w:tcPr>
            <w:tcW w:w="4940" w:type="dxa"/>
            <w:vAlign w:val="center"/>
            <w:hideMark/>
          </w:tcPr>
          <w:p w14:paraId="74DDFB2A" w14:textId="13A8D769" w:rsidR="003D3616" w:rsidRPr="0047729A" w:rsidRDefault="003D3616">
            <w:pPr>
              <w:widowControl w:val="0"/>
              <w:jc w:val="center"/>
            </w:pPr>
            <w:r w:rsidRPr="0047729A">
              <w:rPr>
                <w:noProof/>
              </w:rPr>
              <w:drawing>
                <wp:inline distT="0" distB="0" distL="0" distR="0" wp14:anchorId="069D6B39" wp14:editId="0FF0603E">
                  <wp:extent cx="2735580" cy="1623060"/>
                  <wp:effectExtent l="0" t="0" r="7620" b="0"/>
                  <wp:docPr id="293" name="Рисунок 29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90" descr="5"/>
                          <pic:cNvPicPr>
                            <a:picLocks noChangeAspect="1" noChangeArrowheads="1"/>
                          </pic:cNvPicPr>
                        </pic:nvPicPr>
                        <pic:blipFill>
                          <a:blip r:embed="rId7422" cstate="print">
                            <a:extLst>
                              <a:ext uri="{28A0092B-C50C-407E-A947-70E740481C1C}">
                                <a14:useLocalDpi xmlns:a14="http://schemas.microsoft.com/office/drawing/2010/main" val="0"/>
                              </a:ext>
                            </a:extLst>
                          </a:blip>
                          <a:srcRect/>
                          <a:stretch>
                            <a:fillRect/>
                          </a:stretch>
                        </pic:blipFill>
                        <pic:spPr bwMode="auto">
                          <a:xfrm>
                            <a:off x="0" y="0"/>
                            <a:ext cx="2735580" cy="1623060"/>
                          </a:xfrm>
                          <a:prstGeom prst="rect">
                            <a:avLst/>
                          </a:prstGeom>
                          <a:noFill/>
                          <a:ln>
                            <a:noFill/>
                          </a:ln>
                        </pic:spPr>
                      </pic:pic>
                    </a:graphicData>
                  </a:graphic>
                </wp:inline>
              </w:drawing>
            </w:r>
          </w:p>
        </w:tc>
      </w:tr>
      <w:tr w:rsidR="003D3616" w:rsidRPr="0047729A" w14:paraId="7C6B811E" w14:textId="77777777" w:rsidTr="003D3616">
        <w:trPr>
          <w:jc w:val="center"/>
        </w:trPr>
        <w:tc>
          <w:tcPr>
            <w:tcW w:w="4914" w:type="dxa"/>
            <w:vAlign w:val="center"/>
            <w:hideMark/>
          </w:tcPr>
          <w:p w14:paraId="358E8D34" w14:textId="77777777" w:rsidR="003D3616" w:rsidRPr="0047729A" w:rsidRDefault="003D3616">
            <w:pPr>
              <w:widowControl w:val="0"/>
              <w:jc w:val="center"/>
            </w:pPr>
            <w:r w:rsidRPr="0047729A">
              <w:t>а</w:t>
            </w:r>
          </w:p>
        </w:tc>
        <w:tc>
          <w:tcPr>
            <w:tcW w:w="4940" w:type="dxa"/>
            <w:vAlign w:val="center"/>
            <w:hideMark/>
          </w:tcPr>
          <w:p w14:paraId="38CBC5AE" w14:textId="77777777" w:rsidR="003D3616" w:rsidRPr="0047729A" w:rsidRDefault="003D3616">
            <w:pPr>
              <w:widowControl w:val="0"/>
              <w:jc w:val="center"/>
            </w:pPr>
            <w:r w:rsidRPr="0047729A">
              <w:t>б</w:t>
            </w:r>
          </w:p>
        </w:tc>
      </w:tr>
      <w:tr w:rsidR="003D3616" w:rsidRPr="0047729A" w14:paraId="46B3920A" w14:textId="77777777" w:rsidTr="003D3616">
        <w:trPr>
          <w:jc w:val="center"/>
        </w:trPr>
        <w:tc>
          <w:tcPr>
            <w:tcW w:w="4914" w:type="dxa"/>
            <w:vAlign w:val="center"/>
            <w:hideMark/>
          </w:tcPr>
          <w:p w14:paraId="43456518" w14:textId="19BB264C" w:rsidR="003D3616" w:rsidRPr="0047729A" w:rsidRDefault="003D3616">
            <w:pPr>
              <w:widowControl w:val="0"/>
              <w:jc w:val="center"/>
            </w:pPr>
            <w:r w:rsidRPr="0047729A">
              <w:rPr>
                <w:noProof/>
              </w:rPr>
              <w:drawing>
                <wp:inline distT="0" distB="0" distL="0" distR="0" wp14:anchorId="60271709" wp14:editId="1775B55B">
                  <wp:extent cx="2049780" cy="1623060"/>
                  <wp:effectExtent l="0" t="0" r="7620" b="0"/>
                  <wp:docPr id="292" name="Рисунок 29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91" descr="5"/>
                          <pic:cNvPicPr>
                            <a:picLocks noChangeAspect="1" noChangeArrowheads="1"/>
                          </pic:cNvPicPr>
                        </pic:nvPicPr>
                        <pic:blipFill>
                          <a:blip r:embed="rId7423" cstate="print">
                            <a:extLst>
                              <a:ext uri="{28A0092B-C50C-407E-A947-70E740481C1C}">
                                <a14:useLocalDpi xmlns:a14="http://schemas.microsoft.com/office/drawing/2010/main" val="0"/>
                              </a:ext>
                            </a:extLst>
                          </a:blip>
                          <a:srcRect/>
                          <a:stretch>
                            <a:fillRect/>
                          </a:stretch>
                        </pic:blipFill>
                        <pic:spPr bwMode="auto">
                          <a:xfrm>
                            <a:off x="0" y="0"/>
                            <a:ext cx="2049780" cy="1623060"/>
                          </a:xfrm>
                          <a:prstGeom prst="rect">
                            <a:avLst/>
                          </a:prstGeom>
                          <a:noFill/>
                          <a:ln>
                            <a:noFill/>
                          </a:ln>
                        </pic:spPr>
                      </pic:pic>
                    </a:graphicData>
                  </a:graphic>
                </wp:inline>
              </w:drawing>
            </w:r>
          </w:p>
        </w:tc>
        <w:tc>
          <w:tcPr>
            <w:tcW w:w="4940" w:type="dxa"/>
            <w:vAlign w:val="center"/>
            <w:hideMark/>
          </w:tcPr>
          <w:p w14:paraId="584413AC" w14:textId="2195F68B" w:rsidR="003D3616" w:rsidRPr="0047729A" w:rsidRDefault="003D3616">
            <w:pPr>
              <w:widowControl w:val="0"/>
              <w:jc w:val="center"/>
            </w:pPr>
            <w:r w:rsidRPr="0047729A">
              <w:rPr>
                <w:noProof/>
              </w:rPr>
              <w:drawing>
                <wp:inline distT="0" distB="0" distL="0" distR="0" wp14:anchorId="56ABB05A" wp14:editId="2A2D294B">
                  <wp:extent cx="2324100" cy="1623060"/>
                  <wp:effectExtent l="0" t="0" r="0" b="0"/>
                  <wp:docPr id="291" name="Рисунок 29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92" descr="5"/>
                          <pic:cNvPicPr>
                            <a:picLocks noChangeAspect="1" noChangeArrowheads="1"/>
                          </pic:cNvPicPr>
                        </pic:nvPicPr>
                        <pic:blipFill>
                          <a:blip r:embed="rId7424" cstate="print">
                            <a:extLst>
                              <a:ext uri="{28A0092B-C50C-407E-A947-70E740481C1C}">
                                <a14:useLocalDpi xmlns:a14="http://schemas.microsoft.com/office/drawing/2010/main" val="0"/>
                              </a:ext>
                            </a:extLst>
                          </a:blip>
                          <a:srcRect/>
                          <a:stretch>
                            <a:fillRect/>
                          </a:stretch>
                        </pic:blipFill>
                        <pic:spPr bwMode="auto">
                          <a:xfrm>
                            <a:off x="0" y="0"/>
                            <a:ext cx="2324100" cy="1623060"/>
                          </a:xfrm>
                          <a:prstGeom prst="rect">
                            <a:avLst/>
                          </a:prstGeom>
                          <a:noFill/>
                          <a:ln>
                            <a:noFill/>
                          </a:ln>
                        </pic:spPr>
                      </pic:pic>
                    </a:graphicData>
                  </a:graphic>
                </wp:inline>
              </w:drawing>
            </w:r>
          </w:p>
        </w:tc>
      </w:tr>
      <w:tr w:rsidR="003D3616" w:rsidRPr="0047729A" w14:paraId="3E718538" w14:textId="77777777" w:rsidTr="003D3616">
        <w:trPr>
          <w:jc w:val="center"/>
        </w:trPr>
        <w:tc>
          <w:tcPr>
            <w:tcW w:w="4914" w:type="dxa"/>
            <w:vAlign w:val="center"/>
            <w:hideMark/>
          </w:tcPr>
          <w:p w14:paraId="71F65A54" w14:textId="77777777" w:rsidR="003D3616" w:rsidRPr="0047729A" w:rsidRDefault="003D3616">
            <w:pPr>
              <w:widowControl w:val="0"/>
              <w:jc w:val="center"/>
            </w:pPr>
            <w:r w:rsidRPr="0047729A">
              <w:t>в</w:t>
            </w:r>
          </w:p>
        </w:tc>
        <w:tc>
          <w:tcPr>
            <w:tcW w:w="4940" w:type="dxa"/>
            <w:vAlign w:val="center"/>
            <w:hideMark/>
          </w:tcPr>
          <w:p w14:paraId="12F43A69" w14:textId="77777777" w:rsidR="003D3616" w:rsidRPr="0047729A" w:rsidRDefault="003D3616">
            <w:pPr>
              <w:widowControl w:val="0"/>
              <w:jc w:val="center"/>
            </w:pPr>
            <w:r w:rsidRPr="0047729A">
              <w:t>г</w:t>
            </w:r>
          </w:p>
        </w:tc>
      </w:tr>
    </w:tbl>
    <w:p w14:paraId="24107C3A" w14:textId="77777777" w:rsidR="003D3616" w:rsidRPr="0047729A" w:rsidRDefault="003D3616" w:rsidP="003D3616">
      <w:pPr>
        <w:widowControl w:val="0"/>
        <w:jc w:val="center"/>
        <w:rPr>
          <w:lang w:val="ru-RU"/>
        </w:rPr>
      </w:pPr>
      <w:r w:rsidRPr="0047729A">
        <w:rPr>
          <w:lang w:val="ru-RU"/>
        </w:rPr>
        <w:t>Рис. 5.34. Частотные характеристики фильтров</w:t>
      </w:r>
    </w:p>
    <w:p w14:paraId="277A9078" w14:textId="77777777" w:rsidR="003D3616" w:rsidRPr="0047729A" w:rsidRDefault="003D3616" w:rsidP="003D3616">
      <w:pPr>
        <w:widowControl w:val="0"/>
        <w:ind w:firstLine="709"/>
        <w:jc w:val="both"/>
        <w:rPr>
          <w:lang w:val="en-US"/>
        </w:rPr>
      </w:pPr>
    </w:p>
    <w:p w14:paraId="24050571" w14:textId="77777777" w:rsidR="003D3616" w:rsidRPr="0047729A" w:rsidRDefault="003D3616" w:rsidP="003D3616">
      <w:pPr>
        <w:widowControl w:val="0"/>
        <w:ind w:firstLine="709"/>
        <w:jc w:val="both"/>
        <w:rPr>
          <w:lang w:val="ru-RU"/>
        </w:rPr>
      </w:pPr>
      <w:r w:rsidRPr="0047729A">
        <w:rPr>
          <w:lang w:val="ru-RU"/>
        </w:rPr>
        <w:t>Вид характеристики низкочастотного прототипа зависит от функции аппроксимации (фильтрации), которая определяет тип фильтра.</w:t>
      </w:r>
    </w:p>
    <w:p w14:paraId="6FAE7C37" w14:textId="77777777" w:rsidR="003D3616" w:rsidRPr="0047729A" w:rsidRDefault="003D3616" w:rsidP="003D3616">
      <w:pPr>
        <w:widowControl w:val="0"/>
        <w:ind w:firstLine="709"/>
        <w:jc w:val="both"/>
        <w:rPr>
          <w:lang w:val="ru-RU"/>
        </w:rPr>
      </w:pPr>
    </w:p>
    <w:p w14:paraId="13E044B7" w14:textId="77777777" w:rsidR="003D3616" w:rsidRPr="00773A7F" w:rsidRDefault="003D3616" w:rsidP="00773A7F">
      <w:pPr>
        <w:pStyle w:val="1"/>
        <w:rPr>
          <w:sz w:val="26"/>
          <w:szCs w:val="26"/>
        </w:rPr>
      </w:pPr>
      <w:bookmarkStart w:id="415" w:name="_Toc89607612"/>
      <w:r w:rsidRPr="00773A7F">
        <w:rPr>
          <w:sz w:val="26"/>
          <w:szCs w:val="26"/>
        </w:rPr>
        <w:t>5.4.3. Методика расчета</w:t>
      </w:r>
      <w:bookmarkEnd w:id="415"/>
    </w:p>
    <w:p w14:paraId="1DB8E857" w14:textId="77777777" w:rsidR="003D3616" w:rsidRPr="0047729A" w:rsidRDefault="003D3616" w:rsidP="003D3616">
      <w:pPr>
        <w:widowControl w:val="0"/>
        <w:ind w:firstLine="709"/>
        <w:jc w:val="both"/>
        <w:rPr>
          <w:b/>
          <w:lang w:val="ru-RU"/>
        </w:rPr>
      </w:pPr>
    </w:p>
    <w:p w14:paraId="59B60C7F" w14:textId="77777777" w:rsidR="003D3616" w:rsidRPr="0047729A" w:rsidRDefault="003D3616" w:rsidP="003D3616">
      <w:pPr>
        <w:pStyle w:val="Style1"/>
        <w:ind w:firstLine="709"/>
        <w:jc w:val="both"/>
        <w:rPr>
          <w:rStyle w:val="FontStyle11"/>
          <w:rFonts w:ascii="Times New Roman" w:hAnsi="Times New Roman" w:cs="Times New Roman"/>
          <w:sz w:val="22"/>
          <w:szCs w:val="22"/>
        </w:rPr>
      </w:pPr>
      <w:r w:rsidRPr="0047729A">
        <w:rPr>
          <w:rStyle w:val="FontStyle11"/>
          <w:b w:val="0"/>
          <w:sz w:val="22"/>
          <w:szCs w:val="22"/>
          <w:lang w:val="ru-RU"/>
        </w:rPr>
        <w:t>В настоящее время наиболее распространенной методикой расчета фильтров СВЧ является методика, согласно которой вначале рассчитывается низкочастотный (НЧ) фильтр-прототип. Нахождение параметров схемы фильтра-прототипа по заданной частотной характеристике фильтра является задачей параметрического синтеза. Для общности результатов все величины нормируются. Сопротивления нагрузки и генератора принимаются равными единице. Наряду с нормировкой по сопротивлению проводится нормировка по частоте, например граничная частота полосы пропускания принимается равной единице. Таким образом, расчет фильтра СВЧ сводится к синтезу схемы НЧ-прототипа и замене элементов с сосредоточенными параметрами их эквивалентами с распределенными параметрами.</w:t>
      </w:r>
    </w:p>
    <w:p w14:paraId="380A5B80" w14:textId="77777777" w:rsidR="003D3616" w:rsidRPr="0047729A" w:rsidRDefault="003D3616" w:rsidP="003D3616">
      <w:pPr>
        <w:pStyle w:val="Style1"/>
        <w:ind w:firstLine="709"/>
        <w:jc w:val="both"/>
        <w:rPr>
          <w:rStyle w:val="FontStyle11"/>
          <w:b w:val="0"/>
          <w:sz w:val="22"/>
          <w:szCs w:val="22"/>
          <w:lang w:val="ru-RU"/>
        </w:rPr>
      </w:pPr>
      <w:r w:rsidRPr="0047729A">
        <w:rPr>
          <w:rStyle w:val="FontStyle11"/>
          <w:b w:val="0"/>
          <w:sz w:val="22"/>
          <w:szCs w:val="22"/>
          <w:lang w:val="ru-RU"/>
        </w:rPr>
        <w:t xml:space="preserve">Для аппроксимации частотных характеристик затухания применяется ряд функций, удовлетворяющих условиям физической реализуемости фильтров. </w:t>
      </w:r>
    </w:p>
    <w:p w14:paraId="0064FE8B" w14:textId="77777777" w:rsidR="003D3616" w:rsidRPr="0047729A" w:rsidRDefault="003D3616" w:rsidP="003D3616">
      <w:pPr>
        <w:widowControl w:val="0"/>
        <w:ind w:firstLine="709"/>
        <w:jc w:val="both"/>
      </w:pPr>
      <w:r w:rsidRPr="0047729A">
        <w:rPr>
          <w:lang w:val="ru-RU"/>
        </w:rPr>
        <w:t>В настоящее время применяют следующие виды аппроксимаций фильтров:</w:t>
      </w:r>
    </w:p>
    <w:p w14:paraId="3D85C116" w14:textId="77777777" w:rsidR="003D3616" w:rsidRPr="0047729A" w:rsidRDefault="003D3616" w:rsidP="003D3616">
      <w:pPr>
        <w:widowControl w:val="0"/>
        <w:ind w:firstLine="709"/>
        <w:jc w:val="both"/>
        <w:rPr>
          <w:lang w:val="ru-RU"/>
        </w:rPr>
      </w:pPr>
      <w:r w:rsidRPr="0047729A">
        <w:rPr>
          <w:lang w:val="ru-RU"/>
        </w:rPr>
        <w:lastRenderedPageBreak/>
        <w:t xml:space="preserve">1. Баттерворта </w:t>
      </w:r>
    </w:p>
    <w:p w14:paraId="4F4D3160" w14:textId="77777777" w:rsidR="003D3616" w:rsidRPr="0047729A" w:rsidRDefault="003D3616" w:rsidP="003D3616">
      <w:pPr>
        <w:widowControl w:val="0"/>
        <w:ind w:firstLine="709"/>
        <w:jc w:val="both"/>
        <w:rPr>
          <w:lang w:val="en-US"/>
        </w:rPr>
      </w:pPr>
    </w:p>
    <w:tbl>
      <w:tblPr>
        <w:tblW w:w="0" w:type="auto"/>
        <w:tblLook w:val="04A0" w:firstRow="1" w:lastRow="0" w:firstColumn="1" w:lastColumn="0" w:noHBand="0" w:noVBand="1"/>
      </w:tblPr>
      <w:tblGrid>
        <w:gridCol w:w="8412"/>
        <w:gridCol w:w="943"/>
      </w:tblGrid>
      <w:tr w:rsidR="003D3616" w:rsidRPr="0047729A" w14:paraId="04CF5D87" w14:textId="77777777" w:rsidTr="003D3616">
        <w:tc>
          <w:tcPr>
            <w:tcW w:w="8897" w:type="dxa"/>
            <w:vAlign w:val="center"/>
            <w:hideMark/>
          </w:tcPr>
          <w:p w14:paraId="5F6C0391"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320" w:dyaOrig="390" w14:anchorId="13993EBF">
                <v:shape id="_x0000_i4757" type="#_x0000_t75" style="width:66pt;height:19.5pt" o:ole="">
                  <v:imagedata r:id="rId7425" o:title=""/>
                </v:shape>
                <o:OLEObject Type="Embed" ProgID="Equation.DSMT4" ShapeID="_x0000_i4757" DrawAspect="Content" ObjectID="_1702309791" r:id="rId7426"/>
              </w:object>
            </w:r>
          </w:p>
        </w:tc>
        <w:tc>
          <w:tcPr>
            <w:tcW w:w="957" w:type="dxa"/>
            <w:vAlign w:val="center"/>
            <w:hideMark/>
          </w:tcPr>
          <w:p w14:paraId="4DD1CDC2" w14:textId="77777777" w:rsidR="003D3616" w:rsidRPr="0047729A" w:rsidRDefault="003D3616">
            <w:pPr>
              <w:widowControl w:val="0"/>
              <w:jc w:val="center"/>
              <w:rPr>
                <w:lang w:val="en-US"/>
              </w:rPr>
            </w:pPr>
            <w:r w:rsidRPr="0047729A">
              <w:t>(5.44)</w:t>
            </w:r>
          </w:p>
        </w:tc>
      </w:tr>
    </w:tbl>
    <w:p w14:paraId="2243B38D" w14:textId="77777777" w:rsidR="003D3616" w:rsidRPr="0047729A" w:rsidRDefault="003D3616" w:rsidP="003D3616">
      <w:pPr>
        <w:widowControl w:val="0"/>
        <w:ind w:firstLine="709"/>
        <w:jc w:val="both"/>
        <w:rPr>
          <w:lang w:val="en-US"/>
        </w:rPr>
      </w:pPr>
    </w:p>
    <w:p w14:paraId="1A4BE1D8" w14:textId="77777777" w:rsidR="003D3616" w:rsidRPr="0047729A" w:rsidRDefault="003D3616" w:rsidP="003D3616">
      <w:pPr>
        <w:widowControl w:val="0"/>
        <w:jc w:val="both"/>
        <w:rPr>
          <w:lang w:val="ru-RU"/>
        </w:rPr>
      </w:pPr>
      <w:r w:rsidRPr="0047729A">
        <w:rPr>
          <w:lang w:val="ru-RU"/>
        </w:rPr>
        <w:t xml:space="preserve">где </w:t>
      </w:r>
      <w:r w:rsidRPr="0047729A">
        <w:rPr>
          <w:i/>
          <w:lang w:val="en-US"/>
        </w:rPr>
        <w:t>n</w:t>
      </w:r>
      <w:r w:rsidRPr="00D10835">
        <w:rPr>
          <w:i/>
          <w:lang w:val="ru-RU"/>
        </w:rPr>
        <w:t xml:space="preserve"> </w:t>
      </w:r>
      <w:r w:rsidRPr="0047729A">
        <w:rPr>
          <w:i/>
          <w:lang w:val="ru-RU"/>
        </w:rPr>
        <w:t xml:space="preserve">– </w:t>
      </w:r>
      <w:r w:rsidRPr="0047729A">
        <w:rPr>
          <w:lang w:val="ru-RU"/>
        </w:rPr>
        <w:t>число звеньев фильтра.</w:t>
      </w:r>
      <w:r w:rsidRPr="0047729A">
        <w:rPr>
          <w:lang w:val="ru-RU"/>
        </w:rPr>
        <w:tab/>
      </w:r>
      <w:r w:rsidRPr="0047729A">
        <w:rPr>
          <w:lang w:val="ru-RU"/>
        </w:rPr>
        <w:tab/>
      </w:r>
    </w:p>
    <w:p w14:paraId="6C23E918" w14:textId="77777777" w:rsidR="003D3616" w:rsidRPr="0047729A" w:rsidRDefault="003D3616" w:rsidP="003D3616">
      <w:pPr>
        <w:widowControl w:val="0"/>
        <w:ind w:firstLine="709"/>
        <w:rPr>
          <w:lang w:val="en-US"/>
        </w:rPr>
      </w:pPr>
      <w:r w:rsidRPr="0047729A">
        <w:rPr>
          <w:lang w:val="ru-RU"/>
        </w:rPr>
        <w:t xml:space="preserve">2. Чебышева </w:t>
      </w:r>
    </w:p>
    <w:p w14:paraId="38B21E74" w14:textId="77777777" w:rsidR="003D3616" w:rsidRPr="0047729A" w:rsidRDefault="003D3616" w:rsidP="003D3616">
      <w:pPr>
        <w:widowControl w:val="0"/>
        <w:ind w:firstLine="709"/>
        <w:rPr>
          <w:lang w:val="en-US"/>
        </w:rPr>
      </w:pPr>
    </w:p>
    <w:tbl>
      <w:tblPr>
        <w:tblW w:w="0" w:type="auto"/>
        <w:tblLook w:val="04A0" w:firstRow="1" w:lastRow="0" w:firstColumn="1" w:lastColumn="0" w:noHBand="0" w:noVBand="1"/>
      </w:tblPr>
      <w:tblGrid>
        <w:gridCol w:w="8415"/>
        <w:gridCol w:w="940"/>
      </w:tblGrid>
      <w:tr w:rsidR="003D3616" w:rsidRPr="0047729A" w14:paraId="509FA5F0" w14:textId="77777777" w:rsidTr="003D3616">
        <w:tc>
          <w:tcPr>
            <w:tcW w:w="8897" w:type="dxa"/>
            <w:vAlign w:val="center"/>
            <w:hideMark/>
          </w:tcPr>
          <w:p w14:paraId="24470ECD"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505" w:dyaOrig="360" w14:anchorId="7908D4E3">
                <v:shape id="_x0000_i4758" type="#_x0000_t75" style="width:125.25pt;height:18pt" o:ole="">
                  <v:imagedata r:id="rId7427" o:title=""/>
                </v:shape>
                <o:OLEObject Type="Embed" ProgID="Equation.DSMT4" ShapeID="_x0000_i4758" DrawAspect="Content" ObjectID="_1702309792" r:id="rId7428"/>
              </w:object>
            </w:r>
          </w:p>
        </w:tc>
        <w:tc>
          <w:tcPr>
            <w:tcW w:w="957" w:type="dxa"/>
            <w:vAlign w:val="center"/>
            <w:hideMark/>
          </w:tcPr>
          <w:p w14:paraId="550F8CF6" w14:textId="77777777" w:rsidR="003D3616" w:rsidRPr="0047729A" w:rsidRDefault="003D3616">
            <w:pPr>
              <w:widowControl w:val="0"/>
              <w:jc w:val="center"/>
              <w:rPr>
                <w:lang w:val="en-US"/>
              </w:rPr>
            </w:pPr>
            <w:r w:rsidRPr="0047729A">
              <w:t>(5.45)</w:t>
            </w:r>
          </w:p>
        </w:tc>
      </w:tr>
    </w:tbl>
    <w:p w14:paraId="17ADC999" w14:textId="77777777" w:rsidR="003D3616" w:rsidRPr="0047729A" w:rsidRDefault="003D3616" w:rsidP="003D3616">
      <w:pPr>
        <w:widowControl w:val="0"/>
        <w:ind w:firstLine="709"/>
        <w:rPr>
          <w:lang w:val="en-US"/>
        </w:rPr>
      </w:pPr>
    </w:p>
    <w:p w14:paraId="011BAB28" w14:textId="77777777" w:rsidR="003D3616" w:rsidRPr="0047729A" w:rsidRDefault="003D3616" w:rsidP="003D3616">
      <w:pPr>
        <w:widowControl w:val="0"/>
        <w:ind w:firstLine="709"/>
        <w:rPr>
          <w:lang w:val="en-US"/>
        </w:rPr>
      </w:pPr>
      <w:r w:rsidRPr="0047729A">
        <w:rPr>
          <w:lang w:val="ru-RU"/>
        </w:rPr>
        <w:t xml:space="preserve">3. Кауэра </w:t>
      </w:r>
    </w:p>
    <w:p w14:paraId="1D81D654" w14:textId="77777777" w:rsidR="003D3616" w:rsidRPr="0047729A" w:rsidRDefault="003D3616" w:rsidP="003D3616">
      <w:pPr>
        <w:widowControl w:val="0"/>
        <w:ind w:firstLine="709"/>
        <w:rPr>
          <w:lang w:val="en-US"/>
        </w:rPr>
      </w:pPr>
    </w:p>
    <w:tbl>
      <w:tblPr>
        <w:tblW w:w="0" w:type="auto"/>
        <w:tblLook w:val="04A0" w:firstRow="1" w:lastRow="0" w:firstColumn="1" w:lastColumn="0" w:noHBand="0" w:noVBand="1"/>
      </w:tblPr>
      <w:tblGrid>
        <w:gridCol w:w="8415"/>
        <w:gridCol w:w="940"/>
      </w:tblGrid>
      <w:tr w:rsidR="003D3616" w:rsidRPr="0047729A" w14:paraId="1D895B30" w14:textId="77777777" w:rsidTr="003D3616">
        <w:tc>
          <w:tcPr>
            <w:tcW w:w="8897" w:type="dxa"/>
            <w:vAlign w:val="center"/>
            <w:hideMark/>
          </w:tcPr>
          <w:p w14:paraId="19082238"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655" w:dyaOrig="885" w14:anchorId="62DC0ECF">
                <v:shape id="_x0000_i4759" type="#_x0000_t75" style="width:132.75pt;height:44.25pt" o:ole="">
                  <v:imagedata r:id="rId7429" o:title=""/>
                </v:shape>
                <o:OLEObject Type="Embed" ProgID="Equation.DSMT4" ShapeID="_x0000_i4759" DrawAspect="Content" ObjectID="_1702309793" r:id="rId7430"/>
              </w:object>
            </w:r>
          </w:p>
        </w:tc>
        <w:tc>
          <w:tcPr>
            <w:tcW w:w="957" w:type="dxa"/>
            <w:vAlign w:val="center"/>
            <w:hideMark/>
          </w:tcPr>
          <w:p w14:paraId="68158B2E" w14:textId="77777777" w:rsidR="003D3616" w:rsidRPr="0047729A" w:rsidRDefault="003D3616">
            <w:pPr>
              <w:widowControl w:val="0"/>
              <w:jc w:val="center"/>
              <w:rPr>
                <w:lang w:val="en-US"/>
              </w:rPr>
            </w:pPr>
            <w:r w:rsidRPr="0047729A">
              <w:t>(5.46)</w:t>
            </w:r>
          </w:p>
        </w:tc>
      </w:tr>
    </w:tbl>
    <w:p w14:paraId="397BF8C9" w14:textId="77777777" w:rsidR="003D3616" w:rsidRPr="0047729A" w:rsidRDefault="003D3616" w:rsidP="003D3616">
      <w:pPr>
        <w:widowControl w:val="0"/>
        <w:ind w:firstLine="709"/>
        <w:rPr>
          <w:lang w:val="en-US"/>
        </w:rPr>
      </w:pPr>
    </w:p>
    <w:p w14:paraId="64040146" w14:textId="77777777" w:rsidR="003D3616" w:rsidRPr="0047729A" w:rsidRDefault="003D3616" w:rsidP="003D3616">
      <w:pPr>
        <w:widowControl w:val="0"/>
        <w:ind w:firstLine="709"/>
        <w:jc w:val="both"/>
        <w:rPr>
          <w:lang w:val="ru-RU"/>
        </w:rPr>
      </w:pPr>
      <w:r w:rsidRPr="0047729A">
        <w:rPr>
          <w:lang w:val="ru-RU"/>
        </w:rPr>
        <w:t xml:space="preserve">Здесь </w:t>
      </w:r>
      <w:r w:rsidRPr="0047729A">
        <w:rPr>
          <w:rFonts w:ascii="Times New Roman" w:eastAsia="Times New Roman" w:hAnsi="Times New Roman" w:cs="Times New Roman"/>
          <w:vertAlign w:val="subscript"/>
          <w:lang w:val="ru-RU"/>
        </w:rPr>
        <w:object w:dxaOrig="450" w:dyaOrig="420" w14:anchorId="2F310F44">
          <v:shape id="_x0000_i4760" type="#_x0000_t75" style="width:23.25pt;height:21.75pt" o:ole="">
            <v:imagedata r:id="rId7431" o:title=""/>
          </v:shape>
          <o:OLEObject Type="Embed" ProgID="Equation.DSMT4" ShapeID="_x0000_i4760" DrawAspect="Content" ObjectID="_1702309794" r:id="rId7432"/>
        </w:object>
      </w:r>
      <w:r w:rsidRPr="0047729A">
        <w:rPr>
          <w:lang w:val="ru-RU"/>
        </w:rPr>
        <w:t xml:space="preserve"> и </w:t>
      </w:r>
      <w:r w:rsidRPr="0047729A">
        <w:rPr>
          <w:rFonts w:ascii="Times New Roman" w:eastAsia="Times New Roman" w:hAnsi="Times New Roman" w:cs="Times New Roman"/>
          <w:vertAlign w:val="subscript"/>
          <w:lang w:val="ru-RU"/>
        </w:rPr>
        <w:object w:dxaOrig="375" w:dyaOrig="420" w14:anchorId="0823650B">
          <v:shape id="_x0000_i4761" type="#_x0000_t75" style="width:18.75pt;height:21.75pt" o:ole="">
            <v:imagedata r:id="rId7433" o:title=""/>
          </v:shape>
          <o:OLEObject Type="Embed" ProgID="Equation.DSMT4" ShapeID="_x0000_i4761" DrawAspect="Content" ObjectID="_1702309795" r:id="rId7434"/>
        </w:object>
      </w:r>
      <w:r w:rsidRPr="0047729A">
        <w:rPr>
          <w:lang w:val="ru-RU"/>
        </w:rPr>
        <w:t xml:space="preserve"> – нули и полюсы, определяемые функцией Якоби, </w:t>
      </w:r>
      <w:r w:rsidRPr="0047729A">
        <w:rPr>
          <w:rFonts w:ascii="Times New Roman" w:eastAsia="Times New Roman" w:hAnsi="Times New Roman" w:cs="Times New Roman"/>
          <w:vertAlign w:val="subscript"/>
          <w:lang w:val="ru-RU"/>
        </w:rPr>
        <w:object w:dxaOrig="360" w:dyaOrig="375" w14:anchorId="50E81975">
          <v:shape id="_x0000_i4762" type="#_x0000_t75" style="width:18pt;height:18.75pt" o:ole="">
            <v:imagedata r:id="rId7435" o:title=""/>
          </v:shape>
          <o:OLEObject Type="Embed" ProgID="Equation.DSMT4" ShapeID="_x0000_i4762" DrawAspect="Content" ObjectID="_1702309796" r:id="rId7436"/>
        </w:object>
      </w:r>
      <w:r w:rsidRPr="0047729A">
        <w:rPr>
          <w:lang w:val="ru-RU"/>
        </w:rPr>
        <w:t xml:space="preserve"> – постоянный коэффициент. </w:t>
      </w:r>
    </w:p>
    <w:p w14:paraId="08B1B47F" w14:textId="77777777" w:rsidR="003D3616" w:rsidRPr="0047729A" w:rsidRDefault="003D3616" w:rsidP="003D3616">
      <w:pPr>
        <w:widowControl w:val="0"/>
        <w:ind w:firstLine="709"/>
        <w:jc w:val="both"/>
        <w:rPr>
          <w:lang w:val="ru-RU"/>
        </w:rPr>
      </w:pPr>
      <w:r w:rsidRPr="0047729A">
        <w:rPr>
          <w:lang w:val="ru-RU"/>
        </w:rPr>
        <w:t>Характеристика затухания фильтра Баттерворта приведена на рис. 5.35, а. Фильтр Баттерворта характеризуется монотонным изменением затухания в полосе пропускания и задерживания.</w:t>
      </w:r>
    </w:p>
    <w:p w14:paraId="24662C5A" w14:textId="77777777" w:rsidR="003D3616" w:rsidRPr="0047729A" w:rsidRDefault="003D3616" w:rsidP="003D3616">
      <w:pPr>
        <w:widowControl w:val="0"/>
        <w:ind w:firstLine="709"/>
        <w:jc w:val="both"/>
        <w:rPr>
          <w:lang w:val="ru-RU"/>
        </w:rPr>
      </w:pPr>
    </w:p>
    <w:tbl>
      <w:tblPr>
        <w:tblW w:w="11340" w:type="dxa"/>
        <w:tblInd w:w="-1412" w:type="dxa"/>
        <w:tblLook w:val="01E0" w:firstRow="1" w:lastRow="1" w:firstColumn="1" w:lastColumn="1" w:noHBand="0" w:noVBand="0"/>
      </w:tblPr>
      <w:tblGrid>
        <w:gridCol w:w="4394"/>
        <w:gridCol w:w="2736"/>
        <w:gridCol w:w="4210"/>
      </w:tblGrid>
      <w:tr w:rsidR="003D3616" w:rsidRPr="0047729A" w14:paraId="4F5E2D79" w14:textId="77777777" w:rsidTr="00773A7F">
        <w:tc>
          <w:tcPr>
            <w:tcW w:w="4394" w:type="dxa"/>
            <w:vAlign w:val="center"/>
            <w:hideMark/>
          </w:tcPr>
          <w:p w14:paraId="7EC045B8" w14:textId="421A3608" w:rsidR="003D3616" w:rsidRPr="0047729A" w:rsidRDefault="003D3616" w:rsidP="00773A7F">
            <w:pPr>
              <w:pStyle w:val="Style1"/>
              <w:rPr>
                <w:sz w:val="22"/>
                <w:szCs w:val="22"/>
              </w:rPr>
            </w:pPr>
            <w:r w:rsidRPr="0047729A">
              <w:rPr>
                <w:noProof/>
                <w:sz w:val="22"/>
                <w:szCs w:val="22"/>
              </w:rPr>
              <w:drawing>
                <wp:inline distT="0" distB="0" distL="0" distR="0" wp14:anchorId="73257BC3" wp14:editId="0A643A38">
                  <wp:extent cx="1790700" cy="1188720"/>
                  <wp:effectExtent l="0" t="0" r="0" b="0"/>
                  <wp:docPr id="290" name="Рисунок 29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99" descr="5"/>
                          <pic:cNvPicPr>
                            <a:picLocks noChangeAspect="1" noChangeArrowheads="1"/>
                          </pic:cNvPicPr>
                        </pic:nvPicPr>
                        <pic:blipFill>
                          <a:blip r:embed="rId7437" cstate="print">
                            <a:extLst>
                              <a:ext uri="{28A0092B-C50C-407E-A947-70E740481C1C}">
                                <a14:useLocalDpi xmlns:a14="http://schemas.microsoft.com/office/drawing/2010/main" val="0"/>
                              </a:ext>
                            </a:extLst>
                          </a:blip>
                          <a:srcRect/>
                          <a:stretch>
                            <a:fillRect/>
                          </a:stretch>
                        </pic:blipFill>
                        <pic:spPr bwMode="auto">
                          <a:xfrm>
                            <a:off x="0" y="0"/>
                            <a:ext cx="1790700" cy="1188720"/>
                          </a:xfrm>
                          <a:prstGeom prst="rect">
                            <a:avLst/>
                          </a:prstGeom>
                          <a:noFill/>
                          <a:ln>
                            <a:noFill/>
                          </a:ln>
                        </pic:spPr>
                      </pic:pic>
                    </a:graphicData>
                  </a:graphic>
                </wp:inline>
              </w:drawing>
            </w:r>
          </w:p>
        </w:tc>
        <w:tc>
          <w:tcPr>
            <w:tcW w:w="2736" w:type="dxa"/>
            <w:vAlign w:val="center"/>
            <w:hideMark/>
          </w:tcPr>
          <w:p w14:paraId="313F998F" w14:textId="1BCD1974" w:rsidR="003D3616" w:rsidRPr="0047729A" w:rsidRDefault="003D3616">
            <w:pPr>
              <w:pStyle w:val="Style1"/>
              <w:jc w:val="center"/>
              <w:rPr>
                <w:sz w:val="22"/>
                <w:szCs w:val="22"/>
              </w:rPr>
            </w:pPr>
            <w:r w:rsidRPr="0047729A">
              <w:rPr>
                <w:noProof/>
                <w:sz w:val="22"/>
                <w:szCs w:val="22"/>
              </w:rPr>
              <w:drawing>
                <wp:inline distT="0" distB="0" distL="0" distR="0" wp14:anchorId="0009D504" wp14:editId="18915DED">
                  <wp:extent cx="1600200" cy="1188720"/>
                  <wp:effectExtent l="0" t="0" r="0" b="0"/>
                  <wp:docPr id="289" name="Рисунок 28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0" descr="5"/>
                          <pic:cNvPicPr>
                            <a:picLocks noChangeAspect="1" noChangeArrowheads="1"/>
                          </pic:cNvPicPr>
                        </pic:nvPicPr>
                        <pic:blipFill>
                          <a:blip r:embed="rId7438" cstate="print">
                            <a:extLst>
                              <a:ext uri="{28A0092B-C50C-407E-A947-70E740481C1C}">
                                <a14:useLocalDpi xmlns:a14="http://schemas.microsoft.com/office/drawing/2010/main" val="0"/>
                              </a:ext>
                            </a:extLst>
                          </a:blip>
                          <a:srcRect/>
                          <a:stretch>
                            <a:fillRect/>
                          </a:stretch>
                        </pic:blipFill>
                        <pic:spPr bwMode="auto">
                          <a:xfrm>
                            <a:off x="0" y="0"/>
                            <a:ext cx="1600200" cy="1188720"/>
                          </a:xfrm>
                          <a:prstGeom prst="rect">
                            <a:avLst/>
                          </a:prstGeom>
                          <a:noFill/>
                          <a:ln>
                            <a:noFill/>
                          </a:ln>
                        </pic:spPr>
                      </pic:pic>
                    </a:graphicData>
                  </a:graphic>
                </wp:inline>
              </w:drawing>
            </w:r>
          </w:p>
        </w:tc>
        <w:tc>
          <w:tcPr>
            <w:tcW w:w="4210" w:type="dxa"/>
            <w:vAlign w:val="center"/>
            <w:hideMark/>
          </w:tcPr>
          <w:p w14:paraId="6FF2C436" w14:textId="5BB1CC64" w:rsidR="003D3616" w:rsidRPr="0047729A" w:rsidRDefault="003D3616">
            <w:pPr>
              <w:pStyle w:val="Style1"/>
              <w:ind w:left="4805" w:hanging="4805"/>
              <w:jc w:val="center"/>
              <w:rPr>
                <w:sz w:val="22"/>
                <w:szCs w:val="22"/>
              </w:rPr>
            </w:pPr>
            <w:r w:rsidRPr="0047729A">
              <w:rPr>
                <w:noProof/>
                <w:sz w:val="22"/>
                <w:szCs w:val="22"/>
              </w:rPr>
              <w:drawing>
                <wp:inline distT="0" distB="0" distL="0" distR="0" wp14:anchorId="143DA098" wp14:editId="79415DA0">
                  <wp:extent cx="1905000" cy="1188720"/>
                  <wp:effectExtent l="0" t="0" r="0" b="0"/>
                  <wp:docPr id="288" name="Рисунок 28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1" descr="5"/>
                          <pic:cNvPicPr>
                            <a:picLocks noChangeAspect="1" noChangeArrowheads="1"/>
                          </pic:cNvPicPr>
                        </pic:nvPicPr>
                        <pic:blipFill>
                          <a:blip r:embed="rId7439" cstate="print">
                            <a:extLst>
                              <a:ext uri="{28A0092B-C50C-407E-A947-70E740481C1C}">
                                <a14:useLocalDpi xmlns:a14="http://schemas.microsoft.com/office/drawing/2010/main" val="0"/>
                              </a:ext>
                            </a:extLst>
                          </a:blip>
                          <a:srcRect/>
                          <a:stretch>
                            <a:fillRect/>
                          </a:stretch>
                        </pic:blipFill>
                        <pic:spPr bwMode="auto">
                          <a:xfrm>
                            <a:off x="0" y="0"/>
                            <a:ext cx="1905000" cy="1188720"/>
                          </a:xfrm>
                          <a:prstGeom prst="rect">
                            <a:avLst/>
                          </a:prstGeom>
                          <a:noFill/>
                          <a:ln>
                            <a:noFill/>
                          </a:ln>
                        </pic:spPr>
                      </pic:pic>
                    </a:graphicData>
                  </a:graphic>
                </wp:inline>
              </w:drawing>
            </w:r>
          </w:p>
        </w:tc>
      </w:tr>
      <w:tr w:rsidR="003D3616" w:rsidRPr="0047729A" w14:paraId="7A3B5AEB" w14:textId="77777777" w:rsidTr="00773A7F">
        <w:tc>
          <w:tcPr>
            <w:tcW w:w="4394" w:type="dxa"/>
            <w:vAlign w:val="center"/>
            <w:hideMark/>
          </w:tcPr>
          <w:p w14:paraId="6B035D7C" w14:textId="77777777" w:rsidR="003D3616" w:rsidRPr="0047729A" w:rsidRDefault="003D3616">
            <w:pPr>
              <w:pStyle w:val="Style1"/>
              <w:jc w:val="center"/>
              <w:rPr>
                <w:sz w:val="22"/>
                <w:szCs w:val="22"/>
              </w:rPr>
            </w:pPr>
            <w:r w:rsidRPr="0047729A">
              <w:rPr>
                <w:sz w:val="22"/>
                <w:szCs w:val="22"/>
              </w:rPr>
              <w:t>а</w:t>
            </w:r>
          </w:p>
        </w:tc>
        <w:tc>
          <w:tcPr>
            <w:tcW w:w="2736" w:type="dxa"/>
            <w:vAlign w:val="center"/>
            <w:hideMark/>
          </w:tcPr>
          <w:p w14:paraId="7B2658C7" w14:textId="77777777" w:rsidR="003D3616" w:rsidRPr="0047729A" w:rsidRDefault="003D3616">
            <w:pPr>
              <w:pStyle w:val="Style1"/>
              <w:jc w:val="center"/>
              <w:rPr>
                <w:sz w:val="22"/>
                <w:szCs w:val="22"/>
              </w:rPr>
            </w:pPr>
            <w:r w:rsidRPr="0047729A">
              <w:rPr>
                <w:sz w:val="22"/>
                <w:szCs w:val="22"/>
              </w:rPr>
              <w:t>б</w:t>
            </w:r>
          </w:p>
        </w:tc>
        <w:tc>
          <w:tcPr>
            <w:tcW w:w="4210" w:type="dxa"/>
            <w:vAlign w:val="center"/>
            <w:hideMark/>
          </w:tcPr>
          <w:p w14:paraId="0928B884" w14:textId="77777777" w:rsidR="003D3616" w:rsidRPr="0047729A" w:rsidRDefault="003D3616">
            <w:pPr>
              <w:pStyle w:val="Style1"/>
              <w:jc w:val="center"/>
              <w:rPr>
                <w:sz w:val="22"/>
                <w:szCs w:val="22"/>
              </w:rPr>
            </w:pPr>
            <w:r w:rsidRPr="0047729A">
              <w:rPr>
                <w:sz w:val="22"/>
                <w:szCs w:val="22"/>
                <w:lang w:val="en-US"/>
              </w:rPr>
              <w:t>в</w:t>
            </w:r>
          </w:p>
        </w:tc>
      </w:tr>
      <w:tr w:rsidR="003D3616" w:rsidRPr="0047729A" w14:paraId="3175A22F" w14:textId="77777777" w:rsidTr="00773A7F">
        <w:tc>
          <w:tcPr>
            <w:tcW w:w="4394" w:type="dxa"/>
            <w:vAlign w:val="center"/>
          </w:tcPr>
          <w:p w14:paraId="521BE7B3" w14:textId="77777777" w:rsidR="003D3616" w:rsidRPr="0047729A" w:rsidRDefault="003D3616">
            <w:pPr>
              <w:pStyle w:val="Style1"/>
              <w:jc w:val="center"/>
              <w:rPr>
                <w:sz w:val="22"/>
                <w:szCs w:val="22"/>
              </w:rPr>
            </w:pPr>
          </w:p>
        </w:tc>
        <w:tc>
          <w:tcPr>
            <w:tcW w:w="2736" w:type="dxa"/>
            <w:vAlign w:val="center"/>
          </w:tcPr>
          <w:p w14:paraId="1394A176" w14:textId="77777777" w:rsidR="003D3616" w:rsidRPr="0047729A" w:rsidRDefault="003D3616">
            <w:pPr>
              <w:pStyle w:val="Style1"/>
              <w:jc w:val="center"/>
              <w:rPr>
                <w:sz w:val="22"/>
                <w:szCs w:val="22"/>
              </w:rPr>
            </w:pPr>
          </w:p>
        </w:tc>
        <w:tc>
          <w:tcPr>
            <w:tcW w:w="4210" w:type="dxa"/>
            <w:vAlign w:val="center"/>
          </w:tcPr>
          <w:p w14:paraId="4802E0C4" w14:textId="77777777" w:rsidR="003D3616" w:rsidRPr="0047729A" w:rsidRDefault="003D3616">
            <w:pPr>
              <w:pStyle w:val="Style1"/>
              <w:jc w:val="center"/>
              <w:rPr>
                <w:sz w:val="22"/>
                <w:szCs w:val="22"/>
                <w:lang w:val="en-US"/>
              </w:rPr>
            </w:pPr>
          </w:p>
        </w:tc>
      </w:tr>
    </w:tbl>
    <w:p w14:paraId="08DBBCE5" w14:textId="77777777" w:rsidR="003D3616" w:rsidRPr="0047729A" w:rsidRDefault="003D3616" w:rsidP="003D3616">
      <w:pPr>
        <w:widowControl w:val="0"/>
        <w:jc w:val="center"/>
        <w:rPr>
          <w:lang w:val="ru-RU"/>
        </w:rPr>
      </w:pPr>
    </w:p>
    <w:p w14:paraId="70EA4C2B" w14:textId="77777777" w:rsidR="003D3616" w:rsidRPr="0047729A" w:rsidRDefault="003D3616" w:rsidP="003D3616">
      <w:pPr>
        <w:widowControl w:val="0"/>
        <w:ind w:firstLine="709"/>
        <w:jc w:val="center"/>
        <w:rPr>
          <w:lang w:val="ru-RU"/>
        </w:rPr>
      </w:pPr>
      <w:r w:rsidRPr="0047729A">
        <w:rPr>
          <w:lang w:val="ru-RU"/>
        </w:rPr>
        <w:t>Рис. 5.35. Частотные характеристики затухания фильтров:</w:t>
      </w:r>
    </w:p>
    <w:p w14:paraId="6779098D" w14:textId="77777777" w:rsidR="003D3616" w:rsidRPr="0047729A" w:rsidRDefault="003D3616" w:rsidP="003D3616">
      <w:pPr>
        <w:widowControl w:val="0"/>
        <w:ind w:firstLine="709"/>
        <w:jc w:val="center"/>
        <w:rPr>
          <w:lang w:val="ru-RU"/>
        </w:rPr>
      </w:pPr>
      <w:r w:rsidRPr="0047729A">
        <w:rPr>
          <w:lang w:val="ru-RU"/>
        </w:rPr>
        <w:t>а– Баттерворта, б– Чебышева, в– Кауэра</w:t>
      </w:r>
    </w:p>
    <w:p w14:paraId="297050D9" w14:textId="77777777" w:rsidR="003D3616" w:rsidRPr="0047729A" w:rsidRDefault="003D3616" w:rsidP="003D3616">
      <w:pPr>
        <w:widowControl w:val="0"/>
        <w:ind w:firstLine="709"/>
        <w:jc w:val="center"/>
        <w:rPr>
          <w:lang w:val="ru-RU"/>
        </w:rPr>
      </w:pPr>
    </w:p>
    <w:p w14:paraId="54DA5A84" w14:textId="77777777" w:rsidR="003D3616" w:rsidRPr="0047729A" w:rsidRDefault="003D3616" w:rsidP="003D3616">
      <w:pPr>
        <w:widowControl w:val="0"/>
        <w:ind w:firstLine="709"/>
        <w:jc w:val="both"/>
        <w:rPr>
          <w:lang w:val="ru-RU"/>
        </w:rPr>
      </w:pPr>
      <w:r w:rsidRPr="0047729A">
        <w:rPr>
          <w:lang w:val="ru-RU"/>
        </w:rPr>
        <w:t xml:space="preserve">Характеристика затухания фильтра Чебышева имеет равноволновой колебательный характер в полосе пропускания и монотонный - в полосе задерживания (рис. 5.35, б). </w:t>
      </w:r>
    </w:p>
    <w:p w14:paraId="57CF50F2" w14:textId="77777777" w:rsidR="003D3616" w:rsidRPr="0047729A" w:rsidRDefault="003D3616" w:rsidP="003D3616">
      <w:pPr>
        <w:widowControl w:val="0"/>
        <w:ind w:firstLine="709"/>
        <w:jc w:val="both"/>
        <w:rPr>
          <w:lang w:val="ru-RU"/>
        </w:rPr>
      </w:pPr>
      <w:r w:rsidRPr="0047729A">
        <w:rPr>
          <w:lang w:val="ru-RU"/>
        </w:rPr>
        <w:t xml:space="preserve">Частотные характеристики фильтров Кауэра имеют колебательный характер как в полосе </w:t>
      </w:r>
      <w:r w:rsidRPr="0047729A">
        <w:rPr>
          <w:lang w:val="ru-RU"/>
        </w:rPr>
        <w:lastRenderedPageBreak/>
        <w:t>пропускания, так и в полосе задерживания (рис. 5.35, в).</w:t>
      </w:r>
    </w:p>
    <w:p w14:paraId="47612955" w14:textId="77777777" w:rsidR="003D3616" w:rsidRPr="0047729A" w:rsidRDefault="003D3616" w:rsidP="003D3616">
      <w:pPr>
        <w:widowControl w:val="0"/>
        <w:ind w:firstLine="709"/>
        <w:jc w:val="both"/>
        <w:rPr>
          <w:lang w:val="ru-RU"/>
        </w:rPr>
      </w:pPr>
      <w:r w:rsidRPr="0047729A">
        <w:rPr>
          <w:lang w:val="ru-RU"/>
        </w:rPr>
        <w:t xml:space="preserve">Характеристики затухания фильтров Бесселя монотонны в полосе пропускания и задерживания. </w:t>
      </w:r>
      <w:r w:rsidRPr="0047729A">
        <w:rPr>
          <w:rStyle w:val="FontStyle23"/>
          <w:sz w:val="22"/>
          <w:szCs w:val="22"/>
          <w:lang w:val="ru-RU"/>
        </w:rPr>
        <w:t>Кроме указанных применяются также аппроксимации ультрасферическими полиномами (полиномами Гегенбауэра), полиномами Лежандра, Лагерра, Эрмита и др.</w:t>
      </w:r>
    </w:p>
    <w:p w14:paraId="757B7E6A" w14:textId="77777777" w:rsidR="003D3616" w:rsidRPr="0047729A" w:rsidRDefault="003D3616" w:rsidP="003D3616">
      <w:pPr>
        <w:pStyle w:val="Style1"/>
        <w:ind w:firstLine="709"/>
        <w:jc w:val="both"/>
        <w:rPr>
          <w:rStyle w:val="FontStyle11"/>
          <w:rFonts w:ascii="Times New Roman" w:hAnsi="Times New Roman" w:cs="Times New Roman"/>
          <w:b w:val="0"/>
          <w:sz w:val="22"/>
          <w:szCs w:val="22"/>
        </w:rPr>
      </w:pPr>
      <w:r w:rsidRPr="0047729A">
        <w:rPr>
          <w:rStyle w:val="FontStyle11"/>
          <w:b w:val="0"/>
          <w:sz w:val="22"/>
          <w:szCs w:val="22"/>
          <w:lang w:val="ru-RU"/>
        </w:rPr>
        <w:t>При одинаковом числе звеньев и полосе пропускания большую крутизну спада АЧХ имеет фильтр с равноволновой характеристикой. Следовательно, при одинаковых полосе и крутизне спада указанный фильтр имеет меньшее число звеньев. В то же время его ФЧХ менее линейна, чем ФЧХ фильтра с максимально плоской АЧХ.</w:t>
      </w:r>
    </w:p>
    <w:p w14:paraId="1DAD8EDD" w14:textId="77777777" w:rsidR="003D3616" w:rsidRPr="0047729A" w:rsidRDefault="003D3616" w:rsidP="003D3616">
      <w:pPr>
        <w:widowControl w:val="0"/>
        <w:ind w:firstLine="709"/>
        <w:jc w:val="both"/>
      </w:pPr>
      <w:r w:rsidRPr="0047729A">
        <w:rPr>
          <w:lang w:val="ru-RU"/>
        </w:rPr>
        <w:t xml:space="preserve">Фильтры Чебышева обеспечивают наилучшее приближение к идеальной прямоугольной частотной характеристике при заданном числе звеньев фильтра. Фильтр Кауэра обеспечивает быстрое увеличение затухания сразу же за частотой среза и до первой режекторной частоты. Характеристика затухания фильтра Кауэра имеет минимумы в полосе задерживания. </w:t>
      </w:r>
    </w:p>
    <w:p w14:paraId="264E6C8F" w14:textId="77777777" w:rsidR="003D3616" w:rsidRPr="0047729A" w:rsidRDefault="003D3616" w:rsidP="003D3616">
      <w:pPr>
        <w:widowControl w:val="0"/>
        <w:ind w:firstLine="709"/>
        <w:jc w:val="both"/>
        <w:rPr>
          <w:lang w:val="ru-RU"/>
        </w:rPr>
      </w:pPr>
      <w:r w:rsidRPr="0047729A">
        <w:rPr>
          <w:lang w:val="ru-RU"/>
        </w:rPr>
        <w:t>Фильтры с линейной фазовой характеристикой применяются в тех случаях, когда требуется обеспечить постоянство группового времени задержки. Лучшими ФЧХ обладают фильтры с гладкой аппроксимирующей функцией, (фильтр Бесселя и Баттерворта). Фильтр Бесселя, обладая хорошими фазовыми характеристиками, имеет меньшее затухание, чем фильтр Баттерворта.</w:t>
      </w:r>
    </w:p>
    <w:p w14:paraId="29A76D3D" w14:textId="77777777" w:rsidR="003D3616" w:rsidRPr="0047729A" w:rsidRDefault="003D3616" w:rsidP="003D3616">
      <w:pPr>
        <w:widowControl w:val="0"/>
        <w:ind w:firstLine="709"/>
        <w:jc w:val="both"/>
        <w:rPr>
          <w:lang w:val="ru-RU"/>
        </w:rPr>
      </w:pPr>
    </w:p>
    <w:p w14:paraId="171674FC" w14:textId="77777777" w:rsidR="003D3616" w:rsidRPr="00773A7F" w:rsidRDefault="003D3616" w:rsidP="00773A7F">
      <w:pPr>
        <w:pStyle w:val="1"/>
        <w:rPr>
          <w:sz w:val="26"/>
          <w:szCs w:val="26"/>
        </w:rPr>
      </w:pPr>
      <w:bookmarkStart w:id="416" w:name="_Toc89607613"/>
      <w:r w:rsidRPr="00773A7F">
        <w:rPr>
          <w:sz w:val="26"/>
          <w:szCs w:val="26"/>
        </w:rPr>
        <w:t>5.4.4. Фильтры на отрезках линий передачи</w:t>
      </w:r>
      <w:bookmarkEnd w:id="416"/>
      <w:r w:rsidRPr="00773A7F">
        <w:rPr>
          <w:sz w:val="26"/>
          <w:szCs w:val="26"/>
        </w:rPr>
        <w:t xml:space="preserve"> </w:t>
      </w:r>
    </w:p>
    <w:p w14:paraId="3C2C5183" w14:textId="77777777" w:rsidR="003D3616" w:rsidRPr="00773A7F" w:rsidRDefault="003D3616" w:rsidP="00773A7F">
      <w:pPr>
        <w:pStyle w:val="1"/>
        <w:rPr>
          <w:sz w:val="26"/>
          <w:szCs w:val="26"/>
        </w:rPr>
      </w:pPr>
      <w:bookmarkStart w:id="417" w:name="_Toc89607614"/>
      <w:r w:rsidRPr="00773A7F">
        <w:rPr>
          <w:sz w:val="26"/>
          <w:szCs w:val="26"/>
        </w:rPr>
        <w:t>5.4.4.1. Принцип построения</w:t>
      </w:r>
      <w:bookmarkEnd w:id="417"/>
    </w:p>
    <w:p w14:paraId="0B3FF28C" w14:textId="77777777" w:rsidR="003D3616" w:rsidRPr="0047729A" w:rsidRDefault="003D3616" w:rsidP="003D3616">
      <w:pPr>
        <w:widowControl w:val="0"/>
        <w:ind w:firstLine="709"/>
        <w:jc w:val="both"/>
        <w:rPr>
          <w:b/>
          <w:lang w:val="ru-RU"/>
        </w:rPr>
      </w:pPr>
    </w:p>
    <w:p w14:paraId="2F48A42D" w14:textId="77777777" w:rsidR="003D3616" w:rsidRPr="0047729A" w:rsidRDefault="003D3616" w:rsidP="003D3616">
      <w:pPr>
        <w:widowControl w:val="0"/>
        <w:ind w:firstLine="709"/>
        <w:jc w:val="both"/>
        <w:rPr>
          <w:lang w:val="ru-RU"/>
        </w:rPr>
      </w:pPr>
      <w:r w:rsidRPr="0047729A">
        <w:rPr>
          <w:lang w:val="ru-RU"/>
        </w:rPr>
        <w:t>В табл. 4 приведены эквивалентные схемы низкочастотных прототипов фильтров, используемые при реализации этих фильтров.</w:t>
      </w:r>
    </w:p>
    <w:p w14:paraId="10CF187C" w14:textId="77777777" w:rsidR="003D3616" w:rsidRPr="0047729A" w:rsidRDefault="003D3616" w:rsidP="003D3616">
      <w:pPr>
        <w:widowControl w:val="0"/>
        <w:ind w:firstLine="709"/>
        <w:jc w:val="both"/>
        <w:rPr>
          <w:lang w:val="ru-RU"/>
        </w:rPr>
      </w:pPr>
      <w:r w:rsidRPr="0047729A">
        <w:rPr>
          <w:lang w:val="ru-RU"/>
        </w:rPr>
        <w:t>После выбора прототипа фильтра и преобразования частотной переменной возникает задача, связанная с заменой идеальных сосредоточенных элементов прототипа. Решение этой задачи осуществляется в зависимости от диапазона частот, в котором должен работать фильтр, типа применяемых линий передачи, требований к относительной полосе пропускания фильтра и др.</w:t>
      </w:r>
    </w:p>
    <w:p w14:paraId="73EB011F" w14:textId="77777777" w:rsidR="003D3616" w:rsidRPr="0047729A" w:rsidRDefault="003D3616" w:rsidP="003D3616">
      <w:pPr>
        <w:widowControl w:val="0"/>
        <w:ind w:firstLine="709"/>
        <w:jc w:val="both"/>
        <w:rPr>
          <w:lang w:val="ru-RU"/>
        </w:rPr>
      </w:pPr>
      <w:r w:rsidRPr="0047729A">
        <w:rPr>
          <w:lang w:val="ru-RU"/>
        </w:rPr>
        <w:t>Наиболее распространенный прием – замена сосредоточенных емкостей, индуктивностей и колебательных контуров отрезками линий передачи, которая особенно удобна, если относительная полоса пропускаемых частот фильтра превышает 5 %. Примеры замены сосредоточенных индуктивностей и емкостей, последовательных и параллельных резонансных контуров полосовых фильтров, обычно реализовываемые в виде отрезков линий передачи, рассмотрены в разд. 4.</w:t>
      </w:r>
    </w:p>
    <w:p w14:paraId="1996E552" w14:textId="77777777" w:rsidR="003D3616" w:rsidRPr="0047729A" w:rsidRDefault="003D3616" w:rsidP="003D3616">
      <w:pPr>
        <w:widowControl w:val="0"/>
        <w:ind w:firstLine="709"/>
        <w:jc w:val="center"/>
        <w:rPr>
          <w:lang w:val="ru-RU"/>
        </w:rPr>
      </w:pPr>
      <w:r w:rsidRPr="0047729A">
        <w:rPr>
          <w:lang w:val="ru-RU"/>
        </w:rPr>
        <w:t>Таблица 4</w:t>
      </w:r>
    </w:p>
    <w:p w14:paraId="4CE8335C" w14:textId="77777777" w:rsidR="003D3616" w:rsidRPr="0047729A" w:rsidRDefault="003D3616" w:rsidP="003D3616">
      <w:pPr>
        <w:widowControl w:val="0"/>
        <w:ind w:firstLine="709"/>
        <w:jc w:val="center"/>
        <w:rPr>
          <w:lang w:val="ru-RU"/>
        </w:rPr>
      </w:pPr>
      <w:r w:rsidRPr="0047729A">
        <w:rPr>
          <w:lang w:val="ru-RU"/>
        </w:rPr>
        <w:t>Эквивалентные схемы низкочастотных прототипов фильтров</w:t>
      </w:r>
    </w:p>
    <w:p w14:paraId="03072F96" w14:textId="77777777" w:rsidR="003D3616" w:rsidRPr="0047729A" w:rsidRDefault="003D3616" w:rsidP="003D3616">
      <w:pPr>
        <w:widowControl w:val="0"/>
        <w:ind w:firstLine="709"/>
        <w:jc w:val="both"/>
        <w:rPr>
          <w:lang w:val="ru-RU"/>
        </w:rPr>
      </w:pPr>
    </w:p>
    <w:p w14:paraId="45B934D4" w14:textId="370E5889" w:rsidR="003D3616" w:rsidRPr="0047729A" w:rsidRDefault="003D3616" w:rsidP="003D3616">
      <w:pPr>
        <w:widowControl w:val="0"/>
        <w:ind w:firstLine="709"/>
        <w:jc w:val="center"/>
        <w:rPr>
          <w:lang w:val="ru-RU"/>
        </w:rPr>
      </w:pPr>
      <w:r w:rsidRPr="0047729A">
        <w:rPr>
          <w:noProof/>
          <w:lang w:val="ru-RU"/>
        </w:rPr>
        <w:lastRenderedPageBreak/>
        <w:drawing>
          <wp:inline distT="0" distB="0" distL="0" distR="0" wp14:anchorId="1B46AC28" wp14:editId="47E912AC">
            <wp:extent cx="4632960" cy="4404360"/>
            <wp:effectExtent l="0" t="0" r="0" b="0"/>
            <wp:docPr id="287" name="Рисунок 2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2" descr="1"/>
                    <pic:cNvPicPr>
                      <a:picLocks noChangeAspect="1" noChangeArrowheads="1"/>
                    </pic:cNvPicPr>
                  </pic:nvPicPr>
                  <pic:blipFill>
                    <a:blip r:embed="rId7440">
                      <a:extLst>
                        <a:ext uri="{28A0092B-C50C-407E-A947-70E740481C1C}">
                          <a14:useLocalDpi xmlns:a14="http://schemas.microsoft.com/office/drawing/2010/main" val="0"/>
                        </a:ext>
                      </a:extLst>
                    </a:blip>
                    <a:srcRect/>
                    <a:stretch>
                      <a:fillRect/>
                    </a:stretch>
                  </pic:blipFill>
                  <pic:spPr bwMode="auto">
                    <a:xfrm>
                      <a:off x="0" y="0"/>
                      <a:ext cx="4632960" cy="4404360"/>
                    </a:xfrm>
                    <a:prstGeom prst="rect">
                      <a:avLst/>
                    </a:prstGeom>
                    <a:noFill/>
                    <a:ln>
                      <a:noFill/>
                    </a:ln>
                  </pic:spPr>
                </pic:pic>
              </a:graphicData>
            </a:graphic>
          </wp:inline>
        </w:drawing>
      </w:r>
      <w:r w:rsidRPr="0047729A">
        <w:rPr>
          <w:noProof/>
          <w:lang w:val="ru-RU"/>
        </w:rPr>
        <mc:AlternateContent>
          <mc:Choice Requires="wps">
            <w:drawing>
              <wp:anchor distT="0" distB="0" distL="114300" distR="114300" simplePos="0" relativeHeight="251679744" behindDoc="0" locked="0" layoutInCell="1" allowOverlap="1" wp14:anchorId="63B43B37" wp14:editId="5D94F881">
                <wp:simplePos x="0" y="0"/>
                <wp:positionH relativeFrom="column">
                  <wp:posOffset>3886200</wp:posOffset>
                </wp:positionH>
                <wp:positionV relativeFrom="paragraph">
                  <wp:posOffset>264795</wp:posOffset>
                </wp:positionV>
                <wp:extent cx="2057400" cy="342900"/>
                <wp:effectExtent l="0" t="0" r="0" b="1905"/>
                <wp:wrapNone/>
                <wp:docPr id="480" name="Прямоугольник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7E921" id="Прямоугольник 480" o:spid="_x0000_s1026" style="position:absolute;margin-left:306pt;margin-top:20.85pt;width:162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" filled="f" stroked="f"/>
            </w:pict>
          </mc:Fallback>
        </mc:AlternateContent>
      </w:r>
    </w:p>
    <w:p w14:paraId="6D2C90B7" w14:textId="77777777" w:rsidR="003D3616" w:rsidRPr="0047729A" w:rsidRDefault="003D3616" w:rsidP="003D3616">
      <w:pPr>
        <w:widowControl w:val="0"/>
        <w:ind w:firstLine="709"/>
        <w:jc w:val="both"/>
        <w:rPr>
          <w:lang w:val="ru-RU"/>
        </w:rPr>
      </w:pPr>
    </w:p>
    <w:p w14:paraId="61B8BC4E" w14:textId="77777777" w:rsidR="003D3616" w:rsidRPr="0047729A" w:rsidRDefault="003D3616" w:rsidP="003D3616">
      <w:pPr>
        <w:widowControl w:val="0"/>
        <w:ind w:firstLine="709"/>
        <w:jc w:val="both"/>
        <w:rPr>
          <w:lang w:val="ru-RU"/>
        </w:rPr>
      </w:pPr>
      <w:r w:rsidRPr="0047729A">
        <w:rPr>
          <w:lang w:val="ru-RU"/>
        </w:rPr>
        <w:t>В лестничном прототипе полосно-пропускающего фильтра с чередованием последовательных и параллельных резонансных контуров все контуры должны вплотную примыкать один к другому, что создает определенные сложности при реализации фильтров. Этот недостаток можно устранить с переходом к новому прототипу с четвертьволновыми связями, в котором резонансные контуры включаются в линию передачи на расстоянии λ</w:t>
      </w:r>
      <w:r w:rsidRPr="0047729A">
        <w:rPr>
          <w:vertAlign w:val="subscript"/>
          <w:lang w:val="ru-RU"/>
        </w:rPr>
        <w:t>в</w:t>
      </w:r>
      <w:r w:rsidRPr="0047729A">
        <w:rPr>
          <w:lang w:val="ru-RU"/>
        </w:rPr>
        <w:t xml:space="preserve">/4 один от другого. Принцип построения фильтров с четвертьволновыми связями основан на эквивалентности двух четырехполюсников: четырехполюсника в виде сосредоточенного последовательного нормированного сопротивления </w:t>
      </w:r>
      <w:r w:rsidRPr="0047729A">
        <w:rPr>
          <w:i/>
          <w:lang w:val="en-US"/>
        </w:rPr>
        <w:t>z</w:t>
      </w:r>
      <w:r w:rsidRPr="00D10835">
        <w:rPr>
          <w:i/>
          <w:lang w:val="ru-RU"/>
        </w:rPr>
        <w:t xml:space="preserve"> </w:t>
      </w:r>
      <w:r w:rsidRPr="0047729A">
        <w:rPr>
          <w:lang w:val="ru-RU"/>
        </w:rPr>
        <w:t xml:space="preserve">в разрыве линии передачи и полуволнового отрезка линии передачи с сосредоточенной нормированной проводимостью </w:t>
      </w:r>
      <w:r w:rsidRPr="0047729A">
        <w:rPr>
          <w:lang w:val="ru-RU"/>
        </w:rPr>
        <w:br/>
      </w:r>
      <w:r w:rsidRPr="0047729A">
        <w:rPr>
          <w:i/>
          <w:lang w:val="ru-RU"/>
        </w:rPr>
        <w:t xml:space="preserve">у = </w:t>
      </w:r>
      <w:r w:rsidRPr="0047729A">
        <w:rPr>
          <w:i/>
          <w:lang w:val="en-US"/>
        </w:rPr>
        <w:t>z</w:t>
      </w:r>
      <w:r w:rsidRPr="0047729A">
        <w:rPr>
          <w:lang w:val="ru-RU"/>
        </w:rPr>
        <w:t xml:space="preserve">, шунтирующей отрезок в его средней точке (рис. 5.36). Эквивалентность устанавливается сравнением классических матриц передачи четырехполюсников. </w:t>
      </w:r>
    </w:p>
    <w:p w14:paraId="071CF80C" w14:textId="77777777" w:rsidR="003D3616" w:rsidRPr="0047729A" w:rsidRDefault="003D3616" w:rsidP="003D3616">
      <w:pPr>
        <w:widowControl w:val="0"/>
        <w:ind w:firstLine="709"/>
        <w:jc w:val="both"/>
        <w:rPr>
          <w:lang w:val="ru-RU"/>
        </w:rPr>
      </w:pPr>
      <w:r w:rsidRPr="0047729A">
        <w:rPr>
          <w:lang w:val="ru-RU"/>
        </w:rPr>
        <w:t xml:space="preserve">Пусть полуволновый отрезок линии передачи, зашунтирован проводимостью </w:t>
      </w:r>
      <w:r w:rsidRPr="0047729A">
        <w:rPr>
          <w:i/>
          <w:lang w:val="ru-RU"/>
        </w:rPr>
        <w:t>у</w:t>
      </w:r>
      <w:r w:rsidRPr="0047729A">
        <w:rPr>
          <w:lang w:val="ru-RU"/>
        </w:rPr>
        <w:t xml:space="preserve"> в виде каскадного соединения трех элементарных четырехполюсников: отрезка регулярной линии передачи длиной λ</w:t>
      </w:r>
      <w:r w:rsidRPr="0047729A">
        <w:rPr>
          <w:vertAlign w:val="subscript"/>
          <w:lang w:val="ru-RU"/>
        </w:rPr>
        <w:t>в</w:t>
      </w:r>
      <w:r w:rsidRPr="0047729A">
        <w:rPr>
          <w:lang w:val="ru-RU"/>
        </w:rPr>
        <w:t xml:space="preserve">/4, параллельной проводимости </w:t>
      </w:r>
      <w:r w:rsidRPr="0047729A">
        <w:rPr>
          <w:i/>
          <w:lang w:val="ru-RU"/>
        </w:rPr>
        <w:t>у</w:t>
      </w:r>
      <w:r w:rsidRPr="0047729A">
        <w:rPr>
          <w:lang w:val="ru-RU"/>
        </w:rPr>
        <w:t xml:space="preserve"> и второго отрезка длиной λ</w:t>
      </w:r>
      <w:r w:rsidRPr="0047729A">
        <w:rPr>
          <w:vertAlign w:val="subscript"/>
          <w:lang w:val="ru-RU"/>
        </w:rPr>
        <w:t>в</w:t>
      </w:r>
      <w:r w:rsidRPr="0047729A">
        <w:rPr>
          <w:lang w:val="ru-RU"/>
        </w:rPr>
        <w:t xml:space="preserve">/4. </w:t>
      </w:r>
    </w:p>
    <w:tbl>
      <w:tblPr>
        <w:tblW w:w="0" w:type="auto"/>
        <w:tblInd w:w="987" w:type="dxa"/>
        <w:tblLook w:val="01E0" w:firstRow="1" w:lastRow="1" w:firstColumn="1" w:lastColumn="1" w:noHBand="0" w:noVBand="0"/>
      </w:tblPr>
      <w:tblGrid>
        <w:gridCol w:w="3816"/>
        <w:gridCol w:w="3647"/>
      </w:tblGrid>
      <w:tr w:rsidR="003D3616" w:rsidRPr="0047729A" w14:paraId="76E52E34" w14:textId="77777777" w:rsidTr="00D15CE5">
        <w:tc>
          <w:tcPr>
            <w:tcW w:w="3816" w:type="dxa"/>
            <w:vAlign w:val="center"/>
            <w:hideMark/>
          </w:tcPr>
          <w:p w14:paraId="7D649390" w14:textId="77777777" w:rsidR="003D3616" w:rsidRPr="0047729A" w:rsidRDefault="003D3616">
            <w:pPr>
              <w:widowControl w:val="0"/>
              <w:jc w:val="center"/>
            </w:pPr>
            <w:r w:rsidRPr="0047729A">
              <w:rPr>
                <w:rFonts w:ascii="Times New Roman" w:eastAsia="Times New Roman" w:hAnsi="Times New Roman" w:cs="Times New Roman"/>
              </w:rPr>
              <w:object w:dxaOrig="3600" w:dyaOrig="2565" w14:anchorId="01473FDD">
                <v:shape id="_x0000_i4763" type="#_x0000_t75" style="width:180pt;height:128.25pt" o:ole="">
                  <v:imagedata r:id="rId7441" o:title=""/>
                </v:shape>
                <o:OLEObject Type="Embed" ProgID="PBrush" ShapeID="_x0000_i4763" DrawAspect="Content" ObjectID="_1702309797" r:id="rId7442"/>
              </w:object>
            </w:r>
          </w:p>
        </w:tc>
        <w:tc>
          <w:tcPr>
            <w:tcW w:w="3636" w:type="dxa"/>
            <w:vAlign w:val="center"/>
            <w:hideMark/>
          </w:tcPr>
          <w:p w14:paraId="167DE5CA" w14:textId="77777777" w:rsidR="003D3616" w:rsidRPr="0047729A" w:rsidRDefault="003D3616">
            <w:pPr>
              <w:widowControl w:val="0"/>
              <w:jc w:val="center"/>
            </w:pPr>
            <w:r w:rsidRPr="0047729A">
              <w:rPr>
                <w:rFonts w:ascii="Times New Roman" w:eastAsia="Times New Roman" w:hAnsi="Times New Roman" w:cs="Times New Roman"/>
              </w:rPr>
              <w:object w:dxaOrig="3420" w:dyaOrig="2535" w14:anchorId="2569AD92">
                <v:shape id="_x0000_i4764" type="#_x0000_t75" style="width:171.75pt;height:126.75pt" o:ole="">
                  <v:imagedata r:id="rId7443" o:title=""/>
                </v:shape>
                <o:OLEObject Type="Embed" ProgID="PBrush" ShapeID="_x0000_i4764" DrawAspect="Content" ObjectID="_1702309798" r:id="rId7444"/>
              </w:object>
            </w:r>
          </w:p>
        </w:tc>
      </w:tr>
    </w:tbl>
    <w:p w14:paraId="512A6718" w14:textId="77777777" w:rsidR="003D3616" w:rsidRPr="0047729A" w:rsidRDefault="003D3616" w:rsidP="003D3616">
      <w:pPr>
        <w:widowControl w:val="0"/>
        <w:jc w:val="center"/>
        <w:rPr>
          <w:lang w:val="ru-RU"/>
        </w:rPr>
      </w:pPr>
    </w:p>
    <w:p w14:paraId="62C1D444" w14:textId="77777777" w:rsidR="003D3616" w:rsidRPr="0047729A" w:rsidRDefault="003D3616" w:rsidP="003D3616">
      <w:pPr>
        <w:widowControl w:val="0"/>
        <w:jc w:val="center"/>
        <w:rPr>
          <w:lang w:val="ru-RU"/>
        </w:rPr>
      </w:pPr>
      <w:r w:rsidRPr="0047729A">
        <w:rPr>
          <w:lang w:val="ru-RU"/>
        </w:rPr>
        <w:t>Рис. 5.36. К пояснению принципа образования четвертьволновых связей</w:t>
      </w:r>
    </w:p>
    <w:p w14:paraId="40F918A8" w14:textId="77777777" w:rsidR="003D3616" w:rsidRPr="0047729A" w:rsidRDefault="003D3616" w:rsidP="003D3616">
      <w:pPr>
        <w:widowControl w:val="0"/>
        <w:ind w:firstLine="709"/>
        <w:jc w:val="both"/>
        <w:rPr>
          <w:lang w:val="ru-RU"/>
        </w:rPr>
      </w:pPr>
    </w:p>
    <w:p w14:paraId="2F33CAB6" w14:textId="77777777" w:rsidR="003D3616" w:rsidRPr="0047729A" w:rsidRDefault="003D3616" w:rsidP="003D3616">
      <w:pPr>
        <w:widowControl w:val="0"/>
        <w:ind w:firstLine="709"/>
        <w:jc w:val="both"/>
        <w:rPr>
          <w:lang w:val="ru-RU"/>
        </w:rPr>
      </w:pPr>
      <w:r w:rsidRPr="0047729A">
        <w:rPr>
          <w:lang w:val="ru-RU"/>
        </w:rPr>
        <w:t xml:space="preserve">При построении фильтра с четвертьволновыми связями все последовательные контуры прототипа заменяют полуволновыми отрезками линии передачи, шунтированными в серединах параллельными резонансными контурами; при этом схема фильтра принимает вид, показанный на рис. 5.37. </w:t>
      </w:r>
    </w:p>
    <w:p w14:paraId="70F46E3F" w14:textId="77777777" w:rsidR="003D3616" w:rsidRPr="0047729A" w:rsidRDefault="003D3616" w:rsidP="003D3616">
      <w:pPr>
        <w:widowControl w:val="0"/>
        <w:ind w:firstLine="709"/>
        <w:jc w:val="both"/>
        <w:rPr>
          <w:lang w:val="ru-RU"/>
        </w:rPr>
      </w:pPr>
    </w:p>
    <w:tbl>
      <w:tblPr>
        <w:tblW w:w="0" w:type="auto"/>
        <w:tblInd w:w="928" w:type="dxa"/>
        <w:tblLook w:val="01E0" w:firstRow="1" w:lastRow="1" w:firstColumn="1" w:lastColumn="1" w:noHBand="0" w:noVBand="0"/>
      </w:tblPr>
      <w:tblGrid>
        <w:gridCol w:w="4158"/>
        <w:gridCol w:w="4269"/>
      </w:tblGrid>
      <w:tr w:rsidR="003D3616" w:rsidRPr="0047729A" w14:paraId="4606A801" w14:textId="77777777" w:rsidTr="00D15CE5">
        <w:tc>
          <w:tcPr>
            <w:tcW w:w="3286" w:type="dxa"/>
            <w:vAlign w:val="center"/>
            <w:hideMark/>
          </w:tcPr>
          <w:p w14:paraId="6C3667B0" w14:textId="77777777" w:rsidR="003D3616" w:rsidRPr="0047729A" w:rsidRDefault="003D3616">
            <w:pPr>
              <w:widowControl w:val="0"/>
              <w:ind w:left="176"/>
              <w:jc w:val="center"/>
            </w:pPr>
            <w:r w:rsidRPr="0047729A">
              <w:rPr>
                <w:rFonts w:ascii="Times New Roman" w:eastAsia="Times New Roman" w:hAnsi="Times New Roman" w:cs="Times New Roman"/>
              </w:rPr>
              <w:object w:dxaOrig="4005" w:dyaOrig="2220" w14:anchorId="62347AED">
                <v:shape id="_x0000_i4765" type="#_x0000_t75" style="width:200.25pt;height:111.75pt" o:ole="" o:allowoverlap="f">
                  <v:imagedata r:id="rId7445" o:title=""/>
                </v:shape>
                <o:OLEObject Type="Embed" ProgID="Visio.Drawing.11" ShapeID="_x0000_i4765" DrawAspect="Content" ObjectID="_1702309799" r:id="rId7446"/>
              </w:object>
            </w:r>
          </w:p>
        </w:tc>
        <w:tc>
          <w:tcPr>
            <w:tcW w:w="3366" w:type="dxa"/>
            <w:vAlign w:val="center"/>
            <w:hideMark/>
          </w:tcPr>
          <w:p w14:paraId="7E34AE10" w14:textId="77777777" w:rsidR="003D3616" w:rsidRPr="0047729A" w:rsidRDefault="003D3616">
            <w:pPr>
              <w:widowControl w:val="0"/>
              <w:jc w:val="center"/>
            </w:pPr>
            <w:r w:rsidRPr="0047729A">
              <w:rPr>
                <w:rFonts w:ascii="Times New Roman" w:eastAsia="Times New Roman" w:hAnsi="Times New Roman" w:cs="Times New Roman"/>
              </w:rPr>
              <w:object w:dxaOrig="4290" w:dyaOrig="2130" w14:anchorId="125CC6FB">
                <v:shape id="_x0000_i4766" type="#_x0000_t75" style="width:215.25pt;height:107.25pt" o:ole="">
                  <v:imagedata r:id="rId7447" o:title=""/>
                </v:shape>
                <o:OLEObject Type="Embed" ProgID="PBrush" ShapeID="_x0000_i4766" DrawAspect="Content" ObjectID="_1702309800" r:id="rId7448"/>
              </w:object>
            </w:r>
          </w:p>
        </w:tc>
      </w:tr>
    </w:tbl>
    <w:p w14:paraId="08680283" w14:textId="77777777" w:rsidR="003D3616" w:rsidRPr="0047729A" w:rsidRDefault="003D3616" w:rsidP="003D3616">
      <w:pPr>
        <w:widowControl w:val="0"/>
        <w:shd w:val="clear" w:color="auto" w:fill="FFFFFF"/>
        <w:jc w:val="center"/>
        <w:rPr>
          <w:color w:val="000000"/>
          <w:lang w:val="ru-RU"/>
        </w:rPr>
      </w:pPr>
    </w:p>
    <w:p w14:paraId="19350E65" w14:textId="77777777" w:rsidR="003D3616" w:rsidRPr="0047729A" w:rsidRDefault="003D3616" w:rsidP="003D3616">
      <w:pPr>
        <w:widowControl w:val="0"/>
        <w:shd w:val="clear" w:color="auto" w:fill="FFFFFF"/>
        <w:jc w:val="center"/>
        <w:rPr>
          <w:color w:val="000000"/>
          <w:lang w:val="ru-RU"/>
        </w:rPr>
      </w:pPr>
      <w:r w:rsidRPr="0047729A">
        <w:rPr>
          <w:color w:val="000000"/>
          <w:lang w:val="ru-RU"/>
        </w:rPr>
        <w:t>Рис. 5.37. Реализация ППФ с четвертьволновой связью</w:t>
      </w:r>
    </w:p>
    <w:p w14:paraId="2375F203" w14:textId="77777777" w:rsidR="003D3616" w:rsidRPr="0047729A" w:rsidRDefault="003D3616" w:rsidP="003D3616">
      <w:pPr>
        <w:widowControl w:val="0"/>
        <w:ind w:firstLine="709"/>
        <w:jc w:val="both"/>
        <w:rPr>
          <w:lang w:val="ru-RU"/>
        </w:rPr>
      </w:pPr>
    </w:p>
    <w:p w14:paraId="7ED23534" w14:textId="77777777" w:rsidR="003D3616" w:rsidRPr="0047729A" w:rsidRDefault="003D3616" w:rsidP="003D3616">
      <w:pPr>
        <w:widowControl w:val="0"/>
        <w:ind w:firstLine="709"/>
        <w:jc w:val="both"/>
        <w:rPr>
          <w:lang w:val="ru-RU"/>
        </w:rPr>
      </w:pPr>
      <w:r w:rsidRPr="0047729A">
        <w:rPr>
          <w:lang w:val="ru-RU"/>
        </w:rPr>
        <w:t>Полная эквивалентность построенного таким образом фильтра и его прототипа имеет место лишь на средней частоте, где длина отрезков линий связи равна точно λ</w:t>
      </w:r>
      <w:r w:rsidRPr="0047729A">
        <w:rPr>
          <w:vertAlign w:val="subscript"/>
          <w:lang w:val="ru-RU"/>
        </w:rPr>
        <w:t>в</w:t>
      </w:r>
      <w:r w:rsidRPr="0047729A">
        <w:rPr>
          <w:lang w:val="ru-RU"/>
        </w:rPr>
        <w:t>/4.</w:t>
      </w:r>
    </w:p>
    <w:p w14:paraId="614FFD1B" w14:textId="77777777" w:rsidR="003D3616" w:rsidRPr="0047729A" w:rsidRDefault="003D3616" w:rsidP="003D3616">
      <w:pPr>
        <w:widowControl w:val="0"/>
        <w:ind w:firstLine="709"/>
        <w:jc w:val="both"/>
        <w:rPr>
          <w:lang w:val="ru-RU"/>
        </w:rPr>
      </w:pPr>
      <w:r w:rsidRPr="0047729A">
        <w:rPr>
          <w:lang w:val="ru-RU"/>
        </w:rPr>
        <w:t>В качестве колебательных контуров в фильтрах с четвертьволновыми связями можно применять параллельные шлейфы, резонансные диафрагмы, а также объемные резонаторы различных типов.</w:t>
      </w:r>
    </w:p>
    <w:p w14:paraId="54ADE054" w14:textId="11BD2F43" w:rsidR="003D3616" w:rsidRDefault="003D3616" w:rsidP="003D3616">
      <w:pPr>
        <w:widowControl w:val="0"/>
        <w:ind w:firstLine="709"/>
        <w:jc w:val="both"/>
        <w:rPr>
          <w:lang w:val="ru-RU"/>
        </w:rPr>
      </w:pPr>
      <w:r w:rsidRPr="0047729A">
        <w:rPr>
          <w:lang w:val="ru-RU"/>
        </w:rPr>
        <w:t>Существенным недостатком фильтров с четвертьволновыми связями является увеличение габаритов из-за присутствия соединительных отрезков линий между соседними резонаторами. Этот недостаток может быть устранен переходом к непосредственным связям соседних резонаторов.</w:t>
      </w:r>
    </w:p>
    <w:p w14:paraId="4B4B2550" w14:textId="77777777" w:rsidR="008270AC" w:rsidRPr="00D15CE5" w:rsidRDefault="008270AC" w:rsidP="008270AC">
      <w:pPr>
        <w:widowControl w:val="0"/>
        <w:ind w:firstLine="709"/>
        <w:jc w:val="both"/>
        <w:rPr>
          <w:lang w:val="ru-RU"/>
        </w:rPr>
      </w:pPr>
      <w:r w:rsidRPr="00D15CE5">
        <w:rPr>
          <w:lang w:val="ru-RU"/>
        </w:rPr>
        <w:t>Как известно, сопротивления неоднородностей, включенных через λ/2 вдоль линии суммируются. Поэтому подключение к линии передачи через λ/2 резонаторов, выполненных на отрезках этой же линии передачи или же в виде объемных резонаторов, позволяет получить полосовой фильтр. Выбирая соответствующим образом резонансные частоты резонаторов и их параметры, можно получить требуемую частотную характеристику фильтра. Фильтры нарезонаторах реализуются как ППФ или ПЗФ.</w:t>
      </w:r>
    </w:p>
    <w:p w14:paraId="1A73DABF" w14:textId="4F5FA04A" w:rsidR="00D15CE5" w:rsidRDefault="008270AC" w:rsidP="008270AC">
      <w:pPr>
        <w:widowControl w:val="0"/>
        <w:ind w:firstLine="709"/>
        <w:jc w:val="both"/>
        <w:rPr>
          <w:lang w:val="ru-RU"/>
        </w:rPr>
      </w:pPr>
      <w:r w:rsidRPr="00D15CE5">
        <w:rPr>
          <w:lang w:val="ru-RU"/>
        </w:rPr>
        <w:lastRenderedPageBreak/>
        <w:t>ППФ, выполненный на трех закороченных отрезках двухпроводной линии, показан на рис. 5.38, где l1, l2, l3 – длины закороченных отрезков. Когда l2&gt; l1&gt; l3 полоса пропускания фильтра получается более широкой. Очевидно, что такой фильтр пропускает частоты около средней частоты, для которой длина волны определяется как λср = l1/4.</w:t>
      </w:r>
    </w:p>
    <w:tbl>
      <w:tblPr>
        <w:tblpPr w:leftFromText="180" w:rightFromText="180" w:vertAnchor="text" w:horzAnchor="page" w:tblpX="1" w:tblpY="656"/>
        <w:tblW w:w="21600" w:type="dxa"/>
        <w:tblLook w:val="01E0" w:firstRow="1" w:lastRow="1" w:firstColumn="1" w:lastColumn="1" w:noHBand="0" w:noVBand="0"/>
      </w:tblPr>
      <w:tblGrid>
        <w:gridCol w:w="21600"/>
      </w:tblGrid>
      <w:tr w:rsidR="008270AC" w:rsidRPr="0047729A" w14:paraId="46848842" w14:textId="77777777" w:rsidTr="008270AC">
        <w:tc>
          <w:tcPr>
            <w:tcW w:w="21600" w:type="dxa"/>
            <w:vAlign w:val="center"/>
          </w:tcPr>
          <w:p w14:paraId="67E13A40" w14:textId="4568DBB1" w:rsidR="008270AC" w:rsidRPr="0047729A" w:rsidRDefault="008270AC" w:rsidP="008270AC">
            <w:pPr>
              <w:widowControl w:val="0"/>
              <w:ind w:left="318" w:firstLine="391"/>
            </w:pPr>
            <w:r w:rsidRPr="008270AC">
              <w:rPr>
                <w:rFonts w:ascii="Times New Roman" w:eastAsia="Times New Roman" w:hAnsi="Times New Roman" w:cs="Times New Roman"/>
                <w:lang w:val="ru-RU"/>
              </w:rPr>
              <w:t xml:space="preserve">                                                            </w:t>
            </w:r>
            <w:r w:rsidRPr="0047729A">
              <w:rPr>
                <w:rFonts w:ascii="Times New Roman" w:eastAsia="Times New Roman" w:hAnsi="Times New Roman" w:cs="Times New Roman"/>
              </w:rPr>
              <w:object w:dxaOrig="5475" w:dyaOrig="1815" w14:anchorId="18ED6FA8">
                <v:shape id="_x0000_i4767" type="#_x0000_t75" style="width:246pt;height:81.75pt" o:ole="">
                  <v:imagedata r:id="rId7449" o:title=""/>
                </v:shape>
                <o:OLEObject Type="Embed" ProgID="PBrush" ShapeID="_x0000_i4767" DrawAspect="Content" ObjectID="_1702309801" r:id="rId7450"/>
              </w:object>
            </w:r>
          </w:p>
        </w:tc>
      </w:tr>
      <w:tr w:rsidR="008270AC" w:rsidRPr="0047729A" w14:paraId="02CAFF64" w14:textId="77777777" w:rsidTr="008270AC">
        <w:tc>
          <w:tcPr>
            <w:tcW w:w="21600" w:type="dxa"/>
            <w:vAlign w:val="center"/>
          </w:tcPr>
          <w:p w14:paraId="656C321A" w14:textId="77777777" w:rsidR="008270AC" w:rsidRPr="0047729A" w:rsidRDefault="008270AC" w:rsidP="008270AC">
            <w:pPr>
              <w:widowControl w:val="0"/>
              <w:ind w:firstLine="709"/>
              <w:jc w:val="both"/>
            </w:pPr>
          </w:p>
        </w:tc>
      </w:tr>
    </w:tbl>
    <w:p w14:paraId="0D986BB8" w14:textId="2B6935F5" w:rsidR="00D15CE5" w:rsidRDefault="00D15CE5" w:rsidP="003D3616">
      <w:pPr>
        <w:widowControl w:val="0"/>
        <w:ind w:firstLine="709"/>
        <w:jc w:val="both"/>
        <w:rPr>
          <w:lang w:val="ru-RU"/>
        </w:rPr>
      </w:pPr>
    </w:p>
    <w:p w14:paraId="7E47AFBF" w14:textId="77777777" w:rsidR="00D15CE5" w:rsidRPr="0047729A" w:rsidRDefault="00D15CE5" w:rsidP="003D3616">
      <w:pPr>
        <w:widowControl w:val="0"/>
        <w:ind w:firstLine="709"/>
        <w:jc w:val="both"/>
        <w:rPr>
          <w:lang w:val="ru-RU"/>
        </w:rPr>
      </w:pPr>
    </w:p>
    <w:p w14:paraId="405BF350" w14:textId="77777777" w:rsidR="003D3616" w:rsidRPr="0047729A" w:rsidRDefault="003D3616" w:rsidP="003D3616">
      <w:pPr>
        <w:widowControl w:val="0"/>
        <w:shd w:val="clear" w:color="auto" w:fill="FFFFFF"/>
        <w:ind w:firstLine="709"/>
        <w:jc w:val="center"/>
        <w:rPr>
          <w:color w:val="000000"/>
          <w:lang w:val="ru-RU"/>
        </w:rPr>
      </w:pPr>
      <w:r w:rsidRPr="0047729A">
        <w:rPr>
          <w:color w:val="000000"/>
          <w:lang w:val="ru-RU"/>
        </w:rPr>
        <w:t>Рис. 5.38. Реализация ППФ с полуволновой связью</w:t>
      </w:r>
    </w:p>
    <w:p w14:paraId="2292234C" w14:textId="77777777" w:rsidR="003D3616" w:rsidRPr="0047729A" w:rsidRDefault="003D3616" w:rsidP="003D3616">
      <w:pPr>
        <w:widowControl w:val="0"/>
        <w:shd w:val="clear" w:color="auto" w:fill="FFFFFF"/>
        <w:ind w:firstLine="709"/>
        <w:jc w:val="center"/>
        <w:rPr>
          <w:color w:val="000000"/>
          <w:lang w:val="ru-RU"/>
        </w:rPr>
      </w:pPr>
    </w:p>
    <w:p w14:paraId="5B60EF47" w14:textId="77777777" w:rsidR="003D3616" w:rsidRPr="008270AC" w:rsidRDefault="003D3616" w:rsidP="008270AC">
      <w:pPr>
        <w:pStyle w:val="1"/>
        <w:rPr>
          <w:sz w:val="26"/>
          <w:szCs w:val="26"/>
        </w:rPr>
      </w:pPr>
      <w:bookmarkStart w:id="418" w:name="_Toc89607615"/>
      <w:r w:rsidRPr="008270AC">
        <w:rPr>
          <w:sz w:val="26"/>
          <w:szCs w:val="26"/>
        </w:rPr>
        <w:t>5.4.4.2. Микрополосковые фильтры</w:t>
      </w:r>
      <w:bookmarkEnd w:id="418"/>
      <w:r w:rsidRPr="008270AC">
        <w:rPr>
          <w:sz w:val="26"/>
          <w:szCs w:val="26"/>
        </w:rPr>
        <w:t xml:space="preserve"> </w:t>
      </w:r>
    </w:p>
    <w:p w14:paraId="30C85A60" w14:textId="77777777" w:rsidR="003D3616" w:rsidRPr="0047729A" w:rsidRDefault="003D3616" w:rsidP="003D3616">
      <w:pPr>
        <w:widowControl w:val="0"/>
        <w:ind w:firstLine="709"/>
        <w:jc w:val="both"/>
        <w:rPr>
          <w:lang w:val="ru-RU"/>
        </w:rPr>
      </w:pPr>
    </w:p>
    <w:p w14:paraId="113FD7B7" w14:textId="77777777" w:rsidR="003D3616" w:rsidRPr="0047729A" w:rsidRDefault="003D3616" w:rsidP="003D3616">
      <w:pPr>
        <w:widowControl w:val="0"/>
        <w:ind w:firstLine="709"/>
        <w:jc w:val="both"/>
        <w:rPr>
          <w:lang w:val="ru-RU"/>
        </w:rPr>
      </w:pPr>
      <w:r w:rsidRPr="0047729A">
        <w:rPr>
          <w:lang w:val="ru-RU"/>
        </w:rPr>
        <w:t xml:space="preserve">ФНЧ образуется линейным проводником, имеющим конфигурацию, показанную на рис. 5.39, а. На рис. 5.39, б показана эквивалентная электрическая схема этого фильтра. Участок </w:t>
      </w:r>
      <w:r w:rsidRPr="0047729A">
        <w:rPr>
          <w:i/>
          <w:lang w:val="en-US"/>
        </w:rPr>
        <w:t>l</w:t>
      </w:r>
      <w:r w:rsidRPr="0047729A">
        <w:rPr>
          <w:vertAlign w:val="subscript"/>
          <w:lang w:val="ru-RU"/>
        </w:rPr>
        <w:t>1</w:t>
      </w:r>
      <w:r w:rsidRPr="0047729A">
        <w:rPr>
          <w:lang w:val="ru-RU"/>
        </w:rPr>
        <w:t xml:space="preserve"> линии имеет большее волновое сопротивление, относительно сопротивления подводящей линии, а участок </w:t>
      </w:r>
      <w:r w:rsidRPr="0047729A">
        <w:rPr>
          <w:i/>
          <w:lang w:val="en-US"/>
        </w:rPr>
        <w:t>l</w:t>
      </w:r>
      <w:r w:rsidRPr="0047729A">
        <w:rPr>
          <w:vertAlign w:val="subscript"/>
          <w:lang w:val="ru-RU"/>
        </w:rPr>
        <w:t>2</w:t>
      </w:r>
      <w:r w:rsidRPr="0047729A">
        <w:rPr>
          <w:lang w:val="ru-RU"/>
        </w:rPr>
        <w:t xml:space="preserve"> имеет меньшее сопротивление. Если </w:t>
      </w:r>
      <w:r w:rsidRPr="0047729A">
        <w:rPr>
          <w:i/>
          <w:lang w:val="en-US"/>
        </w:rPr>
        <w:t>l</w:t>
      </w:r>
      <w:r w:rsidRPr="0047729A">
        <w:rPr>
          <w:vertAlign w:val="subscript"/>
          <w:lang w:val="ru-RU"/>
        </w:rPr>
        <w:t>1</w:t>
      </w:r>
      <w:r w:rsidRPr="0047729A">
        <w:rPr>
          <w:i/>
          <w:lang w:val="ru-RU"/>
        </w:rPr>
        <w:t xml:space="preserve">&lt; </w:t>
      </w:r>
      <w:r w:rsidRPr="0047729A">
        <w:rPr>
          <w:lang w:val="ru-RU"/>
        </w:rPr>
        <w:t>λ</w:t>
      </w:r>
      <w:r w:rsidRPr="0047729A">
        <w:rPr>
          <w:vertAlign w:val="subscript"/>
          <w:lang w:val="ru-RU"/>
        </w:rPr>
        <w:t>1</w:t>
      </w:r>
      <w:r w:rsidRPr="0047729A">
        <w:rPr>
          <w:lang w:val="ru-RU"/>
        </w:rPr>
        <w:t xml:space="preserve">/4 и </w:t>
      </w:r>
      <w:r w:rsidRPr="0047729A">
        <w:rPr>
          <w:i/>
          <w:lang w:val="en-US"/>
        </w:rPr>
        <w:t>l</w:t>
      </w:r>
      <w:r w:rsidRPr="0047729A">
        <w:rPr>
          <w:vertAlign w:val="subscript"/>
          <w:lang w:val="ru-RU"/>
        </w:rPr>
        <w:t>2</w:t>
      </w:r>
      <w:r w:rsidRPr="0047729A">
        <w:rPr>
          <w:i/>
          <w:lang w:val="ru-RU"/>
        </w:rPr>
        <w:t xml:space="preserve">&lt; </w:t>
      </w:r>
      <w:r w:rsidRPr="0047729A">
        <w:rPr>
          <w:lang w:val="ru-RU"/>
        </w:rPr>
        <w:t>λ</w:t>
      </w:r>
      <w:r w:rsidRPr="0047729A">
        <w:rPr>
          <w:vertAlign w:val="subscript"/>
          <w:lang w:val="ru-RU"/>
        </w:rPr>
        <w:t>1</w:t>
      </w:r>
      <w:r w:rsidRPr="0047729A">
        <w:rPr>
          <w:lang w:val="ru-RU"/>
        </w:rPr>
        <w:t>/4 (λ</w:t>
      </w:r>
      <w:r w:rsidRPr="0047729A">
        <w:rPr>
          <w:vertAlign w:val="subscript"/>
          <w:lang w:val="ru-RU"/>
        </w:rPr>
        <w:t>1</w:t>
      </w:r>
      <w:r w:rsidRPr="0047729A">
        <w:rPr>
          <w:lang w:val="ru-RU"/>
        </w:rPr>
        <w:t xml:space="preserve"> соответствует граничной частоте ФНЧ), то участок </w:t>
      </w:r>
      <w:r w:rsidRPr="0047729A">
        <w:rPr>
          <w:i/>
          <w:lang w:val="en-US"/>
        </w:rPr>
        <w:t>l</w:t>
      </w:r>
      <w:r w:rsidRPr="0047729A">
        <w:rPr>
          <w:vertAlign w:val="subscript"/>
          <w:lang w:val="ru-RU"/>
        </w:rPr>
        <w:t>1</w:t>
      </w:r>
      <w:r w:rsidRPr="0047729A">
        <w:rPr>
          <w:lang w:val="ru-RU"/>
        </w:rPr>
        <w:t xml:space="preserve"> имеет индуктивное сопротивление, так как является аналогом закороченного отрезка линии передачи длиной меньше λ/4, а участок </w:t>
      </w:r>
      <w:r w:rsidRPr="0047729A">
        <w:rPr>
          <w:i/>
          <w:lang w:val="en-US"/>
        </w:rPr>
        <w:t>l</w:t>
      </w:r>
      <w:r w:rsidRPr="0047729A">
        <w:rPr>
          <w:vertAlign w:val="subscript"/>
          <w:lang w:val="ru-RU"/>
        </w:rPr>
        <w:t>2</w:t>
      </w:r>
      <w:r w:rsidRPr="0047729A">
        <w:rPr>
          <w:lang w:val="ru-RU"/>
        </w:rPr>
        <w:t xml:space="preserve"> имеет емкостное сопротивление, так как является аналогом разомкнутого отрезка линии передачи с длиной меньше λ/4. Расчет параметров этих неоднородностей был рассмотрен в предыдущем разделе.</w:t>
      </w:r>
    </w:p>
    <w:p w14:paraId="59433BDB" w14:textId="77777777" w:rsidR="003D3616" w:rsidRPr="0047729A" w:rsidRDefault="003D3616" w:rsidP="003D3616">
      <w:pPr>
        <w:widowControl w:val="0"/>
        <w:ind w:firstLine="709"/>
        <w:jc w:val="both"/>
        <w:rPr>
          <w:lang w:val="ru-RU"/>
        </w:rPr>
      </w:pPr>
    </w:p>
    <w:p w14:paraId="035C1921" w14:textId="28208A66" w:rsidR="003D3616" w:rsidRPr="0047729A" w:rsidRDefault="003D3616" w:rsidP="003D3616">
      <w:pPr>
        <w:widowControl w:val="0"/>
        <w:jc w:val="center"/>
        <w:rPr>
          <w:lang w:val="ru-RU"/>
        </w:rPr>
      </w:pPr>
      <w:r w:rsidRPr="0047729A">
        <w:rPr>
          <w:noProof/>
          <w:lang w:val="ru-RU"/>
        </w:rPr>
        <w:drawing>
          <wp:inline distT="0" distB="0" distL="0" distR="0" wp14:anchorId="182481A1" wp14:editId="4D7F4FAD">
            <wp:extent cx="4907280" cy="3108960"/>
            <wp:effectExtent l="0" t="0" r="7620" b="0"/>
            <wp:docPr id="286" name="Рисунок 2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8" descr="1"/>
                    <pic:cNvPicPr>
                      <a:picLocks noChangeAspect="1" noChangeArrowheads="1"/>
                    </pic:cNvPicPr>
                  </pic:nvPicPr>
                  <pic:blipFill>
                    <a:blip r:embed="rId7451">
                      <a:extLst>
                        <a:ext uri="{28A0092B-C50C-407E-A947-70E740481C1C}">
                          <a14:useLocalDpi xmlns:a14="http://schemas.microsoft.com/office/drawing/2010/main" val="0"/>
                        </a:ext>
                      </a:extLst>
                    </a:blip>
                    <a:srcRect/>
                    <a:stretch>
                      <a:fillRect/>
                    </a:stretch>
                  </pic:blipFill>
                  <pic:spPr bwMode="auto">
                    <a:xfrm>
                      <a:off x="0" y="0"/>
                      <a:ext cx="4907280" cy="3108960"/>
                    </a:xfrm>
                    <a:prstGeom prst="rect">
                      <a:avLst/>
                    </a:prstGeom>
                    <a:noFill/>
                    <a:ln>
                      <a:noFill/>
                    </a:ln>
                  </pic:spPr>
                </pic:pic>
              </a:graphicData>
            </a:graphic>
          </wp:inline>
        </w:drawing>
      </w:r>
    </w:p>
    <w:p w14:paraId="7F3CAEEC" w14:textId="77777777" w:rsidR="003D3616" w:rsidRPr="0047729A" w:rsidRDefault="003D3616" w:rsidP="003D3616">
      <w:pPr>
        <w:widowControl w:val="0"/>
        <w:jc w:val="center"/>
        <w:rPr>
          <w:lang w:val="ru-RU"/>
        </w:rPr>
      </w:pPr>
    </w:p>
    <w:p w14:paraId="560F8CD1" w14:textId="77777777" w:rsidR="003D3616" w:rsidRPr="0047729A" w:rsidRDefault="003D3616" w:rsidP="003D3616">
      <w:pPr>
        <w:widowControl w:val="0"/>
        <w:jc w:val="center"/>
        <w:rPr>
          <w:lang w:val="ru-RU"/>
        </w:rPr>
      </w:pPr>
      <w:r w:rsidRPr="0047729A">
        <w:rPr>
          <w:lang w:val="ru-RU"/>
        </w:rPr>
        <w:t>Рис. 5.39. ФНЧ на МПЛ: конфигурация (а); эквивалентная схема (б)</w:t>
      </w:r>
    </w:p>
    <w:p w14:paraId="2D9A1C26" w14:textId="77777777" w:rsidR="003D3616" w:rsidRPr="0047729A" w:rsidRDefault="003D3616" w:rsidP="003D3616">
      <w:pPr>
        <w:widowControl w:val="0"/>
        <w:ind w:firstLine="709"/>
        <w:jc w:val="both"/>
        <w:rPr>
          <w:lang w:val="ru-RU"/>
        </w:rPr>
      </w:pPr>
      <w:r w:rsidRPr="0047729A">
        <w:rPr>
          <w:lang w:val="ru-RU"/>
        </w:rPr>
        <w:t xml:space="preserve">ФВЧ образуется с помощью отрезков линий, закороченных на конце и разрывов в основной линии передачи (рис. 5.40, а). Длины закороченных отрезков </w:t>
      </w:r>
      <w:r w:rsidRPr="0047729A">
        <w:rPr>
          <w:i/>
          <w:lang w:val="en-US"/>
        </w:rPr>
        <w:t>l</w:t>
      </w:r>
      <w:r w:rsidRPr="0047729A">
        <w:rPr>
          <w:vertAlign w:val="subscript"/>
          <w:lang w:val="ru-RU"/>
        </w:rPr>
        <w:t>1</w:t>
      </w:r>
      <w:r w:rsidRPr="0047729A">
        <w:rPr>
          <w:lang w:val="ru-RU"/>
        </w:rPr>
        <w:t xml:space="preserve">, </w:t>
      </w:r>
      <w:r w:rsidRPr="0047729A">
        <w:rPr>
          <w:i/>
          <w:lang w:val="en-US"/>
        </w:rPr>
        <w:t>l</w:t>
      </w:r>
      <w:r w:rsidRPr="0047729A">
        <w:rPr>
          <w:vertAlign w:val="subscript"/>
          <w:lang w:val="ru-RU"/>
        </w:rPr>
        <w:t>2</w:t>
      </w:r>
      <w:r w:rsidRPr="0047729A">
        <w:rPr>
          <w:lang w:val="ru-RU"/>
        </w:rPr>
        <w:t xml:space="preserve">, </w:t>
      </w:r>
      <w:r w:rsidRPr="0047729A">
        <w:rPr>
          <w:i/>
          <w:lang w:val="en-US"/>
        </w:rPr>
        <w:t>l</w:t>
      </w:r>
      <w:r w:rsidRPr="0047729A">
        <w:rPr>
          <w:vertAlign w:val="subscript"/>
          <w:lang w:val="ru-RU"/>
        </w:rPr>
        <w:t>3</w:t>
      </w:r>
      <w:r w:rsidRPr="0047729A">
        <w:rPr>
          <w:lang w:val="ru-RU"/>
        </w:rPr>
        <w:t xml:space="preserve"> должны удовлетворять условиям, рассмотренным выше для ФНЧ. Разрывы в основной МЛП, образуют последовательные ёмкости. Эквивалентная схема фильтра приведена на рис 5.40, б.</w:t>
      </w:r>
    </w:p>
    <w:p w14:paraId="0C3698B4" w14:textId="77777777" w:rsidR="003D3616" w:rsidRPr="0047729A" w:rsidRDefault="003D3616" w:rsidP="003D3616">
      <w:pPr>
        <w:widowControl w:val="0"/>
        <w:ind w:firstLine="709"/>
        <w:jc w:val="both"/>
        <w:rPr>
          <w:lang w:val="ru-RU"/>
        </w:rPr>
      </w:pPr>
    </w:p>
    <w:p w14:paraId="258CDC07" w14:textId="2C58CDAB" w:rsidR="003D3616" w:rsidRPr="0047729A" w:rsidRDefault="003D3616" w:rsidP="003D3616">
      <w:pPr>
        <w:widowControl w:val="0"/>
        <w:jc w:val="center"/>
        <w:rPr>
          <w:lang w:val="ru-RU"/>
        </w:rPr>
      </w:pPr>
      <w:r w:rsidRPr="0047729A">
        <w:rPr>
          <w:noProof/>
          <w:lang w:val="ru-RU"/>
        </w:rPr>
        <w:drawing>
          <wp:inline distT="0" distB="0" distL="0" distR="0" wp14:anchorId="4B8DB695" wp14:editId="4BDB04ED">
            <wp:extent cx="3688080" cy="2346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9"/>
                    <pic:cNvPicPr>
                      <a:picLocks noChangeAspect="1" noChangeArrowheads="1"/>
                    </pic:cNvPicPr>
                  </pic:nvPicPr>
                  <pic:blipFill>
                    <a:blip r:embed="rId7452">
                      <a:extLst>
                        <a:ext uri="{28A0092B-C50C-407E-A947-70E740481C1C}">
                          <a14:useLocalDpi xmlns:a14="http://schemas.microsoft.com/office/drawing/2010/main" val="0"/>
                        </a:ext>
                      </a:extLst>
                    </a:blip>
                    <a:srcRect/>
                    <a:stretch>
                      <a:fillRect/>
                    </a:stretch>
                  </pic:blipFill>
                  <pic:spPr bwMode="auto">
                    <a:xfrm>
                      <a:off x="0" y="0"/>
                      <a:ext cx="3688080" cy="2346960"/>
                    </a:xfrm>
                    <a:prstGeom prst="rect">
                      <a:avLst/>
                    </a:prstGeom>
                    <a:noFill/>
                    <a:ln>
                      <a:noFill/>
                    </a:ln>
                  </pic:spPr>
                </pic:pic>
              </a:graphicData>
            </a:graphic>
          </wp:inline>
        </w:drawing>
      </w:r>
    </w:p>
    <w:p w14:paraId="27E1B995" w14:textId="77777777" w:rsidR="003D3616" w:rsidRPr="0047729A" w:rsidRDefault="003D3616" w:rsidP="003D3616">
      <w:pPr>
        <w:widowControl w:val="0"/>
        <w:jc w:val="center"/>
        <w:rPr>
          <w:lang w:val="ru-RU"/>
        </w:rPr>
      </w:pPr>
      <w:r w:rsidRPr="0047729A">
        <w:rPr>
          <w:lang w:val="ru-RU"/>
        </w:rPr>
        <w:t>Рис. 5.40. ФВЧ на МЛП: конструкция (а); эквивалентная схема (б)</w:t>
      </w:r>
    </w:p>
    <w:p w14:paraId="19995615" w14:textId="77777777" w:rsidR="003D3616" w:rsidRPr="0047729A" w:rsidRDefault="003D3616" w:rsidP="003D3616">
      <w:pPr>
        <w:widowControl w:val="0"/>
        <w:ind w:firstLine="709"/>
        <w:jc w:val="both"/>
        <w:rPr>
          <w:lang w:val="ru-RU"/>
        </w:rPr>
      </w:pPr>
    </w:p>
    <w:p w14:paraId="2A882C03" w14:textId="77777777" w:rsidR="003D3616" w:rsidRPr="0047729A" w:rsidRDefault="003D3616" w:rsidP="003D3616">
      <w:pPr>
        <w:widowControl w:val="0"/>
        <w:ind w:firstLine="709"/>
        <w:jc w:val="both"/>
        <w:rPr>
          <w:lang w:val="ru-RU"/>
        </w:rPr>
      </w:pPr>
      <w:r w:rsidRPr="0047729A">
        <w:rPr>
          <w:lang w:val="ru-RU"/>
        </w:rPr>
        <w:t>Имеется большое количество конструкций ППФ на МПЛ. На рис. 5.41, а показана конструкция фильтра, образованная системой последовательных резонаторов СВЧ, выполненных в виде разомкнутых отрезков линии передачи длиной λ</w:t>
      </w:r>
      <w:r w:rsidRPr="0047729A">
        <w:rPr>
          <w:vertAlign w:val="subscript"/>
          <w:lang w:val="ru-RU"/>
        </w:rPr>
        <w:t>0</w:t>
      </w:r>
      <w:r w:rsidRPr="0047729A">
        <w:rPr>
          <w:lang w:val="ru-RU"/>
        </w:rPr>
        <w:t>/2 (λ</w:t>
      </w:r>
      <w:r w:rsidRPr="0047729A">
        <w:rPr>
          <w:vertAlign w:val="subscript"/>
          <w:lang w:val="ru-RU"/>
        </w:rPr>
        <w:t>0</w:t>
      </w:r>
      <w:r w:rsidRPr="0047729A">
        <w:rPr>
          <w:lang w:val="ru-RU"/>
        </w:rPr>
        <w:t xml:space="preserve"> – длина волны, соответствующая средней частоте), связь между контурами образуется небольшими разрывами в линии передачи </w:t>
      </w:r>
      <w:r w:rsidRPr="0047729A">
        <w:rPr>
          <w:i/>
          <w:lang w:val="en-US"/>
        </w:rPr>
        <w:t>S</w:t>
      </w:r>
      <w:r w:rsidRPr="0047729A">
        <w:rPr>
          <w:vertAlign w:val="subscript"/>
          <w:lang w:val="ru-RU"/>
        </w:rPr>
        <w:t>1</w:t>
      </w:r>
      <w:r w:rsidRPr="0047729A">
        <w:rPr>
          <w:lang w:val="ru-RU"/>
        </w:rPr>
        <w:t xml:space="preserve">, </w:t>
      </w:r>
      <w:r w:rsidRPr="0047729A">
        <w:rPr>
          <w:i/>
          <w:lang w:val="en-US"/>
        </w:rPr>
        <w:t>S</w:t>
      </w:r>
      <w:r w:rsidRPr="0047729A">
        <w:rPr>
          <w:vertAlign w:val="subscript"/>
          <w:lang w:val="ru-RU"/>
        </w:rPr>
        <w:t>2</w:t>
      </w:r>
      <w:r w:rsidRPr="0047729A">
        <w:rPr>
          <w:lang w:val="ru-RU"/>
        </w:rPr>
        <w:t xml:space="preserve"> и т.д. Эквивалентная схема такого фильтра показана на рис. 5.41, б. </w:t>
      </w:r>
    </w:p>
    <w:p w14:paraId="450D3466" w14:textId="77777777" w:rsidR="003D3616" w:rsidRPr="0047729A" w:rsidRDefault="003D3616" w:rsidP="003D3616">
      <w:pPr>
        <w:widowControl w:val="0"/>
        <w:ind w:firstLine="709"/>
        <w:jc w:val="both"/>
        <w:rPr>
          <w:lang w:val="ru-RU"/>
        </w:rPr>
      </w:pPr>
    </w:p>
    <w:p w14:paraId="26A00792" w14:textId="11600F67" w:rsidR="003D3616" w:rsidRPr="0047729A" w:rsidRDefault="003D3616" w:rsidP="003D3616">
      <w:pPr>
        <w:widowControl w:val="0"/>
        <w:jc w:val="center"/>
        <w:rPr>
          <w:lang w:val="ru-RU"/>
        </w:rPr>
      </w:pPr>
      <w:r w:rsidRPr="0047729A">
        <w:rPr>
          <w:noProof/>
          <w:lang w:val="ru-RU"/>
        </w:rPr>
        <w:drawing>
          <wp:inline distT="0" distB="0" distL="0" distR="0" wp14:anchorId="16A25BB5" wp14:editId="17862C59">
            <wp:extent cx="3375660" cy="234696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0"/>
                    <pic:cNvPicPr>
                      <a:picLocks noChangeAspect="1" noChangeArrowheads="1"/>
                    </pic:cNvPicPr>
                  </pic:nvPicPr>
                  <pic:blipFill>
                    <a:blip r:embed="rId7453">
                      <a:extLst>
                        <a:ext uri="{28A0092B-C50C-407E-A947-70E740481C1C}">
                          <a14:useLocalDpi xmlns:a14="http://schemas.microsoft.com/office/drawing/2010/main" val="0"/>
                        </a:ext>
                      </a:extLst>
                    </a:blip>
                    <a:srcRect/>
                    <a:stretch>
                      <a:fillRect/>
                    </a:stretch>
                  </pic:blipFill>
                  <pic:spPr bwMode="auto">
                    <a:xfrm>
                      <a:off x="0" y="0"/>
                      <a:ext cx="3375660" cy="2346960"/>
                    </a:xfrm>
                    <a:prstGeom prst="rect">
                      <a:avLst/>
                    </a:prstGeom>
                    <a:noFill/>
                    <a:ln>
                      <a:noFill/>
                    </a:ln>
                  </pic:spPr>
                </pic:pic>
              </a:graphicData>
            </a:graphic>
          </wp:inline>
        </w:drawing>
      </w:r>
    </w:p>
    <w:p w14:paraId="644F2FB3" w14:textId="77777777" w:rsidR="003D3616" w:rsidRPr="0047729A" w:rsidRDefault="003D3616" w:rsidP="003D3616">
      <w:pPr>
        <w:widowControl w:val="0"/>
        <w:jc w:val="center"/>
        <w:rPr>
          <w:lang w:val="ru-RU"/>
        </w:rPr>
      </w:pPr>
      <w:r w:rsidRPr="0047729A">
        <w:rPr>
          <w:lang w:val="ru-RU"/>
        </w:rPr>
        <w:t>Рис. 5.41. ППФ на МПЛ с торцевой связью резонаторов:</w:t>
      </w:r>
    </w:p>
    <w:p w14:paraId="4CE5C0B1" w14:textId="77777777" w:rsidR="003D3616" w:rsidRPr="0047729A" w:rsidRDefault="003D3616" w:rsidP="003D3616">
      <w:pPr>
        <w:widowControl w:val="0"/>
        <w:jc w:val="center"/>
        <w:rPr>
          <w:lang w:val="ru-RU"/>
        </w:rPr>
      </w:pPr>
      <w:r w:rsidRPr="0047729A">
        <w:rPr>
          <w:lang w:val="ru-RU"/>
        </w:rPr>
        <w:t>а – конструкция; б – эквивалентная схема</w:t>
      </w:r>
    </w:p>
    <w:p w14:paraId="251E17E6" w14:textId="77777777" w:rsidR="003D3616" w:rsidRPr="0047729A" w:rsidRDefault="003D3616" w:rsidP="003D3616">
      <w:pPr>
        <w:widowControl w:val="0"/>
        <w:ind w:firstLine="709"/>
        <w:jc w:val="both"/>
        <w:rPr>
          <w:lang w:val="ru-RU"/>
        </w:rPr>
      </w:pPr>
    </w:p>
    <w:p w14:paraId="0E87A4FB" w14:textId="77777777" w:rsidR="003D3616" w:rsidRPr="0047729A" w:rsidRDefault="003D3616" w:rsidP="003D3616">
      <w:pPr>
        <w:widowControl w:val="0"/>
        <w:ind w:firstLine="709"/>
        <w:jc w:val="both"/>
        <w:rPr>
          <w:lang w:val="ru-RU"/>
        </w:rPr>
      </w:pPr>
      <w:r w:rsidRPr="0047729A">
        <w:rPr>
          <w:lang w:val="ru-RU"/>
        </w:rPr>
        <w:lastRenderedPageBreak/>
        <w:t xml:space="preserve">Сравнительно большие габаритные размеры являются основным недостатком данной конструкции ППФ. </w:t>
      </w:r>
    </w:p>
    <w:p w14:paraId="04D0DD2C" w14:textId="77777777" w:rsidR="003D3616" w:rsidRPr="0047729A" w:rsidRDefault="003D3616" w:rsidP="003D3616">
      <w:pPr>
        <w:widowControl w:val="0"/>
        <w:ind w:firstLine="709"/>
        <w:jc w:val="both"/>
        <w:rPr>
          <w:lang w:val="ru-RU"/>
        </w:rPr>
      </w:pPr>
      <w:r w:rsidRPr="0047729A">
        <w:rPr>
          <w:lang w:val="ru-RU"/>
        </w:rPr>
        <w:t>Конструкция ППФ на встречных стержнях приведена на рис. 5.42, а. Фильтр определяет систему близкорасположенных резонаторов СВЧ, выполненных на четвертьволновых закороченных отрезках, связанных друг с другом за счет краевых полей. Эквивалентная схема этого фильтра приведена на рис. 5.42, б.</w:t>
      </w:r>
    </w:p>
    <w:p w14:paraId="5BC185FF" w14:textId="25B92567" w:rsidR="003D3616" w:rsidRPr="0047729A" w:rsidRDefault="003D3616" w:rsidP="003D3616">
      <w:pPr>
        <w:widowControl w:val="0"/>
        <w:jc w:val="center"/>
        <w:rPr>
          <w:lang w:val="ru-RU"/>
        </w:rPr>
      </w:pPr>
      <w:r w:rsidRPr="0047729A">
        <w:rPr>
          <w:noProof/>
          <w:lang w:val="ru-RU"/>
        </w:rPr>
        <w:drawing>
          <wp:inline distT="0" distB="0" distL="0" distR="0" wp14:anchorId="6DA4DF9B" wp14:editId="44EBD0E1">
            <wp:extent cx="4594860" cy="259842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1"/>
                    <pic:cNvPicPr>
                      <a:picLocks noChangeAspect="1" noChangeArrowheads="1"/>
                    </pic:cNvPicPr>
                  </pic:nvPicPr>
                  <pic:blipFill>
                    <a:blip r:embed="rId7454">
                      <a:extLst>
                        <a:ext uri="{28A0092B-C50C-407E-A947-70E740481C1C}">
                          <a14:useLocalDpi xmlns:a14="http://schemas.microsoft.com/office/drawing/2010/main" val="0"/>
                        </a:ext>
                      </a:extLst>
                    </a:blip>
                    <a:srcRect/>
                    <a:stretch>
                      <a:fillRect/>
                    </a:stretch>
                  </pic:blipFill>
                  <pic:spPr bwMode="auto">
                    <a:xfrm>
                      <a:off x="0" y="0"/>
                      <a:ext cx="4594860" cy="2598420"/>
                    </a:xfrm>
                    <a:prstGeom prst="rect">
                      <a:avLst/>
                    </a:prstGeom>
                    <a:noFill/>
                    <a:ln>
                      <a:noFill/>
                    </a:ln>
                  </pic:spPr>
                </pic:pic>
              </a:graphicData>
            </a:graphic>
          </wp:inline>
        </w:drawing>
      </w:r>
    </w:p>
    <w:p w14:paraId="2A3E7D80" w14:textId="77777777" w:rsidR="003D3616" w:rsidRPr="0047729A" w:rsidRDefault="003D3616" w:rsidP="003D3616">
      <w:pPr>
        <w:widowControl w:val="0"/>
        <w:jc w:val="center"/>
        <w:rPr>
          <w:lang w:val="ru-RU"/>
        </w:rPr>
      </w:pPr>
      <w:r w:rsidRPr="0047729A">
        <w:rPr>
          <w:lang w:val="ru-RU"/>
        </w:rPr>
        <w:t>Рис. 5.42. ППФ на встречных стержнях:</w:t>
      </w:r>
    </w:p>
    <w:p w14:paraId="3A6166A0" w14:textId="77777777" w:rsidR="003D3616" w:rsidRPr="0047729A" w:rsidRDefault="003D3616" w:rsidP="003D3616">
      <w:pPr>
        <w:widowControl w:val="0"/>
        <w:jc w:val="center"/>
        <w:rPr>
          <w:lang w:val="ru-RU"/>
        </w:rPr>
      </w:pPr>
      <w:r w:rsidRPr="0047729A">
        <w:rPr>
          <w:lang w:val="ru-RU"/>
        </w:rPr>
        <w:t>а – конструкция; б – эквивалентная схема</w:t>
      </w:r>
    </w:p>
    <w:p w14:paraId="45AADAC5" w14:textId="77777777" w:rsidR="003D3616" w:rsidRPr="0047729A" w:rsidRDefault="003D3616" w:rsidP="003D3616">
      <w:pPr>
        <w:widowControl w:val="0"/>
        <w:ind w:firstLine="709"/>
        <w:jc w:val="center"/>
        <w:rPr>
          <w:lang w:val="ru-RU"/>
        </w:rPr>
      </w:pPr>
    </w:p>
    <w:p w14:paraId="46979ED1" w14:textId="77777777" w:rsidR="003D3616" w:rsidRPr="0047729A" w:rsidRDefault="003D3616" w:rsidP="003D3616">
      <w:pPr>
        <w:widowControl w:val="0"/>
        <w:ind w:firstLine="709"/>
        <w:jc w:val="both"/>
        <w:rPr>
          <w:lang w:val="ru-RU"/>
        </w:rPr>
      </w:pPr>
      <w:r w:rsidRPr="0047729A">
        <w:rPr>
          <w:lang w:val="ru-RU"/>
        </w:rPr>
        <w:t xml:space="preserve">Конструкция ПЗФ, состоящего из подключенных через четверть волны ответвлений линий передачи, включающих узкий </w:t>
      </w:r>
      <w:r w:rsidRPr="0047729A">
        <w:rPr>
          <w:i/>
          <w:lang w:val="en-US"/>
        </w:rPr>
        <w:t>l</w:t>
      </w:r>
      <w:r w:rsidRPr="0047729A">
        <w:rPr>
          <w:vertAlign w:val="subscript"/>
          <w:lang w:val="ru-RU"/>
        </w:rPr>
        <w:t>1</w:t>
      </w:r>
      <w:r w:rsidRPr="0047729A">
        <w:rPr>
          <w:lang w:val="ru-RU"/>
        </w:rPr>
        <w:t xml:space="preserve"> и широкий </w:t>
      </w:r>
      <w:r w:rsidRPr="0047729A">
        <w:rPr>
          <w:i/>
          <w:lang w:val="en-US"/>
        </w:rPr>
        <w:t>l</w:t>
      </w:r>
      <w:r w:rsidRPr="0047729A">
        <w:rPr>
          <w:vertAlign w:val="subscript"/>
          <w:lang w:val="ru-RU"/>
        </w:rPr>
        <w:t>2</w:t>
      </w:r>
      <w:r w:rsidRPr="0047729A">
        <w:rPr>
          <w:i/>
          <w:lang w:val="ru-RU"/>
        </w:rPr>
        <w:t xml:space="preserve"> </w:t>
      </w:r>
      <w:r w:rsidRPr="0047729A">
        <w:rPr>
          <w:lang w:val="ru-RU"/>
        </w:rPr>
        <w:t xml:space="preserve">проводники, приведена на рис. 5.43, а. Такое ответвление эквивалентно последовательному соединению индуктивности и емкости. Если эквивалентные индуктивность и емкость образуют резонанс на частоте </w:t>
      </w:r>
      <w:r w:rsidRPr="0047729A">
        <w:rPr>
          <w:i/>
          <w:lang w:val="en-US"/>
        </w:rPr>
        <w:t>f</w:t>
      </w:r>
      <w:r w:rsidRPr="0047729A">
        <w:rPr>
          <w:vertAlign w:val="subscript"/>
          <w:lang w:val="ru-RU"/>
        </w:rPr>
        <w:t>0</w:t>
      </w:r>
      <w:r w:rsidRPr="0047729A">
        <w:rPr>
          <w:lang w:val="ru-RU"/>
        </w:rPr>
        <w:t>, то в МПЛ сопротивление в точках подключения отвода оказывается близким к нулю. В этом случае сопротивление участка линии передачи будет очень большим – отрезок длиной λ/4 закорочен на конце. Эквивалентная схема ПЗФ приведена на рис. 5.43, б.</w:t>
      </w:r>
    </w:p>
    <w:p w14:paraId="41B49D4E" w14:textId="77777777" w:rsidR="003D3616" w:rsidRPr="0047729A" w:rsidRDefault="003D3616" w:rsidP="003D3616">
      <w:pPr>
        <w:widowControl w:val="0"/>
        <w:ind w:firstLine="709"/>
        <w:jc w:val="both"/>
        <w:rPr>
          <w:lang w:val="ru-RU"/>
        </w:rPr>
      </w:pPr>
    </w:p>
    <w:p w14:paraId="490389F5" w14:textId="2C32003B" w:rsidR="003D3616" w:rsidRPr="0047729A" w:rsidRDefault="003D3616" w:rsidP="003D3616">
      <w:pPr>
        <w:widowControl w:val="0"/>
        <w:jc w:val="center"/>
        <w:rPr>
          <w:lang w:val="ru-RU"/>
        </w:rPr>
      </w:pPr>
      <w:r w:rsidRPr="0047729A">
        <w:rPr>
          <w:noProof/>
          <w:lang w:val="ru-RU"/>
        </w:rPr>
        <w:drawing>
          <wp:inline distT="0" distB="0" distL="0" distR="0" wp14:anchorId="692327A1" wp14:editId="05DA8BCE">
            <wp:extent cx="5814060" cy="1356360"/>
            <wp:effectExtent l="0" t="0" r="0" b="0"/>
            <wp:docPr id="282" name="Рисунок 2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2" descr="1"/>
                    <pic:cNvPicPr>
                      <a:picLocks noChangeAspect="1" noChangeArrowheads="1"/>
                    </pic:cNvPicPr>
                  </pic:nvPicPr>
                  <pic:blipFill>
                    <a:blip r:embed="rId7455">
                      <a:extLst>
                        <a:ext uri="{28A0092B-C50C-407E-A947-70E740481C1C}">
                          <a14:useLocalDpi xmlns:a14="http://schemas.microsoft.com/office/drawing/2010/main" val="0"/>
                        </a:ext>
                      </a:extLst>
                    </a:blip>
                    <a:srcRect/>
                    <a:stretch>
                      <a:fillRect/>
                    </a:stretch>
                  </pic:blipFill>
                  <pic:spPr bwMode="auto">
                    <a:xfrm>
                      <a:off x="0" y="0"/>
                      <a:ext cx="5814060" cy="1356360"/>
                    </a:xfrm>
                    <a:prstGeom prst="rect">
                      <a:avLst/>
                    </a:prstGeom>
                    <a:noFill/>
                    <a:ln>
                      <a:noFill/>
                    </a:ln>
                  </pic:spPr>
                </pic:pic>
              </a:graphicData>
            </a:graphic>
          </wp:inline>
        </w:drawing>
      </w:r>
    </w:p>
    <w:p w14:paraId="27D066EE" w14:textId="77777777" w:rsidR="003D3616" w:rsidRPr="0047729A" w:rsidRDefault="003D3616" w:rsidP="003D3616">
      <w:pPr>
        <w:widowControl w:val="0"/>
        <w:jc w:val="center"/>
        <w:rPr>
          <w:lang w:val="ru-RU"/>
        </w:rPr>
      </w:pPr>
    </w:p>
    <w:p w14:paraId="010973A9" w14:textId="77777777" w:rsidR="003D3616" w:rsidRPr="0047729A" w:rsidRDefault="003D3616" w:rsidP="003D3616">
      <w:pPr>
        <w:widowControl w:val="0"/>
        <w:jc w:val="center"/>
        <w:rPr>
          <w:lang w:val="ru-RU"/>
        </w:rPr>
      </w:pPr>
      <w:r w:rsidRPr="0047729A">
        <w:rPr>
          <w:lang w:val="ru-RU"/>
        </w:rPr>
        <w:t>Рис. 5.43. ПЗФ: а – конструкция; б – эквивалентная схема;</w:t>
      </w:r>
    </w:p>
    <w:p w14:paraId="62A6BA89" w14:textId="77777777" w:rsidR="003D3616" w:rsidRPr="0047729A" w:rsidRDefault="003D3616" w:rsidP="003D3616">
      <w:pPr>
        <w:widowControl w:val="0"/>
        <w:jc w:val="center"/>
        <w:rPr>
          <w:lang w:val="ru-RU"/>
        </w:rPr>
      </w:pPr>
      <w:r w:rsidRPr="0047729A">
        <w:rPr>
          <w:i/>
          <w:lang w:val="en-US"/>
        </w:rPr>
        <w:t>l</w:t>
      </w:r>
      <w:r w:rsidRPr="0047729A">
        <w:rPr>
          <w:vertAlign w:val="subscript"/>
          <w:lang w:val="ru-RU"/>
        </w:rPr>
        <w:t>1</w:t>
      </w:r>
      <w:r w:rsidRPr="0047729A">
        <w:rPr>
          <w:lang w:val="ru-RU"/>
        </w:rPr>
        <w:t xml:space="preserve">, </w:t>
      </w:r>
      <w:r w:rsidRPr="0047729A">
        <w:rPr>
          <w:i/>
          <w:lang w:val="en-US"/>
        </w:rPr>
        <w:t>l</w:t>
      </w:r>
      <w:r w:rsidRPr="0047729A">
        <w:rPr>
          <w:vertAlign w:val="subscript"/>
          <w:lang w:val="ru-RU"/>
        </w:rPr>
        <w:t>2</w:t>
      </w:r>
      <w:r w:rsidRPr="0047729A">
        <w:rPr>
          <w:lang w:val="ru-RU"/>
        </w:rPr>
        <w:t xml:space="preserve"> – отрезки линии, создающие последовательный контур</w:t>
      </w:r>
    </w:p>
    <w:p w14:paraId="314F170D" w14:textId="77777777" w:rsidR="003D3616" w:rsidRPr="0047729A" w:rsidRDefault="003D3616" w:rsidP="003D3616">
      <w:pPr>
        <w:widowControl w:val="0"/>
        <w:ind w:firstLine="709"/>
        <w:jc w:val="both"/>
        <w:rPr>
          <w:lang w:val="ru-RU"/>
        </w:rPr>
      </w:pPr>
    </w:p>
    <w:p w14:paraId="423427A3" w14:textId="77777777" w:rsidR="003D3616" w:rsidRPr="0047729A" w:rsidRDefault="003D3616" w:rsidP="003D3616">
      <w:pPr>
        <w:widowControl w:val="0"/>
        <w:ind w:firstLine="709"/>
        <w:jc w:val="both"/>
        <w:rPr>
          <w:lang w:val="ru-RU"/>
        </w:rPr>
      </w:pPr>
      <w:r w:rsidRPr="0047729A">
        <w:rPr>
          <w:lang w:val="ru-RU"/>
        </w:rPr>
        <w:lastRenderedPageBreak/>
        <w:t>Фильтры, выполненные на МПЛ, обладают рядом преимуществ, основными из которых являются: технологичность – при серийном изготовлении стоимость фильтра резко снижается; малые габариты – их конструкции поддаются точному расчету, что позволяет автоматизировать проектирование с помощью ЭВМ. Недостатком является относительно большая величина потерь, обусловленная свойствами МПЛ.</w:t>
      </w:r>
    </w:p>
    <w:p w14:paraId="65E170DA" w14:textId="77777777" w:rsidR="003D3616" w:rsidRPr="0047729A" w:rsidRDefault="003D3616" w:rsidP="003D3616">
      <w:pPr>
        <w:pStyle w:val="Style5"/>
        <w:spacing w:line="240" w:lineRule="auto"/>
        <w:ind w:firstLine="709"/>
        <w:rPr>
          <w:rStyle w:val="FontStyle15"/>
          <w:rFonts w:eastAsia="Batang"/>
          <w:b w:val="0"/>
        </w:rPr>
      </w:pPr>
      <w:r w:rsidRPr="0047729A">
        <w:rPr>
          <w:rStyle w:val="FontStyle15"/>
          <w:rFonts w:eastAsia="Batang"/>
          <w:b w:val="0"/>
          <w:lang w:val="ru-RU"/>
        </w:rPr>
        <w:t>Одной из серьезных проблем, возникающих при проектировании фильтров, является получение узких полос пропускания. Это вызвано ограниченной добротностью существующих типов линий передачи, применяемых в современной микроэлектронике СВЧ. Для реализации узкополосных фильтров с малыми потерями в полосе пропускания применяют различные высокодобротные резонаторы, например на акустических линиях, на ферритовых сферах, а также объемные диэлектрические резонаторы.</w:t>
      </w:r>
    </w:p>
    <w:p w14:paraId="14B356D4" w14:textId="77777777" w:rsidR="003D3616" w:rsidRPr="0047729A" w:rsidRDefault="003D3616" w:rsidP="003D3616">
      <w:pPr>
        <w:pStyle w:val="Style5"/>
        <w:spacing w:line="240" w:lineRule="auto"/>
        <w:ind w:firstLine="709"/>
        <w:rPr>
          <w:sz w:val="22"/>
          <w:szCs w:val="22"/>
        </w:rPr>
      </w:pPr>
      <w:r w:rsidRPr="0047729A">
        <w:rPr>
          <w:sz w:val="22"/>
          <w:szCs w:val="22"/>
          <w:lang w:val="ru-RU"/>
        </w:rPr>
        <w:t>Значительного уменьшения массогабаритных параметров фильтров можно достичь при использовании объемных многослойных структур, реализующихся в ОИС СВЧ.</w:t>
      </w:r>
    </w:p>
    <w:p w14:paraId="3F16D19E" w14:textId="77777777" w:rsidR="003D3616" w:rsidRPr="0047729A" w:rsidRDefault="003D3616" w:rsidP="003D3616">
      <w:pPr>
        <w:pStyle w:val="Style5"/>
        <w:spacing w:line="240" w:lineRule="auto"/>
        <w:ind w:firstLine="709"/>
        <w:rPr>
          <w:rStyle w:val="FontStyle15"/>
          <w:rFonts w:eastAsia="Batang"/>
          <w:b w:val="0"/>
        </w:rPr>
      </w:pPr>
      <w:r w:rsidRPr="0047729A">
        <w:rPr>
          <w:sz w:val="22"/>
          <w:szCs w:val="22"/>
          <w:lang w:val="ru-RU"/>
        </w:rPr>
        <w:t>Некоторые примеры многослойных фильтров на ОИС СВЧ и КВЧ приведены на рис. 5.44 и 5.45. Так, на рис. 5.44, а, б показаны конструкции избирательных двухзвенных ППФ, а  на 5.44, в – ФНЧ, выполненных из симметричных экспоненциальных линий, связанных через диафрагмы.</w:t>
      </w:r>
    </w:p>
    <w:p w14:paraId="697462A1" w14:textId="77777777" w:rsidR="003D3616" w:rsidRPr="0047729A" w:rsidRDefault="003D3616" w:rsidP="003D3616">
      <w:pPr>
        <w:widowControl w:val="0"/>
        <w:shd w:val="clear" w:color="auto" w:fill="FFFFFF"/>
        <w:ind w:firstLine="709"/>
        <w:jc w:val="both"/>
        <w:rPr>
          <w:rFonts w:eastAsia="Times New Roman"/>
        </w:rPr>
      </w:pPr>
      <w:r w:rsidRPr="0047729A">
        <w:rPr>
          <w:lang w:val="ru-RU"/>
        </w:rPr>
        <w:t>Достоинством такого фильтра являются увеличенная ширина полосы заграждения, неравномерный (неэквидистантный) спектр резонансных частот и низкий уровень паразитных эффектов, связанный с высшими типами волн и колебаний. Для повышения крутизны скатов характеристики избирательности следует применять резонаторы, нагруженные определенным образом. В качестве примера на рис. 5.44, б показана схема конструкции полосно-пропускающего фильтра, обеспечивающая полюсы затухания высокого порядка. Центральные резонаторы такого фильтра следует нагрузить на разомкнутые отрезки неоднородных линий.</w:t>
      </w:r>
    </w:p>
    <w:p w14:paraId="30F8983A" w14:textId="77777777" w:rsidR="003D3616" w:rsidRPr="0047729A" w:rsidRDefault="003D3616" w:rsidP="003D3616">
      <w:pPr>
        <w:widowControl w:val="0"/>
        <w:shd w:val="clear" w:color="auto" w:fill="FFFFFF"/>
        <w:ind w:firstLine="709"/>
        <w:jc w:val="both"/>
        <w:rPr>
          <w:lang w:val="ru-RU"/>
        </w:rPr>
      </w:pPr>
    </w:p>
    <w:p w14:paraId="4BF4A576" w14:textId="77777777" w:rsidR="003D3616" w:rsidRPr="0047729A" w:rsidRDefault="003D3616" w:rsidP="003D3616">
      <w:pPr>
        <w:widowControl w:val="0"/>
        <w:jc w:val="center"/>
        <w:rPr>
          <w:lang w:val="ru-RU"/>
        </w:rPr>
      </w:pPr>
      <w:r w:rsidRPr="0047729A">
        <w:rPr>
          <w:rFonts w:ascii="Times New Roman" w:eastAsia="Times New Roman" w:hAnsi="Times New Roman" w:cs="Times New Roman"/>
          <w:lang w:val="ru-RU"/>
        </w:rPr>
        <w:object w:dxaOrig="2445" w:dyaOrig="2460" w14:anchorId="04B4421B">
          <v:shape id="_x0000_i4768" type="#_x0000_t75" style="width:122.25pt;height:123.75pt" o:ole="">
            <v:imagedata r:id="rId7456" o:title=""/>
          </v:shape>
          <o:OLEObject Type="Embed" ProgID="CorelDRAW.Graphic.12" ShapeID="_x0000_i4768" DrawAspect="Content" ObjectID="_1702309802" r:id="rId7457"/>
        </w:object>
      </w:r>
      <w:r w:rsidRPr="0047729A">
        <w:rPr>
          <w:lang w:val="ru-RU"/>
        </w:rPr>
        <w:t xml:space="preserve">       </w:t>
      </w:r>
      <w:r w:rsidRPr="0047729A">
        <w:rPr>
          <w:rFonts w:ascii="Times New Roman" w:eastAsia="Times New Roman" w:hAnsi="Times New Roman" w:cs="Times New Roman"/>
          <w:lang w:val="ru-RU"/>
        </w:rPr>
        <w:object w:dxaOrig="2715" w:dyaOrig="2460" w14:anchorId="1258A788">
          <v:shape id="_x0000_i4769" type="#_x0000_t75" style="width:135.75pt;height:123.75pt" o:ole="">
            <v:imagedata r:id="rId7458" o:title=""/>
          </v:shape>
          <o:OLEObject Type="Embed" ProgID="CorelDRAW.Graphic.12" ShapeID="_x0000_i4769" DrawAspect="Content" ObjectID="_1702309803" r:id="rId7459"/>
        </w:object>
      </w:r>
      <w:r w:rsidRPr="0047729A">
        <w:rPr>
          <w:lang w:val="ru-RU"/>
        </w:rPr>
        <w:t xml:space="preserve">           </w:t>
      </w:r>
      <w:r w:rsidRPr="0047729A">
        <w:rPr>
          <w:rFonts w:ascii="Times New Roman" w:eastAsia="Times New Roman" w:hAnsi="Times New Roman" w:cs="Times New Roman"/>
          <w:lang w:val="ru-RU"/>
        </w:rPr>
        <w:object w:dxaOrig="2175" w:dyaOrig="2580" w14:anchorId="6E1FB5D7">
          <v:shape id="_x0000_i4770" type="#_x0000_t75" style="width:108.75pt;height:129.75pt" o:ole="">
            <v:imagedata r:id="rId7460" o:title=""/>
          </v:shape>
          <o:OLEObject Type="Embed" ProgID="CorelDRAW.Graphic.12" ShapeID="_x0000_i4770" DrawAspect="Content" ObjectID="_1702309804" r:id="rId7461"/>
        </w:object>
      </w:r>
    </w:p>
    <w:p w14:paraId="037C8925" w14:textId="77777777" w:rsidR="003D3616" w:rsidRPr="0047729A" w:rsidRDefault="003D3616" w:rsidP="003D3616">
      <w:pPr>
        <w:widowControl w:val="0"/>
        <w:jc w:val="center"/>
        <w:rPr>
          <w:lang w:val="ru-RU"/>
        </w:rPr>
      </w:pPr>
      <w:r w:rsidRPr="0047729A">
        <w:rPr>
          <w:lang w:val="ru-RU"/>
        </w:rPr>
        <w:t xml:space="preserve">а </w:t>
      </w:r>
      <w:r w:rsidRPr="0047729A">
        <w:rPr>
          <w:lang w:val="ru-RU"/>
        </w:rPr>
        <w:tab/>
      </w:r>
      <w:r w:rsidRPr="0047729A">
        <w:rPr>
          <w:lang w:val="ru-RU"/>
        </w:rPr>
        <w:tab/>
      </w:r>
      <w:r w:rsidRPr="0047729A">
        <w:rPr>
          <w:lang w:val="ru-RU"/>
        </w:rPr>
        <w:tab/>
      </w:r>
      <w:r w:rsidRPr="0047729A">
        <w:rPr>
          <w:lang w:val="ru-RU"/>
        </w:rPr>
        <w:tab/>
        <w:t xml:space="preserve">б </w:t>
      </w:r>
      <w:r w:rsidRPr="0047729A">
        <w:rPr>
          <w:lang w:val="ru-RU"/>
        </w:rPr>
        <w:tab/>
      </w:r>
      <w:r w:rsidRPr="0047729A">
        <w:rPr>
          <w:lang w:val="ru-RU"/>
        </w:rPr>
        <w:tab/>
      </w:r>
      <w:r w:rsidRPr="0047729A">
        <w:rPr>
          <w:lang w:val="ru-RU"/>
        </w:rPr>
        <w:tab/>
      </w:r>
      <w:r w:rsidRPr="0047729A">
        <w:rPr>
          <w:lang w:val="ru-RU"/>
        </w:rPr>
        <w:tab/>
        <w:t>в</w:t>
      </w:r>
    </w:p>
    <w:p w14:paraId="5BA60BC9" w14:textId="77777777" w:rsidR="003D3616" w:rsidRPr="0047729A" w:rsidRDefault="003D3616" w:rsidP="003D3616">
      <w:pPr>
        <w:widowControl w:val="0"/>
        <w:shd w:val="clear" w:color="auto" w:fill="FFFFFF"/>
        <w:jc w:val="center"/>
        <w:rPr>
          <w:lang w:val="ru-RU"/>
        </w:rPr>
      </w:pPr>
      <w:r w:rsidRPr="0047729A">
        <w:rPr>
          <w:lang w:val="ru-RU"/>
        </w:rPr>
        <w:t>Рис. 5.44. Схема конструкции двухзвенного ППФ  и фильтра ФНЧ на симметричных экспоненциальных линиях, связанных через диафрагмы</w:t>
      </w:r>
    </w:p>
    <w:p w14:paraId="0C1EF278" w14:textId="77777777" w:rsidR="003D3616" w:rsidRPr="0047729A" w:rsidRDefault="003D3616" w:rsidP="003D3616">
      <w:pPr>
        <w:widowControl w:val="0"/>
        <w:shd w:val="clear" w:color="auto" w:fill="FFFFFF"/>
        <w:ind w:firstLine="709"/>
        <w:jc w:val="both"/>
        <w:rPr>
          <w:lang w:val="ru-RU"/>
        </w:rPr>
      </w:pPr>
    </w:p>
    <w:p w14:paraId="1A488DE8" w14:textId="77777777" w:rsidR="003D3616" w:rsidRPr="0047729A" w:rsidRDefault="003D3616" w:rsidP="003D3616">
      <w:pPr>
        <w:widowControl w:val="0"/>
        <w:shd w:val="clear" w:color="auto" w:fill="FFFFFF"/>
        <w:ind w:firstLine="709"/>
        <w:jc w:val="both"/>
        <w:rPr>
          <w:lang w:val="ru-RU"/>
        </w:rPr>
      </w:pPr>
      <w:r w:rsidRPr="0047729A">
        <w:rPr>
          <w:lang w:val="ru-RU"/>
        </w:rPr>
        <w:t>На рис. 5.45, а, б приведены схемы конструкций двухзвенных ППФ на ступенчатых линиях передачи (а) и на Т-образных ячейках (б), а также на ячейке Вигнера-Зейтца (в).</w:t>
      </w:r>
    </w:p>
    <w:p w14:paraId="6C78CC7A" w14:textId="77777777" w:rsidR="003D3616" w:rsidRPr="0047729A" w:rsidRDefault="003D3616" w:rsidP="003D3616">
      <w:pPr>
        <w:widowControl w:val="0"/>
        <w:shd w:val="clear" w:color="auto" w:fill="FFFFFF"/>
        <w:ind w:firstLine="709"/>
        <w:jc w:val="both"/>
        <w:rPr>
          <w:lang w:val="ru-RU"/>
        </w:rPr>
      </w:pPr>
      <w:r w:rsidRPr="0047729A">
        <w:rPr>
          <w:lang w:val="ru-RU"/>
        </w:rPr>
        <w:t>Наряду с неоднородными ЛП в качестве элементов фильтров применяют структуры в виде наборных ячеек (многокомпонентные элементы). На рис. 5.45, а показана конструкция двухзвенного полосно-пропускающего фильтра на симметричных ступенчатых линиях, связанных через диафрагмы. Аналогично выполняют фильтры на основе Т-образных ячеек (рис. 5.45, б). Многокомпонентные элементы могут содержать как отрезки однородных линий, так и неоднородных. На рис. 5.45, в показана схема конструкции фильтра на ячейке Вигнера-Зейтца, состоящей из неоднородных линий.</w:t>
      </w:r>
    </w:p>
    <w:p w14:paraId="7149644C" w14:textId="77777777" w:rsidR="003D3616" w:rsidRPr="0047729A" w:rsidRDefault="003D3616" w:rsidP="003D3616">
      <w:pPr>
        <w:widowControl w:val="0"/>
        <w:shd w:val="clear" w:color="auto" w:fill="FFFFFF"/>
        <w:tabs>
          <w:tab w:val="left" w:pos="2203"/>
          <w:tab w:val="left" w:pos="4426"/>
        </w:tabs>
        <w:ind w:firstLine="709"/>
        <w:jc w:val="both"/>
        <w:rPr>
          <w:lang w:val="ru-RU"/>
        </w:rPr>
      </w:pPr>
    </w:p>
    <w:p w14:paraId="27999ABE" w14:textId="77777777" w:rsidR="003D3616" w:rsidRPr="0047729A" w:rsidRDefault="003D3616" w:rsidP="003D3616">
      <w:pPr>
        <w:widowControl w:val="0"/>
        <w:jc w:val="center"/>
        <w:rPr>
          <w:lang w:val="ru-RU"/>
        </w:rPr>
      </w:pPr>
      <w:r w:rsidRPr="0047729A">
        <w:rPr>
          <w:rFonts w:ascii="Times New Roman" w:eastAsia="Times New Roman" w:hAnsi="Times New Roman" w:cs="Times New Roman"/>
          <w:lang w:val="ru-RU"/>
        </w:rPr>
        <w:object w:dxaOrig="2475" w:dyaOrig="2265" w14:anchorId="518FE41A">
          <v:shape id="_x0000_i4771" type="#_x0000_t75" style="width:123.75pt;height:113.25pt" o:ole="">
            <v:imagedata r:id="rId7462" o:title=""/>
          </v:shape>
          <o:OLEObject Type="Embed" ProgID="CorelDRAW.Graphic.12" ShapeID="_x0000_i4771" DrawAspect="Content" ObjectID="_1702309805" r:id="rId7463"/>
        </w:object>
      </w:r>
      <w:r w:rsidRPr="0047729A">
        <w:rPr>
          <w:lang w:val="ru-RU"/>
        </w:rPr>
        <w:tab/>
      </w:r>
      <w:r w:rsidRPr="0047729A">
        <w:rPr>
          <w:lang w:val="ru-RU"/>
        </w:rPr>
        <w:tab/>
      </w:r>
      <w:r w:rsidRPr="0047729A">
        <w:rPr>
          <w:rFonts w:ascii="Times New Roman" w:eastAsia="Times New Roman" w:hAnsi="Times New Roman" w:cs="Times New Roman"/>
          <w:lang w:val="ru-RU"/>
        </w:rPr>
        <w:object w:dxaOrig="2295" w:dyaOrig="2760" w14:anchorId="182EA1F9">
          <v:shape id="_x0000_i4772" type="#_x0000_t75" style="width:114.75pt;height:138pt" o:ole="">
            <v:imagedata r:id="rId7464" o:title=""/>
          </v:shape>
          <o:OLEObject Type="Embed" ProgID="CorelDRAW.Graphic.12" ShapeID="_x0000_i4772" DrawAspect="Content" ObjectID="_1702309806" r:id="rId7465"/>
        </w:object>
      </w:r>
      <w:r w:rsidRPr="0047729A">
        <w:rPr>
          <w:lang w:val="ru-RU"/>
        </w:rPr>
        <w:tab/>
      </w:r>
      <w:r w:rsidRPr="0047729A">
        <w:rPr>
          <w:rFonts w:ascii="Times New Roman" w:eastAsia="Times New Roman" w:hAnsi="Times New Roman" w:cs="Times New Roman"/>
          <w:lang w:val="ru-RU"/>
        </w:rPr>
        <w:object w:dxaOrig="2370" w:dyaOrig="2640" w14:anchorId="50088FD8">
          <v:shape id="_x0000_i4773" type="#_x0000_t75" style="width:119.25pt;height:132pt" o:ole="">
            <v:imagedata r:id="rId7466" o:title=""/>
          </v:shape>
          <o:OLEObject Type="Embed" ProgID="CorelDRAW.Graphic.12" ShapeID="_x0000_i4773" DrawAspect="Content" ObjectID="_1702309807" r:id="rId7467"/>
        </w:object>
      </w:r>
    </w:p>
    <w:p w14:paraId="4AD22A7D"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t>б</w:t>
      </w:r>
      <w:r w:rsidRPr="0047729A">
        <w:rPr>
          <w:lang w:val="ru-RU"/>
        </w:rPr>
        <w:tab/>
      </w:r>
      <w:r w:rsidRPr="0047729A">
        <w:rPr>
          <w:lang w:val="ru-RU"/>
        </w:rPr>
        <w:tab/>
      </w:r>
      <w:r w:rsidRPr="0047729A">
        <w:rPr>
          <w:lang w:val="ru-RU"/>
        </w:rPr>
        <w:tab/>
      </w:r>
      <w:r w:rsidRPr="0047729A">
        <w:rPr>
          <w:lang w:val="ru-RU"/>
        </w:rPr>
        <w:tab/>
        <w:t>в</w:t>
      </w:r>
    </w:p>
    <w:p w14:paraId="7BB4D17A" w14:textId="77777777" w:rsidR="003D3616" w:rsidRPr="0047729A" w:rsidRDefault="003D3616" w:rsidP="003D3616">
      <w:pPr>
        <w:widowControl w:val="0"/>
        <w:shd w:val="clear" w:color="auto" w:fill="FFFFFF"/>
        <w:tabs>
          <w:tab w:val="left" w:pos="2203"/>
          <w:tab w:val="left" w:pos="4426"/>
        </w:tabs>
        <w:jc w:val="center"/>
        <w:rPr>
          <w:lang w:val="ru-RU"/>
        </w:rPr>
      </w:pPr>
    </w:p>
    <w:p w14:paraId="62D52DE1" w14:textId="77777777" w:rsidR="003D3616" w:rsidRPr="0047729A" w:rsidRDefault="003D3616" w:rsidP="003D3616">
      <w:pPr>
        <w:widowControl w:val="0"/>
        <w:shd w:val="clear" w:color="auto" w:fill="FFFFFF"/>
        <w:tabs>
          <w:tab w:val="left" w:pos="2203"/>
          <w:tab w:val="left" w:pos="4426"/>
        </w:tabs>
        <w:jc w:val="center"/>
        <w:rPr>
          <w:lang w:val="ru-RU"/>
        </w:rPr>
      </w:pPr>
      <w:r w:rsidRPr="0047729A">
        <w:rPr>
          <w:lang w:val="ru-RU"/>
        </w:rPr>
        <w:t>Рис. 5.45. Схемы конструкций двухзвенных ППФ: (а) на ступенчатых линиях передачи, (б) на Т-образных ячейках, (в) на ячейке Вигнера-Зейтца</w:t>
      </w:r>
    </w:p>
    <w:p w14:paraId="274DF49F" w14:textId="77777777" w:rsidR="003D3616" w:rsidRPr="0047729A" w:rsidRDefault="003D3616" w:rsidP="003D3616">
      <w:pPr>
        <w:widowControl w:val="0"/>
        <w:shd w:val="clear" w:color="auto" w:fill="FFFFFF"/>
        <w:tabs>
          <w:tab w:val="left" w:pos="2203"/>
          <w:tab w:val="left" w:pos="4426"/>
        </w:tabs>
        <w:ind w:firstLine="709"/>
        <w:jc w:val="both"/>
        <w:rPr>
          <w:lang w:val="ru-RU"/>
        </w:rPr>
      </w:pPr>
    </w:p>
    <w:p w14:paraId="74AE301B" w14:textId="77777777" w:rsidR="003D3616" w:rsidRPr="0047729A" w:rsidRDefault="003D3616" w:rsidP="003D3616">
      <w:pPr>
        <w:widowControl w:val="0"/>
        <w:shd w:val="clear" w:color="auto" w:fill="FFFFFF"/>
        <w:ind w:firstLine="709"/>
        <w:jc w:val="both"/>
        <w:rPr>
          <w:lang w:val="ru-RU"/>
        </w:rPr>
      </w:pPr>
      <w:r w:rsidRPr="0047729A">
        <w:rPr>
          <w:lang w:val="ru-RU"/>
        </w:rPr>
        <w:t>В упомянутых фильтрах диафрагма сохраняет свойства резонатора в многослойной структуре. Однако возможен и другой метод конструирования, при котором профилированные диафрагмы наделяют избирательную структуру новыми свойствами.</w:t>
      </w:r>
    </w:p>
    <w:p w14:paraId="59786C6D" w14:textId="77777777" w:rsidR="003D3616" w:rsidRPr="0047729A" w:rsidRDefault="003D3616" w:rsidP="003D3616">
      <w:pPr>
        <w:widowControl w:val="0"/>
        <w:shd w:val="clear" w:color="auto" w:fill="FFFFFF"/>
        <w:ind w:firstLine="709"/>
        <w:jc w:val="both"/>
        <w:rPr>
          <w:lang w:val="ru-RU"/>
        </w:rPr>
      </w:pPr>
      <w:r w:rsidRPr="0047729A">
        <w:rPr>
          <w:lang w:val="ru-RU"/>
        </w:rPr>
        <w:t xml:space="preserve">Улучшить характеристику избирательности фильтров можно при использовании многослойных структур, в которых существуют связи между несмежными резонаторами, например при «сгибании» плоскостной цепи, проходящей через различные слои многослойной структуры. </w:t>
      </w:r>
    </w:p>
    <w:p w14:paraId="7BE46BBC" w14:textId="77777777" w:rsidR="003D3616" w:rsidRPr="0047729A" w:rsidRDefault="003D3616" w:rsidP="003D3616">
      <w:pPr>
        <w:widowControl w:val="0"/>
        <w:ind w:firstLine="709"/>
        <w:jc w:val="both"/>
        <w:rPr>
          <w:b/>
          <w:lang w:val="ru-RU"/>
        </w:rPr>
      </w:pPr>
    </w:p>
    <w:p w14:paraId="0505F8D9" w14:textId="77777777" w:rsidR="003D3616" w:rsidRPr="008270AC" w:rsidRDefault="003D3616" w:rsidP="008270AC">
      <w:pPr>
        <w:pStyle w:val="1"/>
        <w:rPr>
          <w:sz w:val="26"/>
          <w:szCs w:val="26"/>
        </w:rPr>
      </w:pPr>
      <w:bookmarkStart w:id="419" w:name="_Toc89607616"/>
      <w:r w:rsidRPr="008270AC">
        <w:rPr>
          <w:sz w:val="26"/>
          <w:szCs w:val="26"/>
        </w:rPr>
        <w:t>5.4.5. Фильтры на диэлектрических резонаторах</w:t>
      </w:r>
      <w:bookmarkEnd w:id="419"/>
    </w:p>
    <w:p w14:paraId="51283F86" w14:textId="77777777" w:rsidR="003D3616" w:rsidRPr="0047729A" w:rsidRDefault="003D3616" w:rsidP="003D3616">
      <w:pPr>
        <w:widowControl w:val="0"/>
        <w:ind w:firstLine="709"/>
        <w:jc w:val="both"/>
        <w:rPr>
          <w:b/>
          <w:lang w:val="ru-RU"/>
        </w:rPr>
      </w:pPr>
    </w:p>
    <w:p w14:paraId="1019D558" w14:textId="77777777" w:rsidR="003D3616" w:rsidRPr="0047729A" w:rsidRDefault="003D3616" w:rsidP="003D3616">
      <w:pPr>
        <w:widowControl w:val="0"/>
        <w:ind w:firstLine="709"/>
        <w:jc w:val="both"/>
        <w:rPr>
          <w:lang w:val="ru-RU"/>
        </w:rPr>
      </w:pPr>
      <w:r w:rsidRPr="0047729A">
        <w:rPr>
          <w:lang w:val="ru-RU"/>
        </w:rPr>
        <w:t>Фильтры с объемными резонаторами имеют высокую стабильность характеристик и достаточно высокие добротности, однако их габариты и масса оказываются слишком большими. Разработка высококачественных диэлектрических материалов, в частности керамики на основе Ва</w:t>
      </w:r>
      <w:r w:rsidRPr="0047729A">
        <w:rPr>
          <w:vertAlign w:val="subscript"/>
          <w:lang w:val="ru-RU"/>
        </w:rPr>
        <w:t>2</w:t>
      </w:r>
      <w:r w:rsidRPr="0047729A">
        <w:rPr>
          <w:lang w:val="ru-RU"/>
        </w:rPr>
        <w:t>Тi</w:t>
      </w:r>
      <w:r w:rsidRPr="0047729A">
        <w:rPr>
          <w:vertAlign w:val="subscript"/>
          <w:lang w:val="ru-RU"/>
        </w:rPr>
        <w:t>9</w:t>
      </w:r>
      <w:r w:rsidRPr="0047729A">
        <w:rPr>
          <w:lang w:val="ru-RU"/>
        </w:rPr>
        <w:t>О</w:t>
      </w:r>
      <w:r w:rsidRPr="0047729A">
        <w:rPr>
          <w:vertAlign w:val="subscript"/>
          <w:lang w:val="ru-RU"/>
        </w:rPr>
        <w:t>20</w:t>
      </w:r>
      <w:r w:rsidRPr="0047729A">
        <w:rPr>
          <w:lang w:val="ru-RU"/>
        </w:rPr>
        <w:t>, (Zr,Sn)ТiO</w:t>
      </w:r>
      <w:r w:rsidRPr="0047729A">
        <w:rPr>
          <w:vertAlign w:val="subscript"/>
          <w:lang w:val="ru-RU"/>
        </w:rPr>
        <w:t>4</w:t>
      </w:r>
      <w:r w:rsidRPr="0047729A">
        <w:rPr>
          <w:lang w:val="ru-RU"/>
        </w:rPr>
        <w:t xml:space="preserve"> и других, позволила создать малогабаритные фильтры на диэлектрических резонаторах.</w:t>
      </w:r>
    </w:p>
    <w:p w14:paraId="4A1A4664" w14:textId="77777777" w:rsidR="003D3616" w:rsidRPr="0047729A" w:rsidRDefault="003D3616" w:rsidP="003D3616">
      <w:pPr>
        <w:widowControl w:val="0"/>
        <w:ind w:firstLine="709"/>
        <w:jc w:val="both"/>
        <w:rPr>
          <w:lang w:val="ru-RU"/>
        </w:rPr>
      </w:pPr>
      <w:r w:rsidRPr="0047729A">
        <w:rPr>
          <w:lang w:val="ru-RU"/>
        </w:rPr>
        <w:t>В полых объемных резонаторах отражения создаются стенками, а в диэлектрических резонаторах границами раздела диэлектрик – воздух. При достаточно высокой проницаемости диэлектрика коэффициент отражения от границы раздела (особенно криволинейной, с малым радиусом кривизны) может быть весьма близким единице, что обеспечивает существенно меньшие потери, чем при отражении от реальных металлов.</w:t>
      </w:r>
    </w:p>
    <w:p w14:paraId="6D0B57B9" w14:textId="77777777" w:rsidR="003D3616" w:rsidRPr="0047729A" w:rsidRDefault="003D3616" w:rsidP="003D3616">
      <w:pPr>
        <w:pStyle w:val="Style5"/>
        <w:spacing w:line="240" w:lineRule="auto"/>
        <w:ind w:firstLine="709"/>
        <w:rPr>
          <w:rStyle w:val="FontStyle15"/>
          <w:rFonts w:eastAsia="Batang"/>
          <w:b w:val="0"/>
        </w:rPr>
      </w:pPr>
      <w:r w:rsidRPr="0047729A">
        <w:rPr>
          <w:rStyle w:val="FontStyle15"/>
          <w:rFonts w:eastAsia="Batang"/>
          <w:b w:val="0"/>
          <w:lang w:val="ru-RU"/>
        </w:rPr>
        <w:t xml:space="preserve">На рис. 5.46 приведена конструкция </w:t>
      </w:r>
      <w:r w:rsidRPr="0047729A">
        <w:rPr>
          <w:rStyle w:val="FontStyle16"/>
          <w:i w:val="0"/>
          <w:lang w:val="ru-RU"/>
        </w:rPr>
        <w:t xml:space="preserve">ППФ с высокодобротными диэлектрическими резонаторами. </w:t>
      </w:r>
      <w:r w:rsidRPr="0047729A">
        <w:rPr>
          <w:rStyle w:val="FontStyle15"/>
          <w:rFonts w:eastAsia="Batang"/>
          <w:b w:val="0"/>
          <w:lang w:val="ru-RU"/>
        </w:rPr>
        <w:t>Объемные резонаторы, имеющие форму таблеток или брусков, крепятся на поликоровой подложке и конструктивно хорошо сочетаются с МПЛ.</w:t>
      </w:r>
    </w:p>
    <w:p w14:paraId="67313589" w14:textId="77777777" w:rsidR="003D3616" w:rsidRPr="0047729A" w:rsidRDefault="003D3616" w:rsidP="003D3616">
      <w:pPr>
        <w:pStyle w:val="Style5"/>
        <w:spacing w:line="240" w:lineRule="auto"/>
        <w:ind w:firstLine="709"/>
        <w:rPr>
          <w:rStyle w:val="FontStyle11"/>
          <w:rFonts w:ascii="Times New Roman" w:eastAsia="Batang" w:hAnsi="Times New Roman" w:cs="Times New Roman"/>
          <w:b w:val="0"/>
          <w:sz w:val="22"/>
          <w:szCs w:val="22"/>
        </w:rPr>
      </w:pPr>
      <w:r w:rsidRPr="0047729A">
        <w:rPr>
          <w:rStyle w:val="FontStyle15"/>
          <w:rFonts w:eastAsia="Batang"/>
          <w:b w:val="0"/>
          <w:lang w:val="ru-RU"/>
        </w:rPr>
        <w:t xml:space="preserve">Сигнал СВЧ, частота которого находится в пределах полосы пропускания резонатора, проходя по МПЛ, возбуждает резонатор за счет электромагнитной связи. Подобным же образом оказываются </w:t>
      </w:r>
      <w:r w:rsidRPr="0047729A">
        <w:rPr>
          <w:rStyle w:val="FontStyle11"/>
          <w:rFonts w:eastAsia="Batang"/>
          <w:b w:val="0"/>
          <w:sz w:val="22"/>
          <w:szCs w:val="22"/>
          <w:lang w:val="ru-RU"/>
        </w:rPr>
        <w:t>связанными друг с другом и соседние резонаторы.</w:t>
      </w:r>
    </w:p>
    <w:p w14:paraId="65DFC72C" w14:textId="77777777" w:rsidR="003D3616" w:rsidRPr="0047729A" w:rsidRDefault="003D3616" w:rsidP="003D3616">
      <w:pPr>
        <w:pStyle w:val="Style5"/>
        <w:spacing w:line="240" w:lineRule="auto"/>
        <w:ind w:firstLine="709"/>
        <w:rPr>
          <w:rStyle w:val="FontStyle15"/>
          <w:rFonts w:eastAsia="Batang"/>
          <w:b w:val="0"/>
        </w:rPr>
      </w:pPr>
    </w:p>
    <w:p w14:paraId="54E8CD3B" w14:textId="7014B210" w:rsidR="003D3616" w:rsidRPr="0047729A" w:rsidRDefault="003D3616" w:rsidP="003D3616">
      <w:pPr>
        <w:widowControl w:val="0"/>
        <w:jc w:val="center"/>
        <w:rPr>
          <w:rFonts w:eastAsia="Times New Roman"/>
        </w:rPr>
      </w:pPr>
      <w:r w:rsidRPr="0047729A">
        <w:rPr>
          <w:noProof/>
          <w:lang w:val="ru-RU"/>
        </w:rPr>
        <w:lastRenderedPageBreak/>
        <w:drawing>
          <wp:inline distT="0" distB="0" distL="0" distR="0" wp14:anchorId="738328C2" wp14:editId="2C41B6F5">
            <wp:extent cx="5940425" cy="3114675"/>
            <wp:effectExtent l="0" t="0" r="3175" b="9525"/>
            <wp:docPr id="281" name="Рисунок 281"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19" descr="рис 5"/>
                    <pic:cNvPicPr>
                      <a:picLocks noChangeAspect="1" noChangeArrowheads="1"/>
                    </pic:cNvPicPr>
                  </pic:nvPicPr>
                  <pic:blipFill>
                    <a:blip r:embed="rId7468">
                      <a:extLst>
                        <a:ext uri="{28A0092B-C50C-407E-A947-70E740481C1C}">
                          <a14:useLocalDpi xmlns:a14="http://schemas.microsoft.com/office/drawing/2010/main" val="0"/>
                        </a:ext>
                      </a:extLst>
                    </a:blip>
                    <a:srcRect/>
                    <a:stretch>
                      <a:fillRect/>
                    </a:stretch>
                  </pic:blipFill>
                  <pic:spPr bwMode="auto">
                    <a:xfrm>
                      <a:off x="0" y="0"/>
                      <a:ext cx="5940425" cy="3114675"/>
                    </a:xfrm>
                    <a:prstGeom prst="rect">
                      <a:avLst/>
                    </a:prstGeom>
                    <a:noFill/>
                    <a:ln>
                      <a:noFill/>
                    </a:ln>
                  </pic:spPr>
                </pic:pic>
              </a:graphicData>
            </a:graphic>
          </wp:inline>
        </w:drawing>
      </w:r>
    </w:p>
    <w:p w14:paraId="02164002" w14:textId="77777777" w:rsidR="003D3616" w:rsidRPr="0047729A" w:rsidRDefault="003D3616" w:rsidP="003D3616">
      <w:pPr>
        <w:widowControl w:val="0"/>
        <w:jc w:val="center"/>
        <w:rPr>
          <w:lang w:val="ru-RU"/>
        </w:rPr>
      </w:pPr>
      <w:r w:rsidRPr="0047729A">
        <w:rPr>
          <w:lang w:val="ru-RU"/>
        </w:rPr>
        <w:t>Рис. 5.46. Фильтр с непосредственными связями в полосковом исполнении:</w:t>
      </w:r>
    </w:p>
    <w:p w14:paraId="2AA22B99" w14:textId="77777777" w:rsidR="003D3616" w:rsidRPr="0047729A" w:rsidRDefault="003D3616" w:rsidP="003D3616">
      <w:pPr>
        <w:widowControl w:val="0"/>
        <w:jc w:val="center"/>
        <w:rPr>
          <w:lang w:val="ru-RU"/>
        </w:rPr>
      </w:pPr>
      <w:r w:rsidRPr="0047729A">
        <w:rPr>
          <w:lang w:val="ru-RU"/>
        </w:rPr>
        <w:t>1– резонатор, 2 – полосковая линия, 3 – подложка</w:t>
      </w:r>
    </w:p>
    <w:p w14:paraId="2A6F6022" w14:textId="77777777" w:rsidR="003D3616" w:rsidRPr="0047729A" w:rsidRDefault="003D3616" w:rsidP="003D3616">
      <w:pPr>
        <w:widowControl w:val="0"/>
        <w:ind w:firstLine="709"/>
        <w:jc w:val="both"/>
        <w:rPr>
          <w:lang w:val="ru-RU"/>
        </w:rPr>
      </w:pPr>
    </w:p>
    <w:p w14:paraId="0DC7B0C7" w14:textId="77777777" w:rsidR="003D3616" w:rsidRPr="0047729A" w:rsidRDefault="003D3616" w:rsidP="003D3616">
      <w:pPr>
        <w:pStyle w:val="Style5"/>
        <w:spacing w:line="240" w:lineRule="auto"/>
        <w:ind w:firstLine="709"/>
        <w:rPr>
          <w:rStyle w:val="FontStyle11"/>
          <w:rFonts w:ascii="Times New Roman" w:eastAsia="Batang" w:hAnsi="Times New Roman" w:cs="Times New Roman"/>
          <w:b w:val="0"/>
          <w:sz w:val="22"/>
          <w:szCs w:val="22"/>
        </w:rPr>
      </w:pPr>
      <w:r w:rsidRPr="0047729A">
        <w:rPr>
          <w:rStyle w:val="FontStyle11"/>
          <w:rFonts w:eastAsia="Batang"/>
          <w:b w:val="0"/>
          <w:sz w:val="22"/>
          <w:szCs w:val="22"/>
          <w:lang w:val="ru-RU"/>
        </w:rPr>
        <w:t xml:space="preserve">Материал, из которого изготовлен резонатор, имеет высокую диэлектрическую проницаемость </w:t>
      </w:r>
      <w:r w:rsidRPr="0047729A">
        <w:rPr>
          <w:b/>
          <w:sz w:val="22"/>
          <w:szCs w:val="22"/>
          <w:vertAlign w:val="subscript"/>
          <w:lang w:val="ru-RU"/>
        </w:rPr>
        <w:object w:dxaOrig="210" w:dyaOrig="240" w14:anchorId="09BF8BC6">
          <v:shape id="_x0000_i4774" type="#_x0000_t75" style="width:11.25pt;height:12pt" o:ole="">
            <v:imagedata r:id="rId7469" o:title=""/>
          </v:shape>
          <o:OLEObject Type="Embed" ProgID="Equation.DSMT4" ShapeID="_x0000_i4774" DrawAspect="Content" ObjectID="_1702309808" r:id="rId7470"/>
        </w:object>
      </w:r>
      <w:r w:rsidRPr="0047729A">
        <w:rPr>
          <w:rStyle w:val="FontStyle11"/>
          <w:rFonts w:eastAsia="Batang"/>
          <w:b w:val="0"/>
          <w:sz w:val="22"/>
          <w:szCs w:val="22"/>
          <w:lang w:val="ru-RU"/>
        </w:rPr>
        <w:t xml:space="preserve">, поэтому электрические и магнитные поля концентрируются главным образом в объеме резонатора, а потери на излучение оказываются пренебрежимо малыми. </w:t>
      </w:r>
    </w:p>
    <w:p w14:paraId="40D56D27" w14:textId="77777777" w:rsidR="003D3616" w:rsidRPr="0047729A" w:rsidRDefault="003D3616" w:rsidP="003D3616">
      <w:pPr>
        <w:pStyle w:val="Style5"/>
        <w:spacing w:line="240" w:lineRule="auto"/>
        <w:ind w:firstLine="709"/>
        <w:rPr>
          <w:rStyle w:val="FontStyle11"/>
          <w:rFonts w:eastAsia="Batang"/>
          <w:b w:val="0"/>
          <w:sz w:val="22"/>
          <w:szCs w:val="22"/>
          <w:lang w:val="ru-RU"/>
        </w:rPr>
      </w:pPr>
      <w:r w:rsidRPr="0047729A">
        <w:rPr>
          <w:rStyle w:val="FontStyle11"/>
          <w:rFonts w:eastAsia="Batang"/>
          <w:b w:val="0"/>
          <w:sz w:val="22"/>
          <w:szCs w:val="22"/>
          <w:lang w:val="ru-RU"/>
        </w:rPr>
        <w:t>Так,</w:t>
      </w:r>
      <w:r w:rsidRPr="0047729A">
        <w:rPr>
          <w:sz w:val="22"/>
          <w:szCs w:val="22"/>
          <w:lang w:val="ru-RU"/>
        </w:rPr>
        <w:t xml:space="preserve"> при </w:t>
      </w:r>
      <w:r w:rsidRPr="0047729A">
        <w:rPr>
          <w:b/>
          <w:sz w:val="22"/>
          <w:szCs w:val="22"/>
          <w:vertAlign w:val="subscript"/>
          <w:lang w:val="ru-RU"/>
        </w:rPr>
        <w:object w:dxaOrig="855" w:dyaOrig="300" w14:anchorId="1461D09F">
          <v:shape id="_x0000_i4775" type="#_x0000_t75" style="width:42.75pt;height:15.75pt" o:ole="">
            <v:imagedata r:id="rId7471" o:title=""/>
          </v:shape>
          <o:OLEObject Type="Embed" ProgID="Equation.DSMT4" ShapeID="_x0000_i4775" DrawAspect="Content" ObjectID="_1702309809" r:id="rId7472"/>
        </w:object>
      </w:r>
      <w:r w:rsidRPr="0047729A">
        <w:rPr>
          <w:b/>
          <w:sz w:val="22"/>
          <w:szCs w:val="22"/>
          <w:lang w:val="ru-RU"/>
        </w:rPr>
        <w:t xml:space="preserve"> </w:t>
      </w:r>
      <w:r w:rsidRPr="0047729A">
        <w:rPr>
          <w:rStyle w:val="FontStyle11"/>
          <w:rFonts w:eastAsia="Batang"/>
          <w:b w:val="0"/>
          <w:sz w:val="22"/>
          <w:szCs w:val="22"/>
          <w:lang w:val="ru-RU"/>
        </w:rPr>
        <w:t>ненагруженная добротность резонатора зависит только от диэлектрических потерь. Для материала с</w:t>
      </w:r>
      <w:r w:rsidRPr="0047729A">
        <w:rPr>
          <w:rStyle w:val="FontStyle11"/>
          <w:b w:val="0"/>
          <w:bCs w:val="0"/>
          <w:sz w:val="22"/>
          <w:szCs w:val="22"/>
          <w:lang w:val="ru-RU"/>
        </w:rPr>
        <w:t xml:space="preserve"> </w:t>
      </w:r>
      <w:r w:rsidRPr="0047729A">
        <w:rPr>
          <w:rStyle w:val="FontStyle11"/>
          <w:rFonts w:ascii="Times New Roman" w:hAnsi="Times New Roman" w:cs="Times New Roman"/>
          <w:bCs w:val="0"/>
          <w:sz w:val="22"/>
          <w:szCs w:val="22"/>
          <w:lang w:val="ru-RU"/>
        </w:rPr>
        <w:object w:dxaOrig="1830" w:dyaOrig="435" w14:anchorId="078D2541">
          <v:shape id="_x0000_i4776" type="#_x0000_t75" style="width:91.5pt;height:21.75pt" o:ole="">
            <v:imagedata r:id="rId7473" o:title=""/>
          </v:shape>
          <o:OLEObject Type="Embed" ProgID="Equation.DSMT4" ShapeID="_x0000_i4776" DrawAspect="Content" ObjectID="_1702309810" r:id="rId7474"/>
        </w:object>
      </w:r>
      <w:r w:rsidRPr="0047729A">
        <w:rPr>
          <w:rStyle w:val="FontStyle11"/>
          <w:rFonts w:eastAsia="Batang"/>
          <w:b w:val="0"/>
          <w:sz w:val="22"/>
          <w:szCs w:val="22"/>
          <w:lang w:val="ru-RU"/>
        </w:rPr>
        <w:t xml:space="preserve"> ненагруженная</w:t>
      </w:r>
      <w:r w:rsidRPr="0047729A">
        <w:rPr>
          <w:rStyle w:val="FontStyle11"/>
          <w:rFonts w:eastAsia="Batang"/>
          <w:sz w:val="22"/>
          <w:szCs w:val="22"/>
          <w:lang w:val="ru-RU"/>
        </w:rPr>
        <w:t xml:space="preserve"> </w:t>
      </w:r>
      <w:r w:rsidRPr="0047729A">
        <w:rPr>
          <w:rStyle w:val="FontStyle11"/>
          <w:rFonts w:eastAsia="Batang"/>
          <w:b w:val="0"/>
          <w:sz w:val="22"/>
          <w:szCs w:val="22"/>
          <w:lang w:val="ru-RU"/>
        </w:rPr>
        <w:t>добротность составляет 5000...10000, что соизмеримо с добротностью волноводныхрезонаторов. Размеры диэлектрических резонаторов по сравнению с волноводными в 3...5 раз меньше.</w:t>
      </w:r>
    </w:p>
    <w:p w14:paraId="56C9471C" w14:textId="77777777" w:rsidR="003D3616" w:rsidRPr="0047729A" w:rsidRDefault="003D3616" w:rsidP="003D3616">
      <w:pPr>
        <w:pStyle w:val="Style5"/>
        <w:spacing w:line="240" w:lineRule="auto"/>
        <w:ind w:firstLine="709"/>
        <w:rPr>
          <w:rStyle w:val="FontStyle11"/>
          <w:rFonts w:eastAsia="Batang"/>
          <w:b w:val="0"/>
          <w:sz w:val="22"/>
          <w:szCs w:val="22"/>
          <w:lang w:val="ru-RU"/>
        </w:rPr>
      </w:pPr>
      <w:r w:rsidRPr="0047729A">
        <w:rPr>
          <w:rStyle w:val="FontStyle11"/>
          <w:rFonts w:eastAsia="Batang"/>
          <w:b w:val="0"/>
          <w:sz w:val="22"/>
          <w:szCs w:val="22"/>
          <w:lang w:val="ru-RU"/>
        </w:rPr>
        <w:t xml:space="preserve">К недостаткам диэлектрических резонаторов </w:t>
      </w:r>
      <w:r w:rsidRPr="0047729A">
        <w:rPr>
          <w:rStyle w:val="FontStyle12"/>
          <w:lang w:val="ru-RU"/>
        </w:rPr>
        <w:t>высокой добротности</w:t>
      </w:r>
      <w:r w:rsidRPr="0047729A">
        <w:rPr>
          <w:rStyle w:val="FontStyle12"/>
          <w:b/>
          <w:lang w:val="ru-RU"/>
        </w:rPr>
        <w:t xml:space="preserve"> </w:t>
      </w:r>
      <w:r w:rsidRPr="0047729A">
        <w:rPr>
          <w:rStyle w:val="FontStyle11"/>
          <w:rFonts w:eastAsia="Batang"/>
          <w:b w:val="0"/>
          <w:sz w:val="22"/>
          <w:szCs w:val="22"/>
          <w:lang w:val="ru-RU"/>
        </w:rPr>
        <w:t>можно отнести  невысокую температурную стабильность. Однако применяемые в настоящее время материалы типа ТБНС и ДБНТ позволяют устранить этот недостаток.</w:t>
      </w:r>
    </w:p>
    <w:p w14:paraId="02B9E421" w14:textId="77777777" w:rsidR="003D3616" w:rsidRPr="0047729A" w:rsidRDefault="003D3616" w:rsidP="003D3616">
      <w:pPr>
        <w:widowControl w:val="0"/>
        <w:ind w:firstLine="709"/>
        <w:jc w:val="both"/>
        <w:rPr>
          <w:rFonts w:eastAsia="Times New Roman"/>
        </w:rPr>
      </w:pPr>
      <w:r w:rsidRPr="0047729A">
        <w:rPr>
          <w:lang w:val="ru-RU"/>
        </w:rPr>
        <w:t xml:space="preserve">В многорезонаторных фильтрах на диэлектрических резонаторах удобно использовать непосредственные связи между соседними резонаторами. </w:t>
      </w:r>
    </w:p>
    <w:p w14:paraId="30716922" w14:textId="77777777" w:rsidR="003D3616" w:rsidRPr="0047729A" w:rsidRDefault="003D3616" w:rsidP="003D3616">
      <w:pPr>
        <w:widowControl w:val="0"/>
        <w:ind w:firstLine="709"/>
        <w:jc w:val="both"/>
        <w:rPr>
          <w:lang w:val="ru-RU"/>
        </w:rPr>
      </w:pPr>
      <w:r w:rsidRPr="0047729A">
        <w:rPr>
          <w:lang w:val="ru-RU"/>
        </w:rPr>
        <w:t>Конструкция пятирезонаторного ППФ в полосковом исполнении показана на рис. 5.46, а. Для исключения паразитного излучения фильтр помещается в металлический экран, представляющий собой запредельный прямоугольный волновод.</w:t>
      </w:r>
    </w:p>
    <w:p w14:paraId="09DAF81A" w14:textId="77777777" w:rsidR="003D3616" w:rsidRPr="0047729A" w:rsidRDefault="003D3616" w:rsidP="003D3616">
      <w:pPr>
        <w:widowControl w:val="0"/>
        <w:ind w:firstLine="709"/>
        <w:jc w:val="both"/>
        <w:rPr>
          <w:lang w:val="ru-RU"/>
        </w:rPr>
      </w:pPr>
      <w:r w:rsidRPr="0047729A">
        <w:rPr>
          <w:lang w:val="ru-RU"/>
        </w:rPr>
        <w:t>Подбор связей между отдельными диэлектрическими резонато</w:t>
      </w:r>
      <w:r w:rsidRPr="0047729A">
        <w:rPr>
          <w:lang w:val="ru-RU"/>
        </w:rPr>
        <w:softHyphen/>
        <w:t>рами для получения нужной полосы пропускания при выбранной форме частотной характеристики осуществляется изменением взаимного расположения резонаторов на подложке. Для подстройки на нужную резонансную частоту в пределах ±0,3 % могут быть введены соосные с резонатором подстроечные винты, располагаемые в верхней крышке экрана (рис. 5.46, б).</w:t>
      </w:r>
    </w:p>
    <w:p w14:paraId="306CB126" w14:textId="77777777" w:rsidR="003D3616" w:rsidRPr="0047729A" w:rsidRDefault="003D3616" w:rsidP="003D3616">
      <w:pPr>
        <w:widowControl w:val="0"/>
        <w:ind w:firstLine="709"/>
        <w:jc w:val="both"/>
        <w:rPr>
          <w:lang w:val="ru-RU"/>
        </w:rPr>
      </w:pPr>
    </w:p>
    <w:p w14:paraId="54D4BF04" w14:textId="77777777" w:rsidR="003D3616" w:rsidRPr="008270AC" w:rsidRDefault="003D3616" w:rsidP="008270AC">
      <w:pPr>
        <w:pStyle w:val="1"/>
        <w:rPr>
          <w:sz w:val="26"/>
          <w:szCs w:val="26"/>
        </w:rPr>
      </w:pPr>
      <w:bookmarkStart w:id="420" w:name="_Toc89607617"/>
      <w:r w:rsidRPr="008270AC">
        <w:rPr>
          <w:sz w:val="26"/>
          <w:szCs w:val="26"/>
        </w:rPr>
        <w:t>5.4.6.Фильтр на двухмодовых резонаторах</w:t>
      </w:r>
      <w:bookmarkEnd w:id="420"/>
      <w:r w:rsidRPr="008270AC">
        <w:rPr>
          <w:sz w:val="26"/>
          <w:szCs w:val="26"/>
        </w:rPr>
        <w:t xml:space="preserve"> </w:t>
      </w:r>
    </w:p>
    <w:p w14:paraId="00B0EFD9" w14:textId="77777777" w:rsidR="003D3616" w:rsidRPr="0047729A" w:rsidRDefault="003D3616" w:rsidP="003D3616">
      <w:pPr>
        <w:widowControl w:val="0"/>
        <w:ind w:firstLine="709"/>
        <w:jc w:val="both"/>
        <w:rPr>
          <w:b/>
          <w:lang w:val="ru-RU"/>
        </w:rPr>
      </w:pPr>
    </w:p>
    <w:p w14:paraId="1EEE00D2" w14:textId="77777777" w:rsidR="003D3616" w:rsidRPr="0047729A" w:rsidRDefault="003D3616" w:rsidP="003D3616">
      <w:pPr>
        <w:widowControl w:val="0"/>
        <w:tabs>
          <w:tab w:val="left" w:pos="5103"/>
        </w:tabs>
        <w:ind w:firstLine="709"/>
        <w:jc w:val="both"/>
        <w:rPr>
          <w:lang w:val="ru-RU"/>
        </w:rPr>
      </w:pPr>
      <w:r w:rsidRPr="0047729A">
        <w:rPr>
          <w:lang w:val="ru-RU"/>
        </w:rPr>
        <w:t xml:space="preserve">Топология микрополоскового фильтра с обозначением конструктивных параметров </w:t>
      </w:r>
      <w:r w:rsidRPr="0047729A">
        <w:rPr>
          <w:lang w:val="ru-RU"/>
        </w:rPr>
        <w:lastRenderedPageBreak/>
        <w:t xml:space="preserve">представлена на рис. 5.47, а. Каждый резонатор содержит нерегулярный шлейф, благодаря чему в каждом резонаторе на частотах близких к основному полуволновому резонансу, возбуждаются две моды колебания, причем одна из них участвует только в формировании полосы пропускания, а на частоте второй, дополнительной, моды происходит еще и режекция </w:t>
      </w:r>
      <w:r w:rsidRPr="0047729A">
        <w:rPr>
          <w:lang w:val="ru-RU"/>
        </w:rPr>
        <w:br/>
        <w:t xml:space="preserve">СВЧ-мощности. </w:t>
      </w:r>
    </w:p>
    <w:p w14:paraId="2BA2397B" w14:textId="77777777" w:rsidR="003D3616" w:rsidRPr="0047729A" w:rsidRDefault="003D3616" w:rsidP="003D3616">
      <w:pPr>
        <w:widowControl w:val="0"/>
        <w:tabs>
          <w:tab w:val="left" w:pos="5103"/>
        </w:tabs>
        <w:ind w:firstLine="709"/>
        <w:jc w:val="both"/>
        <w:rPr>
          <w:lang w:val="ru-RU"/>
        </w:rPr>
      </w:pPr>
    </w:p>
    <w:p w14:paraId="0983E3B7" w14:textId="03A750CB" w:rsidR="003D3616" w:rsidRPr="0047729A" w:rsidRDefault="003D3616" w:rsidP="003D3616">
      <w:pPr>
        <w:widowControl w:val="0"/>
        <w:tabs>
          <w:tab w:val="left" w:pos="5103"/>
        </w:tabs>
        <w:jc w:val="center"/>
        <w:rPr>
          <w:lang w:val="ru-RU"/>
        </w:rPr>
      </w:pPr>
      <w:r w:rsidRPr="0047729A">
        <w:rPr>
          <w:noProof/>
          <w:lang w:val="ru-RU"/>
        </w:rPr>
        <w:drawing>
          <wp:inline distT="0" distB="0" distL="0" distR="0" wp14:anchorId="4CDAD8A6" wp14:editId="260407AD">
            <wp:extent cx="5940425" cy="2336165"/>
            <wp:effectExtent l="0" t="0" r="3175" b="6985"/>
            <wp:docPr id="280" name="Рисунок 280"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3" descr="рис 5"/>
                    <pic:cNvPicPr>
                      <a:picLocks noChangeAspect="1" noChangeArrowheads="1"/>
                    </pic:cNvPicPr>
                  </pic:nvPicPr>
                  <pic:blipFill>
                    <a:blip r:embed="rId7475">
                      <a:extLst>
                        <a:ext uri="{28A0092B-C50C-407E-A947-70E740481C1C}">
                          <a14:useLocalDpi xmlns:a14="http://schemas.microsoft.com/office/drawing/2010/main" val="0"/>
                        </a:ext>
                      </a:extLst>
                    </a:blip>
                    <a:srcRect/>
                    <a:stretch>
                      <a:fillRect/>
                    </a:stretch>
                  </pic:blipFill>
                  <pic:spPr bwMode="auto">
                    <a:xfrm>
                      <a:off x="0" y="0"/>
                      <a:ext cx="5940425" cy="2336165"/>
                    </a:xfrm>
                    <a:prstGeom prst="rect">
                      <a:avLst/>
                    </a:prstGeom>
                    <a:noFill/>
                    <a:ln>
                      <a:noFill/>
                    </a:ln>
                  </pic:spPr>
                </pic:pic>
              </a:graphicData>
            </a:graphic>
          </wp:inline>
        </w:drawing>
      </w:r>
    </w:p>
    <w:p w14:paraId="23C38BE8" w14:textId="77777777" w:rsidR="003D3616" w:rsidRPr="0047729A" w:rsidRDefault="003D3616" w:rsidP="003D3616">
      <w:pPr>
        <w:widowControl w:val="0"/>
        <w:tabs>
          <w:tab w:val="left" w:pos="5103"/>
        </w:tabs>
        <w:jc w:val="center"/>
        <w:rPr>
          <w:lang w:val="ru-RU"/>
        </w:rPr>
      </w:pPr>
    </w:p>
    <w:p w14:paraId="1FDB09C1" w14:textId="77777777" w:rsidR="003D3616" w:rsidRPr="0047729A" w:rsidRDefault="003D3616" w:rsidP="003D3616">
      <w:pPr>
        <w:widowControl w:val="0"/>
        <w:jc w:val="center"/>
        <w:rPr>
          <w:lang w:val="ru-RU"/>
        </w:rPr>
      </w:pPr>
      <w:r w:rsidRPr="0047729A">
        <w:rPr>
          <w:lang w:val="ru-RU"/>
        </w:rPr>
        <w:t>Рис. 5.47. Топология двухмодового микрополоскового фильтра (а)</w:t>
      </w:r>
      <w:r w:rsidRPr="0047729A">
        <w:rPr>
          <w:lang w:val="ru-RU"/>
        </w:rPr>
        <w:br/>
        <w:t>и его частотная характеристика (б) прямых и обратных потерь</w:t>
      </w:r>
    </w:p>
    <w:p w14:paraId="3111F15E" w14:textId="77777777" w:rsidR="003D3616" w:rsidRPr="0047729A" w:rsidRDefault="003D3616" w:rsidP="003D3616">
      <w:pPr>
        <w:widowControl w:val="0"/>
        <w:ind w:firstLine="709"/>
        <w:jc w:val="center"/>
        <w:rPr>
          <w:lang w:val="ru-RU"/>
        </w:rPr>
      </w:pPr>
    </w:p>
    <w:p w14:paraId="1865607B" w14:textId="77777777" w:rsidR="003D3616" w:rsidRPr="0047729A" w:rsidRDefault="003D3616" w:rsidP="003D3616">
      <w:pPr>
        <w:widowControl w:val="0"/>
        <w:tabs>
          <w:tab w:val="left" w:pos="5103"/>
        </w:tabs>
        <w:ind w:firstLine="709"/>
        <w:jc w:val="both"/>
        <w:rPr>
          <w:lang w:val="ru-RU"/>
        </w:rPr>
      </w:pPr>
      <w:r w:rsidRPr="0047729A">
        <w:rPr>
          <w:lang w:val="ru-RU"/>
        </w:rPr>
        <w:t>Эти обстоятельства приводят к тому, что частотная характеристика обратных потерь данного фильтра имеет вид как у четырехзвенного, и, кроме того, увеличивается крутизна склонов частотной характеристики прямых потерь за счет режекции вблизи полосы пропускания (рис. 5.47, б).</w:t>
      </w:r>
    </w:p>
    <w:p w14:paraId="043308CB" w14:textId="77777777" w:rsidR="003D3616" w:rsidRPr="0047729A" w:rsidRDefault="003D3616" w:rsidP="003D3616">
      <w:pPr>
        <w:widowControl w:val="0"/>
        <w:tabs>
          <w:tab w:val="left" w:pos="5103"/>
        </w:tabs>
        <w:ind w:firstLine="709"/>
        <w:jc w:val="both"/>
        <w:rPr>
          <w:lang w:val="ru-RU"/>
        </w:rPr>
      </w:pPr>
      <w:r w:rsidRPr="0047729A">
        <w:rPr>
          <w:lang w:val="ru-RU"/>
        </w:rPr>
        <w:t>Высокие селективные свойства такой конструкции фильтра делают ее очень перспективной, однако препятствием к ее широкому применению является  трудность расчета такой конструкции.</w:t>
      </w:r>
    </w:p>
    <w:p w14:paraId="34E5151F" w14:textId="77777777" w:rsidR="003D3616" w:rsidRPr="0047729A" w:rsidRDefault="003D3616" w:rsidP="003D3616">
      <w:pPr>
        <w:widowControl w:val="0"/>
        <w:ind w:firstLine="709"/>
        <w:jc w:val="both"/>
        <w:rPr>
          <w:lang w:val="ru-RU"/>
        </w:rPr>
      </w:pPr>
      <w:r w:rsidRPr="0047729A">
        <w:rPr>
          <w:lang w:val="ru-RU"/>
        </w:rPr>
        <w:t xml:space="preserve">Характерная особенность, которая отличает этот фильтр от обычных фильтров на полуволновых резонаторах, заключается в том, что в нем на один резонатор приходится больше настраиваемых параметров топологии. Всего данный фильтр имеет девять основных настраиваемых параметров, в то время как у обычного четырехзвенного их шесть. Кроме того, изменение одного (из возможных) параметра топологии приводит к одновременному существенному изменению нескольких параметров частотной характеристики, которые в свою очередь зависят от множества других параметров топологии фильтра. Например, параметр </w:t>
      </w:r>
      <w:r w:rsidRPr="0047729A">
        <w:rPr>
          <w:i/>
          <w:lang w:val="ru-RU"/>
        </w:rPr>
        <w:t>d</w:t>
      </w:r>
      <w:r w:rsidRPr="0047729A">
        <w:rPr>
          <w:vertAlign w:val="subscript"/>
          <w:lang w:val="ru-RU"/>
        </w:rPr>
        <w:t>1</w:t>
      </w:r>
      <w:r w:rsidRPr="0047729A">
        <w:rPr>
          <w:lang w:val="ru-RU"/>
        </w:rPr>
        <w:t xml:space="preserve"> влияет и на центральную частоту, и на ширину полосы пропускания, и на обратные потери одновременно, но, кроме этого, на те же самые параметры частотной характеристики оказывают существенное влияние такие параметры топологии, как длина резонатора</w:t>
      </w:r>
      <w:r w:rsidRPr="0047729A">
        <w:rPr>
          <w:i/>
          <w:lang w:val="ru-RU"/>
        </w:rPr>
        <w:t xml:space="preserve"> l</w:t>
      </w:r>
      <w:r w:rsidRPr="0047729A">
        <w:rPr>
          <w:i/>
          <w:vertAlign w:val="subscript"/>
          <w:lang w:val="en-US"/>
        </w:rPr>
        <w:t>w</w:t>
      </w:r>
      <w:r w:rsidRPr="0047729A">
        <w:rPr>
          <w:lang w:val="ru-RU"/>
        </w:rPr>
        <w:t xml:space="preserve">, длина другого шлейфа </w:t>
      </w:r>
      <w:r w:rsidRPr="0047729A">
        <w:rPr>
          <w:i/>
          <w:lang w:val="ru-RU"/>
        </w:rPr>
        <w:t>d</w:t>
      </w:r>
      <w:r w:rsidRPr="0047729A">
        <w:rPr>
          <w:vertAlign w:val="subscript"/>
          <w:lang w:val="ru-RU"/>
        </w:rPr>
        <w:t>2</w:t>
      </w:r>
      <w:r w:rsidRPr="0047729A">
        <w:rPr>
          <w:lang w:val="ru-RU"/>
        </w:rPr>
        <w:t xml:space="preserve">, зазор между резонаторами </w:t>
      </w:r>
      <w:r w:rsidRPr="0047729A">
        <w:rPr>
          <w:i/>
          <w:lang w:val="ru-RU"/>
        </w:rPr>
        <w:t>S</w:t>
      </w:r>
      <w:r w:rsidRPr="0047729A">
        <w:rPr>
          <w:lang w:val="ru-RU"/>
        </w:rPr>
        <w:t xml:space="preserve">, координата подключения фильтра к внешней линии </w:t>
      </w:r>
      <w:r w:rsidRPr="0047729A">
        <w:rPr>
          <w:i/>
          <w:lang w:val="ru-RU"/>
        </w:rPr>
        <w:t>l</w:t>
      </w:r>
      <w:r w:rsidRPr="0047729A">
        <w:rPr>
          <w:i/>
          <w:vertAlign w:val="subscript"/>
          <w:lang w:val="ru-RU"/>
        </w:rPr>
        <w:t>c</w:t>
      </w:r>
      <w:r w:rsidRPr="0047729A">
        <w:rPr>
          <w:lang w:val="ru-RU"/>
        </w:rPr>
        <w:t>. Все это создает значительные трудности при выборе нужного параметра топологии фильтра для корректировки частотной характеристики и усложняет процесс настройки.</w:t>
      </w:r>
    </w:p>
    <w:p w14:paraId="53681F63" w14:textId="77777777" w:rsidR="003D3616" w:rsidRPr="0047729A" w:rsidRDefault="003D3616" w:rsidP="003D3616">
      <w:pPr>
        <w:widowControl w:val="0"/>
        <w:ind w:firstLine="709"/>
        <w:jc w:val="both"/>
        <w:rPr>
          <w:lang w:val="ru-RU"/>
        </w:rPr>
      </w:pPr>
      <w:r w:rsidRPr="0047729A">
        <w:rPr>
          <w:lang w:val="ru-RU"/>
        </w:rPr>
        <w:t xml:space="preserve">Следует отметить некоторые особенности частотной характеристики, не заметные на первый взгляд. На рис. 5.47, б хорошо видны экстремумы прямых потерь (обозначены буквами </w:t>
      </w:r>
      <w:r w:rsidRPr="0047729A">
        <w:rPr>
          <w:i/>
          <w:lang w:val="ru-RU"/>
        </w:rPr>
        <w:t>a</w:t>
      </w:r>
      <w:r w:rsidRPr="0047729A">
        <w:rPr>
          <w:lang w:val="ru-RU"/>
        </w:rPr>
        <w:t xml:space="preserve"> и </w:t>
      </w:r>
      <w:r w:rsidRPr="0047729A">
        <w:rPr>
          <w:i/>
          <w:lang w:val="ru-RU"/>
        </w:rPr>
        <w:t>b</w:t>
      </w:r>
      <w:r w:rsidRPr="0047729A">
        <w:rPr>
          <w:lang w:val="ru-RU"/>
        </w:rPr>
        <w:t>), на частотах которых при некоторых высоких значениях добротности могут возникать малоинтенсивные пики обратных потерь, составляющие десятые доли децибела.</w:t>
      </w:r>
    </w:p>
    <w:p w14:paraId="5C890858" w14:textId="77777777" w:rsidR="003D3616" w:rsidRPr="0047729A" w:rsidRDefault="003D3616" w:rsidP="003D3616">
      <w:pPr>
        <w:widowControl w:val="0"/>
        <w:ind w:firstLine="709"/>
        <w:jc w:val="both"/>
        <w:rPr>
          <w:lang w:val="ru-RU"/>
        </w:rPr>
      </w:pPr>
    </w:p>
    <w:p w14:paraId="1012055E" w14:textId="77777777" w:rsidR="003D3616" w:rsidRPr="008270AC" w:rsidRDefault="003D3616" w:rsidP="008270AC">
      <w:pPr>
        <w:pStyle w:val="1"/>
        <w:rPr>
          <w:sz w:val="26"/>
          <w:szCs w:val="26"/>
        </w:rPr>
      </w:pPr>
      <w:bookmarkStart w:id="421" w:name="_Toc89607618"/>
      <w:r w:rsidRPr="008270AC">
        <w:rPr>
          <w:sz w:val="26"/>
          <w:szCs w:val="26"/>
        </w:rPr>
        <w:t>5.4.7. Направленные фильтры</w:t>
      </w:r>
      <w:bookmarkEnd w:id="421"/>
    </w:p>
    <w:p w14:paraId="1E64A21F" w14:textId="77777777" w:rsidR="003D3616" w:rsidRPr="0047729A" w:rsidRDefault="003D3616" w:rsidP="003D3616">
      <w:pPr>
        <w:widowControl w:val="0"/>
        <w:ind w:firstLine="709"/>
        <w:jc w:val="both"/>
        <w:rPr>
          <w:lang w:val="ru-RU"/>
        </w:rPr>
      </w:pPr>
    </w:p>
    <w:p w14:paraId="15AC30DE" w14:textId="77777777" w:rsidR="003D3616" w:rsidRPr="0047729A" w:rsidRDefault="003D3616" w:rsidP="003D3616">
      <w:pPr>
        <w:widowControl w:val="0"/>
        <w:ind w:firstLine="709"/>
        <w:jc w:val="both"/>
        <w:rPr>
          <w:lang w:val="ru-RU"/>
        </w:rPr>
      </w:pPr>
      <w:r w:rsidRPr="0047729A">
        <w:rPr>
          <w:lang w:val="ru-RU"/>
        </w:rPr>
        <w:t>Направленный фильтр – устройство, ответвляющее в определенном направлении сигнал в наперед заданной полосе частот. Оно объединяет функции направленного ответвителя и фильтра и используется в многоканальных радиосистемах для разделения сигналов разных частот.</w:t>
      </w:r>
    </w:p>
    <w:p w14:paraId="09DB7192" w14:textId="77777777" w:rsidR="003D3616" w:rsidRPr="0047729A" w:rsidRDefault="003D3616" w:rsidP="003D3616">
      <w:pPr>
        <w:widowControl w:val="0"/>
        <w:ind w:firstLine="709"/>
        <w:jc w:val="both"/>
        <w:rPr>
          <w:lang w:val="ru-RU"/>
        </w:rPr>
      </w:pPr>
      <w:r w:rsidRPr="0047729A">
        <w:rPr>
          <w:lang w:val="ru-RU"/>
        </w:rPr>
        <w:t xml:space="preserve">Направленный фильтр, представленный на рис. 5.48, состоит из четырех направленных ответвителей и двух кольцевых резонаторов. Первый резонатор настроен на частоту </w:t>
      </w:r>
      <w:r w:rsidRPr="0047729A">
        <w:rPr>
          <w:i/>
          <w:lang w:val="en-US"/>
        </w:rPr>
        <w:t>f</w:t>
      </w:r>
      <w:r w:rsidRPr="0047729A">
        <w:rPr>
          <w:vertAlign w:val="subscript"/>
          <w:lang w:val="ru-RU"/>
        </w:rPr>
        <w:t>1</w:t>
      </w:r>
      <w:r w:rsidRPr="0047729A">
        <w:rPr>
          <w:lang w:val="ru-RU"/>
        </w:rPr>
        <w:t xml:space="preserve">, второй – на </w:t>
      </w:r>
      <w:r w:rsidRPr="0047729A">
        <w:rPr>
          <w:i/>
          <w:lang w:val="en-US"/>
        </w:rPr>
        <w:t>f</w:t>
      </w:r>
      <w:r w:rsidRPr="0047729A">
        <w:rPr>
          <w:vertAlign w:val="subscript"/>
          <w:lang w:val="ru-RU"/>
        </w:rPr>
        <w:t>2</w:t>
      </w:r>
      <w:r w:rsidRPr="0047729A">
        <w:rPr>
          <w:lang w:val="ru-RU"/>
        </w:rPr>
        <w:t xml:space="preserve">. Пусть на вход фильтра (плечо 1) поступают сигналы с тремя частотами одновременно: </w:t>
      </w:r>
      <w:r w:rsidRPr="0047729A">
        <w:rPr>
          <w:i/>
          <w:lang w:val="en-US"/>
        </w:rPr>
        <w:t>f</w:t>
      </w:r>
      <w:r w:rsidRPr="0047729A">
        <w:rPr>
          <w:vertAlign w:val="subscript"/>
          <w:lang w:val="ru-RU"/>
        </w:rPr>
        <w:t>1</w:t>
      </w:r>
      <w:r w:rsidRPr="0047729A">
        <w:rPr>
          <w:lang w:val="ru-RU"/>
        </w:rPr>
        <w:t xml:space="preserve">, </w:t>
      </w:r>
      <w:r w:rsidRPr="0047729A">
        <w:rPr>
          <w:i/>
          <w:lang w:val="en-US"/>
        </w:rPr>
        <w:t>f</w:t>
      </w:r>
      <w:r w:rsidRPr="0047729A">
        <w:rPr>
          <w:vertAlign w:val="subscript"/>
          <w:lang w:val="ru-RU"/>
        </w:rPr>
        <w:t>2</w:t>
      </w:r>
      <w:r w:rsidRPr="0047729A">
        <w:rPr>
          <w:lang w:val="ru-RU"/>
        </w:rPr>
        <w:t xml:space="preserve"> и </w:t>
      </w:r>
      <w:r w:rsidRPr="0047729A">
        <w:rPr>
          <w:i/>
          <w:lang w:val="en-US"/>
        </w:rPr>
        <w:t>f</w:t>
      </w:r>
      <w:r w:rsidRPr="0047729A">
        <w:rPr>
          <w:vertAlign w:val="subscript"/>
          <w:lang w:val="ru-RU"/>
        </w:rPr>
        <w:t>3</w:t>
      </w:r>
      <w:r w:rsidRPr="0047729A">
        <w:rPr>
          <w:lang w:val="ru-RU"/>
        </w:rPr>
        <w:t xml:space="preserve">. Направленный ответвитель делит эти сигналы между плечами 3 и 4. В первом кольцевом резонаторе возбуждаются волны, направление распространения которых показано стрелками. Длина кольца первого резонатора </w:t>
      </w:r>
      <w:r w:rsidRPr="0047729A">
        <w:rPr>
          <w:i/>
          <w:lang w:val="en-US"/>
        </w:rPr>
        <w:t>L</w:t>
      </w:r>
      <w:r w:rsidRPr="0047729A">
        <w:rPr>
          <w:vertAlign w:val="subscript"/>
          <w:lang w:val="ru-RU"/>
        </w:rPr>
        <w:t>1</w:t>
      </w:r>
      <w:r w:rsidRPr="0047729A">
        <w:rPr>
          <w:i/>
          <w:lang w:val="ru-RU"/>
        </w:rPr>
        <w:t xml:space="preserve"> = </w:t>
      </w:r>
      <w:r w:rsidRPr="0047729A">
        <w:rPr>
          <w:i/>
          <w:lang w:val="en-US"/>
        </w:rPr>
        <w:t>n</w:t>
      </w:r>
      <w:r w:rsidRPr="0047729A">
        <w:rPr>
          <w:lang w:val="el-GR"/>
        </w:rPr>
        <w:t>λ</w:t>
      </w:r>
      <w:r w:rsidRPr="0047729A">
        <w:rPr>
          <w:vertAlign w:val="subscript"/>
          <w:lang w:val="ru-RU"/>
        </w:rPr>
        <w:t>в1</w:t>
      </w:r>
      <w:r w:rsidRPr="0047729A">
        <w:rPr>
          <w:lang w:val="ru-RU"/>
        </w:rPr>
        <w:t xml:space="preserve">, где </w:t>
      </w:r>
      <w:r w:rsidRPr="0047729A">
        <w:rPr>
          <w:i/>
          <w:lang w:val="en-US"/>
        </w:rPr>
        <w:t>n</w:t>
      </w:r>
      <w:r w:rsidRPr="00D10835">
        <w:rPr>
          <w:lang w:val="ru-RU"/>
        </w:rPr>
        <w:t xml:space="preserve"> </w:t>
      </w:r>
      <w:r w:rsidRPr="0047729A">
        <w:rPr>
          <w:lang w:val="ru-RU"/>
        </w:rPr>
        <w:t xml:space="preserve">– целое число, </w:t>
      </w:r>
      <w:r w:rsidRPr="0047729A">
        <w:rPr>
          <w:rFonts w:ascii="Times New Roman" w:eastAsia="Times New Roman" w:hAnsi="Times New Roman" w:cs="Times New Roman"/>
          <w:vertAlign w:val="subscript"/>
          <w:lang w:val="ru-RU"/>
        </w:rPr>
        <w:object w:dxaOrig="2220" w:dyaOrig="495" w14:anchorId="02B62E54">
          <v:shape id="_x0000_i4777" type="#_x0000_t75" style="width:111.75pt;height:24.75pt" o:ole="">
            <v:imagedata r:id="rId7476" o:title=""/>
          </v:shape>
          <o:OLEObject Type="Embed" ProgID="Equation.DSMT4" ShapeID="_x0000_i4777" DrawAspect="Content" ObjectID="_1702309811" r:id="rId7477"/>
        </w:object>
      </w:r>
      <w:r w:rsidRPr="0047729A">
        <w:rPr>
          <w:lang w:val="ru-RU"/>
        </w:rPr>
        <w:t xml:space="preserve">, </w:t>
      </w:r>
      <w:r w:rsidRPr="0047729A">
        <w:rPr>
          <w:lang w:val="el-GR"/>
        </w:rPr>
        <w:t>λ</w:t>
      </w:r>
      <w:r w:rsidRPr="0047729A">
        <w:rPr>
          <w:vertAlign w:val="subscript"/>
          <w:lang w:val="ru-RU"/>
        </w:rPr>
        <w:t>1</w:t>
      </w:r>
      <w:r w:rsidRPr="0047729A">
        <w:rPr>
          <w:i/>
          <w:lang w:val="ru-RU"/>
        </w:rPr>
        <w:t xml:space="preserve"> = </w:t>
      </w:r>
      <w:r w:rsidRPr="0047729A">
        <w:rPr>
          <w:i/>
          <w:lang w:val="en-US"/>
        </w:rPr>
        <w:t>C</w:t>
      </w:r>
      <w:r w:rsidRPr="0047729A">
        <w:rPr>
          <w:i/>
          <w:lang w:val="ru-RU"/>
        </w:rPr>
        <w:t>/</w:t>
      </w:r>
      <w:r w:rsidRPr="0047729A">
        <w:rPr>
          <w:i/>
          <w:lang w:val="en-US"/>
        </w:rPr>
        <w:t>f</w:t>
      </w:r>
      <w:r w:rsidRPr="0047729A">
        <w:rPr>
          <w:vertAlign w:val="subscript"/>
          <w:lang w:val="ru-RU"/>
        </w:rPr>
        <w:t>1</w:t>
      </w:r>
      <w:r w:rsidRPr="0047729A">
        <w:rPr>
          <w:i/>
          <w:lang w:val="ru-RU"/>
        </w:rPr>
        <w:t xml:space="preserve"> </w:t>
      </w:r>
      <w:r w:rsidRPr="0047729A">
        <w:rPr>
          <w:lang w:val="ru-RU"/>
        </w:rPr>
        <w:t xml:space="preserve">и в нем возникает резонанс колебаний с частотой </w:t>
      </w:r>
      <w:r w:rsidRPr="0047729A">
        <w:rPr>
          <w:i/>
          <w:lang w:val="en-US"/>
        </w:rPr>
        <w:t>f</w:t>
      </w:r>
      <w:r w:rsidRPr="0047729A">
        <w:rPr>
          <w:vertAlign w:val="subscript"/>
          <w:lang w:val="ru-RU"/>
        </w:rPr>
        <w:t>1</w:t>
      </w:r>
      <w:r w:rsidRPr="0047729A">
        <w:rPr>
          <w:lang w:val="ru-RU"/>
        </w:rPr>
        <w:t xml:space="preserve">. </w:t>
      </w:r>
    </w:p>
    <w:p w14:paraId="42A09500" w14:textId="77777777" w:rsidR="003D3616" w:rsidRPr="0047729A" w:rsidRDefault="003D3616" w:rsidP="003D3616">
      <w:pPr>
        <w:widowControl w:val="0"/>
        <w:ind w:firstLine="709"/>
        <w:jc w:val="both"/>
        <w:rPr>
          <w:lang w:val="ru-RU"/>
        </w:rPr>
      </w:pPr>
      <w:r w:rsidRPr="0047729A">
        <w:rPr>
          <w:lang w:val="ru-RU"/>
        </w:rPr>
        <w:t xml:space="preserve">Поэтому почти вся энергия сигнала частоты </w:t>
      </w:r>
      <w:r w:rsidRPr="0047729A">
        <w:rPr>
          <w:i/>
          <w:lang w:val="en-US"/>
        </w:rPr>
        <w:t>f</w:t>
      </w:r>
      <w:r w:rsidRPr="0047729A">
        <w:rPr>
          <w:vertAlign w:val="subscript"/>
          <w:lang w:val="ru-RU"/>
        </w:rPr>
        <w:t>1</w:t>
      </w:r>
      <w:r w:rsidRPr="0047729A">
        <w:rPr>
          <w:lang w:val="ru-RU"/>
        </w:rPr>
        <w:t xml:space="preserve"> из плеча 1 через плечо 3 поступает в кольцевой резонатор, а из него через другой направленный ответвитель – в первый приемник </w:t>
      </w:r>
      <w:r w:rsidRPr="0047729A">
        <w:rPr>
          <w:i/>
          <w:lang w:val="ru-RU"/>
        </w:rPr>
        <w:t>Пр.</w:t>
      </w:r>
      <w:r w:rsidRPr="0047729A">
        <w:rPr>
          <w:lang w:val="ru-RU"/>
        </w:rPr>
        <w:t xml:space="preserve"> 1. Сигналы частот </w:t>
      </w:r>
      <w:r w:rsidRPr="0047729A">
        <w:rPr>
          <w:i/>
          <w:lang w:val="en-US"/>
        </w:rPr>
        <w:t>f</w:t>
      </w:r>
      <w:r w:rsidRPr="0047729A">
        <w:rPr>
          <w:vertAlign w:val="subscript"/>
          <w:lang w:val="ru-RU"/>
        </w:rPr>
        <w:t>2</w:t>
      </w:r>
      <w:r w:rsidRPr="0047729A">
        <w:rPr>
          <w:lang w:val="ru-RU"/>
        </w:rPr>
        <w:t xml:space="preserve"> и </w:t>
      </w:r>
      <w:r w:rsidRPr="0047729A">
        <w:rPr>
          <w:i/>
          <w:lang w:val="en-US"/>
        </w:rPr>
        <w:t>f</w:t>
      </w:r>
      <w:r w:rsidRPr="0047729A">
        <w:rPr>
          <w:vertAlign w:val="subscript"/>
          <w:lang w:val="ru-RU"/>
        </w:rPr>
        <w:t>3</w:t>
      </w:r>
      <w:r w:rsidRPr="0047729A">
        <w:rPr>
          <w:lang w:val="ru-RU"/>
        </w:rPr>
        <w:t xml:space="preserve"> не возбуждают колебаний в первом кольцевом резонаторе и поэтому поступают в плечо 4 и далее ко второму кольцевому резонатору, длина которого составляет </w:t>
      </w:r>
      <w:r w:rsidRPr="0047729A">
        <w:rPr>
          <w:i/>
          <w:lang w:val="en-US"/>
        </w:rPr>
        <w:t>L</w:t>
      </w:r>
      <w:r w:rsidRPr="0047729A">
        <w:rPr>
          <w:i/>
          <w:lang w:val="ru-RU"/>
        </w:rPr>
        <w:t xml:space="preserve"> = </w:t>
      </w:r>
      <w:r w:rsidRPr="0047729A">
        <w:rPr>
          <w:i/>
          <w:lang w:val="en-US"/>
        </w:rPr>
        <w:t>n</w:t>
      </w:r>
      <w:r w:rsidRPr="0047729A">
        <w:rPr>
          <w:lang w:val="el-GR"/>
        </w:rPr>
        <w:t>λ</w:t>
      </w:r>
      <w:r w:rsidRPr="0047729A">
        <w:rPr>
          <w:vertAlign w:val="subscript"/>
          <w:lang w:val="ru-RU"/>
        </w:rPr>
        <w:t>в2</w:t>
      </w:r>
      <w:r w:rsidRPr="0047729A">
        <w:rPr>
          <w:lang w:val="ru-RU"/>
        </w:rPr>
        <w:t xml:space="preserve">. В результате сигнал частоты </w:t>
      </w:r>
      <w:r w:rsidRPr="0047729A">
        <w:rPr>
          <w:i/>
          <w:lang w:val="en-US"/>
        </w:rPr>
        <w:t>f</w:t>
      </w:r>
      <w:r w:rsidRPr="0047729A">
        <w:rPr>
          <w:vertAlign w:val="subscript"/>
          <w:lang w:val="ru-RU"/>
        </w:rPr>
        <w:t>2</w:t>
      </w:r>
      <w:r w:rsidRPr="0047729A">
        <w:rPr>
          <w:lang w:val="ru-RU"/>
        </w:rPr>
        <w:t xml:space="preserve"> поступает во второй приемник </w:t>
      </w:r>
      <w:r w:rsidRPr="0047729A">
        <w:rPr>
          <w:i/>
          <w:lang w:val="ru-RU"/>
        </w:rPr>
        <w:t xml:space="preserve">Пр. </w:t>
      </w:r>
      <w:r w:rsidRPr="0047729A">
        <w:rPr>
          <w:lang w:val="ru-RU"/>
        </w:rPr>
        <w:t xml:space="preserve">2, а частоты </w:t>
      </w:r>
      <w:r w:rsidRPr="0047729A">
        <w:rPr>
          <w:i/>
          <w:lang w:val="en-US"/>
        </w:rPr>
        <w:t>f</w:t>
      </w:r>
      <w:r w:rsidRPr="0047729A">
        <w:rPr>
          <w:vertAlign w:val="subscript"/>
          <w:lang w:val="ru-RU"/>
        </w:rPr>
        <w:t>3</w:t>
      </w:r>
      <w:r w:rsidRPr="0047729A">
        <w:rPr>
          <w:lang w:val="ru-RU"/>
        </w:rPr>
        <w:t xml:space="preserve"> – в третий приемник </w:t>
      </w:r>
      <w:r w:rsidRPr="0047729A">
        <w:rPr>
          <w:i/>
          <w:lang w:val="ru-RU"/>
        </w:rPr>
        <w:t xml:space="preserve">Пр. </w:t>
      </w:r>
      <w:r w:rsidRPr="0047729A">
        <w:rPr>
          <w:lang w:val="ru-RU"/>
        </w:rPr>
        <w:t xml:space="preserve">3. К нерабочим плечам направленных ответвителей подсоединяются специальные согласованные нагрузки </w:t>
      </w:r>
      <w:r w:rsidRPr="0047729A">
        <w:rPr>
          <w:i/>
          <w:lang w:val="ru-RU"/>
        </w:rPr>
        <w:t>СН</w:t>
      </w:r>
      <w:r w:rsidRPr="0047729A">
        <w:rPr>
          <w:lang w:val="ru-RU"/>
        </w:rPr>
        <w:t>.</w:t>
      </w:r>
    </w:p>
    <w:p w14:paraId="25810C39" w14:textId="27EF20C9" w:rsidR="003D3616" w:rsidRPr="0047729A" w:rsidRDefault="003D3616" w:rsidP="003D3616">
      <w:pPr>
        <w:widowControl w:val="0"/>
        <w:jc w:val="center"/>
        <w:rPr>
          <w:lang w:val="ru-RU"/>
        </w:rPr>
      </w:pPr>
      <w:r w:rsidRPr="0047729A">
        <w:rPr>
          <w:noProof/>
          <w:lang w:val="ru-RU"/>
        </w:rPr>
        <w:drawing>
          <wp:inline distT="0" distB="0" distL="0" distR="0" wp14:anchorId="221BEDB6" wp14:editId="783F1AAC">
            <wp:extent cx="4861560" cy="2476500"/>
            <wp:effectExtent l="0" t="0" r="0" b="0"/>
            <wp:docPr id="279" name="Рисунок 279"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5" descr="рис 5"/>
                    <pic:cNvPicPr>
                      <a:picLocks noChangeAspect="1" noChangeArrowheads="1"/>
                    </pic:cNvPicPr>
                  </pic:nvPicPr>
                  <pic:blipFill>
                    <a:blip r:embed="rId7478">
                      <a:extLst>
                        <a:ext uri="{28A0092B-C50C-407E-A947-70E740481C1C}">
                          <a14:useLocalDpi xmlns:a14="http://schemas.microsoft.com/office/drawing/2010/main" val="0"/>
                        </a:ext>
                      </a:extLst>
                    </a:blip>
                    <a:srcRect t="6551" r="88947" b="80756"/>
                    <a:stretch>
                      <a:fillRect/>
                    </a:stretch>
                  </pic:blipFill>
                  <pic:spPr bwMode="auto">
                    <a:xfrm>
                      <a:off x="0" y="0"/>
                      <a:ext cx="4861560" cy="2476500"/>
                    </a:xfrm>
                    <a:prstGeom prst="rect">
                      <a:avLst/>
                    </a:prstGeom>
                    <a:noFill/>
                    <a:ln>
                      <a:noFill/>
                    </a:ln>
                  </pic:spPr>
                </pic:pic>
              </a:graphicData>
            </a:graphic>
          </wp:inline>
        </w:drawing>
      </w:r>
    </w:p>
    <w:p w14:paraId="62BEBDC6" w14:textId="77777777" w:rsidR="003D3616" w:rsidRPr="0047729A" w:rsidRDefault="003D3616" w:rsidP="003D3616">
      <w:pPr>
        <w:widowControl w:val="0"/>
        <w:jc w:val="center"/>
        <w:rPr>
          <w:lang w:val="ru-RU"/>
        </w:rPr>
      </w:pPr>
    </w:p>
    <w:p w14:paraId="4A833151" w14:textId="77777777" w:rsidR="003D3616" w:rsidRPr="0047729A" w:rsidRDefault="003D3616" w:rsidP="003D3616">
      <w:pPr>
        <w:widowControl w:val="0"/>
        <w:jc w:val="center"/>
        <w:rPr>
          <w:lang w:val="ru-RU"/>
        </w:rPr>
      </w:pPr>
      <w:r w:rsidRPr="0047729A">
        <w:rPr>
          <w:lang w:val="ru-RU"/>
        </w:rPr>
        <w:t>Рис. 5.48. Схема трёхчастотного направленного фильтра</w:t>
      </w:r>
    </w:p>
    <w:p w14:paraId="2607C8D8" w14:textId="77777777" w:rsidR="003D3616" w:rsidRPr="0047729A" w:rsidRDefault="003D3616" w:rsidP="003D3616">
      <w:pPr>
        <w:widowControl w:val="0"/>
        <w:ind w:firstLine="709"/>
        <w:jc w:val="both"/>
        <w:rPr>
          <w:b/>
          <w:lang w:val="ru-RU"/>
        </w:rPr>
      </w:pPr>
    </w:p>
    <w:p w14:paraId="13B0C6D6" w14:textId="77777777" w:rsidR="003D3616" w:rsidRPr="0047729A" w:rsidRDefault="003D3616" w:rsidP="003D3616">
      <w:pPr>
        <w:widowControl w:val="0"/>
        <w:ind w:firstLine="709"/>
        <w:jc w:val="both"/>
        <w:rPr>
          <w:lang w:val="ru-RU"/>
        </w:rPr>
      </w:pPr>
      <w:r w:rsidRPr="0047729A">
        <w:rPr>
          <w:lang w:val="ru-RU"/>
        </w:rPr>
        <w:t xml:space="preserve">Рассматриваемый фильтр обладает свойствами ПЗФ: не пропускает сигналы с частотами </w:t>
      </w:r>
      <w:r w:rsidRPr="0047729A">
        <w:rPr>
          <w:i/>
          <w:lang w:val="en-US"/>
        </w:rPr>
        <w:t>f</w:t>
      </w:r>
      <w:r w:rsidRPr="0047729A">
        <w:rPr>
          <w:vertAlign w:val="subscript"/>
          <w:lang w:val="ru-RU"/>
        </w:rPr>
        <w:t>2</w:t>
      </w:r>
      <w:r w:rsidRPr="0047729A">
        <w:rPr>
          <w:lang w:val="ru-RU"/>
        </w:rPr>
        <w:t xml:space="preserve"> и </w:t>
      </w:r>
      <w:r w:rsidRPr="0047729A">
        <w:rPr>
          <w:i/>
          <w:lang w:val="en-US"/>
        </w:rPr>
        <w:t>f</w:t>
      </w:r>
      <w:r w:rsidRPr="0047729A">
        <w:rPr>
          <w:vertAlign w:val="subscript"/>
          <w:lang w:val="ru-RU"/>
        </w:rPr>
        <w:t>3</w:t>
      </w:r>
      <w:r w:rsidRPr="0047729A">
        <w:rPr>
          <w:lang w:val="ru-RU"/>
        </w:rPr>
        <w:t xml:space="preserve"> в первый приемник, сигналы с частотами </w:t>
      </w:r>
      <w:r w:rsidRPr="0047729A">
        <w:rPr>
          <w:i/>
          <w:lang w:val="en-US"/>
        </w:rPr>
        <w:t>f</w:t>
      </w:r>
      <w:r w:rsidRPr="0047729A">
        <w:rPr>
          <w:vertAlign w:val="subscript"/>
          <w:lang w:val="ru-RU"/>
        </w:rPr>
        <w:t>1</w:t>
      </w:r>
      <w:r w:rsidRPr="0047729A">
        <w:rPr>
          <w:lang w:val="ru-RU"/>
        </w:rPr>
        <w:t xml:space="preserve"> и </w:t>
      </w:r>
      <w:r w:rsidRPr="0047729A">
        <w:rPr>
          <w:i/>
          <w:lang w:val="en-US"/>
        </w:rPr>
        <w:t>f</w:t>
      </w:r>
      <w:r w:rsidRPr="0047729A">
        <w:rPr>
          <w:vertAlign w:val="subscript"/>
          <w:lang w:val="ru-RU"/>
        </w:rPr>
        <w:t>3</w:t>
      </w:r>
      <w:r w:rsidRPr="0047729A">
        <w:rPr>
          <w:lang w:val="ru-RU"/>
        </w:rPr>
        <w:t xml:space="preserve"> – во второй и т. д. При этом во всем рабочем диапазоне частот отражения от входа фильтра отсутствуют, что следует из свойств согласованных направленных ответвителей.</w:t>
      </w:r>
    </w:p>
    <w:p w14:paraId="7FC8B457" w14:textId="77777777" w:rsidR="003D3616" w:rsidRPr="0047729A" w:rsidRDefault="003D3616" w:rsidP="003D3616">
      <w:pPr>
        <w:widowControl w:val="0"/>
        <w:ind w:firstLine="709"/>
        <w:jc w:val="both"/>
        <w:rPr>
          <w:lang w:val="ru-RU"/>
        </w:rPr>
      </w:pPr>
    </w:p>
    <w:p w14:paraId="51BB5B13" w14:textId="77777777" w:rsidR="003D3616" w:rsidRPr="008270AC" w:rsidRDefault="003D3616" w:rsidP="008270AC">
      <w:pPr>
        <w:pStyle w:val="1"/>
        <w:rPr>
          <w:sz w:val="26"/>
          <w:szCs w:val="26"/>
        </w:rPr>
      </w:pPr>
      <w:bookmarkStart w:id="422" w:name="_Toc89607619"/>
      <w:r w:rsidRPr="008270AC">
        <w:rPr>
          <w:sz w:val="26"/>
          <w:szCs w:val="26"/>
        </w:rPr>
        <w:lastRenderedPageBreak/>
        <w:t>5.4.8. Фильтры на ферритовых резонаторах</w:t>
      </w:r>
      <w:bookmarkEnd w:id="422"/>
    </w:p>
    <w:p w14:paraId="1BA1D048" w14:textId="77777777" w:rsidR="003D3616" w:rsidRPr="0047729A" w:rsidRDefault="003D3616" w:rsidP="003D3616">
      <w:pPr>
        <w:widowControl w:val="0"/>
        <w:ind w:firstLine="709"/>
        <w:jc w:val="both"/>
        <w:rPr>
          <w:color w:val="000000"/>
          <w:lang w:val="ru-RU"/>
        </w:rPr>
      </w:pPr>
    </w:p>
    <w:p w14:paraId="29C00E9C" w14:textId="77777777" w:rsidR="003D3616" w:rsidRPr="0047729A" w:rsidRDefault="003D3616" w:rsidP="003D3616">
      <w:pPr>
        <w:widowControl w:val="0"/>
        <w:shd w:val="clear" w:color="auto" w:fill="FFFFFF"/>
        <w:ind w:firstLine="709"/>
        <w:jc w:val="both"/>
        <w:rPr>
          <w:lang w:val="ru-RU"/>
        </w:rPr>
      </w:pPr>
      <w:r w:rsidRPr="0047729A">
        <w:rPr>
          <w:color w:val="000000"/>
          <w:lang w:val="ru-RU"/>
        </w:rPr>
        <w:t>Ферритовый фильтр (ФФ) представляет собой устройство, состоящее из входной и выходной линий передачи, связанных между собой ферритовым резонатором. Принцип работы полосового ФФ заключается в резком увеличении связи этих линий вследствие прецессии вектора магнитного момента ферритового резонатора при ферромагнитном резонансе и передаче за счет этого электромагнитных колебаний из входной линии передачи в выходную.</w:t>
      </w:r>
    </w:p>
    <w:p w14:paraId="47FD2FD8"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Если феррит не намагничен, то энергия СВЧ-поля не будет передаваться из</w:t>
      </w:r>
      <w:r w:rsidRPr="0047729A">
        <w:rPr>
          <w:lang w:val="ru-RU"/>
        </w:rPr>
        <w:t xml:space="preserve"> </w:t>
      </w:r>
      <w:r w:rsidRPr="0047729A">
        <w:rPr>
          <w:color w:val="000000"/>
          <w:lang w:val="ru-RU"/>
        </w:rPr>
        <w:t>входной линии в выходную вследствие ортогональности петель.</w:t>
      </w:r>
      <w:r w:rsidRPr="0047729A">
        <w:rPr>
          <w:lang w:val="ru-RU"/>
        </w:rPr>
        <w:t xml:space="preserve"> </w:t>
      </w:r>
      <w:r w:rsidRPr="0047729A">
        <w:rPr>
          <w:color w:val="000000"/>
          <w:lang w:val="ru-RU"/>
        </w:rPr>
        <w:t>При поступлении СВЧ-поля ко входной петле спиновый момент подмагниченного монокристалла станет прецессировать вокруг</w:t>
      </w:r>
      <w:r w:rsidRPr="0047729A">
        <w:rPr>
          <w:lang w:val="ru-RU"/>
        </w:rPr>
        <w:t xml:space="preserve"> </w:t>
      </w:r>
      <w:r w:rsidRPr="0047729A">
        <w:rPr>
          <w:color w:val="000000"/>
          <w:lang w:val="ru-RU"/>
        </w:rPr>
        <w:t xml:space="preserve">вектора </w:t>
      </w:r>
      <w:r w:rsidRPr="0047729A">
        <w:rPr>
          <w:i/>
          <w:iCs/>
          <w:color w:val="000000"/>
          <w:lang w:val="ru-RU"/>
        </w:rPr>
        <w:t>Н</w:t>
      </w:r>
      <w:r w:rsidRPr="0047729A">
        <w:rPr>
          <w:iCs/>
          <w:color w:val="000000"/>
          <w:vertAlign w:val="subscript"/>
          <w:lang w:val="ru-RU"/>
        </w:rPr>
        <w:t>0</w:t>
      </w:r>
      <w:r w:rsidRPr="0047729A">
        <w:rPr>
          <w:i/>
          <w:iCs/>
          <w:color w:val="000000"/>
          <w:lang w:val="ru-RU"/>
        </w:rPr>
        <w:t xml:space="preserve"> </w:t>
      </w:r>
      <w:r w:rsidRPr="0047729A">
        <w:rPr>
          <w:color w:val="000000"/>
          <w:lang w:val="ru-RU"/>
        </w:rPr>
        <w:t xml:space="preserve">постоянного поля с угловой частотой, зависящей от величины </w:t>
      </w:r>
      <w:r w:rsidRPr="0047729A">
        <w:rPr>
          <w:i/>
          <w:iCs/>
          <w:color w:val="000000"/>
          <w:lang w:val="ru-RU"/>
        </w:rPr>
        <w:t>Н</w:t>
      </w:r>
      <w:r w:rsidRPr="0047729A">
        <w:rPr>
          <w:iCs/>
          <w:color w:val="000000"/>
          <w:vertAlign w:val="subscript"/>
          <w:lang w:val="ru-RU"/>
        </w:rPr>
        <w:t>0</w:t>
      </w:r>
      <w:r w:rsidRPr="0047729A">
        <w:rPr>
          <w:i/>
          <w:iCs/>
          <w:color w:val="000000"/>
          <w:lang w:val="ru-RU"/>
        </w:rPr>
        <w:t xml:space="preserve">, </w:t>
      </w:r>
      <w:r w:rsidRPr="0047729A">
        <w:rPr>
          <w:color w:val="000000"/>
          <w:lang w:val="ru-RU"/>
        </w:rPr>
        <w:t>отклоняясь от плоскости второй петли и, следовательно, индуцируя в ней СВЧ-поле.</w:t>
      </w:r>
    </w:p>
    <w:p w14:paraId="57213BA6"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На рис. 5.49 показан ФФ, входная 2 и выходная </w:t>
      </w:r>
      <w:r w:rsidRPr="0047729A">
        <w:rPr>
          <w:iCs/>
          <w:color w:val="000000"/>
          <w:lang w:val="ru-RU"/>
        </w:rPr>
        <w:t>1</w:t>
      </w:r>
      <w:r w:rsidRPr="0047729A">
        <w:rPr>
          <w:i/>
          <w:iCs/>
          <w:color w:val="000000"/>
          <w:lang w:val="ru-RU"/>
        </w:rPr>
        <w:t xml:space="preserve"> </w:t>
      </w:r>
      <w:r w:rsidRPr="0047729A">
        <w:rPr>
          <w:color w:val="000000"/>
          <w:lang w:val="ru-RU"/>
        </w:rPr>
        <w:t xml:space="preserve">линии которого связаны с резонатором </w:t>
      </w:r>
      <w:r w:rsidRPr="0047729A">
        <w:rPr>
          <w:iCs/>
          <w:color w:val="000000"/>
          <w:lang w:val="ru-RU"/>
        </w:rPr>
        <w:t>3</w:t>
      </w:r>
      <w:r w:rsidRPr="0047729A">
        <w:rPr>
          <w:i/>
          <w:iCs/>
          <w:color w:val="000000"/>
          <w:lang w:val="ru-RU"/>
        </w:rPr>
        <w:t xml:space="preserve"> </w:t>
      </w:r>
      <w:r w:rsidRPr="0047729A">
        <w:rPr>
          <w:iCs/>
          <w:color w:val="000000"/>
          <w:lang w:val="ru-RU"/>
        </w:rPr>
        <w:t>с</w:t>
      </w:r>
      <w:r w:rsidRPr="0047729A">
        <w:rPr>
          <w:i/>
          <w:iCs/>
          <w:color w:val="000000"/>
          <w:lang w:val="ru-RU"/>
        </w:rPr>
        <w:t xml:space="preserve"> </w:t>
      </w:r>
      <w:r w:rsidRPr="0047729A">
        <w:rPr>
          <w:color w:val="000000"/>
          <w:lang w:val="ru-RU"/>
        </w:rPr>
        <w:t xml:space="preserve">помощью петель </w:t>
      </w:r>
      <w:r w:rsidRPr="0047729A">
        <w:rPr>
          <w:iCs/>
          <w:color w:val="000000"/>
          <w:lang w:val="ru-RU"/>
        </w:rPr>
        <w:t>4</w:t>
      </w:r>
      <w:r w:rsidRPr="0047729A">
        <w:rPr>
          <w:i/>
          <w:iCs/>
          <w:color w:val="000000"/>
          <w:lang w:val="ru-RU"/>
        </w:rPr>
        <w:t xml:space="preserve">, </w:t>
      </w:r>
      <w:r w:rsidRPr="0047729A">
        <w:rPr>
          <w:color w:val="000000"/>
          <w:lang w:val="ru-RU"/>
        </w:rPr>
        <w:t xml:space="preserve">находящихся во взаимно перпендикулярных плоскостях. </w:t>
      </w:r>
    </w:p>
    <w:p w14:paraId="30FA2267" w14:textId="77777777" w:rsidR="003D3616" w:rsidRPr="0047729A" w:rsidRDefault="003D3616" w:rsidP="003D3616">
      <w:pPr>
        <w:widowControl w:val="0"/>
        <w:shd w:val="clear" w:color="auto" w:fill="FFFFFF"/>
        <w:ind w:firstLine="709"/>
        <w:jc w:val="both"/>
        <w:rPr>
          <w:color w:val="000000"/>
          <w:lang w:val="ru-RU"/>
        </w:rPr>
      </w:pPr>
    </w:p>
    <w:p w14:paraId="07068DC2" w14:textId="333725B8" w:rsidR="003D3616" w:rsidRPr="0047729A" w:rsidRDefault="003D3616" w:rsidP="003D3616">
      <w:pPr>
        <w:widowControl w:val="0"/>
        <w:shd w:val="clear" w:color="auto" w:fill="FFFFFF"/>
        <w:jc w:val="center"/>
        <w:rPr>
          <w:color w:val="000000"/>
          <w:lang w:val="ru-RU"/>
        </w:rPr>
      </w:pPr>
      <w:r w:rsidRPr="0047729A">
        <w:rPr>
          <w:noProof/>
          <w:color w:val="000000"/>
          <w:lang w:val="ru-RU"/>
        </w:rPr>
        <w:drawing>
          <wp:inline distT="0" distB="0" distL="0" distR="0" wp14:anchorId="247B2481" wp14:editId="7BE59FFA">
            <wp:extent cx="3147060" cy="2727960"/>
            <wp:effectExtent l="0" t="0" r="0" b="0"/>
            <wp:docPr id="278" name="Рисунок 278"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6" descr="рис 5"/>
                    <pic:cNvPicPr>
                      <a:picLocks noChangeAspect="1" noChangeArrowheads="1"/>
                    </pic:cNvPicPr>
                  </pic:nvPicPr>
                  <pic:blipFill>
                    <a:blip r:embed="rId7479">
                      <a:extLst>
                        <a:ext uri="{28A0092B-C50C-407E-A947-70E740481C1C}">
                          <a14:useLocalDpi xmlns:a14="http://schemas.microsoft.com/office/drawing/2010/main" val="0"/>
                        </a:ext>
                      </a:extLst>
                    </a:blip>
                    <a:srcRect t="23528" r="91962" b="68829"/>
                    <a:stretch>
                      <a:fillRect/>
                    </a:stretch>
                  </pic:blipFill>
                  <pic:spPr bwMode="auto">
                    <a:xfrm>
                      <a:off x="0" y="0"/>
                      <a:ext cx="3147060" cy="2727960"/>
                    </a:xfrm>
                    <a:prstGeom prst="rect">
                      <a:avLst/>
                    </a:prstGeom>
                    <a:noFill/>
                    <a:ln>
                      <a:noFill/>
                    </a:ln>
                  </pic:spPr>
                </pic:pic>
              </a:graphicData>
            </a:graphic>
          </wp:inline>
        </w:drawing>
      </w:r>
    </w:p>
    <w:p w14:paraId="2178F1C4" w14:textId="77777777" w:rsidR="003D3616" w:rsidRPr="0047729A" w:rsidRDefault="003D3616" w:rsidP="003D3616">
      <w:pPr>
        <w:widowControl w:val="0"/>
        <w:shd w:val="clear" w:color="auto" w:fill="FFFFFF"/>
        <w:jc w:val="center"/>
        <w:rPr>
          <w:lang w:val="ru-RU"/>
        </w:rPr>
      </w:pPr>
    </w:p>
    <w:p w14:paraId="37DFBF13" w14:textId="77777777" w:rsidR="003D3616" w:rsidRPr="0047729A" w:rsidRDefault="003D3616" w:rsidP="003D3616">
      <w:pPr>
        <w:widowControl w:val="0"/>
        <w:shd w:val="clear" w:color="auto" w:fill="FFFFFF"/>
        <w:jc w:val="center"/>
        <w:rPr>
          <w:lang w:val="ru-RU"/>
        </w:rPr>
      </w:pPr>
      <w:r w:rsidRPr="0047729A">
        <w:rPr>
          <w:lang w:val="ru-RU"/>
        </w:rPr>
        <w:t>Рис. 5.49. Ферритовый фильтр на сфере ЖИГ</w:t>
      </w:r>
    </w:p>
    <w:p w14:paraId="1DB211B3" w14:textId="77777777" w:rsidR="003D3616" w:rsidRPr="0047729A" w:rsidRDefault="003D3616" w:rsidP="003D3616">
      <w:pPr>
        <w:widowControl w:val="0"/>
        <w:shd w:val="clear" w:color="auto" w:fill="FFFFFF"/>
        <w:ind w:firstLine="709"/>
        <w:jc w:val="center"/>
        <w:rPr>
          <w:lang w:val="ru-RU"/>
        </w:rPr>
      </w:pPr>
    </w:p>
    <w:p w14:paraId="535DB2AE" w14:textId="77777777" w:rsidR="003D3616" w:rsidRPr="0047729A" w:rsidRDefault="003D3616" w:rsidP="003D3616">
      <w:pPr>
        <w:widowControl w:val="0"/>
        <w:shd w:val="clear" w:color="auto" w:fill="FFFFFF"/>
        <w:ind w:firstLine="709"/>
        <w:jc w:val="both"/>
        <w:rPr>
          <w:lang w:val="ru-RU"/>
        </w:rPr>
      </w:pPr>
      <w:r w:rsidRPr="0047729A">
        <w:rPr>
          <w:color w:val="000000"/>
          <w:lang w:val="ru-RU"/>
        </w:rPr>
        <w:t>В режиме ферромагнитного резонанса на выход ФФ будет передаваться максимальная часть входной мощности. Кроме петель, элементами связи могут служить полупетли, отверстия в диафрагмах и т. п. При этом ферритовый резонатор располагают так, чтобы обеспечить необходимую связь как с входной, так и с выходной линиями передачи. Наибольшая связь феррита с этими линиями достигается при его установке в области максимума магнитного поля СВЧ.</w:t>
      </w:r>
    </w:p>
    <w:p w14:paraId="4C9C8EF5" w14:textId="77777777" w:rsidR="003D3616" w:rsidRPr="0047729A" w:rsidRDefault="003D3616" w:rsidP="003D3616">
      <w:pPr>
        <w:widowControl w:val="0"/>
        <w:shd w:val="clear" w:color="auto" w:fill="FFFFFF"/>
        <w:ind w:firstLine="709"/>
        <w:jc w:val="both"/>
        <w:rPr>
          <w:lang w:val="ru-RU"/>
        </w:rPr>
      </w:pPr>
      <w:r w:rsidRPr="0047729A">
        <w:rPr>
          <w:color w:val="000000"/>
          <w:lang w:val="ru-RU"/>
        </w:rPr>
        <w:t xml:space="preserve">Диапазон перестройки ФФ может достигать нескольких октав, его верхняя граница определяется максимально достигаемым значением </w:t>
      </w:r>
      <w:r w:rsidRPr="0047729A">
        <w:rPr>
          <w:i/>
          <w:iCs/>
          <w:color w:val="000000"/>
          <w:lang w:val="ru-RU"/>
        </w:rPr>
        <w:t>Н</w:t>
      </w:r>
      <w:r w:rsidRPr="0047729A">
        <w:rPr>
          <w:iCs/>
          <w:color w:val="000000"/>
          <w:vertAlign w:val="subscript"/>
          <w:lang w:val="ru-RU"/>
        </w:rPr>
        <w:t>0</w:t>
      </w:r>
      <w:r w:rsidRPr="0047729A">
        <w:rPr>
          <w:i/>
          <w:iCs/>
          <w:color w:val="000000"/>
          <w:lang w:val="ru-RU"/>
        </w:rPr>
        <w:t xml:space="preserve">, </w:t>
      </w:r>
      <w:r w:rsidRPr="0047729A">
        <w:rPr>
          <w:color w:val="000000"/>
          <w:lang w:val="ru-RU"/>
        </w:rPr>
        <w:t xml:space="preserve">т. е. конструкцией магнитной системы, нижняя граница – значением </w:t>
      </w:r>
      <w:r w:rsidRPr="0047729A">
        <w:rPr>
          <w:i/>
          <w:iCs/>
          <w:color w:val="000000"/>
          <w:lang w:val="ru-RU"/>
        </w:rPr>
        <w:t>Н</w:t>
      </w:r>
      <w:r w:rsidRPr="0047729A">
        <w:rPr>
          <w:iCs/>
          <w:color w:val="000000"/>
          <w:vertAlign w:val="subscript"/>
          <w:lang w:val="ru-RU"/>
        </w:rPr>
        <w:t>0</w:t>
      </w:r>
      <w:r w:rsidRPr="0047729A">
        <w:rPr>
          <w:i/>
          <w:iCs/>
          <w:color w:val="000000"/>
          <w:lang w:val="ru-RU"/>
        </w:rPr>
        <w:t xml:space="preserve">, </w:t>
      </w:r>
      <w:r w:rsidRPr="0047729A">
        <w:rPr>
          <w:color w:val="000000"/>
          <w:lang w:val="ru-RU"/>
        </w:rPr>
        <w:t xml:space="preserve">при котором наступает намагниченность насыщения, зависящая от состава и формы ферритового резонатора. Крутизна перестройки ФФ составляет единицы – десятки мегагерц на миллиампер. В настоящее время реально созданы перестраиваемые фильтры на монокристаллах ЖИГ на частоты от 0,1 до </w:t>
      </w:r>
      <w:r w:rsidRPr="0047729A">
        <w:rPr>
          <w:color w:val="000000"/>
          <w:lang w:val="ru-RU"/>
        </w:rPr>
        <w:br/>
      </w:r>
      <w:r w:rsidRPr="0047729A">
        <w:rPr>
          <w:color w:val="000000"/>
          <w:lang w:val="ru-RU"/>
        </w:rPr>
        <w:lastRenderedPageBreak/>
        <w:t>90 ГГц.</w:t>
      </w:r>
    </w:p>
    <w:p w14:paraId="2D252D5D" w14:textId="77777777" w:rsidR="003D3616" w:rsidRPr="0047729A" w:rsidRDefault="003D3616" w:rsidP="003D3616">
      <w:pPr>
        <w:widowControl w:val="0"/>
        <w:shd w:val="clear" w:color="auto" w:fill="FFFFFF"/>
        <w:ind w:firstLine="709"/>
        <w:jc w:val="both"/>
        <w:rPr>
          <w:lang w:val="ru-RU"/>
        </w:rPr>
      </w:pPr>
      <w:r w:rsidRPr="0047729A">
        <w:rPr>
          <w:color w:val="000000"/>
          <w:lang w:val="ru-RU"/>
        </w:rPr>
        <w:t>Полоса пропускания ФФ зависит от числа резонаторов, их собственной добротности, ориентации монокристалла относительно внешнего магнитного поля, степени связи с линиями передачи, рабочей частоты и составляет десятки мегагерц. С увеличением числа ферритовых резонаторов полоса пропускания расширяется. Минимальные вносимые потери в полосе пропускания в основном определяются степенью связи резонаторов с линиями передачи и составляют 0,6 и 6...8 дБ соответственно для однорезонаторных и многорезонаторных фильтров. Время перестройки ФФ обычно составляет единицы – десятки миллисекунд. ФФ остаются линейными устройствами лишь до мощностей 0,01 ...0,1 Вт.</w:t>
      </w:r>
    </w:p>
    <w:p w14:paraId="064A12E5" w14:textId="77777777" w:rsidR="003D3616" w:rsidRPr="0047729A" w:rsidRDefault="003D3616" w:rsidP="003D3616">
      <w:pPr>
        <w:widowControl w:val="0"/>
        <w:shd w:val="clear" w:color="auto" w:fill="FFFFFF"/>
        <w:ind w:firstLine="709"/>
        <w:jc w:val="both"/>
        <w:rPr>
          <w:lang w:val="ru-RU"/>
        </w:rPr>
      </w:pPr>
      <w:r w:rsidRPr="0047729A">
        <w:rPr>
          <w:color w:val="000000"/>
          <w:lang w:val="ru-RU"/>
        </w:rPr>
        <w:t xml:space="preserve">Частотная избирательность полосовых ФФ с петлями связи характеризуется величиной вносимого затухания при расстройке на ширину полосы пропускания, равного примерно </w:t>
      </w:r>
      <w:r w:rsidRPr="0047729A">
        <w:rPr>
          <w:iCs/>
          <w:color w:val="000000"/>
          <w:lang w:val="ru-RU"/>
        </w:rPr>
        <w:t>6</w:t>
      </w:r>
      <w:r w:rsidRPr="0047729A">
        <w:rPr>
          <w:i/>
          <w:iCs/>
          <w:color w:val="000000"/>
          <w:lang w:val="en-US"/>
        </w:rPr>
        <w:t>N</w:t>
      </w:r>
      <w:r w:rsidRPr="00D10835">
        <w:rPr>
          <w:i/>
          <w:iCs/>
          <w:color w:val="000000"/>
          <w:lang w:val="ru-RU"/>
        </w:rPr>
        <w:t xml:space="preserve"> </w:t>
      </w:r>
      <w:r w:rsidRPr="0047729A">
        <w:rPr>
          <w:color w:val="000000"/>
          <w:lang w:val="ru-RU"/>
        </w:rPr>
        <w:t xml:space="preserve">дБ, где </w:t>
      </w:r>
      <w:r w:rsidRPr="0047729A">
        <w:rPr>
          <w:i/>
          <w:color w:val="000000"/>
          <w:lang w:val="en-US"/>
        </w:rPr>
        <w:t>N</w:t>
      </w:r>
      <w:r w:rsidRPr="00D10835">
        <w:rPr>
          <w:color w:val="000000"/>
          <w:lang w:val="ru-RU"/>
        </w:rPr>
        <w:t xml:space="preserve"> </w:t>
      </w:r>
      <w:r w:rsidRPr="0047729A">
        <w:rPr>
          <w:color w:val="000000"/>
          <w:lang w:val="ru-RU"/>
        </w:rPr>
        <w:t>–</w:t>
      </w:r>
      <w:r w:rsidRPr="0047729A">
        <w:rPr>
          <w:i/>
          <w:iCs/>
          <w:color w:val="000000"/>
          <w:lang w:val="ru-RU"/>
        </w:rPr>
        <w:t xml:space="preserve"> </w:t>
      </w:r>
      <w:r w:rsidRPr="0047729A">
        <w:rPr>
          <w:color w:val="000000"/>
          <w:lang w:val="ru-RU"/>
        </w:rPr>
        <w:t>число резонаторов. При снятии подмагничивания фильтр вносит большое затухание: от 30 дБ для однорезонаторных и до 80...90 дБ для четырехрезонаторных ФФ.</w:t>
      </w:r>
    </w:p>
    <w:p w14:paraId="62C380F4"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Ферритовые фильтры используются, в частности, в панорамных приемниках и преселекторах. Применение ФФ в крупносерийных устройствах осложняется наличием гистерезиса характеристик </w:t>
      </w:r>
      <w:r w:rsidRPr="0047729A">
        <w:rPr>
          <w:rFonts w:ascii="Times New Roman" w:eastAsia="Times New Roman" w:hAnsi="Times New Roman" w:cs="Times New Roman"/>
          <w:color w:val="000000"/>
          <w:vertAlign w:val="subscript"/>
          <w:lang w:val="ru-RU"/>
        </w:rPr>
        <w:object w:dxaOrig="1320" w:dyaOrig="390" w14:anchorId="23343AFD">
          <v:shape id="_x0000_i4778" type="#_x0000_t75" style="width:66pt;height:19.5pt" o:ole="">
            <v:imagedata r:id="rId7480" o:title=""/>
          </v:shape>
          <o:OLEObject Type="Embed" ProgID="Equation.DSMT4" ShapeID="_x0000_i4778" DrawAspect="Content" ObjectID="_1702309812" r:id="rId7481"/>
        </w:object>
      </w:r>
      <w:r w:rsidRPr="0047729A">
        <w:rPr>
          <w:color w:val="000000"/>
          <w:lang w:val="ru-RU"/>
        </w:rPr>
        <w:t>, малой их температурной стабильностью, приводящей к необходимости использования термостатов, термокомпенсаций и т. п., инерционностью перестройки ферритовых резонаторов, необходимостью применения стабилизированных источников питания, существованием паразитных резонансных частот, смещением резонансной частоты до нескольких сотен мегагерц при изменении ориентации ЖИГ, разбросом параметров из-за неточности выполнения петель, нарушения их ортогональности и смещения относительно центра резонатора, а также чувствительностью к рассогласованию нагрузок.</w:t>
      </w:r>
    </w:p>
    <w:p w14:paraId="0136FF77" w14:textId="77777777" w:rsidR="003D3616" w:rsidRPr="0047729A" w:rsidRDefault="003D3616" w:rsidP="003D3616">
      <w:pPr>
        <w:widowControl w:val="0"/>
        <w:shd w:val="clear" w:color="auto" w:fill="FFFFFF"/>
        <w:ind w:firstLine="709"/>
        <w:jc w:val="both"/>
        <w:rPr>
          <w:b/>
          <w:bCs/>
          <w:lang w:val="ru-RU"/>
        </w:rPr>
      </w:pPr>
    </w:p>
    <w:p w14:paraId="35F31E25" w14:textId="77777777" w:rsidR="003D3616" w:rsidRPr="008270AC" w:rsidRDefault="003D3616" w:rsidP="008270AC">
      <w:pPr>
        <w:pStyle w:val="1"/>
        <w:rPr>
          <w:sz w:val="26"/>
          <w:szCs w:val="26"/>
        </w:rPr>
      </w:pPr>
      <w:bookmarkStart w:id="423" w:name="_Toc89607620"/>
      <w:r w:rsidRPr="008270AC">
        <w:rPr>
          <w:sz w:val="26"/>
          <w:szCs w:val="26"/>
        </w:rPr>
        <w:t>5.5. Излучающие устройства и их элементы</w:t>
      </w:r>
      <w:bookmarkEnd w:id="423"/>
      <w:r w:rsidRPr="008270AC">
        <w:rPr>
          <w:sz w:val="26"/>
          <w:szCs w:val="26"/>
        </w:rPr>
        <w:t xml:space="preserve"> </w:t>
      </w:r>
    </w:p>
    <w:p w14:paraId="6648AC3D" w14:textId="77777777" w:rsidR="003D3616" w:rsidRPr="008270AC" w:rsidRDefault="003D3616" w:rsidP="008270AC">
      <w:pPr>
        <w:pStyle w:val="1"/>
        <w:rPr>
          <w:sz w:val="26"/>
          <w:szCs w:val="26"/>
        </w:rPr>
      </w:pPr>
      <w:bookmarkStart w:id="424" w:name="_Toc89607621"/>
      <w:r w:rsidRPr="008270AC">
        <w:rPr>
          <w:sz w:val="26"/>
          <w:szCs w:val="26"/>
        </w:rPr>
        <w:t>5.5.1. Элементарные двумерные микрополосковые излучатели</w:t>
      </w:r>
      <w:bookmarkEnd w:id="424"/>
    </w:p>
    <w:p w14:paraId="0D0495A7" w14:textId="77777777" w:rsidR="003D3616" w:rsidRPr="0047729A" w:rsidRDefault="003D3616" w:rsidP="003D3616">
      <w:pPr>
        <w:widowControl w:val="0"/>
        <w:shd w:val="clear" w:color="auto" w:fill="FFFFFF"/>
        <w:ind w:firstLine="709"/>
        <w:jc w:val="both"/>
        <w:rPr>
          <w:b/>
          <w:lang w:val="ru-RU"/>
        </w:rPr>
      </w:pPr>
    </w:p>
    <w:p w14:paraId="03EDD3F4" w14:textId="77777777" w:rsidR="003D3616" w:rsidRPr="0047729A" w:rsidRDefault="003D3616" w:rsidP="003D3616">
      <w:pPr>
        <w:widowControl w:val="0"/>
        <w:shd w:val="clear" w:color="auto" w:fill="FFFFFF"/>
        <w:ind w:firstLine="709"/>
        <w:jc w:val="both"/>
        <w:rPr>
          <w:lang w:val="ru-RU"/>
        </w:rPr>
      </w:pPr>
      <w:r w:rsidRPr="0047729A">
        <w:rPr>
          <w:lang w:val="ru-RU"/>
        </w:rPr>
        <w:t>Микрополосковые и щелевые антенные структуры нашли самое широкое приложение в космической, авиационной, ракетной радиотехнической аппаратуре самого разнообразного назначения. Они оказываются привлекательными благодаря малым габаритным размерам и массе, удобству размещения на поверхностях объектов, простоте и дешевизне производственных процессов с использованием групповых технологий изготовления печатных плат, а также гибридных и монолитных ИС и ОИС, равно как и при использовании технологии 2</w:t>
      </w:r>
      <w:r w:rsidRPr="0047729A">
        <w:rPr>
          <w:vertAlign w:val="superscript"/>
          <w:lang w:val="ru-RU"/>
        </w:rPr>
        <w:t>1</w:t>
      </w:r>
      <w:r w:rsidRPr="0047729A">
        <w:rPr>
          <w:lang w:val="ru-RU"/>
        </w:rPr>
        <w:t>/</w:t>
      </w:r>
      <w:r w:rsidRPr="0047729A">
        <w:rPr>
          <w:vertAlign w:val="subscript"/>
          <w:lang w:val="ru-RU"/>
        </w:rPr>
        <w:t>2</w:t>
      </w:r>
      <w:r w:rsidRPr="0047729A">
        <w:rPr>
          <w:lang w:val="ru-RU"/>
        </w:rPr>
        <w:t xml:space="preserve">-мерных ИС </w:t>
      </w:r>
      <w:r w:rsidRPr="0047729A">
        <w:rPr>
          <w:iCs/>
          <w:lang w:val="ru-RU"/>
        </w:rPr>
        <w:t>(</w:t>
      </w:r>
      <w:r w:rsidRPr="0047729A">
        <w:rPr>
          <w:lang w:val="ru-RU"/>
        </w:rPr>
        <w:t>2</w:t>
      </w:r>
      <w:r w:rsidRPr="0047729A">
        <w:rPr>
          <w:vertAlign w:val="superscript"/>
          <w:lang w:val="ru-RU"/>
        </w:rPr>
        <w:t>1</w:t>
      </w:r>
      <w:r w:rsidRPr="0047729A">
        <w:rPr>
          <w:lang w:val="ru-RU"/>
        </w:rPr>
        <w:t>/</w:t>
      </w:r>
      <w:r w:rsidRPr="0047729A">
        <w:rPr>
          <w:vertAlign w:val="subscript"/>
          <w:lang w:val="ru-RU"/>
        </w:rPr>
        <w:t>2</w:t>
      </w:r>
      <w:r w:rsidRPr="0047729A">
        <w:rPr>
          <w:iCs/>
          <w:lang w:val="ru-RU"/>
        </w:rPr>
        <w:t>-</w:t>
      </w:r>
      <w:r w:rsidRPr="0047729A">
        <w:rPr>
          <w:lang w:val="ru-RU"/>
        </w:rPr>
        <w:t>ИС). При этом ИС применяются как непосредственно в устройствах излучения, так и для построении устройств согласования сопротивлений излучателя и питающей ЛП.</w:t>
      </w:r>
    </w:p>
    <w:p w14:paraId="55E8F887" w14:textId="77777777" w:rsidR="003D3616" w:rsidRPr="0047729A" w:rsidRDefault="003D3616" w:rsidP="003D3616">
      <w:pPr>
        <w:widowControl w:val="0"/>
        <w:shd w:val="clear" w:color="auto" w:fill="FFFFFF"/>
        <w:ind w:firstLine="709"/>
        <w:jc w:val="both"/>
        <w:rPr>
          <w:lang w:val="ru-RU"/>
        </w:rPr>
      </w:pPr>
      <w:r w:rsidRPr="0047729A">
        <w:rPr>
          <w:lang w:val="ru-RU"/>
        </w:rPr>
        <w:t xml:space="preserve">Подавляющее большинство практически используемых МПА представляют собою двумерные плоские структуры, простейшими из которых являются прямоугольный и круглый ЭИ (рис. 5.50). При этом их возбуждение осуществляется либо коаксиальной линией (рис. 5.50, а), либо – полосковой ЛП (рис. 5.50, б). Во втором случае конструкция МПА получается компактной и на антенной плате возможно удобное размещение устройств управления излучением, схем обработки радиосигнала и т.п. </w:t>
      </w:r>
    </w:p>
    <w:p w14:paraId="6593386B" w14:textId="77777777" w:rsidR="003D3616" w:rsidRPr="0047729A" w:rsidRDefault="003D3616" w:rsidP="003D3616">
      <w:pPr>
        <w:widowControl w:val="0"/>
        <w:shd w:val="clear" w:color="auto" w:fill="FFFFFF"/>
        <w:ind w:firstLine="709"/>
        <w:jc w:val="both"/>
        <w:rPr>
          <w:lang w:val="ru-RU"/>
        </w:rPr>
      </w:pPr>
      <w:r w:rsidRPr="0047729A">
        <w:rPr>
          <w:lang w:val="ru-RU"/>
        </w:rPr>
        <w:t xml:space="preserve">Методов и подходов к моделированию МПА достаточно много. Коротко остановимся только на некоторых из них. Прежде всего, это </w:t>
      </w:r>
      <w:r w:rsidRPr="0047729A">
        <w:rPr>
          <w:i/>
          <w:iCs/>
          <w:lang w:val="ru-RU"/>
        </w:rPr>
        <w:t xml:space="preserve">резонаторный </w:t>
      </w:r>
      <w:r w:rsidRPr="0047729A">
        <w:rPr>
          <w:lang w:val="ru-RU"/>
        </w:rPr>
        <w:t xml:space="preserve">и </w:t>
      </w:r>
      <w:r w:rsidRPr="0047729A">
        <w:rPr>
          <w:i/>
          <w:iCs/>
          <w:lang w:val="ru-RU"/>
        </w:rPr>
        <w:t xml:space="preserve">обобщенный </w:t>
      </w:r>
      <w:r w:rsidRPr="0047729A">
        <w:rPr>
          <w:lang w:val="ru-RU"/>
        </w:rPr>
        <w:t xml:space="preserve">(модифицированный) </w:t>
      </w:r>
      <w:r w:rsidRPr="0047729A">
        <w:rPr>
          <w:i/>
          <w:iCs/>
          <w:lang w:val="ru-RU"/>
        </w:rPr>
        <w:t xml:space="preserve">резонаторный </w:t>
      </w:r>
      <w:r w:rsidRPr="0047729A">
        <w:rPr>
          <w:lang w:val="ru-RU"/>
        </w:rPr>
        <w:t xml:space="preserve">методы, которые основываются на представлении поля под ЭИ в виде разложения </w:t>
      </w:r>
      <w:r w:rsidRPr="0047729A">
        <w:rPr>
          <w:lang w:val="ru-RU"/>
        </w:rPr>
        <w:lastRenderedPageBreak/>
        <w:t>по собственным 254 функциям резонатора с боковыми «магнитными» (или электрическими) или импедансными стенками (см. разд. 4). Более полную картину позволяет составить метод ключевой задачи (геометрооптический подход), основанный на строгом решении задачи дифракции волны на полубесконечной (ключевой) структуре.</w:t>
      </w:r>
    </w:p>
    <w:p w14:paraId="5BE857DB" w14:textId="77777777" w:rsidR="003D3616" w:rsidRPr="0047729A" w:rsidRDefault="003D3616" w:rsidP="003D3616">
      <w:pPr>
        <w:widowControl w:val="0"/>
        <w:shd w:val="clear" w:color="auto" w:fill="FFFFFF"/>
        <w:ind w:firstLine="709"/>
        <w:jc w:val="both"/>
        <w:rPr>
          <w:lang w:val="ru-RU"/>
        </w:rPr>
      </w:pPr>
    </w:p>
    <w:p w14:paraId="7B7F577A" w14:textId="4A34C824"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25C7B263" wp14:editId="2129587F">
            <wp:extent cx="4800600" cy="2362200"/>
            <wp:effectExtent l="0" t="0" r="0" b="0"/>
            <wp:docPr id="277" name="Рисунок 277"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8" descr="рис 5"/>
                    <pic:cNvPicPr>
                      <a:picLocks noChangeAspect="1" noChangeArrowheads="1"/>
                    </pic:cNvPicPr>
                  </pic:nvPicPr>
                  <pic:blipFill>
                    <a:blip r:embed="rId7482">
                      <a:extLst>
                        <a:ext uri="{28A0092B-C50C-407E-A947-70E740481C1C}">
                          <a14:useLocalDpi xmlns:a14="http://schemas.microsoft.com/office/drawing/2010/main" val="0"/>
                        </a:ext>
                      </a:extLst>
                    </a:blip>
                    <a:srcRect t="27040" r="89178" b="67017"/>
                    <a:stretch>
                      <a:fillRect/>
                    </a:stretch>
                  </pic:blipFill>
                  <pic:spPr bwMode="auto">
                    <a:xfrm>
                      <a:off x="0" y="0"/>
                      <a:ext cx="4800600" cy="2362200"/>
                    </a:xfrm>
                    <a:prstGeom prst="rect">
                      <a:avLst/>
                    </a:prstGeom>
                    <a:noFill/>
                    <a:ln>
                      <a:noFill/>
                    </a:ln>
                  </pic:spPr>
                </pic:pic>
              </a:graphicData>
            </a:graphic>
          </wp:inline>
        </w:drawing>
      </w:r>
    </w:p>
    <w:p w14:paraId="5F4BEB3D" w14:textId="77777777" w:rsidR="003D3616" w:rsidRPr="0047729A" w:rsidRDefault="003D3616" w:rsidP="003D3616">
      <w:pPr>
        <w:widowControl w:val="0"/>
        <w:shd w:val="clear" w:color="auto" w:fill="FFFFFF"/>
        <w:jc w:val="center"/>
        <w:rPr>
          <w:lang w:val="ru-RU"/>
        </w:rPr>
      </w:pPr>
    </w:p>
    <w:p w14:paraId="7E8C702D" w14:textId="77777777" w:rsidR="003D3616" w:rsidRPr="0047729A" w:rsidRDefault="003D3616" w:rsidP="003D3616">
      <w:pPr>
        <w:widowControl w:val="0"/>
        <w:shd w:val="clear" w:color="auto" w:fill="FFFFFF"/>
        <w:jc w:val="center"/>
        <w:rPr>
          <w:lang w:val="ru-RU"/>
        </w:rPr>
      </w:pPr>
      <w:r w:rsidRPr="0047729A">
        <w:rPr>
          <w:lang w:val="ru-RU"/>
        </w:rPr>
        <w:t>Рис 5.50. Способы возбуждения ЭИ: а – коаксиальной линией;</w:t>
      </w:r>
    </w:p>
    <w:p w14:paraId="6CB87990" w14:textId="77777777" w:rsidR="003D3616" w:rsidRPr="0047729A" w:rsidRDefault="003D3616" w:rsidP="003D3616">
      <w:pPr>
        <w:widowControl w:val="0"/>
        <w:shd w:val="clear" w:color="auto" w:fill="FFFFFF"/>
        <w:jc w:val="center"/>
        <w:rPr>
          <w:lang w:val="ru-RU"/>
        </w:rPr>
      </w:pPr>
      <w:r w:rsidRPr="0047729A">
        <w:rPr>
          <w:lang w:val="ru-RU"/>
        </w:rPr>
        <w:t>б – микрополосковой ЛП</w:t>
      </w:r>
    </w:p>
    <w:p w14:paraId="7C1C7608" w14:textId="77777777" w:rsidR="003D3616" w:rsidRPr="0047729A" w:rsidRDefault="003D3616" w:rsidP="003D3616">
      <w:pPr>
        <w:widowControl w:val="0"/>
        <w:shd w:val="clear" w:color="auto" w:fill="FFFFFF"/>
        <w:ind w:firstLine="709"/>
        <w:jc w:val="both"/>
        <w:rPr>
          <w:lang w:val="ru-RU"/>
        </w:rPr>
      </w:pPr>
    </w:p>
    <w:p w14:paraId="6AE90053" w14:textId="77777777" w:rsidR="003D3616" w:rsidRPr="0047729A" w:rsidRDefault="003D3616" w:rsidP="003D3616">
      <w:pPr>
        <w:widowControl w:val="0"/>
        <w:ind w:firstLine="709"/>
        <w:jc w:val="both"/>
        <w:rPr>
          <w:lang w:val="ru-RU"/>
        </w:rPr>
      </w:pPr>
      <w:r w:rsidRPr="0047729A">
        <w:rPr>
          <w:b/>
          <w:bCs/>
          <w:lang w:val="ru-RU"/>
        </w:rPr>
        <w:t xml:space="preserve">Обобщенный резонаторный метод. </w:t>
      </w:r>
      <w:r w:rsidRPr="0047729A">
        <w:rPr>
          <w:lang w:val="ru-RU"/>
        </w:rPr>
        <w:t xml:space="preserve">Рассмотрим для определенности прямоугольный ЭИ, возбуждаемый коаксиальной ЛП (рис. 5.51, а). </w:t>
      </w:r>
    </w:p>
    <w:p w14:paraId="07BE4DE4" w14:textId="77777777" w:rsidR="003D3616" w:rsidRPr="0047729A" w:rsidRDefault="003D3616" w:rsidP="003D3616">
      <w:pPr>
        <w:widowControl w:val="0"/>
        <w:ind w:firstLine="709"/>
        <w:jc w:val="both"/>
        <w:rPr>
          <w:lang w:val="ru-RU"/>
        </w:rPr>
      </w:pPr>
    </w:p>
    <w:p w14:paraId="2ABEE04C" w14:textId="03A99425" w:rsidR="003D3616" w:rsidRPr="0047729A" w:rsidRDefault="003D3616" w:rsidP="003D3616">
      <w:pPr>
        <w:widowControl w:val="0"/>
        <w:shd w:val="clear" w:color="auto" w:fill="FFFFFF"/>
        <w:jc w:val="center"/>
        <w:rPr>
          <w:color w:val="000000"/>
          <w:lang w:val="ru-RU"/>
        </w:rPr>
      </w:pPr>
      <w:r w:rsidRPr="0047729A">
        <w:rPr>
          <w:noProof/>
          <w:color w:val="000000"/>
          <w:lang w:val="ru-RU"/>
        </w:rPr>
        <w:drawing>
          <wp:inline distT="0" distB="0" distL="0" distR="0" wp14:anchorId="79133576" wp14:editId="3460E122">
            <wp:extent cx="4404360" cy="2735580"/>
            <wp:effectExtent l="0" t="0" r="0" b="7620"/>
            <wp:docPr id="276" name="Рисунок 276"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29" descr="рис 5"/>
                    <pic:cNvPicPr>
                      <a:picLocks noChangeAspect="1" noChangeArrowheads="1"/>
                    </pic:cNvPicPr>
                  </pic:nvPicPr>
                  <pic:blipFill>
                    <a:blip r:embed="rId7483">
                      <a:extLst>
                        <a:ext uri="{28A0092B-C50C-407E-A947-70E740481C1C}">
                          <a14:useLocalDpi xmlns:a14="http://schemas.microsoft.com/office/drawing/2010/main" val="0"/>
                        </a:ext>
                      </a:extLst>
                    </a:blip>
                    <a:srcRect t="24762" r="90518" b="68236"/>
                    <a:stretch>
                      <a:fillRect/>
                    </a:stretch>
                  </pic:blipFill>
                  <pic:spPr bwMode="auto">
                    <a:xfrm>
                      <a:off x="0" y="0"/>
                      <a:ext cx="4404360" cy="2735580"/>
                    </a:xfrm>
                    <a:prstGeom prst="rect">
                      <a:avLst/>
                    </a:prstGeom>
                    <a:noFill/>
                    <a:ln>
                      <a:noFill/>
                    </a:ln>
                  </pic:spPr>
                </pic:pic>
              </a:graphicData>
            </a:graphic>
          </wp:inline>
        </w:drawing>
      </w:r>
    </w:p>
    <w:p w14:paraId="77AF8D7C" w14:textId="77777777" w:rsidR="003D3616" w:rsidRPr="0047729A" w:rsidRDefault="003D3616" w:rsidP="003D3616">
      <w:pPr>
        <w:widowControl w:val="0"/>
        <w:shd w:val="clear" w:color="auto" w:fill="FFFFFF"/>
        <w:jc w:val="center"/>
        <w:rPr>
          <w:color w:val="000000"/>
          <w:lang w:val="ru-RU"/>
        </w:rPr>
      </w:pPr>
    </w:p>
    <w:p w14:paraId="24D3D1FF" w14:textId="77777777" w:rsidR="003D3616" w:rsidRPr="0047729A" w:rsidRDefault="003D3616" w:rsidP="003D3616">
      <w:pPr>
        <w:widowControl w:val="0"/>
        <w:shd w:val="clear" w:color="auto" w:fill="FFFFFF"/>
        <w:jc w:val="center"/>
        <w:rPr>
          <w:lang w:val="ru-RU"/>
        </w:rPr>
      </w:pPr>
      <w:r w:rsidRPr="0047729A">
        <w:rPr>
          <w:lang w:val="ru-RU"/>
        </w:rPr>
        <w:t xml:space="preserve">Рис 5.51. Прямоугольная МПА с питанием  коаксиальной ЛП: </w:t>
      </w:r>
      <w:r w:rsidRPr="0047729A">
        <w:rPr>
          <w:lang w:val="ru-RU"/>
        </w:rPr>
        <w:br/>
        <w:t>а – конструкция; б – распределение электрических и магнитных токов</w:t>
      </w:r>
    </w:p>
    <w:p w14:paraId="6D2BF887" w14:textId="77777777" w:rsidR="003D3616" w:rsidRPr="0047729A" w:rsidRDefault="003D3616" w:rsidP="003D3616">
      <w:pPr>
        <w:widowControl w:val="0"/>
        <w:shd w:val="clear" w:color="auto" w:fill="FFFFFF"/>
        <w:ind w:firstLine="709"/>
        <w:jc w:val="both"/>
        <w:rPr>
          <w:color w:val="000000"/>
          <w:lang w:val="ru-RU"/>
        </w:rPr>
      </w:pPr>
    </w:p>
    <w:p w14:paraId="4AEA4B87"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Граничная задача условно разбивается на две: внешнюю и внутреннюю. Иногда такой подход позволяет построить удивительную по полноте физического содержания картину явлений. В самом простом случае, когда стенки при </w:t>
      </w:r>
      <w:r w:rsidRPr="0047729A">
        <w:rPr>
          <w:i/>
          <w:color w:val="000000"/>
          <w:lang w:val="ru-RU"/>
        </w:rPr>
        <w:t>х</w:t>
      </w:r>
      <w:r w:rsidRPr="0047729A">
        <w:rPr>
          <w:color w:val="000000"/>
          <w:lang w:val="ru-RU"/>
        </w:rPr>
        <w:t xml:space="preserve"> = 0, </w:t>
      </w:r>
      <w:r w:rsidRPr="0047729A">
        <w:rPr>
          <w:i/>
          <w:iCs/>
          <w:color w:val="000000"/>
          <w:lang w:val="ru-RU"/>
        </w:rPr>
        <w:t>а –</w:t>
      </w:r>
      <w:r w:rsidRPr="0047729A">
        <w:rPr>
          <w:color w:val="000000"/>
          <w:lang w:val="ru-RU"/>
        </w:rPr>
        <w:t xml:space="preserve"> магнитные, а при </w:t>
      </w:r>
      <w:r w:rsidRPr="0047729A">
        <w:rPr>
          <w:i/>
          <w:iCs/>
          <w:color w:val="000000"/>
          <w:lang w:val="en-US"/>
        </w:rPr>
        <w:t>z</w:t>
      </w:r>
      <w:r w:rsidRPr="00D10835">
        <w:rPr>
          <w:i/>
          <w:iCs/>
          <w:color w:val="000000"/>
          <w:lang w:val="ru-RU"/>
        </w:rPr>
        <w:t xml:space="preserve"> </w:t>
      </w:r>
      <w:r w:rsidRPr="0047729A">
        <w:rPr>
          <w:color w:val="000000"/>
          <w:lang w:val="ru-RU"/>
        </w:rPr>
        <w:t xml:space="preserve">= 0, </w:t>
      </w:r>
      <w:r w:rsidRPr="0047729A">
        <w:rPr>
          <w:i/>
          <w:iCs/>
          <w:color w:val="000000"/>
          <w:lang w:val="en-US"/>
        </w:rPr>
        <w:t>d</w:t>
      </w:r>
      <w:r w:rsidRPr="00D10835">
        <w:rPr>
          <w:i/>
          <w:iCs/>
          <w:color w:val="000000"/>
          <w:lang w:val="ru-RU"/>
        </w:rPr>
        <w:t xml:space="preserve"> </w:t>
      </w:r>
      <w:r w:rsidRPr="0047729A">
        <w:rPr>
          <w:color w:val="000000"/>
          <w:lang w:val="ru-RU"/>
        </w:rPr>
        <w:t xml:space="preserve">— электрические, поле внутри резонатора представляет собою наложение колебаний типа </w:t>
      </w:r>
      <w:r w:rsidRPr="0047729A">
        <w:rPr>
          <w:i/>
          <w:iCs/>
          <w:color w:val="000000"/>
          <w:lang w:val="ru-RU"/>
        </w:rPr>
        <w:t>Е</w:t>
      </w:r>
      <w:r w:rsidRPr="0047729A">
        <w:rPr>
          <w:i/>
          <w:iCs/>
          <w:color w:val="000000"/>
          <w:vertAlign w:val="subscript"/>
          <w:lang w:val="en-US"/>
        </w:rPr>
        <w:t>m</w:t>
      </w:r>
      <w:r w:rsidRPr="00D10835">
        <w:rPr>
          <w:i/>
          <w:iCs/>
          <w:color w:val="000000"/>
          <w:vertAlign w:val="subscript"/>
          <w:lang w:val="ru-RU"/>
        </w:rPr>
        <w:t xml:space="preserve"> </w:t>
      </w:r>
      <w:r w:rsidRPr="0047729A">
        <w:rPr>
          <w:i/>
          <w:iCs/>
          <w:color w:val="000000"/>
          <w:vertAlign w:val="subscript"/>
          <w:lang w:val="en-US"/>
        </w:rPr>
        <w:t>n</w:t>
      </w:r>
      <w:r w:rsidRPr="0047729A">
        <w:rPr>
          <w:iCs/>
          <w:color w:val="000000"/>
          <w:vertAlign w:val="subscript"/>
          <w:lang w:val="ru-RU"/>
        </w:rPr>
        <w:t>0</w:t>
      </w:r>
      <w:r w:rsidRPr="0047729A">
        <w:rPr>
          <w:i/>
          <w:iCs/>
          <w:color w:val="000000"/>
          <w:lang w:val="ru-RU"/>
        </w:rPr>
        <w:t xml:space="preserve"> </w:t>
      </w:r>
      <w:r w:rsidRPr="0047729A">
        <w:rPr>
          <w:color w:val="000000"/>
          <w:lang w:val="ru-RU"/>
        </w:rPr>
        <w:t>и продольная компонента электрического поля есть</w:t>
      </w:r>
    </w:p>
    <w:p w14:paraId="196056E2"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78"/>
        <w:gridCol w:w="877"/>
      </w:tblGrid>
      <w:tr w:rsidR="003D3616" w:rsidRPr="0047729A" w14:paraId="55C9F720" w14:textId="77777777" w:rsidTr="003D3616">
        <w:tc>
          <w:tcPr>
            <w:tcW w:w="8897" w:type="dxa"/>
            <w:vAlign w:val="center"/>
            <w:hideMark/>
          </w:tcPr>
          <w:p w14:paraId="1FF1D19A"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lang w:val="en-US"/>
              </w:rPr>
              <w:object w:dxaOrig="7545" w:dyaOrig="930" w14:anchorId="70F6E43A">
                <v:shape id="_x0000_i4779" type="#_x0000_t75" style="width:377.25pt;height:47.25pt" o:ole="">
                  <v:imagedata r:id="rId7484" o:title=""/>
                </v:shape>
                <o:OLEObject Type="Embed" ProgID="Equation.DSMT4" ShapeID="_x0000_i4779" DrawAspect="Content" ObjectID="_1702309813" r:id="rId7485"/>
              </w:object>
            </w:r>
          </w:p>
        </w:tc>
        <w:tc>
          <w:tcPr>
            <w:tcW w:w="957" w:type="dxa"/>
            <w:vAlign w:val="center"/>
            <w:hideMark/>
          </w:tcPr>
          <w:p w14:paraId="1B02CEF3" w14:textId="77777777" w:rsidR="003D3616" w:rsidRPr="0047729A" w:rsidRDefault="003D3616">
            <w:pPr>
              <w:widowControl w:val="0"/>
              <w:jc w:val="center"/>
              <w:rPr>
                <w:color w:val="000000"/>
              </w:rPr>
            </w:pPr>
            <w:r w:rsidRPr="0047729A">
              <w:rPr>
                <w:color w:val="000000"/>
              </w:rPr>
              <w:t>(5.47)</w:t>
            </w:r>
          </w:p>
        </w:tc>
      </w:tr>
    </w:tbl>
    <w:p w14:paraId="401A5EF7" w14:textId="77777777" w:rsidR="003D3616" w:rsidRPr="0047729A" w:rsidRDefault="003D3616" w:rsidP="003D3616">
      <w:pPr>
        <w:widowControl w:val="0"/>
        <w:shd w:val="clear" w:color="auto" w:fill="FFFFFF"/>
        <w:ind w:firstLine="709"/>
        <w:jc w:val="both"/>
        <w:rPr>
          <w:color w:val="000000"/>
          <w:lang w:val="ru-RU"/>
        </w:rPr>
      </w:pPr>
    </w:p>
    <w:p w14:paraId="4EBA097D" w14:textId="77777777" w:rsidR="003D3616" w:rsidRPr="0047729A" w:rsidRDefault="003D3616" w:rsidP="003D3616">
      <w:pPr>
        <w:widowControl w:val="0"/>
        <w:shd w:val="clear" w:color="auto" w:fill="FFFFFF"/>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980" w:dyaOrig="555" w14:anchorId="4A9E88B8">
          <v:shape id="_x0000_i4780" type="#_x0000_t75" style="width:249.75pt;height:27.75pt" o:ole="">
            <v:imagedata r:id="rId7486" o:title=""/>
          </v:shape>
          <o:OLEObject Type="Embed" ProgID="Equation.DSMT4" ShapeID="_x0000_i4780" DrawAspect="Content" ObjectID="_1702309814" r:id="rId7487"/>
        </w:object>
      </w:r>
      <w:r w:rsidRPr="0047729A">
        <w:rPr>
          <w:lang w:val="ru-RU"/>
        </w:rPr>
        <w:t xml:space="preserve">, </w:t>
      </w:r>
      <w:r w:rsidRPr="0047729A">
        <w:rPr>
          <w:rFonts w:ascii="Times New Roman" w:eastAsia="Times New Roman" w:hAnsi="Times New Roman" w:cs="Times New Roman"/>
          <w:vertAlign w:val="subscript"/>
          <w:lang w:val="ru-RU"/>
        </w:rPr>
        <w:object w:dxaOrig="1215" w:dyaOrig="495" w14:anchorId="3EEFDA3A">
          <v:shape id="_x0000_i4781" type="#_x0000_t75" style="width:60.75pt;height:24.75pt" o:ole="">
            <v:imagedata r:id="rId7488" o:title=""/>
          </v:shape>
          <o:OLEObject Type="Embed" ProgID="Equation.DSMT4" ShapeID="_x0000_i4781" DrawAspect="Content" ObjectID="_1702309815" r:id="rId7489"/>
        </w:object>
      </w:r>
      <w:r w:rsidRPr="0047729A">
        <w:rPr>
          <w:lang w:val="ru-RU"/>
        </w:rPr>
        <w:t>.</w:t>
      </w:r>
    </w:p>
    <w:p w14:paraId="520ADF7E" w14:textId="77777777" w:rsidR="003D3616" w:rsidRPr="0047729A" w:rsidRDefault="003D3616" w:rsidP="003D3616">
      <w:pPr>
        <w:widowControl w:val="0"/>
        <w:shd w:val="clear" w:color="auto" w:fill="FFFFFF"/>
        <w:ind w:firstLine="709"/>
        <w:jc w:val="both"/>
        <w:rPr>
          <w:i/>
          <w:iCs/>
          <w:color w:val="000000"/>
          <w:lang w:val="ru-RU"/>
        </w:rPr>
      </w:pPr>
      <w:r w:rsidRPr="0047729A">
        <w:rPr>
          <w:color w:val="000000"/>
          <w:lang w:val="ru-RU"/>
        </w:rPr>
        <w:t xml:space="preserve">Иногда, возможно, более удобно пользоваться представлением для </w:t>
      </w:r>
      <w:r w:rsidRPr="0047729A">
        <w:rPr>
          <w:i/>
          <w:iCs/>
          <w:color w:val="000000"/>
          <w:lang w:val="en-US"/>
        </w:rPr>
        <w:t>E</w:t>
      </w:r>
      <w:r w:rsidRPr="0047729A">
        <w:rPr>
          <w:i/>
          <w:iCs/>
          <w:color w:val="000000"/>
          <w:vertAlign w:val="subscript"/>
          <w:lang w:val="en-US"/>
        </w:rPr>
        <w:t>z</w:t>
      </w:r>
      <w:r w:rsidRPr="0047729A">
        <w:rPr>
          <w:color w:val="000000"/>
          <w:lang w:val="ru-RU"/>
        </w:rPr>
        <w:t xml:space="preserve">, связанным с осью </w:t>
      </w:r>
      <w:r w:rsidRPr="0047729A">
        <w:rPr>
          <w:i/>
          <w:iCs/>
          <w:color w:val="000000"/>
          <w:lang w:val="ru-RU"/>
        </w:rPr>
        <w:t>у:</w:t>
      </w:r>
    </w:p>
    <w:p w14:paraId="062CD1DF" w14:textId="77777777" w:rsidR="003D3616" w:rsidRPr="0047729A" w:rsidRDefault="003D3616" w:rsidP="003D3616">
      <w:pPr>
        <w:widowControl w:val="0"/>
        <w:shd w:val="clear" w:color="auto" w:fill="FFFFFF"/>
        <w:ind w:firstLine="709"/>
        <w:jc w:val="both"/>
        <w:rPr>
          <w:i/>
          <w:iCs/>
          <w:color w:val="000000"/>
          <w:lang w:val="ru-RU"/>
        </w:rPr>
      </w:pPr>
    </w:p>
    <w:tbl>
      <w:tblPr>
        <w:tblW w:w="0" w:type="auto"/>
        <w:tblLook w:val="04A0" w:firstRow="1" w:lastRow="0" w:firstColumn="1" w:lastColumn="0" w:noHBand="0" w:noVBand="1"/>
      </w:tblPr>
      <w:tblGrid>
        <w:gridCol w:w="8628"/>
        <w:gridCol w:w="727"/>
      </w:tblGrid>
      <w:tr w:rsidR="003D3616" w:rsidRPr="0047729A" w14:paraId="30FB20C8" w14:textId="77777777" w:rsidTr="003D3616">
        <w:tc>
          <w:tcPr>
            <w:tcW w:w="8897" w:type="dxa"/>
            <w:vAlign w:val="center"/>
            <w:hideMark/>
          </w:tcPr>
          <w:p w14:paraId="007C1D79" w14:textId="77777777" w:rsidR="003D3616" w:rsidRPr="0047729A" w:rsidRDefault="003D3616">
            <w:pPr>
              <w:widowControl w:val="0"/>
              <w:jc w:val="center"/>
              <w:rPr>
                <w:i/>
                <w:iCs/>
                <w:color w:val="000000"/>
              </w:rPr>
            </w:pPr>
            <w:r w:rsidRPr="0047729A">
              <w:rPr>
                <w:rFonts w:ascii="Times New Roman" w:eastAsia="Times New Roman" w:hAnsi="Times New Roman" w:cs="Times New Roman"/>
                <w:iCs/>
                <w:color w:val="000000"/>
                <w:vertAlign w:val="subscript"/>
              </w:rPr>
              <w:object w:dxaOrig="8610" w:dyaOrig="930" w14:anchorId="1293C5AE">
                <v:shape id="_x0000_i4782" type="#_x0000_t75" style="width:431.25pt;height:47.25pt" o:ole="">
                  <v:imagedata r:id="rId7490" o:title=""/>
                </v:shape>
                <o:OLEObject Type="Embed" ProgID="Equation.DSMT4" ShapeID="_x0000_i4782" DrawAspect="Content" ObjectID="_1702309816" r:id="rId7491"/>
              </w:object>
            </w:r>
          </w:p>
        </w:tc>
        <w:tc>
          <w:tcPr>
            <w:tcW w:w="957" w:type="dxa"/>
            <w:vAlign w:val="center"/>
            <w:hideMark/>
          </w:tcPr>
          <w:p w14:paraId="34836D0B" w14:textId="77777777" w:rsidR="003D3616" w:rsidRPr="0047729A" w:rsidRDefault="003D3616">
            <w:pPr>
              <w:widowControl w:val="0"/>
              <w:jc w:val="center"/>
              <w:rPr>
                <w:i/>
                <w:iCs/>
                <w:color w:val="000000"/>
              </w:rPr>
            </w:pPr>
            <w:r w:rsidRPr="0047729A">
              <w:rPr>
                <w:iCs/>
                <w:color w:val="000000"/>
              </w:rPr>
              <w:t>(5.48)</w:t>
            </w:r>
          </w:p>
        </w:tc>
      </w:tr>
    </w:tbl>
    <w:p w14:paraId="2D255935" w14:textId="77777777" w:rsidR="003D3616" w:rsidRPr="0047729A" w:rsidRDefault="003D3616" w:rsidP="003D3616">
      <w:pPr>
        <w:widowControl w:val="0"/>
        <w:shd w:val="clear" w:color="auto" w:fill="FFFFFF"/>
        <w:ind w:firstLine="709"/>
        <w:jc w:val="both"/>
        <w:rPr>
          <w:i/>
          <w:iCs/>
          <w:color w:val="000000"/>
          <w:lang w:val="ru-RU"/>
        </w:rPr>
      </w:pPr>
    </w:p>
    <w:p w14:paraId="0CDC1F76" w14:textId="77777777" w:rsidR="003D3616" w:rsidRPr="0047729A" w:rsidRDefault="003D3616" w:rsidP="003D3616">
      <w:pPr>
        <w:widowControl w:val="0"/>
        <w:shd w:val="clear" w:color="auto" w:fill="FFFFFF"/>
        <w:jc w:val="both"/>
        <w:rPr>
          <w:iCs/>
          <w:color w:val="000000"/>
          <w:lang w:val="ru-RU"/>
        </w:rPr>
      </w:pPr>
      <w:r w:rsidRPr="0047729A">
        <w:rPr>
          <w:iCs/>
          <w:color w:val="000000"/>
          <w:lang w:val="ru-RU"/>
        </w:rPr>
        <w:t xml:space="preserve">в котором </w:t>
      </w:r>
      <w:r w:rsidRPr="0047729A">
        <w:rPr>
          <w:rFonts w:ascii="Times New Roman" w:eastAsia="Times New Roman" w:hAnsi="Times New Roman" w:cs="Times New Roman"/>
          <w:iCs/>
          <w:color w:val="000000"/>
          <w:vertAlign w:val="subscript"/>
          <w:lang w:val="ru-RU"/>
        </w:rPr>
        <w:object w:dxaOrig="2295" w:dyaOrig="555" w14:anchorId="4A13592F">
          <v:shape id="_x0000_i4783" type="#_x0000_t75" style="width:114.75pt;height:27.75pt" o:ole="">
            <v:imagedata r:id="rId7492" o:title=""/>
          </v:shape>
          <o:OLEObject Type="Embed" ProgID="Equation.DSMT4" ShapeID="_x0000_i4783" DrawAspect="Content" ObjectID="_1702309817" r:id="rId7493"/>
        </w:object>
      </w:r>
      <w:r w:rsidRPr="0047729A">
        <w:rPr>
          <w:iCs/>
          <w:color w:val="000000"/>
          <w:lang w:val="ru-RU"/>
        </w:rPr>
        <w:t>.</w:t>
      </w:r>
    </w:p>
    <w:p w14:paraId="73AF9B7D"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На втором этапе по формулам (5.47) и (5.48) определяются эквивалентные магнитные токи </w:t>
      </w:r>
      <w:r w:rsidRPr="0047729A">
        <w:rPr>
          <w:rFonts w:ascii="Times New Roman" w:eastAsia="Times New Roman" w:hAnsi="Times New Roman" w:cs="Times New Roman"/>
          <w:color w:val="000000"/>
          <w:vertAlign w:val="subscript"/>
          <w:lang w:val="ru-RU"/>
        </w:rPr>
        <w:object w:dxaOrig="1380" w:dyaOrig="420" w14:anchorId="63514A05">
          <v:shape id="_x0000_i4784" type="#_x0000_t75" style="width:69.75pt;height:21.75pt" o:ole="">
            <v:imagedata r:id="rId7494" o:title=""/>
          </v:shape>
          <o:OLEObject Type="Embed" ProgID="Equation.DSMT4" ShapeID="_x0000_i4784" DrawAspect="Content" ObjectID="_1702309818" r:id="rId7495"/>
        </w:object>
      </w:r>
      <w:r w:rsidRPr="0047729A">
        <w:rPr>
          <w:color w:val="000000"/>
          <w:lang w:val="ru-RU"/>
        </w:rPr>
        <w:t>(</w:t>
      </w:r>
      <w:r w:rsidRPr="0047729A">
        <w:rPr>
          <w:rFonts w:ascii="Times New Roman" w:eastAsia="Times New Roman" w:hAnsi="Times New Roman" w:cs="Times New Roman"/>
          <w:vertAlign w:val="subscript"/>
          <w:lang w:val="ru-RU"/>
        </w:rPr>
        <w:object w:dxaOrig="225" w:dyaOrig="390" w14:anchorId="40919BE0">
          <v:shape id="_x0000_i4785" type="#_x0000_t75" style="width:11.25pt;height:19.5pt" o:ole="">
            <v:imagedata r:id="rId7496" o:title=""/>
          </v:shape>
          <o:OLEObject Type="Embed" ProgID="Equation.DSMT4" ShapeID="_x0000_i4785" DrawAspect="Content" ObjectID="_1702309819" r:id="rId7497"/>
        </w:object>
      </w:r>
      <w:r w:rsidRPr="0047729A">
        <w:rPr>
          <w:lang w:val="ru-RU"/>
        </w:rPr>
        <w:t xml:space="preserve"> – </w:t>
      </w:r>
      <w:r w:rsidRPr="0047729A">
        <w:rPr>
          <w:color w:val="000000"/>
          <w:lang w:val="ru-RU"/>
        </w:rPr>
        <w:t xml:space="preserve">внешняя нормаль к стенке) на стенках резонатора (они схематически показаны на рис. 5.51, б) и уже по ним определяются основные характеристики МПА. ДН такого ЭИ создается за счет синфазных токов на торцах </w:t>
      </w:r>
      <w:r w:rsidRPr="0047729A">
        <w:rPr>
          <w:i/>
          <w:iCs/>
          <w:color w:val="000000"/>
          <w:lang w:val="ru-RU"/>
        </w:rPr>
        <w:t xml:space="preserve">(у </w:t>
      </w:r>
      <w:r w:rsidRPr="0047729A">
        <w:rPr>
          <w:color w:val="000000"/>
          <w:lang w:val="ru-RU"/>
        </w:rPr>
        <w:t xml:space="preserve">= 0, </w:t>
      </w:r>
      <w:r w:rsidRPr="0047729A">
        <w:rPr>
          <w:i/>
          <w:color w:val="000000"/>
          <w:lang w:val="en-US"/>
        </w:rPr>
        <w:t>b</w:t>
      </w:r>
      <w:r w:rsidRPr="0047729A">
        <w:rPr>
          <w:i/>
          <w:iCs/>
          <w:color w:val="000000"/>
          <w:lang w:val="ru-RU"/>
        </w:rPr>
        <w:t xml:space="preserve">), </w:t>
      </w:r>
      <w:r w:rsidRPr="0047729A">
        <w:rPr>
          <w:color w:val="000000"/>
          <w:lang w:val="ru-RU"/>
        </w:rPr>
        <w:t>а противофазные токи на противоположных стенках создают некоторое паразитное кросс-поляризационное излучение.</w:t>
      </w:r>
    </w:p>
    <w:p w14:paraId="32ECF3A6" w14:textId="77777777" w:rsidR="003D3616" w:rsidRPr="0047729A" w:rsidRDefault="003D3616" w:rsidP="003D3616">
      <w:pPr>
        <w:widowControl w:val="0"/>
        <w:ind w:firstLine="709"/>
        <w:jc w:val="both"/>
        <w:rPr>
          <w:color w:val="000000"/>
          <w:lang w:val="ru-RU"/>
        </w:rPr>
      </w:pPr>
      <w:r w:rsidRPr="0047729A">
        <w:rPr>
          <w:b/>
          <w:bCs/>
          <w:color w:val="000000"/>
          <w:lang w:val="ru-RU"/>
        </w:rPr>
        <w:t xml:space="preserve">Метод ключевой задачи. Прямоугольный резонатор. </w:t>
      </w:r>
      <w:r w:rsidRPr="0047729A">
        <w:rPr>
          <w:color w:val="000000"/>
          <w:lang w:val="ru-RU"/>
        </w:rPr>
        <w:t xml:space="preserve">В обобщенной резонаторной модели не учитывается местная (локальная) структура поля вблизи кромок ЭИ. Этот недостаток легко устраняется в модели ЭИ, построенной по геометрооптическому принципу (рис. 5.52), когда внутреннее поле формируется </w:t>
      </w:r>
      <w:r w:rsidRPr="0047729A">
        <w:rPr>
          <w:i/>
          <w:color w:val="000000"/>
          <w:lang w:val="ru-RU"/>
        </w:rPr>
        <w:t>Т</w:t>
      </w:r>
      <w:r w:rsidRPr="0047729A">
        <w:rPr>
          <w:color w:val="000000"/>
          <w:lang w:val="ru-RU"/>
        </w:rPr>
        <w:t>-волной, последовательно отражающейся от всех четырех стенок резонатора.</w:t>
      </w:r>
    </w:p>
    <w:p w14:paraId="474BF275" w14:textId="5EB10256" w:rsidR="003D3616" w:rsidRPr="0047729A" w:rsidRDefault="003D3616" w:rsidP="003D3616">
      <w:pPr>
        <w:widowControl w:val="0"/>
        <w:ind w:firstLine="709"/>
        <w:jc w:val="center"/>
        <w:rPr>
          <w:lang w:val="ru-RU"/>
        </w:rPr>
      </w:pPr>
      <w:r w:rsidRPr="0047729A">
        <w:rPr>
          <w:noProof/>
          <w:lang w:val="ru-RU"/>
        </w:rPr>
        <w:lastRenderedPageBreak/>
        <w:drawing>
          <wp:inline distT="0" distB="0" distL="0" distR="0" wp14:anchorId="2D15B618" wp14:editId="34CAAF3A">
            <wp:extent cx="2979420" cy="2194560"/>
            <wp:effectExtent l="0" t="0" r="0" b="0"/>
            <wp:docPr id="275" name="Рисунок 275"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7" descr="рис 5"/>
                    <pic:cNvPicPr>
                      <a:picLocks noChangeAspect="1" noChangeArrowheads="1"/>
                    </pic:cNvPicPr>
                  </pic:nvPicPr>
                  <pic:blipFill>
                    <a:blip r:embed="rId7498">
                      <a:extLst>
                        <a:ext uri="{28A0092B-C50C-407E-A947-70E740481C1C}">
                          <a14:useLocalDpi xmlns:a14="http://schemas.microsoft.com/office/drawing/2010/main" val="0"/>
                        </a:ext>
                      </a:extLst>
                    </a:blip>
                    <a:srcRect l="1736" t="13202" r="91411" b="80701"/>
                    <a:stretch>
                      <a:fillRect/>
                    </a:stretch>
                  </pic:blipFill>
                  <pic:spPr bwMode="auto">
                    <a:xfrm>
                      <a:off x="0" y="0"/>
                      <a:ext cx="2979420" cy="2194560"/>
                    </a:xfrm>
                    <a:prstGeom prst="rect">
                      <a:avLst/>
                    </a:prstGeom>
                    <a:noFill/>
                    <a:ln>
                      <a:noFill/>
                    </a:ln>
                  </pic:spPr>
                </pic:pic>
              </a:graphicData>
            </a:graphic>
          </wp:inline>
        </w:drawing>
      </w:r>
    </w:p>
    <w:p w14:paraId="47A15376" w14:textId="77777777" w:rsidR="003D3616" w:rsidRPr="0047729A" w:rsidRDefault="003D3616" w:rsidP="003D3616">
      <w:pPr>
        <w:widowControl w:val="0"/>
        <w:ind w:firstLine="709"/>
        <w:jc w:val="center"/>
        <w:rPr>
          <w:lang w:val="ru-RU"/>
        </w:rPr>
      </w:pPr>
      <w:r w:rsidRPr="0047729A">
        <w:rPr>
          <w:lang w:val="ru-RU"/>
        </w:rPr>
        <w:t xml:space="preserve">Рис 5.52. Схема для анализа изолированного прямоугольного ЭИ </w:t>
      </w:r>
      <w:r w:rsidRPr="0047729A">
        <w:rPr>
          <w:lang w:val="ru-RU"/>
        </w:rPr>
        <w:br/>
        <w:t>по методу ключевой структуры</w:t>
      </w:r>
    </w:p>
    <w:p w14:paraId="130BB15C" w14:textId="77777777" w:rsidR="003D3616" w:rsidRPr="0047729A" w:rsidRDefault="003D3616" w:rsidP="003D3616">
      <w:pPr>
        <w:widowControl w:val="0"/>
        <w:ind w:firstLine="709"/>
        <w:jc w:val="both"/>
        <w:rPr>
          <w:color w:val="000000"/>
          <w:lang w:val="ru-RU"/>
        </w:rPr>
      </w:pPr>
      <w:r w:rsidRPr="0047729A">
        <w:rPr>
          <w:color w:val="000000"/>
          <w:lang w:val="ru-RU"/>
        </w:rPr>
        <w:t xml:space="preserve">Достаточно строгая теория для </w:t>
      </w:r>
      <w:r w:rsidRPr="0047729A">
        <w:rPr>
          <w:i/>
          <w:iCs/>
          <w:color w:val="000000"/>
          <w:lang w:val="ru-RU"/>
        </w:rPr>
        <w:t>ключевой структуры –</w:t>
      </w:r>
      <w:r w:rsidRPr="0047729A">
        <w:rPr>
          <w:color w:val="000000"/>
          <w:lang w:val="ru-RU"/>
        </w:rPr>
        <w:t xml:space="preserve"> открытого конца полуплоскости, расположенной на диэлектрическом основании, известна. Для основного колебания достаточно знания коэффициента отражения </w:t>
      </w:r>
      <w:r w:rsidRPr="0047729A">
        <w:rPr>
          <w:i/>
          <w:color w:val="000000"/>
          <w:lang w:val="ru-RU"/>
        </w:rPr>
        <w:t>Т</w:t>
      </w:r>
      <w:r w:rsidRPr="0047729A">
        <w:rPr>
          <w:color w:val="000000"/>
          <w:lang w:val="ru-RU"/>
        </w:rPr>
        <w:t xml:space="preserve">-волны от открытого конца структуры и коэффициента прохождения (преобразования в поверхностную волну). Пусть имеется </w:t>
      </w:r>
      <w:r w:rsidRPr="0047729A">
        <w:rPr>
          <w:i/>
          <w:color w:val="000000"/>
          <w:lang w:val="en-US"/>
        </w:rPr>
        <w:t>z</w:t>
      </w:r>
      <w:r w:rsidRPr="0047729A">
        <w:rPr>
          <w:color w:val="000000"/>
          <w:lang w:val="ru-RU"/>
        </w:rPr>
        <w:t xml:space="preserve">-поляризованное поле </w:t>
      </w:r>
      <w:r w:rsidRPr="0047729A">
        <w:rPr>
          <w:rFonts w:ascii="Times New Roman" w:eastAsia="Times New Roman" w:hAnsi="Times New Roman" w:cs="Times New Roman"/>
          <w:color w:val="000000"/>
          <w:vertAlign w:val="subscript"/>
          <w:lang w:val="ru-RU"/>
        </w:rPr>
        <w:object w:dxaOrig="2250" w:dyaOrig="450" w14:anchorId="34F788C4">
          <v:shape id="_x0000_i4786" type="#_x0000_t75" style="width:113.25pt;height:23.25pt" o:ole="">
            <v:imagedata r:id="rId7499" o:title=""/>
          </v:shape>
          <o:OLEObject Type="Embed" ProgID="Equation.DSMT4" ShapeID="_x0000_i4786" DrawAspect="Content" ObjectID="_1702309820" r:id="rId7500"/>
        </w:object>
      </w:r>
      <w:r w:rsidRPr="0047729A">
        <w:rPr>
          <w:color w:val="000000"/>
          <w:lang w:val="ru-RU"/>
        </w:rPr>
        <w:t xml:space="preserve"> удовлетворяющее уравнению Гельмгольца </w:t>
      </w:r>
      <w:r w:rsidRPr="0047729A">
        <w:rPr>
          <w:rFonts w:ascii="Times New Roman" w:eastAsia="Times New Roman" w:hAnsi="Times New Roman" w:cs="Times New Roman"/>
          <w:vertAlign w:val="subscript"/>
          <w:lang w:val="ru-RU"/>
        </w:rPr>
        <w:object w:dxaOrig="3225" w:dyaOrig="855" w14:anchorId="17469D13">
          <v:shape id="_x0000_i4787" type="#_x0000_t75" style="width:161.25pt;height:42.75pt" o:ole="">
            <v:imagedata r:id="rId7501" o:title=""/>
          </v:shape>
          <o:OLEObject Type="Embed" ProgID="Equation.DSMT4" ShapeID="_x0000_i4787" DrawAspect="Content" ObjectID="_1702309821" r:id="rId7502"/>
        </w:object>
      </w:r>
      <w:r w:rsidRPr="0047729A">
        <w:rPr>
          <w:lang w:val="ru-RU"/>
        </w:rPr>
        <w:t xml:space="preserve"> </w:t>
      </w:r>
      <w:r w:rsidRPr="0047729A">
        <w:rPr>
          <w:color w:val="000000"/>
          <w:lang w:val="ru-RU"/>
        </w:rPr>
        <w:t xml:space="preserve">и соответствующим граничным условиям на кромках ЭИ. </w:t>
      </w:r>
    </w:p>
    <w:p w14:paraId="429FC195" w14:textId="77777777" w:rsidR="003D3616" w:rsidRPr="0047729A" w:rsidRDefault="003D3616" w:rsidP="003D3616">
      <w:pPr>
        <w:widowControl w:val="0"/>
        <w:ind w:firstLine="709"/>
        <w:jc w:val="both"/>
        <w:rPr>
          <w:color w:val="000000"/>
          <w:lang w:val="ru-RU"/>
        </w:rPr>
      </w:pPr>
      <w:r w:rsidRPr="0047729A">
        <w:rPr>
          <w:color w:val="000000"/>
          <w:lang w:val="ru-RU"/>
        </w:rPr>
        <w:t xml:space="preserve">Очевидно, что наличие потерь в металле и диэлектрике, а также излученной энергии делает волновое число </w:t>
      </w:r>
      <w:r w:rsidRPr="0047729A">
        <w:rPr>
          <w:i/>
          <w:iCs/>
          <w:color w:val="000000"/>
          <w:lang w:val="en-US"/>
        </w:rPr>
        <w:t>k</w:t>
      </w:r>
      <w:r w:rsidRPr="00D10835">
        <w:rPr>
          <w:i/>
          <w:iCs/>
          <w:color w:val="000000"/>
          <w:lang w:val="ru-RU"/>
        </w:rPr>
        <w:t xml:space="preserve"> </w:t>
      </w:r>
      <w:r w:rsidRPr="0047729A">
        <w:rPr>
          <w:color w:val="000000"/>
          <w:lang w:val="ru-RU"/>
        </w:rPr>
        <w:t xml:space="preserve">комплексным или, что то же самое, резонансную частоту тоже комплексной: </w:t>
      </w:r>
      <w:r w:rsidRPr="0047729A">
        <w:rPr>
          <w:rFonts w:ascii="Times New Roman" w:eastAsia="Times New Roman" w:hAnsi="Times New Roman" w:cs="Times New Roman"/>
          <w:color w:val="000000"/>
          <w:vertAlign w:val="subscript"/>
          <w:lang w:val="ru-RU"/>
        </w:rPr>
        <w:object w:dxaOrig="1350" w:dyaOrig="300" w14:anchorId="0B049B87">
          <v:shape id="_x0000_i4788" type="#_x0000_t75" style="width:67.5pt;height:15.75pt" o:ole="">
            <v:imagedata r:id="rId7503" o:title=""/>
          </v:shape>
          <o:OLEObject Type="Embed" ProgID="Equation.DSMT4" ShapeID="_x0000_i4788" DrawAspect="Content" ObjectID="_1702309822" r:id="rId7504"/>
        </w:object>
      </w:r>
      <w:r w:rsidRPr="0047729A">
        <w:rPr>
          <w:color w:val="000000"/>
          <w:lang w:val="ru-RU"/>
        </w:rPr>
        <w:t xml:space="preserve">. Величины </w:t>
      </w:r>
      <w:r w:rsidRPr="0047729A">
        <w:rPr>
          <w:i/>
          <w:iCs/>
          <w:color w:val="000000"/>
          <w:lang w:val="en-US"/>
        </w:rPr>
        <w:t xml:space="preserve">k </w:t>
      </w:r>
      <w:r w:rsidRPr="0047729A">
        <w:rPr>
          <w:color w:val="000000"/>
          <w:lang w:val="ru-RU"/>
        </w:rPr>
        <w:t xml:space="preserve">и </w:t>
      </w:r>
      <w:r w:rsidRPr="0047729A">
        <w:rPr>
          <w:rFonts w:ascii="Times New Roman" w:eastAsia="Times New Roman" w:hAnsi="Times New Roman" w:cs="Times New Roman"/>
          <w:vertAlign w:val="subscript"/>
          <w:lang w:val="ru-RU"/>
        </w:rPr>
        <w:object w:dxaOrig="270" w:dyaOrig="240" w14:anchorId="4ACF314E">
          <v:shape id="_x0000_i4789" type="#_x0000_t75" style="width:13.5pt;height:12pt" o:ole="">
            <v:imagedata r:id="rId7505" o:title=""/>
          </v:shape>
          <o:OLEObject Type="Embed" ProgID="Equation.DSMT4" ShapeID="_x0000_i4789" DrawAspect="Content" ObjectID="_1702309823" r:id="rId7506"/>
        </w:object>
      </w:r>
      <w:r w:rsidRPr="0047729A">
        <w:rPr>
          <w:color w:val="000000"/>
          <w:lang w:val="ru-RU"/>
        </w:rPr>
        <w:t xml:space="preserve"> связаны очевидным соотношением:</w:t>
      </w:r>
    </w:p>
    <w:p w14:paraId="05D23C96" w14:textId="77777777" w:rsidR="003D3616" w:rsidRPr="0047729A" w:rsidRDefault="003D3616" w:rsidP="003D3616">
      <w:pPr>
        <w:widowControl w:val="0"/>
        <w:ind w:firstLine="709"/>
        <w:jc w:val="both"/>
        <w:rPr>
          <w:color w:val="000000"/>
          <w:lang w:val="ru-RU"/>
        </w:rPr>
      </w:pPr>
    </w:p>
    <w:tbl>
      <w:tblPr>
        <w:tblW w:w="0" w:type="auto"/>
        <w:tblLook w:val="04A0" w:firstRow="1" w:lastRow="0" w:firstColumn="1" w:lastColumn="0" w:noHBand="0" w:noVBand="1"/>
      </w:tblPr>
      <w:tblGrid>
        <w:gridCol w:w="8429"/>
        <w:gridCol w:w="926"/>
      </w:tblGrid>
      <w:tr w:rsidR="003D3616" w:rsidRPr="0047729A" w14:paraId="2F064B97" w14:textId="77777777" w:rsidTr="003D3616">
        <w:tc>
          <w:tcPr>
            <w:tcW w:w="8897" w:type="dxa"/>
            <w:vAlign w:val="center"/>
            <w:hideMark/>
          </w:tcPr>
          <w:p w14:paraId="6D6AF698"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5355" w:dyaOrig="465" w14:anchorId="09A35E12">
                <v:shape id="_x0000_i4790" type="#_x0000_t75" style="width:267.75pt;height:23.25pt" o:ole="">
                  <v:imagedata r:id="rId7507" o:title=""/>
                </v:shape>
                <o:OLEObject Type="Embed" ProgID="Equation.DSMT4" ShapeID="_x0000_i4790" DrawAspect="Content" ObjectID="_1702309824" r:id="rId7508"/>
              </w:object>
            </w:r>
          </w:p>
        </w:tc>
        <w:tc>
          <w:tcPr>
            <w:tcW w:w="957" w:type="dxa"/>
            <w:vAlign w:val="center"/>
            <w:hideMark/>
          </w:tcPr>
          <w:p w14:paraId="3B831696" w14:textId="77777777" w:rsidR="003D3616" w:rsidRPr="0047729A" w:rsidRDefault="003D3616">
            <w:pPr>
              <w:widowControl w:val="0"/>
              <w:jc w:val="center"/>
            </w:pPr>
            <w:r w:rsidRPr="0047729A">
              <w:t>(5.49)</w:t>
            </w:r>
          </w:p>
        </w:tc>
      </w:tr>
    </w:tbl>
    <w:p w14:paraId="1F8EA431" w14:textId="77777777" w:rsidR="003D3616" w:rsidRPr="0047729A" w:rsidRDefault="003D3616" w:rsidP="003D3616">
      <w:pPr>
        <w:widowControl w:val="0"/>
        <w:ind w:firstLine="709"/>
        <w:jc w:val="both"/>
        <w:rPr>
          <w:lang w:val="ru-RU"/>
        </w:rPr>
      </w:pPr>
    </w:p>
    <w:p w14:paraId="3E3DB874" w14:textId="77777777" w:rsidR="003D3616" w:rsidRPr="0047729A" w:rsidRDefault="003D3616" w:rsidP="003D3616">
      <w:pPr>
        <w:widowControl w:val="0"/>
        <w:jc w:val="both"/>
        <w:rPr>
          <w:lang w:val="ru-RU"/>
        </w:rPr>
      </w:pPr>
      <w:r w:rsidRPr="0047729A">
        <w:rPr>
          <w:lang w:val="ru-RU"/>
        </w:rPr>
        <w:t>в котором ω', ω'' ≥ 0 суть резонансная частота и степень затухания (декремент) рабочего затухания.</w:t>
      </w:r>
    </w:p>
    <w:p w14:paraId="60DA0D02" w14:textId="77777777" w:rsidR="003D3616" w:rsidRPr="0047729A" w:rsidRDefault="003D3616" w:rsidP="003D3616">
      <w:pPr>
        <w:widowControl w:val="0"/>
        <w:ind w:firstLine="709"/>
        <w:jc w:val="both"/>
        <w:rPr>
          <w:lang w:val="ru-RU"/>
        </w:rPr>
      </w:pPr>
      <w:r w:rsidRPr="0047729A">
        <w:rPr>
          <w:lang w:val="ru-RU"/>
        </w:rPr>
        <w:t>Пусть Г</w:t>
      </w:r>
      <w:r w:rsidRPr="0047729A">
        <w:rPr>
          <w:i/>
          <w:vertAlign w:val="subscript"/>
          <w:lang w:val="en-US"/>
        </w:rPr>
        <w:t>x</w:t>
      </w:r>
      <w:r w:rsidRPr="0047729A">
        <w:rPr>
          <w:lang w:val="ru-RU"/>
        </w:rPr>
        <w:t>, Г</w:t>
      </w:r>
      <w:r w:rsidRPr="0047729A">
        <w:rPr>
          <w:i/>
          <w:vertAlign w:val="subscript"/>
          <w:lang w:val="ru-RU"/>
        </w:rPr>
        <w:t>у</w:t>
      </w:r>
      <w:r w:rsidRPr="0047729A">
        <w:rPr>
          <w:lang w:val="ru-RU"/>
        </w:rPr>
        <w:t xml:space="preserve"> – известные коэффициенты отражения волны от соответствующих граней (рис. 5.52). Тогда условия </w:t>
      </w:r>
      <w:r w:rsidRPr="0047729A">
        <w:rPr>
          <w:i/>
          <w:iCs/>
          <w:lang w:val="ru-RU"/>
        </w:rPr>
        <w:t xml:space="preserve">поперечного </w:t>
      </w:r>
      <w:r w:rsidRPr="0047729A">
        <w:rPr>
          <w:lang w:val="ru-RU"/>
        </w:rPr>
        <w:t>резонанса будут иметь следующий вид:</w:t>
      </w:r>
    </w:p>
    <w:p w14:paraId="283201E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9"/>
        <w:gridCol w:w="936"/>
      </w:tblGrid>
      <w:tr w:rsidR="003D3616" w:rsidRPr="0047729A" w14:paraId="0CDA5E4D" w14:textId="77777777" w:rsidTr="003D3616">
        <w:tc>
          <w:tcPr>
            <w:tcW w:w="8897" w:type="dxa"/>
            <w:vAlign w:val="center"/>
            <w:hideMark/>
          </w:tcPr>
          <w:p w14:paraId="217F141E"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3615" w:dyaOrig="930" w14:anchorId="5B5C9F1F">
                <v:shape id="_x0000_i4791" type="#_x0000_t75" style="width:180.75pt;height:47.25pt" o:ole="">
                  <v:imagedata r:id="rId7509" o:title=""/>
                </v:shape>
                <o:OLEObject Type="Embed" ProgID="Equation.DSMT4" ShapeID="_x0000_i4791" DrawAspect="Content" ObjectID="_1702309825" r:id="rId7510"/>
              </w:object>
            </w:r>
          </w:p>
        </w:tc>
        <w:tc>
          <w:tcPr>
            <w:tcW w:w="957" w:type="dxa"/>
            <w:vAlign w:val="center"/>
            <w:hideMark/>
          </w:tcPr>
          <w:p w14:paraId="233394A6" w14:textId="77777777" w:rsidR="003D3616" w:rsidRPr="0047729A" w:rsidRDefault="003D3616">
            <w:pPr>
              <w:widowControl w:val="0"/>
              <w:jc w:val="center"/>
            </w:pPr>
            <w:r w:rsidRPr="0047729A">
              <w:t>(5.50)</w:t>
            </w:r>
          </w:p>
        </w:tc>
      </w:tr>
    </w:tbl>
    <w:p w14:paraId="30607A14" w14:textId="77777777" w:rsidR="003D3616" w:rsidRPr="0047729A" w:rsidRDefault="003D3616" w:rsidP="003D3616">
      <w:pPr>
        <w:widowControl w:val="0"/>
        <w:ind w:firstLine="709"/>
        <w:jc w:val="both"/>
        <w:rPr>
          <w:lang w:val="ru-RU"/>
        </w:rPr>
      </w:pPr>
    </w:p>
    <w:p w14:paraId="00381D66" w14:textId="77777777" w:rsidR="003D3616" w:rsidRPr="0047729A" w:rsidRDefault="003D3616" w:rsidP="003D3616">
      <w:pPr>
        <w:widowControl w:val="0"/>
        <w:ind w:firstLine="709"/>
        <w:jc w:val="both"/>
        <w:rPr>
          <w:lang w:val="ru-RU"/>
        </w:rPr>
      </w:pPr>
      <w:r w:rsidRPr="0047729A">
        <w:rPr>
          <w:lang w:val="ru-RU"/>
        </w:rPr>
        <w:t xml:space="preserve">Электрическое поле </w:t>
      </w:r>
      <w:r w:rsidRPr="0047729A">
        <w:rPr>
          <w:i/>
          <w:iCs/>
          <w:lang w:val="ru-RU"/>
        </w:rPr>
        <w:t xml:space="preserve">Е </w:t>
      </w:r>
      <w:r w:rsidRPr="0047729A">
        <w:rPr>
          <w:lang w:val="ru-RU"/>
        </w:rPr>
        <w:t>в полости под ЭИ будет таким:</w:t>
      </w:r>
    </w:p>
    <w:p w14:paraId="03CC7427"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30"/>
        <w:gridCol w:w="925"/>
      </w:tblGrid>
      <w:tr w:rsidR="003D3616" w:rsidRPr="0047729A" w14:paraId="57675638" w14:textId="77777777" w:rsidTr="003D3616">
        <w:tc>
          <w:tcPr>
            <w:tcW w:w="8897" w:type="dxa"/>
            <w:vAlign w:val="bottom"/>
            <w:hideMark/>
          </w:tcPr>
          <w:p w14:paraId="5590A215"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5475" w:dyaOrig="930" w14:anchorId="0B514627">
                <v:shape id="_x0000_i4792" type="#_x0000_t75" style="width:273.75pt;height:47.25pt" o:ole="">
                  <v:imagedata r:id="rId7511" o:title=""/>
                </v:shape>
                <o:OLEObject Type="Embed" ProgID="Equation.DSMT4" ShapeID="_x0000_i4792" DrawAspect="Content" ObjectID="_1702309826" r:id="rId7512"/>
              </w:object>
            </w:r>
          </w:p>
        </w:tc>
        <w:tc>
          <w:tcPr>
            <w:tcW w:w="957" w:type="dxa"/>
            <w:vAlign w:val="bottom"/>
          </w:tcPr>
          <w:p w14:paraId="28A6E465" w14:textId="77777777" w:rsidR="003D3616" w:rsidRPr="0047729A" w:rsidRDefault="003D3616">
            <w:pPr>
              <w:widowControl w:val="0"/>
              <w:jc w:val="center"/>
            </w:pPr>
            <w:r w:rsidRPr="0047729A">
              <w:t>(5.51)</w:t>
            </w:r>
          </w:p>
          <w:p w14:paraId="2594C571" w14:textId="77777777" w:rsidR="003D3616" w:rsidRPr="0047729A" w:rsidRDefault="003D3616">
            <w:pPr>
              <w:widowControl w:val="0"/>
              <w:jc w:val="center"/>
            </w:pPr>
          </w:p>
        </w:tc>
      </w:tr>
    </w:tbl>
    <w:p w14:paraId="326377D7" w14:textId="77777777" w:rsidR="003D3616" w:rsidRPr="0047729A" w:rsidRDefault="003D3616" w:rsidP="003D3616">
      <w:pPr>
        <w:widowControl w:val="0"/>
        <w:ind w:firstLine="709"/>
        <w:jc w:val="both"/>
        <w:rPr>
          <w:lang w:val="ru-RU"/>
        </w:rPr>
      </w:pPr>
    </w:p>
    <w:p w14:paraId="2CF93040" w14:textId="77777777" w:rsidR="003D3616" w:rsidRPr="0047729A" w:rsidRDefault="003D3616" w:rsidP="003D3616">
      <w:pPr>
        <w:widowControl w:val="0"/>
        <w:shd w:val="clear" w:color="auto" w:fill="FFFFFF"/>
        <w:ind w:firstLine="709"/>
        <w:jc w:val="both"/>
        <w:rPr>
          <w:lang w:val="ru-RU"/>
        </w:rPr>
      </w:pPr>
      <w:r w:rsidRPr="0047729A">
        <w:rPr>
          <w:lang w:val="ru-RU"/>
        </w:rPr>
        <w:t xml:space="preserve">Уравнение (5.50) – уравнение </w:t>
      </w:r>
      <w:r w:rsidRPr="0047729A">
        <w:rPr>
          <w:i/>
          <w:iCs/>
          <w:lang w:val="ru-RU"/>
        </w:rPr>
        <w:t>поперечного резонанса</w:t>
      </w:r>
      <w:r w:rsidRPr="0047729A">
        <w:rPr>
          <w:lang w:val="ru-RU"/>
        </w:rPr>
        <w:t xml:space="preserve"> и есть трансцендентное ДУ для определения резонансных (в общем случае комплексных) частот. Если |Г</w:t>
      </w:r>
      <w:r w:rsidRPr="0047729A">
        <w:rPr>
          <w:i/>
          <w:vertAlign w:val="subscript"/>
          <w:lang w:val="en-US"/>
        </w:rPr>
        <w:t>x</w:t>
      </w:r>
      <w:r w:rsidRPr="0047729A">
        <w:rPr>
          <w:lang w:val="ru-RU"/>
        </w:rPr>
        <w:t>| = 1, |Г</w:t>
      </w:r>
      <w:r w:rsidRPr="0047729A">
        <w:rPr>
          <w:i/>
          <w:vertAlign w:val="subscript"/>
          <w:lang w:val="en-US"/>
        </w:rPr>
        <w:t>y</w:t>
      </w:r>
      <w:r w:rsidRPr="0047729A">
        <w:rPr>
          <w:lang w:val="ru-RU"/>
        </w:rPr>
        <w:t>| = 1,</w:t>
      </w:r>
      <w:r w:rsidRPr="0047729A">
        <w:rPr>
          <w:bCs/>
          <w:lang w:val="ru-RU"/>
        </w:rPr>
        <w:t>то</w:t>
      </w:r>
      <w:r w:rsidRPr="0047729A">
        <w:rPr>
          <w:b/>
          <w:bCs/>
          <w:lang w:val="ru-RU"/>
        </w:rPr>
        <w:t xml:space="preserve"> </w:t>
      </w:r>
      <w:r w:rsidRPr="0047729A">
        <w:rPr>
          <w:i/>
          <w:iCs/>
          <w:lang w:val="en-US"/>
        </w:rPr>
        <w:t>k</w:t>
      </w:r>
      <w:r w:rsidRPr="0047729A">
        <w:rPr>
          <w:i/>
          <w:iCs/>
          <w:vertAlign w:val="subscript"/>
          <w:lang w:val="en-US"/>
        </w:rPr>
        <w:t>x</w:t>
      </w:r>
      <w:r w:rsidRPr="0047729A">
        <w:rPr>
          <w:i/>
          <w:iCs/>
          <w:lang w:val="ru-RU"/>
        </w:rPr>
        <w:t xml:space="preserve">, </w:t>
      </w:r>
      <w:r w:rsidRPr="0047729A">
        <w:rPr>
          <w:i/>
          <w:iCs/>
          <w:lang w:val="en-US"/>
        </w:rPr>
        <w:t>k</w:t>
      </w:r>
      <w:r w:rsidRPr="0047729A">
        <w:rPr>
          <w:i/>
          <w:iCs/>
          <w:vertAlign w:val="subscript"/>
          <w:lang w:val="ru-RU"/>
        </w:rPr>
        <w:t>у</w:t>
      </w:r>
      <w:r w:rsidRPr="0047729A">
        <w:rPr>
          <w:i/>
          <w:iCs/>
          <w:lang w:val="ru-RU"/>
        </w:rPr>
        <w:t xml:space="preserve"> </w:t>
      </w:r>
      <w:r w:rsidRPr="0047729A">
        <w:rPr>
          <w:lang w:val="ru-RU"/>
        </w:rPr>
        <w:t>вещественны, а при |Г</w:t>
      </w:r>
      <w:r w:rsidRPr="0047729A">
        <w:rPr>
          <w:i/>
          <w:vertAlign w:val="subscript"/>
          <w:lang w:val="en-US"/>
        </w:rPr>
        <w:t>x</w:t>
      </w:r>
      <w:r w:rsidRPr="0047729A">
        <w:rPr>
          <w:lang w:val="ru-RU"/>
        </w:rPr>
        <w:t>| &lt; 1, |Г</w:t>
      </w:r>
      <w:r w:rsidRPr="0047729A">
        <w:rPr>
          <w:i/>
          <w:vertAlign w:val="subscript"/>
          <w:lang w:val="en-US"/>
        </w:rPr>
        <w:t>y</w:t>
      </w:r>
      <w:r w:rsidRPr="0047729A">
        <w:rPr>
          <w:lang w:val="ru-RU"/>
        </w:rPr>
        <w:t>| &lt; 1 они будут комплексными величинами.</w:t>
      </w:r>
    </w:p>
    <w:p w14:paraId="6EBCC31D" w14:textId="77777777" w:rsidR="003D3616" w:rsidRPr="0047729A" w:rsidRDefault="003D3616" w:rsidP="003D3616">
      <w:pPr>
        <w:widowControl w:val="0"/>
        <w:ind w:firstLine="709"/>
        <w:jc w:val="both"/>
        <w:rPr>
          <w:lang w:val="ru-RU"/>
        </w:rPr>
      </w:pPr>
      <w:r w:rsidRPr="0047729A">
        <w:rPr>
          <w:lang w:val="ru-RU"/>
        </w:rPr>
        <w:t xml:space="preserve">Поскольку в общем случае коэффициенты отражения от краев ЭИ комплексны, то можно записать: </w:t>
      </w:r>
      <w:r w:rsidRPr="0047729A">
        <w:rPr>
          <w:rFonts w:ascii="Times New Roman" w:eastAsia="Times New Roman" w:hAnsi="Times New Roman" w:cs="Times New Roman"/>
          <w:vertAlign w:val="subscript"/>
          <w:lang w:val="ru-RU"/>
        </w:rPr>
        <w:object w:dxaOrig="4200" w:dyaOrig="495" w14:anchorId="47FCEA22">
          <v:shape id="_x0000_i4793" type="#_x0000_t75" style="width:210pt;height:24.75pt" o:ole="">
            <v:imagedata r:id="rId7513" o:title=""/>
          </v:shape>
          <o:OLEObject Type="Embed" ProgID="Equation.DSMT4" ShapeID="_x0000_i4793" DrawAspect="Content" ObjectID="_1702309827" r:id="rId7514"/>
        </w:object>
      </w:r>
      <w:r w:rsidRPr="0047729A">
        <w:rPr>
          <w:iCs/>
          <w:lang w:val="ru-RU"/>
        </w:rPr>
        <w:t xml:space="preserve"> </w:t>
      </w:r>
      <w:r w:rsidRPr="0047729A">
        <w:rPr>
          <w:lang w:val="ru-RU"/>
        </w:rPr>
        <w:t>и тогда</w:t>
      </w:r>
    </w:p>
    <w:p w14:paraId="5A9634C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22"/>
        <w:gridCol w:w="933"/>
      </w:tblGrid>
      <w:tr w:rsidR="003D3616" w:rsidRPr="0047729A" w14:paraId="5EB4A3A8" w14:textId="77777777" w:rsidTr="003D3616">
        <w:tc>
          <w:tcPr>
            <w:tcW w:w="8897" w:type="dxa"/>
            <w:vAlign w:val="center"/>
            <w:hideMark/>
          </w:tcPr>
          <w:p w14:paraId="4F72CED1"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4335" w:dyaOrig="855" w14:anchorId="4CAEFB62">
                <v:shape id="_x0000_i4794" type="#_x0000_t75" style="width:216.75pt;height:42.75pt" o:ole="">
                  <v:imagedata r:id="rId7515" o:title=""/>
                </v:shape>
                <o:OLEObject Type="Embed" ProgID="Equation.DSMT4" ShapeID="_x0000_i4794" DrawAspect="Content" ObjectID="_1702309828" r:id="rId7516"/>
              </w:object>
            </w:r>
          </w:p>
        </w:tc>
        <w:tc>
          <w:tcPr>
            <w:tcW w:w="957" w:type="dxa"/>
            <w:vAlign w:val="center"/>
            <w:hideMark/>
          </w:tcPr>
          <w:p w14:paraId="027507B0" w14:textId="77777777" w:rsidR="003D3616" w:rsidRPr="0047729A" w:rsidRDefault="003D3616">
            <w:pPr>
              <w:widowControl w:val="0"/>
              <w:jc w:val="center"/>
            </w:pPr>
            <w:r w:rsidRPr="0047729A">
              <w:t>(5.52)</w:t>
            </w:r>
          </w:p>
        </w:tc>
      </w:tr>
    </w:tbl>
    <w:p w14:paraId="52F75121" w14:textId="77777777" w:rsidR="003D3616" w:rsidRPr="0047729A" w:rsidRDefault="003D3616" w:rsidP="003D3616">
      <w:pPr>
        <w:widowControl w:val="0"/>
        <w:ind w:firstLine="709"/>
        <w:jc w:val="both"/>
        <w:rPr>
          <w:lang w:val="ru-RU"/>
        </w:rPr>
      </w:pPr>
      <w:r w:rsidRPr="0047729A">
        <w:rPr>
          <w:lang w:val="ru-RU"/>
        </w:rPr>
        <w:t xml:space="preserve">Пусть угол падения </w:t>
      </w:r>
      <w:r w:rsidRPr="0047729A">
        <w:rPr>
          <w:i/>
          <w:iCs/>
          <w:lang w:val="ru-RU"/>
        </w:rPr>
        <w:t xml:space="preserve">волн Бриллюэна </w:t>
      </w:r>
      <w:r w:rsidRPr="0047729A">
        <w:rPr>
          <w:lang w:val="ru-RU"/>
        </w:rPr>
        <w:t>(так называемых парциальных волн) на кромки |</w:t>
      </w:r>
      <w:r w:rsidRPr="0047729A">
        <w:rPr>
          <w:i/>
          <w:iCs/>
          <w:lang w:val="ru-RU"/>
        </w:rPr>
        <w:t>у</w:t>
      </w:r>
      <w:r w:rsidRPr="0047729A">
        <w:rPr>
          <w:lang w:val="ru-RU"/>
        </w:rPr>
        <w:t>|</w:t>
      </w:r>
      <w:r w:rsidRPr="0047729A">
        <w:rPr>
          <w:i/>
          <w:iCs/>
          <w:lang w:val="ru-RU"/>
        </w:rPr>
        <w:t xml:space="preserve"> = а/2 </w:t>
      </w:r>
      <w:r w:rsidRPr="0047729A">
        <w:rPr>
          <w:lang w:val="ru-RU"/>
        </w:rPr>
        <w:t>есть Ф, и тогда выражение (5.52) можно переписать в виде</w:t>
      </w:r>
    </w:p>
    <w:p w14:paraId="74F03B72"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27"/>
        <w:gridCol w:w="928"/>
      </w:tblGrid>
      <w:tr w:rsidR="003D3616" w:rsidRPr="0047729A" w14:paraId="0571CEB6" w14:textId="77777777" w:rsidTr="003D3616">
        <w:tc>
          <w:tcPr>
            <w:tcW w:w="8897" w:type="dxa"/>
            <w:vAlign w:val="center"/>
            <w:hideMark/>
          </w:tcPr>
          <w:p w14:paraId="3F258A29"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5115" w:dyaOrig="855" w14:anchorId="6FEEC10E">
                <v:shape id="_x0000_i4795" type="#_x0000_t75" style="width:255.75pt;height:42.75pt" o:ole="">
                  <v:imagedata r:id="rId7517" o:title=""/>
                </v:shape>
                <o:OLEObject Type="Embed" ProgID="Equation.DSMT4" ShapeID="_x0000_i4795" DrawAspect="Content" ObjectID="_1702309829" r:id="rId7518"/>
              </w:object>
            </w:r>
          </w:p>
        </w:tc>
        <w:tc>
          <w:tcPr>
            <w:tcW w:w="957" w:type="dxa"/>
            <w:vAlign w:val="center"/>
            <w:hideMark/>
          </w:tcPr>
          <w:p w14:paraId="1E322994" w14:textId="77777777" w:rsidR="003D3616" w:rsidRPr="0047729A" w:rsidRDefault="003D3616">
            <w:pPr>
              <w:widowControl w:val="0"/>
              <w:jc w:val="center"/>
            </w:pPr>
            <w:r w:rsidRPr="0047729A">
              <w:t>(5.53)</w:t>
            </w:r>
          </w:p>
        </w:tc>
      </w:tr>
    </w:tbl>
    <w:p w14:paraId="7A13DB94" w14:textId="77777777" w:rsidR="003D3616" w:rsidRPr="0047729A" w:rsidRDefault="003D3616" w:rsidP="003D3616">
      <w:pPr>
        <w:widowControl w:val="0"/>
        <w:ind w:firstLine="709"/>
        <w:jc w:val="both"/>
        <w:rPr>
          <w:lang w:val="ru-RU"/>
        </w:rPr>
      </w:pPr>
    </w:p>
    <w:p w14:paraId="66DBB732" w14:textId="77777777" w:rsidR="003D3616" w:rsidRPr="0047729A" w:rsidRDefault="003D3616" w:rsidP="003D3616">
      <w:pPr>
        <w:widowControl w:val="0"/>
        <w:shd w:val="clear" w:color="auto" w:fill="FFFFFF"/>
        <w:jc w:val="both"/>
        <w:rPr>
          <w:lang w:val="ru-RU"/>
        </w:rPr>
      </w:pPr>
      <w:r w:rsidRPr="0047729A">
        <w:rPr>
          <w:lang w:val="ru-RU"/>
        </w:rPr>
        <w:t xml:space="preserve">когда </w:t>
      </w:r>
      <w:r w:rsidRPr="0047729A">
        <w:rPr>
          <w:rFonts w:ascii="Times New Roman" w:eastAsia="Times New Roman" w:hAnsi="Times New Roman" w:cs="Times New Roman"/>
          <w:vertAlign w:val="subscript"/>
          <w:lang w:val="en-US"/>
        </w:rPr>
        <w:object w:dxaOrig="5460" w:dyaOrig="465" w14:anchorId="357129DA">
          <v:shape id="_x0000_i4796" type="#_x0000_t75" style="width:273.75pt;height:23.25pt" o:ole="">
            <v:imagedata r:id="rId7519" o:title=""/>
          </v:shape>
          <o:OLEObject Type="Embed" ProgID="Equation.DSMT4" ShapeID="_x0000_i4796" DrawAspect="Content" ObjectID="_1702309830" r:id="rId7520"/>
        </w:object>
      </w:r>
    </w:p>
    <w:p w14:paraId="160FF1E0" w14:textId="77777777" w:rsidR="003D3616" w:rsidRPr="0047729A" w:rsidRDefault="003D3616" w:rsidP="003D3616">
      <w:pPr>
        <w:widowControl w:val="0"/>
        <w:ind w:firstLine="709"/>
        <w:jc w:val="both"/>
        <w:rPr>
          <w:lang w:val="ru-RU"/>
        </w:rPr>
      </w:pPr>
      <w:r w:rsidRPr="0047729A">
        <w:rPr>
          <w:lang w:val="ru-RU"/>
        </w:rPr>
        <w:t>Условия (5.53) имеют отчетливый физический смысл: набег фаз волн Бриллюэна с учетом скачков фаз при отражении от кромок равен нулю или целому числу π</w:t>
      </w:r>
      <w:r w:rsidRPr="0047729A">
        <w:rPr>
          <w:iCs/>
          <w:lang w:val="ru-RU"/>
        </w:rPr>
        <w:t>.</w:t>
      </w:r>
      <w:r w:rsidRPr="0047729A">
        <w:rPr>
          <w:i/>
          <w:iCs/>
          <w:lang w:val="ru-RU"/>
        </w:rPr>
        <w:t xml:space="preserve"> </w:t>
      </w:r>
      <w:r w:rsidRPr="0047729A">
        <w:rPr>
          <w:lang w:val="ru-RU"/>
        </w:rPr>
        <w:t>При этом – в силу комплексного характера коэффициентов отражения – резонансные частоты будут величинами комплексными, т.е. в них будут учитываться «потери» на излучение. Если потери на излучение отсутствуют, то</w:t>
      </w:r>
    </w:p>
    <w:p w14:paraId="7CBEE9C0"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8"/>
        <w:gridCol w:w="937"/>
      </w:tblGrid>
      <w:tr w:rsidR="003D3616" w:rsidRPr="0047729A" w14:paraId="24A2756A" w14:textId="77777777" w:rsidTr="003D3616">
        <w:tc>
          <w:tcPr>
            <w:tcW w:w="8897" w:type="dxa"/>
            <w:vAlign w:val="center"/>
            <w:hideMark/>
          </w:tcPr>
          <w:p w14:paraId="431A609D"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3540" w:dyaOrig="465" w14:anchorId="515F5C19">
                <v:shape id="_x0000_i4797" type="#_x0000_t75" style="width:177.75pt;height:23.25pt" o:ole="">
                  <v:imagedata r:id="rId7521" o:title=""/>
                </v:shape>
                <o:OLEObject Type="Embed" ProgID="Equation.DSMT4" ShapeID="_x0000_i4797" DrawAspect="Content" ObjectID="_1702309831" r:id="rId7522"/>
              </w:object>
            </w:r>
          </w:p>
        </w:tc>
        <w:tc>
          <w:tcPr>
            <w:tcW w:w="957" w:type="dxa"/>
            <w:vAlign w:val="center"/>
            <w:hideMark/>
          </w:tcPr>
          <w:p w14:paraId="65F9363B" w14:textId="77777777" w:rsidR="003D3616" w:rsidRPr="0047729A" w:rsidRDefault="003D3616">
            <w:pPr>
              <w:widowControl w:val="0"/>
              <w:jc w:val="center"/>
            </w:pPr>
            <w:r w:rsidRPr="0047729A">
              <w:t>(5.54)</w:t>
            </w:r>
          </w:p>
        </w:tc>
      </w:tr>
    </w:tbl>
    <w:p w14:paraId="077F2047" w14:textId="77777777" w:rsidR="003D3616" w:rsidRPr="0047729A" w:rsidRDefault="003D3616" w:rsidP="003D3616">
      <w:pPr>
        <w:widowControl w:val="0"/>
        <w:ind w:firstLine="709"/>
        <w:jc w:val="both"/>
        <w:rPr>
          <w:lang w:val="ru-RU"/>
        </w:rPr>
      </w:pPr>
    </w:p>
    <w:p w14:paraId="3306032F" w14:textId="77777777" w:rsidR="003D3616" w:rsidRPr="0047729A" w:rsidRDefault="003D3616" w:rsidP="003D3616">
      <w:pPr>
        <w:widowControl w:val="0"/>
        <w:shd w:val="clear" w:color="auto" w:fill="FFFFFF"/>
        <w:ind w:firstLine="709"/>
        <w:jc w:val="both"/>
        <w:rPr>
          <w:lang w:val="ru-RU"/>
        </w:rPr>
      </w:pPr>
      <w:r w:rsidRPr="0047729A">
        <w:rPr>
          <w:lang w:val="ru-RU"/>
        </w:rPr>
        <w:t xml:space="preserve">Полученная замкнутая трансцендентная система уравнений (5.53), (5.54) представляет уравнения </w:t>
      </w:r>
      <w:r w:rsidRPr="0047729A">
        <w:rPr>
          <w:i/>
          <w:iCs/>
          <w:lang w:val="ru-RU"/>
        </w:rPr>
        <w:t xml:space="preserve">поперечного резонанса </w:t>
      </w:r>
      <w:r w:rsidRPr="0047729A">
        <w:rPr>
          <w:lang w:val="ru-RU"/>
        </w:rPr>
        <w:t xml:space="preserve">относительно комплексных резонансных частот прямоугольного ЭИ. Ее решение позволяет выяснить структуру ЭМП в полости ЭИ и получить все важнейшие электродинамические характеристики колебаний </w:t>
      </w:r>
      <w:r w:rsidRPr="0047729A">
        <w:rPr>
          <w:i/>
          <w:iCs/>
          <w:lang w:val="ru-RU"/>
        </w:rPr>
        <w:t>ТМ</w:t>
      </w:r>
      <w:r w:rsidRPr="0047729A">
        <w:rPr>
          <w:i/>
          <w:iCs/>
          <w:vertAlign w:val="subscript"/>
          <w:lang w:val="ru-RU"/>
        </w:rPr>
        <w:t>т п</w:t>
      </w:r>
      <w:r w:rsidRPr="0047729A">
        <w:rPr>
          <w:iCs/>
          <w:vertAlign w:val="subscript"/>
          <w:lang w:val="ru-RU"/>
        </w:rPr>
        <w:t>0</w:t>
      </w:r>
      <w:r w:rsidRPr="0047729A">
        <w:rPr>
          <w:i/>
          <w:iCs/>
          <w:lang w:val="ru-RU"/>
        </w:rPr>
        <w:t xml:space="preserve">. </w:t>
      </w:r>
      <w:r w:rsidRPr="0047729A">
        <w:rPr>
          <w:lang w:val="ru-RU"/>
        </w:rPr>
        <w:t>Так, из соотношения (5.49) непосредственно следуют соотношения для резонансных частот</w:t>
      </w:r>
    </w:p>
    <w:p w14:paraId="08B4EF2E"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35"/>
        <w:gridCol w:w="920"/>
      </w:tblGrid>
      <w:tr w:rsidR="003D3616" w:rsidRPr="0047729A" w14:paraId="4FB5B4B3" w14:textId="77777777" w:rsidTr="003D3616">
        <w:tc>
          <w:tcPr>
            <w:tcW w:w="8897" w:type="dxa"/>
            <w:vAlign w:val="center"/>
            <w:hideMark/>
          </w:tcPr>
          <w:p w14:paraId="204867AB"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5940" w:dyaOrig="450" w14:anchorId="525D04FF">
                <v:shape id="_x0000_i4798" type="#_x0000_t75" style="width:297.75pt;height:23.25pt" o:ole="">
                  <v:imagedata r:id="rId7523" o:title=""/>
                </v:shape>
                <o:OLEObject Type="Embed" ProgID="Equation.DSMT4" ShapeID="_x0000_i4798" DrawAspect="Content" ObjectID="_1702309832" r:id="rId7524"/>
              </w:object>
            </w:r>
          </w:p>
        </w:tc>
        <w:tc>
          <w:tcPr>
            <w:tcW w:w="957" w:type="dxa"/>
            <w:vAlign w:val="center"/>
            <w:hideMark/>
          </w:tcPr>
          <w:p w14:paraId="14BDC831" w14:textId="77777777" w:rsidR="003D3616" w:rsidRPr="0047729A" w:rsidRDefault="003D3616">
            <w:pPr>
              <w:widowControl w:val="0"/>
              <w:jc w:val="center"/>
            </w:pPr>
            <w:r w:rsidRPr="0047729A">
              <w:t>(5.55)</w:t>
            </w:r>
          </w:p>
        </w:tc>
      </w:tr>
      <w:tr w:rsidR="003D3616" w:rsidRPr="0047729A" w14:paraId="2EF827D7" w14:textId="77777777" w:rsidTr="003D3616">
        <w:tc>
          <w:tcPr>
            <w:tcW w:w="8897" w:type="dxa"/>
            <w:vAlign w:val="center"/>
            <w:hideMark/>
          </w:tcPr>
          <w:p w14:paraId="08E21A03"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5550" w:dyaOrig="465" w14:anchorId="55958347">
                <v:shape id="_x0000_i4799" type="#_x0000_t75" style="width:277.5pt;height:23.25pt" o:ole="">
                  <v:imagedata r:id="rId7525" o:title=""/>
                </v:shape>
                <o:OLEObject Type="Embed" ProgID="Equation.DSMT4" ShapeID="_x0000_i4799" DrawAspect="Content" ObjectID="_1702309833" r:id="rId7526"/>
              </w:object>
            </w:r>
          </w:p>
        </w:tc>
        <w:tc>
          <w:tcPr>
            <w:tcW w:w="957" w:type="dxa"/>
            <w:vAlign w:val="center"/>
            <w:hideMark/>
          </w:tcPr>
          <w:p w14:paraId="650C968A" w14:textId="77777777" w:rsidR="003D3616" w:rsidRPr="0047729A" w:rsidRDefault="003D3616">
            <w:pPr>
              <w:widowControl w:val="0"/>
              <w:jc w:val="center"/>
            </w:pPr>
            <w:r w:rsidRPr="0047729A">
              <w:t>(5.56)</w:t>
            </w:r>
          </w:p>
        </w:tc>
      </w:tr>
    </w:tbl>
    <w:p w14:paraId="011D38AE" w14:textId="77777777" w:rsidR="003D3616" w:rsidRPr="0047729A" w:rsidRDefault="003D3616" w:rsidP="003D3616">
      <w:pPr>
        <w:widowControl w:val="0"/>
        <w:shd w:val="clear" w:color="auto" w:fill="FFFFFF"/>
        <w:ind w:firstLine="709"/>
        <w:jc w:val="both"/>
        <w:rPr>
          <w:lang w:val="ru-RU"/>
        </w:rPr>
      </w:pPr>
    </w:p>
    <w:p w14:paraId="591408F5"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Для колебаний </w:t>
      </w:r>
      <w:r w:rsidRPr="0047729A">
        <w:rPr>
          <w:i/>
          <w:iCs/>
          <w:lang w:val="ru-RU"/>
        </w:rPr>
        <w:t>ТМ</w:t>
      </w:r>
      <w:r w:rsidRPr="0047729A">
        <w:rPr>
          <w:i/>
          <w:iCs/>
          <w:vertAlign w:val="subscript"/>
          <w:lang w:val="ru-RU"/>
        </w:rPr>
        <w:t>т</w:t>
      </w:r>
      <w:r w:rsidRPr="0047729A">
        <w:rPr>
          <w:iCs/>
          <w:vertAlign w:val="subscript"/>
          <w:lang w:val="ru-RU"/>
        </w:rPr>
        <w:t>0</w:t>
      </w:r>
      <w:r w:rsidRPr="0047729A">
        <w:rPr>
          <w:i/>
          <w:iCs/>
          <w:lang w:val="ru-RU"/>
        </w:rPr>
        <w:t xml:space="preserve"> </w:t>
      </w:r>
      <w:r w:rsidRPr="0047729A">
        <w:rPr>
          <w:lang w:val="ru-RU"/>
        </w:rPr>
        <w:t>очевидно α</w:t>
      </w:r>
      <w:r w:rsidRPr="0047729A">
        <w:rPr>
          <w:vertAlign w:val="subscript"/>
          <w:lang w:val="en-US"/>
        </w:rPr>
        <w:t>y</w:t>
      </w:r>
      <w:r w:rsidRPr="00D10835">
        <w:rPr>
          <w:bCs/>
          <w:lang w:val="ru-RU"/>
        </w:rPr>
        <w:t xml:space="preserve"> </w:t>
      </w:r>
      <w:r w:rsidRPr="0047729A">
        <w:rPr>
          <w:lang w:val="ru-RU"/>
        </w:rPr>
        <w:t>= 0, и вместо соотношения (5.56) можно записать более простое условие:</w:t>
      </w:r>
    </w:p>
    <w:p w14:paraId="70A87D1D"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44"/>
        <w:gridCol w:w="911"/>
      </w:tblGrid>
      <w:tr w:rsidR="003D3616" w:rsidRPr="0047729A" w14:paraId="05FB7CA7" w14:textId="77777777" w:rsidTr="003D3616">
        <w:tc>
          <w:tcPr>
            <w:tcW w:w="8897" w:type="dxa"/>
            <w:vAlign w:val="center"/>
            <w:hideMark/>
          </w:tcPr>
          <w:p w14:paraId="0AD4AC3D"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6555" w:dyaOrig="465" w14:anchorId="63DA100F">
                <v:shape id="_x0000_i4800" type="#_x0000_t75" style="width:327.75pt;height:23.25pt" o:ole="">
                  <v:imagedata r:id="rId7527" o:title=""/>
                </v:shape>
                <o:OLEObject Type="Embed" ProgID="Equation.DSMT4" ShapeID="_x0000_i4800" DrawAspect="Content" ObjectID="_1702309834" r:id="rId7528"/>
              </w:object>
            </w:r>
          </w:p>
        </w:tc>
        <w:tc>
          <w:tcPr>
            <w:tcW w:w="957" w:type="dxa"/>
            <w:vAlign w:val="center"/>
            <w:hideMark/>
          </w:tcPr>
          <w:p w14:paraId="1BE04673" w14:textId="77777777" w:rsidR="003D3616" w:rsidRPr="0047729A" w:rsidRDefault="003D3616">
            <w:pPr>
              <w:widowControl w:val="0"/>
              <w:jc w:val="center"/>
            </w:pPr>
            <w:r w:rsidRPr="0047729A">
              <w:t>(5.57)</w:t>
            </w:r>
          </w:p>
        </w:tc>
      </w:tr>
    </w:tbl>
    <w:p w14:paraId="1BE9C21A" w14:textId="77777777" w:rsidR="003D3616" w:rsidRPr="0047729A" w:rsidRDefault="003D3616" w:rsidP="003D3616">
      <w:pPr>
        <w:widowControl w:val="0"/>
        <w:shd w:val="clear" w:color="auto" w:fill="FFFFFF"/>
        <w:ind w:firstLine="709"/>
        <w:jc w:val="both"/>
        <w:rPr>
          <w:lang w:val="ru-RU"/>
        </w:rPr>
      </w:pPr>
    </w:p>
    <w:p w14:paraId="71C81218" w14:textId="77777777" w:rsidR="003D3616" w:rsidRPr="0047729A" w:rsidRDefault="003D3616" w:rsidP="003D3616">
      <w:pPr>
        <w:widowControl w:val="0"/>
        <w:shd w:val="clear" w:color="auto" w:fill="FFFFFF"/>
        <w:ind w:firstLine="709"/>
        <w:jc w:val="both"/>
        <w:rPr>
          <w:lang w:val="ru-RU"/>
        </w:rPr>
      </w:pPr>
      <w:r w:rsidRPr="0047729A">
        <w:rPr>
          <w:lang w:val="ru-RU"/>
        </w:rPr>
        <w:t>В частности, для свободных (неизлучающих) колебаний (α</w:t>
      </w:r>
      <w:r w:rsidRPr="0047729A">
        <w:rPr>
          <w:i/>
          <w:vertAlign w:val="subscript"/>
          <w:lang w:val="en-US"/>
        </w:rPr>
        <w:t>x</w:t>
      </w:r>
      <w:r w:rsidRPr="0047729A">
        <w:rPr>
          <w:lang w:val="ru-RU"/>
        </w:rPr>
        <w:t xml:space="preserve"> = α</w:t>
      </w:r>
      <w:r w:rsidRPr="0047729A">
        <w:rPr>
          <w:i/>
          <w:vertAlign w:val="subscript"/>
          <w:lang w:val="en-US"/>
        </w:rPr>
        <w:t>y</w:t>
      </w:r>
      <w:r w:rsidRPr="0047729A">
        <w:rPr>
          <w:lang w:val="ru-RU"/>
        </w:rPr>
        <w:t xml:space="preserve"> = 0) </w:t>
      </w:r>
      <w:r w:rsidRPr="0047729A">
        <w:rPr>
          <w:i/>
          <w:iCs/>
          <w:lang w:val="ru-RU"/>
        </w:rPr>
        <w:t>ТМ</w:t>
      </w:r>
      <w:r w:rsidRPr="0047729A">
        <w:rPr>
          <w:i/>
          <w:iCs/>
          <w:vertAlign w:val="subscript"/>
          <w:lang w:val="ru-RU"/>
        </w:rPr>
        <w:t>т п</w:t>
      </w:r>
      <w:r w:rsidRPr="0047729A">
        <w:rPr>
          <w:i/>
          <w:iCs/>
          <w:lang w:val="ru-RU"/>
        </w:rPr>
        <w:t xml:space="preserve"> </w:t>
      </w:r>
      <w:r w:rsidRPr="0047729A">
        <w:rPr>
          <w:lang w:val="ru-RU"/>
        </w:rPr>
        <w:t>полости прямоугольного ЭИ получим</w:t>
      </w:r>
    </w:p>
    <w:p w14:paraId="236B1AD5"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32"/>
        <w:gridCol w:w="923"/>
      </w:tblGrid>
      <w:tr w:rsidR="003D3616" w:rsidRPr="0047729A" w14:paraId="1D25DE34" w14:textId="77777777" w:rsidTr="003D3616">
        <w:tc>
          <w:tcPr>
            <w:tcW w:w="8897" w:type="dxa"/>
            <w:vAlign w:val="center"/>
            <w:hideMark/>
          </w:tcPr>
          <w:p w14:paraId="5EF11772" w14:textId="77777777" w:rsidR="003D3616" w:rsidRPr="0047729A" w:rsidRDefault="003D3616">
            <w:pPr>
              <w:widowControl w:val="0"/>
              <w:jc w:val="center"/>
            </w:pPr>
            <w:r w:rsidRPr="0047729A">
              <w:rPr>
                <w:rFonts w:ascii="Times New Roman" w:eastAsia="Times New Roman" w:hAnsi="Times New Roman" w:cs="Times New Roman"/>
                <w:vertAlign w:val="subscript"/>
                <w:lang w:val="en-US"/>
              </w:rPr>
              <w:object w:dxaOrig="5700" w:dyaOrig="465" w14:anchorId="3FA7046A">
                <v:shape id="_x0000_i4801" type="#_x0000_t75" style="width:285.75pt;height:23.25pt" o:ole="">
                  <v:imagedata r:id="rId7529" o:title=""/>
                </v:shape>
                <o:OLEObject Type="Embed" ProgID="Equation.DSMT4" ShapeID="_x0000_i4801" DrawAspect="Content" ObjectID="_1702309835" r:id="rId7530"/>
              </w:object>
            </w:r>
          </w:p>
        </w:tc>
        <w:tc>
          <w:tcPr>
            <w:tcW w:w="957" w:type="dxa"/>
            <w:vAlign w:val="center"/>
            <w:hideMark/>
          </w:tcPr>
          <w:p w14:paraId="621D67D9" w14:textId="77777777" w:rsidR="003D3616" w:rsidRPr="0047729A" w:rsidRDefault="003D3616">
            <w:pPr>
              <w:widowControl w:val="0"/>
              <w:jc w:val="center"/>
            </w:pPr>
            <w:r w:rsidRPr="0047729A">
              <w:t>(5.58)</w:t>
            </w:r>
          </w:p>
        </w:tc>
      </w:tr>
    </w:tbl>
    <w:p w14:paraId="791536F6" w14:textId="77777777" w:rsidR="003D3616" w:rsidRPr="008270AC" w:rsidRDefault="003D3616" w:rsidP="008270AC">
      <w:pPr>
        <w:pStyle w:val="1"/>
        <w:rPr>
          <w:sz w:val="26"/>
          <w:szCs w:val="26"/>
        </w:rPr>
      </w:pPr>
      <w:bookmarkStart w:id="425" w:name="_Toc89607622"/>
      <w:r w:rsidRPr="008270AC">
        <w:rPr>
          <w:sz w:val="26"/>
          <w:szCs w:val="26"/>
        </w:rPr>
        <w:t>5.5.2.Методы расширения импедансной полосы рабочих частот</w:t>
      </w:r>
      <w:bookmarkEnd w:id="425"/>
    </w:p>
    <w:p w14:paraId="3DEA6385" w14:textId="77777777" w:rsidR="003D3616" w:rsidRPr="0047729A" w:rsidRDefault="003D3616" w:rsidP="003D3616">
      <w:pPr>
        <w:widowControl w:val="0"/>
        <w:ind w:firstLine="709"/>
        <w:jc w:val="both"/>
        <w:rPr>
          <w:b/>
          <w:bCs/>
          <w:lang w:val="ru-RU"/>
        </w:rPr>
      </w:pPr>
    </w:p>
    <w:p w14:paraId="63F8AB5F" w14:textId="77777777" w:rsidR="003D3616" w:rsidRPr="0047729A" w:rsidRDefault="003D3616" w:rsidP="003D3616">
      <w:pPr>
        <w:widowControl w:val="0"/>
        <w:shd w:val="clear" w:color="auto" w:fill="FFFFFF"/>
        <w:ind w:firstLine="709"/>
        <w:jc w:val="both"/>
        <w:rPr>
          <w:b/>
          <w:lang w:val="ru-RU"/>
        </w:rPr>
      </w:pPr>
      <w:r w:rsidRPr="0047729A">
        <w:rPr>
          <w:lang w:val="ru-RU"/>
        </w:rPr>
        <w:t xml:space="preserve">Основным недостатком МПА является их узкополосность, поскольку они, как правило, реализуются на основе МПЛ-резонаторов. </w:t>
      </w:r>
    </w:p>
    <w:p w14:paraId="55D35558" w14:textId="77777777" w:rsidR="003D3616" w:rsidRPr="0047729A" w:rsidRDefault="003D3616" w:rsidP="003D3616">
      <w:pPr>
        <w:widowControl w:val="0"/>
        <w:shd w:val="clear" w:color="auto" w:fill="FFFFFF"/>
        <w:ind w:firstLine="709"/>
        <w:jc w:val="both"/>
        <w:rPr>
          <w:lang w:val="ru-RU"/>
        </w:rPr>
      </w:pPr>
      <w:r w:rsidRPr="0047729A">
        <w:rPr>
          <w:lang w:val="ru-RU"/>
        </w:rPr>
        <w:t>Ограничение полосы частот обычно происходит из-за резкого рассогласования антенны и питающей ЛП при отклонении частоты от резонансной. Обычно рабочая полоса частот Δ</w:t>
      </w:r>
      <w:r w:rsidRPr="0047729A">
        <w:rPr>
          <w:i/>
          <w:lang w:val="en-US"/>
        </w:rPr>
        <w:t>f</w:t>
      </w:r>
      <w:r w:rsidRPr="0047729A">
        <w:rPr>
          <w:lang w:val="ru-RU"/>
        </w:rPr>
        <w:t xml:space="preserve"> МПА определяется по её АЧХ или приближенно через её добротность: </w:t>
      </w:r>
      <w:r w:rsidRPr="0047729A">
        <w:rPr>
          <w:rFonts w:ascii="Times New Roman" w:eastAsia="Times New Roman" w:hAnsi="Times New Roman" w:cs="Times New Roman"/>
          <w:vertAlign w:val="subscript"/>
          <w:lang w:val="ru-RU"/>
        </w:rPr>
        <w:object w:dxaOrig="2610" w:dyaOrig="450" w14:anchorId="05611EBE">
          <v:shape id="_x0000_i4802" type="#_x0000_t75" style="width:131.25pt;height:23.25pt" o:ole="">
            <v:imagedata r:id="rId7531" o:title=""/>
          </v:shape>
          <o:OLEObject Type="Embed" ProgID="Equation.DSMT4" ShapeID="_x0000_i4802" DrawAspect="Content" ObjectID="_1702309836" r:id="rId7532"/>
        </w:object>
      </w:r>
      <w:r w:rsidRPr="0047729A">
        <w:rPr>
          <w:i/>
          <w:iCs/>
          <w:lang w:val="ru-RU"/>
        </w:rPr>
        <w:t xml:space="preserve"> К</w:t>
      </w:r>
      <w:r w:rsidRPr="0047729A">
        <w:rPr>
          <w:iCs/>
          <w:vertAlign w:val="subscript"/>
          <w:lang w:val="ru-RU"/>
        </w:rPr>
        <w:t>с.в.</w:t>
      </w:r>
      <w:r w:rsidRPr="0047729A">
        <w:rPr>
          <w:iCs/>
          <w:lang w:val="ru-RU"/>
        </w:rPr>
        <w:t xml:space="preserve"> </w:t>
      </w:r>
      <w:r w:rsidRPr="0047729A">
        <w:rPr>
          <w:i/>
          <w:iCs/>
          <w:lang w:val="ru-RU"/>
        </w:rPr>
        <w:t>–</w:t>
      </w:r>
      <w:r w:rsidRPr="0047729A">
        <w:rPr>
          <w:lang w:val="ru-RU"/>
        </w:rPr>
        <w:t xml:space="preserve"> коэффициент стоячей волны на входе (обычно берется равным 2).</w:t>
      </w:r>
    </w:p>
    <w:p w14:paraId="277DF826" w14:textId="77777777" w:rsidR="003D3616" w:rsidRPr="0047729A" w:rsidRDefault="003D3616" w:rsidP="003D3616">
      <w:pPr>
        <w:widowControl w:val="0"/>
        <w:ind w:firstLine="709"/>
        <w:jc w:val="both"/>
        <w:rPr>
          <w:lang w:val="ru-RU"/>
        </w:rPr>
      </w:pPr>
      <w:r w:rsidRPr="0047729A">
        <w:rPr>
          <w:lang w:val="ru-RU"/>
        </w:rPr>
        <w:t xml:space="preserve">Добротность </w:t>
      </w:r>
      <w:r w:rsidRPr="0047729A">
        <w:rPr>
          <w:i/>
          <w:iCs/>
          <w:lang w:val="en-US"/>
        </w:rPr>
        <w:t>Q</w:t>
      </w:r>
      <w:r w:rsidRPr="00D10835">
        <w:rPr>
          <w:i/>
          <w:iCs/>
          <w:lang w:val="ru-RU"/>
        </w:rPr>
        <w:t xml:space="preserve"> </w:t>
      </w:r>
      <w:r w:rsidRPr="0047729A">
        <w:rPr>
          <w:lang w:val="ru-RU"/>
        </w:rPr>
        <w:t xml:space="preserve">МПА определяется полезными «потерями» на излучение, описанными в п. 4.5.2, а также потерями на преобразование рабочего типа колебаний в поверхностные волны, потерями в магнитодиэлектрической подложке и металле. АЧХ МПА довольно сложным образом зависит от геометрических и физических параметров ЭИ. </w:t>
      </w:r>
    </w:p>
    <w:p w14:paraId="26A581DA" w14:textId="77777777" w:rsidR="003D3616" w:rsidRPr="0047729A" w:rsidRDefault="003D3616" w:rsidP="003D3616">
      <w:pPr>
        <w:widowControl w:val="0"/>
        <w:ind w:firstLine="709"/>
        <w:jc w:val="both"/>
        <w:rPr>
          <w:lang w:val="ru-RU"/>
        </w:rPr>
      </w:pPr>
      <w:r w:rsidRPr="0047729A">
        <w:rPr>
          <w:lang w:val="ru-RU"/>
        </w:rPr>
        <w:t xml:space="preserve">Самый простой способ улучшения полосовых характеристик МПА состоит в увеличении толщины подложки между ЭИ и экранной поверхностью. Однако применение этой методики приводит к возникновению другой трудности, связанной с возможным </w:t>
      </w:r>
      <w:r w:rsidRPr="0047729A">
        <w:rPr>
          <w:i/>
          <w:iCs/>
          <w:lang w:val="ru-RU"/>
        </w:rPr>
        <w:t xml:space="preserve">возбуждением </w:t>
      </w:r>
      <w:r w:rsidRPr="0047729A">
        <w:rPr>
          <w:lang w:val="ru-RU"/>
        </w:rPr>
        <w:t xml:space="preserve">поверхностных волн. В результате по мере увеличения толщины подложки падает эффективность излучения, а ДН антенны и поляризационные характеристики ее могут быть «испорчены» из-за паразитного излучения. </w:t>
      </w:r>
    </w:p>
    <w:p w14:paraId="36735CF1" w14:textId="77777777" w:rsidR="003D3616" w:rsidRPr="0047729A" w:rsidRDefault="003D3616" w:rsidP="003D3616">
      <w:pPr>
        <w:widowControl w:val="0"/>
        <w:shd w:val="clear" w:color="auto" w:fill="FFFFFF"/>
        <w:ind w:firstLine="709"/>
        <w:jc w:val="both"/>
        <w:rPr>
          <w:lang w:val="ru-RU"/>
        </w:rPr>
      </w:pPr>
      <w:r w:rsidRPr="0047729A">
        <w:rPr>
          <w:lang w:val="ru-RU"/>
        </w:rPr>
        <w:t xml:space="preserve">Основной недостаток этого пути состоит в том, что по мере увеличения толщины подложки (или числа слоев магнитодиэлектрика) возрастает паразитное излучение за счет поверхностных волн, что в свою очередь приводит к понижению КПД и, следовательно, КУ. Конечно, речь идет об использовании ЭИ на основном, низшем типе колебаний, когда добротность ЭИ минимальна </w:t>
      </w:r>
      <w:r w:rsidRPr="0047729A">
        <w:rPr>
          <w:i/>
          <w:iCs/>
          <w:lang w:val="ru-RU"/>
        </w:rPr>
        <w:t>(</w:t>
      </w:r>
      <w:r w:rsidRPr="0047729A">
        <w:rPr>
          <w:i/>
          <w:iCs/>
          <w:lang w:val="en-US"/>
        </w:rPr>
        <w:t>Q</w:t>
      </w:r>
      <w:r w:rsidRPr="00D10835">
        <w:rPr>
          <w:i/>
          <w:iCs/>
          <w:lang w:val="ru-RU"/>
        </w:rPr>
        <w:t xml:space="preserve"> </w:t>
      </w:r>
      <w:r w:rsidRPr="0047729A">
        <w:rPr>
          <w:lang w:val="ru-RU"/>
        </w:rPr>
        <w:t>≈ 40...60). Возможен режим работы на высших типах колебаний с существенно более высокой добротностью (порядка 300...500). Увеличение толщины подложки или использование многослойной подложки несколько ухудшают массогабаритные характеристики МПА, хотя и незначительно.</w:t>
      </w:r>
    </w:p>
    <w:p w14:paraId="02C14DBD" w14:textId="77777777" w:rsidR="003D3616" w:rsidRPr="0047729A" w:rsidRDefault="003D3616" w:rsidP="003D3616">
      <w:pPr>
        <w:widowControl w:val="0"/>
        <w:ind w:firstLine="709"/>
        <w:jc w:val="both"/>
        <w:rPr>
          <w:lang w:val="ru-RU"/>
        </w:rPr>
      </w:pPr>
      <w:r w:rsidRPr="0047729A">
        <w:rPr>
          <w:lang w:val="ru-RU"/>
        </w:rPr>
        <w:t xml:space="preserve">Кроме того, при возбуждении коаксиальным зондом ЭИ, располагающегося на толстой </w:t>
      </w:r>
      <w:r w:rsidRPr="0047729A">
        <w:rPr>
          <w:lang w:val="ru-RU"/>
        </w:rPr>
        <w:lastRenderedPageBreak/>
        <w:t>подложке, входной импеданс принимает выраженный индуктивный характер, что приводит к нежелательному рассогласованию. В последние годы были предложены конструкции печатных МПА, излучатели которых имеют с обратной стороны металлическую полость, благодаря чему в значительной степени предотвращается возникновение поверхностных волн. Эта конфигурация позволяет использовать толстые подложки без ограничения области сканирования и даже добиваться улучшения характеристик сканирования.</w:t>
      </w:r>
    </w:p>
    <w:p w14:paraId="4CD00A60" w14:textId="77777777" w:rsidR="003D3616" w:rsidRPr="0047729A" w:rsidRDefault="003D3616" w:rsidP="003D3616">
      <w:pPr>
        <w:widowControl w:val="0"/>
        <w:shd w:val="clear" w:color="auto" w:fill="FFFFFF"/>
        <w:ind w:firstLine="709"/>
        <w:jc w:val="both"/>
        <w:rPr>
          <w:lang w:val="ru-RU"/>
        </w:rPr>
      </w:pPr>
      <w:r w:rsidRPr="0047729A">
        <w:rPr>
          <w:lang w:val="ru-RU"/>
        </w:rPr>
        <w:t xml:space="preserve">Естественный, казалось бы, путь увеличения широкополосности без усложнения конструкции МПА, заключающийся в использовании более толстых подложек при умеренных значениях диэлектрической проницаемости материала, имеет ограниченные возможности, так как с увеличением толщины диэлектрика создаются возможности для возникновения более высоких, чем </w:t>
      </w:r>
      <w:r w:rsidRPr="0047729A">
        <w:rPr>
          <w:i/>
          <w:iCs/>
          <w:lang w:val="en-US"/>
        </w:rPr>
        <w:t>LM</w:t>
      </w:r>
      <w:r w:rsidRPr="0047729A">
        <w:rPr>
          <w:iCs/>
          <w:vertAlign w:val="subscript"/>
          <w:lang w:val="ru-RU"/>
        </w:rPr>
        <w:t>1</w:t>
      </w:r>
      <w:r w:rsidRPr="0047729A">
        <w:rPr>
          <w:i/>
          <w:iCs/>
          <w:lang w:val="ru-RU"/>
        </w:rPr>
        <w:t xml:space="preserve">, </w:t>
      </w:r>
      <w:r w:rsidRPr="0047729A">
        <w:rPr>
          <w:lang w:val="ru-RU"/>
        </w:rPr>
        <w:t xml:space="preserve">типов поверхностных волн, что резко снижает излучательную эффективность антенны. Здесь еще раз уместно указать на резкое снижение эффективности излучения пространственных волн в момент появления волны </w:t>
      </w:r>
      <w:r w:rsidRPr="0047729A">
        <w:rPr>
          <w:i/>
          <w:iCs/>
          <w:lang w:val="en-US"/>
        </w:rPr>
        <w:t>LM</w:t>
      </w:r>
      <w:r w:rsidRPr="0047729A">
        <w:rPr>
          <w:iCs/>
          <w:vertAlign w:val="subscript"/>
          <w:lang w:val="ru-RU"/>
        </w:rPr>
        <w:t>1</w:t>
      </w:r>
      <w:r w:rsidRPr="0047729A">
        <w:rPr>
          <w:i/>
          <w:iCs/>
          <w:lang w:val="ru-RU"/>
        </w:rPr>
        <w:t xml:space="preserve"> </w:t>
      </w:r>
      <w:r w:rsidRPr="0047729A">
        <w:rPr>
          <w:lang w:val="ru-RU"/>
        </w:rPr>
        <w:t>(в МПА) электрического и магнитного типов. Увеличение толщины подложки может привести не только к появлению высших типов поверхностных волн во внешней области, но и к возбуждению высших типов колебаний в резонаторе МПА. Эти волны могут служить источником значительных кросс-поляризационных составляющих поля. В случае прямоугольной МПА ближайшим высшим типом может быть тип, ортогональный основному колебанию, который особенно опасен при близких значениях ширины (</w:t>
      </w:r>
      <w:r w:rsidRPr="0047729A">
        <w:rPr>
          <w:i/>
          <w:lang w:val="ru-RU"/>
        </w:rPr>
        <w:t>а</w:t>
      </w:r>
      <w:r w:rsidRPr="0047729A">
        <w:rPr>
          <w:lang w:val="ru-RU"/>
        </w:rPr>
        <w:t xml:space="preserve">) и длины </w:t>
      </w:r>
      <w:r w:rsidRPr="0047729A">
        <w:rPr>
          <w:iCs/>
          <w:lang w:val="ru-RU"/>
        </w:rPr>
        <w:t>(</w:t>
      </w:r>
      <w:r w:rsidRPr="0047729A">
        <w:rPr>
          <w:i/>
          <w:iCs/>
          <w:lang w:val="en-US"/>
        </w:rPr>
        <w:t>b</w:t>
      </w:r>
      <w:r w:rsidRPr="0047729A">
        <w:rPr>
          <w:iCs/>
          <w:lang w:val="ru-RU"/>
        </w:rPr>
        <w:t>)</w:t>
      </w:r>
      <w:r w:rsidRPr="0047729A">
        <w:rPr>
          <w:i/>
          <w:iCs/>
          <w:lang w:val="ru-RU"/>
        </w:rPr>
        <w:t xml:space="preserve"> </w:t>
      </w:r>
      <w:r w:rsidRPr="0047729A">
        <w:rPr>
          <w:lang w:val="ru-RU"/>
        </w:rPr>
        <w:t>антенны. В случае дисковой антенны высшие типы по отношению к основному (Е</w:t>
      </w:r>
      <w:r w:rsidRPr="0047729A">
        <w:rPr>
          <w:vertAlign w:val="subscript"/>
          <w:lang w:val="ru-RU"/>
        </w:rPr>
        <w:t>110</w:t>
      </w:r>
      <w:r w:rsidRPr="0047729A">
        <w:rPr>
          <w:lang w:val="ru-RU"/>
        </w:rPr>
        <w:t>) – Е</w:t>
      </w:r>
      <w:r w:rsidRPr="0047729A">
        <w:rPr>
          <w:vertAlign w:val="subscript"/>
          <w:lang w:val="ru-RU"/>
        </w:rPr>
        <w:t>210</w:t>
      </w:r>
      <w:r w:rsidRPr="0047729A">
        <w:rPr>
          <w:lang w:val="ru-RU"/>
        </w:rPr>
        <w:t xml:space="preserve"> и Е</w:t>
      </w:r>
      <w:r w:rsidRPr="0047729A">
        <w:rPr>
          <w:vertAlign w:val="subscript"/>
          <w:lang w:val="ru-RU"/>
        </w:rPr>
        <w:t>010</w:t>
      </w:r>
      <w:r w:rsidRPr="0047729A">
        <w:rPr>
          <w:lang w:val="ru-RU"/>
        </w:rPr>
        <w:t>.</w:t>
      </w:r>
    </w:p>
    <w:p w14:paraId="642ADFFD" w14:textId="77777777" w:rsidR="003D3616" w:rsidRPr="0047729A" w:rsidRDefault="003D3616" w:rsidP="003D3616">
      <w:pPr>
        <w:widowControl w:val="0"/>
        <w:shd w:val="clear" w:color="auto" w:fill="FFFFFF"/>
        <w:ind w:firstLine="709"/>
        <w:jc w:val="both"/>
        <w:rPr>
          <w:lang w:val="ru-RU"/>
        </w:rPr>
      </w:pPr>
      <w:r w:rsidRPr="0047729A">
        <w:rPr>
          <w:lang w:val="ru-RU"/>
        </w:rPr>
        <w:t>Известно несколько схемных способов борьбы с кросс-поляризационными составляющими поля с помощью возбуждения антенны в нескольких точках с соответствующими фазами (рис. 5.53).</w:t>
      </w:r>
    </w:p>
    <w:p w14:paraId="5BDFD8F5" w14:textId="77777777" w:rsidR="003D3616" w:rsidRPr="0047729A" w:rsidRDefault="003D3616" w:rsidP="003D3616">
      <w:pPr>
        <w:widowControl w:val="0"/>
        <w:shd w:val="clear" w:color="auto" w:fill="FFFFFF"/>
        <w:ind w:firstLine="709"/>
        <w:jc w:val="both"/>
        <w:rPr>
          <w:lang w:val="ru-RU"/>
        </w:rPr>
      </w:pPr>
    </w:p>
    <w:p w14:paraId="359305FF" w14:textId="0B6AFFAA" w:rsidR="003D3616" w:rsidRPr="0047729A" w:rsidRDefault="003D3616" w:rsidP="003D3616">
      <w:pPr>
        <w:widowControl w:val="0"/>
        <w:jc w:val="center"/>
        <w:rPr>
          <w:lang w:val="ru-RU"/>
        </w:rPr>
      </w:pPr>
      <w:r w:rsidRPr="0047729A">
        <w:rPr>
          <w:noProof/>
          <w:lang w:val="ru-RU"/>
        </w:rPr>
        <w:drawing>
          <wp:inline distT="0" distB="0" distL="0" distR="0" wp14:anchorId="79E51664" wp14:editId="1D16B6AE">
            <wp:extent cx="5486400" cy="1630680"/>
            <wp:effectExtent l="0" t="0" r="0" b="7620"/>
            <wp:docPr id="274" name="Рисунок 2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5" descr="5"/>
                    <pic:cNvPicPr>
                      <a:picLocks noChangeAspect="1" noChangeArrowheads="1"/>
                    </pic:cNvPicPr>
                  </pic:nvPicPr>
                  <pic:blipFill>
                    <a:blip r:embed="rId7533" cstate="print">
                      <a:extLst>
                        <a:ext uri="{28A0092B-C50C-407E-A947-70E740481C1C}">
                          <a14:useLocalDpi xmlns:a14="http://schemas.microsoft.com/office/drawing/2010/main" val="0"/>
                        </a:ext>
                      </a:extLst>
                    </a:blip>
                    <a:srcRect/>
                    <a:stretch>
                      <a:fillRect/>
                    </a:stretch>
                  </pic:blipFill>
                  <pic:spPr bwMode="auto">
                    <a:xfrm>
                      <a:off x="0" y="0"/>
                      <a:ext cx="5486400" cy="1630680"/>
                    </a:xfrm>
                    <a:prstGeom prst="rect">
                      <a:avLst/>
                    </a:prstGeom>
                    <a:noFill/>
                    <a:ln>
                      <a:noFill/>
                    </a:ln>
                  </pic:spPr>
                </pic:pic>
              </a:graphicData>
            </a:graphic>
          </wp:inline>
        </w:drawing>
      </w:r>
    </w:p>
    <w:p w14:paraId="6459DD0E" w14:textId="77777777" w:rsidR="003D3616" w:rsidRPr="0047729A" w:rsidRDefault="003D3616" w:rsidP="003D3616">
      <w:pPr>
        <w:widowControl w:val="0"/>
        <w:jc w:val="center"/>
        <w:rPr>
          <w:lang w:val="ru-RU"/>
        </w:rPr>
      </w:pPr>
    </w:p>
    <w:p w14:paraId="66823E9F" w14:textId="77777777" w:rsidR="003D3616" w:rsidRPr="0047729A" w:rsidRDefault="003D3616" w:rsidP="003D3616">
      <w:pPr>
        <w:widowControl w:val="0"/>
        <w:jc w:val="center"/>
        <w:rPr>
          <w:lang w:val="ru-RU"/>
        </w:rPr>
      </w:pPr>
      <w:r w:rsidRPr="0047729A">
        <w:rPr>
          <w:lang w:val="ru-RU"/>
        </w:rPr>
        <w:t>Рис 5.53. Схемы подавления колебаний, ортогональных рабочему типу:</w:t>
      </w:r>
      <w:r w:rsidRPr="0047729A">
        <w:rPr>
          <w:lang w:val="ru-RU"/>
        </w:rPr>
        <w:br/>
        <w:t>а – для МПА с линейной поляризацией; б – с круговой</w:t>
      </w:r>
    </w:p>
    <w:p w14:paraId="2DA9401D" w14:textId="77777777" w:rsidR="003D3616" w:rsidRPr="0047729A" w:rsidRDefault="003D3616" w:rsidP="003D3616">
      <w:pPr>
        <w:widowControl w:val="0"/>
        <w:ind w:firstLine="709"/>
        <w:jc w:val="both"/>
        <w:rPr>
          <w:lang w:val="ru-RU"/>
        </w:rPr>
      </w:pPr>
    </w:p>
    <w:p w14:paraId="510D7705" w14:textId="77777777" w:rsidR="003D3616" w:rsidRPr="0047729A" w:rsidRDefault="003D3616" w:rsidP="003D3616">
      <w:pPr>
        <w:widowControl w:val="0"/>
        <w:ind w:firstLine="709"/>
        <w:jc w:val="both"/>
        <w:rPr>
          <w:lang w:val="ru-RU"/>
        </w:rPr>
      </w:pPr>
      <w:r w:rsidRPr="0047729A">
        <w:rPr>
          <w:lang w:val="ru-RU"/>
        </w:rPr>
        <w:t xml:space="preserve">Широкополосность МПА может быть улучшена за счет усложнения конструкции антенны, например, использования связанных излучающих элементов, один из которых может быть пассивным. </w:t>
      </w:r>
    </w:p>
    <w:p w14:paraId="0C9BD688"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Широкополосные МПА усложненной конструкции. </w:t>
      </w:r>
      <w:r w:rsidRPr="0047729A">
        <w:rPr>
          <w:lang w:val="ru-RU"/>
        </w:rPr>
        <w:t xml:space="preserve">Изменение состоит в обеспечении связи излучателей МПА с ЛП при помощи емкостного зонда. Они же имеют дополнительный резонатор с обратной стороны излучателя. В практике антенного строительства нередко используются разнообразные решетки. </w:t>
      </w:r>
    </w:p>
    <w:p w14:paraId="5181DF78" w14:textId="77777777" w:rsidR="003D3616" w:rsidRPr="0047729A" w:rsidRDefault="003D3616" w:rsidP="003D3616">
      <w:pPr>
        <w:widowControl w:val="0"/>
        <w:shd w:val="clear" w:color="auto" w:fill="FFFFFF"/>
        <w:ind w:firstLine="709"/>
        <w:jc w:val="both"/>
        <w:rPr>
          <w:lang w:val="ru-RU"/>
        </w:rPr>
      </w:pPr>
      <w:r w:rsidRPr="0047729A">
        <w:rPr>
          <w:lang w:val="ru-RU"/>
        </w:rPr>
        <w:t xml:space="preserve">Так, например, известна конструкция, состоящая из одиночных полосковых ЭИ, окруженных металлической полостью и помещенных на толстые подложки с малой диэлектрической </w:t>
      </w:r>
      <w:r w:rsidRPr="0047729A">
        <w:rPr>
          <w:lang w:val="ru-RU"/>
        </w:rPr>
        <w:lastRenderedPageBreak/>
        <w:t>проницаемостью.</w:t>
      </w:r>
    </w:p>
    <w:p w14:paraId="7E66E40B" w14:textId="77777777" w:rsidR="003D3616" w:rsidRPr="0047729A" w:rsidRDefault="003D3616" w:rsidP="003D3616">
      <w:pPr>
        <w:widowControl w:val="0"/>
        <w:shd w:val="clear" w:color="auto" w:fill="FFFFFF"/>
        <w:ind w:firstLine="709"/>
        <w:jc w:val="both"/>
        <w:rPr>
          <w:lang w:val="ru-RU"/>
        </w:rPr>
      </w:pPr>
      <w:r w:rsidRPr="0047729A">
        <w:rPr>
          <w:lang w:val="ru-RU"/>
        </w:rPr>
        <w:t>ЭИ в ней возбуждаются с помощью емкостного зонда, что позволяет расширить импедансную полосу частот без применения внешних согласующих цепей и без возникновения нежелательных эффектов, связанных с возбуждением поверхностных волн.</w:t>
      </w:r>
    </w:p>
    <w:p w14:paraId="4C4777F3" w14:textId="77777777" w:rsidR="003D3616" w:rsidRPr="0047729A" w:rsidRDefault="003D3616" w:rsidP="003D3616">
      <w:pPr>
        <w:widowControl w:val="0"/>
        <w:ind w:firstLine="709"/>
        <w:jc w:val="both"/>
        <w:rPr>
          <w:lang w:val="ru-RU"/>
        </w:rPr>
      </w:pPr>
      <w:r w:rsidRPr="0047729A">
        <w:rPr>
          <w:lang w:val="ru-RU"/>
        </w:rPr>
        <w:t xml:space="preserve">Геометрия МПА, возбуждаемой с помощью емкостного зонда, показана на рис. 5.54. Она представляет собой один элемент бесконечной АР, состоящий из ЭИ прямоугольной формы, с обратной стороны которого имеется металлическая полость. Электромагнитная связь осуществляется с помощью диска, имеющего радиус </w:t>
      </w:r>
      <w:r w:rsidRPr="0047729A">
        <w:rPr>
          <w:i/>
          <w:iCs/>
          <w:lang w:val="en-US"/>
        </w:rPr>
        <w:t>R</w:t>
      </w:r>
      <w:r w:rsidRPr="00D10835">
        <w:rPr>
          <w:i/>
          <w:iCs/>
          <w:lang w:val="ru-RU"/>
        </w:rPr>
        <w:t xml:space="preserve"> </w:t>
      </w:r>
      <w:r w:rsidRPr="0047729A">
        <w:rPr>
          <w:lang w:val="ru-RU"/>
        </w:rPr>
        <w:t>и соединенного с внутренним проводником ко</w:t>
      </w:r>
      <w:r w:rsidRPr="0047729A">
        <w:rPr>
          <w:lang w:val="ru-RU"/>
        </w:rPr>
        <w:softHyphen/>
        <w:t xml:space="preserve">аксиальной линии. Диск помещен на толстой диэлектрической подложке, имеющей толщину </w:t>
      </w:r>
      <w:r w:rsidRPr="0047729A">
        <w:rPr>
          <w:i/>
          <w:lang w:val="en-US"/>
        </w:rPr>
        <w:t>l</w:t>
      </w:r>
      <w:r w:rsidRPr="0047729A">
        <w:rPr>
          <w:vertAlign w:val="subscript"/>
          <w:lang w:val="ru-RU"/>
        </w:rPr>
        <w:t>1</w:t>
      </w:r>
      <w:r w:rsidRPr="0047729A">
        <w:rPr>
          <w:lang w:val="ru-RU"/>
        </w:rPr>
        <w:t>,</w:t>
      </w:r>
      <w:r w:rsidRPr="0047729A">
        <w:rPr>
          <w:i/>
          <w:iCs/>
          <w:lang w:val="ru-RU"/>
        </w:rPr>
        <w:t xml:space="preserve"> </w:t>
      </w:r>
      <w:r w:rsidRPr="0047729A">
        <w:rPr>
          <w:lang w:val="ru-RU"/>
        </w:rPr>
        <w:t xml:space="preserve">и отделен от излучателя тонким слоем толщиной </w:t>
      </w:r>
      <w:r w:rsidRPr="0047729A">
        <w:rPr>
          <w:i/>
          <w:lang w:val="en-US"/>
        </w:rPr>
        <w:t>l</w:t>
      </w:r>
      <w:r w:rsidRPr="0047729A">
        <w:rPr>
          <w:vertAlign w:val="subscript"/>
          <w:lang w:val="ru-RU"/>
        </w:rPr>
        <w:t>2</w:t>
      </w:r>
      <w:r w:rsidRPr="0047729A">
        <w:rPr>
          <w:lang w:val="ru-RU"/>
        </w:rPr>
        <w:t xml:space="preserve">. Результирующую структуру можно рассматривать как двухслойную </w:t>
      </w:r>
    </w:p>
    <w:p w14:paraId="6CD18C27" w14:textId="77777777" w:rsidR="003D3616" w:rsidRPr="0047729A" w:rsidRDefault="003D3616" w:rsidP="003D3616">
      <w:pPr>
        <w:widowControl w:val="0"/>
        <w:ind w:firstLine="709"/>
        <w:jc w:val="both"/>
        <w:rPr>
          <w:lang w:val="ru-RU"/>
        </w:rPr>
      </w:pPr>
      <w:r w:rsidRPr="0047729A">
        <w:rPr>
          <w:lang w:val="ru-RU"/>
        </w:rPr>
        <w:t>МПЛ-решетку, имеющую этажерочную конфигурацию, хотя емкостной диск в данном случае не действует как излучатель.</w:t>
      </w:r>
    </w:p>
    <w:p w14:paraId="3DFA9D11" w14:textId="77777777" w:rsidR="003D3616" w:rsidRPr="0047729A" w:rsidRDefault="003D3616" w:rsidP="003D3616">
      <w:pPr>
        <w:widowControl w:val="0"/>
        <w:ind w:firstLine="709"/>
        <w:jc w:val="both"/>
        <w:rPr>
          <w:lang w:val="ru-RU"/>
        </w:rPr>
      </w:pPr>
    </w:p>
    <w:p w14:paraId="52687A67" w14:textId="139E08C7" w:rsidR="003D3616" w:rsidRPr="0047729A" w:rsidRDefault="003D3616" w:rsidP="003D3616">
      <w:pPr>
        <w:widowControl w:val="0"/>
        <w:jc w:val="center"/>
        <w:rPr>
          <w:lang w:val="ru-RU"/>
        </w:rPr>
      </w:pPr>
      <w:r w:rsidRPr="0047729A">
        <w:rPr>
          <w:noProof/>
          <w:lang w:val="ru-RU"/>
        </w:rPr>
        <w:drawing>
          <wp:inline distT="0" distB="0" distL="0" distR="0" wp14:anchorId="64990372" wp14:editId="79678674">
            <wp:extent cx="4008120" cy="4183380"/>
            <wp:effectExtent l="0" t="0" r="0" b="7620"/>
            <wp:docPr id="273" name="Рисунок 273"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6" descr="рис 5"/>
                    <pic:cNvPicPr>
                      <a:picLocks noChangeAspect="1" noChangeArrowheads="1"/>
                    </pic:cNvPicPr>
                  </pic:nvPicPr>
                  <pic:blipFill>
                    <a:blip r:embed="rId7534">
                      <a:extLst>
                        <a:ext uri="{28A0092B-C50C-407E-A947-70E740481C1C}">
                          <a14:useLocalDpi xmlns:a14="http://schemas.microsoft.com/office/drawing/2010/main" val="0"/>
                        </a:ext>
                      </a:extLst>
                    </a:blip>
                    <a:srcRect l="568" t="15132" r="92368" b="75940"/>
                    <a:stretch>
                      <a:fillRect/>
                    </a:stretch>
                  </pic:blipFill>
                  <pic:spPr bwMode="auto">
                    <a:xfrm>
                      <a:off x="0" y="0"/>
                      <a:ext cx="4008120" cy="4183380"/>
                    </a:xfrm>
                    <a:prstGeom prst="rect">
                      <a:avLst/>
                    </a:prstGeom>
                    <a:noFill/>
                    <a:ln>
                      <a:noFill/>
                    </a:ln>
                  </pic:spPr>
                </pic:pic>
              </a:graphicData>
            </a:graphic>
          </wp:inline>
        </w:drawing>
      </w:r>
    </w:p>
    <w:p w14:paraId="0D2CAA79" w14:textId="77777777" w:rsidR="003D3616" w:rsidRPr="0047729A" w:rsidRDefault="003D3616" w:rsidP="003D3616">
      <w:pPr>
        <w:widowControl w:val="0"/>
        <w:jc w:val="center"/>
        <w:rPr>
          <w:lang w:val="ru-RU"/>
        </w:rPr>
      </w:pPr>
    </w:p>
    <w:p w14:paraId="05948A66" w14:textId="77777777" w:rsidR="003D3616" w:rsidRPr="0047729A" w:rsidRDefault="003D3616" w:rsidP="003D3616">
      <w:pPr>
        <w:widowControl w:val="0"/>
        <w:jc w:val="center"/>
        <w:rPr>
          <w:lang w:val="ru-RU"/>
        </w:rPr>
      </w:pPr>
      <w:r w:rsidRPr="0047729A">
        <w:rPr>
          <w:lang w:val="ru-RU"/>
        </w:rPr>
        <w:t>Рис. 5.54. Геометрия МПА</w:t>
      </w:r>
    </w:p>
    <w:p w14:paraId="2E8E2580" w14:textId="77777777" w:rsidR="003D3616" w:rsidRPr="0047729A" w:rsidRDefault="003D3616" w:rsidP="003D3616">
      <w:pPr>
        <w:widowControl w:val="0"/>
        <w:ind w:firstLine="709"/>
        <w:jc w:val="both"/>
        <w:rPr>
          <w:lang w:val="ru-RU"/>
        </w:rPr>
      </w:pPr>
    </w:p>
    <w:p w14:paraId="1E416D0E" w14:textId="77777777" w:rsidR="003D3616" w:rsidRPr="0047729A" w:rsidRDefault="003D3616" w:rsidP="003D3616">
      <w:pPr>
        <w:widowControl w:val="0"/>
        <w:ind w:firstLine="709"/>
        <w:jc w:val="both"/>
        <w:rPr>
          <w:lang w:val="ru-RU"/>
        </w:rPr>
      </w:pPr>
      <w:r w:rsidRPr="0047729A">
        <w:rPr>
          <w:lang w:val="ru-RU"/>
        </w:rPr>
        <w:t>На рис. 5.54 – изображена элементарная ячейка бесконечной решётки, состоящей из плоских излучателей, имеющих с обратной стороны полость и возбуждаемых с помощью емкостного зонда:</w:t>
      </w:r>
      <w:r w:rsidRPr="0047729A">
        <w:rPr>
          <w:i/>
          <w:lang w:val="ru-RU"/>
        </w:rPr>
        <w:t xml:space="preserve"> </w:t>
      </w:r>
      <w:r w:rsidRPr="0047729A">
        <w:rPr>
          <w:i/>
          <w:lang w:val="en-US"/>
        </w:rPr>
        <w:t>a</w:t>
      </w:r>
      <w:r w:rsidRPr="0047729A">
        <w:rPr>
          <w:i/>
          <w:lang w:val="ru-RU"/>
        </w:rPr>
        <w:t xml:space="preserve"> = </w:t>
      </w:r>
      <w:r w:rsidRPr="0047729A">
        <w:rPr>
          <w:i/>
          <w:lang w:val="en-US"/>
        </w:rPr>
        <w:t>b</w:t>
      </w:r>
      <w:r w:rsidRPr="0047729A">
        <w:rPr>
          <w:i/>
          <w:lang w:val="ru-RU"/>
        </w:rPr>
        <w:t xml:space="preserve"> = </w:t>
      </w:r>
      <w:smartTag w:uri="urn:schemas-microsoft-com:office:smarttags" w:element="metricconverter">
        <w:smartTagPr>
          <w:attr w:name="productid" w:val="1,95 см"/>
        </w:smartTagPr>
        <w:r w:rsidRPr="0047729A">
          <w:rPr>
            <w:lang w:val="ru-RU"/>
          </w:rPr>
          <w:t>1,95 см</w:t>
        </w:r>
      </w:smartTag>
      <w:r w:rsidRPr="0047729A">
        <w:rPr>
          <w:lang w:val="ru-RU"/>
        </w:rPr>
        <w:t xml:space="preserve">.; </w:t>
      </w:r>
      <w:r w:rsidRPr="0047729A">
        <w:rPr>
          <w:i/>
          <w:lang w:val="en-US"/>
        </w:rPr>
        <w:t>h</w:t>
      </w:r>
      <w:r w:rsidRPr="00D10835">
        <w:rPr>
          <w:i/>
          <w:lang w:val="ru-RU"/>
        </w:rPr>
        <w:t xml:space="preserve"> </w:t>
      </w:r>
      <w:r w:rsidRPr="0047729A">
        <w:rPr>
          <w:i/>
          <w:lang w:val="ru-RU"/>
        </w:rPr>
        <w:t xml:space="preserve">= </w:t>
      </w:r>
      <w:smartTag w:uri="urn:schemas-microsoft-com:office:smarttags" w:element="metricconverter">
        <w:smartTagPr>
          <w:attr w:name="productid" w:val="1,85 см"/>
        </w:smartTagPr>
        <w:r w:rsidRPr="0047729A">
          <w:rPr>
            <w:lang w:val="ru-RU"/>
          </w:rPr>
          <w:t>1,85 см</w:t>
        </w:r>
      </w:smartTag>
      <w:r w:rsidRPr="0047729A">
        <w:rPr>
          <w:lang w:val="ru-RU"/>
        </w:rPr>
        <w:t xml:space="preserve">.; </w:t>
      </w:r>
      <w:r w:rsidRPr="0047729A">
        <w:rPr>
          <w:i/>
          <w:lang w:val="en-US"/>
        </w:rPr>
        <w:t>L</w:t>
      </w:r>
      <w:r w:rsidRPr="00D10835">
        <w:rPr>
          <w:i/>
          <w:lang w:val="ru-RU"/>
        </w:rPr>
        <w:t xml:space="preserve"> </w:t>
      </w:r>
      <w:r w:rsidRPr="0047729A">
        <w:rPr>
          <w:i/>
          <w:lang w:val="ru-RU"/>
        </w:rPr>
        <w:t xml:space="preserve">= </w:t>
      </w:r>
      <w:r w:rsidRPr="0047729A">
        <w:rPr>
          <w:i/>
          <w:lang w:val="en-US"/>
        </w:rPr>
        <w:t>W</w:t>
      </w:r>
      <w:r w:rsidRPr="00D10835">
        <w:rPr>
          <w:i/>
          <w:lang w:val="ru-RU"/>
        </w:rPr>
        <w:t xml:space="preserve"> </w:t>
      </w:r>
      <w:r w:rsidRPr="0047729A">
        <w:rPr>
          <w:i/>
          <w:lang w:val="ru-RU"/>
        </w:rPr>
        <w:t xml:space="preserve">= </w:t>
      </w:r>
      <w:smartTag w:uri="urn:schemas-microsoft-com:office:smarttags" w:element="metricconverter">
        <w:smartTagPr>
          <w:attr w:name="productid" w:val="1,35 см"/>
        </w:smartTagPr>
        <w:r w:rsidRPr="0047729A">
          <w:rPr>
            <w:lang w:val="ru-RU"/>
          </w:rPr>
          <w:t>1,35 см</w:t>
        </w:r>
      </w:smartTag>
      <w:r w:rsidRPr="0047729A">
        <w:rPr>
          <w:lang w:val="ru-RU"/>
        </w:rPr>
        <w:t xml:space="preserve">.; </w:t>
      </w:r>
      <w:r w:rsidRPr="0047729A">
        <w:rPr>
          <w:i/>
          <w:lang w:val="en-US"/>
        </w:rPr>
        <w:t>S</w:t>
      </w:r>
      <w:r w:rsidRPr="0047729A">
        <w:rPr>
          <w:lang w:val="ru-RU"/>
        </w:rPr>
        <w:t xml:space="preserve"> = </w:t>
      </w:r>
      <w:smartTag w:uri="urn:schemas-microsoft-com:office:smarttags" w:element="metricconverter">
        <w:smartTagPr>
          <w:attr w:name="productid" w:val="4,45 мм"/>
        </w:smartTagPr>
        <w:r w:rsidRPr="0047729A">
          <w:rPr>
            <w:lang w:val="ru-RU"/>
          </w:rPr>
          <w:t>4,45 мм</w:t>
        </w:r>
      </w:smartTag>
      <w:r w:rsidRPr="0047729A">
        <w:rPr>
          <w:lang w:val="ru-RU"/>
        </w:rPr>
        <w:t xml:space="preserve">. Коаксиальный фидер: </w:t>
      </w:r>
      <w:r w:rsidRPr="0047729A">
        <w:rPr>
          <w:rFonts w:ascii="Times New Roman" w:eastAsia="Times New Roman" w:hAnsi="Times New Roman" w:cs="Times New Roman"/>
          <w:vertAlign w:val="subscript"/>
          <w:lang w:val="ru-RU"/>
        </w:rPr>
        <w:object w:dxaOrig="3210" w:dyaOrig="390" w14:anchorId="5D2615D6">
          <v:shape id="_x0000_i4803" type="#_x0000_t75" style="width:161.25pt;height:19.5pt" o:ole="">
            <v:imagedata r:id="rId7535" o:title=""/>
          </v:shape>
          <o:OLEObject Type="Embed" ProgID="Equation.DSMT4" ShapeID="_x0000_i4803" DrawAspect="Content" ObjectID="_1702309837" r:id="rId7536"/>
        </w:object>
      </w:r>
      <w:r w:rsidRPr="0047729A">
        <w:rPr>
          <w:lang w:val="ru-RU"/>
        </w:rPr>
        <w:t>.</w:t>
      </w:r>
    </w:p>
    <w:p w14:paraId="4F01657C" w14:textId="77777777" w:rsidR="003D3616" w:rsidRPr="0047729A" w:rsidRDefault="003D3616" w:rsidP="003D3616">
      <w:pPr>
        <w:widowControl w:val="0"/>
        <w:ind w:firstLine="709"/>
        <w:jc w:val="both"/>
        <w:rPr>
          <w:lang w:val="ru-RU"/>
        </w:rPr>
      </w:pPr>
      <w:r w:rsidRPr="0047729A">
        <w:rPr>
          <w:lang w:val="ru-RU"/>
        </w:rPr>
        <w:lastRenderedPageBreak/>
        <w:t xml:space="preserve">При возбуждении МПА, располагающейся на толстой диэлектрической подложке, с помощью емкостного зонда, индуктивность зонда компенсируется последовательной емкостью. Значение последовательной емкости определяется размером диска (радиуса </w:t>
      </w:r>
      <w:r w:rsidRPr="0047729A">
        <w:rPr>
          <w:i/>
          <w:iCs/>
          <w:lang w:val="en-US"/>
        </w:rPr>
        <w:t>R</w:t>
      </w:r>
      <w:r w:rsidRPr="0047729A">
        <w:rPr>
          <w:i/>
          <w:iCs/>
          <w:lang w:val="ru-RU"/>
        </w:rPr>
        <w:t xml:space="preserve">), </w:t>
      </w:r>
      <w:r w:rsidRPr="0047729A">
        <w:rPr>
          <w:lang w:val="ru-RU"/>
        </w:rPr>
        <w:t>проницаемостью тонкой подложки и зазором (</w:t>
      </w:r>
      <w:r w:rsidRPr="0047729A">
        <w:rPr>
          <w:i/>
          <w:lang w:val="ru-RU"/>
        </w:rPr>
        <w:t>ε</w:t>
      </w:r>
      <w:r w:rsidRPr="0047729A">
        <w:rPr>
          <w:i/>
          <w:vertAlign w:val="subscript"/>
          <w:lang w:val="en-US"/>
        </w:rPr>
        <w:t>r</w:t>
      </w:r>
      <w:r w:rsidRPr="0047729A">
        <w:rPr>
          <w:vertAlign w:val="subscript"/>
          <w:lang w:val="ru-RU"/>
        </w:rPr>
        <w:t>2</w:t>
      </w:r>
      <w:r w:rsidRPr="0047729A">
        <w:rPr>
          <w:lang w:val="ru-RU"/>
        </w:rPr>
        <w:t xml:space="preserve">, </w:t>
      </w:r>
      <w:r w:rsidRPr="0047729A">
        <w:rPr>
          <w:i/>
          <w:lang w:val="en-US"/>
        </w:rPr>
        <w:t>l</w:t>
      </w:r>
      <w:r w:rsidRPr="0047729A">
        <w:rPr>
          <w:vertAlign w:val="subscript"/>
          <w:lang w:val="ru-RU"/>
        </w:rPr>
        <w:t>2</w:t>
      </w:r>
      <w:r w:rsidRPr="0047729A">
        <w:rPr>
          <w:lang w:val="ru-RU"/>
        </w:rPr>
        <w:t>). Компенсация реактивности также сопровождается уменьшением входного сопротивления и сдвигом резонансной частоты.</w:t>
      </w:r>
    </w:p>
    <w:p w14:paraId="039F371E" w14:textId="77777777" w:rsidR="003D3616" w:rsidRPr="0047729A" w:rsidRDefault="003D3616" w:rsidP="003D3616">
      <w:pPr>
        <w:widowControl w:val="0"/>
        <w:ind w:firstLine="709"/>
        <w:jc w:val="both"/>
        <w:rPr>
          <w:lang w:val="ru-RU"/>
        </w:rPr>
      </w:pPr>
      <w:r w:rsidRPr="0047729A">
        <w:rPr>
          <w:lang w:val="ru-RU"/>
        </w:rPr>
        <w:t xml:space="preserve">Моделирование различных вариантов конструкции проводилось при суммарной толщине подложки </w:t>
      </w:r>
      <w:r w:rsidRPr="0047729A">
        <w:rPr>
          <w:i/>
          <w:lang w:val="en-US"/>
        </w:rPr>
        <w:t>l</w:t>
      </w:r>
      <w:r w:rsidRPr="0047729A">
        <w:rPr>
          <w:lang w:val="ru-RU"/>
        </w:rPr>
        <w:t xml:space="preserve"> = </w:t>
      </w:r>
      <w:r w:rsidRPr="0047729A">
        <w:rPr>
          <w:i/>
          <w:lang w:val="en-US"/>
        </w:rPr>
        <w:t>l</w:t>
      </w:r>
      <w:r w:rsidRPr="0047729A">
        <w:rPr>
          <w:vertAlign w:val="subscript"/>
          <w:lang w:val="ru-RU"/>
        </w:rPr>
        <w:t>1</w:t>
      </w:r>
      <w:r w:rsidRPr="0047729A">
        <w:rPr>
          <w:i/>
          <w:iCs/>
          <w:lang w:val="ru-RU"/>
        </w:rPr>
        <w:t xml:space="preserve"> + </w:t>
      </w:r>
      <w:r w:rsidRPr="0047729A">
        <w:rPr>
          <w:i/>
          <w:iCs/>
          <w:lang w:val="en-US"/>
        </w:rPr>
        <w:t>l</w:t>
      </w:r>
      <w:r w:rsidRPr="0047729A">
        <w:rPr>
          <w:iCs/>
          <w:vertAlign w:val="subscript"/>
          <w:lang w:val="ru-RU"/>
        </w:rPr>
        <w:t>2</w:t>
      </w:r>
      <w:r w:rsidRPr="0047729A">
        <w:rPr>
          <w:i/>
          <w:iCs/>
          <w:lang w:val="ru-RU"/>
        </w:rPr>
        <w:t xml:space="preserve"> </w:t>
      </w:r>
      <w:r w:rsidRPr="0047729A">
        <w:rPr>
          <w:lang w:val="ru-RU"/>
        </w:rPr>
        <w:t xml:space="preserve">= </w:t>
      </w:r>
      <w:smartTag w:uri="urn:schemas-microsoft-com:office:smarttags" w:element="metricconverter">
        <w:smartTagPr>
          <w:attr w:name="productid" w:val="6 мм"/>
        </w:smartTagPr>
        <w:r w:rsidRPr="0047729A">
          <w:rPr>
            <w:lang w:val="ru-RU"/>
          </w:rPr>
          <w:t>6 мм</w:t>
        </w:r>
      </w:smartTag>
      <w:r w:rsidRPr="0047729A">
        <w:rPr>
          <w:lang w:val="ru-RU"/>
        </w:rPr>
        <w:t>, ε</w:t>
      </w:r>
      <w:r w:rsidRPr="0047729A">
        <w:rPr>
          <w:i/>
          <w:vertAlign w:val="subscript"/>
          <w:lang w:val="en-US"/>
        </w:rPr>
        <w:t>r</w:t>
      </w:r>
      <w:r w:rsidRPr="0047729A">
        <w:rPr>
          <w:vertAlign w:val="subscript"/>
          <w:lang w:val="ru-RU"/>
        </w:rPr>
        <w:t>1</w:t>
      </w:r>
      <w:r w:rsidRPr="0047729A">
        <w:rPr>
          <w:i/>
          <w:iCs/>
          <w:lang w:val="ru-RU"/>
        </w:rPr>
        <w:t xml:space="preserve">= </w:t>
      </w:r>
      <w:r w:rsidRPr="0047729A">
        <w:rPr>
          <w:lang w:val="ru-RU"/>
        </w:rPr>
        <w:t>ε</w:t>
      </w:r>
      <w:r w:rsidRPr="0047729A">
        <w:rPr>
          <w:i/>
          <w:vertAlign w:val="subscript"/>
          <w:lang w:val="en-US"/>
        </w:rPr>
        <w:t>r</w:t>
      </w:r>
      <w:r w:rsidRPr="0047729A">
        <w:rPr>
          <w:vertAlign w:val="subscript"/>
          <w:lang w:val="ru-RU"/>
        </w:rPr>
        <w:t>2</w:t>
      </w:r>
      <w:r w:rsidRPr="0047729A">
        <w:rPr>
          <w:i/>
          <w:iCs/>
          <w:lang w:val="ru-RU"/>
        </w:rPr>
        <w:t xml:space="preserve"> = </w:t>
      </w:r>
      <w:r w:rsidRPr="0047729A">
        <w:rPr>
          <w:lang w:val="ru-RU"/>
        </w:rPr>
        <w:t>2,55 и различных значениях параметров в диапазоне примерно 5...8 ГГц. Емкостной зонд подключается к центральному проводнику 50-омной КЛ.</w:t>
      </w:r>
    </w:p>
    <w:p w14:paraId="0E12310D" w14:textId="77777777" w:rsidR="003D3616" w:rsidRPr="0047729A" w:rsidRDefault="003D3616" w:rsidP="003D3616">
      <w:pPr>
        <w:widowControl w:val="0"/>
        <w:ind w:firstLine="709"/>
        <w:jc w:val="both"/>
        <w:rPr>
          <w:lang w:val="ru-RU"/>
        </w:rPr>
      </w:pPr>
      <w:r w:rsidRPr="0047729A">
        <w:rPr>
          <w:lang w:val="ru-RU"/>
        </w:rPr>
        <w:t xml:space="preserve">Подбирая параметры </w:t>
      </w:r>
      <w:r w:rsidRPr="0047729A">
        <w:rPr>
          <w:i/>
          <w:iCs/>
          <w:lang w:val="en-US"/>
        </w:rPr>
        <w:t>R</w:t>
      </w:r>
      <w:r w:rsidRPr="00D10835">
        <w:rPr>
          <w:i/>
          <w:iCs/>
          <w:lang w:val="ru-RU"/>
        </w:rPr>
        <w:t xml:space="preserve"> </w:t>
      </w:r>
      <w:r w:rsidRPr="0047729A">
        <w:rPr>
          <w:lang w:val="ru-RU"/>
        </w:rPr>
        <w:t xml:space="preserve">и </w:t>
      </w:r>
      <w:r w:rsidRPr="0047729A">
        <w:rPr>
          <w:i/>
          <w:lang w:val="en-US"/>
        </w:rPr>
        <w:t>l</w:t>
      </w:r>
      <w:r w:rsidRPr="0047729A">
        <w:rPr>
          <w:vertAlign w:val="subscript"/>
          <w:lang w:val="ru-RU"/>
        </w:rPr>
        <w:t>2</w:t>
      </w:r>
      <w:r w:rsidRPr="0047729A">
        <w:rPr>
          <w:lang w:val="ru-RU"/>
        </w:rPr>
        <w:t xml:space="preserve">, можно добиваться компенсации реактивности по сравнению со случаем непосредственной связи зонда с излучателем, причем резистивное входное сопротивление будет иметь различные значения при нулевом реактивном сопротивлении. Анализ показывает, что уменьшение резистивной компоненты пропорционально толщине подложки, на основе которой образуется емкостной зазор, и радиусу емкостного зонда. Как хорошо известно, расположение зонда (длина </w:t>
      </w:r>
      <w:r w:rsidRPr="0047729A">
        <w:rPr>
          <w:i/>
          <w:iCs/>
          <w:lang w:val="en-US"/>
        </w:rPr>
        <w:t>S</w:t>
      </w:r>
      <w:r w:rsidRPr="0047729A">
        <w:rPr>
          <w:i/>
          <w:iCs/>
          <w:lang w:val="ru-RU"/>
        </w:rPr>
        <w:t xml:space="preserve">) </w:t>
      </w:r>
      <w:r w:rsidRPr="0047729A">
        <w:rPr>
          <w:lang w:val="ru-RU"/>
        </w:rPr>
        <w:t>может изменяться соответствующим образом для компенсации этого уменьшения и для согласования входного импеданса.</w:t>
      </w:r>
    </w:p>
    <w:p w14:paraId="6AF06735" w14:textId="77777777" w:rsidR="003D3616" w:rsidRPr="0047729A" w:rsidRDefault="003D3616" w:rsidP="003D3616">
      <w:pPr>
        <w:widowControl w:val="0"/>
        <w:ind w:firstLine="709"/>
        <w:jc w:val="both"/>
        <w:rPr>
          <w:lang w:val="ru-RU"/>
        </w:rPr>
      </w:pPr>
      <w:r w:rsidRPr="0047729A">
        <w:rPr>
          <w:lang w:val="ru-RU"/>
        </w:rPr>
        <w:t>Того же результата, но с меньшими  технологическими сложностями можно добиться сдвигом излучателя по направлению к стенке излучающего модуля (рис. 5.55), что позволяет достигнуть лучшего согласования.</w:t>
      </w:r>
    </w:p>
    <w:p w14:paraId="23B451E5" w14:textId="77777777" w:rsidR="003D3616" w:rsidRPr="0047729A" w:rsidRDefault="003D3616" w:rsidP="003D3616">
      <w:pPr>
        <w:widowControl w:val="0"/>
        <w:ind w:firstLine="709"/>
        <w:jc w:val="both"/>
        <w:rPr>
          <w:lang w:val="ru-RU"/>
        </w:rPr>
      </w:pPr>
      <w:r w:rsidRPr="0047729A">
        <w:rPr>
          <w:lang w:val="ru-RU"/>
        </w:rPr>
        <w:t xml:space="preserve">Заметим, что размер емкостного зонда </w:t>
      </w:r>
      <w:r w:rsidRPr="0047729A">
        <w:rPr>
          <w:i/>
          <w:iCs/>
          <w:lang w:val="ru-RU"/>
        </w:rPr>
        <w:t>(</w:t>
      </w:r>
      <w:r w:rsidRPr="0047729A">
        <w:rPr>
          <w:i/>
          <w:iCs/>
          <w:lang w:val="en-US"/>
        </w:rPr>
        <w:t>R</w:t>
      </w:r>
      <w:r w:rsidRPr="0047729A">
        <w:rPr>
          <w:i/>
          <w:iCs/>
          <w:lang w:val="ru-RU"/>
        </w:rPr>
        <w:t xml:space="preserve">) </w:t>
      </w:r>
      <w:r w:rsidRPr="0047729A">
        <w:rPr>
          <w:lang w:val="ru-RU"/>
        </w:rPr>
        <w:t xml:space="preserve">будет ограничивать этот сдвиг, если предъявляется требование о том, чтобы зонд перекрывался излучателем. Существует максимальное значение </w:t>
      </w:r>
      <w:r w:rsidRPr="0047729A">
        <w:rPr>
          <w:i/>
          <w:iCs/>
          <w:lang w:val="en-US"/>
        </w:rPr>
        <w:t>D</w:t>
      </w:r>
      <w:r w:rsidRPr="00D10835">
        <w:rPr>
          <w:iCs/>
          <w:lang w:val="ru-RU"/>
        </w:rPr>
        <w:t xml:space="preserve"> </w:t>
      </w:r>
      <w:r w:rsidRPr="0047729A">
        <w:rPr>
          <w:lang w:val="ru-RU"/>
        </w:rPr>
        <w:t>(</w:t>
      </w:r>
      <w:r w:rsidRPr="0047729A">
        <w:rPr>
          <w:i/>
          <w:lang w:val="en-US"/>
        </w:rPr>
        <w:t>D</w:t>
      </w:r>
      <w:r w:rsidRPr="0047729A">
        <w:rPr>
          <w:vertAlign w:val="subscript"/>
          <w:lang w:val="en-US"/>
        </w:rPr>
        <w:t>max</w:t>
      </w:r>
      <w:r w:rsidRPr="0047729A">
        <w:rPr>
          <w:lang w:val="ru-RU"/>
        </w:rPr>
        <w:t xml:space="preserve">) для данного радиуса </w:t>
      </w:r>
      <w:r w:rsidRPr="0047729A">
        <w:rPr>
          <w:i/>
          <w:iCs/>
          <w:lang w:val="en-US"/>
        </w:rPr>
        <w:t>R</w:t>
      </w:r>
      <w:r w:rsidRPr="0047729A">
        <w:rPr>
          <w:i/>
          <w:iCs/>
          <w:lang w:val="ru-RU"/>
        </w:rPr>
        <w:t xml:space="preserve">, </w:t>
      </w:r>
      <w:r w:rsidRPr="0047729A">
        <w:rPr>
          <w:lang w:val="ru-RU"/>
        </w:rPr>
        <w:t>и тогда уменьшение резистивной компоненты не может быть скомпенсировано при увеличении толщины подложки.</w:t>
      </w:r>
    </w:p>
    <w:p w14:paraId="57B6788F" w14:textId="77777777" w:rsidR="003D3616" w:rsidRPr="0047729A" w:rsidRDefault="003D3616" w:rsidP="003D3616">
      <w:pPr>
        <w:widowControl w:val="0"/>
        <w:ind w:firstLine="709"/>
        <w:jc w:val="both"/>
        <w:rPr>
          <w:lang w:val="ru-RU"/>
        </w:rPr>
      </w:pPr>
    </w:p>
    <w:p w14:paraId="0E3BF2E6" w14:textId="26D47892"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1920A263" wp14:editId="541E3B44">
            <wp:extent cx="5623560" cy="1798320"/>
            <wp:effectExtent l="0" t="0" r="0" b="0"/>
            <wp:docPr id="272" name="Рисунок 2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58" descr="5"/>
                    <pic:cNvPicPr>
                      <a:picLocks noChangeAspect="1" noChangeArrowheads="1"/>
                    </pic:cNvPicPr>
                  </pic:nvPicPr>
                  <pic:blipFill>
                    <a:blip r:embed="rId7537" cstate="print">
                      <a:extLst>
                        <a:ext uri="{28A0092B-C50C-407E-A947-70E740481C1C}">
                          <a14:useLocalDpi xmlns:a14="http://schemas.microsoft.com/office/drawing/2010/main" val="0"/>
                        </a:ext>
                      </a:extLst>
                    </a:blip>
                    <a:srcRect/>
                    <a:stretch>
                      <a:fillRect/>
                    </a:stretch>
                  </pic:blipFill>
                  <pic:spPr bwMode="auto">
                    <a:xfrm>
                      <a:off x="0" y="0"/>
                      <a:ext cx="5623560" cy="1798320"/>
                    </a:xfrm>
                    <a:prstGeom prst="rect">
                      <a:avLst/>
                    </a:prstGeom>
                    <a:noFill/>
                    <a:ln>
                      <a:noFill/>
                    </a:ln>
                  </pic:spPr>
                </pic:pic>
              </a:graphicData>
            </a:graphic>
          </wp:inline>
        </w:drawing>
      </w:r>
    </w:p>
    <w:p w14:paraId="2CE21914" w14:textId="77777777" w:rsidR="003D3616" w:rsidRPr="0047729A" w:rsidRDefault="003D3616" w:rsidP="003D3616">
      <w:pPr>
        <w:widowControl w:val="0"/>
        <w:shd w:val="clear" w:color="auto" w:fill="FFFFFF"/>
        <w:jc w:val="center"/>
        <w:rPr>
          <w:lang w:val="ru-RU"/>
        </w:rPr>
      </w:pPr>
    </w:p>
    <w:p w14:paraId="78E8DE97" w14:textId="77777777" w:rsidR="003D3616" w:rsidRPr="0047729A" w:rsidRDefault="003D3616" w:rsidP="003D3616">
      <w:pPr>
        <w:widowControl w:val="0"/>
        <w:shd w:val="clear" w:color="auto" w:fill="FFFFFF"/>
        <w:jc w:val="center"/>
        <w:rPr>
          <w:lang w:val="ru-RU"/>
        </w:rPr>
      </w:pPr>
      <w:r w:rsidRPr="0047729A">
        <w:rPr>
          <w:lang w:val="ru-RU"/>
        </w:rPr>
        <w:t>Рис. 5.55 Смещение излучателя (</w:t>
      </w:r>
      <w:r w:rsidRPr="0047729A">
        <w:rPr>
          <w:i/>
          <w:lang w:val="en-US"/>
        </w:rPr>
        <w:t>D</w:t>
      </w:r>
      <w:r w:rsidRPr="0047729A">
        <w:rPr>
          <w:lang w:val="ru-RU"/>
        </w:rPr>
        <w:t>) по направлению к стенке резонатора с целью подстройки входного импенданса</w:t>
      </w:r>
    </w:p>
    <w:p w14:paraId="18B04E41" w14:textId="77777777" w:rsidR="003D3616" w:rsidRPr="0047729A" w:rsidRDefault="003D3616" w:rsidP="003D3616">
      <w:pPr>
        <w:widowControl w:val="0"/>
        <w:shd w:val="clear" w:color="auto" w:fill="FFFFFF"/>
        <w:ind w:firstLine="709"/>
        <w:jc w:val="center"/>
        <w:rPr>
          <w:lang w:val="ru-RU"/>
        </w:rPr>
      </w:pPr>
    </w:p>
    <w:p w14:paraId="3EB6CFC8" w14:textId="77777777" w:rsidR="003D3616" w:rsidRPr="0047729A" w:rsidRDefault="003D3616" w:rsidP="003D3616">
      <w:pPr>
        <w:widowControl w:val="0"/>
        <w:shd w:val="clear" w:color="auto" w:fill="FFFFFF"/>
        <w:ind w:firstLine="709"/>
        <w:jc w:val="both"/>
        <w:rPr>
          <w:lang w:val="ru-RU"/>
        </w:rPr>
      </w:pPr>
      <w:r w:rsidRPr="0047729A">
        <w:rPr>
          <w:lang w:val="ru-RU"/>
        </w:rPr>
        <w:t xml:space="preserve">Емкостная компенсация выполняется в каждом случае путем такого изменения </w:t>
      </w:r>
      <w:r w:rsidRPr="0047729A">
        <w:rPr>
          <w:i/>
          <w:lang w:val="en-US"/>
        </w:rPr>
        <w:t>l</w:t>
      </w:r>
      <w:r w:rsidRPr="0047729A">
        <w:rPr>
          <w:vertAlign w:val="subscript"/>
          <w:lang w:val="ru-RU"/>
        </w:rPr>
        <w:t>2</w:t>
      </w:r>
      <w:r w:rsidRPr="0047729A">
        <w:rPr>
          <w:i/>
          <w:lang w:val="ru-RU"/>
        </w:rPr>
        <w:t>,</w:t>
      </w:r>
      <w:r w:rsidRPr="0047729A">
        <w:rPr>
          <w:lang w:val="ru-RU"/>
        </w:rPr>
        <w:t xml:space="preserve"> чтобы на резонансной частоте реактивная составляющая импеданса равнялась нулю. Таким образом, при данном размере </w:t>
      </w:r>
      <w:r w:rsidRPr="0047729A">
        <w:rPr>
          <w:i/>
          <w:iCs/>
          <w:lang w:val="en-US"/>
        </w:rPr>
        <w:t>R</w:t>
      </w:r>
      <w:r w:rsidRPr="00D10835">
        <w:rPr>
          <w:i/>
          <w:iCs/>
          <w:lang w:val="ru-RU"/>
        </w:rPr>
        <w:t xml:space="preserve"> </w:t>
      </w:r>
      <w:r w:rsidRPr="0047729A">
        <w:rPr>
          <w:lang w:val="ru-RU"/>
        </w:rPr>
        <w:t xml:space="preserve">емкостного зонда может быть найдена оптимальная толщина подложки, при которой имеет место максимальная ширина полосы частот. Результаты исследования показывают, что, начиная с некоторого значения, различного в каждом случае и уменьшающегося при увеличении </w:t>
      </w:r>
      <w:r w:rsidRPr="0047729A">
        <w:rPr>
          <w:i/>
          <w:iCs/>
          <w:lang w:val="en-US"/>
        </w:rPr>
        <w:t>R</w:t>
      </w:r>
      <w:r w:rsidRPr="0047729A">
        <w:rPr>
          <w:i/>
          <w:iCs/>
          <w:lang w:val="ru-RU"/>
        </w:rPr>
        <w:t xml:space="preserve">, </w:t>
      </w:r>
      <w:r w:rsidRPr="0047729A">
        <w:rPr>
          <w:lang w:val="ru-RU"/>
        </w:rPr>
        <w:t>выбор более толстой подложки не приводит к расширению полосы частот из-за уменьшения резистивной компоненты входного импеданса.</w:t>
      </w:r>
      <w:r w:rsidRPr="0047729A">
        <w:rPr>
          <w:i/>
          <w:lang w:val="ru-RU"/>
        </w:rPr>
        <w:t xml:space="preserve"> </w:t>
      </w:r>
    </w:p>
    <w:p w14:paraId="064E0008" w14:textId="77777777" w:rsidR="003D3616" w:rsidRPr="0047729A" w:rsidRDefault="003D3616" w:rsidP="003D3616">
      <w:pPr>
        <w:widowControl w:val="0"/>
        <w:ind w:firstLine="709"/>
        <w:jc w:val="both"/>
        <w:rPr>
          <w:lang w:val="ru-RU"/>
        </w:rPr>
      </w:pPr>
      <w:r w:rsidRPr="0047729A">
        <w:rPr>
          <w:lang w:val="ru-RU"/>
        </w:rPr>
        <w:lastRenderedPageBreak/>
        <w:t xml:space="preserve">При меньшей емкости зонда существует возможность согласовать входной импеданс с применением более толстой подложки и, следовательно, получить большую полосу частот. Однако механическая подстройка емкостного зонда и слоя зазора станет более критичной. Прямоугольный ЭИ с отношением </w:t>
      </w:r>
      <w:r w:rsidRPr="0047729A">
        <w:rPr>
          <w:i/>
          <w:iCs/>
          <w:lang w:val="en-US"/>
        </w:rPr>
        <w:t>W</w:t>
      </w:r>
      <w:r w:rsidRPr="0047729A">
        <w:rPr>
          <w:i/>
          <w:iCs/>
          <w:lang w:val="ru-RU"/>
        </w:rPr>
        <w:t>/</w:t>
      </w:r>
      <w:r w:rsidRPr="0047729A">
        <w:rPr>
          <w:i/>
          <w:iCs/>
          <w:lang w:val="en-US"/>
        </w:rPr>
        <w:t>L</w:t>
      </w:r>
      <w:r w:rsidRPr="0047729A">
        <w:rPr>
          <w:i/>
          <w:iCs/>
          <w:lang w:val="ru-RU"/>
        </w:rPr>
        <w:t>&lt;</w:t>
      </w:r>
      <w:r w:rsidRPr="0047729A">
        <w:rPr>
          <w:lang w:val="ru-RU"/>
        </w:rPr>
        <w:t>1 может быть выбран для повышения сопротивления излучателя, а это позволяет добиться большей ширины полосы частот при более толстых подложках, однако направленность излучающей системы уменьшится из-за меньшего значения отношения размеров ЭИ.</w:t>
      </w:r>
    </w:p>
    <w:p w14:paraId="7963D43F" w14:textId="77777777" w:rsidR="003D3616" w:rsidRPr="0047729A" w:rsidRDefault="003D3616" w:rsidP="003D3616">
      <w:pPr>
        <w:widowControl w:val="0"/>
        <w:shd w:val="clear" w:color="auto" w:fill="FFFFFF"/>
        <w:ind w:firstLine="709"/>
        <w:jc w:val="both"/>
        <w:rPr>
          <w:lang w:val="ru-RU"/>
        </w:rPr>
      </w:pPr>
      <w:r w:rsidRPr="0047729A">
        <w:rPr>
          <w:lang w:val="ru-RU"/>
        </w:rPr>
        <w:t xml:space="preserve">МПА, выполненная в соответствии с первым конструктивным вариантом набора параметров, имела полосу 2 ГГц для КСВ &lt; 1,5, что дает относительное значение 31,2 % при центральной частоте 6,4 ГГц </w:t>
      </w:r>
      <w:r w:rsidRPr="0047729A">
        <w:rPr>
          <w:iCs/>
          <w:lang w:val="ru-RU"/>
        </w:rPr>
        <w:t>(</w:t>
      </w:r>
      <w:r w:rsidRPr="0047729A">
        <w:rPr>
          <w:i/>
          <w:iCs/>
          <w:lang w:val="en-US"/>
        </w:rPr>
        <w:t>l</w:t>
      </w:r>
      <w:r w:rsidRPr="0047729A">
        <w:rPr>
          <w:i/>
          <w:iCs/>
          <w:lang w:val="ru-RU"/>
        </w:rPr>
        <w:t>/</w:t>
      </w:r>
      <w:r w:rsidRPr="0047729A">
        <w:rPr>
          <w:iCs/>
          <w:lang w:val="ru-RU"/>
        </w:rPr>
        <w:t>λ</w:t>
      </w:r>
      <w:r w:rsidRPr="0047729A">
        <w:rPr>
          <w:i/>
          <w:iCs/>
          <w:lang w:val="ru-RU"/>
        </w:rPr>
        <w:t xml:space="preserve"> </w:t>
      </w:r>
      <w:r w:rsidRPr="0047729A">
        <w:rPr>
          <w:lang w:val="ru-RU"/>
        </w:rPr>
        <w:t>= 0,145) Для этой частоты расстояние между элементами соответствует 0,146 λ</w:t>
      </w:r>
      <w:r w:rsidRPr="0047729A">
        <w:rPr>
          <w:vertAlign w:val="subscript"/>
          <w:lang w:val="ru-RU"/>
        </w:rPr>
        <w:t>0</w:t>
      </w:r>
      <w:r w:rsidRPr="0047729A">
        <w:rPr>
          <w:lang w:val="ru-RU"/>
        </w:rPr>
        <w:t>. Для второй конструкции имели абсолютную полосу частот 1,47 ГГц, относительную полосу 23,6 % и центральную частоту 6,23 ГГц (</w:t>
      </w:r>
      <w:r w:rsidRPr="0047729A">
        <w:rPr>
          <w:i/>
          <w:iCs/>
          <w:lang w:val="en-US"/>
        </w:rPr>
        <w:t>l</w:t>
      </w:r>
      <w:r w:rsidRPr="0047729A">
        <w:rPr>
          <w:i/>
          <w:iCs/>
          <w:lang w:val="ru-RU"/>
        </w:rPr>
        <w:t>/</w:t>
      </w:r>
      <w:r w:rsidRPr="0047729A">
        <w:rPr>
          <w:lang w:val="ru-RU"/>
        </w:rPr>
        <w:t xml:space="preserve"> λ</w:t>
      </w:r>
      <w:r w:rsidRPr="0047729A">
        <w:rPr>
          <w:vertAlign w:val="subscript"/>
          <w:lang w:val="ru-RU"/>
        </w:rPr>
        <w:t>0</w:t>
      </w:r>
      <w:r w:rsidRPr="0047729A">
        <w:rPr>
          <w:lang w:val="ru-RU"/>
        </w:rPr>
        <w:t xml:space="preserve"> = 0,113).</w:t>
      </w:r>
    </w:p>
    <w:p w14:paraId="05D26E93" w14:textId="77777777" w:rsidR="003D3616" w:rsidRPr="0047729A" w:rsidRDefault="003D3616" w:rsidP="003D3616">
      <w:pPr>
        <w:widowControl w:val="0"/>
        <w:shd w:val="clear" w:color="auto" w:fill="FFFFFF"/>
        <w:ind w:firstLine="709"/>
        <w:jc w:val="both"/>
        <w:rPr>
          <w:lang w:val="ru-RU"/>
        </w:rPr>
      </w:pPr>
      <w:r w:rsidRPr="0047729A">
        <w:rPr>
          <w:lang w:val="ru-RU"/>
        </w:rPr>
        <w:t xml:space="preserve">Анализ зависимости распределения электрического поля для активной составляющей мощности в </w:t>
      </w:r>
      <w:r w:rsidRPr="0047729A">
        <w:rPr>
          <w:i/>
          <w:iCs/>
          <w:lang w:val="ru-RU"/>
        </w:rPr>
        <w:t xml:space="preserve">Е- </w:t>
      </w:r>
      <w:r w:rsidRPr="0047729A">
        <w:rPr>
          <w:lang w:val="ru-RU"/>
        </w:rPr>
        <w:t xml:space="preserve">и </w:t>
      </w:r>
      <w:r w:rsidRPr="0047729A">
        <w:rPr>
          <w:i/>
          <w:lang w:val="en-US"/>
        </w:rPr>
        <w:t>H</w:t>
      </w:r>
      <w:r w:rsidRPr="0047729A">
        <w:rPr>
          <w:lang w:val="ru-RU"/>
        </w:rPr>
        <w:t xml:space="preserve">-плоскостях для частоты 6,4 ГГц для решетки первого типа показал, что имеет место очень малый уровень кросс-поляризационного излучения в </w:t>
      </w:r>
      <w:r w:rsidRPr="0047729A">
        <w:rPr>
          <w:i/>
          <w:lang w:val="en-US"/>
        </w:rPr>
        <w:t>H</w:t>
      </w:r>
      <w:r w:rsidRPr="0047729A">
        <w:rPr>
          <w:lang w:val="ru-RU"/>
        </w:rPr>
        <w:t xml:space="preserve">-плоскости. Не наблюдается также никакого искажения ДН, которое можно было бы ожидать вследствие несимметрии расположения излучающего элемента относительно центров полостей. Кросс-поляризация в </w:t>
      </w:r>
      <w:r w:rsidRPr="0047729A">
        <w:rPr>
          <w:i/>
          <w:lang w:val="ru-RU"/>
        </w:rPr>
        <w:t>Е</w:t>
      </w:r>
      <w:r w:rsidRPr="0047729A">
        <w:rPr>
          <w:lang w:val="ru-RU"/>
        </w:rPr>
        <w:t>-плоскости имеет пренебрежимо малую величину.</w:t>
      </w:r>
    </w:p>
    <w:p w14:paraId="74E8B047" w14:textId="77777777" w:rsidR="003D3616" w:rsidRPr="0047729A" w:rsidRDefault="003D3616" w:rsidP="003D3616">
      <w:pPr>
        <w:widowControl w:val="0"/>
        <w:ind w:firstLine="709"/>
        <w:jc w:val="both"/>
        <w:rPr>
          <w:lang w:val="ru-RU"/>
        </w:rPr>
      </w:pPr>
      <w:r w:rsidRPr="0047729A">
        <w:rPr>
          <w:b/>
          <w:bCs/>
          <w:lang w:val="ru-RU"/>
        </w:rPr>
        <w:t xml:space="preserve">МПА, возбуждаемые с помощью </w:t>
      </w:r>
      <w:r w:rsidRPr="0047729A">
        <w:rPr>
          <w:b/>
          <w:bCs/>
          <w:i/>
          <w:lang w:val="en-US"/>
        </w:rPr>
        <w:t>L</w:t>
      </w:r>
      <w:r w:rsidRPr="0047729A">
        <w:rPr>
          <w:b/>
          <w:bCs/>
          <w:lang w:val="ru-RU"/>
        </w:rPr>
        <w:t xml:space="preserve">-зонда. </w:t>
      </w:r>
      <w:r w:rsidRPr="0047729A">
        <w:rPr>
          <w:lang w:val="ru-RU"/>
        </w:rPr>
        <w:t xml:space="preserve">Возбуждение полоскового ЭИ </w:t>
      </w:r>
      <w:r w:rsidRPr="0047729A">
        <w:rPr>
          <w:i/>
          <w:lang w:val="en-US"/>
        </w:rPr>
        <w:t>L</w:t>
      </w:r>
      <w:r w:rsidRPr="0047729A">
        <w:rPr>
          <w:lang w:val="ru-RU"/>
        </w:rPr>
        <w:t>-зондом дает хорошие результаты при толстых подложках (приблизительно 0,</w:t>
      </w:r>
      <w:r w:rsidRPr="0047729A">
        <w:rPr>
          <w:lang w:val="en-US"/>
        </w:rPr>
        <w:t>l</w:t>
      </w:r>
      <w:r w:rsidRPr="0047729A">
        <w:rPr>
          <w:lang w:val="ru-RU"/>
        </w:rPr>
        <w:t xml:space="preserve"> λ</w:t>
      </w:r>
      <w:r w:rsidRPr="0047729A">
        <w:rPr>
          <w:vertAlign w:val="subscript"/>
          <w:lang w:val="ru-RU"/>
        </w:rPr>
        <w:t>0</w:t>
      </w:r>
      <w:r w:rsidRPr="0047729A">
        <w:rPr>
          <w:lang w:val="ru-RU"/>
        </w:rPr>
        <w:t xml:space="preserve">). Связь излучателя при помощи </w:t>
      </w:r>
      <w:r w:rsidRPr="0047729A">
        <w:rPr>
          <w:i/>
          <w:lang w:val="en-US"/>
        </w:rPr>
        <w:t>L</w:t>
      </w:r>
      <w:r w:rsidRPr="0047729A">
        <w:rPr>
          <w:lang w:val="ru-RU"/>
        </w:rPr>
        <w:t xml:space="preserve">-зонда дает емкостную компенсацию индуктивности самого зонда. По сравнению с емкостной связью, которая базируется на аналогичном принципе действия, связь с помощью </w:t>
      </w:r>
      <w:r w:rsidRPr="0047729A">
        <w:rPr>
          <w:i/>
          <w:lang w:val="en-US"/>
        </w:rPr>
        <w:t>L</w:t>
      </w:r>
      <w:r w:rsidRPr="0047729A">
        <w:rPr>
          <w:lang w:val="ru-RU"/>
        </w:rPr>
        <w:t xml:space="preserve">-зонда позволяет избежать выполнения операции пайки зонда ЛП к обкладке емкостного элемента. Создание изгиба в прямом проводнике и формирование </w:t>
      </w:r>
      <w:r w:rsidRPr="0047729A">
        <w:rPr>
          <w:i/>
          <w:iCs/>
          <w:lang w:val="en-US"/>
        </w:rPr>
        <w:t>L</w:t>
      </w:r>
      <w:r w:rsidRPr="0047729A">
        <w:rPr>
          <w:iCs/>
          <w:lang w:val="ru-RU"/>
        </w:rPr>
        <w:t>-</w:t>
      </w:r>
      <w:r w:rsidRPr="0047729A">
        <w:rPr>
          <w:lang w:val="ru-RU"/>
        </w:rPr>
        <w:t>зонда просто в изготовлении, особенно когда речь идет о создании антенных решеток.</w:t>
      </w:r>
    </w:p>
    <w:p w14:paraId="1DBF7A72" w14:textId="77777777" w:rsidR="003D3616" w:rsidRPr="0047729A" w:rsidRDefault="003D3616" w:rsidP="003D3616">
      <w:pPr>
        <w:widowControl w:val="0"/>
        <w:ind w:firstLine="709"/>
        <w:jc w:val="both"/>
        <w:rPr>
          <w:lang w:val="ru-RU"/>
        </w:rPr>
      </w:pPr>
      <w:r w:rsidRPr="0047729A">
        <w:rPr>
          <w:lang w:val="ru-RU"/>
        </w:rPr>
        <w:t xml:space="preserve">При использовании прямоугольных излучателей, возбуждаемых </w:t>
      </w:r>
      <w:r w:rsidRPr="0047729A">
        <w:rPr>
          <w:i/>
          <w:lang w:val="en-US"/>
        </w:rPr>
        <w:t>L</w:t>
      </w:r>
      <w:r w:rsidRPr="0047729A">
        <w:rPr>
          <w:lang w:val="ru-RU"/>
        </w:rPr>
        <w:t xml:space="preserve">-зондом, удается получить полосу частот 35 % и усиление 4,5 дБ. Базовая геометрия антенны, возбуждаемой </w:t>
      </w:r>
      <w:r w:rsidRPr="0047729A">
        <w:rPr>
          <w:i/>
          <w:lang w:val="en-US"/>
        </w:rPr>
        <w:t>L</w:t>
      </w:r>
      <w:r w:rsidRPr="0047729A">
        <w:rPr>
          <w:lang w:val="ru-RU"/>
        </w:rPr>
        <w:t>-зондом, показана на рис. 5.56.</w:t>
      </w:r>
    </w:p>
    <w:p w14:paraId="55C93B8F" w14:textId="77777777" w:rsidR="003D3616" w:rsidRPr="0047729A" w:rsidRDefault="003D3616" w:rsidP="003D3616">
      <w:pPr>
        <w:widowControl w:val="0"/>
        <w:ind w:firstLine="709"/>
        <w:jc w:val="both"/>
        <w:rPr>
          <w:lang w:val="ru-RU"/>
        </w:rPr>
      </w:pPr>
      <w:r w:rsidRPr="0047729A">
        <w:rPr>
          <w:lang w:val="ru-RU"/>
        </w:rPr>
        <w:t xml:space="preserve">Экранная пластина имела размеры </w:t>
      </w:r>
      <w:r w:rsidRPr="0047729A">
        <w:rPr>
          <w:i/>
          <w:iCs/>
          <w:lang w:val="en-US"/>
        </w:rPr>
        <w:t>G</w:t>
      </w:r>
      <w:r w:rsidRPr="0047729A">
        <w:rPr>
          <w:i/>
          <w:iCs/>
          <w:vertAlign w:val="subscript"/>
          <w:lang w:val="en-US"/>
        </w:rPr>
        <w:t>p</w:t>
      </w:r>
      <w:r w:rsidRPr="00D10835">
        <w:rPr>
          <w:i/>
          <w:iCs/>
          <w:vertAlign w:val="subscript"/>
          <w:lang w:val="ru-RU"/>
        </w:rPr>
        <w:t xml:space="preserve"> </w:t>
      </w:r>
      <w:r w:rsidRPr="0047729A">
        <w:rPr>
          <w:i/>
          <w:iCs/>
          <w:vertAlign w:val="subscript"/>
          <w:lang w:val="en-US"/>
        </w:rPr>
        <w:t>x</w:t>
      </w:r>
      <w:r w:rsidRPr="00D10835">
        <w:rPr>
          <w:i/>
          <w:iCs/>
          <w:lang w:val="ru-RU"/>
        </w:rPr>
        <w:t xml:space="preserve"> </w:t>
      </w:r>
      <w:r w:rsidRPr="0047729A">
        <w:rPr>
          <w:lang w:val="ru-RU"/>
        </w:rPr>
        <w:t xml:space="preserve">х </w:t>
      </w:r>
      <w:r w:rsidRPr="0047729A">
        <w:rPr>
          <w:i/>
          <w:iCs/>
          <w:lang w:val="en-US"/>
        </w:rPr>
        <w:t>G</w:t>
      </w:r>
      <w:r w:rsidRPr="0047729A">
        <w:rPr>
          <w:i/>
          <w:iCs/>
          <w:vertAlign w:val="subscript"/>
          <w:lang w:val="en-US"/>
        </w:rPr>
        <w:t>p</w:t>
      </w:r>
      <w:r w:rsidRPr="00D10835">
        <w:rPr>
          <w:i/>
          <w:iCs/>
          <w:vertAlign w:val="subscript"/>
          <w:lang w:val="ru-RU"/>
        </w:rPr>
        <w:t xml:space="preserve"> </w:t>
      </w:r>
      <w:r w:rsidRPr="0047729A">
        <w:rPr>
          <w:i/>
          <w:iCs/>
          <w:vertAlign w:val="subscript"/>
          <w:lang w:val="en-US"/>
        </w:rPr>
        <w:t>y</w:t>
      </w:r>
      <w:r w:rsidRPr="0047729A">
        <w:rPr>
          <w:i/>
          <w:iCs/>
          <w:lang w:val="ru-RU"/>
        </w:rPr>
        <w:t xml:space="preserve"> = </w:t>
      </w:r>
      <w:r w:rsidRPr="0047729A">
        <w:rPr>
          <w:lang w:val="ru-RU"/>
        </w:rPr>
        <w:t xml:space="preserve">100 х </w:t>
      </w:r>
      <w:smartTag w:uri="urn:schemas-microsoft-com:office:smarttags" w:element="metricconverter">
        <w:smartTagPr>
          <w:attr w:name="productid" w:val="120 мм"/>
        </w:smartTagPr>
        <w:r w:rsidRPr="0047729A">
          <w:rPr>
            <w:lang w:val="ru-RU"/>
          </w:rPr>
          <w:t>120 мм</w:t>
        </w:r>
      </w:smartTag>
      <w:r w:rsidRPr="0047729A">
        <w:rPr>
          <w:lang w:val="ru-RU"/>
        </w:rPr>
        <w:t xml:space="preserve"> (1,5 λ</w:t>
      </w:r>
      <w:r w:rsidRPr="0047729A">
        <w:rPr>
          <w:vertAlign w:val="subscript"/>
          <w:lang w:val="ru-RU"/>
        </w:rPr>
        <w:t>0</w:t>
      </w:r>
      <w:r w:rsidRPr="0047729A">
        <w:rPr>
          <w:lang w:val="ru-RU"/>
        </w:rPr>
        <w:t xml:space="preserve"> х 1,8 λ</w:t>
      </w:r>
      <w:r w:rsidRPr="0047729A">
        <w:rPr>
          <w:vertAlign w:val="subscript"/>
          <w:lang w:val="ru-RU"/>
        </w:rPr>
        <w:t>0</w:t>
      </w:r>
      <w:r w:rsidRPr="0047729A">
        <w:rPr>
          <w:lang w:val="ru-RU"/>
        </w:rPr>
        <w:t xml:space="preserve">) и толщину </w:t>
      </w:r>
      <w:smartTag w:uri="urn:schemas-microsoft-com:office:smarttags" w:element="metricconverter">
        <w:smartTagPr>
          <w:attr w:name="productid" w:val="2 мм"/>
        </w:smartTagPr>
        <w:r w:rsidRPr="0047729A">
          <w:rPr>
            <w:lang w:val="ru-RU"/>
          </w:rPr>
          <w:t>2 мм</w:t>
        </w:r>
      </w:smartTag>
      <w:r w:rsidRPr="0047729A">
        <w:rPr>
          <w:lang w:val="ru-RU"/>
        </w:rPr>
        <w:t xml:space="preserve">. Полосковый проводник прямоугольной формы из меди имеет толщину </w:t>
      </w:r>
      <w:smartTag w:uri="urn:schemas-microsoft-com:office:smarttags" w:element="metricconverter">
        <w:smartTagPr>
          <w:attr w:name="productid" w:val="0,07 мм"/>
        </w:smartTagPr>
        <w:r w:rsidRPr="0047729A">
          <w:rPr>
            <w:lang w:val="ru-RU"/>
          </w:rPr>
          <w:t>0,07 мм</w:t>
        </w:r>
      </w:smartTag>
      <w:r w:rsidRPr="0047729A">
        <w:rPr>
          <w:lang w:val="ru-RU"/>
        </w:rPr>
        <w:t xml:space="preserve">, ширину </w:t>
      </w:r>
      <w:r w:rsidRPr="0047729A">
        <w:rPr>
          <w:i/>
          <w:iCs/>
          <w:lang w:val="en-US"/>
        </w:rPr>
        <w:t>W</w:t>
      </w:r>
      <w:r w:rsidRPr="0047729A">
        <w:rPr>
          <w:i/>
          <w:iCs/>
          <w:vertAlign w:val="subscript"/>
          <w:lang w:val="en-US"/>
        </w:rPr>
        <w:t>x</w:t>
      </w:r>
      <w:r w:rsidRPr="0047729A">
        <w:rPr>
          <w:i/>
          <w:iCs/>
          <w:lang w:val="ru-RU"/>
        </w:rPr>
        <w:t xml:space="preserve">= </w:t>
      </w:r>
      <w:smartTag w:uri="urn:schemas-microsoft-com:office:smarttags" w:element="metricconverter">
        <w:smartTagPr>
          <w:attr w:name="productid" w:val="30 мм"/>
        </w:smartTagPr>
        <w:r w:rsidRPr="0047729A">
          <w:rPr>
            <w:lang w:val="ru-RU"/>
          </w:rPr>
          <w:t>30 мм</w:t>
        </w:r>
      </w:smartTag>
      <w:r w:rsidRPr="0047729A">
        <w:rPr>
          <w:lang w:val="ru-RU"/>
        </w:rPr>
        <w:t xml:space="preserve"> (0,45 λ</w:t>
      </w:r>
      <w:r w:rsidRPr="0047729A">
        <w:rPr>
          <w:vertAlign w:val="subscript"/>
          <w:lang w:val="ru-RU"/>
        </w:rPr>
        <w:t>0</w:t>
      </w:r>
      <w:r w:rsidRPr="0047729A">
        <w:rPr>
          <w:lang w:val="ru-RU"/>
        </w:rPr>
        <w:t xml:space="preserve">) и длину </w:t>
      </w:r>
      <w:r w:rsidRPr="0047729A">
        <w:rPr>
          <w:i/>
          <w:iCs/>
          <w:lang w:val="en-US"/>
        </w:rPr>
        <w:t>W</w:t>
      </w:r>
      <w:r w:rsidRPr="0047729A">
        <w:rPr>
          <w:i/>
          <w:iCs/>
          <w:vertAlign w:val="subscript"/>
          <w:lang w:val="en-US"/>
        </w:rPr>
        <w:t>y</w:t>
      </w:r>
      <w:r w:rsidRPr="00D10835">
        <w:rPr>
          <w:i/>
          <w:iCs/>
          <w:lang w:val="ru-RU"/>
        </w:rPr>
        <w:t xml:space="preserve"> </w:t>
      </w:r>
      <w:r w:rsidRPr="0047729A">
        <w:rPr>
          <w:lang w:val="ru-RU"/>
        </w:rPr>
        <w:t xml:space="preserve">= </w:t>
      </w:r>
      <w:smartTag w:uri="urn:schemas-microsoft-com:office:smarttags" w:element="metricconverter">
        <w:smartTagPr>
          <w:attr w:name="productid" w:val="25 мм"/>
        </w:smartTagPr>
        <w:r w:rsidRPr="0047729A">
          <w:rPr>
            <w:lang w:val="ru-RU"/>
          </w:rPr>
          <w:t>25 мм</w:t>
        </w:r>
      </w:smartTag>
      <w:r w:rsidRPr="0047729A">
        <w:rPr>
          <w:lang w:val="ru-RU"/>
        </w:rPr>
        <w:t xml:space="preserve"> (0,375 λ</w:t>
      </w:r>
      <w:r w:rsidRPr="0047729A">
        <w:rPr>
          <w:vertAlign w:val="subscript"/>
          <w:lang w:val="ru-RU"/>
        </w:rPr>
        <w:t>0</w:t>
      </w:r>
      <w:r w:rsidRPr="0047729A">
        <w:rPr>
          <w:lang w:val="ru-RU"/>
        </w:rPr>
        <w:t xml:space="preserve">). Медный проводник размещается на нижней стороне пенопластовой пластины, имеющей толщину </w:t>
      </w:r>
      <w:smartTag w:uri="urn:schemas-microsoft-com:office:smarttags" w:element="metricconverter">
        <w:smartTagPr>
          <w:attr w:name="productid" w:val="1 мм"/>
        </w:smartTagPr>
        <w:r w:rsidRPr="0047729A">
          <w:rPr>
            <w:lang w:val="ru-RU"/>
          </w:rPr>
          <w:t>1 мм</w:t>
        </w:r>
      </w:smartTag>
      <w:r w:rsidRPr="0047729A">
        <w:rPr>
          <w:lang w:val="ru-RU"/>
        </w:rPr>
        <w:t xml:space="preserve"> </w:t>
      </w:r>
      <w:r w:rsidRPr="0047729A">
        <w:rPr>
          <w:iCs/>
          <w:lang w:val="ru-RU"/>
        </w:rPr>
        <w:t>(ε</w:t>
      </w:r>
      <w:r w:rsidRPr="0047729A">
        <w:rPr>
          <w:i/>
          <w:iCs/>
          <w:vertAlign w:val="subscript"/>
          <w:lang w:val="en-US"/>
        </w:rPr>
        <w:t>r</w:t>
      </w:r>
      <w:r w:rsidRPr="0047729A">
        <w:rPr>
          <w:rFonts w:ascii="Times New Roman" w:eastAsia="Times New Roman" w:hAnsi="Times New Roman" w:cs="Times New Roman"/>
          <w:iCs/>
          <w:lang w:val="en-US"/>
        </w:rPr>
        <w:object w:dxaOrig="210" w:dyaOrig="210" w14:anchorId="14027C2C">
          <v:shape id="_x0000_i4804" type="#_x0000_t75" style="width:11.25pt;height:11.25pt" o:ole="">
            <v:imagedata r:id="rId7538" o:title=""/>
          </v:shape>
          <o:OLEObject Type="Embed" ProgID="Equation.3" ShapeID="_x0000_i4804" DrawAspect="Content" ObjectID="_1702309838" r:id="rId7539"/>
        </w:object>
      </w:r>
      <w:r w:rsidRPr="0047729A">
        <w:rPr>
          <w:lang w:val="ru-RU"/>
        </w:rPr>
        <w:t xml:space="preserve">1,06) и поддерживаемую двумя пенопластовыми кубиками </w:t>
      </w:r>
      <w:r w:rsidRPr="0047729A">
        <w:rPr>
          <w:iCs/>
          <w:lang w:val="ru-RU"/>
        </w:rPr>
        <w:t>(ε</w:t>
      </w:r>
      <w:r w:rsidRPr="0047729A">
        <w:rPr>
          <w:i/>
          <w:iCs/>
          <w:vertAlign w:val="subscript"/>
          <w:lang w:val="en-US"/>
        </w:rPr>
        <w:t>r</w:t>
      </w:r>
      <w:r w:rsidRPr="0047729A">
        <w:rPr>
          <w:rFonts w:ascii="Times New Roman" w:eastAsia="Times New Roman" w:hAnsi="Times New Roman" w:cs="Times New Roman"/>
          <w:iCs/>
          <w:lang w:val="en-US"/>
        </w:rPr>
        <w:object w:dxaOrig="210" w:dyaOrig="210" w14:anchorId="3E624D0C">
          <v:shape id="_x0000_i4805" type="#_x0000_t75" style="width:11.25pt;height:11.25pt" o:ole="">
            <v:imagedata r:id="rId7540" o:title=""/>
          </v:shape>
          <o:OLEObject Type="Embed" ProgID="Equation.3" ShapeID="_x0000_i4805" DrawAspect="Content" ObjectID="_1702309839" r:id="rId7541"/>
        </w:object>
      </w:r>
      <w:r w:rsidRPr="0047729A">
        <w:rPr>
          <w:lang w:val="ru-RU"/>
        </w:rPr>
        <w:t xml:space="preserve">1,06), располагающимися на некотором расстоянии от проводника. </w:t>
      </w:r>
      <w:r w:rsidRPr="0047729A">
        <w:rPr>
          <w:i/>
          <w:lang w:val="en-US"/>
        </w:rPr>
        <w:t>L</w:t>
      </w:r>
      <w:r w:rsidRPr="0047729A">
        <w:rPr>
          <w:lang w:val="ru-RU"/>
        </w:rPr>
        <w:t xml:space="preserve">-зонд, имеющий диаметр </w:t>
      </w:r>
      <w:r w:rsidRPr="0047729A">
        <w:rPr>
          <w:iCs/>
          <w:lang w:val="ru-RU"/>
        </w:rPr>
        <w:t>2</w:t>
      </w:r>
      <w:r w:rsidRPr="0047729A">
        <w:rPr>
          <w:i/>
          <w:iCs/>
          <w:lang w:val="en-US"/>
        </w:rPr>
        <w:t>R</w:t>
      </w:r>
      <w:r w:rsidRPr="00D10835">
        <w:rPr>
          <w:i/>
          <w:iCs/>
          <w:lang w:val="ru-RU"/>
        </w:rPr>
        <w:t xml:space="preserve"> </w:t>
      </w:r>
      <w:r w:rsidRPr="0047729A">
        <w:rPr>
          <w:lang w:val="ru-RU"/>
        </w:rPr>
        <w:t xml:space="preserve">= </w:t>
      </w:r>
      <w:smartTag w:uri="urn:schemas-microsoft-com:office:smarttags" w:element="metricconverter">
        <w:smartTagPr>
          <w:attr w:name="productid" w:val="1 мм"/>
        </w:smartTagPr>
        <w:r w:rsidRPr="0047729A">
          <w:rPr>
            <w:lang w:val="ru-RU"/>
          </w:rPr>
          <w:t>1 мм</w:t>
        </w:r>
      </w:smartTag>
      <w:r w:rsidRPr="0047729A">
        <w:rPr>
          <w:lang w:val="ru-RU"/>
        </w:rPr>
        <w:t>, связан с питающей ЛП с характеристическим импедансом 50 Ом. Длина волны λ</w:t>
      </w:r>
      <w:r w:rsidRPr="0047729A">
        <w:rPr>
          <w:vertAlign w:val="subscript"/>
          <w:lang w:val="ru-RU"/>
        </w:rPr>
        <w:t>0</w:t>
      </w:r>
      <w:r w:rsidRPr="0047729A">
        <w:rPr>
          <w:lang w:val="ru-RU"/>
        </w:rPr>
        <w:t xml:space="preserve">, соответствующая центральной частоте диапазона </w:t>
      </w:r>
      <w:r w:rsidRPr="0047729A">
        <w:rPr>
          <w:i/>
          <w:lang w:val="en-US"/>
        </w:rPr>
        <w:t>f</w:t>
      </w:r>
      <w:r w:rsidRPr="0047729A">
        <w:rPr>
          <w:vertAlign w:val="subscript"/>
          <w:lang w:val="ru-RU"/>
        </w:rPr>
        <w:t>0</w:t>
      </w:r>
      <w:r w:rsidRPr="0047729A">
        <w:rPr>
          <w:lang w:val="ru-RU"/>
        </w:rPr>
        <w:t xml:space="preserve"> = 4,5 ГГц. В излучателе возбуждается ТМ</w:t>
      </w:r>
      <w:r w:rsidRPr="0047729A">
        <w:rPr>
          <w:vertAlign w:val="subscript"/>
          <w:lang w:val="ru-RU"/>
        </w:rPr>
        <w:t>01</w:t>
      </w:r>
      <w:r w:rsidRPr="0047729A">
        <w:rPr>
          <w:lang w:val="ru-RU"/>
        </w:rPr>
        <w:t>-волна.</w:t>
      </w:r>
    </w:p>
    <w:p w14:paraId="23FEB61E" w14:textId="77777777" w:rsidR="003D3616" w:rsidRPr="0047729A" w:rsidRDefault="003D3616" w:rsidP="003D3616">
      <w:pPr>
        <w:widowControl w:val="0"/>
        <w:ind w:firstLine="709"/>
        <w:jc w:val="both"/>
        <w:rPr>
          <w:lang w:val="ru-RU"/>
        </w:rPr>
      </w:pPr>
      <w:r w:rsidRPr="0047729A">
        <w:rPr>
          <w:lang w:val="ru-RU"/>
        </w:rPr>
        <w:t xml:space="preserve">При измерении импедансной полосы частот и усиления использовались три высоты </w:t>
      </w:r>
      <w:r w:rsidRPr="0047729A">
        <w:rPr>
          <w:i/>
          <w:iCs/>
          <w:lang w:val="ru-RU"/>
        </w:rPr>
        <w:t>Н</w:t>
      </w:r>
      <w:r w:rsidRPr="0047729A">
        <w:rPr>
          <w:iCs/>
          <w:lang w:val="ru-RU"/>
        </w:rPr>
        <w:t>:</w:t>
      </w:r>
      <w:r w:rsidRPr="0047729A">
        <w:rPr>
          <w:i/>
          <w:iCs/>
          <w:lang w:val="ru-RU"/>
        </w:rPr>
        <w:t xml:space="preserve"> </w:t>
      </w:r>
      <w:smartTag w:uri="urn:schemas-microsoft-com:office:smarttags" w:element="metricconverter">
        <w:smartTagPr>
          <w:attr w:name="productid" w:val="5 мм"/>
        </w:smartTagPr>
        <w:r w:rsidRPr="0047729A">
          <w:rPr>
            <w:lang w:val="ru-RU"/>
          </w:rPr>
          <w:t>5 мм</w:t>
        </w:r>
      </w:smartTag>
      <w:r w:rsidRPr="0047729A">
        <w:rPr>
          <w:lang w:val="ru-RU"/>
        </w:rPr>
        <w:t xml:space="preserve"> (0,075 λ</w:t>
      </w:r>
      <w:r w:rsidRPr="0047729A">
        <w:rPr>
          <w:vertAlign w:val="subscript"/>
          <w:lang w:val="ru-RU"/>
        </w:rPr>
        <w:t>0</w:t>
      </w:r>
      <w:r w:rsidRPr="0047729A">
        <w:rPr>
          <w:lang w:val="ru-RU"/>
        </w:rPr>
        <w:t xml:space="preserve">), </w:t>
      </w:r>
      <w:smartTag w:uri="urn:schemas-microsoft-com:office:smarttags" w:element="metricconverter">
        <w:smartTagPr>
          <w:attr w:name="productid" w:val="6,6 мм"/>
        </w:smartTagPr>
        <w:r w:rsidRPr="0047729A">
          <w:rPr>
            <w:lang w:val="ru-RU"/>
          </w:rPr>
          <w:t>6,6 мм</w:t>
        </w:r>
      </w:smartTag>
      <w:r w:rsidRPr="0047729A">
        <w:rPr>
          <w:lang w:val="ru-RU"/>
        </w:rPr>
        <w:t xml:space="preserve"> (0,099λ</w:t>
      </w:r>
      <w:r w:rsidRPr="0047729A">
        <w:rPr>
          <w:vertAlign w:val="subscript"/>
          <w:lang w:val="ru-RU"/>
        </w:rPr>
        <w:t>0</w:t>
      </w:r>
      <w:r w:rsidRPr="0047729A">
        <w:rPr>
          <w:lang w:val="ru-RU"/>
        </w:rPr>
        <w:t xml:space="preserve">) и </w:t>
      </w:r>
      <w:smartTag w:uri="urn:schemas-microsoft-com:office:smarttags" w:element="metricconverter">
        <w:smartTagPr>
          <w:attr w:name="productid" w:val="7 мм"/>
        </w:smartTagPr>
        <w:r w:rsidRPr="0047729A">
          <w:rPr>
            <w:lang w:val="ru-RU"/>
          </w:rPr>
          <w:t>7 мм</w:t>
        </w:r>
      </w:smartTag>
      <w:r w:rsidRPr="0047729A">
        <w:rPr>
          <w:lang w:val="ru-RU"/>
        </w:rPr>
        <w:t xml:space="preserve"> (0,105 λ</w:t>
      </w:r>
      <w:r w:rsidRPr="0047729A">
        <w:rPr>
          <w:vertAlign w:val="subscript"/>
          <w:lang w:val="ru-RU"/>
        </w:rPr>
        <w:t>0</w:t>
      </w:r>
      <w:r w:rsidRPr="0047729A">
        <w:rPr>
          <w:lang w:val="ru-RU"/>
        </w:rPr>
        <w:t xml:space="preserve">). Для расширения полосы частот было взято два набора значений </w:t>
      </w:r>
      <w:r w:rsidRPr="0047729A">
        <w:rPr>
          <w:i/>
          <w:iCs/>
          <w:lang w:val="en-US"/>
        </w:rPr>
        <w:t>L</w:t>
      </w:r>
      <w:r w:rsidRPr="0047729A">
        <w:rPr>
          <w:i/>
          <w:iCs/>
          <w:vertAlign w:val="subscript"/>
          <w:lang w:val="en-US"/>
        </w:rPr>
        <w:t>h</w:t>
      </w:r>
      <w:r w:rsidRPr="0047729A">
        <w:rPr>
          <w:i/>
          <w:iCs/>
          <w:lang w:val="ru-RU"/>
        </w:rPr>
        <w:t xml:space="preserve">, </w:t>
      </w:r>
      <w:r w:rsidRPr="0047729A">
        <w:rPr>
          <w:i/>
          <w:iCs/>
          <w:lang w:val="en-US"/>
        </w:rPr>
        <w:t>L</w:t>
      </w:r>
      <w:r w:rsidRPr="0047729A">
        <w:rPr>
          <w:i/>
          <w:iCs/>
          <w:vertAlign w:val="subscript"/>
          <w:lang w:val="en-US"/>
        </w:rPr>
        <w:t>ν</w:t>
      </w:r>
      <w:r w:rsidRPr="0047729A">
        <w:rPr>
          <w:i/>
          <w:iCs/>
          <w:lang w:val="ru-RU"/>
        </w:rPr>
        <w:t xml:space="preserve">, </w:t>
      </w:r>
      <w:r w:rsidRPr="0047729A">
        <w:rPr>
          <w:i/>
          <w:iCs/>
          <w:lang w:val="en-US"/>
        </w:rPr>
        <w:t>S</w:t>
      </w:r>
      <w:r w:rsidRPr="0047729A">
        <w:rPr>
          <w:i/>
          <w:iCs/>
          <w:lang w:val="ru-RU"/>
        </w:rPr>
        <w:t xml:space="preserve">, </w:t>
      </w:r>
      <w:r w:rsidRPr="0047729A">
        <w:rPr>
          <w:lang w:val="ru-RU"/>
        </w:rPr>
        <w:t xml:space="preserve">которые подбирались для каждого значения </w:t>
      </w:r>
      <w:r w:rsidRPr="0047729A">
        <w:rPr>
          <w:i/>
          <w:lang w:val="ru-RU"/>
        </w:rPr>
        <w:t>Н</w:t>
      </w:r>
      <w:r w:rsidRPr="0047729A">
        <w:rPr>
          <w:lang w:val="ru-RU"/>
        </w:rPr>
        <w:t>.</w:t>
      </w:r>
    </w:p>
    <w:p w14:paraId="7D9D5637" w14:textId="77777777" w:rsidR="003D3616" w:rsidRPr="0047729A" w:rsidRDefault="003D3616" w:rsidP="003D3616">
      <w:pPr>
        <w:widowControl w:val="0"/>
        <w:ind w:firstLine="709"/>
        <w:jc w:val="both"/>
        <w:rPr>
          <w:lang w:val="ru-RU"/>
        </w:rPr>
      </w:pPr>
    </w:p>
    <w:p w14:paraId="18017A76" w14:textId="0C9C2526" w:rsidR="003D3616" w:rsidRPr="0047729A" w:rsidRDefault="003D3616" w:rsidP="003D3616">
      <w:pPr>
        <w:widowControl w:val="0"/>
        <w:jc w:val="center"/>
        <w:rPr>
          <w:lang w:val="ru-RU"/>
        </w:rPr>
      </w:pPr>
      <w:r w:rsidRPr="0047729A">
        <w:rPr>
          <w:noProof/>
          <w:lang w:val="ru-RU"/>
        </w:rPr>
        <w:lastRenderedPageBreak/>
        <w:drawing>
          <wp:inline distT="0" distB="0" distL="0" distR="0" wp14:anchorId="5C328D84" wp14:editId="1DC79497">
            <wp:extent cx="4648200" cy="2407920"/>
            <wp:effectExtent l="0" t="0" r="0" b="0"/>
            <wp:docPr id="271" name="Рисунок 271"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1" descr="рис 5"/>
                    <pic:cNvPicPr>
                      <a:picLocks noChangeAspect="1" noChangeArrowheads="1"/>
                    </pic:cNvPicPr>
                  </pic:nvPicPr>
                  <pic:blipFill>
                    <a:blip r:embed="rId7542">
                      <a:extLst>
                        <a:ext uri="{28A0092B-C50C-407E-A947-70E740481C1C}">
                          <a14:useLocalDpi xmlns:a14="http://schemas.microsoft.com/office/drawing/2010/main" val="0"/>
                        </a:ext>
                      </a:extLst>
                    </a:blip>
                    <a:srcRect r="45540" b="50000"/>
                    <a:stretch>
                      <a:fillRect/>
                    </a:stretch>
                  </pic:blipFill>
                  <pic:spPr bwMode="auto">
                    <a:xfrm>
                      <a:off x="0" y="0"/>
                      <a:ext cx="4648200" cy="2407920"/>
                    </a:xfrm>
                    <a:prstGeom prst="rect">
                      <a:avLst/>
                    </a:prstGeom>
                    <a:noFill/>
                    <a:ln>
                      <a:noFill/>
                    </a:ln>
                  </pic:spPr>
                </pic:pic>
              </a:graphicData>
            </a:graphic>
          </wp:inline>
        </w:drawing>
      </w:r>
    </w:p>
    <w:p w14:paraId="0BC3CBB9" w14:textId="77777777" w:rsidR="003D3616" w:rsidRPr="0047729A" w:rsidRDefault="003D3616" w:rsidP="003D3616">
      <w:pPr>
        <w:widowControl w:val="0"/>
        <w:jc w:val="center"/>
        <w:rPr>
          <w:lang w:val="ru-RU"/>
        </w:rPr>
      </w:pPr>
    </w:p>
    <w:p w14:paraId="716B3D4A" w14:textId="77777777" w:rsidR="003D3616" w:rsidRPr="0047729A" w:rsidRDefault="003D3616" w:rsidP="003D3616">
      <w:pPr>
        <w:widowControl w:val="0"/>
        <w:jc w:val="center"/>
        <w:rPr>
          <w:lang w:val="ru-RU"/>
        </w:rPr>
      </w:pPr>
      <w:r w:rsidRPr="0047729A">
        <w:rPr>
          <w:lang w:val="ru-RU"/>
        </w:rPr>
        <w:t xml:space="preserve">Рис. 5.56. Геометрия прямоугольного микрополоскового излучателя </w:t>
      </w:r>
      <w:r w:rsidRPr="0047729A">
        <w:rPr>
          <w:lang w:val="ru-RU"/>
        </w:rPr>
        <w:br/>
        <w:t xml:space="preserve">с </w:t>
      </w:r>
      <w:r w:rsidRPr="0047729A">
        <w:rPr>
          <w:i/>
          <w:lang w:val="en-US"/>
        </w:rPr>
        <w:t>U</w:t>
      </w:r>
      <w:r w:rsidRPr="0047729A">
        <w:rPr>
          <w:lang w:val="ru-RU"/>
        </w:rPr>
        <w:t>-образной щелью, изготовленной на микроволновой подложке</w:t>
      </w:r>
    </w:p>
    <w:p w14:paraId="3A1B2BDB" w14:textId="77777777" w:rsidR="003D3616" w:rsidRPr="0047729A" w:rsidRDefault="003D3616" w:rsidP="003D3616">
      <w:pPr>
        <w:widowControl w:val="0"/>
        <w:ind w:firstLine="709"/>
        <w:jc w:val="both"/>
        <w:rPr>
          <w:lang w:val="ru-RU"/>
        </w:rPr>
      </w:pPr>
    </w:p>
    <w:p w14:paraId="3F6E40A8" w14:textId="77777777" w:rsidR="003D3616" w:rsidRPr="0047729A" w:rsidRDefault="003D3616" w:rsidP="003D3616">
      <w:pPr>
        <w:widowControl w:val="0"/>
        <w:ind w:firstLine="709"/>
        <w:jc w:val="both"/>
        <w:rPr>
          <w:lang w:val="ru-RU"/>
        </w:rPr>
      </w:pPr>
      <w:r w:rsidRPr="0047729A">
        <w:rPr>
          <w:lang w:val="ru-RU"/>
        </w:rPr>
        <w:t xml:space="preserve">Результаты проведенных опытов показали, что в полосе частот 36 % КСВ имеет значение не более двух, а средний коэффициент усиления равен 7 дБ. Таким образом, создание АР из излучателей, возбуждаемых </w:t>
      </w:r>
      <w:r w:rsidRPr="0047729A">
        <w:rPr>
          <w:i/>
          <w:iCs/>
          <w:lang w:val="en-US"/>
        </w:rPr>
        <w:t>L</w:t>
      </w:r>
      <w:r w:rsidRPr="0047729A">
        <w:rPr>
          <w:i/>
          <w:iCs/>
          <w:lang w:val="ru-RU"/>
        </w:rPr>
        <w:t>-</w:t>
      </w:r>
      <w:r w:rsidRPr="0047729A">
        <w:rPr>
          <w:lang w:val="ru-RU"/>
        </w:rPr>
        <w:t>зондами, позволяет существенно понизить уровень кросс-поляризационного излучения. Обе антенны имеют устойчивые ДН в рабочем диапазоне.</w:t>
      </w:r>
    </w:p>
    <w:p w14:paraId="03B34D8B"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Изменение топологии излучателя. </w:t>
      </w:r>
      <w:r w:rsidRPr="0047729A">
        <w:rPr>
          <w:lang w:val="ru-RU"/>
        </w:rPr>
        <w:t xml:space="preserve">Широко известны методы увеличения полосы частот за счет прорезания в ЭИ разнообразных отверстий и щелей. Определенный интерес представляют исследования ЭИ с </w:t>
      </w:r>
      <w:r w:rsidRPr="0047729A">
        <w:rPr>
          <w:i/>
          <w:iCs/>
          <w:lang w:val="en-US"/>
        </w:rPr>
        <w:t>U</w:t>
      </w:r>
      <w:r w:rsidRPr="0047729A">
        <w:rPr>
          <w:i/>
          <w:iCs/>
          <w:lang w:val="ru-RU"/>
        </w:rPr>
        <w:t>-образными щелями</w:t>
      </w:r>
      <w:r w:rsidRPr="0047729A">
        <w:rPr>
          <w:lang w:val="ru-RU"/>
        </w:rPr>
        <w:t>.</w:t>
      </w:r>
    </w:p>
    <w:p w14:paraId="10B27F2D" w14:textId="77777777" w:rsidR="003D3616" w:rsidRPr="0047729A" w:rsidRDefault="003D3616" w:rsidP="003D3616">
      <w:pPr>
        <w:widowControl w:val="0"/>
        <w:shd w:val="clear" w:color="auto" w:fill="FFFFFF"/>
        <w:ind w:firstLine="709"/>
        <w:jc w:val="both"/>
        <w:rPr>
          <w:lang w:val="ru-RU"/>
        </w:rPr>
      </w:pPr>
      <w:r w:rsidRPr="0047729A">
        <w:rPr>
          <w:lang w:val="ru-RU"/>
        </w:rPr>
        <w:t xml:space="preserve">Антенна возбуждается с помощью коаксиального зонда. Ее характеристики исследовались методом </w:t>
      </w:r>
      <w:r w:rsidRPr="0047729A">
        <w:rPr>
          <w:i/>
          <w:iCs/>
          <w:lang w:val="ru-RU"/>
        </w:rPr>
        <w:t xml:space="preserve">конечных разностей </w:t>
      </w:r>
      <w:r w:rsidRPr="0047729A">
        <w:rPr>
          <w:lang w:val="ru-RU"/>
        </w:rPr>
        <w:t>во временной области. Было показано, что решающим фактором, позволяющим расширить полосу частот, является применение более тол</w:t>
      </w:r>
      <w:r w:rsidRPr="0047729A">
        <w:rPr>
          <w:lang w:val="ru-RU"/>
        </w:rPr>
        <w:softHyphen/>
        <w:t xml:space="preserve">стых подложек, чем те, которые требуются при использовании пенопласта. Достигнутые значения импедансной ширины полосы частот для полосковой антенны с </w:t>
      </w:r>
      <w:r w:rsidRPr="0047729A">
        <w:rPr>
          <w:i/>
          <w:lang w:val="en-US"/>
        </w:rPr>
        <w:t>U</w:t>
      </w:r>
      <w:r w:rsidRPr="0047729A">
        <w:rPr>
          <w:lang w:val="ru-RU"/>
        </w:rPr>
        <w:t xml:space="preserve">-образной щелью при центральной частоте 3,1 ГГц и при хороших параметрах ДН составляют 25 и </w:t>
      </w:r>
      <w:r w:rsidRPr="0047729A">
        <w:rPr>
          <w:lang w:val="ru-RU"/>
        </w:rPr>
        <w:br/>
        <w:t xml:space="preserve">27 % при выборе отношений </w:t>
      </w:r>
      <w:r w:rsidRPr="0047729A">
        <w:rPr>
          <w:i/>
          <w:iCs/>
          <w:lang w:val="en-US"/>
        </w:rPr>
        <w:t>h</w:t>
      </w:r>
      <w:r w:rsidRPr="0047729A">
        <w:rPr>
          <w:i/>
          <w:iCs/>
          <w:lang w:val="ru-RU"/>
        </w:rPr>
        <w:t>/</w:t>
      </w:r>
      <w:r w:rsidRPr="0047729A">
        <w:rPr>
          <w:iCs/>
          <w:lang w:val="en-US"/>
        </w:rPr>
        <w:t>λ</w:t>
      </w:r>
      <w:r w:rsidRPr="0047729A">
        <w:rPr>
          <w:i/>
          <w:iCs/>
          <w:vertAlign w:val="subscript"/>
          <w:lang w:val="en-US"/>
        </w:rPr>
        <w:t>g</w:t>
      </w:r>
      <w:r w:rsidRPr="0047729A">
        <w:rPr>
          <w:i/>
          <w:iCs/>
          <w:lang w:val="ru-RU"/>
        </w:rPr>
        <w:t xml:space="preserve">, </w:t>
      </w:r>
      <w:r w:rsidRPr="0047729A">
        <w:rPr>
          <w:lang w:val="ru-RU"/>
        </w:rPr>
        <w:t>равными 0,1 и 0,12 соответственно. Усиление антенны оказывается примерно равным 6,5 дБ.</w:t>
      </w:r>
    </w:p>
    <w:p w14:paraId="2AC5A53C" w14:textId="77777777" w:rsidR="003D3616" w:rsidRPr="0047729A" w:rsidRDefault="003D3616" w:rsidP="003D3616">
      <w:pPr>
        <w:widowControl w:val="0"/>
        <w:ind w:firstLine="709"/>
        <w:jc w:val="both"/>
        <w:rPr>
          <w:lang w:val="ru-RU"/>
        </w:rPr>
      </w:pPr>
      <w:r w:rsidRPr="0047729A">
        <w:rPr>
          <w:b/>
          <w:bCs/>
          <w:lang w:val="ru-RU"/>
        </w:rPr>
        <w:t xml:space="preserve">Двухчастотные и широкополосные однослойные МПА с резонаторами треугольной формы и со щелями. </w:t>
      </w:r>
      <w:r w:rsidRPr="0047729A">
        <w:rPr>
          <w:lang w:val="ru-RU"/>
        </w:rPr>
        <w:t>Выше уже отмечалось, что треугольная форма излучателя является одной из классических форм излучателей для МПА. Имея меньшие габаритные размеры, чем квадратный и дисковый излучатели, эти антенны характеризуются и меньшим значением импедансной ширины полосы частот. Оказывается, что можно, изготавливая щели в металле треугольного ЭИ, добиваться создания двухчастотного режима работы, а также получать широкополосный режим. Причем в двухчастотном режиме для треугольного ЭИ удается получить более широкий интервал изменения отношения двух рабочих частот (1,16...2,06), чем для прямоугольного ЭИ, у которого этот интервал составляет 1,6...2,0. По сравнению с традиционной треугольной МПА удается расширить полосу частот более чем в 2,6 раза.</w:t>
      </w:r>
    </w:p>
    <w:p w14:paraId="7B60B800" w14:textId="77777777" w:rsidR="003D3616" w:rsidRPr="0047729A" w:rsidRDefault="003D3616" w:rsidP="003D3616">
      <w:pPr>
        <w:widowControl w:val="0"/>
        <w:ind w:firstLine="709"/>
        <w:jc w:val="both"/>
        <w:rPr>
          <w:lang w:val="ru-RU"/>
        </w:rPr>
      </w:pPr>
      <w:r w:rsidRPr="0047729A">
        <w:rPr>
          <w:lang w:val="ru-RU"/>
        </w:rPr>
        <w:t xml:space="preserve">Иногда для расширения полосы частот прямоугольных МПА вырезаются две изогнутые под прямым углом щели и одна модифицированная </w:t>
      </w:r>
      <w:r w:rsidRPr="0047729A">
        <w:rPr>
          <w:i/>
          <w:lang w:val="en-US"/>
        </w:rPr>
        <w:t>U</w:t>
      </w:r>
      <w:r w:rsidRPr="0047729A">
        <w:rPr>
          <w:lang w:val="ru-RU"/>
        </w:rPr>
        <w:t xml:space="preserve">-образная щель. Размеры элементов антенны отрабатывались на опытах, и было достигнуто расширение полосы частот в 2,4 раза по сравнению </w:t>
      </w:r>
      <w:r w:rsidRPr="0047729A">
        <w:rPr>
          <w:lang w:val="ru-RU"/>
        </w:rPr>
        <w:lastRenderedPageBreak/>
        <w:t>с традиционной антенной, не имеющей щелей. При этом сохраняются хорошие параметры диаграммы излучения.</w:t>
      </w:r>
    </w:p>
    <w:p w14:paraId="487FC399" w14:textId="77777777" w:rsidR="003D3616" w:rsidRPr="0047729A" w:rsidRDefault="003D3616" w:rsidP="003D3616">
      <w:pPr>
        <w:widowControl w:val="0"/>
        <w:shd w:val="clear" w:color="auto" w:fill="FFFFFF"/>
        <w:ind w:firstLine="709"/>
        <w:jc w:val="both"/>
        <w:rPr>
          <w:lang w:val="ru-RU"/>
        </w:rPr>
      </w:pPr>
    </w:p>
    <w:p w14:paraId="687F9820" w14:textId="706090F7"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1A6BD7B9" wp14:editId="09E9FB76">
            <wp:extent cx="5940425" cy="2343150"/>
            <wp:effectExtent l="0" t="0" r="3175" b="0"/>
            <wp:docPr id="270" name="Рисунок 270"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2" descr="рис 5"/>
                    <pic:cNvPicPr>
                      <a:picLocks noChangeAspect="1" noChangeArrowheads="1"/>
                    </pic:cNvPicPr>
                  </pic:nvPicPr>
                  <pic:blipFill>
                    <a:blip r:embed="rId7543">
                      <a:extLst>
                        <a:ext uri="{28A0092B-C50C-407E-A947-70E740481C1C}">
                          <a14:useLocalDpi xmlns:a14="http://schemas.microsoft.com/office/drawing/2010/main" val="0"/>
                        </a:ext>
                      </a:extLst>
                    </a:blip>
                    <a:srcRect r="37398" b="55945"/>
                    <a:stretch>
                      <a:fillRect/>
                    </a:stretch>
                  </pic:blipFill>
                  <pic:spPr bwMode="auto">
                    <a:xfrm>
                      <a:off x="0" y="0"/>
                      <a:ext cx="5940425" cy="2343150"/>
                    </a:xfrm>
                    <a:prstGeom prst="rect">
                      <a:avLst/>
                    </a:prstGeom>
                    <a:noFill/>
                    <a:ln>
                      <a:noFill/>
                    </a:ln>
                  </pic:spPr>
                </pic:pic>
              </a:graphicData>
            </a:graphic>
          </wp:inline>
        </w:drawing>
      </w:r>
    </w:p>
    <w:p w14:paraId="01FBF1C6" w14:textId="77777777" w:rsidR="003D3616" w:rsidRPr="0047729A" w:rsidRDefault="003D3616" w:rsidP="003D3616">
      <w:pPr>
        <w:widowControl w:val="0"/>
        <w:shd w:val="clear" w:color="auto" w:fill="FFFFFF"/>
        <w:jc w:val="center"/>
        <w:rPr>
          <w:lang w:val="ru-RU"/>
        </w:rPr>
      </w:pPr>
      <w:r w:rsidRPr="0047729A">
        <w:rPr>
          <w:lang w:val="ru-RU"/>
        </w:rPr>
        <w:t xml:space="preserve">а </w:t>
      </w:r>
      <w:r w:rsidRPr="0047729A">
        <w:rPr>
          <w:lang w:val="ru-RU"/>
        </w:rPr>
        <w:tab/>
      </w:r>
      <w:r w:rsidRPr="0047729A">
        <w:rPr>
          <w:lang w:val="ru-RU"/>
        </w:rPr>
        <w:tab/>
      </w:r>
      <w:r w:rsidRPr="0047729A">
        <w:rPr>
          <w:lang w:val="ru-RU"/>
        </w:rPr>
        <w:tab/>
      </w:r>
      <w:r w:rsidRPr="0047729A">
        <w:rPr>
          <w:lang w:val="ru-RU"/>
        </w:rPr>
        <w:tab/>
        <w:t xml:space="preserve">б </w:t>
      </w:r>
      <w:r w:rsidRPr="0047729A">
        <w:rPr>
          <w:lang w:val="ru-RU"/>
        </w:rPr>
        <w:tab/>
      </w:r>
      <w:r w:rsidRPr="0047729A">
        <w:rPr>
          <w:lang w:val="ru-RU"/>
        </w:rPr>
        <w:tab/>
      </w:r>
      <w:r w:rsidRPr="0047729A">
        <w:rPr>
          <w:lang w:val="ru-RU"/>
        </w:rPr>
        <w:tab/>
      </w:r>
      <w:r w:rsidRPr="0047729A">
        <w:rPr>
          <w:lang w:val="ru-RU"/>
        </w:rPr>
        <w:tab/>
      </w:r>
      <w:r w:rsidRPr="0047729A">
        <w:rPr>
          <w:lang w:val="ru-RU"/>
        </w:rPr>
        <w:tab/>
        <w:t>в</w:t>
      </w:r>
    </w:p>
    <w:p w14:paraId="3976ECDB" w14:textId="77777777" w:rsidR="003D3616" w:rsidRPr="0047729A" w:rsidRDefault="003D3616" w:rsidP="003D3616">
      <w:pPr>
        <w:widowControl w:val="0"/>
        <w:shd w:val="clear" w:color="auto" w:fill="FFFFFF"/>
        <w:tabs>
          <w:tab w:val="left" w:pos="10260"/>
        </w:tabs>
        <w:jc w:val="center"/>
        <w:rPr>
          <w:lang w:val="ru-RU"/>
        </w:rPr>
      </w:pPr>
      <w:r w:rsidRPr="0047729A">
        <w:rPr>
          <w:lang w:val="ru-RU"/>
        </w:rPr>
        <w:t>Рис. 5.57. Формы однослойных треугольных МПА:а, б – для двухчастного режима; в – для широкополосного режима</w:t>
      </w:r>
    </w:p>
    <w:p w14:paraId="226962AE" w14:textId="77777777" w:rsidR="003D3616" w:rsidRPr="0047729A" w:rsidRDefault="003D3616" w:rsidP="003D3616">
      <w:pPr>
        <w:widowControl w:val="0"/>
        <w:shd w:val="clear" w:color="auto" w:fill="FFFFFF"/>
        <w:tabs>
          <w:tab w:val="left" w:pos="10260"/>
        </w:tabs>
        <w:ind w:firstLine="709"/>
        <w:jc w:val="center"/>
        <w:rPr>
          <w:lang w:val="ru-RU"/>
        </w:rPr>
      </w:pPr>
    </w:p>
    <w:p w14:paraId="3FFB84E1" w14:textId="77777777" w:rsidR="003D3616" w:rsidRPr="0047729A" w:rsidRDefault="003D3616" w:rsidP="003D3616">
      <w:pPr>
        <w:widowControl w:val="0"/>
        <w:ind w:firstLine="709"/>
        <w:jc w:val="both"/>
        <w:rPr>
          <w:lang w:val="ru-RU"/>
        </w:rPr>
      </w:pPr>
      <w:r w:rsidRPr="0047729A">
        <w:rPr>
          <w:lang w:val="ru-RU"/>
        </w:rPr>
        <w:t xml:space="preserve">Щели выполняются в металле ЭИ, имеющего форму равностороннего треугольника. Двухчастотный режим достигается путем изготовления двух пар узких щелей в металле ЭИ, причем одна пара располагается около боковых сторон треугольника, а другая – в основании (рис. 5.57). Топология, изображенная на рис. 5.57, а может рассматриваться как частный случай топологии, изображенной на рис. 5.57, б. Две рабочие частоты в этом случае ассоциируются с резонансными колебаниями </w:t>
      </w:r>
      <w:r w:rsidRPr="0047729A">
        <w:rPr>
          <w:i/>
          <w:iCs/>
          <w:lang w:val="ru-RU"/>
        </w:rPr>
        <w:t>ТМ</w:t>
      </w:r>
      <w:r w:rsidRPr="0047729A">
        <w:rPr>
          <w:iCs/>
          <w:vertAlign w:val="subscript"/>
          <w:lang w:val="ru-RU"/>
        </w:rPr>
        <w:t>10</w:t>
      </w:r>
      <w:r w:rsidRPr="0047729A">
        <w:rPr>
          <w:i/>
          <w:iCs/>
          <w:lang w:val="ru-RU"/>
        </w:rPr>
        <w:t xml:space="preserve"> </w:t>
      </w:r>
      <w:r w:rsidRPr="0047729A">
        <w:rPr>
          <w:lang w:val="ru-RU"/>
        </w:rPr>
        <w:t xml:space="preserve">и </w:t>
      </w:r>
      <w:r w:rsidRPr="0047729A">
        <w:rPr>
          <w:i/>
          <w:iCs/>
          <w:lang w:val="ru-RU"/>
        </w:rPr>
        <w:t>ТМ</w:t>
      </w:r>
      <w:r w:rsidRPr="0047729A">
        <w:rPr>
          <w:iCs/>
          <w:vertAlign w:val="subscript"/>
          <w:lang w:val="ru-RU"/>
        </w:rPr>
        <w:t>20</w:t>
      </w:r>
      <w:r w:rsidRPr="0047729A">
        <w:rPr>
          <w:iCs/>
          <w:lang w:val="ru-RU"/>
        </w:rPr>
        <w:t xml:space="preserve">. </w:t>
      </w:r>
      <w:r w:rsidRPr="0047729A">
        <w:rPr>
          <w:lang w:val="ru-RU"/>
        </w:rPr>
        <w:t xml:space="preserve">Установлено, что щели, размещенные вблизи боковых сторон треугольника, устраняют провал излучения колебания </w:t>
      </w:r>
      <w:r w:rsidRPr="0047729A">
        <w:rPr>
          <w:i/>
          <w:iCs/>
          <w:lang w:val="ru-RU"/>
        </w:rPr>
        <w:t>ТМ</w:t>
      </w:r>
      <w:r w:rsidRPr="0047729A">
        <w:rPr>
          <w:iCs/>
          <w:vertAlign w:val="subscript"/>
          <w:lang w:val="ru-RU"/>
        </w:rPr>
        <w:t>20</w:t>
      </w:r>
      <w:r w:rsidRPr="0047729A">
        <w:rPr>
          <w:i/>
          <w:iCs/>
          <w:lang w:val="ru-RU"/>
        </w:rPr>
        <w:t xml:space="preserve"> </w:t>
      </w:r>
      <w:r w:rsidRPr="0047729A">
        <w:rPr>
          <w:lang w:val="ru-RU"/>
        </w:rPr>
        <w:t xml:space="preserve">в направлении, перпендикулярном плоскости МПА. В результате ДН становится подобной диаграмме, которая присуща колебанию </w:t>
      </w:r>
      <w:r w:rsidRPr="0047729A">
        <w:rPr>
          <w:i/>
          <w:iCs/>
          <w:lang w:val="ru-RU"/>
        </w:rPr>
        <w:t>ТМ</w:t>
      </w:r>
      <w:r w:rsidRPr="0047729A">
        <w:rPr>
          <w:iCs/>
          <w:vertAlign w:val="subscript"/>
          <w:lang w:val="ru-RU"/>
        </w:rPr>
        <w:t>10</w:t>
      </w:r>
      <w:r w:rsidRPr="0047729A">
        <w:rPr>
          <w:i/>
          <w:iCs/>
          <w:lang w:val="ru-RU"/>
        </w:rPr>
        <w:t xml:space="preserve">. </w:t>
      </w:r>
      <w:r w:rsidRPr="0047729A">
        <w:rPr>
          <w:lang w:val="ru-RU"/>
        </w:rPr>
        <w:t>Что касается второй пары щелей, то с их помощью удается существенным образом изменять отношение двух резонансных частот путем изменения длин щелей и их положения.</w:t>
      </w:r>
    </w:p>
    <w:p w14:paraId="2F257325" w14:textId="77777777" w:rsidR="003D3616" w:rsidRPr="0047729A" w:rsidRDefault="003D3616" w:rsidP="003D3616">
      <w:pPr>
        <w:widowControl w:val="0"/>
        <w:shd w:val="clear" w:color="auto" w:fill="FFFFFF"/>
        <w:ind w:firstLine="709"/>
        <w:jc w:val="both"/>
        <w:rPr>
          <w:lang w:val="ru-RU"/>
        </w:rPr>
      </w:pPr>
      <w:r w:rsidRPr="0047729A">
        <w:rPr>
          <w:lang w:val="ru-RU"/>
        </w:rPr>
        <w:t>Если сделать еще одну пару щелей так, как это показано на рис. 5.57, в, то отношение двух частот может быть приближено к единице, что означает создание широкополосного режима работы. Наличие этого широкополосного режима имеет особенно важное значение для треугольных МПА из-за возможности создания таких антенн с более широкими полосами частот и меньшими размерами, нежели традиционные прямоугольные и круглые МПА.</w:t>
      </w:r>
    </w:p>
    <w:p w14:paraId="4ABF3040" w14:textId="77777777" w:rsidR="003D3616" w:rsidRPr="0047729A" w:rsidRDefault="003D3616" w:rsidP="003D3616">
      <w:pPr>
        <w:widowControl w:val="0"/>
        <w:shd w:val="clear" w:color="auto" w:fill="FFFFFF"/>
        <w:tabs>
          <w:tab w:val="left" w:pos="10260"/>
        </w:tabs>
        <w:ind w:firstLine="709"/>
        <w:jc w:val="center"/>
        <w:rPr>
          <w:lang w:val="ru-RU"/>
        </w:rPr>
      </w:pPr>
    </w:p>
    <w:p w14:paraId="23AAF0FA" w14:textId="77777777" w:rsidR="003D3616" w:rsidRPr="0047729A" w:rsidRDefault="003D3616" w:rsidP="003D3616">
      <w:pPr>
        <w:widowControl w:val="0"/>
        <w:shd w:val="clear" w:color="auto" w:fill="FFFFFF"/>
        <w:tabs>
          <w:tab w:val="left" w:pos="10260"/>
        </w:tabs>
        <w:ind w:firstLine="709"/>
        <w:jc w:val="center"/>
        <w:rPr>
          <w:lang w:val="ru-RU"/>
        </w:rPr>
      </w:pPr>
    </w:p>
    <w:p w14:paraId="6FEB659C" w14:textId="77777777" w:rsidR="003D3616" w:rsidRPr="008270AC" w:rsidRDefault="003D3616" w:rsidP="008270AC">
      <w:pPr>
        <w:pStyle w:val="1"/>
        <w:rPr>
          <w:sz w:val="26"/>
          <w:szCs w:val="26"/>
        </w:rPr>
      </w:pPr>
      <w:bookmarkStart w:id="426" w:name="_Toc89607623"/>
      <w:r w:rsidRPr="008270AC">
        <w:rPr>
          <w:sz w:val="26"/>
          <w:szCs w:val="26"/>
        </w:rPr>
        <w:t>5.5.3. МПА с многослойными излучателями. Простейшие комбинированные излучатели</w:t>
      </w:r>
      <w:bookmarkEnd w:id="426"/>
    </w:p>
    <w:p w14:paraId="34A5F3C1" w14:textId="77777777" w:rsidR="003D3616" w:rsidRPr="0047729A" w:rsidRDefault="003D3616" w:rsidP="003D3616">
      <w:pPr>
        <w:widowControl w:val="0"/>
        <w:ind w:firstLine="709"/>
        <w:jc w:val="both"/>
        <w:rPr>
          <w:b/>
          <w:bCs/>
          <w:lang w:val="ru-RU"/>
        </w:rPr>
      </w:pPr>
    </w:p>
    <w:p w14:paraId="5D85041C" w14:textId="77777777" w:rsidR="003D3616" w:rsidRPr="0047729A" w:rsidRDefault="003D3616" w:rsidP="003D3616">
      <w:pPr>
        <w:widowControl w:val="0"/>
        <w:ind w:firstLine="709"/>
        <w:jc w:val="both"/>
        <w:rPr>
          <w:lang w:val="ru-RU"/>
        </w:rPr>
      </w:pPr>
      <w:r w:rsidRPr="0047729A">
        <w:rPr>
          <w:lang w:val="ru-RU"/>
        </w:rPr>
        <w:t xml:space="preserve">Широкополосность МПА может быть улучшена за счет усложнения конструкции антенны, например, за счет использования связанных излучающих элементов, один из которых может быть пассивным. К настоящему времени предложено и применяется множество самых разных МПА </w:t>
      </w:r>
      <w:r w:rsidRPr="0047729A">
        <w:rPr>
          <w:lang w:val="ru-RU"/>
        </w:rPr>
        <w:lastRenderedPageBreak/>
        <w:t xml:space="preserve">этого типа </w:t>
      </w:r>
      <w:r w:rsidRPr="0047729A">
        <w:rPr>
          <w:lang w:val="ru-RU"/>
        </w:rPr>
        <w:br/>
        <w:t>(рис. 5.58). Известна, к примеру, двухэтажная дисковая антенна, второй резонатор которой возбуждается полем излучения нижнего этажа.</w:t>
      </w:r>
    </w:p>
    <w:p w14:paraId="52FB8D92" w14:textId="77777777" w:rsidR="003D3616" w:rsidRPr="0047729A" w:rsidRDefault="003D3616" w:rsidP="003D3616">
      <w:pPr>
        <w:widowControl w:val="0"/>
        <w:ind w:firstLine="709"/>
        <w:jc w:val="both"/>
        <w:rPr>
          <w:lang w:val="ru-RU"/>
        </w:rPr>
      </w:pPr>
      <w:r w:rsidRPr="0047729A">
        <w:rPr>
          <w:lang w:val="ru-RU"/>
        </w:rPr>
        <w:t>Введение воздушного зазора между этажами антенны приводит к расширению кривой первого резонанса практически без изменения резонансной частоты. Двухрезонаторная антенна может быть использована как двухчастотная; второй, более высокочастотный, резонанс имеет полосу уже, чем первый.</w:t>
      </w:r>
    </w:p>
    <w:p w14:paraId="17730D5B" w14:textId="77777777" w:rsidR="003D3616" w:rsidRPr="0047729A" w:rsidRDefault="003D3616" w:rsidP="003D3616">
      <w:pPr>
        <w:widowControl w:val="0"/>
        <w:ind w:firstLine="709"/>
        <w:jc w:val="both"/>
        <w:rPr>
          <w:lang w:val="ru-RU"/>
        </w:rPr>
      </w:pPr>
      <w:r w:rsidRPr="0047729A">
        <w:rPr>
          <w:lang w:val="ru-RU"/>
        </w:rPr>
        <w:t xml:space="preserve">Металлические полоски, параллельные неизлучающим кромкам прямоугольной МПА, улучшают согласование антенны с 50-омным кабелем и расширяют рабочую полосу. Нанесение нескольких узких полосок параллельно излучающей кромке МПА также расширяет рабочую полосу. </w:t>
      </w:r>
    </w:p>
    <w:p w14:paraId="33D42471" w14:textId="77777777" w:rsidR="003D3616" w:rsidRPr="0047729A" w:rsidRDefault="003D3616" w:rsidP="003D3616">
      <w:pPr>
        <w:widowControl w:val="0"/>
        <w:ind w:firstLine="709"/>
        <w:jc w:val="both"/>
        <w:rPr>
          <w:lang w:val="ru-RU"/>
        </w:rPr>
      </w:pPr>
      <w:r w:rsidRPr="0047729A">
        <w:rPr>
          <w:b/>
          <w:bCs/>
          <w:lang w:val="ru-RU"/>
        </w:rPr>
        <w:t xml:space="preserve">Высокодобротные излучатели. </w:t>
      </w:r>
      <w:r w:rsidRPr="0047729A">
        <w:rPr>
          <w:lang w:val="ru-RU"/>
        </w:rPr>
        <w:t xml:space="preserve">Еще одним способом расширения рабочей полосы частот является использование так называемых высокодобротных ЭИ, когда диэлектрическая подложка занимает лишь часть поперечного сечения структуры (рис. 5.58). </w:t>
      </w:r>
    </w:p>
    <w:p w14:paraId="6C86C85B" w14:textId="77777777" w:rsidR="003D3616" w:rsidRPr="0047729A" w:rsidRDefault="003D3616" w:rsidP="003D3616">
      <w:pPr>
        <w:widowControl w:val="0"/>
        <w:ind w:firstLine="709"/>
        <w:jc w:val="both"/>
        <w:rPr>
          <w:lang w:val="ru-RU"/>
        </w:rPr>
      </w:pPr>
    </w:p>
    <w:p w14:paraId="09C14BF0" w14:textId="28145BE9" w:rsidR="003D3616" w:rsidRPr="0047729A" w:rsidRDefault="003D3616" w:rsidP="003D3616">
      <w:pPr>
        <w:widowControl w:val="0"/>
        <w:jc w:val="center"/>
        <w:rPr>
          <w:lang w:val="ru-RU"/>
        </w:rPr>
      </w:pPr>
      <w:r w:rsidRPr="0047729A">
        <w:rPr>
          <w:noProof/>
          <w:lang w:val="ru-RU"/>
        </w:rPr>
        <w:drawing>
          <wp:inline distT="0" distB="0" distL="0" distR="0" wp14:anchorId="363F94B9" wp14:editId="392052C7">
            <wp:extent cx="5227320" cy="1905000"/>
            <wp:effectExtent l="0" t="0" r="0" b="0"/>
            <wp:docPr id="269" name="Рисунок 269"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3" descr="рис 5"/>
                    <pic:cNvPicPr>
                      <a:picLocks noChangeAspect="1" noChangeArrowheads="1"/>
                    </pic:cNvPicPr>
                  </pic:nvPicPr>
                  <pic:blipFill>
                    <a:blip r:embed="rId7544">
                      <a:extLst>
                        <a:ext uri="{28A0092B-C50C-407E-A947-70E740481C1C}">
                          <a14:useLocalDpi xmlns:a14="http://schemas.microsoft.com/office/drawing/2010/main" val="0"/>
                        </a:ext>
                      </a:extLst>
                    </a:blip>
                    <a:srcRect l="7910" t="4764" r="36276" b="59122"/>
                    <a:stretch>
                      <a:fillRect/>
                    </a:stretch>
                  </pic:blipFill>
                  <pic:spPr bwMode="auto">
                    <a:xfrm>
                      <a:off x="0" y="0"/>
                      <a:ext cx="5227320" cy="1905000"/>
                    </a:xfrm>
                    <a:prstGeom prst="rect">
                      <a:avLst/>
                    </a:prstGeom>
                    <a:noFill/>
                    <a:ln>
                      <a:noFill/>
                    </a:ln>
                  </pic:spPr>
                </pic:pic>
              </a:graphicData>
            </a:graphic>
          </wp:inline>
        </w:drawing>
      </w:r>
    </w:p>
    <w:p w14:paraId="578AF9D9" w14:textId="77777777" w:rsidR="003D3616" w:rsidRPr="0047729A" w:rsidRDefault="003D3616" w:rsidP="003D3616">
      <w:pPr>
        <w:widowControl w:val="0"/>
        <w:jc w:val="center"/>
        <w:rPr>
          <w:lang w:val="ru-RU"/>
        </w:rPr>
      </w:pPr>
    </w:p>
    <w:p w14:paraId="099FD480" w14:textId="77777777" w:rsidR="003D3616" w:rsidRPr="0047729A" w:rsidRDefault="003D3616" w:rsidP="003D3616">
      <w:pPr>
        <w:widowControl w:val="0"/>
        <w:jc w:val="center"/>
        <w:rPr>
          <w:lang w:val="ru-RU"/>
        </w:rPr>
      </w:pPr>
      <w:r w:rsidRPr="0047729A">
        <w:rPr>
          <w:lang w:val="ru-RU"/>
        </w:rPr>
        <w:t>Рис. 5.58. Поперечное сечение МПА этажерочного типа:</w:t>
      </w:r>
      <w:r w:rsidRPr="0047729A">
        <w:rPr>
          <w:lang w:val="ru-RU"/>
        </w:rPr>
        <w:br/>
        <w:t>а – прямоугольный ЭИ; б – круглый ЭИ; в – кольцевой ЭИ</w:t>
      </w:r>
    </w:p>
    <w:p w14:paraId="53A7DDBC" w14:textId="77777777" w:rsidR="003D3616" w:rsidRPr="0047729A" w:rsidRDefault="003D3616" w:rsidP="003D3616">
      <w:pPr>
        <w:widowControl w:val="0"/>
        <w:ind w:firstLine="709"/>
        <w:jc w:val="center"/>
        <w:rPr>
          <w:lang w:val="ru-RU"/>
        </w:rPr>
      </w:pPr>
    </w:p>
    <w:p w14:paraId="69F247B7" w14:textId="77777777" w:rsidR="003D3616" w:rsidRPr="0047729A" w:rsidRDefault="003D3616" w:rsidP="003D3616">
      <w:pPr>
        <w:widowControl w:val="0"/>
        <w:ind w:firstLine="709"/>
        <w:jc w:val="both"/>
        <w:rPr>
          <w:lang w:val="ru-RU"/>
        </w:rPr>
      </w:pPr>
      <w:r w:rsidRPr="0047729A">
        <w:rPr>
          <w:lang w:val="ru-RU"/>
        </w:rPr>
        <w:t>Присутствие диэлектрического слоя, толщина которого составляет всего 5 % от общей высоты подвеса излучателя над экраном, оказывает заметное влияние на резонансную длину МПВ. Причем это влияние более заметно выражено, когда диэлектрический слой расположен между экраном и излучателем (рис. 5.58, а).</w:t>
      </w:r>
    </w:p>
    <w:p w14:paraId="0EB63031" w14:textId="77777777" w:rsidR="003D3616" w:rsidRPr="0047729A" w:rsidRDefault="003D3616" w:rsidP="003D3616">
      <w:pPr>
        <w:widowControl w:val="0"/>
        <w:ind w:firstLine="709"/>
        <w:jc w:val="both"/>
        <w:rPr>
          <w:lang w:val="ru-RU"/>
        </w:rPr>
      </w:pPr>
      <w:r w:rsidRPr="0047729A">
        <w:rPr>
          <w:lang w:val="ru-RU"/>
        </w:rPr>
        <w:t xml:space="preserve">Исследования частотных свойств полосковых ЭИ в составе линейной АР показали, что оба варианта размещения подложки над и под излучателями с точки зрения широкополосности практически равнозначны. При этом полоса пропускания полоскового ЭИ при фиксированной толщине диэлектрического слоя зависит не только от высоты подвеса излучателей над экраном, но и от диэлектрической проницаемости подложки. Выигрыш в полосе рабочих частот ЭИ, выполненных на базе высокодобротной линии, по сравнению с обычной микрополосковой структурой значительный. К тому же схема с обращенным ЭИ (см. рис. 5.58, б) оказалась уникальной по своим температурным параметрам: ее собственная температура была много ниже, чем для схемы </w:t>
      </w:r>
      <w:r w:rsidRPr="0047729A">
        <w:rPr>
          <w:lang w:val="ru-RU"/>
        </w:rPr>
        <w:br/>
        <w:t>(см. рис. 5.58, а). Это позволило широко использовать такую конструкцию в самолетных радиометрах сантиметрового диапазона.</w:t>
      </w:r>
    </w:p>
    <w:p w14:paraId="7E63932D" w14:textId="77777777" w:rsidR="003D3616" w:rsidRPr="0047729A" w:rsidRDefault="003D3616" w:rsidP="003D3616">
      <w:pPr>
        <w:widowControl w:val="0"/>
        <w:ind w:firstLine="709"/>
        <w:jc w:val="both"/>
        <w:rPr>
          <w:b/>
          <w:bCs/>
          <w:lang w:val="ru-RU"/>
        </w:rPr>
      </w:pPr>
    </w:p>
    <w:p w14:paraId="4D121B36" w14:textId="77777777" w:rsidR="003D3616" w:rsidRPr="008270AC" w:rsidRDefault="003D3616" w:rsidP="008270AC">
      <w:pPr>
        <w:pStyle w:val="1"/>
        <w:rPr>
          <w:sz w:val="26"/>
          <w:szCs w:val="26"/>
        </w:rPr>
      </w:pPr>
      <w:bookmarkStart w:id="427" w:name="_Toc89607624"/>
      <w:r w:rsidRPr="008270AC">
        <w:rPr>
          <w:sz w:val="26"/>
          <w:szCs w:val="26"/>
        </w:rPr>
        <w:t>5.5.4. МПА с круговой поляризацией</w:t>
      </w:r>
      <w:bookmarkEnd w:id="427"/>
    </w:p>
    <w:p w14:paraId="4AAAB5D1" w14:textId="77777777" w:rsidR="003D3616" w:rsidRPr="0047729A" w:rsidRDefault="003D3616" w:rsidP="003D3616">
      <w:pPr>
        <w:widowControl w:val="0"/>
        <w:ind w:firstLine="709"/>
        <w:jc w:val="both"/>
        <w:rPr>
          <w:b/>
          <w:bCs/>
          <w:lang w:val="ru-RU"/>
        </w:rPr>
      </w:pPr>
    </w:p>
    <w:p w14:paraId="120DEC8B" w14:textId="77777777" w:rsidR="003D3616" w:rsidRPr="0047729A" w:rsidRDefault="003D3616" w:rsidP="003D3616">
      <w:pPr>
        <w:widowControl w:val="0"/>
        <w:ind w:firstLine="709"/>
        <w:jc w:val="both"/>
        <w:rPr>
          <w:lang w:val="ru-RU"/>
        </w:rPr>
      </w:pPr>
      <w:r w:rsidRPr="0047729A">
        <w:rPr>
          <w:lang w:val="ru-RU"/>
        </w:rPr>
        <w:t>Известно, что поле круговой поляризации получается как результат наложения двух линейно поляризованных полей, находящихся в пространственной и временной квадратурах. МПА могут излучать поле круговой поляризации при возбуждении в них двух вырожденных ортогональных типов колебаний с относительным сдвигом фазы 90°. Для этой цели могут быть использованы квадратные и круглые диски при включении двух ортогонально расположенных возбудителей, обеспечивающих сдвиг по фазе ±90°. Такие антенны могут возбуждаться от общей линии питания с использованием 90°-го гибридного моста (рис. 5.59</w:t>
      </w:r>
      <w:r w:rsidRPr="0047729A">
        <w:rPr>
          <w:iCs/>
          <w:lang w:val="ru-RU"/>
        </w:rPr>
        <w:t>, а)</w:t>
      </w:r>
      <w:r w:rsidRPr="0047729A">
        <w:rPr>
          <w:i/>
          <w:iCs/>
          <w:lang w:val="ru-RU"/>
        </w:rPr>
        <w:t xml:space="preserve"> </w:t>
      </w:r>
      <w:r w:rsidRPr="0047729A">
        <w:rPr>
          <w:lang w:val="ru-RU"/>
        </w:rPr>
        <w:t>или делителя с допол</w:t>
      </w:r>
      <w:r w:rsidRPr="0047729A">
        <w:rPr>
          <w:lang w:val="ru-RU"/>
        </w:rPr>
        <w:softHyphen/>
        <w:t xml:space="preserve">нительным отрезком линии, обеспечивающим необходимый набег фазы </w:t>
      </w:r>
      <w:r w:rsidRPr="0047729A">
        <w:rPr>
          <w:lang w:val="ru-RU"/>
        </w:rPr>
        <w:br/>
        <w:t>(рис. 5.59, б).</w:t>
      </w:r>
    </w:p>
    <w:p w14:paraId="3B384D43" w14:textId="77777777" w:rsidR="003D3616" w:rsidRPr="0047729A" w:rsidRDefault="003D3616" w:rsidP="003D3616">
      <w:pPr>
        <w:widowControl w:val="0"/>
        <w:ind w:firstLine="709"/>
        <w:jc w:val="both"/>
        <w:rPr>
          <w:lang w:val="ru-RU"/>
        </w:rPr>
      </w:pPr>
      <w:r w:rsidRPr="0047729A">
        <w:rPr>
          <w:lang w:val="ru-RU"/>
        </w:rPr>
        <w:t>Однако большинство практических конструкций МПА с круговой поляризацией поля обходятся без конструктивного усложнения антенны, связанного с возбуждением колебаний в двух точках. Возбуждение двух ортогональных вырожденных типов колебаний производится в одной точке, выбранной так, чтобы амплитуды возбуждаемых полей были одинаковы, а вырождение «снималось» внесением незначительной асимметрии в конструкцию антенны. Эквивалентная схема такой антенны представляется двумя несвязанными параллельными контурами, возбуждаемыми общим током. Схемы МПА, использующие этот принцип возбуждения кру</w:t>
      </w:r>
      <w:r w:rsidRPr="0047729A">
        <w:rPr>
          <w:lang w:val="ru-RU"/>
        </w:rPr>
        <w:softHyphen/>
        <w:t>говой поляризации, приведены на рис. 5.59, в, г, д, е.</w:t>
      </w:r>
    </w:p>
    <w:p w14:paraId="79F8E917" w14:textId="77777777" w:rsidR="003D3616" w:rsidRPr="0047729A" w:rsidRDefault="003D3616" w:rsidP="003D3616">
      <w:pPr>
        <w:widowControl w:val="0"/>
        <w:shd w:val="clear" w:color="auto" w:fill="FFFFFF"/>
        <w:ind w:firstLine="709"/>
        <w:jc w:val="both"/>
        <w:rPr>
          <w:lang w:val="ru-RU"/>
        </w:rPr>
      </w:pPr>
      <w:r w:rsidRPr="0047729A">
        <w:rPr>
          <w:lang w:val="ru-RU"/>
        </w:rPr>
        <w:t>Антенна, изображенная на рис. 5.59, в, имеет два близко расположенных резонанса по типам колебаний Е</w:t>
      </w:r>
      <w:r w:rsidRPr="0047729A">
        <w:rPr>
          <w:vertAlign w:val="subscript"/>
          <w:lang w:val="ru-RU"/>
        </w:rPr>
        <w:t>010</w:t>
      </w:r>
      <w:r w:rsidRPr="0047729A">
        <w:rPr>
          <w:lang w:val="ru-RU"/>
        </w:rPr>
        <w:t xml:space="preserve"> и </w:t>
      </w:r>
      <w:r w:rsidRPr="0047729A">
        <w:rPr>
          <w:iCs/>
          <w:lang w:val="ru-RU"/>
        </w:rPr>
        <w:t>Е</w:t>
      </w:r>
      <w:r w:rsidRPr="0047729A">
        <w:rPr>
          <w:iCs/>
          <w:vertAlign w:val="subscript"/>
          <w:lang w:val="ru-RU"/>
        </w:rPr>
        <w:t>100</w:t>
      </w:r>
      <w:r w:rsidRPr="0047729A">
        <w:rPr>
          <w:iCs/>
          <w:lang w:val="ru-RU"/>
        </w:rPr>
        <w:t>.</w:t>
      </w:r>
      <w:r w:rsidRPr="0047729A">
        <w:rPr>
          <w:i/>
          <w:iCs/>
          <w:lang w:val="ru-RU"/>
        </w:rPr>
        <w:t xml:space="preserve"> </w:t>
      </w:r>
      <w:r w:rsidRPr="0047729A">
        <w:rPr>
          <w:lang w:val="ru-RU"/>
        </w:rPr>
        <w:t>Эквивалентные магнитные токи на излучающих отверстиях резонатора определяются следующими выражениями:</w:t>
      </w:r>
    </w:p>
    <w:p w14:paraId="5D130AD2"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32"/>
        <w:gridCol w:w="923"/>
      </w:tblGrid>
      <w:tr w:rsidR="003D3616" w:rsidRPr="0047729A" w14:paraId="6E6A90D0" w14:textId="77777777" w:rsidTr="003D3616">
        <w:tc>
          <w:tcPr>
            <w:tcW w:w="8897" w:type="dxa"/>
            <w:vAlign w:val="center"/>
            <w:hideMark/>
          </w:tcPr>
          <w:p w14:paraId="3E92F0AF"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5700" w:dyaOrig="1860" w14:anchorId="40393FBE">
                <v:shape id="_x0000_i4806" type="#_x0000_t75" style="width:285.75pt;height:93.75pt" o:ole="">
                  <v:imagedata r:id="rId7545" o:title=""/>
                </v:shape>
                <o:OLEObject Type="Embed" ProgID="Equation.DSMT4" ShapeID="_x0000_i4806" DrawAspect="Content" ObjectID="_1702309840" r:id="rId7546"/>
              </w:object>
            </w:r>
          </w:p>
        </w:tc>
        <w:tc>
          <w:tcPr>
            <w:tcW w:w="957" w:type="dxa"/>
            <w:vAlign w:val="center"/>
            <w:hideMark/>
          </w:tcPr>
          <w:p w14:paraId="26282D9C" w14:textId="77777777" w:rsidR="003D3616" w:rsidRPr="0047729A" w:rsidRDefault="003D3616">
            <w:pPr>
              <w:widowControl w:val="0"/>
              <w:jc w:val="center"/>
            </w:pPr>
            <w:r w:rsidRPr="0047729A">
              <w:t>(5.59)</w:t>
            </w:r>
          </w:p>
        </w:tc>
      </w:tr>
    </w:tbl>
    <w:p w14:paraId="09425EEC" w14:textId="77777777" w:rsidR="003D3616" w:rsidRPr="0047729A" w:rsidRDefault="003D3616" w:rsidP="003D3616">
      <w:pPr>
        <w:widowControl w:val="0"/>
        <w:shd w:val="clear" w:color="auto" w:fill="FFFFFF"/>
        <w:ind w:firstLine="709"/>
        <w:jc w:val="both"/>
        <w:rPr>
          <w:lang w:val="ru-RU"/>
        </w:rPr>
      </w:pPr>
    </w:p>
    <w:p w14:paraId="524031D1" w14:textId="77777777" w:rsidR="003D3616" w:rsidRPr="0047729A" w:rsidRDefault="003D3616" w:rsidP="003D3616">
      <w:pPr>
        <w:widowControl w:val="0"/>
        <w:shd w:val="clear" w:color="auto" w:fill="FFFFFF"/>
        <w:jc w:val="both"/>
        <w:rPr>
          <w:lang w:val="ru-RU"/>
        </w:rPr>
      </w:pPr>
      <w:r w:rsidRPr="0047729A">
        <w:rPr>
          <w:lang w:val="ru-RU"/>
        </w:rPr>
        <w:t xml:space="preserve">где </w:t>
      </w:r>
      <w:r w:rsidRPr="0047729A">
        <w:rPr>
          <w:i/>
          <w:iCs/>
          <w:lang w:val="en-US"/>
        </w:rPr>
        <w:t>Q</w:t>
      </w:r>
      <w:r w:rsidRPr="00D10835">
        <w:rPr>
          <w:i/>
          <w:iCs/>
          <w:lang w:val="ru-RU"/>
        </w:rPr>
        <w:t xml:space="preserve"> </w:t>
      </w:r>
      <w:r w:rsidRPr="0047729A">
        <w:rPr>
          <w:lang w:val="ru-RU"/>
        </w:rPr>
        <w:t>— добротности резонатора для соответствующего типа колебания.</w:t>
      </w:r>
    </w:p>
    <w:p w14:paraId="03C3ED9B" w14:textId="77777777" w:rsidR="003D3616" w:rsidRPr="0047729A" w:rsidRDefault="003D3616" w:rsidP="003D3616">
      <w:pPr>
        <w:widowControl w:val="0"/>
        <w:shd w:val="clear" w:color="auto" w:fill="FFFFFF"/>
        <w:jc w:val="both"/>
        <w:rPr>
          <w:lang w:val="ru-RU"/>
        </w:rPr>
      </w:pPr>
    </w:p>
    <w:p w14:paraId="0E7EFC26" w14:textId="4CF86F3D" w:rsidR="003D3616" w:rsidRPr="0047729A" w:rsidRDefault="003D3616" w:rsidP="003D3616">
      <w:pPr>
        <w:widowControl w:val="0"/>
        <w:jc w:val="center"/>
        <w:rPr>
          <w:lang w:val="ru-RU"/>
        </w:rPr>
      </w:pPr>
      <w:r w:rsidRPr="0047729A">
        <w:rPr>
          <w:noProof/>
          <w:lang w:val="ru-RU"/>
        </w:rPr>
        <w:lastRenderedPageBreak/>
        <w:drawing>
          <wp:inline distT="0" distB="0" distL="0" distR="0" wp14:anchorId="6F4F4140" wp14:editId="25E7E993">
            <wp:extent cx="5356860" cy="2697480"/>
            <wp:effectExtent l="0" t="0" r="0" b="7620"/>
            <wp:docPr id="268" name="Рисунок 268"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5" descr="рис 5"/>
                    <pic:cNvPicPr>
                      <a:picLocks noChangeAspect="1" noChangeArrowheads="1"/>
                    </pic:cNvPicPr>
                  </pic:nvPicPr>
                  <pic:blipFill>
                    <a:blip r:embed="rId7547">
                      <a:extLst>
                        <a:ext uri="{28A0092B-C50C-407E-A947-70E740481C1C}">
                          <a14:useLocalDpi xmlns:a14="http://schemas.microsoft.com/office/drawing/2010/main" val="0"/>
                        </a:ext>
                      </a:extLst>
                    </a:blip>
                    <a:srcRect l="1773" r="39288" b="47231"/>
                    <a:stretch>
                      <a:fillRect/>
                    </a:stretch>
                  </pic:blipFill>
                  <pic:spPr bwMode="auto">
                    <a:xfrm>
                      <a:off x="0" y="0"/>
                      <a:ext cx="5356860" cy="2697480"/>
                    </a:xfrm>
                    <a:prstGeom prst="rect">
                      <a:avLst/>
                    </a:prstGeom>
                    <a:noFill/>
                    <a:ln>
                      <a:noFill/>
                    </a:ln>
                  </pic:spPr>
                </pic:pic>
              </a:graphicData>
            </a:graphic>
          </wp:inline>
        </w:drawing>
      </w:r>
    </w:p>
    <w:p w14:paraId="389BF10E" w14:textId="77777777" w:rsidR="003D3616" w:rsidRPr="0047729A" w:rsidRDefault="003D3616" w:rsidP="003D3616">
      <w:pPr>
        <w:widowControl w:val="0"/>
        <w:jc w:val="center"/>
        <w:rPr>
          <w:lang w:val="ru-RU"/>
        </w:rPr>
      </w:pPr>
    </w:p>
    <w:p w14:paraId="517B8937" w14:textId="77777777" w:rsidR="003D3616" w:rsidRPr="0047729A" w:rsidRDefault="003D3616" w:rsidP="003D3616">
      <w:pPr>
        <w:widowControl w:val="0"/>
        <w:shd w:val="clear" w:color="auto" w:fill="FFFFFF"/>
        <w:jc w:val="center"/>
        <w:rPr>
          <w:lang w:val="ru-RU"/>
        </w:rPr>
      </w:pPr>
      <w:r w:rsidRPr="0047729A">
        <w:rPr>
          <w:lang w:val="ru-RU"/>
        </w:rPr>
        <w:t xml:space="preserve">Рис. 5.59. Излучатели с круговой поляризацией поля: </w:t>
      </w:r>
    </w:p>
    <w:p w14:paraId="0B4BE8BD" w14:textId="77777777" w:rsidR="003D3616" w:rsidRPr="0047729A" w:rsidRDefault="003D3616" w:rsidP="003D3616">
      <w:pPr>
        <w:widowControl w:val="0"/>
        <w:shd w:val="clear" w:color="auto" w:fill="FFFFFF"/>
        <w:jc w:val="center"/>
        <w:rPr>
          <w:lang w:val="ru-RU"/>
        </w:rPr>
      </w:pPr>
      <w:r w:rsidRPr="0047729A">
        <w:rPr>
          <w:lang w:val="ru-RU"/>
        </w:rPr>
        <w:t>а - с использованием гибридного моста; б – с использованием делителя с дополнительным отрезком линии;</w:t>
      </w:r>
    </w:p>
    <w:p w14:paraId="7A2C4165" w14:textId="77777777" w:rsidR="003D3616" w:rsidRPr="0047729A" w:rsidRDefault="003D3616" w:rsidP="003D3616">
      <w:pPr>
        <w:widowControl w:val="0"/>
        <w:shd w:val="clear" w:color="auto" w:fill="FFFFFF"/>
        <w:jc w:val="center"/>
        <w:rPr>
          <w:lang w:val="ru-RU"/>
        </w:rPr>
      </w:pPr>
      <w:r w:rsidRPr="0047729A">
        <w:rPr>
          <w:lang w:val="ru-RU"/>
        </w:rPr>
        <w:t xml:space="preserve"> в, г, д, е – с использованием принципа возбуждения общим током</w:t>
      </w:r>
    </w:p>
    <w:p w14:paraId="0ED5BC60" w14:textId="77777777" w:rsidR="003D3616" w:rsidRPr="0047729A" w:rsidRDefault="003D3616" w:rsidP="003D3616">
      <w:pPr>
        <w:widowControl w:val="0"/>
        <w:ind w:firstLine="709"/>
        <w:jc w:val="both"/>
        <w:rPr>
          <w:lang w:val="ru-RU"/>
        </w:rPr>
      </w:pPr>
    </w:p>
    <w:p w14:paraId="38A86BF1"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Для достижения круговой поляризации необходимо выполнить условие </w:t>
      </w:r>
      <w:r w:rsidRPr="0047729A">
        <w:rPr>
          <w:rFonts w:ascii="Times New Roman" w:eastAsia="Times New Roman" w:hAnsi="Times New Roman" w:cs="Times New Roman"/>
          <w:vertAlign w:val="subscript"/>
          <w:lang w:val="ru-RU"/>
        </w:rPr>
        <w:object w:dxaOrig="1185" w:dyaOrig="615" w14:anchorId="4E871D4D">
          <v:shape id="_x0000_i4807" type="#_x0000_t75" style="width:59.25pt;height:30.75pt" o:ole="">
            <v:imagedata r:id="rId7548" o:title=""/>
          </v:shape>
          <o:OLEObject Type="Embed" ProgID="Equation.DSMT4" ShapeID="_x0000_i4807" DrawAspect="Content" ObjectID="_1702309841" r:id="rId7549"/>
        </w:object>
      </w:r>
      <w:r w:rsidRPr="0047729A">
        <w:rPr>
          <w:i/>
          <w:iCs/>
          <w:lang w:val="ru-RU"/>
        </w:rPr>
        <w:t xml:space="preserve">. </w:t>
      </w:r>
      <w:r w:rsidRPr="0047729A">
        <w:rPr>
          <w:lang w:val="ru-RU"/>
        </w:rPr>
        <w:t xml:space="preserve">Требуемая расфазировка типов колебаний достигается выбором соотношения линейных размеров прямоугольника </w:t>
      </w:r>
      <w:r w:rsidRPr="0047729A">
        <w:rPr>
          <w:i/>
          <w:iCs/>
          <w:lang w:val="en-US"/>
        </w:rPr>
        <w:t>b</w:t>
      </w:r>
      <w:r w:rsidRPr="00D10835">
        <w:rPr>
          <w:i/>
          <w:iCs/>
          <w:lang w:val="ru-RU"/>
        </w:rPr>
        <w:t xml:space="preserve"> </w:t>
      </w:r>
      <w:r w:rsidRPr="0047729A">
        <w:rPr>
          <w:lang w:val="ru-RU"/>
        </w:rPr>
        <w:t xml:space="preserve">= </w:t>
      </w:r>
      <w:r w:rsidRPr="0047729A">
        <w:rPr>
          <w:i/>
          <w:lang w:val="ru-RU"/>
        </w:rPr>
        <w:t>а</w:t>
      </w:r>
      <w:r w:rsidRPr="0047729A">
        <w:rPr>
          <w:lang w:val="ru-RU"/>
        </w:rPr>
        <w:t>(1 + 1/</w:t>
      </w:r>
      <w:r w:rsidRPr="0047729A">
        <w:rPr>
          <w:i/>
          <w:lang w:val="en-US"/>
        </w:rPr>
        <w:t>Q</w:t>
      </w:r>
      <w:r w:rsidRPr="0047729A">
        <w:rPr>
          <w:lang w:val="ru-RU"/>
        </w:rPr>
        <w:t xml:space="preserve">). Это соотношение обеспечивает взаимные смещения резонансов на величину </w:t>
      </w:r>
      <w:r w:rsidRPr="0047729A">
        <w:rPr>
          <w:i/>
          <w:lang w:val="en-US"/>
        </w:rPr>
        <w:t>f</w:t>
      </w:r>
      <w:r w:rsidRPr="0047729A">
        <w:rPr>
          <w:vertAlign w:val="subscript"/>
          <w:lang w:val="ru-RU"/>
        </w:rPr>
        <w:t>0</w:t>
      </w:r>
      <w:r w:rsidRPr="0047729A">
        <w:rPr>
          <w:lang w:val="ru-RU"/>
        </w:rPr>
        <w:t>/</w:t>
      </w:r>
      <w:r w:rsidRPr="0047729A">
        <w:rPr>
          <w:i/>
          <w:iCs/>
          <w:lang w:val="en-US"/>
        </w:rPr>
        <w:t>Q</w:t>
      </w:r>
      <w:r w:rsidRPr="0047729A">
        <w:rPr>
          <w:i/>
          <w:iCs/>
          <w:lang w:val="ru-RU"/>
        </w:rPr>
        <w:t xml:space="preserve">, </w:t>
      </w:r>
      <w:r w:rsidRPr="0047729A">
        <w:rPr>
          <w:lang w:val="ru-RU"/>
        </w:rPr>
        <w:t>в результате чего хорошее отношение осей эллипса поляризации достигается в расширенном диапазоне частот.</w:t>
      </w:r>
    </w:p>
    <w:p w14:paraId="3041D7D1" w14:textId="77777777" w:rsidR="003D3616" w:rsidRPr="0047729A" w:rsidRDefault="003D3616" w:rsidP="003D3616">
      <w:pPr>
        <w:widowControl w:val="0"/>
        <w:shd w:val="clear" w:color="auto" w:fill="FFFFFF"/>
        <w:ind w:firstLine="709"/>
        <w:jc w:val="both"/>
        <w:rPr>
          <w:lang w:val="ru-RU"/>
        </w:rPr>
      </w:pPr>
      <w:r w:rsidRPr="0047729A">
        <w:rPr>
          <w:lang w:val="ru-RU"/>
        </w:rPr>
        <w:t xml:space="preserve">В конструкции по схеме рис. 5.59, г необходимые амплитудно-фазовые соотношения между типами волн достигаются с помощью диагональной щели, прорезанной в проводящем элементе. Рекомендуемые размеры щели: длина </w:t>
      </w:r>
      <w:r w:rsidRPr="0047729A">
        <w:rPr>
          <w:lang w:val="ru-RU"/>
        </w:rPr>
        <w:br/>
      </w:r>
      <w:r w:rsidRPr="0047729A">
        <w:rPr>
          <w:i/>
          <w:iCs/>
          <w:lang w:val="ru-RU"/>
        </w:rPr>
        <w:t>с</w:t>
      </w:r>
      <w:r w:rsidRPr="0047729A">
        <w:rPr>
          <w:iCs/>
          <w:lang w:val="ru-RU"/>
        </w:rPr>
        <w:t xml:space="preserve"> = </w:t>
      </w:r>
      <w:r w:rsidRPr="0047729A">
        <w:rPr>
          <w:lang w:val="ru-RU"/>
        </w:rPr>
        <w:t>0,369</w:t>
      </w:r>
      <w:r w:rsidRPr="0047729A">
        <w:rPr>
          <w:i/>
          <w:lang w:val="ru-RU"/>
        </w:rPr>
        <w:t>а</w:t>
      </w:r>
      <w:r w:rsidRPr="0047729A">
        <w:rPr>
          <w:lang w:val="ru-RU"/>
        </w:rPr>
        <w:t>, ширина Δ = 0,069</w:t>
      </w:r>
      <w:r w:rsidRPr="0047729A">
        <w:rPr>
          <w:i/>
          <w:lang w:val="ru-RU"/>
        </w:rPr>
        <w:t>а</w:t>
      </w:r>
      <w:r w:rsidRPr="0047729A">
        <w:rPr>
          <w:lang w:val="ru-RU"/>
        </w:rPr>
        <w:t>. Хорошее отношение осей эллипса поляризации достигается в секторе углов 120°; диапазон частот, для которого это отношение не более 6 дБ, составляет 2 %.</w:t>
      </w:r>
    </w:p>
    <w:p w14:paraId="6901298A" w14:textId="77777777" w:rsidR="003D3616" w:rsidRPr="0047729A" w:rsidRDefault="003D3616" w:rsidP="003D3616">
      <w:pPr>
        <w:widowControl w:val="0"/>
        <w:shd w:val="clear" w:color="auto" w:fill="FFFFFF"/>
        <w:ind w:firstLine="709"/>
        <w:jc w:val="both"/>
        <w:rPr>
          <w:lang w:val="ru-RU"/>
        </w:rPr>
      </w:pPr>
      <w:r w:rsidRPr="0047729A">
        <w:rPr>
          <w:lang w:val="ru-RU"/>
        </w:rPr>
        <w:t xml:space="preserve">Круговая поляризация может быть получена от слегка эллиптического (почти кругового) диска (см. рис.5.59, е). Теоретические исследования такой антенны были выполнены достаточно давно, когда уравнение Гельмгольца для распределения поля решалось в эллиптической системе координат с использованием </w:t>
      </w:r>
      <w:r w:rsidRPr="0047729A">
        <w:rPr>
          <w:i/>
          <w:iCs/>
          <w:lang w:val="ru-RU"/>
        </w:rPr>
        <w:t xml:space="preserve">функций Матье. </w:t>
      </w:r>
      <w:r w:rsidRPr="0047729A">
        <w:rPr>
          <w:lang w:val="ru-RU"/>
        </w:rPr>
        <w:t>Эллиптическая форма ЭИ позволяет, как уже отмечалось ранее, несколько увеличить полосу частот, а кроме того, ее использование, например в открытых резонаторах, обеспечивает устойчивость поляризации рабочего типа колебаний.</w:t>
      </w:r>
    </w:p>
    <w:p w14:paraId="6CA3914F" w14:textId="77777777" w:rsidR="003D3616" w:rsidRPr="0047729A" w:rsidRDefault="003D3616" w:rsidP="003D3616">
      <w:pPr>
        <w:widowControl w:val="0"/>
        <w:shd w:val="clear" w:color="auto" w:fill="FFFFFF"/>
        <w:ind w:firstLine="709"/>
        <w:jc w:val="both"/>
        <w:rPr>
          <w:lang w:val="ru-RU"/>
        </w:rPr>
      </w:pPr>
      <w:r w:rsidRPr="0047729A">
        <w:rPr>
          <w:lang w:val="ru-RU"/>
        </w:rPr>
        <w:t xml:space="preserve">Увеличение отношения </w:t>
      </w:r>
      <w:r w:rsidRPr="0047729A">
        <w:rPr>
          <w:i/>
          <w:lang w:val="en-US"/>
        </w:rPr>
        <w:t>b</w:t>
      </w:r>
      <w:r w:rsidRPr="0047729A">
        <w:rPr>
          <w:lang w:val="ru-RU"/>
        </w:rPr>
        <w:t>/</w:t>
      </w:r>
      <w:r w:rsidRPr="0047729A">
        <w:rPr>
          <w:i/>
          <w:lang w:val="en-US"/>
        </w:rPr>
        <w:t>a</w:t>
      </w:r>
      <w:r w:rsidRPr="00D10835">
        <w:rPr>
          <w:iCs/>
          <w:lang w:val="ru-RU"/>
        </w:rPr>
        <w:t xml:space="preserve"> </w:t>
      </w:r>
      <w:r w:rsidRPr="0047729A">
        <w:rPr>
          <w:lang w:val="ru-RU"/>
        </w:rPr>
        <w:t xml:space="preserve">приводит к раздвоению резонансной кривой сопротивления. Однако поляризация не остается круговой в расширенной полосе частот. В районе первого резонанса поляризация приближается к линейной с ориентацией вектора </w:t>
      </w:r>
      <w:r w:rsidRPr="0047729A">
        <w:rPr>
          <w:rFonts w:ascii="Times New Roman" w:eastAsia="Times New Roman" w:hAnsi="Times New Roman" w:cs="Times New Roman"/>
          <w:vertAlign w:val="subscript"/>
          <w:lang w:val="ru-RU"/>
        </w:rPr>
        <w:object w:dxaOrig="270" w:dyaOrig="345" w14:anchorId="307BDFED">
          <v:shape id="_x0000_i4808" type="#_x0000_t75" style="width:13.5pt;height:17.25pt" o:ole="">
            <v:imagedata r:id="rId7550" o:title=""/>
          </v:shape>
          <o:OLEObject Type="Embed" ProgID="Equation.DSMT4" ShapeID="_x0000_i4808" DrawAspect="Content" ObjectID="_1702309842" r:id="rId7551"/>
        </w:object>
      </w:r>
      <w:r w:rsidRPr="0047729A">
        <w:rPr>
          <w:lang w:val="ru-RU"/>
        </w:rPr>
        <w:t xml:space="preserve"> вдоль большой оси эллипса. С увеличением частоты поляризация становится круговой, при дальнейшем же увеличении частоты (область второго резонанса) вновь становится линейной с ориентацией вектора </w:t>
      </w:r>
      <w:r w:rsidRPr="0047729A">
        <w:rPr>
          <w:rFonts w:ascii="Times New Roman" w:eastAsia="Times New Roman" w:hAnsi="Times New Roman" w:cs="Times New Roman"/>
          <w:vertAlign w:val="subscript"/>
          <w:lang w:val="ru-RU"/>
        </w:rPr>
        <w:object w:dxaOrig="270" w:dyaOrig="345" w14:anchorId="1B4A4F7B">
          <v:shape id="_x0000_i4809" type="#_x0000_t75" style="width:13.5pt;height:17.25pt" o:ole="">
            <v:imagedata r:id="rId7552" o:title=""/>
          </v:shape>
          <o:OLEObject Type="Embed" ProgID="Equation.DSMT4" ShapeID="_x0000_i4809" DrawAspect="Content" ObjectID="_1702309843" r:id="rId7553"/>
        </w:object>
      </w:r>
      <w:r w:rsidRPr="0047729A">
        <w:rPr>
          <w:iCs/>
          <w:lang w:val="ru-RU"/>
        </w:rPr>
        <w:t xml:space="preserve"> </w:t>
      </w:r>
      <w:r w:rsidRPr="0047729A">
        <w:rPr>
          <w:lang w:val="ru-RU"/>
        </w:rPr>
        <w:t xml:space="preserve">вдоль малой оси эллипса. Наилучшие поляризационные характеристики антенны </w:t>
      </w:r>
      <w:r w:rsidRPr="0047729A">
        <w:rPr>
          <w:lang w:val="ru-RU"/>
        </w:rPr>
        <w:lastRenderedPageBreak/>
        <w:t xml:space="preserve">достигаются при </w:t>
      </w:r>
      <w:r w:rsidRPr="0047729A">
        <w:rPr>
          <w:i/>
          <w:lang w:val="en-US"/>
        </w:rPr>
        <w:t>b</w:t>
      </w:r>
      <w:r w:rsidRPr="0047729A">
        <w:rPr>
          <w:lang w:val="ru-RU"/>
        </w:rPr>
        <w:t>/</w:t>
      </w:r>
      <w:r w:rsidRPr="0047729A">
        <w:rPr>
          <w:i/>
          <w:lang w:val="en-US"/>
        </w:rPr>
        <w:t>a</w:t>
      </w:r>
      <w:r w:rsidRPr="0047729A">
        <w:rPr>
          <w:i/>
          <w:iCs/>
          <w:lang w:val="ru-RU"/>
        </w:rPr>
        <w:t xml:space="preserve"> = </w:t>
      </w:r>
      <w:r w:rsidRPr="0047729A">
        <w:rPr>
          <w:lang w:val="ru-RU"/>
        </w:rPr>
        <w:t xml:space="preserve">0,976, при этом коэффициент эллиптичности поля излучения </w:t>
      </w:r>
      <w:r w:rsidRPr="0047729A">
        <w:rPr>
          <w:i/>
          <w:lang w:val="en-US"/>
        </w:rPr>
        <w:t>r</w:t>
      </w:r>
      <w:r w:rsidRPr="0047729A">
        <w:rPr>
          <w:i/>
          <w:iCs/>
          <w:lang w:val="ru-RU"/>
        </w:rPr>
        <w:t xml:space="preserve"> = 20</w:t>
      </w:r>
      <w:r w:rsidRPr="0047729A">
        <w:rPr>
          <w:iCs/>
          <w:lang w:val="en-US"/>
        </w:rPr>
        <w:t>lg</w:t>
      </w:r>
      <w:r w:rsidRPr="0047729A">
        <w:rPr>
          <w:iCs/>
          <w:lang w:val="ru-RU"/>
        </w:rPr>
        <w:t>(</w:t>
      </w:r>
      <w:r w:rsidRPr="0047729A">
        <w:rPr>
          <w:iCs/>
          <w:lang w:val="en-US"/>
        </w:rPr>
        <w:t>E</w:t>
      </w:r>
      <w:r w:rsidRPr="0047729A">
        <w:rPr>
          <w:iCs/>
          <w:vertAlign w:val="subscript"/>
          <w:lang w:val="en-US"/>
        </w:rPr>
        <w:t>θ</w:t>
      </w:r>
      <w:r w:rsidRPr="0047729A">
        <w:rPr>
          <w:iCs/>
          <w:lang w:val="ru-RU"/>
        </w:rPr>
        <w:t>/</w:t>
      </w:r>
      <w:r w:rsidRPr="0047729A">
        <w:rPr>
          <w:iCs/>
          <w:lang w:val="en-US"/>
        </w:rPr>
        <w:t>E</w:t>
      </w:r>
      <w:r w:rsidRPr="0047729A">
        <w:rPr>
          <w:iCs/>
          <w:vertAlign w:val="subscript"/>
          <w:lang w:val="en-US"/>
        </w:rPr>
        <w:t>φ</w:t>
      </w:r>
      <w:r w:rsidRPr="0047729A">
        <w:rPr>
          <w:iCs/>
          <w:lang w:val="ru-RU"/>
        </w:rPr>
        <w:t>)</w:t>
      </w:r>
      <w:r w:rsidRPr="0047729A">
        <w:rPr>
          <w:lang w:val="ru-RU"/>
        </w:rPr>
        <w:t>&lt; 6 дБ обеспечивается в полосе частот 1,5 %.</w:t>
      </w:r>
    </w:p>
    <w:p w14:paraId="5A0A7F68" w14:textId="77777777" w:rsidR="003D3616" w:rsidRPr="0047729A" w:rsidRDefault="003D3616" w:rsidP="003D3616">
      <w:pPr>
        <w:widowControl w:val="0"/>
        <w:shd w:val="clear" w:color="auto" w:fill="FFFFFF"/>
        <w:ind w:firstLine="709"/>
        <w:jc w:val="both"/>
        <w:rPr>
          <w:lang w:val="ru-RU"/>
        </w:rPr>
      </w:pPr>
      <w:r w:rsidRPr="0047729A">
        <w:rPr>
          <w:lang w:val="ru-RU"/>
        </w:rPr>
        <w:t>Многоугольная антенна (см. рис. 5.59, д) используется для формирования поля круговой поляризации при соответствующем соотношении сторон и углов многоугольника. Теоретический анализ таких антенн довольно трудоемок.</w:t>
      </w:r>
    </w:p>
    <w:p w14:paraId="5FC68E6C" w14:textId="77777777" w:rsidR="003D3616" w:rsidRPr="0047729A" w:rsidRDefault="003D3616" w:rsidP="003D3616">
      <w:pPr>
        <w:widowControl w:val="0"/>
        <w:shd w:val="clear" w:color="auto" w:fill="FFFFFF"/>
        <w:ind w:firstLine="709"/>
        <w:jc w:val="both"/>
        <w:rPr>
          <w:lang w:val="ru-RU"/>
        </w:rPr>
      </w:pPr>
      <w:r w:rsidRPr="0047729A">
        <w:rPr>
          <w:lang w:val="ru-RU"/>
        </w:rPr>
        <w:t xml:space="preserve">Программное изменение поляризации излучаемого поля достигается использованием управляемых диодов, включенных в МПА. Уже отмечалось, что ширина полосы частот высокодобротных МПА достигает 25 % по уровню отраженных потерь 10 дБ. При этом уровень кросс-поляризации антенн этого типа оказывается более низким по сравнению с уровнем кросс-поляризации традиционных этажерочных антенн. Поэтому они могут с успехом применяться при создании излучателей с </w:t>
      </w:r>
      <w:r w:rsidRPr="0047729A">
        <w:rPr>
          <w:i/>
          <w:iCs/>
          <w:lang w:val="ru-RU"/>
        </w:rPr>
        <w:t xml:space="preserve">круговой </w:t>
      </w:r>
      <w:r w:rsidRPr="0047729A">
        <w:rPr>
          <w:lang w:val="ru-RU"/>
        </w:rPr>
        <w:t>поляризацией. Здесь оказалась существенной роль схемы питания. Так, МПА, возбуждаемая одной ЛП, имеет ширину полосы частот 18 % по уровню коэффициента эллиптичности 3 дБ. Если ЛП две, то ширина полосы частот достигает 32 % (также по уровню коэффициента эллиптичности 3 дБ).</w:t>
      </w:r>
    </w:p>
    <w:p w14:paraId="5F52B6AD" w14:textId="77777777" w:rsidR="003D3616" w:rsidRPr="0047729A" w:rsidRDefault="003D3616" w:rsidP="003D3616">
      <w:pPr>
        <w:widowControl w:val="0"/>
        <w:shd w:val="clear" w:color="auto" w:fill="FFFFFF"/>
        <w:ind w:firstLine="709"/>
        <w:jc w:val="both"/>
        <w:rPr>
          <w:lang w:val="ru-RU"/>
        </w:rPr>
      </w:pPr>
    </w:p>
    <w:p w14:paraId="0336E4D7" w14:textId="77777777" w:rsidR="003D3616" w:rsidRPr="008270AC" w:rsidRDefault="003D3616" w:rsidP="008270AC">
      <w:pPr>
        <w:pStyle w:val="1"/>
        <w:rPr>
          <w:sz w:val="26"/>
          <w:szCs w:val="26"/>
        </w:rPr>
      </w:pPr>
      <w:bookmarkStart w:id="428" w:name="_Toc89607625"/>
      <w:r w:rsidRPr="008270AC">
        <w:rPr>
          <w:sz w:val="26"/>
          <w:szCs w:val="26"/>
        </w:rPr>
        <w:t>5.5.5. Линейные микрополосковые антенны</w:t>
      </w:r>
      <w:bookmarkEnd w:id="428"/>
      <w:r w:rsidRPr="008270AC">
        <w:rPr>
          <w:sz w:val="26"/>
          <w:szCs w:val="26"/>
        </w:rPr>
        <w:t xml:space="preserve"> </w:t>
      </w:r>
    </w:p>
    <w:p w14:paraId="6BF5C559" w14:textId="77777777" w:rsidR="003D3616" w:rsidRPr="0047729A" w:rsidRDefault="003D3616" w:rsidP="003D3616">
      <w:pPr>
        <w:widowControl w:val="0"/>
        <w:shd w:val="clear" w:color="auto" w:fill="FFFFFF"/>
        <w:ind w:firstLine="709"/>
        <w:jc w:val="both"/>
        <w:rPr>
          <w:b/>
          <w:bCs/>
          <w:lang w:val="ru-RU"/>
        </w:rPr>
      </w:pPr>
    </w:p>
    <w:p w14:paraId="4EA0DED8" w14:textId="77777777" w:rsidR="003D3616" w:rsidRPr="0047729A" w:rsidRDefault="003D3616" w:rsidP="003D3616">
      <w:pPr>
        <w:widowControl w:val="0"/>
        <w:shd w:val="clear" w:color="auto" w:fill="FFFFFF"/>
        <w:ind w:firstLine="709"/>
        <w:jc w:val="both"/>
        <w:rPr>
          <w:lang w:val="ru-RU"/>
        </w:rPr>
      </w:pPr>
      <w:r w:rsidRPr="0047729A">
        <w:rPr>
          <w:lang w:val="ru-RU"/>
        </w:rPr>
        <w:t>МПА широко распространены в качестве излучателей дециметрового, сантиметрового и миллиметрового диапазонов длин волн. Этому способствовали простота конструкции, высокая технологичность, малая масса, повторяемость размеров, низкая стоимость изготовления и др. Хорошие аэродинамические качества позволяют успешно использовать антенны этого типа на высокоскоростных летательных аппаратах, а также в качестве излучающих элементов ФАР, в системах с электрическим сканированием луча. Широкому распространению МПА содействовало также появление новых типов диэлектриков, обладающих малыми потерями и высокой степенью однородности материала. Наличие диэлектрика позволяет существенно уменьшить линейные размеры ИЭ и использовать их при создании миниатюрных МПА.</w:t>
      </w:r>
    </w:p>
    <w:p w14:paraId="0C91EA73" w14:textId="77777777" w:rsidR="003D3616" w:rsidRPr="0047729A" w:rsidRDefault="003D3616" w:rsidP="003D3616">
      <w:pPr>
        <w:widowControl w:val="0"/>
        <w:shd w:val="clear" w:color="auto" w:fill="FFFFFF"/>
        <w:ind w:firstLine="709"/>
        <w:jc w:val="both"/>
        <w:rPr>
          <w:lang w:val="ru-RU"/>
        </w:rPr>
      </w:pPr>
      <w:r w:rsidRPr="0047729A">
        <w:rPr>
          <w:lang w:val="ru-RU"/>
        </w:rPr>
        <w:t xml:space="preserve">Однако присутствие этого покрытия и связанных с ним поверхностных волн (ПВ) существенно усложняет определение характеристик излучения МПА. В связи со сложностью механизма излучения МПА и трудностями отладки их образцов значительно возрастает роль расчетных методов и математических моделей, основанных на строгих подходах и дающих необходимую для инженерной практики проектирования точность расчета их основных характеристик. К настоящему времени известно достаточно большое число методов расчета МПА. </w:t>
      </w:r>
    </w:p>
    <w:p w14:paraId="54DBF96B" w14:textId="77777777" w:rsidR="003D3616" w:rsidRPr="0047729A" w:rsidRDefault="003D3616" w:rsidP="003D3616">
      <w:pPr>
        <w:widowControl w:val="0"/>
        <w:ind w:firstLine="709"/>
        <w:jc w:val="both"/>
        <w:rPr>
          <w:lang w:val="ru-RU"/>
        </w:rPr>
      </w:pPr>
      <w:r w:rsidRPr="0047729A">
        <w:rPr>
          <w:b/>
          <w:lang w:val="ru-RU"/>
        </w:rPr>
        <w:t>Некоторые методы анализа.</w:t>
      </w:r>
      <w:r w:rsidRPr="0047729A">
        <w:rPr>
          <w:lang w:val="ru-RU"/>
        </w:rPr>
        <w:t xml:space="preserve"> Один из первых методов анализа характеристик излучения МПА основан на представлении прямоугольной антенны размерами </w:t>
      </w:r>
      <w:r w:rsidRPr="0047729A">
        <w:rPr>
          <w:i/>
          <w:iCs/>
          <w:lang w:val="ru-RU"/>
        </w:rPr>
        <w:t xml:space="preserve">а </w:t>
      </w:r>
      <w:r w:rsidRPr="0047729A">
        <w:rPr>
          <w:lang w:val="ru-RU"/>
        </w:rPr>
        <w:t xml:space="preserve">х </w:t>
      </w:r>
      <w:r w:rsidRPr="0047729A">
        <w:rPr>
          <w:i/>
          <w:iCs/>
          <w:lang w:val="en-US"/>
        </w:rPr>
        <w:t>b</w:t>
      </w:r>
      <w:r w:rsidRPr="00D10835">
        <w:rPr>
          <w:i/>
          <w:iCs/>
          <w:lang w:val="ru-RU"/>
        </w:rPr>
        <w:t xml:space="preserve"> </w:t>
      </w:r>
      <w:r w:rsidRPr="0047729A">
        <w:rPr>
          <w:lang w:val="ru-RU"/>
        </w:rPr>
        <w:t xml:space="preserve">в виде двух магнитных вибраторов – щелей, разнесенных на расстояние </w:t>
      </w:r>
      <w:r w:rsidRPr="0047729A">
        <w:rPr>
          <w:i/>
          <w:iCs/>
          <w:lang w:val="en-US"/>
        </w:rPr>
        <w:t>b</w:t>
      </w:r>
      <w:r w:rsidRPr="0047729A">
        <w:rPr>
          <w:lang w:val="ru-RU"/>
        </w:rPr>
        <w:t xml:space="preserve"> друг от друга. Связь излучающих щелей по внутреннему пространству осуществляется введением соединяющего отрезка ЛП с постоянной распространения β и характеристическим сопротивлением </w:t>
      </w:r>
      <w:r w:rsidRPr="0047729A">
        <w:rPr>
          <w:i/>
          <w:lang w:val="en-US"/>
        </w:rPr>
        <w:t>Z</w:t>
      </w:r>
      <w:r w:rsidRPr="0047729A">
        <w:rPr>
          <w:lang w:val="ru-RU"/>
        </w:rPr>
        <w:t>, определяемых шириной антенны. Полагают, что линия поддерживает только квази-</w:t>
      </w:r>
      <w:r w:rsidRPr="0047729A">
        <w:rPr>
          <w:i/>
          <w:lang w:val="en-US"/>
        </w:rPr>
        <w:t>T</w:t>
      </w:r>
      <w:r w:rsidRPr="0047729A">
        <w:rPr>
          <w:lang w:val="ru-RU"/>
        </w:rPr>
        <w:t xml:space="preserve">-волну. В зависимости от ширины </w:t>
      </w:r>
      <w:r w:rsidRPr="0047729A">
        <w:rPr>
          <w:i/>
          <w:iCs/>
          <w:lang w:val="ru-RU"/>
        </w:rPr>
        <w:t xml:space="preserve">а </w:t>
      </w:r>
      <w:r w:rsidRPr="0047729A">
        <w:rPr>
          <w:lang w:val="ru-RU"/>
        </w:rPr>
        <w:t>различают высокоомные (</w:t>
      </w:r>
      <w:r w:rsidRPr="0047729A">
        <w:rPr>
          <w:i/>
          <w:lang w:val="en-US"/>
        </w:rPr>
        <w:t>Z</w:t>
      </w:r>
      <w:r w:rsidRPr="0047729A">
        <w:rPr>
          <w:lang w:val="ru-RU"/>
        </w:rPr>
        <w:t xml:space="preserve"> ≈ 50 </w:t>
      </w:r>
      <w:r w:rsidRPr="0047729A">
        <w:rPr>
          <w:lang w:val="en-US"/>
        </w:rPr>
        <w:t>Om</w:t>
      </w:r>
      <w:r w:rsidRPr="0047729A">
        <w:rPr>
          <w:lang w:val="ru-RU"/>
        </w:rPr>
        <w:t>) и низкоомные (</w:t>
      </w:r>
      <w:r w:rsidRPr="0047729A">
        <w:rPr>
          <w:i/>
          <w:lang w:val="en-US"/>
        </w:rPr>
        <w:t>Z</w:t>
      </w:r>
      <w:r w:rsidRPr="0047729A">
        <w:rPr>
          <w:lang w:val="ru-RU"/>
        </w:rPr>
        <w:t xml:space="preserve">&lt; 50 Ом) ЛП. В первом приближении излучение щелей считается независимым. При более точном решении учитывается их взаимная связь по внешнему пространству. Входное сопротивление определяют трансформацией сопротивления щелей к точкам питания. Наличие диэлектрика учитывается введением для ЛП эффективной диэлектрической проницаемости подложки. Такой подход позволяет приближенно оценить резонансную длину полоскового излучателя и рассчитать его ДН как результат излучения двухэлементной АР магнитных вибраторов. Дальнейшее развитие рассмотренного метода привело </w:t>
      </w:r>
      <w:r w:rsidRPr="0047729A">
        <w:rPr>
          <w:lang w:val="ru-RU"/>
        </w:rPr>
        <w:lastRenderedPageBreak/>
        <w:t>к математической модели полоскового излучателя в виде прямоугольного резонатора с магнитными стенками по его периметру.</w:t>
      </w:r>
    </w:p>
    <w:p w14:paraId="15FC6E31"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Обобщенный метод Олинера. </w:t>
      </w:r>
      <w:r w:rsidRPr="0047729A">
        <w:rPr>
          <w:lang w:val="ru-RU"/>
        </w:rPr>
        <w:t>Математические модели, основанные на обобщенном методе Олинера, получили широкое применение. Наибольшее распространение этот метод получил при расчете эквивалентных параметров неоднородностей в ЛП, однако он применим и при анализе антенн, выполненных на базе ПЛП. В простейшем случае полосковая МПА заменяется отрезком волновода и ее излучение определяется как излучение торцов волновода. По принятому распределению тока на торцах определяется векторный потенциал, через который выражаются компоненты поля в дальней зоне.</w:t>
      </w:r>
    </w:p>
    <w:p w14:paraId="101C0BFF" w14:textId="77777777" w:rsidR="003D3616" w:rsidRPr="0047729A" w:rsidRDefault="003D3616" w:rsidP="003D3616">
      <w:pPr>
        <w:widowControl w:val="0"/>
        <w:shd w:val="clear" w:color="auto" w:fill="FFFFFF"/>
        <w:ind w:firstLine="709"/>
        <w:jc w:val="both"/>
        <w:rPr>
          <w:lang w:val="ru-RU"/>
        </w:rPr>
      </w:pPr>
      <w:r w:rsidRPr="0047729A">
        <w:rPr>
          <w:lang w:val="ru-RU"/>
        </w:rPr>
        <w:t>Определенное расхождение теоретических расчетов и данных измерений привели, с одной стороны, к обобщенному методу Олинера, а с другой – к созданию методов синтетического толка, т.е. таких, при которых в теоретических расчетах используются параметры, определяемые на опыте. Другой метод нахождения характеристик МПА заключается в разбиении полупространства, ограниченного проводящим экраном со слоем диэлектрика, на несколько областей с постоянными параметрами и определении потенциала для каждой из этих областей с учетом выполнения граничных условий между ними. В свою очередь компоненты возбуждаемого поля определяются через найденный потенциал. ДН рассчитывается как результат излучения двухэлементной решетки, одним элементом которой является отрезок полосковой линии с током, другим – его зеркальное изображение на экране.</w:t>
      </w:r>
    </w:p>
    <w:p w14:paraId="1F04DFF9" w14:textId="77777777" w:rsidR="003D3616" w:rsidRPr="0047729A" w:rsidRDefault="003D3616" w:rsidP="003D3616">
      <w:pPr>
        <w:widowControl w:val="0"/>
        <w:ind w:firstLine="709"/>
        <w:jc w:val="both"/>
        <w:rPr>
          <w:lang w:val="ru-RU"/>
        </w:rPr>
      </w:pPr>
      <w:r w:rsidRPr="0047729A">
        <w:rPr>
          <w:b/>
          <w:bCs/>
          <w:lang w:val="ru-RU"/>
        </w:rPr>
        <w:t xml:space="preserve">Другие методы. </w:t>
      </w:r>
      <w:r w:rsidRPr="0047729A">
        <w:rPr>
          <w:lang w:val="ru-RU"/>
        </w:rPr>
        <w:t>Этим методам свойствен общий недостаток – косвенный учет слоя диэлектрика и, как следствие, отсутствие каких-либо сведений (информации) о ПВ, возбуждаемых в структуре слой диэлектрик-экран. Известно, что наличие ПВ при определенных параметрах подложки может привести к существенному снижению излучающей способности МПА, когда значительная часть подводимой мощности будет затрачиваться на возбуждение паразитных ПВ. На это следует обращать особое внимание при конструировании МПА, работающих в коротковолновой части сантиметрового и миллиметрового диапазонов волн.</w:t>
      </w:r>
    </w:p>
    <w:p w14:paraId="19111EFD" w14:textId="77777777" w:rsidR="003D3616" w:rsidRPr="0047729A" w:rsidRDefault="003D3616" w:rsidP="003D3616">
      <w:pPr>
        <w:widowControl w:val="0"/>
        <w:shd w:val="clear" w:color="auto" w:fill="FFFFFF"/>
        <w:ind w:firstLine="709"/>
        <w:jc w:val="both"/>
        <w:rPr>
          <w:lang w:val="ru-RU"/>
        </w:rPr>
      </w:pPr>
      <w:r w:rsidRPr="0047729A">
        <w:rPr>
          <w:lang w:val="ru-RU"/>
        </w:rPr>
        <w:t xml:space="preserve">В разное время получили развитие несколько методов, позволяющих рассчитать характеристики излучения МПА с учетом ПВ. Один из них основан на решении </w:t>
      </w:r>
      <w:r w:rsidRPr="0047729A">
        <w:rPr>
          <w:i/>
          <w:iCs/>
          <w:lang w:val="ru-RU"/>
        </w:rPr>
        <w:t xml:space="preserve">уравнения Поклингтона </w:t>
      </w:r>
      <w:r w:rsidRPr="0047729A">
        <w:rPr>
          <w:lang w:val="ru-RU"/>
        </w:rPr>
        <w:t xml:space="preserve">относительно неизвестного распределения тока по антенне с использованием соответствующей </w:t>
      </w:r>
      <w:r w:rsidRPr="0047729A">
        <w:rPr>
          <w:i/>
          <w:iCs/>
          <w:lang w:val="ru-RU"/>
        </w:rPr>
        <w:t xml:space="preserve">функции Грина, </w:t>
      </w:r>
      <w:r w:rsidRPr="0047729A">
        <w:rPr>
          <w:lang w:val="ru-RU"/>
        </w:rPr>
        <w:t xml:space="preserve">полученной для задачи возбуждения поля горизонтальным </w:t>
      </w:r>
      <w:r w:rsidRPr="0047729A">
        <w:rPr>
          <w:i/>
          <w:iCs/>
          <w:lang w:val="ru-RU"/>
        </w:rPr>
        <w:t xml:space="preserve">диполем Герца </w:t>
      </w:r>
      <w:r w:rsidRPr="0047729A">
        <w:rPr>
          <w:lang w:val="ru-RU"/>
        </w:rPr>
        <w:t xml:space="preserve">на диэлектрической подложке. Решение проводится </w:t>
      </w:r>
      <w:r w:rsidRPr="0047729A">
        <w:rPr>
          <w:i/>
          <w:iCs/>
          <w:lang w:val="ru-RU"/>
        </w:rPr>
        <w:t xml:space="preserve">методом моментов. </w:t>
      </w:r>
      <w:r w:rsidRPr="0047729A">
        <w:rPr>
          <w:lang w:val="ru-RU"/>
        </w:rPr>
        <w:t>При интегрировании потенциалов возникают определенные сложности, связанные с вычислением значений интегралов в полюсах. Число полюсов подынтегрального выражения определяется числом возбуждаемых в структуре ПВ. Метод позволяет вычислить сопротивление излучения поверхностных волн с помощью теоремы о вычетах, однако получить представление о диаграммах излучения при этом пока не удается.</w:t>
      </w:r>
    </w:p>
    <w:p w14:paraId="40DE86FC" w14:textId="77777777" w:rsidR="003D3616" w:rsidRPr="0047729A" w:rsidRDefault="003D3616" w:rsidP="003D3616">
      <w:pPr>
        <w:widowControl w:val="0"/>
        <w:ind w:firstLine="709"/>
        <w:jc w:val="both"/>
        <w:rPr>
          <w:lang w:val="ru-RU"/>
        </w:rPr>
      </w:pPr>
      <w:r w:rsidRPr="0047729A">
        <w:rPr>
          <w:lang w:val="ru-RU"/>
        </w:rPr>
        <w:t xml:space="preserve">Несколько иным способом можно исследовать излучение линейной МПА. Вначале записывается выражение для векторного потенциала </w:t>
      </w:r>
      <w:r w:rsidRPr="0047729A">
        <w:rPr>
          <w:rFonts w:ascii="Times New Roman" w:eastAsia="Times New Roman" w:hAnsi="Times New Roman" w:cs="Times New Roman"/>
          <w:vertAlign w:val="subscript"/>
          <w:lang w:val="ru-RU"/>
        </w:rPr>
        <w:object w:dxaOrig="270" w:dyaOrig="360" w14:anchorId="0CD7E6FF">
          <v:shape id="_x0000_i4810" type="#_x0000_t75" style="width:13.5pt;height:18pt" o:ole="">
            <v:imagedata r:id="rId7554" o:title=""/>
          </v:shape>
          <o:OLEObject Type="Embed" ProgID="Equation.DSMT4" ShapeID="_x0000_i4810" DrawAspect="Content" ObjectID="_1702309844" r:id="rId7555"/>
        </w:object>
      </w:r>
      <w:r w:rsidRPr="0047729A">
        <w:rPr>
          <w:iCs/>
          <w:lang w:val="ru-RU"/>
        </w:rPr>
        <w:t xml:space="preserve"> </w:t>
      </w:r>
      <w:r w:rsidRPr="0047729A">
        <w:rPr>
          <w:lang w:val="ru-RU"/>
        </w:rPr>
        <w:t xml:space="preserve">горизонтального электрического диполя на подложке с использованием граничных условий для полей в плоскости раздела воздух-диэлектрик. Это выражение должно удовлетворять уравнению Гельмгольца, решение которого с использованием </w:t>
      </w:r>
      <w:r w:rsidRPr="0047729A">
        <w:rPr>
          <w:i/>
          <w:iCs/>
          <w:lang w:val="ru-RU"/>
        </w:rPr>
        <w:t xml:space="preserve">интегралов Зоммерфелъда </w:t>
      </w:r>
      <w:r w:rsidRPr="0047729A">
        <w:rPr>
          <w:lang w:val="ru-RU"/>
        </w:rPr>
        <w:t xml:space="preserve">или </w:t>
      </w:r>
      <w:r w:rsidRPr="0047729A">
        <w:rPr>
          <w:i/>
          <w:iCs/>
          <w:lang w:val="ru-RU"/>
        </w:rPr>
        <w:t xml:space="preserve">функций Малюжинца </w:t>
      </w:r>
      <w:r w:rsidRPr="0047729A">
        <w:rPr>
          <w:lang w:val="ru-RU"/>
        </w:rPr>
        <w:t xml:space="preserve">позволяет определить компоненты </w:t>
      </w:r>
      <w:r w:rsidRPr="0047729A">
        <w:rPr>
          <w:rFonts w:ascii="Times New Roman" w:eastAsia="Times New Roman" w:hAnsi="Times New Roman" w:cs="Times New Roman"/>
          <w:vertAlign w:val="subscript"/>
          <w:lang w:val="ru-RU"/>
        </w:rPr>
        <w:object w:dxaOrig="270" w:dyaOrig="360" w14:anchorId="51C578C9">
          <v:shape id="_x0000_i4811" type="#_x0000_t75" style="width:13.5pt;height:18pt" o:ole="">
            <v:imagedata r:id="rId7556" o:title=""/>
          </v:shape>
          <o:OLEObject Type="Embed" ProgID="Equation.DSMT4" ShapeID="_x0000_i4811" DrawAspect="Content" ObjectID="_1702309845" r:id="rId7557"/>
        </w:object>
      </w:r>
      <w:r w:rsidRPr="0047729A">
        <w:rPr>
          <w:i/>
          <w:iCs/>
          <w:lang w:val="ru-RU"/>
        </w:rPr>
        <w:t xml:space="preserve"> </w:t>
      </w:r>
      <w:r w:rsidRPr="0047729A">
        <w:rPr>
          <w:lang w:val="ru-RU"/>
        </w:rPr>
        <w:t>для двух областей (в подложке и воздухе). Наибольший интерес представляет компонента вектора напряженности магнитного поля, перпендикулярная плоскости раздела сред. Условие равенства ее нулю на поверхности проводящей полоски используется в дальнейшем для нахождения распределения возбуждающего тока и определения резонансной частоты антенны.</w:t>
      </w:r>
    </w:p>
    <w:p w14:paraId="33ED386E" w14:textId="77777777" w:rsidR="003D3616" w:rsidRPr="0047729A" w:rsidRDefault="003D3616" w:rsidP="003D3616">
      <w:pPr>
        <w:widowControl w:val="0"/>
        <w:shd w:val="clear" w:color="auto" w:fill="FFFFFF"/>
        <w:ind w:firstLine="709"/>
        <w:jc w:val="both"/>
        <w:rPr>
          <w:lang w:val="ru-RU"/>
        </w:rPr>
      </w:pPr>
      <w:r w:rsidRPr="0047729A">
        <w:rPr>
          <w:lang w:val="ru-RU"/>
        </w:rPr>
        <w:lastRenderedPageBreak/>
        <w:t xml:space="preserve">Из упомянутых методов расчета характеристик МПА более точные решения дают </w:t>
      </w:r>
      <w:r w:rsidRPr="0047729A">
        <w:rPr>
          <w:i/>
          <w:iCs/>
          <w:lang w:val="ru-RU"/>
        </w:rPr>
        <w:t xml:space="preserve">вариационные </w:t>
      </w:r>
      <w:r w:rsidRPr="0047729A">
        <w:rPr>
          <w:lang w:val="ru-RU"/>
        </w:rPr>
        <w:t xml:space="preserve">методы, которые используют выражения функции Грина, определяемые для горизонтального диполя Герца на диэлектрической подложке с проводящим экраном. Таким образом, в этом случае помимо сопротивления излучения, обусловленного пространственными волнами, удается рассчитать и сопротивление, обусловленное возбуждаемыми в структуре ПВ. Однако наличие полюсов в подынтегральном выражении, вызванное существованием этих волн, значительно усложняет решение задачи определения параметров МПА. </w:t>
      </w:r>
    </w:p>
    <w:p w14:paraId="2E9AA75C" w14:textId="77777777" w:rsidR="003D3616" w:rsidRPr="0047729A" w:rsidRDefault="003D3616" w:rsidP="003D3616">
      <w:pPr>
        <w:widowControl w:val="0"/>
        <w:shd w:val="clear" w:color="auto" w:fill="FFFFFF"/>
        <w:ind w:firstLine="709"/>
        <w:jc w:val="both"/>
        <w:rPr>
          <w:lang w:val="ru-RU"/>
        </w:rPr>
      </w:pPr>
      <w:r w:rsidRPr="0047729A">
        <w:rPr>
          <w:lang w:val="ru-RU"/>
        </w:rPr>
        <w:t>Использованное представление функции Грина соответствует разло</w:t>
      </w:r>
      <w:r w:rsidRPr="0047729A">
        <w:rPr>
          <w:lang w:val="ru-RU"/>
        </w:rPr>
        <w:softHyphen/>
        <w:t xml:space="preserve">жению электромагнитного поля по волнам типов </w:t>
      </w:r>
      <w:r w:rsidRPr="0047729A">
        <w:rPr>
          <w:i/>
          <w:iCs/>
          <w:lang w:val="ru-RU"/>
        </w:rPr>
        <w:t xml:space="preserve">Е, Н </w:t>
      </w:r>
      <w:r w:rsidRPr="0047729A">
        <w:rPr>
          <w:lang w:val="ru-RU"/>
        </w:rPr>
        <w:t xml:space="preserve">относительно оси, перпендикулярной плоскости раздела сред. </w:t>
      </w:r>
    </w:p>
    <w:p w14:paraId="7E132E43" w14:textId="77777777" w:rsidR="003D3616" w:rsidRPr="0047729A" w:rsidRDefault="003D3616" w:rsidP="003D3616">
      <w:pPr>
        <w:widowControl w:val="0"/>
        <w:shd w:val="clear" w:color="auto" w:fill="FFFFFF"/>
        <w:ind w:firstLine="709"/>
        <w:jc w:val="both"/>
        <w:rPr>
          <w:lang w:val="ru-RU"/>
        </w:rPr>
      </w:pPr>
      <w:r w:rsidRPr="0047729A">
        <w:rPr>
          <w:lang w:val="ru-RU"/>
        </w:rPr>
        <w:t>Такое представление не дает полной картины об излучательной способности полосковых МПА, так как не позволяет рассчитать ДН поверхностных волн. Знание последних необходимо при построении АР для минимизации влияния полосковых ЭИ друг на друга и на питающие их линии. Кроме того, при таком подходе достаточно сложно рассчитать зависимости сопротивления, обусловленного ПВ, а также и другие характеристики, в которые оно входит, от параметров подложки и геометрических размеров МПА.</w:t>
      </w:r>
    </w:p>
    <w:p w14:paraId="40E2C93C" w14:textId="77777777" w:rsidR="003D3616" w:rsidRPr="0047729A" w:rsidRDefault="003D3616" w:rsidP="003D3616">
      <w:pPr>
        <w:widowControl w:val="0"/>
        <w:shd w:val="clear" w:color="auto" w:fill="FFFFFF"/>
        <w:ind w:firstLine="709"/>
        <w:jc w:val="both"/>
        <w:rPr>
          <w:lang w:val="ru-RU"/>
        </w:rPr>
      </w:pPr>
      <w:r w:rsidRPr="0047729A">
        <w:rPr>
          <w:b/>
          <w:bCs/>
          <w:lang w:val="ru-RU"/>
        </w:rPr>
        <w:t xml:space="preserve">Разложение по продольным волнам. </w:t>
      </w:r>
      <w:r w:rsidRPr="0047729A">
        <w:rPr>
          <w:lang w:val="ru-RU"/>
        </w:rPr>
        <w:t xml:space="preserve">От упомянутых недостатков свободно представление </w:t>
      </w:r>
      <w:r w:rsidRPr="0047729A">
        <w:rPr>
          <w:i/>
          <w:iCs/>
          <w:lang w:val="ru-RU"/>
        </w:rPr>
        <w:t xml:space="preserve">функции Грина </w:t>
      </w:r>
      <w:r w:rsidRPr="0047729A">
        <w:rPr>
          <w:lang w:val="ru-RU"/>
        </w:rPr>
        <w:t xml:space="preserve">в виде разложения по волнам типов </w:t>
      </w:r>
      <w:r w:rsidRPr="0047729A">
        <w:rPr>
          <w:i/>
          <w:iCs/>
          <w:lang w:val="en-US"/>
        </w:rPr>
        <w:t>LE</w:t>
      </w:r>
      <w:r w:rsidRPr="0047729A">
        <w:rPr>
          <w:i/>
          <w:iCs/>
          <w:lang w:val="ru-RU"/>
        </w:rPr>
        <w:t xml:space="preserve">, </w:t>
      </w:r>
      <w:r w:rsidRPr="0047729A">
        <w:rPr>
          <w:i/>
          <w:iCs/>
          <w:lang w:val="en-US"/>
        </w:rPr>
        <w:t>LM</w:t>
      </w:r>
      <w:r w:rsidRPr="0047729A">
        <w:rPr>
          <w:i/>
          <w:iCs/>
          <w:lang w:val="ru-RU"/>
        </w:rPr>
        <w:t xml:space="preserve">. </w:t>
      </w:r>
      <w:r w:rsidRPr="0047729A">
        <w:rPr>
          <w:lang w:val="ru-RU"/>
        </w:rPr>
        <w:t>В этом случае подынтегральные выражения не имеют особенностей, и задача может быть легко подготовлена для численного решения на ЭВМ.</w:t>
      </w:r>
    </w:p>
    <w:p w14:paraId="574ED73D"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Данное представление позволяет достаточно просто записать выражения для поверхностных волн (связанных с диэлектриком)  и излучаемых в открытое пространство. Существенно упрощается также расчет частотных и геометрических зависимостей параметров МПА. </w:t>
      </w:r>
    </w:p>
    <w:p w14:paraId="06A43434"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Для техники ОИС, как уже отмечалось, большое значение имеет НЩЛ. Она оказалась востребованной и для МПА, например, в виде двух полосковых диполей, напечатанных на противоположных сторонах электрически тонкой подложки и связанных с помощью параллельной ПЛП (рис. 5.60). Антенна может быть спроектирована таким образом, чтобы она была широкополосной или работала в двух полосах частот, что является удобным для беспроводных систем связи. Существенное достоинство этих антенн состоит в том, что они имеют простую структуру, которая позволяет легко изготавливать их в печатном исполнении. </w:t>
      </w:r>
    </w:p>
    <w:p w14:paraId="647357BA" w14:textId="77777777" w:rsidR="003D3616" w:rsidRPr="0047729A" w:rsidRDefault="003D3616" w:rsidP="003D3616">
      <w:pPr>
        <w:widowControl w:val="0"/>
        <w:shd w:val="clear" w:color="auto" w:fill="FFFFFF"/>
        <w:ind w:firstLine="709"/>
        <w:jc w:val="both"/>
        <w:rPr>
          <w:lang w:val="ru-RU"/>
        </w:rPr>
      </w:pPr>
      <w:r w:rsidRPr="0047729A">
        <w:rPr>
          <w:lang w:val="ru-RU"/>
        </w:rPr>
        <w:t xml:space="preserve">Два печатных диполя, имеющие различные длину и плечи и расположенные на разных сторонах электрически тонкой подложки, связаны с помощью параллельной ПЛП. Параллельная ПЛП состоит из двух полосковых ЛП, связанных между собой по широкой стороне; имеют ширину </w:t>
      </w:r>
      <w:r w:rsidRPr="0047729A">
        <w:rPr>
          <w:i/>
          <w:lang w:val="en-US"/>
        </w:rPr>
        <w:t>w</w:t>
      </w:r>
      <w:r w:rsidRPr="0047729A">
        <w:rPr>
          <w:vertAlign w:val="subscript"/>
          <w:lang w:val="en-US"/>
        </w:rPr>
        <w:t>p</w:t>
      </w:r>
      <w:r w:rsidRPr="0047729A">
        <w:rPr>
          <w:lang w:val="ru-RU"/>
        </w:rPr>
        <w:t xml:space="preserve">, которой соответствует характеристический импеданс </w:t>
      </w:r>
      <w:r w:rsidRPr="0047729A">
        <w:rPr>
          <w:i/>
          <w:lang w:val="en-US"/>
        </w:rPr>
        <w:t>Z</w:t>
      </w:r>
      <w:r w:rsidRPr="0047729A">
        <w:rPr>
          <w:vertAlign w:val="subscript"/>
          <w:lang w:val="ru-RU"/>
        </w:rPr>
        <w:t>0</w:t>
      </w:r>
      <w:r w:rsidRPr="0047729A">
        <w:rPr>
          <w:lang w:val="ru-RU"/>
        </w:rPr>
        <w:t xml:space="preserve"> и эффективная проницаемость ε</w:t>
      </w:r>
      <w:r w:rsidRPr="0047729A">
        <w:rPr>
          <w:vertAlign w:val="subscript"/>
          <w:lang w:val="ru-RU"/>
        </w:rPr>
        <w:t>эф</w:t>
      </w:r>
      <w:r w:rsidRPr="0047729A">
        <w:rPr>
          <w:lang w:val="ru-RU"/>
        </w:rPr>
        <w:t>. Антенна возбуждается с помощью традиционного коаксиального перехода с применением плавного перехода МПЛ – параллельная полосковая линия. В зависимости от того, где запитана антенна и каков порядок следования диполей, антенна может функционировать в широко- или двухполосном режиме. Двусторонняя конструкция была выбрана потому, что она имеет некоторые практические преимущества, такие как возможность изменения полярности полосковых диполей (рис. 5.60, б), а также довольно большие значения характеристического импеданса параллельных проводников при практически достижимых ширинах.</w:t>
      </w:r>
    </w:p>
    <w:p w14:paraId="37F9542F" w14:textId="77777777" w:rsidR="003D3616" w:rsidRPr="0047729A" w:rsidRDefault="003D3616" w:rsidP="003D3616">
      <w:pPr>
        <w:widowControl w:val="0"/>
        <w:shd w:val="clear" w:color="auto" w:fill="FFFFFF"/>
        <w:ind w:firstLine="709"/>
        <w:jc w:val="both"/>
        <w:rPr>
          <w:lang w:val="ru-RU"/>
        </w:rPr>
      </w:pPr>
    </w:p>
    <w:p w14:paraId="731F7234" w14:textId="40A3BA87" w:rsidR="003D3616" w:rsidRPr="0047729A" w:rsidRDefault="003D3616" w:rsidP="003D3616">
      <w:pPr>
        <w:widowControl w:val="0"/>
        <w:shd w:val="clear" w:color="auto" w:fill="FFFFFF"/>
        <w:jc w:val="center"/>
        <w:rPr>
          <w:lang w:val="ru-RU"/>
        </w:rPr>
      </w:pPr>
      <w:r w:rsidRPr="0047729A">
        <w:rPr>
          <w:noProof/>
          <w:lang w:val="ru-RU"/>
        </w:rPr>
        <w:lastRenderedPageBreak/>
        <w:drawing>
          <wp:inline distT="0" distB="0" distL="0" distR="0" wp14:anchorId="1FB7A10C" wp14:editId="113F3367">
            <wp:extent cx="3459480" cy="5341620"/>
            <wp:effectExtent l="0" t="0" r="7620" b="0"/>
            <wp:docPr id="267" name="Рисунок 2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71" descr="5"/>
                    <pic:cNvPicPr>
                      <a:picLocks noChangeAspect="1" noChangeArrowheads="1"/>
                    </pic:cNvPicPr>
                  </pic:nvPicPr>
                  <pic:blipFill>
                    <a:blip r:embed="rId7558" cstate="print">
                      <a:extLst>
                        <a:ext uri="{28A0092B-C50C-407E-A947-70E740481C1C}">
                          <a14:useLocalDpi xmlns:a14="http://schemas.microsoft.com/office/drawing/2010/main" val="0"/>
                        </a:ext>
                      </a:extLst>
                    </a:blip>
                    <a:srcRect/>
                    <a:stretch>
                      <a:fillRect/>
                    </a:stretch>
                  </pic:blipFill>
                  <pic:spPr bwMode="auto">
                    <a:xfrm>
                      <a:off x="0" y="0"/>
                      <a:ext cx="3459480" cy="5341620"/>
                    </a:xfrm>
                    <a:prstGeom prst="rect">
                      <a:avLst/>
                    </a:prstGeom>
                    <a:noFill/>
                    <a:ln>
                      <a:noFill/>
                    </a:ln>
                  </pic:spPr>
                </pic:pic>
              </a:graphicData>
            </a:graphic>
          </wp:inline>
        </w:drawing>
      </w:r>
    </w:p>
    <w:p w14:paraId="186D1AA5" w14:textId="77777777" w:rsidR="003D3616" w:rsidRPr="0047729A" w:rsidRDefault="003D3616" w:rsidP="003D3616">
      <w:pPr>
        <w:widowControl w:val="0"/>
        <w:shd w:val="clear" w:color="auto" w:fill="FFFFFF"/>
        <w:jc w:val="center"/>
        <w:rPr>
          <w:lang w:val="ru-RU"/>
        </w:rPr>
      </w:pPr>
    </w:p>
    <w:p w14:paraId="2CA3F932" w14:textId="77777777" w:rsidR="003D3616" w:rsidRPr="0047729A" w:rsidRDefault="003D3616" w:rsidP="003D3616">
      <w:pPr>
        <w:widowControl w:val="0"/>
        <w:shd w:val="clear" w:color="auto" w:fill="FFFFFF"/>
        <w:jc w:val="center"/>
        <w:rPr>
          <w:lang w:val="ru-RU"/>
        </w:rPr>
      </w:pPr>
      <w:r w:rsidRPr="0047729A">
        <w:rPr>
          <w:lang w:val="ru-RU"/>
        </w:rPr>
        <w:t xml:space="preserve">Рис. 5.60. Схематическое изображение широкополосной </w:t>
      </w:r>
      <w:r w:rsidRPr="0047729A">
        <w:rPr>
          <w:iCs/>
          <w:lang w:val="ru-RU"/>
        </w:rPr>
        <w:t xml:space="preserve">(а) </w:t>
      </w:r>
      <w:r w:rsidRPr="0047729A">
        <w:rPr>
          <w:iCs/>
          <w:lang w:val="ru-RU"/>
        </w:rPr>
        <w:br/>
      </w:r>
      <w:r w:rsidRPr="0047729A">
        <w:rPr>
          <w:lang w:val="ru-RU"/>
        </w:rPr>
        <w:t>и двухдиапазонной (б) МПА, состоящих из двух последовательно запитываемых полосковых диполей</w:t>
      </w:r>
    </w:p>
    <w:p w14:paraId="299BB10E" w14:textId="77777777" w:rsidR="003D3616" w:rsidRPr="0047729A" w:rsidRDefault="003D3616" w:rsidP="003D3616">
      <w:pPr>
        <w:widowControl w:val="0"/>
        <w:shd w:val="clear" w:color="auto" w:fill="FFFFFF"/>
        <w:ind w:firstLine="709"/>
        <w:jc w:val="both"/>
        <w:rPr>
          <w:lang w:val="ru-RU"/>
        </w:rPr>
      </w:pPr>
    </w:p>
    <w:p w14:paraId="54E44146" w14:textId="77777777" w:rsidR="003D3616" w:rsidRPr="0047729A" w:rsidRDefault="003D3616" w:rsidP="003D3616">
      <w:pPr>
        <w:widowControl w:val="0"/>
        <w:shd w:val="clear" w:color="auto" w:fill="FFFFFF"/>
        <w:ind w:firstLine="709"/>
        <w:jc w:val="both"/>
        <w:rPr>
          <w:lang w:val="ru-RU"/>
        </w:rPr>
      </w:pPr>
      <w:r w:rsidRPr="0047729A">
        <w:rPr>
          <w:lang w:val="ru-RU"/>
        </w:rPr>
        <w:t>Запитывая антенну со стороны более длинных диполей и используя прямую связь между полосковыми диполями (рис. 5.60, а), можно получить МПА, работающую в широкой полосе частот. Непосредственная связь между ИЭ дает фазовый сдвиг, необходимый для концевого излучения. За счет характеристик концевого излучения антенна сохраняет широкополостность, когда она помещается перпендикулярно к проводнику. Такая конфигурация может быть использована в случае, если необходимо, чтобы антенна имела хорошее импедансное согласование в широком частотном диапазоне. Существенным является то, что МПА запитывается со стороны короткого диполя и линия между диполями – измененная НЩЛ. Эта конфигурация может быть спроектирована таким образом, чтобы МПА работала в двух частотных диапазонах, сравнительно далеко отстоящих друг от друга. Потребность в создании антенн с таким свойством возникает в системах связи, работающих в различных частотных диапазонах.</w:t>
      </w:r>
    </w:p>
    <w:p w14:paraId="53A8F671" w14:textId="77777777" w:rsidR="003D3616" w:rsidRPr="0047729A" w:rsidRDefault="003D3616" w:rsidP="003D3616">
      <w:pPr>
        <w:widowControl w:val="0"/>
        <w:ind w:firstLine="709"/>
        <w:jc w:val="both"/>
        <w:rPr>
          <w:lang w:val="ru-RU"/>
        </w:rPr>
      </w:pPr>
      <w:r w:rsidRPr="0047729A">
        <w:rPr>
          <w:lang w:val="ru-RU"/>
        </w:rPr>
        <w:t>Некоторые иные способы возбуждения вибраторных МПА показаны на рис. 5.61.</w:t>
      </w:r>
    </w:p>
    <w:p w14:paraId="140328FE" w14:textId="50B98C4D" w:rsidR="003D3616" w:rsidRPr="0047729A" w:rsidRDefault="003D3616" w:rsidP="003D3616">
      <w:pPr>
        <w:widowControl w:val="0"/>
        <w:jc w:val="center"/>
        <w:rPr>
          <w:lang w:val="ru-RU"/>
        </w:rPr>
      </w:pPr>
      <w:r w:rsidRPr="0047729A">
        <w:rPr>
          <w:noProof/>
          <w:lang w:val="ru-RU"/>
        </w:rPr>
        <w:lastRenderedPageBreak/>
        <w:drawing>
          <wp:inline distT="0" distB="0" distL="0" distR="0" wp14:anchorId="62A9FDA8" wp14:editId="1F9921FC">
            <wp:extent cx="3992880" cy="3116580"/>
            <wp:effectExtent l="0" t="0" r="7620" b="7620"/>
            <wp:docPr id="266" name="Рисунок 266"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72" descr="рис 5"/>
                    <pic:cNvPicPr>
                      <a:picLocks noChangeAspect="1" noChangeArrowheads="1"/>
                    </pic:cNvPicPr>
                  </pic:nvPicPr>
                  <pic:blipFill>
                    <a:blip r:embed="rId7559">
                      <a:extLst>
                        <a:ext uri="{28A0092B-C50C-407E-A947-70E740481C1C}">
                          <a14:useLocalDpi xmlns:a14="http://schemas.microsoft.com/office/drawing/2010/main" val="0"/>
                        </a:ext>
                      </a:extLst>
                    </a:blip>
                    <a:srcRect l="1222" t="996" r="56258" b="39882"/>
                    <a:stretch>
                      <a:fillRect/>
                    </a:stretch>
                  </pic:blipFill>
                  <pic:spPr bwMode="auto">
                    <a:xfrm>
                      <a:off x="0" y="0"/>
                      <a:ext cx="3992880" cy="3116580"/>
                    </a:xfrm>
                    <a:prstGeom prst="rect">
                      <a:avLst/>
                    </a:prstGeom>
                    <a:noFill/>
                    <a:ln>
                      <a:noFill/>
                    </a:ln>
                  </pic:spPr>
                </pic:pic>
              </a:graphicData>
            </a:graphic>
          </wp:inline>
        </w:drawing>
      </w:r>
    </w:p>
    <w:p w14:paraId="584846E1" w14:textId="77777777" w:rsidR="003D3616" w:rsidRPr="0047729A" w:rsidRDefault="003D3616" w:rsidP="003D3616">
      <w:pPr>
        <w:widowControl w:val="0"/>
        <w:jc w:val="center"/>
        <w:rPr>
          <w:lang w:val="ru-RU"/>
        </w:rPr>
      </w:pPr>
    </w:p>
    <w:p w14:paraId="67D3FED3" w14:textId="77777777" w:rsidR="003D3616" w:rsidRPr="0047729A" w:rsidRDefault="003D3616" w:rsidP="003D3616">
      <w:pPr>
        <w:widowControl w:val="0"/>
        <w:shd w:val="clear" w:color="auto" w:fill="FFFFFF"/>
        <w:jc w:val="center"/>
        <w:rPr>
          <w:lang w:val="ru-RU"/>
        </w:rPr>
      </w:pPr>
      <w:r w:rsidRPr="0047729A">
        <w:rPr>
          <w:lang w:val="ru-RU"/>
        </w:rPr>
        <w:t>Рис. 5.61. Некоторые способы возбуждения вибраторных МПА</w:t>
      </w:r>
    </w:p>
    <w:p w14:paraId="4AE3E3BB" w14:textId="77777777" w:rsidR="003D3616" w:rsidRPr="0047729A" w:rsidRDefault="003D3616" w:rsidP="003D3616">
      <w:pPr>
        <w:widowControl w:val="0"/>
        <w:shd w:val="clear" w:color="auto" w:fill="FFFFFF"/>
        <w:ind w:firstLine="709"/>
        <w:jc w:val="both"/>
        <w:rPr>
          <w:lang w:val="ru-RU"/>
        </w:rPr>
      </w:pPr>
    </w:p>
    <w:p w14:paraId="23A4592C" w14:textId="77777777" w:rsidR="003D3616" w:rsidRPr="0047729A" w:rsidRDefault="003D3616" w:rsidP="003D3616">
      <w:pPr>
        <w:widowControl w:val="0"/>
        <w:shd w:val="clear" w:color="auto" w:fill="FFFFFF"/>
        <w:ind w:firstLine="709"/>
        <w:jc w:val="both"/>
        <w:rPr>
          <w:lang w:val="ru-RU"/>
        </w:rPr>
      </w:pPr>
      <w:r w:rsidRPr="0047729A">
        <w:rPr>
          <w:lang w:val="ru-RU"/>
        </w:rPr>
        <w:t>В последнее время определенное распространение получила хорошо известная в «классике» антенн дипольная антенна Уда-Яги (рис. 5.62, а). Она используется для создания различных АР и ФАР.</w:t>
      </w:r>
    </w:p>
    <w:p w14:paraId="72FDB776" w14:textId="77777777" w:rsidR="003D3616" w:rsidRPr="0047729A" w:rsidRDefault="003D3616" w:rsidP="003D3616">
      <w:pPr>
        <w:widowControl w:val="0"/>
        <w:shd w:val="clear" w:color="auto" w:fill="FFFFFF"/>
        <w:ind w:firstLine="709"/>
        <w:jc w:val="both"/>
        <w:rPr>
          <w:lang w:val="ru-RU"/>
        </w:rPr>
      </w:pPr>
    </w:p>
    <w:p w14:paraId="0A7418D7" w14:textId="20600500"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2E750DFE" wp14:editId="43DD6B09">
            <wp:extent cx="4526280" cy="2164080"/>
            <wp:effectExtent l="0" t="0" r="7620" b="7620"/>
            <wp:docPr id="265" name="Рисунок 2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73" descr="5"/>
                    <pic:cNvPicPr>
                      <a:picLocks noChangeAspect="1" noChangeArrowheads="1"/>
                    </pic:cNvPicPr>
                  </pic:nvPicPr>
                  <pic:blipFill>
                    <a:blip r:embed="rId7560" cstate="print">
                      <a:extLst>
                        <a:ext uri="{28A0092B-C50C-407E-A947-70E740481C1C}">
                          <a14:useLocalDpi xmlns:a14="http://schemas.microsoft.com/office/drawing/2010/main" val="0"/>
                        </a:ext>
                      </a:extLst>
                    </a:blip>
                    <a:srcRect/>
                    <a:stretch>
                      <a:fillRect/>
                    </a:stretch>
                  </pic:blipFill>
                  <pic:spPr bwMode="auto">
                    <a:xfrm>
                      <a:off x="0" y="0"/>
                      <a:ext cx="4526280" cy="2164080"/>
                    </a:xfrm>
                    <a:prstGeom prst="rect">
                      <a:avLst/>
                    </a:prstGeom>
                    <a:noFill/>
                    <a:ln>
                      <a:noFill/>
                    </a:ln>
                  </pic:spPr>
                </pic:pic>
              </a:graphicData>
            </a:graphic>
          </wp:inline>
        </w:drawing>
      </w:r>
    </w:p>
    <w:p w14:paraId="22E9A408" w14:textId="77777777" w:rsidR="003D3616" w:rsidRPr="0047729A" w:rsidRDefault="003D3616" w:rsidP="003D3616">
      <w:pPr>
        <w:widowControl w:val="0"/>
        <w:shd w:val="clear" w:color="auto" w:fill="FFFFFF"/>
        <w:jc w:val="center"/>
        <w:rPr>
          <w:lang w:val="ru-RU"/>
        </w:rPr>
      </w:pPr>
    </w:p>
    <w:p w14:paraId="78469C06" w14:textId="77777777" w:rsidR="003D3616" w:rsidRPr="0047729A" w:rsidRDefault="003D3616" w:rsidP="003D3616">
      <w:pPr>
        <w:widowControl w:val="0"/>
        <w:shd w:val="clear" w:color="auto" w:fill="FFFFFF"/>
        <w:jc w:val="center"/>
        <w:rPr>
          <w:lang w:val="ru-RU"/>
        </w:rPr>
      </w:pPr>
      <w:r w:rsidRPr="0047729A">
        <w:rPr>
          <w:lang w:val="ru-RU"/>
        </w:rPr>
        <w:t>Рис. 5.62. Топология полоскового варианта антенны типа «квази-Яги» (а),</w:t>
      </w:r>
      <w:r w:rsidRPr="0047729A">
        <w:rPr>
          <w:lang w:val="ru-RU"/>
        </w:rPr>
        <w:br/>
        <w:t>и ее использование в плоскостной АР (б)</w:t>
      </w:r>
    </w:p>
    <w:p w14:paraId="47DC7935" w14:textId="77777777" w:rsidR="003D3616" w:rsidRPr="0047729A" w:rsidRDefault="003D3616" w:rsidP="003D3616">
      <w:pPr>
        <w:widowControl w:val="0"/>
        <w:shd w:val="clear" w:color="auto" w:fill="FFFFFF"/>
        <w:ind w:firstLine="709"/>
        <w:jc w:val="both"/>
        <w:rPr>
          <w:lang w:val="ru-RU"/>
        </w:rPr>
      </w:pPr>
      <w:r w:rsidRPr="0047729A">
        <w:rPr>
          <w:lang w:val="ru-RU"/>
        </w:rPr>
        <w:t xml:space="preserve">Эта «квази-Яги» антенна осуществлена на подложке с высокой относительной диэлектрической проницаемостью и вполне совместима с МПЛ и монолитными устройствами. В полосе частот 48 % антенна имеет КСВ не более двух, коэффициент обратного излучения не хуже 12 дБ, уровень кросс-поляризации не более 15 дБ и значение абсолютного коэффициента усиления в интервале 3...5 дБ. Ожидается, что новая антенна найдет широкое применение в системах беспроводной связи, суммирования мощности, ФАР и АФАР и в решетках отражающего типа для  </w:t>
      </w:r>
      <w:r w:rsidRPr="0047729A">
        <w:rPr>
          <w:lang w:val="ru-RU"/>
        </w:rPr>
        <w:lastRenderedPageBreak/>
        <w:t>миллиметрового диапазона волн.</w:t>
      </w:r>
    </w:p>
    <w:p w14:paraId="7022B6CD" w14:textId="77777777" w:rsidR="003D3616" w:rsidRPr="0047729A" w:rsidRDefault="003D3616" w:rsidP="003D3616">
      <w:pPr>
        <w:widowControl w:val="0"/>
        <w:shd w:val="clear" w:color="auto" w:fill="FFFFFF"/>
        <w:ind w:firstLine="709"/>
        <w:jc w:val="both"/>
        <w:rPr>
          <w:lang w:val="ru-RU"/>
        </w:rPr>
      </w:pPr>
      <w:r w:rsidRPr="0047729A">
        <w:rPr>
          <w:lang w:val="ru-RU"/>
        </w:rPr>
        <w:t xml:space="preserve">На рис. 5.62, б показана схема конструкции плоскостной АР с этими излучателями. </w:t>
      </w:r>
    </w:p>
    <w:p w14:paraId="7ECBBA6C" w14:textId="77777777" w:rsidR="003D3616" w:rsidRPr="0047729A" w:rsidRDefault="003D3616" w:rsidP="003D3616">
      <w:pPr>
        <w:widowControl w:val="0"/>
        <w:ind w:firstLine="709"/>
        <w:jc w:val="both"/>
        <w:rPr>
          <w:b/>
          <w:lang w:val="ru-RU"/>
        </w:rPr>
      </w:pPr>
    </w:p>
    <w:p w14:paraId="68BBCD6C" w14:textId="77777777" w:rsidR="003D3616" w:rsidRPr="008270AC" w:rsidRDefault="003D3616" w:rsidP="008270AC">
      <w:pPr>
        <w:pStyle w:val="1"/>
        <w:rPr>
          <w:sz w:val="26"/>
          <w:szCs w:val="26"/>
        </w:rPr>
      </w:pPr>
      <w:bookmarkStart w:id="429" w:name="_Toc89607626"/>
      <w:r w:rsidRPr="008270AC">
        <w:rPr>
          <w:sz w:val="26"/>
          <w:szCs w:val="26"/>
        </w:rPr>
        <w:t>5.6. Устройства на PIN-диодах</w:t>
      </w:r>
      <w:bookmarkEnd w:id="429"/>
    </w:p>
    <w:p w14:paraId="1DA42C31" w14:textId="77777777" w:rsidR="003D3616" w:rsidRPr="008270AC" w:rsidRDefault="003D3616" w:rsidP="008270AC">
      <w:pPr>
        <w:pStyle w:val="1"/>
        <w:rPr>
          <w:sz w:val="26"/>
          <w:szCs w:val="26"/>
        </w:rPr>
      </w:pPr>
      <w:bookmarkStart w:id="430" w:name="_Toc89607627"/>
      <w:r w:rsidRPr="008270AC">
        <w:rPr>
          <w:sz w:val="26"/>
          <w:szCs w:val="26"/>
        </w:rPr>
        <w:t>5.6.1. Модель и параметры PIN-диода</w:t>
      </w:r>
      <w:bookmarkEnd w:id="430"/>
    </w:p>
    <w:p w14:paraId="3E400D1F" w14:textId="77777777" w:rsidR="003D3616" w:rsidRPr="0047729A" w:rsidRDefault="003D3616" w:rsidP="003D3616">
      <w:pPr>
        <w:widowControl w:val="0"/>
        <w:ind w:firstLine="709"/>
        <w:jc w:val="both"/>
        <w:rPr>
          <w:b/>
          <w:lang w:val="ru-RU"/>
        </w:rPr>
      </w:pPr>
    </w:p>
    <w:p w14:paraId="3A443661"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Небольшие размеры и вес P</w:t>
      </w:r>
      <w:r w:rsidRPr="0047729A">
        <w:rPr>
          <w:color w:val="000000"/>
          <w:lang w:val="en-US"/>
        </w:rPr>
        <w:t>I</w:t>
      </w:r>
      <w:r w:rsidRPr="0047729A">
        <w:rPr>
          <w:color w:val="000000"/>
          <w:lang w:val="ru-RU"/>
        </w:rPr>
        <w:t>N-диодов, высокая скорость переключения, а также незначительные паразитные элементы позволяют использовать их в миниатюрных широкополосных управляющих компонентах радиотрактов ИС СВЧ.</w:t>
      </w:r>
    </w:p>
    <w:p w14:paraId="65E6F217"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При непрерывном изменении управляющего тока </w:t>
      </w:r>
      <w:r w:rsidRPr="0047729A">
        <w:rPr>
          <w:color w:val="000000"/>
          <w:lang w:val="en-US"/>
        </w:rPr>
        <w:t>PIN</w:t>
      </w:r>
      <w:r w:rsidRPr="0047729A">
        <w:rPr>
          <w:color w:val="000000"/>
          <w:lang w:val="ru-RU"/>
        </w:rPr>
        <w:t>-диоды находят применение в ограничителях амплитуды колебаний, а также в модуляторах радиосигналов.</w:t>
      </w:r>
    </w:p>
    <w:p w14:paraId="67E247CD"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При дискретном изменении управляющего тока </w:t>
      </w:r>
      <w:r w:rsidRPr="0047729A">
        <w:rPr>
          <w:color w:val="000000"/>
          <w:lang w:val="en-US"/>
        </w:rPr>
        <w:t>PIN</w:t>
      </w:r>
      <w:r w:rsidRPr="0047729A">
        <w:rPr>
          <w:color w:val="000000"/>
          <w:lang w:val="ru-RU"/>
        </w:rPr>
        <w:t>-диод применяется в переключателях, дискретных модуляторах, аттенюаторах и фазовращателях радиочастотных сигналов.</w:t>
      </w:r>
    </w:p>
    <w:p w14:paraId="6EE96F71"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В настоящее время применяются главным образом кремниевые</w:t>
      </w:r>
      <w:r w:rsidRPr="0047729A">
        <w:rPr>
          <w:lang w:val="ru-RU"/>
        </w:rPr>
        <w:t xml:space="preserve"> </w:t>
      </w:r>
      <w:r w:rsidRPr="0047729A">
        <w:rPr>
          <w:lang w:val="ru-RU"/>
        </w:rPr>
        <w:br/>
      </w:r>
      <w:r w:rsidRPr="0047729A">
        <w:rPr>
          <w:lang w:val="en-US"/>
        </w:rPr>
        <w:t>PIN</w:t>
      </w:r>
      <w:r w:rsidRPr="0047729A">
        <w:rPr>
          <w:lang w:val="ru-RU"/>
        </w:rPr>
        <w:t>-</w:t>
      </w:r>
      <w:r w:rsidRPr="0047729A">
        <w:rPr>
          <w:color w:val="000000"/>
          <w:lang w:val="ru-RU"/>
        </w:rPr>
        <w:t>структуры.</w:t>
      </w:r>
    </w:p>
    <w:p w14:paraId="75C2F251" w14:textId="77777777" w:rsidR="00057441" w:rsidRDefault="003D3616" w:rsidP="00057441">
      <w:pPr>
        <w:widowControl w:val="0"/>
        <w:shd w:val="clear" w:color="auto" w:fill="FFFFFF"/>
        <w:ind w:firstLine="709"/>
        <w:jc w:val="center"/>
        <w:rPr>
          <w:color w:val="000000"/>
          <w:lang w:val="ru-RU"/>
        </w:rPr>
      </w:pPr>
      <w:r w:rsidRPr="0047729A">
        <w:rPr>
          <w:color w:val="000000"/>
          <w:lang w:val="ru-RU"/>
        </w:rPr>
        <w:t xml:space="preserve">Основой любого </w:t>
      </w:r>
      <w:r w:rsidRPr="0047729A">
        <w:rPr>
          <w:color w:val="000000"/>
          <w:lang w:val="en-US"/>
        </w:rPr>
        <w:t>PIN</w:t>
      </w:r>
      <w:r w:rsidRPr="0047729A">
        <w:rPr>
          <w:color w:val="000000"/>
          <w:lang w:val="ru-RU"/>
        </w:rPr>
        <w:t xml:space="preserve">-диода является трехслойная полупроводниковая структура, вид которой показан на рис. 5.63. Высокоомная внутренняя </w:t>
      </w:r>
      <w:r w:rsidRPr="0047729A">
        <w:rPr>
          <w:i/>
          <w:color w:val="000000"/>
          <w:lang w:val="en-US"/>
        </w:rPr>
        <w:t>i</w:t>
      </w:r>
      <w:r w:rsidRPr="0047729A">
        <w:rPr>
          <w:color w:val="000000"/>
          <w:lang w:val="ru-RU"/>
        </w:rPr>
        <w:t>-область имеет обычно толщину от единиц до сотен микрометров, концентрация носителей заряда в ней составляет примерно 10</w:t>
      </w:r>
      <w:r w:rsidRPr="0047729A">
        <w:rPr>
          <w:color w:val="000000"/>
          <w:vertAlign w:val="superscript"/>
          <w:lang w:val="ru-RU"/>
        </w:rPr>
        <w:t>13</w:t>
      </w:r>
      <w:r w:rsidRPr="0047729A">
        <w:rPr>
          <w:color w:val="000000"/>
          <w:lang w:val="ru-RU"/>
        </w:rPr>
        <w:t xml:space="preserve"> см</w:t>
      </w:r>
      <w:r w:rsidRPr="0047729A">
        <w:rPr>
          <w:color w:val="000000"/>
          <w:vertAlign w:val="superscript"/>
          <w:lang w:val="ru-RU"/>
        </w:rPr>
        <w:t>-3</w:t>
      </w:r>
      <w:r w:rsidRPr="0047729A">
        <w:rPr>
          <w:color w:val="000000"/>
          <w:lang w:val="ru-RU"/>
        </w:rPr>
        <w:t xml:space="preserve">. Если источник внешнего постоянного напряжения подключен положительным полюсом к слою </w:t>
      </w:r>
      <w:r w:rsidRPr="0047729A">
        <w:rPr>
          <w:i/>
          <w:color w:val="000000"/>
          <w:lang w:val="en-US"/>
        </w:rPr>
        <w:t>p</w:t>
      </w:r>
      <w:r w:rsidRPr="0047729A">
        <w:rPr>
          <w:color w:val="000000"/>
          <w:vertAlign w:val="superscript"/>
          <w:lang w:val="ru-RU"/>
        </w:rPr>
        <w:t>+</w:t>
      </w:r>
      <w:r w:rsidRPr="0047729A">
        <w:rPr>
          <w:color w:val="000000"/>
          <w:lang w:val="ru-RU"/>
        </w:rPr>
        <w:t xml:space="preserve">, а отрицательным – к </w:t>
      </w:r>
      <w:r w:rsidRPr="0047729A">
        <w:rPr>
          <w:i/>
          <w:color w:val="000000"/>
          <w:lang w:val="en-US"/>
        </w:rPr>
        <w:t>n</w:t>
      </w:r>
      <w:r w:rsidRPr="0047729A">
        <w:rPr>
          <w:color w:val="000000"/>
          <w:vertAlign w:val="superscript"/>
          <w:lang w:val="ru-RU"/>
        </w:rPr>
        <w:t>+</w:t>
      </w:r>
      <w:r w:rsidRPr="0047729A">
        <w:rPr>
          <w:color w:val="000000"/>
          <w:lang w:val="ru-RU"/>
        </w:rPr>
        <w:t xml:space="preserve"> , то в </w:t>
      </w:r>
      <w:r w:rsidRPr="0047729A">
        <w:rPr>
          <w:i/>
          <w:color w:val="000000"/>
          <w:lang w:val="en-US"/>
        </w:rPr>
        <w:t>i</w:t>
      </w:r>
      <w:r w:rsidRPr="0047729A">
        <w:rPr>
          <w:color w:val="000000"/>
          <w:lang w:val="ru-RU"/>
        </w:rPr>
        <w:t xml:space="preserve">-слое увеличивается концентрация электронов и дырок из-за инжекции дырок из </w:t>
      </w:r>
      <w:r w:rsidRPr="0047729A">
        <w:rPr>
          <w:i/>
          <w:color w:val="000000"/>
          <w:lang w:val="en-US"/>
        </w:rPr>
        <w:t>p</w:t>
      </w:r>
      <w:r w:rsidRPr="0047729A">
        <w:rPr>
          <w:color w:val="000000"/>
          <w:vertAlign w:val="superscript"/>
          <w:lang w:val="ru-RU"/>
        </w:rPr>
        <w:t>+</w:t>
      </w:r>
      <w:r w:rsidRPr="0047729A">
        <w:rPr>
          <w:color w:val="000000"/>
          <w:lang w:val="ru-RU"/>
        </w:rPr>
        <w:t xml:space="preserve">-области и аккумуляции электронов из </w:t>
      </w:r>
      <w:r w:rsidRPr="0047729A">
        <w:rPr>
          <w:color w:val="000000"/>
          <w:lang w:val="ru-RU"/>
        </w:rPr>
        <w:br/>
      </w:r>
      <w:r w:rsidRPr="0047729A">
        <w:rPr>
          <w:i/>
          <w:color w:val="000000"/>
          <w:lang w:val="en-US"/>
        </w:rPr>
        <w:t>n</w:t>
      </w:r>
      <w:r w:rsidRPr="0047729A">
        <w:rPr>
          <w:color w:val="000000"/>
          <w:vertAlign w:val="superscript"/>
          <w:lang w:val="ru-RU"/>
        </w:rPr>
        <w:t>+</w:t>
      </w:r>
      <w:r w:rsidRPr="0047729A">
        <w:rPr>
          <w:color w:val="000000"/>
          <w:lang w:val="ru-RU"/>
        </w:rPr>
        <w:t>-области. При этом концентрация инжектированных носителей составляет 10</w:t>
      </w:r>
      <w:r w:rsidRPr="0047729A">
        <w:rPr>
          <w:color w:val="000000"/>
          <w:vertAlign w:val="superscript"/>
          <w:lang w:val="ru-RU"/>
        </w:rPr>
        <w:t xml:space="preserve">16 </w:t>
      </w:r>
      <w:r w:rsidRPr="0047729A">
        <w:rPr>
          <w:color w:val="000000"/>
          <w:lang w:val="ru-RU"/>
        </w:rPr>
        <w:t>– 10</w:t>
      </w:r>
      <w:r w:rsidRPr="0047729A">
        <w:rPr>
          <w:color w:val="000000"/>
          <w:vertAlign w:val="superscript"/>
          <w:lang w:val="ru-RU"/>
        </w:rPr>
        <w:t>17</w:t>
      </w:r>
      <w:r w:rsidRPr="0047729A">
        <w:rPr>
          <w:color w:val="000000"/>
          <w:lang w:val="ru-RU"/>
        </w:rPr>
        <w:t xml:space="preserve"> см</w:t>
      </w:r>
      <w:r w:rsidRPr="0047729A">
        <w:rPr>
          <w:color w:val="000000"/>
          <w:vertAlign w:val="superscript"/>
          <w:lang w:val="ru-RU"/>
        </w:rPr>
        <w:t>-3</w:t>
      </w:r>
      <w:r w:rsidRPr="0047729A">
        <w:rPr>
          <w:color w:val="000000"/>
          <w:lang w:val="ru-RU"/>
        </w:rPr>
        <w:t xml:space="preserve">. Через структуру протекает постоянный ток </w:t>
      </w:r>
      <w:r w:rsidRPr="0047729A">
        <w:rPr>
          <w:i/>
          <w:color w:val="000000"/>
          <w:lang w:val="en-US"/>
        </w:rPr>
        <w:t>I</w:t>
      </w:r>
      <w:r w:rsidRPr="0047729A">
        <w:rPr>
          <w:color w:val="000000"/>
          <w:vertAlign w:val="subscript"/>
          <w:lang w:val="ru-RU"/>
        </w:rPr>
        <w:t>0</w:t>
      </w:r>
      <w:r w:rsidRPr="0047729A">
        <w:rPr>
          <w:color w:val="000000"/>
          <w:lang w:val="ru-RU"/>
        </w:rPr>
        <w:t xml:space="preserve"> прямого направления, плотность которого обычно составляет около 10 А/см</w:t>
      </w:r>
      <w:r w:rsidRPr="0047729A">
        <w:rPr>
          <w:color w:val="000000"/>
          <w:vertAlign w:val="superscript"/>
          <w:lang w:val="ru-RU"/>
        </w:rPr>
        <w:t>2</w:t>
      </w:r>
      <w:r w:rsidRPr="0047729A">
        <w:rPr>
          <w:color w:val="000000"/>
          <w:lang w:val="ru-RU"/>
        </w:rPr>
        <w:t xml:space="preserve">. При обратном смещении количество носителей в </w:t>
      </w:r>
      <w:r w:rsidRPr="0047729A">
        <w:rPr>
          <w:i/>
          <w:color w:val="000000"/>
          <w:lang w:val="en-US"/>
        </w:rPr>
        <w:t>i</w:t>
      </w:r>
      <w:r w:rsidRPr="0047729A">
        <w:rPr>
          <w:color w:val="000000"/>
          <w:lang w:val="ru-RU"/>
        </w:rPr>
        <w:t>-слое падает относительно начального значения (10</w:t>
      </w:r>
      <w:r w:rsidRPr="0047729A">
        <w:rPr>
          <w:color w:val="000000"/>
          <w:vertAlign w:val="superscript"/>
          <w:lang w:val="ru-RU"/>
        </w:rPr>
        <w:t>13</w:t>
      </w:r>
      <w:r w:rsidRPr="0047729A">
        <w:rPr>
          <w:color w:val="000000"/>
          <w:lang w:val="ru-RU"/>
        </w:rPr>
        <w:t xml:space="preserve"> см</w:t>
      </w:r>
      <w:r w:rsidRPr="0047729A">
        <w:rPr>
          <w:color w:val="000000"/>
          <w:vertAlign w:val="superscript"/>
          <w:lang w:val="ru-RU"/>
        </w:rPr>
        <w:t>-3</w:t>
      </w:r>
      <w:r w:rsidRPr="0047729A">
        <w:rPr>
          <w:color w:val="000000"/>
          <w:lang w:val="ru-RU"/>
        </w:rPr>
        <w:t xml:space="preserve">) еще примерно на порядок. Таким образом, количество носителей в </w:t>
      </w:r>
      <w:r w:rsidRPr="0047729A">
        <w:rPr>
          <w:i/>
          <w:color w:val="000000"/>
          <w:lang w:val="en-US"/>
        </w:rPr>
        <w:t>i</w:t>
      </w:r>
      <w:r w:rsidRPr="0047729A">
        <w:rPr>
          <w:color w:val="000000"/>
          <w:lang w:val="ru-RU"/>
        </w:rPr>
        <w:t xml:space="preserve">-слое при переходе от режима прямого тока к режиму обратного смещения изменяется на четыре порядка. Примерно так же меняется проводимость </w:t>
      </w:r>
      <w:r w:rsidRPr="0047729A">
        <w:rPr>
          <w:i/>
          <w:color w:val="000000"/>
          <w:lang w:val="en-US"/>
        </w:rPr>
        <w:t>i</w:t>
      </w:r>
      <w:r w:rsidRPr="0047729A">
        <w:rPr>
          <w:color w:val="000000"/>
          <w:lang w:val="ru-RU"/>
        </w:rPr>
        <w:t>-слоя.</w:t>
      </w:r>
      <w:r w:rsidRPr="0047729A">
        <w:rPr>
          <w:noProof/>
          <w:lang w:val="ru-RU"/>
        </w:rPr>
        <w:drawing>
          <wp:inline distT="0" distB="0" distL="0" distR="0" wp14:anchorId="5BA69BB1" wp14:editId="3947EC30">
            <wp:extent cx="2918460" cy="1684020"/>
            <wp:effectExtent l="0" t="0" r="0" b="0"/>
            <wp:docPr id="264" name="Рисунок 264"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74" descr="рис 5"/>
                    <pic:cNvPicPr>
                      <a:picLocks noChangeAspect="1" noChangeArrowheads="1"/>
                    </pic:cNvPicPr>
                  </pic:nvPicPr>
                  <pic:blipFill>
                    <a:blip r:embed="rId7561">
                      <a:extLst>
                        <a:ext uri="{28A0092B-C50C-407E-A947-70E740481C1C}">
                          <a14:useLocalDpi xmlns:a14="http://schemas.microsoft.com/office/drawing/2010/main" val="0"/>
                        </a:ext>
                      </a:extLst>
                    </a:blip>
                    <a:srcRect r="75334" b="74409"/>
                    <a:stretch>
                      <a:fillRect/>
                    </a:stretch>
                  </pic:blipFill>
                  <pic:spPr bwMode="auto">
                    <a:xfrm>
                      <a:off x="0" y="0"/>
                      <a:ext cx="2918460" cy="1684020"/>
                    </a:xfrm>
                    <a:prstGeom prst="rect">
                      <a:avLst/>
                    </a:prstGeom>
                    <a:noFill/>
                    <a:ln>
                      <a:noFill/>
                    </a:ln>
                  </pic:spPr>
                </pic:pic>
              </a:graphicData>
            </a:graphic>
          </wp:inline>
        </w:drawing>
      </w:r>
    </w:p>
    <w:p w14:paraId="2770444F" w14:textId="68829CB6" w:rsidR="003D3616" w:rsidRPr="00057441" w:rsidRDefault="003D3616" w:rsidP="00057441">
      <w:pPr>
        <w:widowControl w:val="0"/>
        <w:shd w:val="clear" w:color="auto" w:fill="FFFFFF"/>
        <w:ind w:firstLine="709"/>
        <w:jc w:val="center"/>
        <w:rPr>
          <w:lang w:val="ru-RU"/>
        </w:rPr>
      </w:pPr>
      <w:r w:rsidRPr="0047729A">
        <w:rPr>
          <w:b/>
          <w:color w:val="000000"/>
          <w:lang w:val="ru-RU"/>
        </w:rPr>
        <w:t xml:space="preserve">Рис 5.63. Структура </w:t>
      </w:r>
      <w:r w:rsidRPr="0047729A">
        <w:rPr>
          <w:b/>
          <w:color w:val="000000"/>
        </w:rPr>
        <w:t>PIN</w:t>
      </w:r>
      <w:r w:rsidRPr="0047729A">
        <w:rPr>
          <w:b/>
          <w:color w:val="000000"/>
          <w:lang w:val="ru-RU"/>
        </w:rPr>
        <w:t>-диода</w:t>
      </w:r>
    </w:p>
    <w:p w14:paraId="309BCA70"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Накопленный заряд </w:t>
      </w:r>
      <w:r w:rsidRPr="0047729A">
        <w:rPr>
          <w:rFonts w:ascii="Times New Roman" w:eastAsia="Times New Roman" w:hAnsi="Times New Roman" w:cs="Times New Roman"/>
          <w:color w:val="000000"/>
          <w:vertAlign w:val="subscript"/>
          <w:lang w:val="ru-RU"/>
        </w:rPr>
        <w:object w:dxaOrig="360" w:dyaOrig="375" w14:anchorId="21AFCE03">
          <v:shape id="_x0000_i4812" type="#_x0000_t75" style="width:18pt;height:18.75pt" o:ole="">
            <v:imagedata r:id="rId7562" o:title=""/>
          </v:shape>
          <o:OLEObject Type="Embed" ProgID="Equation.DSMT4" ShapeID="_x0000_i4812" DrawAspect="Content" ObjectID="_1702309846" r:id="rId7563"/>
        </w:object>
      </w:r>
      <w:r w:rsidRPr="0047729A">
        <w:rPr>
          <w:rFonts w:ascii="Times New Roman" w:eastAsia="Times New Roman" w:hAnsi="Times New Roman" w:cs="Times New Roman"/>
          <w:color w:val="000000"/>
          <w:lang w:val="ru-RU"/>
        </w:rPr>
        <w:object w:dxaOrig="210" w:dyaOrig="300" w14:anchorId="707F1477">
          <v:shape id="_x0000_i4813" type="#_x0000_t75" style="width:11.25pt;height:15.75pt" o:ole="">
            <v:imagedata r:id="rId5140" o:title=""/>
          </v:shape>
          <o:OLEObject Type="Embed" ProgID="Equation.DSMT4" ShapeID="_x0000_i4813" DrawAspect="Content" ObjectID="_1702309847" r:id="rId7564"/>
        </w:object>
      </w:r>
      <w:r w:rsidRPr="0047729A">
        <w:rPr>
          <w:color w:val="000000"/>
          <w:lang w:val="ru-RU"/>
        </w:rPr>
        <w:t xml:space="preserve">существует в </w:t>
      </w:r>
      <w:r w:rsidRPr="0047729A">
        <w:rPr>
          <w:i/>
          <w:color w:val="000000"/>
          <w:lang w:val="en-US"/>
        </w:rPr>
        <w:t>i</w:t>
      </w:r>
      <w:r w:rsidRPr="0047729A">
        <w:rPr>
          <w:color w:val="000000"/>
          <w:lang w:val="ru-RU"/>
        </w:rPr>
        <w:t xml:space="preserve">-области в виде электронов и дырок, время жизни которых приблизительно определяется временем рекомбинации носителей заряда </w:t>
      </w:r>
      <w:r w:rsidRPr="0047729A">
        <w:rPr>
          <w:rFonts w:ascii="Times New Roman" w:eastAsia="Times New Roman" w:hAnsi="Times New Roman" w:cs="Times New Roman"/>
          <w:b/>
          <w:color w:val="000000"/>
          <w:vertAlign w:val="subscript"/>
          <w:lang w:val="ru-RU"/>
        </w:rPr>
        <w:object w:dxaOrig="240" w:dyaOrig="300" w14:anchorId="56410F17">
          <v:shape id="_x0000_i4814" type="#_x0000_t75" style="width:12pt;height:15.75pt" o:ole="">
            <v:imagedata r:id="rId7565" o:title=""/>
          </v:shape>
          <o:OLEObject Type="Embed" ProgID="Equation.DSMT4" ShapeID="_x0000_i4814" DrawAspect="Content" ObjectID="_1702309848" r:id="rId7566"/>
        </w:object>
      </w:r>
      <w:r w:rsidRPr="0047729A">
        <w:rPr>
          <w:color w:val="000000"/>
          <w:lang w:val="ru-RU"/>
        </w:rPr>
        <w:t>.</w:t>
      </w:r>
      <w:r w:rsidRPr="0047729A">
        <w:rPr>
          <w:b/>
          <w:color w:val="000000"/>
          <w:lang w:val="ru-RU"/>
        </w:rPr>
        <w:t xml:space="preserve"> </w:t>
      </w:r>
      <w:r w:rsidRPr="0047729A">
        <w:rPr>
          <w:color w:val="000000"/>
          <w:lang w:val="ru-RU"/>
        </w:rPr>
        <w:t xml:space="preserve">Проводимость диода пропорциональна накопленному заряду, который в свою очередь связан с током диода </w:t>
      </w:r>
      <w:r w:rsidRPr="0047729A">
        <w:rPr>
          <w:i/>
          <w:color w:val="000000"/>
          <w:lang w:val="en-US"/>
        </w:rPr>
        <w:t>I</w:t>
      </w:r>
      <w:r w:rsidRPr="0047729A">
        <w:rPr>
          <w:i/>
          <w:color w:val="000000"/>
          <w:vertAlign w:val="subscript"/>
          <w:lang w:val="en-US"/>
        </w:rPr>
        <w:t>d</w:t>
      </w:r>
      <w:r w:rsidRPr="0047729A">
        <w:rPr>
          <w:color w:val="000000"/>
          <w:lang w:val="ru-RU"/>
        </w:rPr>
        <w:t xml:space="preserve"> соотношением</w:t>
      </w:r>
    </w:p>
    <w:p w14:paraId="63B1FC5C"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3"/>
        <w:gridCol w:w="942"/>
      </w:tblGrid>
      <w:tr w:rsidR="003D3616" w:rsidRPr="0047729A" w14:paraId="03F7A424" w14:textId="77777777" w:rsidTr="003D3616">
        <w:tc>
          <w:tcPr>
            <w:tcW w:w="8897" w:type="dxa"/>
            <w:vAlign w:val="center"/>
            <w:hideMark/>
          </w:tcPr>
          <w:p w14:paraId="3E2B2ED0"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1785" w:dyaOrig="720" w14:anchorId="18ECDAEC">
                <v:shape id="_x0000_i4815" type="#_x0000_t75" style="width:89.25pt;height:36pt" o:ole="">
                  <v:imagedata r:id="rId7567" o:title=""/>
                </v:shape>
                <o:OLEObject Type="Embed" ProgID="Equation.DSMT4" ShapeID="_x0000_i4815" DrawAspect="Content" ObjectID="_1702309849" r:id="rId7568"/>
              </w:object>
            </w:r>
          </w:p>
        </w:tc>
        <w:tc>
          <w:tcPr>
            <w:tcW w:w="957" w:type="dxa"/>
            <w:vAlign w:val="center"/>
            <w:hideMark/>
          </w:tcPr>
          <w:p w14:paraId="19AFAFCA" w14:textId="77777777" w:rsidR="003D3616" w:rsidRPr="0047729A" w:rsidRDefault="003D3616">
            <w:pPr>
              <w:widowControl w:val="0"/>
              <w:jc w:val="center"/>
              <w:rPr>
                <w:color w:val="000000"/>
              </w:rPr>
            </w:pPr>
            <w:r w:rsidRPr="0047729A">
              <w:rPr>
                <w:color w:val="000000"/>
              </w:rPr>
              <w:t>(5.60)</w:t>
            </w:r>
          </w:p>
        </w:tc>
      </w:tr>
    </w:tbl>
    <w:p w14:paraId="4E609EB1" w14:textId="77777777" w:rsidR="003D3616" w:rsidRPr="0047729A" w:rsidRDefault="003D3616" w:rsidP="003D3616">
      <w:pPr>
        <w:widowControl w:val="0"/>
        <w:shd w:val="clear" w:color="auto" w:fill="FFFFFF"/>
        <w:ind w:firstLine="709"/>
        <w:jc w:val="both"/>
        <w:rPr>
          <w:color w:val="000000"/>
          <w:lang w:val="ru-RU"/>
        </w:rPr>
      </w:pPr>
    </w:p>
    <w:p w14:paraId="6BB4CD2E"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Соотношение (5.60) показывает, что ток в диоде определяется двумя компонентами, первый из которых зависит от скорости изменения заряда и определяет переменную составляющую тока, а второй – постоянное смещение. При наличии только постоянного смещения на диоде накопленный в </w:t>
      </w:r>
      <w:r w:rsidRPr="0047729A">
        <w:rPr>
          <w:color w:val="000000"/>
          <w:lang w:val="en-US"/>
        </w:rPr>
        <w:t>i</w:t>
      </w:r>
      <w:r w:rsidRPr="0047729A">
        <w:rPr>
          <w:color w:val="000000"/>
          <w:lang w:val="ru-RU"/>
        </w:rPr>
        <w:t>-области заряд определяется из (5.60) как</w:t>
      </w:r>
    </w:p>
    <w:p w14:paraId="12305899"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2"/>
        <w:gridCol w:w="943"/>
      </w:tblGrid>
      <w:tr w:rsidR="003D3616" w:rsidRPr="0047729A" w14:paraId="7031A2C5" w14:textId="77777777" w:rsidTr="003D3616">
        <w:tc>
          <w:tcPr>
            <w:tcW w:w="8897" w:type="dxa"/>
            <w:vAlign w:val="center"/>
            <w:hideMark/>
          </w:tcPr>
          <w:p w14:paraId="63C394DC"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1065" w:dyaOrig="375" w14:anchorId="519742FC">
                <v:shape id="_x0000_i4816" type="#_x0000_t75" style="width:53.25pt;height:18.75pt" o:ole="">
                  <v:imagedata r:id="rId7569" o:title=""/>
                </v:shape>
                <o:OLEObject Type="Embed" ProgID="Equation.DSMT4" ShapeID="_x0000_i4816" DrawAspect="Content" ObjectID="_1702309850" r:id="rId7570"/>
              </w:object>
            </w:r>
          </w:p>
        </w:tc>
        <w:tc>
          <w:tcPr>
            <w:tcW w:w="957" w:type="dxa"/>
            <w:vAlign w:val="center"/>
            <w:hideMark/>
          </w:tcPr>
          <w:p w14:paraId="6132AD5D" w14:textId="77777777" w:rsidR="003D3616" w:rsidRPr="0047729A" w:rsidRDefault="003D3616">
            <w:pPr>
              <w:widowControl w:val="0"/>
              <w:jc w:val="center"/>
              <w:rPr>
                <w:color w:val="000000"/>
              </w:rPr>
            </w:pPr>
            <w:r w:rsidRPr="0047729A">
              <w:rPr>
                <w:color w:val="000000"/>
              </w:rPr>
              <w:t>(5.61)</w:t>
            </w:r>
          </w:p>
        </w:tc>
      </w:tr>
    </w:tbl>
    <w:p w14:paraId="3B3E658A" w14:textId="77777777" w:rsidR="003D3616" w:rsidRPr="0047729A" w:rsidRDefault="003D3616" w:rsidP="003D3616">
      <w:pPr>
        <w:widowControl w:val="0"/>
        <w:shd w:val="clear" w:color="auto" w:fill="FFFFFF"/>
        <w:ind w:firstLine="709"/>
        <w:jc w:val="both"/>
        <w:rPr>
          <w:color w:val="000000"/>
          <w:lang w:val="ru-RU"/>
        </w:rPr>
      </w:pPr>
    </w:p>
    <w:p w14:paraId="63CA3047"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Частотные свойства диода можно определить, если в (5.60) учесть частотную зависимость накопленного заряда:</w:t>
      </w:r>
      <w:r w:rsidRPr="0047729A">
        <w:rPr>
          <w:rFonts w:ascii="Times New Roman" w:eastAsia="Times New Roman" w:hAnsi="Times New Roman" w:cs="Times New Roman"/>
          <w:color w:val="000000"/>
          <w:lang w:val="ru-RU"/>
        </w:rPr>
        <w:object w:dxaOrig="210" w:dyaOrig="300" w14:anchorId="32F1A0AE">
          <v:shape id="_x0000_i4817" type="#_x0000_t75" style="width:11.25pt;height:15.75pt" o:ole="">
            <v:imagedata r:id="rId5140" o:title=""/>
          </v:shape>
          <o:OLEObject Type="Embed" ProgID="Equation.DSMT4" ShapeID="_x0000_i4817" DrawAspect="Content" ObjectID="_1702309851" r:id="rId7571"/>
        </w:object>
      </w:r>
    </w:p>
    <w:p w14:paraId="5EAB0921"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4"/>
        <w:gridCol w:w="941"/>
      </w:tblGrid>
      <w:tr w:rsidR="003D3616" w:rsidRPr="0047729A" w14:paraId="68176A2D" w14:textId="77777777" w:rsidTr="003D3616">
        <w:tc>
          <w:tcPr>
            <w:tcW w:w="8897" w:type="dxa"/>
            <w:vAlign w:val="center"/>
            <w:hideMark/>
          </w:tcPr>
          <w:p w14:paraId="628A220F"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2010" w:dyaOrig="765" w14:anchorId="7AADF299">
                <v:shape id="_x0000_i4818" type="#_x0000_t75" style="width:101.25pt;height:38.25pt" o:ole="">
                  <v:imagedata r:id="rId7572" o:title=""/>
                </v:shape>
                <o:OLEObject Type="Embed" ProgID="Equation.DSMT4" ShapeID="_x0000_i4818" DrawAspect="Content" ObjectID="_1702309852" r:id="rId7573"/>
              </w:object>
            </w:r>
          </w:p>
        </w:tc>
        <w:tc>
          <w:tcPr>
            <w:tcW w:w="957" w:type="dxa"/>
            <w:vAlign w:val="center"/>
            <w:hideMark/>
          </w:tcPr>
          <w:p w14:paraId="684988F1" w14:textId="77777777" w:rsidR="003D3616" w:rsidRPr="0047729A" w:rsidRDefault="003D3616">
            <w:pPr>
              <w:widowControl w:val="0"/>
              <w:jc w:val="center"/>
              <w:rPr>
                <w:color w:val="000000"/>
              </w:rPr>
            </w:pPr>
            <w:r w:rsidRPr="0047729A">
              <w:rPr>
                <w:color w:val="000000"/>
              </w:rPr>
              <w:t>(5.62)</w:t>
            </w:r>
          </w:p>
        </w:tc>
      </w:tr>
    </w:tbl>
    <w:p w14:paraId="65513E60" w14:textId="77777777" w:rsidR="003D3616" w:rsidRPr="0047729A" w:rsidRDefault="003D3616" w:rsidP="003D3616">
      <w:pPr>
        <w:widowControl w:val="0"/>
        <w:shd w:val="clear" w:color="auto" w:fill="FFFFFF"/>
        <w:ind w:firstLine="709"/>
        <w:jc w:val="both"/>
        <w:rPr>
          <w:color w:val="000000"/>
          <w:lang w:val="ru-RU"/>
        </w:rPr>
      </w:pPr>
    </w:p>
    <w:p w14:paraId="78D2D6A4" w14:textId="77777777" w:rsidR="003D3616" w:rsidRPr="0047729A" w:rsidRDefault="003D3616" w:rsidP="003D3616">
      <w:pPr>
        <w:widowControl w:val="0"/>
        <w:shd w:val="clear" w:color="auto" w:fill="FFFFFF"/>
        <w:jc w:val="both"/>
        <w:rPr>
          <w:color w:val="000000"/>
          <w:lang w:val="ru-RU"/>
        </w:rPr>
      </w:pPr>
      <w:r w:rsidRPr="0047729A">
        <w:rPr>
          <w:color w:val="000000"/>
          <w:lang w:val="ru-RU"/>
        </w:rPr>
        <w:t xml:space="preserve">где </w:t>
      </w:r>
      <w:r w:rsidRPr="0047729A">
        <w:rPr>
          <w:rFonts w:ascii="Times New Roman" w:eastAsia="Times New Roman" w:hAnsi="Times New Roman" w:cs="Times New Roman"/>
          <w:color w:val="000000"/>
          <w:lang w:val="ru-RU"/>
        </w:rPr>
        <w:object w:dxaOrig="210" w:dyaOrig="300" w14:anchorId="7E40CB0B">
          <v:shape id="_x0000_i4819" type="#_x0000_t75" style="width:11.25pt;height:15.75pt" o:ole="">
            <v:imagedata r:id="rId5140" o:title=""/>
          </v:shape>
          <o:OLEObject Type="Embed" ProgID="Equation.DSMT4" ShapeID="_x0000_i4819" DrawAspect="Content" ObjectID="_1702309853" r:id="rId7574"/>
        </w:object>
      </w:r>
      <w:r w:rsidRPr="0047729A">
        <w:rPr>
          <w:rFonts w:ascii="Times New Roman" w:eastAsia="Times New Roman" w:hAnsi="Times New Roman" w:cs="Times New Roman"/>
          <w:color w:val="000000"/>
          <w:vertAlign w:val="subscript"/>
          <w:lang w:val="ru-RU"/>
        </w:rPr>
        <w:object w:dxaOrig="960" w:dyaOrig="360" w14:anchorId="16BA61C1">
          <v:shape id="_x0000_i4820" type="#_x0000_t75" style="width:48pt;height:18pt" o:ole="">
            <v:imagedata r:id="rId7575" o:title=""/>
          </v:shape>
          <o:OLEObject Type="Embed" ProgID="Equation.DSMT4" ShapeID="_x0000_i4820" DrawAspect="Content" ObjectID="_1702309854" r:id="rId7576"/>
        </w:object>
      </w:r>
      <w:r w:rsidRPr="0047729A">
        <w:rPr>
          <w:color w:val="000000"/>
          <w:lang w:val="ru-RU"/>
        </w:rPr>
        <w:t>,</w:t>
      </w:r>
      <w:r w:rsidRPr="0047729A">
        <w:rPr>
          <w:rFonts w:ascii="Times New Roman" w:eastAsia="Times New Roman" w:hAnsi="Times New Roman" w:cs="Times New Roman"/>
          <w:color w:val="000000"/>
          <w:vertAlign w:val="subscript"/>
          <w:lang w:val="ru-RU"/>
        </w:rPr>
        <w:object w:dxaOrig="270" w:dyaOrig="360" w14:anchorId="0744ED3A">
          <v:shape id="_x0000_i4821" type="#_x0000_t75" style="width:13.5pt;height:18pt" o:ole="">
            <v:imagedata r:id="rId7577" o:title=""/>
          </v:shape>
          <o:OLEObject Type="Embed" ProgID="Equation.DSMT4" ShapeID="_x0000_i4821" DrawAspect="Content" ObjectID="_1702309855" r:id="rId7578"/>
        </w:object>
      </w:r>
      <w:r w:rsidRPr="0047729A">
        <w:rPr>
          <w:color w:val="000000"/>
          <w:lang w:val="ru-RU"/>
        </w:rPr>
        <w:t xml:space="preserve"> – частота сигнала.</w:t>
      </w:r>
    </w:p>
    <w:p w14:paraId="4B8155C0"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Примерный вид частотной зависимости </w:t>
      </w:r>
      <w:r w:rsidRPr="0047729A">
        <w:rPr>
          <w:color w:val="000000"/>
          <w:lang w:val="en-US"/>
        </w:rPr>
        <w:t>PIN</w:t>
      </w:r>
      <w:r w:rsidRPr="0047729A">
        <w:rPr>
          <w:color w:val="000000"/>
          <w:lang w:val="ru-RU"/>
        </w:rPr>
        <w:t>-диода представлен на рис. 5.64.</w:t>
      </w:r>
    </w:p>
    <w:p w14:paraId="3BC39079"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Из приведенной зависимости следует, что на частотах ниже </w:t>
      </w:r>
      <w:r w:rsidRPr="0047729A">
        <w:rPr>
          <w:rFonts w:ascii="Times New Roman" w:eastAsia="Times New Roman" w:hAnsi="Times New Roman" w:cs="Times New Roman"/>
          <w:color w:val="000000"/>
          <w:vertAlign w:val="subscript"/>
          <w:lang w:val="ru-RU"/>
        </w:rPr>
        <w:object w:dxaOrig="1050" w:dyaOrig="720" w14:anchorId="7A4D81D0">
          <v:shape id="_x0000_i4822" type="#_x0000_t75" style="width:53.25pt;height:36pt" o:ole="">
            <v:imagedata r:id="rId7579" o:title=""/>
          </v:shape>
          <o:OLEObject Type="Embed" ProgID="Equation.DSMT4" ShapeID="_x0000_i4822" DrawAspect="Content" ObjectID="_1702309856" r:id="rId7580"/>
        </w:object>
      </w:r>
      <w:r w:rsidRPr="0047729A">
        <w:rPr>
          <w:color w:val="000000"/>
          <w:lang w:val="ru-RU"/>
        </w:rPr>
        <w:t>частотные свойства диода не отличаются от его свойств на постоянном токе. На частотах сигнала, превышающих</w:t>
      </w:r>
      <w:r w:rsidRPr="0047729A">
        <w:rPr>
          <w:rFonts w:ascii="Times New Roman" w:eastAsia="Times New Roman" w:hAnsi="Times New Roman" w:cs="Times New Roman"/>
          <w:color w:val="000000"/>
          <w:vertAlign w:val="subscript"/>
          <w:lang w:val="ru-RU"/>
        </w:rPr>
        <w:object w:dxaOrig="300" w:dyaOrig="375" w14:anchorId="0A7A0E2A">
          <v:shape id="_x0000_i4823" type="#_x0000_t75" style="width:15.75pt;height:18.75pt" o:ole="">
            <v:imagedata r:id="rId7581" o:title=""/>
          </v:shape>
          <o:OLEObject Type="Embed" ProgID="Equation.DSMT4" ShapeID="_x0000_i4823" DrawAspect="Content" ObjectID="_1702309857" r:id="rId7582"/>
        </w:object>
      </w:r>
      <w:r w:rsidRPr="0047729A">
        <w:rPr>
          <w:color w:val="000000"/>
          <w:lang w:val="ru-RU"/>
        </w:rPr>
        <w:t xml:space="preserve">, модулирующие свойства диода уменьшаются со скоростью 6 дБ/октаву. Типовое значение времени жизни </w:t>
      </w:r>
      <w:r w:rsidRPr="0047729A">
        <w:rPr>
          <w:rFonts w:ascii="Times New Roman" w:eastAsia="Times New Roman" w:hAnsi="Times New Roman" w:cs="Times New Roman"/>
          <w:color w:val="000000"/>
          <w:vertAlign w:val="subscript"/>
          <w:lang w:val="ru-RU"/>
        </w:rPr>
        <w:object w:dxaOrig="210" w:dyaOrig="240" w14:anchorId="077E0FA4">
          <v:shape id="_x0000_i4824" type="#_x0000_t75" style="width:11.25pt;height:12pt" o:ole="">
            <v:imagedata r:id="rId7583" o:title=""/>
          </v:shape>
          <o:OLEObject Type="Embed" ProgID="Equation.DSMT4" ShapeID="_x0000_i4824" DrawAspect="Content" ObjectID="_1702309858" r:id="rId7584"/>
        </w:object>
      </w:r>
      <w:r w:rsidRPr="0047729A">
        <w:rPr>
          <w:color w:val="000000"/>
          <w:lang w:val="ru-RU"/>
        </w:rPr>
        <w:t xml:space="preserve"> зависит от конструктивных параметров диода и лежит в диапазоне от 0,0005 до 3 мкс. Так, для </w:t>
      </w:r>
      <w:r w:rsidRPr="0047729A">
        <w:rPr>
          <w:rFonts w:ascii="Times New Roman" w:eastAsia="Times New Roman" w:hAnsi="Times New Roman" w:cs="Times New Roman"/>
          <w:color w:val="000000"/>
          <w:vertAlign w:val="subscript"/>
          <w:lang w:val="ru-RU"/>
        </w:rPr>
        <w:object w:dxaOrig="210" w:dyaOrig="240" w14:anchorId="0A2ACAC4">
          <v:shape id="_x0000_i4825" type="#_x0000_t75" style="width:11.25pt;height:12pt" o:ole="">
            <v:imagedata r:id="rId7585" o:title=""/>
          </v:shape>
          <o:OLEObject Type="Embed" ProgID="Equation.DSMT4" ShapeID="_x0000_i4825" DrawAspect="Content" ObjectID="_1702309859" r:id="rId7586"/>
        </w:object>
      </w:r>
      <w:r w:rsidRPr="0047729A">
        <w:rPr>
          <w:color w:val="000000"/>
          <w:lang w:val="ru-RU"/>
        </w:rPr>
        <w:t xml:space="preserve"> = 0,01 мкс </w:t>
      </w:r>
      <w:r w:rsidRPr="0047729A">
        <w:rPr>
          <w:rFonts w:ascii="Times New Roman" w:eastAsia="Times New Roman" w:hAnsi="Times New Roman" w:cs="Times New Roman"/>
          <w:color w:val="000000"/>
          <w:vertAlign w:val="subscript"/>
          <w:lang w:val="ru-RU"/>
        </w:rPr>
        <w:object w:dxaOrig="300" w:dyaOrig="375" w14:anchorId="26B17FEC">
          <v:shape id="_x0000_i4826" type="#_x0000_t75" style="width:15.75pt;height:18.75pt" o:ole="">
            <v:imagedata r:id="rId7587" o:title=""/>
          </v:shape>
          <o:OLEObject Type="Embed" ProgID="Equation.DSMT4" ShapeID="_x0000_i4826" DrawAspect="Content" ObjectID="_1702309860" r:id="rId7588"/>
        </w:object>
      </w:r>
      <w:r w:rsidRPr="0047729A">
        <w:rPr>
          <w:rFonts w:ascii="Times New Roman" w:eastAsia="Times New Roman" w:hAnsi="Times New Roman" w:cs="Times New Roman"/>
          <w:color w:val="000000"/>
          <w:lang w:val="ru-RU"/>
        </w:rPr>
        <w:object w:dxaOrig="240" w:dyaOrig="225" w14:anchorId="0285357D">
          <v:shape id="_x0000_i4827" type="#_x0000_t75" style="width:12pt;height:11.25pt" o:ole="">
            <v:imagedata r:id="rId7589" o:title=""/>
          </v:shape>
          <o:OLEObject Type="Embed" ProgID="Equation.DSMT4" ShapeID="_x0000_i4827" DrawAspect="Content" ObjectID="_1702309861" r:id="rId7590"/>
        </w:object>
      </w:r>
      <w:r w:rsidRPr="0047729A">
        <w:rPr>
          <w:color w:val="000000"/>
          <w:lang w:val="ru-RU"/>
        </w:rPr>
        <w:t>1,6 МГц.</w:t>
      </w:r>
    </w:p>
    <w:p w14:paraId="588A571C"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Таким образом, на частотах ниже </w:t>
      </w:r>
      <w:r w:rsidRPr="0047729A">
        <w:rPr>
          <w:rFonts w:ascii="Times New Roman" w:eastAsia="Times New Roman" w:hAnsi="Times New Roman" w:cs="Times New Roman"/>
          <w:color w:val="000000"/>
          <w:vertAlign w:val="subscript"/>
          <w:lang w:val="ru-RU"/>
        </w:rPr>
        <w:object w:dxaOrig="300" w:dyaOrig="375" w14:anchorId="4B61AB17">
          <v:shape id="_x0000_i4828" type="#_x0000_t75" style="width:15.75pt;height:18.75pt" o:ole="">
            <v:imagedata r:id="rId7591" o:title=""/>
          </v:shape>
          <o:OLEObject Type="Embed" ProgID="Equation.DSMT4" ShapeID="_x0000_i4828" DrawAspect="Content" ObjectID="_1702309862" r:id="rId7592"/>
        </w:object>
      </w:r>
      <w:r w:rsidRPr="0047729A">
        <w:rPr>
          <w:color w:val="000000"/>
          <w:lang w:val="ru-RU"/>
        </w:rPr>
        <w:t xml:space="preserve"> </w:t>
      </w:r>
      <w:r w:rsidRPr="0047729A">
        <w:rPr>
          <w:color w:val="000000"/>
          <w:lang w:val="en-US"/>
        </w:rPr>
        <w:t>PIN</w:t>
      </w:r>
      <w:r w:rsidRPr="0047729A">
        <w:rPr>
          <w:color w:val="000000"/>
          <w:lang w:val="ru-RU"/>
        </w:rPr>
        <w:t xml:space="preserve">-диод ведет себя как обычный </w:t>
      </w:r>
      <w:r w:rsidRPr="0047729A">
        <w:rPr>
          <w:color w:val="000000"/>
          <w:lang w:val="en-US"/>
        </w:rPr>
        <w:t>PIN</w:t>
      </w:r>
      <w:r w:rsidRPr="0047729A">
        <w:rPr>
          <w:color w:val="000000"/>
          <w:lang w:val="ru-RU"/>
        </w:rPr>
        <w:t xml:space="preserve">-диод, детектирующий ВЧ-сигнал со значительными нелинейными искажениями. Вблизи частоты </w:t>
      </w:r>
      <w:r w:rsidRPr="0047729A">
        <w:rPr>
          <w:rFonts w:ascii="Times New Roman" w:eastAsia="Times New Roman" w:hAnsi="Times New Roman" w:cs="Times New Roman"/>
          <w:color w:val="000000"/>
          <w:vertAlign w:val="subscript"/>
          <w:lang w:val="ru-RU"/>
        </w:rPr>
        <w:object w:dxaOrig="300" w:dyaOrig="375" w14:anchorId="7CED716A">
          <v:shape id="_x0000_i4829" type="#_x0000_t75" style="width:15.75pt;height:18.75pt" o:ole="">
            <v:imagedata r:id="rId7593" o:title=""/>
          </v:shape>
          <o:OLEObject Type="Embed" ProgID="Equation.DSMT4" ShapeID="_x0000_i4829" DrawAspect="Content" ObjectID="_1702309863" r:id="rId7594"/>
        </w:object>
      </w:r>
      <w:r w:rsidRPr="0047729A">
        <w:rPr>
          <w:color w:val="000000"/>
          <w:lang w:val="ru-RU"/>
        </w:rPr>
        <w:t xml:space="preserve"> диод может рассматриваться как квазинелинейный резистор, а на </w:t>
      </w:r>
      <w:r w:rsidRPr="0047729A">
        <w:rPr>
          <w:rFonts w:ascii="Times New Roman" w:eastAsia="Times New Roman" w:hAnsi="Times New Roman" w:cs="Times New Roman"/>
          <w:color w:val="000000"/>
          <w:vertAlign w:val="subscript"/>
          <w:lang w:val="ru-RU"/>
        </w:rPr>
        <w:object w:dxaOrig="840" w:dyaOrig="375" w14:anchorId="3C24DB1B">
          <v:shape id="_x0000_i4830" type="#_x0000_t75" style="width:42pt;height:18.75pt" o:ole="">
            <v:imagedata r:id="rId7595" o:title=""/>
          </v:shape>
          <o:OLEObject Type="Embed" ProgID="Equation.DSMT4" ShapeID="_x0000_i4830" DrawAspect="Content" ObjectID="_1702309864" r:id="rId7596"/>
        </w:object>
      </w:r>
      <w:r w:rsidRPr="0047729A">
        <w:rPr>
          <w:color w:val="000000"/>
          <w:lang w:val="ru-RU"/>
        </w:rPr>
        <w:t xml:space="preserve"> – как чисто линейное сопротивление, параметры которого определяются током управляющего низкочастотного сигнала.</w:t>
      </w:r>
    </w:p>
    <w:p w14:paraId="4E3CAF41" w14:textId="77777777" w:rsidR="003D3616" w:rsidRPr="0047729A" w:rsidRDefault="003D3616" w:rsidP="003D3616">
      <w:pPr>
        <w:widowControl w:val="0"/>
        <w:shd w:val="clear" w:color="auto" w:fill="FFFFFF"/>
        <w:ind w:firstLine="709"/>
        <w:jc w:val="both"/>
        <w:rPr>
          <w:color w:val="000000"/>
          <w:lang w:val="ru-RU"/>
        </w:rPr>
      </w:pPr>
    </w:p>
    <w:p w14:paraId="091C218A" w14:textId="2A41A4F3" w:rsidR="003D3616" w:rsidRPr="0047729A" w:rsidRDefault="003D3616" w:rsidP="003D3616">
      <w:pPr>
        <w:widowControl w:val="0"/>
        <w:shd w:val="clear" w:color="auto" w:fill="FFFFFF"/>
        <w:ind w:firstLine="709"/>
        <w:jc w:val="center"/>
        <w:rPr>
          <w:noProof/>
          <w:lang w:val="ru-RU"/>
        </w:rPr>
      </w:pPr>
      <w:r w:rsidRPr="0047729A">
        <w:rPr>
          <w:noProof/>
          <w:lang w:val="ru-RU"/>
        </w:rPr>
        <w:lastRenderedPageBreak/>
        <w:drawing>
          <wp:inline distT="0" distB="0" distL="0" distR="0" wp14:anchorId="6CF66E5A" wp14:editId="7110BD78">
            <wp:extent cx="4983480" cy="2080260"/>
            <wp:effectExtent l="0" t="0" r="7620" b="0"/>
            <wp:docPr id="263" name="Рисунок 263"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94" descr="рис 5"/>
                    <pic:cNvPicPr>
                      <a:picLocks noChangeAspect="1" noChangeArrowheads="1"/>
                    </pic:cNvPicPr>
                  </pic:nvPicPr>
                  <pic:blipFill>
                    <a:blip r:embed="rId7597">
                      <a:extLst>
                        <a:ext uri="{28A0092B-C50C-407E-A947-70E740481C1C}">
                          <a14:useLocalDpi xmlns:a14="http://schemas.microsoft.com/office/drawing/2010/main" val="0"/>
                        </a:ext>
                      </a:extLst>
                    </a:blip>
                    <a:srcRect t="2788" r="53682" b="62888"/>
                    <a:stretch>
                      <a:fillRect/>
                    </a:stretch>
                  </pic:blipFill>
                  <pic:spPr bwMode="auto">
                    <a:xfrm>
                      <a:off x="0" y="0"/>
                      <a:ext cx="4983480" cy="2080260"/>
                    </a:xfrm>
                    <a:prstGeom prst="rect">
                      <a:avLst/>
                    </a:prstGeom>
                    <a:noFill/>
                    <a:ln>
                      <a:noFill/>
                    </a:ln>
                  </pic:spPr>
                </pic:pic>
              </a:graphicData>
            </a:graphic>
          </wp:inline>
        </w:drawing>
      </w:r>
    </w:p>
    <w:p w14:paraId="173F6534" w14:textId="77777777" w:rsidR="003D3616" w:rsidRPr="0047729A" w:rsidRDefault="003D3616" w:rsidP="003D3616">
      <w:pPr>
        <w:widowControl w:val="0"/>
        <w:shd w:val="clear" w:color="auto" w:fill="FFFFFF"/>
        <w:ind w:firstLine="709"/>
        <w:jc w:val="center"/>
        <w:rPr>
          <w:color w:val="000000"/>
          <w:lang w:val="ru-RU"/>
        </w:rPr>
      </w:pPr>
    </w:p>
    <w:p w14:paraId="761A4CF6" w14:textId="77777777" w:rsidR="003D3616" w:rsidRPr="0047729A" w:rsidRDefault="003D3616" w:rsidP="003D3616">
      <w:pPr>
        <w:widowControl w:val="0"/>
        <w:shd w:val="clear" w:color="auto" w:fill="FFFFFF"/>
        <w:ind w:firstLine="709"/>
        <w:jc w:val="center"/>
        <w:rPr>
          <w:color w:val="000000"/>
          <w:lang w:val="ru-RU"/>
        </w:rPr>
      </w:pPr>
      <w:r w:rsidRPr="0047729A">
        <w:rPr>
          <w:color w:val="000000"/>
          <w:lang w:val="ru-RU"/>
        </w:rPr>
        <w:t>Рис.</w:t>
      </w:r>
      <w:r w:rsidRPr="0047729A">
        <w:rPr>
          <w:color w:val="000000"/>
          <w:lang w:val="en-US"/>
        </w:rPr>
        <w:t xml:space="preserve"> </w:t>
      </w:r>
      <w:r w:rsidRPr="0047729A">
        <w:rPr>
          <w:color w:val="000000"/>
          <w:lang w:val="ru-RU"/>
        </w:rPr>
        <w:t xml:space="preserve">5.64. Частотная характеристика </w:t>
      </w:r>
      <w:r w:rsidRPr="0047729A">
        <w:rPr>
          <w:color w:val="000000"/>
          <w:lang w:val="en-US"/>
        </w:rPr>
        <w:t>PIN</w:t>
      </w:r>
      <w:r w:rsidRPr="0047729A">
        <w:rPr>
          <w:color w:val="000000"/>
          <w:lang w:val="ru-RU"/>
        </w:rPr>
        <w:t>-диода</w:t>
      </w:r>
    </w:p>
    <w:p w14:paraId="6A0767BC" w14:textId="77777777" w:rsidR="003D3616" w:rsidRPr="0047729A" w:rsidRDefault="003D3616" w:rsidP="003D3616">
      <w:pPr>
        <w:widowControl w:val="0"/>
        <w:shd w:val="clear" w:color="auto" w:fill="FFFFFF"/>
        <w:ind w:firstLine="709"/>
        <w:jc w:val="both"/>
        <w:rPr>
          <w:color w:val="000000"/>
          <w:lang w:val="ru-RU"/>
        </w:rPr>
      </w:pPr>
    </w:p>
    <w:p w14:paraId="39238691" w14:textId="77777777" w:rsidR="003D3616" w:rsidRPr="0047729A" w:rsidRDefault="003D3616" w:rsidP="003D3616">
      <w:pPr>
        <w:widowControl w:val="0"/>
        <w:shd w:val="clear" w:color="auto" w:fill="FFFFFF"/>
        <w:ind w:firstLine="709"/>
        <w:jc w:val="both"/>
        <w:rPr>
          <w:i/>
          <w:color w:val="000000"/>
          <w:lang w:val="ru-RU"/>
        </w:rPr>
      </w:pPr>
      <w:r w:rsidRPr="0047729A">
        <w:rPr>
          <w:color w:val="000000"/>
          <w:lang w:val="ru-RU"/>
        </w:rPr>
        <w:t xml:space="preserve">Эквивалентные схемы </w:t>
      </w:r>
      <w:r w:rsidRPr="0047729A">
        <w:rPr>
          <w:color w:val="000000"/>
          <w:lang w:val="en-US"/>
        </w:rPr>
        <w:t>PIN</w:t>
      </w:r>
      <w:r w:rsidRPr="0047729A">
        <w:rPr>
          <w:color w:val="000000"/>
          <w:lang w:val="ru-RU"/>
        </w:rPr>
        <w:t xml:space="preserve">-диода для низких (рис. 5.65, а) и высоких (рис. 5.65, б) частот содержат конструктивные индуктивности и емкости </w:t>
      </w:r>
      <w:r w:rsidRPr="0047729A">
        <w:rPr>
          <w:rFonts w:ascii="Times New Roman" w:eastAsia="Times New Roman" w:hAnsi="Times New Roman" w:cs="Times New Roman"/>
          <w:color w:val="000000"/>
          <w:vertAlign w:val="subscript"/>
          <w:lang w:val="ru-RU"/>
        </w:rPr>
        <w:object w:dxaOrig="825" w:dyaOrig="420" w14:anchorId="44F460D7">
          <v:shape id="_x0000_i4831" type="#_x0000_t75" style="width:41.25pt;height:21.75pt" o:ole="">
            <v:imagedata r:id="rId7598" o:title=""/>
          </v:shape>
          <o:OLEObject Type="Embed" ProgID="Equation.DSMT4" ShapeID="_x0000_i4831" DrawAspect="Content" ObjectID="_1702309865" r:id="rId7599"/>
        </w:object>
      </w:r>
      <w:r w:rsidRPr="0047729A">
        <w:rPr>
          <w:color w:val="000000"/>
          <w:lang w:val="ru-RU"/>
        </w:rPr>
        <w:t xml:space="preserve"> и сопротивление потерь</w:t>
      </w:r>
      <w:r w:rsidRPr="0047729A">
        <w:rPr>
          <w:rFonts w:ascii="Times New Roman" w:eastAsia="Times New Roman" w:hAnsi="Times New Roman" w:cs="Times New Roman"/>
          <w:color w:val="000000"/>
          <w:vertAlign w:val="subscript"/>
          <w:lang w:val="ru-RU"/>
        </w:rPr>
        <w:object w:dxaOrig="345" w:dyaOrig="375" w14:anchorId="6E33F28B">
          <v:shape id="_x0000_i4832" type="#_x0000_t75" style="width:17.25pt;height:18.75pt" o:ole="">
            <v:imagedata r:id="rId7600" o:title=""/>
          </v:shape>
          <o:OLEObject Type="Embed" ProgID="Equation.DSMT4" ShapeID="_x0000_i4832" DrawAspect="Content" ObjectID="_1702309866" r:id="rId7601"/>
        </w:object>
      </w:r>
      <w:r w:rsidRPr="0047729A">
        <w:rPr>
          <w:color w:val="000000"/>
          <w:lang w:val="ru-RU"/>
        </w:rPr>
        <w:t xml:space="preserve">, определяемое шириной </w:t>
      </w:r>
      <w:r w:rsidRPr="0047729A">
        <w:rPr>
          <w:i/>
          <w:color w:val="000000"/>
          <w:lang w:val="en-US"/>
        </w:rPr>
        <w:t>i</w:t>
      </w:r>
      <w:r w:rsidRPr="0047729A">
        <w:rPr>
          <w:color w:val="000000"/>
          <w:lang w:val="ru-RU"/>
        </w:rPr>
        <w:t xml:space="preserve">-слоя </w:t>
      </w:r>
      <w:r w:rsidRPr="0047729A">
        <w:rPr>
          <w:i/>
          <w:color w:val="000000"/>
          <w:lang w:val="en-US"/>
        </w:rPr>
        <w:t>W</w:t>
      </w:r>
      <w:r w:rsidRPr="0047729A">
        <w:rPr>
          <w:color w:val="000000"/>
          <w:lang w:val="ru-RU"/>
        </w:rPr>
        <w:t>:</w:t>
      </w:r>
      <w:r w:rsidRPr="0047729A">
        <w:rPr>
          <w:i/>
          <w:color w:val="000000"/>
          <w:lang w:val="ru-RU"/>
        </w:rPr>
        <w:t xml:space="preserve"> </w:t>
      </w:r>
    </w:p>
    <w:p w14:paraId="22EE3867" w14:textId="77777777" w:rsidR="003D3616" w:rsidRPr="0047729A" w:rsidRDefault="003D3616" w:rsidP="003D3616">
      <w:pPr>
        <w:widowControl w:val="0"/>
        <w:shd w:val="clear" w:color="auto" w:fill="FFFFFF"/>
        <w:ind w:firstLine="709"/>
        <w:jc w:val="both"/>
        <w:rPr>
          <w:i/>
          <w:color w:val="000000"/>
          <w:lang w:val="ru-RU"/>
        </w:rPr>
      </w:pPr>
    </w:p>
    <w:tbl>
      <w:tblPr>
        <w:tblW w:w="0" w:type="auto"/>
        <w:tblLook w:val="04A0" w:firstRow="1" w:lastRow="0" w:firstColumn="1" w:lastColumn="0" w:noHBand="0" w:noVBand="1"/>
      </w:tblPr>
      <w:tblGrid>
        <w:gridCol w:w="8415"/>
        <w:gridCol w:w="940"/>
      </w:tblGrid>
      <w:tr w:rsidR="003D3616" w:rsidRPr="0047729A" w14:paraId="6E595CCD" w14:textId="77777777" w:rsidTr="003D3616">
        <w:tc>
          <w:tcPr>
            <w:tcW w:w="8897" w:type="dxa"/>
            <w:vAlign w:val="center"/>
            <w:hideMark/>
          </w:tcPr>
          <w:p w14:paraId="27F68516"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2520" w:dyaOrig="450" w14:anchorId="59ECA18D">
                <v:shape id="_x0000_i4833" type="#_x0000_t75" style="width:126pt;height:23.25pt" o:ole="">
                  <v:imagedata r:id="rId7602" o:title=""/>
                </v:shape>
                <o:OLEObject Type="Embed" ProgID="Equation.DSMT4" ShapeID="_x0000_i4833" DrawAspect="Content" ObjectID="_1702309867" r:id="rId7603"/>
              </w:object>
            </w:r>
          </w:p>
        </w:tc>
        <w:tc>
          <w:tcPr>
            <w:tcW w:w="957" w:type="dxa"/>
            <w:vAlign w:val="center"/>
            <w:hideMark/>
          </w:tcPr>
          <w:p w14:paraId="375C6347" w14:textId="77777777" w:rsidR="003D3616" w:rsidRPr="0047729A" w:rsidRDefault="003D3616">
            <w:pPr>
              <w:widowControl w:val="0"/>
              <w:jc w:val="center"/>
              <w:rPr>
                <w:color w:val="000000"/>
              </w:rPr>
            </w:pPr>
            <w:r w:rsidRPr="0047729A">
              <w:rPr>
                <w:color w:val="000000"/>
              </w:rPr>
              <w:t>(5.63)</w:t>
            </w:r>
          </w:p>
        </w:tc>
      </w:tr>
    </w:tbl>
    <w:p w14:paraId="754A25A5" w14:textId="77777777" w:rsidR="003D3616" w:rsidRPr="0047729A" w:rsidRDefault="003D3616" w:rsidP="003D3616">
      <w:pPr>
        <w:widowControl w:val="0"/>
        <w:shd w:val="clear" w:color="auto" w:fill="FFFFFF"/>
        <w:ind w:firstLine="709"/>
        <w:jc w:val="both"/>
        <w:rPr>
          <w:color w:val="000000"/>
          <w:lang w:val="ru-RU"/>
        </w:rPr>
      </w:pPr>
    </w:p>
    <w:p w14:paraId="389330D7" w14:textId="77777777" w:rsidR="003D3616" w:rsidRPr="0047729A" w:rsidRDefault="003D3616" w:rsidP="003D3616">
      <w:pPr>
        <w:widowControl w:val="0"/>
        <w:shd w:val="clear" w:color="auto" w:fill="FFFFFF"/>
        <w:jc w:val="both"/>
        <w:rPr>
          <w:color w:val="000000"/>
          <w:lang w:val="ru-RU"/>
        </w:rPr>
      </w:pPr>
      <w:r w:rsidRPr="0047729A">
        <w:rPr>
          <w:color w:val="000000"/>
          <w:lang w:val="ru-RU"/>
        </w:rPr>
        <w:t xml:space="preserve">где </w:t>
      </w:r>
      <w:r w:rsidRPr="0047729A">
        <w:rPr>
          <w:rFonts w:ascii="Times New Roman" w:eastAsia="Times New Roman" w:hAnsi="Times New Roman" w:cs="Times New Roman"/>
          <w:color w:val="000000"/>
          <w:vertAlign w:val="subscript"/>
          <w:lang w:val="ru-RU"/>
        </w:rPr>
        <w:object w:dxaOrig="780" w:dyaOrig="420" w14:anchorId="65FE7D28">
          <v:shape id="_x0000_i4834" type="#_x0000_t75" style="width:39.75pt;height:21.75pt" o:ole="">
            <v:imagedata r:id="rId7604" o:title=""/>
          </v:shape>
          <o:OLEObject Type="Embed" ProgID="Equation.DSMT4" ShapeID="_x0000_i4834" DrawAspect="Content" ObjectID="_1702309868" r:id="rId7605"/>
        </w:object>
      </w:r>
      <w:r w:rsidRPr="0047729A">
        <w:rPr>
          <w:color w:val="000000"/>
          <w:lang w:val="ru-RU"/>
        </w:rPr>
        <w:t xml:space="preserve"> – подвижности электронов и дырок; </w:t>
      </w:r>
      <w:r w:rsidRPr="0047729A">
        <w:rPr>
          <w:rFonts w:ascii="Times New Roman" w:eastAsia="Times New Roman" w:hAnsi="Times New Roman" w:cs="Times New Roman"/>
          <w:color w:val="000000"/>
          <w:vertAlign w:val="subscript"/>
          <w:lang w:val="ru-RU"/>
        </w:rPr>
        <w:object w:dxaOrig="1200" w:dyaOrig="780" w14:anchorId="6F1446B0">
          <v:shape id="_x0000_i4835" type="#_x0000_t75" style="width:60pt;height:39.75pt" o:ole="">
            <v:imagedata r:id="rId7606" o:title=""/>
          </v:shape>
          <o:OLEObject Type="Embed" ProgID="Equation.DSMT4" ShapeID="_x0000_i4835" DrawAspect="Content" ObjectID="_1702309869" r:id="rId7607"/>
        </w:object>
      </w:r>
      <w:r w:rsidRPr="0047729A">
        <w:rPr>
          <w:color w:val="000000"/>
          <w:lang w:val="ru-RU"/>
        </w:rPr>
        <w:t xml:space="preserve">, </w:t>
      </w:r>
      <w:r w:rsidRPr="0047729A">
        <w:rPr>
          <w:rFonts w:ascii="Times New Roman" w:eastAsia="Times New Roman" w:hAnsi="Times New Roman" w:cs="Times New Roman"/>
          <w:color w:val="000000"/>
          <w:vertAlign w:val="subscript"/>
          <w:lang w:val="ru-RU"/>
        </w:rPr>
        <w:object w:dxaOrig="960" w:dyaOrig="720" w14:anchorId="77E8C200">
          <v:shape id="_x0000_i4836" type="#_x0000_t75" style="width:48pt;height:36pt" o:ole="">
            <v:imagedata r:id="rId7608" o:title=""/>
          </v:shape>
          <o:OLEObject Type="Embed" ProgID="Equation.DSMT4" ShapeID="_x0000_i4836" DrawAspect="Content" ObjectID="_1702309870" r:id="rId7609"/>
        </w:object>
      </w:r>
      <w:r w:rsidRPr="0047729A">
        <w:rPr>
          <w:color w:val="000000"/>
          <w:lang w:val="ru-RU"/>
        </w:rPr>
        <w:t xml:space="preserve"> – сопротивление и емкость </w:t>
      </w:r>
      <w:r w:rsidRPr="0047729A">
        <w:rPr>
          <w:color w:val="000000"/>
          <w:lang w:val="en-US"/>
        </w:rPr>
        <w:t>i</w:t>
      </w:r>
      <w:r w:rsidRPr="0047729A">
        <w:rPr>
          <w:color w:val="000000"/>
          <w:lang w:val="ru-RU"/>
        </w:rPr>
        <w:t xml:space="preserve">-слоя; </w:t>
      </w:r>
      <w:r w:rsidRPr="0047729A">
        <w:rPr>
          <w:rFonts w:ascii="Times New Roman" w:eastAsia="Times New Roman" w:hAnsi="Times New Roman" w:cs="Times New Roman"/>
          <w:color w:val="000000"/>
          <w:vertAlign w:val="subscript"/>
          <w:lang w:val="ru-RU"/>
        </w:rPr>
        <w:object w:dxaOrig="210" w:dyaOrig="240" w14:anchorId="376761C7">
          <v:shape id="_x0000_i4837" type="#_x0000_t75" style="width:11.25pt;height:12pt" o:ole="">
            <v:imagedata r:id="rId7610" o:title=""/>
          </v:shape>
          <o:OLEObject Type="Embed" ProgID="Equation.DSMT4" ShapeID="_x0000_i4837" DrawAspect="Content" ObjectID="_1702309871" r:id="rId7611"/>
        </w:object>
      </w:r>
      <w:r w:rsidRPr="0047729A">
        <w:rPr>
          <w:color w:val="000000"/>
          <w:lang w:val="ru-RU"/>
        </w:rPr>
        <w:t xml:space="preserve"> – абсолютная диэлектрическая проницаемость кремния; </w:t>
      </w:r>
      <w:r w:rsidRPr="0047729A">
        <w:rPr>
          <w:i/>
          <w:color w:val="000000"/>
          <w:lang w:val="ru-RU"/>
        </w:rPr>
        <w:t>А –</w:t>
      </w:r>
      <w:r w:rsidRPr="0047729A">
        <w:rPr>
          <w:color w:val="000000"/>
          <w:lang w:val="ru-RU"/>
        </w:rPr>
        <w:t xml:space="preserve"> площадь поперечного сечения </w:t>
      </w:r>
      <w:r w:rsidRPr="0047729A">
        <w:rPr>
          <w:i/>
          <w:color w:val="000000"/>
          <w:lang w:val="en-US"/>
        </w:rPr>
        <w:t>i</w:t>
      </w:r>
      <w:r w:rsidRPr="0047729A">
        <w:rPr>
          <w:color w:val="000000"/>
          <w:lang w:val="ru-RU"/>
        </w:rPr>
        <w:t>-слоя.</w:t>
      </w:r>
    </w:p>
    <w:p w14:paraId="01C5725D"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При комнатной температуре и типовом значении </w:t>
      </w:r>
      <w:r w:rsidRPr="0047729A">
        <w:rPr>
          <w:i/>
          <w:color w:val="000000"/>
          <w:lang w:val="en-US"/>
        </w:rPr>
        <w:t>n</w:t>
      </w:r>
      <w:r w:rsidRPr="00D10835">
        <w:rPr>
          <w:i/>
          <w:color w:val="000000"/>
          <w:lang w:val="ru-RU"/>
        </w:rPr>
        <w:t xml:space="preserve"> </w:t>
      </w:r>
      <w:r w:rsidRPr="0047729A">
        <w:rPr>
          <w:color w:val="000000"/>
          <w:lang w:val="ru-RU"/>
        </w:rPr>
        <w:t>= 1,8 сопротивления можно приблизительно определить по формуле</w:t>
      </w:r>
    </w:p>
    <w:p w14:paraId="0EC10D7D"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3"/>
        <w:gridCol w:w="942"/>
      </w:tblGrid>
      <w:tr w:rsidR="003D3616" w:rsidRPr="0047729A" w14:paraId="11DF3ED1" w14:textId="77777777" w:rsidTr="003D3616">
        <w:tc>
          <w:tcPr>
            <w:tcW w:w="8897" w:type="dxa"/>
            <w:vAlign w:val="center"/>
            <w:hideMark/>
          </w:tcPr>
          <w:p w14:paraId="1F2F34A1"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1455" w:dyaOrig="840" w14:anchorId="141ED8CD">
                <v:shape id="_x0000_i4838" type="#_x0000_t75" style="width:72.75pt;height:42pt" o:ole="">
                  <v:imagedata r:id="rId7612" o:title=""/>
                </v:shape>
                <o:OLEObject Type="Embed" ProgID="Equation.DSMT4" ShapeID="_x0000_i4838" DrawAspect="Content" ObjectID="_1702309872" r:id="rId7613"/>
              </w:object>
            </w:r>
          </w:p>
        </w:tc>
        <w:tc>
          <w:tcPr>
            <w:tcW w:w="957" w:type="dxa"/>
            <w:vAlign w:val="center"/>
            <w:hideMark/>
          </w:tcPr>
          <w:p w14:paraId="7102C227" w14:textId="77777777" w:rsidR="003D3616" w:rsidRPr="0047729A" w:rsidRDefault="003D3616">
            <w:pPr>
              <w:widowControl w:val="0"/>
              <w:jc w:val="center"/>
              <w:rPr>
                <w:color w:val="000000"/>
              </w:rPr>
            </w:pPr>
            <w:r w:rsidRPr="0047729A">
              <w:rPr>
                <w:color w:val="000000"/>
              </w:rPr>
              <w:t>(5.65)</w:t>
            </w:r>
          </w:p>
        </w:tc>
      </w:tr>
    </w:tbl>
    <w:p w14:paraId="3C799A17" w14:textId="77777777" w:rsidR="003D3616" w:rsidRPr="0047729A" w:rsidRDefault="003D3616" w:rsidP="003D3616">
      <w:pPr>
        <w:widowControl w:val="0"/>
        <w:shd w:val="clear" w:color="auto" w:fill="FFFFFF"/>
        <w:ind w:firstLine="709"/>
        <w:jc w:val="both"/>
        <w:rPr>
          <w:color w:val="000000"/>
          <w:lang w:val="ru-RU"/>
        </w:rPr>
      </w:pPr>
    </w:p>
    <w:p w14:paraId="201926BF" w14:textId="77777777" w:rsidR="003D3616" w:rsidRPr="0047729A" w:rsidRDefault="003D3616" w:rsidP="003D3616">
      <w:pPr>
        <w:widowControl w:val="0"/>
        <w:shd w:val="clear" w:color="auto" w:fill="FFFFFF"/>
        <w:jc w:val="both"/>
        <w:rPr>
          <w:color w:val="000000"/>
          <w:lang w:val="ru-RU"/>
        </w:rPr>
      </w:pPr>
      <w:r w:rsidRPr="0047729A">
        <w:rPr>
          <w:color w:val="000000"/>
          <w:lang w:val="ru-RU"/>
        </w:rPr>
        <w:t xml:space="preserve">где </w:t>
      </w:r>
      <w:r w:rsidRPr="0047729A">
        <w:rPr>
          <w:rFonts w:ascii="Times New Roman" w:eastAsia="Times New Roman" w:hAnsi="Times New Roman" w:cs="Times New Roman"/>
          <w:color w:val="000000"/>
          <w:vertAlign w:val="subscript"/>
          <w:lang w:val="ru-RU"/>
        </w:rPr>
        <w:object w:dxaOrig="435" w:dyaOrig="375" w14:anchorId="7E6FEB37">
          <v:shape id="_x0000_i4839" type="#_x0000_t75" style="width:21.75pt;height:18.75pt" o:ole="">
            <v:imagedata r:id="rId7614" o:title=""/>
          </v:shape>
          <o:OLEObject Type="Embed" ProgID="Equation.DSMT4" ShapeID="_x0000_i4839" DrawAspect="Content" ObjectID="_1702309873" r:id="rId7615"/>
        </w:object>
      </w:r>
      <w:r w:rsidRPr="0047729A">
        <w:rPr>
          <w:color w:val="000000"/>
          <w:lang w:val="ru-RU"/>
        </w:rPr>
        <w:t xml:space="preserve">– ток прямого смещения диода. </w:t>
      </w:r>
    </w:p>
    <w:p w14:paraId="7FF01E50" w14:textId="77777777" w:rsidR="003D3616" w:rsidRPr="0047729A" w:rsidRDefault="003D3616" w:rsidP="003D3616">
      <w:pPr>
        <w:widowControl w:val="0"/>
        <w:shd w:val="clear" w:color="auto" w:fill="FFFFFF"/>
        <w:ind w:firstLine="709"/>
        <w:jc w:val="center"/>
        <w:rPr>
          <w:color w:val="000000"/>
          <w:lang w:val="ru-RU"/>
        </w:rPr>
      </w:pPr>
      <w:r w:rsidRPr="0047729A">
        <w:rPr>
          <w:color w:val="000000"/>
          <w:lang w:val="ru-RU"/>
        </w:rPr>
        <w:t>На высоких частотах (</w:t>
      </w:r>
      <w:r w:rsidRPr="0047729A">
        <w:rPr>
          <w:rFonts w:ascii="Times New Roman" w:eastAsia="Times New Roman" w:hAnsi="Times New Roman" w:cs="Times New Roman"/>
          <w:color w:val="000000"/>
          <w:vertAlign w:val="subscript"/>
          <w:lang w:val="ru-RU"/>
        </w:rPr>
        <w:object w:dxaOrig="765" w:dyaOrig="375" w14:anchorId="269F8668">
          <v:shape id="_x0000_i4840" type="#_x0000_t75" style="width:38.25pt;height:18.75pt" o:ole="">
            <v:imagedata r:id="rId7616" o:title=""/>
          </v:shape>
          <o:OLEObject Type="Embed" ProgID="Equation.DSMT4" ShapeID="_x0000_i4840" DrawAspect="Content" ObjectID="_1702309874" r:id="rId7617"/>
        </w:object>
      </w:r>
      <w:r w:rsidRPr="0047729A">
        <w:rPr>
          <w:color w:val="000000"/>
          <w:lang w:val="ru-RU"/>
        </w:rPr>
        <w:t xml:space="preserve">) емкость </w:t>
      </w:r>
      <w:r w:rsidRPr="0047729A">
        <w:rPr>
          <w:rFonts w:ascii="Times New Roman" w:eastAsia="Times New Roman" w:hAnsi="Times New Roman" w:cs="Times New Roman"/>
          <w:color w:val="000000"/>
          <w:vertAlign w:val="subscript"/>
          <w:lang w:val="ru-RU"/>
        </w:rPr>
        <w:object w:dxaOrig="915" w:dyaOrig="420" w14:anchorId="50F40D23">
          <v:shape id="_x0000_i4841" type="#_x0000_t75" style="width:45.75pt;height:21.75pt" o:ole="">
            <v:imagedata r:id="rId7618" o:title=""/>
          </v:shape>
          <o:OLEObject Type="Embed" ProgID="Equation.DSMT4" ShapeID="_x0000_i4841" DrawAspect="Content" ObjectID="_1702309875" r:id="rId7619"/>
        </w:object>
      </w:r>
      <w:r w:rsidRPr="0047729A">
        <w:rPr>
          <w:color w:val="000000"/>
          <w:lang w:val="ru-RU"/>
        </w:rPr>
        <w:t xml:space="preserve"> и сопротивление </w:t>
      </w:r>
      <w:r w:rsidRPr="0047729A">
        <w:rPr>
          <w:rFonts w:ascii="Times New Roman" w:eastAsia="Times New Roman" w:hAnsi="Times New Roman" w:cs="Times New Roman"/>
          <w:color w:val="000000"/>
          <w:vertAlign w:val="subscript"/>
          <w:lang w:val="ru-RU"/>
        </w:rPr>
        <w:object w:dxaOrig="900" w:dyaOrig="420" w14:anchorId="3DA8CAE3">
          <v:shape id="_x0000_i4842" type="#_x0000_t75" style="width:45.75pt;height:21.75pt" o:ole="">
            <v:imagedata r:id="rId7620" o:title=""/>
          </v:shape>
          <o:OLEObject Type="Embed" ProgID="Equation.DSMT4" ShapeID="_x0000_i4842" DrawAspect="Content" ObjectID="_1702309876" r:id="rId7621"/>
        </w:object>
      </w:r>
      <w:r w:rsidRPr="0047729A">
        <w:rPr>
          <w:color w:val="000000"/>
          <w:lang w:val="ru-RU"/>
        </w:rPr>
        <w:t xml:space="preserve"> (рис. 5.65, а) имеют постоянные значения и зависят только от геометрии </w:t>
      </w:r>
      <w:r w:rsidRPr="0047729A">
        <w:rPr>
          <w:i/>
          <w:color w:val="000000"/>
          <w:lang w:val="en-US"/>
        </w:rPr>
        <w:t>i</w:t>
      </w:r>
      <w:r w:rsidRPr="0047729A">
        <w:rPr>
          <w:color w:val="000000"/>
          <w:lang w:val="ru-RU"/>
        </w:rPr>
        <w:t>-слоя.</w:t>
      </w:r>
    </w:p>
    <w:p w14:paraId="39C7D45B" w14:textId="77777777" w:rsidR="003D3616" w:rsidRPr="0047729A" w:rsidRDefault="003D3616" w:rsidP="003D3616">
      <w:pPr>
        <w:widowControl w:val="0"/>
        <w:shd w:val="clear" w:color="auto" w:fill="FFFFFF"/>
        <w:ind w:firstLine="709"/>
        <w:jc w:val="center"/>
        <w:rPr>
          <w:color w:val="000000"/>
          <w:lang w:val="ru-RU"/>
        </w:rPr>
      </w:pPr>
    </w:p>
    <w:p w14:paraId="422A731C" w14:textId="674E900D" w:rsidR="003D3616" w:rsidRPr="0047729A" w:rsidRDefault="003D3616" w:rsidP="003D3616">
      <w:pPr>
        <w:widowControl w:val="0"/>
        <w:shd w:val="clear" w:color="auto" w:fill="FFFFFF"/>
        <w:jc w:val="center"/>
        <w:rPr>
          <w:color w:val="000000"/>
          <w:lang w:val="ru-RU"/>
        </w:rPr>
      </w:pPr>
      <w:r w:rsidRPr="0047729A">
        <w:rPr>
          <w:noProof/>
          <w:lang w:val="ru-RU"/>
        </w:rPr>
        <w:lastRenderedPageBreak/>
        <w:drawing>
          <wp:inline distT="0" distB="0" distL="0" distR="0" wp14:anchorId="0F7C31C5" wp14:editId="3EE80D2F">
            <wp:extent cx="3566160" cy="1684020"/>
            <wp:effectExtent l="0" t="0" r="0" b="0"/>
            <wp:docPr id="262" name="Рисунок 262"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07" descr="рис 5"/>
                    <pic:cNvPicPr>
                      <a:picLocks noChangeAspect="1" noChangeArrowheads="1"/>
                    </pic:cNvPicPr>
                  </pic:nvPicPr>
                  <pic:blipFill>
                    <a:blip r:embed="rId7622">
                      <a:extLst>
                        <a:ext uri="{28A0092B-C50C-407E-A947-70E740481C1C}">
                          <a14:useLocalDpi xmlns:a14="http://schemas.microsoft.com/office/drawing/2010/main" val="0"/>
                        </a:ext>
                      </a:extLst>
                    </a:blip>
                    <a:srcRect l="10072" t="6148" r="61533" b="70085"/>
                    <a:stretch>
                      <a:fillRect/>
                    </a:stretch>
                  </pic:blipFill>
                  <pic:spPr bwMode="auto">
                    <a:xfrm>
                      <a:off x="0" y="0"/>
                      <a:ext cx="3566160" cy="1684020"/>
                    </a:xfrm>
                    <a:prstGeom prst="rect">
                      <a:avLst/>
                    </a:prstGeom>
                    <a:noFill/>
                    <a:ln>
                      <a:noFill/>
                    </a:ln>
                  </pic:spPr>
                </pic:pic>
              </a:graphicData>
            </a:graphic>
          </wp:inline>
        </w:drawing>
      </w:r>
    </w:p>
    <w:p w14:paraId="718EE105" w14:textId="77777777" w:rsidR="003D3616" w:rsidRPr="0047729A" w:rsidRDefault="003D3616" w:rsidP="003D3616">
      <w:pPr>
        <w:widowControl w:val="0"/>
        <w:shd w:val="clear" w:color="auto" w:fill="FFFFFF"/>
        <w:jc w:val="center"/>
        <w:rPr>
          <w:color w:val="000000"/>
          <w:lang w:val="ru-RU"/>
        </w:rPr>
      </w:pPr>
    </w:p>
    <w:p w14:paraId="115B7395" w14:textId="77777777" w:rsidR="003D3616" w:rsidRPr="0047729A" w:rsidRDefault="003D3616" w:rsidP="003D3616">
      <w:pPr>
        <w:widowControl w:val="0"/>
        <w:shd w:val="clear" w:color="auto" w:fill="FFFFFF"/>
        <w:jc w:val="center"/>
        <w:rPr>
          <w:color w:val="000000"/>
          <w:lang w:val="ru-RU"/>
        </w:rPr>
      </w:pPr>
      <w:r w:rsidRPr="0047729A">
        <w:rPr>
          <w:color w:val="000000"/>
          <w:lang w:val="ru-RU"/>
        </w:rPr>
        <w:t>а</w:t>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б</w:t>
      </w:r>
    </w:p>
    <w:p w14:paraId="7C6DCADB" w14:textId="77777777" w:rsidR="003D3616" w:rsidRPr="0047729A" w:rsidRDefault="003D3616" w:rsidP="003D3616">
      <w:pPr>
        <w:widowControl w:val="0"/>
        <w:shd w:val="clear" w:color="auto" w:fill="FFFFFF"/>
        <w:jc w:val="center"/>
        <w:rPr>
          <w:color w:val="000000"/>
          <w:lang w:val="ru-RU"/>
        </w:rPr>
      </w:pPr>
      <w:r w:rsidRPr="0047729A">
        <w:rPr>
          <w:color w:val="000000"/>
          <w:lang w:val="ru-RU"/>
        </w:rPr>
        <w:t xml:space="preserve">Рис. 5.65. Эквивалентная схема </w:t>
      </w:r>
      <w:r w:rsidRPr="0047729A">
        <w:rPr>
          <w:color w:val="000000"/>
          <w:lang w:val="en-US"/>
        </w:rPr>
        <w:t>PIN</w:t>
      </w:r>
      <w:r w:rsidRPr="0047729A">
        <w:rPr>
          <w:color w:val="000000"/>
          <w:lang w:val="ru-RU"/>
        </w:rPr>
        <w:t>-диода: а – на низких частотах;</w:t>
      </w:r>
    </w:p>
    <w:p w14:paraId="1B0C2873" w14:textId="77777777" w:rsidR="003D3616" w:rsidRPr="0047729A" w:rsidRDefault="003D3616" w:rsidP="003D3616">
      <w:pPr>
        <w:widowControl w:val="0"/>
        <w:shd w:val="clear" w:color="auto" w:fill="FFFFFF"/>
        <w:jc w:val="center"/>
        <w:rPr>
          <w:color w:val="000000"/>
          <w:lang w:val="ru-RU"/>
        </w:rPr>
      </w:pPr>
      <w:r w:rsidRPr="0047729A">
        <w:rPr>
          <w:color w:val="000000"/>
          <w:lang w:val="ru-RU"/>
        </w:rPr>
        <w:t>б – на высоких частотах</w:t>
      </w:r>
    </w:p>
    <w:p w14:paraId="3C78850A" w14:textId="77777777" w:rsidR="003D3616" w:rsidRPr="0047729A" w:rsidRDefault="003D3616" w:rsidP="003D3616">
      <w:pPr>
        <w:widowControl w:val="0"/>
        <w:shd w:val="clear" w:color="auto" w:fill="FFFFFF"/>
        <w:ind w:firstLine="709"/>
        <w:jc w:val="both"/>
        <w:rPr>
          <w:color w:val="000000"/>
          <w:lang w:val="ru-RU"/>
        </w:rPr>
      </w:pPr>
    </w:p>
    <w:p w14:paraId="7694B27C"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Для большинства диодных конструкций типовое значение </w:t>
      </w:r>
      <w:r w:rsidRPr="0047729A">
        <w:rPr>
          <w:rFonts w:ascii="Times New Roman" w:eastAsia="Times New Roman" w:hAnsi="Times New Roman" w:cs="Times New Roman"/>
          <w:color w:val="000000"/>
          <w:vertAlign w:val="subscript"/>
          <w:lang w:val="ru-RU"/>
        </w:rPr>
        <w:object w:dxaOrig="345" w:dyaOrig="375" w14:anchorId="2A8E1B19">
          <v:shape id="_x0000_i4843" type="#_x0000_t75" style="width:17.25pt;height:18.75pt" o:ole="">
            <v:imagedata r:id="rId7623" o:title=""/>
          </v:shape>
          <o:OLEObject Type="Embed" ProgID="Equation.DSMT4" ShapeID="_x0000_i4843" DrawAspect="Content" ObjectID="_1702309877" r:id="rId7624"/>
        </w:object>
      </w:r>
      <w:r w:rsidRPr="0047729A">
        <w:rPr>
          <w:color w:val="000000"/>
          <w:lang w:val="ru-RU"/>
        </w:rPr>
        <w:t xml:space="preserve"> лежит в диапазоне от 0,02 до 2 пФ. Эффективное высокочастотное сопротивление </w:t>
      </w:r>
      <w:r w:rsidRPr="0047729A">
        <w:rPr>
          <w:rFonts w:ascii="Times New Roman" w:eastAsia="Times New Roman" w:hAnsi="Times New Roman" w:cs="Times New Roman"/>
          <w:color w:val="000000"/>
          <w:vertAlign w:val="subscript"/>
          <w:lang w:val="ru-RU"/>
        </w:rPr>
        <w:object w:dxaOrig="1065" w:dyaOrig="780" w14:anchorId="28B26154">
          <v:shape id="_x0000_i4844" type="#_x0000_t75" style="width:53.25pt;height:39.75pt" o:ole="">
            <v:imagedata r:id="rId7625" o:title=""/>
          </v:shape>
          <o:OLEObject Type="Embed" ProgID="Equation.DSMT4" ShapeID="_x0000_i4844" DrawAspect="Content" ObjectID="_1702309878" r:id="rId7626"/>
        </w:object>
      </w:r>
      <w:r w:rsidRPr="0047729A">
        <w:rPr>
          <w:color w:val="000000"/>
          <w:lang w:val="ru-RU"/>
        </w:rPr>
        <w:t xml:space="preserve"> зависит от тока смещения </w:t>
      </w:r>
      <w:r w:rsidRPr="0047729A">
        <w:rPr>
          <w:rFonts w:ascii="Times New Roman" w:eastAsia="Times New Roman" w:hAnsi="Times New Roman" w:cs="Times New Roman"/>
          <w:color w:val="000000"/>
          <w:vertAlign w:val="subscript"/>
          <w:lang w:val="ru-RU"/>
        </w:rPr>
        <w:object w:dxaOrig="435" w:dyaOrig="375" w14:anchorId="5E4CA5C9">
          <v:shape id="_x0000_i4845" type="#_x0000_t75" style="width:21.75pt;height:18.75pt" o:ole="">
            <v:imagedata r:id="rId7627" o:title=""/>
          </v:shape>
          <o:OLEObject Type="Embed" ProgID="Equation.DSMT4" ShapeID="_x0000_i4845" DrawAspect="Content" ObjectID="_1702309879" r:id="rId7628"/>
        </w:object>
      </w:r>
      <w:r w:rsidRPr="0047729A">
        <w:rPr>
          <w:color w:val="000000"/>
          <w:lang w:val="ru-RU"/>
        </w:rPr>
        <w:t xml:space="preserve"> и параметров </w:t>
      </w:r>
      <w:r w:rsidRPr="0047729A">
        <w:rPr>
          <w:i/>
          <w:color w:val="000000"/>
          <w:lang w:val="ru-RU"/>
        </w:rPr>
        <w:t xml:space="preserve">К </w:t>
      </w:r>
      <w:r w:rsidRPr="0047729A">
        <w:rPr>
          <w:color w:val="000000"/>
          <w:lang w:val="ru-RU"/>
        </w:rPr>
        <w:t xml:space="preserve">и </w:t>
      </w:r>
      <w:r w:rsidRPr="0047729A">
        <w:rPr>
          <w:i/>
          <w:color w:val="000000"/>
          <w:lang w:val="ru-RU"/>
        </w:rPr>
        <w:t>Х,</w:t>
      </w:r>
      <w:r w:rsidRPr="0047729A">
        <w:rPr>
          <w:color w:val="000000"/>
          <w:lang w:val="ru-RU"/>
        </w:rPr>
        <w:t xml:space="preserve"> которые обычно определяются экспериментально. Для конкретной конструкции диода величина </w:t>
      </w:r>
      <w:r w:rsidRPr="0047729A">
        <w:rPr>
          <w:i/>
          <w:color w:val="000000"/>
          <w:lang w:val="en-US"/>
        </w:rPr>
        <w:t>X</w:t>
      </w:r>
      <w:r w:rsidRPr="0047729A">
        <w:rPr>
          <w:color w:val="000000"/>
          <w:lang w:val="ru-RU"/>
        </w:rPr>
        <w:t xml:space="preserve"> обычно имеет постоянное значение, </w:t>
      </w:r>
      <w:r w:rsidRPr="0047729A">
        <w:rPr>
          <w:lang w:val="ru-RU"/>
        </w:rPr>
        <w:t>например 0,92</w:t>
      </w:r>
      <w:r w:rsidRPr="0047729A">
        <w:rPr>
          <w:color w:val="000000"/>
          <w:lang w:val="ru-RU"/>
        </w:rPr>
        <w:t xml:space="preserve">, тогда как постоянная </w:t>
      </w:r>
      <w:r w:rsidRPr="0047729A">
        <w:rPr>
          <w:i/>
          <w:color w:val="000000"/>
          <w:lang w:val="ru-RU"/>
        </w:rPr>
        <w:t>К,</w:t>
      </w:r>
      <w:r w:rsidRPr="0047729A">
        <w:rPr>
          <w:color w:val="000000"/>
          <w:lang w:val="ru-RU"/>
        </w:rPr>
        <w:t xml:space="preserve"> а</w:t>
      </w:r>
      <w:r w:rsidRPr="0047729A">
        <w:rPr>
          <w:i/>
          <w:color w:val="000000"/>
          <w:lang w:val="ru-RU"/>
        </w:rPr>
        <w:t xml:space="preserve"> </w:t>
      </w:r>
      <w:r w:rsidRPr="0047729A">
        <w:rPr>
          <w:color w:val="000000"/>
          <w:lang w:val="ru-RU"/>
        </w:rPr>
        <w:t xml:space="preserve">следовательно, и </w:t>
      </w:r>
      <w:r w:rsidRPr="0047729A">
        <w:rPr>
          <w:rFonts w:ascii="Times New Roman" w:eastAsia="Times New Roman" w:hAnsi="Times New Roman" w:cs="Times New Roman"/>
          <w:color w:val="000000"/>
          <w:vertAlign w:val="subscript"/>
          <w:lang w:val="ru-RU"/>
        </w:rPr>
        <w:object w:dxaOrig="330" w:dyaOrig="375" w14:anchorId="3D80FACB">
          <v:shape id="_x0000_i4846" type="#_x0000_t75" style="width:17.25pt;height:18.75pt" o:ole="">
            <v:imagedata r:id="rId7629" o:title=""/>
          </v:shape>
          <o:OLEObject Type="Embed" ProgID="Equation.DSMT4" ShapeID="_x0000_i4846" DrawAspect="Content" ObjectID="_1702309880" r:id="rId7630"/>
        </w:object>
      </w:r>
      <w:r w:rsidRPr="0047729A">
        <w:rPr>
          <w:i/>
          <w:color w:val="000000"/>
          <w:lang w:val="ru-RU"/>
        </w:rPr>
        <w:t xml:space="preserve"> </w:t>
      </w:r>
      <w:r w:rsidRPr="0047729A">
        <w:rPr>
          <w:color w:val="000000"/>
          <w:lang w:val="ru-RU"/>
        </w:rPr>
        <w:t>сильно зависят от технологии изготовления.</w:t>
      </w:r>
    </w:p>
    <w:p w14:paraId="419047CB"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Разброс значений </w:t>
      </w:r>
      <w:r w:rsidRPr="0047729A">
        <w:rPr>
          <w:rFonts w:ascii="Times New Roman" w:eastAsia="Times New Roman" w:hAnsi="Times New Roman" w:cs="Times New Roman"/>
          <w:color w:val="000000"/>
          <w:vertAlign w:val="subscript"/>
          <w:lang w:val="ru-RU"/>
        </w:rPr>
        <w:object w:dxaOrig="330" w:dyaOrig="375" w14:anchorId="1822115E">
          <v:shape id="_x0000_i4847" type="#_x0000_t75" style="width:17.25pt;height:18.75pt" o:ole="">
            <v:imagedata r:id="rId7631" o:title=""/>
          </v:shape>
          <o:OLEObject Type="Embed" ProgID="Equation.DSMT4" ShapeID="_x0000_i4847" DrawAspect="Content" ObjectID="_1702309881" r:id="rId7632"/>
        </w:object>
      </w:r>
      <w:r w:rsidRPr="0047729A">
        <w:rPr>
          <w:color w:val="000000"/>
          <w:lang w:val="ru-RU"/>
        </w:rPr>
        <w:t xml:space="preserve"> от диода к диоду может достигать соотношения 3/1. В устройствах с дискретным управлением </w:t>
      </w:r>
      <w:r w:rsidRPr="0047729A">
        <w:rPr>
          <w:color w:val="000000"/>
          <w:lang w:val="en-US"/>
        </w:rPr>
        <w:t>PIN</w:t>
      </w:r>
      <w:r w:rsidRPr="0047729A">
        <w:rPr>
          <w:color w:val="000000"/>
          <w:lang w:val="ru-RU"/>
        </w:rPr>
        <w:t>-диодов (переключатели, импульсные модуляторы) такой разброс параметров несущественен, так как значения</w:t>
      </w:r>
      <w:r w:rsidRPr="0047729A">
        <w:rPr>
          <w:rFonts w:ascii="Times New Roman" w:eastAsia="Times New Roman" w:hAnsi="Times New Roman" w:cs="Times New Roman"/>
          <w:color w:val="000000"/>
          <w:vertAlign w:val="subscript"/>
          <w:lang w:val="ru-RU"/>
        </w:rPr>
        <w:object w:dxaOrig="330" w:dyaOrig="375" w14:anchorId="6E0111E5">
          <v:shape id="_x0000_i4848" type="#_x0000_t75" style="width:17.25pt;height:18.75pt" o:ole="">
            <v:imagedata r:id="rId7633" o:title=""/>
          </v:shape>
          <o:OLEObject Type="Embed" ProgID="Equation.DSMT4" ShapeID="_x0000_i4848" DrawAspect="Content" ObjectID="_1702309882" r:id="rId7634"/>
        </w:object>
      </w:r>
      <w:r w:rsidRPr="0047729A">
        <w:rPr>
          <w:color w:val="000000"/>
          <w:lang w:val="ru-RU"/>
        </w:rPr>
        <w:t xml:space="preserve"> могут быть адаптированы величиной управляющего тока. В аналоговых устройствах (аттенюаторы, ограничители и др.), где важна повторяемость вольт-амперных характеристик диода, на разброс значений </w:t>
      </w:r>
      <w:r w:rsidRPr="0047729A">
        <w:rPr>
          <w:rFonts w:ascii="Times New Roman" w:eastAsia="Times New Roman" w:hAnsi="Times New Roman" w:cs="Times New Roman"/>
          <w:color w:val="000000"/>
          <w:vertAlign w:val="subscript"/>
          <w:lang w:val="ru-RU"/>
        </w:rPr>
        <w:object w:dxaOrig="330" w:dyaOrig="375" w14:anchorId="3A187AB9">
          <v:shape id="_x0000_i4849" type="#_x0000_t75" style="width:17.25pt;height:18.75pt" o:ole="">
            <v:imagedata r:id="rId7635" o:title=""/>
          </v:shape>
          <o:OLEObject Type="Embed" ProgID="Equation.DSMT4" ShapeID="_x0000_i4849" DrawAspect="Content" ObjectID="_1702309883" r:id="rId7636"/>
        </w:object>
      </w:r>
      <w:r w:rsidRPr="0047729A">
        <w:rPr>
          <w:color w:val="000000"/>
          <w:lang w:val="ru-RU"/>
        </w:rPr>
        <w:t xml:space="preserve"> накладываются повышенные требования.</w:t>
      </w:r>
    </w:p>
    <w:p w14:paraId="571EFD41"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На рис. 5.66 в качестве примера показана типовая зависимость высокочастотного сопротивления от тока смещения.</w:t>
      </w:r>
    </w:p>
    <w:p w14:paraId="5AE67D87"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Конструктивные реактивности корпуса диода </w:t>
      </w:r>
      <w:r w:rsidRPr="0047729A">
        <w:rPr>
          <w:rFonts w:ascii="Times New Roman" w:eastAsia="Times New Roman" w:hAnsi="Times New Roman" w:cs="Times New Roman"/>
          <w:color w:val="000000"/>
          <w:lang w:val="ru-RU"/>
        </w:rPr>
        <w:object w:dxaOrig="210" w:dyaOrig="300" w14:anchorId="5828E0D9">
          <v:shape id="_x0000_i4850" type="#_x0000_t75" style="width:11.25pt;height:15.75pt" o:ole="">
            <v:imagedata r:id="rId5140" o:title=""/>
          </v:shape>
          <o:OLEObject Type="Embed" ProgID="Equation.DSMT4" ShapeID="_x0000_i4850" DrawAspect="Content" ObjectID="_1702309884" r:id="rId7637"/>
        </w:object>
      </w:r>
      <w:r w:rsidRPr="0047729A">
        <w:rPr>
          <w:rFonts w:ascii="Times New Roman" w:eastAsia="Times New Roman" w:hAnsi="Times New Roman" w:cs="Times New Roman"/>
          <w:color w:val="000000"/>
          <w:vertAlign w:val="subscript"/>
          <w:lang w:val="ru-RU"/>
        </w:rPr>
        <w:object w:dxaOrig="840" w:dyaOrig="375" w14:anchorId="3346D646">
          <v:shape id="_x0000_i4851" type="#_x0000_t75" style="width:42pt;height:18.75pt" o:ole="">
            <v:imagedata r:id="rId7638" o:title=""/>
          </v:shape>
          <o:OLEObject Type="Embed" ProgID="Equation.DSMT4" ShapeID="_x0000_i4851" DrawAspect="Content" ObjectID="_1702309885" r:id="rId7639"/>
        </w:object>
      </w:r>
      <w:r w:rsidRPr="0047729A">
        <w:rPr>
          <w:color w:val="000000"/>
          <w:lang w:val="ru-RU"/>
        </w:rPr>
        <w:t xml:space="preserve"> оказывают существенное влияние на рабочие характеристики проектируемых устройств и поэтому требуют их компенсации. Обычно такая компенсация осуществляется с помощью дополнительных реактивных элементов «обвязки», которые совместно с паразитными параметрами корпуса образуют резонансные цепи вокруг диода, что в свою очередь приводит к сужению рабочей полосы частот и дополнительным потерям передаваемой через эти цепи сигналов.</w:t>
      </w:r>
    </w:p>
    <w:p w14:paraId="576A98DB" w14:textId="77777777" w:rsidR="003D3616" w:rsidRPr="0047729A" w:rsidRDefault="003D3616" w:rsidP="003D3616">
      <w:pPr>
        <w:widowControl w:val="0"/>
        <w:shd w:val="clear" w:color="auto" w:fill="FFFFFF"/>
        <w:ind w:firstLine="709"/>
        <w:jc w:val="both"/>
        <w:rPr>
          <w:color w:val="000000"/>
          <w:lang w:val="ru-RU"/>
        </w:rPr>
      </w:pPr>
    </w:p>
    <w:p w14:paraId="2F76EA38" w14:textId="5100B1BC" w:rsidR="003D3616" w:rsidRPr="0047729A" w:rsidRDefault="003D3616" w:rsidP="003D3616">
      <w:pPr>
        <w:widowControl w:val="0"/>
        <w:shd w:val="clear" w:color="auto" w:fill="FFFFFF"/>
        <w:jc w:val="center"/>
        <w:rPr>
          <w:color w:val="000000"/>
          <w:lang w:val="ru-RU"/>
        </w:rPr>
      </w:pPr>
      <w:r w:rsidRPr="0047729A">
        <w:rPr>
          <w:noProof/>
          <w:lang w:val="ru-RU"/>
        </w:rPr>
        <w:lastRenderedPageBreak/>
        <w:drawing>
          <wp:inline distT="0" distB="0" distL="0" distR="0" wp14:anchorId="3F97156B" wp14:editId="23034F2A">
            <wp:extent cx="3223260" cy="3002280"/>
            <wp:effectExtent l="0" t="0" r="0" b="7620"/>
            <wp:docPr id="261" name="Рисунок 261"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17" descr="рис 5"/>
                    <pic:cNvPicPr>
                      <a:picLocks noChangeAspect="1" noChangeArrowheads="1"/>
                    </pic:cNvPicPr>
                  </pic:nvPicPr>
                  <pic:blipFill>
                    <a:blip r:embed="rId7640">
                      <a:extLst>
                        <a:ext uri="{28A0092B-C50C-407E-A947-70E740481C1C}">
                          <a14:useLocalDpi xmlns:a14="http://schemas.microsoft.com/office/drawing/2010/main" val="0"/>
                        </a:ext>
                      </a:extLst>
                    </a:blip>
                    <a:srcRect l="2795" t="2179" r="72760" b="57060"/>
                    <a:stretch>
                      <a:fillRect/>
                    </a:stretch>
                  </pic:blipFill>
                  <pic:spPr bwMode="auto">
                    <a:xfrm>
                      <a:off x="0" y="0"/>
                      <a:ext cx="3223260" cy="3002280"/>
                    </a:xfrm>
                    <a:prstGeom prst="rect">
                      <a:avLst/>
                    </a:prstGeom>
                    <a:noFill/>
                    <a:ln>
                      <a:noFill/>
                    </a:ln>
                  </pic:spPr>
                </pic:pic>
              </a:graphicData>
            </a:graphic>
          </wp:inline>
        </w:drawing>
      </w:r>
    </w:p>
    <w:p w14:paraId="000425F6" w14:textId="77777777" w:rsidR="003D3616" w:rsidRPr="0047729A" w:rsidRDefault="003D3616" w:rsidP="003D3616">
      <w:pPr>
        <w:widowControl w:val="0"/>
        <w:shd w:val="clear" w:color="auto" w:fill="FFFFFF"/>
        <w:jc w:val="center"/>
        <w:rPr>
          <w:lang w:val="ru-RU"/>
        </w:rPr>
      </w:pPr>
      <w:r w:rsidRPr="0047729A">
        <w:rPr>
          <w:lang w:val="ru-RU"/>
        </w:rPr>
        <w:t>Рис. 5.66. Типовая характеристика эффективного высокочастотного</w:t>
      </w:r>
    </w:p>
    <w:p w14:paraId="3A310A03" w14:textId="77777777" w:rsidR="003D3616" w:rsidRPr="0047729A" w:rsidRDefault="003D3616" w:rsidP="003D3616">
      <w:pPr>
        <w:widowControl w:val="0"/>
        <w:shd w:val="clear" w:color="auto" w:fill="FFFFFF"/>
        <w:jc w:val="center"/>
        <w:rPr>
          <w:lang w:val="ru-RU"/>
        </w:rPr>
      </w:pPr>
      <w:r w:rsidRPr="0047729A">
        <w:rPr>
          <w:lang w:val="ru-RU"/>
        </w:rPr>
        <w:t>сопротивления диода</w:t>
      </w:r>
    </w:p>
    <w:p w14:paraId="0659DF0D" w14:textId="77777777" w:rsidR="003D3616" w:rsidRPr="0047729A" w:rsidRDefault="003D3616" w:rsidP="003D3616">
      <w:pPr>
        <w:widowControl w:val="0"/>
        <w:shd w:val="clear" w:color="auto" w:fill="FFFFFF"/>
        <w:ind w:firstLine="709"/>
        <w:jc w:val="center"/>
        <w:rPr>
          <w:lang w:val="ru-RU"/>
        </w:rPr>
      </w:pPr>
    </w:p>
    <w:p w14:paraId="40CE9B69"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В качестве примера на рис. 5.67 приведены расчетные характеристики ослабления цепи, состоящей из отрезка микрополосковой линии передачи с волновым сопротивлением </w:t>
      </w:r>
      <w:r w:rsidRPr="0047729A">
        <w:rPr>
          <w:rFonts w:ascii="Times New Roman" w:eastAsia="Times New Roman" w:hAnsi="Times New Roman" w:cs="Times New Roman"/>
          <w:color w:val="000000"/>
          <w:vertAlign w:val="subscript"/>
          <w:lang w:val="ru-RU"/>
        </w:rPr>
        <w:object w:dxaOrig="345" w:dyaOrig="375" w14:anchorId="221D897B">
          <v:shape id="_x0000_i4852" type="#_x0000_t75" style="width:17.25pt;height:18.75pt" o:ole="">
            <v:imagedata r:id="rId7641" o:title=""/>
          </v:shape>
          <o:OLEObject Type="Embed" ProgID="Equation.DSMT4" ShapeID="_x0000_i4852" DrawAspect="Content" ObjectID="_1702309886" r:id="rId7642"/>
        </w:object>
      </w:r>
      <w:r w:rsidRPr="0047729A">
        <w:rPr>
          <w:color w:val="000000"/>
          <w:lang w:val="ru-RU"/>
        </w:rPr>
        <w:t xml:space="preserve">= 50 Ом и параллельно включенного диода с характеристическим импедансом </w:t>
      </w:r>
      <w:r w:rsidRPr="0047729A">
        <w:rPr>
          <w:rFonts w:ascii="Times New Roman" w:eastAsia="Times New Roman" w:hAnsi="Times New Roman" w:cs="Times New Roman"/>
          <w:color w:val="000000"/>
          <w:vertAlign w:val="subscript"/>
          <w:lang w:val="ru-RU"/>
        </w:rPr>
        <w:object w:dxaOrig="1665" w:dyaOrig="375" w14:anchorId="623004D4">
          <v:shape id="_x0000_i4853" type="#_x0000_t75" style="width:83.25pt;height:18.75pt" o:ole="">
            <v:imagedata r:id="rId7643" o:title=""/>
          </v:shape>
          <o:OLEObject Type="Embed" ProgID="Equation.DSMT4" ShapeID="_x0000_i4853" DrawAspect="Content" ObjectID="_1702309887" r:id="rId7644"/>
        </w:object>
      </w:r>
      <w:r w:rsidRPr="0047729A">
        <w:rPr>
          <w:color w:val="000000"/>
          <w:lang w:val="ru-RU"/>
        </w:rPr>
        <w:t xml:space="preserve"> на частоте 500 МГц. Эквивалентная схема такой цепи представлена на рис. 5.68.</w:t>
      </w:r>
    </w:p>
    <w:p w14:paraId="512CF2FF" w14:textId="77777777" w:rsidR="003D3616" w:rsidRPr="0047729A" w:rsidRDefault="003D3616" w:rsidP="003D3616">
      <w:pPr>
        <w:widowControl w:val="0"/>
        <w:shd w:val="clear" w:color="auto" w:fill="FFFFFF"/>
        <w:ind w:firstLine="709"/>
        <w:jc w:val="both"/>
        <w:rPr>
          <w:iCs/>
          <w:color w:val="000000"/>
          <w:lang w:val="ru-RU"/>
        </w:rPr>
      </w:pPr>
    </w:p>
    <w:p w14:paraId="4472F109" w14:textId="56639DC3" w:rsidR="003D3616" w:rsidRPr="0047729A" w:rsidRDefault="003D3616" w:rsidP="003D3616">
      <w:pPr>
        <w:widowControl w:val="0"/>
        <w:shd w:val="clear" w:color="auto" w:fill="FFFFFF"/>
        <w:ind w:firstLine="709"/>
        <w:jc w:val="center"/>
        <w:rPr>
          <w:iCs/>
          <w:color w:val="000000"/>
          <w:lang w:val="ru-RU"/>
        </w:rPr>
      </w:pPr>
      <w:r w:rsidRPr="0047729A">
        <w:rPr>
          <w:noProof/>
          <w:color w:val="000000"/>
          <w:lang w:val="ru-RU"/>
        </w:rPr>
        <w:drawing>
          <wp:inline distT="0" distB="0" distL="0" distR="0" wp14:anchorId="67362E5A" wp14:editId="42B5E01D">
            <wp:extent cx="3962400" cy="2781300"/>
            <wp:effectExtent l="0" t="0" r="0" b="0"/>
            <wp:docPr id="260" name="Рисунок 260"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20" descr="рис 5"/>
                    <pic:cNvPicPr>
                      <a:picLocks noChangeAspect="1" noChangeArrowheads="1"/>
                    </pic:cNvPicPr>
                  </pic:nvPicPr>
                  <pic:blipFill>
                    <a:blip r:embed="rId7645">
                      <a:extLst>
                        <a:ext uri="{28A0092B-C50C-407E-A947-70E740481C1C}">
                          <a14:useLocalDpi xmlns:a14="http://schemas.microsoft.com/office/drawing/2010/main" val="0"/>
                        </a:ext>
                      </a:extLst>
                    </a:blip>
                    <a:srcRect r="66632" b="58327"/>
                    <a:stretch>
                      <a:fillRect/>
                    </a:stretch>
                  </pic:blipFill>
                  <pic:spPr bwMode="auto">
                    <a:xfrm>
                      <a:off x="0" y="0"/>
                      <a:ext cx="3962400" cy="2781300"/>
                    </a:xfrm>
                    <a:prstGeom prst="rect">
                      <a:avLst/>
                    </a:prstGeom>
                    <a:noFill/>
                    <a:ln>
                      <a:noFill/>
                    </a:ln>
                  </pic:spPr>
                </pic:pic>
              </a:graphicData>
            </a:graphic>
          </wp:inline>
        </w:drawing>
      </w:r>
    </w:p>
    <w:p w14:paraId="0895BC4A" w14:textId="77777777" w:rsidR="003D3616" w:rsidRPr="0047729A" w:rsidRDefault="003D3616" w:rsidP="003D3616">
      <w:pPr>
        <w:widowControl w:val="0"/>
        <w:shd w:val="clear" w:color="auto" w:fill="FFFFFF"/>
        <w:ind w:firstLine="709"/>
        <w:jc w:val="both"/>
        <w:rPr>
          <w:iCs/>
          <w:color w:val="000000"/>
          <w:lang w:val="ru-RU"/>
        </w:rPr>
      </w:pPr>
    </w:p>
    <w:p w14:paraId="73652A70" w14:textId="77777777" w:rsidR="003D3616" w:rsidRPr="0047729A" w:rsidRDefault="003D3616" w:rsidP="003D3616">
      <w:pPr>
        <w:widowControl w:val="0"/>
        <w:shd w:val="clear" w:color="auto" w:fill="FFFFFF"/>
        <w:ind w:firstLine="709"/>
        <w:jc w:val="center"/>
        <w:rPr>
          <w:iCs/>
          <w:color w:val="000000"/>
          <w:lang w:val="ru-RU"/>
        </w:rPr>
      </w:pPr>
      <w:r w:rsidRPr="0047729A">
        <w:rPr>
          <w:iCs/>
          <w:color w:val="000000"/>
          <w:lang w:val="ru-RU"/>
        </w:rPr>
        <w:t xml:space="preserve">Рис. 5.67. Зависимости постоянного ослабления эквивалентной цепи вида рис. 5.68 от реактивности корпуса </w:t>
      </w:r>
      <w:r w:rsidRPr="0047729A">
        <w:rPr>
          <w:iCs/>
          <w:color w:val="000000"/>
          <w:lang w:val="en-US"/>
        </w:rPr>
        <w:t>PIN</w:t>
      </w:r>
      <w:r w:rsidRPr="0047729A">
        <w:rPr>
          <w:iCs/>
          <w:color w:val="000000"/>
          <w:lang w:val="ru-RU"/>
        </w:rPr>
        <w:t>-диода и его сопротивления</w:t>
      </w:r>
    </w:p>
    <w:p w14:paraId="0B19F670" w14:textId="77777777" w:rsidR="003D3616" w:rsidRPr="0047729A" w:rsidRDefault="003D3616" w:rsidP="003D3616">
      <w:pPr>
        <w:widowControl w:val="0"/>
        <w:shd w:val="clear" w:color="auto" w:fill="FFFFFF"/>
        <w:ind w:firstLine="709"/>
        <w:jc w:val="both"/>
        <w:rPr>
          <w:iCs/>
          <w:color w:val="000000"/>
          <w:lang w:val="ru-RU"/>
        </w:rPr>
      </w:pPr>
    </w:p>
    <w:p w14:paraId="7E0FE1F4" w14:textId="77777777" w:rsidR="003D3616" w:rsidRPr="00D10835" w:rsidRDefault="003D3616" w:rsidP="003D3616">
      <w:pPr>
        <w:widowControl w:val="0"/>
        <w:ind w:firstLine="709"/>
        <w:jc w:val="both"/>
        <w:rPr>
          <w:lang w:val="ru-RU"/>
        </w:rPr>
      </w:pPr>
      <w:r w:rsidRPr="0047729A">
        <w:rPr>
          <w:lang w:val="ru-RU"/>
        </w:rPr>
        <w:lastRenderedPageBreak/>
        <w:t xml:space="preserve">Быстродействие устройств, выполненных на основе </w:t>
      </w:r>
      <w:r w:rsidRPr="0047729A">
        <w:rPr>
          <w:lang w:val="en-US"/>
        </w:rPr>
        <w:t>PIN</w:t>
      </w:r>
      <w:r w:rsidRPr="0047729A">
        <w:rPr>
          <w:lang w:val="ru-RU"/>
        </w:rPr>
        <w:t xml:space="preserve">-диодов, во многом определяется свойствами собственно диода. Быстродействие принято характеризовать временем переключения. Для </w:t>
      </w:r>
      <w:r w:rsidRPr="0047729A">
        <w:rPr>
          <w:lang w:val="en-US"/>
        </w:rPr>
        <w:t>PIN</w:t>
      </w:r>
      <w:r w:rsidRPr="0047729A">
        <w:rPr>
          <w:lang w:val="ru-RU"/>
        </w:rPr>
        <w:t xml:space="preserve">-диода оно задается двумя составляющими: временем перехода от прямого смещения к обратному </w:t>
      </w:r>
      <w:r w:rsidRPr="0047729A">
        <w:rPr>
          <w:rFonts w:ascii="Times New Roman" w:eastAsia="Times New Roman" w:hAnsi="Times New Roman" w:cs="Times New Roman"/>
          <w:vertAlign w:val="subscript"/>
          <w:lang w:val="ru-RU"/>
        </w:rPr>
        <w:object w:dxaOrig="390" w:dyaOrig="375" w14:anchorId="249D1DC5">
          <v:shape id="_x0000_i4854" type="#_x0000_t75" style="width:19.5pt;height:18.75pt" o:ole="">
            <v:imagedata r:id="rId7646" o:title=""/>
          </v:shape>
          <o:OLEObject Type="Embed" ProgID="Equation.DSMT4" ShapeID="_x0000_i4854" DrawAspect="Content" ObjectID="_1702309888" r:id="rId7647"/>
        </w:object>
      </w:r>
      <w:r w:rsidRPr="0047729A">
        <w:rPr>
          <w:lang w:val="ru-RU"/>
        </w:rPr>
        <w:t xml:space="preserve"> и временем переключения от обратного смещения к прямому </w:t>
      </w:r>
      <w:r w:rsidRPr="0047729A">
        <w:rPr>
          <w:rFonts w:ascii="Times New Roman" w:eastAsia="Times New Roman" w:hAnsi="Times New Roman" w:cs="Times New Roman"/>
          <w:vertAlign w:val="subscript"/>
          <w:lang w:val="ru-RU"/>
        </w:rPr>
        <w:object w:dxaOrig="420" w:dyaOrig="375" w14:anchorId="3A8BD7B2">
          <v:shape id="_x0000_i4855" type="#_x0000_t75" style="width:21.75pt;height:18.75pt" o:ole="">
            <v:imagedata r:id="rId7648" o:title=""/>
          </v:shape>
          <o:OLEObject Type="Embed" ProgID="Equation.DSMT4" ShapeID="_x0000_i4855" DrawAspect="Content" ObjectID="_1702309889" r:id="rId7649"/>
        </w:object>
      </w:r>
      <w:r w:rsidRPr="0047729A">
        <w:rPr>
          <w:lang w:val="ru-RU"/>
        </w:rPr>
        <w:t xml:space="preserve">. Время включения </w:t>
      </w:r>
      <w:r w:rsidRPr="0047729A">
        <w:rPr>
          <w:rFonts w:ascii="Times New Roman" w:eastAsia="Times New Roman" w:hAnsi="Times New Roman" w:cs="Times New Roman"/>
          <w:vertAlign w:val="subscript"/>
          <w:lang w:val="ru-RU"/>
        </w:rPr>
        <w:object w:dxaOrig="390" w:dyaOrig="375" w14:anchorId="21DEAC4C">
          <v:shape id="_x0000_i4856" type="#_x0000_t75" style="width:19.5pt;height:18.75pt" o:ole="">
            <v:imagedata r:id="rId7650" o:title=""/>
          </v:shape>
          <o:OLEObject Type="Embed" ProgID="Equation.DSMT4" ShapeID="_x0000_i4856" DrawAspect="Content" ObjectID="_1702309890" r:id="rId7651"/>
        </w:object>
      </w:r>
      <w:r w:rsidRPr="0047729A">
        <w:rPr>
          <w:lang w:val="ru-RU"/>
        </w:rPr>
        <w:t xml:space="preserve"> зависит от временем жизни носителей </w:t>
      </w:r>
      <w:r w:rsidRPr="0047729A">
        <w:rPr>
          <w:rFonts w:ascii="Times New Roman" w:eastAsia="Times New Roman" w:hAnsi="Times New Roman" w:cs="Times New Roman"/>
          <w:vertAlign w:val="subscript"/>
          <w:lang w:val="ru-RU"/>
        </w:rPr>
        <w:object w:dxaOrig="210" w:dyaOrig="240" w14:anchorId="768490E9">
          <v:shape id="_x0000_i4857" type="#_x0000_t75" style="width:11.25pt;height:12pt" o:ole="">
            <v:imagedata r:id="rId7652" o:title=""/>
          </v:shape>
          <o:OLEObject Type="Embed" ProgID="Equation.DSMT4" ShapeID="_x0000_i4857" DrawAspect="Content" ObjectID="_1702309891" r:id="rId7653"/>
        </w:object>
      </w:r>
      <w:r w:rsidRPr="0047729A">
        <w:rPr>
          <w:lang w:val="ru-RU"/>
        </w:rPr>
        <w:t xml:space="preserve">, а также от соотношения прямого </w:t>
      </w:r>
      <w:r w:rsidRPr="0047729A">
        <w:rPr>
          <w:rFonts w:ascii="Times New Roman" w:eastAsia="Times New Roman" w:hAnsi="Times New Roman" w:cs="Times New Roman"/>
          <w:vertAlign w:val="subscript"/>
          <w:lang w:val="ru-RU"/>
        </w:rPr>
        <w:object w:dxaOrig="330" w:dyaOrig="375" w14:anchorId="56B8286A">
          <v:shape id="_x0000_i4858" type="#_x0000_t75" style="width:17.25pt;height:18.75pt" o:ole="">
            <v:imagedata r:id="rId7654" o:title=""/>
          </v:shape>
          <o:OLEObject Type="Embed" ProgID="Equation.DSMT4" ShapeID="_x0000_i4858" DrawAspect="Content" ObjectID="_1702309892" r:id="rId7655"/>
        </w:object>
      </w:r>
      <w:r w:rsidRPr="0047729A">
        <w:rPr>
          <w:lang w:val="ru-RU"/>
        </w:rPr>
        <w:t xml:space="preserve"> и обратного</w:t>
      </w:r>
      <w:r w:rsidRPr="0047729A">
        <w:rPr>
          <w:rFonts w:ascii="Times New Roman" w:eastAsia="Times New Roman" w:hAnsi="Times New Roman" w:cs="Times New Roman"/>
          <w:lang w:val="ru-RU"/>
        </w:rPr>
        <w:object w:dxaOrig="210" w:dyaOrig="300" w14:anchorId="71F34864">
          <v:shape id="_x0000_i4859" type="#_x0000_t75" style="width:11.25pt;height:15.75pt" o:ole="">
            <v:imagedata r:id="rId5140" o:title=""/>
          </v:shape>
          <o:OLEObject Type="Embed" ProgID="Equation.DSMT4" ShapeID="_x0000_i4859" DrawAspect="Content" ObjectID="_1702309893" r:id="rId7656"/>
        </w:object>
      </w:r>
      <w:r w:rsidRPr="0047729A">
        <w:rPr>
          <w:rFonts w:ascii="Times New Roman" w:eastAsia="Times New Roman" w:hAnsi="Times New Roman" w:cs="Times New Roman"/>
          <w:vertAlign w:val="subscript"/>
          <w:lang w:val="ru-RU"/>
        </w:rPr>
        <w:object w:dxaOrig="300" w:dyaOrig="375" w14:anchorId="1D2D1506">
          <v:shape id="_x0000_i4860" type="#_x0000_t75" style="width:15.75pt;height:18.75pt" o:ole="">
            <v:imagedata r:id="rId7657" o:title=""/>
          </v:shape>
          <o:OLEObject Type="Embed" ProgID="Equation.DSMT4" ShapeID="_x0000_i4860" DrawAspect="Content" ObjectID="_1702309894" r:id="rId7658"/>
        </w:object>
      </w:r>
      <w:r w:rsidRPr="0047729A">
        <w:rPr>
          <w:lang w:val="ru-RU"/>
        </w:rPr>
        <w:t xml:space="preserve"> токов смещения диода (рис. 5.69):</w:t>
      </w:r>
    </w:p>
    <w:p w14:paraId="425C417B"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4430A325" w14:textId="77777777" w:rsidTr="003D3616">
        <w:tc>
          <w:tcPr>
            <w:tcW w:w="8897" w:type="dxa"/>
            <w:vAlign w:val="center"/>
            <w:hideMark/>
          </w:tcPr>
          <w:p w14:paraId="6848DEA1" w14:textId="77777777" w:rsidR="003D3616" w:rsidRPr="0047729A" w:rsidRDefault="003D3616">
            <w:pPr>
              <w:widowControl w:val="0"/>
              <w:jc w:val="center"/>
              <w:rPr>
                <w:lang w:val="en-US"/>
              </w:rPr>
            </w:pPr>
            <w:r w:rsidRPr="0047729A">
              <w:rPr>
                <w:rFonts w:ascii="Times New Roman" w:eastAsia="Times New Roman" w:hAnsi="Times New Roman" w:cs="Times New Roman"/>
                <w:b/>
                <w:vertAlign w:val="subscript"/>
              </w:rPr>
              <w:object w:dxaOrig="2175" w:dyaOrig="855" w14:anchorId="658C41D9">
                <v:shape id="_x0000_i4861" type="#_x0000_t75" style="width:108.75pt;height:42.75pt" o:ole="">
                  <v:imagedata r:id="rId7659" o:title=""/>
                </v:shape>
                <o:OLEObject Type="Embed" ProgID="Equation.DSMT4" ShapeID="_x0000_i4861" DrawAspect="Content" ObjectID="_1702309895" r:id="rId7660"/>
              </w:object>
            </w:r>
          </w:p>
        </w:tc>
        <w:tc>
          <w:tcPr>
            <w:tcW w:w="957" w:type="dxa"/>
            <w:vAlign w:val="center"/>
            <w:hideMark/>
          </w:tcPr>
          <w:p w14:paraId="4E91A340" w14:textId="77777777" w:rsidR="003D3616" w:rsidRPr="0047729A" w:rsidRDefault="003D3616">
            <w:pPr>
              <w:widowControl w:val="0"/>
              <w:jc w:val="center"/>
              <w:rPr>
                <w:lang w:val="en-US"/>
              </w:rPr>
            </w:pPr>
            <w:r w:rsidRPr="0047729A">
              <w:t>(5.66)</w:t>
            </w:r>
          </w:p>
        </w:tc>
      </w:tr>
    </w:tbl>
    <w:p w14:paraId="18EF9491" w14:textId="77777777" w:rsidR="003D3616" w:rsidRPr="0047729A" w:rsidRDefault="003D3616" w:rsidP="003D3616">
      <w:pPr>
        <w:widowControl w:val="0"/>
        <w:ind w:firstLine="709"/>
        <w:jc w:val="both"/>
        <w:rPr>
          <w:lang w:val="en-US"/>
        </w:rPr>
      </w:pPr>
    </w:p>
    <w:p w14:paraId="3A233526" w14:textId="67180E3A" w:rsidR="003D3616" w:rsidRPr="0047729A" w:rsidRDefault="003D3616" w:rsidP="003D3616">
      <w:pPr>
        <w:widowControl w:val="0"/>
        <w:shd w:val="clear" w:color="auto" w:fill="FFFFFF"/>
        <w:jc w:val="center"/>
        <w:rPr>
          <w:iCs/>
          <w:color w:val="000000"/>
          <w:lang w:val="ru-RU"/>
        </w:rPr>
      </w:pPr>
      <w:r w:rsidRPr="0047729A">
        <w:rPr>
          <w:noProof/>
          <w:lang w:val="ru-RU"/>
        </w:rPr>
        <w:drawing>
          <wp:inline distT="0" distB="0" distL="0" distR="0" wp14:anchorId="50C70449" wp14:editId="7908F125">
            <wp:extent cx="4922520" cy="1661160"/>
            <wp:effectExtent l="0" t="0" r="0" b="0"/>
            <wp:docPr id="259" name="Рисунок 259"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29" descr="рис 5"/>
                    <pic:cNvPicPr>
                      <a:picLocks noChangeAspect="1" noChangeArrowheads="1"/>
                    </pic:cNvPicPr>
                  </pic:nvPicPr>
                  <pic:blipFill>
                    <a:blip r:embed="rId7661">
                      <a:extLst>
                        <a:ext uri="{28A0092B-C50C-407E-A947-70E740481C1C}">
                          <a14:useLocalDpi xmlns:a14="http://schemas.microsoft.com/office/drawing/2010/main" val="0"/>
                        </a:ext>
                      </a:extLst>
                    </a:blip>
                    <a:srcRect r="66071" b="79764"/>
                    <a:stretch>
                      <a:fillRect/>
                    </a:stretch>
                  </pic:blipFill>
                  <pic:spPr bwMode="auto">
                    <a:xfrm>
                      <a:off x="0" y="0"/>
                      <a:ext cx="4922520" cy="1661160"/>
                    </a:xfrm>
                    <a:prstGeom prst="rect">
                      <a:avLst/>
                    </a:prstGeom>
                    <a:noFill/>
                    <a:ln>
                      <a:noFill/>
                    </a:ln>
                  </pic:spPr>
                </pic:pic>
              </a:graphicData>
            </a:graphic>
          </wp:inline>
        </w:drawing>
      </w:r>
    </w:p>
    <w:p w14:paraId="73BACEAA" w14:textId="77777777" w:rsidR="003D3616" w:rsidRPr="0047729A" w:rsidRDefault="003D3616" w:rsidP="003D3616">
      <w:pPr>
        <w:widowControl w:val="0"/>
        <w:shd w:val="clear" w:color="auto" w:fill="FFFFFF"/>
        <w:jc w:val="center"/>
        <w:rPr>
          <w:iCs/>
          <w:color w:val="000000"/>
          <w:lang w:val="ru-RU"/>
        </w:rPr>
      </w:pPr>
    </w:p>
    <w:p w14:paraId="6097441F" w14:textId="77777777" w:rsidR="003D3616" w:rsidRPr="0047729A" w:rsidRDefault="003D3616" w:rsidP="003D3616">
      <w:pPr>
        <w:widowControl w:val="0"/>
        <w:shd w:val="clear" w:color="auto" w:fill="FFFFFF"/>
        <w:jc w:val="center"/>
        <w:rPr>
          <w:iCs/>
          <w:color w:val="000000"/>
          <w:lang w:val="ru-RU"/>
        </w:rPr>
      </w:pPr>
      <w:r w:rsidRPr="0047729A">
        <w:rPr>
          <w:iCs/>
          <w:color w:val="000000"/>
          <w:lang w:val="ru-RU"/>
        </w:rPr>
        <w:t>Рис. 5.68. Эквивалентная схема цепи, состоящей из отрезка ЛП и диода</w:t>
      </w:r>
    </w:p>
    <w:p w14:paraId="261D368D" w14:textId="77777777" w:rsidR="003D3616" w:rsidRPr="0047729A" w:rsidRDefault="003D3616" w:rsidP="003D3616">
      <w:pPr>
        <w:widowControl w:val="0"/>
        <w:shd w:val="clear" w:color="auto" w:fill="FFFFFF"/>
        <w:ind w:firstLine="709"/>
        <w:jc w:val="both"/>
        <w:rPr>
          <w:iCs/>
          <w:color w:val="000000"/>
          <w:lang w:val="ru-RU"/>
        </w:rPr>
      </w:pPr>
    </w:p>
    <w:p w14:paraId="49C2782B" w14:textId="7B69C74D" w:rsidR="003D3616" w:rsidRPr="0047729A" w:rsidRDefault="003D3616" w:rsidP="003D3616">
      <w:pPr>
        <w:widowControl w:val="0"/>
        <w:jc w:val="center"/>
        <w:rPr>
          <w:lang w:val="ru-RU"/>
        </w:rPr>
      </w:pPr>
      <w:r w:rsidRPr="0047729A">
        <w:rPr>
          <w:noProof/>
          <w:lang w:val="ru-RU"/>
        </w:rPr>
        <w:drawing>
          <wp:inline distT="0" distB="0" distL="0" distR="0" wp14:anchorId="7DFC5848" wp14:editId="0845DE32">
            <wp:extent cx="4518660" cy="3307080"/>
            <wp:effectExtent l="0" t="0" r="0" b="7620"/>
            <wp:docPr id="258" name="Рисунок 258"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30" descr="рис 5"/>
                    <pic:cNvPicPr>
                      <a:picLocks noChangeAspect="1" noChangeArrowheads="1"/>
                    </pic:cNvPicPr>
                  </pic:nvPicPr>
                  <pic:blipFill>
                    <a:blip r:embed="rId7662">
                      <a:extLst>
                        <a:ext uri="{28A0092B-C50C-407E-A947-70E740481C1C}">
                          <a14:useLocalDpi xmlns:a14="http://schemas.microsoft.com/office/drawing/2010/main" val="0"/>
                        </a:ext>
                      </a:extLst>
                    </a:blip>
                    <a:srcRect l="4286" t="2972" r="63953" b="55373"/>
                    <a:stretch>
                      <a:fillRect/>
                    </a:stretch>
                  </pic:blipFill>
                  <pic:spPr bwMode="auto">
                    <a:xfrm>
                      <a:off x="0" y="0"/>
                      <a:ext cx="4518660" cy="3307080"/>
                    </a:xfrm>
                    <a:prstGeom prst="rect">
                      <a:avLst/>
                    </a:prstGeom>
                    <a:noFill/>
                    <a:ln>
                      <a:noFill/>
                    </a:ln>
                  </pic:spPr>
                </pic:pic>
              </a:graphicData>
            </a:graphic>
          </wp:inline>
        </w:drawing>
      </w:r>
    </w:p>
    <w:p w14:paraId="4488E542" w14:textId="77777777" w:rsidR="003D3616" w:rsidRPr="0047729A" w:rsidRDefault="003D3616" w:rsidP="003D3616">
      <w:pPr>
        <w:widowControl w:val="0"/>
        <w:jc w:val="center"/>
        <w:rPr>
          <w:lang w:val="ru-RU"/>
        </w:rPr>
      </w:pPr>
      <w:r w:rsidRPr="0047729A">
        <w:rPr>
          <w:lang w:val="ru-RU"/>
        </w:rPr>
        <w:t>Рис. 5.69. Зависимость времени включения от тока смещения диода</w:t>
      </w:r>
    </w:p>
    <w:p w14:paraId="52CFF46F" w14:textId="77777777" w:rsidR="003D3616" w:rsidRPr="0047729A" w:rsidRDefault="003D3616" w:rsidP="003D3616">
      <w:pPr>
        <w:widowControl w:val="0"/>
        <w:ind w:firstLine="709"/>
        <w:jc w:val="both"/>
        <w:rPr>
          <w:lang w:val="ru-RU"/>
        </w:rPr>
      </w:pPr>
    </w:p>
    <w:p w14:paraId="0EE12FE7" w14:textId="77777777" w:rsidR="003D3616" w:rsidRPr="0047729A" w:rsidRDefault="003D3616" w:rsidP="003D3616">
      <w:pPr>
        <w:widowControl w:val="0"/>
        <w:ind w:firstLine="709"/>
        <w:jc w:val="both"/>
        <w:rPr>
          <w:lang w:val="ru-RU"/>
        </w:rPr>
      </w:pPr>
      <w:r w:rsidRPr="0047729A">
        <w:rPr>
          <w:lang w:val="ru-RU"/>
        </w:rPr>
        <w:t xml:space="preserve">Величина </w:t>
      </w:r>
      <w:r w:rsidRPr="0047729A">
        <w:rPr>
          <w:rFonts w:ascii="Times New Roman" w:eastAsia="Times New Roman" w:hAnsi="Times New Roman" w:cs="Times New Roman"/>
          <w:vertAlign w:val="subscript"/>
          <w:lang w:val="ru-RU"/>
        </w:rPr>
        <w:object w:dxaOrig="420" w:dyaOrig="375" w14:anchorId="54D3B459">
          <v:shape id="_x0000_i4862" type="#_x0000_t75" style="width:21.75pt;height:18.75pt" o:ole="">
            <v:imagedata r:id="rId7663" o:title=""/>
          </v:shape>
          <o:OLEObject Type="Embed" ProgID="Equation.DSMT4" ShapeID="_x0000_i4862" DrawAspect="Content" ObjectID="_1702309896" r:id="rId7664"/>
        </w:object>
      </w:r>
      <w:r w:rsidRPr="0047729A">
        <w:rPr>
          <w:lang w:val="ru-RU"/>
        </w:rPr>
        <w:t xml:space="preserve"> главным образом зависит от ширины </w:t>
      </w:r>
      <w:r w:rsidRPr="0047729A">
        <w:rPr>
          <w:i/>
          <w:lang w:val="en-US"/>
        </w:rPr>
        <w:t>i</w:t>
      </w:r>
      <w:r w:rsidRPr="0047729A">
        <w:rPr>
          <w:lang w:val="ru-RU"/>
        </w:rPr>
        <w:t xml:space="preserve">-слоя </w:t>
      </w:r>
      <w:r w:rsidRPr="0047729A">
        <w:rPr>
          <w:i/>
          <w:lang w:val="en-US"/>
        </w:rPr>
        <w:t>W</w:t>
      </w:r>
      <w:r w:rsidRPr="0047729A">
        <w:rPr>
          <w:lang w:val="ru-RU"/>
        </w:rPr>
        <w:t>, что наглядно демонстрируется табл. 5.5.</w:t>
      </w:r>
    </w:p>
    <w:p w14:paraId="6FF761C5" w14:textId="77777777" w:rsidR="003D3616" w:rsidRPr="0047729A" w:rsidRDefault="003D3616" w:rsidP="003D3616">
      <w:pPr>
        <w:widowControl w:val="0"/>
        <w:ind w:firstLine="709"/>
        <w:jc w:val="both"/>
        <w:rPr>
          <w:lang w:val="en-US"/>
        </w:rPr>
      </w:pPr>
    </w:p>
    <w:p w14:paraId="006EACE5" w14:textId="77777777" w:rsidR="003D3616" w:rsidRPr="0047729A" w:rsidRDefault="003D3616" w:rsidP="003D3616">
      <w:pPr>
        <w:widowControl w:val="0"/>
        <w:ind w:firstLine="709"/>
        <w:jc w:val="both"/>
        <w:rPr>
          <w:lang w:val="en-US"/>
        </w:rPr>
      </w:pPr>
    </w:p>
    <w:p w14:paraId="30EB7714" w14:textId="77777777" w:rsidR="003D3616" w:rsidRPr="0047729A" w:rsidRDefault="003D3616" w:rsidP="003D3616">
      <w:pPr>
        <w:widowControl w:val="0"/>
        <w:ind w:firstLine="709"/>
        <w:jc w:val="center"/>
        <w:rPr>
          <w:lang w:val="en-US"/>
        </w:rPr>
      </w:pPr>
      <w:r w:rsidRPr="0047729A">
        <w:rPr>
          <w:lang w:val="ru-RU"/>
        </w:rPr>
        <w:t>Таблица 5.5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1097"/>
        <w:gridCol w:w="1039"/>
        <w:gridCol w:w="1316"/>
        <w:gridCol w:w="1320"/>
        <w:gridCol w:w="1316"/>
        <w:gridCol w:w="1463"/>
      </w:tblGrid>
      <w:tr w:rsidR="003D3616" w:rsidRPr="0047729A" w14:paraId="130B663A"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hideMark/>
          </w:tcPr>
          <w:p w14:paraId="54440259" w14:textId="77777777" w:rsidR="003D3616" w:rsidRPr="0047729A" w:rsidRDefault="003D3616">
            <w:pPr>
              <w:widowControl w:val="0"/>
              <w:jc w:val="center"/>
              <w:rPr>
                <w:lang w:val="en-US"/>
              </w:rPr>
            </w:pPr>
            <w:r w:rsidRPr="0047729A">
              <w:t xml:space="preserve">Ширина </w:t>
            </w:r>
            <w:r w:rsidRPr="0047729A">
              <w:rPr>
                <w:lang w:val="en-US"/>
              </w:rPr>
              <w:t>i-</w:t>
            </w:r>
            <w:r w:rsidRPr="0047729A">
              <w:t>слоя,</w:t>
            </w:r>
          </w:p>
          <w:p w14:paraId="501AEBA2" w14:textId="77777777" w:rsidR="003D3616" w:rsidRPr="0047729A" w:rsidRDefault="003D3616">
            <w:pPr>
              <w:widowControl w:val="0"/>
              <w:jc w:val="center"/>
            </w:pPr>
            <w:r w:rsidRPr="0047729A">
              <w:t>мкм</w:t>
            </w:r>
          </w:p>
        </w:tc>
        <w:tc>
          <w:tcPr>
            <w:tcW w:w="7823" w:type="dxa"/>
            <w:gridSpan w:val="6"/>
            <w:tcBorders>
              <w:top w:val="single" w:sz="4" w:space="0" w:color="auto"/>
              <w:left w:val="single" w:sz="4" w:space="0" w:color="auto"/>
              <w:bottom w:val="single" w:sz="4" w:space="0" w:color="auto"/>
              <w:right w:val="single" w:sz="4" w:space="0" w:color="auto"/>
            </w:tcBorders>
            <w:hideMark/>
          </w:tcPr>
          <w:p w14:paraId="33CE792C" w14:textId="77777777" w:rsidR="003D3616" w:rsidRPr="0047729A" w:rsidRDefault="003D3616">
            <w:pPr>
              <w:widowControl w:val="0"/>
              <w:jc w:val="center"/>
            </w:pPr>
            <w:r w:rsidRPr="0047729A">
              <w:t>Время включения Т</w:t>
            </w:r>
            <w:r w:rsidRPr="0047729A">
              <w:rPr>
                <w:vertAlign w:val="subscript"/>
                <w:lang w:val="en-US"/>
              </w:rPr>
              <w:t>FR</w:t>
            </w:r>
            <w:r w:rsidRPr="0047729A">
              <w:t>, мкс</w:t>
            </w:r>
          </w:p>
        </w:tc>
      </w:tr>
      <w:tr w:rsidR="003D3616" w:rsidRPr="0047729A" w14:paraId="11A50319"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vAlign w:val="center"/>
            <w:hideMark/>
          </w:tcPr>
          <w:p w14:paraId="375D7F5C" w14:textId="77777777" w:rsidR="003D3616" w:rsidRPr="0047729A" w:rsidRDefault="003D3616">
            <w:pPr>
              <w:widowControl w:val="0"/>
              <w:jc w:val="center"/>
            </w:pPr>
            <w:r w:rsidRPr="0047729A">
              <w:rPr>
                <w:i/>
                <w:lang w:val="en-US"/>
              </w:rPr>
              <w:t>I</w:t>
            </w:r>
            <w:r w:rsidRPr="0047729A">
              <w:rPr>
                <w:lang w:val="en-US"/>
              </w:rPr>
              <w:t xml:space="preserve"> </w:t>
            </w:r>
            <w:r w:rsidRPr="0047729A">
              <w:t>, мА</w:t>
            </w:r>
          </w:p>
        </w:tc>
        <w:tc>
          <w:tcPr>
            <w:tcW w:w="2203" w:type="dxa"/>
            <w:gridSpan w:val="2"/>
            <w:tcBorders>
              <w:top w:val="single" w:sz="4" w:space="0" w:color="auto"/>
              <w:left w:val="single" w:sz="4" w:space="0" w:color="auto"/>
              <w:bottom w:val="single" w:sz="4" w:space="0" w:color="auto"/>
              <w:right w:val="single" w:sz="4" w:space="0" w:color="auto"/>
            </w:tcBorders>
            <w:vAlign w:val="center"/>
            <w:hideMark/>
          </w:tcPr>
          <w:p w14:paraId="18EBC06B" w14:textId="77777777" w:rsidR="003D3616" w:rsidRPr="0047729A" w:rsidRDefault="003D3616">
            <w:pPr>
              <w:widowControl w:val="0"/>
              <w:jc w:val="center"/>
              <w:rPr>
                <w:lang w:val="en-US"/>
              </w:rPr>
            </w:pPr>
            <w:r w:rsidRPr="0047729A">
              <w:t>≤10</w:t>
            </w:r>
          </w:p>
        </w:tc>
        <w:tc>
          <w:tcPr>
            <w:tcW w:w="2734" w:type="dxa"/>
            <w:gridSpan w:val="2"/>
            <w:tcBorders>
              <w:top w:val="single" w:sz="4" w:space="0" w:color="auto"/>
              <w:left w:val="single" w:sz="4" w:space="0" w:color="auto"/>
              <w:bottom w:val="single" w:sz="4" w:space="0" w:color="auto"/>
              <w:right w:val="single" w:sz="4" w:space="0" w:color="auto"/>
            </w:tcBorders>
            <w:vAlign w:val="center"/>
            <w:hideMark/>
          </w:tcPr>
          <w:p w14:paraId="2741941A" w14:textId="77777777" w:rsidR="003D3616" w:rsidRPr="0047729A" w:rsidRDefault="003D3616">
            <w:pPr>
              <w:widowControl w:val="0"/>
              <w:jc w:val="center"/>
              <w:rPr>
                <w:lang w:val="en-US"/>
              </w:rPr>
            </w:pPr>
            <w:r w:rsidRPr="0047729A">
              <w:t>≤50</w:t>
            </w:r>
          </w:p>
        </w:tc>
        <w:tc>
          <w:tcPr>
            <w:tcW w:w="2886" w:type="dxa"/>
            <w:gridSpan w:val="2"/>
            <w:tcBorders>
              <w:top w:val="single" w:sz="4" w:space="0" w:color="auto"/>
              <w:left w:val="single" w:sz="4" w:space="0" w:color="auto"/>
              <w:bottom w:val="single" w:sz="4" w:space="0" w:color="auto"/>
              <w:right w:val="single" w:sz="4" w:space="0" w:color="auto"/>
            </w:tcBorders>
            <w:vAlign w:val="center"/>
            <w:hideMark/>
          </w:tcPr>
          <w:p w14:paraId="19DB6B03" w14:textId="77777777" w:rsidR="003D3616" w:rsidRPr="0047729A" w:rsidRDefault="003D3616">
            <w:pPr>
              <w:widowControl w:val="0"/>
              <w:jc w:val="center"/>
              <w:rPr>
                <w:lang w:val="en-US"/>
              </w:rPr>
            </w:pPr>
            <w:r w:rsidRPr="0047729A">
              <w:t>≤100</w:t>
            </w:r>
          </w:p>
        </w:tc>
      </w:tr>
      <w:tr w:rsidR="003D3616" w:rsidRPr="0047729A" w14:paraId="10D74392"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vAlign w:val="center"/>
            <w:hideMark/>
          </w:tcPr>
          <w:p w14:paraId="0274819F" w14:textId="77777777" w:rsidR="003D3616" w:rsidRPr="0047729A" w:rsidRDefault="003D3616">
            <w:pPr>
              <w:widowControl w:val="0"/>
              <w:jc w:val="center"/>
            </w:pPr>
            <w:r w:rsidRPr="0047729A">
              <w:rPr>
                <w:lang w:val="en-US"/>
              </w:rPr>
              <w:t>U</w:t>
            </w:r>
            <w:r w:rsidRPr="0047729A">
              <w:t>, В</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9D5254" w14:textId="77777777" w:rsidR="003D3616" w:rsidRPr="0047729A" w:rsidRDefault="003D3616">
            <w:pPr>
              <w:widowControl w:val="0"/>
              <w:jc w:val="center"/>
            </w:pPr>
            <w:r w:rsidRPr="0047729A">
              <w:t>10</w:t>
            </w:r>
          </w:p>
        </w:tc>
        <w:tc>
          <w:tcPr>
            <w:tcW w:w="1069" w:type="dxa"/>
            <w:tcBorders>
              <w:top w:val="single" w:sz="4" w:space="0" w:color="auto"/>
              <w:left w:val="single" w:sz="4" w:space="0" w:color="auto"/>
              <w:bottom w:val="single" w:sz="4" w:space="0" w:color="auto"/>
              <w:right w:val="single" w:sz="4" w:space="0" w:color="auto"/>
            </w:tcBorders>
            <w:vAlign w:val="center"/>
            <w:hideMark/>
          </w:tcPr>
          <w:p w14:paraId="106C48BF" w14:textId="77777777" w:rsidR="003D3616" w:rsidRPr="0047729A" w:rsidRDefault="003D3616">
            <w:pPr>
              <w:widowControl w:val="0"/>
              <w:jc w:val="center"/>
            </w:pPr>
            <w:r w:rsidRPr="0047729A">
              <w:t>100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252F84E8" w14:textId="77777777" w:rsidR="003D3616" w:rsidRPr="0047729A" w:rsidRDefault="003D3616">
            <w:pPr>
              <w:widowControl w:val="0"/>
              <w:jc w:val="center"/>
            </w:pPr>
            <w:r w:rsidRPr="0047729A">
              <w:t>10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2B0A70A1" w14:textId="77777777" w:rsidR="003D3616" w:rsidRPr="0047729A" w:rsidRDefault="003D3616">
            <w:pPr>
              <w:widowControl w:val="0"/>
              <w:jc w:val="center"/>
            </w:pPr>
            <w:r w:rsidRPr="0047729A">
              <w:t>100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4A8F9ABE" w14:textId="77777777" w:rsidR="003D3616" w:rsidRPr="0047729A" w:rsidRDefault="003D3616">
            <w:pPr>
              <w:widowControl w:val="0"/>
              <w:jc w:val="center"/>
            </w:pPr>
            <w:r w:rsidRPr="0047729A">
              <w:t>10</w:t>
            </w:r>
          </w:p>
        </w:tc>
        <w:tc>
          <w:tcPr>
            <w:tcW w:w="1519" w:type="dxa"/>
            <w:tcBorders>
              <w:top w:val="single" w:sz="4" w:space="0" w:color="auto"/>
              <w:left w:val="single" w:sz="4" w:space="0" w:color="auto"/>
              <w:bottom w:val="single" w:sz="4" w:space="0" w:color="auto"/>
              <w:right w:val="single" w:sz="4" w:space="0" w:color="auto"/>
            </w:tcBorders>
            <w:vAlign w:val="center"/>
            <w:hideMark/>
          </w:tcPr>
          <w:p w14:paraId="02304517" w14:textId="77777777" w:rsidR="003D3616" w:rsidRPr="0047729A" w:rsidRDefault="003D3616">
            <w:pPr>
              <w:widowControl w:val="0"/>
              <w:jc w:val="center"/>
            </w:pPr>
            <w:r w:rsidRPr="0047729A">
              <w:t>100</w:t>
            </w:r>
          </w:p>
        </w:tc>
      </w:tr>
      <w:tr w:rsidR="003D3616" w:rsidRPr="0047729A" w14:paraId="3E48016E"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vAlign w:val="center"/>
            <w:hideMark/>
          </w:tcPr>
          <w:p w14:paraId="2D480512" w14:textId="77777777" w:rsidR="003D3616" w:rsidRPr="0047729A" w:rsidRDefault="003D3616">
            <w:pPr>
              <w:widowControl w:val="0"/>
              <w:jc w:val="center"/>
            </w:pPr>
            <w:r w:rsidRPr="0047729A">
              <w:t>175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EF74387" w14:textId="77777777" w:rsidR="003D3616" w:rsidRPr="0047729A" w:rsidRDefault="003D3616">
            <w:pPr>
              <w:widowControl w:val="0"/>
              <w:jc w:val="center"/>
            </w:pPr>
            <w:r w:rsidRPr="0047729A">
              <w:t>7,0</w:t>
            </w:r>
          </w:p>
        </w:tc>
        <w:tc>
          <w:tcPr>
            <w:tcW w:w="1069" w:type="dxa"/>
            <w:tcBorders>
              <w:top w:val="single" w:sz="4" w:space="0" w:color="auto"/>
              <w:left w:val="single" w:sz="4" w:space="0" w:color="auto"/>
              <w:bottom w:val="single" w:sz="4" w:space="0" w:color="auto"/>
              <w:right w:val="single" w:sz="4" w:space="0" w:color="auto"/>
            </w:tcBorders>
            <w:vAlign w:val="center"/>
            <w:hideMark/>
          </w:tcPr>
          <w:p w14:paraId="2EE67087" w14:textId="77777777" w:rsidR="003D3616" w:rsidRPr="0047729A" w:rsidRDefault="003D3616">
            <w:pPr>
              <w:widowControl w:val="0"/>
              <w:jc w:val="center"/>
              <w:rPr>
                <w:lang w:val="en-US"/>
              </w:rPr>
            </w:pPr>
            <w:r w:rsidRPr="0047729A">
              <w:rPr>
                <w:lang w:val="en-US"/>
              </w:rPr>
              <w:t>5</w:t>
            </w:r>
            <w:r w:rsidRPr="0047729A">
              <w:t>,</w:t>
            </w:r>
            <w:r w:rsidRPr="0047729A">
              <w:rPr>
                <w:lang w:val="en-US"/>
              </w:rPr>
              <w:t>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977C6C1" w14:textId="77777777" w:rsidR="003D3616" w:rsidRPr="0047729A" w:rsidRDefault="003D3616">
            <w:pPr>
              <w:widowControl w:val="0"/>
              <w:jc w:val="center"/>
              <w:rPr>
                <w:lang w:val="en-US"/>
              </w:rPr>
            </w:pPr>
            <w:r w:rsidRPr="0047729A">
              <w:rPr>
                <w:lang w:val="en-US"/>
              </w:rPr>
              <w:t>3</w:t>
            </w:r>
            <w:r w:rsidRPr="0047729A">
              <w:t>,</w:t>
            </w:r>
            <w:r w:rsidRPr="0047729A">
              <w:rPr>
                <w:lang w:val="en-US"/>
              </w:rPr>
              <w:t>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6310C08A" w14:textId="77777777" w:rsidR="003D3616" w:rsidRPr="0047729A" w:rsidRDefault="003D3616">
            <w:pPr>
              <w:widowControl w:val="0"/>
              <w:jc w:val="center"/>
              <w:rPr>
                <w:lang w:val="en-US"/>
              </w:rPr>
            </w:pPr>
            <w:r w:rsidRPr="0047729A">
              <w:rPr>
                <w:lang w:val="en-US"/>
              </w:rPr>
              <w:t>2</w:t>
            </w:r>
            <w:r w:rsidRPr="0047729A">
              <w:t>,</w:t>
            </w:r>
            <w:r w:rsidRPr="0047729A">
              <w:rPr>
                <w:lang w:val="en-US"/>
              </w:rPr>
              <w:t>5</w:t>
            </w:r>
          </w:p>
        </w:tc>
        <w:tc>
          <w:tcPr>
            <w:tcW w:w="1367" w:type="dxa"/>
            <w:tcBorders>
              <w:top w:val="single" w:sz="4" w:space="0" w:color="auto"/>
              <w:left w:val="single" w:sz="4" w:space="0" w:color="auto"/>
              <w:bottom w:val="single" w:sz="4" w:space="0" w:color="auto"/>
              <w:right w:val="single" w:sz="4" w:space="0" w:color="auto"/>
            </w:tcBorders>
            <w:vAlign w:val="center"/>
            <w:hideMark/>
          </w:tcPr>
          <w:p w14:paraId="14B75397" w14:textId="77777777" w:rsidR="003D3616" w:rsidRPr="0047729A" w:rsidRDefault="003D3616">
            <w:pPr>
              <w:widowControl w:val="0"/>
              <w:jc w:val="center"/>
              <w:rPr>
                <w:lang w:val="en-US"/>
              </w:rPr>
            </w:pPr>
            <w:r w:rsidRPr="0047729A">
              <w:rPr>
                <w:lang w:val="en-US"/>
              </w:rPr>
              <w:t>2</w:t>
            </w:r>
            <w:r w:rsidRPr="0047729A">
              <w:t>,</w:t>
            </w:r>
            <w:r w:rsidRPr="0047729A">
              <w:rPr>
                <w:lang w:val="en-US"/>
              </w:rPr>
              <w:t>0</w:t>
            </w:r>
          </w:p>
        </w:tc>
        <w:tc>
          <w:tcPr>
            <w:tcW w:w="1519" w:type="dxa"/>
            <w:tcBorders>
              <w:top w:val="single" w:sz="4" w:space="0" w:color="auto"/>
              <w:left w:val="single" w:sz="4" w:space="0" w:color="auto"/>
              <w:bottom w:val="single" w:sz="4" w:space="0" w:color="auto"/>
              <w:right w:val="single" w:sz="4" w:space="0" w:color="auto"/>
            </w:tcBorders>
            <w:vAlign w:val="center"/>
            <w:hideMark/>
          </w:tcPr>
          <w:p w14:paraId="580E7915" w14:textId="77777777" w:rsidR="003D3616" w:rsidRPr="0047729A" w:rsidRDefault="003D3616">
            <w:pPr>
              <w:widowControl w:val="0"/>
              <w:jc w:val="center"/>
              <w:rPr>
                <w:lang w:val="en-US"/>
              </w:rPr>
            </w:pPr>
            <w:r w:rsidRPr="0047729A">
              <w:rPr>
                <w:lang w:val="en-US"/>
              </w:rPr>
              <w:t>1</w:t>
            </w:r>
            <w:r w:rsidRPr="0047729A">
              <w:t>,</w:t>
            </w:r>
            <w:r w:rsidRPr="0047729A">
              <w:rPr>
                <w:lang w:val="en-US"/>
              </w:rPr>
              <w:t>5</w:t>
            </w:r>
          </w:p>
        </w:tc>
      </w:tr>
      <w:tr w:rsidR="003D3616" w:rsidRPr="0047729A" w14:paraId="4B22FE9F"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vAlign w:val="center"/>
            <w:hideMark/>
          </w:tcPr>
          <w:p w14:paraId="6B6BBAE4" w14:textId="77777777" w:rsidR="003D3616" w:rsidRPr="0047729A" w:rsidRDefault="003D3616">
            <w:pPr>
              <w:widowControl w:val="0"/>
              <w:jc w:val="center"/>
            </w:pPr>
            <w:r w:rsidRPr="0047729A">
              <w:t>100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EDA62E" w14:textId="77777777" w:rsidR="003D3616" w:rsidRPr="0047729A" w:rsidRDefault="003D3616">
            <w:pPr>
              <w:widowControl w:val="0"/>
              <w:jc w:val="center"/>
              <w:rPr>
                <w:lang w:val="en-US"/>
              </w:rPr>
            </w:pPr>
            <w:r w:rsidRPr="0047729A">
              <w:rPr>
                <w:lang w:val="en-US"/>
              </w:rPr>
              <w:t>2</w:t>
            </w:r>
            <w:r w:rsidRPr="0047729A">
              <w:t>,</w:t>
            </w:r>
            <w:r w:rsidRPr="0047729A">
              <w:rPr>
                <w:lang w:val="en-US"/>
              </w:rPr>
              <w:t>5</w:t>
            </w:r>
          </w:p>
        </w:tc>
        <w:tc>
          <w:tcPr>
            <w:tcW w:w="1069" w:type="dxa"/>
            <w:tcBorders>
              <w:top w:val="single" w:sz="4" w:space="0" w:color="auto"/>
              <w:left w:val="single" w:sz="4" w:space="0" w:color="auto"/>
              <w:bottom w:val="single" w:sz="4" w:space="0" w:color="auto"/>
              <w:right w:val="single" w:sz="4" w:space="0" w:color="auto"/>
            </w:tcBorders>
            <w:vAlign w:val="center"/>
            <w:hideMark/>
          </w:tcPr>
          <w:p w14:paraId="1E0CF52D" w14:textId="77777777" w:rsidR="003D3616" w:rsidRPr="0047729A" w:rsidRDefault="003D3616">
            <w:pPr>
              <w:widowControl w:val="0"/>
              <w:jc w:val="center"/>
              <w:rPr>
                <w:lang w:val="en-US"/>
              </w:rPr>
            </w:pPr>
            <w:r w:rsidRPr="0047729A">
              <w:rPr>
                <w:lang w:val="en-US"/>
              </w:rPr>
              <w:t>2</w:t>
            </w:r>
            <w:r w:rsidRPr="0047729A">
              <w:t>,</w:t>
            </w:r>
            <w:r w:rsidRPr="0047729A">
              <w:rPr>
                <w:lang w:val="en-US"/>
              </w:rPr>
              <w:t>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7226773E" w14:textId="77777777" w:rsidR="003D3616" w:rsidRPr="0047729A" w:rsidRDefault="003D3616">
            <w:pPr>
              <w:widowControl w:val="0"/>
              <w:jc w:val="center"/>
              <w:rPr>
                <w:lang w:val="en-US"/>
              </w:rPr>
            </w:pPr>
            <w:r w:rsidRPr="0047729A">
              <w:rPr>
                <w:lang w:val="en-US"/>
              </w:rPr>
              <w:t>1</w:t>
            </w:r>
            <w:r w:rsidRPr="0047729A">
              <w:t>,</w:t>
            </w:r>
            <w:r w:rsidRPr="0047729A">
              <w:rPr>
                <w:lang w:val="en-US"/>
              </w:rPr>
              <w:t>0</w:t>
            </w:r>
          </w:p>
        </w:tc>
        <w:tc>
          <w:tcPr>
            <w:tcW w:w="1367" w:type="dxa"/>
            <w:tcBorders>
              <w:top w:val="single" w:sz="4" w:space="0" w:color="auto"/>
              <w:left w:val="single" w:sz="4" w:space="0" w:color="auto"/>
              <w:bottom w:val="single" w:sz="4" w:space="0" w:color="auto"/>
              <w:right w:val="single" w:sz="4" w:space="0" w:color="auto"/>
            </w:tcBorders>
            <w:vAlign w:val="center"/>
            <w:hideMark/>
          </w:tcPr>
          <w:p w14:paraId="48B972B2" w14:textId="77777777" w:rsidR="003D3616" w:rsidRPr="0047729A" w:rsidRDefault="003D3616">
            <w:pPr>
              <w:widowControl w:val="0"/>
              <w:jc w:val="center"/>
              <w:rPr>
                <w:lang w:val="en-US"/>
              </w:rPr>
            </w:pPr>
            <w:r w:rsidRPr="0047729A">
              <w:rPr>
                <w:lang w:val="en-US"/>
              </w:rPr>
              <w:t>0</w:t>
            </w:r>
            <w:r w:rsidRPr="0047729A">
              <w:t>,</w:t>
            </w:r>
            <w:r w:rsidRPr="0047729A">
              <w:rPr>
                <w:lang w:val="en-US"/>
              </w:rPr>
              <w:t>8</w:t>
            </w:r>
          </w:p>
        </w:tc>
        <w:tc>
          <w:tcPr>
            <w:tcW w:w="1367" w:type="dxa"/>
            <w:tcBorders>
              <w:top w:val="single" w:sz="4" w:space="0" w:color="auto"/>
              <w:left w:val="single" w:sz="4" w:space="0" w:color="auto"/>
              <w:bottom w:val="single" w:sz="4" w:space="0" w:color="auto"/>
              <w:right w:val="single" w:sz="4" w:space="0" w:color="auto"/>
            </w:tcBorders>
            <w:vAlign w:val="center"/>
            <w:hideMark/>
          </w:tcPr>
          <w:p w14:paraId="0D71E32B" w14:textId="77777777" w:rsidR="003D3616" w:rsidRPr="0047729A" w:rsidRDefault="003D3616">
            <w:pPr>
              <w:widowControl w:val="0"/>
              <w:jc w:val="center"/>
              <w:rPr>
                <w:lang w:val="en-US"/>
              </w:rPr>
            </w:pPr>
            <w:r w:rsidRPr="0047729A">
              <w:rPr>
                <w:lang w:val="en-US"/>
              </w:rPr>
              <w:t>0</w:t>
            </w:r>
            <w:r w:rsidRPr="0047729A">
              <w:t>,</w:t>
            </w:r>
            <w:r w:rsidRPr="0047729A">
              <w:rPr>
                <w:lang w:val="en-US"/>
              </w:rPr>
              <w:t>6</w:t>
            </w:r>
          </w:p>
        </w:tc>
        <w:tc>
          <w:tcPr>
            <w:tcW w:w="1519" w:type="dxa"/>
            <w:tcBorders>
              <w:top w:val="single" w:sz="4" w:space="0" w:color="auto"/>
              <w:left w:val="single" w:sz="4" w:space="0" w:color="auto"/>
              <w:bottom w:val="single" w:sz="4" w:space="0" w:color="auto"/>
              <w:right w:val="single" w:sz="4" w:space="0" w:color="auto"/>
            </w:tcBorders>
            <w:vAlign w:val="center"/>
            <w:hideMark/>
          </w:tcPr>
          <w:p w14:paraId="6524AD8E" w14:textId="77777777" w:rsidR="003D3616" w:rsidRPr="0047729A" w:rsidRDefault="003D3616">
            <w:pPr>
              <w:widowControl w:val="0"/>
              <w:jc w:val="center"/>
              <w:rPr>
                <w:lang w:val="en-US"/>
              </w:rPr>
            </w:pPr>
            <w:r w:rsidRPr="0047729A">
              <w:rPr>
                <w:lang w:val="en-US"/>
              </w:rPr>
              <w:t>0</w:t>
            </w:r>
            <w:r w:rsidRPr="0047729A">
              <w:t>,</w:t>
            </w:r>
            <w:r w:rsidRPr="0047729A">
              <w:rPr>
                <w:lang w:val="en-US"/>
              </w:rPr>
              <w:t>6</w:t>
            </w:r>
          </w:p>
        </w:tc>
      </w:tr>
      <w:tr w:rsidR="003D3616" w:rsidRPr="0047729A" w14:paraId="498D7FA7" w14:textId="77777777" w:rsidTr="003D3616">
        <w:trPr>
          <w:jc w:val="center"/>
        </w:trPr>
        <w:tc>
          <w:tcPr>
            <w:tcW w:w="1843" w:type="dxa"/>
            <w:tcBorders>
              <w:top w:val="single" w:sz="4" w:space="0" w:color="auto"/>
              <w:left w:val="single" w:sz="4" w:space="0" w:color="auto"/>
              <w:bottom w:val="single" w:sz="4" w:space="0" w:color="auto"/>
              <w:right w:val="single" w:sz="4" w:space="0" w:color="auto"/>
            </w:tcBorders>
            <w:vAlign w:val="center"/>
            <w:hideMark/>
          </w:tcPr>
          <w:p w14:paraId="188EF208" w14:textId="77777777" w:rsidR="003D3616" w:rsidRPr="0047729A" w:rsidRDefault="003D3616">
            <w:pPr>
              <w:widowControl w:val="0"/>
              <w:jc w:val="center"/>
            </w:pPr>
            <w:r w:rsidRPr="0047729A">
              <w:t>50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EE7CF55" w14:textId="77777777" w:rsidR="003D3616" w:rsidRPr="0047729A" w:rsidRDefault="003D3616">
            <w:pPr>
              <w:widowControl w:val="0"/>
              <w:jc w:val="center"/>
              <w:rPr>
                <w:lang w:val="en-US"/>
              </w:rPr>
            </w:pPr>
            <w:r w:rsidRPr="0047729A">
              <w:rPr>
                <w:lang w:val="en-US"/>
              </w:rPr>
              <w:t>0</w:t>
            </w:r>
            <w:r w:rsidRPr="0047729A">
              <w:t>.</w:t>
            </w:r>
            <w:r w:rsidRPr="0047729A">
              <w:rPr>
                <w:lang w:val="en-US"/>
              </w:rPr>
              <w:t>5</w:t>
            </w:r>
          </w:p>
        </w:tc>
        <w:tc>
          <w:tcPr>
            <w:tcW w:w="1069" w:type="dxa"/>
            <w:tcBorders>
              <w:top w:val="single" w:sz="4" w:space="0" w:color="auto"/>
              <w:left w:val="single" w:sz="4" w:space="0" w:color="auto"/>
              <w:bottom w:val="single" w:sz="4" w:space="0" w:color="auto"/>
              <w:right w:val="single" w:sz="4" w:space="0" w:color="auto"/>
            </w:tcBorders>
            <w:vAlign w:val="center"/>
            <w:hideMark/>
          </w:tcPr>
          <w:p w14:paraId="5E09D315" w14:textId="77777777" w:rsidR="003D3616" w:rsidRPr="0047729A" w:rsidRDefault="003D3616">
            <w:pPr>
              <w:widowControl w:val="0"/>
              <w:jc w:val="center"/>
              <w:rPr>
                <w:lang w:val="en-US"/>
              </w:rPr>
            </w:pPr>
            <w:r w:rsidRPr="0047729A">
              <w:rPr>
                <w:lang w:val="en-US"/>
              </w:rPr>
              <w:t>0</w:t>
            </w:r>
            <w:r w:rsidRPr="0047729A">
              <w:t>,</w:t>
            </w:r>
            <w:r w:rsidRPr="0047729A">
              <w:rPr>
                <w:lang w:val="en-US"/>
              </w:rPr>
              <w:t>4</w:t>
            </w:r>
          </w:p>
        </w:tc>
        <w:tc>
          <w:tcPr>
            <w:tcW w:w="1367" w:type="dxa"/>
            <w:tcBorders>
              <w:top w:val="single" w:sz="4" w:space="0" w:color="auto"/>
              <w:left w:val="single" w:sz="4" w:space="0" w:color="auto"/>
              <w:bottom w:val="single" w:sz="4" w:space="0" w:color="auto"/>
              <w:right w:val="single" w:sz="4" w:space="0" w:color="auto"/>
            </w:tcBorders>
            <w:vAlign w:val="center"/>
            <w:hideMark/>
          </w:tcPr>
          <w:p w14:paraId="39F3B95A" w14:textId="77777777" w:rsidR="003D3616" w:rsidRPr="0047729A" w:rsidRDefault="003D3616">
            <w:pPr>
              <w:widowControl w:val="0"/>
              <w:jc w:val="center"/>
              <w:rPr>
                <w:lang w:val="en-US"/>
              </w:rPr>
            </w:pPr>
            <w:r w:rsidRPr="0047729A">
              <w:rPr>
                <w:lang w:val="en-US"/>
              </w:rPr>
              <w:t>0</w:t>
            </w:r>
            <w:r w:rsidRPr="0047729A">
              <w:t>,</w:t>
            </w:r>
            <w:r w:rsidRPr="0047729A">
              <w:rPr>
                <w:lang w:val="en-US"/>
              </w:rPr>
              <w:t>3</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61A7AAD" w14:textId="77777777" w:rsidR="003D3616" w:rsidRPr="0047729A" w:rsidRDefault="003D3616">
            <w:pPr>
              <w:widowControl w:val="0"/>
              <w:jc w:val="center"/>
              <w:rPr>
                <w:lang w:val="en-US"/>
              </w:rPr>
            </w:pPr>
            <w:r w:rsidRPr="0047729A">
              <w:rPr>
                <w:lang w:val="en-US"/>
              </w:rPr>
              <w:t>0</w:t>
            </w:r>
            <w:r w:rsidRPr="0047729A">
              <w:t>,</w:t>
            </w:r>
            <w:r w:rsidRPr="0047729A">
              <w:rPr>
                <w:lang w:val="en-US"/>
              </w:rPr>
              <w:t>2</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0E1158A" w14:textId="77777777" w:rsidR="003D3616" w:rsidRPr="0047729A" w:rsidRDefault="003D3616">
            <w:pPr>
              <w:widowControl w:val="0"/>
              <w:jc w:val="center"/>
              <w:rPr>
                <w:lang w:val="en-US"/>
              </w:rPr>
            </w:pPr>
            <w:r w:rsidRPr="0047729A">
              <w:rPr>
                <w:lang w:val="en-US"/>
              </w:rPr>
              <w:t>0</w:t>
            </w:r>
            <w:r w:rsidRPr="0047729A">
              <w:t>,</w:t>
            </w:r>
            <w:r w:rsidRPr="0047729A">
              <w:rPr>
                <w:lang w:val="en-US"/>
              </w:rPr>
              <w:t>2</w:t>
            </w:r>
          </w:p>
        </w:tc>
        <w:tc>
          <w:tcPr>
            <w:tcW w:w="1519" w:type="dxa"/>
            <w:tcBorders>
              <w:top w:val="single" w:sz="4" w:space="0" w:color="auto"/>
              <w:left w:val="single" w:sz="4" w:space="0" w:color="auto"/>
              <w:bottom w:val="single" w:sz="4" w:space="0" w:color="auto"/>
              <w:right w:val="single" w:sz="4" w:space="0" w:color="auto"/>
            </w:tcBorders>
            <w:vAlign w:val="center"/>
            <w:hideMark/>
          </w:tcPr>
          <w:p w14:paraId="66042F0A" w14:textId="77777777" w:rsidR="003D3616" w:rsidRPr="0047729A" w:rsidRDefault="003D3616">
            <w:pPr>
              <w:widowControl w:val="0"/>
              <w:jc w:val="center"/>
              <w:rPr>
                <w:lang w:val="en-US"/>
              </w:rPr>
            </w:pPr>
            <w:r w:rsidRPr="0047729A">
              <w:rPr>
                <w:lang w:val="en-US"/>
              </w:rPr>
              <w:t>0</w:t>
            </w:r>
            <w:r w:rsidRPr="0047729A">
              <w:t>,</w:t>
            </w:r>
            <w:r w:rsidRPr="0047729A">
              <w:rPr>
                <w:lang w:val="en-US"/>
              </w:rPr>
              <w:t>1</w:t>
            </w:r>
          </w:p>
        </w:tc>
      </w:tr>
    </w:tbl>
    <w:p w14:paraId="54670E85" w14:textId="77777777" w:rsidR="003D3616" w:rsidRPr="0047729A" w:rsidRDefault="003D3616" w:rsidP="003D3616">
      <w:pPr>
        <w:widowControl w:val="0"/>
        <w:ind w:firstLine="709"/>
        <w:jc w:val="both"/>
        <w:rPr>
          <w:lang w:val="ru-RU"/>
        </w:rPr>
      </w:pPr>
    </w:p>
    <w:p w14:paraId="10A4F0E4" w14:textId="77777777" w:rsidR="003D3616" w:rsidRPr="0047729A" w:rsidRDefault="003D3616" w:rsidP="003D3616">
      <w:pPr>
        <w:widowControl w:val="0"/>
        <w:ind w:firstLine="709"/>
        <w:jc w:val="both"/>
        <w:rPr>
          <w:lang w:val="ru-RU"/>
        </w:rPr>
      </w:pPr>
      <w:r w:rsidRPr="0047729A">
        <w:rPr>
          <w:lang w:val="ru-RU"/>
        </w:rPr>
        <w:t>Максимальная допустимая мощность диссипативных потерь на диоде определяется по формуле</w:t>
      </w:r>
    </w:p>
    <w:p w14:paraId="22BA15E0" w14:textId="77777777" w:rsidR="003D3616" w:rsidRPr="00D10835" w:rsidRDefault="003D3616" w:rsidP="003D3616">
      <w:pPr>
        <w:widowControl w:val="0"/>
        <w:ind w:firstLine="709"/>
        <w:jc w:val="both"/>
        <w:rPr>
          <w:lang w:val="ru-RU"/>
        </w:rPr>
      </w:pPr>
    </w:p>
    <w:tbl>
      <w:tblPr>
        <w:tblW w:w="0" w:type="auto"/>
        <w:jc w:val="center"/>
        <w:tblLook w:val="04A0" w:firstRow="1" w:lastRow="0" w:firstColumn="1" w:lastColumn="0" w:noHBand="0" w:noVBand="1"/>
      </w:tblPr>
      <w:tblGrid>
        <w:gridCol w:w="8413"/>
        <w:gridCol w:w="942"/>
      </w:tblGrid>
      <w:tr w:rsidR="003D3616" w:rsidRPr="0047729A" w14:paraId="1E62179B" w14:textId="77777777" w:rsidTr="003D3616">
        <w:trPr>
          <w:jc w:val="center"/>
        </w:trPr>
        <w:tc>
          <w:tcPr>
            <w:tcW w:w="8897" w:type="dxa"/>
            <w:vAlign w:val="center"/>
            <w:hideMark/>
          </w:tcPr>
          <w:p w14:paraId="57E5EAF2"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560" w:dyaOrig="720" w14:anchorId="58BA8D47">
                <v:shape id="_x0000_i4863" type="#_x0000_t75" style="width:78pt;height:36pt" o:ole="">
                  <v:imagedata r:id="rId7665" o:title=""/>
                </v:shape>
                <o:OLEObject Type="Embed" ProgID="Equation.DSMT4" ShapeID="_x0000_i4863" DrawAspect="Content" ObjectID="_1702309897" r:id="rId7666"/>
              </w:object>
            </w:r>
          </w:p>
        </w:tc>
        <w:tc>
          <w:tcPr>
            <w:tcW w:w="957" w:type="dxa"/>
            <w:vAlign w:val="center"/>
            <w:hideMark/>
          </w:tcPr>
          <w:p w14:paraId="2A732513" w14:textId="77777777" w:rsidR="003D3616" w:rsidRPr="0047729A" w:rsidRDefault="003D3616">
            <w:pPr>
              <w:widowControl w:val="0"/>
              <w:jc w:val="center"/>
              <w:rPr>
                <w:lang w:val="en-US"/>
              </w:rPr>
            </w:pPr>
            <w:r w:rsidRPr="0047729A">
              <w:t>(5.67)</w:t>
            </w:r>
          </w:p>
        </w:tc>
      </w:tr>
    </w:tbl>
    <w:p w14:paraId="343056A6" w14:textId="77777777" w:rsidR="003D3616" w:rsidRPr="0047729A" w:rsidRDefault="003D3616" w:rsidP="003D3616">
      <w:pPr>
        <w:widowControl w:val="0"/>
        <w:ind w:firstLine="709"/>
        <w:jc w:val="both"/>
        <w:rPr>
          <w:lang w:val="en-US"/>
        </w:rPr>
      </w:pPr>
    </w:p>
    <w:p w14:paraId="3D78E0C4"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330" w:dyaOrig="375" w14:anchorId="07CAB98F">
          <v:shape id="_x0000_i4864" type="#_x0000_t75" style="width:17.25pt;height:18.75pt" o:ole="">
            <v:imagedata r:id="rId7667" o:title=""/>
          </v:shape>
          <o:OLEObject Type="Embed" ProgID="Equation.DSMT4" ShapeID="_x0000_i4864" DrawAspect="Content" ObjectID="_1702309898" r:id="rId7668"/>
        </w:object>
      </w:r>
      <w:r w:rsidRPr="0047729A">
        <w:rPr>
          <w:lang w:val="ru-RU"/>
        </w:rPr>
        <w:t xml:space="preserve"> – максимально допустимая температура кристалла (обычно 175</w:t>
      </w:r>
      <w:r w:rsidRPr="0047729A">
        <w:rPr>
          <w:rFonts w:ascii="Times New Roman" w:eastAsia="Times New Roman" w:hAnsi="Times New Roman" w:cs="Times New Roman"/>
          <w:lang w:val="ru-RU"/>
        </w:rPr>
        <w:object w:dxaOrig="375" w:dyaOrig="360" w14:anchorId="073D517C">
          <v:shape id="_x0000_i4865" type="#_x0000_t75" style="width:18.75pt;height:18pt" o:ole="">
            <v:imagedata r:id="rId7669" o:title=""/>
          </v:shape>
          <o:OLEObject Type="Embed" ProgID="Equation.DSMT4" ShapeID="_x0000_i4865" DrawAspect="Content" ObjectID="_1702309899" r:id="rId7670"/>
        </w:object>
      </w:r>
      <w:r w:rsidRPr="0047729A">
        <w:rPr>
          <w:lang w:val="ru-RU"/>
        </w:rPr>
        <w:t xml:space="preserve">); </w:t>
      </w:r>
      <w:r w:rsidRPr="0047729A">
        <w:rPr>
          <w:rFonts w:ascii="Times New Roman" w:eastAsia="Times New Roman" w:hAnsi="Times New Roman" w:cs="Times New Roman"/>
          <w:vertAlign w:val="subscript"/>
          <w:lang w:val="ru-RU"/>
        </w:rPr>
        <w:object w:dxaOrig="330" w:dyaOrig="375" w14:anchorId="566BADCE">
          <v:shape id="_x0000_i4866" type="#_x0000_t75" style="width:17.25pt;height:18.75pt" o:ole="">
            <v:imagedata r:id="rId7671" o:title=""/>
          </v:shape>
          <o:OLEObject Type="Embed" ProgID="Equation.DSMT4" ShapeID="_x0000_i4866" DrawAspect="Content" ObjectID="_1702309900" r:id="rId7672"/>
        </w:object>
      </w:r>
      <w:r w:rsidRPr="0047729A">
        <w:rPr>
          <w:lang w:val="ru-RU"/>
        </w:rPr>
        <w:t xml:space="preserve"> – температура окружающей среды; </w:t>
      </w:r>
      <w:r w:rsidRPr="0047729A">
        <w:rPr>
          <w:rFonts w:ascii="Times New Roman" w:eastAsia="Times New Roman" w:hAnsi="Times New Roman" w:cs="Times New Roman"/>
          <w:vertAlign w:val="subscript"/>
          <w:lang w:val="ru-RU"/>
        </w:rPr>
        <w:object w:dxaOrig="1605" w:dyaOrig="375" w14:anchorId="7BF794AB">
          <v:shape id="_x0000_i4867" type="#_x0000_t75" style="width:80.25pt;height:18.75pt" o:ole="">
            <v:imagedata r:id="rId7673" o:title=""/>
          </v:shape>
          <o:OLEObject Type="Embed" ProgID="Equation.DSMT4" ShapeID="_x0000_i4867" DrawAspect="Content" ObjectID="_1702309901" r:id="rId7674"/>
        </w:object>
      </w:r>
      <w:r w:rsidRPr="0047729A">
        <w:rPr>
          <w:lang w:val="ru-RU"/>
        </w:rPr>
        <w:t xml:space="preserve"> – температурный импеданс диода (град./Вт); </w:t>
      </w:r>
      <w:r w:rsidRPr="0047729A">
        <w:rPr>
          <w:rFonts w:ascii="Times New Roman" w:eastAsia="Times New Roman" w:hAnsi="Times New Roman" w:cs="Times New Roman"/>
          <w:vertAlign w:val="subscript"/>
          <w:lang w:val="ru-RU"/>
        </w:rPr>
        <w:object w:dxaOrig="225" w:dyaOrig="300" w14:anchorId="640F6658">
          <v:shape id="_x0000_i4868" type="#_x0000_t75" style="width:11.25pt;height:15.75pt" o:ole="">
            <v:imagedata r:id="rId7675" o:title=""/>
          </v:shape>
          <o:OLEObject Type="Embed" ProgID="Equation.DSMT4" ShapeID="_x0000_i4868" DrawAspect="Content" ObjectID="_1702309902" r:id="rId7676"/>
        </w:object>
      </w:r>
      <w:r w:rsidRPr="0047729A">
        <w:rPr>
          <w:lang w:val="ru-RU"/>
        </w:rPr>
        <w:t xml:space="preserve"> – скважность управляющих импульсов; </w:t>
      </w:r>
      <w:r w:rsidRPr="0047729A">
        <w:rPr>
          <w:rFonts w:ascii="Times New Roman" w:eastAsia="Times New Roman" w:hAnsi="Times New Roman" w:cs="Times New Roman"/>
          <w:vertAlign w:val="subscript"/>
          <w:lang w:val="ru-RU"/>
        </w:rPr>
        <w:object w:dxaOrig="435" w:dyaOrig="375" w14:anchorId="3DD6327C">
          <v:shape id="_x0000_i4869" type="#_x0000_t75" style="width:21.75pt;height:18.75pt" o:ole="">
            <v:imagedata r:id="rId7677" o:title=""/>
          </v:shape>
          <o:OLEObject Type="Embed" ProgID="Equation.DSMT4" ShapeID="_x0000_i4869" DrawAspect="Content" ObjectID="_1702309903" r:id="rId7678"/>
        </w:object>
      </w:r>
      <w:r w:rsidRPr="0047729A">
        <w:rPr>
          <w:lang w:val="ru-RU"/>
        </w:rPr>
        <w:t xml:space="preserve"> – среднее значение температурного импеданса для непрерывных сигналов; </w:t>
      </w:r>
      <w:r w:rsidRPr="0047729A">
        <w:rPr>
          <w:rFonts w:ascii="Times New Roman" w:eastAsia="Times New Roman" w:hAnsi="Times New Roman" w:cs="Times New Roman"/>
          <w:vertAlign w:val="subscript"/>
          <w:lang w:val="ru-RU"/>
        </w:rPr>
        <w:object w:dxaOrig="390" w:dyaOrig="375" w14:anchorId="5D5B83D4">
          <v:shape id="_x0000_i4870" type="#_x0000_t75" style="width:19.5pt;height:18.75pt" o:ole="">
            <v:imagedata r:id="rId7679" o:title=""/>
          </v:shape>
          <o:OLEObject Type="Embed" ProgID="Equation.DSMT4" ShapeID="_x0000_i4870" DrawAspect="Content" ObjectID="_1702309904" r:id="rId7680"/>
        </w:object>
      </w:r>
      <w:r w:rsidRPr="0047729A">
        <w:rPr>
          <w:lang w:val="ru-RU"/>
        </w:rPr>
        <w:t>– температурный импеданс на протяжении длительности управляющего импульса.</w:t>
      </w:r>
    </w:p>
    <w:p w14:paraId="61539D76" w14:textId="77777777" w:rsidR="003D3616" w:rsidRPr="0047729A" w:rsidRDefault="003D3616" w:rsidP="003D3616">
      <w:pPr>
        <w:widowControl w:val="0"/>
        <w:ind w:firstLine="709"/>
        <w:jc w:val="both"/>
        <w:rPr>
          <w:lang w:val="ru-RU"/>
        </w:rPr>
      </w:pPr>
      <w:r w:rsidRPr="0047729A">
        <w:rPr>
          <w:lang w:val="ru-RU"/>
        </w:rPr>
        <w:t xml:space="preserve">Для приближенной оценки мощности диссипативных потерь на диоде при непрерывных сигналах можно воспользоваться законом Джоуля - Ленца (мощность потерь равна произведению квадрата эффективного значения высокочастотного тока диода </w:t>
      </w:r>
      <w:r w:rsidRPr="0047729A">
        <w:rPr>
          <w:rFonts w:ascii="Times New Roman" w:eastAsia="Times New Roman" w:hAnsi="Times New Roman" w:cs="Times New Roman"/>
          <w:vertAlign w:val="subscript"/>
          <w:lang w:val="ru-RU"/>
        </w:rPr>
        <w:object w:dxaOrig="420" w:dyaOrig="375" w14:anchorId="1ADD527B">
          <v:shape id="_x0000_i4871" type="#_x0000_t75" style="width:21.75pt;height:18.75pt" o:ole="">
            <v:imagedata r:id="rId7681" o:title=""/>
          </v:shape>
          <o:OLEObject Type="Embed" ProgID="Equation.DSMT4" ShapeID="_x0000_i4871" DrawAspect="Content" ObjectID="_1702309905" r:id="rId7682"/>
        </w:object>
      </w:r>
      <w:r w:rsidRPr="0047729A">
        <w:rPr>
          <w:lang w:val="ru-RU"/>
        </w:rPr>
        <w:t xml:space="preserve"> на сопротивление потерь </w:t>
      </w:r>
      <w:r w:rsidRPr="0047729A">
        <w:rPr>
          <w:rFonts w:ascii="Times New Roman" w:eastAsia="Times New Roman" w:hAnsi="Times New Roman" w:cs="Times New Roman"/>
          <w:vertAlign w:val="subscript"/>
          <w:lang w:val="ru-RU"/>
        </w:rPr>
        <w:object w:dxaOrig="345" w:dyaOrig="375" w14:anchorId="37B1F2D4">
          <v:shape id="_x0000_i4872" type="#_x0000_t75" style="width:17.25pt;height:18.75pt" o:ole="">
            <v:imagedata r:id="rId7683" o:title=""/>
          </v:shape>
          <o:OLEObject Type="Embed" ProgID="Equation.DSMT4" ShapeID="_x0000_i4872" DrawAspect="Content" ObjectID="_1702309906" r:id="rId7684"/>
        </w:object>
      </w:r>
      <w:r w:rsidRPr="0047729A">
        <w:rPr>
          <w:lang w:val="ru-RU"/>
        </w:rPr>
        <w:t>).</w:t>
      </w:r>
    </w:p>
    <w:p w14:paraId="5FCCA509" w14:textId="77777777" w:rsidR="003D3616" w:rsidRPr="0047729A" w:rsidRDefault="003D3616" w:rsidP="003D3616">
      <w:pPr>
        <w:widowControl w:val="0"/>
        <w:ind w:firstLine="709"/>
        <w:jc w:val="both"/>
        <w:rPr>
          <w:lang w:val="ru-RU"/>
        </w:rPr>
      </w:pPr>
    </w:p>
    <w:p w14:paraId="48E43D0F" w14:textId="77777777" w:rsidR="003D3616" w:rsidRPr="008270AC" w:rsidRDefault="003D3616" w:rsidP="008270AC">
      <w:pPr>
        <w:pStyle w:val="1"/>
        <w:rPr>
          <w:sz w:val="26"/>
          <w:szCs w:val="26"/>
        </w:rPr>
      </w:pPr>
      <w:bookmarkStart w:id="431" w:name="_Toc89607628"/>
      <w:r w:rsidRPr="008270AC">
        <w:rPr>
          <w:sz w:val="26"/>
          <w:szCs w:val="26"/>
        </w:rPr>
        <w:t>5.6.2. Базовые схемы выключателей</w:t>
      </w:r>
      <w:bookmarkEnd w:id="431"/>
    </w:p>
    <w:p w14:paraId="77074CC6" w14:textId="77777777" w:rsidR="003D3616" w:rsidRPr="0047729A" w:rsidRDefault="003D3616" w:rsidP="003D3616">
      <w:pPr>
        <w:widowControl w:val="0"/>
        <w:ind w:firstLine="709"/>
        <w:jc w:val="both"/>
        <w:rPr>
          <w:b/>
          <w:lang w:val="ru-RU"/>
        </w:rPr>
      </w:pPr>
    </w:p>
    <w:p w14:paraId="6E195072" w14:textId="77777777" w:rsidR="003D3616" w:rsidRPr="00D10835" w:rsidRDefault="003D3616" w:rsidP="003D3616">
      <w:pPr>
        <w:widowControl w:val="0"/>
        <w:ind w:firstLine="709"/>
        <w:jc w:val="both"/>
        <w:rPr>
          <w:color w:val="000000"/>
          <w:lang w:val="ru-RU"/>
        </w:rPr>
      </w:pPr>
      <w:r w:rsidRPr="0047729A">
        <w:rPr>
          <w:color w:val="000000"/>
          <w:lang w:val="ru-RU"/>
        </w:rPr>
        <w:t xml:space="preserve">Простейшие однопозиционные выключатели (ОВ) строятся на основе последовательного (рис. 5.70, а) или параллельного (рис. 5.70, б) включения </w:t>
      </w:r>
      <w:r w:rsidRPr="0047729A">
        <w:rPr>
          <w:color w:val="000000"/>
          <w:lang w:val="en-US"/>
        </w:rPr>
        <w:t>PIN</w:t>
      </w:r>
      <w:r w:rsidRPr="0047729A">
        <w:rPr>
          <w:color w:val="000000"/>
          <w:lang w:val="ru-RU"/>
        </w:rPr>
        <w:t xml:space="preserve">-диодов в линию передачи. </w:t>
      </w:r>
      <w:r w:rsidRPr="0047729A">
        <w:rPr>
          <w:color w:val="000000"/>
          <w:lang w:val="ru-RU"/>
        </w:rPr>
        <w:lastRenderedPageBreak/>
        <w:t xml:space="preserve">Последовательный выключатель обычно находит применение в том случае, когда требуется получить минимальный уровень вносимых потерь в широком частотном диапазоне. </w:t>
      </w:r>
    </w:p>
    <w:p w14:paraId="5C3023D1" w14:textId="77777777" w:rsidR="003D3616" w:rsidRPr="0047729A" w:rsidRDefault="003D3616" w:rsidP="003D3616">
      <w:pPr>
        <w:widowControl w:val="0"/>
        <w:ind w:firstLine="709"/>
        <w:jc w:val="both"/>
        <w:rPr>
          <w:color w:val="000000"/>
          <w:lang w:val="ru-RU"/>
        </w:rPr>
      </w:pPr>
      <w:r w:rsidRPr="0047729A">
        <w:rPr>
          <w:color w:val="000000"/>
          <w:lang w:val="ru-RU"/>
        </w:rPr>
        <w:t>Кроме того, такую схему проще реализовать при использовании печатных технологий (не требуется сверления отверстий).</w:t>
      </w:r>
    </w:p>
    <w:p w14:paraId="3DDAF340"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Параллельный однопозиционный выключатель, с другой стороны, обеспечивает большие значения развязки в широкой полосе частот и позволяет управлять большими мощностями (технологически обеспечивается лучший теплоотвод от диода).</w:t>
      </w:r>
    </w:p>
    <w:p w14:paraId="13B2AE6D"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На практике чаще используются многопозиционные выключатели (МВ), называемые переключателями. Они обычно выполняются на основе нескольких ОВ, плечи которых имеют общий порт. Улучшенные параметры МВ могут быть достигнуты при использовании составных диодных ключей, которые представляет собой комбинацию последовательных и параллельных связанных ОВ в каждом плече.</w:t>
      </w:r>
    </w:p>
    <w:p w14:paraId="48DA4CB6" w14:textId="77777777" w:rsidR="003D3616" w:rsidRPr="0047729A" w:rsidRDefault="003D3616" w:rsidP="003D3616">
      <w:pPr>
        <w:widowControl w:val="0"/>
        <w:ind w:firstLine="709"/>
        <w:jc w:val="both"/>
        <w:rPr>
          <w:lang w:val="ru-RU"/>
        </w:rPr>
      </w:pPr>
    </w:p>
    <w:p w14:paraId="79BDB609" w14:textId="52C58375" w:rsidR="003D3616" w:rsidRPr="0047729A" w:rsidRDefault="003D3616" w:rsidP="003D3616">
      <w:pPr>
        <w:widowControl w:val="0"/>
        <w:jc w:val="center"/>
        <w:rPr>
          <w:lang w:val="ru-RU"/>
        </w:rPr>
      </w:pPr>
      <w:r w:rsidRPr="0047729A">
        <w:rPr>
          <w:noProof/>
          <w:lang w:val="ru-RU"/>
        </w:rPr>
        <w:drawing>
          <wp:inline distT="0" distB="0" distL="0" distR="0" wp14:anchorId="40BD870F" wp14:editId="2BED89A0">
            <wp:extent cx="4762500" cy="2026920"/>
            <wp:effectExtent l="0" t="0" r="0" b="0"/>
            <wp:docPr id="257" name="Рисунок 2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42" descr="5"/>
                    <pic:cNvPicPr>
                      <a:picLocks noChangeAspect="1" noChangeArrowheads="1"/>
                    </pic:cNvPicPr>
                  </pic:nvPicPr>
                  <pic:blipFill>
                    <a:blip r:embed="rId7685" cstate="print">
                      <a:extLst>
                        <a:ext uri="{28A0092B-C50C-407E-A947-70E740481C1C}">
                          <a14:useLocalDpi xmlns:a14="http://schemas.microsoft.com/office/drawing/2010/main" val="0"/>
                        </a:ext>
                      </a:extLst>
                    </a:blip>
                    <a:srcRect/>
                    <a:stretch>
                      <a:fillRect/>
                    </a:stretch>
                  </pic:blipFill>
                  <pic:spPr bwMode="auto">
                    <a:xfrm>
                      <a:off x="0" y="0"/>
                      <a:ext cx="4762500" cy="2026920"/>
                    </a:xfrm>
                    <a:prstGeom prst="rect">
                      <a:avLst/>
                    </a:prstGeom>
                    <a:noFill/>
                    <a:ln>
                      <a:noFill/>
                    </a:ln>
                  </pic:spPr>
                </pic:pic>
              </a:graphicData>
            </a:graphic>
          </wp:inline>
        </w:drawing>
      </w:r>
    </w:p>
    <w:p w14:paraId="7DFD61E4" w14:textId="77777777" w:rsidR="003D3616" w:rsidRPr="0047729A" w:rsidRDefault="003D3616" w:rsidP="003D3616">
      <w:pPr>
        <w:widowControl w:val="0"/>
        <w:jc w:val="center"/>
        <w:rPr>
          <w:lang w:val="ru-RU"/>
        </w:rPr>
      </w:pPr>
    </w:p>
    <w:p w14:paraId="7CA153F2" w14:textId="77777777" w:rsidR="003D3616" w:rsidRPr="0047729A" w:rsidRDefault="003D3616" w:rsidP="003D3616">
      <w:pPr>
        <w:widowControl w:val="0"/>
        <w:jc w:val="center"/>
        <w:rPr>
          <w:lang w:val="ru-RU"/>
        </w:rPr>
      </w:pPr>
      <w:r w:rsidRPr="0047729A">
        <w:rPr>
          <w:lang w:val="ru-RU"/>
        </w:rPr>
        <w:t>Рис. 5.70. Базовые схемы выключателей</w:t>
      </w:r>
    </w:p>
    <w:p w14:paraId="541E6F50" w14:textId="77777777" w:rsidR="003D3616" w:rsidRPr="0047729A" w:rsidRDefault="003D3616" w:rsidP="003D3616">
      <w:pPr>
        <w:widowControl w:val="0"/>
        <w:ind w:firstLine="709"/>
        <w:jc w:val="center"/>
        <w:rPr>
          <w:lang w:val="ru-RU"/>
        </w:rPr>
      </w:pPr>
    </w:p>
    <w:p w14:paraId="2EA12868" w14:textId="77777777" w:rsidR="003D3616" w:rsidRPr="00D10835" w:rsidRDefault="003D3616" w:rsidP="003D3616">
      <w:pPr>
        <w:widowControl w:val="0"/>
        <w:ind w:firstLine="709"/>
        <w:jc w:val="both"/>
        <w:rPr>
          <w:color w:val="000000"/>
          <w:lang w:val="ru-RU"/>
        </w:rPr>
      </w:pPr>
      <w:r w:rsidRPr="0047729A">
        <w:rPr>
          <w:b/>
          <w:lang w:val="ru-RU"/>
        </w:rPr>
        <w:t>Последовательный ключ.</w:t>
      </w:r>
      <w:r w:rsidRPr="0047729A">
        <w:rPr>
          <w:color w:val="000000"/>
          <w:lang w:val="ru-RU"/>
        </w:rPr>
        <w:tab/>
        <w:t xml:space="preserve">Для последовательных диодных выключателей (ПДВ), разновидности которых представлены на рис. 5.71, развязка определяется начальной емкостью </w:t>
      </w:r>
      <w:r w:rsidRPr="0047729A">
        <w:rPr>
          <w:color w:val="000000"/>
          <w:lang w:val="en-US"/>
        </w:rPr>
        <w:t>PIN</w:t>
      </w:r>
      <w:r w:rsidRPr="0047729A">
        <w:rPr>
          <w:color w:val="000000"/>
          <w:lang w:val="ru-RU"/>
        </w:rPr>
        <w:t xml:space="preserve">-диода </w:t>
      </w:r>
      <w:r w:rsidRPr="0047729A">
        <w:rPr>
          <w:rFonts w:ascii="Times New Roman" w:eastAsia="Times New Roman" w:hAnsi="Times New Roman" w:cs="Times New Roman"/>
          <w:color w:val="000000"/>
          <w:vertAlign w:val="subscript"/>
          <w:lang w:val="ru-RU"/>
        </w:rPr>
        <w:object w:dxaOrig="270" w:dyaOrig="300" w14:anchorId="41F30E56">
          <v:shape id="_x0000_i4873" type="#_x0000_t75" style="width:13.5pt;height:15.75pt" o:ole="">
            <v:imagedata r:id="rId7686" o:title=""/>
          </v:shape>
          <o:OLEObject Type="Embed" ProgID="Equation.DSMT4" ShapeID="_x0000_i4873" DrawAspect="Content" ObjectID="_1702309907" r:id="rId7687"/>
        </w:object>
      </w:r>
      <w:r w:rsidRPr="0047729A">
        <w:rPr>
          <w:color w:val="000000"/>
          <w:lang w:val="ru-RU"/>
        </w:rPr>
        <w:t xml:space="preserve">, тогда как вносимые потери являются функцией сопротивления диода </w:t>
      </w:r>
      <w:r w:rsidRPr="0047729A">
        <w:rPr>
          <w:rFonts w:ascii="Times New Roman" w:eastAsia="Times New Roman" w:hAnsi="Times New Roman" w:cs="Times New Roman"/>
          <w:color w:val="000000"/>
          <w:vertAlign w:val="subscript"/>
          <w:lang w:val="ru-RU"/>
        </w:rPr>
        <w:object w:dxaOrig="345" w:dyaOrig="375" w14:anchorId="2479C273">
          <v:shape id="_x0000_i4874" type="#_x0000_t75" style="width:17.25pt;height:18.75pt" o:ole="">
            <v:imagedata r:id="rId7688" o:title=""/>
          </v:shape>
          <o:OLEObject Type="Embed" ProgID="Equation.DSMT4" ShapeID="_x0000_i4874" DrawAspect="Content" ObjectID="_1702309908" r:id="rId7689"/>
        </w:object>
      </w:r>
      <w:r w:rsidRPr="0047729A">
        <w:rPr>
          <w:color w:val="000000"/>
          <w:lang w:val="ru-RU"/>
        </w:rPr>
        <w:t xml:space="preserve">. Для линий передачи с волновым сопротивлением </w:t>
      </w:r>
      <w:r w:rsidRPr="0047729A">
        <w:rPr>
          <w:rFonts w:ascii="Times New Roman" w:eastAsia="Times New Roman" w:hAnsi="Times New Roman" w:cs="Times New Roman"/>
          <w:color w:val="000000"/>
          <w:vertAlign w:val="subscript"/>
          <w:lang w:val="ru-RU"/>
        </w:rPr>
        <w:object w:dxaOrig="345" w:dyaOrig="375" w14:anchorId="6E257B02">
          <v:shape id="_x0000_i4875" type="#_x0000_t75" style="width:17.25pt;height:18.75pt" o:ole="">
            <v:imagedata r:id="rId7690" o:title=""/>
          </v:shape>
          <o:OLEObject Type="Embed" ProgID="Equation.DSMT4" ShapeID="_x0000_i4875" DrawAspect="Content" ObjectID="_1702309909" r:id="rId7691"/>
        </w:object>
      </w:r>
      <w:r w:rsidRPr="0047729A">
        <w:rPr>
          <w:color w:val="000000"/>
          <w:lang w:val="ru-RU"/>
        </w:rPr>
        <w:t xml:space="preserve"> вносимые потери </w:t>
      </w:r>
      <w:r w:rsidRPr="0047729A">
        <w:rPr>
          <w:rFonts w:ascii="Times New Roman" w:eastAsia="Times New Roman" w:hAnsi="Times New Roman" w:cs="Times New Roman"/>
          <w:color w:val="000000"/>
          <w:vertAlign w:val="subscript"/>
          <w:lang w:val="ru-RU"/>
        </w:rPr>
        <w:object w:dxaOrig="375" w:dyaOrig="375" w14:anchorId="2EECF5A3">
          <v:shape id="_x0000_i4876" type="#_x0000_t75" style="width:18.75pt;height:18.75pt" o:ole="">
            <v:imagedata r:id="rId7692" o:title=""/>
          </v:shape>
          <o:OLEObject Type="Embed" ProgID="Equation.DSMT4" ShapeID="_x0000_i4876" DrawAspect="Content" ObjectID="_1702309910" r:id="rId7693"/>
        </w:object>
      </w:r>
      <w:r w:rsidRPr="0047729A">
        <w:rPr>
          <w:color w:val="000000"/>
          <w:lang w:val="ru-RU"/>
        </w:rPr>
        <w:t xml:space="preserve"> и развязка</w:t>
      </w:r>
      <w:r w:rsidRPr="0047729A">
        <w:rPr>
          <w:rFonts w:ascii="Times New Roman" w:eastAsia="Times New Roman" w:hAnsi="Times New Roman" w:cs="Times New Roman"/>
          <w:color w:val="000000"/>
          <w:lang w:val="ru-RU"/>
        </w:rPr>
        <w:object w:dxaOrig="210" w:dyaOrig="300" w14:anchorId="53983612">
          <v:shape id="_x0000_i4877" type="#_x0000_t75" style="width:11.25pt;height:15.75pt" o:ole="">
            <v:imagedata r:id="rId5140" o:title=""/>
          </v:shape>
          <o:OLEObject Type="Embed" ProgID="Equation.DSMT4" ShapeID="_x0000_i4877" DrawAspect="Content" ObjectID="_1702309911" r:id="rId7694"/>
        </w:object>
      </w:r>
      <w:r w:rsidRPr="0047729A">
        <w:rPr>
          <w:rFonts w:ascii="Times New Roman" w:eastAsia="Times New Roman" w:hAnsi="Times New Roman" w:cs="Times New Roman"/>
          <w:color w:val="000000"/>
          <w:vertAlign w:val="subscript"/>
          <w:lang w:val="ru-RU"/>
        </w:rPr>
        <w:object w:dxaOrig="300" w:dyaOrig="375" w14:anchorId="115F31CD">
          <v:shape id="_x0000_i4878" type="#_x0000_t75" style="width:15.75pt;height:18.75pt" o:ole="">
            <v:imagedata r:id="rId7695" o:title=""/>
          </v:shape>
          <o:OLEObject Type="Embed" ProgID="Equation.DSMT4" ShapeID="_x0000_i4878" DrawAspect="Content" ObjectID="_1702309912" r:id="rId7696"/>
        </w:object>
      </w:r>
      <w:r w:rsidRPr="0047729A">
        <w:rPr>
          <w:color w:val="000000"/>
          <w:lang w:val="ru-RU"/>
        </w:rPr>
        <w:t xml:space="preserve"> ПДВ определяются по формулам</w:t>
      </w:r>
    </w:p>
    <w:p w14:paraId="7797D72C" w14:textId="77777777" w:rsidR="003D3616" w:rsidRPr="00D10835" w:rsidRDefault="003D3616" w:rsidP="003D3616">
      <w:pPr>
        <w:widowControl w:val="0"/>
        <w:ind w:firstLine="709"/>
        <w:jc w:val="both"/>
        <w:rPr>
          <w:color w:val="000000"/>
          <w:lang w:val="ru-RU"/>
        </w:rPr>
      </w:pPr>
    </w:p>
    <w:tbl>
      <w:tblPr>
        <w:tblW w:w="0" w:type="auto"/>
        <w:tblLook w:val="04A0" w:firstRow="1" w:lastRow="0" w:firstColumn="1" w:lastColumn="0" w:noHBand="0" w:noVBand="1"/>
      </w:tblPr>
      <w:tblGrid>
        <w:gridCol w:w="8420"/>
        <w:gridCol w:w="935"/>
      </w:tblGrid>
      <w:tr w:rsidR="003D3616" w:rsidRPr="0047729A" w14:paraId="5D9581C7" w14:textId="77777777" w:rsidTr="003D3616">
        <w:tc>
          <w:tcPr>
            <w:tcW w:w="8897" w:type="dxa"/>
            <w:vAlign w:val="center"/>
            <w:hideMark/>
          </w:tcPr>
          <w:p w14:paraId="1726B86F" w14:textId="77777777" w:rsidR="003D3616" w:rsidRPr="0047729A" w:rsidRDefault="003D3616">
            <w:pPr>
              <w:widowControl w:val="0"/>
              <w:jc w:val="center"/>
              <w:rPr>
                <w:color w:val="000000"/>
                <w:lang w:val="en-US"/>
              </w:rPr>
            </w:pPr>
            <w:r w:rsidRPr="0047729A">
              <w:rPr>
                <w:rFonts w:ascii="Times New Roman" w:eastAsia="Times New Roman" w:hAnsi="Times New Roman" w:cs="Times New Roman"/>
                <w:color w:val="000000"/>
                <w:vertAlign w:val="subscript"/>
              </w:rPr>
              <w:object w:dxaOrig="3165" w:dyaOrig="855" w14:anchorId="0C06301C">
                <v:shape id="_x0000_i4879" type="#_x0000_t75" style="width:158.25pt;height:42.75pt" o:ole="">
                  <v:imagedata r:id="rId7697" o:title=""/>
                </v:shape>
                <o:OLEObject Type="Embed" ProgID="Equation.DSMT4" ShapeID="_x0000_i4879" DrawAspect="Content" ObjectID="_1702309913" r:id="rId7698"/>
              </w:object>
            </w:r>
          </w:p>
        </w:tc>
        <w:tc>
          <w:tcPr>
            <w:tcW w:w="957" w:type="dxa"/>
            <w:vAlign w:val="center"/>
            <w:hideMark/>
          </w:tcPr>
          <w:p w14:paraId="437E4122" w14:textId="77777777" w:rsidR="003D3616" w:rsidRPr="0047729A" w:rsidRDefault="003D3616">
            <w:pPr>
              <w:widowControl w:val="0"/>
              <w:jc w:val="center"/>
              <w:rPr>
                <w:color w:val="000000"/>
                <w:lang w:val="en-US"/>
              </w:rPr>
            </w:pPr>
            <w:r w:rsidRPr="0047729A">
              <w:rPr>
                <w:color w:val="000000"/>
              </w:rPr>
              <w:t>(5.68)</w:t>
            </w:r>
          </w:p>
        </w:tc>
      </w:tr>
      <w:tr w:rsidR="003D3616" w:rsidRPr="0047729A" w14:paraId="04FE3B44" w14:textId="77777777" w:rsidTr="003D3616">
        <w:tc>
          <w:tcPr>
            <w:tcW w:w="8897" w:type="dxa"/>
            <w:vAlign w:val="center"/>
            <w:hideMark/>
          </w:tcPr>
          <w:p w14:paraId="4BA0939F" w14:textId="77777777" w:rsidR="003D3616" w:rsidRPr="0047729A" w:rsidRDefault="003D3616">
            <w:pPr>
              <w:widowControl w:val="0"/>
              <w:jc w:val="center"/>
              <w:rPr>
                <w:color w:val="000000"/>
                <w:lang w:val="en-US"/>
              </w:rPr>
            </w:pPr>
            <w:r w:rsidRPr="0047729A">
              <w:rPr>
                <w:rFonts w:ascii="Times New Roman" w:eastAsia="Times New Roman" w:hAnsi="Times New Roman" w:cs="Times New Roman"/>
                <w:color w:val="000000"/>
                <w:vertAlign w:val="subscript"/>
              </w:rPr>
              <w:object w:dxaOrig="3885" w:dyaOrig="585" w14:anchorId="64706335">
                <v:shape id="_x0000_i4880" type="#_x0000_t75" style="width:195pt;height:29.25pt" o:ole="">
                  <v:imagedata r:id="rId7699" o:title=""/>
                </v:shape>
                <o:OLEObject Type="Embed" ProgID="Equation.DSMT4" ShapeID="_x0000_i4880" DrawAspect="Content" ObjectID="_1702309914" r:id="rId7700"/>
              </w:object>
            </w:r>
          </w:p>
        </w:tc>
        <w:tc>
          <w:tcPr>
            <w:tcW w:w="957" w:type="dxa"/>
            <w:vAlign w:val="center"/>
            <w:hideMark/>
          </w:tcPr>
          <w:p w14:paraId="6A4C1CEA" w14:textId="77777777" w:rsidR="003D3616" w:rsidRPr="0047729A" w:rsidRDefault="003D3616">
            <w:pPr>
              <w:widowControl w:val="0"/>
              <w:jc w:val="center"/>
              <w:rPr>
                <w:color w:val="000000"/>
                <w:lang w:val="en-US"/>
              </w:rPr>
            </w:pPr>
            <w:r w:rsidRPr="0047729A">
              <w:rPr>
                <w:color w:val="000000"/>
              </w:rPr>
              <w:t>(5.69)</w:t>
            </w:r>
          </w:p>
        </w:tc>
      </w:tr>
    </w:tbl>
    <w:p w14:paraId="283455A7" w14:textId="77777777" w:rsidR="003D3616" w:rsidRPr="0047729A" w:rsidRDefault="003D3616" w:rsidP="003D3616">
      <w:pPr>
        <w:widowControl w:val="0"/>
        <w:ind w:firstLine="709"/>
        <w:jc w:val="both"/>
        <w:rPr>
          <w:color w:val="000000"/>
          <w:lang w:val="en-US"/>
        </w:rPr>
      </w:pPr>
    </w:p>
    <w:p w14:paraId="7AC6B91D" w14:textId="189E7A4E" w:rsidR="003D3616" w:rsidRPr="0047729A" w:rsidRDefault="003D3616" w:rsidP="003D3616">
      <w:pPr>
        <w:widowControl w:val="0"/>
        <w:jc w:val="center"/>
        <w:rPr>
          <w:lang w:val="ru-RU"/>
        </w:rPr>
      </w:pPr>
      <w:r w:rsidRPr="0047729A">
        <w:rPr>
          <w:noProof/>
          <w:lang w:val="ru-RU"/>
        </w:rPr>
        <w:lastRenderedPageBreak/>
        <w:drawing>
          <wp:inline distT="0" distB="0" distL="0" distR="0" wp14:anchorId="469ADB92" wp14:editId="77B93E78">
            <wp:extent cx="5036820" cy="2049780"/>
            <wp:effectExtent l="0" t="0" r="0" b="7620"/>
            <wp:docPr id="256" name="Рисунок 2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51" descr="5"/>
                    <pic:cNvPicPr>
                      <a:picLocks noChangeAspect="1" noChangeArrowheads="1"/>
                    </pic:cNvPicPr>
                  </pic:nvPicPr>
                  <pic:blipFill>
                    <a:blip r:embed="rId7701" cstate="print">
                      <a:extLst>
                        <a:ext uri="{28A0092B-C50C-407E-A947-70E740481C1C}">
                          <a14:useLocalDpi xmlns:a14="http://schemas.microsoft.com/office/drawing/2010/main" val="0"/>
                        </a:ext>
                      </a:extLst>
                    </a:blip>
                    <a:srcRect/>
                    <a:stretch>
                      <a:fillRect/>
                    </a:stretch>
                  </pic:blipFill>
                  <pic:spPr bwMode="auto">
                    <a:xfrm>
                      <a:off x="0" y="0"/>
                      <a:ext cx="5036820" cy="2049780"/>
                    </a:xfrm>
                    <a:prstGeom prst="rect">
                      <a:avLst/>
                    </a:prstGeom>
                    <a:noFill/>
                    <a:ln>
                      <a:noFill/>
                    </a:ln>
                  </pic:spPr>
                </pic:pic>
              </a:graphicData>
            </a:graphic>
          </wp:inline>
        </w:drawing>
      </w:r>
    </w:p>
    <w:p w14:paraId="34B87862" w14:textId="77777777" w:rsidR="003D3616" w:rsidRPr="0047729A" w:rsidRDefault="003D3616" w:rsidP="003D3616">
      <w:pPr>
        <w:widowControl w:val="0"/>
        <w:jc w:val="center"/>
        <w:rPr>
          <w:lang w:val="ru-RU"/>
        </w:rPr>
      </w:pPr>
      <w:r w:rsidRPr="0047729A">
        <w:rPr>
          <w:lang w:val="ru-RU"/>
        </w:rPr>
        <w:t xml:space="preserve">а </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23EF2257" w14:textId="77777777" w:rsidR="003D3616" w:rsidRPr="0047729A" w:rsidRDefault="003D3616" w:rsidP="003D3616">
      <w:pPr>
        <w:widowControl w:val="0"/>
        <w:jc w:val="center"/>
        <w:rPr>
          <w:lang w:val="ru-RU"/>
        </w:rPr>
      </w:pPr>
      <w:r w:rsidRPr="0047729A">
        <w:rPr>
          <w:lang w:val="ru-RU"/>
        </w:rPr>
        <w:t>Рис. 5.71. Схемы последовательных выключателей:</w:t>
      </w:r>
    </w:p>
    <w:p w14:paraId="28053C2C" w14:textId="77777777" w:rsidR="003D3616" w:rsidRPr="0047729A" w:rsidRDefault="003D3616" w:rsidP="003D3616">
      <w:pPr>
        <w:widowControl w:val="0"/>
        <w:jc w:val="center"/>
        <w:rPr>
          <w:lang w:val="ru-RU"/>
        </w:rPr>
      </w:pPr>
      <w:r w:rsidRPr="0047729A">
        <w:rPr>
          <w:lang w:val="ru-RU"/>
        </w:rPr>
        <w:t>а – однопозиционного; б – двухпозиционного</w:t>
      </w:r>
    </w:p>
    <w:p w14:paraId="6BE23248" w14:textId="77777777" w:rsidR="003D3616" w:rsidRPr="0047729A" w:rsidRDefault="003D3616" w:rsidP="003D3616">
      <w:pPr>
        <w:widowControl w:val="0"/>
        <w:ind w:firstLine="709"/>
        <w:jc w:val="both"/>
        <w:rPr>
          <w:lang w:val="ru-RU"/>
        </w:rPr>
      </w:pPr>
      <w:r w:rsidRPr="0047729A">
        <w:rPr>
          <w:lang w:val="ru-RU"/>
        </w:rPr>
        <w:t xml:space="preserve">На рис. 5.72 представлены расчетные зависимости для вносимых потерь и развязки однополюсных ПДВ при </w:t>
      </w:r>
      <w:r w:rsidRPr="0047729A">
        <w:rPr>
          <w:rFonts w:ascii="Times New Roman" w:eastAsia="Times New Roman" w:hAnsi="Times New Roman" w:cs="Times New Roman"/>
          <w:vertAlign w:val="subscript"/>
          <w:lang w:val="ru-RU"/>
        </w:rPr>
        <w:object w:dxaOrig="1950" w:dyaOrig="375" w14:anchorId="3DE6386C">
          <v:shape id="_x0000_i4881" type="#_x0000_t75" style="width:97.5pt;height:18.75pt" o:ole="">
            <v:imagedata r:id="rId7702" o:title=""/>
          </v:shape>
          <o:OLEObject Type="Embed" ProgID="Equation.DSMT4" ShapeID="_x0000_i4881" DrawAspect="Content" ObjectID="_1702309915" r:id="rId7703"/>
        </w:object>
      </w:r>
      <w:r w:rsidRPr="0047729A">
        <w:rPr>
          <w:lang w:val="ru-RU"/>
        </w:rPr>
        <w:t xml:space="preserve">. </w:t>
      </w:r>
    </w:p>
    <w:p w14:paraId="5FAFED3D" w14:textId="77777777" w:rsidR="003D3616" w:rsidRPr="0047729A" w:rsidRDefault="003D3616" w:rsidP="003D3616">
      <w:pPr>
        <w:widowControl w:val="0"/>
        <w:ind w:firstLine="709"/>
        <w:jc w:val="both"/>
        <w:rPr>
          <w:lang w:val="ru-RU"/>
        </w:rPr>
      </w:pPr>
    </w:p>
    <w:p w14:paraId="7B2D2B60" w14:textId="38537ACF" w:rsidR="003D3616" w:rsidRPr="0047729A" w:rsidRDefault="003D3616" w:rsidP="003D3616">
      <w:pPr>
        <w:widowControl w:val="0"/>
        <w:jc w:val="center"/>
        <w:rPr>
          <w:lang w:val="ru-RU"/>
        </w:rPr>
      </w:pPr>
      <w:r w:rsidRPr="0047729A">
        <w:rPr>
          <w:noProof/>
          <w:lang w:val="ru-RU"/>
        </w:rPr>
        <w:drawing>
          <wp:inline distT="0" distB="0" distL="0" distR="0" wp14:anchorId="440F4C8B" wp14:editId="01266092">
            <wp:extent cx="2613660" cy="1981200"/>
            <wp:effectExtent l="0" t="0" r="0" b="0"/>
            <wp:docPr id="255" name="Рисунок 2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53" descr="5"/>
                    <pic:cNvPicPr>
                      <a:picLocks noChangeAspect="1" noChangeArrowheads="1"/>
                    </pic:cNvPicPr>
                  </pic:nvPicPr>
                  <pic:blipFill>
                    <a:blip r:embed="rId7704" cstate="print">
                      <a:extLst>
                        <a:ext uri="{28A0092B-C50C-407E-A947-70E740481C1C}">
                          <a14:useLocalDpi xmlns:a14="http://schemas.microsoft.com/office/drawing/2010/main" val="0"/>
                        </a:ext>
                      </a:extLst>
                    </a:blip>
                    <a:srcRect/>
                    <a:stretch>
                      <a:fillRect/>
                    </a:stretch>
                  </pic:blipFill>
                  <pic:spPr bwMode="auto">
                    <a:xfrm>
                      <a:off x="0" y="0"/>
                      <a:ext cx="2613660" cy="1981200"/>
                    </a:xfrm>
                    <a:prstGeom prst="rect">
                      <a:avLst/>
                    </a:prstGeom>
                    <a:noFill/>
                    <a:ln>
                      <a:noFill/>
                    </a:ln>
                  </pic:spPr>
                </pic:pic>
              </a:graphicData>
            </a:graphic>
          </wp:inline>
        </w:drawing>
      </w:r>
      <w:r w:rsidRPr="00D10835">
        <w:rPr>
          <w:lang w:val="ru-RU"/>
        </w:rPr>
        <w:t xml:space="preserve">     </w:t>
      </w:r>
      <w:r w:rsidRPr="0047729A">
        <w:rPr>
          <w:noProof/>
          <w:lang w:val="ru-RU"/>
        </w:rPr>
        <w:drawing>
          <wp:inline distT="0" distB="0" distL="0" distR="0" wp14:anchorId="19F84B03" wp14:editId="057C8ECC">
            <wp:extent cx="2575560" cy="1981200"/>
            <wp:effectExtent l="0" t="0" r="0" b="0"/>
            <wp:docPr id="254" name="Рисунок 2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54" descr="5"/>
                    <pic:cNvPicPr>
                      <a:picLocks noChangeAspect="1" noChangeArrowheads="1"/>
                    </pic:cNvPicPr>
                  </pic:nvPicPr>
                  <pic:blipFill>
                    <a:blip r:embed="rId7705" cstate="print">
                      <a:extLst>
                        <a:ext uri="{28A0092B-C50C-407E-A947-70E740481C1C}">
                          <a14:useLocalDpi xmlns:a14="http://schemas.microsoft.com/office/drawing/2010/main" val="0"/>
                        </a:ext>
                      </a:extLst>
                    </a:blip>
                    <a:srcRect/>
                    <a:stretch>
                      <a:fillRect/>
                    </a:stretch>
                  </pic:blipFill>
                  <pic:spPr bwMode="auto">
                    <a:xfrm>
                      <a:off x="0" y="0"/>
                      <a:ext cx="2575560" cy="1981200"/>
                    </a:xfrm>
                    <a:prstGeom prst="rect">
                      <a:avLst/>
                    </a:prstGeom>
                    <a:noFill/>
                    <a:ln>
                      <a:noFill/>
                    </a:ln>
                  </pic:spPr>
                </pic:pic>
              </a:graphicData>
            </a:graphic>
          </wp:inline>
        </w:drawing>
      </w:r>
    </w:p>
    <w:p w14:paraId="0EE60980" w14:textId="77777777" w:rsidR="003D3616" w:rsidRPr="0047729A" w:rsidRDefault="003D3616" w:rsidP="003D3616">
      <w:pPr>
        <w:widowControl w:val="0"/>
        <w:jc w:val="center"/>
        <w:rPr>
          <w:lang w:val="ru-RU"/>
        </w:rPr>
      </w:pPr>
      <w:r w:rsidRPr="0047729A">
        <w:rPr>
          <w:lang w:val="ru-RU"/>
        </w:rPr>
        <w:t xml:space="preserve">а </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2A071E49" w14:textId="77777777" w:rsidR="003D3616" w:rsidRPr="0047729A" w:rsidRDefault="003D3616" w:rsidP="003D3616">
      <w:pPr>
        <w:widowControl w:val="0"/>
        <w:jc w:val="center"/>
        <w:rPr>
          <w:lang w:val="ru-RU"/>
        </w:rPr>
      </w:pPr>
      <w:r w:rsidRPr="0047729A">
        <w:rPr>
          <w:lang w:val="ru-RU"/>
        </w:rPr>
        <w:t xml:space="preserve">Рис. 5.72. Вносимые потери (а) и развязка (б) ПДВ при </w:t>
      </w:r>
      <w:r w:rsidRPr="0047729A">
        <w:rPr>
          <w:rFonts w:ascii="Times New Roman" w:eastAsia="Times New Roman" w:hAnsi="Times New Roman" w:cs="Arial CYR"/>
          <w:color w:val="000000"/>
          <w:vertAlign w:val="subscript"/>
          <w:lang w:val="ru-RU"/>
        </w:rPr>
        <w:object w:dxaOrig="345" w:dyaOrig="375" w14:anchorId="656275C0">
          <v:shape id="_x0000_i4882" type="#_x0000_t75" style="width:17.25pt;height:18.75pt" o:ole="">
            <v:imagedata r:id="rId7706" o:title=""/>
          </v:shape>
          <o:OLEObject Type="Embed" ProgID="Equation.DSMT4" ShapeID="_x0000_i4882" DrawAspect="Content" ObjectID="_1702309916" r:id="rId7707"/>
        </w:object>
      </w:r>
      <w:r w:rsidRPr="0047729A">
        <w:rPr>
          <w:color w:val="000000"/>
          <w:lang w:val="ru-RU"/>
        </w:rPr>
        <w:t>= 50 Ом</w:t>
      </w:r>
      <w:r w:rsidRPr="0047729A">
        <w:rPr>
          <w:rFonts w:ascii="Times New Roman" w:eastAsia="Times New Roman" w:hAnsi="Times New Roman" w:cs="Times New Roman"/>
          <w:lang w:val="ru-RU"/>
        </w:rPr>
        <w:object w:dxaOrig="210" w:dyaOrig="300" w14:anchorId="0D4C216B">
          <v:shape id="_x0000_i4883" type="#_x0000_t75" style="width:11.25pt;height:15.75pt" o:ole="">
            <v:imagedata r:id="rId5140" o:title=""/>
          </v:shape>
          <o:OLEObject Type="Embed" ProgID="Equation.DSMT4" ShapeID="_x0000_i4883" DrawAspect="Content" ObjectID="_1702309917" r:id="rId7708"/>
        </w:object>
      </w:r>
    </w:p>
    <w:p w14:paraId="6E21A57E" w14:textId="77777777" w:rsidR="003D3616" w:rsidRPr="0047729A" w:rsidRDefault="003D3616" w:rsidP="003D3616">
      <w:pPr>
        <w:widowControl w:val="0"/>
        <w:ind w:firstLine="709"/>
        <w:jc w:val="both"/>
        <w:rPr>
          <w:lang w:val="ru-RU"/>
        </w:rPr>
      </w:pPr>
    </w:p>
    <w:p w14:paraId="1BD6BDD9" w14:textId="77777777" w:rsidR="003D3616" w:rsidRPr="0047729A" w:rsidRDefault="003D3616" w:rsidP="003D3616">
      <w:pPr>
        <w:widowControl w:val="0"/>
        <w:ind w:firstLine="709"/>
        <w:jc w:val="both"/>
        <w:rPr>
          <w:lang w:val="ru-RU"/>
        </w:rPr>
      </w:pPr>
      <w:r w:rsidRPr="0047729A">
        <w:rPr>
          <w:lang w:val="ru-RU"/>
        </w:rPr>
        <w:t xml:space="preserve">В многопозиционных выключателях вносимые потери несколько увеличиваются (порядка 6 дБ) вследствие влияния емкости диодов смежных плеч. </w:t>
      </w:r>
    </w:p>
    <w:p w14:paraId="183DF70A" w14:textId="77777777" w:rsidR="003D3616" w:rsidRPr="00D10835" w:rsidRDefault="003D3616" w:rsidP="003D3616">
      <w:pPr>
        <w:widowControl w:val="0"/>
        <w:ind w:firstLine="709"/>
        <w:jc w:val="both"/>
        <w:rPr>
          <w:lang w:val="ru-RU"/>
        </w:rPr>
      </w:pPr>
      <w:r w:rsidRPr="0047729A">
        <w:rPr>
          <w:lang w:val="ru-RU"/>
        </w:rPr>
        <w:t>Мощность рассеяния на диоде при прямом смещении определяется по формуле</w:t>
      </w:r>
      <w:r w:rsidRPr="0047729A">
        <w:rPr>
          <w:rFonts w:ascii="Times New Roman" w:eastAsia="Times New Roman" w:hAnsi="Times New Roman" w:cs="Times New Roman"/>
          <w:lang w:val="ru-RU"/>
        </w:rPr>
        <w:object w:dxaOrig="210" w:dyaOrig="300" w14:anchorId="3CAAB11B">
          <v:shape id="_x0000_i4884" type="#_x0000_t75" style="width:11.25pt;height:15.75pt" o:ole="">
            <v:imagedata r:id="rId5140" o:title=""/>
          </v:shape>
          <o:OLEObject Type="Embed" ProgID="Equation.DSMT4" ShapeID="_x0000_i4884" DrawAspect="Content" ObjectID="_1702309918" r:id="rId7709"/>
        </w:object>
      </w:r>
    </w:p>
    <w:p w14:paraId="1C3AFFDE"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5"/>
        <w:gridCol w:w="940"/>
      </w:tblGrid>
      <w:tr w:rsidR="003D3616" w:rsidRPr="0047729A" w14:paraId="0C140235" w14:textId="77777777" w:rsidTr="003D3616">
        <w:tc>
          <w:tcPr>
            <w:tcW w:w="8897" w:type="dxa"/>
            <w:vAlign w:val="center"/>
            <w:hideMark/>
          </w:tcPr>
          <w:p w14:paraId="1E76BB32"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lang w:val="en-US"/>
              </w:rPr>
              <w:object w:dxaOrig="2505" w:dyaOrig="840" w14:anchorId="7B592B3A">
                <v:shape id="_x0000_i4885" type="#_x0000_t75" style="width:125.25pt;height:42pt" o:ole="">
                  <v:imagedata r:id="rId7710" o:title=""/>
                </v:shape>
                <o:OLEObject Type="Embed" ProgID="Equation.DSMT4" ShapeID="_x0000_i4885" DrawAspect="Content" ObjectID="_1702309919" r:id="rId7711"/>
              </w:object>
            </w:r>
          </w:p>
        </w:tc>
        <w:tc>
          <w:tcPr>
            <w:tcW w:w="957" w:type="dxa"/>
            <w:vAlign w:val="center"/>
            <w:hideMark/>
          </w:tcPr>
          <w:p w14:paraId="4BF834F2" w14:textId="77777777" w:rsidR="003D3616" w:rsidRPr="0047729A" w:rsidRDefault="003D3616">
            <w:pPr>
              <w:widowControl w:val="0"/>
              <w:jc w:val="center"/>
              <w:rPr>
                <w:lang w:val="en-US"/>
              </w:rPr>
            </w:pPr>
            <w:r w:rsidRPr="0047729A">
              <w:t>(5.70)</w:t>
            </w:r>
          </w:p>
        </w:tc>
      </w:tr>
    </w:tbl>
    <w:p w14:paraId="76A55A02" w14:textId="77777777" w:rsidR="003D3616" w:rsidRPr="0047729A" w:rsidRDefault="003D3616" w:rsidP="003D3616">
      <w:pPr>
        <w:widowControl w:val="0"/>
        <w:ind w:firstLine="709"/>
        <w:jc w:val="both"/>
        <w:rPr>
          <w:lang w:val="en-US"/>
        </w:rPr>
      </w:pPr>
    </w:p>
    <w:p w14:paraId="407AE5C1" w14:textId="77777777" w:rsidR="003D3616" w:rsidRPr="0047729A" w:rsidRDefault="003D3616" w:rsidP="003D3616">
      <w:pPr>
        <w:widowControl w:val="0"/>
        <w:jc w:val="both"/>
        <w:rPr>
          <w:lang w:val="ru-RU"/>
        </w:rPr>
      </w:pPr>
      <w:r w:rsidRPr="0047729A">
        <w:rPr>
          <w:lang w:val="ru-RU"/>
        </w:rPr>
        <w:lastRenderedPageBreak/>
        <w:t xml:space="preserve">где </w:t>
      </w:r>
      <w:r w:rsidRPr="0047729A">
        <w:rPr>
          <w:rFonts w:ascii="Times New Roman" w:eastAsia="Times New Roman" w:hAnsi="Times New Roman" w:cs="Times New Roman"/>
          <w:vertAlign w:val="subscript"/>
          <w:lang w:val="en-US"/>
        </w:rPr>
        <w:object w:dxaOrig="1215" w:dyaOrig="825" w14:anchorId="26DC48C8">
          <v:shape id="_x0000_i4886" type="#_x0000_t75" style="width:60.75pt;height:41.25pt" o:ole="">
            <v:imagedata r:id="rId7712" o:title=""/>
          </v:shape>
          <o:OLEObject Type="Embed" ProgID="Equation.DSMT4" ShapeID="_x0000_i4886" DrawAspect="Content" ObjectID="_1702309920" r:id="rId7713"/>
        </w:object>
      </w:r>
      <w:r w:rsidRPr="00D10835">
        <w:rPr>
          <w:lang w:val="ru-RU"/>
        </w:rPr>
        <w:t xml:space="preserve"> </w:t>
      </w:r>
      <w:r w:rsidRPr="0047729A">
        <w:rPr>
          <w:lang w:val="ru-RU"/>
        </w:rPr>
        <w:t>– мощность, выделяемая в согласованной нагрузке.</w:t>
      </w:r>
    </w:p>
    <w:p w14:paraId="45CCEDA9" w14:textId="77777777" w:rsidR="003D3616" w:rsidRPr="00D10835" w:rsidRDefault="003D3616" w:rsidP="003D3616">
      <w:pPr>
        <w:widowControl w:val="0"/>
        <w:ind w:firstLine="709"/>
        <w:jc w:val="both"/>
        <w:rPr>
          <w:lang w:val="ru-RU"/>
        </w:rPr>
      </w:pPr>
      <w:r w:rsidRPr="0047729A">
        <w:rPr>
          <w:lang w:val="ru-RU"/>
        </w:rPr>
        <w:t xml:space="preserve">Если </w:t>
      </w:r>
      <w:r w:rsidRPr="0047729A">
        <w:rPr>
          <w:rFonts w:ascii="Times New Roman" w:eastAsia="Times New Roman" w:hAnsi="Times New Roman" w:cs="Times New Roman"/>
          <w:vertAlign w:val="subscript"/>
          <w:lang w:val="en-US"/>
        </w:rPr>
        <w:object w:dxaOrig="990" w:dyaOrig="375" w14:anchorId="6BE0EC1B">
          <v:shape id="_x0000_i4887" type="#_x0000_t75" style="width:49.5pt;height:18.75pt" o:ole="">
            <v:imagedata r:id="rId7714" o:title=""/>
          </v:shape>
          <o:OLEObject Type="Embed" ProgID="Equation.DSMT4" ShapeID="_x0000_i4887" DrawAspect="Content" ObjectID="_1702309921" r:id="rId7715"/>
        </w:object>
      </w:r>
      <w:r w:rsidRPr="0047729A">
        <w:rPr>
          <w:lang w:val="ru-RU"/>
        </w:rPr>
        <w:t>, соотношение (9.10) упрощается и принимает вид</w:t>
      </w:r>
    </w:p>
    <w:p w14:paraId="61C65059"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169DC626" w14:textId="77777777" w:rsidTr="003D3616">
        <w:tc>
          <w:tcPr>
            <w:tcW w:w="8897" w:type="dxa"/>
            <w:vAlign w:val="center"/>
            <w:hideMark/>
          </w:tcPr>
          <w:p w14:paraId="10054C03"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lang w:val="en-US"/>
              </w:rPr>
              <w:object w:dxaOrig="1485" w:dyaOrig="780" w14:anchorId="2ECEC4A4">
                <v:shape id="_x0000_i4888" type="#_x0000_t75" style="width:74.25pt;height:39.75pt" o:ole="">
                  <v:imagedata r:id="rId7716" o:title=""/>
                </v:shape>
                <o:OLEObject Type="Embed" ProgID="Equation.DSMT4" ShapeID="_x0000_i4888" DrawAspect="Content" ObjectID="_1702309922" r:id="rId7717"/>
              </w:object>
            </w:r>
          </w:p>
        </w:tc>
        <w:tc>
          <w:tcPr>
            <w:tcW w:w="957" w:type="dxa"/>
            <w:vAlign w:val="center"/>
            <w:hideMark/>
          </w:tcPr>
          <w:p w14:paraId="3641D539" w14:textId="77777777" w:rsidR="003D3616" w:rsidRPr="0047729A" w:rsidRDefault="003D3616">
            <w:pPr>
              <w:widowControl w:val="0"/>
              <w:jc w:val="center"/>
              <w:rPr>
                <w:lang w:val="en-US"/>
              </w:rPr>
            </w:pPr>
            <w:r w:rsidRPr="0047729A">
              <w:t>(5.71)</w:t>
            </w:r>
          </w:p>
        </w:tc>
      </w:tr>
    </w:tbl>
    <w:p w14:paraId="3DC75C7F" w14:textId="77777777" w:rsidR="003D3616" w:rsidRPr="0047729A" w:rsidRDefault="003D3616" w:rsidP="003D3616">
      <w:pPr>
        <w:widowControl w:val="0"/>
        <w:ind w:firstLine="709"/>
        <w:jc w:val="both"/>
        <w:rPr>
          <w:lang w:val="ru-RU"/>
        </w:rPr>
      </w:pPr>
    </w:p>
    <w:p w14:paraId="243452EC" w14:textId="77777777" w:rsidR="003D3616" w:rsidRPr="00D10835" w:rsidRDefault="003D3616" w:rsidP="003D3616">
      <w:pPr>
        <w:widowControl w:val="0"/>
        <w:ind w:firstLine="709"/>
        <w:jc w:val="both"/>
        <w:rPr>
          <w:lang w:val="ru-RU"/>
        </w:rPr>
      </w:pPr>
      <w:r w:rsidRPr="0047729A">
        <w:rPr>
          <w:lang w:val="ru-RU"/>
        </w:rPr>
        <w:t xml:space="preserve">Приведенные соотношения справедливы для случая идеального согласования между генератором и нагрузкой. В случае рассогласования (результат влияния плеч в многопозиционных выключателях), характеризуемого коэффициентом стоячей волны </w:t>
      </w:r>
      <w:r w:rsidRPr="0047729A">
        <w:rPr>
          <w:rFonts w:ascii="Times New Roman" w:eastAsia="Times New Roman" w:hAnsi="Times New Roman" w:cs="Times New Roman"/>
          <w:color w:val="FF0000"/>
          <w:vertAlign w:val="subscript"/>
          <w:lang w:val="ru-RU"/>
        </w:rPr>
        <w:object w:dxaOrig="270" w:dyaOrig="285" w14:anchorId="4D5A92BB">
          <v:shape id="_x0000_i4889" type="#_x0000_t75" style="width:13.5pt;height:14.25pt" o:ole="">
            <v:imagedata r:id="rId7718" o:title=""/>
          </v:shape>
          <o:OLEObject Type="Embed" ProgID="Equation.DSMT4" ShapeID="_x0000_i4889" DrawAspect="Content" ObjectID="_1702309923" r:id="rId7719"/>
        </w:object>
      </w:r>
      <w:r w:rsidRPr="0047729A">
        <w:rPr>
          <w:lang w:val="ru-RU"/>
        </w:rPr>
        <w:t xml:space="preserve"> пиковое значение тока и напряжения на диоде можно определить по формулам:</w:t>
      </w:r>
      <w:r w:rsidRPr="0047729A">
        <w:rPr>
          <w:rFonts w:ascii="Times New Roman" w:eastAsia="Times New Roman" w:hAnsi="Times New Roman" w:cs="Times New Roman"/>
          <w:lang w:val="ru-RU"/>
        </w:rPr>
        <w:object w:dxaOrig="210" w:dyaOrig="300" w14:anchorId="26BBF0E5">
          <v:shape id="_x0000_i4890" type="#_x0000_t75" style="width:11.25pt;height:15.75pt" o:ole="">
            <v:imagedata r:id="rId5140" o:title=""/>
          </v:shape>
          <o:OLEObject Type="Embed" ProgID="Equation.DSMT4" ShapeID="_x0000_i4890" DrawAspect="Content" ObjectID="_1702309924" r:id="rId7720"/>
        </w:object>
      </w:r>
      <w:r w:rsidRPr="0047729A">
        <w:rPr>
          <w:lang w:val="ru-RU"/>
        </w:rPr>
        <w:t xml:space="preserve"> </w:t>
      </w:r>
    </w:p>
    <w:p w14:paraId="065DF8F6"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5"/>
        <w:gridCol w:w="940"/>
      </w:tblGrid>
      <w:tr w:rsidR="003D3616" w:rsidRPr="0047729A" w14:paraId="1C1F1428" w14:textId="77777777" w:rsidTr="003D3616">
        <w:tc>
          <w:tcPr>
            <w:tcW w:w="8897" w:type="dxa"/>
            <w:vAlign w:val="center"/>
            <w:hideMark/>
          </w:tcPr>
          <w:p w14:paraId="5E24A4F2" w14:textId="77777777" w:rsidR="003D3616" w:rsidRPr="0047729A" w:rsidRDefault="003D3616">
            <w:pPr>
              <w:widowControl w:val="0"/>
              <w:jc w:val="center"/>
              <w:rPr>
                <w:lang w:val="en-US"/>
              </w:rPr>
            </w:pPr>
            <w:r w:rsidRPr="0047729A">
              <w:rPr>
                <w:rFonts w:ascii="Times New Roman" w:eastAsia="Times New Roman" w:hAnsi="Times New Roman" w:cs="Arial"/>
                <w:color w:val="000000"/>
                <w:vertAlign w:val="subscript"/>
              </w:rPr>
              <w:object w:dxaOrig="2325" w:dyaOrig="855" w14:anchorId="13153652">
                <v:shape id="_x0000_i4891" type="#_x0000_t75" style="width:116.25pt;height:42.75pt" o:ole="">
                  <v:imagedata r:id="rId7721" o:title=""/>
                </v:shape>
                <o:OLEObject Type="Embed" ProgID="Equation.DSMT4" ShapeID="_x0000_i4891" DrawAspect="Content" ObjectID="_1702309925" r:id="rId7722"/>
              </w:object>
            </w:r>
          </w:p>
        </w:tc>
        <w:tc>
          <w:tcPr>
            <w:tcW w:w="957" w:type="dxa"/>
            <w:vAlign w:val="center"/>
            <w:hideMark/>
          </w:tcPr>
          <w:p w14:paraId="3ED8BEDE" w14:textId="77777777" w:rsidR="003D3616" w:rsidRPr="0047729A" w:rsidRDefault="003D3616">
            <w:pPr>
              <w:widowControl w:val="0"/>
              <w:jc w:val="center"/>
              <w:rPr>
                <w:lang w:val="en-US"/>
              </w:rPr>
            </w:pPr>
            <w:r w:rsidRPr="0047729A">
              <w:rPr>
                <w:color w:val="000000"/>
              </w:rPr>
              <w:t>(5.72)</w:t>
            </w:r>
          </w:p>
        </w:tc>
      </w:tr>
      <w:tr w:rsidR="003D3616" w:rsidRPr="0047729A" w14:paraId="57554DEA" w14:textId="77777777" w:rsidTr="003D3616">
        <w:tc>
          <w:tcPr>
            <w:tcW w:w="8897" w:type="dxa"/>
            <w:vAlign w:val="center"/>
            <w:hideMark/>
          </w:tcPr>
          <w:p w14:paraId="6F54FD46"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lang w:val="en-US"/>
              </w:rPr>
              <w:object w:dxaOrig="2565" w:dyaOrig="780" w14:anchorId="2FD192F3">
                <v:shape id="_x0000_i4892" type="#_x0000_t75" style="width:128.25pt;height:39.75pt" o:ole="">
                  <v:imagedata r:id="rId7723" o:title=""/>
                </v:shape>
                <o:OLEObject Type="Embed" ProgID="Equation.DSMT4" ShapeID="_x0000_i4892" DrawAspect="Content" ObjectID="_1702309926" r:id="rId7724"/>
              </w:object>
            </w:r>
          </w:p>
        </w:tc>
        <w:tc>
          <w:tcPr>
            <w:tcW w:w="957" w:type="dxa"/>
            <w:vAlign w:val="center"/>
            <w:hideMark/>
          </w:tcPr>
          <w:p w14:paraId="2A854FDB" w14:textId="77777777" w:rsidR="003D3616" w:rsidRPr="0047729A" w:rsidRDefault="003D3616">
            <w:pPr>
              <w:widowControl w:val="0"/>
              <w:jc w:val="center"/>
              <w:rPr>
                <w:lang w:val="en-US"/>
              </w:rPr>
            </w:pPr>
            <w:r w:rsidRPr="0047729A">
              <w:t>(5.73)</w:t>
            </w:r>
          </w:p>
        </w:tc>
      </w:tr>
    </w:tbl>
    <w:p w14:paraId="7E9ADD2D" w14:textId="77777777" w:rsidR="003D3616" w:rsidRPr="0047729A" w:rsidRDefault="003D3616" w:rsidP="003D3616">
      <w:pPr>
        <w:widowControl w:val="0"/>
        <w:ind w:firstLine="709"/>
        <w:jc w:val="both"/>
        <w:rPr>
          <w:lang w:val="en-US"/>
        </w:rPr>
      </w:pPr>
    </w:p>
    <w:p w14:paraId="1623F904" w14:textId="77777777" w:rsidR="003D3616" w:rsidRPr="0047729A" w:rsidRDefault="003D3616" w:rsidP="003D3616">
      <w:pPr>
        <w:widowControl w:val="0"/>
        <w:ind w:firstLine="709"/>
        <w:jc w:val="both"/>
        <w:rPr>
          <w:lang w:val="ru-RU"/>
        </w:rPr>
      </w:pPr>
      <w:r w:rsidRPr="0047729A">
        <w:rPr>
          <w:b/>
          <w:lang w:val="ru-RU"/>
        </w:rPr>
        <w:t xml:space="preserve">Параллельный ключ. </w:t>
      </w:r>
      <w:r w:rsidRPr="0047729A">
        <w:rPr>
          <w:lang w:val="ru-RU"/>
        </w:rPr>
        <w:t xml:space="preserve">На рис. 5.73 приведены типовые схемы параллельных (шунтовых) диодных выключателей (ШДВ), которые находят широкое применение на практике. В таких выключателях развязка и мощность рассеяния определяются прямым сопротивлением диода </w:t>
      </w:r>
      <w:r w:rsidRPr="0047729A">
        <w:rPr>
          <w:rFonts w:ascii="Times New Roman" w:eastAsia="Times New Roman" w:hAnsi="Times New Roman" w:cs="Arial CYR"/>
          <w:color w:val="000000"/>
          <w:vertAlign w:val="subscript"/>
          <w:lang w:val="ru-RU"/>
        </w:rPr>
        <w:object w:dxaOrig="345" w:dyaOrig="375" w14:anchorId="15FF3FBC">
          <v:shape id="_x0000_i4893" type="#_x0000_t75" style="width:17.25pt;height:18.75pt" o:ole="">
            <v:imagedata r:id="rId7725" o:title=""/>
          </v:shape>
          <o:OLEObject Type="Embed" ProgID="Equation.DSMT4" ShapeID="_x0000_i4893" DrawAspect="Content" ObjectID="_1702309927" r:id="rId7726"/>
        </w:object>
      </w:r>
      <w:r w:rsidRPr="0047729A">
        <w:rPr>
          <w:lang w:val="ru-RU"/>
        </w:rPr>
        <w:t xml:space="preserve">, тогда как вносимые потери зависят от емкости диода </w:t>
      </w:r>
      <w:r w:rsidRPr="0047729A">
        <w:rPr>
          <w:rFonts w:ascii="Times New Roman" w:eastAsia="Times New Roman" w:hAnsi="Times New Roman" w:cs="Times New Roman"/>
          <w:vertAlign w:val="subscript"/>
          <w:lang w:val="en-US"/>
        </w:rPr>
        <w:object w:dxaOrig="360" w:dyaOrig="360" w14:anchorId="7C3CBF66">
          <v:shape id="_x0000_i4894" type="#_x0000_t75" style="width:18pt;height:18pt" o:ole="">
            <v:imagedata r:id="rId7727" o:title=""/>
          </v:shape>
          <o:OLEObject Type="Embed" ProgID="Equation.DSMT4" ShapeID="_x0000_i4894" DrawAspect="Content" ObjectID="_1702309928" r:id="rId7728"/>
        </w:object>
      </w:r>
      <w:r w:rsidRPr="0047729A">
        <w:rPr>
          <w:lang w:val="ru-RU"/>
        </w:rPr>
        <w:t>:</w:t>
      </w:r>
    </w:p>
    <w:p w14:paraId="7D14D70E" w14:textId="77777777" w:rsidR="003D3616" w:rsidRPr="00D10835" w:rsidRDefault="003D3616" w:rsidP="003D3616">
      <w:pPr>
        <w:widowControl w:val="0"/>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20514E6E" w14:textId="77777777" w:rsidTr="003D3616">
        <w:tc>
          <w:tcPr>
            <w:tcW w:w="8897" w:type="dxa"/>
            <w:vAlign w:val="center"/>
            <w:hideMark/>
          </w:tcPr>
          <w:p w14:paraId="238B34AA"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3105" w:dyaOrig="585" w14:anchorId="41879D6C">
                <v:shape id="_x0000_i4895" type="#_x0000_t75" style="width:155.25pt;height:29.25pt" o:ole="">
                  <v:imagedata r:id="rId7729" o:title=""/>
                </v:shape>
                <o:OLEObject Type="Embed" ProgID="Equation.DSMT4" ShapeID="_x0000_i4895" DrawAspect="Content" ObjectID="_1702309929" r:id="rId7730"/>
              </w:object>
            </w:r>
          </w:p>
        </w:tc>
        <w:tc>
          <w:tcPr>
            <w:tcW w:w="957" w:type="dxa"/>
            <w:vAlign w:val="center"/>
            <w:hideMark/>
          </w:tcPr>
          <w:p w14:paraId="2E702BE9" w14:textId="77777777" w:rsidR="003D3616" w:rsidRPr="0047729A" w:rsidRDefault="003D3616">
            <w:pPr>
              <w:widowControl w:val="0"/>
              <w:jc w:val="center"/>
              <w:rPr>
                <w:lang w:val="en-US"/>
              </w:rPr>
            </w:pPr>
            <w:r w:rsidRPr="0047729A">
              <w:t>(5.74)</w:t>
            </w:r>
          </w:p>
        </w:tc>
      </w:tr>
      <w:tr w:rsidR="003D3616" w:rsidRPr="0047729A" w14:paraId="3DED040C" w14:textId="77777777" w:rsidTr="003D3616">
        <w:tc>
          <w:tcPr>
            <w:tcW w:w="8897" w:type="dxa"/>
            <w:vAlign w:val="center"/>
            <w:hideMark/>
          </w:tcPr>
          <w:p w14:paraId="6A3AA20F"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400" w:dyaOrig="855" w14:anchorId="0AAF0B55">
                <v:shape id="_x0000_i4896" type="#_x0000_t75" style="width:120pt;height:42.75pt" o:ole="">
                  <v:imagedata r:id="rId7731" o:title=""/>
                </v:shape>
                <o:OLEObject Type="Embed" ProgID="Equation.DSMT4" ShapeID="_x0000_i4896" DrawAspect="Content" ObjectID="_1702309930" r:id="rId7732"/>
              </w:object>
            </w:r>
          </w:p>
        </w:tc>
        <w:tc>
          <w:tcPr>
            <w:tcW w:w="957" w:type="dxa"/>
            <w:vAlign w:val="center"/>
            <w:hideMark/>
          </w:tcPr>
          <w:p w14:paraId="6667F9F4" w14:textId="77777777" w:rsidR="003D3616" w:rsidRPr="0047729A" w:rsidRDefault="003D3616">
            <w:pPr>
              <w:widowControl w:val="0"/>
              <w:jc w:val="center"/>
              <w:rPr>
                <w:lang w:val="en-US"/>
              </w:rPr>
            </w:pPr>
            <w:r w:rsidRPr="0047729A">
              <w:t>(5.75)</w:t>
            </w:r>
          </w:p>
        </w:tc>
      </w:tr>
    </w:tbl>
    <w:p w14:paraId="48C1043F" w14:textId="77777777" w:rsidR="003D3616" w:rsidRPr="0047729A" w:rsidRDefault="003D3616" w:rsidP="003D3616">
      <w:pPr>
        <w:widowControl w:val="0"/>
        <w:ind w:firstLine="709"/>
        <w:jc w:val="both"/>
        <w:rPr>
          <w:lang w:val="en-US"/>
        </w:rPr>
      </w:pPr>
    </w:p>
    <w:p w14:paraId="2FCCAE18" w14:textId="16F31A77" w:rsidR="003D3616" w:rsidRPr="0047729A" w:rsidRDefault="003D3616" w:rsidP="003D3616">
      <w:pPr>
        <w:widowControl w:val="0"/>
        <w:jc w:val="center"/>
        <w:rPr>
          <w:lang w:val="ru-RU"/>
        </w:rPr>
      </w:pPr>
      <w:r w:rsidRPr="0047729A">
        <w:rPr>
          <w:rFonts w:ascii="Times New Roman" w:eastAsia="Times New Roman" w:hAnsi="Times New Roman" w:cs="Times New Roman"/>
          <w:lang w:val="ru-RU"/>
        </w:rPr>
        <w:object w:dxaOrig="210" w:dyaOrig="300" w14:anchorId="78528036">
          <v:shape id="_x0000_i4897" type="#_x0000_t75" style="width:11.25pt;height:15.75pt" o:ole="">
            <v:imagedata r:id="rId5140" o:title=""/>
          </v:shape>
          <o:OLEObject Type="Embed" ProgID="Equation.DSMT4" ShapeID="_x0000_i4897" DrawAspect="Content" ObjectID="_1702309931" r:id="rId7733"/>
        </w:object>
      </w:r>
      <w:r w:rsidRPr="0047729A">
        <w:rPr>
          <w:noProof/>
          <w:lang w:val="ru-RU"/>
        </w:rPr>
        <w:drawing>
          <wp:inline distT="0" distB="0" distL="0" distR="0" wp14:anchorId="100D8AA3" wp14:editId="2964B150">
            <wp:extent cx="5722620" cy="2499360"/>
            <wp:effectExtent l="0" t="0" r="0" b="0"/>
            <wp:docPr id="253" name="Рисунок 2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71" descr="5"/>
                    <pic:cNvPicPr>
                      <a:picLocks noChangeAspect="1" noChangeArrowheads="1"/>
                    </pic:cNvPicPr>
                  </pic:nvPicPr>
                  <pic:blipFill>
                    <a:blip r:embed="rId7734" cstate="print">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5A3F93F4"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541BCB2F" w14:textId="77777777" w:rsidR="003D3616" w:rsidRPr="0047729A" w:rsidRDefault="003D3616" w:rsidP="003D3616">
      <w:pPr>
        <w:widowControl w:val="0"/>
        <w:jc w:val="center"/>
        <w:rPr>
          <w:lang w:val="ru-RU"/>
        </w:rPr>
      </w:pPr>
      <w:r w:rsidRPr="0047729A">
        <w:rPr>
          <w:lang w:val="ru-RU"/>
        </w:rPr>
        <w:t>Рис. 5.73. Схемы параллельных выключателей:</w:t>
      </w:r>
    </w:p>
    <w:p w14:paraId="494EB838" w14:textId="77777777" w:rsidR="003D3616" w:rsidRPr="0047729A" w:rsidRDefault="003D3616" w:rsidP="003D3616">
      <w:pPr>
        <w:widowControl w:val="0"/>
        <w:jc w:val="center"/>
        <w:rPr>
          <w:lang w:val="ru-RU"/>
        </w:rPr>
      </w:pPr>
      <w:r w:rsidRPr="0047729A">
        <w:rPr>
          <w:lang w:val="ru-RU"/>
        </w:rPr>
        <w:t>а – однопозиционного; б – двухпозиционного</w:t>
      </w:r>
    </w:p>
    <w:p w14:paraId="6BFE16A1" w14:textId="77777777" w:rsidR="003D3616" w:rsidRPr="0047729A" w:rsidRDefault="003D3616" w:rsidP="003D3616">
      <w:pPr>
        <w:widowControl w:val="0"/>
        <w:ind w:firstLine="709"/>
        <w:jc w:val="both"/>
        <w:rPr>
          <w:lang w:val="ru-RU"/>
        </w:rPr>
      </w:pPr>
    </w:p>
    <w:p w14:paraId="0DB719F9" w14:textId="77777777" w:rsidR="003D3616" w:rsidRPr="0047729A" w:rsidRDefault="003D3616" w:rsidP="003D3616">
      <w:pPr>
        <w:widowControl w:val="0"/>
        <w:ind w:firstLine="709"/>
        <w:jc w:val="both"/>
        <w:rPr>
          <w:lang w:val="ru-RU"/>
        </w:rPr>
      </w:pPr>
      <w:r w:rsidRPr="0047729A">
        <w:rPr>
          <w:lang w:val="ru-RU"/>
        </w:rPr>
        <w:t xml:space="preserve">На рис. 5.74 представлены расчетные зависимости для вносимых потерь и развязки однополюсных ШДВ при </w:t>
      </w:r>
      <w:r w:rsidRPr="0047729A">
        <w:rPr>
          <w:rFonts w:ascii="Times New Roman" w:eastAsia="Times New Roman" w:hAnsi="Times New Roman" w:cs="Times New Roman"/>
          <w:lang w:val="ru-RU"/>
        </w:rPr>
        <w:object w:dxaOrig="210" w:dyaOrig="300" w14:anchorId="728C3BCB">
          <v:shape id="_x0000_i4898" type="#_x0000_t75" style="width:11.25pt;height:15.75pt" o:ole="">
            <v:imagedata r:id="rId5140" o:title=""/>
          </v:shape>
          <o:OLEObject Type="Embed" ProgID="Equation.DSMT4" ShapeID="_x0000_i4898" DrawAspect="Content" ObjectID="_1702309932" r:id="rId7735"/>
        </w:object>
      </w:r>
      <w:r w:rsidRPr="0047729A">
        <w:rPr>
          <w:rFonts w:ascii="Times New Roman" w:eastAsia="Times New Roman" w:hAnsi="Times New Roman" w:cs="Times New Roman"/>
          <w:vertAlign w:val="subscript"/>
          <w:lang w:val="ru-RU"/>
        </w:rPr>
        <w:object w:dxaOrig="1950" w:dyaOrig="375" w14:anchorId="08DEDDE0">
          <v:shape id="_x0000_i4899" type="#_x0000_t75" style="width:97.5pt;height:18.75pt" o:ole="">
            <v:imagedata r:id="rId7736" o:title=""/>
          </v:shape>
          <o:OLEObject Type="Embed" ProgID="Equation.DSMT4" ShapeID="_x0000_i4899" DrawAspect="Content" ObjectID="_1702309933" r:id="rId7737"/>
        </w:object>
      </w:r>
      <w:r w:rsidRPr="0047729A">
        <w:rPr>
          <w:lang w:val="ru-RU"/>
        </w:rPr>
        <w:t>.</w:t>
      </w:r>
    </w:p>
    <w:p w14:paraId="446C261F" w14:textId="77777777" w:rsidR="003D3616" w:rsidRPr="0047729A" w:rsidRDefault="003D3616" w:rsidP="003D3616">
      <w:pPr>
        <w:widowControl w:val="0"/>
        <w:ind w:firstLine="709"/>
        <w:jc w:val="both"/>
        <w:rPr>
          <w:lang w:val="ru-RU"/>
        </w:rPr>
      </w:pPr>
      <w:r w:rsidRPr="0047729A">
        <w:rPr>
          <w:lang w:val="ru-RU"/>
        </w:rPr>
        <w:t>Мощность, рассеиваемая на диоде, при прямом смещении определяется по формуле</w:t>
      </w:r>
    </w:p>
    <w:p w14:paraId="03FF43BD"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5"/>
        <w:gridCol w:w="940"/>
      </w:tblGrid>
      <w:tr w:rsidR="003D3616" w:rsidRPr="0047729A" w14:paraId="0690E3C4" w14:textId="77777777" w:rsidTr="003D3616">
        <w:tc>
          <w:tcPr>
            <w:tcW w:w="8897" w:type="dxa"/>
            <w:vAlign w:val="center"/>
            <w:hideMark/>
          </w:tcPr>
          <w:p w14:paraId="72D66048"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2565" w:dyaOrig="840" w14:anchorId="68F2890E">
                <v:shape id="_x0000_i4900" type="#_x0000_t75" style="width:128.25pt;height:42pt" o:ole="">
                  <v:imagedata r:id="rId7738" o:title=""/>
                </v:shape>
                <o:OLEObject Type="Embed" ProgID="Equation.DSMT4" ShapeID="_x0000_i4900" DrawAspect="Content" ObjectID="_1702309934" r:id="rId7739"/>
              </w:object>
            </w:r>
          </w:p>
        </w:tc>
        <w:tc>
          <w:tcPr>
            <w:tcW w:w="957" w:type="dxa"/>
            <w:vAlign w:val="center"/>
            <w:hideMark/>
          </w:tcPr>
          <w:p w14:paraId="253893F5" w14:textId="77777777" w:rsidR="003D3616" w:rsidRPr="0047729A" w:rsidRDefault="003D3616">
            <w:pPr>
              <w:widowControl w:val="0"/>
              <w:jc w:val="center"/>
              <w:rPr>
                <w:lang w:val="en-US"/>
              </w:rPr>
            </w:pPr>
            <w:r w:rsidRPr="0047729A">
              <w:t>(5.76)</w:t>
            </w:r>
          </w:p>
        </w:tc>
      </w:tr>
    </w:tbl>
    <w:p w14:paraId="7F7E8DCC" w14:textId="77777777" w:rsidR="003D3616" w:rsidRPr="0047729A" w:rsidRDefault="003D3616" w:rsidP="003D3616">
      <w:pPr>
        <w:widowControl w:val="0"/>
        <w:ind w:firstLine="709"/>
        <w:jc w:val="both"/>
        <w:rPr>
          <w:lang w:val="en-US"/>
        </w:rPr>
      </w:pPr>
    </w:p>
    <w:p w14:paraId="3512C2C5" w14:textId="77777777" w:rsidR="003D3616" w:rsidRPr="0047729A" w:rsidRDefault="003D3616" w:rsidP="003D3616">
      <w:pPr>
        <w:widowControl w:val="0"/>
        <w:jc w:val="both"/>
        <w:rPr>
          <w:lang w:val="en-US"/>
        </w:rPr>
      </w:pPr>
      <w:r w:rsidRPr="0047729A">
        <w:rPr>
          <w:lang w:val="ru-RU"/>
        </w:rPr>
        <w:t>а при обратном смещении</w:t>
      </w:r>
    </w:p>
    <w:p w14:paraId="2BC6DC8E" w14:textId="77777777" w:rsidR="003D3616" w:rsidRPr="0047729A" w:rsidRDefault="003D3616" w:rsidP="003D3616">
      <w:pPr>
        <w:widowControl w:val="0"/>
        <w:jc w:val="both"/>
        <w:rPr>
          <w:lang w:val="en-US"/>
        </w:rPr>
      </w:pPr>
    </w:p>
    <w:tbl>
      <w:tblPr>
        <w:tblW w:w="0" w:type="auto"/>
        <w:tblLook w:val="04A0" w:firstRow="1" w:lastRow="0" w:firstColumn="1" w:lastColumn="0" w:noHBand="0" w:noVBand="1"/>
      </w:tblPr>
      <w:tblGrid>
        <w:gridCol w:w="8413"/>
        <w:gridCol w:w="942"/>
      </w:tblGrid>
      <w:tr w:rsidR="003D3616" w:rsidRPr="0047729A" w14:paraId="2625E326" w14:textId="77777777" w:rsidTr="003D3616">
        <w:tc>
          <w:tcPr>
            <w:tcW w:w="8897" w:type="dxa"/>
            <w:vAlign w:val="center"/>
            <w:hideMark/>
          </w:tcPr>
          <w:p w14:paraId="0707F706"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rPr>
              <w:object w:dxaOrig="1545" w:dyaOrig="780" w14:anchorId="3B80BE25">
                <v:shape id="_x0000_i4901" type="#_x0000_t75" style="width:77.25pt;height:39.75pt" o:ole="">
                  <v:imagedata r:id="rId7740" o:title=""/>
                </v:shape>
                <o:OLEObject Type="Embed" ProgID="Equation.DSMT4" ShapeID="_x0000_i4901" DrawAspect="Content" ObjectID="_1702309935" r:id="rId7741"/>
              </w:object>
            </w:r>
          </w:p>
        </w:tc>
        <w:tc>
          <w:tcPr>
            <w:tcW w:w="957" w:type="dxa"/>
            <w:vAlign w:val="center"/>
            <w:hideMark/>
          </w:tcPr>
          <w:p w14:paraId="579C66F0" w14:textId="77777777" w:rsidR="003D3616" w:rsidRPr="0047729A" w:rsidRDefault="003D3616">
            <w:pPr>
              <w:widowControl w:val="0"/>
              <w:jc w:val="center"/>
              <w:rPr>
                <w:lang w:val="en-US"/>
              </w:rPr>
            </w:pPr>
            <w:r w:rsidRPr="0047729A">
              <w:t>(5.77)</w:t>
            </w:r>
          </w:p>
        </w:tc>
      </w:tr>
    </w:tbl>
    <w:p w14:paraId="1687FA1B" w14:textId="77777777" w:rsidR="003D3616" w:rsidRPr="0047729A" w:rsidRDefault="003D3616" w:rsidP="003D3616">
      <w:pPr>
        <w:widowControl w:val="0"/>
        <w:jc w:val="both"/>
        <w:rPr>
          <w:lang w:val="en-US"/>
        </w:rPr>
      </w:pPr>
    </w:p>
    <w:p w14:paraId="7992945A" w14:textId="77777777" w:rsidR="003D3616" w:rsidRPr="0047729A" w:rsidRDefault="003D3616" w:rsidP="003D3616">
      <w:pPr>
        <w:widowControl w:val="0"/>
        <w:jc w:val="both"/>
        <w:rPr>
          <w:lang w:val="en-US"/>
        </w:rPr>
      </w:pPr>
      <w:r w:rsidRPr="0047729A">
        <w:rPr>
          <w:lang w:val="ru-RU"/>
        </w:rPr>
        <w:t>где</w:t>
      </w:r>
      <w:r w:rsidRPr="0047729A">
        <w:rPr>
          <w:rFonts w:ascii="Times New Roman" w:eastAsia="Times New Roman" w:hAnsi="Times New Roman" w:cs="Times New Roman"/>
          <w:vertAlign w:val="subscript"/>
          <w:lang w:val="ru-RU"/>
        </w:rPr>
        <w:object w:dxaOrig="360" w:dyaOrig="375" w14:anchorId="550B6609">
          <v:shape id="_x0000_i4902" type="#_x0000_t75" style="width:18pt;height:18.75pt" o:ole="">
            <v:imagedata r:id="rId7742" o:title=""/>
          </v:shape>
          <o:OLEObject Type="Embed" ProgID="Equation.DSMT4" ShapeID="_x0000_i4902" DrawAspect="Content" ObjectID="_1702309936" r:id="rId7743"/>
        </w:object>
      </w:r>
      <w:r w:rsidRPr="0047729A">
        <w:rPr>
          <w:lang w:val="ru-RU"/>
        </w:rPr>
        <w:t xml:space="preserve"> – обратное сопротивление диода.</w:t>
      </w:r>
    </w:p>
    <w:p w14:paraId="075249E5" w14:textId="77777777" w:rsidR="003D3616" w:rsidRPr="0047729A" w:rsidRDefault="003D3616" w:rsidP="003D3616">
      <w:pPr>
        <w:widowControl w:val="0"/>
        <w:jc w:val="both"/>
        <w:rPr>
          <w:lang w:val="en-US"/>
        </w:rPr>
      </w:pPr>
    </w:p>
    <w:p w14:paraId="7AE979C7" w14:textId="31CB6EE8" w:rsidR="003D3616" w:rsidRPr="0047729A" w:rsidRDefault="003D3616" w:rsidP="003D3616">
      <w:pPr>
        <w:widowControl w:val="0"/>
        <w:jc w:val="center"/>
        <w:rPr>
          <w:lang w:val="ru-RU"/>
        </w:rPr>
      </w:pPr>
      <w:r w:rsidRPr="0047729A">
        <w:rPr>
          <w:noProof/>
          <w:lang w:val="ru-RU"/>
        </w:rPr>
        <w:lastRenderedPageBreak/>
        <w:drawing>
          <wp:inline distT="0" distB="0" distL="0" distR="0" wp14:anchorId="315643E2" wp14:editId="1F4EEC49">
            <wp:extent cx="2804160" cy="1981200"/>
            <wp:effectExtent l="0" t="0" r="0" b="0"/>
            <wp:docPr id="252" name="Рисунок 25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77" descr="5"/>
                    <pic:cNvPicPr>
                      <a:picLocks noChangeAspect="1" noChangeArrowheads="1"/>
                    </pic:cNvPicPr>
                  </pic:nvPicPr>
                  <pic:blipFill>
                    <a:blip r:embed="rId7744" cstate="print">
                      <a:extLst>
                        <a:ext uri="{28A0092B-C50C-407E-A947-70E740481C1C}">
                          <a14:useLocalDpi xmlns:a14="http://schemas.microsoft.com/office/drawing/2010/main" val="0"/>
                        </a:ext>
                      </a:extLst>
                    </a:blip>
                    <a:srcRect/>
                    <a:stretch>
                      <a:fillRect/>
                    </a:stretch>
                  </pic:blipFill>
                  <pic:spPr bwMode="auto">
                    <a:xfrm>
                      <a:off x="0" y="0"/>
                      <a:ext cx="2804160" cy="1981200"/>
                    </a:xfrm>
                    <a:prstGeom prst="rect">
                      <a:avLst/>
                    </a:prstGeom>
                    <a:noFill/>
                    <a:ln>
                      <a:noFill/>
                    </a:ln>
                  </pic:spPr>
                </pic:pic>
              </a:graphicData>
            </a:graphic>
          </wp:inline>
        </w:drawing>
      </w:r>
      <w:r w:rsidRPr="0047729A">
        <w:rPr>
          <w:lang w:val="en-US"/>
        </w:rPr>
        <w:t xml:space="preserve">     </w:t>
      </w:r>
      <w:r w:rsidRPr="0047729A">
        <w:rPr>
          <w:noProof/>
          <w:lang w:val="ru-RU"/>
        </w:rPr>
        <w:drawing>
          <wp:inline distT="0" distB="0" distL="0" distR="0" wp14:anchorId="5576FC0F" wp14:editId="3595A132">
            <wp:extent cx="2461260" cy="1981200"/>
            <wp:effectExtent l="0" t="0" r="0" b="0"/>
            <wp:docPr id="251" name="Рисунок 25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78" descr="5"/>
                    <pic:cNvPicPr>
                      <a:picLocks noChangeAspect="1" noChangeArrowheads="1"/>
                    </pic:cNvPicPr>
                  </pic:nvPicPr>
                  <pic:blipFill>
                    <a:blip r:embed="rId7745" cstate="print">
                      <a:extLst>
                        <a:ext uri="{28A0092B-C50C-407E-A947-70E740481C1C}">
                          <a14:useLocalDpi xmlns:a14="http://schemas.microsoft.com/office/drawing/2010/main" val="0"/>
                        </a:ext>
                      </a:extLst>
                    </a:blip>
                    <a:srcRect/>
                    <a:stretch>
                      <a:fillRect/>
                    </a:stretch>
                  </pic:blipFill>
                  <pic:spPr bwMode="auto">
                    <a:xfrm>
                      <a:off x="0" y="0"/>
                      <a:ext cx="2461260" cy="1981200"/>
                    </a:xfrm>
                    <a:prstGeom prst="rect">
                      <a:avLst/>
                    </a:prstGeom>
                    <a:noFill/>
                    <a:ln>
                      <a:noFill/>
                    </a:ln>
                  </pic:spPr>
                </pic:pic>
              </a:graphicData>
            </a:graphic>
          </wp:inline>
        </w:drawing>
      </w:r>
    </w:p>
    <w:p w14:paraId="69F1D235" w14:textId="77777777" w:rsidR="003D3616" w:rsidRPr="0047729A" w:rsidRDefault="003D3616" w:rsidP="003D3616">
      <w:pPr>
        <w:widowControl w:val="0"/>
        <w:jc w:val="center"/>
        <w:rPr>
          <w:lang w:val="ru-RU"/>
        </w:rPr>
      </w:pPr>
      <w:r w:rsidRPr="0047729A">
        <w:rPr>
          <w:lang w:val="ru-RU"/>
        </w:rPr>
        <w:t xml:space="preserve">а </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7D1A3276" w14:textId="77777777" w:rsidR="003D3616" w:rsidRPr="00D10835" w:rsidRDefault="003D3616" w:rsidP="003D3616">
      <w:pPr>
        <w:widowControl w:val="0"/>
        <w:jc w:val="center"/>
        <w:rPr>
          <w:lang w:val="ru-RU"/>
        </w:rPr>
      </w:pPr>
      <w:r w:rsidRPr="0047729A">
        <w:rPr>
          <w:lang w:val="ru-RU"/>
        </w:rPr>
        <w:t xml:space="preserve">Рис. 5.74. Вносимые потери (а) и развязка (б) ШДВ при </w:t>
      </w:r>
      <w:r w:rsidRPr="0047729A">
        <w:rPr>
          <w:rFonts w:ascii="Times New Roman" w:eastAsia="Times New Roman" w:hAnsi="Times New Roman" w:cs="Arial CYR"/>
          <w:color w:val="000000"/>
          <w:vertAlign w:val="subscript"/>
          <w:lang w:val="ru-RU"/>
        </w:rPr>
        <w:object w:dxaOrig="345" w:dyaOrig="375" w14:anchorId="50B0A5D0">
          <v:shape id="_x0000_i4903" type="#_x0000_t75" style="width:17.25pt;height:18.75pt" o:ole="">
            <v:imagedata r:id="rId7746" o:title=""/>
          </v:shape>
          <o:OLEObject Type="Embed" ProgID="Equation.DSMT4" ShapeID="_x0000_i4903" DrawAspect="Content" ObjectID="_1702309937" r:id="rId7747"/>
        </w:object>
      </w:r>
      <w:r w:rsidRPr="0047729A">
        <w:rPr>
          <w:color w:val="000000"/>
          <w:lang w:val="ru-RU"/>
        </w:rPr>
        <w:t>= 50 Ом</w:t>
      </w:r>
    </w:p>
    <w:p w14:paraId="710ED8B1" w14:textId="77777777" w:rsidR="003D3616" w:rsidRPr="00D10835" w:rsidRDefault="003D3616" w:rsidP="003D3616">
      <w:pPr>
        <w:widowControl w:val="0"/>
        <w:jc w:val="center"/>
        <w:rPr>
          <w:lang w:val="ru-RU"/>
        </w:rPr>
      </w:pPr>
    </w:p>
    <w:p w14:paraId="619BFA01" w14:textId="77777777" w:rsidR="003D3616" w:rsidRPr="0047729A" w:rsidRDefault="003D3616" w:rsidP="003D3616">
      <w:pPr>
        <w:widowControl w:val="0"/>
        <w:ind w:firstLine="709"/>
        <w:jc w:val="both"/>
        <w:rPr>
          <w:lang w:val="ru-RU"/>
        </w:rPr>
      </w:pPr>
      <w:r w:rsidRPr="0047729A">
        <w:rPr>
          <w:lang w:val="ru-RU"/>
        </w:rPr>
        <w:t xml:space="preserve">Если </w:t>
      </w:r>
      <w:r w:rsidRPr="0047729A">
        <w:rPr>
          <w:rFonts w:ascii="Times New Roman" w:eastAsia="Times New Roman" w:hAnsi="Times New Roman" w:cs="Times New Roman"/>
          <w:vertAlign w:val="subscript"/>
          <w:lang w:val="en-US"/>
        </w:rPr>
        <w:object w:dxaOrig="990" w:dyaOrig="375" w14:anchorId="23D5F8A7">
          <v:shape id="_x0000_i4904" type="#_x0000_t75" style="width:49.5pt;height:18.75pt" o:ole="">
            <v:imagedata r:id="rId7748" o:title=""/>
          </v:shape>
          <o:OLEObject Type="Embed" ProgID="Equation.DSMT4" ShapeID="_x0000_i4904" DrawAspect="Content" ObjectID="_1702309938" r:id="rId7749"/>
        </w:object>
      </w:r>
      <w:r w:rsidRPr="0047729A">
        <w:rPr>
          <w:lang w:val="ru-RU"/>
        </w:rPr>
        <w:t>, соотношение (5.76) упрощается и принимает вид</w:t>
      </w:r>
    </w:p>
    <w:p w14:paraId="37D2F45F"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3"/>
        <w:gridCol w:w="942"/>
      </w:tblGrid>
      <w:tr w:rsidR="003D3616" w:rsidRPr="0047729A" w14:paraId="324ED314" w14:textId="77777777" w:rsidTr="003D3616">
        <w:tc>
          <w:tcPr>
            <w:tcW w:w="8897" w:type="dxa"/>
            <w:vAlign w:val="center"/>
            <w:hideMark/>
          </w:tcPr>
          <w:p w14:paraId="32F5AB97" w14:textId="77777777" w:rsidR="003D3616" w:rsidRPr="0047729A" w:rsidRDefault="003D3616">
            <w:pPr>
              <w:widowControl w:val="0"/>
              <w:jc w:val="center"/>
              <w:rPr>
                <w:lang w:val="en-US"/>
              </w:rPr>
            </w:pPr>
            <w:r w:rsidRPr="0047729A">
              <w:rPr>
                <w:rFonts w:ascii="Times New Roman" w:eastAsia="Times New Roman" w:hAnsi="Times New Roman" w:cs="Times New Roman"/>
                <w:vertAlign w:val="subscript"/>
                <w:lang w:val="en-US"/>
              </w:rPr>
              <w:object w:dxaOrig="1620" w:dyaOrig="780" w14:anchorId="62B0DB35">
                <v:shape id="_x0000_i4905" type="#_x0000_t75" style="width:81.75pt;height:39.75pt" o:ole="">
                  <v:imagedata r:id="rId7750" o:title=""/>
                </v:shape>
                <o:OLEObject Type="Embed" ProgID="Equation.DSMT4" ShapeID="_x0000_i4905" DrawAspect="Content" ObjectID="_1702309939" r:id="rId7751"/>
              </w:object>
            </w:r>
          </w:p>
        </w:tc>
        <w:tc>
          <w:tcPr>
            <w:tcW w:w="957" w:type="dxa"/>
            <w:vAlign w:val="center"/>
            <w:hideMark/>
          </w:tcPr>
          <w:p w14:paraId="15C499D9" w14:textId="77777777" w:rsidR="003D3616" w:rsidRPr="0047729A" w:rsidRDefault="003D3616">
            <w:pPr>
              <w:widowControl w:val="0"/>
              <w:jc w:val="center"/>
              <w:rPr>
                <w:lang w:val="en-US"/>
              </w:rPr>
            </w:pPr>
            <w:r w:rsidRPr="0047729A">
              <w:t>(5.78)</w:t>
            </w:r>
          </w:p>
        </w:tc>
      </w:tr>
    </w:tbl>
    <w:p w14:paraId="1504776A" w14:textId="77777777" w:rsidR="003D3616" w:rsidRPr="0047729A" w:rsidRDefault="003D3616" w:rsidP="003D3616">
      <w:pPr>
        <w:widowControl w:val="0"/>
        <w:ind w:firstLine="709"/>
        <w:jc w:val="both"/>
        <w:rPr>
          <w:lang w:val="en-US"/>
        </w:rPr>
      </w:pPr>
    </w:p>
    <w:p w14:paraId="6765EC7B" w14:textId="77777777" w:rsidR="003D3616" w:rsidRPr="0047729A" w:rsidRDefault="003D3616" w:rsidP="003D3616">
      <w:pPr>
        <w:widowControl w:val="0"/>
        <w:ind w:firstLine="709"/>
        <w:jc w:val="both"/>
        <w:rPr>
          <w:color w:val="000000"/>
          <w:lang w:val="ru-RU"/>
        </w:rPr>
      </w:pPr>
      <w:r w:rsidRPr="0047729A">
        <w:rPr>
          <w:b/>
          <w:lang w:val="ru-RU"/>
        </w:rPr>
        <w:t xml:space="preserve">Комбинированные и резонансные ключи. </w:t>
      </w:r>
      <w:r w:rsidRPr="0047729A">
        <w:rPr>
          <w:color w:val="000000"/>
          <w:lang w:val="ru-RU"/>
        </w:rPr>
        <w:t>В диапазоне ВЧ и СВЧ простые диодные выключатели не позволяют достичь изоляции более чем 40 дБ. Для устранения этого недостатка применяются схемы – комбинированные ключи, представляющие собой каскадное соединение последовательных и параллельных выключателей (сложные ключи), а также резонансные или настроенные ключи.</w:t>
      </w:r>
    </w:p>
    <w:p w14:paraId="4C2E15C1" w14:textId="77777777" w:rsidR="003D3616" w:rsidRPr="0047729A" w:rsidRDefault="003D3616" w:rsidP="003D3616">
      <w:pPr>
        <w:widowControl w:val="0"/>
        <w:adjustRightInd w:val="0"/>
        <w:ind w:firstLine="709"/>
        <w:jc w:val="both"/>
        <w:rPr>
          <w:rFonts w:cs="Arial CYR"/>
          <w:color w:val="000000"/>
          <w:lang w:val="ru-RU"/>
        </w:rPr>
      </w:pPr>
      <w:r w:rsidRPr="0047729A">
        <w:rPr>
          <w:color w:val="000000"/>
          <w:lang w:val="ru-RU"/>
        </w:rPr>
        <w:t>Простое параллельное или последовательное включение двух и более диодов увеличивает изоляцию максимум на 6 дБ на каждое звено, но при этом возрастают вносимые потери. Тем не менее если используется включение нескольких</w:t>
      </w:r>
      <w:r w:rsidRPr="0047729A">
        <w:rPr>
          <w:i/>
          <w:color w:val="000000"/>
          <w:lang w:val="ru-RU"/>
        </w:rPr>
        <w:t xml:space="preserve"> </w:t>
      </w:r>
      <w:r w:rsidRPr="0047729A">
        <w:rPr>
          <w:color w:val="000000"/>
          <w:lang w:val="ru-RU"/>
        </w:rPr>
        <w:t xml:space="preserve">диодов с пространственным разносом в 1/4 длины волны, как показано на рис. 5.75, то общая изоляция может быть повышена более чем в </w:t>
      </w:r>
      <w:r w:rsidRPr="0047729A">
        <w:rPr>
          <w:i/>
          <w:color w:val="000000"/>
          <w:lang w:val="ru-RU"/>
        </w:rPr>
        <w:t xml:space="preserve">n </w:t>
      </w:r>
      <w:r w:rsidRPr="0047729A">
        <w:rPr>
          <w:color w:val="000000"/>
          <w:lang w:val="ru-RU"/>
        </w:rPr>
        <w:t>раз по сравнению с одиночным диодным звеном.</w:t>
      </w:r>
    </w:p>
    <w:p w14:paraId="1F057C9C" w14:textId="77777777" w:rsidR="003D3616" w:rsidRPr="0047729A" w:rsidRDefault="003D3616" w:rsidP="003D3616">
      <w:pPr>
        <w:widowControl w:val="0"/>
        <w:adjustRightInd w:val="0"/>
        <w:ind w:firstLine="709"/>
        <w:jc w:val="both"/>
        <w:rPr>
          <w:rFonts w:cs="Times New Roman"/>
          <w:lang w:val="ru-RU"/>
        </w:rPr>
      </w:pPr>
      <w:r w:rsidRPr="0047729A">
        <w:rPr>
          <w:color w:val="000000"/>
          <w:lang w:val="ru-RU"/>
        </w:rPr>
        <w:t xml:space="preserve">Сложные ключи (СК) обычно реализуются на основе конфигураций в виде Г-образных и Т-образных звеньев (рис. 5.76) и обеспечивают большую изоляцию по сравнению с суммой затуханий одиночного и параллельного звеньев. В табл. 5.6 приведены </w:t>
      </w:r>
      <w:r w:rsidRPr="0047729A">
        <w:rPr>
          <w:lang w:val="ru-RU"/>
        </w:rPr>
        <w:t>расчетные соотношения для определения вносимых потерь и изоляции СК в сравнении с простыми ключами.</w:t>
      </w:r>
    </w:p>
    <w:p w14:paraId="308A2AF0" w14:textId="77777777" w:rsidR="003D3616" w:rsidRPr="0047729A" w:rsidRDefault="003D3616" w:rsidP="003D3616">
      <w:pPr>
        <w:widowControl w:val="0"/>
        <w:adjustRightInd w:val="0"/>
        <w:ind w:firstLine="709"/>
        <w:jc w:val="both"/>
        <w:rPr>
          <w:lang w:val="ru-RU"/>
        </w:rPr>
      </w:pPr>
    </w:p>
    <w:p w14:paraId="3F9E10DB" w14:textId="5BB4D7D8" w:rsidR="003D3616" w:rsidRPr="0047729A" w:rsidRDefault="003D3616" w:rsidP="003D3616">
      <w:pPr>
        <w:widowControl w:val="0"/>
        <w:adjustRightInd w:val="0"/>
        <w:jc w:val="center"/>
        <w:rPr>
          <w:color w:val="000000"/>
          <w:lang w:val="ru-RU"/>
        </w:rPr>
      </w:pPr>
      <w:r w:rsidRPr="0047729A">
        <w:rPr>
          <w:noProof/>
          <w:lang w:val="ru-RU"/>
        </w:rPr>
        <w:drawing>
          <wp:inline distT="0" distB="0" distL="0" distR="0" wp14:anchorId="35D67777" wp14:editId="240B2C72">
            <wp:extent cx="3276600" cy="1242060"/>
            <wp:effectExtent l="0" t="0" r="0" b="0"/>
            <wp:docPr id="250" name="Рисунок 25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82" descr="5"/>
                    <pic:cNvPicPr>
                      <a:picLocks noChangeAspect="1" noChangeArrowheads="1"/>
                    </pic:cNvPicPr>
                  </pic:nvPicPr>
                  <pic:blipFill>
                    <a:blip r:embed="rId7752" cstate="print">
                      <a:extLst>
                        <a:ext uri="{28A0092B-C50C-407E-A947-70E740481C1C}">
                          <a14:useLocalDpi xmlns:a14="http://schemas.microsoft.com/office/drawing/2010/main" val="0"/>
                        </a:ext>
                      </a:extLst>
                    </a:blip>
                    <a:srcRect/>
                    <a:stretch>
                      <a:fillRect/>
                    </a:stretch>
                  </pic:blipFill>
                  <pic:spPr bwMode="auto">
                    <a:xfrm>
                      <a:off x="0" y="0"/>
                      <a:ext cx="3276600" cy="1242060"/>
                    </a:xfrm>
                    <a:prstGeom prst="rect">
                      <a:avLst/>
                    </a:prstGeom>
                    <a:noFill/>
                    <a:ln>
                      <a:noFill/>
                    </a:ln>
                  </pic:spPr>
                </pic:pic>
              </a:graphicData>
            </a:graphic>
          </wp:inline>
        </w:drawing>
      </w:r>
    </w:p>
    <w:p w14:paraId="2DF968F7" w14:textId="77777777" w:rsidR="003D3616" w:rsidRPr="0047729A" w:rsidRDefault="003D3616" w:rsidP="003D3616">
      <w:pPr>
        <w:widowControl w:val="0"/>
        <w:adjustRightInd w:val="0"/>
        <w:jc w:val="center"/>
        <w:rPr>
          <w:color w:val="000000"/>
          <w:lang w:val="ru-RU"/>
        </w:rPr>
      </w:pPr>
      <w:r w:rsidRPr="0047729A">
        <w:rPr>
          <w:color w:val="000000"/>
          <w:lang w:val="ru-RU"/>
        </w:rPr>
        <w:lastRenderedPageBreak/>
        <w:t>Рис. 5.75. Схема выключателя с четвертьволновыми связями</w:t>
      </w:r>
    </w:p>
    <w:p w14:paraId="543CA98A" w14:textId="77777777" w:rsidR="003D3616" w:rsidRPr="0047729A" w:rsidRDefault="003D3616" w:rsidP="003D3616">
      <w:pPr>
        <w:widowControl w:val="0"/>
        <w:adjustRightInd w:val="0"/>
        <w:ind w:firstLine="709"/>
        <w:jc w:val="center"/>
        <w:rPr>
          <w:color w:val="000000"/>
          <w:lang w:val="ru-RU"/>
        </w:rPr>
      </w:pPr>
    </w:p>
    <w:p w14:paraId="3640FCDC" w14:textId="0F5344F1" w:rsidR="003D3616" w:rsidRPr="0047729A" w:rsidRDefault="003D3616" w:rsidP="003D3616">
      <w:pPr>
        <w:widowControl w:val="0"/>
        <w:adjustRightInd w:val="0"/>
        <w:jc w:val="center"/>
        <w:rPr>
          <w:rFonts w:cs="Arial CYR"/>
          <w:color w:val="000000"/>
          <w:lang w:val="ru-RU"/>
        </w:rPr>
      </w:pPr>
      <w:r w:rsidRPr="0047729A">
        <w:rPr>
          <w:noProof/>
          <w:lang w:val="ru-RU"/>
        </w:rPr>
        <w:drawing>
          <wp:inline distT="0" distB="0" distL="0" distR="0" wp14:anchorId="7FB1E9B1" wp14:editId="6DE89970">
            <wp:extent cx="4442460" cy="1341120"/>
            <wp:effectExtent l="0" t="0" r="0" b="0"/>
            <wp:docPr id="249" name="Рисунок 2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83" descr="5"/>
                    <pic:cNvPicPr>
                      <a:picLocks noChangeAspect="1" noChangeArrowheads="1"/>
                    </pic:cNvPicPr>
                  </pic:nvPicPr>
                  <pic:blipFill>
                    <a:blip r:embed="rId7753" cstate="print">
                      <a:extLst>
                        <a:ext uri="{28A0092B-C50C-407E-A947-70E740481C1C}">
                          <a14:useLocalDpi xmlns:a14="http://schemas.microsoft.com/office/drawing/2010/main" val="0"/>
                        </a:ext>
                      </a:extLst>
                    </a:blip>
                    <a:srcRect/>
                    <a:stretch>
                      <a:fillRect/>
                    </a:stretch>
                  </pic:blipFill>
                  <pic:spPr bwMode="auto">
                    <a:xfrm>
                      <a:off x="0" y="0"/>
                      <a:ext cx="4442460" cy="1341120"/>
                    </a:xfrm>
                    <a:prstGeom prst="rect">
                      <a:avLst/>
                    </a:prstGeom>
                    <a:noFill/>
                    <a:ln>
                      <a:noFill/>
                    </a:ln>
                  </pic:spPr>
                </pic:pic>
              </a:graphicData>
            </a:graphic>
          </wp:inline>
        </w:drawing>
      </w:r>
    </w:p>
    <w:p w14:paraId="763142B5" w14:textId="77777777" w:rsidR="003D3616" w:rsidRPr="0047729A" w:rsidRDefault="003D3616" w:rsidP="003D3616">
      <w:pPr>
        <w:widowControl w:val="0"/>
        <w:jc w:val="center"/>
        <w:rPr>
          <w:rFonts w:cs="Times New Roman"/>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5AD92232" w14:textId="77777777" w:rsidR="003D3616" w:rsidRPr="0047729A" w:rsidRDefault="003D3616" w:rsidP="003D3616">
      <w:pPr>
        <w:widowControl w:val="0"/>
        <w:jc w:val="center"/>
        <w:rPr>
          <w:lang w:val="ru-RU"/>
        </w:rPr>
      </w:pPr>
      <w:r w:rsidRPr="0047729A">
        <w:rPr>
          <w:lang w:val="ru-RU"/>
        </w:rPr>
        <w:t>Рис. 5.76. Схемы Г-образного (а) и Т-образного (б) составных выключателей</w:t>
      </w:r>
    </w:p>
    <w:p w14:paraId="5701CF86" w14:textId="77777777" w:rsidR="003D3616" w:rsidRPr="00D10835" w:rsidRDefault="003D3616" w:rsidP="003D3616">
      <w:pPr>
        <w:widowControl w:val="0"/>
        <w:ind w:firstLine="709"/>
        <w:jc w:val="both"/>
        <w:rPr>
          <w:lang w:val="ru-RU"/>
        </w:rPr>
      </w:pPr>
    </w:p>
    <w:p w14:paraId="7B832F14" w14:textId="77777777" w:rsidR="003D3616" w:rsidRPr="00D10835" w:rsidRDefault="003D3616" w:rsidP="003D3616">
      <w:pPr>
        <w:widowControl w:val="0"/>
        <w:ind w:firstLine="709"/>
        <w:jc w:val="center"/>
        <w:rPr>
          <w:lang w:val="ru-RU"/>
        </w:rPr>
      </w:pPr>
      <w:r w:rsidRPr="0047729A">
        <w:rPr>
          <w:lang w:val="ru-RU"/>
        </w:rPr>
        <w:t>Таблица 5.6</w:t>
      </w:r>
    </w:p>
    <w:p w14:paraId="72B20594" w14:textId="77777777" w:rsidR="003D3616" w:rsidRPr="0047729A" w:rsidRDefault="003D3616" w:rsidP="003D3616">
      <w:pPr>
        <w:widowControl w:val="0"/>
        <w:ind w:firstLine="709"/>
        <w:jc w:val="center"/>
        <w:rPr>
          <w:lang w:val="ru-RU"/>
        </w:rPr>
      </w:pPr>
      <w:r w:rsidRPr="0047729A">
        <w:rPr>
          <w:lang w:val="ru-RU"/>
        </w:rPr>
        <w:t>Расчетные соотношения для определения вносимых потерь и изоляции СК в сравнении с простыми ключами</w:t>
      </w:r>
    </w:p>
    <w:p w14:paraId="328CED96" w14:textId="77777777" w:rsidR="003D3616" w:rsidRPr="0047729A" w:rsidRDefault="003D3616" w:rsidP="003D3616">
      <w:pPr>
        <w:widowControl w:val="0"/>
        <w:ind w:firstLine="709"/>
        <w:jc w:val="center"/>
        <w:rPr>
          <w:lang w:val="ru-RU"/>
        </w:rPr>
      </w:pPr>
    </w:p>
    <w:tbl>
      <w:tblPr>
        <w:tblW w:w="10518" w:type="dxa"/>
        <w:tblInd w:w="-1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4526"/>
        <w:gridCol w:w="3816"/>
      </w:tblGrid>
      <w:tr w:rsidR="003D3616" w:rsidRPr="0047729A" w14:paraId="3C8F61C3" w14:textId="77777777" w:rsidTr="008270AC">
        <w:tc>
          <w:tcPr>
            <w:tcW w:w="2176" w:type="dxa"/>
            <w:tcBorders>
              <w:top w:val="single" w:sz="4" w:space="0" w:color="auto"/>
              <w:left w:val="single" w:sz="4" w:space="0" w:color="auto"/>
              <w:bottom w:val="single" w:sz="4" w:space="0" w:color="auto"/>
              <w:right w:val="single" w:sz="4" w:space="0" w:color="auto"/>
            </w:tcBorders>
            <w:hideMark/>
          </w:tcPr>
          <w:p w14:paraId="63835FD8" w14:textId="77777777" w:rsidR="003D3616" w:rsidRPr="0047729A" w:rsidRDefault="003D3616">
            <w:pPr>
              <w:widowControl w:val="0"/>
              <w:jc w:val="center"/>
            </w:pPr>
            <w:r w:rsidRPr="0047729A">
              <w:t>Тип</w:t>
            </w:r>
          </w:p>
        </w:tc>
        <w:tc>
          <w:tcPr>
            <w:tcW w:w="4526" w:type="dxa"/>
            <w:tcBorders>
              <w:top w:val="single" w:sz="4" w:space="0" w:color="auto"/>
              <w:left w:val="single" w:sz="4" w:space="0" w:color="auto"/>
              <w:bottom w:val="single" w:sz="4" w:space="0" w:color="auto"/>
              <w:right w:val="single" w:sz="4" w:space="0" w:color="auto"/>
            </w:tcBorders>
            <w:hideMark/>
          </w:tcPr>
          <w:p w14:paraId="4200BED4" w14:textId="77777777" w:rsidR="003D3616" w:rsidRPr="0047729A" w:rsidRDefault="003D3616">
            <w:pPr>
              <w:widowControl w:val="0"/>
              <w:jc w:val="center"/>
            </w:pPr>
            <w:r w:rsidRPr="0047729A">
              <w:t>Изоляция</w:t>
            </w:r>
          </w:p>
        </w:tc>
        <w:tc>
          <w:tcPr>
            <w:tcW w:w="3816" w:type="dxa"/>
            <w:tcBorders>
              <w:top w:val="single" w:sz="4" w:space="0" w:color="auto"/>
              <w:left w:val="single" w:sz="4" w:space="0" w:color="auto"/>
              <w:bottom w:val="single" w:sz="4" w:space="0" w:color="auto"/>
              <w:right w:val="single" w:sz="4" w:space="0" w:color="auto"/>
            </w:tcBorders>
            <w:hideMark/>
          </w:tcPr>
          <w:p w14:paraId="31A5B14B" w14:textId="77777777" w:rsidR="003D3616" w:rsidRPr="0047729A" w:rsidRDefault="003D3616">
            <w:pPr>
              <w:widowControl w:val="0"/>
              <w:jc w:val="center"/>
            </w:pPr>
            <w:r w:rsidRPr="0047729A">
              <w:t>Вносимые потери</w:t>
            </w:r>
          </w:p>
        </w:tc>
      </w:tr>
      <w:tr w:rsidR="003D3616" w:rsidRPr="0047729A" w14:paraId="12EFCA4C" w14:textId="77777777" w:rsidTr="008270AC">
        <w:tc>
          <w:tcPr>
            <w:tcW w:w="2176" w:type="dxa"/>
            <w:tcBorders>
              <w:top w:val="single" w:sz="4" w:space="0" w:color="auto"/>
              <w:left w:val="single" w:sz="4" w:space="0" w:color="auto"/>
              <w:bottom w:val="single" w:sz="4" w:space="0" w:color="auto"/>
              <w:right w:val="single" w:sz="4" w:space="0" w:color="auto"/>
            </w:tcBorders>
            <w:hideMark/>
          </w:tcPr>
          <w:p w14:paraId="63A655AC" w14:textId="77777777" w:rsidR="003D3616" w:rsidRPr="0047729A" w:rsidRDefault="003D3616">
            <w:pPr>
              <w:widowControl w:val="0"/>
              <w:jc w:val="both"/>
            </w:pPr>
            <w:r w:rsidRPr="0047729A">
              <w:t>Последовательный</w:t>
            </w:r>
          </w:p>
        </w:tc>
        <w:tc>
          <w:tcPr>
            <w:tcW w:w="4526" w:type="dxa"/>
            <w:tcBorders>
              <w:top w:val="single" w:sz="4" w:space="0" w:color="auto"/>
              <w:left w:val="single" w:sz="4" w:space="0" w:color="auto"/>
              <w:bottom w:val="single" w:sz="4" w:space="0" w:color="auto"/>
              <w:right w:val="single" w:sz="4" w:space="0" w:color="auto"/>
            </w:tcBorders>
            <w:hideMark/>
          </w:tcPr>
          <w:p w14:paraId="7F318D88" w14:textId="77777777" w:rsidR="003D3616" w:rsidRPr="0047729A" w:rsidRDefault="003D3616">
            <w:pPr>
              <w:widowControl w:val="0"/>
              <w:jc w:val="both"/>
            </w:pPr>
            <w:r w:rsidRPr="0047729A">
              <w:rPr>
                <w:rFonts w:ascii="Times New Roman" w:eastAsia="Times New Roman" w:hAnsi="Times New Roman" w:cs="Times New Roman"/>
                <w:vertAlign w:val="subscript"/>
                <w:lang w:val="en-US"/>
              </w:rPr>
              <w:object w:dxaOrig="2070" w:dyaOrig="1020" w14:anchorId="675F26DB">
                <v:shape id="_x0000_i4906" type="#_x0000_t75" style="width:103.5pt;height:51.75pt" o:ole="">
                  <v:imagedata r:id="rId7754" o:title=""/>
                </v:shape>
                <o:OLEObject Type="Embed" ProgID="Equation.DSMT4" ShapeID="_x0000_i4906" DrawAspect="Content" ObjectID="_1702309940" r:id="rId7755"/>
              </w:object>
            </w:r>
          </w:p>
        </w:tc>
        <w:tc>
          <w:tcPr>
            <w:tcW w:w="3816" w:type="dxa"/>
            <w:tcBorders>
              <w:top w:val="single" w:sz="4" w:space="0" w:color="auto"/>
              <w:left w:val="single" w:sz="4" w:space="0" w:color="auto"/>
              <w:bottom w:val="single" w:sz="4" w:space="0" w:color="auto"/>
              <w:right w:val="single" w:sz="4" w:space="0" w:color="auto"/>
            </w:tcBorders>
            <w:hideMark/>
          </w:tcPr>
          <w:p w14:paraId="2B0FA9BF"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1695" w:dyaOrig="855" w14:anchorId="48628DA1">
                <v:shape id="_x0000_i4907" type="#_x0000_t75" style="width:84.75pt;height:42.75pt" o:ole="">
                  <v:imagedata r:id="rId7756" o:title=""/>
                </v:shape>
                <o:OLEObject Type="Embed" ProgID="Equation.DSMT4" ShapeID="_x0000_i4907" DrawAspect="Content" ObjectID="_1702309941" r:id="rId7757"/>
              </w:object>
            </w:r>
          </w:p>
        </w:tc>
      </w:tr>
      <w:tr w:rsidR="003D3616" w:rsidRPr="0047729A" w14:paraId="09B249E6" w14:textId="77777777" w:rsidTr="008270AC">
        <w:tc>
          <w:tcPr>
            <w:tcW w:w="2176" w:type="dxa"/>
            <w:tcBorders>
              <w:top w:val="single" w:sz="4" w:space="0" w:color="auto"/>
              <w:left w:val="single" w:sz="4" w:space="0" w:color="auto"/>
              <w:bottom w:val="single" w:sz="4" w:space="0" w:color="auto"/>
              <w:right w:val="single" w:sz="4" w:space="0" w:color="auto"/>
            </w:tcBorders>
            <w:hideMark/>
          </w:tcPr>
          <w:p w14:paraId="14308B25" w14:textId="77777777" w:rsidR="003D3616" w:rsidRPr="0047729A" w:rsidRDefault="003D3616">
            <w:pPr>
              <w:widowControl w:val="0"/>
              <w:jc w:val="both"/>
            </w:pPr>
            <w:r w:rsidRPr="0047729A">
              <w:t>Параллельный</w:t>
            </w:r>
          </w:p>
        </w:tc>
        <w:tc>
          <w:tcPr>
            <w:tcW w:w="4526" w:type="dxa"/>
            <w:tcBorders>
              <w:top w:val="single" w:sz="4" w:space="0" w:color="auto"/>
              <w:left w:val="single" w:sz="4" w:space="0" w:color="auto"/>
              <w:bottom w:val="single" w:sz="4" w:space="0" w:color="auto"/>
              <w:right w:val="single" w:sz="4" w:space="0" w:color="auto"/>
            </w:tcBorders>
            <w:hideMark/>
          </w:tcPr>
          <w:p w14:paraId="2556D380"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1695" w:dyaOrig="855" w14:anchorId="07E02CD0">
                <v:shape id="_x0000_i4908" type="#_x0000_t75" style="width:84.75pt;height:42.75pt" o:ole="">
                  <v:imagedata r:id="rId7758" o:title=""/>
                </v:shape>
                <o:OLEObject Type="Embed" ProgID="Equation.DSMT4" ShapeID="_x0000_i4908" DrawAspect="Content" ObjectID="_1702309942" r:id="rId7759"/>
              </w:object>
            </w:r>
          </w:p>
        </w:tc>
        <w:tc>
          <w:tcPr>
            <w:tcW w:w="3816" w:type="dxa"/>
            <w:tcBorders>
              <w:top w:val="single" w:sz="4" w:space="0" w:color="auto"/>
              <w:left w:val="single" w:sz="4" w:space="0" w:color="auto"/>
              <w:bottom w:val="single" w:sz="4" w:space="0" w:color="auto"/>
              <w:right w:val="single" w:sz="4" w:space="0" w:color="auto"/>
            </w:tcBorders>
            <w:hideMark/>
          </w:tcPr>
          <w:p w14:paraId="0EFC8CCD"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2070" w:dyaOrig="1020" w14:anchorId="3E23DA70">
                <v:shape id="_x0000_i4909" type="#_x0000_t75" style="width:103.5pt;height:51.75pt" o:ole="">
                  <v:imagedata r:id="rId7760" o:title=""/>
                </v:shape>
                <o:OLEObject Type="Embed" ProgID="Equation.DSMT4" ShapeID="_x0000_i4909" DrawAspect="Content" ObjectID="_1702309943" r:id="rId7761"/>
              </w:object>
            </w:r>
          </w:p>
        </w:tc>
      </w:tr>
      <w:tr w:rsidR="003D3616" w:rsidRPr="0047729A" w14:paraId="3209B0AE" w14:textId="77777777" w:rsidTr="008270AC">
        <w:tc>
          <w:tcPr>
            <w:tcW w:w="2176" w:type="dxa"/>
            <w:tcBorders>
              <w:top w:val="single" w:sz="4" w:space="0" w:color="auto"/>
              <w:left w:val="single" w:sz="4" w:space="0" w:color="auto"/>
              <w:bottom w:val="single" w:sz="4" w:space="0" w:color="auto"/>
              <w:right w:val="single" w:sz="4" w:space="0" w:color="auto"/>
            </w:tcBorders>
            <w:hideMark/>
          </w:tcPr>
          <w:p w14:paraId="17C9C397" w14:textId="77777777" w:rsidR="003D3616" w:rsidRPr="0047729A" w:rsidRDefault="003D3616">
            <w:pPr>
              <w:widowControl w:val="0"/>
              <w:jc w:val="both"/>
            </w:pPr>
            <w:r w:rsidRPr="0047729A">
              <w:t>Последовательно-параллельный</w:t>
            </w:r>
          </w:p>
        </w:tc>
        <w:tc>
          <w:tcPr>
            <w:tcW w:w="4526" w:type="dxa"/>
            <w:tcBorders>
              <w:top w:val="single" w:sz="4" w:space="0" w:color="auto"/>
              <w:left w:val="single" w:sz="4" w:space="0" w:color="auto"/>
              <w:bottom w:val="single" w:sz="4" w:space="0" w:color="auto"/>
              <w:right w:val="single" w:sz="4" w:space="0" w:color="auto"/>
            </w:tcBorders>
            <w:hideMark/>
          </w:tcPr>
          <w:p w14:paraId="326132D3"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4305" w:dyaOrig="1020" w14:anchorId="007FE158">
                <v:shape id="_x0000_i4910" type="#_x0000_t75" style="width:215.25pt;height:51.75pt" o:ole="">
                  <v:imagedata r:id="rId7762" o:title=""/>
                </v:shape>
                <o:OLEObject Type="Embed" ProgID="Equation.DSMT4" ShapeID="_x0000_i4910" DrawAspect="Content" ObjectID="_1702309944" r:id="rId7763"/>
              </w:object>
            </w:r>
          </w:p>
        </w:tc>
        <w:tc>
          <w:tcPr>
            <w:tcW w:w="3816" w:type="dxa"/>
            <w:tcBorders>
              <w:top w:val="single" w:sz="4" w:space="0" w:color="auto"/>
              <w:left w:val="single" w:sz="4" w:space="0" w:color="auto"/>
              <w:bottom w:val="single" w:sz="4" w:space="0" w:color="auto"/>
              <w:right w:val="single" w:sz="4" w:space="0" w:color="auto"/>
            </w:tcBorders>
            <w:hideMark/>
          </w:tcPr>
          <w:p w14:paraId="55E7A09E"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3600" w:dyaOrig="1020" w14:anchorId="44F49A9A">
                <v:shape id="_x0000_i4911" type="#_x0000_t75" style="width:180pt;height:51.75pt" o:ole="">
                  <v:imagedata r:id="rId7764" o:title=""/>
                </v:shape>
                <o:OLEObject Type="Embed" ProgID="Equation.DSMT4" ShapeID="_x0000_i4911" DrawAspect="Content" ObjectID="_1702309945" r:id="rId7765"/>
              </w:object>
            </w:r>
          </w:p>
        </w:tc>
      </w:tr>
      <w:tr w:rsidR="003D3616" w:rsidRPr="0047729A" w14:paraId="5DC96324" w14:textId="77777777" w:rsidTr="008270AC">
        <w:tc>
          <w:tcPr>
            <w:tcW w:w="2176" w:type="dxa"/>
            <w:tcBorders>
              <w:top w:val="single" w:sz="4" w:space="0" w:color="auto"/>
              <w:left w:val="single" w:sz="4" w:space="0" w:color="auto"/>
              <w:bottom w:val="single" w:sz="4" w:space="0" w:color="auto"/>
              <w:right w:val="single" w:sz="4" w:space="0" w:color="auto"/>
            </w:tcBorders>
            <w:hideMark/>
          </w:tcPr>
          <w:p w14:paraId="38CBD08A" w14:textId="77777777" w:rsidR="003D3616" w:rsidRPr="0047729A" w:rsidRDefault="003D3616">
            <w:pPr>
              <w:widowControl w:val="0"/>
              <w:jc w:val="both"/>
            </w:pPr>
            <w:r w:rsidRPr="0047729A">
              <w:t>Т-образный</w:t>
            </w:r>
          </w:p>
        </w:tc>
        <w:tc>
          <w:tcPr>
            <w:tcW w:w="4526" w:type="dxa"/>
            <w:tcBorders>
              <w:top w:val="single" w:sz="4" w:space="0" w:color="auto"/>
              <w:left w:val="single" w:sz="4" w:space="0" w:color="auto"/>
              <w:bottom w:val="single" w:sz="4" w:space="0" w:color="auto"/>
              <w:right w:val="single" w:sz="4" w:space="0" w:color="auto"/>
            </w:tcBorders>
            <w:hideMark/>
          </w:tcPr>
          <w:p w14:paraId="7E0C02FD"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3375" w:dyaOrig="2100" w14:anchorId="76DBD12C">
                <v:shape id="_x0000_i4912" type="#_x0000_t75" style="width:168.75pt;height:105.75pt" o:ole="">
                  <v:imagedata r:id="rId7766" o:title=""/>
                </v:shape>
                <o:OLEObject Type="Embed" ProgID="Equation.DSMT4" ShapeID="_x0000_i4912" DrawAspect="Content" ObjectID="_1702309946" r:id="rId7767"/>
              </w:object>
            </w:r>
          </w:p>
        </w:tc>
        <w:tc>
          <w:tcPr>
            <w:tcW w:w="3816" w:type="dxa"/>
            <w:tcBorders>
              <w:top w:val="single" w:sz="4" w:space="0" w:color="auto"/>
              <w:left w:val="single" w:sz="4" w:space="0" w:color="auto"/>
              <w:bottom w:val="single" w:sz="4" w:space="0" w:color="auto"/>
              <w:right w:val="single" w:sz="4" w:space="0" w:color="auto"/>
            </w:tcBorders>
            <w:hideMark/>
          </w:tcPr>
          <w:p w14:paraId="2DDBA157" w14:textId="77777777" w:rsidR="003D3616" w:rsidRPr="0047729A" w:rsidRDefault="003D3616">
            <w:pPr>
              <w:widowControl w:val="0"/>
              <w:jc w:val="both"/>
              <w:rPr>
                <w:lang w:val="en-US"/>
              </w:rPr>
            </w:pPr>
            <w:r w:rsidRPr="0047729A">
              <w:rPr>
                <w:rFonts w:ascii="Times New Roman" w:eastAsia="Times New Roman" w:hAnsi="Times New Roman" w:cs="Times New Roman"/>
                <w:vertAlign w:val="subscript"/>
                <w:lang w:val="en-US"/>
              </w:rPr>
              <w:object w:dxaOrig="2655" w:dyaOrig="1950" w14:anchorId="69F4785F">
                <v:shape id="_x0000_i4913" type="#_x0000_t75" style="width:132.75pt;height:97.5pt" o:ole="">
                  <v:imagedata r:id="rId7768" o:title=""/>
                </v:shape>
                <o:OLEObject Type="Embed" ProgID="Equation.DSMT4" ShapeID="_x0000_i4913" DrawAspect="Content" ObjectID="_1702309947" r:id="rId7769"/>
              </w:object>
            </w:r>
          </w:p>
        </w:tc>
      </w:tr>
    </w:tbl>
    <w:p w14:paraId="11ED426F" w14:textId="77777777" w:rsidR="003D3616" w:rsidRPr="0047729A" w:rsidRDefault="003D3616" w:rsidP="003D3616">
      <w:pPr>
        <w:widowControl w:val="0"/>
        <w:ind w:firstLine="709"/>
        <w:jc w:val="both"/>
        <w:rPr>
          <w:lang w:val="en-US"/>
        </w:rPr>
      </w:pPr>
    </w:p>
    <w:p w14:paraId="561A5472" w14:textId="77777777" w:rsidR="003D3616" w:rsidRPr="0047729A" w:rsidRDefault="003D3616" w:rsidP="003D3616">
      <w:pPr>
        <w:widowControl w:val="0"/>
        <w:ind w:firstLine="709"/>
        <w:jc w:val="both"/>
        <w:rPr>
          <w:lang w:val="ru-RU"/>
        </w:rPr>
      </w:pPr>
      <w:r w:rsidRPr="0047729A">
        <w:rPr>
          <w:lang w:val="ru-RU"/>
        </w:rPr>
        <w:t xml:space="preserve">На рис. 5.77 в качестве примера представлены зависимости изоляции (а) и вносимых потерь (б) Г-образного звена от токов диодов </w:t>
      </w:r>
      <w:r w:rsidRPr="0047729A">
        <w:rPr>
          <w:i/>
          <w:lang w:val="en-US"/>
        </w:rPr>
        <w:t>VD</w:t>
      </w:r>
      <w:r w:rsidRPr="0047729A">
        <w:rPr>
          <w:vertAlign w:val="subscript"/>
          <w:lang w:val="ru-RU"/>
        </w:rPr>
        <w:t>1</w:t>
      </w:r>
      <w:r w:rsidRPr="0047729A">
        <w:rPr>
          <w:lang w:val="ru-RU"/>
        </w:rPr>
        <w:t xml:space="preserve"> и </w:t>
      </w:r>
      <w:r w:rsidRPr="0047729A">
        <w:rPr>
          <w:i/>
          <w:lang w:val="en-US"/>
        </w:rPr>
        <w:t>VD</w:t>
      </w:r>
      <w:r w:rsidRPr="0047729A">
        <w:rPr>
          <w:vertAlign w:val="subscript"/>
          <w:lang w:val="ru-RU"/>
        </w:rPr>
        <w:t>2</w:t>
      </w:r>
      <w:r w:rsidRPr="0047729A">
        <w:rPr>
          <w:lang w:val="ru-RU"/>
        </w:rPr>
        <w:t xml:space="preserve"> (для </w:t>
      </w:r>
      <w:r w:rsidRPr="0047729A">
        <w:rPr>
          <w:rFonts w:ascii="Times New Roman" w:eastAsia="Times New Roman" w:hAnsi="Times New Roman" w:cs="Times New Roman"/>
          <w:vertAlign w:val="subscript"/>
          <w:lang w:val="en-US"/>
        </w:rPr>
        <w:object w:dxaOrig="360" w:dyaOrig="360" w14:anchorId="62BACA39">
          <v:shape id="_x0000_i4914" type="#_x0000_t75" style="width:18pt;height:18pt" o:ole="">
            <v:imagedata r:id="rId7770" o:title=""/>
          </v:shape>
          <o:OLEObject Type="Embed" ProgID="Equation.DSMT4" ShapeID="_x0000_i4914" DrawAspect="Content" ObjectID="_1702309948" r:id="rId7771"/>
        </w:object>
      </w:r>
      <w:r w:rsidRPr="0047729A">
        <w:rPr>
          <w:lang w:val="ru-RU"/>
        </w:rPr>
        <w:t>= 3,3 пФ и</w:t>
      </w:r>
      <w:r w:rsidRPr="0047729A">
        <w:rPr>
          <w:rFonts w:ascii="Times New Roman" w:eastAsia="Times New Roman" w:hAnsi="Times New Roman" w:cs="Times New Roman"/>
          <w:color w:val="000000"/>
          <w:vertAlign w:val="subscript"/>
          <w:lang w:val="ru-RU"/>
        </w:rPr>
        <w:object w:dxaOrig="345" w:dyaOrig="375" w14:anchorId="32ECD442">
          <v:shape id="_x0000_i4915" type="#_x0000_t75" style="width:17.25pt;height:18.75pt" o:ole="">
            <v:imagedata r:id="rId7772" o:title=""/>
          </v:shape>
          <o:OLEObject Type="Embed" ProgID="Equation.DSMT4" ShapeID="_x0000_i4915" DrawAspect="Content" ObjectID="_1702309949" r:id="rId7773"/>
        </w:object>
      </w:r>
      <w:r w:rsidRPr="0047729A">
        <w:rPr>
          <w:color w:val="000000"/>
          <w:lang w:val="ru-RU"/>
        </w:rPr>
        <w:t xml:space="preserve">= 0,25 Ом при </w:t>
      </w:r>
      <w:r w:rsidRPr="0047729A">
        <w:rPr>
          <w:rFonts w:ascii="Times New Roman" w:eastAsia="Times New Roman" w:hAnsi="Times New Roman" w:cs="Times New Roman"/>
          <w:vertAlign w:val="subscript"/>
          <w:lang w:val="ru-RU"/>
        </w:rPr>
        <w:object w:dxaOrig="330" w:dyaOrig="375" w14:anchorId="4297C2DD">
          <v:shape id="_x0000_i4916" type="#_x0000_t75" style="width:17.25pt;height:18.75pt" o:ole="">
            <v:imagedata r:id="rId7774" o:title=""/>
          </v:shape>
          <o:OLEObject Type="Embed" ProgID="Equation.DSMT4" ShapeID="_x0000_i4916" DrawAspect="Content" ObjectID="_1702309950" r:id="rId7775"/>
        </w:object>
      </w:r>
      <w:r w:rsidRPr="0047729A">
        <w:rPr>
          <w:color w:val="000000"/>
          <w:lang w:val="ru-RU"/>
        </w:rPr>
        <w:t>= 100 мА).</w:t>
      </w:r>
    </w:p>
    <w:p w14:paraId="4B267520" w14:textId="77777777" w:rsidR="003D3616" w:rsidRPr="00D10835" w:rsidRDefault="003D3616" w:rsidP="003D3616">
      <w:pPr>
        <w:widowControl w:val="0"/>
        <w:adjustRightInd w:val="0"/>
        <w:ind w:firstLine="709"/>
        <w:jc w:val="both"/>
        <w:rPr>
          <w:lang w:val="ru-RU"/>
        </w:rPr>
      </w:pPr>
      <w:r w:rsidRPr="0047729A">
        <w:rPr>
          <w:color w:val="000000"/>
          <w:lang w:val="ru-RU"/>
        </w:rPr>
        <w:t xml:space="preserve">В области ВЧ и СВЧ применяются резонансные ключи, в основе работы которых </w:t>
      </w:r>
      <w:r w:rsidRPr="0047729A">
        <w:rPr>
          <w:lang w:val="ru-RU"/>
        </w:rPr>
        <w:t xml:space="preserve">лежит принцип переключения параметров последовательного и параллельного резонансов цепей диода. </w:t>
      </w:r>
      <w:r w:rsidRPr="0047729A">
        <w:rPr>
          <w:lang w:val="ru-RU"/>
        </w:rPr>
        <w:lastRenderedPageBreak/>
        <w:t>В таких ключах низкое и высокое состояния полных сопротивлений диода определяются значениями резонансных сопротивлений параллельного и последовательного колебательных контуров, образованных паразитными реактивностями диода.</w:t>
      </w:r>
    </w:p>
    <w:p w14:paraId="1D68330E" w14:textId="77777777" w:rsidR="003D3616" w:rsidRPr="00D10835" w:rsidRDefault="003D3616" w:rsidP="003D3616">
      <w:pPr>
        <w:widowControl w:val="0"/>
        <w:adjustRightInd w:val="0"/>
        <w:ind w:firstLine="709"/>
        <w:jc w:val="both"/>
        <w:rPr>
          <w:lang w:val="ru-RU"/>
        </w:rPr>
      </w:pPr>
    </w:p>
    <w:p w14:paraId="417B5F2D" w14:textId="28F776E6" w:rsidR="003D3616" w:rsidRPr="0047729A" w:rsidRDefault="003D3616" w:rsidP="003D3616">
      <w:pPr>
        <w:widowControl w:val="0"/>
        <w:jc w:val="center"/>
        <w:rPr>
          <w:lang w:val="ru-RU"/>
        </w:rPr>
      </w:pPr>
      <w:r w:rsidRPr="0047729A">
        <w:rPr>
          <w:noProof/>
          <w:color w:val="000000"/>
          <w:lang w:val="ru-RU"/>
        </w:rPr>
        <w:drawing>
          <wp:inline distT="0" distB="0" distL="0" distR="0" wp14:anchorId="531B7EC9" wp14:editId="388A33F1">
            <wp:extent cx="2575560" cy="1981200"/>
            <wp:effectExtent l="0" t="0" r="0" b="0"/>
            <wp:docPr id="248" name="Рисунок 24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5" descr="5"/>
                    <pic:cNvPicPr>
                      <a:picLocks noChangeAspect="1" noChangeArrowheads="1"/>
                    </pic:cNvPicPr>
                  </pic:nvPicPr>
                  <pic:blipFill>
                    <a:blip r:embed="rId7776" cstate="print">
                      <a:extLst>
                        <a:ext uri="{28A0092B-C50C-407E-A947-70E740481C1C}">
                          <a14:useLocalDpi xmlns:a14="http://schemas.microsoft.com/office/drawing/2010/main" val="0"/>
                        </a:ext>
                      </a:extLst>
                    </a:blip>
                    <a:srcRect/>
                    <a:stretch>
                      <a:fillRect/>
                    </a:stretch>
                  </pic:blipFill>
                  <pic:spPr bwMode="auto">
                    <a:xfrm>
                      <a:off x="0" y="0"/>
                      <a:ext cx="2575560" cy="1981200"/>
                    </a:xfrm>
                    <a:prstGeom prst="rect">
                      <a:avLst/>
                    </a:prstGeom>
                    <a:noFill/>
                    <a:ln>
                      <a:noFill/>
                    </a:ln>
                  </pic:spPr>
                </pic:pic>
              </a:graphicData>
            </a:graphic>
          </wp:inline>
        </w:drawing>
      </w:r>
      <w:r w:rsidRPr="00D10835">
        <w:rPr>
          <w:color w:val="000000"/>
          <w:lang w:val="ru-RU"/>
        </w:rPr>
        <w:t xml:space="preserve">      </w:t>
      </w:r>
      <w:r w:rsidRPr="0047729A">
        <w:rPr>
          <w:noProof/>
          <w:color w:val="000000"/>
          <w:lang w:val="ru-RU"/>
        </w:rPr>
        <w:drawing>
          <wp:inline distT="0" distB="0" distL="0" distR="0" wp14:anchorId="60DBD170" wp14:editId="7A302669">
            <wp:extent cx="2583180" cy="1981200"/>
            <wp:effectExtent l="0" t="0" r="7620" b="0"/>
            <wp:docPr id="247" name="Рисунок 2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6" descr="5"/>
                    <pic:cNvPicPr>
                      <a:picLocks noChangeAspect="1" noChangeArrowheads="1"/>
                    </pic:cNvPicPr>
                  </pic:nvPicPr>
                  <pic:blipFill>
                    <a:blip r:embed="rId7777" cstate="print">
                      <a:extLst>
                        <a:ext uri="{28A0092B-C50C-407E-A947-70E740481C1C}">
                          <a14:useLocalDpi xmlns:a14="http://schemas.microsoft.com/office/drawing/2010/main" val="0"/>
                        </a:ext>
                      </a:extLst>
                    </a:blip>
                    <a:srcRect/>
                    <a:stretch>
                      <a:fillRect/>
                    </a:stretch>
                  </pic:blipFill>
                  <pic:spPr bwMode="auto">
                    <a:xfrm>
                      <a:off x="0" y="0"/>
                      <a:ext cx="2583180" cy="1981200"/>
                    </a:xfrm>
                    <a:prstGeom prst="rect">
                      <a:avLst/>
                    </a:prstGeom>
                    <a:noFill/>
                    <a:ln>
                      <a:noFill/>
                    </a:ln>
                  </pic:spPr>
                </pic:pic>
              </a:graphicData>
            </a:graphic>
          </wp:inline>
        </w:drawing>
      </w:r>
    </w:p>
    <w:p w14:paraId="34FF18F1"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396C95FD" w14:textId="77777777" w:rsidR="003D3616" w:rsidRPr="00D10835" w:rsidRDefault="003D3616" w:rsidP="003D3616">
      <w:pPr>
        <w:widowControl w:val="0"/>
        <w:jc w:val="center"/>
        <w:rPr>
          <w:lang w:val="ru-RU"/>
        </w:rPr>
      </w:pPr>
      <w:r w:rsidRPr="0047729A">
        <w:rPr>
          <w:lang w:val="ru-RU"/>
        </w:rPr>
        <w:t xml:space="preserve">Рис. 5.77. Параметры Г-образного звена: </w:t>
      </w:r>
      <w:r w:rsidRPr="0047729A">
        <w:rPr>
          <w:lang w:val="ru-RU"/>
        </w:rPr>
        <w:br/>
        <w:t>а – изоляция; б – вносимые потери</w:t>
      </w:r>
    </w:p>
    <w:p w14:paraId="15C2ECD8" w14:textId="77777777" w:rsidR="003D3616" w:rsidRPr="00D10835" w:rsidRDefault="003D3616" w:rsidP="003D3616">
      <w:pPr>
        <w:widowControl w:val="0"/>
        <w:jc w:val="center"/>
        <w:rPr>
          <w:lang w:val="ru-RU"/>
        </w:rPr>
      </w:pPr>
    </w:p>
    <w:p w14:paraId="7204DD74" w14:textId="77777777" w:rsidR="003D3616" w:rsidRPr="00D10835" w:rsidRDefault="003D3616" w:rsidP="003D3616">
      <w:pPr>
        <w:widowControl w:val="0"/>
        <w:ind w:firstLine="709"/>
        <w:jc w:val="both"/>
        <w:rPr>
          <w:color w:val="000000"/>
          <w:lang w:val="ru-RU"/>
        </w:rPr>
      </w:pPr>
      <w:r w:rsidRPr="0047729A">
        <w:rPr>
          <w:color w:val="000000"/>
          <w:lang w:val="ru-RU"/>
        </w:rPr>
        <w:t>Резонансные ключи могут быть реализованы на основе ПДВ или ШДВ с четвертьволновыми связями, содержащих в местах установки диодов настроечные реактивные элементы в виде шлейфов или их аналогов (рис. 5.78).</w:t>
      </w:r>
    </w:p>
    <w:p w14:paraId="3FB093D1" w14:textId="77777777" w:rsidR="003D3616" w:rsidRPr="00D10835" w:rsidRDefault="003D3616" w:rsidP="003D3616">
      <w:pPr>
        <w:widowControl w:val="0"/>
        <w:ind w:firstLine="709"/>
        <w:jc w:val="both"/>
        <w:rPr>
          <w:lang w:val="ru-RU"/>
        </w:rPr>
      </w:pPr>
    </w:p>
    <w:p w14:paraId="74238952" w14:textId="63620508" w:rsidR="003D3616" w:rsidRPr="0047729A" w:rsidRDefault="003D3616" w:rsidP="003D3616">
      <w:pPr>
        <w:widowControl w:val="0"/>
        <w:adjustRightInd w:val="0"/>
        <w:jc w:val="center"/>
        <w:rPr>
          <w:color w:val="000000"/>
          <w:lang w:val="ru-RU"/>
        </w:rPr>
      </w:pPr>
      <w:r w:rsidRPr="0047729A">
        <w:rPr>
          <w:noProof/>
          <w:lang w:val="ru-RU"/>
        </w:rPr>
        <w:drawing>
          <wp:inline distT="0" distB="0" distL="0" distR="0" wp14:anchorId="6BFEAF85" wp14:editId="4DBCE9CC">
            <wp:extent cx="5265420" cy="2446020"/>
            <wp:effectExtent l="0" t="0" r="0" b="0"/>
            <wp:docPr id="246" name="Рисунок 2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7" descr="5"/>
                    <pic:cNvPicPr>
                      <a:picLocks noChangeAspect="1" noChangeArrowheads="1"/>
                    </pic:cNvPicPr>
                  </pic:nvPicPr>
                  <pic:blipFill>
                    <a:blip r:embed="rId7778" cstate="print">
                      <a:extLst>
                        <a:ext uri="{28A0092B-C50C-407E-A947-70E740481C1C}">
                          <a14:useLocalDpi xmlns:a14="http://schemas.microsoft.com/office/drawing/2010/main" val="0"/>
                        </a:ext>
                      </a:extLst>
                    </a:blip>
                    <a:srcRect/>
                    <a:stretch>
                      <a:fillRect/>
                    </a:stretch>
                  </pic:blipFill>
                  <pic:spPr bwMode="auto">
                    <a:xfrm>
                      <a:off x="0" y="0"/>
                      <a:ext cx="5265420" cy="2446020"/>
                    </a:xfrm>
                    <a:prstGeom prst="rect">
                      <a:avLst/>
                    </a:prstGeom>
                    <a:noFill/>
                    <a:ln>
                      <a:noFill/>
                    </a:ln>
                  </pic:spPr>
                </pic:pic>
              </a:graphicData>
            </a:graphic>
          </wp:inline>
        </w:drawing>
      </w:r>
    </w:p>
    <w:p w14:paraId="12580B2C"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56B15E8A" w14:textId="77777777" w:rsidR="003D3616" w:rsidRPr="0047729A" w:rsidRDefault="003D3616" w:rsidP="003D3616">
      <w:pPr>
        <w:widowControl w:val="0"/>
        <w:jc w:val="center"/>
        <w:rPr>
          <w:lang w:val="ru-RU"/>
        </w:rPr>
      </w:pPr>
      <w:r w:rsidRPr="0047729A">
        <w:rPr>
          <w:lang w:val="ru-RU"/>
        </w:rPr>
        <w:t>Рис. 5.78. Схемы настроенных ключей:</w:t>
      </w:r>
    </w:p>
    <w:p w14:paraId="6D84BFE1" w14:textId="77777777" w:rsidR="003D3616" w:rsidRPr="00D10835" w:rsidRDefault="003D3616" w:rsidP="003D3616">
      <w:pPr>
        <w:widowControl w:val="0"/>
        <w:jc w:val="center"/>
        <w:rPr>
          <w:lang w:val="ru-RU"/>
        </w:rPr>
      </w:pPr>
      <w:r w:rsidRPr="0047729A">
        <w:rPr>
          <w:lang w:val="ru-RU"/>
        </w:rPr>
        <w:t>а – последовательного; б – параллельного</w:t>
      </w:r>
    </w:p>
    <w:p w14:paraId="18C1FC39" w14:textId="77777777" w:rsidR="003D3616" w:rsidRPr="00D10835" w:rsidRDefault="003D3616" w:rsidP="003D3616">
      <w:pPr>
        <w:widowControl w:val="0"/>
        <w:jc w:val="center"/>
        <w:rPr>
          <w:lang w:val="ru-RU"/>
        </w:rPr>
      </w:pPr>
    </w:p>
    <w:p w14:paraId="64F5D652"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Результирующая величина изоляции в настроенном последовательном ключе в два раза больше, чем в простом диодном ключе. </w:t>
      </w:r>
    </w:p>
    <w:p w14:paraId="462BE9CC" w14:textId="77777777" w:rsidR="003D3616" w:rsidRPr="0047729A" w:rsidRDefault="003D3616" w:rsidP="003D3616">
      <w:pPr>
        <w:widowControl w:val="0"/>
        <w:adjustRightInd w:val="0"/>
        <w:ind w:firstLine="709"/>
        <w:jc w:val="both"/>
        <w:rPr>
          <w:lang w:val="ru-RU"/>
        </w:rPr>
      </w:pPr>
      <w:r w:rsidRPr="0047729A">
        <w:rPr>
          <w:lang w:val="ru-RU"/>
        </w:rPr>
        <w:lastRenderedPageBreak/>
        <w:t xml:space="preserve">Вносимые потери такого ключа выше, чем в простой последовательной схеме. Они могут быть вычислены по формуле (5.68) с условием замены </w:t>
      </w:r>
      <w:r w:rsidRPr="0047729A">
        <w:rPr>
          <w:rFonts w:ascii="Times New Roman" w:eastAsia="Times New Roman" w:hAnsi="Times New Roman" w:cs="Times New Roman"/>
          <w:vertAlign w:val="subscript"/>
          <w:lang w:val="ru-RU"/>
        </w:rPr>
        <w:object w:dxaOrig="345" w:dyaOrig="375" w14:anchorId="24A0687F">
          <v:shape id="_x0000_i4917" type="#_x0000_t75" style="width:17.25pt;height:18.75pt" o:ole="">
            <v:imagedata r:id="rId7779" o:title=""/>
          </v:shape>
          <o:OLEObject Type="Embed" ProgID="Equation.DSMT4" ShapeID="_x0000_i4917" DrawAspect="Content" ObjectID="_1702309951" r:id="rId7780"/>
        </w:object>
      </w:r>
      <w:r w:rsidRPr="0047729A">
        <w:rPr>
          <w:lang w:val="ru-RU"/>
        </w:rPr>
        <w:t xml:space="preserve"> суммой сопротивлений двух диодов.</w:t>
      </w:r>
    </w:p>
    <w:p w14:paraId="1DB50111"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В настроенном параллельном ключе вносимые потери могут быть даже ниже, чем в простой шунтовой схеме, из-за резонансных эффектов (компенсация отражений, возникающих на реактивностях диодов).</w:t>
      </w:r>
    </w:p>
    <w:p w14:paraId="43F6A75E" w14:textId="77777777" w:rsidR="003D3616" w:rsidRPr="0047729A" w:rsidRDefault="003D3616" w:rsidP="003D3616">
      <w:pPr>
        <w:widowControl w:val="0"/>
        <w:ind w:firstLine="709"/>
        <w:jc w:val="both"/>
        <w:rPr>
          <w:color w:val="000000"/>
          <w:lang w:val="ru-RU"/>
        </w:rPr>
      </w:pPr>
      <w:r w:rsidRPr="0047729A">
        <w:rPr>
          <w:color w:val="000000"/>
          <w:lang w:val="ru-RU"/>
        </w:rPr>
        <w:t>Для уменьшения размеров ключа в области ВЧ четвертьволновой отрезок линии передачи, включенный между диодами, может быть заменен эквивалентной цепью на сосредоточенных элементах. Схема такой цепи и эквивалентные параметры представлены на рис. 5.79.</w:t>
      </w:r>
    </w:p>
    <w:p w14:paraId="687F91D8"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Настроенные ключи применяются в тех случаях, когда рабочая полоса частот не превышает 10 % относительно средней рабочей частоты </w:t>
      </w:r>
      <w:r w:rsidRPr="0047729A">
        <w:rPr>
          <w:rFonts w:ascii="Times New Roman" w:eastAsia="Times New Roman" w:hAnsi="Times New Roman" w:cs="Times New Roman"/>
          <w:color w:val="000000"/>
          <w:vertAlign w:val="subscript"/>
          <w:lang w:val="ru-RU"/>
        </w:rPr>
        <w:object w:dxaOrig="300" w:dyaOrig="375" w14:anchorId="38D58842">
          <v:shape id="_x0000_i4918" type="#_x0000_t75" style="width:15.75pt;height:18.75pt" o:ole="">
            <v:imagedata r:id="rId7781" o:title=""/>
          </v:shape>
          <o:OLEObject Type="Embed" ProgID="Equation.DSMT4" ShapeID="_x0000_i4918" DrawAspect="Content" ObjectID="_1702309952" r:id="rId7782"/>
        </w:object>
      </w:r>
      <w:r w:rsidRPr="0047729A">
        <w:rPr>
          <w:color w:val="000000"/>
          <w:lang w:val="ru-RU"/>
        </w:rPr>
        <w:t xml:space="preserve">. </w:t>
      </w:r>
    </w:p>
    <w:p w14:paraId="010AFD5D" w14:textId="77777777" w:rsidR="003D3616" w:rsidRPr="0047729A" w:rsidRDefault="003D3616" w:rsidP="003D3616">
      <w:pPr>
        <w:widowControl w:val="0"/>
        <w:shd w:val="clear" w:color="auto" w:fill="FFFFFF"/>
        <w:ind w:firstLine="709"/>
        <w:jc w:val="both"/>
        <w:rPr>
          <w:lang w:val="ru-RU"/>
        </w:rPr>
      </w:pPr>
      <w:r w:rsidRPr="0047729A">
        <w:rPr>
          <w:color w:val="000000"/>
          <w:lang w:val="ru-RU"/>
        </w:rPr>
        <w:t>Снижение начальных потерь и КСВ в настроенных ключах может быть достигнуто с помощью дополнительных элементов – неоднородностей в тракте, компенсирующих частично или полностью реактивную проводимость диодов:</w:t>
      </w:r>
    </w:p>
    <w:p w14:paraId="1DA68FDC" w14:textId="77777777" w:rsidR="003D3616" w:rsidRPr="0047729A" w:rsidRDefault="003D3616" w:rsidP="003D3616">
      <w:pPr>
        <w:widowControl w:val="0"/>
        <w:shd w:val="clear" w:color="auto" w:fill="FFFFFF"/>
        <w:jc w:val="center"/>
        <w:rPr>
          <w:lang w:val="ru-RU"/>
        </w:rPr>
      </w:pPr>
      <w:r w:rsidRPr="0047729A">
        <w:rPr>
          <w:rFonts w:ascii="Times New Roman" w:eastAsia="Times New Roman" w:hAnsi="Times New Roman" w:cs="Times New Roman"/>
          <w:color w:val="000000"/>
          <w:vertAlign w:val="subscript"/>
          <w:lang w:val="ru-RU"/>
        </w:rPr>
        <w:object w:dxaOrig="2250" w:dyaOrig="690" w14:anchorId="72D927B0">
          <v:shape id="_x0000_i4919" type="#_x0000_t75" style="width:113.25pt;height:35.25pt" o:ole="">
            <v:imagedata r:id="rId7783" o:title=""/>
          </v:shape>
          <o:OLEObject Type="Embed" ProgID="Equation.DSMT4" ShapeID="_x0000_i4919" DrawAspect="Content" ObjectID="_1702309953" r:id="rId7784"/>
        </w:object>
      </w:r>
    </w:p>
    <w:p w14:paraId="19E9B1CF" w14:textId="77777777" w:rsidR="003D3616" w:rsidRPr="0047729A" w:rsidRDefault="003D3616" w:rsidP="003D3616">
      <w:pPr>
        <w:widowControl w:val="0"/>
        <w:shd w:val="clear" w:color="auto" w:fill="FFFFFF"/>
        <w:ind w:firstLine="709"/>
        <w:jc w:val="both"/>
        <w:rPr>
          <w:lang w:val="ru-RU"/>
        </w:rPr>
      </w:pPr>
    </w:p>
    <w:p w14:paraId="35570ABC" w14:textId="731CE20A"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0FD4715E" wp14:editId="38CEDDB9">
            <wp:extent cx="2628900" cy="1341120"/>
            <wp:effectExtent l="0" t="0" r="0" b="0"/>
            <wp:docPr id="245" name="Рисунок 24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01" descr="5"/>
                    <pic:cNvPicPr>
                      <a:picLocks noChangeAspect="1" noChangeArrowheads="1"/>
                    </pic:cNvPicPr>
                  </pic:nvPicPr>
                  <pic:blipFill>
                    <a:blip r:embed="rId7785" cstate="print">
                      <a:extLst>
                        <a:ext uri="{28A0092B-C50C-407E-A947-70E740481C1C}">
                          <a14:useLocalDpi xmlns:a14="http://schemas.microsoft.com/office/drawing/2010/main" val="0"/>
                        </a:ext>
                      </a:extLst>
                    </a:blip>
                    <a:srcRect/>
                    <a:stretch>
                      <a:fillRect/>
                    </a:stretch>
                  </pic:blipFill>
                  <pic:spPr bwMode="auto">
                    <a:xfrm>
                      <a:off x="0" y="0"/>
                      <a:ext cx="2628900" cy="1341120"/>
                    </a:xfrm>
                    <a:prstGeom prst="rect">
                      <a:avLst/>
                    </a:prstGeom>
                    <a:noFill/>
                    <a:ln>
                      <a:noFill/>
                    </a:ln>
                  </pic:spPr>
                </pic:pic>
              </a:graphicData>
            </a:graphic>
          </wp:inline>
        </w:drawing>
      </w:r>
    </w:p>
    <w:p w14:paraId="674396CA" w14:textId="77777777" w:rsidR="003D3616" w:rsidRPr="0047729A" w:rsidRDefault="003D3616" w:rsidP="003D3616">
      <w:pPr>
        <w:widowControl w:val="0"/>
        <w:shd w:val="clear" w:color="auto" w:fill="FFFFFF"/>
        <w:jc w:val="center"/>
        <w:rPr>
          <w:lang w:val="ru-RU"/>
        </w:rPr>
      </w:pPr>
    </w:p>
    <w:p w14:paraId="26FCA654" w14:textId="77777777" w:rsidR="003D3616" w:rsidRPr="0047729A" w:rsidRDefault="003D3616" w:rsidP="003D3616">
      <w:pPr>
        <w:widowControl w:val="0"/>
        <w:jc w:val="center"/>
        <w:rPr>
          <w:lang w:val="ru-RU"/>
        </w:rPr>
      </w:pPr>
      <w:r w:rsidRPr="0047729A">
        <w:rPr>
          <w:lang w:val="ru-RU"/>
        </w:rPr>
        <w:t>Рис. 5.79. Эквивалентная схема четвертьволнового отрезка линии передачи</w:t>
      </w:r>
    </w:p>
    <w:p w14:paraId="4585A5B4" w14:textId="77777777" w:rsidR="003D3616" w:rsidRPr="0047729A" w:rsidRDefault="003D3616" w:rsidP="003D3616">
      <w:pPr>
        <w:widowControl w:val="0"/>
        <w:ind w:firstLine="709"/>
        <w:jc w:val="both"/>
        <w:rPr>
          <w:lang w:val="ru-RU"/>
        </w:rPr>
      </w:pPr>
    </w:p>
    <w:p w14:paraId="3332C548"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При наличии диодов с малыми реактивными элементами (емкостью и индуктивностью) на частотах </w:t>
      </w:r>
      <w:r w:rsidRPr="0047729A">
        <w:rPr>
          <w:rFonts w:ascii="Times New Roman" w:eastAsia="Times New Roman" w:hAnsi="Times New Roman" w:cs="Times New Roman"/>
          <w:vertAlign w:val="subscript"/>
          <w:lang w:val="ru-RU"/>
        </w:rPr>
        <w:object w:dxaOrig="1920" w:dyaOrig="525" w14:anchorId="640DE250">
          <v:shape id="_x0000_i4920" type="#_x0000_t75" style="width:96pt;height:26.25pt" o:ole="">
            <v:imagedata r:id="rId7786" o:title=""/>
          </v:shape>
          <o:OLEObject Type="Embed" ProgID="Equation.DSMT4" ShapeID="_x0000_i4920" DrawAspect="Content" ObjectID="_1702309954" r:id="rId7787"/>
        </w:object>
      </w:r>
      <w:r w:rsidRPr="0047729A">
        <w:rPr>
          <w:lang w:val="ru-RU"/>
        </w:rPr>
        <w:t xml:space="preserve"> </w:t>
      </w:r>
      <w:r w:rsidRPr="0047729A">
        <w:rPr>
          <w:color w:val="000000"/>
          <w:lang w:val="ru-RU"/>
        </w:rPr>
        <w:t>необходимость в компенсирующих</w:t>
      </w:r>
      <w:r w:rsidRPr="0047729A">
        <w:rPr>
          <w:lang w:val="ru-RU"/>
        </w:rPr>
        <w:t xml:space="preserve"> </w:t>
      </w:r>
      <w:r w:rsidRPr="0047729A">
        <w:rPr>
          <w:color w:val="000000"/>
          <w:lang w:val="ru-RU"/>
        </w:rPr>
        <w:t>элементах отпадает. Однако с ростом частоты СВЧ-сигнала компенсация реактивной проводимости диода становится все более трудоемкой задачей. В сравнительно узкополосных устройствах настройка контура диода в резонанс производится с помощью реактивных элементов: шлейфов, штырей, диафрагм, которые обычно ограничивают полосу частот до нескольких процентов. В широкополосных устройствах компенсация реактивной проводимости диодов осуществляется по схеме фильтра низких частот (рис. 5.80, а) с помощью дополнительных последовательно включенных индуктивных элементов</w:t>
      </w:r>
      <w:r w:rsidRPr="0047729A">
        <w:rPr>
          <w:iCs/>
          <w:color w:val="000000"/>
          <w:lang w:val="ru-RU"/>
        </w:rPr>
        <w:t>.</w:t>
      </w:r>
      <w:r w:rsidRPr="0047729A">
        <w:rPr>
          <w:i/>
          <w:iCs/>
          <w:color w:val="000000"/>
          <w:lang w:val="ru-RU"/>
        </w:rPr>
        <w:t xml:space="preserve"> </w:t>
      </w:r>
      <w:r w:rsidRPr="0047729A">
        <w:rPr>
          <w:color w:val="000000"/>
          <w:lang w:val="ru-RU"/>
        </w:rPr>
        <w:t xml:space="preserve">Для относительно низких частот наиболее полезной оказывается компенсирующая выточка, разновидности топологий </w:t>
      </w:r>
      <w:r w:rsidRPr="0047729A">
        <w:rPr>
          <w:lang w:val="ru-RU"/>
        </w:rPr>
        <w:t xml:space="preserve">которой </w:t>
      </w:r>
      <w:r w:rsidRPr="0047729A">
        <w:rPr>
          <w:color w:val="000000"/>
          <w:lang w:val="ru-RU"/>
        </w:rPr>
        <w:t>изображены на рис. 5.80, б, в, г. Ее размеры выбираются из условия равенства характеристического сопротивления участка линии с диодом и волнового сопротивления однородной линии</w:t>
      </w:r>
    </w:p>
    <w:p w14:paraId="3DC71B4C" w14:textId="77777777" w:rsidR="003D3616" w:rsidRPr="0047729A" w:rsidRDefault="003D3616" w:rsidP="003D3616">
      <w:pPr>
        <w:widowControl w:val="0"/>
        <w:shd w:val="clear" w:color="auto" w:fill="FFFFFF"/>
        <w:ind w:firstLine="709"/>
        <w:jc w:val="both"/>
        <w:rPr>
          <w:color w:val="000000"/>
          <w:lang w:val="ru-RU"/>
        </w:rPr>
      </w:pPr>
    </w:p>
    <w:tbl>
      <w:tblPr>
        <w:tblW w:w="0" w:type="auto"/>
        <w:jc w:val="center"/>
        <w:tblLook w:val="04A0" w:firstRow="1" w:lastRow="0" w:firstColumn="1" w:lastColumn="0" w:noHBand="0" w:noVBand="1"/>
      </w:tblPr>
      <w:tblGrid>
        <w:gridCol w:w="8412"/>
        <w:gridCol w:w="943"/>
      </w:tblGrid>
      <w:tr w:rsidR="003D3616" w:rsidRPr="0047729A" w14:paraId="63660708" w14:textId="77777777" w:rsidTr="003D3616">
        <w:trPr>
          <w:jc w:val="center"/>
        </w:trPr>
        <w:tc>
          <w:tcPr>
            <w:tcW w:w="8897" w:type="dxa"/>
            <w:vAlign w:val="center"/>
            <w:hideMark/>
          </w:tcPr>
          <w:p w14:paraId="1A6EF8AC" w14:textId="77777777" w:rsidR="003D3616" w:rsidRPr="0047729A" w:rsidRDefault="003D3616">
            <w:pPr>
              <w:widowControl w:val="0"/>
              <w:jc w:val="center"/>
              <w:rPr>
                <w:color w:val="000000"/>
              </w:rPr>
            </w:pPr>
            <w:r w:rsidRPr="0047729A">
              <w:rPr>
                <w:rFonts w:ascii="Times New Roman" w:eastAsia="Times New Roman" w:hAnsi="Times New Roman" w:cs="Times New Roman"/>
                <w:vertAlign w:val="subscript"/>
              </w:rPr>
              <w:object w:dxaOrig="1350" w:dyaOrig="900" w14:anchorId="03AFF5A0">
                <v:shape id="_x0000_i4921" type="#_x0000_t75" style="width:67.5pt;height:45.75pt" o:ole="">
                  <v:imagedata r:id="rId7788" o:title=""/>
                </v:shape>
                <o:OLEObject Type="Embed" ProgID="Equation.DSMT4" ShapeID="_x0000_i4921" DrawAspect="Content" ObjectID="_1702309955" r:id="rId7789"/>
              </w:object>
            </w:r>
          </w:p>
        </w:tc>
        <w:tc>
          <w:tcPr>
            <w:tcW w:w="957" w:type="dxa"/>
            <w:vAlign w:val="center"/>
            <w:hideMark/>
          </w:tcPr>
          <w:p w14:paraId="2E468B98" w14:textId="77777777" w:rsidR="003D3616" w:rsidRPr="0047729A" w:rsidRDefault="003D3616">
            <w:pPr>
              <w:widowControl w:val="0"/>
              <w:jc w:val="center"/>
              <w:rPr>
                <w:color w:val="000000"/>
              </w:rPr>
            </w:pPr>
            <w:r w:rsidRPr="0047729A">
              <w:t>(5.79)</w:t>
            </w:r>
          </w:p>
        </w:tc>
      </w:tr>
    </w:tbl>
    <w:p w14:paraId="5C289C51" w14:textId="77777777" w:rsidR="003D3616" w:rsidRPr="0047729A" w:rsidRDefault="003D3616" w:rsidP="003D3616">
      <w:pPr>
        <w:widowControl w:val="0"/>
        <w:shd w:val="clear" w:color="auto" w:fill="FFFFFF"/>
        <w:ind w:firstLine="709"/>
        <w:jc w:val="both"/>
        <w:rPr>
          <w:color w:val="000000"/>
          <w:lang w:val="ru-RU"/>
        </w:rPr>
      </w:pPr>
    </w:p>
    <w:p w14:paraId="1D01A42C" w14:textId="77777777" w:rsidR="003D3616" w:rsidRPr="00D10835" w:rsidRDefault="003D3616" w:rsidP="003D3616">
      <w:pPr>
        <w:widowControl w:val="0"/>
        <w:shd w:val="clear" w:color="auto" w:fill="FFFFFF"/>
        <w:jc w:val="both"/>
        <w:rPr>
          <w:color w:val="000000"/>
          <w:lang w:val="ru-RU"/>
        </w:rPr>
      </w:pPr>
      <w:r w:rsidRPr="0047729A">
        <w:rPr>
          <w:color w:val="000000"/>
          <w:lang w:val="ru-RU"/>
        </w:rPr>
        <w:t xml:space="preserve">где </w:t>
      </w:r>
      <w:r w:rsidRPr="0047729A">
        <w:rPr>
          <w:rFonts w:ascii="Times New Roman" w:eastAsia="Times New Roman" w:hAnsi="Times New Roman" w:cs="Times New Roman"/>
          <w:color w:val="000000"/>
          <w:vertAlign w:val="subscript"/>
          <w:lang w:val="ru-RU"/>
        </w:rPr>
        <w:object w:dxaOrig="2085" w:dyaOrig="1035" w14:anchorId="106EB772">
          <v:shape id="_x0000_i4922" type="#_x0000_t75" style="width:104.25pt;height:51.75pt" o:ole="">
            <v:imagedata r:id="rId7790" o:title=""/>
          </v:shape>
          <o:OLEObject Type="Embed" ProgID="Equation.DSMT4" ShapeID="_x0000_i4922" DrawAspect="Content" ObjectID="_1702309956" r:id="rId7791"/>
        </w:object>
      </w:r>
      <w:r w:rsidRPr="0047729A">
        <w:rPr>
          <w:color w:val="000000"/>
          <w:lang w:val="ru-RU"/>
        </w:rPr>
        <w:t xml:space="preserve"> – емкость диода с учетом реактивности</w:t>
      </w:r>
      <w:r w:rsidRPr="0047729A">
        <w:rPr>
          <w:lang w:val="ru-RU"/>
        </w:rPr>
        <w:t xml:space="preserve"> </w:t>
      </w:r>
      <w:r w:rsidRPr="0047729A">
        <w:rPr>
          <w:color w:val="000000"/>
          <w:lang w:val="ru-RU"/>
        </w:rPr>
        <w:t>держателя.</w:t>
      </w:r>
    </w:p>
    <w:p w14:paraId="6303F02B" w14:textId="77777777" w:rsidR="003D3616" w:rsidRPr="00D10835" w:rsidRDefault="003D3616" w:rsidP="003D3616">
      <w:pPr>
        <w:widowControl w:val="0"/>
        <w:shd w:val="clear" w:color="auto" w:fill="FFFFFF"/>
        <w:jc w:val="both"/>
        <w:rPr>
          <w:color w:val="000000"/>
          <w:lang w:val="ru-RU"/>
        </w:rPr>
      </w:pPr>
    </w:p>
    <w:p w14:paraId="292186B3" w14:textId="6F47C94F" w:rsidR="003D3616" w:rsidRPr="0047729A" w:rsidRDefault="003D3616" w:rsidP="003D3616">
      <w:pPr>
        <w:widowControl w:val="0"/>
        <w:jc w:val="center"/>
        <w:rPr>
          <w:lang w:val="ru-RU"/>
        </w:rPr>
      </w:pPr>
      <w:r w:rsidRPr="0047729A">
        <w:rPr>
          <w:noProof/>
          <w:lang w:val="ru-RU"/>
        </w:rPr>
        <w:drawing>
          <wp:inline distT="0" distB="0" distL="0" distR="0" wp14:anchorId="02804C5C" wp14:editId="6E3B2D5A">
            <wp:extent cx="2247900" cy="906780"/>
            <wp:effectExtent l="0" t="0" r="0" b="7620"/>
            <wp:docPr id="244" name="Рисунок 2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05" descr="5"/>
                    <pic:cNvPicPr>
                      <a:picLocks noChangeAspect="1" noChangeArrowheads="1"/>
                    </pic:cNvPicPr>
                  </pic:nvPicPr>
                  <pic:blipFill>
                    <a:blip r:embed="rId7792" cstate="print">
                      <a:extLst>
                        <a:ext uri="{28A0092B-C50C-407E-A947-70E740481C1C}">
                          <a14:useLocalDpi xmlns:a14="http://schemas.microsoft.com/office/drawing/2010/main" val="0"/>
                        </a:ext>
                      </a:extLst>
                    </a:blip>
                    <a:srcRect/>
                    <a:stretch>
                      <a:fillRect/>
                    </a:stretch>
                  </pic:blipFill>
                  <pic:spPr bwMode="auto">
                    <a:xfrm>
                      <a:off x="0" y="0"/>
                      <a:ext cx="2247900" cy="906780"/>
                    </a:xfrm>
                    <a:prstGeom prst="rect">
                      <a:avLst/>
                    </a:prstGeom>
                    <a:noFill/>
                    <a:ln>
                      <a:noFill/>
                    </a:ln>
                  </pic:spPr>
                </pic:pic>
              </a:graphicData>
            </a:graphic>
          </wp:inline>
        </w:drawing>
      </w:r>
    </w:p>
    <w:p w14:paraId="06395C25" w14:textId="77777777" w:rsidR="003D3616" w:rsidRPr="0047729A" w:rsidRDefault="003D3616" w:rsidP="003D3616">
      <w:pPr>
        <w:widowControl w:val="0"/>
        <w:jc w:val="center"/>
        <w:rPr>
          <w:lang w:val="ru-RU"/>
        </w:rPr>
      </w:pPr>
      <w:r w:rsidRPr="0047729A">
        <w:rPr>
          <w:lang w:val="ru-RU"/>
        </w:rPr>
        <w:t>а</w:t>
      </w:r>
    </w:p>
    <w:p w14:paraId="6190A61F" w14:textId="15235F09" w:rsidR="003D3616" w:rsidRPr="0047729A" w:rsidRDefault="003D3616" w:rsidP="003D3616">
      <w:pPr>
        <w:widowControl w:val="0"/>
        <w:jc w:val="center"/>
        <w:rPr>
          <w:lang w:val="ru-RU"/>
        </w:rPr>
      </w:pPr>
      <w:r w:rsidRPr="0047729A">
        <w:rPr>
          <w:noProof/>
          <w:color w:val="000000"/>
          <w:lang w:val="ru-RU"/>
        </w:rPr>
        <w:drawing>
          <wp:inline distT="0" distB="0" distL="0" distR="0" wp14:anchorId="0EFE24E4" wp14:editId="0713940D">
            <wp:extent cx="3962400" cy="1287780"/>
            <wp:effectExtent l="0" t="0" r="0" b="7620"/>
            <wp:docPr id="243" name="Рисунок 243" descr="580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06" descr="580б"/>
                    <pic:cNvPicPr>
                      <a:picLocks noChangeAspect="1" noChangeArrowheads="1"/>
                    </pic:cNvPicPr>
                  </pic:nvPicPr>
                  <pic:blipFill>
                    <a:blip r:embed="rId7793" cstate="print">
                      <a:extLst>
                        <a:ext uri="{28A0092B-C50C-407E-A947-70E740481C1C}">
                          <a14:useLocalDpi xmlns:a14="http://schemas.microsoft.com/office/drawing/2010/main" val="0"/>
                        </a:ext>
                      </a:extLst>
                    </a:blip>
                    <a:srcRect/>
                    <a:stretch>
                      <a:fillRect/>
                    </a:stretch>
                  </pic:blipFill>
                  <pic:spPr bwMode="auto">
                    <a:xfrm>
                      <a:off x="0" y="0"/>
                      <a:ext cx="3962400" cy="1287780"/>
                    </a:xfrm>
                    <a:prstGeom prst="rect">
                      <a:avLst/>
                    </a:prstGeom>
                    <a:noFill/>
                    <a:ln>
                      <a:noFill/>
                    </a:ln>
                  </pic:spPr>
                </pic:pic>
              </a:graphicData>
            </a:graphic>
          </wp:inline>
        </w:drawing>
      </w:r>
    </w:p>
    <w:p w14:paraId="0541D353" w14:textId="77777777" w:rsidR="003D3616" w:rsidRPr="0047729A" w:rsidRDefault="003D3616" w:rsidP="003D3616">
      <w:pPr>
        <w:widowControl w:val="0"/>
        <w:jc w:val="center"/>
        <w:rPr>
          <w:lang w:val="ru-RU"/>
        </w:rPr>
      </w:pPr>
      <w:r w:rsidRPr="0047729A">
        <w:rPr>
          <w:lang w:val="ru-RU"/>
        </w:rPr>
        <w:t>б</w:t>
      </w:r>
      <w:r w:rsidRPr="0047729A">
        <w:rPr>
          <w:lang w:val="ru-RU"/>
        </w:rPr>
        <w:tab/>
      </w:r>
      <w:r w:rsidRPr="0047729A">
        <w:rPr>
          <w:lang w:val="ru-RU"/>
        </w:rPr>
        <w:tab/>
      </w:r>
      <w:r w:rsidRPr="0047729A">
        <w:rPr>
          <w:lang w:val="ru-RU"/>
        </w:rPr>
        <w:tab/>
        <w:t>в</w:t>
      </w:r>
      <w:r w:rsidRPr="0047729A">
        <w:rPr>
          <w:lang w:val="ru-RU"/>
        </w:rPr>
        <w:tab/>
      </w:r>
      <w:r w:rsidRPr="0047729A">
        <w:rPr>
          <w:lang w:val="ru-RU"/>
        </w:rPr>
        <w:tab/>
      </w:r>
      <w:r w:rsidRPr="0047729A">
        <w:rPr>
          <w:lang w:val="ru-RU"/>
        </w:rPr>
        <w:tab/>
      </w:r>
      <w:r w:rsidRPr="0047729A">
        <w:rPr>
          <w:lang w:val="ru-RU"/>
        </w:rPr>
        <w:tab/>
        <w:t>г</w:t>
      </w:r>
    </w:p>
    <w:p w14:paraId="4954C562" w14:textId="77777777" w:rsidR="003D3616" w:rsidRPr="0047729A" w:rsidRDefault="003D3616" w:rsidP="003D3616">
      <w:pPr>
        <w:widowControl w:val="0"/>
        <w:jc w:val="center"/>
        <w:rPr>
          <w:color w:val="000000"/>
          <w:lang w:val="ru-RU"/>
        </w:rPr>
      </w:pPr>
      <w:r w:rsidRPr="0047729A">
        <w:rPr>
          <w:color w:val="000000"/>
          <w:lang w:val="ru-RU"/>
        </w:rPr>
        <w:t>Рис. 5.80. Диоды с широкополосной компенсацией реактивной проводимости:</w:t>
      </w:r>
    </w:p>
    <w:p w14:paraId="54251D36" w14:textId="77777777" w:rsidR="003D3616" w:rsidRPr="00D10835" w:rsidRDefault="003D3616" w:rsidP="003D3616">
      <w:pPr>
        <w:widowControl w:val="0"/>
        <w:ind w:firstLine="709"/>
        <w:jc w:val="center"/>
        <w:rPr>
          <w:color w:val="000000"/>
          <w:lang w:val="ru-RU"/>
        </w:rPr>
      </w:pPr>
      <w:r w:rsidRPr="0047729A">
        <w:rPr>
          <w:color w:val="000000"/>
          <w:lang w:val="ru-RU"/>
        </w:rPr>
        <w:t>а – эквивалентная схема; б, в, г – разновидности топологий индуктивных элементов в проводнике полосковой линии</w:t>
      </w:r>
    </w:p>
    <w:p w14:paraId="2EDE8DF0" w14:textId="77777777" w:rsidR="003D3616" w:rsidRPr="00D10835" w:rsidRDefault="003D3616" w:rsidP="003D3616">
      <w:pPr>
        <w:widowControl w:val="0"/>
        <w:ind w:firstLine="709"/>
        <w:jc w:val="center"/>
        <w:rPr>
          <w:color w:val="000000"/>
          <w:lang w:val="ru-RU"/>
        </w:rPr>
      </w:pPr>
    </w:p>
    <w:p w14:paraId="2AF80A8D"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Если длина компенсирующей выточки менее </w:t>
      </w:r>
      <w:r w:rsidRPr="0047729A">
        <w:rPr>
          <w:rFonts w:ascii="Times New Roman" w:eastAsia="Times New Roman" w:hAnsi="Times New Roman" w:cs="Times New Roman"/>
          <w:color w:val="000000"/>
          <w:vertAlign w:val="subscript"/>
          <w:lang w:val="ru-RU"/>
        </w:rPr>
        <w:object w:dxaOrig="420" w:dyaOrig="720" w14:anchorId="46D9EC89">
          <v:shape id="_x0000_i4923" type="#_x0000_t75" style="width:21.75pt;height:36pt" o:ole="">
            <v:imagedata r:id="rId7794" o:title=""/>
          </v:shape>
          <o:OLEObject Type="Embed" ProgID="Equation.DSMT4" ShapeID="_x0000_i4923" DrawAspect="Content" ObjectID="_1702309957" r:id="rId7795"/>
        </w:object>
      </w:r>
      <w:r w:rsidRPr="0047729A">
        <w:rPr>
          <w:color w:val="000000"/>
          <w:lang w:val="ru-RU"/>
        </w:rPr>
        <w:t xml:space="preserve">, то ее индуктивность рассчитывается по формуле </w:t>
      </w:r>
    </w:p>
    <w:p w14:paraId="08B99F50"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2"/>
        <w:gridCol w:w="943"/>
      </w:tblGrid>
      <w:tr w:rsidR="003D3616" w:rsidRPr="0047729A" w14:paraId="1BA33300" w14:textId="77777777" w:rsidTr="003D3616">
        <w:tc>
          <w:tcPr>
            <w:tcW w:w="8897" w:type="dxa"/>
            <w:vAlign w:val="center"/>
            <w:hideMark/>
          </w:tcPr>
          <w:p w14:paraId="54217C9B"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1080" w:dyaOrig="720" w14:anchorId="31542CF8">
                <v:shape id="_x0000_i4924" type="#_x0000_t75" style="width:54pt;height:36pt" o:ole="">
                  <v:imagedata r:id="rId7796" o:title=""/>
                </v:shape>
                <o:OLEObject Type="Embed" ProgID="Equation.DSMT4" ShapeID="_x0000_i4924" DrawAspect="Content" ObjectID="_1702309958" r:id="rId7797"/>
              </w:object>
            </w:r>
          </w:p>
        </w:tc>
        <w:tc>
          <w:tcPr>
            <w:tcW w:w="957" w:type="dxa"/>
            <w:vAlign w:val="center"/>
            <w:hideMark/>
          </w:tcPr>
          <w:p w14:paraId="23B61729" w14:textId="77777777" w:rsidR="003D3616" w:rsidRPr="0047729A" w:rsidRDefault="003D3616">
            <w:pPr>
              <w:widowControl w:val="0"/>
              <w:jc w:val="center"/>
              <w:rPr>
                <w:color w:val="000000"/>
              </w:rPr>
            </w:pPr>
            <w:r w:rsidRPr="0047729A">
              <w:rPr>
                <w:color w:val="000000"/>
              </w:rPr>
              <w:t>(5.80)</w:t>
            </w:r>
          </w:p>
        </w:tc>
      </w:tr>
    </w:tbl>
    <w:p w14:paraId="5EE835D4" w14:textId="77777777" w:rsidR="003D3616" w:rsidRPr="0047729A" w:rsidRDefault="003D3616" w:rsidP="003D3616">
      <w:pPr>
        <w:widowControl w:val="0"/>
        <w:shd w:val="clear" w:color="auto" w:fill="FFFFFF"/>
        <w:ind w:firstLine="709"/>
        <w:jc w:val="both"/>
        <w:rPr>
          <w:color w:val="000000"/>
          <w:lang w:val="ru-RU"/>
        </w:rPr>
      </w:pPr>
    </w:p>
    <w:p w14:paraId="0D65F404" w14:textId="77777777" w:rsidR="003D3616" w:rsidRPr="0047729A" w:rsidRDefault="003D3616" w:rsidP="003D3616">
      <w:pPr>
        <w:widowControl w:val="0"/>
        <w:shd w:val="clear" w:color="auto" w:fill="FFFFFF"/>
        <w:jc w:val="both"/>
        <w:rPr>
          <w:color w:val="000000"/>
          <w:lang w:val="ru-RU"/>
        </w:rPr>
      </w:pPr>
      <w:r w:rsidRPr="0047729A">
        <w:rPr>
          <w:color w:val="000000"/>
          <w:lang w:val="ru-RU"/>
        </w:rPr>
        <w:t xml:space="preserve">где </w:t>
      </w:r>
      <w:r w:rsidRPr="0047729A">
        <w:rPr>
          <w:i/>
          <w:color w:val="000000"/>
          <w:lang w:val="en-US"/>
        </w:rPr>
        <w:t>Z</w:t>
      </w:r>
      <w:r w:rsidRPr="0047729A">
        <w:rPr>
          <w:color w:val="000000"/>
          <w:vertAlign w:val="subscript"/>
          <w:lang w:val="ru-RU"/>
        </w:rPr>
        <w:t>1</w:t>
      </w:r>
      <w:r w:rsidRPr="0047729A">
        <w:rPr>
          <w:color w:val="000000"/>
          <w:lang w:val="ru-RU"/>
        </w:rPr>
        <w:t xml:space="preserve"> – волновое сопротивление участка линии с выточкой; </w:t>
      </w:r>
      <w:r w:rsidRPr="0047729A">
        <w:rPr>
          <w:rFonts w:ascii="Times New Roman" w:eastAsia="Times New Roman" w:hAnsi="Times New Roman" w:cs="Times New Roman"/>
          <w:color w:val="000000"/>
          <w:vertAlign w:val="subscript"/>
          <w:lang w:val="en-US"/>
        </w:rPr>
        <w:object w:dxaOrig="165" w:dyaOrig="300" w14:anchorId="054E00D6">
          <v:shape id="_x0000_i4925" type="#_x0000_t75" style="width:8.25pt;height:15.75pt" o:ole="">
            <v:imagedata r:id="rId7798" o:title=""/>
          </v:shape>
          <o:OLEObject Type="Embed" ProgID="Equation.DSMT4" ShapeID="_x0000_i4925" DrawAspect="Content" ObjectID="_1702309959" r:id="rId7799"/>
        </w:object>
      </w:r>
      <w:r w:rsidRPr="00D10835">
        <w:rPr>
          <w:color w:val="000000"/>
          <w:lang w:val="ru-RU"/>
        </w:rPr>
        <w:t xml:space="preserve"> </w:t>
      </w:r>
      <w:r w:rsidRPr="0047729A">
        <w:rPr>
          <w:color w:val="000000"/>
          <w:lang w:val="ru-RU"/>
        </w:rPr>
        <w:t>– длина участка линии;</w:t>
      </w:r>
      <w:r w:rsidRPr="0047729A">
        <w:rPr>
          <w:iCs/>
          <w:color w:val="000000"/>
          <w:lang w:val="ru-RU"/>
        </w:rPr>
        <w:t xml:space="preserve"> </w:t>
      </w:r>
      <w:r w:rsidRPr="0047729A">
        <w:rPr>
          <w:rFonts w:ascii="Times New Roman" w:eastAsia="Times New Roman" w:hAnsi="Times New Roman" w:cs="Times New Roman"/>
          <w:iCs/>
          <w:color w:val="000000"/>
          <w:vertAlign w:val="subscript"/>
          <w:lang w:val="en-US"/>
        </w:rPr>
        <w:object w:dxaOrig="225" w:dyaOrig="240" w14:anchorId="1C82C3F2">
          <v:shape id="_x0000_i4926" type="#_x0000_t75" style="width:11.25pt;height:12pt" o:ole="">
            <v:imagedata r:id="rId7800" o:title=""/>
          </v:shape>
          <o:OLEObject Type="Embed" ProgID="Equation.DSMT4" ShapeID="_x0000_i4926" DrawAspect="Content" ObjectID="_1702309960" r:id="rId7801"/>
        </w:object>
      </w:r>
      <w:r w:rsidRPr="00D10835">
        <w:rPr>
          <w:i/>
          <w:iCs/>
          <w:color w:val="000000"/>
          <w:lang w:val="ru-RU"/>
        </w:rPr>
        <w:t xml:space="preserve"> </w:t>
      </w:r>
      <w:r w:rsidRPr="0047729A">
        <w:rPr>
          <w:i/>
          <w:iCs/>
          <w:color w:val="000000"/>
          <w:lang w:val="ru-RU"/>
        </w:rPr>
        <w:t>–</w:t>
      </w:r>
      <w:r w:rsidRPr="0047729A">
        <w:rPr>
          <w:color w:val="000000"/>
          <w:lang w:val="ru-RU"/>
        </w:rPr>
        <w:t xml:space="preserve"> фазовая скорость волны, распространяющейся вдоль этого участка.</w:t>
      </w:r>
    </w:p>
    <w:p w14:paraId="1B4EE372" w14:textId="77777777" w:rsidR="003D3616" w:rsidRPr="0047729A" w:rsidRDefault="003D3616" w:rsidP="003D3616">
      <w:pPr>
        <w:widowControl w:val="0"/>
        <w:shd w:val="clear" w:color="auto" w:fill="FFFFFF"/>
        <w:ind w:firstLine="709"/>
        <w:jc w:val="both"/>
        <w:rPr>
          <w:i/>
          <w:iCs/>
          <w:color w:val="000000"/>
          <w:lang w:val="ru-RU"/>
        </w:rPr>
      </w:pPr>
    </w:p>
    <w:p w14:paraId="3C784369" w14:textId="77777777" w:rsidR="003D3616" w:rsidRPr="008270AC" w:rsidRDefault="003D3616" w:rsidP="008270AC">
      <w:pPr>
        <w:pStyle w:val="1"/>
        <w:rPr>
          <w:sz w:val="26"/>
          <w:szCs w:val="26"/>
        </w:rPr>
      </w:pPr>
      <w:bookmarkStart w:id="432" w:name="_Toc89607629"/>
      <w:r w:rsidRPr="008270AC">
        <w:rPr>
          <w:sz w:val="26"/>
          <w:szCs w:val="26"/>
        </w:rPr>
        <w:lastRenderedPageBreak/>
        <w:t>5.6.3. Антенные переключатели</w:t>
      </w:r>
      <w:bookmarkEnd w:id="432"/>
    </w:p>
    <w:p w14:paraId="6CBEF96B" w14:textId="77777777" w:rsidR="003D3616" w:rsidRPr="0047729A" w:rsidRDefault="003D3616" w:rsidP="003D3616">
      <w:pPr>
        <w:widowControl w:val="0"/>
        <w:ind w:firstLine="709"/>
        <w:jc w:val="both"/>
        <w:rPr>
          <w:b/>
          <w:lang w:val="ru-RU"/>
        </w:rPr>
      </w:pPr>
    </w:p>
    <w:p w14:paraId="75737BBF"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Антенный переключатель (АП) представляет собой двухпозиционный выключатель, предназначенный для переключения антенны от передающего тракта к тракту приема и наоборот. В зависимости от требуемых параметров (рабочей полосы частот, быстродействия, вносимых потерь, развязки и т.д.) в конструкциях АП находят применение те или иные схемы рассмотренных выше выключателей.</w:t>
      </w:r>
    </w:p>
    <w:p w14:paraId="6A5F5495" w14:textId="77777777" w:rsidR="003D3616" w:rsidRPr="0047729A" w:rsidRDefault="003D3616" w:rsidP="003D3616">
      <w:pPr>
        <w:widowControl w:val="0"/>
        <w:ind w:firstLine="709"/>
        <w:jc w:val="both"/>
        <w:rPr>
          <w:lang w:val="ru-RU"/>
        </w:rPr>
      </w:pPr>
      <w:r w:rsidRPr="0047729A">
        <w:rPr>
          <w:lang w:val="ru-RU"/>
        </w:rPr>
        <w:t xml:space="preserve">На рис. 5.81 приведена схема простейшего </w:t>
      </w:r>
      <w:r w:rsidRPr="0047729A">
        <w:rPr>
          <w:lang w:val="en-US"/>
        </w:rPr>
        <w:t>PIN</w:t>
      </w:r>
      <w:r w:rsidRPr="0047729A">
        <w:rPr>
          <w:lang w:val="ru-RU"/>
        </w:rPr>
        <w:t xml:space="preserve">-диодного АП, выполненного на основе комбинации последовательного и параллельного диодных выключателей. При подаче управляющего сигнала положительной полярности на клемму </w:t>
      </w:r>
      <w:r w:rsidRPr="0047729A">
        <w:rPr>
          <w:i/>
          <w:lang w:val="ru-RU"/>
        </w:rPr>
        <w:t>Е</w:t>
      </w:r>
      <w:r w:rsidRPr="0047729A">
        <w:rPr>
          <w:vertAlign w:val="subscript"/>
          <w:lang w:val="ru-RU"/>
        </w:rPr>
        <w:t>см</w:t>
      </w:r>
      <w:r w:rsidRPr="0047729A">
        <w:rPr>
          <w:lang w:val="ru-RU"/>
        </w:rPr>
        <w:t xml:space="preserve"> диоды </w:t>
      </w:r>
      <w:r w:rsidRPr="0047729A">
        <w:rPr>
          <w:lang w:val="en-US"/>
        </w:rPr>
        <w:t>VD</w:t>
      </w:r>
      <w:r w:rsidRPr="0047729A">
        <w:rPr>
          <w:vertAlign w:val="subscript"/>
          <w:lang w:val="ru-RU"/>
        </w:rPr>
        <w:t>1</w:t>
      </w:r>
      <w:r w:rsidRPr="0047729A">
        <w:rPr>
          <w:lang w:val="ru-RU"/>
        </w:rPr>
        <w:t xml:space="preserve">, </w:t>
      </w:r>
      <w:r w:rsidRPr="0047729A">
        <w:rPr>
          <w:lang w:val="en-US"/>
        </w:rPr>
        <w:t>VD</w:t>
      </w:r>
      <w:r w:rsidRPr="0047729A">
        <w:rPr>
          <w:vertAlign w:val="subscript"/>
          <w:lang w:val="ru-RU"/>
        </w:rPr>
        <w:t>2</w:t>
      </w:r>
      <w:r w:rsidRPr="0047729A">
        <w:rPr>
          <w:lang w:val="ru-RU"/>
        </w:rPr>
        <w:t xml:space="preserve"> открываются и имеют низкое сопротивление. Открытый диод </w:t>
      </w:r>
      <w:r w:rsidRPr="0047729A">
        <w:rPr>
          <w:lang w:val="en-US"/>
        </w:rPr>
        <w:t>VD</w:t>
      </w:r>
      <w:r w:rsidRPr="0047729A">
        <w:rPr>
          <w:vertAlign w:val="subscript"/>
          <w:lang w:val="ru-RU"/>
        </w:rPr>
        <w:t>2</w:t>
      </w:r>
      <w:r w:rsidRPr="0047729A">
        <w:rPr>
          <w:lang w:val="ru-RU"/>
        </w:rPr>
        <w:t xml:space="preserve"> совместно с отрезком линии передачи длиной </w:t>
      </w:r>
      <w:r w:rsidRPr="0047729A">
        <w:rPr>
          <w:rFonts w:ascii="Times New Roman" w:eastAsia="Times New Roman" w:hAnsi="Times New Roman" w:cs="Times New Roman"/>
          <w:vertAlign w:val="subscript"/>
          <w:lang w:val="ru-RU"/>
        </w:rPr>
        <w:object w:dxaOrig="225" w:dyaOrig="300" w14:anchorId="5FA3E936">
          <v:shape id="_x0000_i4927" type="#_x0000_t75" style="width:11.25pt;height:15.75pt" o:ole="">
            <v:imagedata r:id="rId7802" o:title=""/>
          </v:shape>
          <o:OLEObject Type="Embed" ProgID="Equation.DSMT4" ShapeID="_x0000_i4927" DrawAspect="Content" ObjectID="_1702309961" r:id="rId7803"/>
        </w:object>
      </w:r>
      <w:r w:rsidRPr="0047729A">
        <w:rPr>
          <w:lang w:val="ru-RU"/>
        </w:rPr>
        <w:t xml:space="preserve">/4 обеспечивают в месте подключения антенны изоляцию для токов высокой частоты, отключая, таким образом, тракт приема от антенного порта. При этом сигнал передатчика с малым ослаблением поступает в антенну через диод </w:t>
      </w:r>
      <w:r w:rsidRPr="0047729A">
        <w:rPr>
          <w:lang w:val="en-US"/>
        </w:rPr>
        <w:t>VD</w:t>
      </w:r>
      <w:r w:rsidRPr="0047729A">
        <w:rPr>
          <w:vertAlign w:val="subscript"/>
          <w:lang w:val="ru-RU"/>
        </w:rPr>
        <w:t>1</w:t>
      </w:r>
      <w:r w:rsidRPr="0047729A">
        <w:rPr>
          <w:lang w:val="ru-RU"/>
        </w:rPr>
        <w:t>.</w:t>
      </w:r>
    </w:p>
    <w:p w14:paraId="663CBE41" w14:textId="77777777" w:rsidR="003D3616" w:rsidRPr="0047729A" w:rsidRDefault="003D3616" w:rsidP="003D3616">
      <w:pPr>
        <w:widowControl w:val="0"/>
        <w:ind w:firstLine="709"/>
        <w:jc w:val="both"/>
        <w:rPr>
          <w:lang w:val="ru-RU"/>
        </w:rPr>
      </w:pPr>
    </w:p>
    <w:p w14:paraId="435BB38E" w14:textId="7780B9CE" w:rsidR="003D3616" w:rsidRPr="0047729A" w:rsidRDefault="003D3616" w:rsidP="003D3616">
      <w:pPr>
        <w:widowControl w:val="0"/>
        <w:jc w:val="center"/>
        <w:rPr>
          <w:lang w:val="ru-RU"/>
        </w:rPr>
      </w:pPr>
      <w:r w:rsidRPr="0047729A">
        <w:rPr>
          <w:noProof/>
          <w:lang w:val="ru-RU"/>
        </w:rPr>
        <w:drawing>
          <wp:inline distT="0" distB="0" distL="0" distR="0" wp14:anchorId="2E36B5B4" wp14:editId="185E5F75">
            <wp:extent cx="4389120" cy="1623060"/>
            <wp:effectExtent l="0" t="0" r="0" b="0"/>
            <wp:docPr id="242" name="Рисунок 24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12" descr="5"/>
                    <pic:cNvPicPr>
                      <a:picLocks noChangeAspect="1" noChangeArrowheads="1"/>
                    </pic:cNvPicPr>
                  </pic:nvPicPr>
                  <pic:blipFill>
                    <a:blip r:embed="rId7804" cstate="print">
                      <a:extLst>
                        <a:ext uri="{28A0092B-C50C-407E-A947-70E740481C1C}">
                          <a14:useLocalDpi xmlns:a14="http://schemas.microsoft.com/office/drawing/2010/main" val="0"/>
                        </a:ext>
                      </a:extLst>
                    </a:blip>
                    <a:srcRect/>
                    <a:stretch>
                      <a:fillRect/>
                    </a:stretch>
                  </pic:blipFill>
                  <pic:spPr bwMode="auto">
                    <a:xfrm>
                      <a:off x="0" y="0"/>
                      <a:ext cx="4389120" cy="1623060"/>
                    </a:xfrm>
                    <a:prstGeom prst="rect">
                      <a:avLst/>
                    </a:prstGeom>
                    <a:noFill/>
                    <a:ln>
                      <a:noFill/>
                    </a:ln>
                  </pic:spPr>
                </pic:pic>
              </a:graphicData>
            </a:graphic>
          </wp:inline>
        </w:drawing>
      </w:r>
    </w:p>
    <w:p w14:paraId="300436AA" w14:textId="77777777" w:rsidR="003D3616" w:rsidRPr="0047729A" w:rsidRDefault="003D3616" w:rsidP="003D3616">
      <w:pPr>
        <w:widowControl w:val="0"/>
        <w:adjustRightInd w:val="0"/>
        <w:jc w:val="center"/>
        <w:rPr>
          <w:lang w:val="ru-RU"/>
        </w:rPr>
      </w:pPr>
      <w:r w:rsidRPr="0047729A">
        <w:rPr>
          <w:lang w:val="ru-RU"/>
        </w:rPr>
        <w:t>Рис. 5.81. Антенный переключатель на основе ПДВ и ШДВ</w:t>
      </w:r>
    </w:p>
    <w:p w14:paraId="2CB1D6B3" w14:textId="77777777" w:rsidR="003D3616" w:rsidRPr="0047729A" w:rsidRDefault="003D3616" w:rsidP="003D3616">
      <w:pPr>
        <w:widowControl w:val="0"/>
        <w:ind w:firstLine="709"/>
        <w:jc w:val="both"/>
        <w:rPr>
          <w:lang w:val="ru-RU"/>
        </w:rPr>
      </w:pPr>
    </w:p>
    <w:p w14:paraId="3D865AAF" w14:textId="77777777" w:rsidR="003D3616" w:rsidRPr="0047729A" w:rsidRDefault="003D3616" w:rsidP="003D3616">
      <w:pPr>
        <w:widowControl w:val="0"/>
        <w:ind w:firstLine="709"/>
        <w:jc w:val="both"/>
        <w:rPr>
          <w:lang w:val="ru-RU"/>
        </w:rPr>
      </w:pPr>
      <w:r w:rsidRPr="0047729A">
        <w:rPr>
          <w:lang w:val="ru-RU"/>
        </w:rPr>
        <w:t xml:space="preserve">При подаче управляющего сигнала отрицательной полярности диоды </w:t>
      </w:r>
      <w:r w:rsidRPr="0047729A">
        <w:rPr>
          <w:lang w:val="en-US"/>
        </w:rPr>
        <w:t>VD</w:t>
      </w:r>
      <w:r w:rsidRPr="0047729A">
        <w:rPr>
          <w:vertAlign w:val="subscript"/>
          <w:lang w:val="ru-RU"/>
        </w:rPr>
        <w:t>1</w:t>
      </w:r>
      <w:r w:rsidRPr="0047729A">
        <w:rPr>
          <w:lang w:val="ru-RU"/>
        </w:rPr>
        <w:t xml:space="preserve"> и </w:t>
      </w:r>
      <w:r w:rsidRPr="0047729A">
        <w:rPr>
          <w:lang w:val="en-US"/>
        </w:rPr>
        <w:t>VD</w:t>
      </w:r>
      <w:r w:rsidRPr="0047729A">
        <w:rPr>
          <w:vertAlign w:val="subscript"/>
          <w:lang w:val="ru-RU"/>
        </w:rPr>
        <w:t>2</w:t>
      </w:r>
      <w:r w:rsidRPr="0047729A">
        <w:rPr>
          <w:lang w:val="ru-RU"/>
        </w:rPr>
        <w:t xml:space="preserve"> запираются: высокое сопротивление диода </w:t>
      </w:r>
      <w:r w:rsidRPr="0047729A">
        <w:rPr>
          <w:lang w:val="en-US"/>
        </w:rPr>
        <w:t>VD</w:t>
      </w:r>
      <w:r w:rsidRPr="0047729A">
        <w:rPr>
          <w:vertAlign w:val="subscript"/>
          <w:lang w:val="ru-RU"/>
        </w:rPr>
        <w:t>1</w:t>
      </w:r>
      <w:r w:rsidRPr="0047729A">
        <w:rPr>
          <w:lang w:val="ru-RU"/>
        </w:rPr>
        <w:t xml:space="preserve"> резко уменьшает величину ВЧ-тока передатчика в антенну, а низкая проводимость диода </w:t>
      </w:r>
      <w:r w:rsidRPr="0047729A">
        <w:rPr>
          <w:lang w:val="en-US"/>
        </w:rPr>
        <w:t>VD</w:t>
      </w:r>
      <w:r w:rsidRPr="0047729A">
        <w:rPr>
          <w:vertAlign w:val="subscript"/>
          <w:lang w:val="ru-RU"/>
        </w:rPr>
        <w:t>2</w:t>
      </w:r>
      <w:r w:rsidRPr="0047729A">
        <w:rPr>
          <w:lang w:val="ru-RU"/>
        </w:rPr>
        <w:t xml:space="preserve"> не препятствует передаче мощности сигнала от антенны к приемнику. Четвертьволновой отрезок линии передачи в этом случае выполняет роль согласующего трансформатора.</w:t>
      </w:r>
    </w:p>
    <w:p w14:paraId="6651B441" w14:textId="77777777" w:rsidR="003D3616" w:rsidRPr="0047729A" w:rsidRDefault="003D3616" w:rsidP="003D3616">
      <w:pPr>
        <w:widowControl w:val="0"/>
        <w:ind w:firstLine="709"/>
        <w:jc w:val="both"/>
        <w:rPr>
          <w:lang w:val="ru-RU"/>
        </w:rPr>
      </w:pPr>
      <w:r w:rsidRPr="0047729A">
        <w:rPr>
          <w:lang w:val="ru-RU"/>
        </w:rPr>
        <w:t>Приведенная схема АП относится к классу узкополосных, так как содержит резонансный отрезок линии передачи. Широкополосные АП обычно реализуются на основе последовательных выключателей (см. рис. 5.70 а), а при повышенных требованиях к величине развязки и изоляции – на основе сложных ключей (см. рис. 5.76), требующих применения парафазных схем управления.</w:t>
      </w:r>
    </w:p>
    <w:p w14:paraId="677D02CB" w14:textId="77777777" w:rsidR="003D3616" w:rsidRPr="0047729A" w:rsidRDefault="003D3616" w:rsidP="003D3616">
      <w:pPr>
        <w:widowControl w:val="0"/>
        <w:adjustRightInd w:val="0"/>
        <w:ind w:firstLine="709"/>
        <w:jc w:val="both"/>
        <w:rPr>
          <w:lang w:val="ru-RU"/>
        </w:rPr>
      </w:pPr>
    </w:p>
    <w:p w14:paraId="41E11624" w14:textId="77777777" w:rsidR="003D3616" w:rsidRPr="008270AC" w:rsidRDefault="003D3616" w:rsidP="008270AC">
      <w:pPr>
        <w:pStyle w:val="1"/>
        <w:rPr>
          <w:sz w:val="26"/>
          <w:szCs w:val="26"/>
        </w:rPr>
      </w:pPr>
      <w:bookmarkStart w:id="433" w:name="_Toc89607630"/>
      <w:r w:rsidRPr="008270AC">
        <w:rPr>
          <w:sz w:val="26"/>
          <w:szCs w:val="26"/>
        </w:rPr>
        <w:t>5.6.4. Аттенюаторы</w:t>
      </w:r>
      <w:bookmarkEnd w:id="433"/>
    </w:p>
    <w:p w14:paraId="731B283C" w14:textId="77777777" w:rsidR="003D3616" w:rsidRPr="0047729A" w:rsidRDefault="003D3616" w:rsidP="003D3616">
      <w:pPr>
        <w:widowControl w:val="0"/>
        <w:adjustRightInd w:val="0"/>
        <w:ind w:firstLine="709"/>
        <w:jc w:val="both"/>
        <w:rPr>
          <w:b/>
          <w:lang w:val="ru-RU"/>
        </w:rPr>
      </w:pPr>
    </w:p>
    <w:p w14:paraId="73E378BC" w14:textId="77777777" w:rsidR="003D3616" w:rsidRPr="0047729A" w:rsidRDefault="003D3616" w:rsidP="003D3616">
      <w:pPr>
        <w:widowControl w:val="0"/>
        <w:ind w:firstLine="709"/>
        <w:jc w:val="both"/>
        <w:rPr>
          <w:color w:val="000000"/>
          <w:lang w:val="ru-RU"/>
        </w:rPr>
      </w:pPr>
      <w:r w:rsidRPr="0047729A">
        <w:rPr>
          <w:color w:val="000000"/>
          <w:lang w:val="ru-RU"/>
        </w:rPr>
        <w:t xml:space="preserve">Электрически управляемые аттенюаторы на </w:t>
      </w:r>
      <w:r w:rsidRPr="0047729A">
        <w:rPr>
          <w:color w:val="000000"/>
          <w:lang w:val="en-US"/>
        </w:rPr>
        <w:t>PIN</w:t>
      </w:r>
      <w:r w:rsidRPr="0047729A">
        <w:rPr>
          <w:color w:val="000000"/>
          <w:lang w:val="ru-RU"/>
        </w:rPr>
        <w:t>-диодах могут быть сконструированы практически для всего освоенного диапазона СВЧ –</w:t>
      </w:r>
      <w:r w:rsidRPr="0047729A">
        <w:rPr>
          <w:lang w:val="ru-RU"/>
        </w:rPr>
        <w:t xml:space="preserve"> от метровых до субмиллиметровых волн. Такой широкий диапазон частот не мог не обусловить большого разнообразия схем и конструкций аттенюаторов. Несмотря на это</w:t>
      </w:r>
      <w:r w:rsidRPr="0047729A">
        <w:rPr>
          <w:color w:val="000000"/>
          <w:lang w:val="ru-RU"/>
        </w:rPr>
        <w:t xml:space="preserve">, все аттенюаторы на </w:t>
      </w:r>
      <w:r w:rsidRPr="0047729A">
        <w:rPr>
          <w:color w:val="000000"/>
          <w:lang w:val="en-US"/>
        </w:rPr>
        <w:t>PIN</w:t>
      </w:r>
      <w:r w:rsidRPr="0047729A">
        <w:rPr>
          <w:color w:val="000000"/>
          <w:lang w:val="ru-RU"/>
        </w:rPr>
        <w:t>-диодах могут быть разделены на две основные группы:</w:t>
      </w:r>
    </w:p>
    <w:p w14:paraId="789BB6B6" w14:textId="77777777" w:rsidR="003D3616" w:rsidRPr="0047729A" w:rsidRDefault="003D3616" w:rsidP="003D3616">
      <w:pPr>
        <w:widowControl w:val="0"/>
        <w:shd w:val="clear" w:color="auto" w:fill="FFFFFF"/>
        <w:ind w:firstLine="709"/>
        <w:jc w:val="both"/>
        <w:rPr>
          <w:lang w:val="ru-RU"/>
        </w:rPr>
      </w:pPr>
      <w:r w:rsidRPr="0047729A">
        <w:rPr>
          <w:color w:val="000000"/>
          <w:lang w:val="ru-RU"/>
        </w:rPr>
        <w:lastRenderedPageBreak/>
        <w:t xml:space="preserve">1. Аттенюаторы на сосредоточенных элементах – </w:t>
      </w:r>
      <w:r w:rsidRPr="0047729A">
        <w:rPr>
          <w:color w:val="000000"/>
          <w:lang w:val="en-US"/>
        </w:rPr>
        <w:t>PIN</w:t>
      </w:r>
      <w:r w:rsidRPr="0047729A">
        <w:rPr>
          <w:color w:val="000000"/>
          <w:lang w:val="ru-RU"/>
        </w:rPr>
        <w:t xml:space="preserve">-диодах – для диапазона волн </w:t>
      </w:r>
      <w:r w:rsidRPr="0047729A">
        <w:rPr>
          <w:rFonts w:ascii="Times New Roman" w:eastAsia="Times New Roman" w:hAnsi="Times New Roman" w:cs="Times New Roman"/>
          <w:vertAlign w:val="subscript"/>
          <w:lang w:val="ru-RU"/>
        </w:rPr>
        <w:object w:dxaOrig="1005" w:dyaOrig="300" w14:anchorId="03E58240">
          <v:shape id="_x0000_i4928" type="#_x0000_t75" style="width:50.25pt;height:15.75pt" o:ole="">
            <v:imagedata r:id="rId7805" o:title=""/>
          </v:shape>
          <o:OLEObject Type="Embed" ProgID="Equation.DSMT4" ShapeID="_x0000_i4928" DrawAspect="Content" ObjectID="_1702309962" r:id="rId7806"/>
        </w:object>
      </w:r>
      <w:r w:rsidRPr="0047729A">
        <w:rPr>
          <w:color w:val="000000"/>
          <w:lang w:val="ru-RU"/>
        </w:rPr>
        <w:t xml:space="preserve"> см</w:t>
      </w:r>
      <w:r w:rsidRPr="0047729A">
        <w:rPr>
          <w:i/>
          <w:iCs/>
          <w:color w:val="000000"/>
          <w:lang w:val="ru-RU"/>
        </w:rPr>
        <w:t>.</w:t>
      </w:r>
    </w:p>
    <w:p w14:paraId="08BD4C0C" w14:textId="77777777" w:rsidR="003D3616" w:rsidRPr="0047729A" w:rsidRDefault="003D3616" w:rsidP="003D3616">
      <w:pPr>
        <w:widowControl w:val="0"/>
        <w:shd w:val="clear" w:color="auto" w:fill="FFFFFF"/>
        <w:ind w:firstLine="709"/>
        <w:jc w:val="both"/>
        <w:rPr>
          <w:lang w:val="ru-RU"/>
        </w:rPr>
      </w:pPr>
      <w:r w:rsidRPr="0047729A">
        <w:rPr>
          <w:color w:val="000000"/>
          <w:lang w:val="ru-RU"/>
        </w:rPr>
        <w:t xml:space="preserve">2. Аттенюаторы на распределенных </w:t>
      </w:r>
      <w:r w:rsidRPr="0047729A">
        <w:rPr>
          <w:color w:val="000000"/>
          <w:lang w:val="en-US"/>
        </w:rPr>
        <w:t>PIN</w:t>
      </w:r>
      <w:r w:rsidRPr="0047729A">
        <w:rPr>
          <w:color w:val="000000"/>
          <w:lang w:val="ru-RU"/>
        </w:rPr>
        <w:t xml:space="preserve">-структурах – для диапазона волн </w:t>
      </w:r>
      <w:r w:rsidRPr="0047729A">
        <w:rPr>
          <w:rFonts w:ascii="Times New Roman" w:eastAsia="Times New Roman" w:hAnsi="Times New Roman" w:cs="Times New Roman"/>
          <w:vertAlign w:val="subscript"/>
          <w:lang w:val="ru-RU"/>
        </w:rPr>
        <w:object w:dxaOrig="1005" w:dyaOrig="300" w14:anchorId="16C28C25">
          <v:shape id="_x0000_i4929" type="#_x0000_t75" style="width:50.25pt;height:15.75pt" o:ole="">
            <v:imagedata r:id="rId7807" o:title=""/>
          </v:shape>
          <o:OLEObject Type="Embed" ProgID="Equation.DSMT4" ShapeID="_x0000_i4929" DrawAspect="Content" ObjectID="_1702309963" r:id="rId7808"/>
        </w:object>
      </w:r>
      <w:r w:rsidRPr="0047729A">
        <w:rPr>
          <w:color w:val="000000"/>
          <w:lang w:val="ru-RU"/>
        </w:rPr>
        <w:t xml:space="preserve"> см</w:t>
      </w:r>
      <w:r w:rsidRPr="0047729A">
        <w:rPr>
          <w:iCs/>
          <w:color w:val="000000"/>
          <w:lang w:val="ru-RU"/>
        </w:rPr>
        <w:t>.</w:t>
      </w:r>
    </w:p>
    <w:p w14:paraId="611B1970"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Геометрические размеры </w:t>
      </w:r>
      <w:r w:rsidRPr="0047729A">
        <w:rPr>
          <w:color w:val="000000"/>
          <w:lang w:val="en-US"/>
        </w:rPr>
        <w:t>PIN</w:t>
      </w:r>
      <w:r w:rsidRPr="0047729A">
        <w:rPr>
          <w:color w:val="000000"/>
          <w:lang w:val="ru-RU"/>
        </w:rPr>
        <w:t xml:space="preserve">-структур, применяемые в коротковолновом участке СВЧ-диапазона, обычно порядка (и более) длины волны, распространяющейся в среде. Наиболее перспективной областью применения аттенюаторов с распределенными пластинами следует считать миллиметровый и субмиллиметровый диапазоны волн, так как размеры </w:t>
      </w:r>
      <w:r w:rsidRPr="0047729A">
        <w:rPr>
          <w:color w:val="000000"/>
          <w:lang w:val="en-US"/>
        </w:rPr>
        <w:t>PIN</w:t>
      </w:r>
      <w:r w:rsidRPr="0047729A">
        <w:rPr>
          <w:color w:val="000000"/>
          <w:lang w:val="ru-RU"/>
        </w:rPr>
        <w:t xml:space="preserve">-структур примерно соответствуют размерам передающих трактов. В качестве линий здесь могут использоваться прямоугольные, П- и Н-образные волноводы, а также разнообразные линии поверхностных типов волн. На рис. 5.82 представлены некоторые типы конструкций аттенюаторов с распределенными структурами. </w:t>
      </w:r>
    </w:p>
    <w:p w14:paraId="67ABB68D" w14:textId="77777777" w:rsidR="003D3616" w:rsidRPr="0047729A" w:rsidRDefault="003D3616" w:rsidP="003D3616">
      <w:pPr>
        <w:widowControl w:val="0"/>
        <w:shd w:val="clear" w:color="auto" w:fill="FFFFFF"/>
        <w:ind w:firstLine="709"/>
        <w:jc w:val="both"/>
        <w:rPr>
          <w:lang w:val="ru-RU"/>
        </w:rPr>
      </w:pPr>
    </w:p>
    <w:p w14:paraId="41872965" w14:textId="48C9E573" w:rsidR="003D3616" w:rsidRPr="0047729A" w:rsidRDefault="003D3616" w:rsidP="003D3616">
      <w:pPr>
        <w:widowControl w:val="0"/>
        <w:shd w:val="clear" w:color="auto" w:fill="FFFFFF"/>
        <w:jc w:val="center"/>
        <w:rPr>
          <w:color w:val="000000"/>
          <w:lang w:val="ru-RU"/>
        </w:rPr>
      </w:pPr>
      <w:r w:rsidRPr="0047729A">
        <w:rPr>
          <w:noProof/>
          <w:color w:val="000000"/>
          <w:lang w:val="ru-RU"/>
        </w:rPr>
        <w:drawing>
          <wp:inline distT="0" distB="0" distL="0" distR="0" wp14:anchorId="40873870" wp14:editId="10DEA76E">
            <wp:extent cx="4747260" cy="1028700"/>
            <wp:effectExtent l="0" t="0" r="0" b="0"/>
            <wp:docPr id="241" name="Рисунок 2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15" descr="5"/>
                    <pic:cNvPicPr>
                      <a:picLocks noChangeAspect="1" noChangeArrowheads="1"/>
                    </pic:cNvPicPr>
                  </pic:nvPicPr>
                  <pic:blipFill>
                    <a:blip r:embed="rId7809">
                      <a:extLst>
                        <a:ext uri="{28A0092B-C50C-407E-A947-70E740481C1C}">
                          <a14:useLocalDpi xmlns:a14="http://schemas.microsoft.com/office/drawing/2010/main" val="0"/>
                        </a:ext>
                      </a:extLst>
                    </a:blip>
                    <a:srcRect/>
                    <a:stretch>
                      <a:fillRect/>
                    </a:stretch>
                  </pic:blipFill>
                  <pic:spPr bwMode="auto">
                    <a:xfrm>
                      <a:off x="0" y="0"/>
                      <a:ext cx="4747260" cy="1028700"/>
                    </a:xfrm>
                    <a:prstGeom prst="rect">
                      <a:avLst/>
                    </a:prstGeom>
                    <a:noFill/>
                    <a:ln>
                      <a:noFill/>
                    </a:ln>
                  </pic:spPr>
                </pic:pic>
              </a:graphicData>
            </a:graphic>
          </wp:inline>
        </w:drawing>
      </w:r>
    </w:p>
    <w:p w14:paraId="794BF04A" w14:textId="77777777" w:rsidR="003D3616" w:rsidRPr="0047729A" w:rsidRDefault="003D3616" w:rsidP="003D3616">
      <w:pPr>
        <w:widowControl w:val="0"/>
        <w:shd w:val="clear" w:color="auto" w:fill="FFFFFF"/>
        <w:jc w:val="center"/>
        <w:rPr>
          <w:lang w:val="ru-RU"/>
        </w:rPr>
      </w:pPr>
      <w:r w:rsidRPr="0047729A">
        <w:rPr>
          <w:lang w:val="ru-RU"/>
        </w:rPr>
        <w:t>а</w:t>
      </w:r>
    </w:p>
    <w:p w14:paraId="714E3699" w14:textId="4B63FC3F"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1E8D0817" wp14:editId="56606733">
            <wp:extent cx="2964180" cy="1059180"/>
            <wp:effectExtent l="0" t="0" r="7620" b="7620"/>
            <wp:docPr id="240" name="Рисунок 2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16" descr="5"/>
                    <pic:cNvPicPr>
                      <a:picLocks noChangeAspect="1" noChangeArrowheads="1"/>
                    </pic:cNvPicPr>
                  </pic:nvPicPr>
                  <pic:blipFill>
                    <a:blip r:embed="rId7810">
                      <a:extLst>
                        <a:ext uri="{28A0092B-C50C-407E-A947-70E740481C1C}">
                          <a14:useLocalDpi xmlns:a14="http://schemas.microsoft.com/office/drawing/2010/main" val="0"/>
                        </a:ext>
                      </a:extLst>
                    </a:blip>
                    <a:srcRect/>
                    <a:stretch>
                      <a:fillRect/>
                    </a:stretch>
                  </pic:blipFill>
                  <pic:spPr bwMode="auto">
                    <a:xfrm>
                      <a:off x="0" y="0"/>
                      <a:ext cx="2964180" cy="1059180"/>
                    </a:xfrm>
                    <a:prstGeom prst="rect">
                      <a:avLst/>
                    </a:prstGeom>
                    <a:noFill/>
                    <a:ln>
                      <a:noFill/>
                    </a:ln>
                  </pic:spPr>
                </pic:pic>
              </a:graphicData>
            </a:graphic>
          </wp:inline>
        </w:drawing>
      </w:r>
    </w:p>
    <w:p w14:paraId="60918530" w14:textId="77777777" w:rsidR="003D3616" w:rsidRPr="0047729A" w:rsidRDefault="003D3616" w:rsidP="003D3616">
      <w:pPr>
        <w:widowControl w:val="0"/>
        <w:shd w:val="clear" w:color="auto" w:fill="FFFFFF"/>
        <w:jc w:val="center"/>
        <w:rPr>
          <w:lang w:val="ru-RU"/>
        </w:rPr>
      </w:pPr>
      <w:r w:rsidRPr="0047729A">
        <w:rPr>
          <w:lang w:val="ru-RU"/>
        </w:rPr>
        <w:t>б</w:t>
      </w:r>
    </w:p>
    <w:p w14:paraId="49AF7B26" w14:textId="2CEE854C" w:rsidR="003D3616" w:rsidRPr="0047729A" w:rsidRDefault="003D3616" w:rsidP="003D3616">
      <w:pPr>
        <w:widowControl w:val="0"/>
        <w:shd w:val="clear" w:color="auto" w:fill="FFFFFF"/>
        <w:jc w:val="center"/>
        <w:rPr>
          <w:lang w:val="ru-RU"/>
        </w:rPr>
      </w:pPr>
      <w:r w:rsidRPr="0047729A">
        <w:rPr>
          <w:noProof/>
          <w:lang w:val="ru-RU"/>
        </w:rPr>
        <w:drawing>
          <wp:inline distT="0" distB="0" distL="0" distR="0" wp14:anchorId="237C274F" wp14:editId="38DA6201">
            <wp:extent cx="4785360" cy="914400"/>
            <wp:effectExtent l="0" t="0" r="0" b="0"/>
            <wp:docPr id="239" name="Рисунок 2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17" descr="5"/>
                    <pic:cNvPicPr>
                      <a:picLocks noChangeAspect="1" noChangeArrowheads="1"/>
                    </pic:cNvPicPr>
                  </pic:nvPicPr>
                  <pic:blipFill>
                    <a:blip r:embed="rId7811">
                      <a:extLst>
                        <a:ext uri="{28A0092B-C50C-407E-A947-70E740481C1C}">
                          <a14:useLocalDpi xmlns:a14="http://schemas.microsoft.com/office/drawing/2010/main" val="0"/>
                        </a:ext>
                      </a:extLst>
                    </a:blip>
                    <a:srcRect/>
                    <a:stretch>
                      <a:fillRect/>
                    </a:stretch>
                  </pic:blipFill>
                  <pic:spPr bwMode="auto">
                    <a:xfrm>
                      <a:off x="0" y="0"/>
                      <a:ext cx="4785360" cy="914400"/>
                    </a:xfrm>
                    <a:prstGeom prst="rect">
                      <a:avLst/>
                    </a:prstGeom>
                    <a:noFill/>
                    <a:ln>
                      <a:noFill/>
                    </a:ln>
                  </pic:spPr>
                </pic:pic>
              </a:graphicData>
            </a:graphic>
          </wp:inline>
        </w:drawing>
      </w:r>
    </w:p>
    <w:p w14:paraId="6C142C2E" w14:textId="77777777" w:rsidR="003D3616" w:rsidRPr="0047729A" w:rsidRDefault="003D3616" w:rsidP="003D3616">
      <w:pPr>
        <w:widowControl w:val="0"/>
        <w:shd w:val="clear" w:color="auto" w:fill="FFFFFF"/>
        <w:jc w:val="center"/>
        <w:rPr>
          <w:lang w:val="ru-RU"/>
        </w:rPr>
      </w:pPr>
      <w:r w:rsidRPr="0047729A">
        <w:rPr>
          <w:lang w:val="ru-RU"/>
        </w:rPr>
        <w:t>в</w:t>
      </w:r>
    </w:p>
    <w:p w14:paraId="5CEFD692" w14:textId="77777777" w:rsidR="003D3616" w:rsidRPr="0047729A" w:rsidRDefault="003D3616" w:rsidP="003D3616">
      <w:pPr>
        <w:widowControl w:val="0"/>
        <w:jc w:val="center"/>
        <w:rPr>
          <w:lang w:val="ru-RU"/>
        </w:rPr>
      </w:pPr>
      <w:r w:rsidRPr="0047729A">
        <w:rPr>
          <w:lang w:val="ru-RU"/>
        </w:rPr>
        <w:t xml:space="preserve">Рис. 5.82. Аттенюаторы с распределенными </w:t>
      </w:r>
      <w:r w:rsidRPr="0047729A">
        <w:rPr>
          <w:color w:val="000000"/>
          <w:lang w:val="en-US"/>
        </w:rPr>
        <w:t>PIN</w:t>
      </w:r>
      <w:r w:rsidRPr="0047729A">
        <w:rPr>
          <w:color w:val="000000"/>
          <w:lang w:val="ru-RU"/>
        </w:rPr>
        <w:t>-</w:t>
      </w:r>
      <w:r w:rsidRPr="0047729A">
        <w:rPr>
          <w:lang w:val="ru-RU"/>
        </w:rPr>
        <w:t>структурами:</w:t>
      </w:r>
    </w:p>
    <w:p w14:paraId="78079499" w14:textId="77777777" w:rsidR="003D3616" w:rsidRPr="0047729A" w:rsidRDefault="003D3616" w:rsidP="003D3616">
      <w:pPr>
        <w:widowControl w:val="0"/>
        <w:jc w:val="center"/>
        <w:rPr>
          <w:lang w:val="ru-RU"/>
        </w:rPr>
      </w:pPr>
      <w:r w:rsidRPr="0047729A">
        <w:rPr>
          <w:lang w:val="ru-RU"/>
        </w:rPr>
        <w:t>а – расположенными вдоль оси волновода; б – поперек оси волновода;</w:t>
      </w:r>
    </w:p>
    <w:p w14:paraId="55DCB18F" w14:textId="77777777" w:rsidR="003D3616" w:rsidRPr="0047729A" w:rsidRDefault="003D3616" w:rsidP="003D3616">
      <w:pPr>
        <w:widowControl w:val="0"/>
        <w:jc w:val="center"/>
        <w:rPr>
          <w:lang w:val="ru-RU"/>
        </w:rPr>
      </w:pPr>
      <w:r w:rsidRPr="0047729A">
        <w:rPr>
          <w:lang w:val="ru-RU"/>
        </w:rPr>
        <w:t>в – в Н-образном волноводе</w:t>
      </w:r>
    </w:p>
    <w:p w14:paraId="0E949E15" w14:textId="77777777" w:rsidR="003D3616" w:rsidRPr="0047729A" w:rsidRDefault="003D3616" w:rsidP="003D3616">
      <w:pPr>
        <w:widowControl w:val="0"/>
        <w:ind w:firstLine="709"/>
        <w:jc w:val="center"/>
        <w:rPr>
          <w:lang w:val="ru-RU"/>
        </w:rPr>
      </w:pPr>
    </w:p>
    <w:p w14:paraId="76814B04" w14:textId="77777777" w:rsidR="003D3616" w:rsidRPr="0047729A" w:rsidRDefault="003D3616" w:rsidP="003D3616">
      <w:pPr>
        <w:widowControl w:val="0"/>
        <w:ind w:firstLine="709"/>
        <w:jc w:val="both"/>
        <w:rPr>
          <w:lang w:val="ru-RU"/>
        </w:rPr>
      </w:pPr>
      <w:r w:rsidRPr="0047729A">
        <w:rPr>
          <w:color w:val="000000"/>
          <w:lang w:val="ru-RU"/>
        </w:rPr>
        <w:t xml:space="preserve">Типичная зависимость ослабления аттенюатора от величины постоянного тока для волноводных конструкций миллиметрового диапазона может регулироваться в пределах от 1,5 до 30 </w:t>
      </w:r>
      <w:r w:rsidRPr="0047729A">
        <w:rPr>
          <w:iCs/>
          <w:color w:val="000000"/>
          <w:lang w:val="ru-RU"/>
        </w:rPr>
        <w:t>дБ</w:t>
      </w:r>
      <w:r w:rsidRPr="0047729A">
        <w:rPr>
          <w:i/>
          <w:iCs/>
          <w:color w:val="000000"/>
          <w:lang w:val="ru-RU"/>
        </w:rPr>
        <w:t xml:space="preserve">. </w:t>
      </w:r>
      <w:r w:rsidRPr="0047729A">
        <w:rPr>
          <w:color w:val="000000"/>
          <w:lang w:val="ru-RU"/>
        </w:rPr>
        <w:t>При сравнительно больших токах ослабление аттенюатора начинает снижаться при одновременном росте отражений, что объясняется «металлизацией» структуры за счет чрезмерного роста ее проводимости.</w:t>
      </w:r>
    </w:p>
    <w:p w14:paraId="5927CBEB" w14:textId="77777777" w:rsidR="003D3616" w:rsidRPr="0047729A" w:rsidRDefault="003D3616" w:rsidP="003D3616">
      <w:pPr>
        <w:widowControl w:val="0"/>
        <w:ind w:firstLine="709"/>
        <w:jc w:val="both"/>
        <w:rPr>
          <w:lang w:val="ru-RU"/>
        </w:rPr>
      </w:pPr>
      <w:r w:rsidRPr="0047729A">
        <w:rPr>
          <w:color w:val="000000"/>
          <w:lang w:val="ru-RU"/>
        </w:rPr>
        <w:lastRenderedPageBreak/>
        <w:t xml:space="preserve">На метровых и дециметровых волнах применяются различные варианты цепочечных, Т- и П-образных схем, в которых общая длина участка передающей линии с диодами много меньше длины волны. Нижняя граница использования таких устройств достигает 10 </w:t>
      </w:r>
      <w:r w:rsidRPr="0047729A">
        <w:rPr>
          <w:iCs/>
          <w:color w:val="000000"/>
          <w:lang w:val="ru-RU"/>
        </w:rPr>
        <w:t>МГц</w:t>
      </w:r>
      <w:r w:rsidRPr="0047729A">
        <w:rPr>
          <w:i/>
          <w:iCs/>
          <w:color w:val="000000"/>
          <w:lang w:val="ru-RU"/>
        </w:rPr>
        <w:t xml:space="preserve">. </w:t>
      </w:r>
      <w:r w:rsidRPr="0047729A">
        <w:rPr>
          <w:color w:val="000000"/>
          <w:lang w:val="ru-RU"/>
        </w:rPr>
        <w:t>Т- и П-образные схемы оказываются особенно удобными при проектировании широкополосных многоканальных аттенюаторов мощности.</w:t>
      </w:r>
    </w:p>
    <w:p w14:paraId="66C6CCC3" w14:textId="77777777" w:rsidR="003D3616" w:rsidRPr="0047729A" w:rsidRDefault="003D3616" w:rsidP="003D3616">
      <w:pPr>
        <w:widowControl w:val="0"/>
        <w:ind w:firstLine="709"/>
        <w:jc w:val="both"/>
        <w:rPr>
          <w:lang w:val="ru-RU"/>
        </w:rPr>
      </w:pPr>
      <w:r w:rsidRPr="0047729A">
        <w:rPr>
          <w:color w:val="000000"/>
          <w:lang w:val="en-US"/>
        </w:rPr>
        <w:t>PIN</w:t>
      </w:r>
      <w:r w:rsidRPr="0047729A">
        <w:rPr>
          <w:color w:val="000000"/>
          <w:lang w:val="ru-RU"/>
        </w:rPr>
        <w:t>-диодные управляемые аттенюаторы широко используются в системах автоматической регулировки усиления (АРУ), в ограничителях и модуляторах сигналов. Типичная конфигурация системы АРУ показана на рис. 5.83. В отличие от коммутаторов в аттенюаторах используются не только начальное и конечное значения регулировочной характеристики сопротивления диода, но и ее промежуточные значения.</w:t>
      </w:r>
    </w:p>
    <w:p w14:paraId="73AA3F3C" w14:textId="77777777" w:rsidR="003D3616" w:rsidRPr="0047729A" w:rsidRDefault="003D3616" w:rsidP="003D3616">
      <w:pPr>
        <w:widowControl w:val="0"/>
        <w:adjustRightInd w:val="0"/>
        <w:ind w:firstLine="709"/>
        <w:jc w:val="both"/>
        <w:rPr>
          <w:color w:val="000000"/>
          <w:lang w:val="ru-RU"/>
        </w:rPr>
      </w:pPr>
      <w:r w:rsidRPr="0047729A">
        <w:rPr>
          <w:lang w:val="ru-RU"/>
        </w:rPr>
        <w:t>Диодные аттенюаторы реализуются в виде</w:t>
      </w:r>
      <w:r w:rsidRPr="0047729A">
        <w:rPr>
          <w:color w:val="000000"/>
          <w:lang w:val="ru-RU"/>
        </w:rPr>
        <w:t xml:space="preserve"> простейших ПДВ или ШДВ, включенных в линию передачи и действующих как отражающий ключ с большими потерями, и более сложных структур, которые поддерживают постоянство входного и выходного сопротивлений в динамическом диапазоне аттенюатора.</w:t>
      </w:r>
    </w:p>
    <w:p w14:paraId="6548DE4D" w14:textId="77777777" w:rsidR="003D3616" w:rsidRPr="0047729A" w:rsidRDefault="003D3616" w:rsidP="003D3616">
      <w:pPr>
        <w:widowControl w:val="0"/>
        <w:adjustRightInd w:val="0"/>
        <w:ind w:firstLine="709"/>
        <w:jc w:val="both"/>
        <w:rPr>
          <w:color w:val="000000"/>
          <w:lang w:val="ru-RU"/>
        </w:rPr>
      </w:pPr>
    </w:p>
    <w:p w14:paraId="37851367" w14:textId="77777777" w:rsidR="003D3616" w:rsidRPr="0047729A" w:rsidRDefault="003D3616" w:rsidP="003D3616">
      <w:pPr>
        <w:widowControl w:val="0"/>
        <w:adjustRightInd w:val="0"/>
        <w:jc w:val="center"/>
        <w:rPr>
          <w:lang w:val="ru-RU"/>
        </w:rPr>
      </w:pPr>
      <w:r w:rsidRPr="0047729A">
        <w:rPr>
          <w:rFonts w:ascii="Times New Roman" w:eastAsia="Times New Roman" w:hAnsi="Times New Roman" w:cs="Times New Roman"/>
          <w:lang w:val="ru-RU"/>
        </w:rPr>
        <w:object w:dxaOrig="7740" w:dyaOrig="2955" w14:anchorId="6CFCCA14">
          <v:shape id="_x0000_i4930" type="#_x0000_t75" style="width:387.75pt;height:147.75pt" o:ole="">
            <v:imagedata r:id="rId7812" o:title=""/>
          </v:shape>
          <o:OLEObject Type="Embed" ProgID="Visio.Drawing.11" ShapeID="_x0000_i4930" DrawAspect="Content" ObjectID="_1702309964" r:id="rId7813"/>
        </w:object>
      </w:r>
    </w:p>
    <w:p w14:paraId="074631AF" w14:textId="77777777" w:rsidR="003D3616" w:rsidRPr="0047729A" w:rsidRDefault="003D3616" w:rsidP="003D3616">
      <w:pPr>
        <w:widowControl w:val="0"/>
        <w:adjustRightInd w:val="0"/>
        <w:jc w:val="center"/>
        <w:rPr>
          <w:lang w:val="en-US"/>
        </w:rPr>
      </w:pPr>
    </w:p>
    <w:p w14:paraId="2AECC331" w14:textId="77777777" w:rsidR="003D3616" w:rsidRPr="0047729A" w:rsidRDefault="003D3616" w:rsidP="003D3616">
      <w:pPr>
        <w:widowControl w:val="0"/>
        <w:adjustRightInd w:val="0"/>
        <w:jc w:val="center"/>
        <w:rPr>
          <w:color w:val="000000"/>
          <w:lang w:val="ru-RU"/>
        </w:rPr>
      </w:pPr>
      <w:r w:rsidRPr="0047729A">
        <w:rPr>
          <w:color w:val="000000"/>
          <w:lang w:val="ru-RU"/>
        </w:rPr>
        <w:t>Рис. 5.83. Типовая схема системы АРУ</w:t>
      </w:r>
    </w:p>
    <w:p w14:paraId="5809069E" w14:textId="77777777" w:rsidR="003D3616" w:rsidRPr="0047729A" w:rsidRDefault="003D3616" w:rsidP="003D3616">
      <w:pPr>
        <w:widowControl w:val="0"/>
        <w:adjustRightInd w:val="0"/>
        <w:ind w:firstLine="709"/>
        <w:jc w:val="center"/>
        <w:rPr>
          <w:color w:val="000000"/>
          <w:lang w:val="ru-RU"/>
        </w:rPr>
      </w:pPr>
    </w:p>
    <w:p w14:paraId="6D4FB0BD" w14:textId="77777777" w:rsidR="003D3616" w:rsidRPr="0047729A" w:rsidRDefault="003D3616" w:rsidP="003D3616">
      <w:pPr>
        <w:widowControl w:val="0"/>
        <w:ind w:firstLine="709"/>
        <w:jc w:val="both"/>
        <w:rPr>
          <w:color w:val="000000"/>
          <w:lang w:val="ru-RU"/>
        </w:rPr>
      </w:pPr>
      <w:r w:rsidRPr="0047729A">
        <w:rPr>
          <w:color w:val="000000"/>
          <w:lang w:val="ru-RU"/>
        </w:rPr>
        <w:t xml:space="preserve">Диодные аттенюаторы подразделяются на </w:t>
      </w:r>
      <w:r w:rsidRPr="0047729A">
        <w:rPr>
          <w:i/>
          <w:color w:val="000000"/>
          <w:lang w:val="ru-RU"/>
        </w:rPr>
        <w:t>поглощающие</w:t>
      </w:r>
      <w:r w:rsidRPr="0047729A">
        <w:rPr>
          <w:color w:val="000000"/>
          <w:lang w:val="ru-RU"/>
        </w:rPr>
        <w:t xml:space="preserve">, </w:t>
      </w:r>
      <w:r w:rsidRPr="0047729A">
        <w:rPr>
          <w:i/>
          <w:color w:val="000000"/>
          <w:lang w:val="ru-RU"/>
        </w:rPr>
        <w:t>отражательные</w:t>
      </w:r>
      <w:r w:rsidRPr="0047729A">
        <w:rPr>
          <w:color w:val="000000"/>
          <w:lang w:val="ru-RU"/>
        </w:rPr>
        <w:t xml:space="preserve"> и </w:t>
      </w:r>
      <w:r w:rsidRPr="0047729A">
        <w:rPr>
          <w:i/>
          <w:color w:val="000000"/>
          <w:lang w:val="ru-RU"/>
        </w:rPr>
        <w:t>согласованные.</w:t>
      </w:r>
    </w:p>
    <w:p w14:paraId="253C3E98" w14:textId="77777777" w:rsidR="003D3616" w:rsidRPr="0047729A" w:rsidRDefault="003D3616" w:rsidP="003D3616">
      <w:pPr>
        <w:widowControl w:val="0"/>
        <w:ind w:firstLine="709"/>
        <w:jc w:val="both"/>
        <w:rPr>
          <w:color w:val="000000"/>
          <w:lang w:val="ru-RU"/>
        </w:rPr>
      </w:pPr>
      <w:r w:rsidRPr="0047729A">
        <w:rPr>
          <w:color w:val="000000"/>
          <w:lang w:val="ru-RU"/>
        </w:rPr>
        <w:t xml:space="preserve">Наиболее простыми из них являются поглощающие аттенюаторы, в которых паразитная часть мощности поглощается </w:t>
      </w:r>
      <w:r w:rsidRPr="0047729A">
        <w:rPr>
          <w:color w:val="000000"/>
          <w:lang w:val="en-US"/>
        </w:rPr>
        <w:t>PIN</w:t>
      </w:r>
      <w:r w:rsidRPr="0047729A">
        <w:rPr>
          <w:color w:val="000000"/>
          <w:lang w:val="ru-RU"/>
        </w:rPr>
        <w:t>-диодами (рис. 5.84).</w:t>
      </w:r>
    </w:p>
    <w:p w14:paraId="133A117B" w14:textId="77777777" w:rsidR="003D3616" w:rsidRPr="0047729A" w:rsidRDefault="003D3616" w:rsidP="003D3616">
      <w:pPr>
        <w:widowControl w:val="0"/>
        <w:ind w:firstLine="709"/>
        <w:jc w:val="both"/>
        <w:rPr>
          <w:color w:val="000000"/>
          <w:lang w:val="ru-RU"/>
        </w:rPr>
      </w:pPr>
      <w:r w:rsidRPr="0047729A">
        <w:rPr>
          <w:color w:val="000000"/>
          <w:lang w:val="ru-RU"/>
        </w:rPr>
        <w:t>П- и T-образные структуры сравнительно компактны и широполосны. Они находят применение на сравнительно низких частотах – от 10 МГц до 500 МГц. Кроме того, они обладают достаточно высокой фазовой стабильностью в диапазоне регулировки ослабления, что особенно полезно в широкополосных регулируемых транзисторных усилителях.</w:t>
      </w:r>
    </w:p>
    <w:p w14:paraId="35BD615E" w14:textId="77777777" w:rsidR="003D3616" w:rsidRPr="0047729A" w:rsidRDefault="003D3616" w:rsidP="003D3616">
      <w:pPr>
        <w:widowControl w:val="0"/>
        <w:ind w:firstLine="709"/>
        <w:jc w:val="both"/>
        <w:rPr>
          <w:color w:val="000000"/>
          <w:lang w:val="ru-RU"/>
        </w:rPr>
      </w:pPr>
      <w:r w:rsidRPr="0047729A">
        <w:rPr>
          <w:color w:val="000000"/>
          <w:lang w:val="ru-RU"/>
        </w:rPr>
        <w:t>Для Т-образного аттенюатора (рис. 5.84, б) вносимое ослабление определяется по формуле</w:t>
      </w:r>
    </w:p>
    <w:p w14:paraId="3D4D2A24" w14:textId="77777777" w:rsidR="003D3616" w:rsidRPr="0047729A" w:rsidRDefault="003D3616" w:rsidP="003D3616">
      <w:pPr>
        <w:widowControl w:val="0"/>
        <w:ind w:firstLine="709"/>
        <w:jc w:val="both"/>
        <w:rPr>
          <w:color w:val="000000"/>
          <w:lang w:val="ru-RU"/>
        </w:rPr>
      </w:pPr>
    </w:p>
    <w:tbl>
      <w:tblPr>
        <w:tblW w:w="0" w:type="auto"/>
        <w:tblLook w:val="04A0" w:firstRow="1" w:lastRow="0" w:firstColumn="1" w:lastColumn="0" w:noHBand="0" w:noVBand="1"/>
      </w:tblPr>
      <w:tblGrid>
        <w:gridCol w:w="8415"/>
        <w:gridCol w:w="940"/>
      </w:tblGrid>
      <w:tr w:rsidR="003D3616" w:rsidRPr="0047729A" w14:paraId="4707DCD6" w14:textId="77777777" w:rsidTr="003D3616">
        <w:tc>
          <w:tcPr>
            <w:tcW w:w="8897" w:type="dxa"/>
            <w:vAlign w:val="center"/>
            <w:hideMark/>
          </w:tcPr>
          <w:p w14:paraId="54567C7F"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2355" w:dyaOrig="855" w14:anchorId="38E14CF0">
                <v:shape id="_x0000_i4931" type="#_x0000_t75" style="width:117.75pt;height:42.75pt" o:ole="">
                  <v:imagedata r:id="rId7814" o:title=""/>
                </v:shape>
                <o:OLEObject Type="Embed" ProgID="Equation.DSMT4" ShapeID="_x0000_i4931" DrawAspect="Content" ObjectID="_1702309965" r:id="rId7815"/>
              </w:object>
            </w:r>
          </w:p>
        </w:tc>
        <w:tc>
          <w:tcPr>
            <w:tcW w:w="957" w:type="dxa"/>
            <w:vAlign w:val="center"/>
            <w:hideMark/>
          </w:tcPr>
          <w:p w14:paraId="14F2F0AD" w14:textId="77777777" w:rsidR="003D3616" w:rsidRPr="0047729A" w:rsidRDefault="003D3616">
            <w:pPr>
              <w:widowControl w:val="0"/>
              <w:jc w:val="center"/>
              <w:rPr>
                <w:color w:val="000000"/>
              </w:rPr>
            </w:pPr>
            <w:r w:rsidRPr="0047729A">
              <w:rPr>
                <w:color w:val="000000"/>
              </w:rPr>
              <w:t>(5.81)</w:t>
            </w:r>
          </w:p>
        </w:tc>
      </w:tr>
    </w:tbl>
    <w:p w14:paraId="13AFDC3B" w14:textId="77777777" w:rsidR="003D3616" w:rsidRPr="0047729A" w:rsidRDefault="003D3616" w:rsidP="003D3616">
      <w:pPr>
        <w:widowControl w:val="0"/>
        <w:ind w:firstLine="709"/>
        <w:jc w:val="both"/>
        <w:rPr>
          <w:color w:val="000000"/>
          <w:lang w:val="ru-RU"/>
        </w:rPr>
      </w:pPr>
    </w:p>
    <w:p w14:paraId="5CA078C8" w14:textId="77777777" w:rsidR="003D3616" w:rsidRPr="0047729A" w:rsidRDefault="003D3616" w:rsidP="003D3616">
      <w:pPr>
        <w:widowControl w:val="0"/>
        <w:jc w:val="both"/>
        <w:rPr>
          <w:color w:val="000000"/>
          <w:lang w:val="ru-RU"/>
        </w:rPr>
      </w:pPr>
      <w:r w:rsidRPr="0047729A">
        <w:rPr>
          <w:color w:val="000000"/>
          <w:lang w:val="ru-RU"/>
        </w:rPr>
        <w:lastRenderedPageBreak/>
        <w:t xml:space="preserve">где </w:t>
      </w:r>
      <w:r w:rsidRPr="0047729A">
        <w:rPr>
          <w:rFonts w:ascii="Times New Roman" w:eastAsia="Times New Roman" w:hAnsi="Times New Roman" w:cs="Times New Roman"/>
          <w:color w:val="000000"/>
          <w:vertAlign w:val="subscript"/>
          <w:lang w:val="ru-RU"/>
        </w:rPr>
        <w:object w:dxaOrig="1635" w:dyaOrig="450" w14:anchorId="36516DC7">
          <v:shape id="_x0000_i4932" type="#_x0000_t75" style="width:81.75pt;height:23.25pt" o:ole="">
            <v:imagedata r:id="rId7816" o:title=""/>
          </v:shape>
          <o:OLEObject Type="Embed" ProgID="Equation.DSMT4" ShapeID="_x0000_i4932" DrawAspect="Content" ObjectID="_1702309966" r:id="rId7817"/>
        </w:object>
      </w:r>
    </w:p>
    <w:p w14:paraId="13467716" w14:textId="77777777" w:rsidR="003D3616" w:rsidRPr="0047729A" w:rsidRDefault="003D3616" w:rsidP="003D3616">
      <w:pPr>
        <w:widowControl w:val="0"/>
        <w:jc w:val="both"/>
        <w:rPr>
          <w:color w:val="000000"/>
          <w:lang w:val="ru-RU"/>
        </w:rPr>
      </w:pPr>
      <w:r w:rsidRPr="0047729A">
        <w:rPr>
          <w:color w:val="000000"/>
          <w:lang w:val="ru-RU"/>
        </w:rPr>
        <w:t>а для П-образного (рис. 5.84, а)</w:t>
      </w:r>
    </w:p>
    <w:tbl>
      <w:tblPr>
        <w:tblW w:w="0" w:type="auto"/>
        <w:tblLook w:val="04A0" w:firstRow="1" w:lastRow="0" w:firstColumn="1" w:lastColumn="0" w:noHBand="0" w:noVBand="1"/>
      </w:tblPr>
      <w:tblGrid>
        <w:gridCol w:w="8415"/>
        <w:gridCol w:w="940"/>
      </w:tblGrid>
      <w:tr w:rsidR="003D3616" w:rsidRPr="0047729A" w14:paraId="1E822A26" w14:textId="77777777" w:rsidTr="003D3616">
        <w:tc>
          <w:tcPr>
            <w:tcW w:w="8897" w:type="dxa"/>
            <w:vAlign w:val="center"/>
            <w:hideMark/>
          </w:tcPr>
          <w:p w14:paraId="11534616" w14:textId="77777777" w:rsidR="003D3616" w:rsidRPr="0047729A" w:rsidRDefault="003D3616">
            <w:pPr>
              <w:widowControl w:val="0"/>
              <w:jc w:val="center"/>
              <w:rPr>
                <w:color w:val="000000"/>
              </w:rPr>
            </w:pPr>
            <w:r w:rsidRPr="0047729A">
              <w:rPr>
                <w:rFonts w:ascii="Times New Roman" w:eastAsia="Times New Roman" w:hAnsi="Times New Roman" w:cs="Times New Roman"/>
                <w:color w:val="000000"/>
                <w:vertAlign w:val="subscript"/>
              </w:rPr>
              <w:object w:dxaOrig="2580" w:dyaOrig="855" w14:anchorId="6CED35EB">
                <v:shape id="_x0000_i4933" type="#_x0000_t75" style="width:129.75pt;height:42.75pt" o:ole="">
                  <v:imagedata r:id="rId7818" o:title=""/>
                </v:shape>
                <o:OLEObject Type="Embed" ProgID="Equation.DSMT4" ShapeID="_x0000_i4933" DrawAspect="Content" ObjectID="_1702309967" r:id="rId7819"/>
              </w:object>
            </w:r>
          </w:p>
        </w:tc>
        <w:tc>
          <w:tcPr>
            <w:tcW w:w="957" w:type="dxa"/>
            <w:vAlign w:val="center"/>
            <w:hideMark/>
          </w:tcPr>
          <w:p w14:paraId="42B46B38" w14:textId="77777777" w:rsidR="003D3616" w:rsidRPr="0047729A" w:rsidRDefault="003D3616">
            <w:pPr>
              <w:widowControl w:val="0"/>
              <w:jc w:val="center"/>
              <w:rPr>
                <w:color w:val="000000"/>
              </w:rPr>
            </w:pPr>
            <w:r w:rsidRPr="0047729A">
              <w:rPr>
                <w:color w:val="000000"/>
              </w:rPr>
              <w:t>(5.82)</w:t>
            </w:r>
          </w:p>
        </w:tc>
      </w:tr>
    </w:tbl>
    <w:p w14:paraId="0297AF60" w14:textId="77777777" w:rsidR="003D3616" w:rsidRPr="0047729A" w:rsidRDefault="003D3616" w:rsidP="003D3616">
      <w:pPr>
        <w:widowControl w:val="0"/>
        <w:jc w:val="both"/>
        <w:rPr>
          <w:color w:val="000000"/>
          <w:lang w:val="ru-RU"/>
        </w:rPr>
      </w:pPr>
    </w:p>
    <w:p w14:paraId="102FB8DD" w14:textId="77777777" w:rsidR="003D3616" w:rsidRPr="0047729A" w:rsidRDefault="003D3616" w:rsidP="003D3616">
      <w:pPr>
        <w:widowControl w:val="0"/>
        <w:jc w:val="both"/>
        <w:rPr>
          <w:lang w:val="ru-RU"/>
        </w:rPr>
      </w:pPr>
      <w:r w:rsidRPr="0047729A">
        <w:rPr>
          <w:color w:val="000000"/>
          <w:lang w:val="ru-RU"/>
        </w:rPr>
        <w:t>где</w:t>
      </w:r>
      <w:r w:rsidRPr="0047729A">
        <w:rPr>
          <w:rFonts w:ascii="Times New Roman" w:eastAsia="Times New Roman" w:hAnsi="Times New Roman" w:cs="Times New Roman"/>
          <w:color w:val="000000"/>
          <w:lang w:val="ru-RU"/>
        </w:rPr>
        <w:object w:dxaOrig="210" w:dyaOrig="300" w14:anchorId="633A7546">
          <v:shape id="_x0000_i4934" type="#_x0000_t75" style="width:11.25pt;height:15.75pt" o:ole="">
            <v:imagedata r:id="rId5140" o:title=""/>
          </v:shape>
          <o:OLEObject Type="Embed" ProgID="Equation.DSMT4" ShapeID="_x0000_i4934" DrawAspect="Content" ObjectID="_1702309968" r:id="rId7820"/>
        </w:object>
      </w:r>
      <w:r w:rsidRPr="0047729A">
        <w:rPr>
          <w:rFonts w:ascii="Times New Roman" w:eastAsia="Times New Roman" w:hAnsi="Times New Roman" w:cs="Times New Roman"/>
          <w:color w:val="000000"/>
          <w:vertAlign w:val="subscript"/>
          <w:lang w:val="ru-RU"/>
        </w:rPr>
        <w:object w:dxaOrig="1710" w:dyaOrig="825" w14:anchorId="54B1F6D7">
          <v:shape id="_x0000_i4935" type="#_x0000_t75" style="width:85.5pt;height:41.25pt" o:ole="">
            <v:imagedata r:id="rId7821" o:title=""/>
          </v:shape>
          <o:OLEObject Type="Embed" ProgID="Equation.DSMT4" ShapeID="_x0000_i4935" DrawAspect="Content" ObjectID="_1702309969" r:id="rId7822"/>
        </w:object>
      </w:r>
      <w:r w:rsidRPr="0047729A">
        <w:rPr>
          <w:color w:val="000000"/>
          <w:lang w:val="ru-RU"/>
        </w:rPr>
        <w:t>,</w:t>
      </w:r>
      <w:r w:rsidRPr="0047729A">
        <w:rPr>
          <w:rFonts w:ascii="Times New Roman" w:eastAsia="Times New Roman" w:hAnsi="Times New Roman" w:cs="Times New Roman"/>
          <w:color w:val="000000"/>
          <w:lang w:val="ru-RU"/>
        </w:rPr>
        <w:object w:dxaOrig="210" w:dyaOrig="300" w14:anchorId="4A576BF9">
          <v:shape id="_x0000_i4936" type="#_x0000_t75" style="width:11.25pt;height:15.75pt" o:ole="">
            <v:imagedata r:id="rId5140" o:title=""/>
          </v:shape>
          <o:OLEObject Type="Embed" ProgID="Equation.DSMT4" ShapeID="_x0000_i4936" DrawAspect="Content" ObjectID="_1702309970" r:id="rId7823"/>
        </w:object>
      </w:r>
      <w:r w:rsidRPr="0047729A">
        <w:rPr>
          <w:rFonts w:ascii="Times New Roman" w:eastAsia="Times New Roman" w:hAnsi="Times New Roman" w:cs="Times New Roman"/>
          <w:color w:val="000000"/>
          <w:vertAlign w:val="subscript"/>
          <w:lang w:val="ru-RU"/>
        </w:rPr>
        <w:object w:dxaOrig="1080" w:dyaOrig="375" w14:anchorId="16D60F71">
          <v:shape id="_x0000_i4937" type="#_x0000_t75" style="width:54pt;height:18.75pt" o:ole="">
            <v:imagedata r:id="rId7824" o:title=""/>
          </v:shape>
          <o:OLEObject Type="Embed" ProgID="Equation.DSMT4" ShapeID="_x0000_i4937" DrawAspect="Content" ObjectID="_1702309971" r:id="rId7825"/>
        </w:object>
      </w:r>
      <w:r w:rsidRPr="0047729A">
        <w:rPr>
          <w:color w:val="000000"/>
          <w:lang w:val="ru-RU"/>
        </w:rPr>
        <w:t>.</w:t>
      </w:r>
    </w:p>
    <w:p w14:paraId="11D3B89A" w14:textId="77777777" w:rsidR="003D3616" w:rsidRPr="0047729A" w:rsidRDefault="003D3616" w:rsidP="003D3616">
      <w:pPr>
        <w:widowControl w:val="0"/>
        <w:ind w:firstLine="709"/>
        <w:jc w:val="both"/>
        <w:rPr>
          <w:color w:val="000000"/>
          <w:lang w:val="ru-RU"/>
        </w:rPr>
      </w:pPr>
    </w:p>
    <w:p w14:paraId="025DACEA" w14:textId="4E7FC406" w:rsidR="003D3616" w:rsidRPr="0047729A" w:rsidRDefault="003D3616" w:rsidP="003D3616">
      <w:pPr>
        <w:widowControl w:val="0"/>
        <w:jc w:val="center"/>
        <w:rPr>
          <w:lang w:val="ru-RU"/>
        </w:rPr>
      </w:pPr>
      <w:r w:rsidRPr="0047729A">
        <w:rPr>
          <w:noProof/>
          <w:lang w:val="ru-RU"/>
        </w:rPr>
        <w:drawing>
          <wp:inline distT="0" distB="0" distL="0" distR="0" wp14:anchorId="2D1B2FAE" wp14:editId="47C793D9">
            <wp:extent cx="5760720" cy="1371600"/>
            <wp:effectExtent l="0" t="0" r="0" b="0"/>
            <wp:docPr id="238" name="Рисунок 2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26" descr="5"/>
                    <pic:cNvPicPr>
                      <a:picLocks noChangeAspect="1" noChangeArrowheads="1"/>
                    </pic:cNvPicPr>
                  </pic:nvPicPr>
                  <pic:blipFill>
                    <a:blip r:embed="rId7826"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5EBF2CA0" w14:textId="1135D0A0" w:rsidR="003D3616" w:rsidRPr="0047729A" w:rsidRDefault="003D3616" w:rsidP="003D3616">
      <w:pPr>
        <w:widowControl w:val="0"/>
        <w:jc w:val="center"/>
        <w:rPr>
          <w:lang w:val="ru-RU"/>
        </w:rPr>
      </w:pPr>
      <w:r w:rsidRPr="0047729A">
        <w:rPr>
          <w:noProof/>
          <w:lang w:val="ru-RU"/>
        </w:rPr>
        <w:drawing>
          <wp:inline distT="0" distB="0" distL="0" distR="0" wp14:anchorId="0700E095" wp14:editId="3161D504">
            <wp:extent cx="5760720" cy="1798320"/>
            <wp:effectExtent l="0" t="0" r="0" b="0"/>
            <wp:docPr id="237" name="Рисунок 2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27" descr="5"/>
                    <pic:cNvPicPr>
                      <a:picLocks noChangeAspect="1" noChangeArrowheads="1"/>
                    </pic:cNvPicPr>
                  </pic:nvPicPr>
                  <pic:blipFill>
                    <a:blip r:embed="rId7827" cstate="print">
                      <a:extLst>
                        <a:ext uri="{28A0092B-C50C-407E-A947-70E740481C1C}">
                          <a14:useLocalDpi xmlns:a14="http://schemas.microsoft.com/office/drawing/2010/main" val="0"/>
                        </a:ext>
                      </a:extLst>
                    </a:blip>
                    <a:srcRect/>
                    <a:stretch>
                      <a:fillRect/>
                    </a:stretch>
                  </pic:blipFill>
                  <pic:spPr bwMode="auto">
                    <a:xfrm>
                      <a:off x="0" y="0"/>
                      <a:ext cx="5760720" cy="1798320"/>
                    </a:xfrm>
                    <a:prstGeom prst="rect">
                      <a:avLst/>
                    </a:prstGeom>
                    <a:noFill/>
                    <a:ln>
                      <a:noFill/>
                    </a:ln>
                  </pic:spPr>
                </pic:pic>
              </a:graphicData>
            </a:graphic>
          </wp:inline>
        </w:drawing>
      </w:r>
    </w:p>
    <w:p w14:paraId="671FE8FE"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4E3A3436" w14:textId="77777777" w:rsidR="003D3616" w:rsidRPr="0047729A" w:rsidRDefault="003D3616" w:rsidP="003D3616">
      <w:pPr>
        <w:widowControl w:val="0"/>
        <w:jc w:val="center"/>
        <w:rPr>
          <w:lang w:val="ru-RU"/>
        </w:rPr>
      </w:pPr>
      <w:r w:rsidRPr="0047729A">
        <w:rPr>
          <w:lang w:val="ru-RU"/>
        </w:rPr>
        <w:t>Рис. 5.84. Эквивалентная и электрическая схемы П-образного (а)</w:t>
      </w:r>
    </w:p>
    <w:p w14:paraId="29F1D096" w14:textId="77777777" w:rsidR="003D3616" w:rsidRPr="00D10835" w:rsidRDefault="003D3616" w:rsidP="003D3616">
      <w:pPr>
        <w:widowControl w:val="0"/>
        <w:jc w:val="center"/>
        <w:rPr>
          <w:lang w:val="ru-RU"/>
        </w:rPr>
      </w:pPr>
      <w:r w:rsidRPr="0047729A">
        <w:rPr>
          <w:lang w:val="ru-RU"/>
        </w:rPr>
        <w:t>и Т-образного (б) поглощающих аттенюаторов</w:t>
      </w:r>
    </w:p>
    <w:p w14:paraId="3CDBE395" w14:textId="77777777" w:rsidR="003D3616" w:rsidRPr="00D10835" w:rsidRDefault="003D3616" w:rsidP="003D3616">
      <w:pPr>
        <w:widowControl w:val="0"/>
        <w:jc w:val="center"/>
        <w:rPr>
          <w:lang w:val="ru-RU"/>
        </w:rPr>
      </w:pPr>
    </w:p>
    <w:p w14:paraId="5AB6A3D8" w14:textId="77777777" w:rsidR="003D3616" w:rsidRPr="00D10835" w:rsidRDefault="003D3616" w:rsidP="003D3616">
      <w:pPr>
        <w:widowControl w:val="0"/>
        <w:ind w:firstLine="709"/>
        <w:jc w:val="both"/>
        <w:rPr>
          <w:color w:val="000000"/>
          <w:lang w:val="ru-RU"/>
        </w:rPr>
      </w:pPr>
      <w:r w:rsidRPr="0047729A">
        <w:rPr>
          <w:color w:val="000000"/>
          <w:lang w:val="ru-RU"/>
        </w:rPr>
        <w:t xml:space="preserve">Расчетные значения ослабления для П-образного аттенюатора с </w:t>
      </w:r>
      <w:r w:rsidRPr="0047729A">
        <w:rPr>
          <w:rFonts w:ascii="Times New Roman" w:eastAsia="Times New Roman" w:hAnsi="Times New Roman" w:cs="Times New Roman"/>
          <w:color w:val="000000"/>
          <w:vertAlign w:val="subscript"/>
          <w:lang w:val="ru-RU"/>
        </w:rPr>
        <w:object w:dxaOrig="345" w:dyaOrig="375" w14:anchorId="47B47AB6">
          <v:shape id="_x0000_i4938" type="#_x0000_t75" style="width:17.25pt;height:18.75pt" o:ole="">
            <v:imagedata r:id="rId7828" o:title=""/>
          </v:shape>
          <o:OLEObject Type="Embed" ProgID="Equation.DSMT4" ShapeID="_x0000_i4938" DrawAspect="Content" ObjectID="_1702309972" r:id="rId7829"/>
        </w:object>
      </w:r>
      <w:r w:rsidRPr="0047729A">
        <w:rPr>
          <w:color w:val="000000"/>
          <w:lang w:val="ru-RU"/>
        </w:rPr>
        <w:t>= 50 Ом</w:t>
      </w:r>
      <w:r w:rsidRPr="0047729A">
        <w:rPr>
          <w:rFonts w:ascii="Times New Roman" w:eastAsia="Times New Roman" w:hAnsi="Times New Roman" w:cs="Times New Roman"/>
          <w:color w:val="000000"/>
          <w:lang w:val="ru-RU"/>
        </w:rPr>
        <w:object w:dxaOrig="210" w:dyaOrig="300" w14:anchorId="71D47600">
          <v:shape id="_x0000_i4939" type="#_x0000_t75" style="width:11.25pt;height:15.75pt" o:ole="">
            <v:imagedata r:id="rId5140" o:title=""/>
          </v:shape>
          <o:OLEObject Type="Embed" ProgID="Equation.DSMT4" ShapeID="_x0000_i4939" DrawAspect="Content" ObjectID="_1702309973" r:id="rId7830"/>
        </w:object>
      </w:r>
      <w:r w:rsidRPr="0047729A">
        <w:rPr>
          <w:color w:val="000000"/>
          <w:lang w:val="ru-RU"/>
        </w:rPr>
        <w:t xml:space="preserve">представлены на рис. 5.85. Следует отметить, что минимальное значение сопротивлений </w:t>
      </w:r>
      <w:r w:rsidRPr="0047729A">
        <w:rPr>
          <w:i/>
          <w:lang w:val="en-US"/>
        </w:rPr>
        <w:t>R</w:t>
      </w:r>
      <w:r w:rsidRPr="0047729A">
        <w:rPr>
          <w:i/>
          <w:vertAlign w:val="subscript"/>
          <w:lang w:val="en-US"/>
        </w:rPr>
        <w:t>S</w:t>
      </w:r>
      <w:r w:rsidRPr="0047729A">
        <w:rPr>
          <w:vertAlign w:val="subscript"/>
          <w:lang w:val="ru-RU"/>
        </w:rPr>
        <w:t>1</w:t>
      </w:r>
      <w:r w:rsidRPr="0047729A">
        <w:rPr>
          <w:lang w:val="ru-RU"/>
        </w:rPr>
        <w:t xml:space="preserve"> </w:t>
      </w:r>
      <w:r w:rsidRPr="0047729A">
        <w:rPr>
          <w:i/>
          <w:lang w:val="ru-RU"/>
        </w:rPr>
        <w:t xml:space="preserve">= </w:t>
      </w:r>
      <w:r w:rsidRPr="0047729A">
        <w:rPr>
          <w:i/>
          <w:lang w:val="en-US"/>
        </w:rPr>
        <w:t>R</w:t>
      </w:r>
      <w:r w:rsidRPr="0047729A">
        <w:rPr>
          <w:i/>
          <w:vertAlign w:val="subscript"/>
          <w:lang w:val="en-US"/>
        </w:rPr>
        <w:t>S</w:t>
      </w:r>
      <w:r w:rsidRPr="0047729A">
        <w:rPr>
          <w:vertAlign w:val="subscript"/>
          <w:lang w:val="ru-RU"/>
        </w:rPr>
        <w:t>2</w:t>
      </w:r>
      <w:r w:rsidRPr="0047729A">
        <w:rPr>
          <w:i/>
          <w:lang w:val="ru-RU"/>
        </w:rPr>
        <w:t xml:space="preserve"> = </w:t>
      </w:r>
      <w:r w:rsidRPr="0047729A">
        <w:rPr>
          <w:i/>
          <w:lang w:val="en-US"/>
        </w:rPr>
        <w:t>R</w:t>
      </w:r>
      <w:r w:rsidRPr="0047729A">
        <w:rPr>
          <w:i/>
          <w:vertAlign w:val="subscript"/>
          <w:lang w:val="en-US"/>
        </w:rPr>
        <w:t>S</w:t>
      </w:r>
      <w:r w:rsidRPr="0047729A">
        <w:rPr>
          <w:vertAlign w:val="subscript"/>
          <w:lang w:val="ru-RU"/>
        </w:rPr>
        <w:t>3</w:t>
      </w:r>
      <w:r w:rsidRPr="0047729A">
        <w:rPr>
          <w:lang w:val="ru-RU"/>
        </w:rPr>
        <w:t xml:space="preserve"> составляет </w:t>
      </w:r>
      <w:r w:rsidRPr="0047729A">
        <w:rPr>
          <w:color w:val="000000"/>
          <w:lang w:val="ru-RU"/>
        </w:rPr>
        <w:t xml:space="preserve">50 Ом. </w:t>
      </w:r>
    </w:p>
    <w:p w14:paraId="2BB871B5" w14:textId="77777777" w:rsidR="003D3616" w:rsidRPr="00D10835" w:rsidRDefault="003D3616" w:rsidP="003D3616">
      <w:pPr>
        <w:widowControl w:val="0"/>
        <w:ind w:firstLine="709"/>
        <w:jc w:val="both"/>
        <w:rPr>
          <w:lang w:val="ru-RU"/>
        </w:rPr>
      </w:pPr>
    </w:p>
    <w:p w14:paraId="5DEEF73B" w14:textId="134E3813" w:rsidR="003D3616" w:rsidRPr="0047729A" w:rsidRDefault="003D3616" w:rsidP="003D3616">
      <w:pPr>
        <w:widowControl w:val="0"/>
        <w:jc w:val="center"/>
        <w:rPr>
          <w:color w:val="000000"/>
          <w:lang w:val="ru-RU"/>
        </w:rPr>
      </w:pPr>
      <w:r w:rsidRPr="0047729A">
        <w:rPr>
          <w:noProof/>
          <w:color w:val="000000"/>
          <w:lang w:val="ru-RU"/>
        </w:rPr>
        <w:lastRenderedPageBreak/>
        <w:drawing>
          <wp:inline distT="0" distB="0" distL="0" distR="0" wp14:anchorId="7EBFCEB0" wp14:editId="1112A4F0">
            <wp:extent cx="2827020" cy="2164080"/>
            <wp:effectExtent l="0" t="0" r="0" b="7620"/>
            <wp:docPr id="236" name="Рисунок 23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30" descr="5"/>
                    <pic:cNvPicPr>
                      <a:picLocks noChangeAspect="1" noChangeArrowheads="1"/>
                    </pic:cNvPicPr>
                  </pic:nvPicPr>
                  <pic:blipFill>
                    <a:blip r:embed="rId7831">
                      <a:extLst>
                        <a:ext uri="{28A0092B-C50C-407E-A947-70E740481C1C}">
                          <a14:useLocalDpi xmlns:a14="http://schemas.microsoft.com/office/drawing/2010/main" val="0"/>
                        </a:ext>
                      </a:extLst>
                    </a:blip>
                    <a:srcRect/>
                    <a:stretch>
                      <a:fillRect/>
                    </a:stretch>
                  </pic:blipFill>
                  <pic:spPr bwMode="auto">
                    <a:xfrm>
                      <a:off x="0" y="0"/>
                      <a:ext cx="2827020" cy="2164080"/>
                    </a:xfrm>
                    <a:prstGeom prst="rect">
                      <a:avLst/>
                    </a:prstGeom>
                    <a:noFill/>
                    <a:ln>
                      <a:noFill/>
                    </a:ln>
                  </pic:spPr>
                </pic:pic>
              </a:graphicData>
            </a:graphic>
          </wp:inline>
        </w:drawing>
      </w:r>
    </w:p>
    <w:p w14:paraId="338F8167" w14:textId="77777777" w:rsidR="003D3616" w:rsidRPr="0047729A" w:rsidRDefault="003D3616" w:rsidP="003D3616">
      <w:pPr>
        <w:widowControl w:val="0"/>
        <w:jc w:val="center"/>
        <w:rPr>
          <w:color w:val="000000"/>
          <w:lang w:val="ru-RU"/>
        </w:rPr>
      </w:pPr>
      <w:r w:rsidRPr="0047729A">
        <w:rPr>
          <w:color w:val="000000"/>
          <w:lang w:val="ru-RU"/>
        </w:rPr>
        <w:t xml:space="preserve">Рис. 5.85. Ослабление П-образного аттенюатора </w:t>
      </w:r>
    </w:p>
    <w:p w14:paraId="236426A2" w14:textId="77777777" w:rsidR="003D3616" w:rsidRPr="0047729A" w:rsidRDefault="003D3616" w:rsidP="003D3616">
      <w:pPr>
        <w:widowControl w:val="0"/>
        <w:jc w:val="center"/>
        <w:rPr>
          <w:color w:val="000000"/>
          <w:lang w:val="ru-RU"/>
        </w:rPr>
      </w:pPr>
      <w:r w:rsidRPr="0047729A">
        <w:rPr>
          <w:color w:val="000000"/>
          <w:lang w:val="ru-RU"/>
        </w:rPr>
        <w:t>в зависимости от сопротивления диода</w:t>
      </w:r>
    </w:p>
    <w:p w14:paraId="542AE300" w14:textId="77777777" w:rsidR="003D3616" w:rsidRPr="0047729A" w:rsidRDefault="003D3616" w:rsidP="003D3616">
      <w:pPr>
        <w:widowControl w:val="0"/>
        <w:jc w:val="center"/>
        <w:rPr>
          <w:color w:val="000000"/>
          <w:lang w:val="ru-RU"/>
        </w:rPr>
      </w:pPr>
    </w:p>
    <w:p w14:paraId="0C536227" w14:textId="77777777" w:rsidR="003D3616" w:rsidRPr="0047729A" w:rsidRDefault="003D3616" w:rsidP="003D3616">
      <w:pPr>
        <w:widowControl w:val="0"/>
        <w:ind w:left="707" w:firstLine="709"/>
        <w:jc w:val="both"/>
        <w:rPr>
          <w:lang w:val="ru-RU"/>
        </w:rPr>
      </w:pPr>
      <w:r w:rsidRPr="0047729A">
        <w:rPr>
          <w:lang w:val="ru-RU"/>
        </w:rPr>
        <w:t>Для обеспечения требуемого ослабления как для П-образных так и для Т-образных аттенюаторов диоды должны быть смещены одновременно в двух различных точках вольт-амперной характеристики.</w:t>
      </w:r>
    </w:p>
    <w:p w14:paraId="75E91BE6" w14:textId="77777777" w:rsidR="003D3616" w:rsidRPr="0047729A" w:rsidRDefault="003D3616" w:rsidP="003D3616">
      <w:pPr>
        <w:widowControl w:val="0"/>
        <w:ind w:firstLine="709"/>
        <w:jc w:val="both"/>
        <w:rPr>
          <w:color w:val="000000"/>
          <w:lang w:val="ru-RU"/>
        </w:rPr>
      </w:pPr>
      <w:r w:rsidRPr="0047729A">
        <w:rPr>
          <w:color w:val="000000"/>
          <w:lang w:val="ru-RU"/>
        </w:rPr>
        <w:t>Отражательные аттенюаторы строятся на основе последовательных или параллельных выключателей, а расчет вносимого ими затухания производятся по формулам (5.68) и (5.74).</w:t>
      </w:r>
    </w:p>
    <w:p w14:paraId="0AE04D6E" w14:textId="77777777" w:rsidR="003D3616" w:rsidRPr="0047729A" w:rsidRDefault="003D3616" w:rsidP="003D3616">
      <w:pPr>
        <w:widowControl w:val="0"/>
        <w:ind w:firstLine="709"/>
        <w:jc w:val="both"/>
        <w:rPr>
          <w:color w:val="000000"/>
          <w:lang w:val="ru-RU"/>
        </w:rPr>
      </w:pPr>
      <w:r w:rsidRPr="0047729A">
        <w:rPr>
          <w:color w:val="000000"/>
          <w:lang w:val="ru-RU"/>
        </w:rPr>
        <w:t>Основным недостатком отражательных аттенюаторов является рассогласование между источником сигнала и нагрузкой.</w:t>
      </w:r>
    </w:p>
    <w:p w14:paraId="5A0726A3" w14:textId="77777777" w:rsidR="003D3616" w:rsidRPr="0047729A" w:rsidRDefault="003D3616" w:rsidP="003D3616">
      <w:pPr>
        <w:widowControl w:val="0"/>
        <w:ind w:firstLine="709"/>
        <w:jc w:val="both"/>
        <w:rPr>
          <w:color w:val="000000"/>
          <w:lang w:val="ru-RU"/>
        </w:rPr>
      </w:pPr>
      <w:r w:rsidRPr="0047729A">
        <w:rPr>
          <w:color w:val="000000"/>
          <w:lang w:val="ru-RU"/>
        </w:rPr>
        <w:t xml:space="preserve">В том случае, когда согласование критично, применяются согласованные аттенюаторы (СА). </w:t>
      </w:r>
    </w:p>
    <w:p w14:paraId="5F622576" w14:textId="77777777" w:rsidR="003D3616" w:rsidRPr="0047729A" w:rsidRDefault="003D3616" w:rsidP="003D3616">
      <w:pPr>
        <w:widowControl w:val="0"/>
        <w:ind w:firstLine="709"/>
        <w:jc w:val="both"/>
        <w:rPr>
          <w:color w:val="000000"/>
          <w:lang w:val="ru-RU"/>
        </w:rPr>
      </w:pPr>
      <w:r w:rsidRPr="0047729A">
        <w:rPr>
          <w:color w:val="000000"/>
          <w:lang w:val="ru-RU"/>
        </w:rPr>
        <w:t>Согласованные аттенюаторы обеспечивают постоянство входного и выходного полных сопротивлений во всем диапазоне ослаблений на основе вспомогательных элементов или устройств.</w:t>
      </w:r>
    </w:p>
    <w:p w14:paraId="53440F6F" w14:textId="77777777" w:rsidR="003D3616" w:rsidRPr="0047729A" w:rsidRDefault="003D3616" w:rsidP="003D3616">
      <w:pPr>
        <w:widowControl w:val="0"/>
        <w:ind w:firstLine="709"/>
        <w:jc w:val="both"/>
        <w:rPr>
          <w:color w:val="000000"/>
          <w:lang w:val="ru-RU"/>
        </w:rPr>
      </w:pPr>
    </w:p>
    <w:p w14:paraId="751100EB" w14:textId="0DE6E0E7" w:rsidR="003D3616" w:rsidRPr="0047729A" w:rsidRDefault="003D3616" w:rsidP="003D3616">
      <w:pPr>
        <w:widowControl w:val="0"/>
        <w:adjustRightInd w:val="0"/>
        <w:jc w:val="center"/>
        <w:rPr>
          <w:lang w:val="ru-RU"/>
        </w:rPr>
      </w:pPr>
      <w:r w:rsidRPr="0047729A">
        <w:rPr>
          <w:noProof/>
          <w:lang w:val="ru-RU"/>
        </w:rPr>
        <w:drawing>
          <wp:inline distT="0" distB="0" distL="0" distR="0" wp14:anchorId="1F693D56" wp14:editId="51503AA6">
            <wp:extent cx="5935980" cy="2255520"/>
            <wp:effectExtent l="0" t="0" r="7620" b="0"/>
            <wp:docPr id="235" name="Рисунок 2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31" descr="5"/>
                    <pic:cNvPicPr>
                      <a:picLocks noChangeAspect="1" noChangeArrowheads="1"/>
                    </pic:cNvPicPr>
                  </pic:nvPicPr>
                  <pic:blipFill>
                    <a:blip r:embed="rId7832" cstate="print">
                      <a:extLst>
                        <a:ext uri="{28A0092B-C50C-407E-A947-70E740481C1C}">
                          <a14:useLocalDpi xmlns:a14="http://schemas.microsoft.com/office/drawing/2010/main" val="0"/>
                        </a:ext>
                      </a:extLst>
                    </a:blip>
                    <a:srcRect/>
                    <a:stretch>
                      <a:fillRect/>
                    </a:stretch>
                  </pic:blipFill>
                  <pic:spPr bwMode="auto">
                    <a:xfrm>
                      <a:off x="0" y="0"/>
                      <a:ext cx="5935980" cy="2255520"/>
                    </a:xfrm>
                    <a:prstGeom prst="rect">
                      <a:avLst/>
                    </a:prstGeom>
                    <a:noFill/>
                    <a:ln>
                      <a:noFill/>
                    </a:ln>
                  </pic:spPr>
                </pic:pic>
              </a:graphicData>
            </a:graphic>
          </wp:inline>
        </w:drawing>
      </w:r>
    </w:p>
    <w:p w14:paraId="285D3148" w14:textId="77777777" w:rsidR="003D3616" w:rsidRPr="0047729A" w:rsidRDefault="003D3616" w:rsidP="003D3616">
      <w:pPr>
        <w:widowControl w:val="0"/>
        <w:adjustRightInd w:val="0"/>
        <w:jc w:val="center"/>
        <w:rPr>
          <w:iCs/>
          <w:lang w:val="ru-RU"/>
        </w:rPr>
      </w:pPr>
      <w:r w:rsidRPr="0047729A">
        <w:rPr>
          <w:iCs/>
          <w:lang w:val="ru-RU"/>
        </w:rPr>
        <w:t>а</w:t>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t>б</w:t>
      </w:r>
    </w:p>
    <w:p w14:paraId="1A385F04" w14:textId="77777777" w:rsidR="003D3616" w:rsidRPr="0047729A" w:rsidRDefault="003D3616" w:rsidP="003D3616">
      <w:pPr>
        <w:widowControl w:val="0"/>
        <w:adjustRightInd w:val="0"/>
        <w:jc w:val="center"/>
        <w:rPr>
          <w:iCs/>
          <w:lang w:val="ru-RU"/>
        </w:rPr>
      </w:pPr>
      <w:r w:rsidRPr="0047729A">
        <w:rPr>
          <w:iCs/>
          <w:lang w:val="ru-RU"/>
        </w:rPr>
        <w:t>Рис. 5.86 Согласованные аттенюаторы на основе: а – ферритового циркулятора; б – квадратурного трехдецибельного моста</w:t>
      </w:r>
    </w:p>
    <w:p w14:paraId="7FA1D758" w14:textId="77777777" w:rsidR="003D3616" w:rsidRPr="0047729A" w:rsidRDefault="003D3616" w:rsidP="003D3616">
      <w:pPr>
        <w:widowControl w:val="0"/>
        <w:ind w:firstLine="709"/>
        <w:jc w:val="both"/>
        <w:rPr>
          <w:lang w:val="ru-RU"/>
        </w:rPr>
      </w:pPr>
    </w:p>
    <w:p w14:paraId="7ECF4253" w14:textId="77777777" w:rsidR="003D3616" w:rsidRPr="0047729A" w:rsidRDefault="003D3616" w:rsidP="003D3616">
      <w:pPr>
        <w:widowControl w:val="0"/>
        <w:ind w:firstLine="709"/>
        <w:jc w:val="both"/>
        <w:rPr>
          <w:color w:val="000000"/>
          <w:lang w:val="ru-RU"/>
        </w:rPr>
      </w:pPr>
      <w:r w:rsidRPr="0047729A">
        <w:rPr>
          <w:lang w:val="ru-RU"/>
        </w:rPr>
        <w:t>В схемах таких аттенюаторов</w:t>
      </w:r>
      <w:r w:rsidRPr="0047729A">
        <w:rPr>
          <w:color w:val="000000"/>
          <w:lang w:val="ru-RU"/>
        </w:rPr>
        <w:t xml:space="preserve"> управляющие токи через каждый диод подбираются таким образом, чтобы полное сопротивление во входном и выходном портах оставалось приблизительно постоянным и соответствовало расчетному значению, тогда как общее ослабление могло изменяться в диапазоне менее чем от 1 дБ до 20 дБ и более.</w:t>
      </w:r>
    </w:p>
    <w:p w14:paraId="703077FD"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Наиболее просто согласованный аттенюатор может быть реализован с использованием ферритового циркулятора и одного из типов отражающего </w:t>
      </w:r>
      <w:r w:rsidRPr="0047729A">
        <w:rPr>
          <w:color w:val="000000"/>
          <w:lang w:val="en-US"/>
        </w:rPr>
        <w:t>PIN</w:t>
      </w:r>
      <w:r w:rsidRPr="0047729A">
        <w:rPr>
          <w:color w:val="000000"/>
          <w:lang w:val="ru-RU"/>
        </w:rPr>
        <w:t>-диодного аттенюатора (рис. 5.86, а).</w:t>
      </w:r>
    </w:p>
    <w:p w14:paraId="0E781F45"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Однако общий метод построения СА заключается в использовании квадратурных трехдецибельных мостов (5.86, б). В полосе частот от 10 МГц до 1 ГГц аттенюаторы, выполненные на основе квадратурных мостов, превосходят конструкции с использованием циркуляторов по стоимостному показателю и значению нижней рабочей частоты.</w:t>
      </w:r>
    </w:p>
    <w:p w14:paraId="3154655F"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На рис. 5.87 представлены разновидности схем СА с использованием гибридных квадратурных мостов.</w:t>
      </w:r>
    </w:p>
    <w:p w14:paraId="0DC1B60C" w14:textId="77777777" w:rsidR="003D3616" w:rsidRPr="0047729A" w:rsidRDefault="003D3616" w:rsidP="003D3616">
      <w:pPr>
        <w:widowControl w:val="0"/>
        <w:adjustRightInd w:val="0"/>
        <w:ind w:firstLine="709"/>
        <w:jc w:val="both"/>
        <w:rPr>
          <w:i/>
          <w:iCs/>
          <w:lang w:val="ru-RU"/>
        </w:rPr>
      </w:pPr>
    </w:p>
    <w:p w14:paraId="5B71973D" w14:textId="74BC63F5" w:rsidR="003D3616" w:rsidRPr="0047729A" w:rsidRDefault="003D3616" w:rsidP="003D3616">
      <w:pPr>
        <w:widowControl w:val="0"/>
        <w:adjustRightInd w:val="0"/>
        <w:jc w:val="center"/>
        <w:rPr>
          <w:color w:val="000000"/>
          <w:lang w:val="ru-RU"/>
        </w:rPr>
      </w:pPr>
      <w:r w:rsidRPr="0047729A">
        <w:rPr>
          <w:noProof/>
          <w:lang w:val="ru-RU"/>
        </w:rPr>
        <w:drawing>
          <wp:inline distT="0" distB="0" distL="0" distR="0" wp14:anchorId="2362C869" wp14:editId="116F4525">
            <wp:extent cx="5715000" cy="2141220"/>
            <wp:effectExtent l="0" t="0" r="0" b="0"/>
            <wp:docPr id="234" name="Рисунок 2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32" descr="5"/>
                    <pic:cNvPicPr>
                      <a:picLocks noChangeAspect="1" noChangeArrowheads="1"/>
                    </pic:cNvPicPr>
                  </pic:nvPicPr>
                  <pic:blipFill>
                    <a:blip r:embed="rId7833" cstate="print">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2FC3F7CC" w14:textId="77777777" w:rsidR="003D3616" w:rsidRPr="0047729A" w:rsidRDefault="003D3616" w:rsidP="003D3616">
      <w:pPr>
        <w:widowControl w:val="0"/>
        <w:adjustRightInd w:val="0"/>
        <w:jc w:val="center"/>
        <w:rPr>
          <w:iCs/>
          <w:lang w:val="ru-RU"/>
        </w:rPr>
      </w:pPr>
      <w:r w:rsidRPr="0047729A">
        <w:rPr>
          <w:iCs/>
          <w:lang w:val="ru-RU"/>
        </w:rPr>
        <w:t>а</w:t>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t>б</w:t>
      </w:r>
    </w:p>
    <w:p w14:paraId="0C061186" w14:textId="77777777" w:rsidR="003D3616" w:rsidRPr="0047729A" w:rsidRDefault="003D3616" w:rsidP="003D3616">
      <w:pPr>
        <w:widowControl w:val="0"/>
        <w:adjustRightInd w:val="0"/>
        <w:jc w:val="center"/>
        <w:rPr>
          <w:iCs/>
          <w:lang w:val="ru-RU"/>
        </w:rPr>
      </w:pPr>
      <w:r w:rsidRPr="0047729A">
        <w:rPr>
          <w:iCs/>
          <w:lang w:val="ru-RU"/>
        </w:rPr>
        <w:t>Рис. 5.87. Согласованный аттенюатор: а – с последовательным,</w:t>
      </w:r>
    </w:p>
    <w:p w14:paraId="5FDAEEEF" w14:textId="77777777" w:rsidR="003D3616" w:rsidRPr="0047729A" w:rsidRDefault="003D3616" w:rsidP="003D3616">
      <w:pPr>
        <w:widowControl w:val="0"/>
        <w:adjustRightInd w:val="0"/>
        <w:jc w:val="center"/>
        <w:rPr>
          <w:iCs/>
          <w:lang w:val="ru-RU"/>
        </w:rPr>
      </w:pPr>
      <w:r w:rsidRPr="0047729A">
        <w:rPr>
          <w:iCs/>
          <w:lang w:val="ru-RU"/>
        </w:rPr>
        <w:t>б – с параллельным включением диодов</w:t>
      </w:r>
    </w:p>
    <w:p w14:paraId="6D0D3BEF" w14:textId="77777777" w:rsidR="003D3616" w:rsidRPr="0047729A" w:rsidRDefault="003D3616" w:rsidP="003D3616">
      <w:pPr>
        <w:widowControl w:val="0"/>
        <w:adjustRightInd w:val="0"/>
        <w:ind w:firstLine="709"/>
        <w:jc w:val="both"/>
        <w:rPr>
          <w:color w:val="000000"/>
          <w:lang w:val="ru-RU"/>
        </w:rPr>
      </w:pPr>
    </w:p>
    <w:p w14:paraId="2FC13C5B"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В квадратурном мосте мощность входного сигнала делится поровну между плечами B и C (плечо D изолировано). Несогласованность нагрузок плеч моста, обусловленная отличием сопротивлений диодов от волновых сопротивлений плеч моста, обусловливает отражение сигналов, мощность которых складывается в плече </w:t>
      </w:r>
      <w:r w:rsidRPr="0047729A">
        <w:rPr>
          <w:color w:val="000000"/>
          <w:lang w:val="en-US"/>
        </w:rPr>
        <w:t>D</w:t>
      </w:r>
      <w:r w:rsidRPr="0047729A">
        <w:rPr>
          <w:color w:val="000000"/>
          <w:lang w:val="ru-RU"/>
        </w:rPr>
        <w:t xml:space="preserve"> синфазно, а в плече </w:t>
      </w:r>
      <w:r w:rsidRPr="0047729A">
        <w:rPr>
          <w:color w:val="000000"/>
          <w:lang w:val="en-US"/>
        </w:rPr>
        <w:t>A</w:t>
      </w:r>
      <w:r w:rsidRPr="0047729A">
        <w:rPr>
          <w:color w:val="000000"/>
          <w:lang w:val="ru-RU"/>
        </w:rPr>
        <w:t xml:space="preserve"> – противофазно. Таким образом, при равенстве отраженных мощностей сигналов в плечах </w:t>
      </w:r>
      <w:r w:rsidRPr="0047729A">
        <w:rPr>
          <w:color w:val="000000"/>
          <w:lang w:val="en-US"/>
        </w:rPr>
        <w:t>B</w:t>
      </w:r>
      <w:r w:rsidRPr="0047729A">
        <w:rPr>
          <w:color w:val="000000"/>
          <w:lang w:val="ru-RU"/>
        </w:rPr>
        <w:t xml:space="preserve"> и </w:t>
      </w:r>
      <w:r w:rsidRPr="0047729A">
        <w:rPr>
          <w:color w:val="000000"/>
          <w:lang w:val="en-US"/>
        </w:rPr>
        <w:t>C</w:t>
      </w:r>
      <w:r w:rsidRPr="0047729A">
        <w:rPr>
          <w:color w:val="000000"/>
          <w:lang w:val="ru-RU"/>
        </w:rPr>
        <w:t xml:space="preserve"> сигнал поступает в плечо D, а плечо </w:t>
      </w:r>
      <w:r w:rsidRPr="0047729A">
        <w:rPr>
          <w:color w:val="000000"/>
          <w:lang w:val="en-US"/>
        </w:rPr>
        <w:t>A</w:t>
      </w:r>
      <w:r w:rsidRPr="0047729A">
        <w:rPr>
          <w:color w:val="000000"/>
          <w:lang w:val="ru-RU"/>
        </w:rPr>
        <w:t xml:space="preserve"> оказывается изолированным.</w:t>
      </w:r>
    </w:p>
    <w:p w14:paraId="233544B4"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Максимальное ослабление, которое может быть достигнуто в этой схеме, определяется направленными свойствами моста и качеством согласованных нагрузок </w:t>
      </w:r>
      <w:r w:rsidRPr="0047729A">
        <w:rPr>
          <w:rFonts w:ascii="Times New Roman" w:eastAsia="Times New Roman" w:hAnsi="Times New Roman" w:cs="Times New Roman"/>
          <w:color w:val="000000"/>
          <w:vertAlign w:val="subscript"/>
          <w:lang w:val="ru-RU"/>
        </w:rPr>
        <w:object w:dxaOrig="345" w:dyaOrig="375" w14:anchorId="1FAF3884">
          <v:shape id="_x0000_i4940" type="#_x0000_t75" style="width:17.25pt;height:18.75pt" o:ole="">
            <v:imagedata r:id="rId7834" o:title=""/>
          </v:shape>
          <o:OLEObject Type="Embed" ProgID="Equation.DSMT4" ShapeID="_x0000_i4940" DrawAspect="Content" ObjectID="_1702309974" r:id="rId7835"/>
        </w:object>
      </w:r>
      <w:r w:rsidRPr="0047729A">
        <w:rPr>
          <w:color w:val="000000"/>
          <w:lang w:val="ru-RU"/>
        </w:rPr>
        <w:t xml:space="preserve"> в режиме открытых диодов (рис. 5.87, а) и запертых диодов </w:t>
      </w:r>
      <w:r w:rsidRPr="0047729A">
        <w:rPr>
          <w:color w:val="000000"/>
          <w:lang w:val="ru-RU"/>
        </w:rPr>
        <w:br/>
        <w:t xml:space="preserve">(рис. 5.87, б). Каждый резистор нагрузки </w:t>
      </w:r>
      <w:r w:rsidRPr="0047729A">
        <w:rPr>
          <w:rFonts w:ascii="Times New Roman" w:eastAsia="Times New Roman" w:hAnsi="Times New Roman" w:cs="Times New Roman"/>
          <w:color w:val="000000"/>
          <w:vertAlign w:val="subscript"/>
          <w:lang w:val="ru-RU"/>
        </w:rPr>
        <w:object w:dxaOrig="345" w:dyaOrig="375" w14:anchorId="2017E7A9">
          <v:shape id="_x0000_i4941" type="#_x0000_t75" style="width:17.25pt;height:18.75pt" o:ole="">
            <v:imagedata r:id="rId7836" o:title=""/>
          </v:shape>
          <o:OLEObject Type="Embed" ProgID="Equation.DSMT4" ShapeID="_x0000_i4941" DrawAspect="Content" ObjectID="_1702309975" r:id="rId7837"/>
        </w:object>
      </w:r>
      <w:r w:rsidRPr="0047729A">
        <w:rPr>
          <w:color w:val="000000"/>
          <w:lang w:val="ru-RU"/>
        </w:rPr>
        <w:t xml:space="preserve"> тем не менее должен быть способным рассеивать половину входной мощности сигнала в момент максимального ослабления аттенюатора.</w:t>
      </w:r>
    </w:p>
    <w:p w14:paraId="4D997878"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Оба типа вышеуказанных аттенюаторов имеют хороший динамический диапазон. Однако </w:t>
      </w:r>
      <w:r w:rsidRPr="0047729A">
        <w:rPr>
          <w:color w:val="000000"/>
          <w:lang w:val="ru-RU"/>
        </w:rPr>
        <w:lastRenderedPageBreak/>
        <w:t>схему с последовательным включением диодов рекоменду-</w:t>
      </w:r>
      <w:r w:rsidRPr="0047729A">
        <w:rPr>
          <w:color w:val="000000"/>
          <w:lang w:val="en-US"/>
        </w:rPr>
        <w:t>e</w:t>
      </w:r>
      <w:r w:rsidRPr="0047729A">
        <w:rPr>
          <w:color w:val="000000"/>
          <w:lang w:val="ru-RU"/>
        </w:rPr>
        <w:t>тся использовать в аттенюаторах с большими значениями ослаблений (с начальным ослаблением более 6 дБ), тогда как схема с параллельным включением диодов является предпочтительной для низких значений ослабления.</w:t>
      </w:r>
    </w:p>
    <w:p w14:paraId="13AF6D96"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Для уменьшения нелинейных искажений сигналов применяются аттенюаторы на основе квадратурных мостов без использования согласованных нагрузок. В таких схемах максимальное ослабление будет наблюдаться, когда сопротивление диода будет равно 50 Ом. Однако применение согласованных нагрузок позволяет увеличить в два раза уровень управляемой мощности, а также уменьшить чувствительность схемы к разбросу параметров диодов. Тем не менее из-за конечной величины направленности моста наблюдается значительная неравномерность частотной характеристики ослабления при высоких значениях затухания.</w:t>
      </w:r>
    </w:p>
    <w:p w14:paraId="4C0BCCBD"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Улучшить равномерность частотных характеристик ослабления позволяют схемы аттенюаторов на основе двух идентичных квадратурных мостов, приведенных на рис. 5.88.</w:t>
      </w:r>
    </w:p>
    <w:p w14:paraId="7BBA3FCE" w14:textId="77777777" w:rsidR="003D3616" w:rsidRPr="0047729A" w:rsidRDefault="003D3616" w:rsidP="003D3616">
      <w:pPr>
        <w:widowControl w:val="0"/>
        <w:adjustRightInd w:val="0"/>
        <w:ind w:firstLine="709"/>
        <w:jc w:val="both"/>
        <w:rPr>
          <w:color w:val="000000"/>
          <w:lang w:val="ru-RU"/>
        </w:rPr>
      </w:pPr>
    </w:p>
    <w:p w14:paraId="332EB72D" w14:textId="2429CF15" w:rsidR="003D3616" w:rsidRPr="0047729A" w:rsidRDefault="003D3616" w:rsidP="003D3616">
      <w:pPr>
        <w:widowControl w:val="0"/>
        <w:adjustRightInd w:val="0"/>
        <w:jc w:val="center"/>
        <w:rPr>
          <w:color w:val="000000"/>
          <w:lang w:val="ru-RU"/>
        </w:rPr>
      </w:pPr>
      <w:r w:rsidRPr="0047729A">
        <w:rPr>
          <w:noProof/>
          <w:lang w:val="ru-RU"/>
        </w:rPr>
        <w:drawing>
          <wp:inline distT="0" distB="0" distL="0" distR="0" wp14:anchorId="501F11B7" wp14:editId="59C2E075">
            <wp:extent cx="5940425" cy="2482850"/>
            <wp:effectExtent l="0" t="0" r="3175" b="0"/>
            <wp:docPr id="233" name="Рисунок 2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35" descr="5"/>
                    <pic:cNvPicPr>
                      <a:picLocks noChangeAspect="1" noChangeArrowheads="1"/>
                    </pic:cNvPicPr>
                  </pic:nvPicPr>
                  <pic:blipFill>
                    <a:blip r:embed="rId7838" cstate="print">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2235FE35" w14:textId="77777777" w:rsidR="003D3616" w:rsidRPr="0047729A" w:rsidRDefault="003D3616" w:rsidP="003D3616">
      <w:pPr>
        <w:widowControl w:val="0"/>
        <w:adjustRightInd w:val="0"/>
        <w:jc w:val="center"/>
        <w:rPr>
          <w:color w:val="000000"/>
          <w:lang w:val="ru-RU"/>
        </w:rPr>
      </w:pPr>
      <w:r w:rsidRPr="0047729A">
        <w:rPr>
          <w:color w:val="000000"/>
          <w:lang w:val="ru-RU"/>
        </w:rPr>
        <w:t xml:space="preserve">а </w:t>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r>
      <w:r w:rsidRPr="0047729A">
        <w:rPr>
          <w:color w:val="000000"/>
          <w:lang w:val="ru-RU"/>
        </w:rPr>
        <w:tab/>
        <w:t>б</w:t>
      </w:r>
    </w:p>
    <w:p w14:paraId="0C660E53" w14:textId="77777777" w:rsidR="003D3616" w:rsidRPr="0047729A" w:rsidRDefault="003D3616" w:rsidP="003D3616">
      <w:pPr>
        <w:widowControl w:val="0"/>
        <w:adjustRightInd w:val="0"/>
        <w:jc w:val="center"/>
        <w:rPr>
          <w:color w:val="000000"/>
          <w:lang w:val="ru-RU"/>
        </w:rPr>
      </w:pPr>
      <w:r w:rsidRPr="0047729A">
        <w:rPr>
          <w:color w:val="000000"/>
          <w:lang w:val="ru-RU"/>
        </w:rPr>
        <w:t>Рис. 5.88. Аттенюатор с двумя квадратурными мостами:</w:t>
      </w:r>
    </w:p>
    <w:p w14:paraId="42403C2D" w14:textId="77777777" w:rsidR="003D3616" w:rsidRPr="0047729A" w:rsidRDefault="003D3616" w:rsidP="003D3616">
      <w:pPr>
        <w:widowControl w:val="0"/>
        <w:adjustRightInd w:val="0"/>
        <w:jc w:val="center"/>
        <w:rPr>
          <w:color w:val="000000"/>
          <w:lang w:val="ru-RU"/>
        </w:rPr>
      </w:pPr>
      <w:r w:rsidRPr="0047729A">
        <w:rPr>
          <w:color w:val="000000"/>
          <w:lang w:val="ru-RU"/>
        </w:rPr>
        <w:t>а – эквивалентная схема; б – электрическая принципиальная схема</w:t>
      </w:r>
    </w:p>
    <w:p w14:paraId="355162C4" w14:textId="77777777" w:rsidR="003D3616" w:rsidRPr="0047729A" w:rsidRDefault="003D3616" w:rsidP="003D3616">
      <w:pPr>
        <w:widowControl w:val="0"/>
        <w:adjustRightInd w:val="0"/>
        <w:ind w:firstLine="709"/>
        <w:jc w:val="both"/>
        <w:rPr>
          <w:color w:val="000000"/>
          <w:lang w:val="ru-RU"/>
        </w:rPr>
      </w:pPr>
    </w:p>
    <w:p w14:paraId="0E46B992" w14:textId="77777777" w:rsidR="003D3616" w:rsidRPr="00D10835" w:rsidRDefault="003D3616" w:rsidP="003D3616">
      <w:pPr>
        <w:widowControl w:val="0"/>
        <w:ind w:firstLine="709"/>
        <w:jc w:val="both"/>
        <w:rPr>
          <w:color w:val="000000"/>
          <w:lang w:val="ru-RU"/>
        </w:rPr>
      </w:pPr>
      <w:r w:rsidRPr="0047729A">
        <w:rPr>
          <w:color w:val="000000"/>
          <w:lang w:val="ru-RU"/>
        </w:rPr>
        <w:t>Согласованные аттенюаторы могут быть сконструированы на основе структур с четветьволновыми связями. Разновидности таких аттенюаторов показаны на рис. 5.89. В случае если четвертьволновые отрезки линий передачи оказываются слишком большими, их можно заменить аналогами на сосредоточенных элементах.</w:t>
      </w:r>
    </w:p>
    <w:p w14:paraId="4A49CAA3" w14:textId="77777777" w:rsidR="003D3616" w:rsidRPr="00D10835" w:rsidRDefault="003D3616" w:rsidP="003D3616">
      <w:pPr>
        <w:widowControl w:val="0"/>
        <w:ind w:firstLine="709"/>
        <w:jc w:val="both"/>
        <w:rPr>
          <w:lang w:val="ru-RU"/>
        </w:rPr>
      </w:pPr>
    </w:p>
    <w:p w14:paraId="0BEFBCB0" w14:textId="67C214ED" w:rsidR="003D3616" w:rsidRPr="0047729A" w:rsidRDefault="003D3616" w:rsidP="003D3616">
      <w:pPr>
        <w:widowControl w:val="0"/>
        <w:adjustRightInd w:val="0"/>
        <w:jc w:val="center"/>
        <w:rPr>
          <w:i/>
          <w:iCs/>
          <w:lang w:val="ru-RU"/>
        </w:rPr>
      </w:pPr>
      <w:r w:rsidRPr="0047729A">
        <w:rPr>
          <w:noProof/>
          <w:lang w:val="ru-RU"/>
        </w:rPr>
        <w:lastRenderedPageBreak/>
        <w:drawing>
          <wp:inline distT="0" distB="0" distL="0" distR="0" wp14:anchorId="52F772B8" wp14:editId="4E993CE6">
            <wp:extent cx="5151120" cy="2049780"/>
            <wp:effectExtent l="0" t="0" r="0" b="7620"/>
            <wp:docPr id="232" name="Рисунок 2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36" descr="5"/>
                    <pic:cNvPicPr>
                      <a:picLocks noChangeAspect="1" noChangeArrowheads="1"/>
                    </pic:cNvPicPr>
                  </pic:nvPicPr>
                  <pic:blipFill>
                    <a:blip r:embed="rId7839" cstate="print">
                      <a:extLst>
                        <a:ext uri="{28A0092B-C50C-407E-A947-70E740481C1C}">
                          <a14:useLocalDpi xmlns:a14="http://schemas.microsoft.com/office/drawing/2010/main" val="0"/>
                        </a:ext>
                      </a:extLst>
                    </a:blip>
                    <a:srcRect/>
                    <a:stretch>
                      <a:fillRect/>
                    </a:stretch>
                  </pic:blipFill>
                  <pic:spPr bwMode="auto">
                    <a:xfrm>
                      <a:off x="0" y="0"/>
                      <a:ext cx="5151120" cy="2049780"/>
                    </a:xfrm>
                    <a:prstGeom prst="rect">
                      <a:avLst/>
                    </a:prstGeom>
                    <a:noFill/>
                    <a:ln>
                      <a:noFill/>
                    </a:ln>
                  </pic:spPr>
                </pic:pic>
              </a:graphicData>
            </a:graphic>
          </wp:inline>
        </w:drawing>
      </w:r>
    </w:p>
    <w:p w14:paraId="07266DE1" w14:textId="77777777" w:rsidR="003D3616" w:rsidRPr="0047729A" w:rsidRDefault="003D3616" w:rsidP="003D3616">
      <w:pPr>
        <w:widowControl w:val="0"/>
        <w:adjustRightInd w:val="0"/>
        <w:jc w:val="center"/>
        <w:rPr>
          <w:iCs/>
          <w:lang w:val="ru-RU"/>
        </w:rPr>
      </w:pPr>
      <w:r w:rsidRPr="0047729A">
        <w:rPr>
          <w:iCs/>
          <w:lang w:val="ru-RU"/>
        </w:rPr>
        <w:t xml:space="preserve">а </w:t>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r>
      <w:r w:rsidRPr="0047729A">
        <w:rPr>
          <w:iCs/>
          <w:lang w:val="ru-RU"/>
        </w:rPr>
        <w:tab/>
        <w:t>б</w:t>
      </w:r>
    </w:p>
    <w:p w14:paraId="6851FE38" w14:textId="77777777" w:rsidR="003D3616" w:rsidRPr="0047729A" w:rsidRDefault="003D3616" w:rsidP="003D3616">
      <w:pPr>
        <w:widowControl w:val="0"/>
        <w:adjustRightInd w:val="0"/>
        <w:jc w:val="center"/>
        <w:rPr>
          <w:iCs/>
          <w:lang w:val="ru-RU"/>
        </w:rPr>
      </w:pPr>
      <w:r w:rsidRPr="0047729A">
        <w:rPr>
          <w:iCs/>
          <w:lang w:val="ru-RU"/>
        </w:rPr>
        <w:t>Рис. 5.89. Аттенюаторы на основе четвертьволновых отрезков линий передачи:</w:t>
      </w:r>
    </w:p>
    <w:p w14:paraId="2C928E00" w14:textId="77777777" w:rsidR="003D3616" w:rsidRPr="0047729A" w:rsidRDefault="003D3616" w:rsidP="003D3616">
      <w:pPr>
        <w:widowControl w:val="0"/>
        <w:adjustRightInd w:val="0"/>
        <w:jc w:val="center"/>
        <w:rPr>
          <w:iCs/>
          <w:lang w:val="ru-RU"/>
        </w:rPr>
      </w:pPr>
      <w:r w:rsidRPr="0047729A">
        <w:rPr>
          <w:iCs/>
          <w:lang w:val="ru-RU"/>
        </w:rPr>
        <w:t>а – с последовательным; б – параллельным включением диодов</w:t>
      </w:r>
    </w:p>
    <w:p w14:paraId="0D5E5FCF" w14:textId="77777777" w:rsidR="003D3616" w:rsidRPr="0047729A" w:rsidRDefault="003D3616" w:rsidP="003D3616">
      <w:pPr>
        <w:widowControl w:val="0"/>
        <w:adjustRightInd w:val="0"/>
        <w:ind w:firstLine="709"/>
        <w:jc w:val="center"/>
        <w:rPr>
          <w:iCs/>
          <w:lang w:val="ru-RU"/>
        </w:rPr>
      </w:pPr>
    </w:p>
    <w:p w14:paraId="788E3873" w14:textId="77777777" w:rsidR="003D3616" w:rsidRPr="0047729A" w:rsidRDefault="003D3616" w:rsidP="003D3616">
      <w:pPr>
        <w:widowControl w:val="0"/>
        <w:ind w:firstLine="709"/>
        <w:jc w:val="both"/>
        <w:rPr>
          <w:lang w:val="ru-RU"/>
        </w:rPr>
      </w:pPr>
      <w:r w:rsidRPr="0047729A">
        <w:rPr>
          <w:lang w:val="ru-RU"/>
        </w:rPr>
        <w:t xml:space="preserve">Условие согласования в схемах, приведенных на рис. 5.89, обеспечивается, когда сопротивления диодов одинаковы, и обычно достигается при использовании диодов с одинаковыми вольт-амперными характеристиками. Схему с последовательным включением диодов рекомендуется использовать при больших уровнях ослабления, а схемы с параллельным включением диодов – при малых. </w:t>
      </w:r>
    </w:p>
    <w:p w14:paraId="03189316" w14:textId="77777777" w:rsidR="003D3616" w:rsidRPr="0047729A" w:rsidRDefault="003D3616" w:rsidP="003D3616">
      <w:pPr>
        <w:widowControl w:val="0"/>
        <w:ind w:firstLine="709"/>
        <w:jc w:val="both"/>
        <w:rPr>
          <w:lang w:val="ru-RU"/>
        </w:rPr>
      </w:pPr>
      <w:r w:rsidRPr="0047729A">
        <w:rPr>
          <w:lang w:val="ru-RU"/>
        </w:rPr>
        <w:t xml:space="preserve">Аттенюаторы применяются в амплитудных модуляторах. Амплитудные импульсные модуляторы строятся на основе дискретных аттенюаторов, а линейные модуляторы реализуются на базе аналоговых аттенюаторов. Для уменьшения нелинейных искажений в модуляторах необходимо использовать диоды с широкой </w:t>
      </w:r>
      <w:r w:rsidRPr="0047729A">
        <w:rPr>
          <w:i/>
          <w:lang w:val="en-US"/>
        </w:rPr>
        <w:t>i</w:t>
      </w:r>
      <w:r w:rsidRPr="0047729A">
        <w:rPr>
          <w:lang w:val="ru-RU"/>
        </w:rPr>
        <w:t>-зоной. Модуляторы, построенные по схеме с последовательным включением диодов, обладают меньшими нелинейными искажениями по сравнению с параллельным включением диодов. Однако нижняя рабочая частота модуляторов с последовательным включением диодов выше, чем в схемах с параллельным включением.</w:t>
      </w:r>
    </w:p>
    <w:p w14:paraId="60CF577B" w14:textId="77777777" w:rsidR="003D3616" w:rsidRPr="0047729A" w:rsidRDefault="003D3616" w:rsidP="003D3616">
      <w:pPr>
        <w:widowControl w:val="0"/>
        <w:ind w:firstLine="709"/>
        <w:jc w:val="both"/>
        <w:rPr>
          <w:lang w:val="ru-RU"/>
        </w:rPr>
      </w:pPr>
      <w:r w:rsidRPr="0047729A">
        <w:rPr>
          <w:lang w:val="ru-RU"/>
        </w:rPr>
        <w:t>Высококачественные модуляторы могут быть реализованы на основе аттенюаторов с использованием квадратурных мостов, в которых благодаря развязке между входом и выходом минимизируется паразитная фазовая модуляция источника сигнала.</w:t>
      </w:r>
    </w:p>
    <w:p w14:paraId="0D5BF523" w14:textId="77777777" w:rsidR="003D3616" w:rsidRPr="0047729A" w:rsidRDefault="003D3616" w:rsidP="003D3616">
      <w:pPr>
        <w:widowControl w:val="0"/>
        <w:ind w:firstLine="709"/>
        <w:jc w:val="both"/>
        <w:rPr>
          <w:lang w:val="ru-RU"/>
        </w:rPr>
      </w:pPr>
    </w:p>
    <w:p w14:paraId="1BD7F5F7" w14:textId="77777777" w:rsidR="003D3616" w:rsidRPr="008270AC" w:rsidRDefault="003D3616" w:rsidP="008270AC">
      <w:pPr>
        <w:pStyle w:val="1"/>
        <w:rPr>
          <w:sz w:val="26"/>
          <w:szCs w:val="26"/>
        </w:rPr>
      </w:pPr>
      <w:bookmarkStart w:id="434" w:name="_Toc89607631"/>
      <w:r w:rsidRPr="008270AC">
        <w:rPr>
          <w:sz w:val="26"/>
          <w:szCs w:val="26"/>
        </w:rPr>
        <w:t>5.6.5. Фазовращатели</w:t>
      </w:r>
      <w:bookmarkEnd w:id="434"/>
    </w:p>
    <w:p w14:paraId="4703CBB0" w14:textId="77777777" w:rsidR="003D3616" w:rsidRPr="0047729A" w:rsidRDefault="003D3616" w:rsidP="003D3616">
      <w:pPr>
        <w:widowControl w:val="0"/>
        <w:ind w:firstLine="709"/>
        <w:jc w:val="both"/>
        <w:rPr>
          <w:b/>
          <w:lang w:val="ru-RU"/>
        </w:rPr>
      </w:pPr>
    </w:p>
    <w:p w14:paraId="77A9F94C" w14:textId="77777777" w:rsidR="003D3616" w:rsidRPr="0047729A" w:rsidRDefault="003D3616" w:rsidP="003D3616">
      <w:pPr>
        <w:widowControl w:val="0"/>
        <w:ind w:firstLine="709"/>
        <w:jc w:val="both"/>
        <w:rPr>
          <w:color w:val="000000"/>
          <w:lang w:val="ru-RU"/>
        </w:rPr>
      </w:pPr>
      <w:r w:rsidRPr="0047729A">
        <w:rPr>
          <w:lang w:val="ru-RU"/>
        </w:rPr>
        <w:t xml:space="preserve">Фазовращатели (ФВ) на </w:t>
      </w:r>
      <w:r w:rsidRPr="0047729A">
        <w:rPr>
          <w:lang w:val="en-US"/>
        </w:rPr>
        <w:t>PIN</w:t>
      </w:r>
      <w:r w:rsidRPr="0047729A">
        <w:rPr>
          <w:lang w:val="ru-RU"/>
        </w:rPr>
        <w:t>-диодах строятся на основе последовательных или параллельных ключей, в которых</w:t>
      </w:r>
      <w:r w:rsidRPr="0047729A">
        <w:rPr>
          <w:color w:val="000000"/>
          <w:lang w:val="ru-RU"/>
        </w:rPr>
        <w:t xml:space="preserve"> комммутируемые элементы изменяют длину линии передачи или электрическую длину волны в линии с помощью реактивных элементов. Критерий выбора диодов для реализации фазовращателей тот же, что и при конструировании аттенюаторов и переключателей. Дополнительный фактор, с которым необходимо считаться, – это вносимые фазовые искажения, которые особенно проявляются при высоких уровнях сигнала и низком обратном напряжении смещения. Для получения малых фазовых искажений необходимо использовать диоды с большим временем жизни носителей заряда и широкой зоной </w:t>
      </w:r>
      <w:r w:rsidRPr="0047729A">
        <w:rPr>
          <w:i/>
          <w:color w:val="000000"/>
          <w:lang w:val="en-US"/>
        </w:rPr>
        <w:t>i</w:t>
      </w:r>
      <w:r w:rsidRPr="0047729A">
        <w:rPr>
          <w:color w:val="000000"/>
          <w:lang w:val="ru-RU"/>
        </w:rPr>
        <w:t xml:space="preserve">-области. </w:t>
      </w:r>
      <w:r w:rsidRPr="0047729A">
        <w:rPr>
          <w:iCs/>
          <w:color w:val="000000"/>
          <w:lang w:val="ru-RU"/>
        </w:rPr>
        <w:t xml:space="preserve">Дискретный ФВ </w:t>
      </w:r>
      <w:r w:rsidRPr="0047729A">
        <w:rPr>
          <w:color w:val="000000"/>
          <w:lang w:val="ru-RU"/>
        </w:rPr>
        <w:t xml:space="preserve">представляет собой линейный двух- или четырехполюсник, содержащий выключатели, в которых в результате воздействия управляющего сигнала на один или несколько ключей происходит скачкообразное изменение набега фазы электромагнитной волны без </w:t>
      </w:r>
      <w:r w:rsidRPr="0047729A">
        <w:rPr>
          <w:color w:val="000000"/>
          <w:lang w:val="ru-RU"/>
        </w:rPr>
        <w:lastRenderedPageBreak/>
        <w:t>изменения ее амплитуды.</w:t>
      </w:r>
    </w:p>
    <w:p w14:paraId="4ECDDB0F" w14:textId="77777777" w:rsidR="003D3616" w:rsidRPr="0047729A" w:rsidRDefault="003D3616" w:rsidP="003D3616">
      <w:pPr>
        <w:widowControl w:val="0"/>
        <w:ind w:firstLine="709"/>
        <w:jc w:val="both"/>
        <w:rPr>
          <w:color w:val="000000"/>
          <w:lang w:val="ru-RU"/>
        </w:rPr>
      </w:pPr>
      <w:r w:rsidRPr="0047729A">
        <w:rPr>
          <w:color w:val="000000"/>
          <w:lang w:val="ru-RU"/>
        </w:rPr>
        <w:t xml:space="preserve">В настоящее время на практике используются три наиболее общих типа полупроводниковых дискретных </w:t>
      </w:r>
      <w:r w:rsidRPr="0047729A">
        <w:rPr>
          <w:iCs/>
          <w:color w:val="000000"/>
          <w:lang w:val="ru-RU"/>
        </w:rPr>
        <w:t>ФВ</w:t>
      </w:r>
      <w:r w:rsidRPr="0047729A">
        <w:rPr>
          <w:color w:val="000000"/>
          <w:lang w:val="ru-RU"/>
        </w:rPr>
        <w:t>: с комммутируемой линией, нагруженной линией и конструкции на основе гибридных устройств.</w:t>
      </w:r>
    </w:p>
    <w:p w14:paraId="4A59B16E" w14:textId="77777777" w:rsidR="003D3616" w:rsidRPr="0047729A" w:rsidRDefault="003D3616" w:rsidP="003D3616">
      <w:pPr>
        <w:widowControl w:val="0"/>
        <w:ind w:firstLine="709"/>
        <w:jc w:val="both"/>
        <w:rPr>
          <w:color w:val="000000"/>
          <w:lang w:val="ru-RU"/>
        </w:rPr>
      </w:pPr>
      <w:r w:rsidRPr="0047729A">
        <w:rPr>
          <w:color w:val="000000"/>
          <w:lang w:val="ru-RU"/>
        </w:rPr>
        <w:t>Управление фазовым сдвигом осуществляется от 0 до 2</w:t>
      </w:r>
      <w:r w:rsidRPr="0047729A">
        <w:rPr>
          <w:rFonts w:ascii="Times New Roman" w:eastAsia="Times New Roman" w:hAnsi="Times New Roman" w:cs="Times New Roman"/>
          <w:color w:val="000000"/>
          <w:vertAlign w:val="subscript"/>
          <w:lang w:val="ru-RU"/>
        </w:rPr>
        <w:object w:dxaOrig="225" w:dyaOrig="240" w14:anchorId="79F8E37E">
          <v:shape id="_x0000_i4942" type="#_x0000_t75" style="width:11.25pt;height:12pt" o:ole="">
            <v:imagedata r:id="rId7840" o:title=""/>
          </v:shape>
          <o:OLEObject Type="Embed" ProgID="Equation.DSMT4" ShapeID="_x0000_i4942" DrawAspect="Content" ObjectID="_1702309976" r:id="rId7841"/>
        </w:object>
      </w:r>
      <w:r w:rsidRPr="0047729A">
        <w:rPr>
          <w:color w:val="000000"/>
          <w:lang w:val="ru-RU"/>
        </w:rPr>
        <w:t xml:space="preserve"> с дискретом (минимальный фазовый сдвиг) </w:t>
      </w:r>
      <w:r w:rsidRPr="0047729A">
        <w:rPr>
          <w:rFonts w:ascii="Times New Roman" w:eastAsia="Times New Roman" w:hAnsi="Times New Roman" w:cs="Times New Roman"/>
          <w:color w:val="000000"/>
          <w:vertAlign w:val="subscript"/>
          <w:lang w:val="ru-RU"/>
        </w:rPr>
        <w:object w:dxaOrig="600" w:dyaOrig="360" w14:anchorId="5C3C5321">
          <v:shape id="_x0000_i4943" type="#_x0000_t75" style="width:30pt;height:18pt" o:ole="">
            <v:imagedata r:id="rId7842" o:title=""/>
          </v:shape>
          <o:OLEObject Type="Embed" ProgID="Equation.DSMT4" ShapeID="_x0000_i4943" DrawAspect="Content" ObjectID="_1702309977" r:id="rId7843"/>
        </w:object>
      </w:r>
      <w:r w:rsidRPr="0047729A">
        <w:rPr>
          <w:color w:val="000000"/>
          <w:lang w:val="ru-RU"/>
        </w:rPr>
        <w:t>. Число различных фазовых состояний фазовращателя определяется</w:t>
      </w:r>
    </w:p>
    <w:p w14:paraId="6DF8A0C6" w14:textId="77777777" w:rsidR="003D3616" w:rsidRPr="0047729A" w:rsidRDefault="003D3616" w:rsidP="003D3616">
      <w:pPr>
        <w:widowControl w:val="0"/>
        <w:ind w:firstLine="709"/>
        <w:jc w:val="both"/>
        <w:rPr>
          <w:color w:val="000000"/>
          <w:lang w:val="ru-RU"/>
        </w:rPr>
      </w:pPr>
    </w:p>
    <w:tbl>
      <w:tblPr>
        <w:tblW w:w="0" w:type="auto"/>
        <w:tblLook w:val="04A0" w:firstRow="1" w:lastRow="0" w:firstColumn="1" w:lastColumn="0" w:noHBand="0" w:noVBand="1"/>
      </w:tblPr>
      <w:tblGrid>
        <w:gridCol w:w="8412"/>
        <w:gridCol w:w="943"/>
      </w:tblGrid>
      <w:tr w:rsidR="003D3616" w:rsidRPr="0047729A" w14:paraId="2D25FC14" w14:textId="77777777" w:rsidTr="003D3616">
        <w:tc>
          <w:tcPr>
            <w:tcW w:w="8897" w:type="dxa"/>
            <w:vAlign w:val="center"/>
            <w:hideMark/>
          </w:tcPr>
          <w:p w14:paraId="763CC7A2" w14:textId="77777777" w:rsidR="003D3616" w:rsidRPr="0047729A" w:rsidRDefault="003D3616">
            <w:pPr>
              <w:widowControl w:val="0"/>
              <w:jc w:val="center"/>
              <w:rPr>
                <w:color w:val="000000"/>
              </w:rPr>
            </w:pPr>
            <w:r w:rsidRPr="0047729A">
              <w:rPr>
                <w:rFonts w:ascii="Times New Roman" w:eastAsia="Times New Roman" w:hAnsi="Times New Roman" w:cs="Times New Roman"/>
                <w:vertAlign w:val="subscript"/>
              </w:rPr>
              <w:object w:dxaOrig="1365" w:dyaOrig="375" w14:anchorId="114E0AA8">
                <v:shape id="_x0000_i4944" type="#_x0000_t75" style="width:68.25pt;height:18.75pt" o:ole="">
                  <v:imagedata r:id="rId7844" o:title=""/>
                </v:shape>
                <o:OLEObject Type="Embed" ProgID="Equation.DSMT4" ShapeID="_x0000_i4944" DrawAspect="Content" ObjectID="_1702309978" r:id="rId7845"/>
              </w:object>
            </w:r>
          </w:p>
        </w:tc>
        <w:tc>
          <w:tcPr>
            <w:tcW w:w="957" w:type="dxa"/>
            <w:vAlign w:val="center"/>
            <w:hideMark/>
          </w:tcPr>
          <w:p w14:paraId="14C38DDC" w14:textId="77777777" w:rsidR="003D3616" w:rsidRPr="0047729A" w:rsidRDefault="003D3616">
            <w:pPr>
              <w:widowControl w:val="0"/>
              <w:jc w:val="center"/>
              <w:rPr>
                <w:color w:val="000000"/>
              </w:rPr>
            </w:pPr>
            <w:r w:rsidRPr="0047729A">
              <w:rPr>
                <w:color w:val="000000"/>
              </w:rPr>
              <w:t>(5.83)</w:t>
            </w:r>
          </w:p>
        </w:tc>
      </w:tr>
    </w:tbl>
    <w:p w14:paraId="254445DD" w14:textId="77777777" w:rsidR="003D3616" w:rsidRPr="0047729A" w:rsidRDefault="003D3616" w:rsidP="003D3616">
      <w:pPr>
        <w:widowControl w:val="0"/>
        <w:ind w:firstLine="709"/>
        <w:jc w:val="both"/>
        <w:rPr>
          <w:color w:val="000000"/>
          <w:lang w:val="ru-RU"/>
        </w:rPr>
      </w:pPr>
    </w:p>
    <w:p w14:paraId="4738E469" w14:textId="77777777" w:rsidR="003D3616" w:rsidRPr="0047729A" w:rsidRDefault="003D3616" w:rsidP="003D3616">
      <w:pPr>
        <w:widowControl w:val="0"/>
        <w:shd w:val="clear" w:color="auto" w:fill="FFFFFF"/>
        <w:jc w:val="both"/>
        <w:rPr>
          <w:lang w:val="ru-RU"/>
        </w:rPr>
      </w:pPr>
      <w:r w:rsidRPr="0047729A">
        <w:rPr>
          <w:color w:val="000000"/>
          <w:lang w:val="ru-RU"/>
        </w:rPr>
        <w:t xml:space="preserve">а фазовый сдвиг в </w:t>
      </w:r>
      <w:r w:rsidRPr="0047729A">
        <w:rPr>
          <w:i/>
          <w:iCs/>
          <w:color w:val="000000"/>
          <w:lang w:val="en-US"/>
        </w:rPr>
        <w:t>k</w:t>
      </w:r>
      <w:r w:rsidRPr="0047729A">
        <w:rPr>
          <w:iCs/>
          <w:color w:val="000000"/>
          <w:lang w:val="ru-RU"/>
        </w:rPr>
        <w:t>-м</w:t>
      </w:r>
      <w:r w:rsidRPr="0047729A">
        <w:rPr>
          <w:i/>
          <w:iCs/>
          <w:color w:val="000000"/>
          <w:lang w:val="ru-RU"/>
        </w:rPr>
        <w:t xml:space="preserve"> </w:t>
      </w:r>
      <w:r w:rsidRPr="0047729A">
        <w:rPr>
          <w:color w:val="000000"/>
          <w:lang w:val="ru-RU"/>
        </w:rPr>
        <w:t xml:space="preserve">состоянии </w:t>
      </w:r>
      <w:r w:rsidRPr="0047729A">
        <w:rPr>
          <w:rFonts w:ascii="Times New Roman" w:eastAsia="Times New Roman" w:hAnsi="Times New Roman" w:cs="Times New Roman"/>
          <w:color w:val="000000"/>
          <w:vertAlign w:val="subscript"/>
          <w:lang w:val="ru-RU"/>
        </w:rPr>
        <w:object w:dxaOrig="525" w:dyaOrig="465" w14:anchorId="79FB978F">
          <v:shape id="_x0000_i4945" type="#_x0000_t75" style="width:26.25pt;height:23.25pt" o:ole="">
            <v:imagedata r:id="rId7846" o:title=""/>
          </v:shape>
          <o:OLEObject Type="Embed" ProgID="Equation.DSMT4" ShapeID="_x0000_i4945" DrawAspect="Content" ObjectID="_1702309979" r:id="rId7847"/>
        </w:object>
      </w:r>
      <w:r w:rsidRPr="0047729A">
        <w:rPr>
          <w:color w:val="000000"/>
          <w:lang w:val="ru-RU"/>
        </w:rPr>
        <w:t>=</w:t>
      </w:r>
      <w:r w:rsidRPr="0047729A">
        <w:rPr>
          <w:rFonts w:ascii="Times New Roman" w:eastAsia="Times New Roman" w:hAnsi="Times New Roman" w:cs="Times New Roman"/>
          <w:color w:val="000000"/>
          <w:vertAlign w:val="subscript"/>
          <w:lang w:val="ru-RU"/>
        </w:rPr>
        <w:object w:dxaOrig="555" w:dyaOrig="345" w14:anchorId="43F2428F">
          <v:shape id="_x0000_i4946" type="#_x0000_t75" style="width:27.75pt;height:17.25pt" o:ole="">
            <v:imagedata r:id="rId7848" o:title=""/>
          </v:shape>
          <o:OLEObject Type="Embed" ProgID="Equation.DSMT4" ShapeID="_x0000_i4946" DrawAspect="Content" ObjectID="_1702309980" r:id="rId7849"/>
        </w:object>
      </w:r>
      <w:r w:rsidRPr="0047729A">
        <w:rPr>
          <w:color w:val="000000"/>
          <w:lang w:val="ru-RU"/>
        </w:rPr>
        <w:t xml:space="preserve">, </w:t>
      </w:r>
      <w:r w:rsidRPr="0047729A">
        <w:rPr>
          <w:i/>
          <w:iCs/>
          <w:color w:val="000000"/>
          <w:lang w:val="en-US"/>
        </w:rPr>
        <w:t>k</w:t>
      </w:r>
      <w:r w:rsidRPr="00D10835">
        <w:rPr>
          <w:i/>
          <w:iCs/>
          <w:color w:val="000000"/>
          <w:lang w:val="ru-RU"/>
        </w:rPr>
        <w:t xml:space="preserve"> </w:t>
      </w:r>
      <w:r w:rsidRPr="0047729A">
        <w:rPr>
          <w:iCs/>
          <w:color w:val="000000"/>
          <w:lang w:val="ru-RU"/>
        </w:rPr>
        <w:t xml:space="preserve">= 0, </w:t>
      </w:r>
      <w:r w:rsidRPr="0047729A">
        <w:rPr>
          <w:color w:val="000000"/>
          <w:lang w:val="ru-RU"/>
        </w:rPr>
        <w:t xml:space="preserve">1, 2,..., </w:t>
      </w:r>
      <w:r w:rsidRPr="0047729A">
        <w:rPr>
          <w:i/>
          <w:color w:val="000000"/>
          <w:lang w:val="ru-RU"/>
        </w:rPr>
        <w:t>р</w:t>
      </w:r>
      <w:r w:rsidRPr="0047729A">
        <w:rPr>
          <w:color w:val="000000"/>
          <w:lang w:val="ru-RU"/>
        </w:rPr>
        <w:t xml:space="preserve"> - 1.</w:t>
      </w:r>
    </w:p>
    <w:p w14:paraId="6C9F61AA"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Различают </w:t>
      </w:r>
      <w:r w:rsidRPr="0047729A">
        <w:rPr>
          <w:iCs/>
          <w:color w:val="000000"/>
          <w:lang w:val="ru-RU"/>
        </w:rPr>
        <w:t>проходные и отражательные</w:t>
      </w:r>
      <w:r w:rsidRPr="0047729A">
        <w:rPr>
          <w:i/>
          <w:iCs/>
          <w:color w:val="000000"/>
          <w:lang w:val="ru-RU"/>
        </w:rPr>
        <w:t xml:space="preserve"> </w:t>
      </w:r>
      <w:r w:rsidRPr="0047729A">
        <w:rPr>
          <w:iCs/>
          <w:color w:val="000000"/>
          <w:lang w:val="ru-RU"/>
        </w:rPr>
        <w:t>ФВ</w:t>
      </w:r>
      <w:r w:rsidRPr="0047729A">
        <w:rPr>
          <w:color w:val="000000"/>
          <w:lang w:val="ru-RU"/>
        </w:rPr>
        <w:t xml:space="preserve"> (рис. 5.90). Проходной </w:t>
      </w:r>
      <w:r w:rsidRPr="0047729A">
        <w:rPr>
          <w:iCs/>
          <w:color w:val="000000"/>
          <w:lang w:val="ru-RU"/>
        </w:rPr>
        <w:t>ФВ</w:t>
      </w:r>
      <w:r w:rsidRPr="0047729A">
        <w:rPr>
          <w:color w:val="000000"/>
          <w:lang w:val="ru-RU"/>
        </w:rPr>
        <w:t xml:space="preserve"> (рис. 5.90, а)</w:t>
      </w:r>
      <w:r w:rsidRPr="0047729A">
        <w:rPr>
          <w:lang w:val="ru-RU"/>
        </w:rPr>
        <w:t xml:space="preserve"> </w:t>
      </w:r>
      <w:r w:rsidRPr="0047729A">
        <w:rPr>
          <w:color w:val="000000"/>
          <w:lang w:val="ru-RU"/>
        </w:rPr>
        <w:t xml:space="preserve">представляет собой линейный согласованный по входу четырехполюсник без потерь, в котором воздействие управляющего сигнала на ключи приводит к дискретному изменению набега фазы проходящей электромагнитной волны. Матрица рассеяния проходного фазовращателя в </w:t>
      </w:r>
      <w:r w:rsidRPr="0047729A">
        <w:rPr>
          <w:i/>
          <w:iCs/>
          <w:color w:val="000000"/>
          <w:lang w:val="en-US"/>
        </w:rPr>
        <w:t>k</w:t>
      </w:r>
      <w:r w:rsidRPr="0047729A">
        <w:rPr>
          <w:iCs/>
          <w:color w:val="000000"/>
          <w:lang w:val="ru-RU"/>
        </w:rPr>
        <w:t>-м</w:t>
      </w:r>
      <w:r w:rsidRPr="0047729A">
        <w:rPr>
          <w:i/>
          <w:iCs/>
          <w:color w:val="000000"/>
          <w:lang w:val="ru-RU"/>
        </w:rPr>
        <w:t xml:space="preserve"> </w:t>
      </w:r>
      <w:r w:rsidRPr="0047729A">
        <w:rPr>
          <w:color w:val="000000"/>
          <w:lang w:val="ru-RU"/>
        </w:rPr>
        <w:t>состоянии имеет вид</w:t>
      </w:r>
    </w:p>
    <w:p w14:paraId="3972A893" w14:textId="77777777" w:rsidR="003D3616" w:rsidRPr="0047729A" w:rsidRDefault="003D3616" w:rsidP="003D3616">
      <w:pPr>
        <w:widowControl w:val="0"/>
        <w:shd w:val="clear" w:color="auto" w:fill="FFFFFF"/>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5E274183" w14:textId="77777777" w:rsidTr="003D3616">
        <w:tc>
          <w:tcPr>
            <w:tcW w:w="8897" w:type="dxa"/>
            <w:vAlign w:val="center"/>
            <w:hideMark/>
          </w:tcPr>
          <w:p w14:paraId="7EB9E5F1"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120" w:dyaOrig="1065" w14:anchorId="3FF03A4C">
                <v:shape id="_x0000_i4947" type="#_x0000_t75" style="width:156pt;height:53.25pt" o:ole="">
                  <v:imagedata r:id="rId7850" o:title=""/>
                </v:shape>
                <o:OLEObject Type="Embed" ProgID="Equation.DSMT4" ShapeID="_x0000_i4947" DrawAspect="Content" ObjectID="_1702309981" r:id="rId7851"/>
              </w:object>
            </w:r>
          </w:p>
        </w:tc>
        <w:tc>
          <w:tcPr>
            <w:tcW w:w="957" w:type="dxa"/>
            <w:vAlign w:val="center"/>
            <w:hideMark/>
          </w:tcPr>
          <w:p w14:paraId="3CB746E3" w14:textId="77777777" w:rsidR="003D3616" w:rsidRPr="0047729A" w:rsidRDefault="003D3616">
            <w:pPr>
              <w:widowControl w:val="0"/>
              <w:jc w:val="center"/>
            </w:pPr>
            <w:r w:rsidRPr="0047729A">
              <w:t>(5.84)</w:t>
            </w:r>
          </w:p>
        </w:tc>
      </w:tr>
    </w:tbl>
    <w:p w14:paraId="230930A2" w14:textId="77777777" w:rsidR="003D3616" w:rsidRPr="0047729A" w:rsidRDefault="003D3616" w:rsidP="003D3616">
      <w:pPr>
        <w:widowControl w:val="0"/>
        <w:shd w:val="clear" w:color="auto" w:fill="FFFFFF"/>
        <w:ind w:firstLine="709"/>
        <w:jc w:val="both"/>
        <w:rPr>
          <w:lang w:val="ru-RU"/>
        </w:rPr>
      </w:pPr>
    </w:p>
    <w:p w14:paraId="329B7BDD" w14:textId="77777777" w:rsidR="003D3616" w:rsidRPr="0047729A" w:rsidRDefault="003D3616" w:rsidP="003D3616">
      <w:pPr>
        <w:widowControl w:val="0"/>
        <w:jc w:val="center"/>
        <w:rPr>
          <w:lang w:val="ru-RU"/>
        </w:rPr>
      </w:pPr>
      <w:r w:rsidRPr="0047729A">
        <w:rPr>
          <w:rFonts w:ascii="Times New Roman" w:eastAsia="Times New Roman" w:hAnsi="Times New Roman" w:cs="Times New Roman"/>
          <w:lang w:val="ru-RU"/>
        </w:rPr>
        <w:object w:dxaOrig="7200" w:dyaOrig="1890" w14:anchorId="7DF940FC">
          <v:shape id="_x0000_i4948" type="#_x0000_t75" style="width:5in;height:95.25pt" o:ole="">
            <v:imagedata r:id="rId7852" o:title=""/>
          </v:shape>
          <o:OLEObject Type="Embed" ProgID="Visio.Drawing.11" ShapeID="_x0000_i4948" DrawAspect="Content" ObjectID="_1702309982" r:id="rId7853"/>
        </w:object>
      </w:r>
    </w:p>
    <w:p w14:paraId="11EB8BEE"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1463D73F" w14:textId="77777777" w:rsidR="003D3616" w:rsidRPr="0047729A" w:rsidRDefault="003D3616" w:rsidP="003D3616">
      <w:pPr>
        <w:widowControl w:val="0"/>
        <w:jc w:val="center"/>
        <w:rPr>
          <w:lang w:val="ru-RU"/>
        </w:rPr>
      </w:pPr>
    </w:p>
    <w:p w14:paraId="55453EB0" w14:textId="77777777" w:rsidR="003D3616" w:rsidRPr="0047729A" w:rsidRDefault="003D3616" w:rsidP="003D3616">
      <w:pPr>
        <w:widowControl w:val="0"/>
        <w:jc w:val="center"/>
        <w:rPr>
          <w:lang w:val="ru-RU"/>
        </w:rPr>
      </w:pPr>
      <w:r w:rsidRPr="0047729A">
        <w:rPr>
          <w:lang w:val="ru-RU"/>
        </w:rPr>
        <w:t>Рис. 5.90. Эквивалентные схемы фазовращателей:</w:t>
      </w:r>
    </w:p>
    <w:p w14:paraId="5C82C59F" w14:textId="77777777" w:rsidR="003D3616" w:rsidRPr="0047729A" w:rsidRDefault="003D3616" w:rsidP="003D3616">
      <w:pPr>
        <w:widowControl w:val="0"/>
        <w:jc w:val="center"/>
        <w:rPr>
          <w:lang w:val="ru-RU"/>
        </w:rPr>
      </w:pPr>
      <w:r w:rsidRPr="0047729A">
        <w:rPr>
          <w:lang w:val="ru-RU"/>
        </w:rPr>
        <w:t>а – проходного; б – отражательного</w:t>
      </w:r>
    </w:p>
    <w:p w14:paraId="1FE43CE1" w14:textId="77777777" w:rsidR="003D3616" w:rsidRPr="0047729A" w:rsidRDefault="003D3616" w:rsidP="003D3616">
      <w:pPr>
        <w:widowControl w:val="0"/>
        <w:ind w:firstLine="709"/>
        <w:jc w:val="both"/>
        <w:rPr>
          <w:lang w:val="ru-RU"/>
        </w:rPr>
      </w:pPr>
    </w:p>
    <w:p w14:paraId="12004E98" w14:textId="77777777" w:rsidR="003D3616" w:rsidRPr="0047729A" w:rsidRDefault="003D3616" w:rsidP="003D3616">
      <w:pPr>
        <w:widowControl w:val="0"/>
        <w:ind w:firstLine="709"/>
        <w:jc w:val="both"/>
        <w:rPr>
          <w:color w:val="000000"/>
          <w:lang w:val="ru-RU"/>
        </w:rPr>
      </w:pPr>
      <w:r w:rsidRPr="0047729A">
        <w:rPr>
          <w:color w:val="000000"/>
          <w:lang w:val="ru-RU"/>
        </w:rPr>
        <w:t xml:space="preserve">Отражательный ФВ (рис. 5.90, б) представляет собой линейный двухполюсник без потерь, в котором воздействие управляющего сигнала на ключи приводит к дискретному изменению фазы отраженной электромагнитной волны. Коэффициент отражения в </w:t>
      </w:r>
      <w:r w:rsidRPr="0047729A">
        <w:rPr>
          <w:i/>
          <w:iCs/>
          <w:color w:val="000000"/>
          <w:lang w:val="en-US"/>
        </w:rPr>
        <w:t>k</w:t>
      </w:r>
      <w:r w:rsidRPr="0047729A">
        <w:rPr>
          <w:iCs/>
          <w:color w:val="000000"/>
          <w:lang w:val="ru-RU"/>
        </w:rPr>
        <w:t>-м</w:t>
      </w:r>
      <w:r w:rsidRPr="0047729A">
        <w:rPr>
          <w:i/>
          <w:iCs/>
          <w:color w:val="000000"/>
          <w:lang w:val="ru-RU"/>
        </w:rPr>
        <w:t xml:space="preserve"> </w:t>
      </w:r>
      <w:r w:rsidRPr="0047729A">
        <w:rPr>
          <w:iCs/>
          <w:color w:val="000000"/>
          <w:lang w:val="ru-RU"/>
        </w:rPr>
        <w:t>с</w:t>
      </w:r>
      <w:r w:rsidRPr="0047729A">
        <w:rPr>
          <w:color w:val="000000"/>
          <w:lang w:val="ru-RU"/>
        </w:rPr>
        <w:t>остоянии имеет вид</w:t>
      </w:r>
    </w:p>
    <w:p w14:paraId="30D3E24E" w14:textId="77777777" w:rsidR="003D3616" w:rsidRPr="0047729A" w:rsidRDefault="003D3616" w:rsidP="003D3616">
      <w:pPr>
        <w:widowControl w:val="0"/>
        <w:ind w:firstLine="709"/>
        <w:jc w:val="both"/>
        <w:rPr>
          <w:color w:val="000000"/>
          <w:lang w:val="ru-RU"/>
        </w:rPr>
      </w:pPr>
    </w:p>
    <w:tbl>
      <w:tblPr>
        <w:tblW w:w="0" w:type="auto"/>
        <w:tblLook w:val="04A0" w:firstRow="1" w:lastRow="0" w:firstColumn="1" w:lastColumn="0" w:noHBand="0" w:noVBand="1"/>
      </w:tblPr>
      <w:tblGrid>
        <w:gridCol w:w="8415"/>
        <w:gridCol w:w="940"/>
      </w:tblGrid>
      <w:tr w:rsidR="003D3616" w:rsidRPr="0047729A" w14:paraId="271EFEBB" w14:textId="77777777" w:rsidTr="003D3616">
        <w:tc>
          <w:tcPr>
            <w:tcW w:w="8897" w:type="dxa"/>
            <w:vAlign w:val="center"/>
            <w:hideMark/>
          </w:tcPr>
          <w:p w14:paraId="4B9D8FF2"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520" w:dyaOrig="375" w14:anchorId="5E3EF968">
                <v:shape id="_x0000_i4949" type="#_x0000_t75" style="width:126pt;height:18.75pt" o:ole="">
                  <v:imagedata r:id="rId7854" o:title=""/>
                </v:shape>
                <o:OLEObject Type="Embed" ProgID="Equation.DSMT4" ShapeID="_x0000_i4949" DrawAspect="Content" ObjectID="_1702309983" r:id="rId7855"/>
              </w:object>
            </w:r>
          </w:p>
        </w:tc>
        <w:tc>
          <w:tcPr>
            <w:tcW w:w="957" w:type="dxa"/>
            <w:vAlign w:val="center"/>
            <w:hideMark/>
          </w:tcPr>
          <w:p w14:paraId="76A806EF" w14:textId="77777777" w:rsidR="003D3616" w:rsidRPr="0047729A" w:rsidRDefault="003D3616">
            <w:pPr>
              <w:widowControl w:val="0"/>
              <w:jc w:val="center"/>
            </w:pPr>
            <w:r w:rsidRPr="0047729A">
              <w:rPr>
                <w:color w:val="000000"/>
              </w:rPr>
              <w:t>(5.85)</w:t>
            </w:r>
          </w:p>
        </w:tc>
      </w:tr>
    </w:tbl>
    <w:p w14:paraId="6B1F01CE" w14:textId="77777777" w:rsidR="003D3616" w:rsidRPr="0047729A" w:rsidRDefault="003D3616" w:rsidP="003D3616">
      <w:pPr>
        <w:widowControl w:val="0"/>
        <w:ind w:firstLine="709"/>
        <w:jc w:val="both"/>
        <w:rPr>
          <w:lang w:val="ru-RU"/>
        </w:rPr>
      </w:pPr>
    </w:p>
    <w:p w14:paraId="1F952CAE" w14:textId="77777777" w:rsidR="003D3616" w:rsidRPr="0047729A" w:rsidRDefault="003D3616" w:rsidP="003D3616">
      <w:pPr>
        <w:widowControl w:val="0"/>
        <w:shd w:val="clear" w:color="auto" w:fill="FFFFFF"/>
        <w:ind w:firstLine="709"/>
        <w:jc w:val="both"/>
        <w:rPr>
          <w:color w:val="000000"/>
          <w:lang w:val="ru-RU"/>
        </w:rPr>
      </w:pPr>
      <w:r w:rsidRPr="0047729A">
        <w:rPr>
          <w:lang w:val="ru-RU"/>
        </w:rPr>
        <w:t>Н</w:t>
      </w:r>
      <w:r w:rsidRPr="0047729A">
        <w:rPr>
          <w:color w:val="000000"/>
          <w:lang w:val="ru-RU"/>
        </w:rPr>
        <w:t xml:space="preserve">а рис. 5.91 представлены схемы простейших отражательного и проходного ФВ, в которых для создания фазового сдвига используется собственная реактивность </w:t>
      </w:r>
      <w:r w:rsidRPr="0047729A">
        <w:rPr>
          <w:color w:val="000000"/>
          <w:lang w:val="en-US"/>
        </w:rPr>
        <w:t>PIN</w:t>
      </w:r>
      <w:r w:rsidRPr="0047729A">
        <w:rPr>
          <w:color w:val="000000"/>
          <w:lang w:val="ru-RU"/>
        </w:rPr>
        <w:t xml:space="preserve">-диода. В схеме (рис. 5.91, а) при переходе от открытого состояния </w:t>
      </w:r>
      <w:r w:rsidRPr="0047729A">
        <w:rPr>
          <w:color w:val="000000"/>
          <w:lang w:val="en-US"/>
        </w:rPr>
        <w:t>PIN</w:t>
      </w:r>
      <w:r w:rsidRPr="0047729A">
        <w:rPr>
          <w:color w:val="000000"/>
          <w:lang w:val="ru-RU"/>
        </w:rPr>
        <w:t>-диода (ключ замкнут) к закрытому (ключ разомкнут) происходит эквивалентное укорочение короткозамкнутой на конце линии передачи.</w:t>
      </w:r>
    </w:p>
    <w:p w14:paraId="38DFD7F8" w14:textId="77777777" w:rsidR="003D3616" w:rsidRPr="0047729A" w:rsidRDefault="003D3616" w:rsidP="003D3616">
      <w:pPr>
        <w:widowControl w:val="0"/>
        <w:shd w:val="clear" w:color="auto" w:fill="FFFFFF"/>
        <w:ind w:firstLine="709"/>
        <w:jc w:val="both"/>
        <w:rPr>
          <w:color w:val="000000"/>
          <w:lang w:val="ru-RU"/>
        </w:rPr>
      </w:pPr>
    </w:p>
    <w:p w14:paraId="7E6D06E1" w14:textId="2C4D322E" w:rsidR="003D3616" w:rsidRPr="0047729A" w:rsidRDefault="003D3616" w:rsidP="003D3616">
      <w:pPr>
        <w:widowControl w:val="0"/>
        <w:jc w:val="center"/>
        <w:rPr>
          <w:lang w:val="ru-RU"/>
        </w:rPr>
      </w:pPr>
      <w:r w:rsidRPr="0047729A">
        <w:rPr>
          <w:noProof/>
          <w:lang w:val="ru-RU"/>
        </w:rPr>
        <w:drawing>
          <wp:inline distT="0" distB="0" distL="0" distR="0" wp14:anchorId="30F30058" wp14:editId="3721F1FC">
            <wp:extent cx="3878580" cy="1295400"/>
            <wp:effectExtent l="0" t="0" r="7620" b="0"/>
            <wp:docPr id="231" name="Рисунок 2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45" descr="5"/>
                    <pic:cNvPicPr>
                      <a:picLocks noChangeAspect="1" noChangeArrowheads="1"/>
                    </pic:cNvPicPr>
                  </pic:nvPicPr>
                  <pic:blipFill>
                    <a:blip r:embed="rId7856" cstate="print">
                      <a:extLst>
                        <a:ext uri="{28A0092B-C50C-407E-A947-70E740481C1C}">
                          <a14:useLocalDpi xmlns:a14="http://schemas.microsoft.com/office/drawing/2010/main" val="0"/>
                        </a:ext>
                      </a:extLst>
                    </a:blip>
                    <a:srcRect/>
                    <a:stretch>
                      <a:fillRect/>
                    </a:stretch>
                  </pic:blipFill>
                  <pic:spPr bwMode="auto">
                    <a:xfrm>
                      <a:off x="0" y="0"/>
                      <a:ext cx="3878580" cy="1295400"/>
                    </a:xfrm>
                    <a:prstGeom prst="rect">
                      <a:avLst/>
                    </a:prstGeom>
                    <a:noFill/>
                    <a:ln>
                      <a:noFill/>
                    </a:ln>
                  </pic:spPr>
                </pic:pic>
              </a:graphicData>
            </a:graphic>
          </wp:inline>
        </w:drawing>
      </w:r>
    </w:p>
    <w:p w14:paraId="37ADD203"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225E82B3" w14:textId="77777777" w:rsidR="003D3616" w:rsidRPr="0047729A" w:rsidRDefault="003D3616" w:rsidP="003D3616">
      <w:pPr>
        <w:widowControl w:val="0"/>
        <w:jc w:val="center"/>
        <w:rPr>
          <w:lang w:val="ru-RU"/>
        </w:rPr>
      </w:pPr>
      <w:r w:rsidRPr="0047729A">
        <w:rPr>
          <w:lang w:val="ru-RU"/>
        </w:rPr>
        <w:t>Рис. 5.91. Эквивалентные схемы элементарных дискретных фазовращателей:</w:t>
      </w:r>
    </w:p>
    <w:p w14:paraId="1EC8DD0E" w14:textId="77777777" w:rsidR="003D3616" w:rsidRPr="0047729A" w:rsidRDefault="003D3616" w:rsidP="003D3616">
      <w:pPr>
        <w:widowControl w:val="0"/>
        <w:jc w:val="center"/>
        <w:rPr>
          <w:color w:val="000000"/>
          <w:lang w:val="ru-RU"/>
        </w:rPr>
      </w:pPr>
      <w:r w:rsidRPr="0047729A">
        <w:rPr>
          <w:lang w:val="ru-RU"/>
        </w:rPr>
        <w:t>а – отражательного; б – проходного</w:t>
      </w:r>
    </w:p>
    <w:p w14:paraId="1AD51544" w14:textId="77777777" w:rsidR="003D3616" w:rsidRPr="0047729A" w:rsidRDefault="003D3616" w:rsidP="003D3616">
      <w:pPr>
        <w:widowControl w:val="0"/>
        <w:ind w:firstLine="709"/>
        <w:jc w:val="both"/>
        <w:rPr>
          <w:lang w:val="ru-RU"/>
        </w:rPr>
      </w:pPr>
    </w:p>
    <w:p w14:paraId="7B9D8780"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Электрическая длина линии </w:t>
      </w:r>
      <w:r w:rsidRPr="0047729A">
        <w:rPr>
          <w:rFonts w:ascii="Times New Roman" w:eastAsia="Times New Roman" w:hAnsi="Times New Roman" w:cs="Times New Roman"/>
          <w:color w:val="000000"/>
          <w:vertAlign w:val="subscript"/>
          <w:lang w:val="ru-RU"/>
        </w:rPr>
        <w:object w:dxaOrig="240" w:dyaOrig="315" w14:anchorId="75610994">
          <v:shape id="_x0000_i4950" type="#_x0000_t75" style="width:12pt;height:15.75pt" o:ole="">
            <v:imagedata r:id="rId7857" o:title=""/>
          </v:shape>
          <o:OLEObject Type="Embed" ProgID="Equation.DSMT4" ShapeID="_x0000_i4950" DrawAspect="Content" ObjectID="_1702309984" r:id="rId7858"/>
        </w:object>
      </w:r>
      <w:r w:rsidRPr="0047729A">
        <w:rPr>
          <w:color w:val="000000"/>
          <w:lang w:val="ru-RU"/>
        </w:rPr>
        <w:t xml:space="preserve"> меняется скачком на величину</w:t>
      </w:r>
    </w:p>
    <w:p w14:paraId="6564235F"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8412"/>
        <w:gridCol w:w="943"/>
      </w:tblGrid>
      <w:tr w:rsidR="003D3616" w:rsidRPr="0047729A" w14:paraId="35040995" w14:textId="77777777" w:rsidTr="003D3616">
        <w:tc>
          <w:tcPr>
            <w:tcW w:w="8897" w:type="dxa"/>
            <w:vAlign w:val="center"/>
            <w:hideMark/>
          </w:tcPr>
          <w:p w14:paraId="4DADE6AD" w14:textId="77777777" w:rsidR="003D3616" w:rsidRPr="0047729A" w:rsidRDefault="003D3616">
            <w:pPr>
              <w:widowControl w:val="0"/>
              <w:jc w:val="center"/>
              <w:rPr>
                <w:color w:val="000000"/>
              </w:rPr>
            </w:pPr>
            <w:r w:rsidRPr="0047729A">
              <w:rPr>
                <w:rFonts w:ascii="Times New Roman" w:eastAsia="Times New Roman" w:hAnsi="Times New Roman" w:cs="Times New Roman"/>
                <w:vertAlign w:val="subscript"/>
              </w:rPr>
              <w:object w:dxaOrig="1335" w:dyaOrig="405" w14:anchorId="26B97C43">
                <v:shape id="_x0000_i4951" type="#_x0000_t75" style="width:66.75pt;height:20.25pt" o:ole="">
                  <v:imagedata r:id="rId7859" o:title=""/>
                </v:shape>
                <o:OLEObject Type="Embed" ProgID="Equation.DSMT4" ShapeID="_x0000_i4951" DrawAspect="Content" ObjectID="_1702309985" r:id="rId7860"/>
              </w:object>
            </w:r>
          </w:p>
        </w:tc>
        <w:tc>
          <w:tcPr>
            <w:tcW w:w="957" w:type="dxa"/>
            <w:vAlign w:val="center"/>
            <w:hideMark/>
          </w:tcPr>
          <w:p w14:paraId="23775BA8" w14:textId="77777777" w:rsidR="003D3616" w:rsidRPr="0047729A" w:rsidRDefault="003D3616">
            <w:pPr>
              <w:widowControl w:val="0"/>
              <w:jc w:val="center"/>
              <w:rPr>
                <w:color w:val="000000"/>
              </w:rPr>
            </w:pPr>
            <w:r w:rsidRPr="0047729A">
              <w:rPr>
                <w:color w:val="000000"/>
              </w:rPr>
              <w:t>(5.86)</w:t>
            </w:r>
          </w:p>
        </w:tc>
      </w:tr>
    </w:tbl>
    <w:p w14:paraId="76F072E4" w14:textId="77777777" w:rsidR="003D3616" w:rsidRPr="0047729A" w:rsidRDefault="003D3616" w:rsidP="003D3616">
      <w:pPr>
        <w:widowControl w:val="0"/>
        <w:shd w:val="clear" w:color="auto" w:fill="FFFFFF"/>
        <w:ind w:firstLine="709"/>
        <w:jc w:val="both"/>
        <w:rPr>
          <w:color w:val="000000"/>
          <w:lang w:val="ru-RU"/>
        </w:rPr>
      </w:pPr>
    </w:p>
    <w:p w14:paraId="017485E6" w14:textId="77777777" w:rsidR="003D3616" w:rsidRPr="0047729A" w:rsidRDefault="003D3616" w:rsidP="003D3616">
      <w:pPr>
        <w:widowControl w:val="0"/>
        <w:jc w:val="both"/>
        <w:rPr>
          <w:color w:val="000000"/>
          <w:lang w:val="ru-RU"/>
        </w:rPr>
      </w:pPr>
      <w:r w:rsidRPr="0047729A">
        <w:rPr>
          <w:color w:val="000000"/>
          <w:lang w:val="ru-RU"/>
        </w:rPr>
        <w:t xml:space="preserve">где </w:t>
      </w:r>
      <w:r w:rsidRPr="0047729A">
        <w:rPr>
          <w:rFonts w:ascii="Times New Roman" w:eastAsia="Times New Roman" w:hAnsi="Times New Roman" w:cs="Arial"/>
          <w:color w:val="000000"/>
          <w:vertAlign w:val="subscript"/>
          <w:lang w:val="ru-RU"/>
        </w:rPr>
        <w:object w:dxaOrig="1830" w:dyaOrig="435" w14:anchorId="34E0D5CE">
          <v:shape id="_x0000_i4952" type="#_x0000_t75" style="width:91.5pt;height:21.75pt" o:ole="">
            <v:imagedata r:id="rId7861" o:title=""/>
          </v:shape>
          <o:OLEObject Type="Embed" ProgID="Equation.DSMT4" ShapeID="_x0000_i4952" DrawAspect="Content" ObjectID="_1702309986" r:id="rId7862"/>
        </w:object>
      </w:r>
      <w:r w:rsidRPr="0047729A">
        <w:rPr>
          <w:color w:val="000000"/>
          <w:lang w:val="ru-RU"/>
        </w:rPr>
        <w:t xml:space="preserve"> – нормированное к волновому сопротивлению линии </w:t>
      </w:r>
      <w:r w:rsidRPr="0047729A">
        <w:rPr>
          <w:rFonts w:ascii="Times New Roman" w:eastAsia="Times New Roman" w:hAnsi="Times New Roman" w:cs="Times New Roman"/>
          <w:vertAlign w:val="subscript"/>
          <w:lang w:val="ru-RU"/>
        </w:rPr>
        <w:object w:dxaOrig="345" w:dyaOrig="375" w14:anchorId="307713E8">
          <v:shape id="_x0000_i4953" type="#_x0000_t75" style="width:17.25pt;height:18.75pt" o:ole="">
            <v:imagedata r:id="rId7863" o:title=""/>
          </v:shape>
          <o:OLEObject Type="Embed" ProgID="Equation.DSMT4" ShapeID="_x0000_i4953" DrawAspect="Content" ObjectID="_1702309987" r:id="rId7864"/>
        </w:object>
      </w:r>
      <w:r w:rsidRPr="0047729A">
        <w:rPr>
          <w:lang w:val="ru-RU"/>
        </w:rPr>
        <w:t xml:space="preserve"> </w:t>
      </w:r>
      <w:r w:rsidRPr="0047729A">
        <w:rPr>
          <w:color w:val="000000"/>
          <w:lang w:val="ru-RU"/>
        </w:rPr>
        <w:t xml:space="preserve">реактивное сопротивление </w:t>
      </w:r>
      <w:r w:rsidRPr="0047729A">
        <w:rPr>
          <w:color w:val="000000"/>
          <w:lang w:val="en-US"/>
        </w:rPr>
        <w:t>PIN</w:t>
      </w:r>
      <w:r w:rsidRPr="0047729A">
        <w:rPr>
          <w:iCs/>
          <w:color w:val="000000"/>
          <w:lang w:val="ru-RU"/>
        </w:rPr>
        <w:t>-</w:t>
      </w:r>
      <w:r w:rsidRPr="0047729A">
        <w:rPr>
          <w:color w:val="000000"/>
          <w:lang w:val="ru-RU"/>
        </w:rPr>
        <w:t>диода в закрытом состоянии.</w:t>
      </w:r>
    </w:p>
    <w:p w14:paraId="6E417FC6" w14:textId="77777777" w:rsidR="003D3616" w:rsidRPr="0047729A" w:rsidRDefault="003D3616" w:rsidP="003D3616">
      <w:pPr>
        <w:widowControl w:val="0"/>
        <w:shd w:val="clear" w:color="auto" w:fill="FFFFFF"/>
        <w:ind w:firstLine="709"/>
        <w:jc w:val="both"/>
        <w:rPr>
          <w:lang w:val="ru-RU"/>
        </w:rPr>
      </w:pPr>
      <w:r w:rsidRPr="0047729A">
        <w:rPr>
          <w:color w:val="000000"/>
          <w:lang w:val="ru-RU"/>
        </w:rPr>
        <w:t xml:space="preserve">Считается, что активная составляющая сопротивления </w:t>
      </w:r>
      <w:r w:rsidRPr="0047729A">
        <w:rPr>
          <w:color w:val="000000"/>
          <w:lang w:val="en-US"/>
        </w:rPr>
        <w:t>PIN</w:t>
      </w:r>
      <w:r w:rsidRPr="0047729A">
        <w:rPr>
          <w:color w:val="000000"/>
          <w:lang w:val="ru-RU"/>
        </w:rPr>
        <w:t xml:space="preserve">-диода не влияет на фазовые соотношения. Коэффициенты отражения на входных клеммах такой цепи при условии отсутствия потерь в линии для двух состояний равны </w:t>
      </w:r>
      <w:r w:rsidRPr="0047729A">
        <w:rPr>
          <w:rFonts w:ascii="Times New Roman" w:eastAsia="Times New Roman" w:hAnsi="Times New Roman" w:cs="Times New Roman"/>
          <w:color w:val="000000"/>
          <w:vertAlign w:val="subscript"/>
          <w:lang w:val="ru-RU"/>
        </w:rPr>
        <w:object w:dxaOrig="1140" w:dyaOrig="420" w14:anchorId="63437D7A">
          <v:shape id="_x0000_i4954" type="#_x0000_t75" style="width:57.75pt;height:21.75pt" o:ole="">
            <v:imagedata r:id="rId7865" o:title=""/>
          </v:shape>
          <o:OLEObject Type="Embed" ProgID="Equation.DSMT4" ShapeID="_x0000_i4954" DrawAspect="Content" ObjectID="_1702309988" r:id="rId7866"/>
        </w:object>
      </w:r>
      <w:r w:rsidRPr="0047729A">
        <w:rPr>
          <w:color w:val="000000"/>
          <w:lang w:val="ru-RU"/>
        </w:rPr>
        <w:t xml:space="preserve">; </w:t>
      </w:r>
      <w:r w:rsidRPr="0047729A">
        <w:rPr>
          <w:rFonts w:ascii="Times New Roman" w:eastAsia="Times New Roman" w:hAnsi="Times New Roman" w:cs="Times New Roman"/>
          <w:color w:val="000000"/>
          <w:vertAlign w:val="subscript"/>
          <w:lang w:val="ru-RU"/>
        </w:rPr>
        <w:object w:dxaOrig="1485" w:dyaOrig="420" w14:anchorId="2F319520">
          <v:shape id="_x0000_i4955" type="#_x0000_t75" style="width:74.25pt;height:21.75pt" o:ole="">
            <v:imagedata r:id="rId7867" o:title=""/>
          </v:shape>
          <o:OLEObject Type="Embed" ProgID="Equation.DSMT4" ShapeID="_x0000_i4955" DrawAspect="Content" ObjectID="_1702309989" r:id="rId7868"/>
        </w:object>
      </w:r>
      <w:r w:rsidRPr="0047729A">
        <w:rPr>
          <w:color w:val="000000"/>
          <w:lang w:val="ru-RU"/>
        </w:rPr>
        <w:t>, а фазовый сдвиг</w:t>
      </w:r>
      <w:r w:rsidRPr="0047729A">
        <w:rPr>
          <w:rFonts w:ascii="Times New Roman" w:eastAsia="Times New Roman" w:hAnsi="Times New Roman" w:cs="Times New Roman"/>
          <w:vertAlign w:val="subscript"/>
          <w:lang w:val="ru-RU"/>
        </w:rPr>
        <w:object w:dxaOrig="1020" w:dyaOrig="345" w14:anchorId="1C32C45E">
          <v:shape id="_x0000_i4956" type="#_x0000_t75" style="width:51.75pt;height:17.25pt" o:ole="">
            <v:imagedata r:id="rId7869" o:title=""/>
          </v:shape>
          <o:OLEObject Type="Embed" ProgID="Equation.DSMT4" ShapeID="_x0000_i4956" DrawAspect="Content" ObjectID="_1702309990" r:id="rId7870"/>
        </w:object>
      </w:r>
      <w:r w:rsidRPr="0047729A">
        <w:rPr>
          <w:color w:val="000000"/>
          <w:lang w:val="ru-RU"/>
        </w:rPr>
        <w:t>.</w:t>
      </w:r>
    </w:p>
    <w:p w14:paraId="61CFCA1C" w14:textId="77777777" w:rsidR="003D3616" w:rsidRPr="0047729A" w:rsidRDefault="003D3616" w:rsidP="003D3616">
      <w:pPr>
        <w:widowControl w:val="0"/>
        <w:ind w:firstLine="709"/>
        <w:jc w:val="both"/>
        <w:rPr>
          <w:lang w:val="ru-RU"/>
        </w:rPr>
      </w:pPr>
      <w:r w:rsidRPr="0047729A">
        <w:rPr>
          <w:lang w:val="ru-RU"/>
        </w:rPr>
        <w:t xml:space="preserve">В схеме рис. 5.91, б при переходе </w:t>
      </w:r>
      <w:r w:rsidRPr="0047729A">
        <w:rPr>
          <w:color w:val="000000"/>
          <w:lang w:val="en-US"/>
        </w:rPr>
        <w:t>PIN</w:t>
      </w:r>
      <w:r w:rsidRPr="0047729A">
        <w:rPr>
          <w:color w:val="000000"/>
          <w:lang w:val="ru-RU"/>
        </w:rPr>
        <w:t>-</w:t>
      </w:r>
      <w:r w:rsidRPr="0047729A">
        <w:rPr>
          <w:lang w:val="ru-RU"/>
        </w:rPr>
        <w:t>диода из открытого состояния в закрытое создается фазовый набег в линии, равный</w:t>
      </w:r>
    </w:p>
    <w:p w14:paraId="7B899139"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4"/>
        <w:gridCol w:w="941"/>
      </w:tblGrid>
      <w:tr w:rsidR="003D3616" w:rsidRPr="0047729A" w14:paraId="7C62F8F5" w14:textId="77777777" w:rsidTr="003D3616">
        <w:tc>
          <w:tcPr>
            <w:tcW w:w="8897" w:type="dxa"/>
            <w:vAlign w:val="center"/>
            <w:hideMark/>
          </w:tcPr>
          <w:p w14:paraId="67953DFA"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145" w:dyaOrig="390" w14:anchorId="62A41886">
                <v:shape id="_x0000_i4957" type="#_x0000_t75" style="width:107.25pt;height:19.5pt" o:ole="">
                  <v:imagedata r:id="rId7871" o:title=""/>
                </v:shape>
                <o:OLEObject Type="Embed" ProgID="Equation.DSMT4" ShapeID="_x0000_i4957" DrawAspect="Content" ObjectID="_1702309991" r:id="rId7872"/>
              </w:object>
            </w:r>
          </w:p>
        </w:tc>
        <w:tc>
          <w:tcPr>
            <w:tcW w:w="957" w:type="dxa"/>
            <w:vAlign w:val="center"/>
            <w:hideMark/>
          </w:tcPr>
          <w:p w14:paraId="63778CD7" w14:textId="77777777" w:rsidR="003D3616" w:rsidRPr="0047729A" w:rsidRDefault="003D3616">
            <w:pPr>
              <w:widowControl w:val="0"/>
              <w:jc w:val="center"/>
            </w:pPr>
            <w:r w:rsidRPr="0047729A">
              <w:rPr>
                <w:color w:val="000000"/>
              </w:rPr>
              <w:t>(5.87)</w:t>
            </w:r>
          </w:p>
        </w:tc>
      </w:tr>
    </w:tbl>
    <w:p w14:paraId="7BF5BB92" w14:textId="77777777" w:rsidR="003D3616" w:rsidRPr="0047729A" w:rsidRDefault="003D3616" w:rsidP="003D3616">
      <w:pPr>
        <w:widowControl w:val="0"/>
        <w:ind w:firstLine="709"/>
        <w:jc w:val="both"/>
        <w:rPr>
          <w:lang w:val="ru-RU"/>
        </w:rPr>
      </w:pPr>
    </w:p>
    <w:p w14:paraId="1D29D7E3" w14:textId="77777777" w:rsidR="003D3616" w:rsidRPr="0047729A" w:rsidRDefault="003D3616" w:rsidP="003D3616">
      <w:pPr>
        <w:widowControl w:val="0"/>
        <w:shd w:val="clear" w:color="auto" w:fill="FFFFFF"/>
        <w:ind w:firstLine="709"/>
        <w:jc w:val="both"/>
        <w:rPr>
          <w:lang w:val="ru-RU"/>
        </w:rPr>
      </w:pPr>
      <w:r w:rsidRPr="0047729A">
        <w:rPr>
          <w:color w:val="000000"/>
          <w:lang w:val="ru-RU"/>
        </w:rPr>
        <w:t>Многоступенчатые проходные ФВ образуются, как правило, каскадным включением одноступенчатых. Среди проходных одноступенчатых ФВ можно выделить три основных типа:</w:t>
      </w:r>
    </w:p>
    <w:p w14:paraId="694BDF14" w14:textId="77777777" w:rsidR="003D3616" w:rsidRPr="0047729A" w:rsidRDefault="003D3616" w:rsidP="003D3616">
      <w:pPr>
        <w:widowControl w:val="0"/>
        <w:shd w:val="clear" w:color="auto" w:fill="FFFFFF"/>
        <w:ind w:firstLine="709"/>
        <w:jc w:val="both"/>
        <w:rPr>
          <w:lang w:val="ru-RU"/>
        </w:rPr>
      </w:pPr>
      <w:r w:rsidRPr="0047729A">
        <w:rPr>
          <w:color w:val="000000"/>
          <w:lang w:val="ru-RU"/>
        </w:rPr>
        <w:t xml:space="preserve">1. </w:t>
      </w:r>
      <w:r w:rsidRPr="0047729A">
        <w:rPr>
          <w:i/>
          <w:color w:val="000000"/>
          <w:lang w:val="ru-RU"/>
        </w:rPr>
        <w:t>Проходные – шлейфные</w:t>
      </w:r>
      <w:r w:rsidRPr="0047729A">
        <w:rPr>
          <w:color w:val="000000"/>
          <w:lang w:val="ru-RU"/>
        </w:rPr>
        <w:t xml:space="preserve">, в которых изменение фазы коэффициента прохождения </w:t>
      </w:r>
      <w:r w:rsidRPr="0047729A">
        <w:rPr>
          <w:color w:val="000000"/>
          <w:lang w:val="ru-RU"/>
        </w:rPr>
        <w:lastRenderedPageBreak/>
        <w:t>осуществляется коммутацией различных периодически включенных в линию параллельных реактивностей.</w:t>
      </w:r>
    </w:p>
    <w:p w14:paraId="1EB9E446"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2. </w:t>
      </w:r>
      <w:r w:rsidRPr="0047729A">
        <w:rPr>
          <w:i/>
          <w:color w:val="000000"/>
          <w:lang w:val="ru-RU"/>
        </w:rPr>
        <w:t>Проходные на гибридных устройствах</w:t>
      </w:r>
      <w:r w:rsidRPr="0047729A">
        <w:rPr>
          <w:color w:val="000000"/>
          <w:lang w:val="ru-RU"/>
        </w:rPr>
        <w:t>, основанные на преобразовании одноступенчатых отражательных ФВ, осуществляемом включением в нагрузку циркулятора или трехдецибельном направленнии ответвителя.</w:t>
      </w:r>
    </w:p>
    <w:p w14:paraId="5C771B62"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3. </w:t>
      </w:r>
      <w:r w:rsidRPr="0047729A">
        <w:rPr>
          <w:i/>
          <w:color w:val="000000"/>
          <w:lang w:val="ru-RU"/>
        </w:rPr>
        <w:t>Проходные с переключаемыми каналами</w:t>
      </w:r>
      <w:r w:rsidRPr="0047729A">
        <w:rPr>
          <w:color w:val="000000"/>
          <w:lang w:val="ru-RU"/>
        </w:rPr>
        <w:t>, в которых скачкообразное изменение фазы проходящего сигнала достигается переключением каналов с различной электрической длиной.</w:t>
      </w:r>
    </w:p>
    <w:p w14:paraId="60626327" w14:textId="77777777" w:rsidR="003D3616" w:rsidRPr="0047729A" w:rsidRDefault="003D3616" w:rsidP="003D3616">
      <w:pPr>
        <w:widowControl w:val="0"/>
        <w:shd w:val="clear" w:color="auto" w:fill="FFFFFF"/>
        <w:ind w:firstLine="709"/>
        <w:jc w:val="both"/>
        <w:rPr>
          <w:color w:val="000000"/>
          <w:lang w:val="ru-RU"/>
        </w:rPr>
      </w:pPr>
      <w:r w:rsidRPr="0047729A">
        <w:rPr>
          <w:color w:val="000000"/>
          <w:lang w:val="ru-RU"/>
        </w:rPr>
        <w:t xml:space="preserve">Рассмотрим принцип работы однозвенного проходного ФВ с использованием последовательно включенных диодов, схема которого приведена на рис. 5.92, а. В этой конструкции диоды используются для изменения (переключения) электрической длины линии передачи с некоторой длиной </w:t>
      </w:r>
      <w:r w:rsidRPr="0047729A">
        <w:rPr>
          <w:rFonts w:ascii="Times New Roman" w:eastAsia="Times New Roman" w:hAnsi="Times New Roman" w:cs="Times New Roman"/>
          <w:vertAlign w:val="subscript"/>
          <w:lang w:val="en-US"/>
        </w:rPr>
        <w:object w:dxaOrig="240" w:dyaOrig="285" w14:anchorId="4C4DA65E">
          <v:shape id="_x0000_i4958" type="#_x0000_t75" style="width:12pt;height:14.25pt" o:ole="">
            <v:imagedata r:id="rId7873" o:title=""/>
          </v:shape>
          <o:OLEObject Type="Embed" ProgID="Equation.DSMT4" ShapeID="_x0000_i4958" DrawAspect="Content" ObjectID="_1702309992" r:id="rId7874"/>
        </w:object>
      </w:r>
      <w:r w:rsidRPr="0047729A">
        <w:rPr>
          <w:color w:val="000000"/>
          <w:lang w:val="ru-RU"/>
        </w:rPr>
        <w:t xml:space="preserve"> на величину </w:t>
      </w:r>
      <w:r w:rsidRPr="0047729A">
        <w:rPr>
          <w:rFonts w:ascii="Times New Roman" w:eastAsia="Times New Roman" w:hAnsi="Times New Roman" w:cs="Times New Roman"/>
          <w:vertAlign w:val="subscript"/>
          <w:lang w:val="en-US"/>
        </w:rPr>
        <w:object w:dxaOrig="825" w:dyaOrig="285" w14:anchorId="59F44E3F">
          <v:shape id="_x0000_i4959" type="#_x0000_t75" style="width:41.25pt;height:14.25pt" o:ole="">
            <v:imagedata r:id="rId7875" o:title=""/>
          </v:shape>
          <o:OLEObject Type="Embed" ProgID="Equation.DSMT4" ShapeID="_x0000_i4959" DrawAspect="Content" ObjectID="_1702309993" r:id="rId7876"/>
        </w:object>
      </w:r>
      <w:r w:rsidRPr="0047729A">
        <w:rPr>
          <w:color w:val="000000"/>
          <w:lang w:val="ru-RU"/>
        </w:rPr>
        <w:t>. Фазовый сдвиг образованной цепи, прямо пропорционален дифференциальной длине линии:</w:t>
      </w:r>
    </w:p>
    <w:p w14:paraId="3982C63B" w14:textId="77777777" w:rsidR="003D3616" w:rsidRPr="0047729A" w:rsidRDefault="003D3616" w:rsidP="003D3616">
      <w:pPr>
        <w:widowControl w:val="0"/>
        <w:shd w:val="clear" w:color="auto" w:fill="FFFFFF"/>
        <w:ind w:firstLine="709"/>
        <w:jc w:val="both"/>
        <w:rPr>
          <w:color w:val="000000"/>
          <w:lang w:val="ru-RU"/>
        </w:rPr>
      </w:pPr>
    </w:p>
    <w:tbl>
      <w:tblPr>
        <w:tblW w:w="0" w:type="auto"/>
        <w:tblLook w:val="04A0" w:firstRow="1" w:lastRow="0" w:firstColumn="1" w:lastColumn="0" w:noHBand="0" w:noVBand="1"/>
      </w:tblPr>
      <w:tblGrid>
        <w:gridCol w:w="3163"/>
        <w:gridCol w:w="5250"/>
        <w:gridCol w:w="942"/>
      </w:tblGrid>
      <w:tr w:rsidR="003D3616" w:rsidRPr="0047729A" w14:paraId="74AC47B7" w14:textId="77777777" w:rsidTr="003D3616">
        <w:trPr>
          <w:gridBefore w:val="1"/>
          <w:wBefore w:w="3402" w:type="dxa"/>
        </w:trPr>
        <w:tc>
          <w:tcPr>
            <w:tcW w:w="5495" w:type="dxa"/>
            <w:vAlign w:val="center"/>
            <w:hideMark/>
          </w:tcPr>
          <w:p w14:paraId="68FB90F6" w14:textId="77777777" w:rsidR="003D3616" w:rsidRPr="0047729A" w:rsidRDefault="003D3616">
            <w:pPr>
              <w:widowControl w:val="0"/>
              <w:ind w:left="3011" w:hanging="3011"/>
              <w:rPr>
                <w:color w:val="000000"/>
              </w:rPr>
            </w:pPr>
            <w:r w:rsidRPr="0047729A">
              <w:rPr>
                <w:rFonts w:ascii="Times New Roman" w:eastAsia="Times New Roman" w:hAnsi="Times New Roman" w:cs="Times New Roman"/>
                <w:vertAlign w:val="subscript"/>
              </w:rPr>
              <w:object w:dxaOrig="1785" w:dyaOrig="375" w14:anchorId="0C6AA886">
                <v:shape id="_x0000_i4960" type="#_x0000_t75" style="width:89.25pt;height:18.75pt" o:ole="">
                  <v:imagedata r:id="rId7877" o:title=""/>
                </v:shape>
                <o:OLEObject Type="Embed" ProgID="Equation.DSMT4" ShapeID="_x0000_i4960" DrawAspect="Content" ObjectID="_1702309994" r:id="rId7878"/>
              </w:object>
            </w:r>
          </w:p>
        </w:tc>
        <w:tc>
          <w:tcPr>
            <w:tcW w:w="957" w:type="dxa"/>
            <w:vAlign w:val="center"/>
            <w:hideMark/>
          </w:tcPr>
          <w:p w14:paraId="15F50ACE" w14:textId="77777777" w:rsidR="003D3616" w:rsidRPr="0047729A" w:rsidRDefault="003D3616">
            <w:pPr>
              <w:widowControl w:val="0"/>
              <w:jc w:val="center"/>
              <w:rPr>
                <w:color w:val="000000"/>
              </w:rPr>
            </w:pPr>
            <w:r w:rsidRPr="0047729A">
              <w:t>(5.88)</w:t>
            </w:r>
          </w:p>
        </w:tc>
      </w:tr>
      <w:tr w:rsidR="003D3616" w:rsidRPr="0047729A" w14:paraId="5A90C58C" w14:textId="77777777" w:rsidTr="003D3616">
        <w:tc>
          <w:tcPr>
            <w:tcW w:w="8897" w:type="dxa"/>
            <w:gridSpan w:val="2"/>
            <w:vAlign w:val="center"/>
          </w:tcPr>
          <w:p w14:paraId="1048313E" w14:textId="77777777" w:rsidR="003D3616" w:rsidRPr="0047729A" w:rsidRDefault="003D3616">
            <w:pPr>
              <w:widowControl w:val="0"/>
            </w:pPr>
          </w:p>
        </w:tc>
        <w:tc>
          <w:tcPr>
            <w:tcW w:w="957" w:type="dxa"/>
            <w:vAlign w:val="center"/>
          </w:tcPr>
          <w:p w14:paraId="3C95D172" w14:textId="77777777" w:rsidR="003D3616" w:rsidRPr="0047729A" w:rsidRDefault="003D3616">
            <w:pPr>
              <w:widowControl w:val="0"/>
              <w:jc w:val="center"/>
            </w:pPr>
          </w:p>
        </w:tc>
      </w:tr>
    </w:tbl>
    <w:p w14:paraId="7EF78278" w14:textId="77777777" w:rsidR="003D3616" w:rsidRPr="0047729A" w:rsidRDefault="003D3616" w:rsidP="003D3616">
      <w:pPr>
        <w:widowControl w:val="0"/>
        <w:shd w:val="clear" w:color="auto" w:fill="FFFFFF"/>
        <w:ind w:firstLine="709"/>
        <w:jc w:val="both"/>
        <w:rPr>
          <w:color w:val="000000"/>
          <w:lang w:val="ru-RU"/>
        </w:rPr>
      </w:pPr>
    </w:p>
    <w:p w14:paraId="78552409" w14:textId="77777777" w:rsidR="003D3616" w:rsidRPr="0047729A" w:rsidRDefault="003D3616" w:rsidP="003D3616">
      <w:pPr>
        <w:widowControl w:val="0"/>
        <w:ind w:firstLine="709"/>
        <w:jc w:val="both"/>
        <w:rPr>
          <w:lang w:val="ru-RU"/>
        </w:rPr>
      </w:pPr>
      <w:r w:rsidRPr="0047729A">
        <w:rPr>
          <w:color w:val="000000"/>
          <w:lang w:val="ru-RU"/>
        </w:rPr>
        <w:t>Фазовращатели такого типа являются широкополосными устройствами, так как задержка определяется временем распространения фазы волны в линии передачи и зависит только от длины отрезка. Из-за влияния емкости диодов такие ФВ находят применение на частотах до 1 ГГц.</w:t>
      </w:r>
      <w:r w:rsidRPr="0047729A">
        <w:rPr>
          <w:lang w:val="ru-RU"/>
        </w:rPr>
        <w:t xml:space="preserve"> </w:t>
      </w:r>
    </w:p>
    <w:p w14:paraId="75546394" w14:textId="77777777" w:rsidR="003D3616" w:rsidRPr="0047729A" w:rsidRDefault="003D3616" w:rsidP="003D3616">
      <w:pPr>
        <w:widowControl w:val="0"/>
        <w:ind w:firstLine="709"/>
        <w:jc w:val="both"/>
        <w:rPr>
          <w:lang w:val="ru-RU"/>
        </w:rPr>
      </w:pPr>
    </w:p>
    <w:p w14:paraId="417D1DC6" w14:textId="1DF3B94E" w:rsidR="003D3616" w:rsidRPr="0047729A" w:rsidRDefault="003D3616" w:rsidP="003D3616">
      <w:pPr>
        <w:widowControl w:val="0"/>
        <w:jc w:val="center"/>
        <w:rPr>
          <w:lang w:val="ru-RU"/>
        </w:rPr>
      </w:pPr>
      <w:r w:rsidRPr="0047729A">
        <w:rPr>
          <w:noProof/>
          <w:lang w:val="ru-RU"/>
        </w:rPr>
        <w:drawing>
          <wp:inline distT="0" distB="0" distL="0" distR="0" wp14:anchorId="72CFC3CA" wp14:editId="5ED7F58B">
            <wp:extent cx="2286000" cy="1981200"/>
            <wp:effectExtent l="0" t="0" r="0" b="0"/>
            <wp:docPr id="230" name="Рисунок 2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57" descr="5"/>
                    <pic:cNvPicPr>
                      <a:picLocks noChangeAspect="1" noChangeArrowheads="1"/>
                    </pic:cNvPicPr>
                  </pic:nvPicPr>
                  <pic:blipFill>
                    <a:blip r:embed="rId7879" cstate="print">
                      <a:extLst>
                        <a:ext uri="{28A0092B-C50C-407E-A947-70E740481C1C}">
                          <a14:useLocalDpi xmlns:a14="http://schemas.microsoft.com/office/drawing/2010/main" val="0"/>
                        </a:ext>
                      </a:extLst>
                    </a:blip>
                    <a:srcRect/>
                    <a:stretch>
                      <a:fillRect/>
                    </a:stretch>
                  </pic:blipFill>
                  <pic:spPr bwMode="auto">
                    <a:xfrm>
                      <a:off x="0" y="0"/>
                      <a:ext cx="2286000" cy="1981200"/>
                    </a:xfrm>
                    <a:prstGeom prst="rect">
                      <a:avLst/>
                    </a:prstGeom>
                    <a:noFill/>
                    <a:ln>
                      <a:noFill/>
                    </a:ln>
                  </pic:spPr>
                </pic:pic>
              </a:graphicData>
            </a:graphic>
          </wp:inline>
        </w:drawing>
      </w:r>
      <w:r w:rsidRPr="0047729A">
        <w:rPr>
          <w:lang w:val="ru-RU"/>
        </w:rPr>
        <w:tab/>
      </w:r>
      <w:r w:rsidRPr="0047729A">
        <w:rPr>
          <w:noProof/>
          <w:lang w:val="ru-RU"/>
        </w:rPr>
        <w:drawing>
          <wp:inline distT="0" distB="0" distL="0" distR="0" wp14:anchorId="2797158B" wp14:editId="5603DA16">
            <wp:extent cx="2407920" cy="1981200"/>
            <wp:effectExtent l="0" t="0" r="0" b="0"/>
            <wp:docPr id="229" name="Рисунок 2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58" descr="5"/>
                    <pic:cNvPicPr>
                      <a:picLocks noChangeAspect="1" noChangeArrowheads="1"/>
                    </pic:cNvPicPr>
                  </pic:nvPicPr>
                  <pic:blipFill>
                    <a:blip r:embed="rId7880" cstate="print">
                      <a:extLst>
                        <a:ext uri="{28A0092B-C50C-407E-A947-70E740481C1C}">
                          <a14:useLocalDpi xmlns:a14="http://schemas.microsoft.com/office/drawing/2010/main" val="0"/>
                        </a:ext>
                      </a:extLst>
                    </a:blip>
                    <a:srcRect/>
                    <a:stretch>
                      <a:fillRect/>
                    </a:stretch>
                  </pic:blipFill>
                  <pic:spPr bwMode="auto">
                    <a:xfrm>
                      <a:off x="0" y="0"/>
                      <a:ext cx="2407920" cy="1981200"/>
                    </a:xfrm>
                    <a:prstGeom prst="rect">
                      <a:avLst/>
                    </a:prstGeom>
                    <a:noFill/>
                    <a:ln>
                      <a:noFill/>
                    </a:ln>
                  </pic:spPr>
                </pic:pic>
              </a:graphicData>
            </a:graphic>
          </wp:inline>
        </w:drawing>
      </w:r>
    </w:p>
    <w:p w14:paraId="77EC1C41"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3804D5F6" w14:textId="77777777" w:rsidR="003D3616" w:rsidRPr="0047729A" w:rsidRDefault="003D3616" w:rsidP="003D3616">
      <w:pPr>
        <w:widowControl w:val="0"/>
        <w:jc w:val="center"/>
        <w:rPr>
          <w:lang w:val="ru-RU"/>
        </w:rPr>
      </w:pPr>
      <w:r w:rsidRPr="0047729A">
        <w:rPr>
          <w:lang w:val="ru-RU"/>
        </w:rPr>
        <w:t>Рис. 5.92. Схемы проходных фазовращателей: а – на отрезках коммутируемых линий передачи; б – на нагруженной линии</w:t>
      </w:r>
    </w:p>
    <w:p w14:paraId="2C910B05" w14:textId="77777777" w:rsidR="003D3616" w:rsidRPr="0047729A" w:rsidRDefault="003D3616" w:rsidP="003D3616">
      <w:pPr>
        <w:widowControl w:val="0"/>
        <w:ind w:firstLine="709"/>
        <w:jc w:val="center"/>
        <w:rPr>
          <w:lang w:val="ru-RU"/>
        </w:rPr>
      </w:pPr>
    </w:p>
    <w:p w14:paraId="536091B0" w14:textId="77777777" w:rsidR="003D3616" w:rsidRPr="0047729A" w:rsidRDefault="003D3616" w:rsidP="003D3616">
      <w:pPr>
        <w:widowControl w:val="0"/>
        <w:ind w:firstLine="709"/>
        <w:jc w:val="both"/>
        <w:rPr>
          <w:color w:val="000000"/>
          <w:lang w:val="ru-RU"/>
        </w:rPr>
      </w:pPr>
      <w:r w:rsidRPr="0047729A">
        <w:rPr>
          <w:lang w:val="ru-RU"/>
        </w:rPr>
        <w:t>Мощностные характеристики и потери в проходных ФВ с последовательным включением диодов такие же, как и у последовательных выключателей. О</w:t>
      </w:r>
      <w:r w:rsidRPr="0047729A">
        <w:rPr>
          <w:color w:val="000000"/>
          <w:lang w:val="ru-RU"/>
        </w:rPr>
        <w:t xml:space="preserve">собенностью этих ФВ является то, что мощности и напряжения на каждом диоде не зависят от суммарного дифференциального изменения фазы, созданного каждой ячейкой фазовращателя. </w:t>
      </w:r>
    </w:p>
    <w:p w14:paraId="3AC1E2BB"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 xml:space="preserve">Принцип работы ФВ с нагруженной линией отличается от принципа работы ФВ на коммутируемых отрезках линий передачи (рис. 5.92, б). В таких конструкциях требуемый </w:t>
      </w:r>
      <w:r w:rsidRPr="0047729A">
        <w:rPr>
          <w:color w:val="000000"/>
          <w:lang w:val="ru-RU"/>
        </w:rPr>
        <w:lastRenderedPageBreak/>
        <w:t xml:space="preserve">максимальный сдвиг </w:t>
      </w:r>
      <w:r w:rsidRPr="0047729A">
        <w:rPr>
          <w:lang w:val="ru-RU"/>
        </w:rPr>
        <w:t>фазы делится</w:t>
      </w:r>
      <w:r w:rsidRPr="0047729A">
        <w:rPr>
          <w:color w:val="000000"/>
          <w:lang w:val="ru-RU"/>
        </w:rPr>
        <w:t xml:space="preserve"> на необходимое число дискретов, управление каждым из которых осуществляется с помощью подключаемых к основной ЛП пары малых реактивностей (</w:t>
      </w:r>
      <w:r w:rsidRPr="0047729A">
        <w:rPr>
          <w:rFonts w:ascii="Times New Roman" w:eastAsia="Times New Roman" w:hAnsi="Times New Roman" w:cs="Times New Roman"/>
          <w:color w:val="000000"/>
          <w:vertAlign w:val="subscript"/>
          <w:lang w:val="ru-RU"/>
        </w:rPr>
        <w:object w:dxaOrig="1905" w:dyaOrig="390" w14:anchorId="6A224465">
          <v:shape id="_x0000_i4961" type="#_x0000_t75" style="width:95.25pt;height:19.5pt" o:ole="">
            <v:imagedata r:id="rId7881" o:title=""/>
          </v:shape>
          <o:OLEObject Type="Embed" ProgID="Equation.DSMT4" ShapeID="_x0000_i4961" DrawAspect="Content" ObjectID="_1702309995" r:id="rId7882"/>
        </w:object>
      </w:r>
      <w:r w:rsidRPr="0047729A">
        <w:rPr>
          <w:color w:val="000000"/>
          <w:lang w:val="ru-RU"/>
        </w:rPr>
        <w:t xml:space="preserve">), слабо возмущающих основную ЛП. При этом </w:t>
      </w:r>
      <w:r w:rsidRPr="0047729A">
        <w:rPr>
          <w:color w:val="000000"/>
          <w:lang w:val="en-US"/>
        </w:rPr>
        <w:t>PIN</w:t>
      </w:r>
      <w:r w:rsidRPr="0047729A">
        <w:rPr>
          <w:color w:val="000000"/>
          <w:lang w:val="ru-RU"/>
        </w:rPr>
        <w:t>-диоды используются в качестве ключей, подключающих эти реактивности к основной линии. В качестве реактивностей используются короткие отрезки линий передачи (шлейфы). Схема такого фазовращателя приведена на рис. 5.93.</w:t>
      </w:r>
    </w:p>
    <w:p w14:paraId="3B23F8F3" w14:textId="77777777" w:rsidR="003D3616" w:rsidRPr="0047729A" w:rsidRDefault="003D3616" w:rsidP="003D3616">
      <w:pPr>
        <w:widowControl w:val="0"/>
        <w:adjustRightInd w:val="0"/>
        <w:ind w:firstLine="709"/>
        <w:jc w:val="both"/>
        <w:rPr>
          <w:color w:val="000000"/>
          <w:lang w:val="ru-RU"/>
        </w:rPr>
      </w:pPr>
      <w:r w:rsidRPr="0047729A">
        <w:rPr>
          <w:color w:val="000000"/>
          <w:lang w:val="ru-RU"/>
        </w:rPr>
        <w:t>Достоинством этих фазовращателей является возможность управления фазой сигналов большой мощности, поскольку диоды подключаются к основной ЛП через сравнительно малую нормированную реактивность и поэтому никогда не находятся в пучности передаваемой по линии мощности.</w:t>
      </w:r>
    </w:p>
    <w:p w14:paraId="6E125406" w14:textId="45FEB5A8" w:rsidR="003D3616" w:rsidRPr="0047729A" w:rsidRDefault="003D3616" w:rsidP="003D3616">
      <w:pPr>
        <w:widowControl w:val="0"/>
        <w:adjustRightInd w:val="0"/>
        <w:jc w:val="center"/>
        <w:rPr>
          <w:color w:val="000000"/>
          <w:lang w:val="ru-RU"/>
        </w:rPr>
      </w:pPr>
      <w:r w:rsidRPr="0047729A">
        <w:rPr>
          <w:noProof/>
          <w:lang w:val="ru-RU"/>
        </w:rPr>
        <w:drawing>
          <wp:inline distT="0" distB="0" distL="0" distR="0" wp14:anchorId="3FA6BACC" wp14:editId="384B90CC">
            <wp:extent cx="3322320" cy="1889760"/>
            <wp:effectExtent l="0" t="0" r="0" b="0"/>
            <wp:docPr id="228" name="Рисунок 2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60" descr="5"/>
                    <pic:cNvPicPr>
                      <a:picLocks noChangeAspect="1" noChangeArrowheads="1"/>
                    </pic:cNvPicPr>
                  </pic:nvPicPr>
                  <pic:blipFill>
                    <a:blip r:embed="rId7883" cstate="print">
                      <a:extLst>
                        <a:ext uri="{28A0092B-C50C-407E-A947-70E740481C1C}">
                          <a14:useLocalDpi xmlns:a14="http://schemas.microsoft.com/office/drawing/2010/main" val="0"/>
                        </a:ext>
                      </a:extLst>
                    </a:blip>
                    <a:srcRect/>
                    <a:stretch>
                      <a:fillRect/>
                    </a:stretch>
                  </pic:blipFill>
                  <pic:spPr bwMode="auto">
                    <a:xfrm>
                      <a:off x="0" y="0"/>
                      <a:ext cx="3322320" cy="1889760"/>
                    </a:xfrm>
                    <a:prstGeom prst="rect">
                      <a:avLst/>
                    </a:prstGeom>
                    <a:noFill/>
                    <a:ln>
                      <a:noFill/>
                    </a:ln>
                  </pic:spPr>
                </pic:pic>
              </a:graphicData>
            </a:graphic>
          </wp:inline>
        </w:drawing>
      </w:r>
    </w:p>
    <w:p w14:paraId="502E4A89" w14:textId="77777777" w:rsidR="003D3616" w:rsidRPr="0047729A" w:rsidRDefault="003D3616" w:rsidP="003D3616">
      <w:pPr>
        <w:widowControl w:val="0"/>
        <w:adjustRightInd w:val="0"/>
        <w:jc w:val="center"/>
        <w:rPr>
          <w:color w:val="000000"/>
          <w:lang w:val="ru-RU"/>
        </w:rPr>
      </w:pPr>
    </w:p>
    <w:p w14:paraId="1AEE5A64" w14:textId="77777777" w:rsidR="003D3616" w:rsidRPr="0047729A" w:rsidRDefault="003D3616" w:rsidP="003D3616">
      <w:pPr>
        <w:widowControl w:val="0"/>
        <w:adjustRightInd w:val="0"/>
        <w:jc w:val="center"/>
        <w:rPr>
          <w:color w:val="000000"/>
          <w:lang w:val="ru-RU"/>
        </w:rPr>
      </w:pPr>
      <w:r w:rsidRPr="0047729A">
        <w:rPr>
          <w:color w:val="000000"/>
          <w:lang w:val="ru-RU"/>
        </w:rPr>
        <w:t xml:space="preserve">Рис. 5.93. Схема проходного фазовращателя с периодически </w:t>
      </w:r>
    </w:p>
    <w:p w14:paraId="450E6207" w14:textId="77777777" w:rsidR="003D3616" w:rsidRPr="00D10835" w:rsidRDefault="003D3616" w:rsidP="003D3616">
      <w:pPr>
        <w:widowControl w:val="0"/>
        <w:adjustRightInd w:val="0"/>
        <w:jc w:val="center"/>
        <w:rPr>
          <w:color w:val="000000"/>
          <w:lang w:val="ru-RU"/>
        </w:rPr>
      </w:pPr>
      <w:r w:rsidRPr="0047729A">
        <w:rPr>
          <w:color w:val="000000"/>
          <w:lang w:val="ru-RU"/>
        </w:rPr>
        <w:t>нагруженной линией передачи</w:t>
      </w:r>
    </w:p>
    <w:p w14:paraId="53D38D1E" w14:textId="77777777" w:rsidR="003D3616" w:rsidRPr="00D10835" w:rsidRDefault="003D3616" w:rsidP="003D3616">
      <w:pPr>
        <w:widowControl w:val="0"/>
        <w:adjustRightInd w:val="0"/>
        <w:jc w:val="center"/>
        <w:rPr>
          <w:color w:val="000000"/>
          <w:lang w:val="ru-RU"/>
        </w:rPr>
      </w:pPr>
    </w:p>
    <w:p w14:paraId="75D9AB49" w14:textId="77777777" w:rsidR="003D3616" w:rsidRPr="0047729A" w:rsidRDefault="003D3616" w:rsidP="003D3616">
      <w:pPr>
        <w:widowControl w:val="0"/>
        <w:ind w:firstLine="709"/>
        <w:jc w:val="both"/>
        <w:rPr>
          <w:lang w:val="ru-RU"/>
        </w:rPr>
      </w:pPr>
      <w:r w:rsidRPr="0047729A">
        <w:rPr>
          <w:lang w:val="ru-RU"/>
        </w:rPr>
        <w:t>Величина фазового сдвига, создаваемая одиночной фазосдвигающей секцией (см. рис. 5.92, а), определяется выражением</w:t>
      </w:r>
    </w:p>
    <w:p w14:paraId="3A8D053C"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6"/>
        <w:gridCol w:w="939"/>
      </w:tblGrid>
      <w:tr w:rsidR="003D3616" w:rsidRPr="0047729A" w14:paraId="713C9FB7" w14:textId="77777777" w:rsidTr="003D3616">
        <w:tc>
          <w:tcPr>
            <w:tcW w:w="8897" w:type="dxa"/>
            <w:vAlign w:val="center"/>
            <w:hideMark/>
          </w:tcPr>
          <w:p w14:paraId="4F0E900F" w14:textId="77777777" w:rsidR="003D3616" w:rsidRPr="0047729A" w:rsidRDefault="003D3616">
            <w:pPr>
              <w:widowControl w:val="0"/>
              <w:jc w:val="center"/>
            </w:pPr>
            <w:r w:rsidRPr="0047729A">
              <w:rPr>
                <w:rFonts w:ascii="Times New Roman" w:eastAsia="Times New Roman" w:hAnsi="Times New Roman" w:cs="Times New Roman"/>
                <w:color w:val="000000"/>
                <w:vertAlign w:val="subscript"/>
              </w:rPr>
              <w:object w:dxaOrig="2865" w:dyaOrig="855" w14:anchorId="7A58F15B">
                <v:shape id="_x0000_i4962" type="#_x0000_t75" style="width:143.25pt;height:42.75pt" o:ole="">
                  <v:imagedata r:id="rId7884" o:title=""/>
                </v:shape>
                <o:OLEObject Type="Embed" ProgID="Equation.DSMT4" ShapeID="_x0000_i4962" DrawAspect="Content" ObjectID="_1702309996" r:id="rId7885"/>
              </w:object>
            </w:r>
          </w:p>
        </w:tc>
        <w:tc>
          <w:tcPr>
            <w:tcW w:w="957" w:type="dxa"/>
            <w:vAlign w:val="center"/>
            <w:hideMark/>
          </w:tcPr>
          <w:p w14:paraId="7CB9714D" w14:textId="77777777" w:rsidR="003D3616" w:rsidRPr="0047729A" w:rsidRDefault="003D3616">
            <w:pPr>
              <w:widowControl w:val="0"/>
              <w:jc w:val="center"/>
            </w:pPr>
            <w:r w:rsidRPr="0047729A">
              <w:rPr>
                <w:color w:val="000000"/>
              </w:rPr>
              <w:t>(5.89)</w:t>
            </w:r>
          </w:p>
        </w:tc>
      </w:tr>
    </w:tbl>
    <w:p w14:paraId="3DC81C5A" w14:textId="77777777" w:rsidR="003D3616" w:rsidRPr="0047729A" w:rsidRDefault="003D3616" w:rsidP="003D3616">
      <w:pPr>
        <w:widowControl w:val="0"/>
        <w:ind w:firstLine="709"/>
        <w:jc w:val="both"/>
        <w:rPr>
          <w:lang w:val="ru-RU"/>
        </w:rPr>
      </w:pPr>
    </w:p>
    <w:p w14:paraId="40F47FB0" w14:textId="77777777" w:rsidR="003D3616" w:rsidRPr="0047729A" w:rsidRDefault="003D3616" w:rsidP="003D3616">
      <w:pPr>
        <w:widowControl w:val="0"/>
        <w:ind w:firstLine="709"/>
        <w:jc w:val="both"/>
        <w:rPr>
          <w:lang w:val="ru-RU"/>
        </w:rPr>
      </w:pPr>
      <w:r w:rsidRPr="0047729A">
        <w:rPr>
          <w:lang w:val="ru-RU"/>
        </w:rPr>
        <w:t xml:space="preserve">При этом максимальный фазовый сдвиг зависит от параметров диода и мощности сигнала и обычно не превышает </w:t>
      </w:r>
      <w:r w:rsidRPr="0047729A">
        <w:rPr>
          <w:rFonts w:ascii="Times New Roman" w:eastAsia="Times New Roman" w:hAnsi="Times New Roman" w:cs="Times New Roman"/>
          <w:vertAlign w:val="subscript"/>
          <w:lang w:val="ru-RU"/>
        </w:rPr>
        <w:object w:dxaOrig="480" w:dyaOrig="375" w14:anchorId="41303AAD">
          <v:shape id="_x0000_i4963" type="#_x0000_t75" style="width:24pt;height:18.75pt" o:ole="">
            <v:imagedata r:id="rId7886" o:title=""/>
          </v:shape>
          <o:OLEObject Type="Embed" ProgID="Equation.DSMT4" ShapeID="_x0000_i4963" DrawAspect="Content" ObjectID="_1702309997" r:id="rId7887"/>
        </w:object>
      </w:r>
    </w:p>
    <w:p w14:paraId="7ED3585A"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6"/>
        <w:gridCol w:w="939"/>
      </w:tblGrid>
      <w:tr w:rsidR="003D3616" w:rsidRPr="0047729A" w14:paraId="7A3AE764" w14:textId="77777777" w:rsidTr="003D3616">
        <w:tc>
          <w:tcPr>
            <w:tcW w:w="8897" w:type="dxa"/>
            <w:vAlign w:val="center"/>
            <w:hideMark/>
          </w:tcPr>
          <w:p w14:paraId="0CF17799"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2760" w:dyaOrig="945" w14:anchorId="7247DA2F">
                <v:shape id="_x0000_i4964" type="#_x0000_t75" style="width:138pt;height:47.25pt" o:ole="">
                  <v:imagedata r:id="rId7888" o:title=""/>
                </v:shape>
                <o:OLEObject Type="Embed" ProgID="Equation.DSMT4" ShapeID="_x0000_i4964" DrawAspect="Content" ObjectID="_1702309998" r:id="rId7889"/>
              </w:object>
            </w:r>
          </w:p>
        </w:tc>
        <w:tc>
          <w:tcPr>
            <w:tcW w:w="957" w:type="dxa"/>
            <w:vAlign w:val="center"/>
            <w:hideMark/>
          </w:tcPr>
          <w:p w14:paraId="2685E8A6" w14:textId="77777777" w:rsidR="003D3616" w:rsidRPr="0047729A" w:rsidRDefault="003D3616">
            <w:pPr>
              <w:widowControl w:val="0"/>
              <w:jc w:val="center"/>
            </w:pPr>
            <w:r w:rsidRPr="0047729A">
              <w:t>(5.90)</w:t>
            </w:r>
          </w:p>
        </w:tc>
      </w:tr>
    </w:tbl>
    <w:p w14:paraId="40CBE548" w14:textId="77777777" w:rsidR="003D3616" w:rsidRPr="0047729A" w:rsidRDefault="003D3616" w:rsidP="003D3616">
      <w:pPr>
        <w:widowControl w:val="0"/>
        <w:ind w:firstLine="709"/>
        <w:jc w:val="both"/>
        <w:rPr>
          <w:lang w:val="ru-RU"/>
        </w:rPr>
      </w:pPr>
    </w:p>
    <w:p w14:paraId="6927E208" w14:textId="77777777" w:rsidR="003D3616" w:rsidRPr="0047729A" w:rsidRDefault="003D3616" w:rsidP="003D3616">
      <w:pPr>
        <w:widowControl w:val="0"/>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435" w:dyaOrig="420" w14:anchorId="498A2706">
          <v:shape id="_x0000_i4965" type="#_x0000_t75" style="width:21.75pt;height:21.75pt" o:ole="">
            <v:imagedata r:id="rId7890" o:title=""/>
          </v:shape>
          <o:OLEObject Type="Embed" ProgID="Equation.DSMT4" ShapeID="_x0000_i4965" DrawAspect="Content" ObjectID="_1702309999" r:id="rId7891"/>
        </w:object>
      </w:r>
      <w:r w:rsidRPr="0047729A">
        <w:rPr>
          <w:lang w:val="ru-RU"/>
        </w:rPr>
        <w:t xml:space="preserve"> – пробивное напряжение диода; </w:t>
      </w:r>
      <w:r w:rsidRPr="0047729A">
        <w:rPr>
          <w:rFonts w:ascii="Times New Roman" w:eastAsia="Times New Roman" w:hAnsi="Times New Roman" w:cs="Times New Roman"/>
          <w:vertAlign w:val="subscript"/>
          <w:lang w:val="ru-RU"/>
        </w:rPr>
        <w:object w:dxaOrig="285" w:dyaOrig="375" w14:anchorId="5407E506">
          <v:shape id="_x0000_i4966" type="#_x0000_t75" style="width:14.25pt;height:18.75pt" o:ole="">
            <v:imagedata r:id="rId7892" o:title=""/>
          </v:shape>
          <o:OLEObject Type="Embed" ProgID="Equation.DSMT4" ShapeID="_x0000_i4966" DrawAspect="Content" ObjectID="_1702310000" r:id="rId7893"/>
        </w:object>
      </w:r>
      <w:r w:rsidRPr="0047729A">
        <w:rPr>
          <w:lang w:val="ru-RU"/>
        </w:rPr>
        <w:t xml:space="preserve"> – ток диода; </w:t>
      </w:r>
      <w:r w:rsidRPr="0047729A">
        <w:rPr>
          <w:rFonts w:ascii="Times New Roman" w:eastAsia="Times New Roman" w:hAnsi="Times New Roman" w:cs="Times New Roman"/>
          <w:vertAlign w:val="subscript"/>
          <w:lang w:val="ru-RU"/>
        </w:rPr>
        <w:object w:dxaOrig="450" w:dyaOrig="420" w14:anchorId="4DE9FAD5">
          <v:shape id="_x0000_i4967" type="#_x0000_t75" style="width:23.25pt;height:21.75pt" o:ole="">
            <v:imagedata r:id="rId7894" o:title=""/>
          </v:shape>
          <o:OLEObject Type="Embed" ProgID="Equation.DSMT4" ShapeID="_x0000_i4967" DrawAspect="Content" ObjectID="_1702310001" r:id="rId7895"/>
        </w:object>
      </w:r>
      <w:r w:rsidRPr="0047729A">
        <w:rPr>
          <w:lang w:val="ru-RU"/>
        </w:rPr>
        <w:t xml:space="preserve"> – мощность передаваемого сигнала.</w:t>
      </w:r>
    </w:p>
    <w:p w14:paraId="3A1735CE" w14:textId="77777777" w:rsidR="003D3616" w:rsidRPr="0047729A" w:rsidRDefault="003D3616" w:rsidP="003D3616">
      <w:pPr>
        <w:widowControl w:val="0"/>
        <w:ind w:firstLine="709"/>
        <w:jc w:val="both"/>
        <w:rPr>
          <w:lang w:val="ru-RU"/>
        </w:rPr>
      </w:pPr>
      <w:r w:rsidRPr="0047729A">
        <w:rPr>
          <w:lang w:val="ru-RU"/>
        </w:rPr>
        <w:lastRenderedPageBreak/>
        <w:t xml:space="preserve">Основным недостатком ФВ с периодически нагруженной линией является необходимость применения большого числа диодов для создания больших фазовых сдвигов. </w:t>
      </w:r>
    </w:p>
    <w:p w14:paraId="27780511" w14:textId="77777777" w:rsidR="003D3616" w:rsidRPr="00D10835" w:rsidRDefault="003D3616" w:rsidP="003D3616">
      <w:pPr>
        <w:widowControl w:val="0"/>
        <w:ind w:firstLine="709"/>
        <w:jc w:val="both"/>
        <w:rPr>
          <w:lang w:val="ru-RU"/>
        </w:rPr>
      </w:pPr>
      <w:r w:rsidRPr="0047729A">
        <w:rPr>
          <w:lang w:val="ru-RU"/>
        </w:rPr>
        <w:t xml:space="preserve">Для создания больших пошаговых фазовых сдвигов при высоких уровнях мощности сигнала применяются отражательные ФВ. Схема наиболее распространенного отражательного ФВ с использованием ферритового трехплечего циркулятора приведена на рис. 5.94. </w:t>
      </w:r>
    </w:p>
    <w:p w14:paraId="42671FDD" w14:textId="77777777" w:rsidR="003D3616" w:rsidRPr="0047729A" w:rsidRDefault="003D3616" w:rsidP="003D3616">
      <w:pPr>
        <w:widowControl w:val="0"/>
        <w:ind w:firstLine="709"/>
        <w:jc w:val="both"/>
        <w:rPr>
          <w:lang w:val="ru-RU"/>
        </w:rPr>
      </w:pPr>
      <w:r w:rsidRPr="0047729A">
        <w:rPr>
          <w:lang w:val="ru-RU"/>
        </w:rPr>
        <w:t xml:space="preserve">Дифференциальный фазовый сдвиг в этой схеме определяется так: </w:t>
      </w:r>
    </w:p>
    <w:p w14:paraId="093E2E17" w14:textId="77777777" w:rsidR="003D3616" w:rsidRPr="0047729A" w:rsidRDefault="003D3616" w:rsidP="003D3616">
      <w:pPr>
        <w:widowControl w:val="0"/>
        <w:ind w:firstLine="709"/>
        <w:jc w:val="both"/>
        <w:rPr>
          <w:lang w:val="ru-RU"/>
        </w:rPr>
      </w:pPr>
    </w:p>
    <w:tbl>
      <w:tblPr>
        <w:tblW w:w="0" w:type="auto"/>
        <w:tblLook w:val="04A0" w:firstRow="1" w:lastRow="0" w:firstColumn="1" w:lastColumn="0" w:noHBand="0" w:noVBand="1"/>
      </w:tblPr>
      <w:tblGrid>
        <w:gridCol w:w="8417"/>
        <w:gridCol w:w="938"/>
      </w:tblGrid>
      <w:tr w:rsidR="003D3616" w:rsidRPr="0047729A" w14:paraId="2016DFF2" w14:textId="77777777" w:rsidTr="003D3616">
        <w:tc>
          <w:tcPr>
            <w:tcW w:w="8897" w:type="dxa"/>
            <w:vAlign w:val="center"/>
            <w:hideMark/>
          </w:tcPr>
          <w:p w14:paraId="317AE2CD" w14:textId="77777777" w:rsidR="003D3616" w:rsidRPr="0047729A" w:rsidRDefault="003D3616">
            <w:pPr>
              <w:widowControl w:val="0"/>
              <w:jc w:val="center"/>
            </w:pPr>
            <w:r w:rsidRPr="0047729A">
              <w:rPr>
                <w:rFonts w:ascii="Times New Roman" w:eastAsia="Times New Roman" w:hAnsi="Times New Roman" w:cs="Times New Roman"/>
                <w:vertAlign w:val="subscript"/>
              </w:rPr>
              <w:object w:dxaOrig="3270" w:dyaOrig="825" w14:anchorId="2448AD8C">
                <v:shape id="_x0000_i4968" type="#_x0000_t75" style="width:163.5pt;height:41.25pt" o:ole="">
                  <v:imagedata r:id="rId7896" o:title=""/>
                </v:shape>
                <o:OLEObject Type="Embed" ProgID="Equation.DSMT4" ShapeID="_x0000_i4968" DrawAspect="Content" ObjectID="_1702310002" r:id="rId7897"/>
              </w:object>
            </w:r>
          </w:p>
        </w:tc>
        <w:tc>
          <w:tcPr>
            <w:tcW w:w="957" w:type="dxa"/>
            <w:vAlign w:val="center"/>
            <w:hideMark/>
          </w:tcPr>
          <w:p w14:paraId="525BA006" w14:textId="77777777" w:rsidR="003D3616" w:rsidRPr="0047729A" w:rsidRDefault="003D3616">
            <w:pPr>
              <w:widowControl w:val="0"/>
              <w:jc w:val="center"/>
            </w:pPr>
            <w:r w:rsidRPr="0047729A">
              <w:t>(5.91)</w:t>
            </w:r>
          </w:p>
        </w:tc>
      </w:tr>
    </w:tbl>
    <w:p w14:paraId="289A119F" w14:textId="77777777" w:rsidR="003D3616" w:rsidRPr="0047729A" w:rsidRDefault="003D3616" w:rsidP="003D3616">
      <w:pPr>
        <w:widowControl w:val="0"/>
        <w:ind w:firstLine="709"/>
        <w:jc w:val="both"/>
        <w:rPr>
          <w:lang w:val="ru-RU"/>
        </w:rPr>
      </w:pPr>
    </w:p>
    <w:p w14:paraId="39A2B7E9" w14:textId="77777777" w:rsidR="003D3616" w:rsidRPr="0047729A" w:rsidRDefault="003D3616" w:rsidP="003D3616">
      <w:pPr>
        <w:widowControl w:val="0"/>
        <w:ind w:firstLine="709"/>
        <w:jc w:val="both"/>
        <w:rPr>
          <w:lang w:val="ru-RU"/>
        </w:rPr>
      </w:pPr>
    </w:p>
    <w:p w14:paraId="3276337F" w14:textId="67D829D6" w:rsidR="003D3616" w:rsidRPr="0047729A" w:rsidRDefault="003D3616" w:rsidP="003D3616">
      <w:pPr>
        <w:widowControl w:val="0"/>
        <w:jc w:val="center"/>
        <w:rPr>
          <w:lang w:val="ru-RU"/>
        </w:rPr>
      </w:pPr>
      <w:r w:rsidRPr="0047729A">
        <w:rPr>
          <w:noProof/>
          <w:lang w:val="ru-RU"/>
        </w:rPr>
        <w:drawing>
          <wp:inline distT="0" distB="0" distL="0" distR="0" wp14:anchorId="1336AA7B" wp14:editId="60BDAE64">
            <wp:extent cx="3086100" cy="1676400"/>
            <wp:effectExtent l="0" t="0" r="0" b="0"/>
            <wp:docPr id="227" name="Рисунок 2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68" descr="5"/>
                    <pic:cNvPicPr>
                      <a:picLocks noChangeAspect="1" noChangeArrowheads="1"/>
                    </pic:cNvPicPr>
                  </pic:nvPicPr>
                  <pic:blipFill>
                    <a:blip r:embed="rId7898" cstate="print">
                      <a:extLst>
                        <a:ext uri="{28A0092B-C50C-407E-A947-70E740481C1C}">
                          <a14:useLocalDpi xmlns:a14="http://schemas.microsoft.com/office/drawing/2010/main" val="0"/>
                        </a:ext>
                      </a:extLst>
                    </a:blip>
                    <a:srcRect/>
                    <a:stretch>
                      <a:fillRect/>
                    </a:stretch>
                  </pic:blipFill>
                  <pic:spPr bwMode="auto">
                    <a:xfrm>
                      <a:off x="0" y="0"/>
                      <a:ext cx="3086100" cy="1676400"/>
                    </a:xfrm>
                    <a:prstGeom prst="rect">
                      <a:avLst/>
                    </a:prstGeom>
                    <a:noFill/>
                    <a:ln>
                      <a:noFill/>
                    </a:ln>
                  </pic:spPr>
                </pic:pic>
              </a:graphicData>
            </a:graphic>
          </wp:inline>
        </w:drawing>
      </w:r>
    </w:p>
    <w:p w14:paraId="7BA25E68" w14:textId="77777777" w:rsidR="003D3616" w:rsidRPr="0047729A" w:rsidRDefault="003D3616" w:rsidP="003D3616">
      <w:pPr>
        <w:widowControl w:val="0"/>
        <w:jc w:val="center"/>
        <w:rPr>
          <w:lang w:val="ru-RU"/>
        </w:rPr>
      </w:pPr>
      <w:r w:rsidRPr="0047729A">
        <w:rPr>
          <w:lang w:val="ru-RU"/>
        </w:rPr>
        <w:t>Рис. 5.94. Схема отражательного ФВ на основе ферритового циркулятора</w:t>
      </w:r>
    </w:p>
    <w:p w14:paraId="1F0CC2BB" w14:textId="77777777" w:rsidR="003D3616" w:rsidRPr="0047729A" w:rsidRDefault="003D3616" w:rsidP="003D3616">
      <w:pPr>
        <w:widowControl w:val="0"/>
        <w:ind w:firstLine="709"/>
        <w:jc w:val="both"/>
        <w:rPr>
          <w:lang w:val="ru-RU"/>
        </w:rPr>
      </w:pPr>
    </w:p>
    <w:p w14:paraId="479738A7" w14:textId="77777777" w:rsidR="003D3616" w:rsidRPr="0047729A" w:rsidRDefault="003D3616" w:rsidP="003D3616">
      <w:pPr>
        <w:widowControl w:val="0"/>
        <w:ind w:firstLine="709"/>
        <w:jc w:val="both"/>
        <w:rPr>
          <w:lang w:val="ru-RU"/>
        </w:rPr>
      </w:pPr>
      <w:r w:rsidRPr="0047729A">
        <w:rPr>
          <w:lang w:val="ru-RU"/>
        </w:rPr>
        <w:t>Для снижения стоимости и улучшения технологичности дискретных ФВ широкое применение находят гибридные устройства.</w:t>
      </w:r>
    </w:p>
    <w:p w14:paraId="0F654BC4" w14:textId="77777777" w:rsidR="003D3616" w:rsidRPr="0047729A" w:rsidRDefault="003D3616" w:rsidP="003D3616">
      <w:pPr>
        <w:widowControl w:val="0"/>
        <w:ind w:firstLine="709"/>
        <w:jc w:val="both"/>
        <w:rPr>
          <w:lang w:val="ru-RU"/>
        </w:rPr>
      </w:pPr>
      <w:r w:rsidRPr="0047729A">
        <w:rPr>
          <w:lang w:val="ru-RU"/>
        </w:rPr>
        <w:t xml:space="preserve">Практические схемы отражательных ФВ на отрезках коммутируемых линий передачи с использованием гибридных устройств представлены на </w:t>
      </w:r>
      <w:r w:rsidRPr="0047729A">
        <w:rPr>
          <w:lang w:val="ru-RU"/>
        </w:rPr>
        <w:br/>
        <w:t>рис. 5.95. Дифференциальный сдвиг фазы в приведенных схемах определяется по формуле (5.86).</w:t>
      </w:r>
    </w:p>
    <w:p w14:paraId="3C1863AA" w14:textId="77777777" w:rsidR="003D3616" w:rsidRPr="0047729A" w:rsidRDefault="003D3616" w:rsidP="003D3616">
      <w:pPr>
        <w:widowControl w:val="0"/>
        <w:ind w:firstLine="709"/>
        <w:jc w:val="both"/>
        <w:rPr>
          <w:lang w:val="ru-RU"/>
        </w:rPr>
      </w:pPr>
    </w:p>
    <w:p w14:paraId="0EB432D9" w14:textId="49C704BB" w:rsidR="003D3616" w:rsidRPr="0047729A" w:rsidRDefault="003D3616" w:rsidP="003D3616">
      <w:pPr>
        <w:widowControl w:val="0"/>
        <w:jc w:val="center"/>
        <w:rPr>
          <w:lang w:val="ru-RU"/>
        </w:rPr>
      </w:pPr>
      <w:r w:rsidRPr="0047729A">
        <w:rPr>
          <w:noProof/>
          <w:lang w:val="ru-RU"/>
        </w:rPr>
        <w:drawing>
          <wp:inline distT="0" distB="0" distL="0" distR="0" wp14:anchorId="3336E343" wp14:editId="14458333">
            <wp:extent cx="4305300" cy="2232660"/>
            <wp:effectExtent l="0" t="0" r="0" b="0"/>
            <wp:docPr id="226" name="Рисунок 2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69" descr="5"/>
                    <pic:cNvPicPr>
                      <a:picLocks noChangeAspect="1" noChangeArrowheads="1"/>
                    </pic:cNvPicPr>
                  </pic:nvPicPr>
                  <pic:blipFill>
                    <a:blip r:embed="rId7899" cstate="print">
                      <a:extLst>
                        <a:ext uri="{28A0092B-C50C-407E-A947-70E740481C1C}">
                          <a14:useLocalDpi xmlns:a14="http://schemas.microsoft.com/office/drawing/2010/main" val="0"/>
                        </a:ext>
                      </a:extLst>
                    </a:blip>
                    <a:srcRect/>
                    <a:stretch>
                      <a:fillRect/>
                    </a:stretch>
                  </pic:blipFill>
                  <pic:spPr bwMode="auto">
                    <a:xfrm>
                      <a:off x="0" y="0"/>
                      <a:ext cx="4305300" cy="2232660"/>
                    </a:xfrm>
                    <a:prstGeom prst="rect">
                      <a:avLst/>
                    </a:prstGeom>
                    <a:noFill/>
                    <a:ln>
                      <a:noFill/>
                    </a:ln>
                  </pic:spPr>
                </pic:pic>
              </a:graphicData>
            </a:graphic>
          </wp:inline>
        </w:drawing>
      </w:r>
    </w:p>
    <w:p w14:paraId="320F6A40" w14:textId="77777777" w:rsidR="003D3616" w:rsidRPr="0047729A" w:rsidRDefault="003D3616" w:rsidP="003D3616">
      <w:pPr>
        <w:widowControl w:val="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146BF4AA" w14:textId="77777777" w:rsidR="003D3616" w:rsidRPr="0047729A" w:rsidRDefault="003D3616" w:rsidP="003D3616">
      <w:pPr>
        <w:widowControl w:val="0"/>
        <w:jc w:val="center"/>
        <w:rPr>
          <w:lang w:val="ru-RU"/>
        </w:rPr>
      </w:pPr>
      <w:r w:rsidRPr="0047729A">
        <w:rPr>
          <w:lang w:val="ru-RU"/>
        </w:rPr>
        <w:lastRenderedPageBreak/>
        <w:t>Рис. 5.95. Электрические принципиальные схемы отражательных ФВ</w:t>
      </w:r>
    </w:p>
    <w:p w14:paraId="0C95E851" w14:textId="77777777" w:rsidR="003D3616" w:rsidRPr="0047729A" w:rsidRDefault="003D3616" w:rsidP="003D3616">
      <w:pPr>
        <w:widowControl w:val="0"/>
        <w:jc w:val="center"/>
        <w:rPr>
          <w:lang w:val="ru-RU"/>
        </w:rPr>
      </w:pPr>
      <w:r w:rsidRPr="0047729A">
        <w:rPr>
          <w:lang w:val="ru-RU"/>
        </w:rPr>
        <w:t>на отрезках коммутируемых линий передачи: а – с использованием квадратурного моста; б – с каскадным соединением квадратурных мостов</w:t>
      </w:r>
    </w:p>
    <w:p w14:paraId="6DFE14A2" w14:textId="77777777" w:rsidR="003D3616" w:rsidRPr="0047729A" w:rsidRDefault="003D3616" w:rsidP="003D3616">
      <w:pPr>
        <w:widowControl w:val="0"/>
        <w:ind w:firstLine="709"/>
        <w:jc w:val="both"/>
        <w:rPr>
          <w:lang w:val="ru-RU"/>
        </w:rPr>
      </w:pPr>
    </w:p>
    <w:p w14:paraId="476A874F" w14:textId="77777777" w:rsidR="003D3616" w:rsidRPr="0047729A" w:rsidRDefault="003D3616" w:rsidP="003D3616">
      <w:pPr>
        <w:widowControl w:val="0"/>
        <w:adjustRightInd w:val="0"/>
        <w:ind w:firstLine="709"/>
        <w:jc w:val="both"/>
        <w:rPr>
          <w:b/>
          <w:lang w:val="ru-RU"/>
        </w:rPr>
      </w:pPr>
      <w:r w:rsidRPr="0047729A">
        <w:rPr>
          <w:color w:val="000000"/>
          <w:lang w:val="ru-RU"/>
        </w:rPr>
        <w:t xml:space="preserve">По сравнению с фазовращателями на периодически нагруженной линии, ФВ с использованием гибридных устройств позволяют управлять в два раза большей мощностью сигнала при использовании тех же диодов. </w:t>
      </w:r>
    </w:p>
    <w:p w14:paraId="5CD5B04C" w14:textId="77777777" w:rsidR="003D3616" w:rsidRPr="0047729A" w:rsidRDefault="003D3616" w:rsidP="003D3616">
      <w:pPr>
        <w:widowControl w:val="0"/>
        <w:ind w:firstLine="709"/>
        <w:jc w:val="both"/>
        <w:rPr>
          <w:lang w:val="ru-RU"/>
        </w:rPr>
      </w:pPr>
      <w:r w:rsidRPr="0047729A">
        <w:rPr>
          <w:lang w:val="ru-RU"/>
        </w:rPr>
        <w:t>При создании ФВ с малым дискретом фазы эффективное электрическое расстояние между диодами уменьшается. Минимальная величина этого расстояния определяется размерами корпуса диода. Поэтому при разработке ФВ СВЧ-диапазона с малым значением дифференциального фазового сдвига используют каскадное соединение гибридных устройств (рис. 5.95, б).</w:t>
      </w:r>
    </w:p>
    <w:p w14:paraId="0CD94235" w14:textId="77777777" w:rsidR="003D3616" w:rsidRPr="0047729A" w:rsidRDefault="003D3616" w:rsidP="003D3616">
      <w:pPr>
        <w:ind w:firstLine="851"/>
        <w:jc w:val="both"/>
        <w:rPr>
          <w:b/>
          <w:lang w:val="ru-RU"/>
        </w:rPr>
      </w:pPr>
    </w:p>
    <w:p w14:paraId="05CDA2A1" w14:textId="77777777" w:rsidR="003D3616" w:rsidRPr="0047729A" w:rsidRDefault="003D3616" w:rsidP="003D3616">
      <w:pPr>
        <w:ind w:firstLine="851"/>
        <w:jc w:val="both"/>
        <w:rPr>
          <w:b/>
          <w:lang w:val="ru-RU"/>
        </w:rPr>
      </w:pPr>
    </w:p>
    <w:p w14:paraId="3CE4B6E2" w14:textId="77777777" w:rsidR="003D3616" w:rsidRPr="008270AC" w:rsidRDefault="003D3616" w:rsidP="008270AC">
      <w:pPr>
        <w:pStyle w:val="1"/>
        <w:rPr>
          <w:sz w:val="26"/>
          <w:szCs w:val="26"/>
        </w:rPr>
      </w:pPr>
      <w:bookmarkStart w:id="435" w:name="_Toc89607632"/>
      <w:r w:rsidRPr="008270AC">
        <w:rPr>
          <w:sz w:val="26"/>
          <w:szCs w:val="26"/>
        </w:rPr>
        <w:t>8. Ферритовые устройства</w:t>
      </w:r>
      <w:bookmarkEnd w:id="435"/>
    </w:p>
    <w:p w14:paraId="5AD4B7CC" w14:textId="77777777" w:rsidR="003D3616" w:rsidRPr="008270AC" w:rsidRDefault="003D3616" w:rsidP="008270AC">
      <w:pPr>
        <w:pStyle w:val="1"/>
        <w:rPr>
          <w:sz w:val="26"/>
          <w:szCs w:val="26"/>
        </w:rPr>
      </w:pPr>
      <w:bookmarkStart w:id="436" w:name="_Toc89607633"/>
      <w:r w:rsidRPr="008270AC">
        <w:rPr>
          <w:sz w:val="26"/>
          <w:szCs w:val="26"/>
        </w:rPr>
        <w:t>8.1. Общие сведения о ферритах</w:t>
      </w:r>
      <w:bookmarkEnd w:id="436"/>
    </w:p>
    <w:p w14:paraId="2D9BE18E" w14:textId="77777777" w:rsidR="003D3616" w:rsidRPr="0047729A" w:rsidRDefault="003D3616" w:rsidP="003D3616">
      <w:pPr>
        <w:ind w:firstLine="851"/>
        <w:jc w:val="both"/>
        <w:rPr>
          <w:b/>
          <w:lang w:val="ru-RU"/>
        </w:rPr>
      </w:pPr>
    </w:p>
    <w:p w14:paraId="5028D343" w14:textId="77777777" w:rsidR="003D3616" w:rsidRPr="0047729A" w:rsidRDefault="003D3616" w:rsidP="003D3616">
      <w:pPr>
        <w:shd w:val="clear" w:color="auto" w:fill="FFFFFF"/>
        <w:ind w:firstLine="720"/>
        <w:jc w:val="both"/>
        <w:rPr>
          <w:lang w:val="ru-RU"/>
        </w:rPr>
      </w:pPr>
      <w:r w:rsidRPr="0047729A">
        <w:rPr>
          <w:color w:val="000000"/>
          <w:lang w:val="ru-RU"/>
        </w:rPr>
        <w:t>Ферриты представляют собой сложные твердые растворы с кристаллической структурой, получаемые спеканием окиси железа с окислами никеля, цинка, магния, марганца, хрома, меди и др. Химический состав ферритов может быть описан формулой М</w:t>
      </w:r>
      <w:r w:rsidRPr="0047729A">
        <w:rPr>
          <w:color w:val="000000"/>
          <w:vertAlign w:val="superscript"/>
          <w:lang w:val="ru-RU"/>
        </w:rPr>
        <w:t>+2</w:t>
      </w:r>
      <w:r w:rsidRPr="0047729A">
        <w:rPr>
          <w:color w:val="000000"/>
          <w:lang w:val="ru-RU"/>
        </w:rPr>
        <w:t xml:space="preserve">О • </w:t>
      </w:r>
      <w:r w:rsidRPr="0047729A">
        <w:rPr>
          <w:color w:val="000000"/>
          <w:lang w:val="en-US"/>
        </w:rPr>
        <w:t>Fe</w:t>
      </w:r>
      <w:r w:rsidRPr="0047729A">
        <w:rPr>
          <w:color w:val="000000"/>
          <w:vertAlign w:val="subscript"/>
          <w:lang w:val="ru-RU"/>
        </w:rPr>
        <w:t>2</w:t>
      </w:r>
      <w:r w:rsidRPr="0047729A">
        <w:rPr>
          <w:color w:val="000000"/>
          <w:lang w:val="en-US"/>
        </w:rPr>
        <w:t>O</w:t>
      </w:r>
      <w:r w:rsidRPr="0047729A">
        <w:rPr>
          <w:color w:val="000000"/>
          <w:vertAlign w:val="subscript"/>
          <w:lang w:val="ru-RU"/>
        </w:rPr>
        <w:t>3</w:t>
      </w:r>
      <w:r w:rsidRPr="0047729A">
        <w:rPr>
          <w:color w:val="000000"/>
          <w:lang w:val="ru-RU"/>
        </w:rPr>
        <w:t>, где М</w:t>
      </w:r>
      <w:r w:rsidRPr="0047729A">
        <w:rPr>
          <w:color w:val="000000"/>
          <w:vertAlign w:val="superscript"/>
          <w:lang w:val="ru-RU"/>
        </w:rPr>
        <w:t>+2</w:t>
      </w:r>
      <w:r w:rsidRPr="0047729A">
        <w:rPr>
          <w:color w:val="000000"/>
          <w:lang w:val="ru-RU"/>
        </w:rPr>
        <w:t xml:space="preserve"> — соответствующий металлический двухва</w:t>
      </w:r>
      <w:r w:rsidRPr="0047729A">
        <w:rPr>
          <w:color w:val="000000"/>
          <w:lang w:val="ru-RU"/>
        </w:rPr>
        <w:softHyphen/>
        <w:t>лентный ион. Обычно в ферритах используются парные или трой</w:t>
      </w:r>
      <w:r w:rsidRPr="0047729A">
        <w:rPr>
          <w:color w:val="000000"/>
          <w:lang w:val="ru-RU"/>
        </w:rPr>
        <w:softHyphen/>
        <w:t>ные сочетания металлов, например, никель и цинк или марганец, магний и никель.</w:t>
      </w:r>
    </w:p>
    <w:p w14:paraId="493D808A" w14:textId="77777777" w:rsidR="003D3616" w:rsidRPr="0047729A" w:rsidRDefault="003D3616" w:rsidP="003D3616">
      <w:pPr>
        <w:shd w:val="clear" w:color="auto" w:fill="FFFFFF"/>
        <w:ind w:firstLine="720"/>
        <w:jc w:val="both"/>
        <w:rPr>
          <w:lang w:val="ru-RU"/>
        </w:rPr>
      </w:pPr>
      <w:r w:rsidRPr="0047729A">
        <w:rPr>
          <w:color w:val="000000"/>
          <w:lang w:val="ru-RU"/>
        </w:rPr>
        <w:t>По внешним признакам ферриты имеют сходство с керамикой и обладают большой твердостью. Удельное сопротивление ферритов очень велико и доходит до 10</w:t>
      </w:r>
      <w:r w:rsidRPr="0047729A">
        <w:rPr>
          <w:color w:val="000000"/>
          <w:vertAlign w:val="superscript"/>
          <w:lang w:val="ru-RU"/>
        </w:rPr>
        <w:t>7</w:t>
      </w:r>
      <w:r w:rsidRPr="0047729A">
        <w:rPr>
          <w:color w:val="000000"/>
          <w:lang w:val="ru-RU"/>
        </w:rPr>
        <w:t>—10</w:t>
      </w:r>
      <w:r w:rsidRPr="0047729A">
        <w:rPr>
          <w:color w:val="000000"/>
          <w:vertAlign w:val="superscript"/>
          <w:lang w:val="ru-RU"/>
        </w:rPr>
        <w:t>8</w:t>
      </w:r>
      <w:r w:rsidRPr="0047729A">
        <w:rPr>
          <w:color w:val="000000"/>
          <w:lang w:val="ru-RU"/>
        </w:rPr>
        <w:t xml:space="preserve"> Ом/м при довольно высо</w:t>
      </w:r>
      <w:r w:rsidRPr="0047729A">
        <w:rPr>
          <w:color w:val="000000"/>
          <w:lang w:val="ru-RU"/>
        </w:rPr>
        <w:softHyphen/>
        <w:t>кой относительной диэлектрической проницаемости порядка 10—15. Большинство ферритов являются магнитно-мягкими мате</w:t>
      </w:r>
      <w:r w:rsidRPr="0047729A">
        <w:rPr>
          <w:color w:val="000000"/>
          <w:lang w:val="ru-RU"/>
        </w:rPr>
        <w:softHyphen/>
        <w:t>риалами. Начальная магнитная проницаемость СВЧ ферритов в слабых низкочастотных полях составляет приблизительно от 10 до 100. На сверхвысоких частотах при отсутствии постоянного магнитного поля начальная проницаемость лишь незначительно отличается от единицы.</w:t>
      </w:r>
    </w:p>
    <w:p w14:paraId="577907BF" w14:textId="77777777" w:rsidR="003D3616" w:rsidRPr="0047729A" w:rsidRDefault="003D3616" w:rsidP="003D3616">
      <w:pPr>
        <w:shd w:val="clear" w:color="auto" w:fill="FFFFFF"/>
        <w:ind w:firstLine="720"/>
        <w:jc w:val="both"/>
        <w:rPr>
          <w:color w:val="000000"/>
          <w:lang w:val="ru-RU"/>
        </w:rPr>
      </w:pPr>
      <w:r w:rsidRPr="0047729A">
        <w:rPr>
          <w:color w:val="000000"/>
          <w:lang w:val="ru-RU"/>
        </w:rPr>
        <w:t>Ценным свойством ферритов является весьма малая величина диэлектрических СВЧ потерь (</w:t>
      </w:r>
      <w:r w:rsidRPr="0047729A">
        <w:rPr>
          <w:color w:val="000000"/>
          <w:lang w:val="en-US"/>
        </w:rPr>
        <w:t>tg</w:t>
      </w:r>
      <w:r w:rsidRPr="0047729A">
        <w:rPr>
          <w:color w:val="000000"/>
          <w:lang w:val="en-US"/>
        </w:rPr>
        <w:sym w:font="Symbol" w:char="F064"/>
      </w:r>
      <w:r w:rsidRPr="00D10835">
        <w:rPr>
          <w:color w:val="000000"/>
          <w:lang w:val="ru-RU"/>
        </w:rPr>
        <w:t xml:space="preserve"> </w:t>
      </w:r>
      <w:r w:rsidRPr="0047729A">
        <w:rPr>
          <w:color w:val="000000"/>
          <w:lang w:val="ru-RU"/>
        </w:rPr>
        <w:t xml:space="preserve">~10 </w:t>
      </w:r>
      <w:r w:rsidRPr="0047729A">
        <w:rPr>
          <w:color w:val="000000"/>
          <w:vertAlign w:val="superscript"/>
          <w:lang w:val="ru-RU"/>
        </w:rPr>
        <w:t>-4</w:t>
      </w:r>
      <w:r w:rsidRPr="0047729A">
        <w:rPr>
          <w:color w:val="000000"/>
          <w:lang w:val="ru-RU"/>
        </w:rPr>
        <w:t>). Таким образом, ферри</w:t>
      </w:r>
      <w:r w:rsidRPr="0047729A">
        <w:rPr>
          <w:color w:val="000000"/>
          <w:lang w:val="ru-RU"/>
        </w:rPr>
        <w:softHyphen/>
        <w:t>ты являются хорошими диэлектриками, но, как будет показано дальше, обладают вместе с тем важными ферромагнитными свой</w:t>
      </w:r>
      <w:r w:rsidRPr="0047729A">
        <w:rPr>
          <w:color w:val="000000"/>
          <w:lang w:val="ru-RU"/>
        </w:rPr>
        <w:softHyphen/>
        <w:t>ствами.</w:t>
      </w:r>
    </w:p>
    <w:p w14:paraId="592B0D84" w14:textId="77777777" w:rsidR="003D3616" w:rsidRPr="0047729A" w:rsidRDefault="003D3616" w:rsidP="003D3616">
      <w:pPr>
        <w:shd w:val="clear" w:color="auto" w:fill="FFFFFF"/>
        <w:ind w:firstLine="720"/>
        <w:jc w:val="both"/>
        <w:rPr>
          <w:lang w:val="ru-RU"/>
        </w:rPr>
      </w:pPr>
      <w:r w:rsidRPr="0047729A">
        <w:rPr>
          <w:color w:val="000000"/>
          <w:lang w:val="ru-RU"/>
        </w:rPr>
        <w:t>Анизотропные свойства ферритов проявляются при наложении постоянного магнитного поля. Линия передачи, содержащая феррит, обладает примечательными свойствами:</w:t>
      </w:r>
    </w:p>
    <w:p w14:paraId="63B266B4" w14:textId="77777777" w:rsidR="003D3616" w:rsidRPr="0047729A" w:rsidRDefault="003D3616" w:rsidP="003D3616">
      <w:pPr>
        <w:shd w:val="clear" w:color="auto" w:fill="FFFFFF"/>
        <w:jc w:val="both"/>
        <w:rPr>
          <w:lang w:val="ru-RU"/>
        </w:rPr>
      </w:pPr>
      <w:r w:rsidRPr="0047729A">
        <w:rPr>
          <w:color w:val="000000"/>
          <w:lang w:val="ru-RU"/>
        </w:rPr>
        <w:tab/>
        <w:t>- необратимыми или невзаимными (не подчиняющимися прин</w:t>
      </w:r>
      <w:r w:rsidRPr="0047729A">
        <w:rPr>
          <w:color w:val="000000"/>
          <w:lang w:val="ru-RU"/>
        </w:rPr>
        <w:softHyphen/>
        <w:t>ципу взаимности) резонансными потерями;</w:t>
      </w:r>
    </w:p>
    <w:p w14:paraId="4E1AFADB" w14:textId="77777777" w:rsidR="003D3616" w:rsidRPr="0047729A" w:rsidRDefault="003D3616" w:rsidP="003D3616">
      <w:pPr>
        <w:shd w:val="clear" w:color="auto" w:fill="FFFFFF"/>
        <w:jc w:val="both"/>
        <w:rPr>
          <w:lang w:val="ru-RU"/>
        </w:rPr>
      </w:pPr>
      <w:r w:rsidRPr="0047729A">
        <w:rPr>
          <w:color w:val="000000"/>
          <w:lang w:val="ru-RU"/>
        </w:rPr>
        <w:tab/>
        <w:t>- невзаимным вращением плоскости поляризации волны;</w:t>
      </w:r>
    </w:p>
    <w:p w14:paraId="7C1679DF" w14:textId="77777777" w:rsidR="003D3616" w:rsidRPr="0047729A" w:rsidRDefault="003D3616" w:rsidP="003D3616">
      <w:pPr>
        <w:shd w:val="clear" w:color="auto" w:fill="FFFFFF"/>
        <w:jc w:val="both"/>
        <w:rPr>
          <w:lang w:val="ru-RU"/>
        </w:rPr>
      </w:pPr>
      <w:r w:rsidRPr="0047729A">
        <w:rPr>
          <w:color w:val="000000"/>
          <w:lang w:val="ru-RU"/>
        </w:rPr>
        <w:tab/>
        <w:t>- невзаимным фазовым сдвигом;</w:t>
      </w:r>
    </w:p>
    <w:p w14:paraId="054E69CF" w14:textId="77777777" w:rsidR="003D3616" w:rsidRPr="0047729A" w:rsidRDefault="003D3616" w:rsidP="003D3616">
      <w:pPr>
        <w:shd w:val="clear" w:color="auto" w:fill="FFFFFF"/>
        <w:jc w:val="both"/>
        <w:rPr>
          <w:lang w:val="ru-RU"/>
        </w:rPr>
      </w:pPr>
      <w:r w:rsidRPr="0047729A">
        <w:rPr>
          <w:color w:val="000000"/>
          <w:lang w:val="ru-RU"/>
        </w:rPr>
        <w:tab/>
        <w:t>- невзаимным изменением (смещением) структуры поля.</w:t>
      </w:r>
    </w:p>
    <w:p w14:paraId="2C3DDF2D" w14:textId="77777777" w:rsidR="003D3616" w:rsidRPr="0047729A" w:rsidRDefault="003D3616" w:rsidP="003D3616">
      <w:pPr>
        <w:shd w:val="clear" w:color="auto" w:fill="FFFFFF"/>
        <w:ind w:firstLine="720"/>
        <w:jc w:val="both"/>
        <w:rPr>
          <w:color w:val="000000"/>
          <w:lang w:val="ru-RU"/>
        </w:rPr>
      </w:pPr>
      <w:r w:rsidRPr="0047729A">
        <w:rPr>
          <w:color w:val="000000"/>
          <w:lang w:val="ru-RU"/>
        </w:rPr>
        <w:t>Долгое время считалось, что все пассивные электрические це</w:t>
      </w:r>
      <w:r w:rsidRPr="0047729A">
        <w:rPr>
          <w:color w:val="000000"/>
          <w:lang w:val="ru-RU"/>
        </w:rPr>
        <w:softHyphen/>
        <w:t xml:space="preserve">пи безоговорочно следуют принципу взаимности. С появлением ферритов в конце 40-х годов был открыт большой класс </w:t>
      </w:r>
      <w:r w:rsidRPr="0047729A">
        <w:rPr>
          <w:color w:val="000000"/>
          <w:lang w:val="ru-RU"/>
        </w:rPr>
        <w:lastRenderedPageBreak/>
        <w:t>устройств, не удовлетворяющих этому условию. Рассмотрим некоторые физи</w:t>
      </w:r>
      <w:r w:rsidRPr="0047729A">
        <w:rPr>
          <w:color w:val="000000"/>
          <w:lang w:val="ru-RU"/>
        </w:rPr>
        <w:softHyphen/>
        <w:t>ческие и технические вопросы, связанные с применением ферри</w:t>
      </w:r>
      <w:r w:rsidRPr="0047729A">
        <w:rPr>
          <w:color w:val="000000"/>
          <w:lang w:val="ru-RU"/>
        </w:rPr>
        <w:softHyphen/>
        <w:t>тов в фидерных устройствах</w:t>
      </w:r>
    </w:p>
    <w:p w14:paraId="5CA784EE" w14:textId="77777777" w:rsidR="003D3616" w:rsidRPr="0047729A" w:rsidRDefault="003D3616" w:rsidP="003D3616">
      <w:pPr>
        <w:shd w:val="clear" w:color="auto" w:fill="FFFFFF"/>
        <w:ind w:firstLine="720"/>
        <w:jc w:val="both"/>
        <w:rPr>
          <w:color w:val="000000"/>
          <w:lang w:val="ru-RU"/>
        </w:rPr>
      </w:pPr>
    </w:p>
    <w:p w14:paraId="21A39885" w14:textId="77777777" w:rsidR="003D3616" w:rsidRPr="008270AC" w:rsidRDefault="003D3616" w:rsidP="008270AC">
      <w:pPr>
        <w:pStyle w:val="1"/>
        <w:rPr>
          <w:sz w:val="26"/>
          <w:szCs w:val="26"/>
        </w:rPr>
      </w:pPr>
      <w:bookmarkStart w:id="437" w:name="_Toc89607634"/>
      <w:r w:rsidRPr="008270AC">
        <w:rPr>
          <w:sz w:val="26"/>
          <w:szCs w:val="26"/>
        </w:rPr>
        <w:t>8.2. Взаимодействие ферритов с полем СВЧ при наличии постоянно</w:t>
      </w:r>
      <w:r w:rsidRPr="008270AC">
        <w:rPr>
          <w:sz w:val="26"/>
          <w:szCs w:val="26"/>
        </w:rPr>
        <w:tab/>
        <w:t>го магнитного поля</w:t>
      </w:r>
      <w:bookmarkEnd w:id="437"/>
    </w:p>
    <w:p w14:paraId="1C1EFC09" w14:textId="77777777" w:rsidR="003D3616" w:rsidRPr="0047729A" w:rsidRDefault="003D3616" w:rsidP="003D3616">
      <w:pPr>
        <w:ind w:firstLine="851"/>
        <w:jc w:val="both"/>
        <w:rPr>
          <w:lang w:val="ru-RU"/>
        </w:rPr>
      </w:pPr>
      <w:r w:rsidRPr="0047729A">
        <w:rPr>
          <w:lang w:val="ru-RU"/>
        </w:rPr>
        <w:t xml:space="preserve">  </w:t>
      </w:r>
    </w:p>
    <w:p w14:paraId="6BB7B750" w14:textId="77777777" w:rsidR="003D3616" w:rsidRPr="0047729A" w:rsidRDefault="003D3616" w:rsidP="003D3616">
      <w:pPr>
        <w:ind w:firstLine="851"/>
        <w:jc w:val="both"/>
        <w:rPr>
          <w:lang w:val="ru-RU"/>
        </w:rPr>
      </w:pPr>
      <w:r w:rsidRPr="0047729A">
        <w:rPr>
          <w:lang w:val="ru-RU"/>
        </w:rPr>
        <w:t>Известно, что при подаче на феррит постоянного магнитного поля магнитные моменты электронов, не параллельные направлению постоянного поля, будут совершать прецессию около направления вектора постоянного магнитного поля с частотой</w:t>
      </w:r>
      <w:r w:rsidRPr="0047729A">
        <w:rPr>
          <w:rFonts w:ascii="Times New Roman" w:eastAsia="Times New Roman" w:hAnsi="Times New Roman" w:cs="Times New Roman"/>
          <w:vertAlign w:val="subscript"/>
          <w:lang w:val="ru-RU"/>
        </w:rPr>
        <w:object w:dxaOrig="1140" w:dyaOrig="360" w14:anchorId="5BB94C1E">
          <v:shape id="_x0000_i4969" type="#_x0000_t75" style="width:57.75pt;height:18pt" o:ole="">
            <v:imagedata r:id="rId7900" o:title=""/>
          </v:shape>
          <o:OLEObject Type="Embed" ProgID="Equation.3" ShapeID="_x0000_i4969" DrawAspect="Content" ObjectID="_1702310003" r:id="rId7901"/>
        </w:object>
      </w:r>
      <w:r w:rsidRPr="0047729A">
        <w:rPr>
          <w:lang w:val="ru-RU"/>
        </w:rPr>
        <w:t xml:space="preserve">, где </w:t>
      </w:r>
      <w:r w:rsidRPr="0047729A">
        <w:rPr>
          <w:rFonts w:ascii="Times New Roman" w:eastAsia="Times New Roman" w:hAnsi="Times New Roman" w:cs="Times New Roman"/>
          <w:vertAlign w:val="subscript"/>
          <w:lang w:val="ru-RU"/>
        </w:rPr>
        <w:object w:dxaOrig="345" w:dyaOrig="360" w14:anchorId="6EA9FF60">
          <v:shape id="_x0000_i4970" type="#_x0000_t75" style="width:17.25pt;height:18pt" o:ole="">
            <v:imagedata r:id="rId7902" o:title=""/>
          </v:shape>
          <o:OLEObject Type="Embed" ProgID="Equation.3" ShapeID="_x0000_i4970" DrawAspect="Content" ObjectID="_1702310004" r:id="rId7903"/>
        </w:object>
      </w:r>
      <w:r w:rsidRPr="0047729A">
        <w:rPr>
          <w:lang w:val="ru-RU"/>
        </w:rPr>
        <w:t>- напряженность поля в эрстедах.</w:t>
      </w:r>
    </w:p>
    <w:p w14:paraId="0200744C" w14:textId="77777777" w:rsidR="003D3616" w:rsidRPr="0047729A" w:rsidRDefault="003D3616" w:rsidP="003D3616">
      <w:pPr>
        <w:ind w:firstLine="851"/>
        <w:jc w:val="both"/>
        <w:rPr>
          <w:lang w:val="ru-RU"/>
        </w:rPr>
      </w:pPr>
      <w:r w:rsidRPr="0047729A">
        <w:rPr>
          <w:lang w:val="ru-RU"/>
        </w:rPr>
        <w:t>В результате этого процесса в течение примерно 10</w:t>
      </w:r>
      <w:r w:rsidRPr="0047729A">
        <w:rPr>
          <w:vertAlign w:val="superscript"/>
          <w:lang w:val="ru-RU"/>
        </w:rPr>
        <w:t>-8</w:t>
      </w:r>
      <w:r w:rsidRPr="0047729A">
        <w:rPr>
          <w:lang w:val="ru-RU"/>
        </w:rPr>
        <w:t xml:space="preserve"> с. все магнитные моменты электронов устанавливаются параллельно направлению постоянного магнитного поля. Основополагающим фактором для дальнейших рассмотрений является то, что направление вращения всех магнитных моментов электронов одинаково.</w:t>
      </w:r>
    </w:p>
    <w:p w14:paraId="667A4161" w14:textId="77777777" w:rsidR="003D3616" w:rsidRPr="0047729A" w:rsidRDefault="003D3616" w:rsidP="003D3616">
      <w:pPr>
        <w:ind w:firstLine="851"/>
        <w:jc w:val="both"/>
        <w:rPr>
          <w:color w:val="000000"/>
          <w:spacing w:val="7"/>
          <w:lang w:val="ru-RU"/>
        </w:rPr>
      </w:pPr>
      <w:r w:rsidRPr="0047729A">
        <w:rPr>
          <w:lang w:val="ru-RU"/>
        </w:rPr>
        <w:t>Если теперь воздействовать на такой феррит в постоянном магнитном поле электромагнитным полем СВЧ с круговой поляризацией, то будут наблюдаться различные физические эффекты в зависимости от направления вращения магнитного поля.</w:t>
      </w:r>
      <w:r w:rsidRPr="0047729A">
        <w:rPr>
          <w:color w:val="000000"/>
          <w:spacing w:val="4"/>
          <w:lang w:val="ru-RU"/>
        </w:rPr>
        <w:t xml:space="preserve"> Если магнитный вектор поля СВЧ вращается с магнитным моментом электрона в одну сторону, </w:t>
      </w:r>
      <w:r w:rsidRPr="0047729A">
        <w:rPr>
          <w:color w:val="000000"/>
          <w:spacing w:val="7"/>
          <w:lang w:val="ru-RU"/>
        </w:rPr>
        <w:t>то поле и феррит длительно взаимодействуют. В этом слу</w:t>
      </w:r>
      <w:r w:rsidRPr="0047729A">
        <w:rPr>
          <w:color w:val="000000"/>
          <w:spacing w:val="7"/>
          <w:lang w:val="ru-RU"/>
        </w:rPr>
        <w:softHyphen/>
        <w:t>чае магнитный момент электрона в результате прецессии не стано</w:t>
      </w:r>
      <w:r w:rsidRPr="0047729A">
        <w:rPr>
          <w:color w:val="000000"/>
          <w:spacing w:val="7"/>
          <w:lang w:val="ru-RU"/>
        </w:rPr>
        <w:softHyphen/>
      </w:r>
      <w:r w:rsidRPr="0047729A">
        <w:rPr>
          <w:color w:val="000000"/>
          <w:spacing w:val="4"/>
          <w:lang w:val="ru-RU"/>
        </w:rPr>
        <w:t>вится параллельным направлением постоянного магнитного поля - меж</w:t>
      </w:r>
      <w:r w:rsidRPr="0047729A">
        <w:rPr>
          <w:color w:val="000000"/>
          <w:spacing w:val="4"/>
          <w:lang w:val="ru-RU"/>
        </w:rPr>
        <w:softHyphen/>
      </w:r>
      <w:r w:rsidRPr="0047729A">
        <w:rPr>
          <w:color w:val="000000"/>
          <w:spacing w:val="8"/>
          <w:lang w:val="ru-RU"/>
        </w:rPr>
        <w:t xml:space="preserve">ду ними устанавливается определенный угол </w:t>
      </w:r>
      <w:r w:rsidRPr="0047729A">
        <w:rPr>
          <w:rFonts w:ascii="Times New Roman" w:eastAsia="Times New Roman" w:hAnsi="Times New Roman" w:cs="Times New Roman"/>
          <w:color w:val="000000"/>
          <w:spacing w:val="8"/>
          <w:vertAlign w:val="subscript"/>
          <w:lang w:val="ru-RU"/>
        </w:rPr>
        <w:object w:dxaOrig="285" w:dyaOrig="375" w14:anchorId="0AB6F5F9">
          <v:shape id="_x0000_i4971" type="#_x0000_t75" style="width:14.25pt;height:18.75pt" o:ole="">
            <v:imagedata r:id="rId7904" o:title=""/>
          </v:shape>
          <o:OLEObject Type="Embed" ProgID="Equation.3" ShapeID="_x0000_i4971" DrawAspect="Content" ObjectID="_1702310005" r:id="rId7905"/>
        </w:object>
      </w:r>
      <w:r w:rsidRPr="0047729A">
        <w:rPr>
          <w:b/>
          <w:bCs/>
          <w:i/>
          <w:iCs/>
          <w:color w:val="000000"/>
          <w:spacing w:val="8"/>
          <w:lang w:val="ru-RU"/>
        </w:rPr>
        <w:t xml:space="preserve">  </w:t>
      </w:r>
      <w:r w:rsidRPr="0047729A">
        <w:rPr>
          <w:color w:val="000000"/>
          <w:spacing w:val="8"/>
          <w:lang w:val="ru-RU"/>
        </w:rPr>
        <w:t xml:space="preserve">(рис.1), зависящий </w:t>
      </w:r>
      <w:r w:rsidRPr="0047729A">
        <w:rPr>
          <w:color w:val="000000"/>
          <w:spacing w:val="6"/>
          <w:lang w:val="ru-RU"/>
        </w:rPr>
        <w:t>от амплитуды магнитного вектора поля СВЧ и частоты колебаний этого поля. Такое явление называется вынужденной прецессией</w:t>
      </w:r>
      <w:r w:rsidRPr="0047729A">
        <w:rPr>
          <w:color w:val="000000"/>
          <w:spacing w:val="4"/>
          <w:lang w:val="ru-RU"/>
        </w:rPr>
        <w:t xml:space="preserve">. Вынужденная прецессия приводит к передаче энергии поля </w:t>
      </w:r>
      <w:r w:rsidRPr="0047729A">
        <w:rPr>
          <w:color w:val="000000"/>
          <w:spacing w:val="6"/>
          <w:lang w:val="ru-RU"/>
        </w:rPr>
        <w:t xml:space="preserve">СВЧ ферриту, в результате чего феррит нагревается. Если </w:t>
      </w:r>
      <w:r w:rsidRPr="0047729A">
        <w:rPr>
          <w:color w:val="000000"/>
          <w:spacing w:val="2"/>
          <w:lang w:val="ru-RU"/>
        </w:rPr>
        <w:t xml:space="preserve">же магнитный вектор поля СВЧ вращается в противоположную сторону </w:t>
      </w:r>
      <w:r w:rsidRPr="0047729A">
        <w:rPr>
          <w:color w:val="000000"/>
          <w:spacing w:val="5"/>
          <w:lang w:val="ru-RU"/>
        </w:rPr>
        <w:t xml:space="preserve">по сравнению с вращением магнитного момента электронов, то поле </w:t>
      </w:r>
      <w:r w:rsidRPr="0047729A">
        <w:rPr>
          <w:color w:val="000000"/>
          <w:spacing w:val="4"/>
          <w:lang w:val="ru-RU"/>
        </w:rPr>
        <w:t xml:space="preserve">СВЧ и вещество феррита практически не взаимодействуют. Феррит для </w:t>
      </w:r>
      <w:r w:rsidRPr="0047729A">
        <w:rPr>
          <w:color w:val="000000"/>
          <w:spacing w:val="7"/>
          <w:lang w:val="ru-RU"/>
        </w:rPr>
        <w:t>такого поля является диэлектриком и потери в нем отсутствуют.</w:t>
      </w:r>
    </w:p>
    <w:p w14:paraId="7B2B01CD" w14:textId="77777777" w:rsidR="003D3616" w:rsidRPr="0047729A" w:rsidRDefault="003D3616" w:rsidP="003D3616">
      <w:pPr>
        <w:ind w:firstLine="851"/>
        <w:jc w:val="both"/>
        <w:rPr>
          <w:color w:val="000000"/>
          <w:spacing w:val="7"/>
          <w:lang w:val="ru-RU"/>
        </w:rPr>
      </w:pPr>
    </w:p>
    <w:p w14:paraId="3BF104F7" w14:textId="05344D7A" w:rsidR="003D3616" w:rsidRPr="0047729A" w:rsidRDefault="003D3616" w:rsidP="003D3616">
      <w:pPr>
        <w:ind w:firstLine="851"/>
        <w:jc w:val="center"/>
        <w:rPr>
          <w:color w:val="000000"/>
          <w:spacing w:val="7"/>
          <w:lang w:val="en-US"/>
        </w:rPr>
      </w:pPr>
      <w:r w:rsidRPr="0047729A">
        <w:rPr>
          <w:noProof/>
          <w:color w:val="000000"/>
          <w:spacing w:val="7"/>
          <w:lang w:val="en-US"/>
        </w:rPr>
        <w:drawing>
          <wp:inline distT="0" distB="0" distL="0" distR="0" wp14:anchorId="2806FABF" wp14:editId="2F23A316">
            <wp:extent cx="1295400" cy="1722120"/>
            <wp:effectExtent l="0" t="0" r="0" b="0"/>
            <wp:docPr id="225" name="Рисунок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73" descr="1"/>
                    <pic:cNvPicPr>
                      <a:picLocks noChangeAspect="1" noChangeArrowheads="1"/>
                    </pic:cNvPicPr>
                  </pic:nvPicPr>
                  <pic:blipFill>
                    <a:blip r:embed="rId7906">
                      <a:extLst>
                        <a:ext uri="{28A0092B-C50C-407E-A947-70E740481C1C}">
                          <a14:useLocalDpi xmlns:a14="http://schemas.microsoft.com/office/drawing/2010/main" val="0"/>
                        </a:ext>
                      </a:extLst>
                    </a:blip>
                    <a:srcRect/>
                    <a:stretch>
                      <a:fillRect/>
                    </a:stretch>
                  </pic:blipFill>
                  <pic:spPr bwMode="auto">
                    <a:xfrm>
                      <a:off x="0" y="0"/>
                      <a:ext cx="1295400" cy="1722120"/>
                    </a:xfrm>
                    <a:prstGeom prst="rect">
                      <a:avLst/>
                    </a:prstGeom>
                    <a:noFill/>
                    <a:ln>
                      <a:noFill/>
                    </a:ln>
                  </pic:spPr>
                </pic:pic>
              </a:graphicData>
            </a:graphic>
          </wp:inline>
        </w:drawing>
      </w:r>
    </w:p>
    <w:p w14:paraId="28585C5C" w14:textId="77777777" w:rsidR="003D3616" w:rsidRPr="0047729A" w:rsidRDefault="003D3616" w:rsidP="003D3616">
      <w:pPr>
        <w:ind w:firstLine="851"/>
        <w:jc w:val="both"/>
        <w:rPr>
          <w:vertAlign w:val="subscript"/>
          <w:lang w:val="ru-RU"/>
        </w:rPr>
      </w:pPr>
    </w:p>
    <w:p w14:paraId="60DC0D16" w14:textId="77777777" w:rsidR="003D3616" w:rsidRPr="0047729A" w:rsidRDefault="003D3616" w:rsidP="003D3616">
      <w:pPr>
        <w:ind w:left="1620" w:hanging="769"/>
        <w:jc w:val="center"/>
        <w:rPr>
          <w:i/>
          <w:lang w:val="ru-RU"/>
        </w:rPr>
      </w:pPr>
      <w:r w:rsidRPr="0047729A">
        <w:rPr>
          <w:lang w:val="ru-RU"/>
        </w:rPr>
        <w:t xml:space="preserve">Рис. 8.1. Прецессия магнитного вектора электрона </w:t>
      </w:r>
      <w:r w:rsidRPr="0047729A">
        <w:rPr>
          <w:i/>
          <w:lang w:val="ru-RU"/>
        </w:rPr>
        <w:t>М</w:t>
      </w:r>
    </w:p>
    <w:p w14:paraId="74EEF2C2" w14:textId="77777777" w:rsidR="003D3616" w:rsidRPr="0047729A" w:rsidRDefault="003D3616" w:rsidP="003D3616">
      <w:pPr>
        <w:ind w:left="1620" w:hanging="769"/>
        <w:jc w:val="both"/>
        <w:rPr>
          <w:lang w:val="ru-RU"/>
        </w:rPr>
      </w:pPr>
    </w:p>
    <w:p w14:paraId="0DE400A7" w14:textId="77777777" w:rsidR="003D3616" w:rsidRPr="0047729A" w:rsidRDefault="003D3616" w:rsidP="003D3616">
      <w:pPr>
        <w:shd w:val="clear" w:color="auto" w:fill="FFFFFF"/>
        <w:ind w:left="11" w:firstLine="851"/>
        <w:jc w:val="both"/>
        <w:rPr>
          <w:spacing w:val="20"/>
          <w:lang w:val="ru-RU"/>
        </w:rPr>
      </w:pPr>
      <w:r w:rsidRPr="0047729A">
        <w:rPr>
          <w:color w:val="000000"/>
          <w:spacing w:val="20"/>
          <w:lang w:val="ru-RU"/>
        </w:rPr>
        <w:t>Вектор магнитного поля СВЧ, вращающийся в ту же</w:t>
      </w:r>
      <w:r w:rsidRPr="0047729A">
        <w:rPr>
          <w:i/>
          <w:iCs/>
          <w:color w:val="000000"/>
          <w:spacing w:val="20"/>
          <w:lang w:val="ru-RU"/>
        </w:rPr>
        <w:t xml:space="preserve"> </w:t>
      </w:r>
      <w:r w:rsidRPr="0047729A">
        <w:rPr>
          <w:color w:val="000000"/>
          <w:spacing w:val="20"/>
          <w:lang w:val="ru-RU"/>
        </w:rPr>
        <w:t>сторону, что и маг</w:t>
      </w:r>
      <w:r w:rsidRPr="0047729A">
        <w:rPr>
          <w:color w:val="000000"/>
          <w:spacing w:val="20"/>
          <w:lang w:val="ru-RU"/>
        </w:rPr>
        <w:softHyphen/>
        <w:t xml:space="preserve">нитные моменты электронов при прецессии, обозначают как </w:t>
      </w:r>
      <w:r w:rsidRPr="0047729A">
        <w:rPr>
          <w:i/>
          <w:color w:val="000000"/>
          <w:spacing w:val="20"/>
          <w:lang w:val="ru-RU"/>
        </w:rPr>
        <w:t>Н</w:t>
      </w:r>
      <w:r w:rsidRPr="0047729A">
        <w:rPr>
          <w:i/>
          <w:color w:val="000000"/>
          <w:spacing w:val="20"/>
          <w:vertAlign w:val="superscript"/>
          <w:lang w:val="ru-RU"/>
        </w:rPr>
        <w:t>+</w:t>
      </w:r>
      <w:r w:rsidRPr="0047729A">
        <w:rPr>
          <w:color w:val="000000"/>
          <w:spacing w:val="20"/>
          <w:lang w:val="ru-RU"/>
        </w:rPr>
        <w:t xml:space="preserve">, а волну поля СВЧ </w:t>
      </w:r>
      <w:r w:rsidRPr="0047729A">
        <w:rPr>
          <w:color w:val="000000"/>
          <w:spacing w:val="20"/>
          <w:lang w:val="ru-RU"/>
        </w:rPr>
        <w:lastRenderedPageBreak/>
        <w:t>называют «+ волна». Вектор магнитного поля, вращаю</w:t>
      </w:r>
      <w:r w:rsidRPr="0047729A">
        <w:rPr>
          <w:color w:val="000000"/>
          <w:spacing w:val="20"/>
          <w:lang w:val="ru-RU"/>
        </w:rPr>
        <w:softHyphen/>
        <w:t xml:space="preserve">щийся в противоположную сторону, обозначают </w:t>
      </w:r>
      <w:r w:rsidRPr="0047729A">
        <w:rPr>
          <w:i/>
          <w:color w:val="000000"/>
          <w:spacing w:val="20"/>
          <w:lang w:val="ru-RU"/>
        </w:rPr>
        <w:t xml:space="preserve">Н </w:t>
      </w:r>
      <w:r w:rsidRPr="0047729A">
        <w:rPr>
          <w:i/>
          <w:color w:val="000000"/>
          <w:spacing w:val="20"/>
          <w:vertAlign w:val="superscript"/>
          <w:lang w:val="ru-RU"/>
        </w:rPr>
        <w:t>-</w:t>
      </w:r>
      <w:r w:rsidRPr="0047729A">
        <w:rPr>
          <w:color w:val="000000"/>
          <w:spacing w:val="20"/>
          <w:lang w:val="ru-RU"/>
        </w:rPr>
        <w:t>, а волну на</w:t>
      </w:r>
      <w:r w:rsidRPr="0047729A">
        <w:rPr>
          <w:color w:val="000000"/>
          <w:spacing w:val="20"/>
          <w:lang w:val="ru-RU"/>
        </w:rPr>
        <w:softHyphen/>
        <w:t>зывают «- волна».</w:t>
      </w:r>
    </w:p>
    <w:p w14:paraId="7EF9CA06" w14:textId="77777777" w:rsidR="003D3616" w:rsidRPr="0047729A" w:rsidRDefault="003D3616" w:rsidP="003D3616">
      <w:pPr>
        <w:ind w:firstLine="851"/>
        <w:jc w:val="both"/>
        <w:rPr>
          <w:color w:val="000000"/>
          <w:spacing w:val="5"/>
          <w:lang w:val="ru-RU"/>
        </w:rPr>
      </w:pPr>
      <w:r w:rsidRPr="0047729A">
        <w:rPr>
          <w:color w:val="000000"/>
          <w:lang w:val="ru-RU"/>
        </w:rPr>
        <w:t>Эффективная магнитная проницаемость феррита является комплексный величиной</w:t>
      </w:r>
    </w:p>
    <w:p w14:paraId="4FC853B2" w14:textId="77777777" w:rsidR="003D3616" w:rsidRPr="0047729A" w:rsidRDefault="003D3616" w:rsidP="003D3616">
      <w:pPr>
        <w:ind w:firstLine="851"/>
        <w:jc w:val="both"/>
        <w:rPr>
          <w:color w:val="000000"/>
          <w:spacing w:val="5"/>
          <w:lang w:val="ru-RU"/>
        </w:rPr>
      </w:pPr>
    </w:p>
    <w:p w14:paraId="533FB5E5" w14:textId="77777777" w:rsidR="003D3616" w:rsidRPr="0047729A" w:rsidRDefault="003D3616" w:rsidP="003D3616">
      <w:pPr>
        <w:ind w:firstLine="851"/>
        <w:jc w:val="right"/>
        <w:rPr>
          <w:lang w:val="ru-RU"/>
        </w:rPr>
      </w:pPr>
      <w:r w:rsidRPr="0047729A">
        <w:rPr>
          <w:rFonts w:ascii="Times New Roman" w:eastAsia="Times New Roman" w:hAnsi="Times New Roman" w:cs="Times New Roman"/>
          <w:vertAlign w:val="subscript"/>
          <w:lang w:val="ru-RU"/>
        </w:rPr>
        <w:object w:dxaOrig="1650" w:dyaOrig="405" w14:anchorId="2ECE2816">
          <v:shape id="_x0000_i4972" type="#_x0000_t75" style="width:83.25pt;height:20.25pt" o:ole="">
            <v:imagedata r:id="rId7907" o:title=""/>
          </v:shape>
          <o:OLEObject Type="Embed" ProgID="Equation.3" ShapeID="_x0000_i4972" DrawAspect="Content" ObjectID="_1702310006" r:id="rId7908"/>
        </w:objec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(8.1)</w:t>
      </w:r>
    </w:p>
    <w:p w14:paraId="4E31F10D" w14:textId="77777777" w:rsidR="003D3616" w:rsidRPr="0047729A" w:rsidRDefault="003D3616" w:rsidP="003D3616">
      <w:pPr>
        <w:ind w:firstLine="851"/>
        <w:jc w:val="right"/>
        <w:rPr>
          <w:lang w:val="ru-RU"/>
        </w:rPr>
      </w:pPr>
    </w:p>
    <w:p w14:paraId="6CF957E9" w14:textId="77777777" w:rsidR="003D3616" w:rsidRPr="0047729A" w:rsidRDefault="003D3616" w:rsidP="003D3616">
      <w:pPr>
        <w:jc w:val="both"/>
        <w:rPr>
          <w:color w:val="000000"/>
          <w:spacing w:val="7"/>
          <w:lang w:val="ru-RU"/>
        </w:rPr>
      </w:pPr>
      <w:r w:rsidRPr="0047729A">
        <w:rPr>
          <w:color w:val="000000"/>
          <w:spacing w:val="7"/>
          <w:lang w:val="ru-RU"/>
        </w:rPr>
        <w:t xml:space="preserve">где    </w:t>
      </w:r>
      <w:r w:rsidRPr="0047729A">
        <w:rPr>
          <w:rFonts w:ascii="Times New Roman" w:eastAsia="Times New Roman" w:hAnsi="Times New Roman" w:cs="Times New Roman"/>
          <w:vertAlign w:val="subscript"/>
          <w:lang w:val="ru-RU"/>
        </w:rPr>
        <w:object w:dxaOrig="285" w:dyaOrig="315" w14:anchorId="35E49E66">
          <v:shape id="_x0000_i4973" type="#_x0000_t75" style="width:14.25pt;height:15.75pt" o:ole="">
            <v:imagedata r:id="rId7909" o:title=""/>
          </v:shape>
          <o:OLEObject Type="Embed" ProgID="Equation.3" ShapeID="_x0000_i4973" DrawAspect="Content" ObjectID="_1702310007" r:id="rId7910"/>
        </w:object>
      </w:r>
      <w:r w:rsidRPr="0047729A">
        <w:rPr>
          <w:i/>
          <w:iCs/>
          <w:color w:val="000000"/>
          <w:spacing w:val="7"/>
          <w:lang w:val="ru-RU"/>
        </w:rPr>
        <w:t xml:space="preserve"> </w:t>
      </w:r>
      <w:r w:rsidRPr="0047729A">
        <w:rPr>
          <w:color w:val="000000"/>
          <w:spacing w:val="7"/>
          <w:lang w:val="ru-RU"/>
        </w:rPr>
        <w:t>- действительная часть эффективной магнитной проницаемости;</w:t>
      </w:r>
    </w:p>
    <w:p w14:paraId="34AE7DD5" w14:textId="77777777" w:rsidR="003D3616" w:rsidRPr="0047729A" w:rsidRDefault="003D3616" w:rsidP="003D3616">
      <w:pPr>
        <w:jc w:val="both"/>
        <w:rPr>
          <w:color w:val="000000"/>
          <w:spacing w:val="5"/>
          <w:lang w:val="ru-RU"/>
        </w:rPr>
      </w:pPr>
      <w:r w:rsidRPr="0047729A">
        <w:rPr>
          <w:lang w:val="ru-RU"/>
        </w:rPr>
        <w:tab/>
      </w:r>
      <w:r w:rsidRPr="0047729A">
        <w:rPr>
          <w:rFonts w:ascii="Times New Roman" w:eastAsia="Times New Roman" w:hAnsi="Times New Roman" w:cs="Times New Roman"/>
          <w:vertAlign w:val="subscript"/>
          <w:lang w:val="ru-RU"/>
        </w:rPr>
        <w:object w:dxaOrig="315" w:dyaOrig="315" w14:anchorId="1E9D70B2">
          <v:shape id="_x0000_i4974" type="#_x0000_t75" style="width:15.75pt;height:15.75pt" o:ole="">
            <v:imagedata r:id="rId7911" o:title=""/>
          </v:shape>
          <o:OLEObject Type="Embed" ProgID="Equation.3" ShapeID="_x0000_i4974" DrawAspect="Content" ObjectID="_1702310008" r:id="rId7912"/>
        </w:object>
      </w:r>
      <w:r w:rsidRPr="0047729A">
        <w:rPr>
          <w:i/>
          <w:iCs/>
          <w:color w:val="000000"/>
          <w:spacing w:val="5"/>
          <w:lang w:val="ru-RU"/>
        </w:rPr>
        <w:t xml:space="preserve">- </w:t>
      </w:r>
      <w:r w:rsidRPr="0047729A">
        <w:rPr>
          <w:color w:val="000000"/>
          <w:spacing w:val="5"/>
          <w:lang w:val="ru-RU"/>
        </w:rPr>
        <w:t>мнимая часть эффективной магнитной проницаемости.</w:t>
      </w:r>
    </w:p>
    <w:p w14:paraId="251E1558" w14:textId="77777777" w:rsidR="003D3616" w:rsidRPr="0047729A" w:rsidRDefault="003D3616" w:rsidP="003D3616">
      <w:pPr>
        <w:jc w:val="both"/>
        <w:rPr>
          <w:color w:val="000000"/>
          <w:spacing w:val="4"/>
          <w:lang w:val="ru-RU"/>
        </w:rPr>
      </w:pPr>
      <w:r w:rsidRPr="0047729A">
        <w:rPr>
          <w:color w:val="000000"/>
          <w:spacing w:val="7"/>
          <w:lang w:val="ru-RU"/>
        </w:rPr>
        <w:tab/>
        <w:t>Для «+» и «-» волн поля СВЧ значения составляющих магнитной про</w:t>
      </w:r>
      <w:r w:rsidRPr="0047729A">
        <w:rPr>
          <w:color w:val="000000"/>
          <w:spacing w:val="7"/>
          <w:lang w:val="ru-RU"/>
        </w:rPr>
        <w:softHyphen/>
      </w:r>
      <w:r w:rsidRPr="0047729A">
        <w:rPr>
          <w:color w:val="000000"/>
          <w:spacing w:val="11"/>
          <w:lang w:val="ru-RU"/>
        </w:rPr>
        <w:t xml:space="preserve">ницаемости оказываются разными: </w:t>
      </w:r>
      <w:r w:rsidRPr="0047729A">
        <w:rPr>
          <w:rFonts w:ascii="Times New Roman" w:eastAsia="Times New Roman" w:hAnsi="Times New Roman" w:cs="Times New Roman"/>
          <w:color w:val="000000"/>
          <w:spacing w:val="11"/>
          <w:vertAlign w:val="subscript"/>
          <w:lang w:val="ru-RU"/>
        </w:rPr>
        <w:object w:dxaOrig="1035" w:dyaOrig="480" w14:anchorId="18F914A3">
          <v:shape id="_x0000_i4975" type="#_x0000_t75" style="width:51.75pt;height:24pt" o:ole="">
            <v:imagedata r:id="rId7913" o:title=""/>
          </v:shape>
          <o:OLEObject Type="Embed" ProgID="Equation.DSMT4" ShapeID="_x0000_i4975" DrawAspect="Content" ObjectID="_1702310009" r:id="rId7914"/>
        </w:object>
      </w:r>
      <w:r w:rsidRPr="0047729A">
        <w:rPr>
          <w:color w:val="000000"/>
          <w:spacing w:val="11"/>
          <w:lang w:val="ru-RU"/>
        </w:rPr>
        <w:t xml:space="preserve">и </w:t>
      </w:r>
      <w:r w:rsidRPr="0047729A">
        <w:rPr>
          <w:rFonts w:ascii="Times New Roman" w:eastAsia="Times New Roman" w:hAnsi="Times New Roman" w:cs="Times New Roman"/>
          <w:color w:val="000000"/>
          <w:spacing w:val="11"/>
          <w:vertAlign w:val="subscript"/>
          <w:lang w:val="ru-RU"/>
        </w:rPr>
        <w:object w:dxaOrig="780" w:dyaOrig="375" w14:anchorId="26997EFE">
          <v:shape id="_x0000_i4976" type="#_x0000_t75" style="width:39.75pt;height:18.75pt" o:ole="">
            <v:imagedata r:id="rId7915" o:title=""/>
          </v:shape>
          <o:OLEObject Type="Embed" ProgID="Equation.DSMT4" ShapeID="_x0000_i4976" DrawAspect="Content" ObjectID="_1702310010" r:id="rId7916"/>
        </w:object>
      </w:r>
      <w:r w:rsidRPr="0047729A">
        <w:rPr>
          <w:color w:val="000000"/>
          <w:spacing w:val="9"/>
          <w:lang w:val="ru-RU"/>
        </w:rPr>
        <w:t>; они зависят от величины постоянного магнитного поля. Качест</w:t>
      </w:r>
      <w:r w:rsidRPr="0047729A">
        <w:rPr>
          <w:color w:val="000000"/>
          <w:spacing w:val="3"/>
          <w:lang w:val="ru-RU"/>
        </w:rPr>
        <w:t>венный характер зависимостей</w:t>
      </w:r>
      <w:r w:rsidRPr="0047729A">
        <w:rPr>
          <w:lang w:val="ru-RU"/>
        </w:rPr>
        <w:t xml:space="preserve"> </w:t>
      </w:r>
      <w:r w:rsidRPr="0047729A">
        <w:rPr>
          <w:rFonts w:ascii="Times New Roman" w:eastAsia="Times New Roman" w:hAnsi="Times New Roman" w:cs="Times New Roman"/>
          <w:vertAlign w:val="subscript"/>
          <w:lang w:val="ru-RU"/>
        </w:rPr>
        <w:object w:dxaOrig="495" w:dyaOrig="495" w14:anchorId="69A99E94">
          <v:shape id="_x0000_i4977" type="#_x0000_t75" style="width:24.75pt;height:24.75pt" o:ole="">
            <v:imagedata r:id="rId7917" o:title=""/>
          </v:shape>
          <o:OLEObject Type="Embed" ProgID="Equation.DSMT4" ShapeID="_x0000_i4977" DrawAspect="Content" ObjectID="_1702310011" r:id="rId7918"/>
        </w:object>
      </w:r>
      <w:r w:rsidRPr="0047729A">
        <w:rPr>
          <w:color w:val="000000"/>
          <w:spacing w:val="3"/>
          <w:lang w:val="ru-RU"/>
        </w:rPr>
        <w:t xml:space="preserve">и </w:t>
      </w:r>
      <w:r w:rsidRPr="0047729A">
        <w:rPr>
          <w:rFonts w:ascii="Times New Roman" w:eastAsia="Times New Roman" w:hAnsi="Times New Roman" w:cs="Times New Roman"/>
          <w:color w:val="000000"/>
          <w:spacing w:val="3"/>
          <w:vertAlign w:val="subscript"/>
          <w:lang w:val="ru-RU"/>
        </w:rPr>
        <w:object w:dxaOrig="315" w:dyaOrig="375" w14:anchorId="2B357879">
          <v:shape id="_x0000_i4978" type="#_x0000_t75" style="width:15.75pt;height:18.75pt" o:ole="">
            <v:imagedata r:id="rId7919" o:title=""/>
          </v:shape>
          <o:OLEObject Type="Embed" ProgID="Equation.DSMT4" ShapeID="_x0000_i4978" DrawAspect="Content" ObjectID="_1702310012" r:id="rId7920"/>
        </w:object>
      </w:r>
      <w:r w:rsidRPr="0047729A">
        <w:rPr>
          <w:color w:val="000000"/>
          <w:spacing w:val="3"/>
          <w:lang w:val="ru-RU"/>
        </w:rPr>
        <w:t xml:space="preserve"> от величины постоянного маг</w:t>
      </w:r>
      <w:r w:rsidRPr="0047729A">
        <w:rPr>
          <w:color w:val="000000"/>
          <w:spacing w:val="3"/>
          <w:lang w:val="ru-RU"/>
        </w:rPr>
        <w:softHyphen/>
      </w:r>
      <w:r w:rsidRPr="0047729A">
        <w:rPr>
          <w:color w:val="000000"/>
          <w:spacing w:val="9"/>
          <w:lang w:val="ru-RU"/>
        </w:rPr>
        <w:t xml:space="preserve">нитного поля приведен на рис. 8.2. На рис.8.3 приведены зависимость </w:t>
      </w:r>
      <w:r w:rsidRPr="0047729A">
        <w:rPr>
          <w:color w:val="000000"/>
          <w:spacing w:val="3"/>
          <w:lang w:val="ru-RU"/>
        </w:rPr>
        <w:t xml:space="preserve">мнимой части эффективной магнитной проницаемости </w:t>
      </w:r>
      <w:r w:rsidRPr="0047729A">
        <w:rPr>
          <w:rFonts w:ascii="Times New Roman" w:eastAsia="Times New Roman" w:hAnsi="Times New Roman" w:cs="Times New Roman"/>
          <w:vertAlign w:val="subscript"/>
          <w:lang w:val="ru-RU"/>
        </w:rPr>
        <w:object w:dxaOrig="480" w:dyaOrig="435" w14:anchorId="3D5B723B">
          <v:shape id="_x0000_i4979" type="#_x0000_t75" style="width:24pt;height:21.75pt" o:ole="">
            <v:imagedata r:id="rId7921" o:title=""/>
          </v:shape>
          <o:OLEObject Type="Embed" ProgID="Equation.3" ShapeID="_x0000_i4979" DrawAspect="Content" ObjectID="_1702310013" r:id="rId7922"/>
        </w:object>
      </w:r>
      <w:r w:rsidRPr="0047729A">
        <w:rPr>
          <w:color w:val="000000"/>
          <w:spacing w:val="3"/>
          <w:lang w:val="ru-RU"/>
        </w:rPr>
        <w:t xml:space="preserve"> для типично</w:t>
      </w:r>
      <w:r w:rsidRPr="0047729A">
        <w:rPr>
          <w:color w:val="000000"/>
          <w:spacing w:val="3"/>
          <w:lang w:val="ru-RU"/>
        </w:rPr>
        <w:softHyphen/>
      </w:r>
      <w:r w:rsidRPr="0047729A">
        <w:rPr>
          <w:color w:val="000000"/>
          <w:spacing w:val="4"/>
          <w:lang w:val="ru-RU"/>
        </w:rPr>
        <w:t>го феррита для частоты 9000 МГц.</w:t>
      </w:r>
    </w:p>
    <w:p w14:paraId="0E2596F5" w14:textId="77777777" w:rsidR="003D3616" w:rsidRPr="0047729A" w:rsidRDefault="003D3616" w:rsidP="003D3616">
      <w:pPr>
        <w:ind w:firstLine="851"/>
        <w:jc w:val="both"/>
        <w:rPr>
          <w:lang w:val="ru-RU"/>
        </w:rPr>
      </w:pPr>
    </w:p>
    <w:p w14:paraId="531CDB24" w14:textId="26CC1CF8" w:rsidR="003D3616" w:rsidRPr="0047729A" w:rsidRDefault="003D3616" w:rsidP="003D3616">
      <w:pPr>
        <w:ind w:firstLine="851"/>
        <w:jc w:val="center"/>
        <w:rPr>
          <w:lang w:val="ru-RU"/>
        </w:rPr>
      </w:pPr>
      <w:r w:rsidRPr="0047729A">
        <w:rPr>
          <w:noProof/>
          <w:lang w:val="en-US"/>
        </w:rPr>
        <w:drawing>
          <wp:inline distT="0" distB="0" distL="0" distR="0" wp14:anchorId="783A04B7" wp14:editId="06DB5157">
            <wp:extent cx="3078480" cy="2141220"/>
            <wp:effectExtent l="0" t="0" r="7620" b="0"/>
            <wp:docPr id="224" name="Рисунок 2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82" descr="2"/>
                    <pic:cNvPicPr>
                      <a:picLocks noChangeAspect="1" noChangeArrowheads="1"/>
                    </pic:cNvPicPr>
                  </pic:nvPicPr>
                  <pic:blipFill>
                    <a:blip r:embed="rId7923">
                      <a:extLst>
                        <a:ext uri="{28A0092B-C50C-407E-A947-70E740481C1C}">
                          <a14:useLocalDpi xmlns:a14="http://schemas.microsoft.com/office/drawing/2010/main" val="0"/>
                        </a:ext>
                      </a:extLst>
                    </a:blip>
                    <a:srcRect/>
                    <a:stretch>
                      <a:fillRect/>
                    </a:stretch>
                  </pic:blipFill>
                  <pic:spPr bwMode="auto">
                    <a:xfrm>
                      <a:off x="0" y="0"/>
                      <a:ext cx="3078480" cy="2141220"/>
                    </a:xfrm>
                    <a:prstGeom prst="rect">
                      <a:avLst/>
                    </a:prstGeom>
                    <a:noFill/>
                    <a:ln>
                      <a:noFill/>
                    </a:ln>
                  </pic:spPr>
                </pic:pic>
              </a:graphicData>
            </a:graphic>
          </wp:inline>
        </w:drawing>
      </w:r>
    </w:p>
    <w:p w14:paraId="150FDF61" w14:textId="77777777" w:rsidR="003D3616" w:rsidRPr="0047729A" w:rsidRDefault="003D3616" w:rsidP="003D3616">
      <w:pPr>
        <w:ind w:firstLine="851"/>
        <w:jc w:val="both"/>
        <w:rPr>
          <w:lang w:val="en-US"/>
        </w:rPr>
      </w:pPr>
      <w:r w:rsidRPr="0047729A">
        <w:rPr>
          <w:lang w:val="en-US"/>
        </w:rPr>
        <w:tab/>
      </w:r>
    </w:p>
    <w:p w14:paraId="1CF943EA" w14:textId="77777777" w:rsidR="003D3616" w:rsidRPr="0047729A" w:rsidRDefault="003D3616" w:rsidP="003D3616">
      <w:pPr>
        <w:ind w:firstLine="851"/>
        <w:jc w:val="both"/>
        <w:rPr>
          <w:lang w:val="ru-RU"/>
        </w:rPr>
      </w:pPr>
    </w:p>
    <w:p w14:paraId="21AF19EA" w14:textId="77777777" w:rsidR="003D3616" w:rsidRPr="0047729A" w:rsidRDefault="003D3616" w:rsidP="003D3616">
      <w:pPr>
        <w:ind w:left="771" w:hanging="771"/>
        <w:jc w:val="center"/>
        <w:rPr>
          <w:color w:val="000000"/>
          <w:spacing w:val="9"/>
          <w:lang w:val="ru-RU"/>
        </w:rPr>
      </w:pPr>
      <w:r w:rsidRPr="0047729A">
        <w:rPr>
          <w:color w:val="000000"/>
          <w:spacing w:val="9"/>
          <w:lang w:val="ru-RU"/>
        </w:rPr>
        <w:t>Рис. 8.2. Зависимость действительной части эффективной</w:t>
      </w:r>
    </w:p>
    <w:p w14:paraId="5581D86F" w14:textId="77777777" w:rsidR="003D3616" w:rsidRPr="0047729A" w:rsidRDefault="003D3616" w:rsidP="003D3616">
      <w:pPr>
        <w:ind w:left="769" w:hanging="769"/>
        <w:jc w:val="center"/>
        <w:rPr>
          <w:color w:val="000000"/>
          <w:spacing w:val="9"/>
          <w:lang w:val="ru-RU"/>
        </w:rPr>
      </w:pPr>
      <w:r w:rsidRPr="0047729A">
        <w:rPr>
          <w:color w:val="000000"/>
          <w:spacing w:val="9"/>
          <w:lang w:val="ru-RU"/>
        </w:rPr>
        <w:t>магнитной проницаемости феррита от величины магнитного поля</w:t>
      </w:r>
    </w:p>
    <w:p w14:paraId="7158FD87" w14:textId="77777777" w:rsidR="003D3616" w:rsidRPr="0047729A" w:rsidRDefault="003D3616" w:rsidP="003D3616">
      <w:pPr>
        <w:ind w:left="769" w:hanging="769"/>
        <w:jc w:val="both"/>
        <w:rPr>
          <w:color w:val="000000"/>
          <w:spacing w:val="9"/>
          <w:lang w:val="ru-RU"/>
        </w:rPr>
      </w:pPr>
    </w:p>
    <w:p w14:paraId="7E0310C3" w14:textId="77777777" w:rsidR="003D3616" w:rsidRPr="0047729A" w:rsidRDefault="003D3616" w:rsidP="003D3616">
      <w:pPr>
        <w:ind w:left="1620" w:hanging="769"/>
        <w:jc w:val="both"/>
        <w:rPr>
          <w:color w:val="000000"/>
          <w:spacing w:val="9"/>
          <w:lang w:val="ru-RU"/>
        </w:rPr>
      </w:pPr>
    </w:p>
    <w:p w14:paraId="56A6F842" w14:textId="3F9B24C9" w:rsidR="003D3616" w:rsidRPr="0047729A" w:rsidRDefault="003D3616" w:rsidP="003D3616">
      <w:pPr>
        <w:ind w:firstLine="851"/>
        <w:jc w:val="center"/>
        <w:rPr>
          <w:color w:val="000000"/>
          <w:spacing w:val="9"/>
          <w:lang w:val="ru-RU"/>
        </w:rPr>
      </w:pPr>
      <w:r w:rsidRPr="0047729A">
        <w:rPr>
          <w:noProof/>
          <w:color w:val="000000"/>
          <w:spacing w:val="9"/>
          <w:lang w:val="ru-RU"/>
        </w:rPr>
        <w:lastRenderedPageBreak/>
        <w:drawing>
          <wp:inline distT="0" distB="0" distL="0" distR="0" wp14:anchorId="64D3E507" wp14:editId="21F7EF11">
            <wp:extent cx="2308860" cy="1493520"/>
            <wp:effectExtent l="0" t="0" r="0" b="0"/>
            <wp:docPr id="223" name="Рисунок 2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83" descr="3"/>
                    <pic:cNvPicPr>
                      <a:picLocks noChangeAspect="1" noChangeArrowheads="1"/>
                    </pic:cNvPicPr>
                  </pic:nvPicPr>
                  <pic:blipFill>
                    <a:blip r:embed="rId7924">
                      <a:extLst>
                        <a:ext uri="{28A0092B-C50C-407E-A947-70E740481C1C}">
                          <a14:useLocalDpi xmlns:a14="http://schemas.microsoft.com/office/drawing/2010/main" val="0"/>
                        </a:ext>
                      </a:extLst>
                    </a:blip>
                    <a:srcRect/>
                    <a:stretch>
                      <a:fillRect/>
                    </a:stretch>
                  </pic:blipFill>
                  <pic:spPr bwMode="auto">
                    <a:xfrm>
                      <a:off x="0" y="0"/>
                      <a:ext cx="2308860" cy="1493520"/>
                    </a:xfrm>
                    <a:prstGeom prst="rect">
                      <a:avLst/>
                    </a:prstGeom>
                    <a:noFill/>
                    <a:ln>
                      <a:noFill/>
                    </a:ln>
                  </pic:spPr>
                </pic:pic>
              </a:graphicData>
            </a:graphic>
          </wp:inline>
        </w:drawing>
      </w:r>
    </w:p>
    <w:p w14:paraId="5E8ED9B6" w14:textId="77777777" w:rsidR="003D3616" w:rsidRPr="0047729A" w:rsidRDefault="003D3616" w:rsidP="003D3616">
      <w:pPr>
        <w:jc w:val="center"/>
        <w:rPr>
          <w:color w:val="000000"/>
          <w:spacing w:val="9"/>
          <w:lang w:val="ru-RU"/>
        </w:rPr>
      </w:pPr>
      <w:r w:rsidRPr="0047729A">
        <w:rPr>
          <w:color w:val="000000"/>
          <w:spacing w:val="9"/>
          <w:lang w:val="ru-RU"/>
        </w:rPr>
        <w:t xml:space="preserve">Рис. 8.3. Зависимость мнимой части </w:t>
      </w:r>
      <w:r w:rsidRPr="0047729A">
        <w:rPr>
          <w:lang w:val="ru-RU"/>
        </w:rPr>
        <w:t>эффективной магнитной проницаемости от величины магнитного поля для частоты 9000 МГц</w:t>
      </w:r>
    </w:p>
    <w:p w14:paraId="2942FDE0" w14:textId="77777777" w:rsidR="003D3616" w:rsidRPr="0047729A" w:rsidRDefault="003D3616" w:rsidP="003D3616">
      <w:pPr>
        <w:ind w:firstLine="851"/>
        <w:jc w:val="both"/>
        <w:rPr>
          <w:color w:val="000000"/>
          <w:spacing w:val="9"/>
          <w:lang w:val="ru-RU"/>
        </w:rPr>
      </w:pPr>
    </w:p>
    <w:p w14:paraId="0A123D4A" w14:textId="77777777" w:rsidR="003D3616" w:rsidRPr="0047729A" w:rsidRDefault="003D3616" w:rsidP="003D3616">
      <w:pPr>
        <w:ind w:firstLine="851"/>
        <w:jc w:val="both"/>
        <w:rPr>
          <w:lang w:val="ru-RU"/>
        </w:rPr>
      </w:pPr>
      <w:r w:rsidRPr="0047729A">
        <w:rPr>
          <w:lang w:val="ru-RU"/>
        </w:rPr>
        <w:t xml:space="preserve">Величина мнимой части </w:t>
      </w:r>
      <w:r w:rsidRPr="0047729A">
        <w:rPr>
          <w:rFonts w:ascii="Times New Roman" w:eastAsia="Times New Roman" w:hAnsi="Times New Roman" w:cs="Times New Roman"/>
          <w:vertAlign w:val="subscript"/>
          <w:lang w:val="ru-RU"/>
        </w:rPr>
        <w:object w:dxaOrig="525" w:dyaOrig="435" w14:anchorId="300623D2">
          <v:shape id="_x0000_i4980" type="#_x0000_t75" style="width:26.25pt;height:21.75pt" o:ole="">
            <v:imagedata r:id="rId7925" o:title=""/>
          </v:shape>
          <o:OLEObject Type="Embed" ProgID="Equation.3" ShapeID="_x0000_i4980" DrawAspect="Content" ObjectID="_1702310014" r:id="rId7926"/>
        </w:object>
      </w:r>
      <w:r w:rsidRPr="0047729A">
        <w:rPr>
          <w:lang w:val="ru-RU"/>
        </w:rPr>
        <w:t xml:space="preserve">для «-» волны оказывается значительно меньшей – для приведенного на рис. 8.3 случая величина </w:t>
      </w:r>
      <w:r w:rsidRPr="0047729A">
        <w:rPr>
          <w:rFonts w:ascii="Times New Roman" w:eastAsia="Times New Roman" w:hAnsi="Times New Roman" w:cs="Times New Roman"/>
          <w:vertAlign w:val="subscript"/>
          <w:lang w:val="ru-RU"/>
        </w:rPr>
        <w:object w:dxaOrig="525" w:dyaOrig="435" w14:anchorId="769906CD">
          <v:shape id="_x0000_i4981" type="#_x0000_t75" style="width:26.25pt;height:21.75pt" o:ole="">
            <v:imagedata r:id="rId7925" o:title=""/>
          </v:shape>
          <o:OLEObject Type="Embed" ProgID="Equation.3" ShapeID="_x0000_i4981" DrawAspect="Content" ObjectID="_1702310015" r:id="rId7927"/>
        </w:object>
      </w:r>
      <w:r w:rsidRPr="0047729A">
        <w:rPr>
          <w:lang w:val="ru-RU"/>
        </w:rPr>
        <w:t xml:space="preserve"> имеет величины порядка 10</w:t>
      </w:r>
      <w:r w:rsidRPr="0047729A">
        <w:rPr>
          <w:vertAlign w:val="superscript"/>
          <w:lang w:val="ru-RU"/>
        </w:rPr>
        <w:t>-2</w:t>
      </w:r>
      <w:r w:rsidRPr="0047729A">
        <w:rPr>
          <w:lang w:val="ru-RU"/>
        </w:rPr>
        <w:t>. Если ее значение изобразить на рис. 8.3 в том же масштабе, то зависимость сольется с осью абсцисс. В зависимости от направления движения электромагнитной волны относительно направления постоянного магнитного поля (продольно или поперечно) возникает ряд физических эффектов.</w:t>
      </w:r>
    </w:p>
    <w:p w14:paraId="78C5FB39" w14:textId="77777777" w:rsidR="003D3616" w:rsidRPr="0047729A" w:rsidRDefault="003D3616" w:rsidP="003D3616">
      <w:pPr>
        <w:ind w:firstLine="851"/>
        <w:jc w:val="both"/>
        <w:rPr>
          <w:b/>
          <w:lang w:val="ru-RU"/>
        </w:rPr>
      </w:pPr>
    </w:p>
    <w:p w14:paraId="5E43B483" w14:textId="407E5E3C" w:rsidR="003D3616" w:rsidRPr="008270AC" w:rsidRDefault="003D3616" w:rsidP="008270AC">
      <w:pPr>
        <w:pStyle w:val="1"/>
        <w:rPr>
          <w:sz w:val="26"/>
          <w:szCs w:val="26"/>
        </w:rPr>
      </w:pPr>
      <w:bookmarkStart w:id="438" w:name="_Toc89607635"/>
      <w:r w:rsidRPr="008270AC">
        <w:rPr>
          <w:sz w:val="26"/>
          <w:szCs w:val="26"/>
        </w:rPr>
        <w:t>8.3. Физические эффекты в ферритах</w:t>
      </w:r>
      <w:bookmarkEnd w:id="438"/>
      <w:r w:rsidRPr="008270AC">
        <w:rPr>
          <w:sz w:val="26"/>
          <w:szCs w:val="26"/>
        </w:rPr>
        <w:t xml:space="preserve"> </w:t>
      </w:r>
    </w:p>
    <w:p w14:paraId="174EA190" w14:textId="77777777" w:rsidR="003D3616" w:rsidRPr="008270AC" w:rsidRDefault="003D3616" w:rsidP="008270AC">
      <w:pPr>
        <w:pStyle w:val="1"/>
        <w:rPr>
          <w:sz w:val="26"/>
          <w:szCs w:val="26"/>
        </w:rPr>
      </w:pPr>
      <w:bookmarkStart w:id="439" w:name="_Toc89607636"/>
      <w:r w:rsidRPr="008270AC">
        <w:rPr>
          <w:sz w:val="26"/>
          <w:szCs w:val="26"/>
        </w:rPr>
        <w:t>8.3.1. Эффект Фарадея</w:t>
      </w:r>
      <w:bookmarkEnd w:id="439"/>
    </w:p>
    <w:p w14:paraId="3E98C071" w14:textId="77777777" w:rsidR="003D3616" w:rsidRPr="0047729A" w:rsidRDefault="003D3616" w:rsidP="003D3616">
      <w:pPr>
        <w:ind w:firstLine="851"/>
        <w:jc w:val="both"/>
        <w:rPr>
          <w:b/>
          <w:lang w:val="ru-RU"/>
        </w:rPr>
      </w:pPr>
    </w:p>
    <w:p w14:paraId="051B928F" w14:textId="77777777" w:rsidR="003D3616" w:rsidRPr="0047729A" w:rsidRDefault="003D3616" w:rsidP="003D3616">
      <w:pPr>
        <w:ind w:firstLine="851"/>
        <w:jc w:val="both"/>
        <w:rPr>
          <w:lang w:val="ru-RU"/>
        </w:rPr>
      </w:pPr>
      <w:r w:rsidRPr="0047729A">
        <w:rPr>
          <w:lang w:val="ru-RU"/>
        </w:rPr>
        <w:t xml:space="preserve">Эффект Фарадея заключается в повороте в пространстве поляризованного вектора линейно - поляризованной волны после прохождения через феррит. Известно, что линейно – поляризованную волну можно представить как состоящую из двух волн с круговой поляризацией, имеющих разное направление вращения (см.рис. 8.4). При подаче такой волны на феррит, находящейся в магнитном поле, составляющие волны с векторами </w:t>
      </w:r>
      <w:r w:rsidRPr="0047729A">
        <w:rPr>
          <w:i/>
          <w:lang w:val="en-US"/>
        </w:rPr>
        <w:t>H</w:t>
      </w:r>
      <w:r w:rsidRPr="0047729A">
        <w:rPr>
          <w:i/>
          <w:vertAlign w:val="superscript"/>
          <w:lang w:val="ru-RU"/>
        </w:rPr>
        <w:t>+</w:t>
      </w:r>
      <w:r w:rsidRPr="0047729A">
        <w:rPr>
          <w:lang w:val="ru-RU"/>
        </w:rPr>
        <w:t xml:space="preserve"> и </w:t>
      </w:r>
      <w:r w:rsidRPr="0047729A">
        <w:rPr>
          <w:i/>
          <w:lang w:val="en-US"/>
        </w:rPr>
        <w:t>H</w:t>
      </w:r>
      <w:r w:rsidRPr="0047729A">
        <w:rPr>
          <w:i/>
          <w:vertAlign w:val="superscript"/>
          <w:lang w:val="ru-RU"/>
        </w:rPr>
        <w:t xml:space="preserve">-  </w:t>
      </w:r>
      <w:r w:rsidRPr="0047729A">
        <w:rPr>
          <w:lang w:val="ru-RU"/>
        </w:rPr>
        <w:t xml:space="preserve">будут иметь по мере прохождения через феррит разные фазовые сдвиги, обусловленные неравенством величин  </w:t>
      </w:r>
      <w:r w:rsidRPr="0047729A">
        <w:rPr>
          <w:rFonts w:ascii="Times New Roman" w:eastAsia="Times New Roman" w:hAnsi="Times New Roman" w:cs="Times New Roman"/>
          <w:vertAlign w:val="subscript"/>
          <w:lang w:val="ru-RU"/>
        </w:rPr>
        <w:object w:dxaOrig="495" w:dyaOrig="495" w14:anchorId="67A6ECAB">
          <v:shape id="_x0000_i4982" type="#_x0000_t75" style="width:24.75pt;height:24.75pt" o:ole="">
            <v:imagedata r:id="rId7917" o:title=""/>
          </v:shape>
          <o:OLEObject Type="Embed" ProgID="Equation.DSMT4" ShapeID="_x0000_i4982" DrawAspect="Content" ObjectID="_1702310016" r:id="rId7928"/>
        </w:object>
      </w:r>
      <w:r w:rsidRPr="0047729A">
        <w:rPr>
          <w:lang w:val="ru-RU"/>
        </w:rPr>
        <w:t xml:space="preserve"> и </w:t>
      </w:r>
      <w:r w:rsidRPr="0047729A">
        <w:rPr>
          <w:rFonts w:ascii="Times New Roman" w:eastAsia="Times New Roman" w:hAnsi="Times New Roman" w:cs="Times New Roman"/>
          <w:vertAlign w:val="subscript"/>
          <w:lang w:val="ru-RU"/>
        </w:rPr>
        <w:object w:dxaOrig="315" w:dyaOrig="375" w14:anchorId="09D24241">
          <v:shape id="_x0000_i4983" type="#_x0000_t75" style="width:15.75pt;height:18.75pt" o:ole="">
            <v:imagedata r:id="rId7919" o:title=""/>
          </v:shape>
          <o:OLEObject Type="Embed" ProgID="Equation.DSMT4" ShapeID="_x0000_i4983" DrawAspect="Content" ObjectID="_1702310017" r:id="rId7929"/>
        </w:object>
      </w:r>
      <w:r w:rsidRPr="0047729A">
        <w:rPr>
          <w:lang w:val="ru-RU"/>
        </w:rPr>
        <w:t>. Это приведет к появлению на выходе феррита разности фаз составляющих волн с круговой поляризацией</w:t>
      </w:r>
    </w:p>
    <w:p w14:paraId="0DD233D2" w14:textId="77777777" w:rsidR="003D3616" w:rsidRPr="0047729A" w:rsidRDefault="003D3616" w:rsidP="003D3616">
      <w:pPr>
        <w:ind w:firstLine="851"/>
        <w:jc w:val="both"/>
        <w:rPr>
          <w:lang w:val="ru-RU"/>
        </w:rPr>
      </w:pPr>
    </w:p>
    <w:p w14:paraId="541AB7C9" w14:textId="77777777" w:rsidR="003D3616" w:rsidRPr="0047729A" w:rsidRDefault="003D3616" w:rsidP="003D3616">
      <w:pPr>
        <w:jc w:val="right"/>
        <w:rPr>
          <w:lang w:val="ru-RU"/>
        </w:rPr>
      </w:pPr>
      <w:r w:rsidRPr="0047729A">
        <w:rPr>
          <w:rFonts w:ascii="Times New Roman" w:eastAsia="Times New Roman" w:hAnsi="Times New Roman" w:cs="Times New Roman"/>
          <w:vertAlign w:val="subscript"/>
          <w:lang w:val="ru-RU"/>
        </w:rPr>
        <w:object w:dxaOrig="4365" w:dyaOrig="495" w14:anchorId="62445AD4">
          <v:shape id="_x0000_i4984" type="#_x0000_t75" style="width:218.25pt;height:24.75pt" o:ole="">
            <v:imagedata r:id="rId7930" o:title=""/>
          </v:shape>
          <o:OLEObject Type="Embed" ProgID="Equation.3" ShapeID="_x0000_i4984" DrawAspect="Content" ObjectID="_1702310018" r:id="rId7931"/>
        </w:object>
      </w:r>
      <w:r w:rsidRPr="0047729A">
        <w:rPr>
          <w:lang w:val="ru-RU"/>
        </w:rPr>
        <w:tab/>
      </w:r>
      <w:r w:rsidRPr="0047729A">
        <w:rPr>
          <w:lang w:val="ru-RU"/>
        </w:rPr>
        <w:tab/>
      </w:r>
      <w:r w:rsidRPr="0047729A">
        <w:rPr>
          <w:lang w:val="ru-RU"/>
        </w:rPr>
        <w:tab/>
      </w:r>
      <w:r w:rsidRPr="0047729A">
        <w:rPr>
          <w:lang w:val="ru-RU"/>
        </w:rPr>
        <w:tab/>
        <w:t>(8.2)</w:t>
      </w:r>
    </w:p>
    <w:p w14:paraId="20097236" w14:textId="77777777" w:rsidR="003D3616" w:rsidRPr="0047729A" w:rsidRDefault="003D3616" w:rsidP="003D3616">
      <w:pPr>
        <w:jc w:val="right"/>
        <w:rPr>
          <w:lang w:val="ru-RU"/>
        </w:rPr>
      </w:pPr>
    </w:p>
    <w:p w14:paraId="256F5371" w14:textId="77777777" w:rsidR="003D3616" w:rsidRPr="0047729A" w:rsidRDefault="003D3616" w:rsidP="003D3616">
      <w:pPr>
        <w:jc w:val="both"/>
        <w:rPr>
          <w:lang w:val="ru-RU"/>
        </w:rPr>
      </w:pPr>
      <w:r w:rsidRPr="0047729A">
        <w:rPr>
          <w:lang w:val="ru-RU"/>
        </w:rPr>
        <w:t xml:space="preserve">где </w:t>
      </w:r>
      <w:r w:rsidRPr="0047729A">
        <w:rPr>
          <w:rFonts w:ascii="Times New Roman" w:eastAsia="Times New Roman" w:hAnsi="Times New Roman" w:cs="Times New Roman"/>
          <w:vertAlign w:val="subscript"/>
          <w:lang w:val="ru-RU"/>
        </w:rPr>
        <w:object w:dxaOrig="180" w:dyaOrig="285" w14:anchorId="735D5F17">
          <v:shape id="_x0000_i4985" type="#_x0000_t75" style="width:9.75pt;height:14.25pt" o:ole="">
            <v:imagedata r:id="rId7932" o:title=""/>
          </v:shape>
          <o:OLEObject Type="Embed" ProgID="Equation.3" ShapeID="_x0000_i4985" DrawAspect="Content" ObjectID="_1702310019" r:id="rId7933"/>
        </w:object>
      </w:r>
      <w:r w:rsidRPr="0047729A">
        <w:rPr>
          <w:lang w:val="ru-RU"/>
        </w:rPr>
        <w:t xml:space="preserve">- длина пути в феррите; </w:t>
      </w:r>
      <w:r w:rsidRPr="0047729A">
        <w:rPr>
          <w:rFonts w:ascii="Times New Roman" w:eastAsia="Times New Roman" w:hAnsi="Times New Roman" w:cs="Times New Roman"/>
          <w:vertAlign w:val="subscript"/>
          <w:lang w:val="ru-RU"/>
        </w:rPr>
        <w:object w:dxaOrig="300" w:dyaOrig="345" w14:anchorId="6015DAA8">
          <v:shape id="_x0000_i4986" type="#_x0000_t75" style="width:15.75pt;height:17.25pt" o:ole="">
            <v:imagedata r:id="rId7934" o:title=""/>
          </v:shape>
          <o:OLEObject Type="Embed" ProgID="Equation.3" ShapeID="_x0000_i4986" DrawAspect="Content" ObjectID="_1702310020" r:id="rId7935"/>
        </w:object>
      </w:r>
      <w:r w:rsidRPr="0047729A">
        <w:rPr>
          <w:lang w:val="ru-RU"/>
        </w:rPr>
        <w:t xml:space="preserve"> и </w:t>
      </w:r>
      <w:r w:rsidRPr="0047729A">
        <w:rPr>
          <w:rFonts w:ascii="Times New Roman" w:eastAsia="Times New Roman" w:hAnsi="Times New Roman" w:cs="Times New Roman"/>
          <w:vertAlign w:val="subscript"/>
          <w:lang w:val="ru-RU"/>
        </w:rPr>
        <w:object w:dxaOrig="315" w:dyaOrig="345" w14:anchorId="41724F0D">
          <v:shape id="_x0000_i4987" type="#_x0000_t75" style="width:15.75pt;height:17.25pt" o:ole="">
            <v:imagedata r:id="rId7936" o:title=""/>
          </v:shape>
          <o:OLEObject Type="Embed" ProgID="Equation.3" ShapeID="_x0000_i4987" DrawAspect="Content" ObjectID="_1702310021" r:id="rId7937"/>
        </w:object>
      </w:r>
      <w:r w:rsidRPr="0047729A">
        <w:rPr>
          <w:lang w:val="ru-RU"/>
        </w:rPr>
        <w:t>- постоянная распространения.</w:t>
      </w:r>
    </w:p>
    <w:p w14:paraId="3AE0D704" w14:textId="77777777" w:rsidR="003D3616" w:rsidRPr="0047729A" w:rsidRDefault="003D3616" w:rsidP="003D3616">
      <w:pPr>
        <w:jc w:val="both"/>
        <w:rPr>
          <w:lang w:val="ru-RU"/>
        </w:rPr>
      </w:pPr>
      <w:r w:rsidRPr="0047729A">
        <w:rPr>
          <w:lang w:val="ru-RU"/>
        </w:rPr>
        <w:tab/>
      </w:r>
    </w:p>
    <w:p w14:paraId="5EA57A6F" w14:textId="77777777" w:rsidR="003D3616" w:rsidRPr="0047729A" w:rsidRDefault="003D3616" w:rsidP="003D3616">
      <w:pPr>
        <w:jc w:val="both"/>
        <w:rPr>
          <w:lang w:val="ru-RU"/>
        </w:rPr>
      </w:pPr>
    </w:p>
    <w:p w14:paraId="0D56E731" w14:textId="2332746D" w:rsidR="003D3616" w:rsidRPr="0047729A" w:rsidRDefault="003D3616" w:rsidP="003D3616">
      <w:pPr>
        <w:jc w:val="center"/>
        <w:rPr>
          <w:lang w:val="ru-RU"/>
        </w:rPr>
      </w:pPr>
      <w:r w:rsidRPr="0047729A">
        <w:rPr>
          <w:noProof/>
          <w:lang w:val="ru-RU"/>
        </w:rPr>
        <w:lastRenderedPageBreak/>
        <w:drawing>
          <wp:inline distT="0" distB="0" distL="0" distR="0" wp14:anchorId="594F6E67" wp14:editId="02FF9CE3">
            <wp:extent cx="1706880" cy="1661160"/>
            <wp:effectExtent l="0" t="0" r="7620" b="0"/>
            <wp:docPr id="222" name="Рисунок 2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92" descr="4"/>
                    <pic:cNvPicPr>
                      <a:picLocks noChangeAspect="1" noChangeArrowheads="1"/>
                    </pic:cNvPicPr>
                  </pic:nvPicPr>
                  <pic:blipFill>
                    <a:blip r:embed="rId7938">
                      <a:extLst>
                        <a:ext uri="{28A0092B-C50C-407E-A947-70E740481C1C}">
                          <a14:useLocalDpi xmlns:a14="http://schemas.microsoft.com/office/drawing/2010/main" val="0"/>
                        </a:ext>
                      </a:extLst>
                    </a:blip>
                    <a:srcRect/>
                    <a:stretch>
                      <a:fillRect/>
                    </a:stretch>
                  </pic:blipFill>
                  <pic:spPr bwMode="auto">
                    <a:xfrm>
                      <a:off x="0" y="0"/>
                      <a:ext cx="1706880" cy="1661160"/>
                    </a:xfrm>
                    <a:prstGeom prst="rect">
                      <a:avLst/>
                    </a:prstGeom>
                    <a:noFill/>
                    <a:ln>
                      <a:noFill/>
                    </a:ln>
                  </pic:spPr>
                </pic:pic>
              </a:graphicData>
            </a:graphic>
          </wp:inline>
        </w:drawing>
      </w:r>
    </w:p>
    <w:p w14:paraId="59F007BC" w14:textId="77777777" w:rsidR="003D3616" w:rsidRPr="0047729A" w:rsidRDefault="003D3616" w:rsidP="003D3616">
      <w:pPr>
        <w:jc w:val="both"/>
        <w:rPr>
          <w:lang w:val="ru-RU"/>
        </w:rPr>
      </w:pPr>
      <w:r w:rsidRPr="0047729A">
        <w:rPr>
          <w:lang w:val="ru-RU"/>
        </w:rPr>
        <w:tab/>
      </w:r>
    </w:p>
    <w:p w14:paraId="68659554" w14:textId="77777777" w:rsidR="003D3616" w:rsidRPr="0047729A" w:rsidRDefault="003D3616" w:rsidP="003D3616">
      <w:pPr>
        <w:ind w:left="720" w:hanging="720"/>
        <w:jc w:val="center"/>
        <w:rPr>
          <w:lang w:val="ru-RU"/>
        </w:rPr>
      </w:pPr>
      <w:r w:rsidRPr="0047729A">
        <w:rPr>
          <w:lang w:val="ru-RU"/>
        </w:rPr>
        <w:t>Рис. 8.4. Представление линейно-поляризованной волны двумя волнами с</w:t>
      </w:r>
    </w:p>
    <w:p w14:paraId="1C1EB626" w14:textId="77777777" w:rsidR="003D3616" w:rsidRPr="0047729A" w:rsidRDefault="003D3616" w:rsidP="003D3616">
      <w:pPr>
        <w:ind w:left="720" w:hanging="720"/>
        <w:jc w:val="center"/>
        <w:rPr>
          <w:lang w:val="ru-RU"/>
        </w:rPr>
      </w:pPr>
      <w:r w:rsidRPr="0047729A">
        <w:rPr>
          <w:lang w:val="ru-RU"/>
        </w:rPr>
        <w:t xml:space="preserve">круговой поляризацией: </w:t>
      </w:r>
      <w:r w:rsidRPr="0047729A">
        <w:rPr>
          <w:rFonts w:ascii="Times New Roman" w:eastAsia="Times New Roman" w:hAnsi="Times New Roman" w:cs="Times New Roman"/>
          <w:vertAlign w:val="subscript"/>
          <w:lang w:val="ru-RU"/>
        </w:rPr>
        <w:object w:dxaOrig="420" w:dyaOrig="360" w14:anchorId="574B4699">
          <v:shape id="_x0000_i4988" type="#_x0000_t75" style="width:21.75pt;height:18pt" o:ole="">
            <v:imagedata r:id="rId7939" o:title=""/>
          </v:shape>
          <o:OLEObject Type="Embed" ProgID="Equation.3" ShapeID="_x0000_i4988" DrawAspect="Content" ObjectID="_1702310022" r:id="rId7940"/>
        </w:object>
      </w:r>
      <w:r w:rsidRPr="0047729A">
        <w:rPr>
          <w:lang w:val="ru-RU"/>
        </w:rPr>
        <w:t xml:space="preserve">- до феррита; </w:t>
      </w:r>
      <w:r w:rsidRPr="0047729A">
        <w:rPr>
          <w:rFonts w:ascii="Times New Roman" w:eastAsia="Times New Roman" w:hAnsi="Times New Roman" w:cs="Times New Roman"/>
          <w:vertAlign w:val="subscript"/>
          <w:lang w:val="ru-RU"/>
        </w:rPr>
        <w:object w:dxaOrig="465" w:dyaOrig="360" w14:anchorId="7DE04BF9">
          <v:shape id="_x0000_i4989" type="#_x0000_t75" style="width:23.25pt;height:18pt" o:ole="">
            <v:imagedata r:id="rId7941" o:title=""/>
          </v:shape>
          <o:OLEObject Type="Embed" ProgID="Equation.3" ShapeID="_x0000_i4989" DrawAspect="Content" ObjectID="_1702310023" r:id="rId7942"/>
        </w:object>
      </w:r>
      <w:r w:rsidRPr="0047729A">
        <w:rPr>
          <w:lang w:val="ru-RU"/>
        </w:rPr>
        <w:t>- после феррита.</w:t>
      </w:r>
    </w:p>
    <w:p w14:paraId="613E823B" w14:textId="77777777" w:rsidR="003D3616" w:rsidRPr="0047729A" w:rsidRDefault="003D3616" w:rsidP="003D3616">
      <w:pPr>
        <w:ind w:left="720" w:hanging="720"/>
        <w:jc w:val="both"/>
        <w:rPr>
          <w:lang w:val="ru-RU"/>
        </w:rPr>
      </w:pPr>
    </w:p>
    <w:p w14:paraId="3616F4A4" w14:textId="77777777" w:rsidR="003D3616" w:rsidRPr="0047729A" w:rsidRDefault="003D3616" w:rsidP="003D3616">
      <w:pPr>
        <w:shd w:val="clear" w:color="auto" w:fill="FFFFFF"/>
        <w:ind w:left="6" w:firstLine="896"/>
        <w:jc w:val="both"/>
        <w:rPr>
          <w:color w:val="000000"/>
          <w:spacing w:val="10"/>
          <w:lang w:val="ru-RU"/>
        </w:rPr>
      </w:pPr>
      <w:r w:rsidRPr="0047729A">
        <w:rPr>
          <w:color w:val="000000"/>
          <w:spacing w:val="4"/>
          <w:lang w:val="ru-RU"/>
        </w:rPr>
        <w:t>По выходу из феррита такие волны опять образуют линейно-поляризо</w:t>
      </w:r>
      <w:r w:rsidRPr="0047729A">
        <w:rPr>
          <w:color w:val="000000"/>
          <w:spacing w:val="5"/>
          <w:lang w:val="ru-RU"/>
        </w:rPr>
        <w:t>ванную волну</w:t>
      </w:r>
      <w:r w:rsidRPr="0047729A">
        <w:rPr>
          <w:iCs/>
          <w:color w:val="000000"/>
          <w:spacing w:val="5"/>
          <w:lang w:val="ru-RU"/>
        </w:rPr>
        <w:t xml:space="preserve">, </w:t>
      </w:r>
      <w:r w:rsidRPr="0047729A">
        <w:rPr>
          <w:color w:val="000000"/>
          <w:spacing w:val="5"/>
          <w:lang w:val="ru-RU"/>
        </w:rPr>
        <w:t xml:space="preserve">отличающуюся от входящей в феррит волны тем, что ее </w:t>
      </w:r>
      <w:r w:rsidRPr="0047729A">
        <w:rPr>
          <w:color w:val="000000"/>
          <w:spacing w:val="10"/>
          <w:lang w:val="ru-RU"/>
        </w:rPr>
        <w:t>вектор</w:t>
      </w:r>
      <w:r w:rsidRPr="0047729A">
        <w:rPr>
          <w:rFonts w:ascii="Times New Roman" w:eastAsia="Times New Roman" w:hAnsi="Times New Roman" w:cs="Times New Roman"/>
          <w:color w:val="000000"/>
          <w:spacing w:val="10"/>
          <w:vertAlign w:val="subscript"/>
          <w:lang w:val="ru-RU"/>
        </w:rPr>
        <w:object w:dxaOrig="465" w:dyaOrig="360" w14:anchorId="20CF7AFB">
          <v:shape id="_x0000_i4990" type="#_x0000_t75" style="width:23.25pt;height:18pt" o:ole="">
            <v:imagedata r:id="rId7943" o:title=""/>
          </v:shape>
          <o:OLEObject Type="Embed" ProgID="Equation.3" ShapeID="_x0000_i4990" DrawAspect="Content" ObjectID="_1702310024" r:id="rId7944"/>
        </w:object>
      </w:r>
      <w:r w:rsidRPr="0047729A">
        <w:rPr>
          <w:color w:val="000000"/>
          <w:spacing w:val="10"/>
          <w:lang w:val="ru-RU"/>
        </w:rPr>
        <w:t xml:space="preserve"> сдвинут в пространстве на угол </w:t>
      </w:r>
      <w:r w:rsidRPr="0047729A">
        <w:rPr>
          <w:rFonts w:ascii="Times New Roman" w:eastAsia="Times New Roman" w:hAnsi="Times New Roman" w:cs="Times New Roman"/>
          <w:color w:val="000000"/>
          <w:spacing w:val="10"/>
          <w:vertAlign w:val="subscript"/>
          <w:lang w:val="ru-RU"/>
        </w:rPr>
        <w:object w:dxaOrig="375" w:dyaOrig="315" w14:anchorId="52ADBBD6">
          <v:shape id="_x0000_i4991" type="#_x0000_t75" style="width:18.75pt;height:15.75pt" o:ole="">
            <v:imagedata r:id="rId7945" o:title=""/>
          </v:shape>
          <o:OLEObject Type="Embed" ProgID="Equation.3" ShapeID="_x0000_i4991" DrawAspect="Content" ObjectID="_1702310025" r:id="rId7946"/>
        </w:object>
      </w:r>
      <w:r w:rsidRPr="0047729A">
        <w:rPr>
          <w:color w:val="000000"/>
          <w:spacing w:val="10"/>
          <w:lang w:val="ru-RU"/>
        </w:rPr>
        <w:t>, как это показа</w:t>
      </w:r>
      <w:r w:rsidRPr="0047729A">
        <w:rPr>
          <w:color w:val="000000"/>
          <w:spacing w:val="10"/>
          <w:lang w:val="ru-RU"/>
        </w:rPr>
        <w:softHyphen/>
      </w:r>
      <w:r w:rsidRPr="0047729A">
        <w:rPr>
          <w:color w:val="000000"/>
          <w:spacing w:val="8"/>
          <w:lang w:val="ru-RU"/>
        </w:rPr>
        <w:t xml:space="preserve">но на рис. 8.4. Нетрудно показать, что величина </w:t>
      </w:r>
      <w:r w:rsidRPr="0047729A">
        <w:rPr>
          <w:rFonts w:ascii="Times New Roman" w:eastAsia="Times New Roman" w:hAnsi="Times New Roman" w:cs="Times New Roman"/>
          <w:color w:val="000000"/>
          <w:spacing w:val="10"/>
          <w:vertAlign w:val="subscript"/>
          <w:lang w:val="ru-RU"/>
        </w:rPr>
        <w:object w:dxaOrig="375" w:dyaOrig="315" w14:anchorId="6E0BD39C">
          <v:shape id="_x0000_i4992" type="#_x0000_t75" style="width:18.75pt;height:15.75pt" o:ole="">
            <v:imagedata r:id="rId7945" o:title=""/>
          </v:shape>
          <o:OLEObject Type="Embed" ProgID="Equation.3" ShapeID="_x0000_i4992" DrawAspect="Content" ObjectID="_1702310026" r:id="rId7947"/>
        </w:object>
      </w:r>
      <w:r w:rsidRPr="0047729A">
        <w:rPr>
          <w:color w:val="000000"/>
          <w:spacing w:val="10"/>
          <w:lang w:val="ru-RU"/>
        </w:rPr>
        <w:t xml:space="preserve"> </w:t>
      </w:r>
      <w:r w:rsidRPr="0047729A">
        <w:rPr>
          <w:color w:val="000000"/>
          <w:spacing w:val="8"/>
          <w:lang w:val="ru-RU"/>
        </w:rPr>
        <w:t xml:space="preserve">равна половине </w:t>
      </w:r>
      <w:r w:rsidRPr="0047729A">
        <w:rPr>
          <w:color w:val="000000"/>
          <w:spacing w:val="7"/>
          <w:lang w:val="ru-RU"/>
        </w:rPr>
        <w:t>разности фаз волн с круговой поляризацией</w:t>
      </w:r>
    </w:p>
    <w:p w14:paraId="29B3FDF0" w14:textId="77777777" w:rsidR="003D3616" w:rsidRPr="0047729A" w:rsidRDefault="003D3616" w:rsidP="003D3616">
      <w:pPr>
        <w:shd w:val="clear" w:color="auto" w:fill="FFFFFF"/>
        <w:tabs>
          <w:tab w:val="left" w:pos="6125"/>
        </w:tabs>
        <w:spacing w:before="120"/>
        <w:ind w:left="1790"/>
        <w:jc w:val="center"/>
        <w:rPr>
          <w:bCs/>
          <w:color w:val="000000"/>
          <w:lang w:val="ru-RU"/>
        </w:rPr>
      </w:pPr>
      <w:r w:rsidRPr="0047729A">
        <w:rPr>
          <w:rFonts w:ascii="Times New Roman" w:eastAsia="Times New Roman" w:hAnsi="Times New Roman" w:cs="Times New Roman"/>
          <w:b/>
          <w:bCs/>
          <w:color w:val="000000"/>
          <w:vertAlign w:val="subscript"/>
          <w:lang w:val="ru-RU"/>
        </w:rPr>
        <w:object w:dxaOrig="2730" w:dyaOrig="690" w14:anchorId="56C203D4">
          <v:shape id="_x0000_i4993" type="#_x0000_t75" style="width:137.25pt;height:35.25pt" o:ole="">
            <v:imagedata r:id="rId7948" o:title=""/>
          </v:shape>
          <o:OLEObject Type="Embed" ProgID="Equation.DSMT4" ShapeID="_x0000_i4993" DrawAspect="Content" ObjectID="_1702310027" r:id="rId7949"/>
        </w:object>
      </w:r>
      <w:r w:rsidRPr="0047729A">
        <w:rPr>
          <w:b/>
          <w:bCs/>
          <w:color w:val="000000"/>
          <w:lang w:val="ru-RU"/>
        </w:rPr>
        <w:t>.</w:t>
      </w:r>
      <w:r w:rsidRPr="0047729A">
        <w:rPr>
          <w:b/>
          <w:bCs/>
          <w:color w:val="000000"/>
          <w:lang w:val="ru-RU"/>
        </w:rPr>
        <w:tab/>
      </w:r>
      <w:r w:rsidRPr="0047729A">
        <w:rPr>
          <w:b/>
          <w:bCs/>
          <w:color w:val="000000"/>
          <w:lang w:val="ru-RU"/>
        </w:rPr>
        <w:tab/>
      </w:r>
      <w:r w:rsidRPr="0047729A">
        <w:rPr>
          <w:b/>
          <w:bCs/>
          <w:color w:val="000000"/>
          <w:lang w:val="ru-RU"/>
        </w:rPr>
        <w:tab/>
      </w:r>
      <w:r w:rsidRPr="0047729A">
        <w:rPr>
          <w:b/>
          <w:bCs/>
          <w:color w:val="000000"/>
          <w:lang w:val="ru-RU"/>
        </w:rPr>
        <w:tab/>
      </w:r>
      <w:r w:rsidRPr="0047729A">
        <w:rPr>
          <w:bCs/>
          <w:color w:val="000000"/>
          <w:lang w:val="ru-RU"/>
        </w:rPr>
        <w:t>(8.3)</w:t>
      </w:r>
    </w:p>
    <w:p w14:paraId="7921A92A" w14:textId="77777777" w:rsidR="003D3616" w:rsidRPr="0047729A" w:rsidRDefault="003D3616" w:rsidP="003D3616">
      <w:pPr>
        <w:shd w:val="clear" w:color="auto" w:fill="FFFFFF"/>
        <w:tabs>
          <w:tab w:val="left" w:pos="6125"/>
        </w:tabs>
        <w:spacing w:before="120"/>
        <w:ind w:left="1790"/>
        <w:jc w:val="right"/>
        <w:rPr>
          <w:lang w:val="ru-RU"/>
        </w:rPr>
      </w:pPr>
    </w:p>
    <w:p w14:paraId="1B63AD51" w14:textId="77777777" w:rsidR="003D3616" w:rsidRPr="0047729A" w:rsidRDefault="003D3616" w:rsidP="003D3616">
      <w:pPr>
        <w:shd w:val="clear" w:color="auto" w:fill="FFFFFF"/>
        <w:spacing w:before="38"/>
        <w:ind w:left="11" w:firstLine="709"/>
        <w:jc w:val="both"/>
        <w:rPr>
          <w:color w:val="000000"/>
          <w:spacing w:val="8"/>
          <w:lang w:val="ru-RU"/>
        </w:rPr>
      </w:pPr>
      <w:r w:rsidRPr="0047729A">
        <w:rPr>
          <w:color w:val="000000"/>
          <w:spacing w:val="3"/>
          <w:lang w:val="ru-RU"/>
        </w:rPr>
        <w:t>Эффект проявляется уже при небольших значениях продоль</w:t>
      </w:r>
      <w:r w:rsidRPr="0047729A">
        <w:rPr>
          <w:color w:val="000000"/>
          <w:spacing w:val="3"/>
          <w:lang w:val="ru-RU"/>
        </w:rPr>
        <w:softHyphen/>
      </w:r>
      <w:r w:rsidRPr="0047729A">
        <w:rPr>
          <w:color w:val="000000"/>
          <w:spacing w:val="8"/>
          <w:lang w:val="ru-RU"/>
        </w:rPr>
        <w:t>ного магнитного поля (</w:t>
      </w:r>
      <w:r w:rsidRPr="0047729A">
        <w:rPr>
          <w:i/>
          <w:color w:val="000000"/>
          <w:spacing w:val="8"/>
          <w:lang w:val="ru-RU"/>
        </w:rPr>
        <w:t>Н</w:t>
      </w:r>
      <w:r w:rsidRPr="0047729A">
        <w:rPr>
          <w:i/>
          <w:color w:val="000000"/>
          <w:spacing w:val="8"/>
          <w:vertAlign w:val="subscript"/>
          <w:lang w:val="ru-RU"/>
        </w:rPr>
        <w:t>Ф</w:t>
      </w:r>
      <w:r w:rsidRPr="0047729A">
        <w:rPr>
          <w:color w:val="000000"/>
          <w:spacing w:val="8"/>
          <w:lang w:val="ru-RU"/>
        </w:rPr>
        <w:t xml:space="preserve"> рис. 8.2).</w:t>
      </w:r>
    </w:p>
    <w:p w14:paraId="59FCB60B" w14:textId="77777777" w:rsidR="003D3616" w:rsidRPr="0047729A" w:rsidRDefault="003D3616" w:rsidP="003D3616">
      <w:pPr>
        <w:shd w:val="clear" w:color="auto" w:fill="FFFFFF"/>
        <w:spacing w:before="38"/>
        <w:ind w:left="11" w:hanging="11"/>
        <w:jc w:val="both"/>
        <w:rPr>
          <w:color w:val="000000"/>
          <w:spacing w:val="8"/>
          <w:lang w:val="ru-RU"/>
        </w:rPr>
      </w:pPr>
    </w:p>
    <w:p w14:paraId="4EE0B7FC" w14:textId="77777777" w:rsidR="003D3616" w:rsidRPr="008270AC" w:rsidRDefault="003D3616" w:rsidP="008270AC">
      <w:pPr>
        <w:pStyle w:val="1"/>
        <w:rPr>
          <w:sz w:val="26"/>
          <w:szCs w:val="26"/>
        </w:rPr>
      </w:pPr>
      <w:r w:rsidRPr="008270AC">
        <w:rPr>
          <w:sz w:val="26"/>
          <w:szCs w:val="26"/>
        </w:rPr>
        <w:tab/>
      </w:r>
      <w:r w:rsidRPr="008270AC">
        <w:rPr>
          <w:sz w:val="26"/>
          <w:szCs w:val="26"/>
        </w:rPr>
        <w:tab/>
      </w:r>
      <w:bookmarkStart w:id="440" w:name="_Toc89607637"/>
      <w:r w:rsidRPr="008270AC">
        <w:rPr>
          <w:sz w:val="26"/>
          <w:szCs w:val="26"/>
        </w:rPr>
        <w:t>8.3.2. Продольный ферромагнитный резонанс</w:t>
      </w:r>
      <w:bookmarkEnd w:id="440"/>
    </w:p>
    <w:p w14:paraId="1DFF1F48" w14:textId="77777777" w:rsidR="003D3616" w:rsidRPr="0047729A" w:rsidRDefault="003D3616" w:rsidP="003D3616">
      <w:pPr>
        <w:shd w:val="clear" w:color="auto" w:fill="FFFFFF"/>
        <w:spacing w:before="38"/>
        <w:ind w:left="11" w:firstLine="885"/>
        <w:jc w:val="both"/>
        <w:rPr>
          <w:color w:val="000000"/>
          <w:spacing w:val="8"/>
          <w:lang w:val="ru-RU"/>
        </w:rPr>
      </w:pPr>
    </w:p>
    <w:p w14:paraId="5F5FD3BD" w14:textId="77777777" w:rsidR="003D3616" w:rsidRPr="0047729A" w:rsidRDefault="003D3616" w:rsidP="003D3616">
      <w:pPr>
        <w:shd w:val="clear" w:color="auto" w:fill="FFFFFF"/>
        <w:spacing w:before="38"/>
        <w:ind w:left="11" w:firstLine="709"/>
        <w:jc w:val="both"/>
        <w:rPr>
          <w:lang w:val="ru-RU"/>
        </w:rPr>
      </w:pPr>
      <w:r w:rsidRPr="0047729A">
        <w:rPr>
          <w:color w:val="000000"/>
          <w:spacing w:val="8"/>
          <w:lang w:val="ru-RU"/>
        </w:rPr>
        <w:t xml:space="preserve"> Эффект</w:t>
      </w:r>
      <w:r w:rsidRPr="0047729A">
        <w:rPr>
          <w:color w:val="000000"/>
          <w:spacing w:val="6"/>
          <w:lang w:val="ru-RU"/>
        </w:rPr>
        <w:t xml:space="preserve"> возникает при совпадении частоты поля СВЧ с частотой прецес</w:t>
      </w:r>
      <w:r w:rsidRPr="0047729A">
        <w:rPr>
          <w:color w:val="000000"/>
          <w:spacing w:val="6"/>
          <w:lang w:val="ru-RU"/>
        </w:rPr>
        <w:softHyphen/>
      </w:r>
      <w:r w:rsidRPr="0047729A">
        <w:rPr>
          <w:color w:val="000000"/>
          <w:spacing w:val="8"/>
          <w:lang w:val="ru-RU"/>
        </w:rPr>
        <w:t xml:space="preserve">сии магнитных моментов электронов. Тогда волна с поляризацией  </w:t>
      </w:r>
      <w:r w:rsidRPr="0047729A">
        <w:rPr>
          <w:i/>
          <w:lang w:val="en-US"/>
        </w:rPr>
        <w:t>H</w:t>
      </w:r>
      <w:r w:rsidRPr="0047729A">
        <w:rPr>
          <w:i/>
          <w:vertAlign w:val="superscript"/>
          <w:lang w:val="ru-RU"/>
        </w:rPr>
        <w:t>+</w:t>
      </w:r>
      <w:r w:rsidRPr="0047729A">
        <w:rPr>
          <w:lang w:val="ru-RU"/>
        </w:rPr>
        <w:t xml:space="preserve"> </w:t>
      </w:r>
      <w:r w:rsidRPr="0047729A">
        <w:rPr>
          <w:color w:val="000000"/>
          <w:spacing w:val="8"/>
          <w:lang w:val="ru-RU"/>
        </w:rPr>
        <w:t xml:space="preserve"> </w:t>
      </w:r>
      <w:r w:rsidRPr="0047729A">
        <w:rPr>
          <w:color w:val="000000"/>
          <w:spacing w:val="1"/>
          <w:lang w:val="ru-RU"/>
        </w:rPr>
        <w:t xml:space="preserve">затухает при прохождении в феррите, затрачивая энергию на вынужденную </w:t>
      </w:r>
      <w:r w:rsidRPr="0047729A">
        <w:rPr>
          <w:color w:val="000000"/>
          <w:spacing w:val="6"/>
          <w:lang w:val="ru-RU"/>
        </w:rPr>
        <w:t xml:space="preserve">прецессию. Волна же </w:t>
      </w:r>
      <w:r w:rsidRPr="0047729A">
        <w:rPr>
          <w:i/>
          <w:lang w:val="en-US"/>
        </w:rPr>
        <w:t>H</w:t>
      </w:r>
      <w:r w:rsidRPr="0047729A">
        <w:rPr>
          <w:i/>
          <w:vertAlign w:val="superscript"/>
          <w:lang w:val="ru-RU"/>
        </w:rPr>
        <w:t>-</w:t>
      </w:r>
      <w:r w:rsidRPr="0047729A">
        <w:rPr>
          <w:lang w:val="ru-RU"/>
        </w:rPr>
        <w:t xml:space="preserve"> </w:t>
      </w:r>
      <w:r w:rsidRPr="0047729A">
        <w:rPr>
          <w:color w:val="000000"/>
          <w:spacing w:val="6"/>
          <w:lang w:val="ru-RU"/>
        </w:rPr>
        <w:t>проходит практически без потерь. Для осущест</w:t>
      </w:r>
      <w:r w:rsidRPr="0047729A">
        <w:rPr>
          <w:color w:val="000000"/>
          <w:spacing w:val="6"/>
          <w:lang w:val="ru-RU"/>
        </w:rPr>
        <w:softHyphen/>
      </w:r>
      <w:r w:rsidRPr="0047729A">
        <w:rPr>
          <w:color w:val="000000"/>
          <w:spacing w:val="5"/>
          <w:lang w:val="ru-RU"/>
        </w:rPr>
        <w:t>вления этого эффекта необходимо сравнительно большое значение по</w:t>
      </w:r>
      <w:r w:rsidRPr="0047729A">
        <w:rPr>
          <w:color w:val="000000"/>
          <w:spacing w:val="5"/>
          <w:lang w:val="ru-RU"/>
        </w:rPr>
        <w:softHyphen/>
      </w:r>
      <w:r w:rsidRPr="0047729A">
        <w:rPr>
          <w:color w:val="000000"/>
          <w:spacing w:val="9"/>
          <w:lang w:val="ru-RU"/>
        </w:rPr>
        <w:t>стоянного магнитного поля (</w:t>
      </w:r>
      <w:r w:rsidRPr="0047729A">
        <w:rPr>
          <w:rFonts w:ascii="Times New Roman" w:eastAsia="Times New Roman" w:hAnsi="Times New Roman" w:cs="Times New Roman"/>
          <w:color w:val="000000"/>
          <w:spacing w:val="9"/>
          <w:vertAlign w:val="subscript"/>
          <w:lang w:val="ru-RU"/>
        </w:rPr>
        <w:object w:dxaOrig="420" w:dyaOrig="375" w14:anchorId="6C19B51A">
          <v:shape id="_x0000_i4994" type="#_x0000_t75" style="width:21.75pt;height:18.75pt" o:ole="">
            <v:imagedata r:id="rId7950" o:title=""/>
          </v:shape>
          <o:OLEObject Type="Embed" ProgID="Equation.DSMT4" ShapeID="_x0000_i4994" DrawAspect="Content" ObjectID="_1702310028" r:id="rId7951"/>
        </w:object>
      </w:r>
      <w:r w:rsidRPr="0047729A">
        <w:rPr>
          <w:color w:val="000000"/>
          <w:spacing w:val="9"/>
          <w:lang w:val="ru-RU"/>
        </w:rPr>
        <w:t xml:space="preserve"> на рис. 8.2, более 3000 эрстед на </w:t>
      </w:r>
      <w:r w:rsidRPr="0047729A">
        <w:rPr>
          <w:color w:val="000000"/>
          <w:spacing w:val="17"/>
          <w:lang w:val="ru-RU"/>
        </w:rPr>
        <w:t>рис. 8.3).</w:t>
      </w:r>
    </w:p>
    <w:p w14:paraId="7A4AD78B" w14:textId="77777777" w:rsidR="003D3616" w:rsidRPr="0047729A" w:rsidRDefault="003D3616" w:rsidP="003D3616">
      <w:pPr>
        <w:shd w:val="clear" w:color="auto" w:fill="FFFFFF"/>
        <w:ind w:left="29" w:firstLine="871"/>
        <w:jc w:val="both"/>
        <w:rPr>
          <w:color w:val="000000"/>
          <w:spacing w:val="4"/>
          <w:lang w:val="ru-RU"/>
        </w:rPr>
      </w:pPr>
    </w:p>
    <w:p w14:paraId="243BE031" w14:textId="77777777" w:rsidR="003D3616" w:rsidRPr="008270AC" w:rsidRDefault="003D3616" w:rsidP="008270AC">
      <w:pPr>
        <w:pStyle w:val="1"/>
        <w:rPr>
          <w:sz w:val="26"/>
          <w:szCs w:val="26"/>
        </w:rPr>
      </w:pPr>
      <w:bookmarkStart w:id="441" w:name="_Toc89607638"/>
      <w:r w:rsidRPr="008270AC">
        <w:rPr>
          <w:sz w:val="26"/>
          <w:szCs w:val="26"/>
        </w:rPr>
        <w:t>8.3.3. Эффект смещения поля</w:t>
      </w:r>
      <w:bookmarkEnd w:id="441"/>
    </w:p>
    <w:p w14:paraId="28147279" w14:textId="77777777" w:rsidR="003D3616" w:rsidRPr="0047729A" w:rsidRDefault="003D3616" w:rsidP="003D3616">
      <w:pPr>
        <w:shd w:val="clear" w:color="auto" w:fill="FFFFFF"/>
        <w:ind w:left="28" w:firstLine="873"/>
        <w:jc w:val="both"/>
        <w:rPr>
          <w:b/>
          <w:color w:val="000000"/>
          <w:spacing w:val="4"/>
          <w:lang w:val="ru-RU"/>
        </w:rPr>
      </w:pPr>
    </w:p>
    <w:p w14:paraId="3378480D" w14:textId="77777777" w:rsidR="003D3616" w:rsidRPr="0047729A" w:rsidRDefault="003D3616" w:rsidP="003D3616">
      <w:pPr>
        <w:shd w:val="clear" w:color="auto" w:fill="FFFFFF"/>
        <w:ind w:left="28" w:firstLine="873"/>
        <w:jc w:val="both"/>
        <w:rPr>
          <w:color w:val="000000"/>
          <w:lang w:val="ru-RU"/>
        </w:rPr>
      </w:pPr>
      <w:r w:rsidRPr="0047729A">
        <w:rPr>
          <w:color w:val="000000"/>
          <w:spacing w:val="9"/>
          <w:lang w:val="ru-RU"/>
        </w:rPr>
        <w:t xml:space="preserve">Эффект существует как </w:t>
      </w:r>
      <w:r w:rsidRPr="0047729A">
        <w:rPr>
          <w:color w:val="000000"/>
          <w:spacing w:val="6"/>
          <w:lang w:val="ru-RU"/>
        </w:rPr>
        <w:t>в продольных, так и в поперечных магнитных полях. Он обусловлен тем, что при некоторых значениях постоянного магнитного поля действитель</w:t>
      </w:r>
      <w:r w:rsidRPr="0047729A">
        <w:rPr>
          <w:color w:val="000000"/>
          <w:spacing w:val="6"/>
          <w:lang w:val="ru-RU"/>
        </w:rPr>
        <w:softHyphen/>
      </w:r>
      <w:r w:rsidRPr="0047729A">
        <w:rPr>
          <w:color w:val="000000"/>
          <w:spacing w:val="7"/>
          <w:lang w:val="ru-RU"/>
        </w:rPr>
        <w:t>ная часть эффективной магнитной проницаемости для «+» волны</w:t>
      </w:r>
      <w:r w:rsidRPr="0047729A">
        <w:rPr>
          <w:rFonts w:ascii="Times New Roman" w:eastAsia="Times New Roman" w:hAnsi="Times New Roman" w:cs="Times New Roman"/>
          <w:color w:val="000000"/>
          <w:spacing w:val="7"/>
          <w:vertAlign w:val="subscript"/>
          <w:lang w:val="ru-RU"/>
        </w:rPr>
        <w:object w:dxaOrig="345" w:dyaOrig="375" w14:anchorId="3145A586">
          <v:shape id="_x0000_i4995" type="#_x0000_t75" style="width:17.25pt;height:18.75pt" o:ole="">
            <v:imagedata r:id="rId7952" o:title=""/>
          </v:shape>
          <o:OLEObject Type="Embed" ProgID="Equation.DSMT4" ShapeID="_x0000_i4995" DrawAspect="Content" ObjectID="_1702310029" r:id="rId7953"/>
        </w:object>
      </w:r>
      <w:r w:rsidRPr="0047729A">
        <w:rPr>
          <w:color w:val="000000"/>
          <w:spacing w:val="7"/>
          <w:lang w:val="ru-RU"/>
        </w:rPr>
        <w:t xml:space="preserve"> ста</w:t>
      </w:r>
      <w:r w:rsidRPr="0047729A">
        <w:rPr>
          <w:color w:val="000000"/>
          <w:spacing w:val="7"/>
          <w:lang w:val="ru-RU"/>
        </w:rPr>
        <w:softHyphen/>
      </w:r>
      <w:r w:rsidRPr="0047729A">
        <w:rPr>
          <w:color w:val="000000"/>
          <w:spacing w:val="6"/>
          <w:lang w:val="ru-RU"/>
        </w:rPr>
        <w:t xml:space="preserve">новится отрицательной величиной. Но если </w:t>
      </w:r>
      <w:r w:rsidRPr="0047729A">
        <w:rPr>
          <w:rFonts w:ascii="Times New Roman" w:eastAsia="Times New Roman" w:hAnsi="Times New Roman" w:cs="Times New Roman"/>
          <w:color w:val="000000"/>
          <w:spacing w:val="7"/>
          <w:vertAlign w:val="subscript"/>
          <w:lang w:val="ru-RU"/>
        </w:rPr>
        <w:object w:dxaOrig="345" w:dyaOrig="375" w14:anchorId="57EBE1EA">
          <v:shape id="_x0000_i4996" type="#_x0000_t75" style="width:17.25pt;height:18.75pt" o:ole="">
            <v:imagedata r:id="rId7952" o:title=""/>
          </v:shape>
          <o:OLEObject Type="Embed" ProgID="Equation.DSMT4" ShapeID="_x0000_i4996" DrawAspect="Content" ObjectID="_1702310030" r:id="rId7954"/>
        </w:object>
      </w:r>
      <w:r w:rsidRPr="0047729A">
        <w:rPr>
          <w:color w:val="000000"/>
          <w:spacing w:val="7"/>
          <w:lang w:val="ru-RU"/>
        </w:rPr>
        <w:t xml:space="preserve"> </w:t>
      </w:r>
      <w:r w:rsidRPr="0047729A">
        <w:rPr>
          <w:color w:val="000000"/>
          <w:spacing w:val="6"/>
          <w:lang w:val="ru-RU"/>
        </w:rPr>
        <w:t>отрицательна, то посто</w:t>
      </w:r>
      <w:r w:rsidRPr="0047729A">
        <w:rPr>
          <w:color w:val="000000"/>
          <w:spacing w:val="6"/>
          <w:lang w:val="ru-RU"/>
        </w:rPr>
        <w:softHyphen/>
      </w:r>
      <w:r w:rsidRPr="0047729A">
        <w:rPr>
          <w:color w:val="000000"/>
          <w:spacing w:val="5"/>
          <w:lang w:val="ru-RU"/>
        </w:rPr>
        <w:t xml:space="preserve">янная распространения волны </w:t>
      </w:r>
      <w:r w:rsidRPr="0047729A">
        <w:rPr>
          <w:rFonts w:ascii="Times New Roman" w:eastAsia="Times New Roman" w:hAnsi="Times New Roman" w:cs="Times New Roman"/>
          <w:color w:val="000000"/>
          <w:spacing w:val="5"/>
          <w:vertAlign w:val="subscript"/>
          <w:lang w:val="ru-RU"/>
        </w:rPr>
        <w:object w:dxaOrig="345" w:dyaOrig="375" w14:anchorId="0F46BEDA">
          <v:shape id="_x0000_i4997" type="#_x0000_t75" style="width:17.25pt;height:18.75pt" o:ole="">
            <v:imagedata r:id="rId7955" o:title=""/>
          </v:shape>
          <o:OLEObject Type="Embed" ProgID="Equation.DSMT4" ShapeID="_x0000_i4997" DrawAspect="Content" ObjectID="_1702310031" r:id="rId7956"/>
        </w:object>
      </w:r>
      <w:r w:rsidRPr="0047729A">
        <w:rPr>
          <w:color w:val="000000"/>
          <w:spacing w:val="5"/>
          <w:lang w:val="ru-RU"/>
        </w:rPr>
        <w:t xml:space="preserve">становится </w:t>
      </w:r>
      <w:r w:rsidRPr="0047729A">
        <w:rPr>
          <w:color w:val="000000"/>
          <w:spacing w:val="5"/>
          <w:lang w:val="ru-RU"/>
        </w:rPr>
        <w:lastRenderedPageBreak/>
        <w:t xml:space="preserve">мнимой величиной. Мнимой </w:t>
      </w:r>
      <w:r w:rsidRPr="0047729A">
        <w:rPr>
          <w:color w:val="000000"/>
          <w:spacing w:val="6"/>
          <w:lang w:val="ru-RU"/>
        </w:rPr>
        <w:t>же величине постоянной распространения соответствуют волны с экспо</w:t>
      </w:r>
      <w:r w:rsidRPr="0047729A">
        <w:rPr>
          <w:color w:val="000000"/>
          <w:spacing w:val="6"/>
          <w:lang w:val="ru-RU"/>
        </w:rPr>
        <w:softHyphen/>
      </w:r>
      <w:r w:rsidRPr="0047729A">
        <w:rPr>
          <w:color w:val="000000"/>
          <w:spacing w:val="7"/>
          <w:lang w:val="ru-RU"/>
        </w:rPr>
        <w:t xml:space="preserve">ненциально затухающей амплитудой. Феррит для волны </w:t>
      </w:r>
      <w:r w:rsidRPr="0047729A">
        <w:rPr>
          <w:i/>
          <w:lang w:val="en-US"/>
        </w:rPr>
        <w:t>H</w:t>
      </w:r>
      <w:r w:rsidRPr="0047729A">
        <w:rPr>
          <w:i/>
          <w:vertAlign w:val="superscript"/>
          <w:lang w:val="ru-RU"/>
        </w:rPr>
        <w:t>+</w:t>
      </w:r>
      <w:r w:rsidRPr="0047729A">
        <w:rPr>
          <w:lang w:val="ru-RU"/>
        </w:rPr>
        <w:t xml:space="preserve"> </w:t>
      </w:r>
      <w:r w:rsidRPr="0047729A">
        <w:rPr>
          <w:color w:val="000000"/>
          <w:spacing w:val="7"/>
          <w:lang w:val="ru-RU"/>
        </w:rPr>
        <w:t xml:space="preserve">ведет себя </w:t>
      </w:r>
      <w:r w:rsidRPr="0047729A">
        <w:rPr>
          <w:color w:val="000000"/>
          <w:spacing w:val="6"/>
          <w:lang w:val="ru-RU"/>
        </w:rPr>
        <w:t>как запредельный волновод - распространение в нем невозможно. Поэто</w:t>
      </w:r>
      <w:r w:rsidRPr="0047729A">
        <w:rPr>
          <w:color w:val="000000"/>
          <w:spacing w:val="6"/>
          <w:lang w:val="ru-RU"/>
        </w:rPr>
        <w:softHyphen/>
      </w:r>
      <w:r w:rsidRPr="0047729A">
        <w:rPr>
          <w:color w:val="000000"/>
          <w:spacing w:val="9"/>
          <w:lang w:val="ru-RU"/>
        </w:rPr>
        <w:t>му волна</w:t>
      </w:r>
      <w:r w:rsidRPr="0047729A">
        <w:rPr>
          <w:i/>
          <w:iCs/>
          <w:color w:val="000000"/>
          <w:spacing w:val="9"/>
          <w:lang w:val="ru-RU"/>
        </w:rPr>
        <w:t xml:space="preserve"> </w:t>
      </w:r>
      <w:r w:rsidRPr="0047729A">
        <w:rPr>
          <w:i/>
          <w:lang w:val="en-US"/>
        </w:rPr>
        <w:t>H</w:t>
      </w:r>
      <w:r w:rsidRPr="0047729A">
        <w:rPr>
          <w:i/>
          <w:vertAlign w:val="superscript"/>
          <w:lang w:val="ru-RU"/>
        </w:rPr>
        <w:t>+</w:t>
      </w:r>
      <w:r w:rsidRPr="0047729A">
        <w:rPr>
          <w:lang w:val="ru-RU"/>
        </w:rPr>
        <w:t xml:space="preserve"> </w:t>
      </w:r>
      <w:r w:rsidRPr="0047729A">
        <w:rPr>
          <w:color w:val="000000"/>
          <w:spacing w:val="9"/>
          <w:lang w:val="ru-RU"/>
        </w:rPr>
        <w:t>как бы вытесняется (смещается) из феррита. Но посколь</w:t>
      </w:r>
      <w:r w:rsidRPr="0047729A">
        <w:rPr>
          <w:color w:val="000000"/>
          <w:spacing w:val="9"/>
          <w:lang w:val="ru-RU"/>
        </w:rPr>
        <w:softHyphen/>
      </w:r>
      <w:r w:rsidRPr="0047729A">
        <w:rPr>
          <w:color w:val="000000"/>
          <w:spacing w:val="7"/>
          <w:lang w:val="ru-RU"/>
        </w:rPr>
        <w:t xml:space="preserve">ку феррит располагается в линии передачи, это вытеснение приводит к </w:t>
      </w:r>
      <w:r w:rsidRPr="0047729A">
        <w:rPr>
          <w:color w:val="000000"/>
          <w:spacing w:val="5"/>
          <w:lang w:val="ru-RU"/>
        </w:rPr>
        <w:t xml:space="preserve">смещению в линии передачи поля волны </w:t>
      </w:r>
      <w:r w:rsidRPr="0047729A">
        <w:rPr>
          <w:i/>
          <w:lang w:val="en-US"/>
        </w:rPr>
        <w:t>H</w:t>
      </w:r>
      <w:r w:rsidRPr="0047729A">
        <w:rPr>
          <w:i/>
          <w:vertAlign w:val="superscript"/>
          <w:lang w:val="ru-RU"/>
        </w:rPr>
        <w:t>+</w:t>
      </w:r>
      <w:r w:rsidRPr="0047729A">
        <w:rPr>
          <w:lang w:val="ru-RU"/>
        </w:rPr>
        <w:t xml:space="preserve"> </w:t>
      </w:r>
      <w:r w:rsidRPr="0047729A">
        <w:rPr>
          <w:color w:val="000000"/>
          <w:spacing w:val="5"/>
          <w:lang w:val="ru-RU"/>
        </w:rPr>
        <w:t xml:space="preserve">по сравнению со случаем, </w:t>
      </w:r>
      <w:r w:rsidRPr="0047729A">
        <w:rPr>
          <w:color w:val="000000"/>
          <w:spacing w:val="8"/>
          <w:lang w:val="ru-RU"/>
        </w:rPr>
        <w:t xml:space="preserve">когда феррит в линии передачи отсутствует. В то же время для волны </w:t>
      </w:r>
      <w:r w:rsidRPr="0047729A">
        <w:rPr>
          <w:i/>
          <w:iCs/>
          <w:color w:val="000000"/>
          <w:spacing w:val="7"/>
          <w:lang w:val="en-US"/>
        </w:rPr>
        <w:t>H</w:t>
      </w:r>
      <w:r w:rsidRPr="0047729A">
        <w:rPr>
          <w:i/>
          <w:iCs/>
          <w:color w:val="000000"/>
          <w:spacing w:val="7"/>
          <w:vertAlign w:val="superscript"/>
          <w:lang w:val="ru-RU"/>
        </w:rPr>
        <w:t>-</w:t>
      </w:r>
      <w:r w:rsidRPr="0047729A">
        <w:rPr>
          <w:i/>
          <w:iCs/>
          <w:color w:val="000000"/>
          <w:spacing w:val="7"/>
          <w:lang w:val="ru-RU"/>
        </w:rPr>
        <w:t xml:space="preserve"> </w:t>
      </w:r>
      <w:r w:rsidRPr="0047729A">
        <w:rPr>
          <w:color w:val="000000"/>
          <w:spacing w:val="7"/>
          <w:lang w:val="ru-RU"/>
        </w:rPr>
        <w:t>значение</w:t>
      </w:r>
      <w:r w:rsidRPr="0047729A">
        <w:rPr>
          <w:rFonts w:ascii="Times New Roman" w:eastAsia="Times New Roman" w:hAnsi="Times New Roman" w:cs="Times New Roman"/>
          <w:color w:val="000000"/>
          <w:spacing w:val="7"/>
          <w:vertAlign w:val="subscript"/>
          <w:lang w:val="ru-RU"/>
        </w:rPr>
        <w:object w:dxaOrig="315" w:dyaOrig="345" w14:anchorId="281479CD">
          <v:shape id="_x0000_i4998" type="#_x0000_t75" style="width:15.75pt;height:17.25pt" o:ole="">
            <v:imagedata r:id="rId7957" o:title=""/>
          </v:shape>
          <o:OLEObject Type="Embed" ProgID="Equation.3" ShapeID="_x0000_i4998" DrawAspect="Content" ObjectID="_1702310032" r:id="rId7958"/>
        </w:object>
      </w:r>
      <w:r w:rsidRPr="0047729A">
        <w:rPr>
          <w:color w:val="000000"/>
          <w:spacing w:val="7"/>
          <w:lang w:val="ru-RU"/>
        </w:rPr>
        <w:t xml:space="preserve"> положительно и волна </w:t>
      </w:r>
      <w:r w:rsidRPr="0047729A">
        <w:rPr>
          <w:i/>
          <w:iCs/>
          <w:color w:val="000000"/>
          <w:spacing w:val="7"/>
          <w:lang w:val="en-US"/>
        </w:rPr>
        <w:t>H</w:t>
      </w:r>
      <w:r w:rsidRPr="0047729A">
        <w:rPr>
          <w:i/>
          <w:iCs/>
          <w:color w:val="000000"/>
          <w:spacing w:val="7"/>
          <w:vertAlign w:val="superscript"/>
          <w:lang w:val="ru-RU"/>
        </w:rPr>
        <w:t>-</w:t>
      </w:r>
      <w:r w:rsidRPr="0047729A">
        <w:rPr>
          <w:i/>
          <w:iCs/>
          <w:color w:val="000000"/>
          <w:spacing w:val="7"/>
          <w:lang w:val="ru-RU"/>
        </w:rPr>
        <w:t xml:space="preserve"> </w:t>
      </w:r>
      <w:r w:rsidRPr="0047729A">
        <w:rPr>
          <w:color w:val="000000"/>
          <w:spacing w:val="7"/>
          <w:lang w:val="ru-RU"/>
        </w:rPr>
        <w:t>распространяется в ферри</w:t>
      </w:r>
      <w:r w:rsidRPr="0047729A">
        <w:rPr>
          <w:color w:val="000000"/>
          <w:spacing w:val="7"/>
          <w:lang w:val="ru-RU"/>
        </w:rPr>
        <w:softHyphen/>
      </w:r>
      <w:r w:rsidRPr="0047729A">
        <w:rPr>
          <w:color w:val="000000"/>
          <w:spacing w:val="4"/>
          <w:lang w:val="ru-RU"/>
        </w:rPr>
        <w:t xml:space="preserve">те нормально. Даже происходит концентрация поля этой волны около феррита, имеющего обычно большое значение. Большое распространение </w:t>
      </w:r>
      <w:r w:rsidRPr="0047729A">
        <w:rPr>
          <w:color w:val="000000"/>
          <w:spacing w:val="2"/>
          <w:lang w:val="ru-RU"/>
        </w:rPr>
        <w:t>ферритовых устройств СВЧ, выполненных на эффекте смещения поля, обус</w:t>
      </w:r>
      <w:r w:rsidRPr="0047729A">
        <w:rPr>
          <w:color w:val="000000"/>
          <w:spacing w:val="2"/>
          <w:lang w:val="ru-RU"/>
        </w:rPr>
        <w:softHyphen/>
      </w:r>
      <w:r w:rsidRPr="0047729A">
        <w:rPr>
          <w:color w:val="000000"/>
          <w:spacing w:val="7"/>
          <w:lang w:val="ru-RU"/>
        </w:rPr>
        <w:t xml:space="preserve">ловлено как простотой их конструкций, так и незначительной величиной </w:t>
      </w:r>
      <w:r w:rsidRPr="0047729A">
        <w:rPr>
          <w:color w:val="000000"/>
          <w:spacing w:val="12"/>
          <w:lang w:val="ru-RU"/>
        </w:rPr>
        <w:t>и некритичностью требуемого постоянного магнитного поля (</w:t>
      </w:r>
      <w:r w:rsidRPr="0047729A">
        <w:rPr>
          <w:i/>
          <w:color w:val="000000"/>
          <w:spacing w:val="12"/>
          <w:lang w:val="ru-RU"/>
        </w:rPr>
        <w:t>Н</w:t>
      </w:r>
      <w:r w:rsidRPr="0047729A">
        <w:rPr>
          <w:i/>
          <w:color w:val="000000"/>
          <w:spacing w:val="12"/>
          <w:vertAlign w:val="subscript"/>
          <w:lang w:val="ru-RU"/>
        </w:rPr>
        <w:t>сн</w:t>
      </w:r>
      <w:r w:rsidRPr="0047729A">
        <w:rPr>
          <w:color w:val="000000"/>
          <w:spacing w:val="12"/>
          <w:lang w:val="ru-RU"/>
        </w:rPr>
        <w:t xml:space="preserve"> на рис.8.2).</w:t>
      </w:r>
    </w:p>
    <w:p w14:paraId="2870E820" w14:textId="77777777" w:rsidR="003D3616" w:rsidRPr="0047729A" w:rsidRDefault="003D3616" w:rsidP="003D3616">
      <w:pPr>
        <w:ind w:left="720" w:hanging="720"/>
        <w:jc w:val="both"/>
        <w:rPr>
          <w:color w:val="000000"/>
          <w:lang w:val="ru-RU"/>
        </w:rPr>
      </w:pPr>
    </w:p>
    <w:p w14:paraId="0E85DF75" w14:textId="77777777" w:rsidR="003D3616" w:rsidRPr="0047729A" w:rsidRDefault="003D3616" w:rsidP="003D3616">
      <w:pPr>
        <w:ind w:left="720" w:hanging="720"/>
        <w:jc w:val="both"/>
        <w:rPr>
          <w:b/>
          <w:color w:val="000000"/>
          <w:lang w:val="ru-RU"/>
        </w:rPr>
      </w:pPr>
      <w:r w:rsidRPr="0047729A">
        <w:rPr>
          <w:b/>
          <w:color w:val="000000"/>
          <w:lang w:val="ru-RU"/>
        </w:rPr>
        <w:tab/>
      </w:r>
    </w:p>
    <w:p w14:paraId="40DA3816" w14:textId="77777777" w:rsidR="003D3616" w:rsidRPr="008270AC" w:rsidRDefault="003D3616" w:rsidP="008270AC">
      <w:pPr>
        <w:pStyle w:val="1"/>
        <w:rPr>
          <w:sz w:val="26"/>
          <w:szCs w:val="26"/>
        </w:rPr>
      </w:pPr>
      <w:bookmarkStart w:id="442" w:name="_Toc89607639"/>
      <w:r w:rsidRPr="008270AC">
        <w:rPr>
          <w:sz w:val="26"/>
          <w:szCs w:val="26"/>
        </w:rPr>
        <w:t>8.3.4. Поперечный ферромагнитный резо</w:t>
      </w:r>
      <w:r w:rsidRPr="008270AC">
        <w:rPr>
          <w:sz w:val="26"/>
          <w:szCs w:val="26"/>
        </w:rPr>
        <w:softHyphen/>
        <w:t>нанс</w:t>
      </w:r>
      <w:bookmarkEnd w:id="442"/>
    </w:p>
    <w:p w14:paraId="0EA680C2" w14:textId="77777777" w:rsidR="003D3616" w:rsidRPr="0047729A" w:rsidRDefault="003D3616" w:rsidP="003D3616">
      <w:pPr>
        <w:ind w:left="720" w:hanging="720"/>
        <w:jc w:val="both"/>
        <w:rPr>
          <w:bCs/>
          <w:color w:val="000000"/>
          <w:lang w:val="ru-RU"/>
        </w:rPr>
      </w:pPr>
    </w:p>
    <w:p w14:paraId="24A64102" w14:textId="77777777" w:rsidR="003D3616" w:rsidRPr="0047729A" w:rsidRDefault="003D3616" w:rsidP="003D3616">
      <w:pPr>
        <w:jc w:val="both"/>
        <w:rPr>
          <w:bCs/>
          <w:color w:val="000000"/>
          <w:spacing w:val="2"/>
          <w:lang w:val="ru-RU"/>
        </w:rPr>
      </w:pPr>
      <w:r w:rsidRPr="0047729A">
        <w:rPr>
          <w:bCs/>
          <w:color w:val="000000"/>
          <w:spacing w:val="10"/>
          <w:lang w:val="ru-RU"/>
        </w:rPr>
        <w:tab/>
        <w:t>Эффект возникает из-за того, что для одной из волн, распростра</w:t>
      </w:r>
      <w:r w:rsidRPr="0047729A">
        <w:rPr>
          <w:bCs/>
          <w:color w:val="000000"/>
          <w:spacing w:val="10"/>
          <w:lang w:val="ru-RU"/>
        </w:rPr>
        <w:softHyphen/>
      </w:r>
      <w:r w:rsidRPr="0047729A">
        <w:rPr>
          <w:bCs/>
          <w:color w:val="000000"/>
          <w:spacing w:val="1"/>
          <w:lang w:val="ru-RU"/>
        </w:rPr>
        <w:t xml:space="preserve">няющихся в поперечном намагниченном феррите, эффективная магнитная </w:t>
      </w:r>
      <w:r w:rsidRPr="0047729A">
        <w:rPr>
          <w:bCs/>
          <w:color w:val="000000"/>
          <w:spacing w:val="2"/>
          <w:lang w:val="ru-RU"/>
        </w:rPr>
        <w:t xml:space="preserve">проницаемость </w:t>
      </w:r>
    </w:p>
    <w:p w14:paraId="1918BBDA" w14:textId="77777777" w:rsidR="003D3616" w:rsidRPr="0047729A" w:rsidRDefault="003D3616" w:rsidP="003D3616">
      <w:pPr>
        <w:jc w:val="both"/>
        <w:rPr>
          <w:bCs/>
          <w:color w:val="000000"/>
          <w:spacing w:val="2"/>
          <w:lang w:val="ru-RU"/>
        </w:rPr>
      </w:pPr>
    </w:p>
    <w:p w14:paraId="64EB50AB" w14:textId="77777777" w:rsidR="003D3616" w:rsidRPr="0047729A" w:rsidRDefault="003D3616" w:rsidP="003D3616">
      <w:pPr>
        <w:ind w:firstLine="900"/>
        <w:jc w:val="center"/>
        <w:rPr>
          <w:bCs/>
          <w:color w:val="000000"/>
          <w:spacing w:val="2"/>
          <w:lang w:val="ru-RU"/>
        </w:rPr>
      </w:pPr>
      <w:r w:rsidRPr="0047729A">
        <w:rPr>
          <w:rFonts w:ascii="Times New Roman" w:eastAsia="Times New Roman" w:hAnsi="Times New Roman" w:cs="Times New Roman"/>
          <w:bCs/>
          <w:color w:val="000000"/>
          <w:spacing w:val="2"/>
          <w:vertAlign w:val="subscript"/>
          <w:lang w:val="ru-RU"/>
        </w:rPr>
        <w:object w:dxaOrig="2010" w:dyaOrig="840" w14:anchorId="349187B0">
          <v:shape id="_x0000_i4999" type="#_x0000_t75" style="width:101.25pt;height:42pt" o:ole="">
            <v:imagedata r:id="rId7959" o:title=""/>
          </v:shape>
          <o:OLEObject Type="Embed" ProgID="Equation.3" ShapeID="_x0000_i4999" DrawAspect="Content" ObjectID="_1702310033" r:id="rId7960"/>
        </w:object>
      </w:r>
      <w:r w:rsidRPr="0047729A">
        <w:rPr>
          <w:bCs/>
          <w:color w:val="000000"/>
          <w:spacing w:val="2"/>
          <w:lang w:val="ru-RU"/>
        </w:rPr>
        <w:tab/>
      </w:r>
      <w:r w:rsidRPr="0047729A">
        <w:rPr>
          <w:bCs/>
          <w:color w:val="000000"/>
          <w:spacing w:val="2"/>
          <w:lang w:val="ru-RU"/>
        </w:rPr>
        <w:tab/>
      </w:r>
      <w:r w:rsidRPr="0047729A">
        <w:rPr>
          <w:bCs/>
          <w:color w:val="000000"/>
          <w:spacing w:val="2"/>
          <w:lang w:val="ru-RU"/>
        </w:rPr>
        <w:tab/>
      </w:r>
      <w:r w:rsidRPr="0047729A">
        <w:rPr>
          <w:bCs/>
          <w:color w:val="000000"/>
          <w:spacing w:val="2"/>
          <w:lang w:val="ru-RU"/>
        </w:rPr>
        <w:tab/>
      </w:r>
      <w:r w:rsidRPr="0047729A">
        <w:rPr>
          <w:bCs/>
          <w:color w:val="000000"/>
          <w:spacing w:val="2"/>
          <w:lang w:val="ru-RU"/>
        </w:rPr>
        <w:tab/>
      </w:r>
      <w:r w:rsidRPr="0047729A">
        <w:rPr>
          <w:bCs/>
          <w:color w:val="000000"/>
          <w:spacing w:val="2"/>
          <w:lang w:val="ru-RU"/>
        </w:rPr>
        <w:tab/>
        <w:t xml:space="preserve"> (8.4.)</w:t>
      </w:r>
    </w:p>
    <w:p w14:paraId="32828BFC" w14:textId="77777777" w:rsidR="003D3616" w:rsidRPr="0047729A" w:rsidRDefault="003D3616" w:rsidP="003D3616">
      <w:pPr>
        <w:ind w:firstLine="900"/>
        <w:jc w:val="right"/>
        <w:rPr>
          <w:lang w:val="ru-RU"/>
        </w:rPr>
      </w:pPr>
    </w:p>
    <w:p w14:paraId="5541108C" w14:textId="77777777" w:rsidR="003D3616" w:rsidRPr="0047729A" w:rsidRDefault="003D3616" w:rsidP="003D3616">
      <w:pPr>
        <w:ind w:firstLine="900"/>
        <w:jc w:val="right"/>
        <w:rPr>
          <w:lang w:val="ru-RU"/>
        </w:rPr>
      </w:pPr>
    </w:p>
    <w:p w14:paraId="3C24A812" w14:textId="77777777" w:rsidR="003D3616" w:rsidRPr="0047729A" w:rsidRDefault="003D3616" w:rsidP="003D3616">
      <w:pPr>
        <w:shd w:val="clear" w:color="auto" w:fill="FFFFFF"/>
        <w:ind w:left="11" w:hanging="11"/>
        <w:jc w:val="both"/>
        <w:rPr>
          <w:bCs/>
          <w:color w:val="000000"/>
          <w:spacing w:val="17"/>
          <w:lang w:val="ru-RU"/>
        </w:rPr>
      </w:pPr>
      <w:r w:rsidRPr="0047729A">
        <w:rPr>
          <w:bCs/>
          <w:color w:val="000000"/>
          <w:spacing w:val="7"/>
          <w:lang w:val="ru-RU"/>
        </w:rPr>
        <w:t xml:space="preserve">оказывается при значении </w:t>
      </w:r>
      <w:r w:rsidRPr="0047729A">
        <w:rPr>
          <w:rFonts w:ascii="Times New Roman" w:eastAsia="Times New Roman" w:hAnsi="Times New Roman" w:cs="Times New Roman"/>
          <w:bCs/>
          <w:color w:val="000000"/>
          <w:spacing w:val="7"/>
          <w:vertAlign w:val="subscript"/>
          <w:lang w:val="ru-RU"/>
        </w:rPr>
        <w:object w:dxaOrig="900" w:dyaOrig="375" w14:anchorId="4E0F3916">
          <v:shape id="_x0000_i5000" type="#_x0000_t75" style="width:45.75pt;height:18.75pt" o:ole="">
            <v:imagedata r:id="rId7961" o:title=""/>
          </v:shape>
          <o:OLEObject Type="Embed" ProgID="Equation.DSMT4" ShapeID="_x0000_i5000" DrawAspect="Content" ObjectID="_1702310034" r:id="rId7962"/>
        </w:object>
      </w:r>
      <w:r w:rsidRPr="0047729A">
        <w:rPr>
          <w:bCs/>
          <w:color w:val="000000"/>
          <w:spacing w:val="7"/>
          <w:lang w:val="ru-RU"/>
        </w:rPr>
        <w:t xml:space="preserve"> весьма значительной величиной.</w:t>
      </w:r>
      <w:r w:rsidRPr="0047729A">
        <w:rPr>
          <w:b/>
          <w:bCs/>
          <w:color w:val="000000"/>
          <w:spacing w:val="7"/>
          <w:lang w:val="ru-RU"/>
        </w:rPr>
        <w:t xml:space="preserve"> </w:t>
      </w:r>
      <w:r w:rsidRPr="0047729A">
        <w:rPr>
          <w:bCs/>
          <w:color w:val="000000"/>
          <w:spacing w:val="6"/>
          <w:lang w:val="ru-RU"/>
        </w:rPr>
        <w:t xml:space="preserve">Поскольку постоянная распространения такой волны очень велика, то </w:t>
      </w:r>
      <w:r w:rsidRPr="0047729A">
        <w:rPr>
          <w:bCs/>
          <w:color w:val="000000"/>
          <w:spacing w:val="5"/>
          <w:lang w:val="ru-RU"/>
        </w:rPr>
        <w:t xml:space="preserve">длина волны в феррите оказывается достаточно малой и чтобы пройти </w:t>
      </w:r>
      <w:r w:rsidRPr="0047729A">
        <w:rPr>
          <w:bCs/>
          <w:color w:val="000000"/>
          <w:spacing w:val="4"/>
          <w:lang w:val="ru-RU"/>
        </w:rPr>
        <w:t xml:space="preserve">феррит электромагнитная энергия должна совершить большое число колебаний. А это приводит к большим потерям даже при том весьма малом </w:t>
      </w:r>
      <w:r w:rsidRPr="0047729A">
        <w:rPr>
          <w:bCs/>
          <w:color w:val="000000"/>
          <w:spacing w:val="10"/>
          <w:lang w:val="ru-RU"/>
        </w:rPr>
        <w:t xml:space="preserve">значении </w:t>
      </w:r>
      <w:r w:rsidRPr="0047729A">
        <w:rPr>
          <w:rFonts w:ascii="Times New Roman" w:eastAsia="Times New Roman" w:hAnsi="Times New Roman" w:cs="Times New Roman"/>
          <w:bCs/>
          <w:color w:val="000000"/>
          <w:spacing w:val="10"/>
          <w:vertAlign w:val="subscript"/>
          <w:lang w:val="ru-RU"/>
        </w:rPr>
        <w:object w:dxaOrig="420" w:dyaOrig="315" w14:anchorId="390DEC24">
          <v:shape id="_x0000_i5001" type="#_x0000_t75" style="width:21.75pt;height:15.75pt" o:ole="">
            <v:imagedata r:id="rId7963" o:title=""/>
          </v:shape>
          <o:OLEObject Type="Embed" ProgID="Equation.3" ShapeID="_x0000_i5001" DrawAspect="Content" ObjectID="_1702310035" r:id="rId7964"/>
        </w:object>
      </w:r>
      <w:r w:rsidRPr="0047729A">
        <w:rPr>
          <w:bCs/>
          <w:color w:val="000000"/>
          <w:spacing w:val="10"/>
          <w:lang w:val="ru-RU"/>
        </w:rPr>
        <w:t>, которое имеет феррит. Все это приводит к интенсивному затуханию</w:t>
      </w:r>
      <w:r w:rsidRPr="0047729A">
        <w:rPr>
          <w:bCs/>
          <w:color w:val="000000"/>
          <w:spacing w:val="7"/>
          <w:lang w:val="ru-RU"/>
        </w:rPr>
        <w:t xml:space="preserve"> волны </w:t>
      </w:r>
      <w:r w:rsidRPr="0047729A">
        <w:rPr>
          <w:i/>
          <w:lang w:val="en-US"/>
        </w:rPr>
        <w:t>H</w:t>
      </w:r>
      <w:r w:rsidRPr="0047729A">
        <w:rPr>
          <w:i/>
          <w:vertAlign w:val="superscript"/>
          <w:lang w:val="ru-RU"/>
        </w:rPr>
        <w:t>+</w:t>
      </w:r>
      <w:r w:rsidRPr="0047729A">
        <w:rPr>
          <w:bCs/>
          <w:i/>
          <w:iCs/>
          <w:color w:val="000000"/>
          <w:spacing w:val="7"/>
          <w:lang w:val="ru-RU"/>
        </w:rPr>
        <w:t xml:space="preserve">, </w:t>
      </w:r>
      <w:r w:rsidRPr="0047729A">
        <w:rPr>
          <w:bCs/>
          <w:color w:val="000000"/>
          <w:spacing w:val="7"/>
          <w:lang w:val="ru-RU"/>
        </w:rPr>
        <w:t xml:space="preserve">попадающей в феррит. Достоинством этого </w:t>
      </w:r>
      <w:r w:rsidRPr="0047729A">
        <w:rPr>
          <w:bCs/>
          <w:color w:val="000000"/>
          <w:spacing w:val="9"/>
          <w:lang w:val="ru-RU"/>
        </w:rPr>
        <w:t>эффекта является то, что он возникает при более низких значениях постоянного</w:t>
      </w:r>
      <w:r w:rsidRPr="0047729A">
        <w:rPr>
          <w:bCs/>
          <w:color w:val="000000"/>
          <w:spacing w:val="-1"/>
          <w:lang w:val="ru-RU"/>
        </w:rPr>
        <w:t xml:space="preserve"> магнитного поля, чем продольный ферромагнитный </w:t>
      </w:r>
      <w:r w:rsidRPr="0047729A">
        <w:rPr>
          <w:bCs/>
          <w:color w:val="000000"/>
          <w:spacing w:val="17"/>
          <w:lang w:val="ru-RU"/>
        </w:rPr>
        <w:t>резонанс (</w:t>
      </w:r>
      <w:r w:rsidRPr="0047729A">
        <w:rPr>
          <w:bCs/>
          <w:i/>
          <w:color w:val="000000"/>
          <w:spacing w:val="17"/>
          <w:lang w:val="ru-RU"/>
        </w:rPr>
        <w:t>Н</w:t>
      </w:r>
      <w:r w:rsidRPr="0047729A">
        <w:rPr>
          <w:rFonts w:ascii="Arial" w:hAnsi="Arial" w:cs="Arial"/>
          <w:bCs/>
          <w:i/>
          <w:color w:val="000000"/>
          <w:spacing w:val="17"/>
          <w:vertAlign w:val="subscript"/>
          <w:lang w:val="ru-RU"/>
        </w:rPr>
        <w:t>┴</w:t>
      </w:r>
      <w:r w:rsidRPr="0047729A">
        <w:rPr>
          <w:bCs/>
          <w:color w:val="000000"/>
          <w:spacing w:val="17"/>
          <w:lang w:val="ru-RU"/>
        </w:rPr>
        <w:t xml:space="preserve"> на рис. 8.2).</w:t>
      </w:r>
    </w:p>
    <w:p w14:paraId="655092E1" w14:textId="77777777" w:rsidR="003D3616" w:rsidRPr="0047729A" w:rsidRDefault="003D3616" w:rsidP="003D3616">
      <w:pPr>
        <w:shd w:val="clear" w:color="auto" w:fill="FFFFFF"/>
        <w:spacing w:before="250"/>
        <w:jc w:val="both"/>
        <w:rPr>
          <w:b/>
          <w:bCs/>
          <w:color w:val="000000"/>
          <w:spacing w:val="17"/>
          <w:lang w:val="ru-RU"/>
        </w:rPr>
      </w:pPr>
    </w:p>
    <w:p w14:paraId="5F1FA17F" w14:textId="77777777" w:rsidR="003D3616" w:rsidRPr="008270AC" w:rsidRDefault="003D3616" w:rsidP="008270AC">
      <w:pPr>
        <w:pStyle w:val="1"/>
        <w:rPr>
          <w:sz w:val="26"/>
          <w:szCs w:val="26"/>
        </w:rPr>
      </w:pPr>
      <w:r w:rsidRPr="008270AC">
        <w:rPr>
          <w:sz w:val="26"/>
          <w:szCs w:val="26"/>
        </w:rPr>
        <w:tab/>
      </w:r>
      <w:bookmarkStart w:id="443" w:name="_Toc89607640"/>
      <w:r w:rsidRPr="008270AC">
        <w:rPr>
          <w:sz w:val="26"/>
          <w:szCs w:val="26"/>
        </w:rPr>
        <w:t>8.4. Вентили</w:t>
      </w:r>
      <w:bookmarkEnd w:id="443"/>
    </w:p>
    <w:p w14:paraId="5B836438" w14:textId="77777777" w:rsidR="003D3616" w:rsidRPr="0047729A" w:rsidRDefault="003D3616" w:rsidP="003D3616">
      <w:pPr>
        <w:shd w:val="clear" w:color="auto" w:fill="FFFFFF"/>
        <w:spacing w:before="250"/>
        <w:jc w:val="both"/>
        <w:rPr>
          <w:b/>
          <w:bCs/>
          <w:color w:val="000000"/>
          <w:spacing w:val="17"/>
          <w:lang w:val="ru-RU"/>
        </w:rPr>
      </w:pPr>
    </w:p>
    <w:p w14:paraId="5AA8A570" w14:textId="77777777" w:rsidR="003D3616" w:rsidRPr="0047729A" w:rsidRDefault="003D3616" w:rsidP="003D3616">
      <w:pPr>
        <w:ind w:firstLine="902"/>
        <w:jc w:val="both"/>
        <w:rPr>
          <w:bCs/>
          <w:color w:val="000000"/>
          <w:spacing w:val="7"/>
          <w:lang w:val="ru-RU"/>
        </w:rPr>
      </w:pPr>
      <w:r w:rsidRPr="0047729A">
        <w:rPr>
          <w:bCs/>
          <w:color w:val="000000"/>
          <w:spacing w:val="5"/>
          <w:lang w:val="ru-RU"/>
        </w:rPr>
        <w:t>Вентилем называется невзаимное устройство</w:t>
      </w:r>
      <w:r w:rsidRPr="0047729A">
        <w:rPr>
          <w:bCs/>
          <w:color w:val="000000"/>
          <w:spacing w:val="2"/>
          <w:lang w:val="ru-RU"/>
        </w:rPr>
        <w:t>, обладающее тем свойством, что величина вносимых им</w:t>
      </w:r>
      <w:r w:rsidRPr="0047729A">
        <w:rPr>
          <w:bCs/>
          <w:i/>
          <w:iCs/>
          <w:caps/>
          <w:color w:val="000000"/>
          <w:spacing w:val="3"/>
          <w:lang w:val="ru-RU"/>
        </w:rPr>
        <w:t xml:space="preserve"> </w:t>
      </w:r>
      <w:r w:rsidRPr="0047729A">
        <w:rPr>
          <w:bCs/>
          <w:color w:val="000000"/>
          <w:spacing w:val="3"/>
          <w:lang w:val="ru-RU"/>
        </w:rPr>
        <w:t>в линию передачи затуханий зависит от направления движения волны. Вентиль, установленный в линии передачи</w:t>
      </w:r>
      <w:r w:rsidRPr="0047729A">
        <w:rPr>
          <w:bCs/>
          <w:color w:val="000000"/>
          <w:spacing w:val="4"/>
          <w:lang w:val="ru-RU"/>
        </w:rPr>
        <w:t>, хорошо пропускает энергию при движении ее в одном на</w:t>
      </w:r>
      <w:r w:rsidRPr="0047729A">
        <w:rPr>
          <w:bCs/>
          <w:color w:val="000000"/>
          <w:spacing w:val="6"/>
          <w:lang w:val="ru-RU"/>
        </w:rPr>
        <w:t xml:space="preserve">правлении и практически не пропускает ее в обратном направлении. Потери в прямом направлении (оно указывается стрелкой </w:t>
      </w:r>
      <w:r w:rsidRPr="0047729A">
        <w:rPr>
          <w:bCs/>
          <w:color w:val="000000"/>
          <w:spacing w:val="9"/>
          <w:lang w:val="ru-RU"/>
        </w:rPr>
        <w:t xml:space="preserve">на корпусе прибора) обычно составляют величину от 0,1 до 1 дБ в </w:t>
      </w:r>
      <w:r w:rsidRPr="0047729A">
        <w:rPr>
          <w:bCs/>
          <w:color w:val="000000"/>
          <w:spacing w:val="7"/>
          <w:lang w:val="ru-RU"/>
        </w:rPr>
        <w:t xml:space="preserve">зависимости от конструкции и условий работы, а потери в обратном </w:t>
      </w:r>
      <w:r w:rsidRPr="0047729A">
        <w:rPr>
          <w:bCs/>
          <w:color w:val="000000"/>
          <w:spacing w:val="7"/>
          <w:lang w:val="ru-RU"/>
        </w:rPr>
        <w:lastRenderedPageBreak/>
        <w:t xml:space="preserve">направлении достигают величин от 10 до 70 дБ. При этом значения </w:t>
      </w:r>
      <w:r w:rsidRPr="0047729A">
        <w:rPr>
          <w:bCs/>
          <w:color w:val="000000"/>
          <w:spacing w:val="6"/>
          <w:lang w:val="ru-RU"/>
        </w:rPr>
        <w:t>потерь сохраняются для очень большого диапазона частот. Такое уст</w:t>
      </w:r>
      <w:r w:rsidRPr="0047729A">
        <w:rPr>
          <w:bCs/>
          <w:color w:val="000000"/>
          <w:spacing w:val="6"/>
          <w:lang w:val="ru-RU"/>
        </w:rPr>
        <w:softHyphen/>
        <w:t xml:space="preserve">ройство позволяет, например, легко обеспечить устойчивую работу </w:t>
      </w:r>
      <w:r w:rsidRPr="0047729A">
        <w:rPr>
          <w:bCs/>
          <w:color w:val="000000"/>
          <w:spacing w:val="5"/>
          <w:lang w:val="ru-RU"/>
        </w:rPr>
        <w:t>генератора СВЧ колебаний на нагрузку. Для этого нужно только вклю</w:t>
      </w:r>
      <w:r w:rsidRPr="0047729A">
        <w:rPr>
          <w:bCs/>
          <w:color w:val="000000"/>
          <w:spacing w:val="5"/>
          <w:lang w:val="ru-RU"/>
        </w:rPr>
        <w:softHyphen/>
        <w:t xml:space="preserve">чать перед нагрузкой вентиль, который пропустит прямую волну и </w:t>
      </w:r>
      <w:r w:rsidRPr="0047729A">
        <w:rPr>
          <w:bCs/>
          <w:color w:val="000000"/>
          <w:spacing w:val="2"/>
          <w:lang w:val="ru-RU"/>
        </w:rPr>
        <w:t xml:space="preserve">подавит отраженную. Вентили могут быть выполнены с использованием </w:t>
      </w:r>
      <w:r w:rsidRPr="0047729A">
        <w:rPr>
          <w:bCs/>
          <w:color w:val="000000"/>
          <w:spacing w:val="7"/>
          <w:lang w:val="ru-RU"/>
        </w:rPr>
        <w:t xml:space="preserve">всех рассмотренных в разделе 8.3 эффектов. </w:t>
      </w:r>
    </w:p>
    <w:p w14:paraId="734F6687" w14:textId="77777777" w:rsidR="003D3616" w:rsidRPr="008270AC" w:rsidRDefault="003D3616" w:rsidP="008270AC">
      <w:pPr>
        <w:pStyle w:val="1"/>
        <w:rPr>
          <w:sz w:val="26"/>
          <w:szCs w:val="26"/>
        </w:rPr>
      </w:pPr>
      <w:bookmarkStart w:id="444" w:name="_Toc89607641"/>
      <w:r w:rsidRPr="008270AC">
        <w:rPr>
          <w:sz w:val="26"/>
          <w:szCs w:val="26"/>
        </w:rPr>
        <w:t>8.4.1. Вентиль с использованием эффекта Фарадея</w:t>
      </w:r>
      <w:bookmarkEnd w:id="444"/>
    </w:p>
    <w:p w14:paraId="481D4580" w14:textId="77777777" w:rsidR="003D3616" w:rsidRPr="0047729A" w:rsidRDefault="003D3616" w:rsidP="003D3616">
      <w:pPr>
        <w:ind w:firstLine="902"/>
        <w:jc w:val="both"/>
        <w:rPr>
          <w:bCs/>
          <w:color w:val="000000"/>
          <w:spacing w:val="9"/>
          <w:lang w:val="ru-RU"/>
        </w:rPr>
      </w:pPr>
    </w:p>
    <w:p w14:paraId="26000E1A" w14:textId="77777777" w:rsidR="003D3616" w:rsidRPr="0047729A" w:rsidRDefault="003D3616" w:rsidP="003D3616">
      <w:pPr>
        <w:shd w:val="clear" w:color="auto" w:fill="FFFFFF"/>
        <w:jc w:val="both"/>
        <w:rPr>
          <w:color w:val="000000"/>
          <w:lang w:val="ru-RU"/>
        </w:rPr>
      </w:pPr>
      <w:r w:rsidRPr="0047729A">
        <w:rPr>
          <w:color w:val="000000"/>
          <w:lang w:val="ru-RU"/>
        </w:rPr>
        <w:tab/>
        <w:t>На рис. 8.5 изображена конструкция вентиля, использующей эффект Фарадея.</w:t>
      </w:r>
    </w:p>
    <w:p w14:paraId="6B29C3AD" w14:textId="5F55AEB1" w:rsidR="003D3616" w:rsidRPr="0047729A" w:rsidRDefault="008270AC" w:rsidP="003D3616">
      <w:pPr>
        <w:shd w:val="clear" w:color="auto" w:fill="FFFFFF"/>
        <w:ind w:left="1418" w:right="1703"/>
        <w:jc w:val="center"/>
        <w:rPr>
          <w:color w:val="000000"/>
          <w:lang w:val="ru-RU"/>
        </w:rPr>
      </w:pPr>
      <w:r w:rsidRPr="0047729A">
        <w:rPr>
          <w:noProof/>
          <w:lang w:val="ru-RU"/>
        </w:rPr>
        <mc:AlternateContent>
          <mc:Choice Requires="wpg">
            <w:drawing>
              <wp:anchor distT="0" distB="0" distL="114300" distR="114300" simplePos="0" relativeHeight="251686912" behindDoc="0" locked="0" layoutInCell="1" allowOverlap="1" wp14:anchorId="43B8C243" wp14:editId="0F09EE3F">
                <wp:simplePos x="0" y="0"/>
                <wp:positionH relativeFrom="column">
                  <wp:posOffset>115661</wp:posOffset>
                </wp:positionH>
                <wp:positionV relativeFrom="paragraph">
                  <wp:posOffset>221705</wp:posOffset>
                </wp:positionV>
                <wp:extent cx="5410200" cy="1524000"/>
                <wp:effectExtent l="0" t="0" r="0" b="4445"/>
                <wp:wrapNone/>
                <wp:docPr id="439" name="Группа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1524000"/>
                          <a:chOff x="9915" y="7478"/>
                          <a:chExt cx="8520" cy="2400"/>
                        </a:xfrm>
                      </wpg:grpSpPr>
                      <wps:wsp>
                        <wps:cNvPr id="440" name="Line 28"/>
                        <wps:cNvCnPr>
                          <a:cxnSpLocks noChangeShapeType="1"/>
                        </wps:cNvCnPr>
                        <wps:spPr bwMode="auto">
                          <a:xfrm>
                            <a:off x="12915" y="8069"/>
                            <a:ext cx="0" cy="9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441" name="Group 29"/>
                        <wpg:cNvGrpSpPr>
                          <a:grpSpLocks/>
                        </wpg:cNvGrpSpPr>
                        <wpg:grpSpPr bwMode="auto">
                          <a:xfrm>
                            <a:off x="9915" y="7478"/>
                            <a:ext cx="8520" cy="2400"/>
                            <a:chOff x="822" y="7389"/>
                            <a:chExt cx="8520" cy="2400"/>
                          </a:xfrm>
                        </wpg:grpSpPr>
                        <wps:wsp>
                          <wps:cNvPr id="442" name="Text Box 30"/>
                          <wps:cNvSpPr txBox="1">
                            <a:spLocks noChangeArrowheads="1"/>
                          </wps:cNvSpPr>
                          <wps:spPr bwMode="auto">
                            <a:xfrm>
                              <a:off x="6279" y="7389"/>
                              <a:ext cx="684" cy="514"/>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6AF32BAF" w14:textId="77777777" w:rsidR="003F59F9" w:rsidRDefault="003F59F9" w:rsidP="003D3616">
                                <w:pPr>
                                  <w:rPr>
                                    <w:sz w:val="28"/>
                                    <w:szCs w:val="28"/>
                                    <w:vertAlign w:val="subscript"/>
                                  </w:rPr>
                                </w:pPr>
                                <w:r>
                                  <w:rPr>
                                    <w:sz w:val="28"/>
                                    <w:szCs w:val="28"/>
                                  </w:rPr>
                                  <w:t>Н</w:t>
                                </w:r>
                                <w:r>
                                  <w:rPr>
                                    <w:sz w:val="28"/>
                                    <w:szCs w:val="28"/>
                                    <w:vertAlign w:val="subscript"/>
                                  </w:rPr>
                                  <w:t>0</w:t>
                                </w:r>
                              </w:p>
                              <w:p w14:paraId="0DDFBFD4" w14:textId="77777777" w:rsidR="003F59F9" w:rsidRDefault="003F59F9" w:rsidP="003D3616">
                                <w:pPr>
                                  <w:rPr>
                                    <w:sz w:val="20"/>
                                    <w:szCs w:val="20"/>
                                  </w:rPr>
                                </w:pPr>
                              </w:p>
                              <w:p w14:paraId="5BCEE72E" w14:textId="77777777" w:rsidR="003F59F9" w:rsidRDefault="003F59F9" w:rsidP="003D3616"/>
                            </w:txbxContent>
                          </wps:txbx>
                          <wps:bodyPr rot="0" vert="horz" wrap="square" lIns="91440" tIns="45720" rIns="91440" bIns="45720" anchor="t" anchorCtr="0" upright="1">
                            <a:noAutofit/>
                          </wps:bodyPr>
                        </wps:wsp>
                        <wps:wsp>
                          <wps:cNvPr id="443" name="Text Box 31"/>
                          <wps:cNvSpPr txBox="1">
                            <a:spLocks noChangeArrowheads="1"/>
                          </wps:cNvSpPr>
                          <wps:spPr bwMode="auto">
                            <a:xfrm>
                              <a:off x="783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356FC0" w14:textId="77777777" w:rsidR="003F59F9" w:rsidRDefault="003F59F9" w:rsidP="003D3616">
                                <w:pPr>
                                  <w:rPr>
                                    <w:sz w:val="28"/>
                                    <w:szCs w:val="28"/>
                                    <w:lang w:val="en-US"/>
                                  </w:rPr>
                                </w:pPr>
                                <w:r>
                                  <w:rPr>
                                    <w:sz w:val="28"/>
                                    <w:szCs w:val="28"/>
                                    <w:lang w:val="en-US"/>
                                  </w:rPr>
                                  <w:t>2</w:t>
                                </w:r>
                              </w:p>
                              <w:p w14:paraId="100CD4B2" w14:textId="77777777" w:rsidR="003F59F9" w:rsidRDefault="003F59F9" w:rsidP="003D3616">
                                <w:pPr>
                                  <w:rPr>
                                    <w:sz w:val="20"/>
                                    <w:szCs w:val="20"/>
                                  </w:rPr>
                                </w:pPr>
                              </w:p>
                              <w:p w14:paraId="57487021" w14:textId="77777777" w:rsidR="003F59F9" w:rsidRDefault="003F59F9" w:rsidP="003D3616"/>
                            </w:txbxContent>
                          </wps:txbx>
                          <wps:bodyPr rot="0" vert="horz" wrap="square" lIns="91440" tIns="45720" rIns="91440" bIns="45720" anchor="t" anchorCtr="0" upright="1">
                            <a:noAutofit/>
                          </wps:bodyPr>
                        </wps:wsp>
                        <wps:wsp>
                          <wps:cNvPr id="444" name="Line 32"/>
                          <wps:cNvCnPr>
                            <a:cxnSpLocks noChangeShapeType="1"/>
                          </wps:cNvCnPr>
                          <wps:spPr bwMode="auto">
                            <a:xfrm flipV="1">
                              <a:off x="7470" y="7749"/>
                              <a:ext cx="480" cy="8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45" name="Group 33"/>
                          <wpg:cNvGrpSpPr>
                            <a:grpSpLocks/>
                          </wpg:cNvGrpSpPr>
                          <wpg:grpSpPr bwMode="auto">
                            <a:xfrm>
                              <a:off x="822" y="7389"/>
                              <a:ext cx="8520" cy="2400"/>
                              <a:chOff x="870" y="7389"/>
                              <a:chExt cx="8520" cy="2400"/>
                            </a:xfrm>
                          </wpg:grpSpPr>
                          <wps:wsp>
                            <wps:cNvPr id="446" name="Freeform 34"/>
                            <wps:cNvSpPr>
                              <a:spLocks/>
                            </wps:cNvSpPr>
                            <wps:spPr bwMode="auto">
                              <a:xfrm>
                                <a:off x="3251" y="7865"/>
                                <a:ext cx="139" cy="1215"/>
                              </a:xfrm>
                              <a:custGeom>
                                <a:avLst/>
                                <a:gdLst>
                                  <a:gd name="T0" fmla="*/ 16 w 241"/>
                                  <a:gd name="T1" fmla="*/ 0 h 1215"/>
                                  <a:gd name="T2" fmla="*/ 136 w 241"/>
                                  <a:gd name="T3" fmla="*/ 210 h 1215"/>
                                  <a:gd name="T4" fmla="*/ 166 w 241"/>
                                  <a:gd name="T5" fmla="*/ 270 h 1215"/>
                                  <a:gd name="T6" fmla="*/ 211 w 241"/>
                                  <a:gd name="T7" fmla="*/ 300 h 1215"/>
                                  <a:gd name="T8" fmla="*/ 151 w 241"/>
                                  <a:gd name="T9" fmla="*/ 495 h 1215"/>
                                  <a:gd name="T10" fmla="*/ 136 w 241"/>
                                  <a:gd name="T11" fmla="*/ 540 h 1215"/>
                                  <a:gd name="T12" fmla="*/ 91 w 241"/>
                                  <a:gd name="T13" fmla="*/ 570 h 1215"/>
                                  <a:gd name="T14" fmla="*/ 151 w 241"/>
                                  <a:gd name="T15" fmla="*/ 765 h 1215"/>
                                  <a:gd name="T16" fmla="*/ 241 w 241"/>
                                  <a:gd name="T17" fmla="*/ 900 h 1215"/>
                                  <a:gd name="T18" fmla="*/ 91 w 241"/>
                                  <a:gd name="T19" fmla="*/ 1035 h 1215"/>
                                  <a:gd name="T20" fmla="*/ 61 w 241"/>
                                  <a:gd name="T21" fmla="*/ 1125 h 1215"/>
                                  <a:gd name="T22" fmla="*/ 46 w 241"/>
                                  <a:gd name="T23"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1" h="1215">
                                    <a:moveTo>
                                      <a:pt x="16" y="0"/>
                                    </a:moveTo>
                                    <a:cubicBezTo>
                                      <a:pt x="31" y="147"/>
                                      <a:pt x="0" y="176"/>
                                      <a:pt x="136" y="210"/>
                                    </a:cubicBezTo>
                                    <a:cubicBezTo>
                                      <a:pt x="146" y="230"/>
                                      <a:pt x="152" y="253"/>
                                      <a:pt x="166" y="270"/>
                                    </a:cubicBezTo>
                                    <a:cubicBezTo>
                                      <a:pt x="178" y="284"/>
                                      <a:pt x="208" y="282"/>
                                      <a:pt x="211" y="300"/>
                                    </a:cubicBezTo>
                                    <a:cubicBezTo>
                                      <a:pt x="235" y="456"/>
                                      <a:pt x="229" y="443"/>
                                      <a:pt x="151" y="495"/>
                                    </a:cubicBezTo>
                                    <a:cubicBezTo>
                                      <a:pt x="146" y="510"/>
                                      <a:pt x="146" y="528"/>
                                      <a:pt x="136" y="540"/>
                                    </a:cubicBezTo>
                                    <a:cubicBezTo>
                                      <a:pt x="125" y="554"/>
                                      <a:pt x="94" y="552"/>
                                      <a:pt x="91" y="570"/>
                                    </a:cubicBezTo>
                                    <a:cubicBezTo>
                                      <a:pt x="67" y="726"/>
                                      <a:pt x="73" y="713"/>
                                      <a:pt x="151" y="765"/>
                                    </a:cubicBezTo>
                                    <a:cubicBezTo>
                                      <a:pt x="170" y="821"/>
                                      <a:pt x="208" y="851"/>
                                      <a:pt x="241" y="900"/>
                                    </a:cubicBezTo>
                                    <a:cubicBezTo>
                                      <a:pt x="200" y="982"/>
                                      <a:pt x="172" y="995"/>
                                      <a:pt x="91" y="1035"/>
                                    </a:cubicBezTo>
                                    <a:cubicBezTo>
                                      <a:pt x="81" y="1065"/>
                                      <a:pt x="66" y="1094"/>
                                      <a:pt x="61" y="1125"/>
                                    </a:cubicBezTo>
                                    <a:cubicBezTo>
                                      <a:pt x="56" y="1155"/>
                                      <a:pt x="46" y="1215"/>
                                      <a:pt x="46" y="121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7" name="Group 35"/>
                            <wpg:cNvGrpSpPr>
                              <a:grpSpLocks/>
                            </wpg:cNvGrpSpPr>
                            <wpg:grpSpPr bwMode="auto">
                              <a:xfrm>
                                <a:off x="870" y="7389"/>
                                <a:ext cx="8520" cy="2400"/>
                                <a:chOff x="870" y="7389"/>
                                <a:chExt cx="8520" cy="2400"/>
                              </a:xfrm>
                            </wpg:grpSpPr>
                            <wpg:grpSp>
                              <wpg:cNvPr id="448" name="Group 36"/>
                              <wpg:cNvGrpSpPr>
                                <a:grpSpLocks/>
                              </wpg:cNvGrpSpPr>
                              <wpg:grpSpPr bwMode="auto">
                                <a:xfrm>
                                  <a:off x="3270" y="8349"/>
                                  <a:ext cx="4800" cy="720"/>
                                  <a:chOff x="3270" y="8349"/>
                                  <a:chExt cx="4800" cy="720"/>
                                </a:xfrm>
                              </wpg:grpSpPr>
                              <wps:wsp>
                                <wps:cNvPr id="449" name="Line 37"/>
                                <wps:cNvCnPr>
                                  <a:cxnSpLocks noChangeShapeType="1"/>
                                </wps:cNvCnPr>
                                <wps:spPr bwMode="auto">
                                  <a:xfrm>
                                    <a:off x="3270" y="9069"/>
                                    <a:ext cx="4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38"/>
                                <wps:cNvSpPr>
                                  <a:spLocks noChangeArrowheads="1"/>
                                </wps:cNvSpPr>
                                <wps:spPr bwMode="auto">
                                  <a:xfrm>
                                    <a:off x="5465" y="8349"/>
                                    <a:ext cx="2520" cy="240"/>
                                  </a:xfrm>
                                  <a:prstGeom prst="hexagon">
                                    <a:avLst>
                                      <a:gd name="adj" fmla="val 262500"/>
                                      <a:gd name="vf" fmla="val 11547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g:grpSp>
                            <wps:wsp>
                              <wps:cNvPr id="451" name="Line 39"/>
                              <wps:cNvCnPr>
                                <a:cxnSpLocks noChangeShapeType="1"/>
                              </wps:cNvCnPr>
                              <wps:spPr bwMode="auto">
                                <a:xfrm>
                                  <a:off x="3870" y="7989"/>
                                  <a:ext cx="8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2" name="Line 40"/>
                              <wps:cNvCnPr>
                                <a:cxnSpLocks noChangeShapeType="1"/>
                              </wps:cNvCnPr>
                              <wps:spPr bwMode="auto">
                                <a:xfrm>
                                  <a:off x="3870" y="8949"/>
                                  <a:ext cx="8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3" name="Line 41"/>
                              <wps:cNvCnPr>
                                <a:cxnSpLocks noChangeShapeType="1"/>
                              </wps:cNvCnPr>
                              <wps:spPr bwMode="auto">
                                <a:xfrm flipV="1">
                                  <a:off x="4710" y="8469"/>
                                  <a:ext cx="600" cy="4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4" name="Line 42"/>
                              <wps:cNvCnPr>
                                <a:cxnSpLocks noChangeShapeType="1"/>
                              </wps:cNvCnPr>
                              <wps:spPr bwMode="auto">
                                <a:xfrm>
                                  <a:off x="4710" y="7989"/>
                                  <a:ext cx="600" cy="4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5" name="Line 43"/>
                              <wps:cNvCnPr>
                                <a:cxnSpLocks noChangeShapeType="1"/>
                              </wps:cNvCnPr>
                              <wps:spPr bwMode="auto">
                                <a:xfrm flipV="1">
                                  <a:off x="4110" y="7749"/>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56" name="Group 44"/>
                              <wpg:cNvGrpSpPr>
                                <a:grpSpLocks/>
                              </wpg:cNvGrpSpPr>
                              <wpg:grpSpPr bwMode="auto">
                                <a:xfrm>
                                  <a:off x="870" y="7389"/>
                                  <a:ext cx="8520" cy="2400"/>
                                  <a:chOff x="870" y="7389"/>
                                  <a:chExt cx="8520" cy="2400"/>
                                </a:xfrm>
                              </wpg:grpSpPr>
                              <wps:wsp>
                                <wps:cNvPr id="457" name="Text Box 45"/>
                                <wps:cNvSpPr txBox="1">
                                  <a:spLocks noChangeArrowheads="1"/>
                                </wps:cNvSpPr>
                                <wps:spPr bwMode="auto">
                                  <a:xfrm>
                                    <a:off x="219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77EFA6" w14:textId="77777777" w:rsidR="003F59F9" w:rsidRDefault="003F59F9" w:rsidP="003D3616">
                                      <w:pPr>
                                        <w:rPr>
                                          <w:sz w:val="28"/>
                                          <w:szCs w:val="28"/>
                                        </w:rPr>
                                      </w:pPr>
                                      <w:r>
                                        <w:rPr>
                                          <w:sz w:val="28"/>
                                          <w:szCs w:val="28"/>
                                        </w:rPr>
                                        <w:t>1</w:t>
                                      </w:r>
                                    </w:p>
                                    <w:p w14:paraId="623170BE" w14:textId="77777777" w:rsidR="003F59F9" w:rsidRDefault="003F59F9" w:rsidP="003D3616">
                                      <w:pPr>
                                        <w:rPr>
                                          <w:sz w:val="20"/>
                                          <w:szCs w:val="20"/>
                                        </w:rPr>
                                      </w:pPr>
                                    </w:p>
                                    <w:p w14:paraId="1DBF2721" w14:textId="77777777" w:rsidR="003F59F9" w:rsidRDefault="003F59F9" w:rsidP="003D3616"/>
                                  </w:txbxContent>
                                </wps:txbx>
                                <wps:bodyPr rot="0" vert="horz" wrap="square" lIns="91440" tIns="45720" rIns="91440" bIns="45720" anchor="t" anchorCtr="0" upright="1">
                                  <a:noAutofit/>
                                </wps:bodyPr>
                              </wps:wsp>
                              <wps:wsp>
                                <wps:cNvPr id="458" name="Text Box 46"/>
                                <wps:cNvSpPr txBox="1">
                                  <a:spLocks noChangeArrowheads="1"/>
                                </wps:cNvSpPr>
                                <wps:spPr bwMode="auto">
                                  <a:xfrm>
                                    <a:off x="159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E287A" w14:textId="77777777" w:rsidR="003F59F9" w:rsidRDefault="003F59F9" w:rsidP="003D3616">
                                      <w:pPr>
                                        <w:rPr>
                                          <w:sz w:val="28"/>
                                          <w:szCs w:val="28"/>
                                        </w:rPr>
                                      </w:pPr>
                                      <w:r>
                                        <w:rPr>
                                          <w:sz w:val="28"/>
                                          <w:szCs w:val="28"/>
                                        </w:rPr>
                                        <w:t>3</w:t>
                                      </w:r>
                                    </w:p>
                                    <w:p w14:paraId="1993940F" w14:textId="77777777" w:rsidR="003F59F9" w:rsidRDefault="003F59F9" w:rsidP="003D3616">
                                      <w:pPr>
                                        <w:rPr>
                                          <w:sz w:val="20"/>
                                          <w:szCs w:val="20"/>
                                        </w:rPr>
                                      </w:pPr>
                                    </w:p>
                                    <w:p w14:paraId="4DA3BEB8" w14:textId="77777777" w:rsidR="003F59F9" w:rsidRDefault="003F59F9" w:rsidP="003D3616"/>
                                  </w:txbxContent>
                                </wps:txbx>
                                <wps:bodyPr rot="0" vert="horz" wrap="square" lIns="91440" tIns="45720" rIns="91440" bIns="45720" anchor="t" anchorCtr="0" upright="1">
                                  <a:noAutofit/>
                                </wps:bodyPr>
                              </wps:wsp>
                              <wps:wsp>
                                <wps:cNvPr id="459" name="Text Box 47"/>
                                <wps:cNvSpPr txBox="1">
                                  <a:spLocks noChangeArrowheads="1"/>
                                </wps:cNvSpPr>
                                <wps:spPr bwMode="auto">
                                  <a:xfrm>
                                    <a:off x="5430" y="7389"/>
                                    <a:ext cx="982"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DA2A97" w14:textId="77777777" w:rsidR="003F59F9" w:rsidRDefault="003F59F9" w:rsidP="003D3616">
                                      <w:pPr>
                                        <w:rPr>
                                          <w:sz w:val="28"/>
                                          <w:szCs w:val="28"/>
                                        </w:rPr>
                                      </w:pPr>
                                      <w:r>
                                        <w:rPr>
                                          <w:sz w:val="28"/>
                                          <w:szCs w:val="28"/>
                                        </w:rPr>
                                        <w:t>1</w:t>
                                      </w:r>
                                    </w:p>
                                    <w:p w14:paraId="79A08B50" w14:textId="77777777" w:rsidR="003F59F9" w:rsidRDefault="003F59F9" w:rsidP="003D3616">
                                      <w:pPr>
                                        <w:rPr>
                                          <w:sz w:val="20"/>
                                          <w:szCs w:val="20"/>
                                        </w:rPr>
                                      </w:pPr>
                                    </w:p>
                                    <w:p w14:paraId="1F0D7F90" w14:textId="77777777" w:rsidR="003F59F9" w:rsidRDefault="003F59F9" w:rsidP="003D3616"/>
                                  </w:txbxContent>
                                </wps:txbx>
                                <wps:bodyPr rot="0" vert="horz" wrap="square" lIns="91440" tIns="45720" rIns="91440" bIns="45720" anchor="t" anchorCtr="0" upright="1">
                                  <a:noAutofit/>
                                </wps:bodyPr>
                              </wps:wsp>
                              <wps:wsp>
                                <wps:cNvPr id="460" name="Line 48"/>
                                <wps:cNvCnPr>
                                  <a:cxnSpLocks noChangeShapeType="1"/>
                                </wps:cNvCnPr>
                                <wps:spPr bwMode="auto">
                                  <a:xfrm flipV="1">
                                    <a:off x="2070" y="7749"/>
                                    <a:ext cx="24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1" name="Text Box 49"/>
                                <wps:cNvSpPr txBox="1">
                                  <a:spLocks noChangeArrowheads="1"/>
                                </wps:cNvSpPr>
                                <wps:spPr bwMode="auto">
                                  <a:xfrm>
                                    <a:off x="87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26553" w14:textId="77777777" w:rsidR="003F59F9" w:rsidRDefault="003F59F9" w:rsidP="003D3616">
                                      <w:pPr>
                                        <w:rPr>
                                          <w:sz w:val="28"/>
                                          <w:szCs w:val="28"/>
                                        </w:rPr>
                                      </w:pPr>
                                      <w:r>
                                        <w:rPr>
                                          <w:sz w:val="28"/>
                                          <w:szCs w:val="28"/>
                                        </w:rPr>
                                        <w:t>2</w:t>
                                      </w:r>
                                    </w:p>
                                    <w:p w14:paraId="15F5FBBE" w14:textId="77777777" w:rsidR="003F59F9" w:rsidRDefault="003F59F9" w:rsidP="003D3616">
                                      <w:pPr>
                                        <w:rPr>
                                          <w:sz w:val="20"/>
                                          <w:szCs w:val="20"/>
                                        </w:rPr>
                                      </w:pPr>
                                    </w:p>
                                    <w:p w14:paraId="18C772A8" w14:textId="77777777" w:rsidR="003F59F9" w:rsidRDefault="003F59F9" w:rsidP="003D3616"/>
                                  </w:txbxContent>
                                </wps:txbx>
                                <wps:bodyPr rot="0" vert="horz" wrap="square" lIns="91440" tIns="45720" rIns="91440" bIns="45720" anchor="t" anchorCtr="0" upright="1">
                                  <a:noAutofit/>
                                </wps:bodyPr>
                              </wps:wsp>
                              <wps:wsp>
                                <wps:cNvPr id="462" name="Text Box 50"/>
                                <wps:cNvSpPr txBox="1">
                                  <a:spLocks noChangeArrowheads="1"/>
                                </wps:cNvSpPr>
                                <wps:spPr bwMode="auto">
                                  <a:xfrm>
                                    <a:off x="2310" y="7989"/>
                                    <a:ext cx="1200" cy="48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5866B496" w14:textId="77777777" w:rsidR="003F59F9" w:rsidRDefault="003F59F9" w:rsidP="003D3616">
                                      <w:pPr>
                                        <w:rPr>
                                          <w:sz w:val="28"/>
                                          <w:szCs w:val="28"/>
                                        </w:rPr>
                                      </w:pPr>
                                      <w:r>
                                        <w:rPr>
                                          <w:sz w:val="28"/>
                                          <w:szCs w:val="28"/>
                                        </w:rPr>
                                        <w:t>Вход</w:t>
                                      </w:r>
                                    </w:p>
                                    <w:p w14:paraId="772AD3C0" w14:textId="77777777" w:rsidR="003F59F9" w:rsidRDefault="003F59F9" w:rsidP="003D3616">
                                      <w:pPr>
                                        <w:rPr>
                                          <w:sz w:val="28"/>
                                          <w:szCs w:val="28"/>
                                        </w:rPr>
                                      </w:pPr>
                                    </w:p>
                                  </w:txbxContent>
                                </wps:txbx>
                                <wps:bodyPr rot="0" vert="horz" wrap="square" lIns="91440" tIns="45720" rIns="91440" bIns="45720" anchor="t" anchorCtr="0" upright="1">
                                  <a:noAutofit/>
                                </wps:bodyPr>
                              </wps:wsp>
                              <wps:wsp>
                                <wps:cNvPr id="463" name="Text Box 51"/>
                                <wps:cNvSpPr txBox="1">
                                  <a:spLocks noChangeArrowheads="1"/>
                                </wps:cNvSpPr>
                                <wps:spPr bwMode="auto">
                                  <a:xfrm>
                                    <a:off x="423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C6C98" w14:textId="77777777" w:rsidR="003F59F9" w:rsidRDefault="003F59F9" w:rsidP="003D3616">
                                      <w:pPr>
                                        <w:rPr>
                                          <w:sz w:val="28"/>
                                          <w:szCs w:val="28"/>
                                          <w:lang w:val="en-US"/>
                                        </w:rPr>
                                      </w:pPr>
                                      <w:r>
                                        <w:rPr>
                                          <w:sz w:val="28"/>
                                          <w:szCs w:val="28"/>
                                          <w:lang w:val="en-US"/>
                                        </w:rPr>
                                        <w:t>3</w:t>
                                      </w:r>
                                    </w:p>
                                    <w:p w14:paraId="2B2EE779" w14:textId="77777777" w:rsidR="003F59F9" w:rsidRDefault="003F59F9" w:rsidP="003D3616">
                                      <w:pPr>
                                        <w:rPr>
                                          <w:sz w:val="20"/>
                                          <w:szCs w:val="20"/>
                                        </w:rPr>
                                      </w:pPr>
                                    </w:p>
                                    <w:p w14:paraId="4172E825" w14:textId="77777777" w:rsidR="003F59F9" w:rsidRDefault="003F59F9" w:rsidP="003D3616"/>
                                  </w:txbxContent>
                                </wps:txbx>
                                <wps:bodyPr rot="0" vert="horz" wrap="square" lIns="91440" tIns="45720" rIns="91440" bIns="45720" anchor="t" anchorCtr="0" upright="1">
                                  <a:noAutofit/>
                                </wps:bodyPr>
                              </wps:wsp>
                              <wps:wsp>
                                <wps:cNvPr id="464" name="Text Box 52"/>
                                <wps:cNvSpPr txBox="1">
                                  <a:spLocks noChangeArrowheads="1"/>
                                </wps:cNvSpPr>
                                <wps:spPr bwMode="auto">
                                  <a:xfrm>
                                    <a:off x="8190" y="7478"/>
                                    <a:ext cx="1200" cy="5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97D113" w14:textId="77777777" w:rsidR="003F59F9" w:rsidRDefault="003F59F9" w:rsidP="003D3616">
                                      <w:pPr>
                                        <w:rPr>
                                          <w:sz w:val="28"/>
                                          <w:szCs w:val="28"/>
                                        </w:rPr>
                                      </w:pPr>
                                      <w:r>
                                        <w:rPr>
                                          <w:sz w:val="28"/>
                                          <w:szCs w:val="28"/>
                                        </w:rPr>
                                        <w:t>Выход</w:t>
                                      </w:r>
                                    </w:p>
                                    <w:p w14:paraId="673CC14F" w14:textId="77777777" w:rsidR="003F59F9" w:rsidRDefault="003F59F9" w:rsidP="003D3616">
                                      <w:pPr>
                                        <w:rPr>
                                          <w:sz w:val="28"/>
                                          <w:szCs w:val="28"/>
                                        </w:rPr>
                                      </w:pPr>
                                    </w:p>
                                  </w:txbxContent>
                                </wps:txbx>
                                <wps:bodyPr rot="0" vert="horz" wrap="square" lIns="91440" tIns="45720" rIns="91440" bIns="45720" anchor="t" anchorCtr="0" upright="1">
                                  <a:noAutofit/>
                                </wps:bodyPr>
                              </wps:wsp>
                              <wps:wsp>
                                <wps:cNvPr id="465" name="Oval 53"/>
                                <wps:cNvSpPr>
                                  <a:spLocks noChangeArrowheads="1"/>
                                </wps:cNvSpPr>
                                <wps:spPr bwMode="auto">
                                  <a:xfrm>
                                    <a:off x="990" y="7869"/>
                                    <a:ext cx="1320" cy="13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466" name="Oval 54"/>
                                <wps:cNvSpPr>
                                  <a:spLocks noChangeArrowheads="1"/>
                                </wps:cNvSpPr>
                                <wps:spPr bwMode="auto">
                                  <a:xfrm>
                                    <a:off x="1470" y="8349"/>
                                    <a:ext cx="360" cy="36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467" name="Rectangle 55"/>
                                <wps:cNvSpPr>
                                  <a:spLocks noChangeArrowheads="1"/>
                                </wps:cNvSpPr>
                                <wps:spPr bwMode="auto">
                                  <a:xfrm>
                                    <a:off x="1590" y="7989"/>
                                    <a:ext cx="120" cy="10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468" name="Line 56"/>
                                <wps:cNvCnPr>
                                  <a:cxnSpLocks noChangeShapeType="1"/>
                                </wps:cNvCnPr>
                                <wps:spPr bwMode="auto">
                                  <a:xfrm flipV="1">
                                    <a:off x="1590" y="8349"/>
                                    <a:ext cx="117" cy="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57"/>
                                <wps:cNvCnPr>
                                  <a:cxnSpLocks noChangeShapeType="1"/>
                                </wps:cNvCnPr>
                                <wps:spPr bwMode="auto">
                                  <a:xfrm>
                                    <a:off x="2550" y="8469"/>
                                    <a:ext cx="48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0" name="Line 58"/>
                                <wps:cNvCnPr>
                                  <a:cxnSpLocks noChangeShapeType="1"/>
                                </wps:cNvCnPr>
                                <wps:spPr bwMode="auto">
                                  <a:xfrm>
                                    <a:off x="3270" y="7869"/>
                                    <a:ext cx="4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71" name="Line 59"/>
                                <wps:cNvCnPr>
                                  <a:cxnSpLocks noChangeShapeType="1"/>
                                </wps:cNvCnPr>
                                <wps:spPr bwMode="auto">
                                  <a:xfrm>
                                    <a:off x="6340" y="7771"/>
                                    <a:ext cx="72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 name="Line 60"/>
                                <wps:cNvCnPr>
                                  <a:cxnSpLocks noChangeShapeType="1"/>
                                </wps:cNvCnPr>
                                <wps:spPr bwMode="auto">
                                  <a:xfrm flipH="1" flipV="1">
                                    <a:off x="990" y="7749"/>
                                    <a:ext cx="48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Freeform 61"/>
                                <wps:cNvSpPr>
                                  <a:spLocks/>
                                </wps:cNvSpPr>
                                <wps:spPr bwMode="auto">
                                  <a:xfrm>
                                    <a:off x="8027" y="7875"/>
                                    <a:ext cx="163" cy="1194"/>
                                  </a:xfrm>
                                  <a:custGeom>
                                    <a:avLst/>
                                    <a:gdLst>
                                      <a:gd name="T0" fmla="*/ 30 w 111"/>
                                      <a:gd name="T1" fmla="*/ 0 h 1223"/>
                                      <a:gd name="T2" fmla="*/ 0 w 111"/>
                                      <a:gd name="T3" fmla="*/ 230 h 1223"/>
                                      <a:gd name="T4" fmla="*/ 50 w 111"/>
                                      <a:gd name="T5" fmla="*/ 380 h 1223"/>
                                      <a:gd name="T6" fmla="*/ 40 w 111"/>
                                      <a:gd name="T7" fmla="*/ 640 h 1223"/>
                                      <a:gd name="T8" fmla="*/ 0 w 111"/>
                                      <a:gd name="T9" fmla="*/ 750 h 1223"/>
                                      <a:gd name="T10" fmla="*/ 80 w 111"/>
                                      <a:gd name="T11" fmla="*/ 1010 h 1223"/>
                                      <a:gd name="T12" fmla="*/ 90 w 111"/>
                                      <a:gd name="T13" fmla="*/ 1140 h 1223"/>
                                      <a:gd name="T14" fmla="*/ 40 w 111"/>
                                      <a:gd name="T15" fmla="*/ 1220 h 12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1" h="1223">
                                        <a:moveTo>
                                          <a:pt x="30" y="0"/>
                                        </a:moveTo>
                                        <a:cubicBezTo>
                                          <a:pt x="50" y="80"/>
                                          <a:pt x="16" y="152"/>
                                          <a:pt x="0" y="230"/>
                                        </a:cubicBezTo>
                                        <a:cubicBezTo>
                                          <a:pt x="10" y="282"/>
                                          <a:pt x="33" y="329"/>
                                          <a:pt x="50" y="380"/>
                                        </a:cubicBezTo>
                                        <a:cubicBezTo>
                                          <a:pt x="47" y="467"/>
                                          <a:pt x="46" y="553"/>
                                          <a:pt x="40" y="640"/>
                                        </a:cubicBezTo>
                                        <a:cubicBezTo>
                                          <a:pt x="38" y="676"/>
                                          <a:pt x="9" y="714"/>
                                          <a:pt x="0" y="750"/>
                                        </a:cubicBezTo>
                                        <a:cubicBezTo>
                                          <a:pt x="10" y="854"/>
                                          <a:pt x="30" y="922"/>
                                          <a:pt x="80" y="1010"/>
                                        </a:cubicBezTo>
                                        <a:cubicBezTo>
                                          <a:pt x="95" y="1070"/>
                                          <a:pt x="111" y="1085"/>
                                          <a:pt x="90" y="1140"/>
                                        </a:cubicBezTo>
                                        <a:cubicBezTo>
                                          <a:pt x="58" y="1223"/>
                                          <a:pt x="79" y="1220"/>
                                          <a:pt x="40" y="122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Text Box 62"/>
                                <wps:cNvSpPr txBox="1">
                                  <a:spLocks noChangeArrowheads="1"/>
                                </wps:cNvSpPr>
                                <wps:spPr bwMode="auto">
                                  <a:xfrm>
                                    <a:off x="4830" y="9309"/>
                                    <a:ext cx="192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5B6DF2" w14:textId="77777777" w:rsidR="003F59F9" w:rsidRDefault="003F59F9" w:rsidP="003D3616">
                                      <w:pPr>
                                        <w:rPr>
                                          <w:sz w:val="28"/>
                                          <w:szCs w:val="28"/>
                                        </w:rPr>
                                      </w:pPr>
                                      <w:r>
                                        <w:rPr>
                                          <w:sz w:val="28"/>
                                          <w:szCs w:val="28"/>
                                        </w:rPr>
                                        <w:t>Вид сбоку</w:t>
                                      </w:r>
                                    </w:p>
                                    <w:p w14:paraId="7C958F0A" w14:textId="77777777" w:rsidR="003F59F9" w:rsidRDefault="003F59F9" w:rsidP="003D3616">
                                      <w:pPr>
                                        <w:rPr>
                                          <w:sz w:val="28"/>
                                          <w:szCs w:val="28"/>
                                        </w:rPr>
                                      </w:pPr>
                                    </w:p>
                                  </w:txbxContent>
                                </wps:txbx>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43B8C243" id="Группа 439" o:spid="_x0000_s1039" style="position:absolute;left:0;text-align:left;margin-left:9.1pt;margin-top:17.45pt;width:426pt;height:120pt;z-index:251686912;mso-position-horizontal-relative:text;mso-position-vertical-relative:text" coordorigin="9915,7478" coordsize="852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">
                <v:line id="Line 28" o:spid="_x0000_s1040" style="position:absolute;visibility:visible;mso-wrap-style:square" from="12915,8069" to="12915,9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" strokeweight="1.5pt"/>
                <v:group id="Group 29" o:spid="_x0000_s1041" style="position:absolute;left:9915;top:7478;width:8520;height:2400" coordorigin="822,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30" o:spid="_x0000_s1042" type="#_x0000_t202" style="position:absolute;left:6279;top:7389;width:684;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" stroked="f" strokeweight="1.5pt">
                    <v:textbox>
                      <w:txbxContent>
                        <w:p w14:paraId="6AF32BAF" w14:textId="77777777" w:rsidR="003F59F9" w:rsidRDefault="003F59F9" w:rsidP="003D3616">
                          <w:pPr>
                            <w:rPr>
                              <w:sz w:val="28"/>
                              <w:szCs w:val="28"/>
                              <w:vertAlign w:val="subscript"/>
                            </w:rPr>
                          </w:pPr>
                          <w:r>
                            <w:rPr>
                              <w:sz w:val="28"/>
                              <w:szCs w:val="28"/>
                            </w:rPr>
                            <w:t>Н</w:t>
                          </w:r>
                          <w:r>
                            <w:rPr>
                              <w:sz w:val="28"/>
                              <w:szCs w:val="28"/>
                              <w:vertAlign w:val="subscript"/>
                            </w:rPr>
                            <w:t>0</w:t>
                          </w:r>
                        </w:p>
                        <w:p w14:paraId="0DDFBFD4" w14:textId="77777777" w:rsidR="003F59F9" w:rsidRDefault="003F59F9" w:rsidP="003D3616">
                          <w:pPr>
                            <w:rPr>
                              <w:sz w:val="20"/>
                              <w:szCs w:val="20"/>
                            </w:rPr>
                          </w:pPr>
                        </w:p>
                        <w:p w14:paraId="5BCEE72E" w14:textId="77777777" w:rsidR="003F59F9" w:rsidRDefault="003F59F9" w:rsidP="003D3616"/>
                      </w:txbxContent>
                    </v:textbox>
                  </v:shape>
                  <v:shape id="Text Box 31" o:spid="_x0000_s1043" type="#_x0000_t202" style="position:absolute;left:783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0F356FC0" w14:textId="77777777" w:rsidR="003F59F9" w:rsidRDefault="003F59F9" w:rsidP="003D3616">
                          <w:pPr>
                            <w:rPr>
                              <w:sz w:val="28"/>
                              <w:szCs w:val="28"/>
                              <w:lang w:val="en-US"/>
                            </w:rPr>
                          </w:pPr>
                          <w:r>
                            <w:rPr>
                              <w:sz w:val="28"/>
                              <w:szCs w:val="28"/>
                              <w:lang w:val="en-US"/>
                            </w:rPr>
                            <w:t>2</w:t>
                          </w:r>
                        </w:p>
                        <w:p w14:paraId="100CD4B2" w14:textId="77777777" w:rsidR="003F59F9" w:rsidRDefault="003F59F9" w:rsidP="003D3616">
                          <w:pPr>
                            <w:rPr>
                              <w:sz w:val="20"/>
                              <w:szCs w:val="20"/>
                            </w:rPr>
                          </w:pPr>
                        </w:p>
                        <w:p w14:paraId="57487021" w14:textId="77777777" w:rsidR="003F59F9" w:rsidRDefault="003F59F9" w:rsidP="003D3616"/>
                      </w:txbxContent>
                    </v:textbox>
                  </v:shape>
                  <v:line id="Line 32" o:spid="_x0000_s1044" style="position:absolute;flip:y;visibility:visible;mso-wrap-style:square" from="7470,7749" to="795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"/>
                  <v:group id="Group 33" o:spid="_x0000_s1045" style="position:absolute;left:822;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Freeform 34" o:spid="_x0000_s1046" style="position:absolute;left:3251;top:7865;width:139;height:1215;visibility:visible;mso-wrap-style:square;v-text-anchor:top" coordsize="241,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" path="m16,c31,147,,176,136,210v10,20,16,43,30,60c178,284,208,282,211,300v24,156,18,143,-60,195c146,510,146,528,136,540v-11,14,-42,12,-45,30c67,726,73,713,151,765v19,56,57,86,90,135c200,982,172,995,91,1035v-10,30,-25,59,-30,90c56,1155,46,1215,46,1215e" filled="f" strokeweight="1.5pt">
                      <v:path arrowok="t" o:connecttype="custom" o:connectlocs="9,0;78,210;96,270;122,300;87,495;78,540;52,570;87,765;139,900;52,1035;35,1125;27,1215" o:connectangles="0,0,0,0,0,0,0,0,0,0,0,0"/>
                    </v:shape>
                    <v:group id="Group 35" o:spid="_x0000_s1047" style="position:absolute;left:870;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36" o:spid="_x0000_s1048" style="position:absolute;left:3270;top:8349;width:4800;height:720" coordorigin="3270,8349" coordsize="48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line id="Line 37" o:spid="_x0000_s1049" style="position:absolute;visibility:visible;mso-wrap-style:square" from="3270,9069" to="8070,9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" strokeweight="1.5p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38" o:spid="_x0000_s1050" type="#_x0000_t9" style="position:absolute;left:5465;top:8349;width:252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" strokeweight="1.5pt"/>
                      </v:group>
                      <v:line id="Line 39" o:spid="_x0000_s1051" style="position:absolute;visibility:visible;mso-wrap-style:square" from="3870,7989" to="471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" strokeweight="1.5pt"/>
                      <v:line id="Line 40" o:spid="_x0000_s1052" style="position:absolute;visibility:visible;mso-wrap-style:square" from="3870,8949" to="4710,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" strokeweight="1.5pt"/>
                      <v:line id="Line 41" o:spid="_x0000_s1053" style="position:absolute;flip:y;visibility:visible;mso-wrap-style:square" from="4710,8469" to="5310,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" strokeweight="1.5pt"/>
                      <v:line id="Line 42" o:spid="_x0000_s1054" style="position:absolute;visibility:visible;mso-wrap-style:square" from="4710,7989" to="531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f/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" strokeweight="1.5pt"/>
                      <v:line id="Line 43" o:spid="_x0000_s1055" style="position:absolute;flip:y;visibility:visible;mso-wrap-style:square" from="4110,7749" to="4470,8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"/>
                      <v:group id="Group 44" o:spid="_x0000_s1056" style="position:absolute;left:870;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45" o:spid="_x0000_s1057" type="#_x0000_t202" style="position:absolute;left:219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2677EFA6" w14:textId="77777777" w:rsidR="003F59F9" w:rsidRDefault="003F59F9" w:rsidP="003D3616">
                                <w:pPr>
                                  <w:rPr>
                                    <w:sz w:val="28"/>
                                    <w:szCs w:val="28"/>
                                  </w:rPr>
                                </w:pPr>
                                <w:r>
                                  <w:rPr>
                                    <w:sz w:val="28"/>
                                    <w:szCs w:val="28"/>
                                  </w:rPr>
                                  <w:t>1</w:t>
                                </w:r>
                              </w:p>
                              <w:p w14:paraId="623170BE" w14:textId="77777777" w:rsidR="003F59F9" w:rsidRDefault="003F59F9" w:rsidP="003D3616">
                                <w:pPr>
                                  <w:rPr>
                                    <w:sz w:val="20"/>
                                    <w:szCs w:val="20"/>
                                  </w:rPr>
                                </w:pPr>
                              </w:p>
                              <w:p w14:paraId="1DBF2721" w14:textId="77777777" w:rsidR="003F59F9" w:rsidRDefault="003F59F9" w:rsidP="003D3616"/>
                            </w:txbxContent>
                          </v:textbox>
                        </v:shape>
                        <v:shape id="Text Box 46" o:spid="_x0000_s1058" type="#_x0000_t202" style="position:absolute;left:159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26EE287A" w14:textId="77777777" w:rsidR="003F59F9" w:rsidRDefault="003F59F9" w:rsidP="003D3616">
                                <w:pPr>
                                  <w:rPr>
                                    <w:sz w:val="28"/>
                                    <w:szCs w:val="28"/>
                                  </w:rPr>
                                </w:pPr>
                                <w:r>
                                  <w:rPr>
                                    <w:sz w:val="28"/>
                                    <w:szCs w:val="28"/>
                                  </w:rPr>
                                  <w:t>3</w:t>
                                </w:r>
                              </w:p>
                              <w:p w14:paraId="1993940F" w14:textId="77777777" w:rsidR="003F59F9" w:rsidRDefault="003F59F9" w:rsidP="003D3616">
                                <w:pPr>
                                  <w:rPr>
                                    <w:sz w:val="20"/>
                                    <w:szCs w:val="20"/>
                                  </w:rPr>
                                </w:pPr>
                              </w:p>
                              <w:p w14:paraId="4DA3BEB8" w14:textId="77777777" w:rsidR="003F59F9" w:rsidRDefault="003F59F9" w:rsidP="003D3616"/>
                            </w:txbxContent>
                          </v:textbox>
                        </v:shape>
                        <v:shape id="Text Box 47" o:spid="_x0000_s1059" type="#_x0000_t202" style="position:absolute;left:5430;top:7389;width:982;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" stroked="f">
                          <v:textbox>
                            <w:txbxContent>
                              <w:p w14:paraId="11DA2A97" w14:textId="77777777" w:rsidR="003F59F9" w:rsidRDefault="003F59F9" w:rsidP="003D3616">
                                <w:pPr>
                                  <w:rPr>
                                    <w:sz w:val="28"/>
                                    <w:szCs w:val="28"/>
                                  </w:rPr>
                                </w:pPr>
                                <w:r>
                                  <w:rPr>
                                    <w:sz w:val="28"/>
                                    <w:szCs w:val="28"/>
                                  </w:rPr>
                                  <w:t>1</w:t>
                                </w:r>
                              </w:p>
                              <w:p w14:paraId="79A08B50" w14:textId="77777777" w:rsidR="003F59F9" w:rsidRDefault="003F59F9" w:rsidP="003D3616">
                                <w:pPr>
                                  <w:rPr>
                                    <w:sz w:val="20"/>
                                    <w:szCs w:val="20"/>
                                  </w:rPr>
                                </w:pPr>
                              </w:p>
                              <w:p w14:paraId="1F0D7F90" w14:textId="77777777" w:rsidR="003F59F9" w:rsidRDefault="003F59F9" w:rsidP="003D3616"/>
                            </w:txbxContent>
                          </v:textbox>
                        </v:shape>
                        <v:line id="Line 48" o:spid="_x0000_s1060" style="position:absolute;flip:y;visibility:visible;mso-wrap-style:square" from="2070,7749" to="231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"/>
                        <v:shape id="Text Box 49" o:spid="_x0000_s1061" type="#_x0000_t202" style="position:absolute;left:87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" stroked="f">
                          <v:textbox>
                            <w:txbxContent>
                              <w:p w14:paraId="2B026553" w14:textId="77777777" w:rsidR="003F59F9" w:rsidRDefault="003F59F9" w:rsidP="003D3616">
                                <w:pPr>
                                  <w:rPr>
                                    <w:sz w:val="28"/>
                                    <w:szCs w:val="28"/>
                                  </w:rPr>
                                </w:pPr>
                                <w:r>
                                  <w:rPr>
                                    <w:sz w:val="28"/>
                                    <w:szCs w:val="28"/>
                                  </w:rPr>
                                  <w:t>2</w:t>
                                </w:r>
                              </w:p>
                              <w:p w14:paraId="15F5FBBE" w14:textId="77777777" w:rsidR="003F59F9" w:rsidRDefault="003F59F9" w:rsidP="003D3616">
                                <w:pPr>
                                  <w:rPr>
                                    <w:sz w:val="20"/>
                                    <w:szCs w:val="20"/>
                                  </w:rPr>
                                </w:pPr>
                              </w:p>
                              <w:p w14:paraId="18C772A8" w14:textId="77777777" w:rsidR="003F59F9" w:rsidRDefault="003F59F9" w:rsidP="003D3616"/>
                            </w:txbxContent>
                          </v:textbox>
                        </v:shape>
                        <v:shape id="Text Box 50" o:spid="_x0000_s1062" type="#_x0000_t202" style="position:absolute;left:2310;top:7989;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" stroked="f" strokeweight="1.5pt">
                          <v:textbox>
                            <w:txbxContent>
                              <w:p w14:paraId="5866B496" w14:textId="77777777" w:rsidR="003F59F9" w:rsidRDefault="003F59F9" w:rsidP="003D3616">
                                <w:pPr>
                                  <w:rPr>
                                    <w:sz w:val="28"/>
                                    <w:szCs w:val="28"/>
                                  </w:rPr>
                                </w:pPr>
                                <w:r>
                                  <w:rPr>
                                    <w:sz w:val="28"/>
                                    <w:szCs w:val="28"/>
                                  </w:rPr>
                                  <w:t>Вход</w:t>
                                </w:r>
                              </w:p>
                              <w:p w14:paraId="772AD3C0" w14:textId="77777777" w:rsidR="003F59F9" w:rsidRDefault="003F59F9" w:rsidP="003D3616">
                                <w:pPr>
                                  <w:rPr>
                                    <w:sz w:val="28"/>
                                    <w:szCs w:val="28"/>
                                  </w:rPr>
                                </w:pPr>
                              </w:p>
                            </w:txbxContent>
                          </v:textbox>
                        </v:shape>
                        <v:shape id="Text Box 51" o:spid="_x0000_s1063" type="#_x0000_t202" style="position:absolute;left:423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" stroked="f">
                          <v:textbox>
                            <w:txbxContent>
                              <w:p w14:paraId="498C6C98" w14:textId="77777777" w:rsidR="003F59F9" w:rsidRDefault="003F59F9" w:rsidP="003D3616">
                                <w:pPr>
                                  <w:rPr>
                                    <w:sz w:val="28"/>
                                    <w:szCs w:val="28"/>
                                    <w:lang w:val="en-US"/>
                                  </w:rPr>
                                </w:pPr>
                                <w:r>
                                  <w:rPr>
                                    <w:sz w:val="28"/>
                                    <w:szCs w:val="28"/>
                                    <w:lang w:val="en-US"/>
                                  </w:rPr>
                                  <w:t>3</w:t>
                                </w:r>
                              </w:p>
                              <w:p w14:paraId="2B2EE779" w14:textId="77777777" w:rsidR="003F59F9" w:rsidRDefault="003F59F9" w:rsidP="003D3616">
                                <w:pPr>
                                  <w:rPr>
                                    <w:sz w:val="20"/>
                                    <w:szCs w:val="20"/>
                                  </w:rPr>
                                </w:pPr>
                              </w:p>
                              <w:p w14:paraId="4172E825" w14:textId="77777777" w:rsidR="003F59F9" w:rsidRDefault="003F59F9" w:rsidP="003D3616"/>
                            </w:txbxContent>
                          </v:textbox>
                        </v:shape>
                        <v:shape id="Text Box 52" o:spid="_x0000_s1064" type="#_x0000_t202" style="position:absolute;left:8190;top:7478;width:120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" stroked="f">
                          <v:textbox>
                            <w:txbxContent>
                              <w:p w14:paraId="7C97D113" w14:textId="77777777" w:rsidR="003F59F9" w:rsidRDefault="003F59F9" w:rsidP="003D3616">
                                <w:pPr>
                                  <w:rPr>
                                    <w:sz w:val="28"/>
                                    <w:szCs w:val="28"/>
                                  </w:rPr>
                                </w:pPr>
                                <w:r>
                                  <w:rPr>
                                    <w:sz w:val="28"/>
                                    <w:szCs w:val="28"/>
                                  </w:rPr>
                                  <w:t>Выход</w:t>
                                </w:r>
                              </w:p>
                              <w:p w14:paraId="673CC14F" w14:textId="77777777" w:rsidR="003F59F9" w:rsidRDefault="003F59F9" w:rsidP="003D3616">
                                <w:pPr>
                                  <w:rPr>
                                    <w:sz w:val="28"/>
                                    <w:szCs w:val="28"/>
                                  </w:rPr>
                                </w:pPr>
                              </w:p>
                            </w:txbxContent>
                          </v:textbox>
                        </v:shape>
                        <v:oval id="Oval 53" o:spid="_x0000_s1065" style="position:absolute;left:990;top:7869;width:132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" strokeweight="1.5pt"/>
                        <v:oval id="Oval 54" o:spid="_x0000_s1066" style="position:absolute;left:1470;top:834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" strokeweight="1.5pt"/>
                        <v:rect id="Rectangle 55" o:spid="_x0000_s1067" style="position:absolute;left:1590;top:7989;width:1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" strokeweight="1.5pt"/>
                        <v:line id="Line 56" o:spid="_x0000_s1068" style="position:absolute;flip:y;visibility:visible;mso-wrap-style:square" from="1590,8349" to="1707,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"/>
                        <v:line id="Line 57" o:spid="_x0000_s1069" style="position:absolute;visibility:visible;mso-wrap-style:square" from="2550,8469" to="303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" strokeweight="1.5pt">
                          <v:stroke endarrow="block"/>
                        </v:line>
                        <v:line id="Line 58" o:spid="_x0000_s1070" style="position:absolute;visibility:visible;mso-wrap-style:square" from="3270,7869" to="8070,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" strokeweight="1.5pt"/>
                        <v:line id="Line 59" o:spid="_x0000_s1071" style="position:absolute;visibility:visible;mso-wrap-style:square" from="6340,7771" to="7060,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" strokeweight="1.5pt">
                          <v:stroke endarrow="block"/>
                        </v:line>
                        <v:line id="Line 60" o:spid="_x0000_s1072" style="position:absolute;flip:x y;visibility:visible;mso-wrap-style:square" from="990,7749" to="147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"/>
                        <v:shape id="Freeform 61" o:spid="_x0000_s1073" style="position:absolute;left:8027;top:7875;width:163;height:1194;visibility:visible;mso-wrap-style:square;v-text-anchor:top" coordsize="111,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" path="m30,c50,80,16,152,,230v10,52,33,99,50,150c47,467,46,553,40,640,38,676,9,714,,750v10,104,30,172,80,260c95,1070,111,1085,90,1140v-32,83,-11,80,-50,80e" filled="f" strokeweight="1.5pt">
                          <v:path arrowok="t" o:connecttype="custom" o:connectlocs="44,0;0,225;73,371;59,625;0,732;117,986;132,1113;59,1191" o:connectangles="0,0,0,0,0,0,0,0"/>
                        </v:shape>
                        <v:shape id="Text Box 62" o:spid="_x0000_s1074" type="#_x0000_t202" style="position:absolute;left:4830;top:9309;width:192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" stroked="f">
                          <v:textbox>
                            <w:txbxContent>
                              <w:p w14:paraId="065B6DF2" w14:textId="77777777" w:rsidR="003F59F9" w:rsidRDefault="003F59F9" w:rsidP="003D3616">
                                <w:pPr>
                                  <w:rPr>
                                    <w:sz w:val="28"/>
                                    <w:szCs w:val="28"/>
                                  </w:rPr>
                                </w:pPr>
                                <w:r>
                                  <w:rPr>
                                    <w:sz w:val="28"/>
                                    <w:szCs w:val="28"/>
                                  </w:rPr>
                                  <w:t>Вид сбоку</w:t>
                                </w:r>
                              </w:p>
                              <w:p w14:paraId="7C958F0A" w14:textId="77777777" w:rsidR="003F59F9" w:rsidRDefault="003F59F9" w:rsidP="003D3616">
                                <w:pPr>
                                  <w:rPr>
                                    <w:sz w:val="28"/>
                                    <w:szCs w:val="28"/>
                                  </w:rPr>
                                </w:pPr>
                              </w:p>
                            </w:txbxContent>
                          </v:textbox>
                        </v:shape>
                      </v:group>
                    </v:group>
                  </v:group>
                </v:group>
              </v:group>
            </w:pict>
          </mc:Fallback>
        </mc:AlternateContent>
      </w:r>
      <w:r w:rsidR="003D3616" w:rsidRPr="0047729A">
        <w:rPr>
          <w:noProof/>
          <w:lang w:val="ru-RU"/>
        </w:rPr>
        <mc:AlternateContent>
          <mc:Choice Requires="wps">
            <w:drawing>
              <wp:anchor distT="0" distB="0" distL="114300" distR="114300" simplePos="0" relativeHeight="251682816" behindDoc="0" locked="0" layoutInCell="1" allowOverlap="1" wp14:anchorId="145091FD" wp14:editId="5F680A56">
                <wp:simplePos x="0" y="0"/>
                <wp:positionH relativeFrom="column">
                  <wp:posOffset>914400</wp:posOffset>
                </wp:positionH>
                <wp:positionV relativeFrom="paragraph">
                  <wp:posOffset>834390</wp:posOffset>
                </wp:positionV>
                <wp:extent cx="74295" cy="31115"/>
                <wp:effectExtent l="9525" t="5715" r="11430" b="10795"/>
                <wp:wrapNone/>
                <wp:docPr id="479" name="Прямая соединительная линия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FE255" id="Прямая соединительная линия 47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65.7pt" to="77.8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"/>
            </w:pict>
          </mc:Fallback>
        </mc:AlternateContent>
      </w:r>
      <w:r w:rsidR="003D3616" w:rsidRPr="0047729A">
        <w:rPr>
          <w:noProof/>
          <w:lang w:val="ru-RU"/>
        </w:rPr>
        <mc:AlternateContent>
          <mc:Choice Requires="wps">
            <w:drawing>
              <wp:anchor distT="0" distB="0" distL="114300" distR="114300" simplePos="0" relativeHeight="251684864" behindDoc="0" locked="0" layoutInCell="1" allowOverlap="1" wp14:anchorId="71FD44B0" wp14:editId="7B51F0C5">
                <wp:simplePos x="0" y="0"/>
                <wp:positionH relativeFrom="column">
                  <wp:posOffset>3276600</wp:posOffset>
                </wp:positionH>
                <wp:positionV relativeFrom="paragraph">
                  <wp:posOffset>224790</wp:posOffset>
                </wp:positionV>
                <wp:extent cx="76200" cy="76200"/>
                <wp:effectExtent l="9525" t="5715" r="9525" b="13335"/>
                <wp:wrapNone/>
                <wp:docPr id="478" name="Прямая соединительная линия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AE8AE" id="Прямая соединительная линия 478"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pt,17.7pt" to="264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"/>
            </w:pict>
          </mc:Fallback>
        </mc:AlternateContent>
      </w:r>
      <w:r w:rsidR="003D3616" w:rsidRPr="0047729A">
        <w:rPr>
          <w:noProof/>
          <w:lang w:val="ru-RU"/>
        </w:rPr>
        <mc:AlternateContent>
          <mc:Choice Requires="wps">
            <w:drawing>
              <wp:anchor distT="0" distB="0" distL="114300" distR="114300" simplePos="0" relativeHeight="251680768" behindDoc="0" locked="0" layoutInCell="1" allowOverlap="1" wp14:anchorId="1C411378" wp14:editId="3E84CA91">
                <wp:simplePos x="0" y="0"/>
                <wp:positionH relativeFrom="column">
                  <wp:posOffset>6581775</wp:posOffset>
                </wp:positionH>
                <wp:positionV relativeFrom="paragraph">
                  <wp:posOffset>662305</wp:posOffset>
                </wp:positionV>
                <wp:extent cx="228600" cy="228600"/>
                <wp:effectExtent l="9525" t="14605" r="9525" b="13970"/>
                <wp:wrapNone/>
                <wp:docPr id="477" name="Овал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F40A70" id="Овал 477" o:spid="_x0000_s1026" style="position:absolute;margin-left:518.25pt;margin-top:52.15pt;width:18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" strokeweight="1.5pt"/>
            </w:pict>
          </mc:Fallback>
        </mc:AlternateContent>
      </w:r>
      <w:r w:rsidR="003D3616" w:rsidRPr="0047729A">
        <w:rPr>
          <w:noProof/>
          <w:lang w:val="ru-RU"/>
        </w:rPr>
        <mc:AlternateContent>
          <mc:Choice Requires="wps">
            <w:drawing>
              <wp:anchor distT="0" distB="0" distL="114300" distR="114300" simplePos="0" relativeHeight="251681792" behindDoc="0" locked="0" layoutInCell="1" allowOverlap="1" wp14:anchorId="07949C11" wp14:editId="2D48B9CE">
                <wp:simplePos x="0" y="0"/>
                <wp:positionH relativeFrom="column">
                  <wp:posOffset>6657975</wp:posOffset>
                </wp:positionH>
                <wp:positionV relativeFrom="paragraph">
                  <wp:posOffset>789305</wp:posOffset>
                </wp:positionV>
                <wp:extent cx="74295" cy="31115"/>
                <wp:effectExtent l="9525" t="8255" r="11430" b="8255"/>
                <wp:wrapNone/>
                <wp:docPr id="476" name="Прямая соединительная линия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A5FE0" id="Прямая соединительная линия 47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4.25pt,62.15pt" to="530.1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"/>
            </w:pict>
          </mc:Fallback>
        </mc:AlternateContent>
      </w:r>
      <w:r w:rsidR="003D3616" w:rsidRPr="0047729A">
        <w:rPr>
          <w:noProof/>
          <w:lang w:val="ru-RU"/>
        </w:rPr>
        <mc:AlternateContent>
          <mc:Choice Requires="wps">
            <w:drawing>
              <wp:anchor distT="0" distB="0" distL="114300" distR="114300" simplePos="0" relativeHeight="251685888" behindDoc="0" locked="0" layoutInCell="1" allowOverlap="1" wp14:anchorId="6B33F7DD" wp14:editId="3E78A01B">
                <wp:simplePos x="0" y="0"/>
                <wp:positionH relativeFrom="column">
                  <wp:posOffset>10848975</wp:posOffset>
                </wp:positionH>
                <wp:positionV relativeFrom="paragraph">
                  <wp:posOffset>713105</wp:posOffset>
                </wp:positionV>
                <wp:extent cx="228600" cy="0"/>
                <wp:effectExtent l="9525" t="65405" r="19050" b="58420"/>
                <wp:wrapNone/>
                <wp:docPr id="475" name="Прямая соединительная линия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A7D86" id="Прямая соединительная линия 475"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25pt,56.15pt" to="872.2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" strokeweight="1.5pt">
                <v:stroke endarrow="block"/>
              </v:line>
            </w:pict>
          </mc:Fallback>
        </mc:AlternateContent>
      </w:r>
      <w:r w:rsidR="003D3616" w:rsidRPr="0047729A">
        <w:rPr>
          <w:noProof/>
          <w:lang w:val="ru-RU"/>
        </w:rPr>
        <mc:AlternateContent>
          <mc:Choice Requires="wps">
            <w:drawing>
              <wp:anchor distT="0" distB="0" distL="114300" distR="114300" simplePos="0" relativeHeight="251757568" behindDoc="0" locked="0" layoutInCell="1" allowOverlap="1" wp14:anchorId="22014A40" wp14:editId="248D3DB0">
                <wp:simplePos x="0" y="0"/>
                <wp:positionH relativeFrom="column">
                  <wp:posOffset>6732270</wp:posOffset>
                </wp:positionH>
                <wp:positionV relativeFrom="paragraph">
                  <wp:posOffset>275590</wp:posOffset>
                </wp:positionV>
                <wp:extent cx="152400" cy="152400"/>
                <wp:effectExtent l="7620" t="8890" r="11430" b="10160"/>
                <wp:wrapNone/>
                <wp:docPr id="438" name="Прямая соединительная линия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 cy="152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FB44" id="Прямая соединительная линия 438"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0.1pt,21.7pt" to="542.1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"/>
            </w:pict>
          </mc:Fallback>
        </mc:AlternateContent>
      </w:r>
      <w:r w:rsidR="003D3616" w:rsidRPr="0047729A">
        <w:rPr>
          <w:noProof/>
          <w:lang w:val="ru-RU"/>
        </w:rPr>
        <mc:AlternateContent>
          <mc:Choice Requires="wps">
            <w:drawing>
              <wp:anchor distT="0" distB="0" distL="114300" distR="114300" simplePos="0" relativeHeight="251683840" behindDoc="0" locked="0" layoutInCell="1" allowOverlap="1" wp14:anchorId="268A3EC9" wp14:editId="6F0C4749">
                <wp:simplePos x="0" y="0"/>
                <wp:positionH relativeFrom="column">
                  <wp:posOffset>914400</wp:posOffset>
                </wp:positionH>
                <wp:positionV relativeFrom="paragraph">
                  <wp:posOffset>453390</wp:posOffset>
                </wp:positionV>
                <wp:extent cx="74295" cy="31115"/>
                <wp:effectExtent l="9525" t="5715" r="11430" b="10795"/>
                <wp:wrapNone/>
                <wp:docPr id="437" name="Прямая соединительная линия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49E9A" id="Прямая соединительная линия 43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5.7pt" to="77.8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"/>
            </w:pict>
          </mc:Fallback>
        </mc:AlternateContent>
      </w:r>
    </w:p>
    <w:p w14:paraId="3C44A195" w14:textId="04443563" w:rsidR="003D3616" w:rsidRPr="0047729A" w:rsidRDefault="003D3616" w:rsidP="003D3616">
      <w:pPr>
        <w:shd w:val="clear" w:color="auto" w:fill="FFFFFF"/>
        <w:ind w:left="1418" w:right="1703"/>
        <w:jc w:val="both"/>
        <w:rPr>
          <w:color w:val="000000"/>
          <w:lang w:val="ru-RU"/>
        </w:rPr>
      </w:pPr>
    </w:p>
    <w:p w14:paraId="2FF7B3F6" w14:textId="77777777" w:rsidR="003D3616" w:rsidRPr="0047729A" w:rsidRDefault="003D3616" w:rsidP="003D3616">
      <w:pPr>
        <w:shd w:val="clear" w:color="auto" w:fill="FFFFFF"/>
        <w:ind w:left="1418" w:right="1703"/>
        <w:jc w:val="both"/>
        <w:rPr>
          <w:color w:val="000000"/>
          <w:lang w:val="ru-RU"/>
        </w:rPr>
      </w:pPr>
    </w:p>
    <w:p w14:paraId="4CBFAE3F" w14:textId="77777777" w:rsidR="003D3616" w:rsidRPr="0047729A" w:rsidRDefault="003D3616" w:rsidP="003D3616">
      <w:pPr>
        <w:shd w:val="clear" w:color="auto" w:fill="FFFFFF"/>
        <w:ind w:left="1418" w:right="1703"/>
        <w:jc w:val="center"/>
        <w:rPr>
          <w:color w:val="000000"/>
          <w:lang w:val="ru-RU"/>
        </w:rPr>
      </w:pPr>
    </w:p>
    <w:p w14:paraId="708C8478" w14:textId="77777777" w:rsidR="003D3616" w:rsidRPr="0047729A" w:rsidRDefault="003D3616" w:rsidP="003D3616">
      <w:pPr>
        <w:shd w:val="clear" w:color="auto" w:fill="FFFFFF"/>
        <w:ind w:left="1418" w:right="1703"/>
        <w:jc w:val="both"/>
        <w:rPr>
          <w:color w:val="000000"/>
          <w:lang w:val="ru-RU"/>
        </w:rPr>
      </w:pPr>
    </w:p>
    <w:p w14:paraId="59C2EAC6" w14:textId="77777777" w:rsidR="003D3616" w:rsidRPr="0047729A" w:rsidRDefault="003D3616" w:rsidP="003D3616">
      <w:pPr>
        <w:shd w:val="clear" w:color="auto" w:fill="FFFFFF"/>
        <w:ind w:right="-82"/>
        <w:jc w:val="center"/>
        <w:rPr>
          <w:color w:val="000000"/>
          <w:lang w:val="ru-RU"/>
        </w:rPr>
      </w:pPr>
    </w:p>
    <w:p w14:paraId="25B59F73" w14:textId="77777777" w:rsidR="003D3616" w:rsidRPr="0047729A" w:rsidRDefault="003D3616" w:rsidP="003D3616">
      <w:pPr>
        <w:shd w:val="clear" w:color="auto" w:fill="FFFFFF"/>
        <w:ind w:right="-82"/>
        <w:jc w:val="center"/>
        <w:rPr>
          <w:color w:val="000000"/>
          <w:lang w:val="ru-RU"/>
        </w:rPr>
      </w:pPr>
    </w:p>
    <w:p w14:paraId="43B2B95F" w14:textId="77777777" w:rsidR="003D3616" w:rsidRPr="0047729A" w:rsidRDefault="003D3616" w:rsidP="003D3616">
      <w:pPr>
        <w:shd w:val="clear" w:color="auto" w:fill="FFFFFF"/>
        <w:ind w:right="-82"/>
        <w:jc w:val="center"/>
        <w:rPr>
          <w:color w:val="000000"/>
          <w:lang w:val="ru-RU"/>
        </w:rPr>
      </w:pPr>
    </w:p>
    <w:p w14:paraId="3A7E4D00" w14:textId="77777777" w:rsidR="003D3616" w:rsidRPr="0047729A" w:rsidRDefault="003D3616" w:rsidP="003D3616">
      <w:pPr>
        <w:shd w:val="clear" w:color="auto" w:fill="FFFFFF"/>
        <w:ind w:right="-82"/>
        <w:jc w:val="center"/>
        <w:rPr>
          <w:color w:val="000000"/>
          <w:vertAlign w:val="subscript"/>
          <w:lang w:val="ru-RU"/>
        </w:rPr>
      </w:pPr>
      <w:r w:rsidRPr="0047729A">
        <w:rPr>
          <w:color w:val="000000"/>
          <w:lang w:val="ru-RU"/>
        </w:rPr>
        <w:t>Рис. 8.5. Устройство ферритового вентиля на эффекте Фарадея</w:t>
      </w:r>
    </w:p>
    <w:p w14:paraId="1A5CCA86" w14:textId="77777777" w:rsidR="003D3616" w:rsidRPr="0047729A" w:rsidRDefault="003D3616" w:rsidP="003D3616">
      <w:pPr>
        <w:shd w:val="clear" w:color="auto" w:fill="FFFFFF"/>
        <w:ind w:right="-82"/>
        <w:jc w:val="center"/>
        <w:rPr>
          <w:iCs/>
          <w:color w:val="000000"/>
          <w:lang w:val="ru-RU"/>
        </w:rPr>
      </w:pPr>
      <w:r w:rsidRPr="0047729A">
        <w:rPr>
          <w:iCs/>
          <w:color w:val="000000"/>
          <w:lang w:val="ru-RU"/>
        </w:rPr>
        <w:t>1- круглый волновод, 2- ферритовый стержень, 3 – поглощающая пластина</w:t>
      </w:r>
    </w:p>
    <w:p w14:paraId="74D24221" w14:textId="77777777" w:rsidR="003D3616" w:rsidRPr="0047729A" w:rsidRDefault="003D3616" w:rsidP="003D3616">
      <w:pPr>
        <w:shd w:val="clear" w:color="auto" w:fill="FFFFFF"/>
        <w:ind w:firstLine="720"/>
        <w:jc w:val="both"/>
        <w:rPr>
          <w:color w:val="000000"/>
          <w:lang w:val="ru-RU"/>
        </w:rPr>
      </w:pPr>
    </w:p>
    <w:p w14:paraId="413FE8D2" w14:textId="77777777" w:rsidR="003D3616" w:rsidRPr="0047729A" w:rsidRDefault="003D3616" w:rsidP="003D3616">
      <w:pPr>
        <w:shd w:val="clear" w:color="auto" w:fill="FFFFFF"/>
        <w:ind w:firstLine="720"/>
        <w:jc w:val="both"/>
        <w:rPr>
          <w:color w:val="000000"/>
          <w:lang w:val="ru-RU"/>
        </w:rPr>
      </w:pPr>
      <w:r w:rsidRPr="0047729A">
        <w:rPr>
          <w:color w:val="000000"/>
          <w:lang w:val="ru-RU"/>
        </w:rPr>
        <w:t>На входе вентиля расположена ножевидная поглощающая пластина, подобная рассмотренным поглотителям в аттенюаторах низкого уровня мощности. Тогда, если в волноводе с круглым сечением возбуждена волна типа Н</w:t>
      </w:r>
      <w:r w:rsidRPr="0047729A">
        <w:rPr>
          <w:color w:val="000000"/>
          <w:vertAlign w:val="subscript"/>
          <w:lang w:val="ru-RU"/>
        </w:rPr>
        <w:t>11</w:t>
      </w:r>
      <w:r w:rsidRPr="0047729A">
        <w:rPr>
          <w:color w:val="000000"/>
          <w:lang w:val="ru-RU"/>
        </w:rPr>
        <w:t xml:space="preserve"> с поляризацией, показанной на рис. 8.6а, поглощающая пластина не создает потерь для волны, по</w:t>
      </w:r>
      <w:r w:rsidRPr="0047729A">
        <w:rPr>
          <w:color w:val="000000"/>
          <w:lang w:val="ru-RU"/>
        </w:rPr>
        <w:softHyphen/>
        <w:t>ступающей со стороны входа вентиля.</w:t>
      </w:r>
    </w:p>
    <w:p w14:paraId="4BD38B71" w14:textId="77777777" w:rsidR="003D3616" w:rsidRPr="0047729A" w:rsidRDefault="003D3616" w:rsidP="003D3616">
      <w:pPr>
        <w:shd w:val="clear" w:color="auto" w:fill="FFFFFF"/>
        <w:ind w:firstLine="720"/>
        <w:jc w:val="both"/>
        <w:rPr>
          <w:color w:val="000000"/>
          <w:lang w:val="ru-RU"/>
        </w:rPr>
      </w:pPr>
    </w:p>
    <w:p w14:paraId="0D994F03" w14:textId="3D8905A8" w:rsidR="003D3616" w:rsidRPr="0047729A" w:rsidRDefault="003D3616" w:rsidP="003D3616">
      <w:pPr>
        <w:shd w:val="clear" w:color="auto" w:fill="FFFFFF"/>
        <w:ind w:firstLine="720"/>
        <w:jc w:val="both"/>
        <w:rPr>
          <w:color w:val="000000"/>
          <w:lang w:val="ru-RU"/>
        </w:rPr>
      </w:pPr>
      <w:r w:rsidRPr="0047729A">
        <w:rPr>
          <w:noProof/>
          <w:lang w:val="ru-RU"/>
        </w:rPr>
        <mc:AlternateContent>
          <mc:Choice Requires="wps">
            <w:drawing>
              <wp:anchor distT="0" distB="0" distL="114300" distR="114300" simplePos="0" relativeHeight="251687936" behindDoc="0" locked="0" layoutInCell="1" allowOverlap="1" wp14:anchorId="20976E14" wp14:editId="1E51A739">
                <wp:simplePos x="0" y="0"/>
                <wp:positionH relativeFrom="column">
                  <wp:posOffset>426720</wp:posOffset>
                </wp:positionH>
                <wp:positionV relativeFrom="paragraph">
                  <wp:posOffset>282575</wp:posOffset>
                </wp:positionV>
                <wp:extent cx="304800" cy="304800"/>
                <wp:effectExtent l="0" t="0" r="1905" b="3175"/>
                <wp:wrapNone/>
                <wp:docPr id="436" name="Надпись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00854D5D" w14:textId="77777777" w:rsidR="003F59F9" w:rsidRDefault="003F59F9" w:rsidP="003D3616">
                            <w:pPr>
                              <w:rPr>
                                <w:sz w:val="28"/>
                                <w:szCs w:val="28"/>
                              </w:rPr>
                            </w:pPr>
                            <w:r>
                              <w:rPr>
                                <w:sz w:val="28"/>
                                <w:szCs w:val="28"/>
                              </w:rPr>
                              <w:t>Ē</w:t>
                            </w:r>
                          </w:p>
                          <w:p w14:paraId="14F589E8" w14:textId="77777777" w:rsidR="003F59F9" w:rsidRDefault="003F59F9" w:rsidP="003D3616">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76E14" id="Надпись 436" o:spid="_x0000_s1075" type="#_x0000_t202" style="position:absolute;left:0;text-align:left;margin-left:33.6pt;margin-top:22.25pt;width:24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" stroked="f" strokeweight="1.5pt">
                <v:textbox>
                  <w:txbxContent>
                    <w:p w14:paraId="00854D5D" w14:textId="77777777" w:rsidR="003F59F9" w:rsidRDefault="003F59F9" w:rsidP="003D3616">
                      <w:pPr>
                        <w:rPr>
                          <w:sz w:val="28"/>
                          <w:szCs w:val="28"/>
                        </w:rPr>
                      </w:pPr>
                      <w:r>
                        <w:rPr>
                          <w:sz w:val="28"/>
                          <w:szCs w:val="28"/>
                        </w:rPr>
                        <w:t>Ē</w:t>
                      </w:r>
                    </w:p>
                    <w:p w14:paraId="14F589E8" w14:textId="77777777" w:rsidR="003F59F9" w:rsidRDefault="003F59F9" w:rsidP="003D3616">
                      <w:pPr>
                        <w:rPr>
                          <w:sz w:val="28"/>
                          <w:szCs w:val="28"/>
                        </w:rPr>
                      </w:pPr>
                    </w:p>
                  </w:txbxContent>
                </v:textbox>
              </v:shape>
            </w:pict>
          </mc:Fallback>
        </mc:AlternateContent>
      </w:r>
      <w:r w:rsidRPr="0047729A">
        <w:rPr>
          <w:noProof/>
          <w:lang w:val="ru-RU"/>
        </w:rPr>
        <mc:AlternateContent>
          <mc:Choice Requires="wps">
            <w:drawing>
              <wp:anchor distT="0" distB="0" distL="114300" distR="114300" simplePos="0" relativeHeight="251688960" behindDoc="0" locked="0" layoutInCell="1" allowOverlap="1" wp14:anchorId="6C66AC8F" wp14:editId="7E66E6B2">
                <wp:simplePos x="0" y="0"/>
                <wp:positionH relativeFrom="column">
                  <wp:posOffset>1371600</wp:posOffset>
                </wp:positionH>
                <wp:positionV relativeFrom="paragraph">
                  <wp:posOffset>18415</wp:posOffset>
                </wp:positionV>
                <wp:extent cx="1485900" cy="457200"/>
                <wp:effectExtent l="0" t="0" r="0" b="635"/>
                <wp:wrapNone/>
                <wp:docPr id="435" name="Надпись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AA368C4" w14:textId="77777777" w:rsidR="003F59F9" w:rsidRDefault="003F59F9" w:rsidP="003D3616">
                            <w:pPr>
                              <w:jc w:val="center"/>
                            </w:pPr>
                            <w:r>
                              <w:t>Поглощающая</w:t>
                            </w:r>
                          </w:p>
                          <w:p w14:paraId="69F71B61" w14:textId="77777777" w:rsidR="003F59F9" w:rsidRDefault="003F59F9" w:rsidP="003D3616">
                            <w:pPr>
                              <w:jc w:val="center"/>
                            </w:pPr>
                            <w:r>
                              <w:t>пластина</w:t>
                            </w:r>
                          </w:p>
                          <w:p w14:paraId="47E23752"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6AC8F" id="Надпись 435" o:spid="_x0000_s1076" type="#_x0000_t202" style="position:absolute;left:0;text-align:left;margin-left:108pt;margin-top:1.45pt;width:117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" stroked="f" strokeweight="1.5pt">
                <v:textbox>
                  <w:txbxContent>
                    <w:p w14:paraId="7AA368C4" w14:textId="77777777" w:rsidR="003F59F9" w:rsidRDefault="003F59F9" w:rsidP="003D3616">
                      <w:pPr>
                        <w:jc w:val="center"/>
                      </w:pPr>
                      <w:r>
                        <w:t>Поглощающая</w:t>
                      </w:r>
                    </w:p>
                    <w:p w14:paraId="69F71B61" w14:textId="77777777" w:rsidR="003F59F9" w:rsidRDefault="003F59F9" w:rsidP="003D3616">
                      <w:pPr>
                        <w:jc w:val="center"/>
                      </w:pPr>
                      <w:r>
                        <w:t>пластина</w:t>
                      </w:r>
                    </w:p>
                    <w:p w14:paraId="47E23752"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89984" behindDoc="0" locked="0" layoutInCell="1" allowOverlap="1" wp14:anchorId="39F6EC1A" wp14:editId="4E2905A3">
                <wp:simplePos x="0" y="0"/>
                <wp:positionH relativeFrom="column">
                  <wp:posOffset>4922520</wp:posOffset>
                </wp:positionH>
                <wp:positionV relativeFrom="paragraph">
                  <wp:posOffset>892175</wp:posOffset>
                </wp:positionV>
                <wp:extent cx="304800" cy="304800"/>
                <wp:effectExtent l="0" t="0" r="1905" b="3175"/>
                <wp:wrapNone/>
                <wp:docPr id="434" name="Надпись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2D9396ED" w14:textId="77777777" w:rsidR="003F59F9" w:rsidRDefault="003F59F9" w:rsidP="003D3616">
                            <w:r>
                              <w:t>А</w:t>
                            </w:r>
                          </w:p>
                          <w:p w14:paraId="1211C430"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6EC1A" id="Надпись 434" o:spid="_x0000_s1077" type="#_x0000_t202" style="position:absolute;left:0;text-align:left;margin-left:387.6pt;margin-top:70.25pt;width:24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" stroked="f" strokeweight="1.5pt">
                <v:textbox>
                  <w:txbxContent>
                    <w:p w14:paraId="2D9396ED" w14:textId="77777777" w:rsidR="003F59F9" w:rsidRDefault="003F59F9" w:rsidP="003D3616">
                      <w:r>
                        <w:t>А</w:t>
                      </w:r>
                    </w:p>
                    <w:p w14:paraId="1211C430"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1008" behindDoc="0" locked="0" layoutInCell="1" allowOverlap="1" wp14:anchorId="50CC688D" wp14:editId="136C3CCD">
                <wp:simplePos x="0" y="0"/>
                <wp:positionH relativeFrom="column">
                  <wp:posOffset>3627120</wp:posOffset>
                </wp:positionH>
                <wp:positionV relativeFrom="paragraph">
                  <wp:posOffset>892175</wp:posOffset>
                </wp:positionV>
                <wp:extent cx="304800" cy="304800"/>
                <wp:effectExtent l="0" t="0" r="1905" b="3175"/>
                <wp:wrapNone/>
                <wp:docPr id="433" name="Надпись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0194CF8" w14:textId="77777777" w:rsidR="003F59F9" w:rsidRDefault="003F59F9" w:rsidP="003D3616">
                            <w:r>
                              <w:t>А</w:t>
                            </w:r>
                          </w:p>
                          <w:p w14:paraId="15AAB703"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C688D" id="Надпись 433" o:spid="_x0000_s1078" type="#_x0000_t202" style="position:absolute;left:0;text-align:left;margin-left:285.6pt;margin-top:70.25pt;width:24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" stroked="f" strokeweight="1.5pt">
                <v:textbox>
                  <w:txbxContent>
                    <w:p w14:paraId="70194CF8" w14:textId="77777777" w:rsidR="003F59F9" w:rsidRDefault="003F59F9" w:rsidP="003D3616">
                      <w:r>
                        <w:t>А</w:t>
                      </w:r>
                    </w:p>
                    <w:p w14:paraId="15AAB703"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2032" behindDoc="0" locked="0" layoutInCell="1" allowOverlap="1" wp14:anchorId="4CD3D186" wp14:editId="33E95E31">
                <wp:simplePos x="0" y="0"/>
                <wp:positionH relativeFrom="column">
                  <wp:posOffset>3322320</wp:posOffset>
                </wp:positionH>
                <wp:positionV relativeFrom="paragraph">
                  <wp:posOffset>663575</wp:posOffset>
                </wp:positionV>
                <wp:extent cx="304800" cy="304800"/>
                <wp:effectExtent l="0" t="0" r="1905" b="3175"/>
                <wp:wrapNone/>
                <wp:docPr id="432" name="Надпись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BEAD8B8" w14:textId="77777777" w:rsidR="003F59F9" w:rsidRDefault="003F59F9" w:rsidP="003D3616">
                            <w:r>
                              <w:t>А</w:t>
                            </w:r>
                          </w:p>
                          <w:p w14:paraId="7B88FB9C"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3D186" id="Надпись 432" o:spid="_x0000_s1079" type="#_x0000_t202" style="position:absolute;left:0;text-align:left;margin-left:261.6pt;margin-top:52.25pt;width:24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" stroked="f" strokeweight="1.5pt">
                <v:textbox>
                  <w:txbxContent>
                    <w:p w14:paraId="7BEAD8B8" w14:textId="77777777" w:rsidR="003F59F9" w:rsidRDefault="003F59F9" w:rsidP="003D3616">
                      <w:r>
                        <w:t>А</w:t>
                      </w:r>
                    </w:p>
                    <w:p w14:paraId="7B88FB9C"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3056" behindDoc="0" locked="0" layoutInCell="1" allowOverlap="1" wp14:anchorId="7519D586" wp14:editId="4A59621A">
                <wp:simplePos x="0" y="0"/>
                <wp:positionH relativeFrom="column">
                  <wp:posOffset>2331720</wp:posOffset>
                </wp:positionH>
                <wp:positionV relativeFrom="paragraph">
                  <wp:posOffset>1501775</wp:posOffset>
                </wp:positionV>
                <wp:extent cx="304800" cy="304800"/>
                <wp:effectExtent l="0" t="0" r="1905" b="3175"/>
                <wp:wrapNone/>
                <wp:docPr id="431" name="Надпись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EE3BFC4" w14:textId="77777777" w:rsidR="003F59F9" w:rsidRDefault="003F59F9" w:rsidP="003D3616">
                            <w:r>
                              <w:t>А</w:t>
                            </w:r>
                          </w:p>
                          <w:p w14:paraId="424092D3"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9D586" id="Надпись 431" o:spid="_x0000_s1080" type="#_x0000_t202" style="position:absolute;left:0;text-align:left;margin-left:183.6pt;margin-top:118.25pt;width:24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" stroked="f" strokeweight="1.5pt">
                <v:textbox>
                  <w:txbxContent>
                    <w:p w14:paraId="3EE3BFC4" w14:textId="77777777" w:rsidR="003F59F9" w:rsidRDefault="003F59F9" w:rsidP="003D3616">
                      <w:r>
                        <w:t>А</w:t>
                      </w:r>
                    </w:p>
                    <w:p w14:paraId="424092D3"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4080" behindDoc="0" locked="0" layoutInCell="1" allowOverlap="1" wp14:anchorId="7B215955" wp14:editId="4EA467A2">
                <wp:simplePos x="0" y="0"/>
                <wp:positionH relativeFrom="column">
                  <wp:posOffset>1341120</wp:posOffset>
                </wp:positionH>
                <wp:positionV relativeFrom="paragraph">
                  <wp:posOffset>434975</wp:posOffset>
                </wp:positionV>
                <wp:extent cx="304800" cy="304800"/>
                <wp:effectExtent l="0" t="0" r="1905" b="3175"/>
                <wp:wrapNone/>
                <wp:docPr id="430"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5234FF6" w14:textId="77777777" w:rsidR="003F59F9" w:rsidRDefault="003F59F9" w:rsidP="003D3616">
                            <w:r>
                              <w:t>А</w:t>
                            </w:r>
                          </w:p>
                          <w:p w14:paraId="26BF56E0"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15955" id="Надпись 430" o:spid="_x0000_s1081" type="#_x0000_t202" style="position:absolute;left:0;text-align:left;margin-left:105.6pt;margin-top:34.25pt;width:24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" stroked="f" strokeweight="1.5pt">
                <v:textbox>
                  <w:txbxContent>
                    <w:p w14:paraId="35234FF6" w14:textId="77777777" w:rsidR="003F59F9" w:rsidRDefault="003F59F9" w:rsidP="003D3616">
                      <w:r>
                        <w:t>А</w:t>
                      </w:r>
                    </w:p>
                    <w:p w14:paraId="26BF56E0"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5104" behindDoc="0" locked="0" layoutInCell="1" allowOverlap="1" wp14:anchorId="496D0232" wp14:editId="69A0428A">
                <wp:simplePos x="0" y="0"/>
                <wp:positionH relativeFrom="column">
                  <wp:posOffset>1341120</wp:posOffset>
                </wp:positionH>
                <wp:positionV relativeFrom="paragraph">
                  <wp:posOffset>1654175</wp:posOffset>
                </wp:positionV>
                <wp:extent cx="304800" cy="304800"/>
                <wp:effectExtent l="0" t="0" r="1905" b="3175"/>
                <wp:wrapNone/>
                <wp:docPr id="429" name="Надпись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71C59B2" w14:textId="77777777" w:rsidR="003F59F9" w:rsidRDefault="003F59F9" w:rsidP="003D3616">
                            <w:r>
                              <w:t>А</w:t>
                            </w:r>
                          </w:p>
                          <w:p w14:paraId="55A9E252" w14:textId="77777777" w:rsidR="003F59F9" w:rsidRDefault="003F59F9" w:rsidP="003D36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D0232" id="Надпись 429" o:spid="_x0000_s1082" type="#_x0000_t202" style="position:absolute;left:0;text-align:left;margin-left:105.6pt;margin-top:130.25pt;width:24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" stroked="f" strokeweight="1.5pt">
                <v:textbox>
                  <w:txbxContent>
                    <w:p w14:paraId="371C59B2" w14:textId="77777777" w:rsidR="003F59F9" w:rsidRDefault="003F59F9" w:rsidP="003D3616">
                      <w:r>
                        <w:t>А</w:t>
                      </w:r>
                    </w:p>
                    <w:p w14:paraId="55A9E252" w14:textId="77777777" w:rsidR="003F59F9" w:rsidRDefault="003F59F9" w:rsidP="003D3616"/>
                  </w:txbxContent>
                </v:textbox>
              </v:shape>
            </w:pict>
          </mc:Fallback>
        </mc:AlternateContent>
      </w:r>
      <w:r w:rsidRPr="0047729A">
        <w:rPr>
          <w:noProof/>
          <w:lang w:val="ru-RU"/>
        </w:rPr>
        <mc:AlternateContent>
          <mc:Choice Requires="wps">
            <w:drawing>
              <wp:anchor distT="0" distB="0" distL="114300" distR="114300" simplePos="0" relativeHeight="251696128" behindDoc="0" locked="0" layoutInCell="1" allowOverlap="1" wp14:anchorId="75FA1CCA" wp14:editId="4A23BD52">
                <wp:simplePos x="0" y="0"/>
                <wp:positionH relativeFrom="column">
                  <wp:posOffset>3017520</wp:posOffset>
                </wp:positionH>
                <wp:positionV relativeFrom="paragraph">
                  <wp:posOffset>358775</wp:posOffset>
                </wp:positionV>
                <wp:extent cx="685800" cy="381000"/>
                <wp:effectExtent l="0" t="0" r="1905" b="3175"/>
                <wp:wrapNone/>
                <wp:docPr id="428" name="Надпись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C86C635" w14:textId="77777777" w:rsidR="003F59F9" w:rsidRDefault="003F59F9" w:rsidP="003D3616">
                            <w:pPr>
                              <w:rPr>
                                <w:sz w:val="28"/>
                                <w:szCs w:val="28"/>
                                <w:vertAlign w:val="superscript"/>
                              </w:rPr>
                            </w:pPr>
                            <w:r>
                              <w:rPr>
                                <w:sz w:val="28"/>
                                <w:szCs w:val="28"/>
                              </w:rPr>
                              <w:t>45</w:t>
                            </w:r>
                            <w:r>
                              <w:rPr>
                                <w:sz w:val="28"/>
                                <w:szCs w:val="28"/>
                                <w:vertAlign w:val="superscript"/>
                              </w:rPr>
                              <w:t>о</w:t>
                            </w:r>
                          </w:p>
                          <w:p w14:paraId="596ECF92" w14:textId="77777777" w:rsidR="003F59F9" w:rsidRDefault="003F59F9" w:rsidP="003D3616">
                            <w:pPr>
                              <w:rPr>
                                <w:sz w:val="28"/>
                                <w:szCs w:val="2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A1CCA" id="Надпись 428" o:spid="_x0000_s1083" type="#_x0000_t202" style="position:absolute;left:0;text-align:left;margin-left:237.6pt;margin-top:28.25pt;width:54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" stroked="f" strokeweight="1.5pt">
                <v:textbox>
                  <w:txbxContent>
                    <w:p w14:paraId="7C86C635" w14:textId="77777777" w:rsidR="003F59F9" w:rsidRDefault="003F59F9" w:rsidP="003D3616">
                      <w:pPr>
                        <w:rPr>
                          <w:sz w:val="28"/>
                          <w:szCs w:val="28"/>
                          <w:vertAlign w:val="superscript"/>
                        </w:rPr>
                      </w:pPr>
                      <w:r>
                        <w:rPr>
                          <w:sz w:val="28"/>
                          <w:szCs w:val="28"/>
                        </w:rPr>
                        <w:t>45</w:t>
                      </w:r>
                      <w:r>
                        <w:rPr>
                          <w:sz w:val="28"/>
                          <w:szCs w:val="28"/>
                          <w:vertAlign w:val="superscript"/>
                        </w:rPr>
                        <w:t>о</w:t>
                      </w:r>
                    </w:p>
                    <w:p w14:paraId="596ECF92" w14:textId="77777777" w:rsidR="003F59F9" w:rsidRDefault="003F59F9" w:rsidP="003D3616">
                      <w:pPr>
                        <w:rPr>
                          <w:sz w:val="28"/>
                          <w:szCs w:val="28"/>
                          <w:vertAlign w:val="superscript"/>
                        </w:rPr>
                      </w:pPr>
                    </w:p>
                  </w:txbxContent>
                </v:textbox>
              </v:shape>
            </w:pict>
          </mc:Fallback>
        </mc:AlternateContent>
      </w:r>
      <w:r w:rsidRPr="0047729A">
        <w:rPr>
          <w:noProof/>
          <w:lang w:val="ru-RU"/>
        </w:rPr>
        <mc:AlternateContent>
          <mc:Choice Requires="wps">
            <w:drawing>
              <wp:anchor distT="0" distB="0" distL="114300" distR="114300" simplePos="0" relativeHeight="251697152" behindDoc="0" locked="0" layoutInCell="1" allowOverlap="1" wp14:anchorId="172F6F6A" wp14:editId="3299C090">
                <wp:simplePos x="0" y="0"/>
                <wp:positionH relativeFrom="column">
                  <wp:posOffset>883920</wp:posOffset>
                </wp:positionH>
                <wp:positionV relativeFrom="paragraph">
                  <wp:posOffset>663575</wp:posOffset>
                </wp:positionV>
                <wp:extent cx="990600" cy="990600"/>
                <wp:effectExtent l="17145" t="15875" r="11430" b="12700"/>
                <wp:wrapNone/>
                <wp:docPr id="427" name="Овал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8755F" id="Овал 427" o:spid="_x0000_s1026" style="position:absolute;margin-left:69.6pt;margin-top:52.25pt;width:78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" strokeweight="1.5pt"/>
            </w:pict>
          </mc:Fallback>
        </mc:AlternateContent>
      </w:r>
      <w:r w:rsidRPr="0047729A">
        <w:rPr>
          <w:noProof/>
          <w:lang w:val="ru-RU"/>
        </w:rPr>
        <mc:AlternateContent>
          <mc:Choice Requires="wps">
            <w:drawing>
              <wp:anchor distT="0" distB="0" distL="114300" distR="114300" simplePos="0" relativeHeight="251698176" behindDoc="0" locked="0" layoutInCell="1" allowOverlap="1" wp14:anchorId="11D1FD11" wp14:editId="2D016803">
                <wp:simplePos x="0" y="0"/>
                <wp:positionH relativeFrom="column">
                  <wp:posOffset>960120</wp:posOffset>
                </wp:positionH>
                <wp:positionV relativeFrom="paragraph">
                  <wp:posOffset>1120775</wp:posOffset>
                </wp:positionV>
                <wp:extent cx="838200" cy="76200"/>
                <wp:effectExtent l="17145" t="15875" r="11430" b="12700"/>
                <wp:wrapNone/>
                <wp:docPr id="426" name="Прямоугольник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76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40849" id="Прямоугольник 426" o:spid="_x0000_s1026" style="position:absolute;margin-left:75.6pt;margin-top:88.25pt;width:66pt;height: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" strokeweight="1.5pt"/>
            </w:pict>
          </mc:Fallback>
        </mc:AlternateContent>
      </w:r>
      <w:r w:rsidRPr="0047729A">
        <w:rPr>
          <w:noProof/>
          <w:lang w:val="ru-RU"/>
        </w:rPr>
        <mc:AlternateContent>
          <mc:Choice Requires="wps">
            <w:drawing>
              <wp:anchor distT="0" distB="0" distL="114300" distR="114300" simplePos="0" relativeHeight="251699200" behindDoc="0" locked="0" layoutInCell="1" allowOverlap="1" wp14:anchorId="3FE63A8F" wp14:editId="2E46143F">
                <wp:simplePos x="0" y="0"/>
                <wp:positionH relativeFrom="column">
                  <wp:posOffset>960120</wp:posOffset>
                </wp:positionH>
                <wp:positionV relativeFrom="paragraph">
                  <wp:posOffset>1120775</wp:posOffset>
                </wp:positionV>
                <wp:extent cx="76200" cy="76200"/>
                <wp:effectExtent l="7620" t="6350" r="11430" b="12700"/>
                <wp:wrapNone/>
                <wp:docPr id="425" name="Прямая соединительная линия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0430C" id="Прямая соединительная линия 425"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88.25pt" to="8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"/>
            </w:pict>
          </mc:Fallback>
        </mc:AlternateContent>
      </w:r>
      <w:r w:rsidRPr="0047729A">
        <w:rPr>
          <w:noProof/>
          <w:lang w:val="ru-RU"/>
        </w:rPr>
        <mc:AlternateContent>
          <mc:Choice Requires="wps">
            <w:drawing>
              <wp:anchor distT="0" distB="0" distL="114300" distR="114300" simplePos="0" relativeHeight="251700224" behindDoc="0" locked="0" layoutInCell="1" allowOverlap="1" wp14:anchorId="7E61616D" wp14:editId="3003177E">
                <wp:simplePos x="0" y="0"/>
                <wp:positionH relativeFrom="column">
                  <wp:posOffset>1036320</wp:posOffset>
                </wp:positionH>
                <wp:positionV relativeFrom="paragraph">
                  <wp:posOffset>1120775</wp:posOffset>
                </wp:positionV>
                <wp:extent cx="76200" cy="76200"/>
                <wp:effectExtent l="7620" t="6350" r="11430" b="12700"/>
                <wp:wrapNone/>
                <wp:docPr id="424" name="Прямая соединительная линия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D40D1" id="Прямая соединительная линия 424"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6pt,88.25pt" to="87.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01248" behindDoc="0" locked="0" layoutInCell="1" allowOverlap="1" wp14:anchorId="78E39EDC" wp14:editId="1CAE4E89">
                <wp:simplePos x="0" y="0"/>
                <wp:positionH relativeFrom="column">
                  <wp:posOffset>1112520</wp:posOffset>
                </wp:positionH>
                <wp:positionV relativeFrom="paragraph">
                  <wp:posOffset>1120775</wp:posOffset>
                </wp:positionV>
                <wp:extent cx="76200" cy="76200"/>
                <wp:effectExtent l="7620" t="6350" r="11430" b="12700"/>
                <wp:wrapNone/>
                <wp:docPr id="423" name="Прямая соединительная линия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DF59C" id="Прямая соединительная линия 423"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6pt,88.25pt" to="93.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"/>
            </w:pict>
          </mc:Fallback>
        </mc:AlternateContent>
      </w:r>
      <w:r w:rsidRPr="0047729A">
        <w:rPr>
          <w:noProof/>
          <w:lang w:val="ru-RU"/>
        </w:rPr>
        <mc:AlternateContent>
          <mc:Choice Requires="wps">
            <w:drawing>
              <wp:anchor distT="0" distB="0" distL="114300" distR="114300" simplePos="0" relativeHeight="251702272" behindDoc="0" locked="0" layoutInCell="1" allowOverlap="1" wp14:anchorId="4F525F53" wp14:editId="2E0A7D91">
                <wp:simplePos x="0" y="0"/>
                <wp:positionH relativeFrom="column">
                  <wp:posOffset>1188720</wp:posOffset>
                </wp:positionH>
                <wp:positionV relativeFrom="paragraph">
                  <wp:posOffset>1120775</wp:posOffset>
                </wp:positionV>
                <wp:extent cx="76200" cy="76200"/>
                <wp:effectExtent l="7620" t="6350" r="11430" b="12700"/>
                <wp:wrapNone/>
                <wp:docPr id="422" name="Прямая соединительная линия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CB2BC" id="Прямая соединительная линия 422"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6pt,88.25pt" to="99.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"/>
            </w:pict>
          </mc:Fallback>
        </mc:AlternateContent>
      </w:r>
      <w:r w:rsidRPr="0047729A">
        <w:rPr>
          <w:noProof/>
          <w:lang w:val="ru-RU"/>
        </w:rPr>
        <mc:AlternateContent>
          <mc:Choice Requires="wps">
            <w:drawing>
              <wp:anchor distT="0" distB="0" distL="114300" distR="114300" simplePos="0" relativeHeight="251703296" behindDoc="0" locked="0" layoutInCell="1" allowOverlap="1" wp14:anchorId="261FC14E" wp14:editId="5B77798E">
                <wp:simplePos x="0" y="0"/>
                <wp:positionH relativeFrom="column">
                  <wp:posOffset>1264920</wp:posOffset>
                </wp:positionH>
                <wp:positionV relativeFrom="paragraph">
                  <wp:posOffset>1120775</wp:posOffset>
                </wp:positionV>
                <wp:extent cx="76200" cy="76200"/>
                <wp:effectExtent l="7620" t="6350" r="11430" b="12700"/>
                <wp:wrapNone/>
                <wp:docPr id="421" name="Прямая соединительная линия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33BA59" id="Прямая соединительная линия 42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pt,88.25pt" to="105.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04320" behindDoc="0" locked="0" layoutInCell="1" allowOverlap="1" wp14:anchorId="2B47921F" wp14:editId="1E733043">
                <wp:simplePos x="0" y="0"/>
                <wp:positionH relativeFrom="column">
                  <wp:posOffset>1341120</wp:posOffset>
                </wp:positionH>
                <wp:positionV relativeFrom="paragraph">
                  <wp:posOffset>1120775</wp:posOffset>
                </wp:positionV>
                <wp:extent cx="76200" cy="76200"/>
                <wp:effectExtent l="7620" t="6350" r="11430" b="12700"/>
                <wp:wrapNone/>
                <wp:docPr id="420" name="Прямая соединительная линия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9A1E4" id="Прямая соединительная линия 42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6pt,88.25pt" to="11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"/>
            </w:pict>
          </mc:Fallback>
        </mc:AlternateContent>
      </w:r>
      <w:r w:rsidRPr="0047729A">
        <w:rPr>
          <w:noProof/>
          <w:lang w:val="ru-RU"/>
        </w:rPr>
        <mc:AlternateContent>
          <mc:Choice Requires="wps">
            <w:drawing>
              <wp:anchor distT="0" distB="0" distL="114300" distR="114300" simplePos="0" relativeHeight="251705344" behindDoc="0" locked="0" layoutInCell="1" allowOverlap="1" wp14:anchorId="73BD7F5B" wp14:editId="4C8B01A2">
                <wp:simplePos x="0" y="0"/>
                <wp:positionH relativeFrom="column">
                  <wp:posOffset>1417320</wp:posOffset>
                </wp:positionH>
                <wp:positionV relativeFrom="paragraph">
                  <wp:posOffset>1120775</wp:posOffset>
                </wp:positionV>
                <wp:extent cx="76200" cy="76200"/>
                <wp:effectExtent l="7620" t="6350" r="11430" b="12700"/>
                <wp:wrapNone/>
                <wp:docPr id="419" name="Прямая соединительная линия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CA428" id="Прямая соединительная линия 419"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6pt,88.25pt" to="117.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06368" behindDoc="0" locked="0" layoutInCell="1" allowOverlap="1" wp14:anchorId="47CBCCEE" wp14:editId="61054A0A">
                <wp:simplePos x="0" y="0"/>
                <wp:positionH relativeFrom="column">
                  <wp:posOffset>1493520</wp:posOffset>
                </wp:positionH>
                <wp:positionV relativeFrom="paragraph">
                  <wp:posOffset>1120775</wp:posOffset>
                </wp:positionV>
                <wp:extent cx="76200" cy="76200"/>
                <wp:effectExtent l="7620" t="6350" r="11430" b="12700"/>
                <wp:wrapNone/>
                <wp:docPr id="418" name="Прямая соединительная линия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5679A" id="Прямая соединительная линия 41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6pt,88.25pt" to="123.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07392" behindDoc="0" locked="0" layoutInCell="1" allowOverlap="1" wp14:anchorId="70819E80" wp14:editId="2DFA0610">
                <wp:simplePos x="0" y="0"/>
                <wp:positionH relativeFrom="column">
                  <wp:posOffset>1569720</wp:posOffset>
                </wp:positionH>
                <wp:positionV relativeFrom="paragraph">
                  <wp:posOffset>1120775</wp:posOffset>
                </wp:positionV>
                <wp:extent cx="76200" cy="76200"/>
                <wp:effectExtent l="7620" t="6350" r="11430" b="12700"/>
                <wp:wrapNone/>
                <wp:docPr id="417" name="Прямая соединительная линия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64BD2" id="Прямая соединительная линия 417"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6pt,88.25pt" to="129.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08416" behindDoc="0" locked="0" layoutInCell="1" allowOverlap="1" wp14:anchorId="37AA7EC0" wp14:editId="715FB637">
                <wp:simplePos x="0" y="0"/>
                <wp:positionH relativeFrom="column">
                  <wp:posOffset>1645920</wp:posOffset>
                </wp:positionH>
                <wp:positionV relativeFrom="paragraph">
                  <wp:posOffset>1120775</wp:posOffset>
                </wp:positionV>
                <wp:extent cx="76200" cy="76200"/>
                <wp:effectExtent l="7620" t="6350" r="11430" b="12700"/>
                <wp:wrapNone/>
                <wp:docPr id="416" name="Прямая соединительная линия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815E5" id="Прямая соединительная линия 416"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6pt,88.25pt" to="135.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09440" behindDoc="0" locked="0" layoutInCell="1" allowOverlap="1" wp14:anchorId="22CD551B" wp14:editId="06ABCB6A">
                <wp:simplePos x="0" y="0"/>
                <wp:positionH relativeFrom="column">
                  <wp:posOffset>1722120</wp:posOffset>
                </wp:positionH>
                <wp:positionV relativeFrom="paragraph">
                  <wp:posOffset>1120775</wp:posOffset>
                </wp:positionV>
                <wp:extent cx="76200" cy="76200"/>
                <wp:effectExtent l="7620" t="6350" r="11430" b="12700"/>
                <wp:wrapNone/>
                <wp:docPr id="415" name="Прямая соединительная линия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460D9" id="Прямая соединительная линия 415"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6pt,88.25pt" to="14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10464" behindDoc="0" locked="0" layoutInCell="1" allowOverlap="1" wp14:anchorId="3A46BFFB" wp14:editId="02AA803E">
                <wp:simplePos x="0" y="0"/>
                <wp:positionH relativeFrom="column">
                  <wp:posOffset>605790</wp:posOffset>
                </wp:positionH>
                <wp:positionV relativeFrom="paragraph">
                  <wp:posOffset>780415</wp:posOffset>
                </wp:positionV>
                <wp:extent cx="802005" cy="833755"/>
                <wp:effectExtent l="0" t="46990" r="0" b="5080"/>
                <wp:wrapNone/>
                <wp:docPr id="414" name="Полилиния: фигура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52776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AE12B" id="Полилиния: фигура 414" o:spid="_x0000_s1026" style="position:absolute;margin-left:47.7pt;margin-top:61.45pt;width:63.15pt;height:65.65pt;rotation:2760995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47729A">
        <w:rPr>
          <w:noProof/>
          <w:lang w:val="ru-RU"/>
        </w:rPr>
        <mc:AlternateContent>
          <mc:Choice Requires="wps">
            <w:drawing>
              <wp:anchor distT="0" distB="0" distL="114300" distR="114300" simplePos="0" relativeHeight="251711488" behindDoc="0" locked="0" layoutInCell="1" allowOverlap="1" wp14:anchorId="473FCB7D" wp14:editId="5B49D1E3">
                <wp:simplePos x="0" y="0"/>
                <wp:positionH relativeFrom="column">
                  <wp:posOffset>1362710</wp:posOffset>
                </wp:positionH>
                <wp:positionV relativeFrom="paragraph">
                  <wp:posOffset>720090</wp:posOffset>
                </wp:positionV>
                <wp:extent cx="748665" cy="871220"/>
                <wp:effectExtent l="0" t="57150" r="0" b="89535"/>
                <wp:wrapNone/>
                <wp:docPr id="413" name="Полилиния: фигура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34173"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6C2AC" id="Полилиния: фигура 413" o:spid="_x0000_s1026" style="position:absolute;margin-left:107.3pt;margin-top:56.7pt;width:58.95pt;height:68.6pt;rotation:2986446fd;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47729A">
        <w:rPr>
          <w:noProof/>
          <w:lang w:val="ru-RU"/>
        </w:rPr>
        <mc:AlternateContent>
          <mc:Choice Requires="wps">
            <w:drawing>
              <wp:anchor distT="0" distB="0" distL="114300" distR="114300" simplePos="0" relativeHeight="251712512" behindDoc="0" locked="0" layoutInCell="1" allowOverlap="1" wp14:anchorId="756E42F0" wp14:editId="48E30EB2">
                <wp:simplePos x="0" y="0"/>
                <wp:positionH relativeFrom="column">
                  <wp:posOffset>1188720</wp:posOffset>
                </wp:positionH>
                <wp:positionV relativeFrom="paragraph">
                  <wp:posOffset>1577975</wp:posOffset>
                </wp:positionV>
                <wp:extent cx="0" cy="0"/>
                <wp:effectExtent l="17145" t="63500" r="20955" b="60325"/>
                <wp:wrapNone/>
                <wp:docPr id="412" name="Прямая соединительная линия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83F71" id="Прямая соединительная линия 41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6pt,124.25pt" to="93.6pt,1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" strokeweight="1.5pt">
                <v:stroke endarrow="block"/>
              </v:line>
            </w:pict>
          </mc:Fallback>
        </mc:AlternateContent>
      </w:r>
      <w:r w:rsidRPr="0047729A">
        <w:rPr>
          <w:noProof/>
          <w:lang w:val="ru-RU"/>
        </w:rPr>
        <mc:AlternateContent>
          <mc:Choice Requires="wps">
            <w:drawing>
              <wp:anchor distT="0" distB="0" distL="114300" distR="114300" simplePos="0" relativeHeight="251713536" behindDoc="0" locked="0" layoutInCell="1" allowOverlap="1" wp14:anchorId="220AEACC" wp14:editId="0D6C9F74">
                <wp:simplePos x="0" y="0"/>
                <wp:positionH relativeFrom="column">
                  <wp:posOffset>1171575</wp:posOffset>
                </wp:positionH>
                <wp:positionV relativeFrom="paragraph">
                  <wp:posOffset>1577975</wp:posOffset>
                </wp:positionV>
                <wp:extent cx="17145" cy="35560"/>
                <wp:effectExtent l="57150" t="15875" r="40005" b="43815"/>
                <wp:wrapNone/>
                <wp:docPr id="411" name="Прямая соединительная линия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EBE63" id="Прямая соединительная линия 411"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5pt,124.25pt" to="93.6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" strokeweight="1.5pt">
                <v:stroke endarrow="block"/>
              </v:line>
            </w:pict>
          </mc:Fallback>
        </mc:AlternateContent>
      </w:r>
      <w:r w:rsidRPr="0047729A">
        <w:rPr>
          <w:noProof/>
          <w:lang w:val="ru-RU"/>
        </w:rPr>
        <mc:AlternateContent>
          <mc:Choice Requires="wps">
            <w:drawing>
              <wp:anchor distT="0" distB="0" distL="114300" distR="114300" simplePos="0" relativeHeight="251714560" behindDoc="0" locked="0" layoutInCell="1" allowOverlap="1" wp14:anchorId="17DE6675" wp14:editId="2B5F435B">
                <wp:simplePos x="0" y="0"/>
                <wp:positionH relativeFrom="column">
                  <wp:posOffset>1548765</wp:posOffset>
                </wp:positionH>
                <wp:positionV relativeFrom="paragraph">
                  <wp:posOffset>1576705</wp:posOffset>
                </wp:positionV>
                <wp:extent cx="20955" cy="36195"/>
                <wp:effectExtent l="34290" t="14605" r="59055" b="44450"/>
                <wp:wrapNone/>
                <wp:docPr id="410" name="Прямая соединительная линия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743D7" id="Прямая соединительная линия 410"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95pt,124.15pt" to="12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" strokeweight="1.5pt">
                <v:stroke endarrow="block"/>
              </v:line>
            </w:pict>
          </mc:Fallback>
        </mc:AlternateContent>
      </w:r>
      <w:r w:rsidRPr="0047729A">
        <w:rPr>
          <w:noProof/>
          <w:lang w:val="ru-RU"/>
        </w:rPr>
        <mc:AlternateContent>
          <mc:Choice Requires="wps">
            <w:drawing>
              <wp:anchor distT="0" distB="0" distL="114300" distR="114300" simplePos="0" relativeHeight="251715584" behindDoc="0" locked="0" layoutInCell="1" allowOverlap="1" wp14:anchorId="4A0D61E2" wp14:editId="77323C54">
                <wp:simplePos x="0" y="0"/>
                <wp:positionH relativeFrom="column">
                  <wp:posOffset>1375410</wp:posOffset>
                </wp:positionH>
                <wp:positionV relativeFrom="paragraph">
                  <wp:posOffset>663575</wp:posOffset>
                </wp:positionV>
                <wp:extent cx="0" cy="990600"/>
                <wp:effectExtent l="60960" t="15875" r="62865" b="22225"/>
                <wp:wrapNone/>
                <wp:docPr id="409" name="Прямая соединительная линия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7D1FD" id="Прямая соединительная линия 40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3pt,52.25pt" to="108.3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" strokeweight="1.5pt">
                <v:stroke endarrow="block"/>
              </v:line>
            </w:pict>
          </mc:Fallback>
        </mc:AlternateContent>
      </w:r>
      <w:r w:rsidRPr="0047729A">
        <w:rPr>
          <w:noProof/>
          <w:lang w:val="ru-RU"/>
        </w:rPr>
        <mc:AlternateContent>
          <mc:Choice Requires="wps">
            <w:drawing>
              <wp:anchor distT="0" distB="0" distL="114300" distR="114300" simplePos="0" relativeHeight="251716608" behindDoc="0" locked="0" layoutInCell="1" allowOverlap="1" wp14:anchorId="7E70EA99" wp14:editId="6D6B901E">
                <wp:simplePos x="0" y="0"/>
                <wp:positionH relativeFrom="column">
                  <wp:posOffset>2384425</wp:posOffset>
                </wp:positionH>
                <wp:positionV relativeFrom="paragraph">
                  <wp:posOffset>655320</wp:posOffset>
                </wp:positionV>
                <wp:extent cx="990600" cy="990600"/>
                <wp:effectExtent l="79375" t="74295" r="73025" b="78105"/>
                <wp:wrapNone/>
                <wp:docPr id="408" name="Овал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065271">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9F630" id="Овал 408" o:spid="_x0000_s1026" style="position:absolute;margin-left:187.75pt;margin-top:51.6pt;width:78pt;height:78pt;rotation:3348093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" strokeweight="1.5pt"/>
            </w:pict>
          </mc:Fallback>
        </mc:AlternateContent>
      </w:r>
      <w:r w:rsidRPr="0047729A">
        <w:rPr>
          <w:noProof/>
          <w:lang w:val="ru-RU"/>
        </w:rPr>
        <mc:AlternateContent>
          <mc:Choice Requires="wps">
            <w:drawing>
              <wp:anchor distT="0" distB="0" distL="114300" distR="114300" simplePos="0" relativeHeight="251717632" behindDoc="0" locked="0" layoutInCell="1" allowOverlap="1" wp14:anchorId="4CE4E512" wp14:editId="7AE9002C">
                <wp:simplePos x="0" y="0"/>
                <wp:positionH relativeFrom="column">
                  <wp:posOffset>2214880</wp:posOffset>
                </wp:positionH>
                <wp:positionV relativeFrom="paragraph">
                  <wp:posOffset>467995</wp:posOffset>
                </wp:positionV>
                <wp:extent cx="802005" cy="833755"/>
                <wp:effectExtent l="0" t="0" r="24765" b="0"/>
                <wp:wrapNone/>
                <wp:docPr id="407" name="Полилиния: фигура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59303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555C4" id="Полилиния: фигура 407" o:spid="_x0000_s1026" style="position:absolute;margin-left:174.4pt;margin-top:36.85pt;width:63.15pt;height:65.65pt;rotation:6109087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47729A">
        <w:rPr>
          <w:noProof/>
          <w:lang w:val="ru-RU"/>
        </w:rPr>
        <mc:AlternateContent>
          <mc:Choice Requires="wps">
            <w:drawing>
              <wp:anchor distT="0" distB="0" distL="114300" distR="114300" simplePos="0" relativeHeight="251718656" behindDoc="0" locked="0" layoutInCell="1" allowOverlap="1" wp14:anchorId="0434B630" wp14:editId="2C168A86">
                <wp:simplePos x="0" y="0"/>
                <wp:positionH relativeFrom="column">
                  <wp:posOffset>2733040</wp:posOffset>
                </wp:positionH>
                <wp:positionV relativeFrom="paragraph">
                  <wp:posOffset>991870</wp:posOffset>
                </wp:positionV>
                <wp:extent cx="748665" cy="871220"/>
                <wp:effectExtent l="33655" t="0" r="0" b="0"/>
                <wp:wrapNone/>
                <wp:docPr id="406" name="Полилиния: фигура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799444"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532DA" id="Полилиния: фигура 406" o:spid="_x0000_s1026" style="position:absolute;margin-left:215.2pt;margin-top:78.1pt;width:58.95pt;height:68.6pt;rotation:6334539fd;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47729A">
        <w:rPr>
          <w:noProof/>
          <w:lang w:val="ru-RU"/>
        </w:rPr>
        <mc:AlternateContent>
          <mc:Choice Requires="wps">
            <w:drawing>
              <wp:anchor distT="0" distB="0" distL="114300" distR="114300" simplePos="0" relativeHeight="251719680" behindDoc="0" locked="0" layoutInCell="1" allowOverlap="1" wp14:anchorId="753E1053" wp14:editId="376C934F">
                <wp:simplePos x="0" y="0"/>
                <wp:positionH relativeFrom="column">
                  <wp:posOffset>2433955</wp:posOffset>
                </wp:positionH>
                <wp:positionV relativeFrom="paragraph">
                  <wp:posOffset>1265555</wp:posOffset>
                </wp:positionV>
                <wp:extent cx="0" cy="0"/>
                <wp:effectExtent l="14605" t="65405" r="23495" b="58420"/>
                <wp:wrapNone/>
                <wp:docPr id="405" name="Прямая соединительная линия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41678" id="Прямая соединительная линия 405" o:spid="_x0000_s1026" style="position:absolute;rotation:334809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65pt,99.65pt" to="191.6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" strokeweight="1.5pt">
                <v:stroke endarrow="block"/>
              </v:line>
            </w:pict>
          </mc:Fallback>
        </mc:AlternateContent>
      </w:r>
      <w:r w:rsidRPr="0047729A">
        <w:rPr>
          <w:noProof/>
          <w:lang w:val="ru-RU"/>
        </w:rPr>
        <mc:AlternateContent>
          <mc:Choice Requires="wps">
            <w:drawing>
              <wp:anchor distT="0" distB="0" distL="114300" distR="114300" simplePos="0" relativeHeight="251720704" behindDoc="0" locked="0" layoutInCell="1" allowOverlap="1" wp14:anchorId="69052587" wp14:editId="78F61796">
                <wp:simplePos x="0" y="0"/>
                <wp:positionH relativeFrom="column">
                  <wp:posOffset>2406650</wp:posOffset>
                </wp:positionH>
                <wp:positionV relativeFrom="paragraph">
                  <wp:posOffset>1252855</wp:posOffset>
                </wp:positionV>
                <wp:extent cx="17145" cy="35560"/>
                <wp:effectExtent l="35560" t="42545" r="14605" b="54610"/>
                <wp:wrapNone/>
                <wp:docPr id="404" name="Прямая соединительная линия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C994F" id="Прямая соединительная линия 404" o:spid="_x0000_s1026" style="position:absolute;rotation:-3348093fd;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5pt,98.65pt" to="190.8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" strokeweight="1.5pt">
                <v:stroke endarrow="block"/>
              </v:line>
            </w:pict>
          </mc:Fallback>
        </mc:AlternateContent>
      </w:r>
      <w:r w:rsidRPr="0047729A">
        <w:rPr>
          <w:noProof/>
          <w:lang w:val="ru-RU"/>
        </w:rPr>
        <mc:AlternateContent>
          <mc:Choice Requires="wps">
            <w:drawing>
              <wp:anchor distT="0" distB="0" distL="114300" distR="114300" simplePos="0" relativeHeight="251721728" behindDoc="0" locked="0" layoutInCell="1" allowOverlap="1" wp14:anchorId="057DA31C" wp14:editId="5B7266C7">
                <wp:simplePos x="0" y="0"/>
                <wp:positionH relativeFrom="column">
                  <wp:posOffset>2642870</wp:posOffset>
                </wp:positionH>
                <wp:positionV relativeFrom="paragraph">
                  <wp:posOffset>1546860</wp:posOffset>
                </wp:positionV>
                <wp:extent cx="20955" cy="36195"/>
                <wp:effectExtent l="53975" t="20955" r="33655" b="53340"/>
                <wp:wrapNone/>
                <wp:docPr id="403" name="Прямая соединительная линия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7DA8E" id="Прямая соединительная линия 403" o:spid="_x0000_s1026" style="position:absolute;rotation:3348093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1pt,121.8pt" to="209.7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" strokeweight="1.5pt">
                <v:stroke endarrow="block"/>
              </v:line>
            </w:pict>
          </mc:Fallback>
        </mc:AlternateContent>
      </w:r>
      <w:r w:rsidRPr="0047729A">
        <w:rPr>
          <w:noProof/>
          <w:lang w:val="ru-RU"/>
        </w:rPr>
        <mc:AlternateContent>
          <mc:Choice Requires="wps">
            <w:drawing>
              <wp:anchor distT="0" distB="0" distL="114300" distR="114300" simplePos="0" relativeHeight="251722752" behindDoc="0" locked="0" layoutInCell="1" allowOverlap="1" wp14:anchorId="3FE70E56" wp14:editId="53CE1334">
                <wp:simplePos x="0" y="0"/>
                <wp:positionH relativeFrom="column">
                  <wp:posOffset>2877820</wp:posOffset>
                </wp:positionH>
                <wp:positionV relativeFrom="paragraph">
                  <wp:posOffset>652145</wp:posOffset>
                </wp:positionV>
                <wp:extent cx="0" cy="990600"/>
                <wp:effectExtent l="0" t="328295" r="0" b="367030"/>
                <wp:wrapNone/>
                <wp:docPr id="402" name="Прямая соединительная линия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0" cy="990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6A50D" id="Прямая соединительная линия 402" o:spid="_x0000_s1026" style="position:absolute;rotation:3348093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6pt,51.35pt" to="226.6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" strokeweight="1.5pt">
                <v:stroke endarrow="block"/>
              </v:line>
            </w:pict>
          </mc:Fallback>
        </mc:AlternateContent>
      </w:r>
      <w:r w:rsidRPr="0047729A">
        <w:rPr>
          <w:noProof/>
          <w:lang w:val="ru-RU"/>
        </w:rPr>
        <mc:AlternateContent>
          <mc:Choice Requires="wps">
            <w:drawing>
              <wp:anchor distT="0" distB="0" distL="114300" distR="114300" simplePos="0" relativeHeight="251723776" behindDoc="0" locked="0" layoutInCell="1" allowOverlap="1" wp14:anchorId="1E1DD6AE" wp14:editId="2A8B4281">
                <wp:simplePos x="0" y="0"/>
                <wp:positionH relativeFrom="column">
                  <wp:posOffset>3915410</wp:posOffset>
                </wp:positionH>
                <wp:positionV relativeFrom="paragraph">
                  <wp:posOffset>653415</wp:posOffset>
                </wp:positionV>
                <wp:extent cx="990600" cy="990600"/>
                <wp:effectExtent l="10160" t="15240" r="18415" b="13335"/>
                <wp:wrapNone/>
                <wp:docPr id="401" name="Овал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4FC848" id="Овал 401" o:spid="_x0000_s1026" style="position:absolute;margin-left:308.3pt;margin-top:51.45pt;width:78pt;height:78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" strokeweight="1.5pt"/>
            </w:pict>
          </mc:Fallback>
        </mc:AlternateContent>
      </w:r>
      <w:r w:rsidRPr="0047729A">
        <w:rPr>
          <w:noProof/>
          <w:lang w:val="ru-RU"/>
        </w:rPr>
        <mc:AlternateContent>
          <mc:Choice Requires="wps">
            <w:drawing>
              <wp:anchor distT="0" distB="0" distL="114300" distR="114300" simplePos="0" relativeHeight="251724800" behindDoc="0" locked="0" layoutInCell="1" allowOverlap="1" wp14:anchorId="79C19817" wp14:editId="574B8564">
                <wp:simplePos x="0" y="0"/>
                <wp:positionH relativeFrom="column">
                  <wp:posOffset>3970655</wp:posOffset>
                </wp:positionH>
                <wp:positionV relativeFrom="paragraph">
                  <wp:posOffset>359410</wp:posOffset>
                </wp:positionV>
                <wp:extent cx="802005" cy="833755"/>
                <wp:effectExtent l="11430" t="0" r="50165" b="0"/>
                <wp:wrapNone/>
                <wp:docPr id="400" name="Полилиния: фигура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792776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8C5FD" id="Полилиния: фигура 400" o:spid="_x0000_s1026" style="position:absolute;margin-left:312.65pt;margin-top:28.3pt;width:63.15pt;height:65.65pt;rotation:8659235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47729A">
        <w:rPr>
          <w:noProof/>
          <w:lang w:val="ru-RU"/>
        </w:rPr>
        <mc:AlternateContent>
          <mc:Choice Requires="wps">
            <w:drawing>
              <wp:anchor distT="0" distB="0" distL="114300" distR="114300" simplePos="0" relativeHeight="251725824" behindDoc="0" locked="0" layoutInCell="1" allowOverlap="1" wp14:anchorId="12F4A41E" wp14:editId="6F3CEFB5">
                <wp:simplePos x="0" y="0"/>
                <wp:positionH relativeFrom="column">
                  <wp:posOffset>4039235</wp:posOffset>
                </wp:positionH>
                <wp:positionV relativeFrom="paragraph">
                  <wp:posOffset>1071245</wp:posOffset>
                </wp:positionV>
                <wp:extent cx="748665" cy="871220"/>
                <wp:effectExtent l="86360" t="0" r="50800" b="0"/>
                <wp:wrapNone/>
                <wp:docPr id="399" name="Полилиния: фигура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34173"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53EED" id="Полилиния: фигура 399" o:spid="_x0000_s1026" style="position:absolute;margin-left:318.05pt;margin-top:84.35pt;width:58.95pt;height:68.6pt;rotation:8884686fd;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47729A">
        <w:rPr>
          <w:noProof/>
          <w:lang w:val="ru-RU"/>
        </w:rPr>
        <mc:AlternateContent>
          <mc:Choice Requires="wps">
            <w:drawing>
              <wp:anchor distT="0" distB="0" distL="114300" distR="114300" simplePos="0" relativeHeight="251726848" behindDoc="0" locked="0" layoutInCell="1" allowOverlap="1" wp14:anchorId="4E48CCD1" wp14:editId="24F063A0">
                <wp:simplePos x="0" y="0"/>
                <wp:positionH relativeFrom="column">
                  <wp:posOffset>3991610</wp:posOffset>
                </wp:positionH>
                <wp:positionV relativeFrom="paragraph">
                  <wp:posOffset>958215</wp:posOffset>
                </wp:positionV>
                <wp:extent cx="0" cy="0"/>
                <wp:effectExtent l="10160" t="62865" r="27940" b="60960"/>
                <wp:wrapNone/>
                <wp:docPr id="398" name="Прямая соединительная линия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43043" id="Прямая соединительная линия 398" o:spid="_x0000_s1026" style="position:absolute;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3pt,75.45pt" to="314.3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" strokeweight="1.5pt">
                <v:stroke endarrow="block"/>
              </v:line>
            </w:pict>
          </mc:Fallback>
        </mc:AlternateContent>
      </w:r>
      <w:r w:rsidRPr="0047729A">
        <w:rPr>
          <w:noProof/>
          <w:lang w:val="ru-RU"/>
        </w:rPr>
        <mc:AlternateContent>
          <mc:Choice Requires="wps">
            <w:drawing>
              <wp:anchor distT="0" distB="0" distL="114300" distR="114300" simplePos="0" relativeHeight="251727872" behindDoc="0" locked="0" layoutInCell="1" allowOverlap="1" wp14:anchorId="59E6576C" wp14:editId="0AEF523D">
                <wp:simplePos x="0" y="0"/>
                <wp:positionH relativeFrom="column">
                  <wp:posOffset>3964940</wp:posOffset>
                </wp:positionH>
                <wp:positionV relativeFrom="paragraph">
                  <wp:posOffset>932180</wp:posOffset>
                </wp:positionV>
                <wp:extent cx="17145" cy="35560"/>
                <wp:effectExtent l="41275" t="64770" r="18415" b="32385"/>
                <wp:wrapNone/>
                <wp:docPr id="397" name="Прямая соединительная линия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A1911" id="Прямая соединительная линия 397" o:spid="_x0000_s1026" style="position:absolute;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2pt,73.4pt" to="313.55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" strokeweight="1.5pt">
                <v:stroke endarrow="block"/>
              </v:line>
            </w:pict>
          </mc:Fallback>
        </mc:AlternateContent>
      </w:r>
      <w:r w:rsidRPr="0047729A">
        <w:rPr>
          <w:noProof/>
          <w:lang w:val="ru-RU"/>
        </w:rPr>
        <mc:AlternateContent>
          <mc:Choice Requires="wps">
            <w:drawing>
              <wp:anchor distT="0" distB="0" distL="114300" distR="114300" simplePos="0" relativeHeight="251728896" behindDoc="0" locked="0" layoutInCell="1" allowOverlap="1" wp14:anchorId="74B4C0D8" wp14:editId="724D5545">
                <wp:simplePos x="0" y="0"/>
                <wp:positionH relativeFrom="column">
                  <wp:posOffset>3963670</wp:posOffset>
                </wp:positionH>
                <wp:positionV relativeFrom="paragraph">
                  <wp:posOffset>1310640</wp:posOffset>
                </wp:positionV>
                <wp:extent cx="20955" cy="36195"/>
                <wp:effectExtent l="50800" t="32385" r="17780" b="60960"/>
                <wp:wrapNone/>
                <wp:docPr id="396" name="Прямая соединительная линия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2D0F7" id="Прямая соединительная линия 396" o:spid="_x0000_s1026" style="position:absolute;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1pt,103.2pt" to="313.7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" strokeweight="1.5pt">
                <v:stroke endarrow="block"/>
              </v:line>
            </w:pict>
          </mc:Fallback>
        </mc:AlternateContent>
      </w:r>
      <w:r w:rsidRPr="0047729A">
        <w:rPr>
          <w:noProof/>
          <w:lang w:val="ru-RU"/>
        </w:rPr>
        <mc:AlternateContent>
          <mc:Choice Requires="wps">
            <w:drawing>
              <wp:anchor distT="0" distB="0" distL="114300" distR="114300" simplePos="0" relativeHeight="251729920" behindDoc="0" locked="0" layoutInCell="1" allowOverlap="1" wp14:anchorId="55570CE9" wp14:editId="70EE919F">
                <wp:simplePos x="0" y="0"/>
                <wp:positionH relativeFrom="column">
                  <wp:posOffset>3998595</wp:posOffset>
                </wp:positionH>
                <wp:positionV relativeFrom="paragraph">
                  <wp:posOffset>1108710</wp:posOffset>
                </wp:positionV>
                <wp:extent cx="838200" cy="76200"/>
                <wp:effectExtent l="17145" t="13335" r="11430" b="15240"/>
                <wp:wrapNone/>
                <wp:docPr id="395" name="Прямоугольник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76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100D4" id="Прямоугольник 395" o:spid="_x0000_s1026" style="position:absolute;margin-left:314.85pt;margin-top:87.3pt;width:66pt;height: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" strokeweight="1.5pt"/>
            </w:pict>
          </mc:Fallback>
        </mc:AlternateContent>
      </w:r>
      <w:r w:rsidRPr="0047729A">
        <w:rPr>
          <w:noProof/>
          <w:lang w:val="ru-RU"/>
        </w:rPr>
        <mc:AlternateContent>
          <mc:Choice Requires="wps">
            <w:drawing>
              <wp:anchor distT="0" distB="0" distL="114300" distR="114300" simplePos="0" relativeHeight="251730944" behindDoc="0" locked="0" layoutInCell="1" allowOverlap="1" wp14:anchorId="07973CF6" wp14:editId="3A5D3DDA">
                <wp:simplePos x="0" y="0"/>
                <wp:positionH relativeFrom="column">
                  <wp:posOffset>3998595</wp:posOffset>
                </wp:positionH>
                <wp:positionV relativeFrom="paragraph">
                  <wp:posOffset>1108710</wp:posOffset>
                </wp:positionV>
                <wp:extent cx="76200" cy="76200"/>
                <wp:effectExtent l="7620" t="13335" r="11430" b="5715"/>
                <wp:wrapNone/>
                <wp:docPr id="394" name="Прямая соединительная линия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B019C" id="Прямая соединительная линия 394"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85pt,87.3pt" to="32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31968" behindDoc="0" locked="0" layoutInCell="1" allowOverlap="1" wp14:anchorId="500A5593" wp14:editId="0C94AA9C">
                <wp:simplePos x="0" y="0"/>
                <wp:positionH relativeFrom="column">
                  <wp:posOffset>4074795</wp:posOffset>
                </wp:positionH>
                <wp:positionV relativeFrom="paragraph">
                  <wp:posOffset>1108710</wp:posOffset>
                </wp:positionV>
                <wp:extent cx="76200" cy="76200"/>
                <wp:effectExtent l="7620" t="13335" r="11430" b="5715"/>
                <wp:wrapNone/>
                <wp:docPr id="393" name="Прямая соединительная линия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4EF98" id="Прямая соединительная линия 393"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85pt,87.3pt" to="326.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32992" behindDoc="0" locked="0" layoutInCell="1" allowOverlap="1" wp14:anchorId="3781C8B0" wp14:editId="391A5CFD">
                <wp:simplePos x="0" y="0"/>
                <wp:positionH relativeFrom="column">
                  <wp:posOffset>4150995</wp:posOffset>
                </wp:positionH>
                <wp:positionV relativeFrom="paragraph">
                  <wp:posOffset>1108710</wp:posOffset>
                </wp:positionV>
                <wp:extent cx="76200" cy="76200"/>
                <wp:effectExtent l="7620" t="13335" r="11430" b="5715"/>
                <wp:wrapNone/>
                <wp:docPr id="392" name="Прямая соединительная линия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FCDAC" id="Прямая соединительная линия 392"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85pt,87.3pt" to="332.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34016" behindDoc="0" locked="0" layoutInCell="1" allowOverlap="1" wp14:anchorId="08FCCB14" wp14:editId="4BD611D2">
                <wp:simplePos x="0" y="0"/>
                <wp:positionH relativeFrom="column">
                  <wp:posOffset>4227195</wp:posOffset>
                </wp:positionH>
                <wp:positionV relativeFrom="paragraph">
                  <wp:posOffset>1108710</wp:posOffset>
                </wp:positionV>
                <wp:extent cx="76200" cy="76200"/>
                <wp:effectExtent l="7620" t="13335" r="11430" b="5715"/>
                <wp:wrapNone/>
                <wp:docPr id="391" name="Прямая соединительная линия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C3D86C" id="Прямая соединительная линия 391"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85pt,87.3pt" to="338.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35040" behindDoc="0" locked="0" layoutInCell="1" allowOverlap="1" wp14:anchorId="65076826" wp14:editId="1F6FACE8">
                <wp:simplePos x="0" y="0"/>
                <wp:positionH relativeFrom="column">
                  <wp:posOffset>4303395</wp:posOffset>
                </wp:positionH>
                <wp:positionV relativeFrom="paragraph">
                  <wp:posOffset>1108710</wp:posOffset>
                </wp:positionV>
                <wp:extent cx="76200" cy="76200"/>
                <wp:effectExtent l="7620" t="13335" r="11430" b="5715"/>
                <wp:wrapNone/>
                <wp:docPr id="390" name="Прямая соединительная линия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3788E" id="Прямая соединительная линия 39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85pt,87.3pt" to="344.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36064" behindDoc="0" locked="0" layoutInCell="1" allowOverlap="1" wp14:anchorId="6833683F" wp14:editId="33F12A6D">
                <wp:simplePos x="0" y="0"/>
                <wp:positionH relativeFrom="column">
                  <wp:posOffset>4379595</wp:posOffset>
                </wp:positionH>
                <wp:positionV relativeFrom="paragraph">
                  <wp:posOffset>1108710</wp:posOffset>
                </wp:positionV>
                <wp:extent cx="76200" cy="76200"/>
                <wp:effectExtent l="7620" t="13335" r="11430" b="5715"/>
                <wp:wrapNone/>
                <wp:docPr id="389" name="Прямая соединительная линия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0094B" id="Прямая соединительная линия 38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85pt,87.3pt" to="35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37088" behindDoc="0" locked="0" layoutInCell="1" allowOverlap="1" wp14:anchorId="17332F0D" wp14:editId="4C61BED2">
                <wp:simplePos x="0" y="0"/>
                <wp:positionH relativeFrom="column">
                  <wp:posOffset>4455795</wp:posOffset>
                </wp:positionH>
                <wp:positionV relativeFrom="paragraph">
                  <wp:posOffset>1108710</wp:posOffset>
                </wp:positionV>
                <wp:extent cx="76200" cy="76200"/>
                <wp:effectExtent l="7620" t="13335" r="11430" b="5715"/>
                <wp:wrapNone/>
                <wp:docPr id="388" name="Прямая соединительная линия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F100F" id="Прямая соединительная линия 388"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87.3pt" to="356.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"/>
            </w:pict>
          </mc:Fallback>
        </mc:AlternateContent>
      </w:r>
      <w:r w:rsidRPr="0047729A">
        <w:rPr>
          <w:noProof/>
          <w:lang w:val="ru-RU"/>
        </w:rPr>
        <mc:AlternateContent>
          <mc:Choice Requires="wps">
            <w:drawing>
              <wp:anchor distT="0" distB="0" distL="114300" distR="114300" simplePos="0" relativeHeight="251738112" behindDoc="0" locked="0" layoutInCell="1" allowOverlap="1" wp14:anchorId="21A0CA5C" wp14:editId="23ACE1F5">
                <wp:simplePos x="0" y="0"/>
                <wp:positionH relativeFrom="column">
                  <wp:posOffset>4531995</wp:posOffset>
                </wp:positionH>
                <wp:positionV relativeFrom="paragraph">
                  <wp:posOffset>1108710</wp:posOffset>
                </wp:positionV>
                <wp:extent cx="76200" cy="76200"/>
                <wp:effectExtent l="7620" t="13335" r="11430" b="5715"/>
                <wp:wrapNone/>
                <wp:docPr id="387" name="Прямая соединительная линия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F07D2" id="Прямая соединительная линия 38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85pt,87.3pt" to="362.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39136" behindDoc="0" locked="0" layoutInCell="1" allowOverlap="1" wp14:anchorId="307FED96" wp14:editId="533A3E8C">
                <wp:simplePos x="0" y="0"/>
                <wp:positionH relativeFrom="column">
                  <wp:posOffset>4608195</wp:posOffset>
                </wp:positionH>
                <wp:positionV relativeFrom="paragraph">
                  <wp:posOffset>1108710</wp:posOffset>
                </wp:positionV>
                <wp:extent cx="76200" cy="76200"/>
                <wp:effectExtent l="7620" t="13335" r="11430" b="5715"/>
                <wp:wrapNone/>
                <wp:docPr id="386" name="Прямая соединительная линия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7D1D2" id="Прямая соединительная линия 386"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85pt,87.3pt" to="368.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"/>
            </w:pict>
          </mc:Fallback>
        </mc:AlternateContent>
      </w:r>
      <w:r w:rsidRPr="0047729A">
        <w:rPr>
          <w:noProof/>
          <w:lang w:val="ru-RU"/>
        </w:rPr>
        <mc:AlternateContent>
          <mc:Choice Requires="wps">
            <w:drawing>
              <wp:anchor distT="0" distB="0" distL="114300" distR="114300" simplePos="0" relativeHeight="251740160" behindDoc="0" locked="0" layoutInCell="1" allowOverlap="1" wp14:anchorId="36CA55E1" wp14:editId="5234B454">
                <wp:simplePos x="0" y="0"/>
                <wp:positionH relativeFrom="column">
                  <wp:posOffset>4684395</wp:posOffset>
                </wp:positionH>
                <wp:positionV relativeFrom="paragraph">
                  <wp:posOffset>1108710</wp:posOffset>
                </wp:positionV>
                <wp:extent cx="76200" cy="76200"/>
                <wp:effectExtent l="7620" t="13335" r="11430" b="5715"/>
                <wp:wrapNone/>
                <wp:docPr id="385" name="Прямая соединительная линия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B2886" id="Прямая соединительная линия 385"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85pt,87.3pt" to="374.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"/>
            </w:pict>
          </mc:Fallback>
        </mc:AlternateContent>
      </w:r>
      <w:r w:rsidRPr="0047729A">
        <w:rPr>
          <w:noProof/>
          <w:lang w:val="ru-RU"/>
        </w:rPr>
        <mc:AlternateContent>
          <mc:Choice Requires="wps">
            <w:drawing>
              <wp:anchor distT="0" distB="0" distL="114300" distR="114300" simplePos="0" relativeHeight="251741184" behindDoc="0" locked="0" layoutInCell="1" allowOverlap="1" wp14:anchorId="0B4D7009" wp14:editId="3B0FE0FE">
                <wp:simplePos x="0" y="0"/>
                <wp:positionH relativeFrom="column">
                  <wp:posOffset>4760595</wp:posOffset>
                </wp:positionH>
                <wp:positionV relativeFrom="paragraph">
                  <wp:posOffset>1108710</wp:posOffset>
                </wp:positionV>
                <wp:extent cx="76200" cy="76200"/>
                <wp:effectExtent l="7620" t="13335" r="11430" b="5715"/>
                <wp:wrapNone/>
                <wp:docPr id="384" name="Прямая соединительная линия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FE96A" id="Прямая соединительная линия 384"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4.85pt,87.3pt" to="38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"/>
            </w:pict>
          </mc:Fallback>
        </mc:AlternateContent>
      </w:r>
      <w:r w:rsidRPr="0047729A">
        <w:rPr>
          <w:noProof/>
          <w:lang w:val="ru-RU"/>
        </w:rPr>
        <mc:AlternateContent>
          <mc:Choice Requires="wpg">
            <w:drawing>
              <wp:anchor distT="0" distB="0" distL="114300" distR="114300" simplePos="0" relativeHeight="251742208" behindDoc="0" locked="0" layoutInCell="1" allowOverlap="1" wp14:anchorId="34CFADD6" wp14:editId="27D99879">
                <wp:simplePos x="0" y="0"/>
                <wp:positionH relativeFrom="column">
                  <wp:posOffset>1374140</wp:posOffset>
                </wp:positionH>
                <wp:positionV relativeFrom="paragraph">
                  <wp:posOffset>432435</wp:posOffset>
                </wp:positionV>
                <wp:extent cx="0" cy="1447800"/>
                <wp:effectExtent l="12065" t="13335" r="6985" b="5715"/>
                <wp:wrapNone/>
                <wp:docPr id="381" name="Группа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1447800"/>
                          <a:chOff x="3865" y="3180"/>
                          <a:chExt cx="0" cy="2280"/>
                        </a:xfrm>
                      </wpg:grpSpPr>
                      <wps:wsp>
                        <wps:cNvPr id="382" name="Line 117"/>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Line 118"/>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094C09" id="Группа 381" o:spid="_x0000_s1026" style="position:absolute;margin-left:108.2pt;margin-top:34.05pt;width:0;height:114pt;z-index:251742208"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">
                <v:line id="Line 117"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line id="Line 118"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group>
            </w:pict>
          </mc:Fallback>
        </mc:AlternateContent>
      </w:r>
      <w:r w:rsidRPr="0047729A">
        <w:rPr>
          <w:noProof/>
          <w:lang w:val="ru-RU"/>
        </w:rPr>
        <mc:AlternateContent>
          <mc:Choice Requires="wpg">
            <w:drawing>
              <wp:anchor distT="0" distB="0" distL="114300" distR="114300" simplePos="0" relativeHeight="251743232" behindDoc="0" locked="0" layoutInCell="1" allowOverlap="1" wp14:anchorId="1E4CB6CC" wp14:editId="3731FE14">
                <wp:simplePos x="0" y="0"/>
                <wp:positionH relativeFrom="column">
                  <wp:posOffset>2785110</wp:posOffset>
                </wp:positionH>
                <wp:positionV relativeFrom="paragraph">
                  <wp:posOffset>614045</wp:posOffset>
                </wp:positionV>
                <wp:extent cx="457200" cy="1447800"/>
                <wp:effectExtent l="0" t="414020" r="0" b="52705"/>
                <wp:wrapNone/>
                <wp:docPr id="378" name="Группа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3097310">
                          <a:off x="0" y="0"/>
                          <a:ext cx="457200" cy="1447800"/>
                          <a:chOff x="3865" y="3180"/>
                          <a:chExt cx="0" cy="2280"/>
                        </a:xfrm>
                      </wpg:grpSpPr>
                      <wps:wsp>
                        <wps:cNvPr id="379" name="Line 120"/>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121"/>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E6AC53" id="Группа 378" o:spid="_x0000_s1026" style="position:absolute;margin-left:219.3pt;margin-top:48.35pt;width:36pt;height:114pt;rotation:3383088fd;z-index:251743232"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">
                <v:line id="Line 120"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Wg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W8jiZwPZOOgJxdAAAA//8DAFBLAQItABQABgAIAAAAIQDb4fbL7gAAAIUBAAATAAAAAAAA&#10;AAAAAAAAAAAAAABbQ29udGVudF9UeXBlc10ueG1sUEsBAi0AFAAGAAgAAAAhAFr0LFu/AAAAFQEA&#10;AAsAAAAAAAAAAAAAAAAAHwEAAF9yZWxzLy5yZWxzUEsBAi0AFAAGAAgAAAAhACslNaDHAAAA3AAA&#10;AA8AAAAAAAAAAAAAAAAABwIAAGRycy9kb3ducmV2LnhtbFBLBQYAAAAAAwADALcAAAD7AgAAAAA=&#10;"/>
                <v:line id="Line 121"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"/>
              </v:group>
            </w:pict>
          </mc:Fallback>
        </mc:AlternateContent>
      </w:r>
      <w:r w:rsidRPr="0047729A">
        <w:rPr>
          <w:noProof/>
          <w:lang w:val="ru-RU"/>
        </w:rPr>
        <mc:AlternateContent>
          <mc:Choice Requires="wpg">
            <w:drawing>
              <wp:anchor distT="0" distB="0" distL="114300" distR="114300" simplePos="0" relativeHeight="251744256" behindDoc="0" locked="0" layoutInCell="1" allowOverlap="1" wp14:anchorId="000D719A" wp14:editId="39222D60">
                <wp:simplePos x="0" y="0"/>
                <wp:positionH relativeFrom="column">
                  <wp:posOffset>4197985</wp:posOffset>
                </wp:positionH>
                <wp:positionV relativeFrom="paragraph">
                  <wp:posOffset>648970</wp:posOffset>
                </wp:positionV>
                <wp:extent cx="457200" cy="1447800"/>
                <wp:effectExtent l="6985" t="10795" r="12065" b="0"/>
                <wp:wrapNone/>
                <wp:docPr id="375" name="Группа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57200" cy="1447800"/>
                          <a:chOff x="3865" y="3180"/>
                          <a:chExt cx="0" cy="2280"/>
                        </a:xfrm>
                      </wpg:grpSpPr>
                      <wps:wsp>
                        <wps:cNvPr id="376" name="Line 123"/>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Line 124"/>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93D134" id="Группа 375" o:spid="_x0000_s1026" style="position:absolute;margin-left:330.55pt;margin-top:51.1pt;width:36pt;height:114pt;rotation:90;z-index:251744256"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">
                <v:line id="Line 123"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"/>
                <v:line id="Line 124"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group>
            </w:pict>
          </mc:Fallback>
        </mc:AlternateContent>
      </w:r>
      <w:r w:rsidRPr="0047729A">
        <w:rPr>
          <w:noProof/>
          <w:lang w:val="ru-RU"/>
        </w:rPr>
        <mc:AlternateContent>
          <mc:Choice Requires="wps">
            <w:drawing>
              <wp:anchor distT="0" distB="0" distL="114300" distR="114300" simplePos="0" relativeHeight="251745280" behindDoc="0" locked="0" layoutInCell="1" allowOverlap="1" wp14:anchorId="1ECBCAFC" wp14:editId="3885F072">
                <wp:simplePos x="0" y="0"/>
                <wp:positionH relativeFrom="column">
                  <wp:posOffset>3891915</wp:posOffset>
                </wp:positionH>
                <wp:positionV relativeFrom="paragraph">
                  <wp:posOffset>1143635</wp:posOffset>
                </wp:positionV>
                <wp:extent cx="1066800" cy="0"/>
                <wp:effectExtent l="5715" t="10160" r="13335" b="8890"/>
                <wp:wrapNone/>
                <wp:docPr id="374" name="Прямая соединительная линия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8384B" id="Прямая соединительная линия 374"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45pt,90.05pt" to="390.4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"/>
            </w:pict>
          </mc:Fallback>
        </mc:AlternateContent>
      </w:r>
      <w:r w:rsidRPr="0047729A">
        <w:rPr>
          <w:noProof/>
          <w:lang w:val="ru-RU"/>
        </w:rPr>
        <mc:AlternateContent>
          <mc:Choice Requires="wps">
            <w:drawing>
              <wp:anchor distT="0" distB="0" distL="114300" distR="114300" simplePos="0" relativeHeight="251746304" behindDoc="0" locked="0" layoutInCell="1" allowOverlap="1" wp14:anchorId="0B36D535" wp14:editId="272B979C">
                <wp:simplePos x="0" y="0"/>
                <wp:positionH relativeFrom="column">
                  <wp:posOffset>3910965</wp:posOffset>
                </wp:positionH>
                <wp:positionV relativeFrom="paragraph">
                  <wp:posOffset>1140460</wp:posOffset>
                </wp:positionV>
                <wp:extent cx="76200" cy="0"/>
                <wp:effectExtent l="24765" t="64135" r="13335" b="59690"/>
                <wp:wrapNone/>
                <wp:docPr id="373" name="Прямая соединительная линия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B22CD" id="Прямая соединительная линия 373"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95pt,89.8pt" to="313.9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" strokeweight="1.5pt">
                <v:stroke endarrow="block"/>
              </v:line>
            </w:pict>
          </mc:Fallback>
        </mc:AlternateContent>
      </w:r>
      <w:r w:rsidRPr="0047729A">
        <w:rPr>
          <w:noProof/>
          <w:lang w:val="ru-RU"/>
        </w:rPr>
        <mc:AlternateContent>
          <mc:Choice Requires="wps">
            <w:drawing>
              <wp:anchor distT="0" distB="0" distL="114300" distR="114300" simplePos="0" relativeHeight="251747328" behindDoc="0" locked="0" layoutInCell="1" allowOverlap="1" wp14:anchorId="519E0115" wp14:editId="518D955A">
                <wp:simplePos x="0" y="0"/>
                <wp:positionH relativeFrom="column">
                  <wp:posOffset>2863215</wp:posOffset>
                </wp:positionH>
                <wp:positionV relativeFrom="paragraph">
                  <wp:posOffset>387985</wp:posOffset>
                </wp:positionV>
                <wp:extent cx="0" cy="762000"/>
                <wp:effectExtent l="5715" t="6985" r="13335" b="12065"/>
                <wp:wrapNone/>
                <wp:docPr id="372" name="Прямая соединительная линия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62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75910" id="Прямая соединительная линия 37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45pt,30.55pt" to="225.4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"/>
            </w:pict>
          </mc:Fallback>
        </mc:AlternateContent>
      </w:r>
      <w:r w:rsidRPr="0047729A">
        <w:rPr>
          <w:noProof/>
          <w:lang w:val="ru-RU"/>
        </w:rPr>
        <mc:AlternateContent>
          <mc:Choice Requires="wps">
            <w:drawing>
              <wp:anchor distT="0" distB="0" distL="114300" distR="114300" simplePos="0" relativeHeight="251748352" behindDoc="0" locked="0" layoutInCell="1" allowOverlap="1" wp14:anchorId="359C70A0" wp14:editId="74693278">
                <wp:simplePos x="0" y="0"/>
                <wp:positionH relativeFrom="column">
                  <wp:posOffset>3291840</wp:posOffset>
                </wp:positionH>
                <wp:positionV relativeFrom="paragraph">
                  <wp:posOffset>628015</wp:posOffset>
                </wp:positionV>
                <wp:extent cx="106680" cy="111760"/>
                <wp:effectExtent l="15240" t="18415" r="59055" b="50800"/>
                <wp:wrapNone/>
                <wp:docPr id="371" name="Прямая соединительная линия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 cy="111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130C2" id="Прямая соединительная линия 371"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2pt,49.45pt" to="267.6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" strokeweight="1.5pt">
                <v:stroke endarrow="block"/>
              </v:line>
            </w:pict>
          </mc:Fallback>
        </mc:AlternateContent>
      </w:r>
      <w:r w:rsidRPr="0047729A">
        <w:rPr>
          <w:noProof/>
          <w:lang w:val="ru-RU"/>
        </w:rPr>
        <mc:AlternateContent>
          <mc:Choice Requires="wps">
            <w:drawing>
              <wp:anchor distT="0" distB="0" distL="114300" distR="114300" simplePos="0" relativeHeight="251749376" behindDoc="0" locked="0" layoutInCell="1" allowOverlap="1" wp14:anchorId="4D99767A" wp14:editId="72DEC53F">
                <wp:simplePos x="0" y="0"/>
                <wp:positionH relativeFrom="column">
                  <wp:posOffset>2865120</wp:posOffset>
                </wp:positionH>
                <wp:positionV relativeFrom="paragraph">
                  <wp:posOffset>511175</wp:posOffset>
                </wp:positionV>
                <wp:extent cx="152400" cy="0"/>
                <wp:effectExtent l="26670" t="63500" r="11430" b="60325"/>
                <wp:wrapNone/>
                <wp:docPr id="370" name="Прямая соединительная линия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A27EE" id="Прямая соединительная линия 370"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6pt,40.25pt" to="237.6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" strokeweight="1.5pt">
                <v:stroke endarrow="block"/>
              </v:line>
            </w:pict>
          </mc:Fallback>
        </mc:AlternateContent>
      </w:r>
      <w:r w:rsidRPr="0047729A">
        <w:rPr>
          <w:noProof/>
          <w:lang w:val="ru-RU"/>
        </w:rPr>
        <mc:AlternateContent>
          <mc:Choice Requires="wps">
            <w:drawing>
              <wp:anchor distT="0" distB="0" distL="114300" distR="114300" simplePos="0" relativeHeight="251750400" behindDoc="0" locked="0" layoutInCell="1" allowOverlap="1" wp14:anchorId="136303AF" wp14:editId="7B20D8F3">
                <wp:simplePos x="0" y="0"/>
                <wp:positionH relativeFrom="column">
                  <wp:posOffset>1722120</wp:posOffset>
                </wp:positionH>
                <wp:positionV relativeFrom="paragraph">
                  <wp:posOffset>358775</wp:posOffset>
                </wp:positionV>
                <wp:extent cx="381000" cy="762000"/>
                <wp:effectExtent l="7620" t="6350" r="11430" b="12700"/>
                <wp:wrapNone/>
                <wp:docPr id="369" name="Прямая соединительная линия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762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4DEDE" id="Прямая соединительная линия 369"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6pt,28.25pt" to="165.6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"/>
            </w:pict>
          </mc:Fallback>
        </mc:AlternateContent>
      </w:r>
      <w:r w:rsidRPr="0047729A">
        <w:rPr>
          <w:noProof/>
          <w:lang w:val="ru-RU"/>
        </w:rPr>
        <mc:AlternateContent>
          <mc:Choice Requires="wps">
            <w:drawing>
              <wp:anchor distT="0" distB="0" distL="114300" distR="114300" simplePos="0" relativeHeight="251751424" behindDoc="0" locked="0" layoutInCell="1" allowOverlap="1" wp14:anchorId="5891107D" wp14:editId="69E25227">
                <wp:simplePos x="0" y="0"/>
                <wp:positionH relativeFrom="column">
                  <wp:posOffset>655320</wp:posOffset>
                </wp:positionH>
                <wp:positionV relativeFrom="paragraph">
                  <wp:posOffset>434975</wp:posOffset>
                </wp:positionV>
                <wp:extent cx="720090" cy="477520"/>
                <wp:effectExtent l="7620" t="6350" r="5715" b="11430"/>
                <wp:wrapNone/>
                <wp:docPr id="368" name="Прямая соединительная линия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20090" cy="4775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4D2D7" id="Прямая соединительная линия 368"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6pt,34.25pt" to="108.3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"/>
            </w:pict>
          </mc:Fallback>
        </mc:AlternateContent>
      </w:r>
      <w:r w:rsidRPr="0047729A">
        <w:rPr>
          <w:noProof/>
          <w:lang w:val="ru-RU"/>
        </w:rPr>
        <mc:AlternateContent>
          <mc:Choice Requires="wps">
            <w:drawing>
              <wp:anchor distT="0" distB="0" distL="114300" distR="114300" simplePos="0" relativeHeight="251752448" behindDoc="0" locked="0" layoutInCell="1" allowOverlap="1" wp14:anchorId="503262ED" wp14:editId="2CB4EFF6">
                <wp:simplePos x="0" y="0"/>
                <wp:positionH relativeFrom="column">
                  <wp:posOffset>655320</wp:posOffset>
                </wp:positionH>
                <wp:positionV relativeFrom="paragraph">
                  <wp:posOffset>434975</wp:posOffset>
                </wp:positionV>
                <wp:extent cx="609600" cy="609600"/>
                <wp:effectExtent l="7620" t="6350" r="11430" b="12700"/>
                <wp:wrapNone/>
                <wp:docPr id="367" name="Прямая соединительная линия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609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697FE" id="Прямая соединительная линия 367" o:spid="_x0000_s1026" style="position:absolute;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6pt,34.25pt" to="99.6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"/>
            </w:pict>
          </mc:Fallback>
        </mc:AlternateContent>
      </w:r>
      <w:r w:rsidRPr="0047729A">
        <w:rPr>
          <w:noProof/>
          <w:lang w:val="ru-RU"/>
        </w:rPr>
        <mc:AlternateContent>
          <mc:Choice Requires="wps">
            <w:drawing>
              <wp:anchor distT="0" distB="0" distL="114300" distR="114300" simplePos="0" relativeHeight="251753472" behindDoc="0" locked="0" layoutInCell="1" allowOverlap="1" wp14:anchorId="3809FDEF" wp14:editId="28AC3F5A">
                <wp:simplePos x="0" y="0"/>
                <wp:positionH relativeFrom="column">
                  <wp:posOffset>1188720</wp:posOffset>
                </wp:positionH>
                <wp:positionV relativeFrom="paragraph">
                  <wp:posOffset>1958975</wp:posOffset>
                </wp:positionV>
                <wp:extent cx="762000" cy="381000"/>
                <wp:effectExtent l="0" t="0" r="1905" b="3175"/>
                <wp:wrapNone/>
                <wp:docPr id="366" name="Надпись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17D98FCA" w14:textId="77777777" w:rsidR="003F59F9" w:rsidRDefault="003F59F9" w:rsidP="003D3616">
                            <w:pPr>
                              <w:rPr>
                                <w:sz w:val="28"/>
                                <w:szCs w:val="28"/>
                              </w:rPr>
                            </w:pPr>
                            <w:r>
                              <w:rPr>
                                <w:sz w:val="28"/>
                                <w:szCs w:val="28"/>
                              </w:rPr>
                              <w:t>а</w:t>
                            </w:r>
                          </w:p>
                          <w:p w14:paraId="106DFFCB" w14:textId="77777777" w:rsidR="003F59F9" w:rsidRDefault="003F59F9" w:rsidP="003D3616">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9FDEF" id="Надпись 366" o:spid="_x0000_s1084" type="#_x0000_t202" style="position:absolute;left:0;text-align:left;margin-left:93.6pt;margin-top:154.25pt;width:60pt;height:3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" stroked="f" strokeweight="1.5pt">
                <v:textbox>
                  <w:txbxContent>
                    <w:p w14:paraId="17D98FCA" w14:textId="77777777" w:rsidR="003F59F9" w:rsidRDefault="003F59F9" w:rsidP="003D3616">
                      <w:pPr>
                        <w:rPr>
                          <w:sz w:val="28"/>
                          <w:szCs w:val="28"/>
                        </w:rPr>
                      </w:pPr>
                      <w:r>
                        <w:rPr>
                          <w:sz w:val="28"/>
                          <w:szCs w:val="28"/>
                        </w:rPr>
                        <w:t>а</w:t>
                      </w:r>
                    </w:p>
                    <w:p w14:paraId="106DFFCB" w14:textId="77777777" w:rsidR="003F59F9" w:rsidRDefault="003F59F9" w:rsidP="003D3616">
                      <w:pPr>
                        <w:rPr>
                          <w:sz w:val="28"/>
                          <w:szCs w:val="28"/>
                        </w:rPr>
                      </w:pPr>
                    </w:p>
                  </w:txbxContent>
                </v:textbox>
              </v:shape>
            </w:pict>
          </mc:Fallback>
        </mc:AlternateContent>
      </w:r>
      <w:r w:rsidRPr="0047729A">
        <w:rPr>
          <w:noProof/>
          <w:lang w:val="ru-RU"/>
        </w:rPr>
        <mc:AlternateContent>
          <mc:Choice Requires="wps">
            <w:drawing>
              <wp:anchor distT="0" distB="0" distL="114300" distR="114300" simplePos="0" relativeHeight="251754496" behindDoc="0" locked="0" layoutInCell="1" allowOverlap="1" wp14:anchorId="725F7983" wp14:editId="20C9DD63">
                <wp:simplePos x="0" y="0"/>
                <wp:positionH relativeFrom="column">
                  <wp:posOffset>2712720</wp:posOffset>
                </wp:positionH>
                <wp:positionV relativeFrom="paragraph">
                  <wp:posOffset>1958975</wp:posOffset>
                </wp:positionV>
                <wp:extent cx="533400" cy="381000"/>
                <wp:effectExtent l="0" t="0" r="1905" b="3175"/>
                <wp:wrapNone/>
                <wp:docPr id="365" name="Надпись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D922F86" w14:textId="77777777" w:rsidR="003F59F9" w:rsidRDefault="003F59F9" w:rsidP="003D3616">
                            <w:pPr>
                              <w:rPr>
                                <w:sz w:val="28"/>
                                <w:szCs w:val="28"/>
                              </w:rPr>
                            </w:pPr>
                            <w:r>
                              <w:rPr>
                                <w:sz w:val="28"/>
                                <w:szCs w:val="28"/>
                              </w:rPr>
                              <w:t>б</w:t>
                            </w:r>
                          </w:p>
                          <w:p w14:paraId="2C360CD6" w14:textId="77777777" w:rsidR="003F59F9" w:rsidRDefault="003F59F9" w:rsidP="003D3616">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F7983" id="Надпись 365" o:spid="_x0000_s1085" type="#_x0000_t202" style="position:absolute;left:0;text-align:left;margin-left:213.6pt;margin-top:154.25pt;width:42pt;height:3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" stroked="f" strokeweight="1.5pt">
                <v:textbox>
                  <w:txbxContent>
                    <w:p w14:paraId="3D922F86" w14:textId="77777777" w:rsidR="003F59F9" w:rsidRDefault="003F59F9" w:rsidP="003D3616">
                      <w:pPr>
                        <w:rPr>
                          <w:sz w:val="28"/>
                          <w:szCs w:val="28"/>
                        </w:rPr>
                      </w:pPr>
                      <w:r>
                        <w:rPr>
                          <w:sz w:val="28"/>
                          <w:szCs w:val="28"/>
                        </w:rPr>
                        <w:t>б</w:t>
                      </w:r>
                    </w:p>
                    <w:p w14:paraId="2C360CD6" w14:textId="77777777" w:rsidR="003F59F9" w:rsidRDefault="003F59F9" w:rsidP="003D3616">
                      <w:pPr>
                        <w:rPr>
                          <w:sz w:val="28"/>
                          <w:szCs w:val="28"/>
                        </w:rPr>
                      </w:pPr>
                    </w:p>
                  </w:txbxContent>
                </v:textbox>
              </v:shape>
            </w:pict>
          </mc:Fallback>
        </mc:AlternateContent>
      </w:r>
      <w:r w:rsidRPr="0047729A">
        <w:rPr>
          <w:noProof/>
          <w:lang w:val="ru-RU"/>
        </w:rPr>
        <mc:AlternateContent>
          <mc:Choice Requires="wps">
            <w:drawing>
              <wp:anchor distT="0" distB="0" distL="114300" distR="114300" simplePos="0" relativeHeight="251755520" behindDoc="0" locked="0" layoutInCell="1" allowOverlap="1" wp14:anchorId="53C57F90" wp14:editId="284A378F">
                <wp:simplePos x="0" y="0"/>
                <wp:positionH relativeFrom="column">
                  <wp:posOffset>4236720</wp:posOffset>
                </wp:positionH>
                <wp:positionV relativeFrom="paragraph">
                  <wp:posOffset>1958975</wp:posOffset>
                </wp:positionV>
                <wp:extent cx="457200" cy="304800"/>
                <wp:effectExtent l="0" t="0" r="1905" b="3175"/>
                <wp:wrapNone/>
                <wp:docPr id="364" name="Надпись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21E64CA" w14:textId="77777777" w:rsidR="003F59F9" w:rsidRDefault="003F59F9" w:rsidP="003D3616">
                            <w:pPr>
                              <w:rPr>
                                <w:sz w:val="28"/>
                                <w:szCs w:val="28"/>
                              </w:rPr>
                            </w:pPr>
                            <w:r>
                              <w:rPr>
                                <w:sz w:val="28"/>
                                <w:szCs w:val="28"/>
                              </w:rPr>
                              <w:t>в</w:t>
                            </w:r>
                          </w:p>
                          <w:p w14:paraId="530D79D1" w14:textId="77777777" w:rsidR="003F59F9" w:rsidRDefault="003F59F9" w:rsidP="003D3616">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57F90" id="Надпись 364" o:spid="_x0000_s1086" type="#_x0000_t202" style="position:absolute;left:0;text-align:left;margin-left:333.6pt;margin-top:154.25pt;width:36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" stroked="f" strokeweight="1.5pt">
                <v:textbox>
                  <w:txbxContent>
                    <w:p w14:paraId="321E64CA" w14:textId="77777777" w:rsidR="003F59F9" w:rsidRDefault="003F59F9" w:rsidP="003D3616">
                      <w:pPr>
                        <w:rPr>
                          <w:sz w:val="28"/>
                          <w:szCs w:val="28"/>
                        </w:rPr>
                      </w:pPr>
                      <w:r>
                        <w:rPr>
                          <w:sz w:val="28"/>
                          <w:szCs w:val="28"/>
                        </w:rPr>
                        <w:t>в</w:t>
                      </w:r>
                    </w:p>
                    <w:p w14:paraId="530D79D1" w14:textId="77777777" w:rsidR="003F59F9" w:rsidRDefault="003F59F9" w:rsidP="003D3616">
                      <w:pPr>
                        <w:rPr>
                          <w:sz w:val="28"/>
                          <w:szCs w:val="28"/>
                        </w:rPr>
                      </w:pPr>
                    </w:p>
                  </w:txbxContent>
                </v:textbox>
              </v:shape>
            </w:pict>
          </mc:Fallback>
        </mc:AlternateContent>
      </w:r>
    </w:p>
    <w:p w14:paraId="4D78DB37" w14:textId="77777777" w:rsidR="003D3616" w:rsidRPr="0047729A" w:rsidRDefault="003D3616" w:rsidP="003D3616">
      <w:pPr>
        <w:shd w:val="clear" w:color="auto" w:fill="FFFFFF"/>
        <w:ind w:firstLine="720"/>
        <w:jc w:val="center"/>
        <w:rPr>
          <w:color w:val="000000"/>
          <w:lang w:val="ru-RU"/>
        </w:rPr>
      </w:pPr>
    </w:p>
    <w:p w14:paraId="307E9E81" w14:textId="77777777" w:rsidR="003D3616" w:rsidRPr="0047729A" w:rsidRDefault="003D3616" w:rsidP="003D3616">
      <w:pPr>
        <w:shd w:val="clear" w:color="auto" w:fill="FFFFFF"/>
        <w:ind w:left="1418" w:right="1136"/>
        <w:jc w:val="center"/>
        <w:rPr>
          <w:color w:val="000000"/>
          <w:lang w:val="ru-RU"/>
        </w:rPr>
      </w:pPr>
    </w:p>
    <w:p w14:paraId="04938652" w14:textId="77777777" w:rsidR="003D3616" w:rsidRPr="0047729A" w:rsidRDefault="003D3616" w:rsidP="003D3616">
      <w:pPr>
        <w:shd w:val="clear" w:color="auto" w:fill="FFFFFF"/>
        <w:ind w:left="1418" w:right="1136"/>
        <w:jc w:val="center"/>
        <w:rPr>
          <w:color w:val="000000"/>
          <w:lang w:val="ru-RU"/>
        </w:rPr>
      </w:pPr>
    </w:p>
    <w:p w14:paraId="2A94A7E5" w14:textId="77777777" w:rsidR="003D3616" w:rsidRPr="0047729A" w:rsidRDefault="003D3616" w:rsidP="003D3616">
      <w:pPr>
        <w:shd w:val="clear" w:color="auto" w:fill="FFFFFF"/>
        <w:ind w:left="1418" w:right="1136"/>
        <w:jc w:val="center"/>
        <w:rPr>
          <w:color w:val="000000"/>
          <w:lang w:val="ru-RU"/>
        </w:rPr>
      </w:pPr>
    </w:p>
    <w:p w14:paraId="23F9C732" w14:textId="77777777" w:rsidR="003D3616" w:rsidRPr="0047729A" w:rsidRDefault="003D3616" w:rsidP="003D3616">
      <w:pPr>
        <w:shd w:val="clear" w:color="auto" w:fill="FFFFFF"/>
        <w:ind w:left="1418" w:right="1136"/>
        <w:jc w:val="center"/>
        <w:rPr>
          <w:color w:val="000000"/>
          <w:lang w:val="ru-RU"/>
        </w:rPr>
      </w:pPr>
    </w:p>
    <w:p w14:paraId="405B9C2F" w14:textId="77777777" w:rsidR="003D3616" w:rsidRPr="0047729A" w:rsidRDefault="003D3616" w:rsidP="003D3616">
      <w:pPr>
        <w:shd w:val="clear" w:color="auto" w:fill="FFFFFF"/>
        <w:ind w:left="1418" w:right="1136"/>
        <w:jc w:val="both"/>
        <w:rPr>
          <w:color w:val="000000"/>
          <w:lang w:val="ru-RU"/>
        </w:rPr>
      </w:pPr>
    </w:p>
    <w:p w14:paraId="15839ACF" w14:textId="77777777" w:rsidR="003D3616" w:rsidRPr="0047729A" w:rsidRDefault="003D3616" w:rsidP="003D3616">
      <w:pPr>
        <w:shd w:val="clear" w:color="auto" w:fill="FFFFFF"/>
        <w:ind w:left="1418" w:right="1136"/>
        <w:jc w:val="both"/>
        <w:rPr>
          <w:color w:val="000000"/>
          <w:lang w:val="ru-RU"/>
        </w:rPr>
      </w:pPr>
    </w:p>
    <w:p w14:paraId="74D6A19B" w14:textId="77777777" w:rsidR="003D3616" w:rsidRPr="0047729A" w:rsidRDefault="003D3616" w:rsidP="003D3616">
      <w:pPr>
        <w:shd w:val="clear" w:color="auto" w:fill="FFFFFF"/>
        <w:ind w:left="1418" w:right="1136"/>
        <w:jc w:val="both"/>
        <w:rPr>
          <w:color w:val="000000"/>
          <w:lang w:val="ru-RU"/>
        </w:rPr>
      </w:pPr>
    </w:p>
    <w:p w14:paraId="6902B02A" w14:textId="77777777" w:rsidR="003D3616" w:rsidRPr="0047729A" w:rsidRDefault="003D3616" w:rsidP="003D3616">
      <w:pPr>
        <w:shd w:val="clear" w:color="auto" w:fill="FFFFFF"/>
        <w:ind w:left="1418" w:right="98"/>
        <w:jc w:val="both"/>
        <w:rPr>
          <w:color w:val="000000"/>
          <w:lang w:val="ru-RU"/>
        </w:rPr>
      </w:pPr>
    </w:p>
    <w:p w14:paraId="272D3B03" w14:textId="77777777" w:rsidR="003D3616" w:rsidRPr="0047729A" w:rsidRDefault="003D3616" w:rsidP="003D3616">
      <w:pPr>
        <w:shd w:val="clear" w:color="auto" w:fill="FFFFFF"/>
        <w:ind w:left="1418" w:right="98"/>
        <w:jc w:val="both"/>
        <w:rPr>
          <w:color w:val="000000"/>
          <w:lang w:val="ru-RU"/>
        </w:rPr>
      </w:pPr>
    </w:p>
    <w:p w14:paraId="0D3DB052" w14:textId="77777777" w:rsidR="003D3616" w:rsidRPr="0047729A" w:rsidRDefault="003D3616" w:rsidP="003D3616">
      <w:pPr>
        <w:shd w:val="clear" w:color="auto" w:fill="FFFFFF"/>
        <w:ind w:left="1418" w:right="98"/>
        <w:jc w:val="both"/>
        <w:rPr>
          <w:color w:val="000000"/>
          <w:lang w:val="ru-RU"/>
        </w:rPr>
      </w:pPr>
    </w:p>
    <w:p w14:paraId="12A1DF2E" w14:textId="77777777" w:rsidR="003D3616" w:rsidRPr="0047729A" w:rsidRDefault="003D3616" w:rsidP="003D3616">
      <w:pPr>
        <w:shd w:val="clear" w:color="auto" w:fill="FFFFFF"/>
        <w:ind w:left="1418" w:right="98"/>
        <w:jc w:val="both"/>
        <w:rPr>
          <w:color w:val="000000"/>
          <w:lang w:val="ru-RU"/>
        </w:rPr>
      </w:pPr>
      <w:r w:rsidRPr="0047729A">
        <w:rPr>
          <w:color w:val="000000"/>
          <w:lang w:val="ru-RU"/>
        </w:rPr>
        <w:t xml:space="preserve">Рис. 8.6. К пояснению действия фарадеевского вентиля. </w:t>
      </w:r>
    </w:p>
    <w:p w14:paraId="66FBB3B0" w14:textId="77777777" w:rsidR="003D3616" w:rsidRPr="0047729A" w:rsidRDefault="003D3616" w:rsidP="003D3616">
      <w:pPr>
        <w:shd w:val="clear" w:color="auto" w:fill="FFFFFF"/>
        <w:ind w:left="1416" w:right="98" w:firstLine="708"/>
        <w:rPr>
          <w:color w:val="000000"/>
          <w:lang w:val="ru-RU"/>
        </w:rPr>
      </w:pPr>
      <w:r w:rsidRPr="0047729A">
        <w:rPr>
          <w:color w:val="000000"/>
          <w:lang w:val="ru-RU"/>
        </w:rPr>
        <w:t>А-А -  плоскость поляризации волны типа Н</w:t>
      </w:r>
      <w:r w:rsidRPr="0047729A">
        <w:rPr>
          <w:color w:val="000000"/>
          <w:vertAlign w:val="subscript"/>
          <w:lang w:val="ru-RU"/>
        </w:rPr>
        <w:t>11</w:t>
      </w:r>
      <w:r w:rsidRPr="0047729A">
        <w:rPr>
          <w:color w:val="000000"/>
          <w:lang w:val="ru-RU"/>
        </w:rPr>
        <w:t>.</w:t>
      </w:r>
    </w:p>
    <w:p w14:paraId="612947D1" w14:textId="77777777" w:rsidR="003D3616" w:rsidRPr="0047729A" w:rsidRDefault="003D3616" w:rsidP="003D3616">
      <w:pPr>
        <w:shd w:val="clear" w:color="auto" w:fill="FFFFFF"/>
        <w:ind w:left="1418" w:right="1136"/>
        <w:jc w:val="both"/>
        <w:rPr>
          <w:lang w:val="ru-RU"/>
        </w:rPr>
      </w:pPr>
    </w:p>
    <w:p w14:paraId="07B517D0" w14:textId="77777777" w:rsidR="003D3616" w:rsidRPr="0047729A" w:rsidRDefault="003D3616" w:rsidP="003D3616">
      <w:pPr>
        <w:shd w:val="clear" w:color="auto" w:fill="FFFFFF"/>
        <w:ind w:firstLine="720"/>
        <w:jc w:val="both"/>
        <w:rPr>
          <w:bCs/>
          <w:color w:val="000000"/>
          <w:spacing w:val="9"/>
          <w:lang w:val="ru-RU"/>
        </w:rPr>
      </w:pPr>
      <w:r w:rsidRPr="0047729A">
        <w:rPr>
          <w:color w:val="000000"/>
          <w:lang w:val="ru-RU"/>
        </w:rPr>
        <w:t>В результате возникновения эффекта Фарадея плоскость поля</w:t>
      </w:r>
      <w:r w:rsidRPr="0047729A">
        <w:rPr>
          <w:color w:val="000000"/>
          <w:lang w:val="ru-RU"/>
        </w:rPr>
        <w:softHyphen/>
        <w:t xml:space="preserve">ризации волны на выходе вентиля поворачивается на угол </w:t>
      </w:r>
      <w:r w:rsidRPr="0047729A">
        <w:rPr>
          <w:color w:val="000000"/>
          <w:lang w:val="ru-RU"/>
        </w:rPr>
        <w:sym w:font="Symbol" w:char="F064"/>
      </w:r>
      <w:r w:rsidRPr="0047729A">
        <w:rPr>
          <w:color w:val="000000"/>
          <w:lang w:val="ru-RU"/>
        </w:rPr>
        <w:t xml:space="preserve">. Длина ферритового стержня в данном случае подбирается таким образом, чтобы угол </w:t>
      </w:r>
      <w:r w:rsidRPr="0047729A">
        <w:rPr>
          <w:color w:val="000000"/>
          <w:lang w:val="ru-RU"/>
        </w:rPr>
        <w:sym w:font="Symbol" w:char="F064"/>
      </w:r>
      <w:r w:rsidRPr="0047729A">
        <w:rPr>
          <w:color w:val="000000"/>
          <w:lang w:val="ru-RU"/>
        </w:rPr>
        <w:t xml:space="preserve"> состав</w:t>
      </w:r>
      <w:r w:rsidRPr="0047729A">
        <w:rPr>
          <w:color w:val="000000"/>
          <w:lang w:val="ru-RU"/>
        </w:rPr>
        <w:softHyphen/>
        <w:t>лял 45° (рис. 8.6б). Тогда плоскость поляризации волны, отра</w:t>
      </w:r>
      <w:r w:rsidRPr="0047729A">
        <w:rPr>
          <w:color w:val="000000"/>
          <w:lang w:val="ru-RU"/>
        </w:rPr>
        <w:softHyphen/>
        <w:t>женной от нагрузки, поворачивается в ту же сторону еще на 45°. В результате электрическое поле отраженной волны оказывается в плоскости поглощающей пластины, как показано на рис. 8.6в. Отраженная волна практически полностью поглощается в пласти</w:t>
      </w:r>
      <w:r w:rsidRPr="0047729A">
        <w:rPr>
          <w:color w:val="000000"/>
          <w:lang w:val="ru-RU"/>
        </w:rPr>
        <w:softHyphen/>
        <w:t xml:space="preserve">не и не проходит на вход вентиля. </w:t>
      </w:r>
    </w:p>
    <w:p w14:paraId="495F35D8" w14:textId="77777777" w:rsidR="003D3616" w:rsidRPr="008270AC" w:rsidRDefault="003D3616" w:rsidP="008270AC">
      <w:pPr>
        <w:pStyle w:val="1"/>
        <w:rPr>
          <w:sz w:val="26"/>
          <w:szCs w:val="26"/>
        </w:rPr>
      </w:pPr>
      <w:bookmarkStart w:id="445" w:name="_Toc89607642"/>
      <w:r w:rsidRPr="008270AC">
        <w:rPr>
          <w:sz w:val="26"/>
          <w:szCs w:val="26"/>
        </w:rPr>
        <w:t>8.4.2. Вентили на эффектах ферромагнитного резонанса</w:t>
      </w:r>
      <w:bookmarkEnd w:id="445"/>
    </w:p>
    <w:p w14:paraId="64A16A8C" w14:textId="77777777" w:rsidR="003D3616" w:rsidRPr="0047729A" w:rsidRDefault="003D3616" w:rsidP="003D3616">
      <w:pPr>
        <w:shd w:val="clear" w:color="auto" w:fill="FFFFFF"/>
        <w:spacing w:before="19"/>
        <w:ind w:left="10" w:firstLine="890"/>
        <w:jc w:val="both"/>
        <w:rPr>
          <w:bCs/>
          <w:color w:val="000000"/>
          <w:spacing w:val="5"/>
          <w:lang w:val="ru-RU"/>
        </w:rPr>
      </w:pPr>
    </w:p>
    <w:p w14:paraId="1F8156DA" w14:textId="77777777" w:rsidR="003D3616" w:rsidRPr="0047729A" w:rsidRDefault="003D3616" w:rsidP="003D3616">
      <w:pPr>
        <w:shd w:val="clear" w:color="auto" w:fill="FFFFFF"/>
        <w:spacing w:before="19"/>
        <w:ind w:left="11" w:firstLine="890"/>
        <w:jc w:val="both"/>
        <w:rPr>
          <w:bCs/>
          <w:color w:val="000000"/>
          <w:spacing w:val="5"/>
          <w:lang w:val="ru-RU"/>
        </w:rPr>
      </w:pPr>
      <w:r w:rsidRPr="0047729A">
        <w:rPr>
          <w:color w:val="000000"/>
          <w:spacing w:val="5"/>
          <w:lang w:val="ru-RU"/>
        </w:rPr>
        <w:t>Поскольку при поперечном магнитном резонансе требуется меньшая ве</w:t>
      </w:r>
      <w:r w:rsidRPr="0047729A">
        <w:rPr>
          <w:color w:val="000000"/>
          <w:spacing w:val="5"/>
          <w:lang w:val="ru-RU"/>
        </w:rPr>
        <w:softHyphen/>
      </w:r>
      <w:r w:rsidRPr="0047729A">
        <w:rPr>
          <w:color w:val="000000"/>
          <w:spacing w:val="6"/>
          <w:lang w:val="ru-RU"/>
        </w:rPr>
        <w:t>личина постоянного магнитного поля в феррите, то особенностью кон</w:t>
      </w:r>
      <w:r w:rsidRPr="0047729A">
        <w:rPr>
          <w:color w:val="000000"/>
          <w:spacing w:val="6"/>
          <w:lang w:val="ru-RU"/>
        </w:rPr>
        <w:softHyphen/>
      </w:r>
      <w:r w:rsidRPr="0047729A">
        <w:rPr>
          <w:color w:val="000000"/>
          <w:spacing w:val="5"/>
          <w:lang w:val="ru-RU"/>
        </w:rPr>
        <w:t>струкции вентиля является применение постоянных или электромагнитов</w:t>
      </w:r>
      <w:r w:rsidRPr="0047729A">
        <w:rPr>
          <w:color w:val="000000"/>
          <w:spacing w:val="16"/>
          <w:lang w:val="ru-RU"/>
        </w:rPr>
        <w:t>.</w:t>
      </w:r>
    </w:p>
    <w:p w14:paraId="3FEDA271" w14:textId="77777777" w:rsidR="003D3616" w:rsidRPr="0047729A" w:rsidRDefault="003D3616" w:rsidP="003D3616">
      <w:pPr>
        <w:shd w:val="clear" w:color="auto" w:fill="FFFFFF"/>
        <w:spacing w:before="19"/>
        <w:ind w:left="10" w:firstLine="890"/>
        <w:jc w:val="both"/>
        <w:rPr>
          <w:bCs/>
          <w:color w:val="000000"/>
          <w:spacing w:val="9"/>
          <w:lang w:val="ru-RU"/>
        </w:rPr>
      </w:pPr>
    </w:p>
    <w:p w14:paraId="1A7D9A33" w14:textId="4E82944F" w:rsidR="003D3616" w:rsidRPr="0047729A" w:rsidRDefault="003D3616" w:rsidP="003D3616">
      <w:pPr>
        <w:ind w:left="1440" w:hanging="540"/>
        <w:jc w:val="center"/>
        <w:rPr>
          <w:bCs/>
          <w:color w:val="000000"/>
          <w:spacing w:val="9"/>
          <w:lang w:val="en-US"/>
        </w:rPr>
      </w:pPr>
      <w:r w:rsidRPr="0047729A">
        <w:rPr>
          <w:bCs/>
          <w:noProof/>
          <w:color w:val="000000"/>
          <w:spacing w:val="9"/>
          <w:lang w:val="ru-RU"/>
        </w:rPr>
        <w:drawing>
          <wp:inline distT="0" distB="0" distL="0" distR="0" wp14:anchorId="6628F12D" wp14:editId="0288A084">
            <wp:extent cx="2552700" cy="1600200"/>
            <wp:effectExtent l="0" t="0" r="0" b="0"/>
            <wp:docPr id="221" name="Рисунок 2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07" descr="6"/>
                    <pic:cNvPicPr>
                      <a:picLocks noChangeAspect="1" noChangeArrowheads="1"/>
                    </pic:cNvPicPr>
                  </pic:nvPicPr>
                  <pic:blipFill>
                    <a:blip r:embed="rId7965">
                      <a:extLst>
                        <a:ext uri="{28A0092B-C50C-407E-A947-70E740481C1C}">
                          <a14:useLocalDpi xmlns:a14="http://schemas.microsoft.com/office/drawing/2010/main" val="0"/>
                        </a:ext>
                      </a:extLst>
                    </a:blip>
                    <a:srcRect/>
                    <a:stretch>
                      <a:fillRect/>
                    </a:stretch>
                  </pic:blipFill>
                  <pic:spPr bwMode="auto">
                    <a:xfrm>
                      <a:off x="0" y="0"/>
                      <a:ext cx="2552700" cy="1600200"/>
                    </a:xfrm>
                    <a:prstGeom prst="rect">
                      <a:avLst/>
                    </a:prstGeom>
                    <a:noFill/>
                    <a:ln>
                      <a:noFill/>
                    </a:ln>
                  </pic:spPr>
                </pic:pic>
              </a:graphicData>
            </a:graphic>
          </wp:inline>
        </w:drawing>
      </w:r>
    </w:p>
    <w:p w14:paraId="5F916580" w14:textId="77777777" w:rsidR="003D3616" w:rsidRPr="0047729A" w:rsidRDefault="003D3616" w:rsidP="003D3616">
      <w:pPr>
        <w:tabs>
          <w:tab w:val="left" w:pos="1800"/>
        </w:tabs>
        <w:ind w:left="1797" w:hanging="1077"/>
        <w:jc w:val="center"/>
        <w:rPr>
          <w:lang w:val="ru-RU"/>
        </w:rPr>
      </w:pPr>
      <w:r w:rsidRPr="0047729A">
        <w:rPr>
          <w:lang w:val="ru-RU"/>
        </w:rPr>
        <w:t>Рис. 8.7. Ферритовый вентиль на эффекте поперечного резонанса:</w:t>
      </w:r>
    </w:p>
    <w:p w14:paraId="67EFCA92" w14:textId="77777777" w:rsidR="003D3616" w:rsidRPr="0047729A" w:rsidRDefault="003D3616" w:rsidP="003D3616">
      <w:pPr>
        <w:tabs>
          <w:tab w:val="left" w:pos="1800"/>
        </w:tabs>
        <w:ind w:left="1797" w:hanging="1077"/>
        <w:jc w:val="center"/>
        <w:rPr>
          <w:lang w:val="ru-RU"/>
        </w:rPr>
      </w:pPr>
      <w:r w:rsidRPr="0047729A">
        <w:rPr>
          <w:lang w:val="ru-RU"/>
        </w:rPr>
        <w:t>1 – отрезок прямоугольного волновода; 2 – ферритовая пластина</w:t>
      </w:r>
    </w:p>
    <w:p w14:paraId="753B3288" w14:textId="77777777" w:rsidR="003D3616" w:rsidRPr="0047729A" w:rsidRDefault="003D3616" w:rsidP="003D3616">
      <w:pPr>
        <w:tabs>
          <w:tab w:val="left" w:pos="1800"/>
        </w:tabs>
        <w:ind w:left="1800" w:hanging="1080"/>
        <w:jc w:val="both"/>
        <w:rPr>
          <w:lang w:val="ru-RU"/>
        </w:rPr>
      </w:pPr>
    </w:p>
    <w:p w14:paraId="7B0E7008" w14:textId="77777777" w:rsidR="003D3616" w:rsidRPr="0047729A" w:rsidRDefault="003D3616" w:rsidP="003D3616">
      <w:pPr>
        <w:shd w:val="clear" w:color="auto" w:fill="FFFFFF"/>
        <w:spacing w:before="53"/>
        <w:ind w:left="204" w:firstLine="697"/>
        <w:jc w:val="both"/>
        <w:rPr>
          <w:color w:val="000000"/>
          <w:spacing w:val="5"/>
          <w:lang w:val="ru-RU"/>
        </w:rPr>
      </w:pPr>
      <w:r w:rsidRPr="0047729A">
        <w:rPr>
          <w:color w:val="000000"/>
          <w:spacing w:val="7"/>
          <w:lang w:val="ru-RU"/>
        </w:rPr>
        <w:t xml:space="preserve">Конструкция вентиля приведена на рис. 8.7. Ферритовая пластина </w:t>
      </w:r>
      <w:r w:rsidRPr="0047729A">
        <w:rPr>
          <w:i/>
          <w:color w:val="000000"/>
          <w:spacing w:val="7"/>
          <w:lang w:val="ru-RU"/>
        </w:rPr>
        <w:t>2</w:t>
      </w:r>
      <w:r w:rsidRPr="0047729A">
        <w:rPr>
          <w:color w:val="000000"/>
          <w:spacing w:val="7"/>
          <w:lang w:val="ru-RU"/>
        </w:rPr>
        <w:t xml:space="preserve">, </w:t>
      </w:r>
      <w:r w:rsidRPr="0047729A">
        <w:rPr>
          <w:color w:val="000000"/>
          <w:spacing w:val="11"/>
          <w:lang w:val="ru-RU"/>
        </w:rPr>
        <w:t xml:space="preserve">располагается в волноводе на расстоянии </w:t>
      </w:r>
      <w:r w:rsidRPr="0047729A">
        <w:rPr>
          <w:i/>
          <w:color w:val="000000"/>
          <w:spacing w:val="11"/>
          <w:lang w:val="ru-RU"/>
        </w:rPr>
        <w:t>а/4</w:t>
      </w:r>
      <w:r w:rsidRPr="0047729A">
        <w:rPr>
          <w:color w:val="000000"/>
          <w:spacing w:val="11"/>
          <w:lang w:val="ru-RU"/>
        </w:rPr>
        <w:t xml:space="preserve"> от узкой стенки как </w:t>
      </w:r>
      <w:r w:rsidRPr="0047729A">
        <w:rPr>
          <w:color w:val="000000"/>
          <w:spacing w:val="10"/>
          <w:lang w:val="ru-RU"/>
        </w:rPr>
        <w:t xml:space="preserve">раз там, где волна </w:t>
      </w:r>
      <w:r w:rsidRPr="0047729A">
        <w:rPr>
          <w:iCs/>
          <w:color w:val="000000"/>
          <w:spacing w:val="10"/>
          <w:lang w:val="en-US"/>
        </w:rPr>
        <w:t>H</w:t>
      </w:r>
      <w:r w:rsidRPr="0047729A">
        <w:rPr>
          <w:iCs/>
          <w:color w:val="000000"/>
          <w:spacing w:val="10"/>
          <w:vertAlign w:val="subscript"/>
          <w:lang w:val="ru-RU"/>
        </w:rPr>
        <w:t>10</w:t>
      </w:r>
      <w:r w:rsidRPr="0047729A">
        <w:rPr>
          <w:iCs/>
          <w:color w:val="000000"/>
          <w:spacing w:val="10"/>
          <w:lang w:val="ru-RU"/>
        </w:rPr>
        <w:t xml:space="preserve"> </w:t>
      </w:r>
      <w:r w:rsidRPr="0047729A">
        <w:rPr>
          <w:color w:val="000000"/>
          <w:spacing w:val="10"/>
          <w:lang w:val="ru-RU"/>
        </w:rPr>
        <w:t xml:space="preserve">имеет круговую поляризацию вектора </w:t>
      </w:r>
      <w:r w:rsidRPr="0047729A">
        <w:rPr>
          <w:i/>
          <w:iCs/>
          <w:color w:val="000000"/>
          <w:spacing w:val="10"/>
          <w:lang w:val="ru-RU"/>
        </w:rPr>
        <w:t>Н</w:t>
      </w:r>
      <w:r w:rsidRPr="0047729A">
        <w:rPr>
          <w:iCs/>
          <w:color w:val="000000"/>
          <w:spacing w:val="10"/>
          <w:lang w:val="ru-RU"/>
        </w:rPr>
        <w:t xml:space="preserve">. </w:t>
      </w:r>
      <w:r w:rsidRPr="0047729A">
        <w:rPr>
          <w:color w:val="000000"/>
          <w:spacing w:val="10"/>
          <w:lang w:val="ru-RU"/>
        </w:rPr>
        <w:t>На</w:t>
      </w:r>
      <w:r w:rsidRPr="0047729A">
        <w:rPr>
          <w:color w:val="000000"/>
          <w:spacing w:val="10"/>
          <w:lang w:val="ru-RU"/>
        </w:rPr>
        <w:softHyphen/>
      </w:r>
      <w:r w:rsidRPr="0047729A">
        <w:rPr>
          <w:color w:val="000000"/>
          <w:spacing w:val="6"/>
          <w:lang w:val="ru-RU"/>
        </w:rPr>
        <w:t xml:space="preserve">правление намагничивания (вектор </w:t>
      </w:r>
      <w:r w:rsidRPr="0047729A">
        <w:rPr>
          <w:i/>
          <w:color w:val="000000"/>
          <w:spacing w:val="6"/>
          <w:lang w:val="ru-RU"/>
        </w:rPr>
        <w:t>Н</w:t>
      </w:r>
      <w:r w:rsidRPr="0047729A">
        <w:rPr>
          <w:rFonts w:ascii="Arial" w:hAnsi="Arial" w:cs="Arial"/>
          <w:i/>
          <w:color w:val="000000"/>
          <w:spacing w:val="6"/>
          <w:vertAlign w:val="subscript"/>
          <w:lang w:val="ru-RU"/>
        </w:rPr>
        <w:t>┴</w:t>
      </w:r>
      <w:r w:rsidRPr="0047729A">
        <w:rPr>
          <w:color w:val="000000"/>
          <w:spacing w:val="6"/>
          <w:lang w:val="ru-RU"/>
        </w:rPr>
        <w:t xml:space="preserve">) выбираем таким, чтобы при </w:t>
      </w:r>
      <w:r w:rsidRPr="0047729A">
        <w:rPr>
          <w:color w:val="000000"/>
          <w:spacing w:val="2"/>
          <w:lang w:val="ru-RU"/>
        </w:rPr>
        <w:t>движении электромагнитной волны в прямом направлении круговая поля</w:t>
      </w:r>
      <w:r w:rsidRPr="0047729A">
        <w:rPr>
          <w:color w:val="000000"/>
          <w:spacing w:val="7"/>
          <w:lang w:val="ru-RU"/>
        </w:rPr>
        <w:t xml:space="preserve">ризация вектора </w:t>
      </w:r>
      <w:r w:rsidRPr="0047729A">
        <w:rPr>
          <w:i/>
          <w:color w:val="000000"/>
          <w:spacing w:val="7"/>
          <w:lang w:val="ru-RU"/>
        </w:rPr>
        <w:t>Н</w:t>
      </w:r>
      <w:r w:rsidRPr="0047729A">
        <w:rPr>
          <w:color w:val="000000"/>
          <w:spacing w:val="7"/>
          <w:lang w:val="ru-RU"/>
        </w:rPr>
        <w:t xml:space="preserve"> в месте расположения ферритовой пластины соответствовала волне </w:t>
      </w:r>
      <w:r w:rsidRPr="0047729A">
        <w:rPr>
          <w:rFonts w:ascii="Times New Roman" w:eastAsia="Times New Roman" w:hAnsi="Times New Roman" w:cs="Times New Roman"/>
          <w:color w:val="000000"/>
          <w:spacing w:val="7"/>
          <w:vertAlign w:val="subscript"/>
          <w:lang w:val="ru-RU"/>
        </w:rPr>
        <w:object w:dxaOrig="375" w:dyaOrig="300" w14:anchorId="4BB92BDB">
          <v:shape id="_x0000_i5002" type="#_x0000_t75" style="width:18.75pt;height:15.75pt" o:ole="">
            <v:imagedata r:id="rId7966" o:title=""/>
          </v:shape>
          <o:OLEObject Type="Embed" ProgID="Equation.3" ShapeID="_x0000_i5002" DrawAspect="Content" ObjectID="_1702310036" r:id="rId7967"/>
        </w:object>
      </w:r>
      <w:r w:rsidRPr="0047729A">
        <w:rPr>
          <w:color w:val="000000"/>
          <w:spacing w:val="8"/>
          <w:lang w:val="ru-RU"/>
        </w:rPr>
        <w:t xml:space="preserve">. Тогда в прямом направлении волна будет проходить свободно, </w:t>
      </w:r>
      <w:r w:rsidRPr="0047729A">
        <w:rPr>
          <w:color w:val="000000"/>
          <w:spacing w:val="7"/>
          <w:lang w:val="ru-RU"/>
        </w:rPr>
        <w:t>так как феррит для нее представляет просто пластину высококачест</w:t>
      </w:r>
      <w:r w:rsidRPr="0047729A">
        <w:rPr>
          <w:color w:val="000000"/>
          <w:spacing w:val="7"/>
          <w:lang w:val="ru-RU"/>
        </w:rPr>
        <w:softHyphen/>
      </w:r>
      <w:r w:rsidRPr="0047729A">
        <w:rPr>
          <w:color w:val="000000"/>
          <w:spacing w:val="5"/>
          <w:lang w:val="ru-RU"/>
        </w:rPr>
        <w:t>венного диэлектрика.</w:t>
      </w:r>
    </w:p>
    <w:p w14:paraId="73ECE102" w14:textId="77777777" w:rsidR="003D3616" w:rsidRPr="0047729A" w:rsidRDefault="003D3616" w:rsidP="003D3616">
      <w:pPr>
        <w:shd w:val="clear" w:color="auto" w:fill="FFFFFF"/>
        <w:spacing w:before="53"/>
        <w:ind w:left="204" w:firstLine="697"/>
        <w:jc w:val="both"/>
        <w:rPr>
          <w:color w:val="000000"/>
          <w:spacing w:val="5"/>
          <w:lang w:val="ru-RU"/>
        </w:rPr>
      </w:pPr>
      <w:r w:rsidRPr="0047729A">
        <w:rPr>
          <w:color w:val="000000"/>
          <w:spacing w:val="2"/>
          <w:lang w:val="ru-RU"/>
        </w:rPr>
        <w:t xml:space="preserve">Для обратной же волны в районе ферритовой пластины поляризация </w:t>
      </w:r>
      <w:r w:rsidRPr="0047729A">
        <w:rPr>
          <w:color w:val="000000"/>
          <w:spacing w:val="7"/>
          <w:lang w:val="ru-RU"/>
        </w:rPr>
        <w:t xml:space="preserve">волны </w:t>
      </w:r>
      <w:r w:rsidRPr="0047729A">
        <w:rPr>
          <w:i/>
          <w:iCs/>
          <w:color w:val="000000"/>
          <w:spacing w:val="7"/>
          <w:lang w:val="ru-RU"/>
        </w:rPr>
        <w:t>Н</w:t>
      </w:r>
      <w:r w:rsidRPr="0047729A">
        <w:rPr>
          <w:iCs/>
          <w:color w:val="000000"/>
          <w:spacing w:val="7"/>
          <w:lang w:val="ru-RU"/>
        </w:rPr>
        <w:t xml:space="preserve"> </w:t>
      </w:r>
      <w:r w:rsidRPr="0047729A">
        <w:rPr>
          <w:color w:val="000000"/>
          <w:spacing w:val="7"/>
          <w:lang w:val="ru-RU"/>
        </w:rPr>
        <w:t xml:space="preserve">соответствует волне </w:t>
      </w:r>
      <w:r w:rsidRPr="0047729A">
        <w:rPr>
          <w:rFonts w:ascii="Times New Roman" w:eastAsia="Times New Roman" w:hAnsi="Times New Roman" w:cs="Times New Roman"/>
          <w:color w:val="000000"/>
          <w:spacing w:val="7"/>
          <w:vertAlign w:val="subscript"/>
          <w:lang w:val="ru-RU"/>
        </w:rPr>
        <w:object w:dxaOrig="420" w:dyaOrig="345" w14:anchorId="19D4489A">
          <v:shape id="_x0000_i5003" type="#_x0000_t75" style="width:21.75pt;height:17.25pt" o:ole="">
            <v:imagedata r:id="rId7968" o:title=""/>
          </v:shape>
          <o:OLEObject Type="Embed" ProgID="Equation.DSMT4" ShapeID="_x0000_i5003" DrawAspect="Content" ObjectID="_1702310037" r:id="rId7969"/>
        </w:object>
      </w:r>
      <w:r w:rsidRPr="0047729A">
        <w:rPr>
          <w:color w:val="000000"/>
          <w:spacing w:val="7"/>
          <w:lang w:val="ru-RU"/>
        </w:rPr>
        <w:t xml:space="preserve">, для которой величина магнитной </w:t>
      </w:r>
      <w:r w:rsidRPr="0047729A">
        <w:rPr>
          <w:color w:val="000000"/>
          <w:spacing w:val="5"/>
          <w:lang w:val="ru-RU"/>
        </w:rPr>
        <w:t xml:space="preserve">проницаемости </w:t>
      </w:r>
      <w:r w:rsidRPr="0047729A">
        <w:rPr>
          <w:rFonts w:ascii="Times New Roman" w:eastAsia="Times New Roman" w:hAnsi="Times New Roman" w:cs="Times New Roman"/>
          <w:color w:val="000000"/>
          <w:spacing w:val="5"/>
          <w:vertAlign w:val="subscript"/>
          <w:lang w:val="ru-RU"/>
        </w:rPr>
        <w:object w:dxaOrig="240" w:dyaOrig="255" w14:anchorId="7FF1FFD4">
          <v:shape id="_x0000_i5004" type="#_x0000_t75" style="width:12pt;height:12.75pt" o:ole="">
            <v:imagedata r:id="rId7970" o:title=""/>
          </v:shape>
          <o:OLEObject Type="Embed" ProgID="Equation.3" ShapeID="_x0000_i5004" DrawAspect="Content" ObjectID="_1702310038" r:id="rId7971"/>
        </w:object>
      </w:r>
      <w:r w:rsidRPr="0047729A">
        <w:rPr>
          <w:rFonts w:ascii="Arial" w:hAnsi="Arial" w:cs="Arial"/>
          <w:color w:val="000000"/>
          <w:spacing w:val="5"/>
          <w:vertAlign w:val="subscript"/>
          <w:lang w:val="ru-RU"/>
        </w:rPr>
        <w:t>┴</w:t>
      </w:r>
      <w:r w:rsidRPr="0047729A">
        <w:rPr>
          <w:rFonts w:ascii="Times New Roman" w:eastAsia="Times New Roman" w:hAnsi="Times New Roman" w:cs="Times New Roman"/>
          <w:color w:val="000000"/>
          <w:spacing w:val="5"/>
          <w:vertAlign w:val="subscript"/>
          <w:lang w:val="ru-RU"/>
        </w:rPr>
        <w:object w:dxaOrig="540" w:dyaOrig="225" w14:anchorId="01F05797">
          <v:shape id="_x0000_i5005" type="#_x0000_t75" style="width:27.75pt;height:11.25pt" o:ole="">
            <v:imagedata r:id="rId7972" o:title=""/>
          </v:shape>
          <o:OLEObject Type="Embed" ProgID="Equation.3" ShapeID="_x0000_i5005" DrawAspect="Content" ObjectID="_1702310039" r:id="rId7973"/>
        </w:object>
      </w:r>
      <w:r w:rsidRPr="0047729A">
        <w:rPr>
          <w:color w:val="000000"/>
          <w:spacing w:val="5"/>
          <w:lang w:val="ru-RU"/>
        </w:rPr>
        <w:t xml:space="preserve">. Но эта волна будет интенсивно </w:t>
      </w:r>
      <w:r w:rsidRPr="0047729A">
        <w:rPr>
          <w:color w:val="000000"/>
          <w:spacing w:val="6"/>
          <w:lang w:val="ru-RU"/>
        </w:rPr>
        <w:t>затухать в феррите, причем величина затухания пропорциональна дли</w:t>
      </w:r>
      <w:r w:rsidRPr="0047729A">
        <w:rPr>
          <w:color w:val="000000"/>
          <w:spacing w:val="6"/>
          <w:lang w:val="ru-RU"/>
        </w:rPr>
        <w:softHyphen/>
      </w:r>
      <w:r w:rsidRPr="0047729A">
        <w:rPr>
          <w:color w:val="000000"/>
          <w:spacing w:val="5"/>
          <w:lang w:val="ru-RU"/>
        </w:rPr>
        <w:t>не пути волны в феррите. Выбрав необходимую длину феррито</w:t>
      </w:r>
      <w:r w:rsidRPr="0047729A">
        <w:rPr>
          <w:color w:val="000000"/>
          <w:spacing w:val="5"/>
          <w:lang w:val="ru-RU"/>
        </w:rPr>
        <w:softHyphen/>
      </w:r>
      <w:r w:rsidRPr="0047729A">
        <w:rPr>
          <w:color w:val="000000"/>
          <w:spacing w:val="6"/>
          <w:lang w:val="ru-RU"/>
        </w:rPr>
        <w:t xml:space="preserve">вой пластины </w:t>
      </w:r>
      <w:r w:rsidRPr="0047729A">
        <w:rPr>
          <w:rFonts w:ascii="Times New Roman" w:eastAsia="Times New Roman" w:hAnsi="Times New Roman" w:cs="Times New Roman"/>
          <w:color w:val="000000"/>
          <w:spacing w:val="6"/>
          <w:vertAlign w:val="subscript"/>
          <w:lang w:val="ru-RU"/>
        </w:rPr>
        <w:object w:dxaOrig="180" w:dyaOrig="285" w14:anchorId="7C5CDACC">
          <v:shape id="_x0000_i5006" type="#_x0000_t75" style="width:9.75pt;height:14.25pt" o:ole="">
            <v:imagedata r:id="rId7974" o:title=""/>
          </v:shape>
          <o:OLEObject Type="Embed" ProgID="Equation.3" ShapeID="_x0000_i5006" DrawAspect="Content" ObjectID="_1702310040" r:id="rId7975"/>
        </w:object>
      </w:r>
      <w:r w:rsidRPr="0047729A">
        <w:rPr>
          <w:color w:val="000000"/>
          <w:spacing w:val="6"/>
          <w:lang w:val="ru-RU"/>
        </w:rPr>
        <w:t xml:space="preserve">, получим  требуемую величину затухания в вентиле. Кроме того, эта волна будет иметь большое время задержки, обусловленное малой </w:t>
      </w:r>
      <w:r w:rsidRPr="0047729A">
        <w:rPr>
          <w:color w:val="000000"/>
          <w:spacing w:val="5"/>
          <w:lang w:val="ru-RU"/>
        </w:rPr>
        <w:t>фазовой скоростью в феррите.</w:t>
      </w:r>
    </w:p>
    <w:p w14:paraId="6180FE8A" w14:textId="77777777" w:rsidR="003D3616" w:rsidRPr="0047729A" w:rsidRDefault="003D3616" w:rsidP="003D3616">
      <w:pPr>
        <w:shd w:val="clear" w:color="auto" w:fill="FFFFFF"/>
        <w:spacing w:before="53"/>
        <w:ind w:left="204" w:firstLine="697"/>
        <w:jc w:val="both"/>
        <w:rPr>
          <w:color w:val="000000"/>
          <w:spacing w:val="4"/>
          <w:lang w:val="ru-RU"/>
        </w:rPr>
      </w:pPr>
      <w:r w:rsidRPr="0047729A">
        <w:rPr>
          <w:color w:val="000000"/>
          <w:spacing w:val="6"/>
          <w:lang w:val="ru-RU"/>
        </w:rPr>
        <w:lastRenderedPageBreak/>
        <w:t>Охлаждение феррита в этом случае облегчается тем обстоятельст</w:t>
      </w:r>
      <w:r w:rsidRPr="0047729A">
        <w:rPr>
          <w:color w:val="000000"/>
          <w:spacing w:val="4"/>
          <w:lang w:val="ru-RU"/>
        </w:rPr>
        <w:t>вом, что края пластины соприкасаются с медными стенками волновода.</w:t>
      </w:r>
    </w:p>
    <w:p w14:paraId="2CB1D4DE" w14:textId="77777777" w:rsidR="003D3616" w:rsidRPr="0047729A" w:rsidRDefault="003D3616" w:rsidP="003D3616">
      <w:pPr>
        <w:shd w:val="clear" w:color="auto" w:fill="FFFFFF"/>
        <w:spacing w:before="53"/>
        <w:ind w:left="204" w:firstLine="697"/>
        <w:jc w:val="both"/>
        <w:rPr>
          <w:color w:val="000000"/>
          <w:spacing w:val="1"/>
          <w:lang w:val="ru-RU"/>
        </w:rPr>
      </w:pPr>
      <w:r w:rsidRPr="0047729A">
        <w:rPr>
          <w:color w:val="000000"/>
          <w:spacing w:val="2"/>
          <w:lang w:val="ru-RU"/>
        </w:rPr>
        <w:t xml:space="preserve">Поле подмагничивания таких вентилей обычно создается специальными </w:t>
      </w:r>
      <w:r w:rsidRPr="0047729A">
        <w:rPr>
          <w:color w:val="000000"/>
          <w:spacing w:val="3"/>
          <w:lang w:val="ru-RU"/>
        </w:rPr>
        <w:t>магнитами: катушками с железом или постоянными магнитами до</w:t>
      </w:r>
      <w:r w:rsidRPr="0047729A">
        <w:rPr>
          <w:color w:val="000000"/>
          <w:spacing w:val="3"/>
          <w:lang w:val="ru-RU"/>
        </w:rPr>
        <w:softHyphen/>
        <w:t xml:space="preserve">статочно большой силы. Большая величина постоянного магнитного поля </w:t>
      </w:r>
      <w:r w:rsidRPr="0047729A">
        <w:rPr>
          <w:color w:val="000000"/>
          <w:spacing w:val="6"/>
          <w:lang w:val="ru-RU"/>
        </w:rPr>
        <w:t xml:space="preserve">является первым недостатком такого вентиля. Вторым недостатком для этих вентилей является существенное сужение частотного диапазона, </w:t>
      </w:r>
      <w:r w:rsidRPr="0047729A">
        <w:rPr>
          <w:color w:val="000000"/>
          <w:spacing w:val="9"/>
          <w:lang w:val="ru-RU"/>
        </w:rPr>
        <w:t>в котором обеспечивается их эффективность. Дело в том, что при из</w:t>
      </w:r>
      <w:r w:rsidRPr="0047729A">
        <w:rPr>
          <w:color w:val="000000"/>
          <w:spacing w:val="9"/>
          <w:lang w:val="ru-RU"/>
        </w:rPr>
        <w:softHyphen/>
      </w:r>
      <w:r w:rsidRPr="0047729A">
        <w:rPr>
          <w:color w:val="000000"/>
          <w:spacing w:val="4"/>
          <w:lang w:val="ru-RU"/>
        </w:rPr>
        <w:t>менении частоты колебаний поля сечение с круговой поляриза</w:t>
      </w:r>
      <w:r w:rsidRPr="0047729A">
        <w:rPr>
          <w:color w:val="000000"/>
          <w:spacing w:val="4"/>
          <w:lang w:val="ru-RU"/>
        </w:rPr>
        <w:softHyphen/>
      </w:r>
      <w:r w:rsidRPr="0047729A">
        <w:rPr>
          <w:color w:val="000000"/>
          <w:spacing w:val="3"/>
          <w:lang w:val="ru-RU"/>
        </w:rPr>
        <w:t xml:space="preserve">цией меняет свое положение - </w:t>
      </w:r>
      <w:r w:rsidRPr="0047729A">
        <w:rPr>
          <w:lang w:val="ru-RU"/>
        </w:rPr>
        <w:t xml:space="preserve">при повышении частоты оно смещается в сторону узкой стенки волновода, а </w:t>
      </w:r>
      <w:r w:rsidRPr="0047729A">
        <w:rPr>
          <w:color w:val="000000"/>
          <w:spacing w:val="5"/>
          <w:lang w:val="ru-RU"/>
        </w:rPr>
        <w:t xml:space="preserve">при понижении частоты оно смещается к центру волновода. </w:t>
      </w:r>
      <w:r w:rsidRPr="0047729A">
        <w:rPr>
          <w:color w:val="000000"/>
          <w:spacing w:val="6"/>
          <w:lang w:val="ru-RU"/>
        </w:rPr>
        <w:t xml:space="preserve">При изменении частоты в диапазоне рабочих волн ферритовая пластинка, </w:t>
      </w:r>
      <w:r w:rsidRPr="0047729A">
        <w:rPr>
          <w:color w:val="000000"/>
          <w:spacing w:val="4"/>
          <w:lang w:val="ru-RU"/>
        </w:rPr>
        <w:t xml:space="preserve">таким образом, может оказаться в невыгодном положении, что приведет </w:t>
      </w:r>
      <w:r w:rsidRPr="0047729A">
        <w:rPr>
          <w:color w:val="000000"/>
          <w:spacing w:val="1"/>
          <w:lang w:val="ru-RU"/>
        </w:rPr>
        <w:t xml:space="preserve">к увеличению прямых потерь и уменьшению обратных. </w:t>
      </w:r>
    </w:p>
    <w:p w14:paraId="3D400F3B" w14:textId="77777777" w:rsidR="003D3616" w:rsidRPr="0047729A" w:rsidRDefault="003D3616" w:rsidP="003D3616">
      <w:pPr>
        <w:shd w:val="clear" w:color="auto" w:fill="FFFFFF"/>
        <w:spacing w:before="53"/>
        <w:ind w:left="204" w:firstLine="697"/>
        <w:jc w:val="both"/>
        <w:rPr>
          <w:color w:val="000000"/>
          <w:spacing w:val="10"/>
          <w:lang w:val="ru-RU"/>
        </w:rPr>
      </w:pPr>
      <w:r w:rsidRPr="0047729A">
        <w:rPr>
          <w:color w:val="000000"/>
          <w:spacing w:val="1"/>
          <w:lang w:val="ru-RU"/>
        </w:rPr>
        <w:t>Для расширения ра</w:t>
      </w:r>
      <w:r w:rsidRPr="0047729A">
        <w:rPr>
          <w:color w:val="000000"/>
          <w:spacing w:val="1"/>
          <w:lang w:val="ru-RU"/>
        </w:rPr>
        <w:softHyphen/>
      </w:r>
      <w:r w:rsidRPr="0047729A">
        <w:rPr>
          <w:color w:val="000000"/>
          <w:spacing w:val="5"/>
          <w:lang w:val="ru-RU"/>
        </w:rPr>
        <w:t>бочего диапазона применяется способ концентрации поля волн, проходя</w:t>
      </w:r>
      <w:r w:rsidRPr="0047729A">
        <w:rPr>
          <w:color w:val="000000"/>
          <w:spacing w:val="5"/>
          <w:lang w:val="ru-RU"/>
        </w:rPr>
        <w:softHyphen/>
      </w:r>
      <w:r w:rsidRPr="0047729A">
        <w:rPr>
          <w:color w:val="000000"/>
          <w:spacing w:val="4"/>
          <w:lang w:val="ru-RU"/>
        </w:rPr>
        <w:t xml:space="preserve">щих через вентиль, в определенном месте с помощью диэлектрических </w:t>
      </w:r>
      <w:r w:rsidRPr="0047729A">
        <w:rPr>
          <w:color w:val="000000"/>
          <w:spacing w:val="10"/>
          <w:lang w:val="ru-RU"/>
        </w:rPr>
        <w:t>пластин (рис. 8.8).</w:t>
      </w:r>
    </w:p>
    <w:p w14:paraId="5D952851" w14:textId="77777777" w:rsidR="003D3616" w:rsidRPr="0047729A" w:rsidRDefault="003D3616" w:rsidP="003D3616">
      <w:pPr>
        <w:shd w:val="clear" w:color="auto" w:fill="FFFFFF"/>
        <w:spacing w:before="53"/>
        <w:ind w:left="204" w:firstLine="697"/>
        <w:jc w:val="both"/>
        <w:rPr>
          <w:color w:val="000000"/>
          <w:spacing w:val="10"/>
          <w:lang w:val="ru-RU"/>
        </w:rPr>
      </w:pPr>
    </w:p>
    <w:p w14:paraId="3E389C1E" w14:textId="77777777" w:rsidR="003D3616" w:rsidRPr="0047729A" w:rsidRDefault="003D3616" w:rsidP="003D3616">
      <w:pPr>
        <w:tabs>
          <w:tab w:val="left" w:pos="180"/>
        </w:tabs>
        <w:ind w:left="180"/>
        <w:jc w:val="center"/>
        <w:rPr>
          <w:lang w:val="ru-RU"/>
        </w:rPr>
      </w:pPr>
      <w:r w:rsidRPr="0047729A">
        <w:rPr>
          <w:rFonts w:ascii="Times New Roman" w:eastAsia="Times New Roman" w:hAnsi="Times New Roman" w:cs="Times New Roman"/>
          <w:lang w:val="ru-RU"/>
        </w:rPr>
        <w:object w:dxaOrig="2820" w:dyaOrig="2490" w14:anchorId="1142C4FE">
          <v:shape id="_x0000_i5007" type="#_x0000_t75" style="width:141.75pt;height:125.25pt" o:ole="">
            <v:imagedata r:id="rId7976" o:title=""/>
          </v:shape>
          <o:OLEObject Type="Embed" ProgID="Visio.Drawing.11" ShapeID="_x0000_i5007" DrawAspect="Content" ObjectID="_1702310041" r:id="rId7977"/>
        </w:object>
      </w:r>
    </w:p>
    <w:p w14:paraId="1CCA0BEF" w14:textId="77777777" w:rsidR="003D3616" w:rsidRPr="0047729A" w:rsidRDefault="003D3616" w:rsidP="003D3616">
      <w:pPr>
        <w:tabs>
          <w:tab w:val="left" w:pos="360"/>
        </w:tabs>
        <w:jc w:val="center"/>
        <w:rPr>
          <w:color w:val="000000"/>
          <w:spacing w:val="10"/>
          <w:lang w:val="ru-RU"/>
        </w:rPr>
      </w:pPr>
      <w:r w:rsidRPr="0047729A">
        <w:rPr>
          <w:color w:val="000000"/>
          <w:spacing w:val="10"/>
          <w:lang w:val="ru-RU"/>
        </w:rPr>
        <w:t xml:space="preserve">Рис.8.8. Вентиль с диэлектрической пластиной: </w:t>
      </w:r>
    </w:p>
    <w:p w14:paraId="0E388BEC" w14:textId="77777777" w:rsidR="003D3616" w:rsidRPr="0047729A" w:rsidRDefault="003D3616" w:rsidP="003D3616">
      <w:pPr>
        <w:tabs>
          <w:tab w:val="left" w:pos="360"/>
        </w:tabs>
        <w:jc w:val="center"/>
        <w:rPr>
          <w:color w:val="000000"/>
          <w:spacing w:val="10"/>
          <w:lang w:val="ru-RU"/>
        </w:rPr>
      </w:pPr>
      <w:r w:rsidRPr="0047729A">
        <w:rPr>
          <w:color w:val="000000"/>
          <w:spacing w:val="10"/>
          <w:lang w:val="ru-RU"/>
        </w:rPr>
        <w:t xml:space="preserve">1 – волновод; 2 – ферритовые бруски; 3 – диэлектрическая пластина; </w:t>
      </w:r>
    </w:p>
    <w:p w14:paraId="2A5C83C6" w14:textId="77777777" w:rsidR="003D3616" w:rsidRPr="0047729A" w:rsidRDefault="003D3616" w:rsidP="003D3616">
      <w:pPr>
        <w:tabs>
          <w:tab w:val="left" w:pos="360"/>
        </w:tabs>
        <w:jc w:val="center"/>
        <w:rPr>
          <w:color w:val="000000"/>
          <w:spacing w:val="10"/>
          <w:lang w:val="ru-RU"/>
        </w:rPr>
      </w:pPr>
      <w:r w:rsidRPr="0047729A">
        <w:rPr>
          <w:color w:val="000000"/>
          <w:spacing w:val="10"/>
          <w:lang w:val="ru-RU"/>
        </w:rPr>
        <w:t>4 – постоянный магнит.</w:t>
      </w:r>
    </w:p>
    <w:p w14:paraId="3A380EC2" w14:textId="77777777" w:rsidR="003D3616" w:rsidRPr="0047729A" w:rsidRDefault="003D3616" w:rsidP="003D3616">
      <w:pPr>
        <w:tabs>
          <w:tab w:val="left" w:pos="360"/>
        </w:tabs>
        <w:jc w:val="center"/>
        <w:rPr>
          <w:color w:val="000000"/>
          <w:spacing w:val="10"/>
          <w:lang w:val="ru-RU"/>
        </w:rPr>
      </w:pPr>
    </w:p>
    <w:p w14:paraId="139AFB6D" w14:textId="77777777" w:rsidR="003D3616" w:rsidRPr="0047729A" w:rsidRDefault="003D3616" w:rsidP="003D3616">
      <w:pPr>
        <w:shd w:val="clear" w:color="auto" w:fill="FFFFFF"/>
        <w:spacing w:before="192"/>
        <w:ind w:firstLine="902"/>
        <w:jc w:val="both"/>
        <w:rPr>
          <w:color w:val="000000"/>
          <w:spacing w:val="6"/>
          <w:lang w:val="ru-RU"/>
        </w:rPr>
      </w:pPr>
      <w:r w:rsidRPr="0047729A">
        <w:rPr>
          <w:color w:val="000000"/>
          <w:spacing w:val="5"/>
          <w:lang w:val="ru-RU"/>
        </w:rPr>
        <w:t xml:space="preserve">Диэлектрическая пластина располагается так, чтобы ферритовые бруски </w:t>
      </w:r>
      <w:r w:rsidRPr="0047729A">
        <w:rPr>
          <w:color w:val="000000"/>
          <w:spacing w:val="7"/>
          <w:lang w:val="ru-RU"/>
        </w:rPr>
        <w:t xml:space="preserve">находились в области с круговой поляризацией вектора </w:t>
      </w:r>
      <w:r w:rsidRPr="0047729A">
        <w:rPr>
          <w:i/>
          <w:iCs/>
          <w:color w:val="000000"/>
          <w:spacing w:val="7"/>
          <w:lang w:val="ru-RU"/>
        </w:rPr>
        <w:t>Н</w:t>
      </w:r>
      <w:r w:rsidRPr="0047729A">
        <w:rPr>
          <w:iCs/>
          <w:color w:val="000000"/>
          <w:spacing w:val="7"/>
          <w:lang w:val="ru-RU"/>
        </w:rPr>
        <w:t xml:space="preserve"> </w:t>
      </w:r>
      <w:r w:rsidRPr="0047729A">
        <w:rPr>
          <w:color w:val="000000"/>
          <w:spacing w:val="7"/>
          <w:lang w:val="ru-RU"/>
        </w:rPr>
        <w:t xml:space="preserve">волны </w:t>
      </w:r>
      <w:r w:rsidRPr="0047729A">
        <w:rPr>
          <w:i/>
          <w:iCs/>
          <w:color w:val="000000"/>
          <w:spacing w:val="7"/>
          <w:lang w:val="ru-RU"/>
        </w:rPr>
        <w:t>Н</w:t>
      </w:r>
      <w:r w:rsidRPr="0047729A">
        <w:rPr>
          <w:i/>
          <w:iCs/>
          <w:color w:val="000000"/>
          <w:spacing w:val="7"/>
          <w:vertAlign w:val="subscript"/>
          <w:lang w:val="ru-RU"/>
        </w:rPr>
        <w:t>10</w:t>
      </w:r>
      <w:r w:rsidRPr="0047729A">
        <w:rPr>
          <w:iCs/>
          <w:color w:val="000000"/>
          <w:spacing w:val="7"/>
          <w:lang w:val="ru-RU"/>
        </w:rPr>
        <w:t xml:space="preserve"> , </w:t>
      </w:r>
      <w:r w:rsidRPr="0047729A">
        <w:rPr>
          <w:color w:val="000000"/>
          <w:spacing w:val="3"/>
          <w:lang w:val="ru-RU"/>
        </w:rPr>
        <w:t>распространяющейся на участке волновода. При такой конструкции венти</w:t>
      </w:r>
      <w:r w:rsidRPr="0047729A">
        <w:rPr>
          <w:color w:val="000000"/>
          <w:spacing w:val="3"/>
          <w:lang w:val="ru-RU"/>
        </w:rPr>
        <w:softHyphen/>
      </w:r>
      <w:r w:rsidRPr="0047729A">
        <w:rPr>
          <w:color w:val="000000"/>
          <w:spacing w:val="7"/>
          <w:lang w:val="ru-RU"/>
        </w:rPr>
        <w:t>ля изменение рабочей частоты приводит к незначительному измене</w:t>
      </w:r>
      <w:r w:rsidRPr="0047729A">
        <w:rPr>
          <w:color w:val="000000"/>
          <w:spacing w:val="7"/>
          <w:lang w:val="ru-RU"/>
        </w:rPr>
        <w:softHyphen/>
      </w:r>
      <w:r w:rsidRPr="0047729A">
        <w:rPr>
          <w:color w:val="000000"/>
          <w:spacing w:val="5"/>
          <w:lang w:val="ru-RU"/>
        </w:rPr>
        <w:t xml:space="preserve">нию структуры поля и около ферритовых брусков поляризация остается </w:t>
      </w:r>
      <w:r w:rsidRPr="0047729A">
        <w:rPr>
          <w:color w:val="000000"/>
          <w:spacing w:val="6"/>
          <w:lang w:val="ru-RU"/>
        </w:rPr>
        <w:t xml:space="preserve">близкой к круговой в широком диапазоне частот. </w:t>
      </w:r>
    </w:p>
    <w:p w14:paraId="3BAC3AFF" w14:textId="77777777" w:rsidR="003D3616" w:rsidRPr="008270AC" w:rsidRDefault="003D3616" w:rsidP="008270AC">
      <w:pPr>
        <w:pStyle w:val="1"/>
        <w:rPr>
          <w:sz w:val="26"/>
          <w:szCs w:val="26"/>
        </w:rPr>
      </w:pPr>
      <w:bookmarkStart w:id="446" w:name="_Toc89607643"/>
      <w:r w:rsidRPr="008270AC">
        <w:rPr>
          <w:sz w:val="26"/>
          <w:szCs w:val="26"/>
        </w:rPr>
        <w:t>8.4.3. Вентиль на эффекте смещения поля</w:t>
      </w:r>
      <w:bookmarkEnd w:id="446"/>
    </w:p>
    <w:p w14:paraId="59601D87" w14:textId="77777777" w:rsidR="003D3616" w:rsidRPr="0047729A" w:rsidRDefault="003D3616" w:rsidP="003D3616">
      <w:pPr>
        <w:shd w:val="clear" w:color="auto" w:fill="FFFFFF"/>
        <w:spacing w:before="10"/>
        <w:ind w:left="17" w:firstLine="879"/>
        <w:jc w:val="both"/>
        <w:rPr>
          <w:color w:val="000000"/>
          <w:spacing w:val="6"/>
          <w:lang w:val="ru-RU"/>
        </w:rPr>
      </w:pPr>
      <w:r w:rsidRPr="0047729A">
        <w:rPr>
          <w:color w:val="000000"/>
          <w:spacing w:val="6"/>
          <w:lang w:val="ru-RU"/>
        </w:rPr>
        <w:t>Принцип построения такого вентиля показаны на рис. 8.9.</w:t>
      </w:r>
    </w:p>
    <w:p w14:paraId="5759BC87" w14:textId="77777777" w:rsidR="003D3616" w:rsidRPr="0047729A" w:rsidRDefault="003D3616" w:rsidP="003D3616">
      <w:pPr>
        <w:shd w:val="clear" w:color="auto" w:fill="FFFFFF"/>
        <w:spacing w:before="10"/>
        <w:ind w:left="17" w:firstLine="879"/>
        <w:jc w:val="both"/>
        <w:rPr>
          <w:color w:val="000000"/>
          <w:spacing w:val="6"/>
          <w:lang w:val="ru-RU"/>
        </w:rPr>
      </w:pPr>
    </w:p>
    <w:p w14:paraId="28A263E2" w14:textId="77777777" w:rsidR="003D3616" w:rsidRPr="0047729A" w:rsidRDefault="003D3616" w:rsidP="003D3616">
      <w:pPr>
        <w:shd w:val="clear" w:color="auto" w:fill="FFFFFF"/>
        <w:spacing w:before="10"/>
        <w:ind w:left="17" w:firstLine="879"/>
        <w:jc w:val="center"/>
        <w:rPr>
          <w:lang w:val="ru-RU"/>
        </w:rPr>
      </w:pPr>
      <w:r w:rsidRPr="0047729A">
        <w:rPr>
          <w:rFonts w:ascii="Times New Roman" w:eastAsia="Times New Roman" w:hAnsi="Times New Roman" w:cs="Times New Roman"/>
          <w:lang w:val="ru-RU"/>
        </w:rPr>
        <w:object w:dxaOrig="7395" w:dyaOrig="4140" w14:anchorId="498BF8A6">
          <v:shape id="_x0000_i5008" type="#_x0000_t75" style="width:369.75pt;height:207.75pt" o:ole="">
            <v:imagedata r:id="rId7978" o:title=""/>
          </v:shape>
          <o:OLEObject Type="Embed" ProgID="Visio.Drawing.11" ShapeID="_x0000_i5008" DrawAspect="Content" ObjectID="_1702310042" r:id="rId7979"/>
        </w:object>
      </w:r>
    </w:p>
    <w:p w14:paraId="78DE8A99" w14:textId="77777777" w:rsidR="003D3616" w:rsidRPr="0047729A" w:rsidRDefault="003D3616" w:rsidP="003D3616">
      <w:pPr>
        <w:shd w:val="clear" w:color="auto" w:fill="FFFFFF"/>
        <w:spacing w:before="10"/>
        <w:ind w:left="17" w:firstLine="879"/>
        <w:jc w:val="both"/>
        <w:rPr>
          <w:lang w:val="ru-RU"/>
        </w:rPr>
      </w:pPr>
    </w:p>
    <w:p w14:paraId="0C7803F3" w14:textId="77777777" w:rsidR="003D3616" w:rsidRPr="0047729A" w:rsidRDefault="003D3616" w:rsidP="003D3616">
      <w:pPr>
        <w:shd w:val="clear" w:color="auto" w:fill="FFFFFF"/>
        <w:spacing w:before="10"/>
        <w:ind w:left="17" w:hanging="17"/>
        <w:jc w:val="center"/>
        <w:rPr>
          <w:lang w:val="ru-RU"/>
        </w:rPr>
      </w:pPr>
      <w:r w:rsidRPr="0047729A">
        <w:rPr>
          <w:lang w:val="ru-RU"/>
        </w:rPr>
        <w:t>Рис. 8.9. Устройство вентиля и эпюры поля падающей волны</w:t>
      </w:r>
    </w:p>
    <w:p w14:paraId="733C3832" w14:textId="77777777" w:rsidR="003D3616" w:rsidRPr="0047729A" w:rsidRDefault="003D3616" w:rsidP="003D3616">
      <w:pPr>
        <w:shd w:val="clear" w:color="auto" w:fill="FFFFFF"/>
        <w:spacing w:before="10"/>
        <w:ind w:left="17" w:hanging="17"/>
        <w:jc w:val="center"/>
        <w:rPr>
          <w:lang w:val="ru-RU"/>
        </w:rPr>
      </w:pPr>
    </w:p>
    <w:p w14:paraId="6844DBD6" w14:textId="77777777" w:rsidR="003D3616" w:rsidRPr="0047729A" w:rsidRDefault="003D3616" w:rsidP="003D3616">
      <w:pPr>
        <w:shd w:val="clear" w:color="auto" w:fill="FFFFFF"/>
        <w:spacing w:before="10"/>
        <w:ind w:left="17" w:firstLine="879"/>
        <w:jc w:val="both"/>
        <w:rPr>
          <w:color w:val="000000"/>
          <w:spacing w:val="18"/>
          <w:lang w:val="ru-RU"/>
        </w:rPr>
      </w:pPr>
      <w:r w:rsidRPr="0047729A">
        <w:rPr>
          <w:color w:val="000000"/>
          <w:spacing w:val="7"/>
          <w:lang w:val="ru-RU"/>
        </w:rPr>
        <w:t xml:space="preserve">Прямая волна соответствует случаю, когда в области феррита имеет </w:t>
      </w:r>
      <w:r w:rsidRPr="0047729A">
        <w:rPr>
          <w:color w:val="000000"/>
          <w:spacing w:val="5"/>
          <w:lang w:val="ru-RU"/>
        </w:rPr>
        <w:t xml:space="preserve">место волна </w:t>
      </w:r>
      <w:r w:rsidRPr="0047729A">
        <w:rPr>
          <w:i/>
          <w:color w:val="000000"/>
          <w:spacing w:val="5"/>
          <w:lang w:val="ru-RU"/>
        </w:rPr>
        <w:t>Н</w:t>
      </w:r>
      <w:r w:rsidRPr="0047729A">
        <w:rPr>
          <w:i/>
          <w:color w:val="000000"/>
          <w:spacing w:val="5"/>
          <w:vertAlign w:val="superscript"/>
          <w:lang w:val="ru-RU"/>
        </w:rPr>
        <w:t>+</w:t>
      </w:r>
      <w:r w:rsidRPr="0047729A">
        <w:rPr>
          <w:color w:val="000000"/>
          <w:spacing w:val="5"/>
          <w:lang w:val="ru-RU"/>
        </w:rPr>
        <w:t>. Для этой волны</w:t>
      </w:r>
      <w:r w:rsidRPr="0047729A">
        <w:rPr>
          <w:caps/>
          <w:color w:val="000000"/>
          <w:spacing w:val="5"/>
          <w:lang w:val="ru-RU"/>
        </w:rPr>
        <w:t xml:space="preserve"> </w:t>
      </w:r>
      <w:r w:rsidRPr="0047729A">
        <w:rPr>
          <w:color w:val="000000"/>
          <w:spacing w:val="5"/>
          <w:lang w:val="ru-RU"/>
        </w:rPr>
        <w:t xml:space="preserve">в месте расположения поглощающего слоя напряженность электрического поля волны </w:t>
      </w:r>
      <w:r w:rsidRPr="0047729A">
        <w:rPr>
          <w:i/>
          <w:color w:val="000000"/>
          <w:spacing w:val="5"/>
          <w:lang w:val="ru-RU"/>
        </w:rPr>
        <w:t>Е</w:t>
      </w:r>
      <w:r w:rsidRPr="0047729A">
        <w:rPr>
          <w:i/>
          <w:color w:val="000000"/>
          <w:spacing w:val="5"/>
          <w:vertAlign w:val="superscript"/>
          <w:lang w:val="ru-RU"/>
        </w:rPr>
        <w:t>+</w:t>
      </w:r>
      <w:r w:rsidRPr="0047729A">
        <w:rPr>
          <w:color w:val="000000"/>
          <w:spacing w:val="5"/>
          <w:lang w:val="ru-RU"/>
        </w:rPr>
        <w:t xml:space="preserve"> близка к нулю (см. рис. 8.9), что обуславливает малые потери прямой волны. Для обратной ж</w:t>
      </w:r>
      <w:r w:rsidRPr="0047729A">
        <w:rPr>
          <w:color w:val="000000"/>
          <w:spacing w:val="5"/>
          <w:lang w:val="en-US"/>
        </w:rPr>
        <w:t>e</w:t>
      </w:r>
      <w:r w:rsidRPr="0047729A">
        <w:rPr>
          <w:color w:val="000000"/>
          <w:spacing w:val="5"/>
          <w:lang w:val="ru-RU"/>
        </w:rPr>
        <w:t xml:space="preserve"> волны </w:t>
      </w:r>
      <w:r w:rsidRPr="0047729A">
        <w:rPr>
          <w:color w:val="000000"/>
          <w:spacing w:val="7"/>
          <w:lang w:val="ru-RU"/>
        </w:rPr>
        <w:t xml:space="preserve">в районе феррита будет иметь место обратная круговая поляризация, </w:t>
      </w:r>
      <w:r w:rsidRPr="0047729A">
        <w:rPr>
          <w:color w:val="000000"/>
          <w:spacing w:val="6"/>
          <w:lang w:val="ru-RU"/>
        </w:rPr>
        <w:t xml:space="preserve">соответствующая волне </w:t>
      </w:r>
      <w:r w:rsidRPr="0047729A">
        <w:rPr>
          <w:i/>
          <w:iCs/>
          <w:color w:val="000000"/>
          <w:spacing w:val="6"/>
          <w:lang w:val="ru-RU"/>
        </w:rPr>
        <w:t>Н</w:t>
      </w:r>
      <w:r w:rsidRPr="0047729A">
        <w:rPr>
          <w:i/>
          <w:iCs/>
          <w:color w:val="000000"/>
          <w:spacing w:val="6"/>
          <w:vertAlign w:val="superscript"/>
          <w:lang w:val="ru-RU"/>
        </w:rPr>
        <w:t xml:space="preserve">- </w:t>
      </w:r>
      <w:r w:rsidRPr="0047729A">
        <w:rPr>
          <w:iCs/>
          <w:color w:val="000000"/>
          <w:spacing w:val="6"/>
          <w:lang w:val="ru-RU"/>
        </w:rPr>
        <w:t>(рис. 8.10)</w:t>
      </w:r>
      <w:r w:rsidRPr="0047729A">
        <w:rPr>
          <w:color w:val="000000"/>
          <w:spacing w:val="6"/>
          <w:lang w:val="ru-RU"/>
        </w:rPr>
        <w:t xml:space="preserve">. Для этой волны в месте расположения </w:t>
      </w:r>
      <w:r w:rsidRPr="0047729A">
        <w:rPr>
          <w:color w:val="000000"/>
          <w:spacing w:val="3"/>
          <w:lang w:val="ru-RU"/>
        </w:rPr>
        <w:t>поглощающей пластины будет иметь место максимум электрического по</w:t>
      </w:r>
      <w:r w:rsidRPr="0047729A">
        <w:rPr>
          <w:color w:val="000000"/>
          <w:spacing w:val="3"/>
          <w:lang w:val="ru-RU"/>
        </w:rPr>
        <w:softHyphen/>
      </w:r>
      <w:r w:rsidRPr="0047729A">
        <w:rPr>
          <w:color w:val="000000"/>
          <w:spacing w:val="7"/>
          <w:lang w:val="ru-RU"/>
        </w:rPr>
        <w:t xml:space="preserve">ля волны </w:t>
      </w:r>
      <w:r w:rsidRPr="0047729A">
        <w:rPr>
          <w:i/>
          <w:color w:val="000000"/>
          <w:spacing w:val="7"/>
          <w:lang w:val="ru-RU"/>
        </w:rPr>
        <w:t>Е</w:t>
      </w:r>
      <w:r w:rsidRPr="0047729A">
        <w:rPr>
          <w:i/>
          <w:color w:val="000000"/>
          <w:spacing w:val="7"/>
          <w:vertAlign w:val="superscript"/>
          <w:lang w:val="ru-RU"/>
        </w:rPr>
        <w:t>-</w:t>
      </w:r>
      <w:r w:rsidRPr="0047729A">
        <w:rPr>
          <w:iCs/>
          <w:color w:val="000000"/>
          <w:spacing w:val="7"/>
          <w:lang w:val="ru-RU"/>
        </w:rPr>
        <w:t xml:space="preserve">, </w:t>
      </w:r>
      <w:r w:rsidRPr="0047729A">
        <w:rPr>
          <w:color w:val="000000"/>
          <w:spacing w:val="7"/>
          <w:lang w:val="ru-RU"/>
        </w:rPr>
        <w:t xml:space="preserve">который вызовет сильные токи в поглощающем слое, что </w:t>
      </w:r>
      <w:r w:rsidRPr="0047729A">
        <w:rPr>
          <w:color w:val="000000"/>
          <w:spacing w:val="5"/>
          <w:lang w:val="ru-RU"/>
        </w:rPr>
        <w:t>приведет к большим омическим потерям. Обратная волна будет при до</w:t>
      </w:r>
      <w:r w:rsidRPr="0047729A">
        <w:rPr>
          <w:color w:val="000000"/>
          <w:spacing w:val="5"/>
          <w:lang w:val="ru-RU"/>
        </w:rPr>
        <w:softHyphen/>
      </w:r>
      <w:r w:rsidRPr="0047729A">
        <w:rPr>
          <w:color w:val="000000"/>
          <w:spacing w:val="3"/>
          <w:lang w:val="ru-RU"/>
        </w:rPr>
        <w:t>статочной протяженности феррита с поглощающей пластиной иметь тре</w:t>
      </w:r>
      <w:r w:rsidRPr="0047729A">
        <w:rPr>
          <w:color w:val="000000"/>
          <w:spacing w:val="3"/>
          <w:lang w:val="ru-RU"/>
        </w:rPr>
        <w:softHyphen/>
      </w:r>
      <w:r w:rsidRPr="0047729A">
        <w:rPr>
          <w:color w:val="000000"/>
          <w:spacing w:val="5"/>
          <w:lang w:val="ru-RU"/>
        </w:rPr>
        <w:t>буемое по техническим параметрам затухание.</w:t>
      </w:r>
    </w:p>
    <w:p w14:paraId="34B27C61" w14:textId="44840E15" w:rsidR="003D3616" w:rsidRPr="0047729A" w:rsidRDefault="003D3616" w:rsidP="003D3616">
      <w:pPr>
        <w:shd w:val="clear" w:color="auto" w:fill="FFFFFF"/>
        <w:spacing w:before="192"/>
        <w:ind w:left="1800" w:hanging="900"/>
        <w:jc w:val="center"/>
        <w:rPr>
          <w:color w:val="000000"/>
          <w:spacing w:val="18"/>
          <w:lang w:val="ru-RU"/>
        </w:rPr>
      </w:pPr>
      <w:r w:rsidRPr="0047729A">
        <w:rPr>
          <w:noProof/>
          <w:lang w:val="en-US"/>
        </w:rPr>
        <w:drawing>
          <wp:inline distT="0" distB="0" distL="0" distR="0" wp14:anchorId="19CED0DF" wp14:editId="3D1E0A75">
            <wp:extent cx="4602480" cy="2278380"/>
            <wp:effectExtent l="0" t="0" r="7620" b="762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15"/>
                    <pic:cNvPicPr>
                      <a:picLocks noChangeAspect="1" noChangeArrowheads="1"/>
                    </pic:cNvPicPr>
                  </pic:nvPicPr>
                  <pic:blipFill>
                    <a:blip r:embed="rId7980">
                      <a:extLst>
                        <a:ext uri="{28A0092B-C50C-407E-A947-70E740481C1C}">
                          <a14:useLocalDpi xmlns:a14="http://schemas.microsoft.com/office/drawing/2010/main" val="0"/>
                        </a:ext>
                      </a:extLst>
                    </a:blip>
                    <a:srcRect/>
                    <a:stretch>
                      <a:fillRect/>
                    </a:stretch>
                  </pic:blipFill>
                  <pic:spPr bwMode="auto">
                    <a:xfrm>
                      <a:off x="0" y="0"/>
                      <a:ext cx="4602480" cy="2278380"/>
                    </a:xfrm>
                    <a:prstGeom prst="rect">
                      <a:avLst/>
                    </a:prstGeom>
                    <a:noFill/>
                    <a:ln>
                      <a:noFill/>
                    </a:ln>
                  </pic:spPr>
                </pic:pic>
              </a:graphicData>
            </a:graphic>
          </wp:inline>
        </w:drawing>
      </w:r>
    </w:p>
    <w:p w14:paraId="3E5A74B3" w14:textId="77777777" w:rsidR="003D3616" w:rsidRPr="0047729A" w:rsidRDefault="003D3616" w:rsidP="003D3616">
      <w:pPr>
        <w:shd w:val="clear" w:color="auto" w:fill="FFFFFF"/>
        <w:spacing w:before="192"/>
        <w:ind w:left="1800" w:hanging="900"/>
        <w:jc w:val="both"/>
        <w:rPr>
          <w:color w:val="000000"/>
          <w:spacing w:val="18"/>
          <w:lang w:val="ru-RU"/>
        </w:rPr>
      </w:pPr>
    </w:p>
    <w:p w14:paraId="2F3BBA3D" w14:textId="77777777" w:rsidR="003D3616" w:rsidRPr="0047729A" w:rsidRDefault="003D3616" w:rsidP="003D3616">
      <w:pPr>
        <w:jc w:val="center"/>
        <w:rPr>
          <w:lang w:val="ru-RU"/>
        </w:rPr>
      </w:pPr>
      <w:r w:rsidRPr="0047729A">
        <w:rPr>
          <w:lang w:val="ru-RU"/>
        </w:rPr>
        <w:t>Рис. 8.10. Распространение обратной волны в вентиле</w:t>
      </w:r>
    </w:p>
    <w:p w14:paraId="21648D61" w14:textId="77777777" w:rsidR="003D3616" w:rsidRPr="0047729A" w:rsidRDefault="003D3616" w:rsidP="003D3616">
      <w:pPr>
        <w:jc w:val="center"/>
        <w:rPr>
          <w:lang w:val="ru-RU"/>
        </w:rPr>
      </w:pPr>
    </w:p>
    <w:p w14:paraId="29908633" w14:textId="77777777" w:rsidR="003D3616" w:rsidRPr="008270AC" w:rsidRDefault="003D3616" w:rsidP="008270AC">
      <w:pPr>
        <w:pStyle w:val="1"/>
        <w:rPr>
          <w:sz w:val="26"/>
          <w:szCs w:val="26"/>
        </w:rPr>
      </w:pPr>
      <w:r w:rsidRPr="008270AC">
        <w:rPr>
          <w:sz w:val="26"/>
          <w:szCs w:val="26"/>
        </w:rPr>
        <w:lastRenderedPageBreak/>
        <w:tab/>
      </w:r>
      <w:bookmarkStart w:id="447" w:name="_Toc89607644"/>
      <w:r w:rsidRPr="008270AC">
        <w:rPr>
          <w:sz w:val="26"/>
          <w:szCs w:val="26"/>
        </w:rPr>
        <w:t>8.5. Циркуляторы</w:t>
      </w:r>
      <w:bookmarkEnd w:id="447"/>
    </w:p>
    <w:p w14:paraId="287922B4" w14:textId="77777777" w:rsidR="003D3616" w:rsidRPr="0047729A" w:rsidRDefault="003D3616" w:rsidP="003D3616">
      <w:pPr>
        <w:shd w:val="clear" w:color="auto" w:fill="FFFFFF"/>
        <w:spacing w:before="163"/>
        <w:jc w:val="both"/>
        <w:rPr>
          <w:color w:val="000000"/>
          <w:spacing w:val="7"/>
          <w:lang w:val="ru-RU"/>
        </w:rPr>
      </w:pPr>
      <w:r w:rsidRPr="0047729A">
        <w:rPr>
          <w:color w:val="000000"/>
          <w:spacing w:val="1"/>
          <w:lang w:val="ru-RU"/>
        </w:rPr>
        <w:tab/>
        <w:t xml:space="preserve">Циркулятором называется многополюсное устройство, содержащее </w:t>
      </w:r>
      <w:r w:rsidRPr="0047729A">
        <w:rPr>
          <w:color w:val="000000"/>
          <w:spacing w:val="9"/>
          <w:lang w:val="ru-RU"/>
        </w:rPr>
        <w:t xml:space="preserve">несколько связанных плеч, в котором движение энергии СВЧ от плеча </w:t>
      </w:r>
      <w:r w:rsidRPr="0047729A">
        <w:rPr>
          <w:color w:val="000000"/>
          <w:spacing w:val="8"/>
          <w:lang w:val="ru-RU"/>
        </w:rPr>
        <w:t>к плечу происходит в строго заданной последовательности. На практи</w:t>
      </w:r>
      <w:r w:rsidRPr="0047729A">
        <w:rPr>
          <w:color w:val="000000"/>
          <w:spacing w:val="3"/>
          <w:lang w:val="ru-RU"/>
        </w:rPr>
        <w:t xml:space="preserve">ке наибольшее применение нашли трех и четырехплечие циркуляторы. </w:t>
      </w:r>
      <w:r w:rsidRPr="0047729A">
        <w:rPr>
          <w:color w:val="000000"/>
          <w:spacing w:val="7"/>
          <w:lang w:val="ru-RU"/>
        </w:rPr>
        <w:t>На рис. 8.11 показаны схематические изображения таких циркуляторов - стрелка указывает последовательность передачи энергии от плеча к плечу.</w:t>
      </w:r>
    </w:p>
    <w:p w14:paraId="4A351481" w14:textId="77777777" w:rsidR="003D3616" w:rsidRPr="0047729A" w:rsidRDefault="003D3616" w:rsidP="003D3616">
      <w:pPr>
        <w:shd w:val="clear" w:color="auto" w:fill="FFFFFF"/>
        <w:spacing w:before="163"/>
        <w:jc w:val="both"/>
        <w:rPr>
          <w:color w:val="000000"/>
          <w:spacing w:val="7"/>
          <w:lang w:val="ru-RU"/>
        </w:rPr>
      </w:pPr>
    </w:p>
    <w:p w14:paraId="71606CC8" w14:textId="77777777" w:rsidR="003D3616" w:rsidRPr="0047729A" w:rsidRDefault="003D3616" w:rsidP="003D3616">
      <w:pPr>
        <w:shd w:val="clear" w:color="auto" w:fill="FFFFFF"/>
        <w:spacing w:before="163"/>
        <w:jc w:val="center"/>
        <w:rPr>
          <w:lang w:val="en-US"/>
        </w:rPr>
      </w:pPr>
      <w:r w:rsidRPr="0047729A">
        <w:rPr>
          <w:rFonts w:ascii="Times New Roman" w:eastAsia="Times New Roman" w:hAnsi="Times New Roman" w:cs="Times New Roman"/>
          <w:lang w:val="ru-RU"/>
        </w:rPr>
        <w:object w:dxaOrig="4620" w:dyaOrig="2205" w14:anchorId="2E2FC950">
          <v:shape id="_x0000_i5009" type="#_x0000_t75" style="width:231.75pt;height:110.25pt" o:ole="">
            <v:imagedata r:id="rId7981" o:title=""/>
          </v:shape>
          <o:OLEObject Type="Embed" ProgID="Visio.Drawing.11" ShapeID="_x0000_i5009" DrawAspect="Content" ObjectID="_1702310043" r:id="rId7982"/>
        </w:object>
      </w:r>
    </w:p>
    <w:p w14:paraId="1B3A1F48" w14:textId="77777777" w:rsidR="003D3616" w:rsidRPr="0047729A" w:rsidRDefault="003D3616" w:rsidP="003D3616">
      <w:pPr>
        <w:shd w:val="clear" w:color="auto" w:fill="FFFFFF"/>
        <w:spacing w:before="254"/>
        <w:ind w:left="1797" w:hanging="1797"/>
        <w:jc w:val="center"/>
        <w:rPr>
          <w:color w:val="000000"/>
          <w:spacing w:val="9"/>
          <w:lang w:val="ru-RU"/>
        </w:rPr>
      </w:pPr>
      <w:r w:rsidRPr="0047729A">
        <w:rPr>
          <w:color w:val="000000"/>
          <w:spacing w:val="7"/>
          <w:lang w:val="ru-RU"/>
        </w:rPr>
        <w:t>Рис. 8.11.</w:t>
      </w:r>
      <w:r w:rsidRPr="0047729A">
        <w:rPr>
          <w:color w:val="000000"/>
          <w:spacing w:val="9"/>
          <w:lang w:val="ru-RU"/>
        </w:rPr>
        <w:t xml:space="preserve"> Схемы трехплечего (а) и четырех</w:t>
      </w:r>
      <w:r w:rsidRPr="0047729A">
        <w:rPr>
          <w:color w:val="000000"/>
          <w:spacing w:val="7"/>
          <w:lang w:val="ru-RU"/>
        </w:rPr>
        <w:t xml:space="preserve">плечего (б) </w:t>
      </w:r>
      <w:r w:rsidRPr="0047729A">
        <w:rPr>
          <w:color w:val="000000"/>
          <w:spacing w:val="9"/>
          <w:lang w:val="ru-RU"/>
        </w:rPr>
        <w:t>циркуляторов</w:t>
      </w:r>
    </w:p>
    <w:p w14:paraId="1FCED2EB" w14:textId="77777777" w:rsidR="003D3616" w:rsidRPr="0047729A" w:rsidRDefault="003D3616" w:rsidP="003D3616">
      <w:pPr>
        <w:shd w:val="clear" w:color="auto" w:fill="FFFFFF"/>
        <w:spacing w:before="163"/>
        <w:ind w:firstLine="414"/>
        <w:jc w:val="both"/>
        <w:rPr>
          <w:color w:val="000000"/>
          <w:spacing w:val="6"/>
          <w:lang w:val="ru-RU"/>
        </w:rPr>
      </w:pPr>
      <w:r w:rsidRPr="0047729A">
        <w:rPr>
          <w:color w:val="000000"/>
          <w:spacing w:val="4"/>
          <w:lang w:val="ru-RU"/>
        </w:rPr>
        <w:t xml:space="preserve">В трехплечем циркуляторе движение энергии происходит по закону: </w:t>
      </w:r>
      <w:r w:rsidRPr="0047729A">
        <w:rPr>
          <w:rFonts w:ascii="Times New Roman" w:eastAsia="Times New Roman" w:hAnsi="Times New Roman" w:cs="Times New Roman"/>
          <w:color w:val="000000"/>
          <w:spacing w:val="4"/>
          <w:vertAlign w:val="subscript"/>
          <w:lang w:val="ru-RU"/>
        </w:rPr>
        <w:object w:dxaOrig="1500" w:dyaOrig="285" w14:anchorId="7A4AD4C8">
          <v:shape id="_x0000_i5010" type="#_x0000_t75" style="width:75.75pt;height:14.25pt" o:ole="">
            <v:imagedata r:id="rId7983" o:title=""/>
          </v:shape>
          <o:OLEObject Type="Embed" ProgID="Equation.3" ShapeID="_x0000_i5010" DrawAspect="Content" ObjectID="_1702310044" r:id="rId7984"/>
        </w:object>
      </w:r>
      <w:r w:rsidRPr="0047729A">
        <w:rPr>
          <w:color w:val="000000"/>
          <w:spacing w:val="89"/>
          <w:lang w:val="ru-RU"/>
        </w:rPr>
        <w:t>,а в</w:t>
      </w:r>
      <w:r w:rsidRPr="0047729A">
        <w:rPr>
          <w:color w:val="000000"/>
          <w:spacing w:val="6"/>
          <w:lang w:val="ru-RU"/>
        </w:rPr>
        <w:t xml:space="preserve">четырехплечем по закону </w:t>
      </w:r>
      <w:r w:rsidRPr="0047729A">
        <w:rPr>
          <w:rFonts w:ascii="Times New Roman" w:eastAsia="Times New Roman" w:hAnsi="Times New Roman" w:cs="Times New Roman"/>
          <w:color w:val="000000"/>
          <w:spacing w:val="6"/>
          <w:vertAlign w:val="subscript"/>
          <w:lang w:val="ru-RU"/>
        </w:rPr>
        <w:object w:dxaOrig="1980" w:dyaOrig="285" w14:anchorId="23D1EAE1">
          <v:shape id="_x0000_i5011" type="#_x0000_t75" style="width:99.75pt;height:14.25pt" o:ole="">
            <v:imagedata r:id="rId7985" o:title=""/>
          </v:shape>
          <o:OLEObject Type="Embed" ProgID="Equation.3" ShapeID="_x0000_i5011" DrawAspect="Content" ObjectID="_1702310045" r:id="rId7986"/>
        </w:object>
      </w:r>
      <w:r w:rsidRPr="0047729A">
        <w:rPr>
          <w:color w:val="000000"/>
          <w:spacing w:val="6"/>
          <w:lang w:val="ru-RU"/>
        </w:rPr>
        <w:t>.</w:t>
      </w:r>
    </w:p>
    <w:p w14:paraId="5C7E38F7" w14:textId="77777777" w:rsidR="003D3616" w:rsidRPr="0047729A" w:rsidRDefault="003D3616" w:rsidP="003D3616">
      <w:pPr>
        <w:shd w:val="clear" w:color="auto" w:fill="FFFFFF"/>
        <w:ind w:left="17"/>
        <w:jc w:val="both"/>
        <w:rPr>
          <w:lang w:val="ru-RU"/>
        </w:rPr>
      </w:pPr>
      <w:r w:rsidRPr="0047729A">
        <w:rPr>
          <w:color w:val="000000"/>
          <w:spacing w:val="1"/>
          <w:lang w:val="ru-RU"/>
        </w:rPr>
        <w:tab/>
        <w:t xml:space="preserve">Циркуляты позволяют решить неразрешимые </w:t>
      </w:r>
      <w:r w:rsidRPr="0047729A">
        <w:rPr>
          <w:color w:val="000000"/>
          <w:spacing w:val="3"/>
          <w:lang w:val="ru-RU"/>
        </w:rPr>
        <w:t xml:space="preserve">проблемы при конструировании усилителей колебаний СВЧ </w:t>
      </w:r>
      <w:r w:rsidRPr="0047729A">
        <w:rPr>
          <w:color w:val="000000"/>
          <w:spacing w:val="5"/>
          <w:lang w:val="ru-RU"/>
        </w:rPr>
        <w:t>на диодах Ганна и мазеров.</w:t>
      </w:r>
    </w:p>
    <w:p w14:paraId="715C5363" w14:textId="77777777" w:rsidR="003D3616" w:rsidRPr="0047729A" w:rsidRDefault="003D3616" w:rsidP="003D3616">
      <w:pPr>
        <w:shd w:val="clear" w:color="auto" w:fill="FFFFFF"/>
        <w:spacing w:before="173"/>
        <w:ind w:firstLine="17"/>
        <w:jc w:val="both"/>
        <w:rPr>
          <w:color w:val="000000"/>
          <w:spacing w:val="13"/>
          <w:lang w:val="ru-RU"/>
        </w:rPr>
      </w:pPr>
      <w:r w:rsidRPr="0047729A">
        <w:rPr>
          <w:color w:val="000000"/>
          <w:spacing w:val="1"/>
          <w:lang w:val="ru-RU"/>
        </w:rPr>
        <w:tab/>
      </w:r>
      <w:r w:rsidRPr="0047729A">
        <w:rPr>
          <w:color w:val="000000"/>
          <w:lang w:val="ru-RU"/>
        </w:rPr>
        <w:t>С помощью циркуляторов возможно также уплотнение антенно-фидер</w:t>
      </w:r>
      <w:r w:rsidRPr="0047729A">
        <w:rPr>
          <w:color w:val="000000"/>
          <w:spacing w:val="6"/>
          <w:lang w:val="ru-RU"/>
        </w:rPr>
        <w:t>ного тракта: передачи по нему одновременно двух - трех широкопо</w:t>
      </w:r>
      <w:r w:rsidRPr="0047729A">
        <w:rPr>
          <w:color w:val="000000"/>
          <w:spacing w:val="6"/>
          <w:lang w:val="ru-RU"/>
        </w:rPr>
        <w:softHyphen/>
      </w:r>
      <w:r w:rsidRPr="0047729A">
        <w:rPr>
          <w:color w:val="000000"/>
          <w:spacing w:val="4"/>
          <w:lang w:val="ru-RU"/>
        </w:rPr>
        <w:t xml:space="preserve">лосных сигналов. Циркулятор может заменить и согласующий вентиль, </w:t>
      </w:r>
      <w:r w:rsidRPr="0047729A">
        <w:rPr>
          <w:color w:val="000000"/>
          <w:spacing w:val="13"/>
          <w:lang w:val="ru-RU"/>
        </w:rPr>
        <w:t>как это показано на рис. 8.12.</w:t>
      </w:r>
    </w:p>
    <w:p w14:paraId="7DF8003C" w14:textId="77777777" w:rsidR="003D3616" w:rsidRPr="0047729A" w:rsidRDefault="003D3616" w:rsidP="003D3616">
      <w:pPr>
        <w:shd w:val="clear" w:color="auto" w:fill="FFFFFF"/>
        <w:spacing w:before="10"/>
        <w:ind w:left="10" w:firstLine="408"/>
        <w:jc w:val="center"/>
        <w:rPr>
          <w:lang w:val="ru-RU"/>
        </w:rPr>
      </w:pPr>
      <w:r w:rsidRPr="0047729A">
        <w:rPr>
          <w:rFonts w:ascii="Times New Roman" w:eastAsia="Times New Roman" w:hAnsi="Times New Roman" w:cs="Times New Roman"/>
          <w:lang w:val="ru-RU"/>
        </w:rPr>
        <w:object w:dxaOrig="3225" w:dyaOrig="2040" w14:anchorId="472C74B5">
          <v:shape id="_x0000_i5012" type="#_x0000_t75" style="width:161.25pt;height:102pt" o:ole="">
            <v:imagedata r:id="rId7987" o:title=""/>
          </v:shape>
          <o:OLEObject Type="Embed" ProgID="Visio.Drawing.11" ShapeID="_x0000_i5012" DrawAspect="Content" ObjectID="_1702310046" r:id="rId7988"/>
        </w:object>
      </w:r>
    </w:p>
    <w:p w14:paraId="2E2E06FE" w14:textId="77777777" w:rsidR="003D3616" w:rsidRPr="0047729A" w:rsidRDefault="003D3616" w:rsidP="003D3616">
      <w:pPr>
        <w:shd w:val="clear" w:color="auto" w:fill="FFFFFF"/>
        <w:spacing w:before="10"/>
        <w:ind w:left="10" w:firstLine="408"/>
        <w:jc w:val="both"/>
        <w:rPr>
          <w:color w:val="000000"/>
          <w:spacing w:val="13"/>
          <w:lang w:val="ru-RU"/>
        </w:rPr>
      </w:pPr>
    </w:p>
    <w:p w14:paraId="36CF083B" w14:textId="77777777" w:rsidR="003D3616" w:rsidRPr="0047729A" w:rsidRDefault="003D3616" w:rsidP="003D3616">
      <w:pPr>
        <w:shd w:val="clear" w:color="auto" w:fill="FFFFFF"/>
        <w:tabs>
          <w:tab w:val="left" w:pos="0"/>
        </w:tabs>
        <w:spacing w:before="283"/>
        <w:ind w:left="51" w:hanging="51"/>
        <w:jc w:val="center"/>
        <w:rPr>
          <w:color w:val="000000"/>
          <w:spacing w:val="7"/>
          <w:lang w:val="ru-RU"/>
        </w:rPr>
      </w:pPr>
      <w:r w:rsidRPr="0047729A">
        <w:rPr>
          <w:color w:val="000000"/>
          <w:spacing w:val="13"/>
          <w:lang w:val="ru-RU"/>
        </w:rPr>
        <w:t>Рис. 8.12.</w:t>
      </w:r>
      <w:r w:rsidRPr="0047729A">
        <w:rPr>
          <w:color w:val="000000"/>
          <w:spacing w:val="7"/>
          <w:lang w:val="ru-RU"/>
        </w:rPr>
        <w:t xml:space="preserve"> Трехплечий циркулятор как согласующий вентиль</w:t>
      </w:r>
    </w:p>
    <w:p w14:paraId="3F7B7DA0" w14:textId="77777777" w:rsidR="003D3616" w:rsidRPr="0047729A" w:rsidRDefault="003D3616" w:rsidP="003D3616">
      <w:pPr>
        <w:shd w:val="clear" w:color="auto" w:fill="FFFFFF"/>
        <w:spacing w:before="10"/>
        <w:ind w:left="1440" w:right="806"/>
        <w:jc w:val="both"/>
        <w:rPr>
          <w:color w:val="000000"/>
          <w:spacing w:val="8"/>
          <w:lang w:val="ru-RU"/>
        </w:rPr>
      </w:pPr>
    </w:p>
    <w:p w14:paraId="7F8F33D2" w14:textId="77777777" w:rsidR="003D3616" w:rsidRPr="0047729A" w:rsidRDefault="003D3616" w:rsidP="003D3616">
      <w:pPr>
        <w:shd w:val="clear" w:color="auto" w:fill="FFFFFF"/>
        <w:spacing w:before="115"/>
        <w:ind w:firstLine="902"/>
        <w:jc w:val="both"/>
        <w:rPr>
          <w:color w:val="000000"/>
          <w:spacing w:val="2"/>
          <w:lang w:val="ru-RU"/>
        </w:rPr>
      </w:pPr>
      <w:r w:rsidRPr="0047729A">
        <w:rPr>
          <w:color w:val="000000"/>
          <w:spacing w:val="4"/>
          <w:lang w:val="ru-RU"/>
        </w:rPr>
        <w:t>Подаваемая от генератора сигнала мощность колебаний СВЧ посту</w:t>
      </w:r>
      <w:r w:rsidRPr="0047729A">
        <w:rPr>
          <w:color w:val="000000"/>
          <w:spacing w:val="4"/>
          <w:lang w:val="ru-RU"/>
        </w:rPr>
        <w:softHyphen/>
      </w:r>
      <w:r w:rsidRPr="0047729A">
        <w:rPr>
          <w:color w:val="000000"/>
          <w:spacing w:val="9"/>
          <w:lang w:val="ru-RU"/>
        </w:rPr>
        <w:t xml:space="preserve">пает на плечо </w:t>
      </w:r>
      <w:r w:rsidRPr="0047729A">
        <w:rPr>
          <w:i/>
          <w:color w:val="000000"/>
          <w:spacing w:val="9"/>
          <w:lang w:val="ru-RU"/>
        </w:rPr>
        <w:t>1</w:t>
      </w:r>
      <w:r w:rsidRPr="0047729A">
        <w:rPr>
          <w:color w:val="000000"/>
          <w:spacing w:val="9"/>
          <w:lang w:val="ru-RU"/>
        </w:rPr>
        <w:t xml:space="preserve"> циркулятора </w:t>
      </w:r>
      <w:r w:rsidRPr="0047729A">
        <w:rPr>
          <w:i/>
          <w:color w:val="000000"/>
          <w:spacing w:val="9"/>
          <w:lang w:val="ru-RU"/>
        </w:rPr>
        <w:t>Ц</w:t>
      </w:r>
      <w:r w:rsidRPr="0047729A">
        <w:rPr>
          <w:color w:val="000000"/>
          <w:spacing w:val="9"/>
          <w:lang w:val="ru-RU"/>
        </w:rPr>
        <w:t xml:space="preserve"> и проходит в плечо </w:t>
      </w:r>
      <w:r w:rsidRPr="0047729A">
        <w:rPr>
          <w:i/>
          <w:color w:val="000000"/>
          <w:spacing w:val="9"/>
          <w:lang w:val="ru-RU"/>
        </w:rPr>
        <w:t>2</w:t>
      </w:r>
      <w:r w:rsidRPr="0047729A">
        <w:rPr>
          <w:color w:val="000000"/>
          <w:spacing w:val="9"/>
          <w:lang w:val="ru-RU"/>
        </w:rPr>
        <w:t>, к которому под</w:t>
      </w:r>
      <w:r w:rsidRPr="0047729A">
        <w:rPr>
          <w:color w:val="000000"/>
          <w:spacing w:val="9"/>
          <w:lang w:val="ru-RU"/>
        </w:rPr>
        <w:softHyphen/>
      </w:r>
      <w:r w:rsidRPr="0047729A">
        <w:rPr>
          <w:color w:val="000000"/>
          <w:spacing w:val="5"/>
          <w:lang w:val="ru-RU"/>
        </w:rPr>
        <w:t xml:space="preserve">ключена рабочая нагрузка </w:t>
      </w:r>
      <w:r w:rsidRPr="0047729A">
        <w:rPr>
          <w:i/>
          <w:color w:val="000000"/>
          <w:spacing w:val="5"/>
          <w:lang w:val="ru-RU"/>
        </w:rPr>
        <w:t>Н</w:t>
      </w:r>
      <w:r w:rsidRPr="0047729A">
        <w:rPr>
          <w:color w:val="000000"/>
          <w:spacing w:val="5"/>
          <w:lang w:val="ru-RU"/>
        </w:rPr>
        <w:t xml:space="preserve">. Отраженные от нагрузки, волны подходят </w:t>
      </w:r>
      <w:r w:rsidRPr="0047729A">
        <w:rPr>
          <w:color w:val="000000"/>
          <w:spacing w:val="8"/>
          <w:lang w:val="ru-RU"/>
        </w:rPr>
        <w:t xml:space="preserve">к плечу </w:t>
      </w:r>
      <w:r w:rsidRPr="0047729A">
        <w:rPr>
          <w:i/>
          <w:color w:val="000000"/>
          <w:spacing w:val="8"/>
          <w:lang w:val="ru-RU"/>
        </w:rPr>
        <w:t>2</w:t>
      </w:r>
      <w:r w:rsidRPr="0047729A">
        <w:rPr>
          <w:color w:val="000000"/>
          <w:spacing w:val="8"/>
          <w:lang w:val="ru-RU"/>
        </w:rPr>
        <w:t xml:space="preserve"> циркулятора и проходят в плечо </w:t>
      </w:r>
      <w:r w:rsidRPr="0047729A">
        <w:rPr>
          <w:i/>
          <w:color w:val="000000"/>
          <w:spacing w:val="8"/>
          <w:lang w:val="ru-RU"/>
        </w:rPr>
        <w:t>3</w:t>
      </w:r>
      <w:r w:rsidRPr="0047729A">
        <w:rPr>
          <w:color w:val="000000"/>
          <w:spacing w:val="8"/>
          <w:lang w:val="ru-RU"/>
        </w:rPr>
        <w:t xml:space="preserve">, к которому подключена </w:t>
      </w:r>
      <w:r w:rsidRPr="0047729A">
        <w:rPr>
          <w:color w:val="000000"/>
          <w:spacing w:val="5"/>
          <w:lang w:val="ru-RU"/>
        </w:rPr>
        <w:t xml:space="preserve">согласованная нагрузка </w:t>
      </w:r>
      <w:r w:rsidRPr="0047729A">
        <w:rPr>
          <w:i/>
          <w:color w:val="000000"/>
          <w:spacing w:val="5"/>
          <w:lang w:val="ru-RU"/>
        </w:rPr>
        <w:t>СН</w:t>
      </w:r>
      <w:r w:rsidRPr="0047729A">
        <w:rPr>
          <w:color w:val="000000"/>
          <w:spacing w:val="5"/>
          <w:lang w:val="ru-RU"/>
        </w:rPr>
        <w:t>. В этой нагрузке и происходит поглощение отраженных волн. Если в согласованной нагрузке обеспечена достаточно</w:t>
      </w:r>
      <w:r w:rsidRPr="0047729A">
        <w:rPr>
          <w:caps/>
          <w:color w:val="000000"/>
          <w:spacing w:val="8"/>
          <w:lang w:val="ru-RU"/>
        </w:rPr>
        <w:t xml:space="preserve"> </w:t>
      </w:r>
      <w:r w:rsidRPr="0047729A">
        <w:rPr>
          <w:color w:val="000000"/>
          <w:spacing w:val="8"/>
          <w:lang w:val="ru-RU"/>
        </w:rPr>
        <w:t xml:space="preserve">высокая степень согласования, то отраженная от нее волна, которая может попасть через циркулятор на генератор сигналов, оказывается </w:t>
      </w:r>
      <w:r w:rsidRPr="0047729A">
        <w:rPr>
          <w:color w:val="000000"/>
          <w:spacing w:val="2"/>
          <w:lang w:val="ru-RU"/>
        </w:rPr>
        <w:t>значительно ослабленной.</w:t>
      </w:r>
    </w:p>
    <w:p w14:paraId="33C3F12E" w14:textId="77777777" w:rsidR="003D3616" w:rsidRPr="0047729A" w:rsidRDefault="003D3616" w:rsidP="003D3616">
      <w:pPr>
        <w:shd w:val="clear" w:color="auto" w:fill="FFFFFF"/>
        <w:spacing w:before="115"/>
        <w:ind w:firstLine="902"/>
        <w:jc w:val="both"/>
        <w:rPr>
          <w:color w:val="000000"/>
          <w:spacing w:val="2"/>
          <w:lang w:val="ru-RU"/>
        </w:rPr>
      </w:pPr>
    </w:p>
    <w:p w14:paraId="7F084F25" w14:textId="77777777" w:rsidR="003D3616" w:rsidRPr="008270AC" w:rsidRDefault="003D3616" w:rsidP="008270AC">
      <w:pPr>
        <w:pStyle w:val="1"/>
        <w:rPr>
          <w:sz w:val="26"/>
          <w:szCs w:val="26"/>
        </w:rPr>
      </w:pPr>
      <w:bookmarkStart w:id="448" w:name="_Toc89607645"/>
      <w:r w:rsidRPr="008270AC">
        <w:rPr>
          <w:sz w:val="26"/>
          <w:szCs w:val="26"/>
        </w:rPr>
        <w:lastRenderedPageBreak/>
        <w:t>8.5.1. Циркулятор на эффекте Фарадея</w:t>
      </w:r>
      <w:bookmarkEnd w:id="448"/>
    </w:p>
    <w:p w14:paraId="7CD12BAF" w14:textId="77777777" w:rsidR="003D3616" w:rsidRPr="0047729A" w:rsidRDefault="003D3616" w:rsidP="003D3616">
      <w:pPr>
        <w:shd w:val="clear" w:color="auto" w:fill="FFFFFF"/>
        <w:spacing w:before="14"/>
        <w:ind w:left="113" w:firstLine="782"/>
        <w:jc w:val="both"/>
        <w:rPr>
          <w:color w:val="000000"/>
          <w:spacing w:val="8"/>
          <w:lang w:val="ru-RU"/>
        </w:rPr>
      </w:pPr>
      <w:r w:rsidRPr="0047729A">
        <w:rPr>
          <w:color w:val="000000"/>
          <w:spacing w:val="8"/>
          <w:lang w:val="ru-RU"/>
        </w:rPr>
        <w:t>Конструкция циркулятора показана на рис. 8.13.</w:t>
      </w:r>
    </w:p>
    <w:p w14:paraId="7F85D27B" w14:textId="77777777" w:rsidR="003D3616" w:rsidRPr="0047729A" w:rsidRDefault="003D3616" w:rsidP="003D3616">
      <w:pPr>
        <w:shd w:val="clear" w:color="auto" w:fill="FFFFFF"/>
        <w:spacing w:before="14"/>
        <w:ind w:left="115" w:firstLine="785"/>
        <w:jc w:val="center"/>
        <w:rPr>
          <w:lang w:val="ru-RU"/>
        </w:rPr>
      </w:pPr>
      <w:r w:rsidRPr="0047729A">
        <w:rPr>
          <w:rFonts w:ascii="Times New Roman" w:eastAsia="Times New Roman" w:hAnsi="Times New Roman" w:cs="Times New Roman"/>
          <w:lang w:val="ru-RU"/>
        </w:rPr>
        <w:object w:dxaOrig="4830" w:dyaOrig="3120" w14:anchorId="0F861BB9">
          <v:shape id="_x0000_i5013" type="#_x0000_t75" style="width:241.5pt;height:156pt" o:ole="">
            <v:imagedata r:id="rId7989" o:title=""/>
          </v:shape>
          <o:OLEObject Type="Embed" ProgID="Visio.Drawing.11" ShapeID="_x0000_i5013" DrawAspect="Content" ObjectID="_1702310047" r:id="rId7990"/>
        </w:object>
      </w:r>
    </w:p>
    <w:p w14:paraId="4BE8A6E7" w14:textId="77777777" w:rsidR="003D3616" w:rsidRPr="0047729A" w:rsidRDefault="003D3616" w:rsidP="003D3616">
      <w:pPr>
        <w:shd w:val="clear" w:color="auto" w:fill="FFFFFF"/>
        <w:spacing w:before="14"/>
        <w:ind w:left="115" w:firstLine="785"/>
        <w:jc w:val="center"/>
        <w:rPr>
          <w:color w:val="000000"/>
          <w:spacing w:val="8"/>
          <w:lang w:val="ru-RU"/>
        </w:rPr>
      </w:pPr>
    </w:p>
    <w:p w14:paraId="3757CD40" w14:textId="77777777" w:rsidR="003D3616" w:rsidRPr="0047729A" w:rsidRDefault="003D3616" w:rsidP="003D3616">
      <w:pPr>
        <w:shd w:val="clear" w:color="auto" w:fill="FFFFFF"/>
        <w:spacing w:before="14"/>
        <w:jc w:val="center"/>
        <w:rPr>
          <w:color w:val="000000"/>
          <w:spacing w:val="8"/>
          <w:lang w:val="ru-RU"/>
        </w:rPr>
      </w:pPr>
      <w:r w:rsidRPr="0047729A">
        <w:rPr>
          <w:color w:val="000000"/>
          <w:spacing w:val="8"/>
          <w:lang w:val="ru-RU"/>
        </w:rPr>
        <w:t>Рис. 8.13. Четырехплечий ферритовый циркулятор на эффекте Фарадея</w:t>
      </w:r>
    </w:p>
    <w:p w14:paraId="3E69E837" w14:textId="77777777" w:rsidR="003D3616" w:rsidRPr="0047729A" w:rsidRDefault="003D3616" w:rsidP="003D3616">
      <w:pPr>
        <w:shd w:val="clear" w:color="auto" w:fill="FFFFFF"/>
        <w:spacing w:before="14"/>
        <w:jc w:val="center"/>
        <w:rPr>
          <w:color w:val="000000"/>
          <w:spacing w:val="8"/>
          <w:lang w:val="ru-RU"/>
        </w:rPr>
      </w:pPr>
    </w:p>
    <w:p w14:paraId="7FFE6942" w14:textId="77777777" w:rsidR="003D3616" w:rsidRPr="0047729A" w:rsidRDefault="003D3616" w:rsidP="003D3616">
      <w:pPr>
        <w:shd w:val="clear" w:color="auto" w:fill="FFFFFF"/>
        <w:spacing w:before="14"/>
        <w:ind w:left="113" w:firstLine="782"/>
        <w:jc w:val="both"/>
        <w:rPr>
          <w:color w:val="000000"/>
          <w:spacing w:val="3"/>
          <w:lang w:val="ru-RU"/>
        </w:rPr>
      </w:pPr>
      <w:r w:rsidRPr="0047729A">
        <w:rPr>
          <w:color w:val="000000"/>
          <w:spacing w:val="8"/>
          <w:lang w:val="ru-RU"/>
        </w:rPr>
        <w:t>Принципи</w:t>
      </w:r>
      <w:r w:rsidRPr="0047729A">
        <w:rPr>
          <w:color w:val="000000"/>
          <w:spacing w:val="3"/>
          <w:lang w:val="ru-RU"/>
        </w:rPr>
        <w:t xml:space="preserve">альным элементом конструкции является расположенный в круглом волноводе </w:t>
      </w:r>
      <w:r w:rsidRPr="0047729A">
        <w:rPr>
          <w:i/>
          <w:color w:val="000000"/>
          <w:spacing w:val="3"/>
          <w:lang w:val="ru-RU"/>
        </w:rPr>
        <w:t>6</w:t>
      </w:r>
      <w:r w:rsidRPr="0047729A">
        <w:rPr>
          <w:color w:val="000000"/>
          <w:spacing w:val="3"/>
          <w:lang w:val="ru-RU"/>
        </w:rPr>
        <w:t xml:space="preserve"> ферритовый стержень </w:t>
      </w:r>
      <w:r w:rsidRPr="0047729A">
        <w:rPr>
          <w:i/>
          <w:color w:val="000000"/>
          <w:spacing w:val="3"/>
          <w:lang w:val="ru-RU"/>
        </w:rPr>
        <w:t>5</w:t>
      </w:r>
      <w:r w:rsidRPr="0047729A">
        <w:rPr>
          <w:color w:val="000000"/>
          <w:spacing w:val="3"/>
          <w:lang w:val="ru-RU"/>
        </w:rPr>
        <w:t xml:space="preserve"> длиной </w:t>
      </w:r>
      <w:r w:rsidRPr="0047729A">
        <w:rPr>
          <w:rFonts w:ascii="Times New Roman" w:eastAsia="Times New Roman" w:hAnsi="Times New Roman" w:cs="Times New Roman"/>
          <w:color w:val="000000"/>
          <w:spacing w:val="3"/>
          <w:vertAlign w:val="subscript"/>
          <w:lang w:val="ru-RU"/>
        </w:rPr>
        <w:object w:dxaOrig="165" w:dyaOrig="300" w14:anchorId="26E24520">
          <v:shape id="_x0000_i5014" type="#_x0000_t75" style="width:8.25pt;height:15.75pt" o:ole="">
            <v:imagedata r:id="rId7991" o:title=""/>
          </v:shape>
          <o:OLEObject Type="Embed" ProgID="Equation.DSMT4" ShapeID="_x0000_i5014" DrawAspect="Content" ObjectID="_1702310048" r:id="rId7992"/>
        </w:object>
      </w:r>
      <w:r w:rsidRPr="0047729A">
        <w:rPr>
          <w:color w:val="000000"/>
          <w:spacing w:val="3"/>
          <w:lang w:val="ru-RU"/>
        </w:rPr>
        <w:t>, обеспечивающий поворот поляризованного вектора на 45</w:t>
      </w:r>
      <w:r w:rsidRPr="0047729A">
        <w:rPr>
          <w:color w:val="000000"/>
          <w:spacing w:val="3"/>
          <w:vertAlign w:val="superscript"/>
          <w:lang w:val="ru-RU"/>
        </w:rPr>
        <w:t>°</w:t>
      </w:r>
      <w:r w:rsidRPr="0047729A">
        <w:rPr>
          <w:color w:val="000000"/>
          <w:spacing w:val="3"/>
          <w:lang w:val="ru-RU"/>
        </w:rPr>
        <w:t xml:space="preserve">. На концах круглого волновода имеются переходы к прямоугольному волноводу </w:t>
      </w:r>
      <w:r w:rsidRPr="0047729A">
        <w:rPr>
          <w:i/>
          <w:color w:val="000000"/>
          <w:spacing w:val="3"/>
          <w:lang w:val="ru-RU"/>
        </w:rPr>
        <w:t>7</w:t>
      </w:r>
      <w:r w:rsidRPr="0047729A">
        <w:rPr>
          <w:color w:val="000000"/>
          <w:spacing w:val="3"/>
          <w:lang w:val="ru-RU"/>
        </w:rPr>
        <w:t xml:space="preserve">, рассчитанные на полную передачу энергии СВЧ, имеющую только определенное положение поляризационного вектора. В первое плечо </w:t>
      </w:r>
      <w:r w:rsidRPr="0047729A">
        <w:rPr>
          <w:i/>
          <w:color w:val="000000"/>
          <w:spacing w:val="3"/>
          <w:lang w:val="ru-RU"/>
        </w:rPr>
        <w:t xml:space="preserve">1 </w:t>
      </w:r>
      <w:r w:rsidRPr="0047729A">
        <w:rPr>
          <w:color w:val="000000"/>
          <w:spacing w:val="3"/>
          <w:lang w:val="ru-RU"/>
        </w:rPr>
        <w:t xml:space="preserve">поступает волна </w:t>
      </w:r>
      <w:r w:rsidRPr="0047729A">
        <w:rPr>
          <w:rFonts w:ascii="Times New Roman" w:eastAsia="Times New Roman" w:hAnsi="Times New Roman" w:cs="Times New Roman"/>
          <w:color w:val="000000"/>
          <w:spacing w:val="3"/>
          <w:vertAlign w:val="subscript"/>
          <w:lang w:val="ru-RU"/>
        </w:rPr>
        <w:object w:dxaOrig="465" w:dyaOrig="375" w14:anchorId="5182A9F3">
          <v:shape id="_x0000_i5015" type="#_x0000_t75" style="width:23.25pt;height:18.75pt" o:ole="">
            <v:imagedata r:id="rId7993" o:title=""/>
          </v:shape>
          <o:OLEObject Type="Embed" ProgID="Equation.DSMT4" ShapeID="_x0000_i5015" DrawAspect="Content" ObjectID="_1702310049" r:id="rId7994"/>
        </w:object>
      </w:r>
      <w:r w:rsidRPr="0047729A">
        <w:rPr>
          <w:color w:val="000000"/>
          <w:spacing w:val="3"/>
          <w:lang w:val="ru-RU"/>
        </w:rPr>
        <w:t xml:space="preserve">, которая переходит в волну </w:t>
      </w:r>
      <w:r w:rsidRPr="0047729A">
        <w:rPr>
          <w:rFonts w:ascii="Times New Roman" w:eastAsia="Times New Roman" w:hAnsi="Times New Roman" w:cs="Times New Roman"/>
          <w:color w:val="000000"/>
          <w:spacing w:val="3"/>
          <w:vertAlign w:val="subscript"/>
          <w:lang w:val="ru-RU"/>
        </w:rPr>
        <w:object w:dxaOrig="435" w:dyaOrig="375" w14:anchorId="1CBEBA81">
          <v:shape id="_x0000_i5016" type="#_x0000_t75" style="width:21.75pt;height:18.75pt" o:ole="">
            <v:imagedata r:id="rId7995" o:title=""/>
          </v:shape>
          <o:OLEObject Type="Embed" ProgID="Equation.DSMT4" ShapeID="_x0000_i5016" DrawAspect="Content" ObjectID="_1702310050" r:id="rId7996"/>
        </w:object>
      </w:r>
      <w:r w:rsidRPr="0047729A">
        <w:rPr>
          <w:color w:val="000000"/>
          <w:spacing w:val="3"/>
          <w:lang w:val="ru-RU"/>
        </w:rPr>
        <w:t xml:space="preserve"> в круглом волноводе с поляризационным вектором, имеющим сдвиг относительно вертикальной оси.</w:t>
      </w:r>
    </w:p>
    <w:p w14:paraId="5E18FCAA" w14:textId="77777777" w:rsidR="003D3616" w:rsidRPr="0047729A" w:rsidRDefault="003D3616" w:rsidP="003D3616">
      <w:pPr>
        <w:shd w:val="clear" w:color="auto" w:fill="FFFFFF"/>
        <w:ind w:left="28" w:firstLine="873"/>
        <w:jc w:val="both"/>
        <w:rPr>
          <w:color w:val="000000"/>
          <w:spacing w:val="1"/>
          <w:lang w:val="ru-RU"/>
        </w:rPr>
      </w:pPr>
      <w:r w:rsidRPr="0047729A">
        <w:rPr>
          <w:color w:val="000000"/>
          <w:spacing w:val="1"/>
          <w:lang w:val="ru-RU"/>
        </w:rPr>
        <w:t>При прохождении через ферритовый стержень, этот вектор повора</w:t>
      </w:r>
      <w:r w:rsidRPr="0047729A">
        <w:rPr>
          <w:color w:val="000000"/>
          <w:spacing w:val="3"/>
          <w:lang w:val="ru-RU"/>
        </w:rPr>
        <w:t>чивается на 45°, и энергия волн поступает в прямоугольный волновод</w:t>
      </w:r>
      <w:r w:rsidRPr="0047729A">
        <w:rPr>
          <w:color w:val="000000"/>
          <w:spacing w:val="7"/>
          <w:lang w:val="ru-RU"/>
        </w:rPr>
        <w:t xml:space="preserve">, сдвинутый в пространстве на 45° относительно плеча </w:t>
      </w:r>
      <w:r w:rsidRPr="0047729A">
        <w:rPr>
          <w:i/>
          <w:color w:val="000000"/>
          <w:spacing w:val="7"/>
          <w:lang w:val="ru-RU"/>
        </w:rPr>
        <w:t>1</w:t>
      </w:r>
      <w:r w:rsidRPr="0047729A">
        <w:rPr>
          <w:color w:val="000000"/>
          <w:spacing w:val="7"/>
          <w:lang w:val="ru-RU"/>
        </w:rPr>
        <w:t>. Волна, по</w:t>
      </w:r>
      <w:r w:rsidRPr="0047729A">
        <w:rPr>
          <w:color w:val="000000"/>
          <w:spacing w:val="3"/>
          <w:lang w:val="ru-RU"/>
        </w:rPr>
        <w:t xml:space="preserve">ступающая в плечо </w:t>
      </w:r>
      <w:r w:rsidRPr="0047729A">
        <w:rPr>
          <w:i/>
          <w:iCs/>
          <w:color w:val="000000"/>
          <w:spacing w:val="3"/>
          <w:lang w:val="ru-RU"/>
        </w:rPr>
        <w:t>2</w:t>
      </w:r>
      <w:r w:rsidRPr="0047729A">
        <w:rPr>
          <w:iCs/>
          <w:color w:val="000000"/>
          <w:spacing w:val="3"/>
          <w:lang w:val="ru-RU"/>
        </w:rPr>
        <w:t xml:space="preserve">, </w:t>
      </w:r>
      <w:r w:rsidRPr="0047729A">
        <w:rPr>
          <w:color w:val="000000"/>
          <w:spacing w:val="3"/>
          <w:lang w:val="ru-RU"/>
        </w:rPr>
        <w:t>при проходе через ферритовый стержень повора</w:t>
      </w:r>
      <w:r w:rsidRPr="0047729A">
        <w:rPr>
          <w:color w:val="000000"/>
          <w:spacing w:val="3"/>
          <w:lang w:val="ru-RU"/>
        </w:rPr>
        <w:softHyphen/>
      </w:r>
      <w:r w:rsidRPr="0047729A">
        <w:rPr>
          <w:color w:val="000000"/>
          <w:spacing w:val="2"/>
          <w:lang w:val="ru-RU"/>
        </w:rPr>
        <w:t xml:space="preserve">чивает свой поляризационный вектор на 45° и выходит через плечо </w:t>
      </w:r>
      <w:r w:rsidRPr="0047729A">
        <w:rPr>
          <w:i/>
          <w:color w:val="000000"/>
          <w:spacing w:val="2"/>
          <w:lang w:val="ru-RU"/>
        </w:rPr>
        <w:t>3</w:t>
      </w:r>
      <w:r w:rsidRPr="0047729A">
        <w:rPr>
          <w:color w:val="000000"/>
          <w:spacing w:val="2"/>
          <w:lang w:val="ru-RU"/>
        </w:rPr>
        <w:t xml:space="preserve">. </w:t>
      </w:r>
      <w:r w:rsidRPr="0047729A">
        <w:rPr>
          <w:color w:val="000000"/>
          <w:spacing w:val="4"/>
          <w:lang w:val="ru-RU"/>
        </w:rPr>
        <w:t xml:space="preserve">Энергия же, поступающая в плечо </w:t>
      </w:r>
      <w:r w:rsidRPr="0047729A">
        <w:rPr>
          <w:i/>
          <w:color w:val="000000"/>
          <w:spacing w:val="4"/>
          <w:lang w:val="ru-RU"/>
        </w:rPr>
        <w:t>3</w:t>
      </w:r>
      <w:r w:rsidRPr="0047729A">
        <w:rPr>
          <w:color w:val="000000"/>
          <w:spacing w:val="4"/>
          <w:lang w:val="ru-RU"/>
        </w:rPr>
        <w:t xml:space="preserve"> выходит из плеча </w:t>
      </w:r>
      <w:r w:rsidRPr="0047729A">
        <w:rPr>
          <w:i/>
          <w:color w:val="000000"/>
          <w:spacing w:val="4"/>
          <w:lang w:val="ru-RU"/>
        </w:rPr>
        <w:t>4</w:t>
      </w:r>
      <w:r w:rsidRPr="0047729A">
        <w:rPr>
          <w:color w:val="000000"/>
          <w:spacing w:val="4"/>
          <w:lang w:val="ru-RU"/>
        </w:rPr>
        <w:t xml:space="preserve">. Плечи </w:t>
      </w:r>
      <w:r w:rsidRPr="0047729A">
        <w:rPr>
          <w:i/>
          <w:color w:val="000000"/>
          <w:spacing w:val="4"/>
          <w:lang w:val="ru-RU"/>
        </w:rPr>
        <w:t xml:space="preserve">1, 3 </w:t>
      </w:r>
      <w:r w:rsidRPr="0047729A">
        <w:rPr>
          <w:color w:val="000000"/>
          <w:spacing w:val="4"/>
          <w:lang w:val="ru-RU"/>
        </w:rPr>
        <w:t xml:space="preserve">и </w:t>
      </w:r>
      <w:r w:rsidRPr="0047729A">
        <w:rPr>
          <w:i/>
          <w:color w:val="000000"/>
          <w:spacing w:val="5"/>
          <w:lang w:val="ru-RU"/>
        </w:rPr>
        <w:t>2, 4</w:t>
      </w:r>
      <w:r w:rsidRPr="0047729A">
        <w:rPr>
          <w:color w:val="000000"/>
          <w:spacing w:val="5"/>
          <w:lang w:val="ru-RU"/>
        </w:rPr>
        <w:t xml:space="preserve"> сдвинуты в пространстве друг относительно друга на 90°, что </w:t>
      </w:r>
      <w:r w:rsidRPr="0047729A">
        <w:rPr>
          <w:color w:val="000000"/>
          <w:spacing w:val="-1"/>
          <w:lang w:val="ru-RU"/>
        </w:rPr>
        <w:t>позволяет избежать связей между плечами, находящимися на одном кон</w:t>
      </w:r>
      <w:r w:rsidRPr="0047729A">
        <w:rPr>
          <w:color w:val="000000"/>
          <w:spacing w:val="-1"/>
          <w:lang w:val="ru-RU"/>
        </w:rPr>
        <w:softHyphen/>
      </w:r>
      <w:r w:rsidRPr="0047729A">
        <w:rPr>
          <w:color w:val="000000"/>
          <w:spacing w:val="1"/>
          <w:lang w:val="ru-RU"/>
        </w:rPr>
        <w:t>це циркулятора.</w:t>
      </w:r>
    </w:p>
    <w:p w14:paraId="7FA1F0FA" w14:textId="77777777" w:rsidR="003D3616" w:rsidRPr="0047729A" w:rsidRDefault="003D3616" w:rsidP="003D3616">
      <w:pPr>
        <w:shd w:val="clear" w:color="auto" w:fill="FFFFFF"/>
        <w:tabs>
          <w:tab w:val="left" w:pos="2750"/>
        </w:tabs>
        <w:ind w:left="11" w:firstLine="431"/>
        <w:jc w:val="both"/>
        <w:rPr>
          <w:color w:val="000000"/>
          <w:spacing w:val="2"/>
          <w:lang w:val="ru-RU"/>
        </w:rPr>
      </w:pPr>
      <w:r w:rsidRPr="0047729A">
        <w:rPr>
          <w:color w:val="000000"/>
          <w:lang w:val="ru-RU"/>
        </w:rPr>
        <w:t xml:space="preserve">Основным недостатком такого циркулятора являются ограничения </w:t>
      </w:r>
      <w:r w:rsidRPr="0047729A">
        <w:rPr>
          <w:color w:val="000000"/>
          <w:spacing w:val="3"/>
          <w:lang w:val="ru-RU"/>
        </w:rPr>
        <w:t>по мощности, связанные с нагреванием ферритового стержня ввиду труд</w:t>
      </w:r>
      <w:r w:rsidRPr="0047729A">
        <w:rPr>
          <w:color w:val="000000"/>
          <w:spacing w:val="2"/>
          <w:lang w:val="ru-RU"/>
        </w:rPr>
        <w:t xml:space="preserve">ностей отвода тепла от него. Кроме того рассматриваемый циркулятор </w:t>
      </w:r>
      <w:r w:rsidRPr="0047729A">
        <w:rPr>
          <w:color w:val="000000"/>
          <w:spacing w:val="5"/>
          <w:lang w:val="ru-RU"/>
        </w:rPr>
        <w:t xml:space="preserve">сравнительно узкополосен, так как разность фазового набега волн </w:t>
      </w:r>
      <w:r w:rsidRPr="0047729A">
        <w:rPr>
          <w:i/>
          <w:color w:val="000000"/>
          <w:spacing w:val="5"/>
          <w:lang w:val="ru-RU"/>
        </w:rPr>
        <w:t>Н</w:t>
      </w:r>
      <w:r w:rsidRPr="0047729A">
        <w:rPr>
          <w:i/>
          <w:color w:val="000000"/>
          <w:spacing w:val="5"/>
          <w:vertAlign w:val="superscript"/>
          <w:lang w:val="ru-RU"/>
        </w:rPr>
        <w:t xml:space="preserve">+ </w:t>
      </w:r>
      <w:r w:rsidRPr="0047729A">
        <w:rPr>
          <w:color w:val="000000"/>
          <w:spacing w:val="2"/>
          <w:lang w:val="ru-RU"/>
        </w:rPr>
        <w:t xml:space="preserve">и </w:t>
      </w:r>
      <w:r w:rsidRPr="0047729A">
        <w:rPr>
          <w:i/>
          <w:color w:val="000000"/>
          <w:spacing w:val="5"/>
          <w:lang w:val="ru-RU"/>
        </w:rPr>
        <w:t>Н</w:t>
      </w:r>
      <w:r w:rsidRPr="0047729A">
        <w:rPr>
          <w:i/>
          <w:color w:val="000000"/>
          <w:spacing w:val="5"/>
          <w:vertAlign w:val="superscript"/>
          <w:lang w:val="ru-RU"/>
        </w:rPr>
        <w:t>-</w:t>
      </w:r>
      <w:r w:rsidRPr="0047729A">
        <w:rPr>
          <w:color w:val="000000"/>
          <w:spacing w:val="2"/>
          <w:lang w:val="ru-RU"/>
        </w:rPr>
        <w:t xml:space="preserve"> зависит от частоты колебания СВЧ.</w:t>
      </w:r>
    </w:p>
    <w:p w14:paraId="02A6A441" w14:textId="77777777" w:rsidR="003D3616" w:rsidRPr="0047729A" w:rsidRDefault="003D3616" w:rsidP="003D3616">
      <w:pPr>
        <w:shd w:val="clear" w:color="auto" w:fill="FFFFFF"/>
        <w:tabs>
          <w:tab w:val="left" w:pos="2750"/>
        </w:tabs>
        <w:ind w:left="11" w:firstLine="431"/>
        <w:jc w:val="both"/>
        <w:rPr>
          <w:color w:val="000000"/>
          <w:spacing w:val="2"/>
          <w:lang w:val="ru-RU"/>
        </w:rPr>
      </w:pPr>
    </w:p>
    <w:p w14:paraId="4DF807C9" w14:textId="77777777" w:rsidR="003D3616" w:rsidRPr="008270AC" w:rsidRDefault="003D3616" w:rsidP="008270AC">
      <w:pPr>
        <w:pStyle w:val="1"/>
        <w:rPr>
          <w:sz w:val="26"/>
          <w:szCs w:val="26"/>
        </w:rPr>
      </w:pPr>
      <w:r w:rsidRPr="008270AC">
        <w:rPr>
          <w:sz w:val="26"/>
          <w:szCs w:val="26"/>
        </w:rPr>
        <w:tab/>
      </w:r>
      <w:bookmarkStart w:id="449" w:name="_Toc89607646"/>
      <w:r w:rsidRPr="008270AC">
        <w:rPr>
          <w:sz w:val="26"/>
          <w:szCs w:val="26"/>
        </w:rPr>
        <w:t>8.5.2. Фазовый циркулятор</w:t>
      </w:r>
      <w:bookmarkEnd w:id="449"/>
    </w:p>
    <w:p w14:paraId="3F4F9060" w14:textId="77777777" w:rsidR="003D3616" w:rsidRPr="0047729A" w:rsidRDefault="003D3616" w:rsidP="003D3616">
      <w:pPr>
        <w:shd w:val="clear" w:color="auto" w:fill="FFFFFF"/>
        <w:tabs>
          <w:tab w:val="left" w:pos="2750"/>
        </w:tabs>
        <w:ind w:left="11" w:firstLine="431"/>
        <w:jc w:val="both"/>
        <w:rPr>
          <w:color w:val="000000"/>
          <w:spacing w:val="2"/>
          <w:lang w:val="ru-RU"/>
        </w:rPr>
      </w:pPr>
    </w:p>
    <w:p w14:paraId="6A6281FF" w14:textId="77777777" w:rsidR="003D3616" w:rsidRPr="0047729A" w:rsidRDefault="003D3616" w:rsidP="003D3616">
      <w:pPr>
        <w:shd w:val="clear" w:color="auto" w:fill="FFFFFF"/>
        <w:tabs>
          <w:tab w:val="left" w:pos="-360"/>
        </w:tabs>
        <w:ind w:left="11" w:hanging="11"/>
        <w:jc w:val="both"/>
        <w:rPr>
          <w:color w:val="000000"/>
          <w:spacing w:val="-1"/>
          <w:lang w:val="ru-RU"/>
        </w:rPr>
      </w:pPr>
      <w:r w:rsidRPr="0047729A">
        <w:rPr>
          <w:color w:val="000000"/>
          <w:lang w:val="ru-RU"/>
        </w:rPr>
        <w:tab/>
      </w:r>
      <w:r w:rsidRPr="0047729A">
        <w:rPr>
          <w:color w:val="000000"/>
          <w:lang w:val="ru-RU"/>
        </w:rPr>
        <w:tab/>
        <w:t xml:space="preserve">Схематично конструкция </w:t>
      </w:r>
      <w:r w:rsidRPr="0047729A">
        <w:rPr>
          <w:color w:val="000000"/>
          <w:spacing w:val="1"/>
          <w:lang w:val="ru-RU"/>
        </w:rPr>
        <w:t>фазового циркулятора изображена на рис. 8.14. Передача энергия происходит по правилу</w:t>
      </w:r>
      <w:r w:rsidRPr="0047729A">
        <w:rPr>
          <w:color w:val="000000"/>
          <w:spacing w:val="3"/>
          <w:lang w:val="ru-RU"/>
        </w:rPr>
        <w:t xml:space="preserve">: </w:t>
      </w:r>
      <w:r w:rsidRPr="0047729A">
        <w:rPr>
          <w:rFonts w:ascii="Times New Roman" w:eastAsia="Times New Roman" w:hAnsi="Times New Roman" w:cs="Times New Roman"/>
          <w:color w:val="000000"/>
          <w:spacing w:val="3"/>
          <w:vertAlign w:val="subscript"/>
          <w:lang w:val="ru-RU"/>
        </w:rPr>
        <w:object w:dxaOrig="2925" w:dyaOrig="360" w14:anchorId="5C059791">
          <v:shape id="_x0000_i5017" type="#_x0000_t75" style="width:146.25pt;height:18pt" o:ole="">
            <v:imagedata r:id="rId7997" o:title=""/>
          </v:shape>
          <o:OLEObject Type="Embed" ProgID="Equation.3" ShapeID="_x0000_i5017" DrawAspect="Content" ObjectID="_1702310051" r:id="rId7998"/>
        </w:object>
      </w:r>
      <w:r w:rsidRPr="0047729A">
        <w:rPr>
          <w:color w:val="000000"/>
          <w:spacing w:val="3"/>
          <w:lang w:val="ru-RU"/>
        </w:rPr>
        <w:t xml:space="preserve">. </w:t>
      </w:r>
      <w:r w:rsidRPr="0047729A">
        <w:rPr>
          <w:color w:val="000000"/>
          <w:spacing w:val="-1"/>
          <w:lang w:val="ru-RU"/>
        </w:rPr>
        <w:t>Это правило выполняется благодаря невзаимности сдвига фаз для волн разного направления при прохождении участка волновода, в котором расположен феррит.</w:t>
      </w:r>
    </w:p>
    <w:p w14:paraId="60220CA5" w14:textId="77777777" w:rsidR="003D3616" w:rsidRPr="0047729A" w:rsidRDefault="003D3616" w:rsidP="003D3616">
      <w:pPr>
        <w:shd w:val="clear" w:color="auto" w:fill="FFFFFF"/>
        <w:tabs>
          <w:tab w:val="left" w:pos="2750"/>
        </w:tabs>
        <w:ind w:left="10" w:firstLine="432"/>
        <w:jc w:val="center"/>
        <w:rPr>
          <w:lang w:val="ru-RU"/>
        </w:rPr>
      </w:pPr>
      <w:r w:rsidRPr="0047729A">
        <w:rPr>
          <w:rFonts w:ascii="Times New Roman" w:eastAsia="Times New Roman" w:hAnsi="Times New Roman" w:cs="Times New Roman"/>
          <w:lang w:val="ru-RU"/>
        </w:rPr>
        <w:object w:dxaOrig="4035" w:dyaOrig="3405" w14:anchorId="5D947210">
          <v:shape id="_x0000_i5018" type="#_x0000_t75" style="width:201.75pt;height:170.25pt" o:ole="">
            <v:imagedata r:id="rId7999" o:title=""/>
          </v:shape>
          <o:OLEObject Type="Embed" ProgID="Visio.Drawing.11" ShapeID="_x0000_i5018" DrawAspect="Content" ObjectID="_1702310052" r:id="rId8000"/>
        </w:object>
      </w:r>
    </w:p>
    <w:p w14:paraId="154BFD32" w14:textId="77777777" w:rsidR="003D3616" w:rsidRPr="0047729A" w:rsidRDefault="003D3616" w:rsidP="003D3616">
      <w:pPr>
        <w:shd w:val="clear" w:color="auto" w:fill="FFFFFF"/>
        <w:tabs>
          <w:tab w:val="left" w:pos="2750"/>
        </w:tabs>
        <w:ind w:left="17" w:hanging="17"/>
        <w:jc w:val="center"/>
        <w:rPr>
          <w:color w:val="000000"/>
          <w:spacing w:val="5"/>
          <w:lang w:val="ru-RU"/>
        </w:rPr>
      </w:pPr>
      <w:r w:rsidRPr="0047729A">
        <w:rPr>
          <w:color w:val="000000"/>
          <w:spacing w:val="1"/>
          <w:lang w:val="ru-RU"/>
        </w:rPr>
        <w:t>Рис. 8.14.</w:t>
      </w:r>
      <w:r w:rsidRPr="0047729A">
        <w:rPr>
          <w:color w:val="000000"/>
          <w:spacing w:val="5"/>
          <w:lang w:val="ru-RU"/>
        </w:rPr>
        <w:t xml:space="preserve"> Фазовый циркулятор</w:t>
      </w:r>
    </w:p>
    <w:p w14:paraId="1F3D262E" w14:textId="77777777" w:rsidR="003D3616" w:rsidRPr="0047729A" w:rsidRDefault="003D3616" w:rsidP="003D3616">
      <w:pPr>
        <w:shd w:val="clear" w:color="auto" w:fill="FFFFFF"/>
        <w:tabs>
          <w:tab w:val="left" w:pos="2750"/>
        </w:tabs>
        <w:ind w:left="17" w:hanging="17"/>
        <w:jc w:val="center"/>
        <w:rPr>
          <w:color w:val="000000"/>
          <w:spacing w:val="5"/>
          <w:lang w:val="ru-RU"/>
        </w:rPr>
      </w:pPr>
    </w:p>
    <w:p w14:paraId="07EE8356" w14:textId="77777777" w:rsidR="003D3616" w:rsidRPr="0047729A" w:rsidRDefault="003D3616" w:rsidP="003D3616">
      <w:pPr>
        <w:shd w:val="clear" w:color="auto" w:fill="FFFFFF"/>
        <w:tabs>
          <w:tab w:val="left" w:pos="900"/>
        </w:tabs>
        <w:ind w:firstLine="902"/>
        <w:jc w:val="both"/>
        <w:rPr>
          <w:lang w:val="ru-RU"/>
        </w:rPr>
      </w:pPr>
      <w:r w:rsidRPr="0047729A">
        <w:rPr>
          <w:color w:val="000000"/>
          <w:spacing w:val="-3"/>
          <w:lang w:val="ru-RU"/>
        </w:rPr>
        <w:t xml:space="preserve">Рассмотрим процесс передачи энергии из плеча </w:t>
      </w:r>
      <w:r w:rsidRPr="0047729A">
        <w:rPr>
          <w:rFonts w:ascii="Times New Roman" w:eastAsia="Times New Roman" w:hAnsi="Times New Roman" w:cs="Times New Roman"/>
          <w:vertAlign w:val="subscript"/>
          <w:lang w:val="ru-RU"/>
        </w:rPr>
        <w:object w:dxaOrig="315" w:dyaOrig="345" w14:anchorId="22E8A83B">
          <v:shape id="_x0000_i5019" type="#_x0000_t75" style="width:15.75pt;height:17.25pt" o:ole="">
            <v:imagedata r:id="rId8001" o:title=""/>
          </v:shape>
          <o:OLEObject Type="Embed" ProgID="Equation.3" ShapeID="_x0000_i5019" DrawAspect="Content" ObjectID="_1702310053" r:id="rId8002"/>
        </w:object>
      </w:r>
      <w:r w:rsidRPr="0047729A">
        <w:rPr>
          <w:lang w:val="ru-RU"/>
        </w:rPr>
        <w:t xml:space="preserve"> в плечо </w:t>
      </w:r>
      <w:r w:rsidRPr="0047729A">
        <w:rPr>
          <w:rFonts w:ascii="Times New Roman" w:eastAsia="Times New Roman" w:hAnsi="Times New Roman" w:cs="Times New Roman"/>
          <w:vertAlign w:val="subscript"/>
          <w:lang w:val="ru-RU"/>
        </w:rPr>
        <w:object w:dxaOrig="360" w:dyaOrig="345" w14:anchorId="528A9FCC">
          <v:shape id="_x0000_i5020" type="#_x0000_t75" style="width:18pt;height:17.25pt" o:ole="">
            <v:imagedata r:id="rId8003" o:title=""/>
          </v:shape>
          <o:OLEObject Type="Embed" ProgID="Equation.3" ShapeID="_x0000_i5020" DrawAspect="Content" ObjectID="_1702310054" r:id="rId8004"/>
        </w:object>
      </w:r>
      <w:r w:rsidRPr="0047729A">
        <w:rPr>
          <w:lang w:val="ru-RU"/>
        </w:rPr>
        <w:t xml:space="preserve"> (рис. 8.15а), и из плеча </w:t>
      </w:r>
      <w:r w:rsidRPr="0047729A">
        <w:rPr>
          <w:rFonts w:ascii="Times New Roman" w:eastAsia="Times New Roman" w:hAnsi="Times New Roman" w:cs="Times New Roman"/>
          <w:vertAlign w:val="subscript"/>
          <w:lang w:val="ru-RU"/>
        </w:rPr>
        <w:object w:dxaOrig="360" w:dyaOrig="345" w14:anchorId="2B213013">
          <v:shape id="_x0000_i5021" type="#_x0000_t75" style="width:18pt;height:17.25pt" o:ole="">
            <v:imagedata r:id="rId8003" o:title=""/>
          </v:shape>
          <o:OLEObject Type="Embed" ProgID="Equation.3" ShapeID="_x0000_i5021" DrawAspect="Content" ObjectID="_1702310055" r:id="rId8005"/>
        </w:object>
      </w:r>
      <w:r w:rsidRPr="0047729A">
        <w:rPr>
          <w:lang w:val="ru-RU"/>
        </w:rPr>
        <w:t xml:space="preserve"> в плечо </w:t>
      </w:r>
      <w:r w:rsidRPr="0047729A">
        <w:rPr>
          <w:rFonts w:ascii="Times New Roman" w:eastAsia="Times New Roman" w:hAnsi="Times New Roman" w:cs="Times New Roman"/>
          <w:vertAlign w:val="subscript"/>
          <w:lang w:val="ru-RU"/>
        </w:rPr>
        <w:object w:dxaOrig="345" w:dyaOrig="360" w14:anchorId="333E1003">
          <v:shape id="_x0000_i5022" type="#_x0000_t75" style="width:17.25pt;height:18pt" o:ole="">
            <v:imagedata r:id="rId8006" o:title=""/>
          </v:shape>
          <o:OLEObject Type="Embed" ProgID="Equation.3" ShapeID="_x0000_i5022" DrawAspect="Content" ObjectID="_1702310056" r:id="rId8007"/>
        </w:object>
      </w:r>
      <w:r w:rsidRPr="0047729A">
        <w:rPr>
          <w:lang w:val="ru-RU"/>
        </w:rPr>
        <w:t xml:space="preserve"> (рис. 8.15б).</w:t>
      </w:r>
    </w:p>
    <w:p w14:paraId="64313ECD" w14:textId="77777777" w:rsidR="003D3616" w:rsidRPr="0047729A" w:rsidRDefault="003D3616" w:rsidP="003D3616">
      <w:pPr>
        <w:shd w:val="clear" w:color="auto" w:fill="FFFFFF"/>
        <w:tabs>
          <w:tab w:val="left" w:pos="900"/>
        </w:tabs>
        <w:ind w:firstLine="900"/>
        <w:jc w:val="both"/>
        <w:rPr>
          <w:lang w:val="ru-RU"/>
        </w:rPr>
      </w:pPr>
    </w:p>
    <w:p w14:paraId="50432007" w14:textId="77777777" w:rsidR="003D3616" w:rsidRPr="0047729A" w:rsidRDefault="003D3616" w:rsidP="003D3616">
      <w:pPr>
        <w:shd w:val="clear" w:color="auto" w:fill="FFFFFF"/>
        <w:tabs>
          <w:tab w:val="left" w:pos="900"/>
          <w:tab w:val="left" w:pos="1995"/>
        </w:tabs>
        <w:ind w:firstLine="900"/>
        <w:jc w:val="center"/>
        <w:rPr>
          <w:lang w:val="en-US"/>
        </w:rPr>
      </w:pPr>
      <w:r w:rsidRPr="0047729A">
        <w:rPr>
          <w:rFonts w:ascii="Times New Roman" w:eastAsia="Times New Roman" w:hAnsi="Times New Roman" w:cs="Times New Roman"/>
          <w:lang w:val="ru-RU"/>
        </w:rPr>
        <w:object w:dxaOrig="8610" w:dyaOrig="2535" w14:anchorId="6EF90506">
          <v:shape id="_x0000_i5023" type="#_x0000_t75" style="width:431.25pt;height:126.75pt" o:ole="">
            <v:imagedata r:id="rId8008" o:title=""/>
          </v:shape>
          <o:OLEObject Type="Embed" ProgID="Visio.Drawing.11" ShapeID="_x0000_i5023" DrawAspect="Content" ObjectID="_1702310057" r:id="rId8009"/>
        </w:object>
      </w:r>
    </w:p>
    <w:p w14:paraId="3A30996A" w14:textId="77777777" w:rsidR="003D3616" w:rsidRPr="0047729A" w:rsidRDefault="003D3616" w:rsidP="003D3616">
      <w:pPr>
        <w:shd w:val="clear" w:color="auto" w:fill="FFFFFF"/>
        <w:tabs>
          <w:tab w:val="left" w:pos="900"/>
          <w:tab w:val="left" w:pos="1995"/>
        </w:tabs>
        <w:ind w:firstLine="900"/>
        <w:jc w:val="center"/>
        <w:rPr>
          <w:lang w:val="ru-RU"/>
        </w:rPr>
      </w:pPr>
      <w:r w:rsidRPr="0047729A">
        <w:rPr>
          <w:lang w:val="ru-RU"/>
        </w:rPr>
        <w:t>а</w:t>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r>
      <w:r w:rsidRPr="0047729A">
        <w:rPr>
          <w:lang w:val="ru-RU"/>
        </w:rPr>
        <w:tab/>
        <w:t>б</w:t>
      </w:r>
    </w:p>
    <w:p w14:paraId="757A4E6C" w14:textId="77777777" w:rsidR="003D3616" w:rsidRPr="0047729A" w:rsidRDefault="003D3616" w:rsidP="003D3616">
      <w:pPr>
        <w:shd w:val="clear" w:color="auto" w:fill="FFFFFF"/>
        <w:tabs>
          <w:tab w:val="left" w:pos="900"/>
          <w:tab w:val="left" w:pos="1995"/>
        </w:tabs>
        <w:ind w:firstLine="900"/>
        <w:jc w:val="both"/>
        <w:rPr>
          <w:lang w:val="ru-RU"/>
        </w:rPr>
      </w:pPr>
    </w:p>
    <w:p w14:paraId="701F7A0C" w14:textId="77777777" w:rsidR="003D3616" w:rsidRPr="0047729A" w:rsidRDefault="003D3616" w:rsidP="003D3616">
      <w:pPr>
        <w:shd w:val="clear" w:color="auto" w:fill="FFFFFF"/>
        <w:spacing w:before="230"/>
        <w:ind w:left="1980" w:hanging="720"/>
        <w:jc w:val="center"/>
        <w:rPr>
          <w:color w:val="000000"/>
          <w:spacing w:val="6"/>
          <w:lang w:val="ru-RU"/>
        </w:rPr>
      </w:pPr>
      <w:r w:rsidRPr="0047729A">
        <w:rPr>
          <w:lang w:val="ru-RU"/>
        </w:rPr>
        <w:t>Рис. 8.15.</w:t>
      </w:r>
      <w:r w:rsidRPr="0047729A">
        <w:rPr>
          <w:color w:val="000000"/>
          <w:spacing w:val="6"/>
          <w:lang w:val="ru-RU"/>
        </w:rPr>
        <w:t xml:space="preserve"> Перенос энергии в фазовом циркуляторе</w:t>
      </w:r>
    </w:p>
    <w:p w14:paraId="0299FF19" w14:textId="77777777" w:rsidR="003D3616" w:rsidRPr="0047729A" w:rsidRDefault="003D3616" w:rsidP="003D3616">
      <w:pPr>
        <w:shd w:val="clear" w:color="auto" w:fill="FFFFFF"/>
        <w:spacing w:before="77"/>
        <w:ind w:left="11" w:firstLine="890"/>
        <w:jc w:val="both"/>
        <w:rPr>
          <w:lang w:val="ru-RU"/>
        </w:rPr>
      </w:pPr>
      <w:r w:rsidRPr="0047729A">
        <w:rPr>
          <w:color w:val="000000"/>
          <w:spacing w:val="2"/>
          <w:lang w:val="ru-RU"/>
        </w:rPr>
        <w:t xml:space="preserve">При подаче энергии в плечо </w:t>
      </w:r>
      <w:r w:rsidRPr="0047729A">
        <w:rPr>
          <w:rFonts w:ascii="Times New Roman" w:eastAsia="Times New Roman" w:hAnsi="Times New Roman" w:cs="Times New Roman"/>
          <w:vertAlign w:val="subscript"/>
          <w:lang w:val="ru-RU"/>
        </w:rPr>
        <w:object w:dxaOrig="315" w:dyaOrig="345" w14:anchorId="6242B163">
          <v:shape id="_x0000_i5024" type="#_x0000_t75" style="width:15.75pt;height:17.25pt" o:ole="">
            <v:imagedata r:id="rId8001" o:title=""/>
          </v:shape>
          <o:OLEObject Type="Embed" ProgID="Equation.3" ShapeID="_x0000_i5024" DrawAspect="Content" ObjectID="_1702310058" r:id="rId8010"/>
        </w:object>
      </w:r>
      <w:r w:rsidRPr="0047729A">
        <w:rPr>
          <w:iCs/>
          <w:color w:val="000000"/>
          <w:spacing w:val="2"/>
          <w:lang w:val="ru-RU"/>
        </w:rPr>
        <w:t xml:space="preserve">, </w:t>
      </w:r>
      <w:r w:rsidRPr="0047729A">
        <w:rPr>
          <w:color w:val="000000"/>
          <w:spacing w:val="2"/>
          <w:lang w:val="ru-RU"/>
        </w:rPr>
        <w:t>мощность волны, принятая за единицу, делителя в первом мосту, делится пополам, причем одна половина</w:t>
      </w:r>
      <w:r w:rsidRPr="0047729A">
        <w:rPr>
          <w:color w:val="000000"/>
          <w:spacing w:val="4"/>
          <w:lang w:val="ru-RU"/>
        </w:rPr>
        <w:t xml:space="preserve"> проходит участок с ферритом, а другая - участок с диэлектриком. </w:t>
      </w:r>
      <w:r w:rsidRPr="0047729A">
        <w:rPr>
          <w:color w:val="000000"/>
          <w:spacing w:val="-1"/>
          <w:lang w:val="ru-RU"/>
        </w:rPr>
        <w:t>При выходе из</w:t>
      </w:r>
      <w:r w:rsidRPr="0047729A">
        <w:rPr>
          <w:caps/>
          <w:color w:val="000000"/>
          <w:spacing w:val="-1"/>
          <w:lang w:val="ru-RU"/>
        </w:rPr>
        <w:t xml:space="preserve"> </w:t>
      </w:r>
      <w:r w:rsidRPr="0047729A">
        <w:rPr>
          <w:color w:val="000000"/>
          <w:spacing w:val="-1"/>
          <w:lang w:val="ru-RU"/>
        </w:rPr>
        <w:t>этих участков во втором мосту каждая из половины мощ</w:t>
      </w:r>
      <w:r w:rsidRPr="0047729A">
        <w:rPr>
          <w:color w:val="000000"/>
          <w:spacing w:val="2"/>
          <w:lang w:val="ru-RU"/>
        </w:rPr>
        <w:t xml:space="preserve">ности делится еще пополам, в результате чего к каждому из плеч </w:t>
      </w:r>
      <w:r w:rsidRPr="0047729A">
        <w:rPr>
          <w:rFonts w:ascii="Times New Roman" w:eastAsia="Times New Roman" w:hAnsi="Times New Roman" w:cs="Times New Roman"/>
          <w:vertAlign w:val="subscript"/>
          <w:lang w:val="ru-RU"/>
        </w:rPr>
        <w:object w:dxaOrig="360" w:dyaOrig="345" w14:anchorId="339C06B2">
          <v:shape id="_x0000_i5025" type="#_x0000_t75" style="width:18pt;height:17.25pt" o:ole="">
            <v:imagedata r:id="rId8003" o:title=""/>
          </v:shape>
          <o:OLEObject Type="Embed" ProgID="Equation.3" ShapeID="_x0000_i5025" DrawAspect="Content" ObjectID="_1702310059" r:id="rId8011"/>
        </w:object>
      </w:r>
      <w:r w:rsidRPr="0047729A">
        <w:rPr>
          <w:lang w:val="ru-RU"/>
        </w:rPr>
        <w:t xml:space="preserve"> и </w:t>
      </w:r>
      <w:r w:rsidRPr="0047729A">
        <w:rPr>
          <w:rFonts w:ascii="Times New Roman" w:eastAsia="Times New Roman" w:hAnsi="Times New Roman" w:cs="Times New Roman"/>
          <w:vertAlign w:val="subscript"/>
          <w:lang w:val="ru-RU"/>
        </w:rPr>
        <w:object w:dxaOrig="360" w:dyaOrig="345" w14:anchorId="03B9AB71">
          <v:shape id="_x0000_i5026" type="#_x0000_t75" style="width:18pt;height:17.25pt" o:ole="">
            <v:imagedata r:id="rId8012" o:title=""/>
          </v:shape>
          <o:OLEObject Type="Embed" ProgID="Equation.3" ShapeID="_x0000_i5026" DrawAspect="Content" ObjectID="_1702310060" r:id="rId8013"/>
        </w:object>
      </w:r>
      <w:r w:rsidRPr="0047729A">
        <w:rPr>
          <w:lang w:val="ru-RU"/>
        </w:rPr>
        <w:t xml:space="preserve"> приходят по две одинаковых волны. На рис.15 а и б показан процесс деления входной единичной мощности и фазировка получающихся волн при прохождении циркулятора.</w:t>
      </w:r>
    </w:p>
    <w:p w14:paraId="68DC0260" w14:textId="77777777" w:rsidR="003D3616" w:rsidRPr="0047729A" w:rsidRDefault="003D3616" w:rsidP="003D3616">
      <w:pPr>
        <w:shd w:val="clear" w:color="auto" w:fill="FFFFFF"/>
        <w:spacing w:before="77"/>
        <w:ind w:left="11" w:firstLine="890"/>
        <w:jc w:val="both"/>
        <w:rPr>
          <w:lang w:val="ru-RU"/>
        </w:rPr>
      </w:pPr>
      <w:r w:rsidRPr="0047729A">
        <w:rPr>
          <w:color w:val="000000"/>
          <w:spacing w:val="5"/>
          <w:lang w:val="ru-RU"/>
        </w:rPr>
        <w:t>Разность фаз волн, приходя</w:t>
      </w:r>
      <w:r w:rsidRPr="0047729A">
        <w:rPr>
          <w:color w:val="000000"/>
          <w:spacing w:val="5"/>
          <w:lang w:val="ru-RU"/>
        </w:rPr>
        <w:softHyphen/>
      </w:r>
      <w:r w:rsidRPr="0047729A">
        <w:rPr>
          <w:color w:val="000000"/>
          <w:spacing w:val="6"/>
          <w:lang w:val="ru-RU"/>
        </w:rPr>
        <w:t xml:space="preserve">щих к плечу </w:t>
      </w:r>
      <w:r w:rsidRPr="0047729A">
        <w:rPr>
          <w:rFonts w:ascii="Times New Roman" w:eastAsia="Times New Roman" w:hAnsi="Times New Roman" w:cs="Times New Roman"/>
          <w:vertAlign w:val="subscript"/>
          <w:lang w:val="ru-RU"/>
        </w:rPr>
        <w:object w:dxaOrig="360" w:dyaOrig="345" w14:anchorId="04F2BA30">
          <v:shape id="_x0000_i5027" type="#_x0000_t75" style="width:18pt;height:17.25pt" o:ole="">
            <v:imagedata r:id="rId8012" o:title=""/>
          </v:shape>
          <o:OLEObject Type="Embed" ProgID="Equation.3" ShapeID="_x0000_i5027" DrawAspect="Content" ObjectID="_1702310061" r:id="rId8014"/>
        </w:object>
      </w:r>
      <w:r w:rsidRPr="0047729A">
        <w:rPr>
          <w:color w:val="000000"/>
          <w:spacing w:val="6"/>
          <w:lang w:val="ru-RU"/>
        </w:rPr>
        <w:t xml:space="preserve">, равна 180°, а к плечу </w:t>
      </w:r>
      <w:r w:rsidRPr="0047729A">
        <w:rPr>
          <w:rFonts w:ascii="Times New Roman" w:eastAsia="Times New Roman" w:hAnsi="Times New Roman" w:cs="Times New Roman"/>
          <w:vertAlign w:val="subscript"/>
          <w:lang w:val="ru-RU"/>
        </w:rPr>
        <w:object w:dxaOrig="360" w:dyaOrig="345" w14:anchorId="6EDD7663">
          <v:shape id="_x0000_i5028" type="#_x0000_t75" style="width:18pt;height:17.25pt" o:ole="">
            <v:imagedata r:id="rId8003" o:title=""/>
          </v:shape>
          <o:OLEObject Type="Embed" ProgID="Equation.3" ShapeID="_x0000_i5028" DrawAspect="Content" ObjectID="_1702310062" r:id="rId8015"/>
        </w:object>
      </w:r>
      <w:r w:rsidRPr="0047729A">
        <w:rPr>
          <w:color w:val="000000"/>
          <w:spacing w:val="6"/>
          <w:lang w:val="ru-RU"/>
        </w:rPr>
        <w:t xml:space="preserve"> приходят синфазные вол</w:t>
      </w:r>
      <w:r w:rsidRPr="0047729A">
        <w:rPr>
          <w:color w:val="000000"/>
          <w:spacing w:val="11"/>
          <w:lang w:val="ru-RU"/>
        </w:rPr>
        <w:t xml:space="preserve">ны. Поэтому, вся энергия, поданная в плечо </w:t>
      </w:r>
      <w:r w:rsidRPr="0047729A">
        <w:rPr>
          <w:rFonts w:ascii="Times New Roman" w:eastAsia="Times New Roman" w:hAnsi="Times New Roman" w:cs="Times New Roman"/>
          <w:vertAlign w:val="subscript"/>
          <w:lang w:val="ru-RU"/>
        </w:rPr>
        <w:object w:dxaOrig="315" w:dyaOrig="345" w14:anchorId="4113A196">
          <v:shape id="_x0000_i5029" type="#_x0000_t75" style="width:15.75pt;height:17.25pt" o:ole="">
            <v:imagedata r:id="rId8001" o:title=""/>
          </v:shape>
          <o:OLEObject Type="Embed" ProgID="Equation.3" ShapeID="_x0000_i5029" DrawAspect="Content" ObjectID="_1702310063" r:id="rId8016"/>
        </w:object>
      </w:r>
      <w:r w:rsidRPr="0047729A">
        <w:rPr>
          <w:color w:val="000000"/>
          <w:spacing w:val="11"/>
          <w:lang w:val="ru-RU"/>
        </w:rPr>
        <w:t xml:space="preserve">, выходит из плеча </w:t>
      </w:r>
      <w:r w:rsidRPr="0047729A">
        <w:rPr>
          <w:rFonts w:ascii="Times New Roman" w:eastAsia="Times New Roman" w:hAnsi="Times New Roman" w:cs="Times New Roman"/>
          <w:vertAlign w:val="subscript"/>
          <w:lang w:val="ru-RU"/>
        </w:rPr>
        <w:object w:dxaOrig="360" w:dyaOrig="345" w14:anchorId="292AC771">
          <v:shape id="_x0000_i5030" type="#_x0000_t75" style="width:18pt;height:17.25pt" o:ole="">
            <v:imagedata r:id="rId8003" o:title=""/>
          </v:shape>
          <o:OLEObject Type="Embed" ProgID="Equation.3" ShapeID="_x0000_i5030" DrawAspect="Content" ObjectID="_1702310064" r:id="rId8017"/>
        </w:object>
      </w:r>
      <w:r w:rsidRPr="0047729A">
        <w:rPr>
          <w:color w:val="000000"/>
          <w:spacing w:val="11"/>
          <w:lang w:val="ru-RU"/>
        </w:rPr>
        <w:t xml:space="preserve">. </w:t>
      </w:r>
      <w:r w:rsidRPr="0047729A">
        <w:rPr>
          <w:color w:val="000000"/>
          <w:spacing w:val="10"/>
          <w:lang w:val="ru-RU"/>
        </w:rPr>
        <w:t xml:space="preserve">Если же энергия поступает в плечо </w:t>
      </w:r>
      <w:r w:rsidRPr="0047729A">
        <w:rPr>
          <w:rFonts w:ascii="Times New Roman" w:eastAsia="Times New Roman" w:hAnsi="Times New Roman" w:cs="Times New Roman"/>
          <w:vertAlign w:val="subscript"/>
          <w:lang w:val="ru-RU"/>
        </w:rPr>
        <w:object w:dxaOrig="360" w:dyaOrig="345" w14:anchorId="69320C9F">
          <v:shape id="_x0000_i5031" type="#_x0000_t75" style="width:18pt;height:17.25pt" o:ole="">
            <v:imagedata r:id="rId8003" o:title=""/>
          </v:shape>
          <o:OLEObject Type="Embed" ProgID="Equation.3" ShapeID="_x0000_i5031" DrawAspect="Content" ObjectID="_1702310065" r:id="rId8018"/>
        </w:object>
      </w:r>
      <w:r w:rsidRPr="0047729A">
        <w:rPr>
          <w:color w:val="000000"/>
          <w:spacing w:val="10"/>
          <w:lang w:val="ru-RU"/>
        </w:rPr>
        <w:t xml:space="preserve">, то вследствие невзаимности </w:t>
      </w:r>
      <w:r w:rsidRPr="0047729A">
        <w:rPr>
          <w:color w:val="000000"/>
          <w:spacing w:val="8"/>
          <w:lang w:val="ru-RU"/>
        </w:rPr>
        <w:t xml:space="preserve">фазового сдвига в участке волновода с ферритом </w:t>
      </w:r>
      <w:r w:rsidRPr="0047729A">
        <w:rPr>
          <w:iCs/>
          <w:color w:val="000000"/>
          <w:spacing w:val="8"/>
          <w:lang w:val="ru-RU"/>
        </w:rPr>
        <w:t>(</w:t>
      </w:r>
      <w:r w:rsidRPr="0047729A">
        <w:rPr>
          <w:rFonts w:ascii="Times New Roman" w:eastAsia="Times New Roman" w:hAnsi="Times New Roman" w:cs="Times New Roman"/>
          <w:iCs/>
          <w:color w:val="000000"/>
          <w:spacing w:val="8"/>
          <w:vertAlign w:val="subscript"/>
          <w:lang w:val="ru-RU"/>
        </w:rPr>
        <w:object w:dxaOrig="705" w:dyaOrig="360" w14:anchorId="401B100B">
          <v:shape id="_x0000_i5032" type="#_x0000_t75" style="width:35.25pt;height:18pt" o:ole="">
            <v:imagedata r:id="rId8019" o:title=""/>
          </v:shape>
          <o:OLEObject Type="Embed" ProgID="Equation.3" ShapeID="_x0000_i5032" DrawAspect="Content" ObjectID="_1702310066" r:id="rId8020"/>
        </w:object>
      </w:r>
      <w:r w:rsidRPr="0047729A">
        <w:rPr>
          <w:iCs/>
          <w:color w:val="000000"/>
          <w:spacing w:val="8"/>
          <w:lang w:val="ru-RU"/>
        </w:rPr>
        <w:t xml:space="preserve"> </w:t>
      </w:r>
      <w:r w:rsidRPr="0047729A">
        <w:rPr>
          <w:color w:val="000000"/>
          <w:spacing w:val="8"/>
          <w:lang w:val="ru-RU"/>
        </w:rPr>
        <w:t xml:space="preserve">вместо </w:t>
      </w:r>
      <w:r w:rsidRPr="0047729A">
        <w:rPr>
          <w:rFonts w:ascii="Times New Roman" w:eastAsia="Times New Roman" w:hAnsi="Times New Roman" w:cs="Times New Roman"/>
          <w:color w:val="000000"/>
          <w:spacing w:val="8"/>
          <w:vertAlign w:val="subscript"/>
          <w:lang w:val="ru-RU"/>
        </w:rPr>
        <w:object w:dxaOrig="285" w:dyaOrig="360" w14:anchorId="69435F7E">
          <v:shape id="_x0000_i5033" type="#_x0000_t75" style="width:14.25pt;height:18pt" o:ole="">
            <v:imagedata r:id="rId8021" o:title=""/>
          </v:shape>
          <o:OLEObject Type="Embed" ProgID="Equation.3" ShapeID="_x0000_i5033" DrawAspect="Content" ObjectID="_1702310067" r:id="rId8022"/>
        </w:object>
      </w:r>
      <w:r w:rsidRPr="0047729A">
        <w:rPr>
          <w:color w:val="000000"/>
          <w:spacing w:val="8"/>
          <w:lang w:val="ru-RU"/>
        </w:rPr>
        <w:t xml:space="preserve"> ) </w:t>
      </w:r>
      <w:r w:rsidRPr="0047729A">
        <w:rPr>
          <w:color w:val="000000"/>
          <w:spacing w:val="7"/>
          <w:lang w:val="ru-RU"/>
        </w:rPr>
        <w:t xml:space="preserve">волны, приходящие в плечо </w:t>
      </w:r>
      <w:r w:rsidRPr="0047729A">
        <w:rPr>
          <w:rFonts w:ascii="Times New Roman" w:eastAsia="Times New Roman" w:hAnsi="Times New Roman" w:cs="Times New Roman"/>
          <w:vertAlign w:val="subscript"/>
          <w:lang w:val="ru-RU"/>
        </w:rPr>
        <w:object w:dxaOrig="315" w:dyaOrig="345" w14:anchorId="58B35B62">
          <v:shape id="_x0000_i5034" type="#_x0000_t75" style="width:15.75pt;height:17.25pt" o:ole="">
            <v:imagedata r:id="rId8001" o:title=""/>
          </v:shape>
          <o:OLEObject Type="Embed" ProgID="Equation.3" ShapeID="_x0000_i5034" DrawAspect="Content" ObjectID="_1702310068" r:id="rId8023"/>
        </w:object>
      </w:r>
      <w:r w:rsidRPr="0047729A">
        <w:rPr>
          <w:iCs/>
          <w:color w:val="000000"/>
          <w:spacing w:val="7"/>
          <w:lang w:val="ru-RU"/>
        </w:rPr>
        <w:t xml:space="preserve">, </w:t>
      </w:r>
      <w:r w:rsidRPr="0047729A">
        <w:rPr>
          <w:color w:val="000000"/>
          <w:spacing w:val="7"/>
          <w:lang w:val="ru-RU"/>
        </w:rPr>
        <w:t xml:space="preserve">будут иметь разность фазового сдвига </w:t>
      </w:r>
      <w:r w:rsidRPr="0047729A">
        <w:rPr>
          <w:color w:val="000000"/>
          <w:spacing w:val="8"/>
          <w:lang w:val="ru-RU"/>
        </w:rPr>
        <w:t xml:space="preserve">180°, </w:t>
      </w:r>
      <w:r w:rsidRPr="0047729A">
        <w:rPr>
          <w:iCs/>
          <w:color w:val="000000"/>
          <w:spacing w:val="8"/>
          <w:lang w:val="ru-RU"/>
        </w:rPr>
        <w:t xml:space="preserve">а </w:t>
      </w:r>
      <w:r w:rsidRPr="0047729A">
        <w:rPr>
          <w:color w:val="000000"/>
          <w:spacing w:val="8"/>
          <w:lang w:val="ru-RU"/>
        </w:rPr>
        <w:t>волны, приходящие в</w:t>
      </w:r>
      <w:r w:rsidRPr="0047729A">
        <w:rPr>
          <w:caps/>
          <w:color w:val="000000"/>
          <w:spacing w:val="8"/>
          <w:lang w:val="ru-RU"/>
        </w:rPr>
        <w:t xml:space="preserve"> </w:t>
      </w:r>
      <w:r w:rsidRPr="0047729A">
        <w:rPr>
          <w:color w:val="000000"/>
          <w:spacing w:val="8"/>
          <w:lang w:val="ru-RU"/>
        </w:rPr>
        <w:t xml:space="preserve">плечо </w:t>
      </w:r>
      <w:r w:rsidRPr="0047729A">
        <w:rPr>
          <w:rFonts w:ascii="Times New Roman" w:eastAsia="Times New Roman" w:hAnsi="Times New Roman" w:cs="Times New Roman"/>
          <w:vertAlign w:val="subscript"/>
          <w:lang w:val="ru-RU"/>
        </w:rPr>
        <w:object w:dxaOrig="345" w:dyaOrig="360" w14:anchorId="73C5AD0B">
          <v:shape id="_x0000_i5035" type="#_x0000_t75" style="width:17.25pt;height:18pt" o:ole="">
            <v:imagedata r:id="rId8006" o:title=""/>
          </v:shape>
          <o:OLEObject Type="Embed" ProgID="Equation.3" ShapeID="_x0000_i5035" DrawAspect="Content" ObjectID="_1702310069" r:id="rId8024"/>
        </w:object>
      </w:r>
      <w:r w:rsidRPr="0047729A">
        <w:rPr>
          <w:lang w:val="ru-RU"/>
        </w:rPr>
        <w:t>,</w:t>
      </w:r>
      <w:r w:rsidRPr="0047729A">
        <w:rPr>
          <w:color w:val="000000"/>
          <w:spacing w:val="8"/>
          <w:lang w:val="ru-RU"/>
        </w:rPr>
        <w:t xml:space="preserve"> - 0°. Следовательно, при </w:t>
      </w:r>
      <w:r w:rsidRPr="0047729A">
        <w:rPr>
          <w:color w:val="000000"/>
          <w:spacing w:val="8"/>
          <w:lang w:val="ru-RU"/>
        </w:rPr>
        <w:lastRenderedPageBreak/>
        <w:t>пода</w:t>
      </w:r>
      <w:r w:rsidRPr="0047729A">
        <w:rPr>
          <w:color w:val="000000"/>
          <w:spacing w:val="8"/>
          <w:lang w:val="ru-RU"/>
        </w:rPr>
        <w:softHyphen/>
      </w:r>
      <w:r w:rsidRPr="0047729A">
        <w:rPr>
          <w:color w:val="000000"/>
          <w:spacing w:val="7"/>
          <w:lang w:val="ru-RU"/>
        </w:rPr>
        <w:t xml:space="preserve">че энергии в плечо </w:t>
      </w:r>
      <w:r w:rsidRPr="0047729A">
        <w:rPr>
          <w:rFonts w:ascii="Times New Roman" w:eastAsia="Times New Roman" w:hAnsi="Times New Roman" w:cs="Times New Roman"/>
          <w:vertAlign w:val="subscript"/>
          <w:lang w:val="ru-RU"/>
        </w:rPr>
        <w:object w:dxaOrig="360" w:dyaOrig="345" w14:anchorId="018C752A">
          <v:shape id="_x0000_i5036" type="#_x0000_t75" style="width:18pt;height:17.25pt" o:ole="">
            <v:imagedata r:id="rId8003" o:title=""/>
          </v:shape>
          <o:OLEObject Type="Embed" ProgID="Equation.3" ShapeID="_x0000_i5036" DrawAspect="Content" ObjectID="_1702310070" r:id="rId8025"/>
        </w:object>
      </w:r>
      <w:r w:rsidRPr="0047729A">
        <w:rPr>
          <w:color w:val="000000"/>
          <w:spacing w:val="7"/>
          <w:lang w:val="ru-RU"/>
        </w:rPr>
        <w:t xml:space="preserve"> она выходит из плеча </w:t>
      </w:r>
      <w:r w:rsidRPr="0047729A">
        <w:rPr>
          <w:rFonts w:ascii="Times New Roman" w:eastAsia="Times New Roman" w:hAnsi="Times New Roman" w:cs="Times New Roman"/>
          <w:vertAlign w:val="subscript"/>
          <w:lang w:val="ru-RU"/>
        </w:rPr>
        <w:object w:dxaOrig="345" w:dyaOrig="360" w14:anchorId="04776A9C">
          <v:shape id="_x0000_i5037" type="#_x0000_t75" style="width:17.25pt;height:18pt" o:ole="">
            <v:imagedata r:id="rId8006" o:title=""/>
          </v:shape>
          <o:OLEObject Type="Embed" ProgID="Equation.3" ShapeID="_x0000_i5037" DrawAspect="Content" ObjectID="_1702310071" r:id="rId8026"/>
        </w:object>
      </w:r>
      <w:r w:rsidRPr="0047729A">
        <w:rPr>
          <w:color w:val="000000"/>
          <w:spacing w:val="7"/>
          <w:lang w:val="ru-RU"/>
        </w:rPr>
        <w:t xml:space="preserve">. Аналогично можно </w:t>
      </w:r>
      <w:r w:rsidRPr="0047729A">
        <w:rPr>
          <w:color w:val="000000"/>
          <w:spacing w:val="9"/>
          <w:lang w:val="ru-RU"/>
        </w:rPr>
        <w:t xml:space="preserve">показать, что при подаче энергии СВЧ в плечо </w:t>
      </w:r>
      <w:r w:rsidRPr="0047729A">
        <w:rPr>
          <w:rFonts w:ascii="Times New Roman" w:eastAsia="Times New Roman" w:hAnsi="Times New Roman" w:cs="Times New Roman"/>
          <w:vertAlign w:val="subscript"/>
          <w:lang w:val="ru-RU"/>
        </w:rPr>
        <w:object w:dxaOrig="345" w:dyaOrig="360" w14:anchorId="74418570">
          <v:shape id="_x0000_i5038" type="#_x0000_t75" style="width:17.25pt;height:18pt" o:ole="">
            <v:imagedata r:id="rId8006" o:title=""/>
          </v:shape>
          <o:OLEObject Type="Embed" ProgID="Equation.3" ShapeID="_x0000_i5038" DrawAspect="Content" ObjectID="_1702310072" r:id="rId8027"/>
        </w:object>
      </w:r>
      <w:r w:rsidRPr="0047729A">
        <w:rPr>
          <w:bCs/>
          <w:color w:val="000000"/>
          <w:spacing w:val="9"/>
          <w:lang w:val="ru-RU"/>
        </w:rPr>
        <w:t xml:space="preserve"> </w:t>
      </w:r>
      <w:r w:rsidRPr="0047729A">
        <w:rPr>
          <w:color w:val="000000"/>
          <w:spacing w:val="9"/>
          <w:lang w:val="ru-RU"/>
        </w:rPr>
        <w:t>она выйдет из пле</w:t>
      </w:r>
      <w:r w:rsidRPr="0047729A">
        <w:rPr>
          <w:color w:val="000000"/>
          <w:spacing w:val="9"/>
          <w:lang w:val="ru-RU"/>
        </w:rPr>
        <w:softHyphen/>
      </w:r>
      <w:r w:rsidRPr="0047729A">
        <w:rPr>
          <w:color w:val="000000"/>
          <w:spacing w:val="11"/>
          <w:lang w:val="ru-RU"/>
        </w:rPr>
        <w:t xml:space="preserve">ча  </w:t>
      </w:r>
      <w:r w:rsidRPr="0047729A">
        <w:rPr>
          <w:rFonts w:ascii="Times New Roman" w:eastAsia="Times New Roman" w:hAnsi="Times New Roman" w:cs="Times New Roman"/>
          <w:vertAlign w:val="subscript"/>
          <w:lang w:val="ru-RU"/>
        </w:rPr>
        <w:object w:dxaOrig="360" w:dyaOrig="345" w14:anchorId="10A909D1">
          <v:shape id="_x0000_i5039" type="#_x0000_t75" style="width:18pt;height:17.25pt" o:ole="">
            <v:imagedata r:id="rId8012" o:title=""/>
          </v:shape>
          <o:OLEObject Type="Embed" ProgID="Equation.3" ShapeID="_x0000_i5039" DrawAspect="Content" ObjectID="_1702310073" r:id="rId8028"/>
        </w:object>
      </w:r>
      <w:r w:rsidRPr="0047729A">
        <w:rPr>
          <w:color w:val="000000"/>
          <w:spacing w:val="11"/>
          <w:lang w:val="ru-RU"/>
        </w:rPr>
        <w:t xml:space="preserve">, а при подаче энергии в плечо </w:t>
      </w:r>
      <w:r w:rsidRPr="0047729A">
        <w:rPr>
          <w:rFonts w:ascii="Times New Roman" w:eastAsia="Times New Roman" w:hAnsi="Times New Roman" w:cs="Times New Roman"/>
          <w:vertAlign w:val="subscript"/>
          <w:lang w:val="ru-RU"/>
        </w:rPr>
        <w:object w:dxaOrig="360" w:dyaOrig="345" w14:anchorId="3FEA4F59">
          <v:shape id="_x0000_i5040" type="#_x0000_t75" style="width:18pt;height:17.25pt" o:ole="">
            <v:imagedata r:id="rId8012" o:title=""/>
          </v:shape>
          <o:OLEObject Type="Embed" ProgID="Equation.3" ShapeID="_x0000_i5040" DrawAspect="Content" ObjectID="_1702310074" r:id="rId8029"/>
        </w:object>
      </w:r>
      <w:r w:rsidRPr="0047729A">
        <w:rPr>
          <w:lang w:val="ru-RU"/>
        </w:rPr>
        <w:t xml:space="preserve"> </w:t>
      </w:r>
      <w:r w:rsidRPr="0047729A">
        <w:rPr>
          <w:color w:val="000000"/>
          <w:spacing w:val="11"/>
          <w:lang w:val="ru-RU"/>
        </w:rPr>
        <w:t xml:space="preserve">она выйдет из плеча </w:t>
      </w:r>
      <w:r w:rsidRPr="0047729A">
        <w:rPr>
          <w:rFonts w:ascii="Times New Roman" w:eastAsia="Times New Roman" w:hAnsi="Times New Roman" w:cs="Times New Roman"/>
          <w:vertAlign w:val="subscript"/>
          <w:lang w:val="ru-RU"/>
        </w:rPr>
        <w:object w:dxaOrig="315" w:dyaOrig="345" w14:anchorId="1AF2DA8F">
          <v:shape id="_x0000_i5041" type="#_x0000_t75" style="width:15.75pt;height:17.25pt" o:ole="">
            <v:imagedata r:id="rId8001" o:title=""/>
          </v:shape>
          <o:OLEObject Type="Embed" ProgID="Equation.3" ShapeID="_x0000_i5041" DrawAspect="Content" ObjectID="_1702310075" r:id="rId8030"/>
        </w:object>
      </w:r>
      <w:r w:rsidRPr="0047729A">
        <w:rPr>
          <w:lang w:val="ru-RU"/>
        </w:rPr>
        <w:t>.</w:t>
      </w:r>
    </w:p>
    <w:p w14:paraId="5B5401BB" w14:textId="77777777" w:rsidR="003D3616" w:rsidRPr="0047729A" w:rsidRDefault="003D3616" w:rsidP="003D3616">
      <w:pPr>
        <w:shd w:val="clear" w:color="auto" w:fill="FFFFFF"/>
        <w:spacing w:before="5"/>
        <w:ind w:left="113" w:firstLine="448"/>
        <w:jc w:val="both"/>
        <w:rPr>
          <w:color w:val="000000"/>
          <w:spacing w:val="2"/>
          <w:lang w:val="ru-RU"/>
        </w:rPr>
      </w:pPr>
    </w:p>
    <w:p w14:paraId="40D34025" w14:textId="77777777" w:rsidR="003D3616" w:rsidRPr="008270AC" w:rsidRDefault="003D3616" w:rsidP="008270AC">
      <w:pPr>
        <w:pStyle w:val="1"/>
        <w:rPr>
          <w:sz w:val="26"/>
          <w:szCs w:val="26"/>
        </w:rPr>
      </w:pPr>
      <w:bookmarkStart w:id="450" w:name="_Toc89607647"/>
      <w:r w:rsidRPr="008270AC">
        <w:rPr>
          <w:sz w:val="26"/>
          <w:szCs w:val="26"/>
        </w:rPr>
        <w:t>8.5.3. Трехплечий циркулятор</w:t>
      </w:r>
      <w:bookmarkEnd w:id="450"/>
    </w:p>
    <w:p w14:paraId="0350A3C9" w14:textId="77777777" w:rsidR="003D3616" w:rsidRPr="0047729A" w:rsidRDefault="003D3616" w:rsidP="003D3616">
      <w:pPr>
        <w:shd w:val="clear" w:color="auto" w:fill="FFFFFF"/>
        <w:spacing w:before="5"/>
        <w:ind w:left="113" w:firstLine="448"/>
        <w:jc w:val="both"/>
        <w:rPr>
          <w:color w:val="000000"/>
          <w:spacing w:val="2"/>
          <w:lang w:val="ru-RU"/>
        </w:rPr>
      </w:pPr>
    </w:p>
    <w:p w14:paraId="47A80F6A" w14:textId="77777777" w:rsidR="003D3616" w:rsidRPr="0047729A" w:rsidRDefault="003D3616" w:rsidP="003D3616">
      <w:pPr>
        <w:shd w:val="clear" w:color="auto" w:fill="FFFFFF"/>
        <w:spacing w:before="5"/>
        <w:jc w:val="both"/>
        <w:rPr>
          <w:lang w:val="ru-RU"/>
        </w:rPr>
      </w:pPr>
      <w:r w:rsidRPr="0047729A">
        <w:rPr>
          <w:color w:val="000000"/>
          <w:spacing w:val="2"/>
          <w:lang w:val="ru-RU"/>
        </w:rPr>
        <w:tab/>
        <w:t>Данный циркулятор, использующий неравенство постоянных рас</w:t>
      </w:r>
      <w:r w:rsidRPr="0047729A">
        <w:rPr>
          <w:color w:val="000000"/>
          <w:spacing w:val="9"/>
          <w:lang w:val="ru-RU"/>
        </w:rPr>
        <w:t>пространения «+» и «-» волн в феррите, показан схематично на рис. 8.16.</w:t>
      </w:r>
    </w:p>
    <w:p w14:paraId="15643499" w14:textId="77777777" w:rsidR="003D3616" w:rsidRPr="0047729A" w:rsidRDefault="003D3616" w:rsidP="003D3616">
      <w:pPr>
        <w:shd w:val="clear" w:color="auto" w:fill="FFFFFF"/>
        <w:spacing w:before="115"/>
        <w:ind w:left="57"/>
        <w:jc w:val="both"/>
        <w:rPr>
          <w:color w:val="000000"/>
          <w:lang w:val="ru-RU"/>
        </w:rPr>
      </w:pPr>
      <w:r w:rsidRPr="0047729A">
        <w:rPr>
          <w:color w:val="000000"/>
          <w:spacing w:val="7"/>
          <w:lang w:val="ru-RU"/>
        </w:rPr>
        <w:t xml:space="preserve">Волны </w:t>
      </w:r>
      <w:r w:rsidRPr="0047729A">
        <w:rPr>
          <w:i/>
          <w:iCs/>
          <w:color w:val="000000"/>
          <w:spacing w:val="9"/>
          <w:lang w:val="ru-RU"/>
        </w:rPr>
        <w:t>Н</w:t>
      </w:r>
      <w:r w:rsidRPr="0047729A">
        <w:rPr>
          <w:i/>
          <w:iCs/>
          <w:color w:val="000000"/>
          <w:spacing w:val="9"/>
          <w:vertAlign w:val="superscript"/>
          <w:lang w:val="ru-RU"/>
        </w:rPr>
        <w:t xml:space="preserve">+ </w:t>
      </w:r>
      <w:r w:rsidRPr="0047729A">
        <w:rPr>
          <w:iCs/>
          <w:color w:val="000000"/>
          <w:spacing w:val="9"/>
          <w:lang w:val="ru-RU"/>
        </w:rPr>
        <w:t xml:space="preserve">и </w:t>
      </w:r>
      <w:r w:rsidRPr="0047729A">
        <w:rPr>
          <w:i/>
          <w:iCs/>
          <w:color w:val="000000"/>
          <w:spacing w:val="9"/>
          <w:lang w:val="ru-RU"/>
        </w:rPr>
        <w:t>Н</w:t>
      </w:r>
      <w:r w:rsidRPr="0047729A">
        <w:rPr>
          <w:i/>
          <w:iCs/>
          <w:color w:val="000000"/>
          <w:spacing w:val="9"/>
          <w:vertAlign w:val="superscript"/>
          <w:lang w:val="ru-RU"/>
        </w:rPr>
        <w:t>-</w:t>
      </w:r>
      <w:r w:rsidRPr="0047729A">
        <w:rPr>
          <w:iCs/>
          <w:color w:val="000000"/>
          <w:spacing w:val="9"/>
          <w:lang w:val="ru-RU"/>
        </w:rPr>
        <w:t xml:space="preserve">, </w:t>
      </w:r>
      <w:r w:rsidRPr="0047729A">
        <w:rPr>
          <w:color w:val="000000"/>
          <w:spacing w:val="7"/>
          <w:lang w:val="ru-RU"/>
        </w:rPr>
        <w:t xml:space="preserve">имеющие разные круговые поляризации, падают на </w:t>
      </w:r>
      <w:r w:rsidRPr="0047729A">
        <w:rPr>
          <w:color w:val="000000"/>
          <w:spacing w:val="4"/>
          <w:lang w:val="ru-RU"/>
        </w:rPr>
        <w:t>круглую ферритовую шайбу и распространяются в феррите. Если вели</w:t>
      </w:r>
      <w:r w:rsidRPr="0047729A">
        <w:rPr>
          <w:color w:val="000000"/>
          <w:spacing w:val="4"/>
          <w:lang w:val="ru-RU"/>
        </w:rPr>
        <w:softHyphen/>
      </w:r>
      <w:r w:rsidRPr="0047729A">
        <w:rPr>
          <w:color w:val="000000"/>
          <w:spacing w:val="6"/>
          <w:lang w:val="ru-RU"/>
        </w:rPr>
        <w:t xml:space="preserve">чина периметра окружности шайбы равна </w:t>
      </w:r>
      <w:r w:rsidRPr="0047729A">
        <w:rPr>
          <w:i/>
          <w:color w:val="000000"/>
          <w:spacing w:val="6"/>
          <w:lang w:val="en-US"/>
        </w:rPr>
        <w:t>L</w:t>
      </w:r>
      <w:r w:rsidRPr="0047729A">
        <w:rPr>
          <w:i/>
          <w:color w:val="000000"/>
          <w:spacing w:val="6"/>
          <w:vertAlign w:val="subscript"/>
          <w:lang w:val="ru-RU"/>
        </w:rPr>
        <w:t>1</w:t>
      </w:r>
      <w:r w:rsidRPr="0047729A">
        <w:rPr>
          <w:color w:val="000000"/>
          <w:spacing w:val="6"/>
          <w:lang w:val="ru-RU"/>
        </w:rPr>
        <w:t xml:space="preserve">, то при своем движения </w:t>
      </w:r>
      <w:r w:rsidRPr="0047729A">
        <w:rPr>
          <w:color w:val="000000"/>
          <w:spacing w:val="9"/>
          <w:lang w:val="ru-RU"/>
        </w:rPr>
        <w:t xml:space="preserve">от плеча </w:t>
      </w:r>
      <w:r w:rsidRPr="0047729A">
        <w:rPr>
          <w:rFonts w:ascii="Times New Roman" w:eastAsia="Times New Roman" w:hAnsi="Times New Roman" w:cs="Times New Roman"/>
          <w:vertAlign w:val="subscript"/>
          <w:lang w:val="ru-RU"/>
        </w:rPr>
        <w:object w:dxaOrig="315" w:dyaOrig="345" w14:anchorId="71B74F87">
          <v:shape id="_x0000_i5042" type="#_x0000_t75" style="width:15.75pt;height:17.25pt" o:ole="">
            <v:imagedata r:id="rId8001" o:title=""/>
          </v:shape>
          <o:OLEObject Type="Embed" ProgID="Equation.3" ShapeID="_x0000_i5042" DrawAspect="Content" ObjectID="_1702310076" r:id="rId8031"/>
        </w:object>
      </w:r>
      <w:r w:rsidRPr="0047729A">
        <w:rPr>
          <w:lang w:val="ru-RU"/>
        </w:rPr>
        <w:t xml:space="preserve"> </w:t>
      </w:r>
      <w:r w:rsidRPr="0047729A">
        <w:rPr>
          <w:color w:val="000000"/>
          <w:spacing w:val="9"/>
          <w:lang w:val="ru-RU"/>
        </w:rPr>
        <w:t xml:space="preserve">до плеч </w:t>
      </w:r>
      <w:r w:rsidRPr="0047729A">
        <w:rPr>
          <w:rFonts w:ascii="Times New Roman" w:eastAsia="Times New Roman" w:hAnsi="Times New Roman" w:cs="Times New Roman"/>
          <w:vertAlign w:val="subscript"/>
          <w:lang w:val="ru-RU"/>
        </w:rPr>
        <w:object w:dxaOrig="360" w:dyaOrig="345" w14:anchorId="2072D4FF">
          <v:shape id="_x0000_i5043" type="#_x0000_t75" style="width:18pt;height:17.25pt" o:ole="">
            <v:imagedata r:id="rId8003" o:title=""/>
          </v:shape>
          <o:OLEObject Type="Embed" ProgID="Equation.3" ShapeID="_x0000_i5043" DrawAspect="Content" ObjectID="_1702310077" r:id="rId8032"/>
        </w:object>
      </w:r>
      <w:r w:rsidRPr="0047729A">
        <w:rPr>
          <w:lang w:val="ru-RU"/>
        </w:rPr>
        <w:t xml:space="preserve"> и </w:t>
      </w:r>
      <w:r w:rsidRPr="0047729A">
        <w:rPr>
          <w:rFonts w:ascii="Times New Roman" w:eastAsia="Times New Roman" w:hAnsi="Times New Roman" w:cs="Times New Roman"/>
          <w:vertAlign w:val="subscript"/>
          <w:lang w:val="ru-RU"/>
        </w:rPr>
        <w:object w:dxaOrig="345" w:dyaOrig="360" w14:anchorId="7062044A">
          <v:shape id="_x0000_i5044" type="#_x0000_t75" style="width:17.25pt;height:18pt" o:ole="">
            <v:imagedata r:id="rId8006" o:title=""/>
          </v:shape>
          <o:OLEObject Type="Embed" ProgID="Equation.3" ShapeID="_x0000_i5044" DrawAspect="Content" ObjectID="_1702310078" r:id="rId8033"/>
        </w:object>
      </w:r>
      <w:r w:rsidRPr="0047729A">
        <w:rPr>
          <w:iCs/>
          <w:color w:val="000000"/>
          <w:spacing w:val="9"/>
          <w:lang w:val="ru-RU"/>
        </w:rPr>
        <w:t xml:space="preserve">, </w:t>
      </w:r>
      <w:r w:rsidRPr="0047729A">
        <w:rPr>
          <w:color w:val="000000"/>
          <w:spacing w:val="9"/>
          <w:lang w:val="ru-RU"/>
        </w:rPr>
        <w:t xml:space="preserve">эти волны наберут фазовые сдвиги </w:t>
      </w:r>
      <w:r w:rsidRPr="0047729A">
        <w:rPr>
          <w:color w:val="000000"/>
          <w:lang w:val="ru-RU"/>
        </w:rPr>
        <w:t>равные:</w:t>
      </w:r>
    </w:p>
    <w:p w14:paraId="404288F4" w14:textId="77777777" w:rsidR="003D3616" w:rsidRPr="0047729A" w:rsidRDefault="003D3616" w:rsidP="003D3616">
      <w:pPr>
        <w:shd w:val="clear" w:color="auto" w:fill="FFFFFF"/>
        <w:spacing w:before="77"/>
        <w:ind w:left="10" w:firstLine="890"/>
        <w:jc w:val="center"/>
        <w:rPr>
          <w:lang w:val="en-US"/>
        </w:rPr>
      </w:pPr>
      <w:r w:rsidRPr="0047729A">
        <w:rPr>
          <w:rFonts w:ascii="Times New Roman" w:eastAsia="Times New Roman" w:hAnsi="Times New Roman" w:cs="Times New Roman"/>
          <w:lang w:val="ru-RU"/>
        </w:rPr>
        <w:object w:dxaOrig="3345" w:dyaOrig="3495" w14:anchorId="7B4B79EC">
          <v:shape id="_x0000_i5045" type="#_x0000_t75" style="width:167.25pt;height:174.75pt" o:ole="">
            <v:imagedata r:id="rId8034" o:title=""/>
          </v:shape>
          <o:OLEObject Type="Embed" ProgID="Visio.Drawing.11" ShapeID="_x0000_i5045" DrawAspect="Content" ObjectID="_1702310079" r:id="rId8035"/>
        </w:object>
      </w:r>
    </w:p>
    <w:p w14:paraId="538CDB65" w14:textId="77777777" w:rsidR="003D3616" w:rsidRPr="0047729A" w:rsidRDefault="003D3616" w:rsidP="003D3616">
      <w:pPr>
        <w:shd w:val="clear" w:color="auto" w:fill="FFFFFF"/>
        <w:spacing w:before="77"/>
        <w:ind w:left="10" w:firstLine="890"/>
        <w:jc w:val="both"/>
        <w:rPr>
          <w:lang w:val="en-US"/>
        </w:rPr>
      </w:pPr>
    </w:p>
    <w:p w14:paraId="5DC99AF7" w14:textId="77777777" w:rsidR="003D3616" w:rsidRPr="0047729A" w:rsidRDefault="003D3616" w:rsidP="003D3616">
      <w:pPr>
        <w:shd w:val="clear" w:color="auto" w:fill="FFFFFF"/>
        <w:tabs>
          <w:tab w:val="left" w:pos="5434"/>
        </w:tabs>
        <w:spacing w:before="5"/>
        <w:jc w:val="center"/>
        <w:rPr>
          <w:color w:val="000000"/>
          <w:spacing w:val="4"/>
          <w:lang w:val="ru-RU"/>
        </w:rPr>
      </w:pPr>
      <w:r w:rsidRPr="0047729A">
        <w:rPr>
          <w:lang w:val="ru-RU"/>
        </w:rPr>
        <w:t>Рис. 8.16.</w:t>
      </w:r>
      <w:r w:rsidRPr="0047729A">
        <w:rPr>
          <w:color w:val="000000"/>
          <w:spacing w:val="4"/>
          <w:lang w:val="ru-RU"/>
        </w:rPr>
        <w:t xml:space="preserve"> Трехплечий циркулятор</w:t>
      </w:r>
    </w:p>
    <w:p w14:paraId="1A4AD771" w14:textId="77777777" w:rsidR="003D3616" w:rsidRPr="0047729A" w:rsidRDefault="003D3616" w:rsidP="003D3616">
      <w:pPr>
        <w:shd w:val="clear" w:color="auto" w:fill="FFFFFF"/>
        <w:tabs>
          <w:tab w:val="left" w:pos="5434"/>
        </w:tabs>
        <w:spacing w:before="5"/>
        <w:jc w:val="center"/>
        <w:rPr>
          <w:color w:val="000000"/>
          <w:spacing w:val="6"/>
          <w:lang w:val="ru-RU"/>
        </w:rPr>
      </w:pPr>
      <w:r w:rsidRPr="0047729A">
        <w:rPr>
          <w:color w:val="000000"/>
          <w:spacing w:val="17"/>
          <w:lang w:val="ru-RU"/>
        </w:rPr>
        <w:t>1 - волно</w:t>
      </w:r>
      <w:r w:rsidRPr="0047729A">
        <w:rPr>
          <w:color w:val="000000"/>
          <w:spacing w:val="3"/>
          <w:lang w:val="ru-RU"/>
        </w:rPr>
        <w:t xml:space="preserve">водный тройник; </w:t>
      </w:r>
      <w:r w:rsidRPr="0047729A">
        <w:rPr>
          <w:color w:val="000000"/>
          <w:spacing w:val="11"/>
          <w:lang w:val="ru-RU"/>
        </w:rPr>
        <w:t xml:space="preserve">2 - ферритовая шайба в магнитном </w:t>
      </w:r>
      <w:r w:rsidRPr="0047729A">
        <w:rPr>
          <w:iCs/>
          <w:color w:val="000000"/>
          <w:spacing w:val="11"/>
          <w:lang w:val="ru-RU"/>
        </w:rPr>
        <w:t>поле</w:t>
      </w:r>
      <w:r w:rsidRPr="0047729A">
        <w:rPr>
          <w:i/>
          <w:iCs/>
          <w:color w:val="000000"/>
          <w:spacing w:val="11"/>
          <w:lang w:val="ru-RU"/>
        </w:rPr>
        <w:t xml:space="preserve"> Н</w:t>
      </w:r>
      <w:r w:rsidRPr="0047729A">
        <w:rPr>
          <w:i/>
          <w:iCs/>
          <w:color w:val="000000"/>
          <w:spacing w:val="11"/>
          <w:vertAlign w:val="subscript"/>
          <w:lang w:val="ru-RU"/>
        </w:rPr>
        <w:t xml:space="preserve">0 </w:t>
      </w:r>
    </w:p>
    <w:p w14:paraId="4437B822" w14:textId="77777777" w:rsidR="003D3616" w:rsidRPr="0047729A" w:rsidRDefault="003D3616" w:rsidP="003D3616">
      <w:pPr>
        <w:shd w:val="clear" w:color="auto" w:fill="FFFFFF"/>
        <w:tabs>
          <w:tab w:val="left" w:pos="5434"/>
        </w:tabs>
        <w:spacing w:before="5"/>
        <w:ind w:firstLine="900"/>
        <w:jc w:val="both"/>
        <w:rPr>
          <w:color w:val="000000"/>
          <w:spacing w:val="6"/>
          <w:lang w:val="ru-RU"/>
        </w:rPr>
      </w:pPr>
    </w:p>
    <w:p w14:paraId="289FBF07" w14:textId="77777777" w:rsidR="003D3616" w:rsidRPr="0047729A" w:rsidRDefault="003D3616" w:rsidP="003D3616">
      <w:pPr>
        <w:shd w:val="clear" w:color="auto" w:fill="FFFFFF"/>
        <w:spacing w:before="115"/>
        <w:ind w:left="57"/>
        <w:jc w:val="both"/>
        <w:rPr>
          <w:color w:val="000000"/>
          <w:lang w:val="ru-RU"/>
        </w:rPr>
      </w:pPr>
      <w:r w:rsidRPr="0047729A">
        <w:rPr>
          <w:color w:val="000000"/>
          <w:spacing w:val="7"/>
          <w:lang w:val="ru-RU"/>
        </w:rPr>
        <w:tab/>
      </w:r>
      <w:r w:rsidRPr="0047729A">
        <w:rPr>
          <w:color w:val="000000"/>
          <w:spacing w:val="14"/>
          <w:lang w:val="ru-RU"/>
        </w:rPr>
        <w:t xml:space="preserve">до плеча </w:t>
      </w:r>
      <w:r w:rsidRPr="0047729A">
        <w:rPr>
          <w:rFonts w:ascii="Times New Roman" w:eastAsia="Times New Roman" w:hAnsi="Times New Roman" w:cs="Times New Roman"/>
          <w:vertAlign w:val="subscript"/>
          <w:lang w:val="ru-RU"/>
        </w:rPr>
        <w:object w:dxaOrig="360" w:dyaOrig="345" w14:anchorId="19915A6F">
          <v:shape id="_x0000_i5046" type="#_x0000_t75" style="width:18pt;height:17.25pt" o:ole="">
            <v:imagedata r:id="rId8003" o:title=""/>
          </v:shape>
          <o:OLEObject Type="Embed" ProgID="Equation.3" ShapeID="_x0000_i5046" DrawAspect="Content" ObjectID="_1702310080" r:id="rId8036"/>
        </w:object>
      </w:r>
      <w:r w:rsidRPr="0047729A">
        <w:rPr>
          <w:lang w:val="ru-RU"/>
        </w:rPr>
        <w:t xml:space="preserve"> - </w:t>
      </w:r>
      <w:r w:rsidRPr="0047729A">
        <w:rPr>
          <w:rFonts w:ascii="Times New Roman" w:eastAsia="Times New Roman" w:hAnsi="Times New Roman" w:cs="Times New Roman"/>
          <w:vertAlign w:val="subscript"/>
          <w:lang w:val="ru-RU"/>
        </w:rPr>
        <w:object w:dxaOrig="855" w:dyaOrig="615" w14:anchorId="78470600">
          <v:shape id="_x0000_i5047" type="#_x0000_t75" style="width:42.75pt;height:30.75pt" o:ole="">
            <v:imagedata r:id="rId8037" o:title=""/>
          </v:shape>
          <o:OLEObject Type="Embed" ProgID="Equation.3" ShapeID="_x0000_i5047" DrawAspect="Content" ObjectID="_1702310081" r:id="rId8038"/>
        </w:object>
      </w:r>
      <w:r w:rsidRPr="0047729A">
        <w:rPr>
          <w:lang w:val="ru-RU"/>
        </w:rPr>
        <w:t xml:space="preserve"> и </w:t>
      </w:r>
      <w:r w:rsidRPr="0047729A">
        <w:rPr>
          <w:rFonts w:ascii="Times New Roman" w:eastAsia="Times New Roman" w:hAnsi="Times New Roman" w:cs="Times New Roman"/>
          <w:vertAlign w:val="subscript"/>
          <w:lang w:val="ru-RU"/>
        </w:rPr>
        <w:object w:dxaOrig="840" w:dyaOrig="615" w14:anchorId="57BE183F">
          <v:shape id="_x0000_i5048" type="#_x0000_t75" style="width:42pt;height:30.75pt" o:ole="">
            <v:imagedata r:id="rId8039" o:title=""/>
          </v:shape>
          <o:OLEObject Type="Embed" ProgID="Equation.3" ShapeID="_x0000_i5048" DrawAspect="Content" ObjectID="_1702310082" r:id="rId8040"/>
        </w:object>
      </w:r>
      <w:r w:rsidRPr="0047729A">
        <w:rPr>
          <w:lang w:val="ru-RU"/>
        </w:rPr>
        <w:t>;</w:t>
      </w:r>
    </w:p>
    <w:p w14:paraId="13703EBF" w14:textId="77777777" w:rsidR="003D3616" w:rsidRPr="0047729A" w:rsidRDefault="003D3616" w:rsidP="003D3616">
      <w:pPr>
        <w:widowControl w:val="0"/>
        <w:numPr>
          <w:ilvl w:val="0"/>
          <w:numId w:val="17"/>
        </w:numPr>
        <w:shd w:val="clear" w:color="auto" w:fill="FFFFFF"/>
        <w:tabs>
          <w:tab w:val="left" w:pos="734"/>
        </w:tabs>
        <w:autoSpaceDN w:val="0"/>
        <w:adjustRightInd w:val="0"/>
        <w:spacing w:before="139" w:after="0" w:line="240" w:lineRule="auto"/>
        <w:ind w:left="539"/>
        <w:jc w:val="both"/>
        <w:rPr>
          <w:color w:val="000000"/>
          <w:lang w:val="ru-RU"/>
        </w:rPr>
      </w:pPr>
      <w:r w:rsidRPr="0047729A">
        <w:rPr>
          <w:color w:val="000000"/>
          <w:spacing w:val="15"/>
          <w:lang w:val="ru-RU"/>
        </w:rPr>
        <w:t xml:space="preserve">до плеча </w:t>
      </w:r>
      <w:r w:rsidRPr="0047729A">
        <w:rPr>
          <w:rFonts w:ascii="Times New Roman" w:eastAsia="Times New Roman" w:hAnsi="Times New Roman" w:cs="Times New Roman"/>
          <w:vertAlign w:val="subscript"/>
          <w:lang w:val="ru-RU"/>
        </w:rPr>
        <w:object w:dxaOrig="345" w:dyaOrig="360" w14:anchorId="32B5189B">
          <v:shape id="_x0000_i5049" type="#_x0000_t75" style="width:17.25pt;height:18pt" o:ole="">
            <v:imagedata r:id="rId8006" o:title=""/>
          </v:shape>
          <o:OLEObject Type="Embed" ProgID="Equation.3" ShapeID="_x0000_i5049" DrawAspect="Content" ObjectID="_1702310083" r:id="rId8041"/>
        </w:object>
      </w:r>
      <w:r w:rsidRPr="0047729A">
        <w:rPr>
          <w:lang w:val="ru-RU"/>
        </w:rPr>
        <w:t xml:space="preserve"> - </w:t>
      </w:r>
      <w:r w:rsidRPr="0047729A">
        <w:rPr>
          <w:rFonts w:ascii="Times New Roman" w:eastAsia="Times New Roman" w:hAnsi="Times New Roman" w:cs="Times New Roman"/>
          <w:vertAlign w:val="subscript"/>
          <w:lang w:val="ru-RU"/>
        </w:rPr>
        <w:object w:dxaOrig="840" w:dyaOrig="615" w14:anchorId="687DC57A">
          <v:shape id="_x0000_i5050" type="#_x0000_t75" style="width:42pt;height:30.75pt" o:ole="">
            <v:imagedata r:id="rId8042" o:title=""/>
          </v:shape>
          <o:OLEObject Type="Embed" ProgID="Equation.3" ShapeID="_x0000_i5050" DrawAspect="Content" ObjectID="_1702310084" r:id="rId8043"/>
        </w:object>
      </w:r>
      <w:r w:rsidRPr="0047729A">
        <w:rPr>
          <w:lang w:val="ru-RU"/>
        </w:rPr>
        <w:t xml:space="preserve"> и  </w:t>
      </w:r>
      <w:r w:rsidRPr="0047729A">
        <w:rPr>
          <w:rFonts w:ascii="Times New Roman" w:eastAsia="Times New Roman" w:hAnsi="Times New Roman" w:cs="Times New Roman"/>
          <w:vertAlign w:val="subscript"/>
          <w:lang w:val="ru-RU"/>
        </w:rPr>
        <w:object w:dxaOrig="855" w:dyaOrig="615" w14:anchorId="3C0DCAFD">
          <v:shape id="_x0000_i5051" type="#_x0000_t75" style="width:42.75pt;height:30.75pt" o:ole="">
            <v:imagedata r:id="rId8044" o:title=""/>
          </v:shape>
          <o:OLEObject Type="Embed" ProgID="Equation.3" ShapeID="_x0000_i5051" DrawAspect="Content" ObjectID="_1702310085" r:id="rId8045"/>
        </w:object>
      </w:r>
      <w:r w:rsidRPr="0047729A">
        <w:rPr>
          <w:lang w:val="ru-RU"/>
        </w:rPr>
        <w:t>.</w:t>
      </w:r>
    </w:p>
    <w:p w14:paraId="5423D8A3" w14:textId="77777777" w:rsidR="003D3616" w:rsidRPr="0047729A" w:rsidRDefault="003D3616" w:rsidP="003D3616">
      <w:pPr>
        <w:shd w:val="clear" w:color="auto" w:fill="FFFFFF"/>
        <w:spacing w:before="24"/>
        <w:ind w:firstLine="442"/>
        <w:jc w:val="both"/>
        <w:rPr>
          <w:lang w:val="ru-RU"/>
        </w:rPr>
      </w:pPr>
      <w:r w:rsidRPr="0047729A">
        <w:rPr>
          <w:color w:val="000000"/>
          <w:spacing w:val="1"/>
          <w:lang w:val="ru-RU"/>
        </w:rPr>
        <w:t>Если выбрать величину магнитного поля такой, чтобы выпол</w:t>
      </w:r>
      <w:r w:rsidRPr="0047729A">
        <w:rPr>
          <w:color w:val="000000"/>
          <w:spacing w:val="1"/>
          <w:lang w:val="ru-RU"/>
        </w:rPr>
        <w:softHyphen/>
      </w:r>
      <w:r w:rsidRPr="0047729A">
        <w:rPr>
          <w:color w:val="000000"/>
          <w:spacing w:val="12"/>
          <w:lang w:val="ru-RU"/>
        </w:rPr>
        <w:t xml:space="preserve">нялось отношение </w:t>
      </w:r>
      <w:r w:rsidRPr="0047729A">
        <w:rPr>
          <w:rFonts w:ascii="Times New Roman" w:eastAsia="Times New Roman" w:hAnsi="Times New Roman" w:cs="Times New Roman"/>
          <w:color w:val="000000"/>
          <w:spacing w:val="12"/>
          <w:vertAlign w:val="subscript"/>
          <w:lang w:val="ru-RU"/>
        </w:rPr>
        <w:object w:dxaOrig="765" w:dyaOrig="705" w14:anchorId="78311470">
          <v:shape id="_x0000_i5052" type="#_x0000_t75" style="width:38.25pt;height:35.25pt" o:ole="">
            <v:imagedata r:id="rId8046" o:title=""/>
          </v:shape>
          <o:OLEObject Type="Embed" ProgID="Equation.3" ShapeID="_x0000_i5052" DrawAspect="Content" ObjectID="_1702310086" r:id="rId8047"/>
        </w:object>
      </w:r>
      <w:r w:rsidRPr="0047729A">
        <w:rPr>
          <w:color w:val="000000"/>
          <w:spacing w:val="12"/>
          <w:lang w:val="ru-RU"/>
        </w:rPr>
        <w:t xml:space="preserve">, то разность фаз этих волн в плече </w:t>
      </w:r>
      <w:r w:rsidRPr="0047729A">
        <w:rPr>
          <w:rFonts w:ascii="Times New Roman" w:eastAsia="Times New Roman" w:hAnsi="Times New Roman" w:cs="Times New Roman"/>
          <w:vertAlign w:val="subscript"/>
          <w:lang w:val="ru-RU"/>
        </w:rPr>
        <w:object w:dxaOrig="360" w:dyaOrig="345" w14:anchorId="0DEA064D">
          <v:shape id="_x0000_i5053" type="#_x0000_t75" style="width:18pt;height:17.25pt" o:ole="">
            <v:imagedata r:id="rId8003" o:title=""/>
          </v:shape>
          <o:OLEObject Type="Embed" ProgID="Equation.3" ShapeID="_x0000_i5053" DrawAspect="Content" ObjectID="_1702310087" r:id="rId8048"/>
        </w:object>
      </w:r>
      <w:r w:rsidRPr="0047729A">
        <w:rPr>
          <w:lang w:val="ru-RU"/>
        </w:rPr>
        <w:t xml:space="preserve"> </w:t>
      </w:r>
      <w:r w:rsidRPr="0047729A">
        <w:rPr>
          <w:color w:val="000000"/>
          <w:spacing w:val="9"/>
          <w:lang w:val="ru-RU"/>
        </w:rPr>
        <w:t xml:space="preserve">будет равна нулю, а разность фаз этих волн в плече </w:t>
      </w:r>
      <w:r w:rsidRPr="0047729A">
        <w:rPr>
          <w:rFonts w:ascii="Times New Roman" w:eastAsia="Times New Roman" w:hAnsi="Times New Roman" w:cs="Times New Roman"/>
          <w:vertAlign w:val="subscript"/>
          <w:lang w:val="ru-RU"/>
        </w:rPr>
        <w:object w:dxaOrig="345" w:dyaOrig="360" w14:anchorId="660063F4">
          <v:shape id="_x0000_i5054" type="#_x0000_t75" style="width:17.25pt;height:18pt" o:ole="">
            <v:imagedata r:id="rId8006" o:title=""/>
          </v:shape>
          <o:OLEObject Type="Embed" ProgID="Equation.3" ShapeID="_x0000_i5054" DrawAspect="Content" ObjectID="_1702310088" r:id="rId8049"/>
        </w:object>
      </w:r>
      <w:r w:rsidRPr="0047729A">
        <w:rPr>
          <w:lang w:val="ru-RU"/>
        </w:rPr>
        <w:t xml:space="preserve"> </w:t>
      </w:r>
      <w:r w:rsidRPr="0047729A">
        <w:rPr>
          <w:color w:val="000000"/>
          <w:spacing w:val="9"/>
          <w:lang w:val="ru-RU"/>
        </w:rPr>
        <w:t xml:space="preserve">будет равна </w:t>
      </w:r>
      <w:r w:rsidRPr="0047729A">
        <w:rPr>
          <w:color w:val="000000"/>
          <w:spacing w:val="6"/>
          <w:lang w:val="ru-RU"/>
        </w:rPr>
        <w:t>180</w:t>
      </w:r>
      <w:r w:rsidRPr="0047729A">
        <w:rPr>
          <w:color w:val="000000"/>
          <w:spacing w:val="6"/>
          <w:vertAlign w:val="superscript"/>
          <w:lang w:val="ru-RU"/>
        </w:rPr>
        <w:t>е</w:t>
      </w:r>
      <w:r w:rsidRPr="0047729A">
        <w:rPr>
          <w:color w:val="000000"/>
          <w:spacing w:val="6"/>
          <w:lang w:val="ru-RU"/>
        </w:rPr>
        <w:t xml:space="preserve">. Следовательно, при подаче энергии СВЧ в плечо </w:t>
      </w:r>
      <w:r w:rsidRPr="0047729A">
        <w:rPr>
          <w:rFonts w:ascii="Times New Roman" w:eastAsia="Times New Roman" w:hAnsi="Times New Roman" w:cs="Times New Roman"/>
          <w:vertAlign w:val="subscript"/>
          <w:lang w:val="ru-RU"/>
        </w:rPr>
        <w:object w:dxaOrig="315" w:dyaOrig="345" w14:anchorId="38077962">
          <v:shape id="_x0000_i5055" type="#_x0000_t75" style="width:15.75pt;height:17.25pt" o:ole="">
            <v:imagedata r:id="rId8050" o:title=""/>
          </v:shape>
          <o:OLEObject Type="Embed" ProgID="Equation.3" ShapeID="_x0000_i5055" DrawAspect="Content" ObjectID="_1702310089" r:id="rId8051"/>
        </w:object>
      </w:r>
      <w:r w:rsidRPr="0047729A">
        <w:rPr>
          <w:color w:val="000000"/>
          <w:spacing w:val="6"/>
          <w:lang w:val="ru-RU"/>
        </w:rPr>
        <w:t xml:space="preserve"> она попада</w:t>
      </w:r>
      <w:r w:rsidRPr="0047729A">
        <w:rPr>
          <w:color w:val="000000"/>
          <w:spacing w:val="6"/>
          <w:lang w:val="ru-RU"/>
        </w:rPr>
        <w:softHyphen/>
      </w:r>
      <w:r w:rsidRPr="0047729A">
        <w:rPr>
          <w:color w:val="000000"/>
          <w:spacing w:val="9"/>
          <w:lang w:val="ru-RU"/>
        </w:rPr>
        <w:t xml:space="preserve">ет и плечо </w:t>
      </w:r>
      <w:r w:rsidRPr="0047729A">
        <w:rPr>
          <w:rFonts w:ascii="Times New Roman" w:eastAsia="Times New Roman" w:hAnsi="Times New Roman" w:cs="Times New Roman"/>
          <w:vertAlign w:val="subscript"/>
          <w:lang w:val="ru-RU"/>
        </w:rPr>
        <w:object w:dxaOrig="360" w:dyaOrig="345" w14:anchorId="11C8741B">
          <v:shape id="_x0000_i5056" type="#_x0000_t75" style="width:18pt;height:17.25pt" o:ole="">
            <v:imagedata r:id="rId8003" o:title=""/>
          </v:shape>
          <o:OLEObject Type="Embed" ProgID="Equation.3" ShapeID="_x0000_i5056" DrawAspect="Content" ObjectID="_1702310090" r:id="rId8052"/>
        </w:object>
      </w:r>
      <w:r w:rsidRPr="0047729A">
        <w:rPr>
          <w:color w:val="000000"/>
          <w:spacing w:val="9"/>
          <w:lang w:val="ru-RU"/>
        </w:rPr>
        <w:t>. Следствие симметрии устройства получаем для трех</w:t>
      </w:r>
      <w:r w:rsidRPr="0047729A">
        <w:rPr>
          <w:color w:val="000000"/>
          <w:spacing w:val="6"/>
          <w:lang w:val="ru-RU"/>
        </w:rPr>
        <w:t xml:space="preserve">плечего циркулятора закон передачи энергии </w:t>
      </w:r>
      <w:r w:rsidRPr="0047729A">
        <w:rPr>
          <w:rFonts w:ascii="Times New Roman" w:eastAsia="Times New Roman" w:hAnsi="Times New Roman" w:cs="Times New Roman"/>
          <w:color w:val="000000"/>
          <w:spacing w:val="3"/>
          <w:vertAlign w:val="subscript"/>
          <w:lang w:val="ru-RU"/>
        </w:rPr>
        <w:object w:dxaOrig="2265" w:dyaOrig="360" w14:anchorId="521AD892">
          <v:shape id="_x0000_i5057" type="#_x0000_t75" style="width:113.25pt;height:18pt" o:ole="">
            <v:imagedata r:id="rId8053" o:title=""/>
          </v:shape>
          <o:OLEObject Type="Embed" ProgID="Equation.3" ShapeID="_x0000_i5057" DrawAspect="Content" ObjectID="_1702310091" r:id="rId8054"/>
        </w:object>
      </w:r>
    </w:p>
    <w:p w14:paraId="3024BDB9" w14:textId="77777777" w:rsidR="003D3616" w:rsidRPr="008270AC" w:rsidRDefault="003D3616" w:rsidP="008270AC">
      <w:pPr>
        <w:pStyle w:val="1"/>
        <w:rPr>
          <w:sz w:val="26"/>
          <w:szCs w:val="26"/>
        </w:rPr>
      </w:pPr>
      <w:bookmarkStart w:id="451" w:name="_Toc89607648"/>
      <w:r w:rsidRPr="008270AC">
        <w:rPr>
          <w:sz w:val="26"/>
          <w:szCs w:val="26"/>
        </w:rPr>
        <w:lastRenderedPageBreak/>
        <w:t>8.6. Ферритовые фазовращатели</w:t>
      </w:r>
      <w:bookmarkEnd w:id="451"/>
    </w:p>
    <w:p w14:paraId="0C8F2F76" w14:textId="77777777" w:rsidR="003D3616" w:rsidRPr="0047729A" w:rsidRDefault="003D3616" w:rsidP="003D3616">
      <w:pPr>
        <w:pStyle w:val="2d"/>
        <w:shd w:val="clear" w:color="auto" w:fill="FFFFFF"/>
        <w:jc w:val="both"/>
        <w:rPr>
          <w:sz w:val="22"/>
          <w:szCs w:val="22"/>
          <w:lang w:val="ru-RU"/>
        </w:rPr>
      </w:pPr>
      <w:r w:rsidRPr="0047729A">
        <w:rPr>
          <w:sz w:val="22"/>
          <w:szCs w:val="22"/>
          <w:lang w:val="ru-RU"/>
        </w:rPr>
        <w:tab/>
        <w:t>Одним из основных свойств феррита является поворот в пространстве поляризованного вектора линейно-поляризационной волны после прохождения через феррит. Известно, что эту волну можно представить как суперпозицию двух волн с круговой поляризацией. При подаче такой волны на феррит находящийся в магнитном поле, составляющие волны с векторами Н</w:t>
      </w:r>
      <w:r w:rsidRPr="0047729A">
        <w:rPr>
          <w:sz w:val="22"/>
          <w:szCs w:val="22"/>
          <w:vertAlign w:val="superscript"/>
          <w:lang w:val="ru-RU"/>
        </w:rPr>
        <w:t>+</w:t>
      </w:r>
      <w:r w:rsidRPr="0047729A">
        <w:rPr>
          <w:sz w:val="22"/>
          <w:szCs w:val="22"/>
          <w:lang w:val="ru-RU"/>
        </w:rPr>
        <w:t xml:space="preserve"> и Н</w:t>
      </w:r>
      <w:r w:rsidRPr="0047729A">
        <w:rPr>
          <w:sz w:val="22"/>
          <w:szCs w:val="22"/>
          <w:vertAlign w:val="superscript"/>
          <w:lang w:val="ru-RU"/>
        </w:rPr>
        <w:t>-</w:t>
      </w:r>
      <w:r w:rsidRPr="0047729A">
        <w:rPr>
          <w:sz w:val="22"/>
          <w:szCs w:val="22"/>
          <w:lang w:val="ru-RU"/>
        </w:rPr>
        <w:t xml:space="preserve"> будут иметь разные фазовые сдвиги. Это приведет к появлению на выходе феррита разности фаз составляющих волн с круговой поляризацией.</w:t>
      </w:r>
    </w:p>
    <w:p w14:paraId="6C1C7FC1" w14:textId="376C5467" w:rsidR="003D3616" w:rsidRPr="0047729A" w:rsidRDefault="003D3616" w:rsidP="003D3616">
      <w:pPr>
        <w:pStyle w:val="2b"/>
        <w:spacing w:line="240" w:lineRule="auto"/>
        <w:rPr>
          <w:sz w:val="22"/>
          <w:szCs w:val="22"/>
          <w:lang w:val="ru-RU"/>
        </w:rPr>
      </w:pPr>
      <w:r w:rsidRPr="0047729A">
        <w:rPr>
          <w:sz w:val="22"/>
          <w:szCs w:val="22"/>
          <w:lang w:val="ru-RU"/>
        </w:rPr>
        <w:t xml:space="preserve">Если в области эллиптически - поляризованного магнитного поля щелевой линии разместить поперечно-намагниченный феррит - железо-итгриевые гранаты (ЖИГ), то можно создать невзаимный фазовый сдвиг в 12 град/см. Наилучшие образцы фазовращателей создают фазовый сдвиг в 28 град/см. Соответственно для создания гиратора (сдвиг 180°) длина фазовращателя должна быть равной </w:t>
      </w:r>
      <w:smartTag w:uri="urn:schemas-microsoft-com:office:smarttags" w:element="metricconverter">
        <w:smartTagPr>
          <w:attr w:name="productid" w:val="6,5 см"/>
        </w:smartTagPr>
        <w:r w:rsidRPr="0047729A">
          <w:rPr>
            <w:sz w:val="22"/>
            <w:szCs w:val="22"/>
            <w:lang w:val="ru-RU"/>
          </w:rPr>
          <w:t>6,5 см</w:t>
        </w:r>
      </w:smartTag>
      <w:r w:rsidRPr="0047729A">
        <w:rPr>
          <w:sz w:val="22"/>
          <w:szCs w:val="22"/>
          <w:lang w:val="ru-RU"/>
        </w:rPr>
        <w:t>.</w:t>
      </w:r>
    </w:p>
    <w:p w14:paraId="1C5E10AB" w14:textId="72F712F9" w:rsidR="003D3616" w:rsidRPr="0047729A" w:rsidRDefault="00C14956" w:rsidP="003D3616">
      <w:pPr>
        <w:jc w:val="both"/>
        <w:rPr>
          <w:lang w:val="ru-RU"/>
        </w:rPr>
      </w:pPr>
      <w:r w:rsidRPr="0047729A">
        <w:rPr>
          <w:noProof/>
          <w:lang w:val="ru-RU"/>
        </w:rPr>
        <mc:AlternateContent>
          <mc:Choice Requires="wpg">
            <w:drawing>
              <wp:anchor distT="0" distB="0" distL="114300" distR="114300" simplePos="0" relativeHeight="251756544" behindDoc="0" locked="0" layoutInCell="1" allowOverlap="1" wp14:anchorId="5ABBA395" wp14:editId="2D9D59AB">
                <wp:simplePos x="0" y="0"/>
                <wp:positionH relativeFrom="column">
                  <wp:posOffset>384175</wp:posOffset>
                </wp:positionH>
                <wp:positionV relativeFrom="paragraph">
                  <wp:posOffset>186690</wp:posOffset>
                </wp:positionV>
                <wp:extent cx="5204460" cy="2078355"/>
                <wp:effectExtent l="0" t="0" r="15240" b="17145"/>
                <wp:wrapTopAndBottom/>
                <wp:docPr id="327" name="Группа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4460" cy="2078355"/>
                          <a:chOff x="1938" y="627"/>
                          <a:chExt cx="8094" cy="3192"/>
                        </a:xfrm>
                      </wpg:grpSpPr>
                      <wpg:grpSp>
                        <wpg:cNvPr id="328" name="Group 137"/>
                        <wpg:cNvGrpSpPr>
                          <a:grpSpLocks/>
                        </wpg:cNvGrpSpPr>
                        <wpg:grpSpPr bwMode="auto">
                          <a:xfrm>
                            <a:off x="1938" y="627"/>
                            <a:ext cx="8094" cy="3192"/>
                            <a:chOff x="1938" y="627"/>
                            <a:chExt cx="8094" cy="3192"/>
                          </a:xfrm>
                        </wpg:grpSpPr>
                        <wpg:grpSp>
                          <wpg:cNvPr id="329" name="Group 138"/>
                          <wpg:cNvGrpSpPr>
                            <a:grpSpLocks/>
                          </wpg:cNvGrpSpPr>
                          <wpg:grpSpPr bwMode="auto">
                            <a:xfrm>
                              <a:off x="6042" y="855"/>
                              <a:ext cx="3990" cy="2508"/>
                              <a:chOff x="6897" y="513"/>
                              <a:chExt cx="3990" cy="2508"/>
                            </a:xfrm>
                          </wpg:grpSpPr>
                          <wps:wsp>
                            <wps:cNvPr id="330" name="Text Box 139"/>
                            <wps:cNvSpPr txBox="1">
                              <a:spLocks noChangeArrowheads="1"/>
                            </wps:cNvSpPr>
                            <wps:spPr bwMode="auto">
                              <a:xfrm>
                                <a:off x="7467" y="513"/>
                                <a:ext cx="570" cy="513"/>
                              </a:xfrm>
                              <a:prstGeom prst="rect">
                                <a:avLst/>
                              </a:prstGeom>
                              <a:solidFill>
                                <a:srgbClr val="FFFFFF"/>
                              </a:solidFill>
                              <a:ln w="9525">
                                <a:solidFill>
                                  <a:srgbClr val="FFFFFF"/>
                                </a:solidFill>
                                <a:miter lim="800000"/>
                                <a:headEnd/>
                                <a:tailEnd/>
                              </a:ln>
                            </wps:spPr>
                            <wps:txbx>
                              <w:txbxContent>
                                <w:p w14:paraId="76308001" w14:textId="77777777" w:rsidR="003F59F9" w:rsidRDefault="003F59F9" w:rsidP="003D3616">
                                  <w:pPr>
                                    <w:rPr>
                                      <w:sz w:val="28"/>
                                    </w:rPr>
                                  </w:pPr>
                                  <w:r>
                                    <w:rPr>
                                      <w:sz w:val="28"/>
                                    </w:rPr>
                                    <w:t>2</w:t>
                                  </w:r>
                                </w:p>
                                <w:p w14:paraId="3DAB958F" w14:textId="77777777" w:rsidR="003F59F9" w:rsidRDefault="003F59F9" w:rsidP="003D3616">
                                  <w:pPr>
                                    <w:rPr>
                                      <w:sz w:val="28"/>
                                    </w:rPr>
                                  </w:pPr>
                                </w:p>
                              </w:txbxContent>
                            </wps:txbx>
                            <wps:bodyPr rot="0" vert="horz" wrap="square" lIns="91440" tIns="45720" rIns="91440" bIns="45720" anchor="t" anchorCtr="0" upright="1">
                              <a:noAutofit/>
                            </wps:bodyPr>
                          </wps:wsp>
                          <wpg:grpSp>
                            <wpg:cNvPr id="331" name="Group 140"/>
                            <wpg:cNvGrpSpPr>
                              <a:grpSpLocks/>
                            </wpg:cNvGrpSpPr>
                            <wpg:grpSpPr bwMode="auto">
                              <a:xfrm>
                                <a:off x="6897" y="1197"/>
                                <a:ext cx="3306" cy="1824"/>
                                <a:chOff x="6897" y="1197"/>
                                <a:chExt cx="3306" cy="1824"/>
                              </a:xfrm>
                            </wpg:grpSpPr>
                            <wps:wsp>
                              <wps:cNvPr id="332" name="Rectangle 141"/>
                              <wps:cNvSpPr>
                                <a:spLocks noChangeArrowheads="1"/>
                              </wps:cNvSpPr>
                              <wps:spPr bwMode="auto">
                                <a:xfrm>
                                  <a:off x="6897" y="1197"/>
                                  <a:ext cx="2280" cy="456"/>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333" name="Rectangle 142"/>
                              <wps:cNvSpPr>
                                <a:spLocks noChangeArrowheads="1"/>
                              </wps:cNvSpPr>
                              <wps:spPr bwMode="auto">
                                <a:xfrm>
                                  <a:off x="6897" y="2565"/>
                                  <a:ext cx="2280" cy="456"/>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334" name="Rectangle 143"/>
                              <wps:cNvSpPr>
                                <a:spLocks noChangeArrowheads="1"/>
                              </wps:cNvSpPr>
                              <wps:spPr bwMode="auto">
                                <a:xfrm>
                                  <a:off x="9177" y="1197"/>
                                  <a:ext cx="228" cy="456"/>
                                </a:xfrm>
                                <a:prstGeom prst="rect">
                                  <a:avLst/>
                                </a:prstGeom>
                                <a:solidFill>
                                  <a:srgbClr val="333333"/>
                                </a:solidFill>
                                <a:ln w="9525">
                                  <a:solidFill>
                                    <a:srgbClr val="333333"/>
                                  </a:solidFill>
                                  <a:miter lim="800000"/>
                                  <a:headEnd/>
                                  <a:tailEnd/>
                                </a:ln>
                              </wps:spPr>
                              <wps:bodyPr rot="0" vert="horz" wrap="square" lIns="91440" tIns="45720" rIns="91440" bIns="45720" anchor="t" anchorCtr="0" upright="1">
                                <a:noAutofit/>
                              </wps:bodyPr>
                            </wps:wsp>
                            <wps:wsp>
                              <wps:cNvPr id="335" name="Rectangle 144"/>
                              <wps:cNvSpPr>
                                <a:spLocks noChangeArrowheads="1"/>
                              </wps:cNvSpPr>
                              <wps:spPr bwMode="auto">
                                <a:xfrm>
                                  <a:off x="9177" y="2565"/>
                                  <a:ext cx="228" cy="456"/>
                                </a:xfrm>
                                <a:prstGeom prst="rect">
                                  <a:avLst/>
                                </a:prstGeom>
                                <a:solidFill>
                                  <a:srgbClr val="333333"/>
                                </a:solidFill>
                                <a:ln w="9525">
                                  <a:solidFill>
                                    <a:srgbClr val="333333"/>
                                  </a:solidFill>
                                  <a:miter lim="800000"/>
                                  <a:headEnd/>
                                  <a:tailEnd/>
                                </a:ln>
                              </wps:spPr>
                              <wps:bodyPr rot="0" vert="horz" wrap="square" lIns="91440" tIns="45720" rIns="91440" bIns="45720" anchor="t" anchorCtr="0" upright="1">
                                <a:noAutofit/>
                              </wps:bodyPr>
                            </wps:wsp>
                            <wps:wsp>
                              <wps:cNvPr id="336" name="Rectangle 145"/>
                              <wps:cNvSpPr>
                                <a:spLocks noChangeArrowheads="1"/>
                              </wps:cNvSpPr>
                              <wps:spPr bwMode="auto">
                                <a:xfrm>
                                  <a:off x="9405" y="1482"/>
                                  <a:ext cx="798" cy="171"/>
                                </a:xfrm>
                                <a:prstGeom prst="rect">
                                  <a:avLst/>
                                </a:prstGeom>
                                <a:solidFill>
                                  <a:srgbClr val="333333"/>
                                </a:solidFill>
                                <a:ln w="9525">
                                  <a:solidFill>
                                    <a:srgbClr val="808080"/>
                                  </a:solidFill>
                                  <a:miter lim="800000"/>
                                  <a:headEnd/>
                                  <a:tailEnd/>
                                </a:ln>
                              </wps:spPr>
                              <wps:bodyPr rot="0" vert="horz" wrap="square" lIns="91440" tIns="45720" rIns="91440" bIns="45720" anchor="t" anchorCtr="0" upright="1">
                                <a:noAutofit/>
                              </wps:bodyPr>
                            </wps:wsp>
                            <wps:wsp>
                              <wps:cNvPr id="337" name="Rectangle 146"/>
                              <wps:cNvSpPr>
                                <a:spLocks noChangeArrowheads="1"/>
                              </wps:cNvSpPr>
                              <wps:spPr bwMode="auto">
                                <a:xfrm>
                                  <a:off x="9405" y="2565"/>
                                  <a:ext cx="798" cy="171"/>
                                </a:xfrm>
                                <a:prstGeom prst="rect">
                                  <a:avLst/>
                                </a:prstGeom>
                                <a:solidFill>
                                  <a:srgbClr val="333333"/>
                                </a:solidFill>
                                <a:ln w="9525">
                                  <a:solidFill>
                                    <a:srgbClr val="333333"/>
                                  </a:solidFill>
                                  <a:miter lim="800000"/>
                                  <a:headEnd/>
                                  <a:tailEnd/>
                                </a:ln>
                              </wps:spPr>
                              <wps:bodyPr rot="0" vert="horz" wrap="square" lIns="91440" tIns="45720" rIns="91440" bIns="45720" anchor="t" anchorCtr="0" upright="1">
                                <a:noAutofit/>
                              </wps:bodyPr>
                            </wps:wsp>
                            <wps:wsp>
                              <wps:cNvPr id="338" name="Rectangle 147"/>
                              <wps:cNvSpPr>
                                <a:spLocks noChangeArrowheads="1"/>
                              </wps:cNvSpPr>
                              <wps:spPr bwMode="auto">
                                <a:xfrm>
                                  <a:off x="9804" y="1653"/>
                                  <a:ext cx="228" cy="912"/>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39" name="Rectangle 148"/>
                              <wps:cNvSpPr>
                                <a:spLocks noChangeArrowheads="1"/>
                              </wps:cNvSpPr>
                              <wps:spPr bwMode="auto">
                                <a:xfrm>
                                  <a:off x="6897" y="1938"/>
                                  <a:ext cx="2280" cy="342"/>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340" name="Line 149"/>
                              <wps:cNvCnPr>
                                <a:cxnSpLocks noChangeShapeType="1"/>
                              </wps:cNvCnPr>
                              <wps:spPr bwMode="auto">
                                <a:xfrm>
                                  <a:off x="6897" y="1596"/>
                                  <a:ext cx="0" cy="108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1" name="Line 150"/>
                              <wps:cNvCnPr>
                                <a:cxnSpLocks noChangeShapeType="1"/>
                              </wps:cNvCnPr>
                              <wps:spPr bwMode="auto">
                                <a:xfrm>
                                  <a:off x="10203" y="1539"/>
                                  <a:ext cx="0" cy="1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Rectangle 151"/>
                              <wps:cNvSpPr>
                                <a:spLocks noChangeArrowheads="1"/>
                              </wps:cNvSpPr>
                              <wps:spPr bwMode="auto">
                                <a:xfrm>
                                  <a:off x="8949" y="2052"/>
                                  <a:ext cx="1197" cy="11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343" name="Text Box 152"/>
                            <wps:cNvSpPr txBox="1">
                              <a:spLocks noChangeArrowheads="1"/>
                            </wps:cNvSpPr>
                            <wps:spPr bwMode="auto">
                              <a:xfrm>
                                <a:off x="10317" y="741"/>
                                <a:ext cx="570" cy="513"/>
                              </a:xfrm>
                              <a:prstGeom prst="rect">
                                <a:avLst/>
                              </a:prstGeom>
                              <a:solidFill>
                                <a:srgbClr val="FFFFFF"/>
                              </a:solidFill>
                              <a:ln w="9525">
                                <a:solidFill>
                                  <a:srgbClr val="FFFFFF"/>
                                </a:solidFill>
                                <a:miter lim="800000"/>
                                <a:headEnd/>
                                <a:tailEnd/>
                              </a:ln>
                            </wps:spPr>
                            <wps:txbx>
                              <w:txbxContent>
                                <w:p w14:paraId="4E527C8A" w14:textId="77777777" w:rsidR="003F59F9" w:rsidRDefault="003F59F9" w:rsidP="003D3616">
                                  <w:pPr>
                                    <w:rPr>
                                      <w:sz w:val="28"/>
                                    </w:rPr>
                                  </w:pPr>
                                  <w:r>
                                    <w:rPr>
                                      <w:sz w:val="28"/>
                                    </w:rPr>
                                    <w:t>1</w:t>
                                  </w:r>
                                </w:p>
                                <w:p w14:paraId="4D80A68E" w14:textId="77777777" w:rsidR="003F59F9" w:rsidRDefault="003F59F9" w:rsidP="003D3616">
                                  <w:pPr>
                                    <w:rPr>
                                      <w:sz w:val="28"/>
                                    </w:rPr>
                                  </w:pPr>
                                </w:p>
                              </w:txbxContent>
                            </wps:txbx>
                            <wps:bodyPr rot="0" vert="horz" wrap="square" lIns="91440" tIns="45720" rIns="91440" bIns="45720" anchor="t" anchorCtr="0" upright="1">
                              <a:noAutofit/>
                            </wps:bodyPr>
                          </wps:wsp>
                        </wpg:grpSp>
                        <wpg:grpSp>
                          <wpg:cNvPr id="344" name="Group 153"/>
                          <wpg:cNvGrpSpPr>
                            <a:grpSpLocks/>
                          </wpg:cNvGrpSpPr>
                          <wpg:grpSpPr bwMode="auto">
                            <a:xfrm>
                              <a:off x="1938" y="627"/>
                              <a:ext cx="3363" cy="3192"/>
                              <a:chOff x="1938" y="627"/>
                              <a:chExt cx="3363" cy="3192"/>
                            </a:xfrm>
                          </wpg:grpSpPr>
                          <wps:wsp>
                            <wps:cNvPr id="345" name="Text Box 154"/>
                            <wps:cNvSpPr txBox="1">
                              <a:spLocks noChangeArrowheads="1"/>
                            </wps:cNvSpPr>
                            <wps:spPr bwMode="auto">
                              <a:xfrm>
                                <a:off x="2736" y="2337"/>
                                <a:ext cx="1083" cy="456"/>
                              </a:xfrm>
                              <a:prstGeom prst="rect">
                                <a:avLst/>
                              </a:prstGeom>
                              <a:solidFill>
                                <a:srgbClr val="FFFFFF"/>
                              </a:solidFill>
                              <a:ln w="9525">
                                <a:solidFill>
                                  <a:srgbClr val="FFFFFF"/>
                                </a:solidFill>
                                <a:miter lim="800000"/>
                                <a:headEnd/>
                                <a:tailEnd/>
                              </a:ln>
                            </wps:spPr>
                            <wps:txbx>
                              <w:txbxContent>
                                <w:p w14:paraId="35052543" w14:textId="77777777" w:rsidR="003F59F9" w:rsidRDefault="003F59F9" w:rsidP="003D3616">
                                  <w:pPr>
                                    <w:pStyle w:val="1"/>
                                  </w:pPr>
                                  <w:bookmarkStart w:id="452" w:name="_Toc89607649"/>
                                  <w:r>
                                    <w:t>ЖИГ</w:t>
                                  </w:r>
                                  <w:bookmarkEnd w:id="452"/>
                                </w:p>
                                <w:p w14:paraId="217359C0" w14:textId="77777777" w:rsidR="003F59F9" w:rsidRDefault="003F59F9" w:rsidP="003D3616"/>
                              </w:txbxContent>
                            </wps:txbx>
                            <wps:bodyPr rot="0" vert="horz" wrap="square" lIns="91440" tIns="45720" rIns="91440" bIns="45720" anchor="t" anchorCtr="0" upright="1">
                              <a:noAutofit/>
                            </wps:bodyPr>
                          </wps:wsp>
                          <wps:wsp>
                            <wps:cNvPr id="346" name="Text Box 155"/>
                            <wps:cNvSpPr txBox="1">
                              <a:spLocks noChangeArrowheads="1"/>
                            </wps:cNvSpPr>
                            <wps:spPr bwMode="auto">
                              <a:xfrm>
                                <a:off x="2850" y="627"/>
                                <a:ext cx="1083" cy="456"/>
                              </a:xfrm>
                              <a:prstGeom prst="rect">
                                <a:avLst/>
                              </a:prstGeom>
                              <a:solidFill>
                                <a:srgbClr val="FFFFFF"/>
                              </a:solidFill>
                              <a:ln w="9525">
                                <a:solidFill>
                                  <a:srgbClr val="FFFFFF"/>
                                </a:solidFill>
                                <a:miter lim="800000"/>
                                <a:headEnd/>
                                <a:tailEnd/>
                              </a:ln>
                            </wps:spPr>
                            <wps:txbx>
                              <w:txbxContent>
                                <w:p w14:paraId="795E9F51" w14:textId="77777777" w:rsidR="003F59F9" w:rsidRDefault="003F59F9" w:rsidP="003D3616">
                                  <w:pPr>
                                    <w:pStyle w:val="1"/>
                                  </w:pPr>
                                  <w:bookmarkStart w:id="453" w:name="_Toc89607650"/>
                                  <w:r>
                                    <w:t>ЖИГ</w:t>
                                  </w:r>
                                  <w:bookmarkEnd w:id="453"/>
                                </w:p>
                                <w:p w14:paraId="3E12F1DE" w14:textId="77777777" w:rsidR="003F59F9" w:rsidRDefault="003F59F9" w:rsidP="003D3616"/>
                              </w:txbxContent>
                            </wps:txbx>
                            <wps:bodyPr rot="0" vert="horz" wrap="square" lIns="91440" tIns="45720" rIns="91440" bIns="45720" anchor="t" anchorCtr="0" upright="1">
                              <a:noAutofit/>
                            </wps:bodyPr>
                          </wps:wsp>
                          <wpg:grpSp>
                            <wpg:cNvPr id="347" name="Group 156"/>
                            <wpg:cNvGrpSpPr>
                              <a:grpSpLocks/>
                            </wpg:cNvGrpSpPr>
                            <wpg:grpSpPr bwMode="auto">
                              <a:xfrm>
                                <a:off x="1938" y="912"/>
                                <a:ext cx="3363" cy="2907"/>
                                <a:chOff x="1938" y="912"/>
                                <a:chExt cx="3363" cy="2907"/>
                              </a:xfrm>
                            </wpg:grpSpPr>
                            <wps:wsp>
                              <wps:cNvPr id="348" name="Rectangle 157"/>
                              <wps:cNvSpPr>
                                <a:spLocks noChangeArrowheads="1"/>
                              </wps:cNvSpPr>
                              <wps:spPr bwMode="auto">
                                <a:xfrm>
                                  <a:off x="1938" y="1710"/>
                                  <a:ext cx="2280" cy="45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9" name="Rectangle 158"/>
                              <wps:cNvSpPr>
                                <a:spLocks noChangeArrowheads="1"/>
                              </wps:cNvSpPr>
                              <wps:spPr bwMode="auto">
                                <a:xfrm>
                                  <a:off x="3249" y="1596"/>
                                  <a:ext cx="969" cy="1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0" name="Rectangle 159"/>
                              <wps:cNvSpPr>
                                <a:spLocks noChangeArrowheads="1"/>
                              </wps:cNvSpPr>
                              <wps:spPr bwMode="auto">
                                <a:xfrm>
                                  <a:off x="1938" y="1596"/>
                                  <a:ext cx="969" cy="1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1" name="Rectangle 160"/>
                              <wps:cNvSpPr>
                                <a:spLocks noChangeArrowheads="1"/>
                              </wps:cNvSpPr>
                              <wps:spPr bwMode="auto">
                                <a:xfrm>
                                  <a:off x="2622" y="1311"/>
                                  <a:ext cx="969" cy="285"/>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352" name="Line 161"/>
                              <wps:cNvCnPr>
                                <a:cxnSpLocks noChangeShapeType="1"/>
                              </wps:cNvCnPr>
                              <wps:spPr bwMode="auto">
                                <a:xfrm flipH="1">
                                  <a:off x="4161" y="1425"/>
                                  <a:ext cx="85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3" name="Rectangle 162"/>
                              <wps:cNvSpPr>
                                <a:spLocks noChangeArrowheads="1"/>
                              </wps:cNvSpPr>
                              <wps:spPr bwMode="auto">
                                <a:xfrm>
                                  <a:off x="1938" y="3363"/>
                                  <a:ext cx="2280" cy="45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4" name="Rectangle 163"/>
                              <wps:cNvSpPr>
                                <a:spLocks noChangeArrowheads="1"/>
                              </wps:cNvSpPr>
                              <wps:spPr bwMode="auto">
                                <a:xfrm>
                                  <a:off x="1938" y="3192"/>
                                  <a:ext cx="2280" cy="171"/>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wps:wsp>
                              <wps:cNvPr id="355" name="Rectangle 164"/>
                              <wps:cNvSpPr>
                                <a:spLocks noChangeArrowheads="1"/>
                              </wps:cNvSpPr>
                              <wps:spPr bwMode="auto">
                                <a:xfrm>
                                  <a:off x="1938" y="3078"/>
                                  <a:ext cx="969" cy="1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6" name="Rectangle 165"/>
                              <wps:cNvSpPr>
                                <a:spLocks noChangeArrowheads="1"/>
                              </wps:cNvSpPr>
                              <wps:spPr bwMode="auto">
                                <a:xfrm>
                                  <a:off x="3249" y="3078"/>
                                  <a:ext cx="969" cy="114"/>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357" name="Line 166"/>
                              <wps:cNvCnPr>
                                <a:cxnSpLocks noChangeShapeType="1"/>
                              </wps:cNvCnPr>
                              <wps:spPr bwMode="auto">
                                <a:xfrm flipH="1">
                                  <a:off x="4446" y="3306"/>
                                  <a:ext cx="85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8" name="Line 167"/>
                              <wps:cNvCnPr>
                                <a:cxnSpLocks noChangeShapeType="1"/>
                              </wps:cNvCnPr>
                              <wps:spPr bwMode="auto">
                                <a:xfrm flipV="1">
                                  <a:off x="3078" y="2736"/>
                                  <a:ext cx="114" cy="5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 name="Line 168"/>
                              <wps:cNvCnPr>
                                <a:cxnSpLocks noChangeShapeType="1"/>
                              </wps:cNvCnPr>
                              <wps:spPr bwMode="auto">
                                <a:xfrm flipV="1">
                                  <a:off x="3192" y="912"/>
                                  <a:ext cx="228" cy="5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0" name="Text Box 169"/>
                            <wps:cNvSpPr txBox="1">
                              <a:spLocks noChangeArrowheads="1"/>
                            </wps:cNvSpPr>
                            <wps:spPr bwMode="auto">
                              <a:xfrm>
                                <a:off x="4674" y="2679"/>
                                <a:ext cx="513" cy="456"/>
                              </a:xfrm>
                              <a:prstGeom prst="rect">
                                <a:avLst/>
                              </a:prstGeom>
                              <a:solidFill>
                                <a:srgbClr val="FFFFFF"/>
                              </a:solidFill>
                              <a:ln w="9525">
                                <a:solidFill>
                                  <a:srgbClr val="FFFFFF"/>
                                </a:solidFill>
                                <a:miter lim="800000"/>
                                <a:headEnd/>
                                <a:tailEnd/>
                              </a:ln>
                            </wps:spPr>
                            <wps:txbx>
                              <w:txbxContent>
                                <w:p w14:paraId="5B5469C1" w14:textId="77777777" w:rsidR="003F59F9" w:rsidRDefault="003F59F9" w:rsidP="003D3616">
                                  <w:pPr>
                                    <w:pStyle w:val="1"/>
                                  </w:pPr>
                                  <w:bookmarkStart w:id="454" w:name="_Toc89607651"/>
                                  <w:r>
                                    <w:t>Н</w:t>
                                  </w:r>
                                  <w:bookmarkEnd w:id="454"/>
                                </w:p>
                                <w:p w14:paraId="5069ED0D" w14:textId="77777777" w:rsidR="003F59F9" w:rsidRDefault="003F59F9" w:rsidP="003D3616"/>
                              </w:txbxContent>
                            </wps:txbx>
                            <wps:bodyPr rot="0" vert="horz" wrap="square" lIns="91440" tIns="45720" rIns="91440" bIns="45720" anchor="t" anchorCtr="0" upright="1">
                              <a:noAutofit/>
                            </wps:bodyPr>
                          </wps:wsp>
                          <wps:wsp>
                            <wps:cNvPr id="361" name="Text Box 170"/>
                            <wps:cNvSpPr txBox="1">
                              <a:spLocks noChangeArrowheads="1"/>
                            </wps:cNvSpPr>
                            <wps:spPr bwMode="auto">
                              <a:xfrm>
                                <a:off x="4446" y="912"/>
                                <a:ext cx="513" cy="456"/>
                              </a:xfrm>
                              <a:prstGeom prst="rect">
                                <a:avLst/>
                              </a:prstGeom>
                              <a:solidFill>
                                <a:srgbClr val="FFFFFF"/>
                              </a:solidFill>
                              <a:ln w="9525">
                                <a:solidFill>
                                  <a:srgbClr val="FFFFFF"/>
                                </a:solidFill>
                                <a:miter lim="800000"/>
                                <a:headEnd/>
                                <a:tailEnd/>
                              </a:ln>
                            </wps:spPr>
                            <wps:txbx>
                              <w:txbxContent>
                                <w:p w14:paraId="4B33BF64" w14:textId="77777777" w:rsidR="003F59F9" w:rsidRDefault="003F59F9" w:rsidP="003D3616">
                                  <w:pPr>
                                    <w:pStyle w:val="1"/>
                                  </w:pPr>
                                  <w:bookmarkStart w:id="455" w:name="_Toc89607652"/>
                                  <w:r>
                                    <w:t>Н</w:t>
                                  </w:r>
                                  <w:bookmarkEnd w:id="455"/>
                                </w:p>
                                <w:p w14:paraId="1B42380C" w14:textId="77777777" w:rsidR="003F59F9" w:rsidRDefault="003F59F9" w:rsidP="003D3616"/>
                              </w:txbxContent>
                            </wps:txbx>
                            <wps:bodyPr rot="0" vert="horz" wrap="square" lIns="91440" tIns="45720" rIns="91440" bIns="45720" anchor="t" anchorCtr="0" upright="1">
                              <a:noAutofit/>
                            </wps:bodyPr>
                          </wps:wsp>
                        </wpg:grpSp>
                      </wpg:grpSp>
                      <wps:wsp>
                        <wps:cNvPr id="362" name="Line 171"/>
                        <wps:cNvCnPr>
                          <a:cxnSpLocks noChangeShapeType="1"/>
                        </wps:cNvCnPr>
                        <wps:spPr bwMode="auto">
                          <a:xfrm flipH="1" flipV="1">
                            <a:off x="6897" y="1197"/>
                            <a:ext cx="684" cy="13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Line 172"/>
                        <wps:cNvCnPr>
                          <a:cxnSpLocks noChangeShapeType="1"/>
                        </wps:cNvCnPr>
                        <wps:spPr bwMode="auto">
                          <a:xfrm flipV="1">
                            <a:off x="9120" y="1368"/>
                            <a:ext cx="456" cy="10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BBA395" id="Группа 327" o:spid="_x0000_s1087" style="position:absolute;left:0;text-align:left;margin-left:30.25pt;margin-top:14.7pt;width:409.8pt;height:163.65pt;z-index:251756544;mso-position-horizontal-relative:text;mso-position-vertical-relative:text" coordorigin="1938,627" coordsize="8094,3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">
                <v:group id="Group 137" o:spid="_x0000_s1088" style="position:absolute;left:1938;top:627;width:8094;height:3192" coordorigin="1938,627" coordsize="8094,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group id="Group 138" o:spid="_x0000_s1089" style="position:absolute;left:6042;top:855;width:3990;height:2508" coordorigin="6897,513" coordsize="3990,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Text Box 139" o:spid="_x0000_s1090" type="#_x0000_t202" style="position:absolute;left:7467;top:513;width:570;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" strokecolor="white">
                      <v:textbox>
                        <w:txbxContent>
                          <w:p w14:paraId="76308001" w14:textId="77777777" w:rsidR="003F59F9" w:rsidRDefault="003F59F9" w:rsidP="003D3616">
                            <w:pPr>
                              <w:rPr>
                                <w:sz w:val="28"/>
                              </w:rPr>
                            </w:pPr>
                            <w:r>
                              <w:rPr>
                                <w:sz w:val="28"/>
                              </w:rPr>
                              <w:t>2</w:t>
                            </w:r>
                          </w:p>
                          <w:p w14:paraId="3DAB958F" w14:textId="77777777" w:rsidR="003F59F9" w:rsidRDefault="003F59F9" w:rsidP="003D3616">
                            <w:pPr>
                              <w:rPr>
                                <w:sz w:val="28"/>
                              </w:rPr>
                            </w:pPr>
                          </w:p>
                        </w:txbxContent>
                      </v:textbox>
                    </v:shape>
                    <v:group id="Group 140" o:spid="_x0000_s1091" style="position:absolute;left:6897;top:1197;width:3306;height:1824" coordorigin="6897,1197" coordsize="3306,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rect id="Rectangle 141" o:spid="_x0000_s1092" style="position:absolute;left:6897;top:1197;width:228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" fillcolor="gray"/>
                      <v:rect id="Rectangle 142" o:spid="_x0000_s1093" style="position:absolute;left:6897;top:2565;width:228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" fillcolor="gray"/>
                      <v:rect id="Rectangle 143" o:spid="_x0000_s1094" style="position:absolute;left:9177;top:1197;width:228;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" fillcolor="#333" strokecolor="#333"/>
                      <v:rect id="Rectangle 144" o:spid="_x0000_s1095" style="position:absolute;left:9177;top:2565;width:228;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" fillcolor="#333" strokecolor="#333"/>
                      <v:rect id="Rectangle 145" o:spid="_x0000_s1096" style="position:absolute;left:9405;top:1482;width:798;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" fillcolor="#333" strokecolor="gray"/>
                      <v:rect id="Rectangle 146" o:spid="_x0000_s1097" style="position:absolute;left:9405;top:2565;width:798;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" fillcolor="#333" strokecolor="#333"/>
                      <v:rect id="Rectangle 147" o:spid="_x0000_s1098" style="position:absolute;left:9804;top:1653;width:228;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" fillcolor="black"/>
                      <v:rect id="Rectangle 148" o:spid="_x0000_s1099" style="position:absolute;left:6897;top:1938;width:2280;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" fillcolor="gray"/>
                      <v:line id="Line 149" o:spid="_x0000_s1100" style="position:absolute;visibility:visible;mso-wrap-style:square" from="6897,1596" to="6897,2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f/xAAAANwAAAAPAAAAZHJzL2Rvd25yZXYueG1sRE/LasJA&#10;FN0X/IfhCu7qxFpC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K1X1//EAAAA3AAAAA8A&#10;AAAAAAAAAAAAAAAABwIAAGRycy9kb3ducmV2LnhtbFBLBQYAAAAAAwADALcAAAD4AgAAAAA=&#10;"/>
                      <v:line id="Line 150" o:spid="_x0000_s1101" style="position:absolute;visibility:visible;mso-wrap-style:square" from="10203,1539" to="10203,2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"/>
                      <v:rect id="Rectangle 151" o:spid="_x0000_s1102" style="position:absolute;left:8949;top:2052;width:1197;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"/>
                    </v:group>
                    <v:shape id="Text Box 152" o:spid="_x0000_s1103" type="#_x0000_t202" style="position:absolute;left:10317;top:741;width:570;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" strokecolor="white">
                      <v:textbox>
                        <w:txbxContent>
                          <w:p w14:paraId="4E527C8A" w14:textId="77777777" w:rsidR="003F59F9" w:rsidRDefault="003F59F9" w:rsidP="003D3616">
                            <w:pPr>
                              <w:rPr>
                                <w:sz w:val="28"/>
                              </w:rPr>
                            </w:pPr>
                            <w:r>
                              <w:rPr>
                                <w:sz w:val="28"/>
                              </w:rPr>
                              <w:t>1</w:t>
                            </w:r>
                          </w:p>
                          <w:p w14:paraId="4D80A68E" w14:textId="77777777" w:rsidR="003F59F9" w:rsidRDefault="003F59F9" w:rsidP="003D3616">
                            <w:pPr>
                              <w:rPr>
                                <w:sz w:val="28"/>
                              </w:rPr>
                            </w:pPr>
                          </w:p>
                        </w:txbxContent>
                      </v:textbox>
                    </v:shape>
                  </v:group>
                  <v:group id="Group 153" o:spid="_x0000_s1104" style="position:absolute;left:1938;top:627;width:3363;height:3192" coordorigin="1938,627" coordsize="3363,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Text Box 154" o:spid="_x0000_s1105" type="#_x0000_t202" style="position:absolute;left:2736;top:2337;width:108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" strokecolor="white">
                      <v:textbox>
                        <w:txbxContent>
                          <w:p w14:paraId="35052543" w14:textId="77777777" w:rsidR="003F59F9" w:rsidRDefault="003F59F9" w:rsidP="003D3616">
                            <w:pPr>
                              <w:pStyle w:val="1"/>
                            </w:pPr>
                            <w:bookmarkStart w:id="456" w:name="_Toc89607649"/>
                            <w:r>
                              <w:t>ЖИГ</w:t>
                            </w:r>
                            <w:bookmarkEnd w:id="456"/>
                          </w:p>
                          <w:p w14:paraId="217359C0" w14:textId="77777777" w:rsidR="003F59F9" w:rsidRDefault="003F59F9" w:rsidP="003D3616"/>
                        </w:txbxContent>
                      </v:textbox>
                    </v:shape>
                    <v:shape id="Text Box 155" o:spid="_x0000_s1106" type="#_x0000_t202" style="position:absolute;left:2850;top:627;width:108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" strokecolor="white">
                      <v:textbox>
                        <w:txbxContent>
                          <w:p w14:paraId="795E9F51" w14:textId="77777777" w:rsidR="003F59F9" w:rsidRDefault="003F59F9" w:rsidP="003D3616">
                            <w:pPr>
                              <w:pStyle w:val="1"/>
                            </w:pPr>
                            <w:bookmarkStart w:id="457" w:name="_Toc89607650"/>
                            <w:r>
                              <w:t>ЖИГ</w:t>
                            </w:r>
                            <w:bookmarkEnd w:id="457"/>
                          </w:p>
                          <w:p w14:paraId="3E12F1DE" w14:textId="77777777" w:rsidR="003F59F9" w:rsidRDefault="003F59F9" w:rsidP="003D3616"/>
                        </w:txbxContent>
                      </v:textbox>
                    </v:shape>
                    <v:group id="Group 156" o:spid="_x0000_s1107" style="position:absolute;left:1938;top:912;width:3363;height:2907" coordorigin="1938,912" coordsize="3363,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rect id="Rectangle 157" o:spid="_x0000_s1108" style="position:absolute;left:1938;top:1710;width:228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"/>
                      <v:rect id="Rectangle 158" o:spid="_x0000_s1109" style="position:absolute;left:3249;top:1596;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" fillcolor="black"/>
                      <v:rect id="Rectangle 159" o:spid="_x0000_s1110" style="position:absolute;left:1938;top:1596;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" fillcolor="black"/>
                      <v:rect id="Rectangle 160" o:spid="_x0000_s1111" style="position:absolute;left:2622;top:1311;width:96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" fillcolor="gray"/>
                      <v:line id="Line 161" o:spid="_x0000_s1112" style="position:absolute;flip:x;visibility:visible;mso-wrap-style:square" from="4161,1425" to="5016,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">
                        <v:stroke endarrow="block"/>
                      </v:line>
                      <v:rect id="Rectangle 162" o:spid="_x0000_s1113" style="position:absolute;left:1938;top:3363;width:228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"/>
                      <v:rect id="Rectangle 163" o:spid="_x0000_s1114" style="position:absolute;left:1938;top:3192;width:2280;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" fillcolor="gray"/>
                      <v:rect id="Rectangle 164" o:spid="_x0000_s1115" style="position:absolute;left:1938;top:3078;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" fillcolor="black"/>
                      <v:rect id="Rectangle 165" o:spid="_x0000_s1116" style="position:absolute;left:3249;top:3078;width:969;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" fillcolor="black"/>
                      <v:line id="Line 166" o:spid="_x0000_s1117" style="position:absolute;flip:x;visibility:visible;mso-wrap-style:square" from="4446,3306" to="5301,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">
                        <v:stroke endarrow="block"/>
                      </v:line>
                      <v:line id="Line 167" o:spid="_x0000_s1118" style="position:absolute;flip:y;visibility:visible;mso-wrap-style:square" from="3078,2736" to="3192,3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"/>
                      <v:line id="Line 168" o:spid="_x0000_s1119" style="position:absolute;flip:y;visibility:visible;mso-wrap-style:square" from="3192,912" to="3420,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group>
                    <v:shape id="Text Box 169" o:spid="_x0000_s1120" type="#_x0000_t202" style="position:absolute;left:4674;top:2679;width:51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" strokecolor="white">
                      <v:textbox>
                        <w:txbxContent>
                          <w:p w14:paraId="5B5469C1" w14:textId="77777777" w:rsidR="003F59F9" w:rsidRDefault="003F59F9" w:rsidP="003D3616">
                            <w:pPr>
                              <w:pStyle w:val="1"/>
                            </w:pPr>
                            <w:bookmarkStart w:id="458" w:name="_Toc89607651"/>
                            <w:r>
                              <w:t>Н</w:t>
                            </w:r>
                            <w:bookmarkEnd w:id="458"/>
                          </w:p>
                          <w:p w14:paraId="5069ED0D" w14:textId="77777777" w:rsidR="003F59F9" w:rsidRDefault="003F59F9" w:rsidP="003D3616"/>
                        </w:txbxContent>
                      </v:textbox>
                    </v:shape>
                    <v:shape id="Text Box 170" o:spid="_x0000_s1121" type="#_x0000_t202" style="position:absolute;left:4446;top:912;width:51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" strokecolor="white">
                      <v:textbox>
                        <w:txbxContent>
                          <w:p w14:paraId="4B33BF64" w14:textId="77777777" w:rsidR="003F59F9" w:rsidRDefault="003F59F9" w:rsidP="003D3616">
                            <w:pPr>
                              <w:pStyle w:val="1"/>
                            </w:pPr>
                            <w:bookmarkStart w:id="459" w:name="_Toc89607652"/>
                            <w:r>
                              <w:t>Н</w:t>
                            </w:r>
                            <w:bookmarkEnd w:id="459"/>
                          </w:p>
                          <w:p w14:paraId="1B42380C" w14:textId="77777777" w:rsidR="003F59F9" w:rsidRDefault="003F59F9" w:rsidP="003D3616"/>
                        </w:txbxContent>
                      </v:textbox>
                    </v:shape>
                  </v:group>
                </v:group>
                <v:line id="Line 171" o:spid="_x0000_s1122" style="position:absolute;flip:x y;visibility:visible;mso-wrap-style:square" from="6897,1197" to="7581,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"/>
                <v:line id="Line 172" o:spid="_x0000_s1123" style="position:absolute;flip:y;visibility:visible;mso-wrap-style:square" from="9120,1368" to="9576,2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"/>
                <w10:wrap type="topAndBottom"/>
              </v:group>
            </w:pict>
          </mc:Fallback>
        </mc:AlternateContent>
      </w:r>
    </w:p>
    <w:p w14:paraId="5FB225D8" w14:textId="2ED2BD25" w:rsidR="003D3616" w:rsidRPr="0047729A" w:rsidRDefault="003D3616" w:rsidP="003D3616">
      <w:pPr>
        <w:jc w:val="center"/>
        <w:rPr>
          <w:lang w:val="ru-RU"/>
        </w:rPr>
      </w:pPr>
      <w:r w:rsidRPr="0047729A">
        <w:rPr>
          <w:lang w:val="ru-RU"/>
        </w:rPr>
        <w:t>Рис. 8.17. Дифференциальные фазовращатели:</w:t>
      </w:r>
    </w:p>
    <w:p w14:paraId="5062B260" w14:textId="5F8B186C" w:rsidR="003D3616" w:rsidRPr="0047729A" w:rsidRDefault="003D3616" w:rsidP="003D3616">
      <w:pPr>
        <w:jc w:val="center"/>
        <w:rPr>
          <w:lang w:val="ru-RU"/>
        </w:rPr>
      </w:pPr>
      <w:r w:rsidRPr="0047729A">
        <w:rPr>
          <w:lang w:val="ru-RU"/>
        </w:rPr>
        <w:t>1- коаксиальная линия; 2 – компланарный волновод</w:t>
      </w:r>
    </w:p>
    <w:p w14:paraId="4683DBAC" w14:textId="216A4F0A" w:rsidR="003D3616" w:rsidRPr="0047729A" w:rsidRDefault="003D3616" w:rsidP="003D3616">
      <w:pPr>
        <w:jc w:val="both"/>
        <w:rPr>
          <w:lang w:val="ru-RU"/>
        </w:rPr>
      </w:pPr>
      <w:r w:rsidRPr="0047729A">
        <w:rPr>
          <w:lang w:val="ru-RU"/>
        </w:rPr>
        <w:tab/>
        <w:t xml:space="preserve">На рис. 8.17 приведена конструкция компланарного резонансного вентиля, выполненного на монокристаллической рутиловой подложке, имеющего при частоте 6 ГГц прямые потери 2 дБ и обратные 37 дБ. Общая длина вентиля </w:t>
      </w:r>
      <w:smartTag w:uri="urn:schemas-microsoft-com:office:smarttags" w:element="metricconverter">
        <w:smartTagPr>
          <w:attr w:name="productid" w:val="20 мм"/>
        </w:smartTagPr>
        <w:r w:rsidRPr="0047729A">
          <w:rPr>
            <w:lang w:val="ru-RU"/>
          </w:rPr>
          <w:t>20 мм</w:t>
        </w:r>
      </w:smartTag>
      <w:r w:rsidRPr="0047729A">
        <w:rPr>
          <w:lang w:val="ru-RU"/>
        </w:rPr>
        <w:t xml:space="preserve">. Ширина центральной полоски </w:t>
      </w:r>
      <w:smartTag w:uri="urn:schemas-microsoft-com:office:smarttags" w:element="metricconverter">
        <w:smartTagPr>
          <w:attr w:name="productid" w:val="0,76 мм"/>
        </w:smartTagPr>
        <w:r w:rsidRPr="0047729A">
          <w:rPr>
            <w:lang w:val="ru-RU"/>
          </w:rPr>
          <w:t>0,76 мм</w:t>
        </w:r>
      </w:smartTag>
      <w:r w:rsidRPr="0047729A">
        <w:rPr>
          <w:lang w:val="ru-RU"/>
        </w:rPr>
        <w:t xml:space="preserve">, толщина подложки </w:t>
      </w:r>
      <w:smartTag w:uri="urn:schemas-microsoft-com:office:smarttags" w:element="metricconverter">
        <w:smartTagPr>
          <w:attr w:name="productid" w:val="0,63 мм"/>
        </w:smartTagPr>
        <w:r w:rsidRPr="0047729A">
          <w:rPr>
            <w:lang w:val="ru-RU"/>
          </w:rPr>
          <w:t>0,63 мм</w:t>
        </w:r>
      </w:smartTag>
      <w:r w:rsidRPr="0047729A">
        <w:rPr>
          <w:lang w:val="ru-RU"/>
        </w:rPr>
        <w:t xml:space="preserve">. Ферритовые пластинки размером 0,25 </w:t>
      </w:r>
      <w:r w:rsidRPr="0047729A">
        <w:rPr>
          <w:lang w:val="ru-RU"/>
        </w:rPr>
        <w:sym w:font="Symbol" w:char="F0B4"/>
      </w:r>
      <w:r w:rsidRPr="0047729A">
        <w:rPr>
          <w:lang w:val="ru-RU"/>
        </w:rPr>
        <w:t xml:space="preserve"> 0,13 </w:t>
      </w:r>
      <w:r w:rsidRPr="0047729A">
        <w:rPr>
          <w:lang w:val="ru-RU"/>
        </w:rPr>
        <w:sym w:font="Symbol" w:char="F0B4"/>
      </w:r>
      <w:r w:rsidRPr="0047729A">
        <w:rPr>
          <w:lang w:val="ru-RU"/>
        </w:rPr>
        <w:t xml:space="preserve"> 15мм размещены в щелях волновода.</w:t>
      </w:r>
    </w:p>
    <w:p w14:paraId="4B8F2AD4" w14:textId="3085093D" w:rsidR="003D3616" w:rsidRPr="0047729A" w:rsidRDefault="003D3616" w:rsidP="003D3616">
      <w:pPr>
        <w:jc w:val="both"/>
        <w:rPr>
          <w:i/>
          <w:lang w:val="ru-RU"/>
        </w:rPr>
      </w:pPr>
      <w:r w:rsidRPr="0047729A">
        <w:rPr>
          <w:lang w:val="ru-RU"/>
        </w:rPr>
        <w:tab/>
        <w:t>Волновое сопротивление волновода выражается через погонную емкость С</w:t>
      </w:r>
      <w:r w:rsidRPr="0047729A">
        <w:rPr>
          <w:vertAlign w:val="subscript"/>
          <w:lang w:val="en-US"/>
        </w:rPr>
        <w:t>n</w:t>
      </w:r>
      <w:r w:rsidRPr="0047729A">
        <w:rPr>
          <w:lang w:val="ru-RU"/>
        </w:rPr>
        <w:t xml:space="preserve"> и фазовую скорость </w:t>
      </w:r>
      <w:r w:rsidRPr="0047729A">
        <w:rPr>
          <w:lang w:val="en-US"/>
        </w:rPr>
        <w:t>V</w:t>
      </w:r>
      <w:r w:rsidRPr="0047729A">
        <w:rPr>
          <w:vertAlign w:val="subscript"/>
          <w:lang w:val="ru-RU"/>
        </w:rPr>
        <w:t>ф</w:t>
      </w:r>
      <w:r w:rsidRPr="0047729A">
        <w:rPr>
          <w:i/>
          <w:lang w:val="ru-RU"/>
        </w:rPr>
        <w:t>.</w:t>
      </w:r>
    </w:p>
    <w:p w14:paraId="4E6ADC95" w14:textId="2324EC4A" w:rsidR="003D3616" w:rsidRPr="0047729A" w:rsidRDefault="003D3616" w:rsidP="003D3616">
      <w:pPr>
        <w:widowControl w:val="0"/>
        <w:jc w:val="center"/>
        <w:rPr>
          <w:lang w:val="ru-RU"/>
        </w:rPr>
      </w:pPr>
    </w:p>
    <w:p w14:paraId="122EED29" w14:textId="1C074F82" w:rsidR="005C7CDB" w:rsidRPr="0047729A" w:rsidRDefault="005C7CDB" w:rsidP="005C7CDB">
      <w:pPr>
        <w:widowControl w:val="0"/>
        <w:ind w:firstLine="709"/>
        <w:jc w:val="both"/>
        <w:rPr>
          <w:b/>
          <w:lang w:val="ru-RU"/>
        </w:rPr>
      </w:pPr>
    </w:p>
    <w:p w14:paraId="2D4CED07" w14:textId="0A3A2055" w:rsidR="005C7CDB" w:rsidRPr="0047729A" w:rsidRDefault="005C7CDB" w:rsidP="005C7CDB">
      <w:pPr>
        <w:jc w:val="both"/>
        <w:rPr>
          <w:lang w:val="ru-RU"/>
        </w:rPr>
      </w:pPr>
    </w:p>
    <w:p w14:paraId="50A7EAE2"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54EACC86"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4EB50426"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116D0CFC"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1F97D798"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1F36B6F7"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1115E5EB"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10222717" w14:textId="77777777" w:rsidR="005C7CDB" w:rsidRPr="005C7CDB" w:rsidRDefault="005C7CDB" w:rsidP="005C7CDB">
      <w:pPr>
        <w:autoSpaceDN w:val="0"/>
        <w:spacing w:after="0" w:line="240" w:lineRule="auto"/>
        <w:ind w:firstLine="567"/>
        <w:jc w:val="both"/>
        <w:rPr>
          <w:rFonts w:ascii="Times New Roman" w:eastAsia="Times New Roman" w:hAnsi="Times New Roman" w:cs="Times New Roman"/>
          <w:b/>
          <w:lang w:val="ru-RU"/>
        </w:rPr>
      </w:pPr>
    </w:p>
    <w:p w14:paraId="0942521C" w14:textId="77777777" w:rsidR="005C7CDB" w:rsidRPr="005C7CDB" w:rsidRDefault="005C7CDB" w:rsidP="005C7CDB">
      <w:pPr>
        <w:autoSpaceDN w:val="0"/>
        <w:spacing w:after="0" w:line="240" w:lineRule="auto"/>
        <w:rPr>
          <w:rFonts w:ascii="Times New Roman" w:eastAsia="Times New Roman" w:hAnsi="Times New Roman" w:cs="Times New Roman"/>
          <w:lang w:val="ru-RU"/>
        </w:rPr>
      </w:pPr>
    </w:p>
    <w:p w14:paraId="040BAA73" w14:textId="603C2EC9" w:rsidR="00C701B6" w:rsidRPr="0047729A" w:rsidRDefault="005C7CDB" w:rsidP="005C7CDB">
      <w:pPr>
        <w:widowControl w:val="0"/>
        <w:autoSpaceDN w:val="0"/>
        <w:spacing w:after="0" w:line="240" w:lineRule="auto"/>
        <w:outlineLvl w:val="0"/>
      </w:pPr>
      <w:r w:rsidRPr="0047729A">
        <w:t xml:space="preserve"> </w:t>
      </w:r>
    </w:p>
    <w:p w14:paraId="08933FD6" w14:textId="77777777" w:rsidR="00C701B6" w:rsidRPr="0047729A" w:rsidRDefault="00C701B6"/>
    <w:sectPr w:rsidR="00C701B6" w:rsidRPr="004772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entury Schoolbook">
    <w:charset w:val="00"/>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Candara">
    <w:panose1 w:val="020E0502030303020204"/>
    <w:charset w:val="CC"/>
    <w:family w:val="swiss"/>
    <w:pitch w:val="variable"/>
    <w:sig w:usb0="A00002EF" w:usb1="4000A44B" w:usb2="00000000" w:usb3="00000000" w:csb0="0000019F" w:csb1="00000000"/>
  </w:font>
  <w:font w:name="Franklin Gothic Heavy">
    <w:charset w:val="CC"/>
    <w:family w:val="swiss"/>
    <w:pitch w:val="variable"/>
    <w:sig w:usb0="00000287" w:usb1="00000000" w:usb2="00000000" w:usb3="00000000" w:csb0="0000009F" w:csb1="00000000"/>
  </w:font>
  <w:font w:name="Corbel">
    <w:panose1 w:val="020B0503020204020204"/>
    <w:charset w:val="CC"/>
    <w:family w:val="swiss"/>
    <w:pitch w:val="variable"/>
    <w:sig w:usb0="A00002EF" w:usb1="4000A44B" w:usb2="00000000" w:usb3="00000000" w:csb0="0000019F" w:csb1="00000000"/>
  </w:font>
  <w:font w:name="Franklin Gothic Medium">
    <w:panose1 w:val="020B0603020102020204"/>
    <w:charset w:val="CC"/>
    <w:family w:val="swiss"/>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Arial Narrow">
    <w:panose1 w:val="020B0606020202030204"/>
    <w:charset w:val="CC"/>
    <w:family w:val="swiss"/>
    <w:pitch w:val="variable"/>
    <w:sig w:usb0="00000287" w:usb1="000008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lbms">
    <w:altName w:val="Arial Unicode MS"/>
    <w:panose1 w:val="00000000000000000000"/>
    <w:charset w:val="86"/>
    <w:family w:val="auto"/>
    <w:notTrueType/>
    <w:pitch w:val="default"/>
    <w:sig w:usb0="00000001" w:usb1="080E0000" w:usb2="00000010" w:usb3="00000000" w:csb0="00040000" w:csb1="00000000"/>
  </w:font>
  <w:font w:name="MT Extra">
    <w:panose1 w:val="05050102010205020202"/>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7686A44"/>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A33229C0"/>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014DCC8"/>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35A0CAF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8F06419A"/>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B98B73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2AE851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6CE2B8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76FB7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2CE8366C"/>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5EC2D03E"/>
    <w:lvl w:ilvl="0">
      <w:numFmt w:val="decimal"/>
      <w:lvlText w:val="*"/>
      <w:lvlJc w:val="left"/>
      <w:pPr>
        <w:ind w:left="0" w:firstLine="0"/>
      </w:pPr>
    </w:lvl>
  </w:abstractNum>
  <w:abstractNum w:abstractNumId="11" w15:restartNumberingAfterBreak="0">
    <w:nsid w:val="175A1B27"/>
    <w:multiLevelType w:val="hybridMultilevel"/>
    <w:tmpl w:val="A09CF5A4"/>
    <w:lvl w:ilvl="0" w:tplc="3AFADBDE">
      <w:start w:val="1"/>
      <w:numFmt w:val="decimal"/>
      <w:lvlText w:val="%1."/>
      <w:lvlJc w:val="left"/>
      <w:pPr>
        <w:ind w:left="786" w:hanging="360"/>
      </w:pPr>
      <w:rPr>
        <w:b/>
        <w:i w:val="0"/>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2" w15:restartNumberingAfterBreak="0">
    <w:nsid w:val="53936B2C"/>
    <w:multiLevelType w:val="multilevel"/>
    <w:tmpl w:val="9000DDCE"/>
    <w:lvl w:ilvl="0">
      <w:start w:val="5"/>
      <w:numFmt w:val="decimal"/>
      <w:lvlText w:val="%1."/>
      <w:lvlJc w:val="left"/>
      <w:pPr>
        <w:tabs>
          <w:tab w:val="num" w:pos="780"/>
        </w:tabs>
        <w:ind w:left="780" w:hanging="780"/>
      </w:pPr>
    </w:lvl>
    <w:lvl w:ilvl="1">
      <w:start w:val="2"/>
      <w:numFmt w:val="decimal"/>
      <w:lvlText w:val="%1.%2."/>
      <w:lvlJc w:val="left"/>
      <w:pPr>
        <w:tabs>
          <w:tab w:val="num" w:pos="1230"/>
        </w:tabs>
        <w:ind w:left="1230" w:hanging="780"/>
      </w:pPr>
    </w:lvl>
    <w:lvl w:ilvl="2">
      <w:start w:val="4"/>
      <w:numFmt w:val="decimal"/>
      <w:lvlText w:val="%1.%2.%3."/>
      <w:lvlJc w:val="left"/>
      <w:pPr>
        <w:tabs>
          <w:tab w:val="num" w:pos="1680"/>
        </w:tabs>
        <w:ind w:left="1680" w:hanging="780"/>
      </w:pPr>
    </w:lvl>
    <w:lvl w:ilvl="3">
      <w:start w:val="1"/>
      <w:numFmt w:val="decimal"/>
      <w:lvlText w:val="%1.%2.%3.%4."/>
      <w:lvlJc w:val="left"/>
      <w:pPr>
        <w:tabs>
          <w:tab w:val="num" w:pos="2430"/>
        </w:tabs>
        <w:ind w:left="2430" w:hanging="1080"/>
      </w:pPr>
    </w:lvl>
    <w:lvl w:ilvl="4">
      <w:start w:val="1"/>
      <w:numFmt w:val="decimal"/>
      <w:lvlText w:val="%1.%2.%3.%4.%5."/>
      <w:lvlJc w:val="left"/>
      <w:pPr>
        <w:tabs>
          <w:tab w:val="num" w:pos="2880"/>
        </w:tabs>
        <w:ind w:left="2880" w:hanging="1080"/>
      </w:pPr>
    </w:lvl>
    <w:lvl w:ilvl="5">
      <w:start w:val="1"/>
      <w:numFmt w:val="decimal"/>
      <w:lvlText w:val="%1.%2.%3.%4.%5.%6."/>
      <w:lvlJc w:val="left"/>
      <w:pPr>
        <w:tabs>
          <w:tab w:val="num" w:pos="3690"/>
        </w:tabs>
        <w:ind w:left="3690" w:hanging="1440"/>
      </w:pPr>
    </w:lvl>
    <w:lvl w:ilvl="6">
      <w:start w:val="1"/>
      <w:numFmt w:val="decimal"/>
      <w:lvlText w:val="%1.%2.%3.%4.%5.%6.%7."/>
      <w:lvlJc w:val="left"/>
      <w:pPr>
        <w:tabs>
          <w:tab w:val="num" w:pos="4500"/>
        </w:tabs>
        <w:ind w:left="4500" w:hanging="1800"/>
      </w:pPr>
    </w:lvl>
    <w:lvl w:ilvl="7">
      <w:start w:val="1"/>
      <w:numFmt w:val="decimal"/>
      <w:lvlText w:val="%1.%2.%3.%4.%5.%6.%7.%8."/>
      <w:lvlJc w:val="left"/>
      <w:pPr>
        <w:tabs>
          <w:tab w:val="num" w:pos="4950"/>
        </w:tabs>
        <w:ind w:left="4950" w:hanging="1800"/>
      </w:pPr>
    </w:lvl>
    <w:lvl w:ilvl="8">
      <w:start w:val="1"/>
      <w:numFmt w:val="decimal"/>
      <w:lvlText w:val="%1.%2.%3.%4.%5.%6.%7.%8.%9."/>
      <w:lvlJc w:val="left"/>
      <w:pPr>
        <w:tabs>
          <w:tab w:val="num" w:pos="5760"/>
        </w:tabs>
        <w:ind w:left="5760" w:hanging="2160"/>
      </w:pPr>
    </w:lvl>
  </w:abstractNum>
  <w:abstractNum w:abstractNumId="13" w15:restartNumberingAfterBreak="0">
    <w:nsid w:val="5E6B7BA9"/>
    <w:multiLevelType w:val="hybridMultilevel"/>
    <w:tmpl w:val="513CECA0"/>
    <w:lvl w:ilvl="0" w:tplc="3C2E161E">
      <w:start w:val="3"/>
      <w:numFmt w:val="decimal"/>
      <w:lvlText w:val="%1."/>
      <w:lvlJc w:val="left"/>
      <w:pPr>
        <w:ind w:left="786" w:hanging="360"/>
      </w:pPr>
      <w:rPr>
        <w:b/>
        <w:i w:val="0"/>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4" w15:restartNumberingAfterBreak="0">
    <w:nsid w:val="5E826E13"/>
    <w:multiLevelType w:val="multilevel"/>
    <w:tmpl w:val="3EE07164"/>
    <w:lvl w:ilvl="0">
      <w:start w:val="5"/>
      <w:numFmt w:val="decimal"/>
      <w:lvlText w:val="%1."/>
      <w:lvlJc w:val="left"/>
      <w:pPr>
        <w:tabs>
          <w:tab w:val="num" w:pos="780"/>
        </w:tabs>
        <w:ind w:left="780" w:hanging="780"/>
      </w:pPr>
    </w:lvl>
    <w:lvl w:ilvl="1">
      <w:start w:val="1"/>
      <w:numFmt w:val="decimal"/>
      <w:lvlText w:val="%1.%2."/>
      <w:lvlJc w:val="left"/>
      <w:pPr>
        <w:tabs>
          <w:tab w:val="num" w:pos="1230"/>
        </w:tabs>
        <w:ind w:left="1230" w:hanging="780"/>
      </w:pPr>
    </w:lvl>
    <w:lvl w:ilvl="2">
      <w:start w:val="4"/>
      <w:numFmt w:val="decimal"/>
      <w:lvlText w:val="%1.%2.%3."/>
      <w:lvlJc w:val="left"/>
      <w:pPr>
        <w:tabs>
          <w:tab w:val="num" w:pos="1680"/>
        </w:tabs>
        <w:ind w:left="1680" w:hanging="780"/>
      </w:pPr>
    </w:lvl>
    <w:lvl w:ilvl="3">
      <w:start w:val="1"/>
      <w:numFmt w:val="decimal"/>
      <w:lvlText w:val="%1.%2.%3.%4."/>
      <w:lvlJc w:val="left"/>
      <w:pPr>
        <w:tabs>
          <w:tab w:val="num" w:pos="2430"/>
        </w:tabs>
        <w:ind w:left="2430" w:hanging="1080"/>
      </w:pPr>
    </w:lvl>
    <w:lvl w:ilvl="4">
      <w:start w:val="1"/>
      <w:numFmt w:val="decimal"/>
      <w:lvlText w:val="%1.%2.%3.%4.%5."/>
      <w:lvlJc w:val="left"/>
      <w:pPr>
        <w:tabs>
          <w:tab w:val="num" w:pos="2880"/>
        </w:tabs>
        <w:ind w:left="2880" w:hanging="1080"/>
      </w:pPr>
    </w:lvl>
    <w:lvl w:ilvl="5">
      <w:start w:val="1"/>
      <w:numFmt w:val="decimal"/>
      <w:lvlText w:val="%1.%2.%3.%4.%5.%6."/>
      <w:lvlJc w:val="left"/>
      <w:pPr>
        <w:tabs>
          <w:tab w:val="num" w:pos="3690"/>
        </w:tabs>
        <w:ind w:left="3690" w:hanging="1440"/>
      </w:pPr>
    </w:lvl>
    <w:lvl w:ilvl="6">
      <w:start w:val="1"/>
      <w:numFmt w:val="decimal"/>
      <w:lvlText w:val="%1.%2.%3.%4.%5.%6.%7."/>
      <w:lvlJc w:val="left"/>
      <w:pPr>
        <w:tabs>
          <w:tab w:val="num" w:pos="4500"/>
        </w:tabs>
        <w:ind w:left="4500" w:hanging="1800"/>
      </w:pPr>
    </w:lvl>
    <w:lvl w:ilvl="7">
      <w:start w:val="1"/>
      <w:numFmt w:val="decimal"/>
      <w:lvlText w:val="%1.%2.%3.%4.%5.%6.%7.%8."/>
      <w:lvlJc w:val="left"/>
      <w:pPr>
        <w:tabs>
          <w:tab w:val="num" w:pos="4950"/>
        </w:tabs>
        <w:ind w:left="4950" w:hanging="1800"/>
      </w:pPr>
    </w:lvl>
    <w:lvl w:ilvl="8">
      <w:start w:val="1"/>
      <w:numFmt w:val="decimal"/>
      <w:lvlText w:val="%1.%2.%3.%4.%5.%6.%7.%8.%9."/>
      <w:lvlJc w:val="left"/>
      <w:pPr>
        <w:tabs>
          <w:tab w:val="num" w:pos="5760"/>
        </w:tabs>
        <w:ind w:left="5760" w:hanging="2160"/>
      </w:pPr>
    </w:lvl>
  </w:abstractNum>
  <w:abstractNum w:abstractNumId="15" w15:restartNumberingAfterBreak="0">
    <w:nsid w:val="634E6AD7"/>
    <w:multiLevelType w:val="multilevel"/>
    <w:tmpl w:val="2BE45954"/>
    <w:lvl w:ilvl="0">
      <w:start w:val="4"/>
      <w:numFmt w:val="decimal"/>
      <w:lvlText w:val="%1."/>
      <w:lvlJc w:val="left"/>
      <w:pPr>
        <w:tabs>
          <w:tab w:val="num" w:pos="780"/>
        </w:tabs>
        <w:ind w:left="780" w:hanging="780"/>
      </w:pPr>
    </w:lvl>
    <w:lvl w:ilvl="1">
      <w:start w:val="3"/>
      <w:numFmt w:val="decimal"/>
      <w:lvlText w:val="%1.%2."/>
      <w:lvlJc w:val="left"/>
      <w:pPr>
        <w:tabs>
          <w:tab w:val="num" w:pos="1230"/>
        </w:tabs>
        <w:ind w:left="1230" w:hanging="780"/>
      </w:pPr>
    </w:lvl>
    <w:lvl w:ilvl="2">
      <w:start w:val="5"/>
      <w:numFmt w:val="decimal"/>
      <w:lvlText w:val="%1.%2.%3."/>
      <w:lvlJc w:val="left"/>
      <w:pPr>
        <w:tabs>
          <w:tab w:val="num" w:pos="1680"/>
        </w:tabs>
        <w:ind w:left="1680" w:hanging="780"/>
      </w:pPr>
    </w:lvl>
    <w:lvl w:ilvl="3">
      <w:start w:val="1"/>
      <w:numFmt w:val="decimal"/>
      <w:lvlText w:val="%1.%2.%3.%4."/>
      <w:lvlJc w:val="left"/>
      <w:pPr>
        <w:tabs>
          <w:tab w:val="num" w:pos="2430"/>
        </w:tabs>
        <w:ind w:left="2430" w:hanging="1080"/>
      </w:pPr>
    </w:lvl>
    <w:lvl w:ilvl="4">
      <w:start w:val="1"/>
      <w:numFmt w:val="decimal"/>
      <w:lvlText w:val="%1.%2.%3.%4.%5."/>
      <w:lvlJc w:val="left"/>
      <w:pPr>
        <w:tabs>
          <w:tab w:val="num" w:pos="2880"/>
        </w:tabs>
        <w:ind w:left="2880" w:hanging="1080"/>
      </w:pPr>
    </w:lvl>
    <w:lvl w:ilvl="5">
      <w:start w:val="1"/>
      <w:numFmt w:val="decimal"/>
      <w:lvlText w:val="%1.%2.%3.%4.%5.%6."/>
      <w:lvlJc w:val="left"/>
      <w:pPr>
        <w:tabs>
          <w:tab w:val="num" w:pos="3690"/>
        </w:tabs>
        <w:ind w:left="3690" w:hanging="1440"/>
      </w:pPr>
    </w:lvl>
    <w:lvl w:ilvl="6">
      <w:start w:val="1"/>
      <w:numFmt w:val="decimal"/>
      <w:lvlText w:val="%1.%2.%3.%4.%5.%6.%7."/>
      <w:lvlJc w:val="left"/>
      <w:pPr>
        <w:tabs>
          <w:tab w:val="num" w:pos="4500"/>
        </w:tabs>
        <w:ind w:left="4500" w:hanging="1800"/>
      </w:pPr>
    </w:lvl>
    <w:lvl w:ilvl="7">
      <w:start w:val="1"/>
      <w:numFmt w:val="decimal"/>
      <w:lvlText w:val="%1.%2.%3.%4.%5.%6.%7.%8."/>
      <w:lvlJc w:val="left"/>
      <w:pPr>
        <w:tabs>
          <w:tab w:val="num" w:pos="4950"/>
        </w:tabs>
        <w:ind w:left="4950" w:hanging="1800"/>
      </w:pPr>
    </w:lvl>
    <w:lvl w:ilvl="8">
      <w:start w:val="1"/>
      <w:numFmt w:val="decimal"/>
      <w:lvlText w:val="%1.%2.%3.%4.%5.%6.%7.%8.%9."/>
      <w:lvlJc w:val="left"/>
      <w:pPr>
        <w:tabs>
          <w:tab w:val="num" w:pos="5760"/>
        </w:tabs>
        <w:ind w:left="5760" w:hanging="2160"/>
      </w:pPr>
    </w:lvl>
  </w:abstractNum>
  <w:abstractNum w:abstractNumId="16" w15:restartNumberingAfterBreak="0">
    <w:nsid w:val="7E9D1D7D"/>
    <w:multiLevelType w:val="singleLevel"/>
    <w:tmpl w:val="F8A2FD24"/>
    <w:lvl w:ilvl="0">
      <w:start w:val="1"/>
      <w:numFmt w:val="decimal"/>
      <w:lvlText w:val="%1."/>
      <w:legacy w:legacy="1" w:legacySpace="0" w:legacyIndent="323"/>
      <w:lvlJc w:val="left"/>
      <w:pPr>
        <w:ind w:left="0" w:firstLine="0"/>
      </w:pPr>
      <w:rPr>
        <w:rFonts w:ascii="Times New Roman" w:hAnsi="Times New Roman" w:cs="Times New Roman"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4"/>
    <w:lvlOverride w:ilvl="0">
      <w:startOverride w:val="5"/>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num>
  <w:num w:numId="13">
    <w:abstractNumId w:val="15"/>
    <w:lvlOverride w:ilvl="0">
      <w:startOverride w:val="4"/>
    </w:lvlOverride>
    <w:lvlOverride w:ilvl="1">
      <w:startOverride w:val="3"/>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5"/>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lvl w:ilvl="0">
        <w:numFmt w:val="bullet"/>
        <w:lvlText w:val="-"/>
        <w:legacy w:legacy="1" w:legacySpace="0" w:legacyIndent="196"/>
        <w:lvlJc w:val="left"/>
        <w:pPr>
          <w:ind w:left="0" w:firstLine="0"/>
        </w:pPr>
        <w:rPr>
          <w:rFonts w:ascii="Times New Roman" w:hAnsi="Times New Roman" w:cs="Times New Roman"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1B9"/>
    <w:rsid w:val="00057441"/>
    <w:rsid w:val="003D3616"/>
    <w:rsid w:val="003F59F9"/>
    <w:rsid w:val="00450F17"/>
    <w:rsid w:val="0047729A"/>
    <w:rsid w:val="00534806"/>
    <w:rsid w:val="005861B9"/>
    <w:rsid w:val="005C7CDB"/>
    <w:rsid w:val="007662E9"/>
    <w:rsid w:val="00773A7F"/>
    <w:rsid w:val="008270AC"/>
    <w:rsid w:val="00861007"/>
    <w:rsid w:val="00B00DCE"/>
    <w:rsid w:val="00C14956"/>
    <w:rsid w:val="00C701B6"/>
    <w:rsid w:val="00CF3528"/>
    <w:rsid w:val="00D10835"/>
    <w:rsid w:val="00D15CE5"/>
    <w:rsid w:val="00F50AC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44"/>
    <o:shapelayout v:ext="edit">
      <o:idmap v:ext="edit" data="1"/>
    </o:shapelayout>
  </w:shapeDefaults>
  <w:decimalSymbol w:val=","/>
  <w:listSeparator w:val=";"/>
  <w14:docId w14:val="26E05376"/>
  <w15:chartTrackingRefBased/>
  <w15:docId w15:val="{0C624B96-5A5D-493E-988B-744463CD2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qFormat/>
    <w:rsid w:val="00C701B6"/>
    <w:pPr>
      <w:keepNext/>
      <w:autoSpaceDN w:val="0"/>
      <w:spacing w:before="240" w:after="60" w:line="240" w:lineRule="auto"/>
      <w:outlineLvl w:val="0"/>
    </w:pPr>
    <w:rPr>
      <w:rFonts w:ascii="Arial" w:eastAsia="Times New Roman" w:hAnsi="Arial" w:cs="Arial"/>
      <w:b/>
      <w:bCs/>
      <w:kern w:val="32"/>
      <w:sz w:val="32"/>
      <w:szCs w:val="32"/>
      <w:lang/>
    </w:rPr>
  </w:style>
  <w:style w:type="paragraph" w:styleId="21">
    <w:name w:val="heading 2"/>
    <w:basedOn w:val="a1"/>
    <w:next w:val="a1"/>
    <w:link w:val="22"/>
    <w:semiHidden/>
    <w:unhideWhenUsed/>
    <w:qFormat/>
    <w:rsid w:val="00C701B6"/>
    <w:pPr>
      <w:keepNext/>
      <w:autoSpaceDN w:val="0"/>
      <w:spacing w:before="240" w:after="60" w:line="240" w:lineRule="auto"/>
      <w:outlineLvl w:val="1"/>
    </w:pPr>
    <w:rPr>
      <w:rFonts w:ascii="Arial" w:eastAsia="Times New Roman" w:hAnsi="Arial" w:cs="Arial"/>
      <w:b/>
      <w:bCs/>
      <w:i/>
      <w:iCs/>
      <w:sz w:val="28"/>
      <w:szCs w:val="28"/>
      <w:lang/>
    </w:rPr>
  </w:style>
  <w:style w:type="paragraph" w:styleId="31">
    <w:name w:val="heading 3"/>
    <w:basedOn w:val="a1"/>
    <w:next w:val="a1"/>
    <w:link w:val="32"/>
    <w:semiHidden/>
    <w:unhideWhenUsed/>
    <w:qFormat/>
    <w:rsid w:val="00C701B6"/>
    <w:pPr>
      <w:keepNext/>
      <w:autoSpaceDN w:val="0"/>
      <w:spacing w:before="240" w:after="240" w:line="240" w:lineRule="auto"/>
      <w:jc w:val="center"/>
      <w:outlineLvl w:val="2"/>
    </w:pPr>
    <w:rPr>
      <w:rFonts w:ascii="Times New Roman" w:eastAsia="Times New Roman" w:hAnsi="Times New Roman" w:cs="Times New Roman"/>
      <w:b/>
      <w:sz w:val="24"/>
      <w:szCs w:val="20"/>
      <w:lang w:val="en-US"/>
    </w:rPr>
  </w:style>
  <w:style w:type="paragraph" w:styleId="41">
    <w:name w:val="heading 4"/>
    <w:basedOn w:val="a1"/>
    <w:next w:val="a1"/>
    <w:link w:val="42"/>
    <w:semiHidden/>
    <w:unhideWhenUsed/>
    <w:qFormat/>
    <w:rsid w:val="00C701B6"/>
    <w:pPr>
      <w:keepNext/>
      <w:autoSpaceDN w:val="0"/>
      <w:spacing w:before="240" w:after="240" w:line="240" w:lineRule="auto"/>
      <w:jc w:val="center"/>
      <w:outlineLvl w:val="3"/>
    </w:pPr>
    <w:rPr>
      <w:rFonts w:ascii="Times New Roman" w:eastAsia="Times New Roman" w:hAnsi="Times New Roman" w:cs="Times New Roman"/>
      <w:i/>
      <w:spacing w:val="20"/>
      <w:sz w:val="24"/>
      <w:szCs w:val="20"/>
    </w:rPr>
  </w:style>
  <w:style w:type="paragraph" w:styleId="51">
    <w:name w:val="heading 5"/>
    <w:basedOn w:val="a1"/>
    <w:next w:val="a1"/>
    <w:link w:val="52"/>
    <w:semiHidden/>
    <w:unhideWhenUsed/>
    <w:qFormat/>
    <w:rsid w:val="00C701B6"/>
    <w:pPr>
      <w:tabs>
        <w:tab w:val="num" w:pos="0"/>
      </w:tabs>
      <w:autoSpaceDN w:val="0"/>
      <w:spacing w:before="240" w:after="60" w:line="360" w:lineRule="auto"/>
      <w:jc w:val="both"/>
      <w:outlineLvl w:val="4"/>
    </w:pPr>
    <w:rPr>
      <w:rFonts w:ascii="Arial" w:eastAsia="Times New Roman" w:hAnsi="Arial" w:cs="Times New Roman"/>
      <w:szCs w:val="20"/>
    </w:rPr>
  </w:style>
  <w:style w:type="paragraph" w:styleId="6">
    <w:name w:val="heading 6"/>
    <w:basedOn w:val="a1"/>
    <w:next w:val="a1"/>
    <w:link w:val="60"/>
    <w:semiHidden/>
    <w:unhideWhenUsed/>
    <w:qFormat/>
    <w:rsid w:val="00C701B6"/>
    <w:pPr>
      <w:tabs>
        <w:tab w:val="num" w:pos="0"/>
      </w:tabs>
      <w:autoSpaceDN w:val="0"/>
      <w:spacing w:before="240" w:after="60" w:line="360" w:lineRule="auto"/>
      <w:jc w:val="both"/>
      <w:outlineLvl w:val="5"/>
    </w:pPr>
    <w:rPr>
      <w:rFonts w:ascii="Times New Roman" w:eastAsia="Times New Roman" w:hAnsi="Times New Roman" w:cs="Times New Roman"/>
      <w:i/>
      <w:szCs w:val="20"/>
    </w:rPr>
  </w:style>
  <w:style w:type="paragraph" w:styleId="7">
    <w:name w:val="heading 7"/>
    <w:basedOn w:val="a1"/>
    <w:next w:val="a1"/>
    <w:link w:val="70"/>
    <w:semiHidden/>
    <w:unhideWhenUsed/>
    <w:qFormat/>
    <w:rsid w:val="00C701B6"/>
    <w:pPr>
      <w:autoSpaceDN w:val="0"/>
      <w:spacing w:before="240" w:after="60" w:line="240" w:lineRule="auto"/>
      <w:outlineLvl w:val="6"/>
    </w:pPr>
    <w:rPr>
      <w:rFonts w:ascii="Calibri" w:eastAsia="Times New Roman" w:hAnsi="Calibri" w:cs="Times New Roman"/>
      <w:sz w:val="24"/>
      <w:szCs w:val="24"/>
      <w:lang/>
    </w:rPr>
  </w:style>
  <w:style w:type="paragraph" w:styleId="8">
    <w:name w:val="heading 8"/>
    <w:basedOn w:val="a1"/>
    <w:next w:val="a1"/>
    <w:link w:val="80"/>
    <w:semiHidden/>
    <w:unhideWhenUsed/>
    <w:qFormat/>
    <w:rsid w:val="00C701B6"/>
    <w:pPr>
      <w:tabs>
        <w:tab w:val="num" w:pos="0"/>
      </w:tabs>
      <w:autoSpaceDN w:val="0"/>
      <w:spacing w:before="240" w:after="60" w:line="360" w:lineRule="auto"/>
      <w:jc w:val="both"/>
      <w:outlineLvl w:val="7"/>
    </w:pPr>
    <w:rPr>
      <w:rFonts w:ascii="Arial" w:eastAsia="Times New Roman" w:hAnsi="Arial" w:cs="Times New Roman"/>
      <w:i/>
      <w:sz w:val="24"/>
      <w:szCs w:val="20"/>
    </w:rPr>
  </w:style>
  <w:style w:type="paragraph" w:styleId="9">
    <w:name w:val="heading 9"/>
    <w:basedOn w:val="a1"/>
    <w:next w:val="a1"/>
    <w:link w:val="90"/>
    <w:semiHidden/>
    <w:unhideWhenUsed/>
    <w:qFormat/>
    <w:rsid w:val="00C701B6"/>
    <w:pPr>
      <w:tabs>
        <w:tab w:val="num" w:pos="0"/>
      </w:tabs>
      <w:autoSpaceDN w:val="0"/>
      <w:spacing w:before="240" w:after="60" w:line="360" w:lineRule="auto"/>
      <w:jc w:val="both"/>
      <w:outlineLvl w:val="8"/>
    </w:pPr>
    <w:rPr>
      <w:rFonts w:ascii="Arial" w:eastAsia="Times New Roman" w:hAnsi="Arial" w:cs="Times New Roman"/>
      <w:b/>
      <w:i/>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C701B6"/>
    <w:rPr>
      <w:rFonts w:ascii="Arial" w:eastAsia="Times New Roman" w:hAnsi="Arial" w:cs="Arial"/>
      <w:b/>
      <w:bCs/>
      <w:kern w:val="32"/>
      <w:sz w:val="32"/>
      <w:szCs w:val="32"/>
      <w:lang/>
    </w:rPr>
  </w:style>
  <w:style w:type="character" w:customStyle="1" w:styleId="22">
    <w:name w:val="Заголовок 2 Знак"/>
    <w:basedOn w:val="a2"/>
    <w:link w:val="21"/>
    <w:semiHidden/>
    <w:rsid w:val="00C701B6"/>
    <w:rPr>
      <w:rFonts w:ascii="Arial" w:eastAsia="Times New Roman" w:hAnsi="Arial" w:cs="Arial"/>
      <w:b/>
      <w:bCs/>
      <w:i/>
      <w:iCs/>
      <w:sz w:val="28"/>
      <w:szCs w:val="28"/>
      <w:lang/>
    </w:rPr>
  </w:style>
  <w:style w:type="character" w:customStyle="1" w:styleId="32">
    <w:name w:val="Заголовок 3 Знак"/>
    <w:basedOn w:val="a2"/>
    <w:link w:val="31"/>
    <w:semiHidden/>
    <w:rsid w:val="00C701B6"/>
    <w:rPr>
      <w:rFonts w:ascii="Times New Roman" w:eastAsia="Times New Roman" w:hAnsi="Times New Roman" w:cs="Times New Roman"/>
      <w:b/>
      <w:sz w:val="24"/>
      <w:szCs w:val="20"/>
      <w:lang w:val="en-US"/>
    </w:rPr>
  </w:style>
  <w:style w:type="character" w:customStyle="1" w:styleId="42">
    <w:name w:val="Заголовок 4 Знак"/>
    <w:basedOn w:val="a2"/>
    <w:link w:val="41"/>
    <w:semiHidden/>
    <w:rsid w:val="00C701B6"/>
    <w:rPr>
      <w:rFonts w:ascii="Times New Roman" w:eastAsia="Times New Roman" w:hAnsi="Times New Roman" w:cs="Times New Roman"/>
      <w:i/>
      <w:spacing w:val="20"/>
      <w:sz w:val="24"/>
      <w:szCs w:val="20"/>
      <w:lang/>
    </w:rPr>
  </w:style>
  <w:style w:type="character" w:customStyle="1" w:styleId="52">
    <w:name w:val="Заголовок 5 Знак"/>
    <w:basedOn w:val="a2"/>
    <w:link w:val="51"/>
    <w:semiHidden/>
    <w:rsid w:val="00C701B6"/>
    <w:rPr>
      <w:rFonts w:ascii="Arial" w:eastAsia="Times New Roman" w:hAnsi="Arial" w:cs="Times New Roman"/>
      <w:szCs w:val="20"/>
      <w:lang/>
    </w:rPr>
  </w:style>
  <w:style w:type="character" w:customStyle="1" w:styleId="60">
    <w:name w:val="Заголовок 6 Знак"/>
    <w:basedOn w:val="a2"/>
    <w:link w:val="6"/>
    <w:semiHidden/>
    <w:rsid w:val="00C701B6"/>
    <w:rPr>
      <w:rFonts w:ascii="Times New Roman" w:eastAsia="Times New Roman" w:hAnsi="Times New Roman" w:cs="Times New Roman"/>
      <w:i/>
      <w:szCs w:val="20"/>
      <w:lang/>
    </w:rPr>
  </w:style>
  <w:style w:type="character" w:customStyle="1" w:styleId="70">
    <w:name w:val="Заголовок 7 Знак"/>
    <w:basedOn w:val="a2"/>
    <w:link w:val="7"/>
    <w:semiHidden/>
    <w:rsid w:val="00C701B6"/>
    <w:rPr>
      <w:rFonts w:ascii="Calibri" w:eastAsia="Times New Roman" w:hAnsi="Calibri" w:cs="Times New Roman"/>
      <w:sz w:val="24"/>
      <w:szCs w:val="24"/>
      <w:lang/>
    </w:rPr>
  </w:style>
  <w:style w:type="character" w:customStyle="1" w:styleId="80">
    <w:name w:val="Заголовок 8 Знак"/>
    <w:basedOn w:val="a2"/>
    <w:link w:val="8"/>
    <w:semiHidden/>
    <w:rsid w:val="00C701B6"/>
    <w:rPr>
      <w:rFonts w:ascii="Arial" w:eastAsia="Times New Roman" w:hAnsi="Arial" w:cs="Times New Roman"/>
      <w:i/>
      <w:sz w:val="24"/>
      <w:szCs w:val="20"/>
      <w:lang/>
    </w:rPr>
  </w:style>
  <w:style w:type="character" w:customStyle="1" w:styleId="90">
    <w:name w:val="Заголовок 9 Знак"/>
    <w:basedOn w:val="a2"/>
    <w:link w:val="9"/>
    <w:semiHidden/>
    <w:rsid w:val="00C701B6"/>
    <w:rPr>
      <w:rFonts w:ascii="Arial" w:eastAsia="Times New Roman" w:hAnsi="Arial" w:cs="Times New Roman"/>
      <w:b/>
      <w:i/>
      <w:sz w:val="18"/>
      <w:szCs w:val="20"/>
      <w:lang/>
    </w:rPr>
  </w:style>
  <w:style w:type="character" w:styleId="a5">
    <w:name w:val="Hyperlink"/>
    <w:basedOn w:val="a2"/>
    <w:uiPriority w:val="99"/>
    <w:unhideWhenUsed/>
    <w:rsid w:val="00C701B6"/>
    <w:rPr>
      <w:color w:val="0000FF"/>
      <w:u w:val="single"/>
    </w:rPr>
  </w:style>
  <w:style w:type="character" w:styleId="a6">
    <w:name w:val="FollowedHyperlink"/>
    <w:basedOn w:val="a2"/>
    <w:semiHidden/>
    <w:unhideWhenUsed/>
    <w:rsid w:val="00C701B6"/>
    <w:rPr>
      <w:color w:val="800080"/>
      <w:u w:val="single"/>
    </w:rPr>
  </w:style>
  <w:style w:type="paragraph" w:customStyle="1" w:styleId="msonormal0">
    <w:name w:val="msonormal"/>
    <w:basedOn w:val="a1"/>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4"/>
      <w:szCs w:val="24"/>
      <w:lang/>
    </w:rPr>
  </w:style>
  <w:style w:type="paragraph" w:styleId="HTML">
    <w:name w:val="HTML Address"/>
    <w:basedOn w:val="a1"/>
    <w:link w:val="HTML0"/>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i/>
      <w:iCs/>
      <w:sz w:val="28"/>
      <w:szCs w:val="20"/>
      <w:lang/>
    </w:rPr>
  </w:style>
  <w:style w:type="character" w:customStyle="1" w:styleId="HTML0">
    <w:name w:val="Адрес HTML Знак"/>
    <w:basedOn w:val="a2"/>
    <w:link w:val="HTML"/>
    <w:semiHidden/>
    <w:rsid w:val="00C701B6"/>
    <w:rPr>
      <w:rFonts w:ascii="Times New Roman" w:eastAsia="Times New Roman" w:hAnsi="Times New Roman" w:cs="Times New Roman"/>
      <w:i/>
      <w:iCs/>
      <w:sz w:val="28"/>
      <w:szCs w:val="20"/>
      <w:lang/>
    </w:rPr>
  </w:style>
  <w:style w:type="character" w:styleId="a7">
    <w:name w:val="Emphasis"/>
    <w:basedOn w:val="a2"/>
    <w:qFormat/>
    <w:rsid w:val="00C701B6"/>
    <w:rPr>
      <w:i/>
      <w:iCs w:val="0"/>
    </w:rPr>
  </w:style>
  <w:style w:type="paragraph" w:styleId="HTML1">
    <w:name w:val="HTML Preformatted"/>
    <w:basedOn w:val="a1"/>
    <w:link w:val="HTML2"/>
    <w:semiHidden/>
    <w:unhideWhenUsed/>
    <w:rsid w:val="00C70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ind w:firstLine="709"/>
      <w:jc w:val="both"/>
    </w:pPr>
    <w:rPr>
      <w:rFonts w:ascii="Courier New" w:eastAsia="Times New Roman" w:hAnsi="Courier New" w:cs="Courier New"/>
      <w:sz w:val="20"/>
      <w:szCs w:val="20"/>
      <w:lang/>
    </w:rPr>
  </w:style>
  <w:style w:type="character" w:customStyle="1" w:styleId="HTML2">
    <w:name w:val="Стандартный HTML Знак"/>
    <w:basedOn w:val="a2"/>
    <w:link w:val="HTML1"/>
    <w:semiHidden/>
    <w:rsid w:val="00C701B6"/>
    <w:rPr>
      <w:rFonts w:ascii="Courier New" w:eastAsia="Times New Roman" w:hAnsi="Courier New" w:cs="Courier New"/>
      <w:sz w:val="20"/>
      <w:szCs w:val="20"/>
      <w:lang/>
    </w:rPr>
  </w:style>
  <w:style w:type="character" w:styleId="a8">
    <w:name w:val="Strong"/>
    <w:basedOn w:val="a2"/>
    <w:qFormat/>
    <w:rsid w:val="00C701B6"/>
    <w:rPr>
      <w:b/>
      <w:bCs w:val="0"/>
    </w:rPr>
  </w:style>
  <w:style w:type="paragraph" w:styleId="a9">
    <w:name w:val="Normal (Web)"/>
    <w:basedOn w:val="a1"/>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4"/>
      <w:szCs w:val="24"/>
      <w:lang/>
    </w:rPr>
  </w:style>
  <w:style w:type="paragraph" w:styleId="71">
    <w:name w:val="index 7"/>
    <w:basedOn w:val="a1"/>
    <w:next w:val="a1"/>
    <w:autoRedefine/>
    <w:semiHidden/>
    <w:unhideWhenUsed/>
    <w:rsid w:val="00C701B6"/>
    <w:pPr>
      <w:overflowPunct w:val="0"/>
      <w:autoSpaceDE w:val="0"/>
      <w:autoSpaceDN w:val="0"/>
      <w:adjustRightInd w:val="0"/>
      <w:spacing w:after="0" w:line="240" w:lineRule="auto"/>
      <w:ind w:left="1960" w:hanging="280"/>
      <w:jc w:val="both"/>
    </w:pPr>
    <w:rPr>
      <w:rFonts w:ascii="Times New Roman" w:eastAsia="Times New Roman" w:hAnsi="Times New Roman" w:cs="Times New Roman"/>
      <w:sz w:val="28"/>
      <w:szCs w:val="20"/>
      <w:lang/>
    </w:rPr>
  </w:style>
  <w:style w:type="paragraph" w:styleId="11">
    <w:name w:val="toc 1"/>
    <w:basedOn w:val="a1"/>
    <w:next w:val="a1"/>
    <w:autoRedefine/>
    <w:uiPriority w:val="39"/>
    <w:unhideWhenUsed/>
    <w:rsid w:val="00C701B6"/>
    <w:pPr>
      <w:autoSpaceDN w:val="0"/>
      <w:spacing w:after="0" w:line="240" w:lineRule="auto"/>
    </w:pPr>
    <w:rPr>
      <w:rFonts w:ascii="Times New Roman" w:eastAsia="Times New Roman" w:hAnsi="Times New Roman" w:cs="Times New Roman"/>
      <w:sz w:val="24"/>
      <w:szCs w:val="24"/>
      <w:lang w:val="be-BY"/>
    </w:rPr>
  </w:style>
  <w:style w:type="paragraph" w:styleId="23">
    <w:name w:val="toc 2"/>
    <w:basedOn w:val="a1"/>
    <w:next w:val="a1"/>
    <w:autoRedefine/>
    <w:uiPriority w:val="39"/>
    <w:unhideWhenUsed/>
    <w:rsid w:val="00C701B6"/>
    <w:pPr>
      <w:autoSpaceDN w:val="0"/>
      <w:spacing w:after="0" w:line="240" w:lineRule="auto"/>
      <w:ind w:left="240"/>
    </w:pPr>
    <w:rPr>
      <w:rFonts w:ascii="Times New Roman" w:eastAsia="Times New Roman" w:hAnsi="Times New Roman" w:cs="Times New Roman"/>
      <w:sz w:val="24"/>
      <w:szCs w:val="24"/>
      <w:lang w:val="be-BY"/>
    </w:rPr>
  </w:style>
  <w:style w:type="paragraph" w:styleId="aa">
    <w:name w:val="Normal Indent"/>
    <w:basedOn w:val="a1"/>
    <w:semiHidden/>
    <w:unhideWhenUsed/>
    <w:rsid w:val="00C701B6"/>
    <w:pPr>
      <w:overflowPunct w:val="0"/>
      <w:autoSpaceDE w:val="0"/>
      <w:autoSpaceDN w:val="0"/>
      <w:adjustRightInd w:val="0"/>
      <w:spacing w:after="0" w:line="240" w:lineRule="auto"/>
      <w:ind w:left="708" w:firstLine="709"/>
      <w:jc w:val="both"/>
    </w:pPr>
    <w:rPr>
      <w:rFonts w:ascii="Times New Roman" w:eastAsia="Times New Roman" w:hAnsi="Times New Roman" w:cs="Times New Roman"/>
      <w:sz w:val="28"/>
      <w:szCs w:val="20"/>
      <w:lang/>
    </w:rPr>
  </w:style>
  <w:style w:type="paragraph" w:styleId="ab">
    <w:name w:val="annotation text"/>
    <w:basedOn w:val="a1"/>
    <w:link w:val="ac"/>
    <w:semiHidden/>
    <w:unhideWhenUsed/>
    <w:rsid w:val="00C701B6"/>
    <w:pPr>
      <w:autoSpaceDN w:val="0"/>
      <w:spacing w:after="0" w:line="240" w:lineRule="auto"/>
    </w:pPr>
    <w:rPr>
      <w:rFonts w:ascii="Times New Roman" w:eastAsia="Times New Roman" w:hAnsi="Times New Roman" w:cs="Times New Roman"/>
      <w:sz w:val="20"/>
      <w:szCs w:val="20"/>
      <w:lang/>
    </w:rPr>
  </w:style>
  <w:style w:type="character" w:customStyle="1" w:styleId="ac">
    <w:name w:val="Текст примечания Знак"/>
    <w:basedOn w:val="a2"/>
    <w:link w:val="ab"/>
    <w:semiHidden/>
    <w:rsid w:val="00C701B6"/>
    <w:rPr>
      <w:rFonts w:ascii="Times New Roman" w:eastAsia="Times New Roman" w:hAnsi="Times New Roman" w:cs="Times New Roman"/>
      <w:sz w:val="20"/>
      <w:szCs w:val="20"/>
      <w:lang/>
    </w:rPr>
  </w:style>
  <w:style w:type="paragraph" w:styleId="ad">
    <w:name w:val="header"/>
    <w:basedOn w:val="a1"/>
    <w:link w:val="ae"/>
    <w:semiHidden/>
    <w:unhideWhenUsed/>
    <w:rsid w:val="00C701B6"/>
    <w:pPr>
      <w:tabs>
        <w:tab w:val="center" w:pos="4677"/>
        <w:tab w:val="right" w:pos="9355"/>
      </w:tabs>
      <w:autoSpaceDN w:val="0"/>
      <w:spacing w:after="0" w:line="240" w:lineRule="auto"/>
    </w:pPr>
    <w:rPr>
      <w:rFonts w:ascii="Times New Roman" w:eastAsia="Times New Roman" w:hAnsi="Times New Roman" w:cs="Times New Roman"/>
      <w:sz w:val="24"/>
      <w:szCs w:val="24"/>
      <w:lang/>
    </w:rPr>
  </w:style>
  <w:style w:type="character" w:customStyle="1" w:styleId="ae">
    <w:name w:val="Верхний колонтитул Знак"/>
    <w:basedOn w:val="a2"/>
    <w:link w:val="ad"/>
    <w:semiHidden/>
    <w:rsid w:val="00C701B6"/>
    <w:rPr>
      <w:rFonts w:ascii="Times New Roman" w:eastAsia="Times New Roman" w:hAnsi="Times New Roman" w:cs="Times New Roman"/>
      <w:sz w:val="24"/>
      <w:szCs w:val="24"/>
      <w:lang/>
    </w:rPr>
  </w:style>
  <w:style w:type="paragraph" w:styleId="af">
    <w:name w:val="footer"/>
    <w:basedOn w:val="a1"/>
    <w:link w:val="af0"/>
    <w:semiHidden/>
    <w:unhideWhenUsed/>
    <w:rsid w:val="00C701B6"/>
    <w:pPr>
      <w:tabs>
        <w:tab w:val="center" w:pos="4677"/>
        <w:tab w:val="right" w:pos="9355"/>
      </w:tabs>
      <w:autoSpaceDN w:val="0"/>
      <w:spacing w:after="0" w:line="240" w:lineRule="auto"/>
    </w:pPr>
    <w:rPr>
      <w:rFonts w:ascii="Times New Roman" w:eastAsia="Times New Roman" w:hAnsi="Times New Roman" w:cs="Times New Roman"/>
      <w:sz w:val="24"/>
      <w:szCs w:val="24"/>
      <w:lang/>
    </w:rPr>
  </w:style>
  <w:style w:type="character" w:customStyle="1" w:styleId="af0">
    <w:name w:val="Нижний колонтитул Знак"/>
    <w:basedOn w:val="a2"/>
    <w:link w:val="af"/>
    <w:semiHidden/>
    <w:rsid w:val="00C701B6"/>
    <w:rPr>
      <w:rFonts w:ascii="Times New Roman" w:eastAsia="Times New Roman" w:hAnsi="Times New Roman" w:cs="Times New Roman"/>
      <w:sz w:val="24"/>
      <w:szCs w:val="24"/>
      <w:lang/>
    </w:rPr>
  </w:style>
  <w:style w:type="paragraph" w:styleId="af1">
    <w:name w:val="caption"/>
    <w:basedOn w:val="a1"/>
    <w:next w:val="a1"/>
    <w:semiHidden/>
    <w:unhideWhenUsed/>
    <w:qFormat/>
    <w:rsid w:val="00C701B6"/>
    <w:pPr>
      <w:autoSpaceDN w:val="0"/>
      <w:spacing w:after="0" w:line="240" w:lineRule="auto"/>
    </w:pPr>
    <w:rPr>
      <w:rFonts w:ascii="Times New Roman" w:eastAsia="Times New Roman" w:hAnsi="Times New Roman" w:cs="Times New Roman"/>
      <w:b/>
      <w:bCs/>
      <w:sz w:val="20"/>
      <w:szCs w:val="20"/>
      <w:lang/>
    </w:rPr>
  </w:style>
  <w:style w:type="paragraph" w:styleId="af2">
    <w:name w:val="envelope address"/>
    <w:basedOn w:val="a1"/>
    <w:semiHidden/>
    <w:unhideWhenUsed/>
    <w:rsid w:val="00C701B6"/>
    <w:pPr>
      <w:framePr w:w="7920" w:h="1980" w:hSpace="180" w:wrap="auto" w:hAnchor="page" w:xAlign="center" w:yAlign="bottom"/>
      <w:overflowPunct w:val="0"/>
      <w:autoSpaceDE w:val="0"/>
      <w:autoSpaceDN w:val="0"/>
      <w:adjustRightInd w:val="0"/>
      <w:spacing w:after="0" w:line="240" w:lineRule="auto"/>
      <w:ind w:left="2880" w:firstLine="709"/>
      <w:jc w:val="both"/>
    </w:pPr>
    <w:rPr>
      <w:rFonts w:ascii="Arial" w:eastAsia="Times New Roman" w:hAnsi="Arial" w:cs="Arial"/>
      <w:sz w:val="24"/>
      <w:szCs w:val="24"/>
      <w:lang/>
    </w:rPr>
  </w:style>
  <w:style w:type="paragraph" w:styleId="24">
    <w:name w:val="envelope return"/>
    <w:basedOn w:val="a1"/>
    <w:semiHidden/>
    <w:unhideWhenUsed/>
    <w:rsid w:val="00C701B6"/>
    <w:pPr>
      <w:overflowPunct w:val="0"/>
      <w:autoSpaceDE w:val="0"/>
      <w:autoSpaceDN w:val="0"/>
      <w:adjustRightInd w:val="0"/>
      <w:spacing w:after="0" w:line="240" w:lineRule="auto"/>
      <w:ind w:firstLine="709"/>
      <w:jc w:val="both"/>
    </w:pPr>
    <w:rPr>
      <w:rFonts w:ascii="Arial" w:eastAsia="Times New Roman" w:hAnsi="Arial" w:cs="Arial"/>
      <w:sz w:val="20"/>
      <w:szCs w:val="20"/>
      <w:lang/>
    </w:rPr>
  </w:style>
  <w:style w:type="paragraph" w:styleId="af3">
    <w:name w:val="List"/>
    <w:basedOn w:val="a1"/>
    <w:rsid w:val="00C701B6"/>
    <w:pPr>
      <w:widowControl w:val="0"/>
      <w:autoSpaceDE w:val="0"/>
      <w:autoSpaceDN w:val="0"/>
      <w:adjustRightInd w:val="0"/>
      <w:spacing w:after="0" w:line="240" w:lineRule="auto"/>
      <w:ind w:left="283" w:hanging="283"/>
    </w:pPr>
    <w:rPr>
      <w:rFonts w:ascii="Times New Roman" w:eastAsia="Times New Roman" w:hAnsi="Times New Roman" w:cs="Times New Roman"/>
      <w:sz w:val="20"/>
      <w:szCs w:val="20"/>
      <w:lang/>
    </w:rPr>
  </w:style>
  <w:style w:type="paragraph" w:styleId="a0">
    <w:name w:val="List Bullet"/>
    <w:basedOn w:val="a1"/>
    <w:autoRedefine/>
    <w:semiHidden/>
    <w:unhideWhenUsed/>
    <w:rsid w:val="00C701B6"/>
    <w:pPr>
      <w:numPr>
        <w:numId w:val="1"/>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a">
    <w:name w:val="List Number"/>
    <w:basedOn w:val="a1"/>
    <w:semiHidden/>
    <w:unhideWhenUsed/>
    <w:rsid w:val="00C701B6"/>
    <w:pPr>
      <w:numPr>
        <w:numId w:val="2"/>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25">
    <w:name w:val="List 2"/>
    <w:basedOn w:val="a1"/>
    <w:semiHidden/>
    <w:unhideWhenUsed/>
    <w:rsid w:val="00C701B6"/>
    <w:pPr>
      <w:widowControl w:val="0"/>
      <w:autoSpaceDE w:val="0"/>
      <w:autoSpaceDN w:val="0"/>
      <w:adjustRightInd w:val="0"/>
      <w:spacing w:after="0" w:line="240" w:lineRule="auto"/>
      <w:ind w:left="566" w:hanging="283"/>
    </w:pPr>
    <w:rPr>
      <w:rFonts w:ascii="Times New Roman" w:eastAsia="Times New Roman" w:hAnsi="Times New Roman" w:cs="Times New Roman"/>
      <w:sz w:val="20"/>
      <w:szCs w:val="20"/>
      <w:lang/>
    </w:rPr>
  </w:style>
  <w:style w:type="paragraph" w:styleId="33">
    <w:name w:val="List 3"/>
    <w:basedOn w:val="a1"/>
    <w:semiHidden/>
    <w:unhideWhenUsed/>
    <w:rsid w:val="00C701B6"/>
    <w:pPr>
      <w:widowControl w:val="0"/>
      <w:autoSpaceDE w:val="0"/>
      <w:autoSpaceDN w:val="0"/>
      <w:adjustRightInd w:val="0"/>
      <w:spacing w:after="0" w:line="240" w:lineRule="auto"/>
      <w:ind w:left="849" w:hanging="283"/>
    </w:pPr>
    <w:rPr>
      <w:rFonts w:ascii="Times New Roman" w:eastAsia="Times New Roman" w:hAnsi="Times New Roman" w:cs="Times New Roman"/>
      <w:sz w:val="20"/>
      <w:szCs w:val="20"/>
      <w:lang/>
    </w:rPr>
  </w:style>
  <w:style w:type="paragraph" w:styleId="43">
    <w:name w:val="List 4"/>
    <w:basedOn w:val="a1"/>
    <w:semiHidden/>
    <w:unhideWhenUsed/>
    <w:rsid w:val="00C701B6"/>
    <w:pPr>
      <w:overflowPunct w:val="0"/>
      <w:autoSpaceDE w:val="0"/>
      <w:autoSpaceDN w:val="0"/>
      <w:adjustRightInd w:val="0"/>
      <w:spacing w:after="0" w:line="240" w:lineRule="auto"/>
      <w:ind w:left="1132" w:hanging="283"/>
      <w:jc w:val="both"/>
    </w:pPr>
    <w:rPr>
      <w:rFonts w:ascii="Times New Roman" w:eastAsia="Times New Roman" w:hAnsi="Times New Roman" w:cs="Times New Roman"/>
      <w:sz w:val="28"/>
      <w:szCs w:val="20"/>
      <w:lang/>
    </w:rPr>
  </w:style>
  <w:style w:type="paragraph" w:styleId="53">
    <w:name w:val="List 5"/>
    <w:basedOn w:val="a1"/>
    <w:semiHidden/>
    <w:unhideWhenUsed/>
    <w:rsid w:val="00C701B6"/>
    <w:pPr>
      <w:overflowPunct w:val="0"/>
      <w:autoSpaceDE w:val="0"/>
      <w:autoSpaceDN w:val="0"/>
      <w:adjustRightInd w:val="0"/>
      <w:spacing w:after="0" w:line="240" w:lineRule="auto"/>
      <w:ind w:left="1415" w:hanging="283"/>
      <w:jc w:val="both"/>
    </w:pPr>
    <w:rPr>
      <w:rFonts w:ascii="Times New Roman" w:eastAsia="Times New Roman" w:hAnsi="Times New Roman" w:cs="Times New Roman"/>
      <w:sz w:val="28"/>
      <w:szCs w:val="20"/>
      <w:lang/>
    </w:rPr>
  </w:style>
  <w:style w:type="paragraph" w:styleId="20">
    <w:name w:val="List Bullet 2"/>
    <w:basedOn w:val="a1"/>
    <w:autoRedefine/>
    <w:semiHidden/>
    <w:unhideWhenUsed/>
    <w:rsid w:val="00C701B6"/>
    <w:pPr>
      <w:widowControl w:val="0"/>
      <w:numPr>
        <w:numId w:val="3"/>
      </w:numPr>
      <w:tabs>
        <w:tab w:val="clear" w:pos="643"/>
        <w:tab w:val="num" w:pos="435"/>
      </w:tabs>
      <w:autoSpaceDE w:val="0"/>
      <w:autoSpaceDN w:val="0"/>
      <w:adjustRightInd w:val="0"/>
      <w:spacing w:after="0" w:line="360" w:lineRule="auto"/>
      <w:ind w:left="0" w:firstLine="0"/>
    </w:pPr>
    <w:rPr>
      <w:rFonts w:ascii="Times New Roman" w:eastAsia="Times New Roman" w:hAnsi="Times New Roman" w:cs="Times New Roman"/>
      <w:sz w:val="24"/>
      <w:szCs w:val="20"/>
      <w:lang/>
    </w:rPr>
  </w:style>
  <w:style w:type="paragraph" w:styleId="30">
    <w:name w:val="List Bullet 3"/>
    <w:basedOn w:val="a1"/>
    <w:autoRedefine/>
    <w:semiHidden/>
    <w:unhideWhenUsed/>
    <w:rsid w:val="00C701B6"/>
    <w:pPr>
      <w:numPr>
        <w:numId w:val="4"/>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40">
    <w:name w:val="List Bullet 4"/>
    <w:basedOn w:val="a1"/>
    <w:autoRedefine/>
    <w:semiHidden/>
    <w:unhideWhenUsed/>
    <w:rsid w:val="00C701B6"/>
    <w:pPr>
      <w:numPr>
        <w:numId w:val="5"/>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50">
    <w:name w:val="List Bullet 5"/>
    <w:basedOn w:val="a1"/>
    <w:autoRedefine/>
    <w:semiHidden/>
    <w:unhideWhenUsed/>
    <w:rsid w:val="00C701B6"/>
    <w:pPr>
      <w:numPr>
        <w:numId w:val="6"/>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2">
    <w:name w:val="List Number 2"/>
    <w:basedOn w:val="a1"/>
    <w:semiHidden/>
    <w:unhideWhenUsed/>
    <w:rsid w:val="00C701B6"/>
    <w:pPr>
      <w:numPr>
        <w:numId w:val="7"/>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3">
    <w:name w:val="List Number 3"/>
    <w:basedOn w:val="a1"/>
    <w:semiHidden/>
    <w:unhideWhenUsed/>
    <w:rsid w:val="00C701B6"/>
    <w:pPr>
      <w:numPr>
        <w:numId w:val="8"/>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4">
    <w:name w:val="List Number 4"/>
    <w:basedOn w:val="a1"/>
    <w:semiHidden/>
    <w:unhideWhenUsed/>
    <w:rsid w:val="00C701B6"/>
    <w:pPr>
      <w:numPr>
        <w:numId w:val="9"/>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5">
    <w:name w:val="List Number 5"/>
    <w:basedOn w:val="a1"/>
    <w:semiHidden/>
    <w:unhideWhenUsed/>
    <w:rsid w:val="00C701B6"/>
    <w:pPr>
      <w:numPr>
        <w:numId w:val="10"/>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af4">
    <w:name w:val="Title"/>
    <w:basedOn w:val="a1"/>
    <w:link w:val="af5"/>
    <w:qFormat/>
    <w:rsid w:val="00C701B6"/>
    <w:pPr>
      <w:autoSpaceDN w:val="0"/>
      <w:spacing w:before="240" w:after="60" w:line="240" w:lineRule="auto"/>
      <w:jc w:val="center"/>
      <w:outlineLvl w:val="0"/>
    </w:pPr>
    <w:rPr>
      <w:rFonts w:ascii="Arial" w:eastAsia="Times New Roman" w:hAnsi="Arial" w:cs="Arial"/>
      <w:b/>
      <w:bCs/>
      <w:kern w:val="28"/>
      <w:sz w:val="32"/>
      <w:szCs w:val="32"/>
      <w:lang/>
    </w:rPr>
  </w:style>
  <w:style w:type="character" w:customStyle="1" w:styleId="af5">
    <w:name w:val="Заголовок Знак"/>
    <w:basedOn w:val="a2"/>
    <w:link w:val="af4"/>
    <w:rsid w:val="00C701B6"/>
    <w:rPr>
      <w:rFonts w:ascii="Arial" w:eastAsia="Times New Roman" w:hAnsi="Arial" w:cs="Arial"/>
      <w:b/>
      <w:bCs/>
      <w:kern w:val="28"/>
      <w:sz w:val="32"/>
      <w:szCs w:val="32"/>
      <w:lang/>
    </w:rPr>
  </w:style>
  <w:style w:type="paragraph" w:styleId="af6">
    <w:name w:val="Closing"/>
    <w:basedOn w:val="a1"/>
    <w:link w:val="af7"/>
    <w:semiHidden/>
    <w:unhideWhenUsed/>
    <w:rsid w:val="00C701B6"/>
    <w:pPr>
      <w:overflowPunct w:val="0"/>
      <w:autoSpaceDE w:val="0"/>
      <w:autoSpaceDN w:val="0"/>
      <w:adjustRightInd w:val="0"/>
      <w:spacing w:after="0" w:line="240" w:lineRule="auto"/>
      <w:ind w:left="4252" w:firstLine="709"/>
      <w:jc w:val="both"/>
    </w:pPr>
    <w:rPr>
      <w:rFonts w:ascii="Times New Roman" w:eastAsia="Times New Roman" w:hAnsi="Times New Roman" w:cs="Times New Roman"/>
      <w:sz w:val="28"/>
      <w:szCs w:val="20"/>
      <w:lang/>
    </w:rPr>
  </w:style>
  <w:style w:type="character" w:customStyle="1" w:styleId="af7">
    <w:name w:val="Прощание Знак"/>
    <w:basedOn w:val="a2"/>
    <w:link w:val="af6"/>
    <w:semiHidden/>
    <w:rsid w:val="00C701B6"/>
    <w:rPr>
      <w:rFonts w:ascii="Times New Roman" w:eastAsia="Times New Roman" w:hAnsi="Times New Roman" w:cs="Times New Roman"/>
      <w:sz w:val="28"/>
      <w:szCs w:val="20"/>
      <w:lang/>
    </w:rPr>
  </w:style>
  <w:style w:type="paragraph" w:styleId="af8">
    <w:name w:val="Signature"/>
    <w:basedOn w:val="a1"/>
    <w:link w:val="af9"/>
    <w:semiHidden/>
    <w:unhideWhenUsed/>
    <w:rsid w:val="00C701B6"/>
    <w:pPr>
      <w:overflowPunct w:val="0"/>
      <w:autoSpaceDE w:val="0"/>
      <w:autoSpaceDN w:val="0"/>
      <w:adjustRightInd w:val="0"/>
      <w:spacing w:after="0" w:line="240" w:lineRule="auto"/>
      <w:ind w:left="4252" w:firstLine="709"/>
      <w:jc w:val="both"/>
    </w:pPr>
    <w:rPr>
      <w:rFonts w:ascii="Times New Roman" w:eastAsia="Times New Roman" w:hAnsi="Times New Roman" w:cs="Times New Roman"/>
      <w:sz w:val="28"/>
      <w:szCs w:val="20"/>
      <w:lang/>
    </w:rPr>
  </w:style>
  <w:style w:type="character" w:customStyle="1" w:styleId="af9">
    <w:name w:val="Подпись Знак"/>
    <w:basedOn w:val="a2"/>
    <w:link w:val="af8"/>
    <w:semiHidden/>
    <w:rsid w:val="00C701B6"/>
    <w:rPr>
      <w:rFonts w:ascii="Times New Roman" w:eastAsia="Times New Roman" w:hAnsi="Times New Roman" w:cs="Times New Roman"/>
      <w:sz w:val="28"/>
      <w:szCs w:val="20"/>
      <w:lang/>
    </w:rPr>
  </w:style>
  <w:style w:type="character" w:customStyle="1" w:styleId="afa">
    <w:name w:val="Основной текст Знак"/>
    <w:aliases w:val="Знак1 Знак"/>
    <w:basedOn w:val="a2"/>
    <w:link w:val="afb"/>
    <w:semiHidden/>
    <w:locked/>
    <w:rsid w:val="00C701B6"/>
    <w:rPr>
      <w:sz w:val="28"/>
      <w:szCs w:val="24"/>
      <w:lang w:val="ru-RU" w:eastAsia="ru-RU"/>
    </w:rPr>
  </w:style>
  <w:style w:type="paragraph" w:styleId="afb">
    <w:name w:val="Body Text"/>
    <w:aliases w:val="Знак1"/>
    <w:basedOn w:val="a1"/>
    <w:link w:val="afa"/>
    <w:semiHidden/>
    <w:unhideWhenUsed/>
    <w:rsid w:val="00C701B6"/>
    <w:pPr>
      <w:autoSpaceDN w:val="0"/>
      <w:spacing w:after="0" w:line="240" w:lineRule="auto"/>
      <w:jc w:val="both"/>
    </w:pPr>
    <w:rPr>
      <w:sz w:val="28"/>
      <w:szCs w:val="24"/>
      <w:lang w:val="ru-RU" w:eastAsia="ru-RU"/>
    </w:rPr>
  </w:style>
  <w:style w:type="character" w:customStyle="1" w:styleId="12">
    <w:name w:val="Основной текст Знак1"/>
    <w:aliases w:val="Знак1 Знак1"/>
    <w:basedOn w:val="a2"/>
    <w:semiHidden/>
    <w:rsid w:val="00C701B6"/>
  </w:style>
  <w:style w:type="paragraph" w:styleId="afc">
    <w:name w:val="Body Text Indent"/>
    <w:basedOn w:val="a1"/>
    <w:link w:val="afd"/>
    <w:semiHidden/>
    <w:unhideWhenUsed/>
    <w:rsid w:val="00C701B6"/>
    <w:pPr>
      <w:autoSpaceDN w:val="0"/>
      <w:spacing w:after="0" w:line="288" w:lineRule="auto"/>
      <w:ind w:firstLine="720"/>
      <w:jc w:val="both"/>
    </w:pPr>
    <w:rPr>
      <w:rFonts w:ascii="Times New Roman" w:eastAsia="Times New Roman" w:hAnsi="Times New Roman" w:cs="Times New Roman"/>
      <w:sz w:val="24"/>
      <w:szCs w:val="20"/>
    </w:rPr>
  </w:style>
  <w:style w:type="character" w:customStyle="1" w:styleId="afd">
    <w:name w:val="Основной текст с отступом Знак"/>
    <w:basedOn w:val="a2"/>
    <w:link w:val="afc"/>
    <w:semiHidden/>
    <w:rsid w:val="00C701B6"/>
    <w:rPr>
      <w:rFonts w:ascii="Times New Roman" w:eastAsia="Times New Roman" w:hAnsi="Times New Roman" w:cs="Times New Roman"/>
      <w:sz w:val="24"/>
      <w:szCs w:val="20"/>
      <w:lang/>
    </w:rPr>
  </w:style>
  <w:style w:type="paragraph" w:styleId="afe">
    <w:name w:val="List Continue"/>
    <w:basedOn w:val="a1"/>
    <w:rsid w:val="00C701B6"/>
    <w:pPr>
      <w:overflowPunct w:val="0"/>
      <w:autoSpaceDE w:val="0"/>
      <w:autoSpaceDN w:val="0"/>
      <w:adjustRightInd w:val="0"/>
      <w:spacing w:after="120" w:line="240" w:lineRule="auto"/>
      <w:ind w:left="283" w:firstLine="709"/>
      <w:jc w:val="both"/>
    </w:pPr>
    <w:rPr>
      <w:rFonts w:ascii="Times New Roman" w:eastAsia="Times New Roman" w:hAnsi="Times New Roman" w:cs="Times New Roman"/>
      <w:sz w:val="28"/>
      <w:szCs w:val="20"/>
      <w:lang/>
    </w:rPr>
  </w:style>
  <w:style w:type="paragraph" w:styleId="26">
    <w:name w:val="List Continue 2"/>
    <w:basedOn w:val="a1"/>
    <w:rsid w:val="00C701B6"/>
    <w:pPr>
      <w:overflowPunct w:val="0"/>
      <w:autoSpaceDE w:val="0"/>
      <w:autoSpaceDN w:val="0"/>
      <w:adjustRightInd w:val="0"/>
      <w:spacing w:after="120" w:line="240" w:lineRule="auto"/>
      <w:ind w:left="566" w:firstLine="709"/>
      <w:jc w:val="both"/>
    </w:pPr>
    <w:rPr>
      <w:rFonts w:ascii="Times New Roman" w:eastAsia="Times New Roman" w:hAnsi="Times New Roman" w:cs="Times New Roman"/>
      <w:sz w:val="28"/>
      <w:szCs w:val="20"/>
      <w:lang/>
    </w:rPr>
  </w:style>
  <w:style w:type="paragraph" w:styleId="34">
    <w:name w:val="List Continue 3"/>
    <w:basedOn w:val="a1"/>
    <w:rsid w:val="00C701B6"/>
    <w:pPr>
      <w:widowControl w:val="0"/>
      <w:autoSpaceDE w:val="0"/>
      <w:autoSpaceDN w:val="0"/>
      <w:adjustRightInd w:val="0"/>
      <w:spacing w:after="120" w:line="240" w:lineRule="auto"/>
      <w:ind w:left="849"/>
    </w:pPr>
    <w:rPr>
      <w:rFonts w:ascii="Times New Roman" w:eastAsia="Times New Roman" w:hAnsi="Times New Roman" w:cs="Times New Roman"/>
      <w:sz w:val="20"/>
      <w:szCs w:val="20"/>
      <w:lang/>
    </w:rPr>
  </w:style>
  <w:style w:type="paragraph" w:styleId="44">
    <w:name w:val="List Continue 4"/>
    <w:basedOn w:val="a1"/>
    <w:rsid w:val="00C701B6"/>
    <w:pPr>
      <w:overflowPunct w:val="0"/>
      <w:autoSpaceDE w:val="0"/>
      <w:autoSpaceDN w:val="0"/>
      <w:adjustRightInd w:val="0"/>
      <w:spacing w:after="120" w:line="240" w:lineRule="auto"/>
      <w:ind w:left="1132" w:firstLine="709"/>
      <w:jc w:val="both"/>
    </w:pPr>
    <w:rPr>
      <w:rFonts w:ascii="Times New Roman" w:eastAsia="Times New Roman" w:hAnsi="Times New Roman" w:cs="Times New Roman"/>
      <w:sz w:val="28"/>
      <w:szCs w:val="20"/>
      <w:lang/>
    </w:rPr>
  </w:style>
  <w:style w:type="paragraph" w:styleId="54">
    <w:name w:val="List Continue 5"/>
    <w:basedOn w:val="a1"/>
    <w:semiHidden/>
    <w:unhideWhenUsed/>
    <w:rsid w:val="00C701B6"/>
    <w:pPr>
      <w:overflowPunct w:val="0"/>
      <w:autoSpaceDE w:val="0"/>
      <w:autoSpaceDN w:val="0"/>
      <w:adjustRightInd w:val="0"/>
      <w:spacing w:after="120" w:line="240" w:lineRule="auto"/>
      <w:ind w:left="1415" w:firstLine="709"/>
      <w:jc w:val="both"/>
    </w:pPr>
    <w:rPr>
      <w:rFonts w:ascii="Times New Roman" w:eastAsia="Times New Roman" w:hAnsi="Times New Roman" w:cs="Times New Roman"/>
      <w:sz w:val="28"/>
      <w:szCs w:val="20"/>
      <w:lang/>
    </w:rPr>
  </w:style>
  <w:style w:type="paragraph" w:styleId="aff">
    <w:name w:val="Message Header"/>
    <w:basedOn w:val="a1"/>
    <w:link w:val="aff0"/>
    <w:semiHidden/>
    <w:unhideWhenUsed/>
    <w:rsid w:val="00C701B6"/>
    <w:pPr>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spacing w:after="0" w:line="240" w:lineRule="auto"/>
      <w:ind w:left="1134" w:hanging="1134"/>
      <w:jc w:val="both"/>
    </w:pPr>
    <w:rPr>
      <w:rFonts w:ascii="Arial" w:eastAsia="Times New Roman" w:hAnsi="Arial" w:cs="Arial"/>
      <w:sz w:val="24"/>
      <w:szCs w:val="24"/>
      <w:lang/>
    </w:rPr>
  </w:style>
  <w:style w:type="character" w:customStyle="1" w:styleId="aff0">
    <w:name w:val="Шапка Знак"/>
    <w:basedOn w:val="a2"/>
    <w:link w:val="aff"/>
    <w:semiHidden/>
    <w:rsid w:val="00C701B6"/>
    <w:rPr>
      <w:rFonts w:ascii="Arial" w:eastAsia="Times New Roman" w:hAnsi="Arial" w:cs="Arial"/>
      <w:sz w:val="24"/>
      <w:szCs w:val="24"/>
      <w:shd w:val="pct20" w:color="auto" w:fill="auto"/>
      <w:lang/>
    </w:rPr>
  </w:style>
  <w:style w:type="paragraph" w:styleId="aff1">
    <w:name w:val="Subtitle"/>
    <w:basedOn w:val="a1"/>
    <w:link w:val="aff2"/>
    <w:qFormat/>
    <w:rsid w:val="00C701B6"/>
    <w:pPr>
      <w:autoSpaceDN w:val="0"/>
      <w:spacing w:after="0" w:line="240" w:lineRule="auto"/>
      <w:jc w:val="both"/>
    </w:pPr>
    <w:rPr>
      <w:rFonts w:ascii="Times New Roman" w:eastAsia="Times New Roman" w:hAnsi="Times New Roman" w:cs="Times New Roman"/>
      <w:sz w:val="28"/>
      <w:szCs w:val="20"/>
      <w:lang/>
    </w:rPr>
  </w:style>
  <w:style w:type="character" w:customStyle="1" w:styleId="aff2">
    <w:name w:val="Подзаголовок Знак"/>
    <w:basedOn w:val="a2"/>
    <w:link w:val="aff1"/>
    <w:rsid w:val="00C701B6"/>
    <w:rPr>
      <w:rFonts w:ascii="Times New Roman" w:eastAsia="Times New Roman" w:hAnsi="Times New Roman" w:cs="Times New Roman"/>
      <w:sz w:val="28"/>
      <w:szCs w:val="20"/>
      <w:lang/>
    </w:rPr>
  </w:style>
  <w:style w:type="paragraph" w:styleId="aff3">
    <w:name w:val="Salutation"/>
    <w:basedOn w:val="a1"/>
    <w:next w:val="a1"/>
    <w:link w:val="aff4"/>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4">
    <w:name w:val="Приветствие Знак"/>
    <w:basedOn w:val="a2"/>
    <w:link w:val="aff3"/>
    <w:semiHidden/>
    <w:rsid w:val="00C701B6"/>
    <w:rPr>
      <w:rFonts w:ascii="Times New Roman" w:eastAsia="Times New Roman" w:hAnsi="Times New Roman" w:cs="Times New Roman"/>
      <w:sz w:val="28"/>
      <w:szCs w:val="20"/>
      <w:lang/>
    </w:rPr>
  </w:style>
  <w:style w:type="paragraph" w:styleId="aff5">
    <w:name w:val="Date"/>
    <w:basedOn w:val="a1"/>
    <w:next w:val="a1"/>
    <w:link w:val="aff6"/>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6">
    <w:name w:val="Дата Знак"/>
    <w:basedOn w:val="a2"/>
    <w:link w:val="aff5"/>
    <w:semiHidden/>
    <w:rsid w:val="00C701B6"/>
    <w:rPr>
      <w:rFonts w:ascii="Times New Roman" w:eastAsia="Times New Roman" w:hAnsi="Times New Roman" w:cs="Times New Roman"/>
      <w:sz w:val="28"/>
      <w:szCs w:val="20"/>
      <w:lang/>
    </w:rPr>
  </w:style>
  <w:style w:type="paragraph" w:styleId="aff7">
    <w:name w:val="Body Text First Indent"/>
    <w:basedOn w:val="afb"/>
    <w:link w:val="aff8"/>
    <w:semiHidden/>
    <w:unhideWhenUsed/>
    <w:rsid w:val="00C701B6"/>
    <w:pPr>
      <w:overflowPunct w:val="0"/>
      <w:autoSpaceDE w:val="0"/>
      <w:adjustRightInd w:val="0"/>
      <w:spacing w:after="120"/>
      <w:ind w:firstLine="210"/>
    </w:pPr>
    <w:rPr>
      <w:szCs w:val="20"/>
    </w:rPr>
  </w:style>
  <w:style w:type="character" w:customStyle="1" w:styleId="aff8">
    <w:name w:val="Красная строка Знак"/>
    <w:basedOn w:val="12"/>
    <w:link w:val="aff7"/>
    <w:semiHidden/>
    <w:rsid w:val="00C701B6"/>
    <w:rPr>
      <w:sz w:val="28"/>
      <w:szCs w:val="20"/>
      <w:lang w:val="ru-RU" w:eastAsia="ru-RU"/>
    </w:rPr>
  </w:style>
  <w:style w:type="paragraph" w:styleId="27">
    <w:name w:val="Body Text First Indent 2"/>
    <w:basedOn w:val="afc"/>
    <w:link w:val="28"/>
    <w:semiHidden/>
    <w:unhideWhenUsed/>
    <w:rsid w:val="00C701B6"/>
    <w:pPr>
      <w:overflowPunct w:val="0"/>
      <w:autoSpaceDE w:val="0"/>
      <w:adjustRightInd w:val="0"/>
      <w:spacing w:after="120" w:line="240" w:lineRule="auto"/>
      <w:ind w:left="283" w:firstLine="210"/>
    </w:pPr>
    <w:rPr>
      <w:sz w:val="28"/>
      <w:lang/>
    </w:rPr>
  </w:style>
  <w:style w:type="character" w:customStyle="1" w:styleId="28">
    <w:name w:val="Красная строка 2 Знак"/>
    <w:basedOn w:val="afd"/>
    <w:link w:val="27"/>
    <w:semiHidden/>
    <w:rsid w:val="00C701B6"/>
    <w:rPr>
      <w:rFonts w:ascii="Times New Roman" w:eastAsia="Times New Roman" w:hAnsi="Times New Roman" w:cs="Times New Roman"/>
      <w:sz w:val="28"/>
      <w:szCs w:val="20"/>
      <w:lang/>
    </w:rPr>
  </w:style>
  <w:style w:type="paragraph" w:styleId="aff9">
    <w:name w:val="Note Heading"/>
    <w:basedOn w:val="a1"/>
    <w:next w:val="a1"/>
    <w:link w:val="affa"/>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a">
    <w:name w:val="Заголовок записки Знак"/>
    <w:basedOn w:val="a2"/>
    <w:link w:val="aff9"/>
    <w:semiHidden/>
    <w:rsid w:val="00C701B6"/>
    <w:rPr>
      <w:rFonts w:ascii="Times New Roman" w:eastAsia="Times New Roman" w:hAnsi="Times New Roman" w:cs="Times New Roman"/>
      <w:sz w:val="28"/>
      <w:szCs w:val="20"/>
      <w:lang/>
    </w:rPr>
  </w:style>
  <w:style w:type="paragraph" w:styleId="29">
    <w:name w:val="Body Text 2"/>
    <w:basedOn w:val="a1"/>
    <w:link w:val="2a"/>
    <w:semiHidden/>
    <w:unhideWhenUsed/>
    <w:rsid w:val="00C701B6"/>
    <w:pPr>
      <w:autoSpaceDN w:val="0"/>
      <w:spacing w:after="120" w:line="480" w:lineRule="auto"/>
    </w:pPr>
    <w:rPr>
      <w:rFonts w:ascii="Times New Roman" w:eastAsia="Times New Roman" w:hAnsi="Times New Roman" w:cs="Times New Roman"/>
      <w:sz w:val="24"/>
      <w:szCs w:val="24"/>
      <w:lang/>
    </w:rPr>
  </w:style>
  <w:style w:type="character" w:customStyle="1" w:styleId="2a">
    <w:name w:val="Основной текст 2 Знак"/>
    <w:basedOn w:val="a2"/>
    <w:link w:val="29"/>
    <w:semiHidden/>
    <w:rsid w:val="00C701B6"/>
    <w:rPr>
      <w:rFonts w:ascii="Times New Roman" w:eastAsia="Times New Roman" w:hAnsi="Times New Roman" w:cs="Times New Roman"/>
      <w:sz w:val="24"/>
      <w:szCs w:val="24"/>
      <w:lang/>
    </w:rPr>
  </w:style>
  <w:style w:type="paragraph" w:styleId="35">
    <w:name w:val="Body Text 3"/>
    <w:basedOn w:val="a1"/>
    <w:link w:val="36"/>
    <w:semiHidden/>
    <w:unhideWhenUsed/>
    <w:rsid w:val="00C701B6"/>
    <w:pPr>
      <w:autoSpaceDN w:val="0"/>
      <w:spacing w:after="120" w:line="240" w:lineRule="auto"/>
    </w:pPr>
    <w:rPr>
      <w:rFonts w:ascii="Times New Roman" w:eastAsia="Times New Roman" w:hAnsi="Times New Roman" w:cs="Times New Roman"/>
      <w:sz w:val="16"/>
      <w:szCs w:val="16"/>
      <w:lang/>
    </w:rPr>
  </w:style>
  <w:style w:type="character" w:customStyle="1" w:styleId="36">
    <w:name w:val="Основной текст 3 Знак"/>
    <w:basedOn w:val="a2"/>
    <w:link w:val="35"/>
    <w:semiHidden/>
    <w:rsid w:val="00C701B6"/>
    <w:rPr>
      <w:rFonts w:ascii="Times New Roman" w:eastAsia="Times New Roman" w:hAnsi="Times New Roman" w:cs="Times New Roman"/>
      <w:sz w:val="16"/>
      <w:szCs w:val="16"/>
      <w:lang/>
    </w:rPr>
  </w:style>
  <w:style w:type="paragraph" w:styleId="2b">
    <w:name w:val="Body Text Indent 2"/>
    <w:basedOn w:val="a1"/>
    <w:link w:val="2c"/>
    <w:semiHidden/>
    <w:unhideWhenUsed/>
    <w:rsid w:val="00C701B6"/>
    <w:pPr>
      <w:autoSpaceDN w:val="0"/>
      <w:spacing w:after="0" w:line="288" w:lineRule="auto"/>
      <w:ind w:firstLine="709"/>
      <w:jc w:val="both"/>
    </w:pPr>
    <w:rPr>
      <w:rFonts w:ascii="Times New Roman" w:eastAsia="Times New Roman" w:hAnsi="Times New Roman" w:cs="Times New Roman"/>
      <w:sz w:val="24"/>
      <w:szCs w:val="20"/>
    </w:rPr>
  </w:style>
  <w:style w:type="character" w:customStyle="1" w:styleId="2c">
    <w:name w:val="Основной текст с отступом 2 Знак"/>
    <w:basedOn w:val="a2"/>
    <w:link w:val="2b"/>
    <w:semiHidden/>
    <w:rsid w:val="00C701B6"/>
    <w:rPr>
      <w:rFonts w:ascii="Times New Roman" w:eastAsia="Times New Roman" w:hAnsi="Times New Roman" w:cs="Times New Roman"/>
      <w:sz w:val="24"/>
      <w:szCs w:val="20"/>
      <w:lang/>
    </w:rPr>
  </w:style>
  <w:style w:type="paragraph" w:styleId="37">
    <w:name w:val="Body Text Indent 3"/>
    <w:basedOn w:val="a1"/>
    <w:link w:val="38"/>
    <w:semiHidden/>
    <w:unhideWhenUsed/>
    <w:rsid w:val="00C701B6"/>
    <w:pPr>
      <w:tabs>
        <w:tab w:val="left" w:pos="284"/>
      </w:tabs>
      <w:autoSpaceDN w:val="0"/>
      <w:spacing w:after="0" w:line="240" w:lineRule="auto"/>
      <w:ind w:firstLine="425"/>
      <w:jc w:val="both"/>
    </w:pPr>
    <w:rPr>
      <w:rFonts w:ascii="Times New Roman" w:eastAsia="Times New Roman" w:hAnsi="Times New Roman" w:cs="Times New Roman"/>
      <w:sz w:val="26"/>
      <w:szCs w:val="20"/>
      <w:lang/>
    </w:rPr>
  </w:style>
  <w:style w:type="character" w:customStyle="1" w:styleId="38">
    <w:name w:val="Основной текст с отступом 3 Знак"/>
    <w:basedOn w:val="a2"/>
    <w:link w:val="37"/>
    <w:semiHidden/>
    <w:rsid w:val="00C701B6"/>
    <w:rPr>
      <w:rFonts w:ascii="Times New Roman" w:eastAsia="Times New Roman" w:hAnsi="Times New Roman" w:cs="Times New Roman"/>
      <w:sz w:val="26"/>
      <w:szCs w:val="20"/>
      <w:lang/>
    </w:rPr>
  </w:style>
  <w:style w:type="paragraph" w:styleId="affb">
    <w:name w:val="Block Text"/>
    <w:basedOn w:val="a1"/>
    <w:semiHidden/>
    <w:unhideWhenUsed/>
    <w:rsid w:val="00C701B6"/>
    <w:pPr>
      <w:shd w:val="clear" w:color="auto" w:fill="FFFFFF"/>
      <w:autoSpaceDN w:val="0"/>
      <w:spacing w:before="125" w:after="0" w:line="240" w:lineRule="auto"/>
      <w:ind w:left="125" w:right="43"/>
      <w:jc w:val="both"/>
    </w:pPr>
    <w:rPr>
      <w:rFonts w:ascii="Times New Roman" w:eastAsia="Times New Roman" w:hAnsi="Times New Roman" w:cs="Times New Roman"/>
      <w:color w:val="000000"/>
      <w:sz w:val="28"/>
      <w:szCs w:val="23"/>
    </w:rPr>
  </w:style>
  <w:style w:type="paragraph" w:styleId="affc">
    <w:name w:val="Document Map"/>
    <w:basedOn w:val="a1"/>
    <w:link w:val="affd"/>
    <w:semiHidden/>
    <w:unhideWhenUsed/>
    <w:rsid w:val="00C701B6"/>
    <w:pPr>
      <w:shd w:val="clear" w:color="auto" w:fill="000080"/>
      <w:autoSpaceDN w:val="0"/>
      <w:spacing w:after="0" w:line="240" w:lineRule="auto"/>
    </w:pPr>
    <w:rPr>
      <w:rFonts w:ascii="Tahoma" w:eastAsia="Times New Roman" w:hAnsi="Tahoma" w:cs="Tahoma"/>
      <w:sz w:val="20"/>
      <w:szCs w:val="20"/>
      <w:lang/>
    </w:rPr>
  </w:style>
  <w:style w:type="character" w:customStyle="1" w:styleId="affd">
    <w:name w:val="Схема документа Знак"/>
    <w:basedOn w:val="a2"/>
    <w:link w:val="affc"/>
    <w:semiHidden/>
    <w:rsid w:val="00C701B6"/>
    <w:rPr>
      <w:rFonts w:ascii="Tahoma" w:eastAsia="Times New Roman" w:hAnsi="Tahoma" w:cs="Tahoma"/>
      <w:sz w:val="20"/>
      <w:szCs w:val="20"/>
      <w:shd w:val="clear" w:color="auto" w:fill="000080"/>
      <w:lang/>
    </w:rPr>
  </w:style>
  <w:style w:type="paragraph" w:styleId="affe">
    <w:name w:val="Plain Text"/>
    <w:basedOn w:val="a1"/>
    <w:link w:val="afff"/>
    <w:semiHidden/>
    <w:unhideWhenUsed/>
    <w:rsid w:val="00C701B6"/>
    <w:pPr>
      <w:overflowPunct w:val="0"/>
      <w:autoSpaceDE w:val="0"/>
      <w:autoSpaceDN w:val="0"/>
      <w:adjustRightInd w:val="0"/>
      <w:spacing w:after="0" w:line="240" w:lineRule="auto"/>
      <w:ind w:firstLine="709"/>
      <w:jc w:val="both"/>
    </w:pPr>
    <w:rPr>
      <w:rFonts w:ascii="Courier New" w:eastAsia="Times New Roman" w:hAnsi="Courier New" w:cs="Courier New"/>
      <w:sz w:val="20"/>
      <w:szCs w:val="20"/>
      <w:lang/>
    </w:rPr>
  </w:style>
  <w:style w:type="character" w:customStyle="1" w:styleId="afff">
    <w:name w:val="Текст Знак"/>
    <w:basedOn w:val="a2"/>
    <w:link w:val="affe"/>
    <w:semiHidden/>
    <w:rsid w:val="00C701B6"/>
    <w:rPr>
      <w:rFonts w:ascii="Courier New" w:eastAsia="Times New Roman" w:hAnsi="Courier New" w:cs="Courier New"/>
      <w:sz w:val="20"/>
      <w:szCs w:val="20"/>
      <w:lang/>
    </w:rPr>
  </w:style>
  <w:style w:type="paragraph" w:styleId="afff0">
    <w:name w:val="E-mail Signature"/>
    <w:basedOn w:val="a1"/>
    <w:link w:val="afff1"/>
    <w:semiHidden/>
    <w:unhideWhenUsed/>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f1">
    <w:name w:val="Электронная подпись Знак"/>
    <w:basedOn w:val="a2"/>
    <w:link w:val="afff0"/>
    <w:semiHidden/>
    <w:rsid w:val="00C701B6"/>
    <w:rPr>
      <w:rFonts w:ascii="Times New Roman" w:eastAsia="Times New Roman" w:hAnsi="Times New Roman" w:cs="Times New Roman"/>
      <w:sz w:val="28"/>
      <w:szCs w:val="20"/>
      <w:lang/>
    </w:rPr>
  </w:style>
  <w:style w:type="paragraph" w:styleId="afff2">
    <w:name w:val="Balloon Text"/>
    <w:basedOn w:val="a1"/>
    <w:link w:val="afff3"/>
    <w:rsid w:val="00C701B6"/>
    <w:pPr>
      <w:autoSpaceDN w:val="0"/>
      <w:spacing w:after="0" w:line="240" w:lineRule="auto"/>
    </w:pPr>
    <w:rPr>
      <w:rFonts w:ascii="Tahoma" w:eastAsia="Times New Roman" w:hAnsi="Tahoma" w:cs="Tahoma"/>
      <w:sz w:val="16"/>
      <w:szCs w:val="16"/>
      <w:lang/>
    </w:rPr>
  </w:style>
  <w:style w:type="character" w:customStyle="1" w:styleId="afff3">
    <w:name w:val="Текст выноски Знак"/>
    <w:basedOn w:val="a2"/>
    <w:link w:val="afff2"/>
    <w:rsid w:val="00C701B6"/>
    <w:rPr>
      <w:rFonts w:ascii="Tahoma" w:eastAsia="Times New Roman" w:hAnsi="Tahoma" w:cs="Tahoma"/>
      <w:sz w:val="16"/>
      <w:szCs w:val="16"/>
      <w:lang/>
    </w:rPr>
  </w:style>
  <w:style w:type="paragraph" w:customStyle="1" w:styleId="Default">
    <w:name w:val="Default"/>
    <w:rsid w:val="00C701B6"/>
    <w:pPr>
      <w:autoSpaceDE w:val="0"/>
      <w:autoSpaceDN w:val="0"/>
      <w:adjustRightInd w:val="0"/>
      <w:spacing w:after="0" w:line="240" w:lineRule="auto"/>
    </w:pPr>
    <w:rPr>
      <w:rFonts w:ascii="Times New Roman" w:eastAsia="Times New Roman" w:hAnsi="Times New Roman" w:cs="Times New Roman"/>
      <w:color w:val="000000"/>
      <w:sz w:val="24"/>
      <w:szCs w:val="24"/>
      <w:lang/>
    </w:rPr>
  </w:style>
  <w:style w:type="character" w:customStyle="1" w:styleId="afff4">
    <w:name w:val="Формула Знак"/>
    <w:basedOn w:val="a2"/>
    <w:link w:val="afff5"/>
    <w:locked/>
    <w:rsid w:val="00C701B6"/>
    <w:rPr>
      <w:sz w:val="24"/>
      <w:szCs w:val="24"/>
      <w:lang w:val="ru-RU" w:eastAsia="ru-RU"/>
    </w:rPr>
  </w:style>
  <w:style w:type="paragraph" w:customStyle="1" w:styleId="afff5">
    <w:name w:val="Формула"/>
    <w:basedOn w:val="Default"/>
    <w:next w:val="Default"/>
    <w:link w:val="afff4"/>
    <w:rsid w:val="00C701B6"/>
    <w:rPr>
      <w:rFonts w:asciiTheme="minorHAnsi" w:eastAsiaTheme="minorHAnsi" w:hAnsiTheme="minorHAnsi" w:cstheme="minorBidi"/>
      <w:color w:val="auto"/>
      <w:lang w:val="ru-RU" w:eastAsia="ru-RU"/>
    </w:rPr>
  </w:style>
  <w:style w:type="character" w:customStyle="1" w:styleId="afff6">
    <w:name w:val="метода Знак Знак"/>
    <w:basedOn w:val="a2"/>
    <w:link w:val="afff7"/>
    <w:locked/>
    <w:rsid w:val="00C701B6"/>
    <w:rPr>
      <w:sz w:val="28"/>
      <w:szCs w:val="24"/>
      <w:shd w:val="clear" w:color="auto" w:fill="FFFFFF"/>
      <w:lang w:val="ru-RU" w:eastAsia="ru-RU"/>
    </w:rPr>
  </w:style>
  <w:style w:type="paragraph" w:customStyle="1" w:styleId="afff7">
    <w:name w:val="метода Знак"/>
    <w:basedOn w:val="a1"/>
    <w:link w:val="afff6"/>
    <w:rsid w:val="00C701B6"/>
    <w:pPr>
      <w:widowControl w:val="0"/>
      <w:shd w:val="clear" w:color="auto" w:fill="FFFFFF"/>
      <w:autoSpaceDE w:val="0"/>
      <w:autoSpaceDN w:val="0"/>
      <w:adjustRightInd w:val="0"/>
      <w:spacing w:after="0" w:line="240" w:lineRule="auto"/>
      <w:ind w:right="5" w:firstLine="173"/>
      <w:jc w:val="both"/>
    </w:pPr>
    <w:rPr>
      <w:sz w:val="28"/>
      <w:szCs w:val="24"/>
      <w:lang w:val="ru-RU" w:eastAsia="ru-RU"/>
    </w:rPr>
  </w:style>
  <w:style w:type="character" w:customStyle="1" w:styleId="12pt">
    <w:name w:val="Обычный + 12 pt Знак"/>
    <w:basedOn w:val="a2"/>
    <w:link w:val="12pt0"/>
    <w:locked/>
    <w:rsid w:val="00C701B6"/>
    <w:rPr>
      <w:spacing w:val="-1"/>
      <w:sz w:val="24"/>
      <w:szCs w:val="24"/>
      <w:lang w:val="ru-RU" w:eastAsia="ru-RU"/>
    </w:rPr>
  </w:style>
  <w:style w:type="paragraph" w:customStyle="1" w:styleId="12pt0">
    <w:name w:val="Обычный + 12 pt"/>
    <w:basedOn w:val="a1"/>
    <w:link w:val="12pt"/>
    <w:rsid w:val="00C701B6"/>
    <w:pPr>
      <w:widowControl w:val="0"/>
      <w:autoSpaceDE w:val="0"/>
      <w:autoSpaceDN w:val="0"/>
      <w:adjustRightInd w:val="0"/>
      <w:spacing w:after="0" w:line="240" w:lineRule="auto"/>
    </w:pPr>
    <w:rPr>
      <w:spacing w:val="-1"/>
      <w:sz w:val="24"/>
      <w:szCs w:val="24"/>
      <w:lang w:val="ru-RU" w:eastAsia="ru-RU"/>
    </w:rPr>
  </w:style>
  <w:style w:type="character" w:customStyle="1" w:styleId="13">
    <w:name w:val="Перечисление 1 Знак"/>
    <w:basedOn w:val="a2"/>
    <w:link w:val="14"/>
    <w:locked/>
    <w:rsid w:val="00C701B6"/>
    <w:rPr>
      <w:sz w:val="28"/>
      <w:szCs w:val="28"/>
      <w:lang w:val="ru-RU" w:eastAsia="ru-RU"/>
    </w:rPr>
  </w:style>
  <w:style w:type="paragraph" w:customStyle="1" w:styleId="14">
    <w:name w:val="Перечисление 1"/>
    <w:basedOn w:val="a1"/>
    <w:link w:val="13"/>
    <w:rsid w:val="00C701B6"/>
    <w:pPr>
      <w:tabs>
        <w:tab w:val="num" w:pos="540"/>
      </w:tabs>
      <w:autoSpaceDN w:val="0"/>
      <w:spacing w:after="0" w:line="240" w:lineRule="auto"/>
      <w:ind w:left="540" w:hanging="360"/>
      <w:jc w:val="both"/>
    </w:pPr>
    <w:rPr>
      <w:sz w:val="28"/>
      <w:szCs w:val="28"/>
      <w:lang w:val="ru-RU" w:eastAsia="ru-RU"/>
    </w:rPr>
  </w:style>
  <w:style w:type="character" w:customStyle="1" w:styleId="afff8">
    <w:name w:val="Обычный надстрочный Знак"/>
    <w:basedOn w:val="a2"/>
    <w:link w:val="afff9"/>
    <w:locked/>
    <w:rsid w:val="00C701B6"/>
    <w:rPr>
      <w:sz w:val="28"/>
      <w:szCs w:val="28"/>
      <w:vertAlign w:val="superscript"/>
      <w:lang w:val="ru-RU" w:eastAsia="ru-RU"/>
    </w:rPr>
  </w:style>
  <w:style w:type="paragraph" w:customStyle="1" w:styleId="afff9">
    <w:name w:val="Обычный надстрочный"/>
    <w:basedOn w:val="a1"/>
    <w:link w:val="afff8"/>
    <w:rsid w:val="00C701B6"/>
    <w:pPr>
      <w:autoSpaceDN w:val="0"/>
      <w:spacing w:after="0" w:line="240" w:lineRule="auto"/>
      <w:ind w:firstLine="284"/>
      <w:jc w:val="both"/>
    </w:pPr>
    <w:rPr>
      <w:sz w:val="28"/>
      <w:szCs w:val="28"/>
      <w:vertAlign w:val="superscript"/>
      <w:lang w:val="ru-RU" w:eastAsia="ru-RU"/>
    </w:rPr>
  </w:style>
  <w:style w:type="character" w:customStyle="1" w:styleId="afffa">
    <w:name w:val="Незавершено Знак"/>
    <w:basedOn w:val="a2"/>
    <w:link w:val="afffb"/>
    <w:locked/>
    <w:rsid w:val="00C701B6"/>
    <w:rPr>
      <w:color w:val="FF0000"/>
      <w:sz w:val="28"/>
      <w:szCs w:val="28"/>
      <w:lang w:val="ru-RU" w:eastAsia="ru-RU"/>
    </w:rPr>
  </w:style>
  <w:style w:type="paragraph" w:customStyle="1" w:styleId="afffb">
    <w:name w:val="Незавершено"/>
    <w:basedOn w:val="a1"/>
    <w:link w:val="afffa"/>
    <w:rsid w:val="00C701B6"/>
    <w:pPr>
      <w:autoSpaceDN w:val="0"/>
      <w:spacing w:after="0" w:line="240" w:lineRule="auto"/>
      <w:ind w:firstLine="284"/>
      <w:jc w:val="both"/>
    </w:pPr>
    <w:rPr>
      <w:color w:val="FF0000"/>
      <w:sz w:val="28"/>
      <w:szCs w:val="28"/>
      <w:lang w:val="ru-RU" w:eastAsia="ru-RU"/>
    </w:rPr>
  </w:style>
  <w:style w:type="paragraph" w:customStyle="1" w:styleId="afffc">
    <w:name w:val="Рисунки"/>
    <w:basedOn w:val="a1"/>
    <w:rsid w:val="00C701B6"/>
    <w:pPr>
      <w:autoSpaceDN w:val="0"/>
      <w:spacing w:after="0" w:line="240" w:lineRule="auto"/>
      <w:ind w:firstLine="284"/>
      <w:jc w:val="center"/>
    </w:pPr>
    <w:rPr>
      <w:rFonts w:ascii="Times New Roman" w:eastAsia="Times New Roman" w:hAnsi="Times New Roman" w:cs="Times New Roman"/>
      <w:sz w:val="28"/>
      <w:szCs w:val="28"/>
      <w:lang w:val="en-US"/>
    </w:rPr>
  </w:style>
  <w:style w:type="paragraph" w:customStyle="1" w:styleId="210">
    <w:name w:val="Основной текст с отступом 21"/>
    <w:basedOn w:val="a1"/>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Iauiue">
    <w:name w:val="Iau.iue"/>
    <w:basedOn w:val="Default"/>
    <w:next w:val="Default"/>
    <w:rsid w:val="00C701B6"/>
    <w:rPr>
      <w:color w:val="auto"/>
    </w:rPr>
  </w:style>
  <w:style w:type="paragraph" w:customStyle="1" w:styleId="Style7">
    <w:name w:val="Style7"/>
    <w:basedOn w:val="a1"/>
    <w:rsid w:val="00C701B6"/>
    <w:pPr>
      <w:widowControl w:val="0"/>
      <w:autoSpaceDE w:val="0"/>
      <w:autoSpaceDN w:val="0"/>
      <w:adjustRightInd w:val="0"/>
      <w:spacing w:after="0" w:line="341" w:lineRule="exact"/>
      <w:ind w:firstLine="427"/>
      <w:jc w:val="both"/>
    </w:pPr>
    <w:rPr>
      <w:rFonts w:ascii="Times New Roman" w:eastAsia="Times New Roman" w:hAnsi="Times New Roman" w:cs="Times New Roman"/>
      <w:sz w:val="24"/>
      <w:szCs w:val="24"/>
      <w:lang/>
    </w:rPr>
  </w:style>
  <w:style w:type="paragraph" w:customStyle="1" w:styleId="Style6">
    <w:name w:val="Style6"/>
    <w:basedOn w:val="a1"/>
    <w:rsid w:val="00C701B6"/>
    <w:pPr>
      <w:widowControl w:val="0"/>
      <w:autoSpaceDE w:val="0"/>
      <w:autoSpaceDN w:val="0"/>
      <w:adjustRightInd w:val="0"/>
      <w:spacing w:after="0" w:line="244" w:lineRule="exact"/>
      <w:ind w:firstLine="196"/>
      <w:jc w:val="both"/>
    </w:pPr>
    <w:rPr>
      <w:rFonts w:ascii="Microsoft Sans Serif" w:eastAsia="Times New Roman" w:hAnsi="Microsoft Sans Serif" w:cs="Times New Roman"/>
      <w:sz w:val="24"/>
      <w:szCs w:val="24"/>
      <w:lang/>
    </w:rPr>
  </w:style>
  <w:style w:type="paragraph" w:customStyle="1" w:styleId="afffd">
    <w:name w:val="Нумерация формул"/>
    <w:basedOn w:val="a1"/>
    <w:rsid w:val="00C701B6"/>
    <w:pPr>
      <w:autoSpaceDN w:val="0"/>
      <w:spacing w:after="0" w:line="240" w:lineRule="auto"/>
      <w:ind w:firstLine="284"/>
      <w:jc w:val="right"/>
    </w:pPr>
    <w:rPr>
      <w:rFonts w:ascii="Times New Roman" w:eastAsia="Times New Roman" w:hAnsi="Times New Roman" w:cs="Times New Roman"/>
      <w:sz w:val="28"/>
      <w:szCs w:val="20"/>
      <w:lang/>
    </w:rPr>
  </w:style>
  <w:style w:type="paragraph" w:customStyle="1" w:styleId="MTDisplayEquation">
    <w:name w:val="MTDisplayEquation"/>
    <w:basedOn w:val="a1"/>
    <w:next w:val="a1"/>
    <w:rsid w:val="00C701B6"/>
    <w:pPr>
      <w:tabs>
        <w:tab w:val="center" w:pos="4680"/>
        <w:tab w:val="right" w:pos="9360"/>
      </w:tabs>
      <w:autoSpaceDN w:val="0"/>
      <w:spacing w:after="0" w:line="240" w:lineRule="auto"/>
    </w:pPr>
    <w:rPr>
      <w:rFonts w:ascii="Times New Roman" w:eastAsia="Times New Roman" w:hAnsi="Times New Roman" w:cs="Times New Roman"/>
      <w:sz w:val="32"/>
      <w:szCs w:val="32"/>
      <w:lang/>
    </w:rPr>
  </w:style>
  <w:style w:type="paragraph" w:customStyle="1" w:styleId="afffe">
    <w:name w:val="Основа"/>
    <w:basedOn w:val="a1"/>
    <w:rsid w:val="00C701B6"/>
    <w:pPr>
      <w:autoSpaceDN w:val="0"/>
      <w:snapToGrid w:val="0"/>
      <w:spacing w:after="0" w:line="264" w:lineRule="auto"/>
      <w:ind w:firstLine="851"/>
      <w:jc w:val="both"/>
    </w:pPr>
    <w:rPr>
      <w:rFonts w:ascii="Times New Roman" w:eastAsia="Times New Roman" w:hAnsi="Times New Roman" w:cs="Times New Roman"/>
      <w:sz w:val="26"/>
      <w:szCs w:val="20"/>
      <w:lang/>
    </w:rPr>
  </w:style>
  <w:style w:type="paragraph" w:customStyle="1" w:styleId="affff">
    <w:name w:val="Таблица"/>
    <w:basedOn w:val="a1"/>
    <w:rsid w:val="00C701B6"/>
    <w:pPr>
      <w:autoSpaceDN w:val="0"/>
      <w:spacing w:after="0" w:line="240" w:lineRule="auto"/>
      <w:jc w:val="center"/>
    </w:pPr>
    <w:rPr>
      <w:rFonts w:ascii="Times New Roman" w:eastAsia="Times New Roman" w:hAnsi="Times New Roman" w:cs="Times New Roman"/>
      <w:sz w:val="24"/>
      <w:szCs w:val="20"/>
    </w:rPr>
  </w:style>
  <w:style w:type="paragraph" w:customStyle="1" w:styleId="affff0">
    <w:name w:val="НормБезОтступа"/>
    <w:basedOn w:val="Default"/>
    <w:next w:val="Default"/>
    <w:rsid w:val="00C701B6"/>
    <w:rPr>
      <w:color w:val="auto"/>
    </w:rPr>
  </w:style>
  <w:style w:type="paragraph" w:customStyle="1" w:styleId="BodyTextIndent21">
    <w:name w:val="Body Text Indent 21"/>
    <w:basedOn w:val="a1"/>
    <w:rsid w:val="00C701B6"/>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Normal1">
    <w:name w:val="Normal1"/>
    <w:rsid w:val="00C701B6"/>
    <w:pPr>
      <w:autoSpaceDN w:val="0"/>
      <w:spacing w:after="0" w:line="240" w:lineRule="auto"/>
    </w:pPr>
    <w:rPr>
      <w:rFonts w:ascii="Times New Roman" w:eastAsia="Times New Roman" w:hAnsi="Times New Roman" w:cs="Times New Roman"/>
      <w:sz w:val="28"/>
      <w:szCs w:val="20"/>
      <w:lang/>
    </w:rPr>
  </w:style>
  <w:style w:type="paragraph" w:customStyle="1" w:styleId="BodyText21">
    <w:name w:val="Body Text 21"/>
    <w:basedOn w:val="Normal1"/>
    <w:rsid w:val="00C701B6"/>
    <w:pPr>
      <w:ind w:firstLine="720"/>
      <w:jc w:val="both"/>
    </w:pPr>
  </w:style>
  <w:style w:type="paragraph" w:customStyle="1" w:styleId="BodyTextIndent31">
    <w:name w:val="Body Text Indent 31"/>
    <w:basedOn w:val="a1"/>
    <w:rsid w:val="00C701B6"/>
    <w:pPr>
      <w:overflowPunct w:val="0"/>
      <w:autoSpaceDE w:val="0"/>
      <w:autoSpaceDN w:val="0"/>
      <w:adjustRightInd w:val="0"/>
      <w:spacing w:after="0" w:line="240" w:lineRule="auto"/>
      <w:ind w:firstLine="1134"/>
      <w:jc w:val="both"/>
    </w:pPr>
    <w:rPr>
      <w:rFonts w:ascii="Times New Roman" w:eastAsia="Times New Roman" w:hAnsi="Times New Roman" w:cs="Times New Roman"/>
      <w:sz w:val="28"/>
      <w:szCs w:val="20"/>
      <w:lang/>
    </w:rPr>
  </w:style>
  <w:style w:type="paragraph" w:customStyle="1" w:styleId="affff1">
    <w:name w:val="таблица"/>
    <w:basedOn w:val="a1"/>
    <w:rsid w:val="00C701B6"/>
    <w:pPr>
      <w:autoSpaceDN w:val="0"/>
      <w:spacing w:after="0" w:line="240" w:lineRule="auto"/>
      <w:jc w:val="center"/>
    </w:pPr>
    <w:rPr>
      <w:rFonts w:ascii="Times New Roman" w:eastAsia="Times New Roman" w:hAnsi="Times New Roman" w:cs="Times New Roman"/>
      <w:sz w:val="28"/>
      <w:szCs w:val="24"/>
      <w:lang/>
    </w:rPr>
  </w:style>
  <w:style w:type="paragraph" w:customStyle="1" w:styleId="affff2">
    <w:name w:val="метода"/>
    <w:basedOn w:val="afff7"/>
    <w:rsid w:val="00C701B6"/>
    <w:rPr>
      <w:w w:val="93"/>
    </w:rPr>
  </w:style>
  <w:style w:type="paragraph" w:customStyle="1" w:styleId="Style13">
    <w:name w:val="Style13"/>
    <w:basedOn w:val="a1"/>
    <w:rsid w:val="00C701B6"/>
    <w:pPr>
      <w:widowControl w:val="0"/>
      <w:autoSpaceDE w:val="0"/>
      <w:autoSpaceDN w:val="0"/>
      <w:adjustRightInd w:val="0"/>
      <w:spacing w:after="0" w:line="240" w:lineRule="exact"/>
      <w:ind w:firstLine="298"/>
      <w:jc w:val="both"/>
    </w:pPr>
    <w:rPr>
      <w:rFonts w:ascii="Times New Roman" w:eastAsia="Times New Roman" w:hAnsi="Times New Roman" w:cs="Times New Roman"/>
      <w:sz w:val="24"/>
      <w:szCs w:val="24"/>
      <w:lang/>
    </w:rPr>
  </w:style>
  <w:style w:type="paragraph" w:customStyle="1" w:styleId="Style2">
    <w:name w:val="Style2"/>
    <w:basedOn w:val="a1"/>
    <w:rsid w:val="00C701B6"/>
    <w:pPr>
      <w:widowControl w:val="0"/>
      <w:autoSpaceDE w:val="0"/>
      <w:autoSpaceDN w:val="0"/>
      <w:adjustRightInd w:val="0"/>
      <w:spacing w:after="0" w:line="220" w:lineRule="exact"/>
      <w:jc w:val="both"/>
    </w:pPr>
    <w:rPr>
      <w:rFonts w:ascii="Microsoft Sans Serif" w:eastAsia="Times New Roman" w:hAnsi="Microsoft Sans Serif" w:cs="Times New Roman"/>
      <w:sz w:val="24"/>
      <w:szCs w:val="24"/>
      <w:lang/>
    </w:rPr>
  </w:style>
  <w:style w:type="paragraph" w:customStyle="1" w:styleId="affff3">
    <w:name w:val="Обычный без отступа"/>
    <w:basedOn w:val="a1"/>
    <w:rsid w:val="00C701B6"/>
    <w:pPr>
      <w:autoSpaceDN w:val="0"/>
      <w:spacing w:after="0" w:line="240" w:lineRule="auto"/>
      <w:jc w:val="both"/>
    </w:pPr>
    <w:rPr>
      <w:rFonts w:ascii="Times New Roman" w:eastAsia="Times New Roman" w:hAnsi="Times New Roman" w:cs="Times New Roman"/>
      <w:sz w:val="28"/>
      <w:szCs w:val="28"/>
      <w:lang/>
    </w:rPr>
  </w:style>
  <w:style w:type="paragraph" w:customStyle="1" w:styleId="affff4">
    <w:name w:val="Заголовок таблицы"/>
    <w:basedOn w:val="a1"/>
    <w:rsid w:val="00C701B6"/>
    <w:pPr>
      <w:autoSpaceDN w:val="0"/>
      <w:spacing w:after="0" w:line="240" w:lineRule="auto"/>
      <w:jc w:val="center"/>
    </w:pPr>
    <w:rPr>
      <w:rFonts w:ascii="Times New Roman" w:eastAsia="Times New Roman" w:hAnsi="Times New Roman" w:cs="Times New Roman"/>
      <w:i/>
      <w:sz w:val="28"/>
      <w:szCs w:val="28"/>
      <w:lang/>
    </w:rPr>
  </w:style>
  <w:style w:type="paragraph" w:customStyle="1" w:styleId="affff5">
    <w:name w:val="Название"/>
    <w:basedOn w:val="a1"/>
    <w:link w:val="affff6"/>
    <w:rsid w:val="00C701B6"/>
    <w:pPr>
      <w:autoSpaceDN w:val="0"/>
      <w:spacing w:after="0" w:line="240" w:lineRule="auto"/>
    </w:pPr>
    <w:rPr>
      <w:rFonts w:ascii="Times New Roman" w:eastAsia="Times New Roman" w:hAnsi="Times New Roman" w:cs="Times New Roman"/>
      <w:sz w:val="24"/>
      <w:szCs w:val="24"/>
      <w:lang/>
    </w:rPr>
  </w:style>
  <w:style w:type="character" w:customStyle="1" w:styleId="affff6">
    <w:name w:val="Название Знак"/>
    <w:basedOn w:val="a2"/>
    <w:link w:val="affff5"/>
    <w:locked/>
    <w:rsid w:val="00C701B6"/>
    <w:rPr>
      <w:rFonts w:ascii="Times New Roman" w:eastAsia="Times New Roman" w:hAnsi="Times New Roman" w:cs="Times New Roman"/>
      <w:sz w:val="24"/>
      <w:szCs w:val="24"/>
      <w:lang/>
    </w:rPr>
  </w:style>
  <w:style w:type="character" w:customStyle="1" w:styleId="keyw">
    <w:name w:val="keyw"/>
    <w:basedOn w:val="a2"/>
    <w:rsid w:val="00C701B6"/>
    <w:rPr>
      <w:i/>
      <w:iCs/>
      <w:color w:val="808000"/>
    </w:rPr>
  </w:style>
  <w:style w:type="character" w:customStyle="1" w:styleId="affff7">
    <w:name w:val="Определение"/>
    <w:basedOn w:val="a2"/>
    <w:rsid w:val="00C701B6"/>
    <w:rPr>
      <w:rFonts w:ascii="Times New Roman" w:hAnsi="Times New Roman" w:cs="Times New Roman" w:hint="default"/>
      <w:i/>
      <w:iCs w:val="0"/>
      <w:sz w:val="24"/>
    </w:rPr>
  </w:style>
  <w:style w:type="character" w:customStyle="1" w:styleId="FontStyle58">
    <w:name w:val="Font Style58"/>
    <w:basedOn w:val="a2"/>
    <w:rsid w:val="00C701B6"/>
    <w:rPr>
      <w:rFonts w:ascii="Times New Roman" w:hAnsi="Times New Roman" w:cs="Times New Roman" w:hint="default"/>
      <w:i/>
      <w:iCs/>
      <w:sz w:val="18"/>
      <w:szCs w:val="18"/>
    </w:rPr>
  </w:style>
  <w:style w:type="character" w:customStyle="1" w:styleId="FontStyle64">
    <w:name w:val="Font Style64"/>
    <w:basedOn w:val="a2"/>
    <w:rsid w:val="00C701B6"/>
    <w:rPr>
      <w:rFonts w:ascii="Times New Roman" w:hAnsi="Times New Roman" w:cs="Times New Roman" w:hint="default"/>
      <w:spacing w:val="10"/>
      <w:sz w:val="26"/>
      <w:szCs w:val="26"/>
    </w:rPr>
  </w:style>
  <w:style w:type="character" w:customStyle="1" w:styleId="FontStyle52">
    <w:name w:val="Font Style52"/>
    <w:basedOn w:val="a2"/>
    <w:rsid w:val="00C701B6"/>
    <w:rPr>
      <w:rFonts w:ascii="Times New Roman" w:hAnsi="Times New Roman" w:cs="Times New Roman" w:hint="default"/>
      <w:i/>
      <w:iCs/>
      <w:spacing w:val="30"/>
      <w:sz w:val="32"/>
      <w:szCs w:val="32"/>
    </w:rPr>
  </w:style>
  <w:style w:type="character" w:customStyle="1" w:styleId="15">
    <w:name w:val="Знак Знак1"/>
    <w:basedOn w:val="a2"/>
    <w:rsid w:val="00C701B6"/>
    <w:rPr>
      <w:sz w:val="28"/>
      <w:szCs w:val="24"/>
      <w:lang w:val="ru-RU" w:eastAsia="ru-RU" w:bidi="ar-SA"/>
    </w:rPr>
  </w:style>
  <w:style w:type="character" w:customStyle="1" w:styleId="MTEquationSection">
    <w:name w:val="MTEquationSection"/>
    <w:basedOn w:val="a2"/>
    <w:rsid w:val="00C701B6"/>
    <w:rPr>
      <w:b/>
      <w:bCs w:val="0"/>
      <w:vanish/>
      <w:webHidden w:val="0"/>
      <w:color w:val="FF0000"/>
      <w:szCs w:val="28"/>
      <w:specVanish w:val="0"/>
    </w:rPr>
  </w:style>
  <w:style w:type="character" w:customStyle="1" w:styleId="16">
    <w:name w:val="Знак1 Знак Знак"/>
    <w:basedOn w:val="a2"/>
    <w:locked/>
    <w:rsid w:val="00C701B6"/>
    <w:rPr>
      <w:sz w:val="24"/>
      <w:szCs w:val="24"/>
      <w:lang w:val="ru-RU" w:eastAsia="ru-RU"/>
    </w:rPr>
  </w:style>
  <w:style w:type="character" w:customStyle="1" w:styleId="MTConvertedEquation">
    <w:name w:val="MTConvertedEquation"/>
    <w:basedOn w:val="a2"/>
    <w:rsid w:val="00C701B6"/>
    <w:rPr>
      <w:position w:val="-6"/>
    </w:rPr>
  </w:style>
  <w:style w:type="character" w:customStyle="1" w:styleId="FontStyle59">
    <w:name w:val="Font Style59"/>
    <w:basedOn w:val="a2"/>
    <w:rsid w:val="00C701B6"/>
    <w:rPr>
      <w:rFonts w:ascii="Times New Roman" w:hAnsi="Times New Roman" w:cs="Times New Roman" w:hint="default"/>
      <w:spacing w:val="10"/>
      <w:sz w:val="18"/>
      <w:szCs w:val="18"/>
    </w:rPr>
  </w:style>
  <w:style w:type="character" w:customStyle="1" w:styleId="FontStyle53">
    <w:name w:val="Font Style53"/>
    <w:basedOn w:val="a2"/>
    <w:rsid w:val="00C701B6"/>
    <w:rPr>
      <w:rFonts w:ascii="Times New Roman" w:hAnsi="Times New Roman" w:cs="Times New Roman" w:hint="default"/>
      <w:i/>
      <w:iCs/>
      <w:sz w:val="18"/>
      <w:szCs w:val="18"/>
    </w:rPr>
  </w:style>
  <w:style w:type="character" w:customStyle="1" w:styleId="FontStyle54">
    <w:name w:val="Font Style54"/>
    <w:basedOn w:val="a2"/>
    <w:rsid w:val="00C701B6"/>
    <w:rPr>
      <w:rFonts w:ascii="Times New Roman" w:hAnsi="Times New Roman" w:cs="Times New Roman" w:hint="default"/>
      <w:sz w:val="18"/>
      <w:szCs w:val="18"/>
    </w:rPr>
  </w:style>
  <w:style w:type="character" w:customStyle="1" w:styleId="Heading1Char">
    <w:name w:val="Heading 1 Char"/>
    <w:basedOn w:val="a2"/>
    <w:rsid w:val="00C701B6"/>
    <w:rPr>
      <w:rFonts w:ascii="Cambria" w:eastAsia="Times New Roman" w:hAnsi="Cambria" w:cs="Times New Roman" w:hint="default"/>
      <w:b/>
      <w:bCs/>
      <w:kern w:val="32"/>
      <w:sz w:val="32"/>
      <w:szCs w:val="32"/>
    </w:rPr>
  </w:style>
  <w:style w:type="character" w:customStyle="1" w:styleId="290">
    <w:name w:val="Знак Знак29"/>
    <w:basedOn w:val="a2"/>
    <w:locked/>
    <w:rsid w:val="00C701B6"/>
    <w:rPr>
      <w:b/>
      <w:bCs/>
      <w:caps/>
      <w:kern w:val="28"/>
      <w:sz w:val="24"/>
      <w:szCs w:val="24"/>
      <w:lang w:val="ru-RU" w:eastAsia="en-US"/>
    </w:rPr>
  </w:style>
  <w:style w:type="character" w:customStyle="1" w:styleId="19">
    <w:name w:val="Знак Знак19"/>
    <w:basedOn w:val="a2"/>
    <w:locked/>
    <w:rsid w:val="00C701B6"/>
    <w:rPr>
      <w:sz w:val="24"/>
      <w:szCs w:val="24"/>
      <w:lang w:val="ru-RU" w:eastAsia="ru-RU"/>
    </w:rPr>
  </w:style>
  <w:style w:type="character" w:customStyle="1" w:styleId="130">
    <w:name w:val="Знак Знак13"/>
    <w:basedOn w:val="a2"/>
    <w:rsid w:val="00C701B6"/>
    <w:rPr>
      <w:sz w:val="24"/>
      <w:szCs w:val="24"/>
      <w:lang w:val="ru-RU" w:eastAsia="ru-RU"/>
    </w:rPr>
  </w:style>
  <w:style w:type="character" w:customStyle="1" w:styleId="120">
    <w:name w:val="Знак Знак12"/>
    <w:basedOn w:val="a2"/>
    <w:rsid w:val="00C701B6"/>
    <w:rPr>
      <w:sz w:val="28"/>
      <w:szCs w:val="24"/>
      <w:lang w:val="ru-RU" w:eastAsia="ru-RU" w:bidi="ar-SA"/>
    </w:rPr>
  </w:style>
  <w:style w:type="character" w:customStyle="1" w:styleId="292">
    <w:name w:val="Знак Знак292"/>
    <w:basedOn w:val="a2"/>
    <w:locked/>
    <w:rsid w:val="00C701B6"/>
    <w:rPr>
      <w:b/>
      <w:bCs/>
      <w:caps/>
      <w:kern w:val="28"/>
      <w:sz w:val="24"/>
      <w:szCs w:val="24"/>
      <w:lang w:val="ru-RU" w:eastAsia="en-US"/>
    </w:rPr>
  </w:style>
  <w:style w:type="character" w:customStyle="1" w:styleId="192">
    <w:name w:val="Знак Знак192"/>
    <w:basedOn w:val="a2"/>
    <w:locked/>
    <w:rsid w:val="00C701B6"/>
    <w:rPr>
      <w:sz w:val="24"/>
      <w:szCs w:val="24"/>
      <w:lang w:val="ru-RU" w:eastAsia="ru-RU"/>
    </w:rPr>
  </w:style>
  <w:style w:type="character" w:customStyle="1" w:styleId="110">
    <w:name w:val="Знак Знак11"/>
    <w:basedOn w:val="a2"/>
    <w:rsid w:val="00C701B6"/>
    <w:rPr>
      <w:sz w:val="28"/>
      <w:szCs w:val="24"/>
      <w:lang w:val="ru-RU" w:eastAsia="ru-RU" w:bidi="ar-SA"/>
    </w:rPr>
  </w:style>
  <w:style w:type="character" w:customStyle="1" w:styleId="291">
    <w:name w:val="Знак Знак291"/>
    <w:basedOn w:val="a2"/>
    <w:locked/>
    <w:rsid w:val="00C701B6"/>
    <w:rPr>
      <w:b/>
      <w:bCs/>
      <w:caps/>
      <w:kern w:val="28"/>
      <w:sz w:val="24"/>
      <w:szCs w:val="24"/>
      <w:lang w:val="ru-RU" w:eastAsia="en-US"/>
    </w:rPr>
  </w:style>
  <w:style w:type="character" w:customStyle="1" w:styleId="191">
    <w:name w:val="Знак Знак191"/>
    <w:basedOn w:val="a2"/>
    <w:locked/>
    <w:rsid w:val="00C701B6"/>
    <w:rPr>
      <w:sz w:val="24"/>
      <w:szCs w:val="24"/>
      <w:lang w:val="ru-RU" w:eastAsia="ru-RU"/>
    </w:rPr>
  </w:style>
  <w:style w:type="paragraph" w:customStyle="1" w:styleId="affff8">
    <w:name w:val="#ПАРАГРАФ"/>
    <w:basedOn w:val="affff5"/>
    <w:rsid w:val="00C701B6"/>
    <w:pPr>
      <w:jc w:val="center"/>
    </w:pPr>
    <w:rPr>
      <w:b/>
      <w:sz w:val="28"/>
      <w:szCs w:val="28"/>
    </w:rPr>
  </w:style>
  <w:style w:type="paragraph" w:customStyle="1" w:styleId="affff9">
    <w:name w:val="#ГЛАВА"/>
    <w:basedOn w:val="affff5"/>
    <w:rsid w:val="00C701B6"/>
    <w:pPr>
      <w:jc w:val="center"/>
    </w:pPr>
    <w:rPr>
      <w:b/>
      <w:caps/>
      <w:sz w:val="28"/>
      <w:szCs w:val="28"/>
    </w:rPr>
  </w:style>
  <w:style w:type="paragraph" w:customStyle="1" w:styleId="affffa">
    <w:name w:val="#ЧАСТЬ"/>
    <w:basedOn w:val="affff5"/>
    <w:rsid w:val="00C701B6"/>
    <w:pPr>
      <w:jc w:val="center"/>
    </w:pPr>
    <w:rPr>
      <w:b/>
      <w:caps/>
      <w:sz w:val="28"/>
      <w:szCs w:val="28"/>
    </w:rPr>
  </w:style>
  <w:style w:type="paragraph" w:customStyle="1" w:styleId="17">
    <w:name w:val="Стиль1"/>
    <w:basedOn w:val="affff5"/>
    <w:rsid w:val="00C701B6"/>
    <w:pPr>
      <w:jc w:val="center"/>
    </w:pPr>
    <w:rPr>
      <w:b/>
      <w:caps/>
      <w:sz w:val="28"/>
      <w:szCs w:val="28"/>
    </w:rPr>
  </w:style>
  <w:style w:type="paragraph" w:customStyle="1" w:styleId="affffb">
    <w:name w:val="#ПодПАРАГРАФ"/>
    <w:basedOn w:val="affff8"/>
    <w:rsid w:val="00C701B6"/>
    <w:rPr>
      <w:bCs/>
    </w:rPr>
  </w:style>
  <w:style w:type="paragraph" w:styleId="affffc">
    <w:name w:val="footnote text"/>
    <w:basedOn w:val="a1"/>
    <w:link w:val="affffd"/>
    <w:semiHidden/>
    <w:unhideWhenUsed/>
    <w:rsid w:val="005C7CDB"/>
    <w:pPr>
      <w:autoSpaceDN w:val="0"/>
      <w:spacing w:after="0" w:line="240" w:lineRule="auto"/>
    </w:pPr>
    <w:rPr>
      <w:rFonts w:ascii="Times New Roman" w:eastAsia="Times New Roman" w:hAnsi="Times New Roman" w:cs="Times New Roman"/>
      <w:sz w:val="20"/>
      <w:szCs w:val="20"/>
      <w:lang/>
    </w:rPr>
  </w:style>
  <w:style w:type="character" w:customStyle="1" w:styleId="affffd">
    <w:name w:val="Текст сноски Знак"/>
    <w:basedOn w:val="a2"/>
    <w:link w:val="affffc"/>
    <w:semiHidden/>
    <w:rsid w:val="005C7CDB"/>
    <w:rPr>
      <w:rFonts w:ascii="Times New Roman" w:eastAsia="Times New Roman" w:hAnsi="Times New Roman" w:cs="Times New Roman"/>
      <w:sz w:val="20"/>
      <w:szCs w:val="20"/>
      <w:lang/>
    </w:rPr>
  </w:style>
  <w:style w:type="paragraph" w:customStyle="1" w:styleId="Style44">
    <w:name w:val="Style44"/>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27">
    <w:name w:val="Style27"/>
    <w:basedOn w:val="a1"/>
    <w:rsid w:val="005C7CDB"/>
    <w:pPr>
      <w:widowControl w:val="0"/>
      <w:autoSpaceDE w:val="0"/>
      <w:autoSpaceDN w:val="0"/>
      <w:adjustRightInd w:val="0"/>
      <w:spacing w:after="0" w:line="229" w:lineRule="exact"/>
      <w:ind w:firstLine="327"/>
      <w:jc w:val="both"/>
    </w:pPr>
    <w:rPr>
      <w:rFonts w:ascii="Century Schoolbook" w:eastAsia="Times New Roman" w:hAnsi="Century Schoolbook" w:cs="Times New Roman"/>
      <w:sz w:val="24"/>
      <w:szCs w:val="24"/>
      <w:lang/>
    </w:rPr>
  </w:style>
  <w:style w:type="paragraph" w:customStyle="1" w:styleId="140">
    <w:name w:val="Обычный + 14 пт"/>
    <w:basedOn w:val="a1"/>
    <w:rsid w:val="005C7CDB"/>
    <w:pPr>
      <w:widowControl w:val="0"/>
      <w:autoSpaceDE w:val="0"/>
      <w:autoSpaceDN w:val="0"/>
      <w:adjustRightInd w:val="0"/>
      <w:spacing w:after="0" w:line="240" w:lineRule="auto"/>
    </w:pPr>
    <w:rPr>
      <w:rFonts w:ascii="Arial CYR" w:eastAsia="Times New Roman" w:hAnsi="Arial CYR" w:cs="Arial CYR"/>
      <w:color w:val="000000"/>
      <w:sz w:val="20"/>
      <w:szCs w:val="20"/>
      <w:lang/>
    </w:rPr>
  </w:style>
  <w:style w:type="paragraph" w:customStyle="1" w:styleId="Style9">
    <w:name w:val="Style9"/>
    <w:basedOn w:val="a1"/>
    <w:rsid w:val="005C7CDB"/>
    <w:pPr>
      <w:widowControl w:val="0"/>
      <w:autoSpaceDE w:val="0"/>
      <w:autoSpaceDN w:val="0"/>
      <w:adjustRightInd w:val="0"/>
      <w:spacing w:after="0" w:line="240" w:lineRule="auto"/>
    </w:pPr>
    <w:rPr>
      <w:rFonts w:ascii="Times New Roman" w:eastAsia="Times New Roman" w:hAnsi="Times New Roman" w:cs="Times New Roman"/>
      <w:sz w:val="24"/>
      <w:szCs w:val="24"/>
      <w:lang/>
    </w:rPr>
  </w:style>
  <w:style w:type="paragraph" w:customStyle="1" w:styleId="Style45">
    <w:name w:val="Style45"/>
    <w:basedOn w:val="a1"/>
    <w:rsid w:val="005C7CDB"/>
    <w:pPr>
      <w:widowControl w:val="0"/>
      <w:autoSpaceDE w:val="0"/>
      <w:autoSpaceDN w:val="0"/>
      <w:adjustRightInd w:val="0"/>
      <w:spacing w:after="0" w:line="259" w:lineRule="exact"/>
    </w:pPr>
    <w:rPr>
      <w:rFonts w:ascii="Times New Roman" w:eastAsia="Times New Roman" w:hAnsi="Times New Roman" w:cs="Times New Roman"/>
      <w:sz w:val="24"/>
      <w:szCs w:val="24"/>
      <w:lang/>
    </w:rPr>
  </w:style>
  <w:style w:type="paragraph" w:customStyle="1" w:styleId="affffe">
    <w:name w:val="Рисунок"/>
    <w:basedOn w:val="a1"/>
    <w:next w:val="a1"/>
    <w:rsid w:val="005C7CDB"/>
    <w:pPr>
      <w:autoSpaceDN w:val="0"/>
      <w:spacing w:after="240" w:line="240" w:lineRule="auto"/>
      <w:jc w:val="center"/>
    </w:pPr>
    <w:rPr>
      <w:rFonts w:ascii="Arial" w:eastAsia="Times New Roman" w:hAnsi="Arial" w:cs="Times New Roman"/>
      <w:sz w:val="20"/>
      <w:szCs w:val="20"/>
      <w:lang/>
    </w:rPr>
  </w:style>
  <w:style w:type="paragraph" w:customStyle="1" w:styleId="Style31">
    <w:name w:val="Style31"/>
    <w:basedOn w:val="a1"/>
    <w:rsid w:val="005C7CDB"/>
    <w:pPr>
      <w:widowControl w:val="0"/>
      <w:autoSpaceDE w:val="0"/>
      <w:autoSpaceDN w:val="0"/>
      <w:adjustRightInd w:val="0"/>
      <w:spacing w:after="0" w:line="218" w:lineRule="exact"/>
      <w:jc w:val="both"/>
    </w:pPr>
    <w:rPr>
      <w:rFonts w:ascii="Century Schoolbook" w:eastAsia="Times New Roman" w:hAnsi="Century Schoolbook" w:cs="Times New Roman"/>
      <w:sz w:val="24"/>
      <w:szCs w:val="24"/>
      <w:lang/>
    </w:rPr>
  </w:style>
  <w:style w:type="paragraph" w:customStyle="1" w:styleId="Style26">
    <w:name w:val="Style26"/>
    <w:basedOn w:val="a1"/>
    <w:rsid w:val="005C7CDB"/>
    <w:pPr>
      <w:widowControl w:val="0"/>
      <w:autoSpaceDE w:val="0"/>
      <w:autoSpaceDN w:val="0"/>
      <w:adjustRightInd w:val="0"/>
      <w:spacing w:after="0" w:line="227" w:lineRule="exact"/>
      <w:jc w:val="both"/>
    </w:pPr>
    <w:rPr>
      <w:rFonts w:ascii="Century Schoolbook" w:eastAsia="Times New Roman" w:hAnsi="Century Schoolbook" w:cs="Times New Roman"/>
      <w:sz w:val="24"/>
      <w:szCs w:val="24"/>
      <w:lang/>
    </w:rPr>
  </w:style>
  <w:style w:type="paragraph" w:customStyle="1" w:styleId="Style32">
    <w:name w:val="Style32"/>
    <w:basedOn w:val="a1"/>
    <w:rsid w:val="005C7CDB"/>
    <w:pPr>
      <w:widowControl w:val="0"/>
      <w:autoSpaceDE w:val="0"/>
      <w:autoSpaceDN w:val="0"/>
      <w:adjustRightInd w:val="0"/>
      <w:spacing w:after="0" w:line="224" w:lineRule="exact"/>
      <w:ind w:firstLine="306"/>
      <w:jc w:val="both"/>
    </w:pPr>
    <w:rPr>
      <w:rFonts w:ascii="Century Schoolbook" w:eastAsia="Times New Roman" w:hAnsi="Century Schoolbook" w:cs="Times New Roman"/>
      <w:sz w:val="24"/>
      <w:szCs w:val="24"/>
      <w:lang/>
    </w:rPr>
  </w:style>
  <w:style w:type="paragraph" w:customStyle="1" w:styleId="Style33">
    <w:name w:val="Style33"/>
    <w:basedOn w:val="a1"/>
    <w:rsid w:val="005C7CDB"/>
    <w:pPr>
      <w:widowControl w:val="0"/>
      <w:autoSpaceDE w:val="0"/>
      <w:autoSpaceDN w:val="0"/>
      <w:adjustRightInd w:val="0"/>
      <w:spacing w:after="0" w:line="217" w:lineRule="exact"/>
      <w:ind w:firstLine="96"/>
      <w:jc w:val="both"/>
    </w:pPr>
    <w:rPr>
      <w:rFonts w:ascii="Century Schoolbook" w:eastAsia="Times New Roman" w:hAnsi="Century Schoolbook" w:cs="Times New Roman"/>
      <w:sz w:val="24"/>
      <w:szCs w:val="24"/>
      <w:lang/>
    </w:rPr>
  </w:style>
  <w:style w:type="paragraph" w:customStyle="1" w:styleId="Style8">
    <w:name w:val="Style8"/>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12">
    <w:name w:val="Style12"/>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16">
    <w:name w:val="Style16"/>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18">
    <w:name w:val="Style18"/>
    <w:basedOn w:val="a1"/>
    <w:rsid w:val="005C7CDB"/>
    <w:pPr>
      <w:widowControl w:val="0"/>
      <w:autoSpaceDE w:val="0"/>
      <w:autoSpaceDN w:val="0"/>
      <w:adjustRightInd w:val="0"/>
      <w:spacing w:after="0" w:line="216" w:lineRule="exact"/>
      <w:ind w:firstLine="351"/>
      <w:jc w:val="both"/>
    </w:pPr>
    <w:rPr>
      <w:rFonts w:ascii="Century Schoolbook" w:eastAsia="Times New Roman" w:hAnsi="Century Schoolbook" w:cs="Times New Roman"/>
      <w:sz w:val="24"/>
      <w:szCs w:val="24"/>
      <w:lang/>
    </w:rPr>
  </w:style>
  <w:style w:type="paragraph" w:customStyle="1" w:styleId="Style19">
    <w:name w:val="Style19"/>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43">
    <w:name w:val="Style43"/>
    <w:basedOn w:val="a1"/>
    <w:rsid w:val="005C7CDB"/>
    <w:pPr>
      <w:widowControl w:val="0"/>
      <w:autoSpaceDE w:val="0"/>
      <w:autoSpaceDN w:val="0"/>
      <w:adjustRightInd w:val="0"/>
      <w:spacing w:after="0" w:line="256" w:lineRule="exact"/>
      <w:jc w:val="both"/>
    </w:pPr>
    <w:rPr>
      <w:rFonts w:ascii="Century Schoolbook" w:eastAsia="Times New Roman" w:hAnsi="Century Schoolbook" w:cs="Times New Roman"/>
      <w:sz w:val="24"/>
      <w:szCs w:val="24"/>
      <w:lang/>
    </w:rPr>
  </w:style>
  <w:style w:type="paragraph" w:customStyle="1" w:styleId="Style46">
    <w:name w:val="Style46"/>
    <w:basedOn w:val="a1"/>
    <w:rsid w:val="005C7CDB"/>
    <w:pPr>
      <w:widowControl w:val="0"/>
      <w:autoSpaceDE w:val="0"/>
      <w:autoSpaceDN w:val="0"/>
      <w:adjustRightInd w:val="0"/>
      <w:spacing w:after="0" w:line="263" w:lineRule="exact"/>
      <w:ind w:firstLine="374"/>
    </w:pPr>
    <w:rPr>
      <w:rFonts w:ascii="Century Schoolbook" w:eastAsia="Times New Roman" w:hAnsi="Century Schoolbook" w:cs="Times New Roman"/>
      <w:sz w:val="24"/>
      <w:szCs w:val="24"/>
      <w:lang/>
    </w:rPr>
  </w:style>
  <w:style w:type="paragraph" w:customStyle="1" w:styleId="Style47">
    <w:name w:val="Style47"/>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48">
    <w:name w:val="Style48"/>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49">
    <w:name w:val="Style49"/>
    <w:basedOn w:val="a1"/>
    <w:rsid w:val="005C7CDB"/>
    <w:pPr>
      <w:widowControl w:val="0"/>
      <w:autoSpaceDE w:val="0"/>
      <w:autoSpaceDN w:val="0"/>
      <w:adjustRightInd w:val="0"/>
      <w:spacing w:after="0" w:line="246" w:lineRule="exact"/>
      <w:ind w:firstLine="373"/>
    </w:pPr>
    <w:rPr>
      <w:rFonts w:ascii="Century Schoolbook" w:eastAsia="Times New Roman" w:hAnsi="Century Schoolbook" w:cs="Times New Roman"/>
      <w:sz w:val="24"/>
      <w:szCs w:val="24"/>
      <w:lang/>
    </w:rPr>
  </w:style>
  <w:style w:type="paragraph" w:customStyle="1" w:styleId="Style50">
    <w:name w:val="Style50"/>
    <w:basedOn w:val="a1"/>
    <w:rsid w:val="005C7CDB"/>
    <w:pPr>
      <w:widowControl w:val="0"/>
      <w:autoSpaceDE w:val="0"/>
      <w:autoSpaceDN w:val="0"/>
      <w:adjustRightInd w:val="0"/>
      <w:spacing w:after="0" w:line="213" w:lineRule="exact"/>
      <w:ind w:firstLine="328"/>
    </w:pPr>
    <w:rPr>
      <w:rFonts w:ascii="Century Schoolbook" w:eastAsia="Times New Roman" w:hAnsi="Century Schoolbook" w:cs="Times New Roman"/>
      <w:sz w:val="24"/>
      <w:szCs w:val="24"/>
      <w:lang/>
    </w:rPr>
  </w:style>
  <w:style w:type="paragraph" w:customStyle="1" w:styleId="Style17">
    <w:name w:val="Style17"/>
    <w:basedOn w:val="a1"/>
    <w:rsid w:val="005C7CDB"/>
    <w:pPr>
      <w:widowControl w:val="0"/>
      <w:autoSpaceDE w:val="0"/>
      <w:autoSpaceDN w:val="0"/>
      <w:adjustRightInd w:val="0"/>
      <w:spacing w:after="0" w:line="214" w:lineRule="exact"/>
      <w:jc w:val="both"/>
    </w:pPr>
    <w:rPr>
      <w:rFonts w:ascii="Century Schoolbook" w:eastAsia="Times New Roman" w:hAnsi="Century Schoolbook" w:cs="Times New Roman"/>
      <w:sz w:val="24"/>
      <w:szCs w:val="24"/>
      <w:lang/>
    </w:rPr>
  </w:style>
  <w:style w:type="paragraph" w:customStyle="1" w:styleId="Style51">
    <w:name w:val="Style51"/>
    <w:basedOn w:val="a1"/>
    <w:rsid w:val="005C7CDB"/>
    <w:pPr>
      <w:widowControl w:val="0"/>
      <w:autoSpaceDE w:val="0"/>
      <w:autoSpaceDN w:val="0"/>
      <w:adjustRightInd w:val="0"/>
      <w:spacing w:after="0" w:line="258" w:lineRule="exact"/>
      <w:ind w:firstLine="515"/>
      <w:jc w:val="both"/>
    </w:pPr>
    <w:rPr>
      <w:rFonts w:ascii="Century Schoolbook" w:eastAsia="Times New Roman" w:hAnsi="Century Schoolbook" w:cs="Times New Roman"/>
      <w:sz w:val="24"/>
      <w:szCs w:val="24"/>
      <w:lang/>
    </w:rPr>
  </w:style>
  <w:style w:type="paragraph" w:customStyle="1" w:styleId="Style53">
    <w:name w:val="Style53"/>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54">
    <w:name w:val="Style54"/>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55">
    <w:name w:val="Style55"/>
    <w:basedOn w:val="a1"/>
    <w:rsid w:val="005C7CDB"/>
    <w:pPr>
      <w:widowControl w:val="0"/>
      <w:autoSpaceDE w:val="0"/>
      <w:autoSpaceDN w:val="0"/>
      <w:adjustRightInd w:val="0"/>
      <w:spacing w:after="0" w:line="240" w:lineRule="auto"/>
    </w:pPr>
    <w:rPr>
      <w:rFonts w:ascii="Century Schoolbook" w:eastAsia="Times New Roman" w:hAnsi="Century Schoolbook" w:cs="Times New Roman"/>
      <w:sz w:val="24"/>
      <w:szCs w:val="24"/>
      <w:lang/>
    </w:rPr>
  </w:style>
  <w:style w:type="paragraph" w:customStyle="1" w:styleId="Style58">
    <w:name w:val="Style58"/>
    <w:basedOn w:val="a1"/>
    <w:rsid w:val="005C7CDB"/>
    <w:pPr>
      <w:widowControl w:val="0"/>
      <w:autoSpaceDE w:val="0"/>
      <w:autoSpaceDN w:val="0"/>
      <w:adjustRightInd w:val="0"/>
      <w:spacing w:after="0" w:line="266" w:lineRule="exact"/>
      <w:ind w:firstLine="410"/>
      <w:jc w:val="both"/>
    </w:pPr>
    <w:rPr>
      <w:rFonts w:ascii="Century Schoolbook" w:eastAsia="Times New Roman" w:hAnsi="Century Schoolbook" w:cs="Times New Roman"/>
      <w:sz w:val="24"/>
      <w:szCs w:val="24"/>
      <w:lang/>
    </w:rPr>
  </w:style>
  <w:style w:type="paragraph" w:customStyle="1" w:styleId="Style59">
    <w:name w:val="Style59"/>
    <w:basedOn w:val="a1"/>
    <w:rsid w:val="005C7CDB"/>
    <w:pPr>
      <w:widowControl w:val="0"/>
      <w:autoSpaceDE w:val="0"/>
      <w:autoSpaceDN w:val="0"/>
      <w:adjustRightInd w:val="0"/>
      <w:spacing w:after="0" w:line="160" w:lineRule="exact"/>
      <w:jc w:val="both"/>
    </w:pPr>
    <w:rPr>
      <w:rFonts w:ascii="Century Schoolbook" w:eastAsia="Times New Roman" w:hAnsi="Century Schoolbook" w:cs="Times New Roman"/>
      <w:sz w:val="24"/>
      <w:szCs w:val="24"/>
      <w:lang/>
    </w:rPr>
  </w:style>
  <w:style w:type="paragraph" w:customStyle="1" w:styleId="Style61">
    <w:name w:val="Style61"/>
    <w:basedOn w:val="a1"/>
    <w:rsid w:val="005C7CDB"/>
    <w:pPr>
      <w:widowControl w:val="0"/>
      <w:autoSpaceDE w:val="0"/>
      <w:autoSpaceDN w:val="0"/>
      <w:adjustRightInd w:val="0"/>
      <w:spacing w:after="0" w:line="283" w:lineRule="exact"/>
      <w:jc w:val="both"/>
    </w:pPr>
    <w:rPr>
      <w:rFonts w:ascii="Century Schoolbook" w:eastAsia="Times New Roman" w:hAnsi="Century Schoolbook" w:cs="Times New Roman"/>
      <w:sz w:val="24"/>
      <w:szCs w:val="24"/>
      <w:lang/>
    </w:rPr>
  </w:style>
  <w:style w:type="paragraph" w:customStyle="1" w:styleId="Style62">
    <w:name w:val="Style62"/>
    <w:basedOn w:val="a1"/>
    <w:rsid w:val="005C7CDB"/>
    <w:pPr>
      <w:widowControl w:val="0"/>
      <w:autoSpaceDE w:val="0"/>
      <w:autoSpaceDN w:val="0"/>
      <w:adjustRightInd w:val="0"/>
      <w:spacing w:after="0" w:line="281" w:lineRule="exact"/>
      <w:ind w:firstLine="427"/>
      <w:jc w:val="both"/>
    </w:pPr>
    <w:rPr>
      <w:rFonts w:ascii="Century Schoolbook" w:eastAsia="Times New Roman" w:hAnsi="Century Schoolbook" w:cs="Times New Roman"/>
      <w:sz w:val="24"/>
      <w:szCs w:val="24"/>
      <w:lang/>
    </w:rPr>
  </w:style>
  <w:style w:type="paragraph" w:customStyle="1" w:styleId="Style64">
    <w:name w:val="Style64"/>
    <w:basedOn w:val="a1"/>
    <w:rsid w:val="005C7CDB"/>
    <w:pPr>
      <w:widowControl w:val="0"/>
      <w:autoSpaceDE w:val="0"/>
      <w:autoSpaceDN w:val="0"/>
      <w:adjustRightInd w:val="0"/>
      <w:spacing w:after="0" w:line="205" w:lineRule="exact"/>
      <w:ind w:firstLine="170"/>
    </w:pPr>
    <w:rPr>
      <w:rFonts w:ascii="Century Schoolbook" w:eastAsia="Times New Roman" w:hAnsi="Century Schoolbook" w:cs="Times New Roman"/>
      <w:sz w:val="24"/>
      <w:szCs w:val="24"/>
      <w:lang/>
    </w:rPr>
  </w:style>
  <w:style w:type="paragraph" w:customStyle="1" w:styleId="Style5">
    <w:name w:val="Style5"/>
    <w:basedOn w:val="a1"/>
    <w:rsid w:val="005C7CDB"/>
    <w:pPr>
      <w:widowControl w:val="0"/>
      <w:autoSpaceDE w:val="0"/>
      <w:autoSpaceDN w:val="0"/>
      <w:adjustRightInd w:val="0"/>
      <w:spacing w:after="0" w:line="240" w:lineRule="exact"/>
      <w:ind w:firstLine="476"/>
      <w:jc w:val="both"/>
    </w:pPr>
    <w:rPr>
      <w:rFonts w:ascii="Times New Roman" w:eastAsia="Times New Roman" w:hAnsi="Times New Roman" w:cs="Times New Roman"/>
      <w:sz w:val="24"/>
      <w:szCs w:val="24"/>
      <w:lang/>
    </w:rPr>
  </w:style>
  <w:style w:type="paragraph" w:customStyle="1" w:styleId="211">
    <w:name w:val="Основной текст 21"/>
    <w:basedOn w:val="a1"/>
    <w:rsid w:val="005C7CDB"/>
    <w:pPr>
      <w:overflowPunct w:val="0"/>
      <w:autoSpaceDE w:val="0"/>
      <w:autoSpaceDN w:val="0"/>
      <w:adjustRightInd w:val="0"/>
      <w:spacing w:after="120" w:line="240" w:lineRule="auto"/>
      <w:ind w:firstLine="360"/>
      <w:jc w:val="both"/>
    </w:pPr>
    <w:rPr>
      <w:rFonts w:ascii="Times New Roman" w:eastAsia="Times New Roman" w:hAnsi="Times New Roman" w:cs="Times New Roman"/>
      <w:sz w:val="28"/>
      <w:szCs w:val="20"/>
      <w:lang/>
    </w:rPr>
  </w:style>
  <w:style w:type="paragraph" w:customStyle="1" w:styleId="310">
    <w:name w:val="Основной текст с отступом 31"/>
    <w:basedOn w:val="a1"/>
    <w:rsid w:val="005C7CDB"/>
    <w:pPr>
      <w:overflowPunct w:val="0"/>
      <w:autoSpaceDE w:val="0"/>
      <w:autoSpaceDN w:val="0"/>
      <w:adjustRightInd w:val="0"/>
      <w:spacing w:after="0" w:line="240" w:lineRule="auto"/>
      <w:ind w:firstLine="1134"/>
      <w:jc w:val="both"/>
    </w:pPr>
    <w:rPr>
      <w:rFonts w:ascii="Times New Roman" w:eastAsia="Times New Roman" w:hAnsi="Times New Roman" w:cs="Times New Roman"/>
      <w:sz w:val="28"/>
      <w:szCs w:val="20"/>
      <w:lang/>
    </w:rPr>
  </w:style>
  <w:style w:type="paragraph" w:customStyle="1" w:styleId="Style1">
    <w:name w:val="Style1"/>
    <w:basedOn w:val="a1"/>
    <w:rsid w:val="005C7CDB"/>
    <w:pPr>
      <w:widowControl w:val="0"/>
      <w:autoSpaceDE w:val="0"/>
      <w:autoSpaceDN w:val="0"/>
      <w:adjustRightInd w:val="0"/>
      <w:spacing w:after="0" w:line="240" w:lineRule="auto"/>
    </w:pPr>
    <w:rPr>
      <w:rFonts w:ascii="Times New Roman" w:eastAsia="Times New Roman" w:hAnsi="Times New Roman" w:cs="Times New Roman"/>
      <w:sz w:val="24"/>
      <w:szCs w:val="24"/>
      <w:lang/>
    </w:rPr>
  </w:style>
  <w:style w:type="paragraph" w:customStyle="1" w:styleId="Style4">
    <w:name w:val="Style4"/>
    <w:basedOn w:val="a1"/>
    <w:rsid w:val="005C7CDB"/>
    <w:pPr>
      <w:widowControl w:val="0"/>
      <w:autoSpaceDE w:val="0"/>
      <w:autoSpaceDN w:val="0"/>
      <w:adjustRightInd w:val="0"/>
      <w:spacing w:after="0" w:line="240" w:lineRule="auto"/>
    </w:pPr>
    <w:rPr>
      <w:rFonts w:ascii="Times New Roman" w:eastAsia="Times New Roman" w:hAnsi="Times New Roman" w:cs="Times New Roman"/>
      <w:sz w:val="24"/>
      <w:szCs w:val="24"/>
      <w:lang/>
    </w:rPr>
  </w:style>
  <w:style w:type="paragraph" w:customStyle="1" w:styleId="Style10">
    <w:name w:val="Style10"/>
    <w:basedOn w:val="a1"/>
    <w:rsid w:val="005C7CDB"/>
    <w:pPr>
      <w:widowControl w:val="0"/>
      <w:autoSpaceDE w:val="0"/>
      <w:autoSpaceDN w:val="0"/>
      <w:adjustRightInd w:val="0"/>
      <w:spacing w:after="0" w:line="156" w:lineRule="exact"/>
      <w:ind w:firstLine="323"/>
      <w:jc w:val="both"/>
    </w:pPr>
    <w:rPr>
      <w:rFonts w:ascii="Times New Roman" w:eastAsia="Times New Roman" w:hAnsi="Times New Roman" w:cs="Times New Roman"/>
      <w:sz w:val="24"/>
      <w:szCs w:val="24"/>
      <w:lang/>
    </w:rPr>
  </w:style>
  <w:style w:type="paragraph" w:customStyle="1" w:styleId="Style3">
    <w:name w:val="Style3"/>
    <w:basedOn w:val="a1"/>
    <w:rsid w:val="005C7CDB"/>
    <w:pPr>
      <w:widowControl w:val="0"/>
      <w:autoSpaceDE w:val="0"/>
      <w:autoSpaceDN w:val="0"/>
      <w:adjustRightInd w:val="0"/>
      <w:spacing w:after="0" w:line="240" w:lineRule="auto"/>
    </w:pPr>
    <w:rPr>
      <w:rFonts w:ascii="Times New Roman" w:eastAsia="Times New Roman" w:hAnsi="Times New Roman" w:cs="Times New Roman"/>
      <w:sz w:val="24"/>
      <w:szCs w:val="24"/>
      <w:lang/>
    </w:rPr>
  </w:style>
  <w:style w:type="paragraph" w:customStyle="1" w:styleId="Style14">
    <w:name w:val="Style14"/>
    <w:basedOn w:val="a1"/>
    <w:rsid w:val="005C7CDB"/>
    <w:pPr>
      <w:widowControl w:val="0"/>
      <w:autoSpaceDE w:val="0"/>
      <w:autoSpaceDN w:val="0"/>
      <w:adjustRightInd w:val="0"/>
      <w:spacing w:after="0" w:line="165" w:lineRule="exact"/>
      <w:ind w:hanging="72"/>
      <w:jc w:val="both"/>
    </w:pPr>
    <w:rPr>
      <w:rFonts w:ascii="Times New Roman" w:eastAsia="Times New Roman" w:hAnsi="Times New Roman" w:cs="Times New Roman"/>
      <w:sz w:val="24"/>
      <w:szCs w:val="24"/>
      <w:lang/>
    </w:rPr>
  </w:style>
  <w:style w:type="paragraph" w:customStyle="1" w:styleId="Style71">
    <w:name w:val="Style71"/>
    <w:basedOn w:val="a1"/>
    <w:rsid w:val="005C7CDB"/>
    <w:pPr>
      <w:widowControl w:val="0"/>
      <w:autoSpaceDE w:val="0"/>
      <w:autoSpaceDN w:val="0"/>
      <w:adjustRightInd w:val="0"/>
      <w:spacing w:after="0" w:line="253" w:lineRule="exact"/>
      <w:jc w:val="right"/>
    </w:pPr>
    <w:rPr>
      <w:rFonts w:ascii="Times New Roman" w:eastAsia="Times New Roman" w:hAnsi="Times New Roman" w:cs="Times New Roman"/>
      <w:sz w:val="24"/>
      <w:szCs w:val="24"/>
      <w:lang/>
    </w:rPr>
  </w:style>
  <w:style w:type="paragraph" w:customStyle="1" w:styleId="Style80">
    <w:name w:val="Style80"/>
    <w:basedOn w:val="a1"/>
    <w:rsid w:val="005C7CDB"/>
    <w:pPr>
      <w:widowControl w:val="0"/>
      <w:autoSpaceDE w:val="0"/>
      <w:autoSpaceDN w:val="0"/>
      <w:adjustRightInd w:val="0"/>
      <w:spacing w:after="0" w:line="282" w:lineRule="exact"/>
    </w:pPr>
    <w:rPr>
      <w:rFonts w:ascii="Times New Roman" w:eastAsia="Times New Roman" w:hAnsi="Times New Roman" w:cs="Times New Roman"/>
      <w:sz w:val="24"/>
      <w:szCs w:val="24"/>
      <w:lang/>
    </w:rPr>
  </w:style>
  <w:style w:type="paragraph" w:customStyle="1" w:styleId="Style65">
    <w:name w:val="Style65"/>
    <w:basedOn w:val="a1"/>
    <w:rsid w:val="005C7CDB"/>
    <w:pPr>
      <w:widowControl w:val="0"/>
      <w:autoSpaceDE w:val="0"/>
      <w:autoSpaceDN w:val="0"/>
      <w:adjustRightInd w:val="0"/>
      <w:spacing w:after="0" w:line="240" w:lineRule="auto"/>
    </w:pPr>
    <w:rPr>
      <w:rFonts w:ascii="Times New Roman" w:eastAsia="Times New Roman" w:hAnsi="Times New Roman" w:cs="Times New Roman"/>
      <w:sz w:val="24"/>
      <w:szCs w:val="24"/>
      <w:lang/>
    </w:rPr>
  </w:style>
  <w:style w:type="paragraph" w:customStyle="1" w:styleId="Style97">
    <w:name w:val="Style97"/>
    <w:basedOn w:val="a1"/>
    <w:rsid w:val="005C7CDB"/>
    <w:pPr>
      <w:widowControl w:val="0"/>
      <w:autoSpaceDE w:val="0"/>
      <w:autoSpaceDN w:val="0"/>
      <w:adjustRightInd w:val="0"/>
      <w:spacing w:after="0" w:line="253" w:lineRule="exact"/>
      <w:ind w:firstLine="380"/>
      <w:jc w:val="both"/>
    </w:pPr>
    <w:rPr>
      <w:rFonts w:ascii="Times New Roman" w:eastAsia="Times New Roman" w:hAnsi="Times New Roman" w:cs="Times New Roman"/>
      <w:sz w:val="24"/>
      <w:szCs w:val="24"/>
      <w:lang/>
    </w:rPr>
  </w:style>
  <w:style w:type="paragraph" w:customStyle="1" w:styleId="18">
    <w:name w:val="Обычный1"/>
    <w:rsid w:val="005C7CDB"/>
    <w:pPr>
      <w:autoSpaceDN w:val="0"/>
      <w:spacing w:after="0" w:line="240" w:lineRule="auto"/>
    </w:pPr>
    <w:rPr>
      <w:rFonts w:ascii="Times New Roman" w:eastAsia="Times New Roman" w:hAnsi="Times New Roman" w:cs="Times New Roman"/>
      <w:sz w:val="28"/>
      <w:szCs w:val="20"/>
      <w:lang/>
    </w:rPr>
  </w:style>
  <w:style w:type="paragraph" w:customStyle="1" w:styleId="220">
    <w:name w:val="Основной текст 22"/>
    <w:basedOn w:val="a1"/>
    <w:rsid w:val="005C7CDB"/>
    <w:pPr>
      <w:overflowPunct w:val="0"/>
      <w:autoSpaceDE w:val="0"/>
      <w:autoSpaceDN w:val="0"/>
      <w:adjustRightInd w:val="0"/>
      <w:spacing w:after="120" w:line="240" w:lineRule="auto"/>
      <w:ind w:firstLine="360"/>
      <w:jc w:val="both"/>
    </w:pPr>
    <w:rPr>
      <w:rFonts w:ascii="Times New Roman" w:eastAsia="Times New Roman" w:hAnsi="Times New Roman" w:cs="Times New Roman"/>
      <w:sz w:val="28"/>
      <w:szCs w:val="20"/>
      <w:lang/>
    </w:rPr>
  </w:style>
  <w:style w:type="paragraph" w:customStyle="1" w:styleId="221">
    <w:name w:val="Основной текст с отступом 22"/>
    <w:basedOn w:val="a1"/>
    <w:rsid w:val="005C7CDB"/>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320">
    <w:name w:val="Основной текст с отступом 32"/>
    <w:basedOn w:val="a1"/>
    <w:rsid w:val="005C7CDB"/>
    <w:pPr>
      <w:overflowPunct w:val="0"/>
      <w:autoSpaceDE w:val="0"/>
      <w:autoSpaceDN w:val="0"/>
      <w:adjustRightInd w:val="0"/>
      <w:spacing w:after="0" w:line="240" w:lineRule="auto"/>
      <w:ind w:firstLine="1134"/>
      <w:jc w:val="both"/>
    </w:pPr>
    <w:rPr>
      <w:rFonts w:ascii="Times New Roman" w:eastAsia="Times New Roman" w:hAnsi="Times New Roman" w:cs="Times New Roman"/>
      <w:sz w:val="28"/>
      <w:szCs w:val="20"/>
      <w:lang/>
    </w:rPr>
  </w:style>
  <w:style w:type="character" w:styleId="afffff">
    <w:name w:val="footnote reference"/>
    <w:basedOn w:val="a2"/>
    <w:semiHidden/>
    <w:unhideWhenUsed/>
    <w:rsid w:val="005C7CDB"/>
    <w:rPr>
      <w:vertAlign w:val="superscript"/>
    </w:rPr>
  </w:style>
  <w:style w:type="character" w:customStyle="1" w:styleId="FontStyle25">
    <w:name w:val="Font Style25"/>
    <w:basedOn w:val="a2"/>
    <w:rsid w:val="005C7CDB"/>
    <w:rPr>
      <w:rFonts w:ascii="Times New Roman" w:hAnsi="Times New Roman" w:cs="Times New Roman" w:hint="default"/>
      <w:i/>
      <w:iCs/>
      <w:sz w:val="22"/>
      <w:szCs w:val="22"/>
    </w:rPr>
  </w:style>
  <w:style w:type="character" w:customStyle="1" w:styleId="FontStyle97">
    <w:name w:val="Font Style97"/>
    <w:basedOn w:val="a2"/>
    <w:rsid w:val="005C7CDB"/>
    <w:rPr>
      <w:rFonts w:ascii="Calibri" w:hAnsi="Calibri" w:cs="Calibri" w:hint="default"/>
      <w:b/>
      <w:bCs/>
      <w:spacing w:val="-10"/>
      <w:sz w:val="26"/>
      <w:szCs w:val="26"/>
    </w:rPr>
  </w:style>
  <w:style w:type="character" w:customStyle="1" w:styleId="FontStyle84">
    <w:name w:val="Font Style84"/>
    <w:basedOn w:val="a2"/>
    <w:rsid w:val="005C7CDB"/>
    <w:rPr>
      <w:rFonts w:ascii="Century Schoolbook" w:hAnsi="Century Schoolbook" w:cs="Century Schoolbook" w:hint="default"/>
      <w:sz w:val="20"/>
      <w:szCs w:val="20"/>
    </w:rPr>
  </w:style>
  <w:style w:type="character" w:customStyle="1" w:styleId="FontStyle11">
    <w:name w:val="Font Style11"/>
    <w:basedOn w:val="a2"/>
    <w:rsid w:val="005C7CDB"/>
    <w:rPr>
      <w:rFonts w:ascii="Microsoft Sans Serif" w:hAnsi="Microsoft Sans Serif" w:cs="Microsoft Sans Serif" w:hint="default"/>
      <w:b/>
      <w:bCs/>
      <w:sz w:val="20"/>
      <w:szCs w:val="20"/>
    </w:rPr>
  </w:style>
  <w:style w:type="character" w:customStyle="1" w:styleId="FontStyle17">
    <w:name w:val="Font Style17"/>
    <w:basedOn w:val="a2"/>
    <w:rsid w:val="005C7CDB"/>
    <w:rPr>
      <w:rFonts w:ascii="Times New Roman" w:hAnsi="Times New Roman" w:cs="Times New Roman" w:hint="default"/>
      <w:b/>
      <w:bCs/>
      <w:sz w:val="22"/>
      <w:szCs w:val="22"/>
    </w:rPr>
  </w:style>
  <w:style w:type="character" w:customStyle="1" w:styleId="FontStyle146">
    <w:name w:val="Font Style146"/>
    <w:basedOn w:val="a2"/>
    <w:rsid w:val="005C7CDB"/>
    <w:rPr>
      <w:rFonts w:ascii="Times New Roman" w:hAnsi="Times New Roman" w:cs="Times New Roman" w:hint="default"/>
      <w:spacing w:val="20"/>
      <w:sz w:val="18"/>
      <w:szCs w:val="18"/>
    </w:rPr>
  </w:style>
  <w:style w:type="character" w:customStyle="1" w:styleId="FontStyle144">
    <w:name w:val="Font Style144"/>
    <w:basedOn w:val="a2"/>
    <w:rsid w:val="005C7CDB"/>
    <w:rPr>
      <w:rFonts w:ascii="Times New Roman" w:hAnsi="Times New Roman" w:cs="Times New Roman" w:hint="default"/>
      <w:spacing w:val="10"/>
      <w:sz w:val="22"/>
      <w:szCs w:val="22"/>
    </w:rPr>
  </w:style>
  <w:style w:type="character" w:customStyle="1" w:styleId="FontStyle14">
    <w:name w:val="Font Style14"/>
    <w:basedOn w:val="a2"/>
    <w:rsid w:val="005C7CDB"/>
    <w:rPr>
      <w:rFonts w:ascii="Times New Roman" w:hAnsi="Times New Roman" w:cs="Times New Roman" w:hint="default"/>
      <w:b/>
      <w:bCs/>
      <w:spacing w:val="30"/>
      <w:sz w:val="20"/>
      <w:szCs w:val="20"/>
    </w:rPr>
  </w:style>
  <w:style w:type="character" w:customStyle="1" w:styleId="FontStyle15">
    <w:name w:val="Font Style15"/>
    <w:basedOn w:val="a2"/>
    <w:rsid w:val="005C7CDB"/>
    <w:rPr>
      <w:rFonts w:ascii="Times New Roman" w:hAnsi="Times New Roman" w:cs="Times New Roman" w:hint="default"/>
      <w:b/>
      <w:bCs/>
      <w:sz w:val="22"/>
      <w:szCs w:val="22"/>
    </w:rPr>
  </w:style>
  <w:style w:type="character" w:customStyle="1" w:styleId="FontStyle16">
    <w:name w:val="Font Style16"/>
    <w:basedOn w:val="a2"/>
    <w:rsid w:val="005C7CDB"/>
    <w:rPr>
      <w:rFonts w:ascii="Times New Roman" w:hAnsi="Times New Roman" w:cs="Times New Roman" w:hint="default"/>
      <w:i/>
      <w:iCs/>
      <w:sz w:val="22"/>
      <w:szCs w:val="22"/>
    </w:rPr>
  </w:style>
  <w:style w:type="character" w:customStyle="1" w:styleId="FontStyle69">
    <w:name w:val="Font Style69"/>
    <w:basedOn w:val="a2"/>
    <w:rsid w:val="005C7CDB"/>
    <w:rPr>
      <w:rFonts w:ascii="Century Schoolbook" w:hAnsi="Century Schoolbook" w:cs="Century Schoolbook" w:hint="default"/>
      <w:sz w:val="20"/>
      <w:szCs w:val="20"/>
    </w:rPr>
  </w:style>
  <w:style w:type="character" w:customStyle="1" w:styleId="FontStyle73">
    <w:name w:val="Font Style73"/>
    <w:basedOn w:val="a2"/>
    <w:rsid w:val="005C7CDB"/>
    <w:rPr>
      <w:rFonts w:ascii="Century Schoolbook" w:hAnsi="Century Schoolbook" w:cs="Century Schoolbook" w:hint="default"/>
      <w:sz w:val="18"/>
      <w:szCs w:val="18"/>
    </w:rPr>
  </w:style>
  <w:style w:type="character" w:customStyle="1" w:styleId="FontStyle75">
    <w:name w:val="Font Style75"/>
    <w:basedOn w:val="a2"/>
    <w:rsid w:val="005C7CDB"/>
    <w:rPr>
      <w:rFonts w:ascii="Century Schoolbook" w:hAnsi="Century Schoolbook" w:cs="Century Schoolbook" w:hint="default"/>
      <w:sz w:val="20"/>
      <w:szCs w:val="20"/>
    </w:rPr>
  </w:style>
  <w:style w:type="character" w:customStyle="1" w:styleId="FontStyle98">
    <w:name w:val="Font Style98"/>
    <w:basedOn w:val="a2"/>
    <w:rsid w:val="005C7CDB"/>
    <w:rPr>
      <w:rFonts w:ascii="Century Schoolbook" w:hAnsi="Century Schoolbook" w:cs="Century Schoolbook" w:hint="default"/>
      <w:sz w:val="20"/>
      <w:szCs w:val="20"/>
    </w:rPr>
  </w:style>
  <w:style w:type="character" w:customStyle="1" w:styleId="FontStyle71">
    <w:name w:val="Font Style71"/>
    <w:basedOn w:val="a2"/>
    <w:rsid w:val="005C7CDB"/>
    <w:rPr>
      <w:rFonts w:ascii="Century Schoolbook" w:hAnsi="Century Schoolbook" w:cs="Century Schoolbook" w:hint="default"/>
      <w:b/>
      <w:bCs/>
      <w:i/>
      <w:iCs/>
      <w:spacing w:val="50"/>
      <w:sz w:val="18"/>
      <w:szCs w:val="18"/>
    </w:rPr>
  </w:style>
  <w:style w:type="character" w:customStyle="1" w:styleId="FontStyle86">
    <w:name w:val="Font Style86"/>
    <w:basedOn w:val="a2"/>
    <w:rsid w:val="005C7CDB"/>
    <w:rPr>
      <w:rFonts w:ascii="Candara" w:hAnsi="Candara" w:cs="Candara" w:hint="default"/>
      <w:b/>
      <w:bCs/>
      <w:spacing w:val="60"/>
      <w:sz w:val="20"/>
      <w:szCs w:val="20"/>
    </w:rPr>
  </w:style>
  <w:style w:type="character" w:customStyle="1" w:styleId="FontStyle88">
    <w:name w:val="Font Style88"/>
    <w:basedOn w:val="a2"/>
    <w:rsid w:val="005C7CDB"/>
    <w:rPr>
      <w:rFonts w:ascii="Candara" w:hAnsi="Candara" w:cs="Candara" w:hint="default"/>
      <w:b/>
      <w:bCs/>
      <w:i/>
      <w:iCs/>
      <w:sz w:val="20"/>
      <w:szCs w:val="20"/>
    </w:rPr>
  </w:style>
  <w:style w:type="character" w:customStyle="1" w:styleId="FontStyle89">
    <w:name w:val="Font Style89"/>
    <w:basedOn w:val="a2"/>
    <w:rsid w:val="005C7CDB"/>
    <w:rPr>
      <w:rFonts w:ascii="Franklin Gothic Heavy" w:hAnsi="Franklin Gothic Heavy" w:cs="Franklin Gothic Heavy" w:hint="default"/>
      <w:sz w:val="22"/>
      <w:szCs w:val="22"/>
    </w:rPr>
  </w:style>
  <w:style w:type="character" w:customStyle="1" w:styleId="FontStyle72">
    <w:name w:val="Font Style72"/>
    <w:basedOn w:val="a2"/>
    <w:rsid w:val="005C7CDB"/>
    <w:rPr>
      <w:rFonts w:ascii="Century Schoolbook" w:hAnsi="Century Schoolbook" w:cs="Century Schoolbook" w:hint="default"/>
      <w:b/>
      <w:bCs/>
      <w:sz w:val="14"/>
      <w:szCs w:val="14"/>
    </w:rPr>
  </w:style>
  <w:style w:type="character" w:customStyle="1" w:styleId="FontStyle74">
    <w:name w:val="Font Style74"/>
    <w:basedOn w:val="a2"/>
    <w:rsid w:val="005C7CDB"/>
    <w:rPr>
      <w:rFonts w:ascii="Century Schoolbook" w:hAnsi="Century Schoolbook" w:cs="Century Schoolbook" w:hint="default"/>
      <w:i/>
      <w:iCs/>
      <w:sz w:val="18"/>
      <w:szCs w:val="18"/>
    </w:rPr>
  </w:style>
  <w:style w:type="character" w:customStyle="1" w:styleId="FontStyle76">
    <w:name w:val="Font Style76"/>
    <w:basedOn w:val="a2"/>
    <w:rsid w:val="005C7CDB"/>
    <w:rPr>
      <w:rFonts w:ascii="Century Schoolbook" w:hAnsi="Century Schoolbook" w:cs="Century Schoolbook" w:hint="default"/>
      <w:b/>
      <w:bCs/>
      <w:sz w:val="26"/>
      <w:szCs w:val="26"/>
    </w:rPr>
  </w:style>
  <w:style w:type="character" w:customStyle="1" w:styleId="FontStyle77">
    <w:name w:val="Font Style77"/>
    <w:basedOn w:val="a2"/>
    <w:rsid w:val="005C7CDB"/>
    <w:rPr>
      <w:rFonts w:ascii="Century Schoolbook" w:hAnsi="Century Schoolbook" w:cs="Century Schoolbook" w:hint="default"/>
      <w:sz w:val="14"/>
      <w:szCs w:val="14"/>
    </w:rPr>
  </w:style>
  <w:style w:type="character" w:customStyle="1" w:styleId="FontStyle78">
    <w:name w:val="Font Style78"/>
    <w:basedOn w:val="a2"/>
    <w:rsid w:val="005C7CDB"/>
    <w:rPr>
      <w:rFonts w:ascii="Century Schoolbook" w:hAnsi="Century Schoolbook" w:cs="Century Schoolbook" w:hint="default"/>
      <w:b/>
      <w:bCs/>
      <w:sz w:val="16"/>
      <w:szCs w:val="16"/>
    </w:rPr>
  </w:style>
  <w:style w:type="character" w:customStyle="1" w:styleId="FontStyle81">
    <w:name w:val="Font Style81"/>
    <w:basedOn w:val="a2"/>
    <w:rsid w:val="005C7CDB"/>
    <w:rPr>
      <w:rFonts w:ascii="Century Schoolbook" w:hAnsi="Century Schoolbook" w:cs="Century Schoolbook" w:hint="default"/>
      <w:i/>
      <w:iCs/>
      <w:sz w:val="12"/>
      <w:szCs w:val="12"/>
    </w:rPr>
  </w:style>
  <w:style w:type="character" w:customStyle="1" w:styleId="FontStyle90">
    <w:name w:val="Font Style90"/>
    <w:basedOn w:val="a2"/>
    <w:rsid w:val="005C7CDB"/>
    <w:rPr>
      <w:rFonts w:ascii="Corbel" w:hAnsi="Corbel" w:cs="Corbel" w:hint="default"/>
      <w:b/>
      <w:bCs/>
      <w:sz w:val="16"/>
      <w:szCs w:val="16"/>
    </w:rPr>
  </w:style>
  <w:style w:type="character" w:customStyle="1" w:styleId="FontStyle95">
    <w:name w:val="Font Style95"/>
    <w:basedOn w:val="a2"/>
    <w:rsid w:val="005C7CDB"/>
    <w:rPr>
      <w:rFonts w:ascii="Century Schoolbook" w:hAnsi="Century Schoolbook" w:cs="Century Schoolbook" w:hint="default"/>
      <w:sz w:val="20"/>
      <w:szCs w:val="20"/>
    </w:rPr>
  </w:style>
  <w:style w:type="character" w:customStyle="1" w:styleId="FontStyle96">
    <w:name w:val="Font Style96"/>
    <w:basedOn w:val="a2"/>
    <w:rsid w:val="005C7CDB"/>
    <w:rPr>
      <w:rFonts w:ascii="Century Schoolbook" w:hAnsi="Century Schoolbook" w:cs="Century Schoolbook" w:hint="default"/>
      <w:b/>
      <w:bCs/>
      <w:sz w:val="18"/>
      <w:szCs w:val="18"/>
    </w:rPr>
  </w:style>
  <w:style w:type="character" w:customStyle="1" w:styleId="FontStyle99">
    <w:name w:val="Font Style99"/>
    <w:basedOn w:val="a2"/>
    <w:rsid w:val="005C7CDB"/>
    <w:rPr>
      <w:rFonts w:ascii="Century Schoolbook" w:hAnsi="Century Schoolbook" w:cs="Century Schoolbook" w:hint="default"/>
      <w:i/>
      <w:iCs/>
      <w:sz w:val="14"/>
      <w:szCs w:val="14"/>
    </w:rPr>
  </w:style>
  <w:style w:type="character" w:customStyle="1" w:styleId="FontStyle100">
    <w:name w:val="Font Style100"/>
    <w:basedOn w:val="a2"/>
    <w:rsid w:val="005C7CDB"/>
    <w:rPr>
      <w:rFonts w:ascii="Century Schoolbook" w:hAnsi="Century Schoolbook" w:cs="Century Schoolbook" w:hint="default"/>
      <w:smallCaps/>
      <w:sz w:val="18"/>
      <w:szCs w:val="18"/>
    </w:rPr>
  </w:style>
  <w:style w:type="character" w:customStyle="1" w:styleId="FontStyle70">
    <w:name w:val="Font Style70"/>
    <w:basedOn w:val="a2"/>
    <w:rsid w:val="005C7CDB"/>
    <w:rPr>
      <w:rFonts w:ascii="Candara" w:hAnsi="Candara" w:cs="Candara" w:hint="default"/>
      <w:b/>
      <w:bCs/>
      <w:sz w:val="20"/>
      <w:szCs w:val="20"/>
    </w:rPr>
  </w:style>
  <w:style w:type="character" w:customStyle="1" w:styleId="FontStyle94">
    <w:name w:val="Font Style94"/>
    <w:basedOn w:val="a2"/>
    <w:rsid w:val="005C7CDB"/>
    <w:rPr>
      <w:rFonts w:ascii="Century Schoolbook" w:hAnsi="Century Schoolbook" w:cs="Century Schoolbook" w:hint="default"/>
      <w:i/>
      <w:iCs/>
      <w:sz w:val="28"/>
      <w:szCs w:val="28"/>
    </w:rPr>
  </w:style>
  <w:style w:type="character" w:customStyle="1" w:styleId="FontStyle102">
    <w:name w:val="Font Style102"/>
    <w:basedOn w:val="a2"/>
    <w:rsid w:val="005C7CDB"/>
    <w:rPr>
      <w:rFonts w:ascii="Century Schoolbook" w:hAnsi="Century Schoolbook" w:cs="Century Schoolbook" w:hint="default"/>
      <w:b/>
      <w:bCs/>
      <w:i/>
      <w:iCs/>
      <w:spacing w:val="20"/>
      <w:sz w:val="20"/>
      <w:szCs w:val="20"/>
    </w:rPr>
  </w:style>
  <w:style w:type="character" w:customStyle="1" w:styleId="FontStyle101">
    <w:name w:val="Font Style101"/>
    <w:basedOn w:val="a2"/>
    <w:rsid w:val="005C7CDB"/>
    <w:rPr>
      <w:rFonts w:ascii="Franklin Gothic Medium" w:hAnsi="Franklin Gothic Medium" w:cs="Franklin Gothic Medium" w:hint="default"/>
      <w:i/>
      <w:iCs/>
      <w:spacing w:val="20"/>
      <w:w w:val="70"/>
      <w:sz w:val="24"/>
      <w:szCs w:val="24"/>
    </w:rPr>
  </w:style>
  <w:style w:type="character" w:customStyle="1" w:styleId="FontStyle103">
    <w:name w:val="Font Style103"/>
    <w:basedOn w:val="a2"/>
    <w:rsid w:val="005C7CDB"/>
    <w:rPr>
      <w:rFonts w:ascii="Impact" w:hAnsi="Impact" w:cs="Impact" w:hint="default"/>
      <w:smallCaps/>
      <w:sz w:val="14"/>
      <w:szCs w:val="14"/>
    </w:rPr>
  </w:style>
  <w:style w:type="character" w:customStyle="1" w:styleId="FontStyle104">
    <w:name w:val="Font Style104"/>
    <w:basedOn w:val="a2"/>
    <w:rsid w:val="005C7CDB"/>
    <w:rPr>
      <w:rFonts w:ascii="Century Schoolbook" w:hAnsi="Century Schoolbook" w:cs="Century Schoolbook" w:hint="default"/>
      <w:sz w:val="18"/>
      <w:szCs w:val="18"/>
    </w:rPr>
  </w:style>
  <w:style w:type="character" w:customStyle="1" w:styleId="FontStyle105">
    <w:name w:val="Font Style105"/>
    <w:basedOn w:val="a2"/>
    <w:rsid w:val="005C7CDB"/>
    <w:rPr>
      <w:rFonts w:ascii="Century Schoolbook" w:hAnsi="Century Schoolbook" w:cs="Century Schoolbook" w:hint="default"/>
      <w:b/>
      <w:bCs/>
      <w:sz w:val="16"/>
      <w:szCs w:val="16"/>
    </w:rPr>
  </w:style>
  <w:style w:type="character" w:customStyle="1" w:styleId="FontStyle79">
    <w:name w:val="Font Style79"/>
    <w:basedOn w:val="a2"/>
    <w:rsid w:val="005C7CDB"/>
    <w:rPr>
      <w:rFonts w:ascii="Franklin Gothic Heavy" w:hAnsi="Franklin Gothic Heavy" w:cs="Franklin Gothic Heavy" w:hint="default"/>
      <w:spacing w:val="-20"/>
      <w:sz w:val="20"/>
      <w:szCs w:val="20"/>
    </w:rPr>
  </w:style>
  <w:style w:type="character" w:customStyle="1" w:styleId="FontStyle106">
    <w:name w:val="Font Style106"/>
    <w:basedOn w:val="a2"/>
    <w:rsid w:val="005C7CDB"/>
    <w:rPr>
      <w:rFonts w:ascii="Century Schoolbook" w:hAnsi="Century Schoolbook" w:cs="Century Schoolbook" w:hint="default"/>
      <w:b/>
      <w:bCs/>
      <w:i/>
      <w:iCs/>
      <w:sz w:val="16"/>
      <w:szCs w:val="16"/>
    </w:rPr>
  </w:style>
  <w:style w:type="character" w:customStyle="1" w:styleId="FontStyle107">
    <w:name w:val="Font Style107"/>
    <w:basedOn w:val="a2"/>
    <w:rsid w:val="005C7CDB"/>
    <w:rPr>
      <w:rFonts w:ascii="Corbel" w:hAnsi="Corbel" w:cs="Corbel" w:hint="default"/>
      <w:b/>
      <w:bCs/>
      <w:i/>
      <w:iCs/>
      <w:sz w:val="16"/>
      <w:szCs w:val="16"/>
    </w:rPr>
  </w:style>
  <w:style w:type="character" w:customStyle="1" w:styleId="FontStyle87">
    <w:name w:val="Font Style87"/>
    <w:basedOn w:val="a2"/>
    <w:rsid w:val="005C7CDB"/>
    <w:rPr>
      <w:rFonts w:ascii="Franklin Gothic Heavy" w:hAnsi="Franklin Gothic Heavy" w:cs="Franklin Gothic Heavy" w:hint="default"/>
      <w:sz w:val="20"/>
      <w:szCs w:val="20"/>
    </w:rPr>
  </w:style>
  <w:style w:type="character" w:customStyle="1" w:styleId="FontStyle108">
    <w:name w:val="Font Style108"/>
    <w:basedOn w:val="a2"/>
    <w:rsid w:val="005C7CDB"/>
    <w:rPr>
      <w:rFonts w:ascii="Century Schoolbook" w:hAnsi="Century Schoolbook" w:cs="Century Schoolbook" w:hint="default"/>
      <w:sz w:val="20"/>
      <w:szCs w:val="20"/>
    </w:rPr>
  </w:style>
  <w:style w:type="character" w:customStyle="1" w:styleId="FontStyle109">
    <w:name w:val="Font Style109"/>
    <w:basedOn w:val="a2"/>
    <w:rsid w:val="005C7CDB"/>
    <w:rPr>
      <w:rFonts w:ascii="Century Schoolbook" w:hAnsi="Century Schoolbook" w:cs="Century Schoolbook" w:hint="default"/>
      <w:i/>
      <w:iCs/>
      <w:sz w:val="20"/>
      <w:szCs w:val="20"/>
    </w:rPr>
  </w:style>
  <w:style w:type="character" w:customStyle="1" w:styleId="FontStyle111">
    <w:name w:val="Font Style111"/>
    <w:basedOn w:val="a2"/>
    <w:rsid w:val="005C7CDB"/>
    <w:rPr>
      <w:rFonts w:ascii="Century Schoolbook" w:hAnsi="Century Schoolbook" w:cs="Century Schoolbook" w:hint="default"/>
      <w:sz w:val="30"/>
      <w:szCs w:val="30"/>
    </w:rPr>
  </w:style>
  <w:style w:type="character" w:customStyle="1" w:styleId="FontStyle110">
    <w:name w:val="Font Style110"/>
    <w:basedOn w:val="a2"/>
    <w:rsid w:val="005C7CDB"/>
    <w:rPr>
      <w:rFonts w:ascii="Candara" w:hAnsi="Candara" w:cs="Candara" w:hint="default"/>
      <w:b/>
      <w:bCs/>
      <w:spacing w:val="-10"/>
      <w:sz w:val="22"/>
      <w:szCs w:val="22"/>
    </w:rPr>
  </w:style>
  <w:style w:type="character" w:customStyle="1" w:styleId="FontStyle112">
    <w:name w:val="Font Style112"/>
    <w:basedOn w:val="a2"/>
    <w:rsid w:val="005C7CDB"/>
    <w:rPr>
      <w:rFonts w:ascii="Candara" w:hAnsi="Candara" w:cs="Candara" w:hint="default"/>
      <w:b/>
      <w:bCs/>
      <w:i/>
      <w:iCs/>
      <w:sz w:val="18"/>
      <w:szCs w:val="18"/>
    </w:rPr>
  </w:style>
  <w:style w:type="character" w:customStyle="1" w:styleId="FontStyle113">
    <w:name w:val="Font Style113"/>
    <w:basedOn w:val="a2"/>
    <w:rsid w:val="005C7CDB"/>
    <w:rPr>
      <w:rFonts w:ascii="Calibri" w:hAnsi="Calibri" w:cs="Calibri" w:hint="default"/>
      <w:sz w:val="24"/>
      <w:szCs w:val="24"/>
    </w:rPr>
  </w:style>
  <w:style w:type="character" w:customStyle="1" w:styleId="FontStyle114">
    <w:name w:val="Font Style114"/>
    <w:basedOn w:val="a2"/>
    <w:rsid w:val="005C7CDB"/>
    <w:rPr>
      <w:rFonts w:ascii="Century Schoolbook" w:hAnsi="Century Schoolbook" w:cs="Century Schoolbook" w:hint="default"/>
      <w:i/>
      <w:iCs/>
      <w:sz w:val="14"/>
      <w:szCs w:val="14"/>
    </w:rPr>
  </w:style>
  <w:style w:type="character" w:customStyle="1" w:styleId="FontStyle115">
    <w:name w:val="Font Style115"/>
    <w:basedOn w:val="a2"/>
    <w:rsid w:val="005C7CDB"/>
    <w:rPr>
      <w:rFonts w:ascii="Century Schoolbook" w:hAnsi="Century Schoolbook" w:cs="Century Schoolbook" w:hint="default"/>
      <w:spacing w:val="10"/>
      <w:sz w:val="14"/>
      <w:szCs w:val="14"/>
    </w:rPr>
  </w:style>
  <w:style w:type="character" w:customStyle="1" w:styleId="FontStyle116">
    <w:name w:val="Font Style116"/>
    <w:basedOn w:val="a2"/>
    <w:rsid w:val="005C7CDB"/>
    <w:rPr>
      <w:rFonts w:ascii="Century Schoolbook" w:hAnsi="Century Schoolbook" w:cs="Century Schoolbook" w:hint="default"/>
      <w:i/>
      <w:iCs/>
      <w:spacing w:val="20"/>
      <w:sz w:val="14"/>
      <w:szCs w:val="14"/>
    </w:rPr>
  </w:style>
  <w:style w:type="character" w:customStyle="1" w:styleId="FontStyle117">
    <w:name w:val="Font Style117"/>
    <w:basedOn w:val="a2"/>
    <w:rsid w:val="005C7CDB"/>
    <w:rPr>
      <w:rFonts w:ascii="Century Schoolbook" w:hAnsi="Century Schoolbook" w:cs="Century Schoolbook" w:hint="default"/>
      <w:spacing w:val="10"/>
      <w:sz w:val="22"/>
      <w:szCs w:val="22"/>
    </w:rPr>
  </w:style>
  <w:style w:type="character" w:customStyle="1" w:styleId="FontStyle12">
    <w:name w:val="Font Style12"/>
    <w:basedOn w:val="a2"/>
    <w:rsid w:val="005C7CDB"/>
    <w:rPr>
      <w:rFonts w:ascii="Times New Roman" w:hAnsi="Times New Roman" w:cs="Times New Roman" w:hint="default"/>
      <w:spacing w:val="10"/>
      <w:sz w:val="22"/>
      <w:szCs w:val="22"/>
    </w:rPr>
  </w:style>
  <w:style w:type="character" w:customStyle="1" w:styleId="FontStyle13">
    <w:name w:val="Font Style13"/>
    <w:basedOn w:val="a2"/>
    <w:rsid w:val="005C7CDB"/>
    <w:rPr>
      <w:rFonts w:ascii="Times New Roman" w:hAnsi="Times New Roman" w:cs="Times New Roman" w:hint="default"/>
      <w:spacing w:val="10"/>
      <w:sz w:val="22"/>
      <w:szCs w:val="22"/>
    </w:rPr>
  </w:style>
  <w:style w:type="character" w:customStyle="1" w:styleId="FontStyle18">
    <w:name w:val="Font Style18"/>
    <w:basedOn w:val="a2"/>
    <w:rsid w:val="005C7CDB"/>
    <w:rPr>
      <w:rFonts w:ascii="Times New Roman" w:hAnsi="Times New Roman" w:cs="Times New Roman" w:hint="default"/>
      <w:b/>
      <w:bCs/>
      <w:i/>
      <w:iCs/>
      <w:sz w:val="22"/>
      <w:szCs w:val="22"/>
    </w:rPr>
  </w:style>
  <w:style w:type="character" w:customStyle="1" w:styleId="FontStyle122">
    <w:name w:val="Font Style122"/>
    <w:basedOn w:val="a2"/>
    <w:rsid w:val="005C7CDB"/>
    <w:rPr>
      <w:rFonts w:ascii="Times New Roman" w:hAnsi="Times New Roman" w:cs="Times New Roman" w:hint="default"/>
      <w:b/>
      <w:bCs/>
      <w:smallCaps/>
      <w:spacing w:val="20"/>
      <w:sz w:val="22"/>
      <w:szCs w:val="22"/>
    </w:rPr>
  </w:style>
  <w:style w:type="character" w:customStyle="1" w:styleId="FontStyle123">
    <w:name w:val="Font Style123"/>
    <w:basedOn w:val="a2"/>
    <w:rsid w:val="005C7CDB"/>
    <w:rPr>
      <w:rFonts w:ascii="Times New Roman" w:hAnsi="Times New Roman" w:cs="Times New Roman" w:hint="default"/>
      <w:sz w:val="22"/>
      <w:szCs w:val="22"/>
    </w:rPr>
  </w:style>
  <w:style w:type="character" w:customStyle="1" w:styleId="FontStyle133">
    <w:name w:val="Font Style133"/>
    <w:basedOn w:val="a2"/>
    <w:rsid w:val="005C7CDB"/>
    <w:rPr>
      <w:rFonts w:ascii="Times New Roman" w:hAnsi="Times New Roman" w:cs="Times New Roman" w:hint="default"/>
      <w:sz w:val="18"/>
      <w:szCs w:val="18"/>
    </w:rPr>
  </w:style>
  <w:style w:type="character" w:customStyle="1" w:styleId="FontStyle135">
    <w:name w:val="Font Style135"/>
    <w:basedOn w:val="a2"/>
    <w:rsid w:val="005C7CDB"/>
    <w:rPr>
      <w:rFonts w:ascii="Times New Roman" w:hAnsi="Times New Roman" w:cs="Times New Roman" w:hint="default"/>
      <w:b/>
      <w:bCs/>
      <w:spacing w:val="30"/>
      <w:sz w:val="22"/>
      <w:szCs w:val="22"/>
    </w:rPr>
  </w:style>
  <w:style w:type="character" w:customStyle="1" w:styleId="FontStyle147">
    <w:name w:val="Font Style147"/>
    <w:basedOn w:val="a2"/>
    <w:rsid w:val="005C7CDB"/>
    <w:rPr>
      <w:rFonts w:ascii="Times New Roman" w:hAnsi="Times New Roman" w:cs="Times New Roman" w:hint="default"/>
      <w:i/>
      <w:iCs/>
      <w:smallCaps/>
      <w:spacing w:val="20"/>
      <w:sz w:val="22"/>
      <w:szCs w:val="22"/>
    </w:rPr>
  </w:style>
  <w:style w:type="character" w:customStyle="1" w:styleId="FontStyle145">
    <w:name w:val="Font Style145"/>
    <w:basedOn w:val="a2"/>
    <w:rsid w:val="005C7CDB"/>
    <w:rPr>
      <w:rFonts w:ascii="Times New Roman" w:hAnsi="Times New Roman" w:cs="Times New Roman" w:hint="default"/>
      <w:i/>
      <w:iCs/>
      <w:spacing w:val="20"/>
      <w:sz w:val="22"/>
      <w:szCs w:val="22"/>
    </w:rPr>
  </w:style>
  <w:style w:type="character" w:customStyle="1" w:styleId="FontStyle148">
    <w:name w:val="Font Style148"/>
    <w:basedOn w:val="a2"/>
    <w:rsid w:val="005C7CDB"/>
    <w:rPr>
      <w:rFonts w:ascii="Lucida Sans Unicode" w:hAnsi="Lucida Sans Unicode" w:cs="Lucida Sans Unicode" w:hint="default"/>
      <w:sz w:val="20"/>
      <w:szCs w:val="20"/>
    </w:rPr>
  </w:style>
  <w:style w:type="character" w:customStyle="1" w:styleId="FontStyle149">
    <w:name w:val="Font Style149"/>
    <w:basedOn w:val="a2"/>
    <w:rsid w:val="005C7CDB"/>
    <w:rPr>
      <w:rFonts w:ascii="Times New Roman" w:hAnsi="Times New Roman" w:cs="Times New Roman" w:hint="default"/>
      <w:i/>
      <w:iCs/>
      <w:spacing w:val="50"/>
      <w:sz w:val="20"/>
      <w:szCs w:val="20"/>
    </w:rPr>
  </w:style>
  <w:style w:type="character" w:customStyle="1" w:styleId="FontStyle170">
    <w:name w:val="Font Style170"/>
    <w:basedOn w:val="a2"/>
    <w:rsid w:val="005C7CDB"/>
    <w:rPr>
      <w:rFonts w:ascii="Times New Roman" w:hAnsi="Times New Roman" w:cs="Times New Roman" w:hint="default"/>
      <w:b/>
      <w:bCs/>
      <w:spacing w:val="20"/>
      <w:sz w:val="18"/>
      <w:szCs w:val="18"/>
    </w:rPr>
  </w:style>
  <w:style w:type="character" w:customStyle="1" w:styleId="FontStyle157">
    <w:name w:val="Font Style157"/>
    <w:basedOn w:val="a2"/>
    <w:rsid w:val="005C7CDB"/>
    <w:rPr>
      <w:rFonts w:ascii="Franklin Gothic Medium" w:hAnsi="Franklin Gothic Medium" w:cs="Franklin Gothic Medium" w:hint="default"/>
      <w:b/>
      <w:bCs/>
      <w:smallCaps/>
      <w:spacing w:val="10"/>
      <w:sz w:val="20"/>
      <w:szCs w:val="20"/>
    </w:rPr>
  </w:style>
  <w:style w:type="character" w:customStyle="1" w:styleId="FontStyle159">
    <w:name w:val="Font Style159"/>
    <w:basedOn w:val="a2"/>
    <w:rsid w:val="005C7CDB"/>
    <w:rPr>
      <w:rFonts w:ascii="Times New Roman" w:hAnsi="Times New Roman" w:cs="Times New Roman" w:hint="default"/>
      <w:b/>
      <w:bCs/>
      <w:i/>
      <w:iCs/>
      <w:spacing w:val="30"/>
      <w:sz w:val="22"/>
      <w:szCs w:val="22"/>
    </w:rPr>
  </w:style>
  <w:style w:type="character" w:customStyle="1" w:styleId="FontStyle127">
    <w:name w:val="Font Style127"/>
    <w:basedOn w:val="a2"/>
    <w:rsid w:val="005C7CDB"/>
    <w:rPr>
      <w:rFonts w:ascii="Franklin Gothic Medium" w:hAnsi="Franklin Gothic Medium" w:cs="Franklin Gothic Medium" w:hint="default"/>
      <w:i/>
      <w:iCs/>
      <w:sz w:val="18"/>
      <w:szCs w:val="18"/>
    </w:rPr>
  </w:style>
  <w:style w:type="character" w:customStyle="1" w:styleId="FontStyle140">
    <w:name w:val="Font Style140"/>
    <w:basedOn w:val="a2"/>
    <w:rsid w:val="005C7CDB"/>
    <w:rPr>
      <w:rFonts w:ascii="Franklin Gothic Medium" w:hAnsi="Franklin Gothic Medium" w:cs="Franklin Gothic Medium" w:hint="default"/>
      <w:i/>
      <w:iCs/>
      <w:sz w:val="24"/>
      <w:szCs w:val="24"/>
    </w:rPr>
  </w:style>
  <w:style w:type="character" w:customStyle="1" w:styleId="FontStyle177">
    <w:name w:val="Font Style177"/>
    <w:basedOn w:val="a2"/>
    <w:rsid w:val="005C7CDB"/>
    <w:rPr>
      <w:rFonts w:ascii="Times New Roman" w:hAnsi="Times New Roman" w:cs="Times New Roman" w:hint="default"/>
      <w:i/>
      <w:iCs/>
      <w:spacing w:val="50"/>
      <w:sz w:val="26"/>
      <w:szCs w:val="26"/>
    </w:rPr>
  </w:style>
  <w:style w:type="character" w:customStyle="1" w:styleId="FontStyle181">
    <w:name w:val="Font Style181"/>
    <w:basedOn w:val="a2"/>
    <w:rsid w:val="005C7CDB"/>
    <w:rPr>
      <w:rFonts w:ascii="Times New Roman" w:hAnsi="Times New Roman" w:cs="Times New Roman" w:hint="default"/>
      <w:i/>
      <w:iCs/>
      <w:smallCaps/>
      <w:spacing w:val="40"/>
      <w:sz w:val="22"/>
      <w:szCs w:val="22"/>
    </w:rPr>
  </w:style>
  <w:style w:type="character" w:customStyle="1" w:styleId="FontStyle27">
    <w:name w:val="Font Style27"/>
    <w:basedOn w:val="a2"/>
    <w:rsid w:val="005C7CDB"/>
    <w:rPr>
      <w:rFonts w:ascii="Times New Roman" w:hAnsi="Times New Roman" w:cs="Times New Roman" w:hint="default"/>
      <w:b/>
      <w:bCs/>
      <w:sz w:val="14"/>
      <w:szCs w:val="14"/>
    </w:rPr>
  </w:style>
  <w:style w:type="character" w:customStyle="1" w:styleId="FontStyle28">
    <w:name w:val="Font Style28"/>
    <w:basedOn w:val="a2"/>
    <w:rsid w:val="005C7CDB"/>
    <w:rPr>
      <w:rFonts w:ascii="Times New Roman" w:hAnsi="Times New Roman" w:cs="Times New Roman" w:hint="default"/>
      <w:b/>
      <w:bCs/>
      <w:i/>
      <w:iCs/>
      <w:sz w:val="18"/>
      <w:szCs w:val="18"/>
    </w:rPr>
  </w:style>
  <w:style w:type="character" w:customStyle="1" w:styleId="FontStyle30">
    <w:name w:val="Font Style30"/>
    <w:basedOn w:val="a2"/>
    <w:rsid w:val="005C7CDB"/>
    <w:rPr>
      <w:rFonts w:ascii="Times New Roman" w:hAnsi="Times New Roman" w:cs="Times New Roman" w:hint="default"/>
      <w:sz w:val="24"/>
      <w:szCs w:val="24"/>
    </w:rPr>
  </w:style>
  <w:style w:type="character" w:customStyle="1" w:styleId="FontStyle31">
    <w:name w:val="Font Style31"/>
    <w:basedOn w:val="a2"/>
    <w:rsid w:val="005C7CDB"/>
    <w:rPr>
      <w:rFonts w:ascii="Times New Roman" w:hAnsi="Times New Roman" w:cs="Times New Roman" w:hint="default"/>
      <w:i/>
      <w:iCs/>
      <w:spacing w:val="20"/>
      <w:sz w:val="22"/>
      <w:szCs w:val="22"/>
    </w:rPr>
  </w:style>
  <w:style w:type="character" w:customStyle="1" w:styleId="FontStyle36">
    <w:name w:val="Font Style36"/>
    <w:basedOn w:val="a2"/>
    <w:rsid w:val="005C7CDB"/>
    <w:rPr>
      <w:rFonts w:ascii="Times New Roman" w:hAnsi="Times New Roman" w:cs="Times New Roman" w:hint="default"/>
      <w:b/>
      <w:bCs/>
      <w:sz w:val="12"/>
      <w:szCs w:val="12"/>
    </w:rPr>
  </w:style>
  <w:style w:type="character" w:customStyle="1" w:styleId="FontStyle39">
    <w:name w:val="Font Style39"/>
    <w:basedOn w:val="a2"/>
    <w:rsid w:val="005C7CDB"/>
    <w:rPr>
      <w:rFonts w:ascii="Arial Narrow" w:hAnsi="Arial Narrow" w:cs="Arial Narrow" w:hint="default"/>
      <w:b/>
      <w:bCs/>
      <w:i/>
      <w:iCs/>
      <w:sz w:val="20"/>
      <w:szCs w:val="20"/>
    </w:rPr>
  </w:style>
  <w:style w:type="character" w:customStyle="1" w:styleId="FontStyle21">
    <w:name w:val="Font Style21"/>
    <w:basedOn w:val="a2"/>
    <w:rsid w:val="005C7CDB"/>
    <w:rPr>
      <w:rFonts w:ascii="Constantia" w:hAnsi="Constantia" w:cs="Constantia" w:hint="default"/>
      <w:b/>
      <w:bCs/>
      <w:i/>
      <w:iCs/>
      <w:sz w:val="14"/>
      <w:szCs w:val="14"/>
    </w:rPr>
  </w:style>
  <w:style w:type="character" w:customStyle="1" w:styleId="FontStyle23">
    <w:name w:val="Font Style23"/>
    <w:basedOn w:val="a2"/>
    <w:rsid w:val="005C7CDB"/>
    <w:rPr>
      <w:rFonts w:ascii="Times New Roman" w:hAnsi="Times New Roman" w:cs="Times New Roman" w:hint="default"/>
      <w:sz w:val="18"/>
      <w:szCs w:val="18"/>
    </w:rPr>
  </w:style>
  <w:style w:type="table" w:styleId="afffff0">
    <w:name w:val="Table Grid"/>
    <w:basedOn w:val="a3"/>
    <w:rsid w:val="003D3616"/>
    <w:pPr>
      <w:spacing w:after="0" w:line="240" w:lineRule="auto"/>
    </w:pPr>
    <w:rPr>
      <w:rFonts w:ascii="Times New Roman" w:eastAsia="Times New Roman" w:hAnsi="Times New Roman" w:cs="Times New Roman"/>
      <w:sz w:val="20"/>
      <w:szCs w:val="20"/>
      <w:l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d">
    <w:name w:val="Обычный2"/>
    <w:rsid w:val="003D3616"/>
    <w:pPr>
      <w:autoSpaceDN w:val="0"/>
      <w:spacing w:after="0" w:line="240" w:lineRule="auto"/>
    </w:pPr>
    <w:rPr>
      <w:rFonts w:ascii="Times New Roman" w:eastAsia="Times New Roman" w:hAnsi="Times New Roman" w:cs="Times New Roman"/>
      <w:sz w:val="28"/>
      <w:szCs w:val="20"/>
      <w:lang/>
    </w:rPr>
  </w:style>
  <w:style w:type="paragraph" w:styleId="39">
    <w:name w:val="toc 3"/>
    <w:basedOn w:val="a1"/>
    <w:next w:val="a1"/>
    <w:autoRedefine/>
    <w:uiPriority w:val="39"/>
    <w:unhideWhenUsed/>
    <w:rsid w:val="00861007"/>
    <w:pPr>
      <w:spacing w:after="100"/>
      <w:ind w:left="440"/>
    </w:pPr>
  </w:style>
  <w:style w:type="paragraph" w:styleId="45">
    <w:name w:val="toc 4"/>
    <w:basedOn w:val="a1"/>
    <w:next w:val="a1"/>
    <w:autoRedefine/>
    <w:uiPriority w:val="39"/>
    <w:unhideWhenUsed/>
    <w:rsid w:val="00F50AC4"/>
    <w:pPr>
      <w:spacing w:after="100"/>
      <w:ind w:left="660"/>
    </w:pPr>
    <w:rPr>
      <w:rFonts w:eastAsiaTheme="minorEastAsia"/>
      <w:lang/>
    </w:rPr>
  </w:style>
  <w:style w:type="paragraph" w:styleId="55">
    <w:name w:val="toc 5"/>
    <w:basedOn w:val="a1"/>
    <w:next w:val="a1"/>
    <w:autoRedefine/>
    <w:uiPriority w:val="39"/>
    <w:unhideWhenUsed/>
    <w:rsid w:val="00F50AC4"/>
    <w:pPr>
      <w:spacing w:after="100"/>
      <w:ind w:left="880"/>
    </w:pPr>
    <w:rPr>
      <w:rFonts w:eastAsiaTheme="minorEastAsia"/>
      <w:lang/>
    </w:rPr>
  </w:style>
  <w:style w:type="paragraph" w:styleId="61">
    <w:name w:val="toc 6"/>
    <w:basedOn w:val="a1"/>
    <w:next w:val="a1"/>
    <w:autoRedefine/>
    <w:uiPriority w:val="39"/>
    <w:unhideWhenUsed/>
    <w:rsid w:val="00F50AC4"/>
    <w:pPr>
      <w:spacing w:after="100"/>
      <w:ind w:left="1100"/>
    </w:pPr>
    <w:rPr>
      <w:rFonts w:eastAsiaTheme="minorEastAsia"/>
      <w:lang/>
    </w:rPr>
  </w:style>
  <w:style w:type="paragraph" w:styleId="72">
    <w:name w:val="toc 7"/>
    <w:basedOn w:val="a1"/>
    <w:next w:val="a1"/>
    <w:autoRedefine/>
    <w:uiPriority w:val="39"/>
    <w:unhideWhenUsed/>
    <w:rsid w:val="00F50AC4"/>
    <w:pPr>
      <w:spacing w:after="100"/>
      <w:ind w:left="1320"/>
    </w:pPr>
    <w:rPr>
      <w:rFonts w:eastAsiaTheme="minorEastAsia"/>
      <w:lang/>
    </w:rPr>
  </w:style>
  <w:style w:type="paragraph" w:styleId="81">
    <w:name w:val="toc 8"/>
    <w:basedOn w:val="a1"/>
    <w:next w:val="a1"/>
    <w:autoRedefine/>
    <w:uiPriority w:val="39"/>
    <w:unhideWhenUsed/>
    <w:rsid w:val="00F50AC4"/>
    <w:pPr>
      <w:spacing w:after="100"/>
      <w:ind w:left="1540"/>
    </w:pPr>
    <w:rPr>
      <w:rFonts w:eastAsiaTheme="minorEastAsia"/>
      <w:lang/>
    </w:rPr>
  </w:style>
  <w:style w:type="paragraph" w:styleId="91">
    <w:name w:val="toc 9"/>
    <w:basedOn w:val="a1"/>
    <w:next w:val="a1"/>
    <w:autoRedefine/>
    <w:uiPriority w:val="39"/>
    <w:unhideWhenUsed/>
    <w:rsid w:val="00F50AC4"/>
    <w:pPr>
      <w:spacing w:after="100"/>
      <w:ind w:left="1760"/>
    </w:pPr>
    <w:rPr>
      <w:rFonts w:eastAsiaTheme="minorEastAsia"/>
      <w:lang/>
    </w:rPr>
  </w:style>
  <w:style w:type="character" w:styleId="afffff1">
    <w:name w:val="Unresolved Mention"/>
    <w:basedOn w:val="a2"/>
    <w:uiPriority w:val="99"/>
    <w:semiHidden/>
    <w:unhideWhenUsed/>
    <w:rsid w:val="00F50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79638">
      <w:bodyDiv w:val="1"/>
      <w:marLeft w:val="0"/>
      <w:marRight w:val="0"/>
      <w:marTop w:val="0"/>
      <w:marBottom w:val="0"/>
      <w:divBdr>
        <w:top w:val="none" w:sz="0" w:space="0" w:color="auto"/>
        <w:left w:val="none" w:sz="0" w:space="0" w:color="auto"/>
        <w:bottom w:val="none" w:sz="0" w:space="0" w:color="auto"/>
        <w:right w:val="none" w:sz="0" w:space="0" w:color="auto"/>
      </w:divBdr>
    </w:div>
    <w:div w:id="751664645">
      <w:bodyDiv w:val="1"/>
      <w:marLeft w:val="0"/>
      <w:marRight w:val="0"/>
      <w:marTop w:val="0"/>
      <w:marBottom w:val="0"/>
      <w:divBdr>
        <w:top w:val="none" w:sz="0" w:space="0" w:color="auto"/>
        <w:left w:val="none" w:sz="0" w:space="0" w:color="auto"/>
        <w:bottom w:val="none" w:sz="0" w:space="0" w:color="auto"/>
        <w:right w:val="none" w:sz="0" w:space="0" w:color="auto"/>
      </w:divBdr>
    </w:div>
    <w:div w:id="765424480">
      <w:bodyDiv w:val="1"/>
      <w:marLeft w:val="0"/>
      <w:marRight w:val="0"/>
      <w:marTop w:val="0"/>
      <w:marBottom w:val="0"/>
      <w:divBdr>
        <w:top w:val="none" w:sz="0" w:space="0" w:color="auto"/>
        <w:left w:val="none" w:sz="0" w:space="0" w:color="auto"/>
        <w:bottom w:val="none" w:sz="0" w:space="0" w:color="auto"/>
        <w:right w:val="none" w:sz="0" w:space="0" w:color="auto"/>
      </w:divBdr>
    </w:div>
    <w:div w:id="980235363">
      <w:bodyDiv w:val="1"/>
      <w:marLeft w:val="0"/>
      <w:marRight w:val="0"/>
      <w:marTop w:val="0"/>
      <w:marBottom w:val="0"/>
      <w:divBdr>
        <w:top w:val="none" w:sz="0" w:space="0" w:color="auto"/>
        <w:left w:val="none" w:sz="0" w:space="0" w:color="auto"/>
        <w:bottom w:val="none" w:sz="0" w:space="0" w:color="auto"/>
        <w:right w:val="none" w:sz="0" w:space="0" w:color="auto"/>
      </w:divBdr>
    </w:div>
    <w:div w:id="1253247560">
      <w:bodyDiv w:val="1"/>
      <w:marLeft w:val="0"/>
      <w:marRight w:val="0"/>
      <w:marTop w:val="0"/>
      <w:marBottom w:val="0"/>
      <w:divBdr>
        <w:top w:val="none" w:sz="0" w:space="0" w:color="auto"/>
        <w:left w:val="none" w:sz="0" w:space="0" w:color="auto"/>
        <w:bottom w:val="none" w:sz="0" w:space="0" w:color="auto"/>
        <w:right w:val="none" w:sz="0" w:space="0" w:color="auto"/>
      </w:divBdr>
    </w:div>
    <w:div w:id="1442601550">
      <w:bodyDiv w:val="1"/>
      <w:marLeft w:val="0"/>
      <w:marRight w:val="0"/>
      <w:marTop w:val="0"/>
      <w:marBottom w:val="0"/>
      <w:divBdr>
        <w:top w:val="none" w:sz="0" w:space="0" w:color="auto"/>
        <w:left w:val="none" w:sz="0" w:space="0" w:color="auto"/>
        <w:bottom w:val="none" w:sz="0" w:space="0" w:color="auto"/>
        <w:right w:val="none" w:sz="0" w:space="0" w:color="auto"/>
      </w:divBdr>
    </w:div>
    <w:div w:id="1821188909">
      <w:bodyDiv w:val="1"/>
      <w:marLeft w:val="0"/>
      <w:marRight w:val="0"/>
      <w:marTop w:val="0"/>
      <w:marBottom w:val="0"/>
      <w:divBdr>
        <w:top w:val="none" w:sz="0" w:space="0" w:color="auto"/>
        <w:left w:val="none" w:sz="0" w:space="0" w:color="auto"/>
        <w:bottom w:val="none" w:sz="0" w:space="0" w:color="auto"/>
        <w:right w:val="none" w:sz="0" w:space="0" w:color="auto"/>
      </w:divBdr>
    </w:div>
    <w:div w:id="1847095565">
      <w:bodyDiv w:val="1"/>
      <w:marLeft w:val="0"/>
      <w:marRight w:val="0"/>
      <w:marTop w:val="0"/>
      <w:marBottom w:val="0"/>
      <w:divBdr>
        <w:top w:val="none" w:sz="0" w:space="0" w:color="auto"/>
        <w:left w:val="none" w:sz="0" w:space="0" w:color="auto"/>
        <w:bottom w:val="none" w:sz="0" w:space="0" w:color="auto"/>
        <w:right w:val="none" w:sz="0" w:space="0" w:color="auto"/>
      </w:divBdr>
    </w:div>
    <w:div w:id="1996833005">
      <w:bodyDiv w:val="1"/>
      <w:marLeft w:val="0"/>
      <w:marRight w:val="0"/>
      <w:marTop w:val="0"/>
      <w:marBottom w:val="0"/>
      <w:divBdr>
        <w:top w:val="none" w:sz="0" w:space="0" w:color="auto"/>
        <w:left w:val="none" w:sz="0" w:space="0" w:color="auto"/>
        <w:bottom w:val="none" w:sz="0" w:space="0" w:color="auto"/>
        <w:right w:val="none" w:sz="0" w:space="0" w:color="auto"/>
      </w:divBdr>
    </w:div>
    <w:div w:id="200127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82.wmf"/><Relationship Id="rId3182" Type="http://schemas.openxmlformats.org/officeDocument/2006/relationships/image" Target="media/image1559.wmf"/><Relationship Id="rId4233" Type="http://schemas.openxmlformats.org/officeDocument/2006/relationships/oleObject" Target="embeddings/oleObject2136.bin"/><Relationship Id="rId7389" Type="http://schemas.openxmlformats.org/officeDocument/2006/relationships/image" Target="media/image3703.wmf"/><Relationship Id="rId3999" Type="http://schemas.openxmlformats.org/officeDocument/2006/relationships/image" Target="media/image1969.wmf"/><Relationship Id="rId4300" Type="http://schemas.openxmlformats.org/officeDocument/2006/relationships/oleObject" Target="embeddings/oleObject2172.bin"/><Relationship Id="rId7456" Type="http://schemas.openxmlformats.org/officeDocument/2006/relationships/image" Target="media/image3743.emf"/><Relationship Id="rId170" Type="http://schemas.openxmlformats.org/officeDocument/2006/relationships/oleObject" Target="embeddings/oleObject92.bin"/><Relationship Id="rId6058" Type="http://schemas.openxmlformats.org/officeDocument/2006/relationships/oleObject" Target="embeddings/oleObject3020.bin"/><Relationship Id="rId6472" Type="http://schemas.openxmlformats.org/officeDocument/2006/relationships/oleObject" Target="embeddings/oleObject3227.bin"/><Relationship Id="rId7109" Type="http://schemas.openxmlformats.org/officeDocument/2006/relationships/oleObject" Target="embeddings/oleObject3550.bin"/><Relationship Id="rId7523" Type="http://schemas.openxmlformats.org/officeDocument/2006/relationships/image" Target="media/image3780.wmf"/><Relationship Id="rId7870" Type="http://schemas.openxmlformats.org/officeDocument/2006/relationships/oleObject" Target="embeddings/oleObject3890.bin"/><Relationship Id="rId5074" Type="http://schemas.openxmlformats.org/officeDocument/2006/relationships/oleObject" Target="embeddings/oleObject2554.bin"/><Relationship Id="rId6125" Type="http://schemas.openxmlformats.org/officeDocument/2006/relationships/oleObject" Target="embeddings/oleObject3052.bin"/><Relationship Id="rId987" Type="http://schemas.openxmlformats.org/officeDocument/2006/relationships/oleObject" Target="embeddings/oleObject502.bin"/><Relationship Id="rId2668" Type="http://schemas.openxmlformats.org/officeDocument/2006/relationships/oleObject" Target="embeddings/oleObject1356.bin"/><Relationship Id="rId3719" Type="http://schemas.openxmlformats.org/officeDocument/2006/relationships/oleObject" Target="embeddings/oleObject1877.bin"/><Relationship Id="rId4090" Type="http://schemas.openxmlformats.org/officeDocument/2006/relationships/image" Target="media/image2016.wmf"/><Relationship Id="rId1684" Type="http://schemas.openxmlformats.org/officeDocument/2006/relationships/image" Target="media/image811.wmf"/><Relationship Id="rId2735" Type="http://schemas.openxmlformats.org/officeDocument/2006/relationships/oleObject" Target="embeddings/oleObject1389.bin"/><Relationship Id="rId5141" Type="http://schemas.openxmlformats.org/officeDocument/2006/relationships/oleObject" Target="embeddings/oleObject2586.bin"/><Relationship Id="rId707" Type="http://schemas.openxmlformats.org/officeDocument/2006/relationships/image" Target="media/image343.wmf"/><Relationship Id="rId1337" Type="http://schemas.openxmlformats.org/officeDocument/2006/relationships/image" Target="media/image643.wmf"/><Relationship Id="rId1751" Type="http://schemas.openxmlformats.org/officeDocument/2006/relationships/oleObject" Target="embeddings/oleObject897.bin"/><Relationship Id="rId2802" Type="http://schemas.openxmlformats.org/officeDocument/2006/relationships/oleObject" Target="embeddings/oleObject1422.bin"/><Relationship Id="rId5958" Type="http://schemas.openxmlformats.org/officeDocument/2006/relationships/oleObject" Target="embeddings/oleObject2972.bin"/><Relationship Id="rId43" Type="http://schemas.openxmlformats.org/officeDocument/2006/relationships/oleObject" Target="embeddings/oleObject21.bin"/><Relationship Id="rId1404" Type="http://schemas.openxmlformats.org/officeDocument/2006/relationships/image" Target="media/image673.wmf"/><Relationship Id="rId7380" Type="http://schemas.openxmlformats.org/officeDocument/2006/relationships/image" Target="media/image3698.wmf"/><Relationship Id="rId8017" Type="http://schemas.openxmlformats.org/officeDocument/2006/relationships/oleObject" Target="embeddings/oleObject3964.bin"/><Relationship Id="rId3576" Type="http://schemas.openxmlformats.org/officeDocument/2006/relationships/image" Target="media/image1759.wmf"/><Relationship Id="rId4627" Type="http://schemas.openxmlformats.org/officeDocument/2006/relationships/oleObject" Target="embeddings/oleObject2338.bin"/><Relationship Id="rId4974" Type="http://schemas.openxmlformats.org/officeDocument/2006/relationships/oleObject" Target="embeddings/oleObject2503.bin"/><Relationship Id="rId7033" Type="http://schemas.openxmlformats.org/officeDocument/2006/relationships/image" Target="media/image3510.wmf"/><Relationship Id="rId497" Type="http://schemas.openxmlformats.org/officeDocument/2006/relationships/oleObject" Target="embeddings/oleObject250.bin"/><Relationship Id="rId2178" Type="http://schemas.openxmlformats.org/officeDocument/2006/relationships/oleObject" Target="embeddings/oleObject1112.bin"/><Relationship Id="rId3229" Type="http://schemas.openxmlformats.org/officeDocument/2006/relationships/oleObject" Target="embeddings/oleObject1637.bin"/><Relationship Id="rId3990" Type="http://schemas.openxmlformats.org/officeDocument/2006/relationships/oleObject" Target="embeddings/oleObject2016.bin"/><Relationship Id="rId7100" Type="http://schemas.openxmlformats.org/officeDocument/2006/relationships/image" Target="media/image3544.wmf"/><Relationship Id="rId1194" Type="http://schemas.openxmlformats.org/officeDocument/2006/relationships/image" Target="media/image575.wmf"/><Relationship Id="rId2592" Type="http://schemas.openxmlformats.org/officeDocument/2006/relationships/oleObject" Target="embeddings/oleObject1319.bin"/><Relationship Id="rId3643" Type="http://schemas.openxmlformats.org/officeDocument/2006/relationships/oleObject" Target="embeddings/oleObject1840.bin"/><Relationship Id="rId6799" Type="http://schemas.openxmlformats.org/officeDocument/2006/relationships/oleObject" Target="embeddings/oleObject3399.bin"/><Relationship Id="rId217" Type="http://schemas.openxmlformats.org/officeDocument/2006/relationships/oleObject" Target="embeddings/oleObject115.bin"/><Relationship Id="rId564" Type="http://schemas.openxmlformats.org/officeDocument/2006/relationships/image" Target="media/image274.wmf"/><Relationship Id="rId2245" Type="http://schemas.openxmlformats.org/officeDocument/2006/relationships/oleObject" Target="embeddings/oleObject1145.bin"/><Relationship Id="rId3710" Type="http://schemas.openxmlformats.org/officeDocument/2006/relationships/image" Target="media/image1828.wmf"/><Relationship Id="rId6866" Type="http://schemas.openxmlformats.org/officeDocument/2006/relationships/oleObject" Target="embeddings/oleObject3431.bin"/><Relationship Id="rId7917" Type="http://schemas.openxmlformats.org/officeDocument/2006/relationships/image" Target="media/image3995.wmf"/><Relationship Id="rId631" Type="http://schemas.openxmlformats.org/officeDocument/2006/relationships/oleObject" Target="embeddings/oleObject314.bin"/><Relationship Id="rId1261" Type="http://schemas.openxmlformats.org/officeDocument/2006/relationships/oleObject" Target="embeddings/oleObject644.bin"/><Relationship Id="rId2312" Type="http://schemas.openxmlformats.org/officeDocument/2006/relationships/image" Target="media/image1124.wmf"/><Relationship Id="rId5468" Type="http://schemas.openxmlformats.org/officeDocument/2006/relationships/oleObject" Target="embeddings/oleObject2745.bin"/><Relationship Id="rId5882" Type="http://schemas.openxmlformats.org/officeDocument/2006/relationships/oleObject" Target="embeddings/oleObject2936.bin"/><Relationship Id="rId6519" Type="http://schemas.openxmlformats.org/officeDocument/2006/relationships/image" Target="media/image3258.wmf"/><Relationship Id="rId6933" Type="http://schemas.openxmlformats.org/officeDocument/2006/relationships/oleObject" Target="embeddings/oleObject3464.bin"/><Relationship Id="rId4484" Type="http://schemas.openxmlformats.org/officeDocument/2006/relationships/image" Target="media/image2207.wmf"/><Relationship Id="rId5535" Type="http://schemas.openxmlformats.org/officeDocument/2006/relationships/oleObject" Target="embeddings/oleObject2778.bin"/><Relationship Id="rId3086" Type="http://schemas.openxmlformats.org/officeDocument/2006/relationships/image" Target="media/image1512.wmf"/><Relationship Id="rId4137" Type="http://schemas.openxmlformats.org/officeDocument/2006/relationships/image" Target="media/image2039.wmf"/><Relationship Id="rId4551" Type="http://schemas.openxmlformats.org/officeDocument/2006/relationships/image" Target="media/image2240.wmf"/><Relationship Id="rId3153" Type="http://schemas.openxmlformats.org/officeDocument/2006/relationships/oleObject" Target="embeddings/oleObject1599.bin"/><Relationship Id="rId4204" Type="http://schemas.openxmlformats.org/officeDocument/2006/relationships/oleObject" Target="embeddings/oleObject2122.bin"/><Relationship Id="rId5602" Type="http://schemas.openxmlformats.org/officeDocument/2006/relationships/image" Target="media/image2782.wmf"/><Relationship Id="rId7774" Type="http://schemas.openxmlformats.org/officeDocument/2006/relationships/image" Target="media/image3913.wmf"/><Relationship Id="rId141" Type="http://schemas.openxmlformats.org/officeDocument/2006/relationships/image" Target="media/image56.wmf"/><Relationship Id="rId3220" Type="http://schemas.openxmlformats.org/officeDocument/2006/relationships/image" Target="media/image1578.wmf"/><Relationship Id="rId6029" Type="http://schemas.openxmlformats.org/officeDocument/2006/relationships/oleObject" Target="embeddings/oleObject3006.bin"/><Relationship Id="rId6376" Type="http://schemas.openxmlformats.org/officeDocument/2006/relationships/oleObject" Target="embeddings/oleObject3179.bin"/><Relationship Id="rId6790" Type="http://schemas.openxmlformats.org/officeDocument/2006/relationships/image" Target="media/image3385.wmf"/><Relationship Id="rId7427" Type="http://schemas.openxmlformats.org/officeDocument/2006/relationships/image" Target="media/image3724.wmf"/><Relationship Id="rId7841" Type="http://schemas.openxmlformats.org/officeDocument/2006/relationships/oleObject" Target="embeddings/oleObject3876.bin"/><Relationship Id="rId7" Type="http://schemas.openxmlformats.org/officeDocument/2006/relationships/hyperlink" Target="https://d.docs.live.net/97700a146378e609/&#1056;&#1072;&#1073;&#1086;&#1095;&#1080;&#1081;%20&#1089;&#1090;&#1086;&#1083;/BSUIR/&#1055;&#1069;/&#1055;&#1069;_&#1083;&#1077;&#1082;&#1094;&#1080;&#1080;_&#1090;&#1077;&#1093;&#1085;&#1080;&#1095;&#1077;&#1089;&#1082;&#1072;&#1103;%20&#1101;&#1083;&#1077;&#1082;&#1090;&#1088;&#1086;&#1076;&#1080;&#1085;&#1072;&#1084;&#1080;&#1082;&#1072;.docx" TargetMode="External"/><Relationship Id="rId2986" Type="http://schemas.openxmlformats.org/officeDocument/2006/relationships/image" Target="media/image1461.wmf"/><Relationship Id="rId5392" Type="http://schemas.openxmlformats.org/officeDocument/2006/relationships/image" Target="media/image2675.wmf"/><Relationship Id="rId6443" Type="http://schemas.openxmlformats.org/officeDocument/2006/relationships/image" Target="media/image3219.wmf"/><Relationship Id="rId958" Type="http://schemas.openxmlformats.org/officeDocument/2006/relationships/oleObject" Target="embeddings/oleObject481.bin"/><Relationship Id="rId1588" Type="http://schemas.openxmlformats.org/officeDocument/2006/relationships/oleObject" Target="embeddings/oleObject815.bin"/><Relationship Id="rId2639" Type="http://schemas.openxmlformats.org/officeDocument/2006/relationships/oleObject" Target="embeddings/oleObject1342.bin"/><Relationship Id="rId5045" Type="http://schemas.openxmlformats.org/officeDocument/2006/relationships/image" Target="media/image2495.jpeg"/><Relationship Id="rId6510" Type="http://schemas.openxmlformats.org/officeDocument/2006/relationships/oleObject" Target="embeddings/oleObject3246.bin"/><Relationship Id="rId1655" Type="http://schemas.openxmlformats.org/officeDocument/2006/relationships/image" Target="media/image796.wmf"/><Relationship Id="rId2706" Type="http://schemas.openxmlformats.org/officeDocument/2006/relationships/image" Target="media/image1322.wmf"/><Relationship Id="rId4061" Type="http://schemas.openxmlformats.org/officeDocument/2006/relationships/image" Target="media/image2001.wmf"/><Relationship Id="rId5112" Type="http://schemas.openxmlformats.org/officeDocument/2006/relationships/oleObject" Target="embeddings/oleObject2572.bin"/><Relationship Id="rId1308" Type="http://schemas.openxmlformats.org/officeDocument/2006/relationships/oleObject" Target="embeddings/oleObject670.bin"/><Relationship Id="rId7284" Type="http://schemas.openxmlformats.org/officeDocument/2006/relationships/image" Target="media/image3642.wmf"/><Relationship Id="rId1722" Type="http://schemas.openxmlformats.org/officeDocument/2006/relationships/oleObject" Target="embeddings/oleObject883.bin"/><Relationship Id="rId4878" Type="http://schemas.openxmlformats.org/officeDocument/2006/relationships/oleObject" Target="embeddings/oleObject2457.bin"/><Relationship Id="rId5929" Type="http://schemas.openxmlformats.org/officeDocument/2006/relationships/image" Target="media/image2962.wmf"/><Relationship Id="rId14" Type="http://schemas.openxmlformats.org/officeDocument/2006/relationships/image" Target="media/image3.wmf"/><Relationship Id="rId3894" Type="http://schemas.openxmlformats.org/officeDocument/2006/relationships/image" Target="media/image1920.wmf"/><Relationship Id="rId4945" Type="http://schemas.openxmlformats.org/officeDocument/2006/relationships/oleObject" Target="embeddings/oleObject2490.bin"/><Relationship Id="rId7004" Type="http://schemas.openxmlformats.org/officeDocument/2006/relationships/oleObject" Target="embeddings/oleObject3499.bin"/><Relationship Id="rId7351" Type="http://schemas.openxmlformats.org/officeDocument/2006/relationships/oleObject" Target="embeddings/oleObject3659.bin"/><Relationship Id="rId2496" Type="http://schemas.openxmlformats.org/officeDocument/2006/relationships/image" Target="media/image1217.wmf"/><Relationship Id="rId3547" Type="http://schemas.openxmlformats.org/officeDocument/2006/relationships/oleObject" Target="embeddings/oleObject1793.bin"/><Relationship Id="rId3961" Type="http://schemas.openxmlformats.org/officeDocument/2006/relationships/image" Target="media/image1952.wmf"/><Relationship Id="rId468" Type="http://schemas.openxmlformats.org/officeDocument/2006/relationships/oleObject" Target="embeddings/oleObject239.bin"/><Relationship Id="rId882" Type="http://schemas.openxmlformats.org/officeDocument/2006/relationships/oleObject" Target="embeddings/oleObject444.bin"/><Relationship Id="rId1098" Type="http://schemas.openxmlformats.org/officeDocument/2006/relationships/oleObject" Target="embeddings/oleObject561.bin"/><Relationship Id="rId2149" Type="http://schemas.openxmlformats.org/officeDocument/2006/relationships/image" Target="media/image1042.wmf"/><Relationship Id="rId2563" Type="http://schemas.openxmlformats.org/officeDocument/2006/relationships/image" Target="media/image1250.wmf"/><Relationship Id="rId3614" Type="http://schemas.openxmlformats.org/officeDocument/2006/relationships/image" Target="media/image1779.wmf"/><Relationship Id="rId6020" Type="http://schemas.openxmlformats.org/officeDocument/2006/relationships/oleObject" Target="embeddings/oleObject3001.bin"/><Relationship Id="rId535" Type="http://schemas.openxmlformats.org/officeDocument/2006/relationships/oleObject" Target="embeddings/oleObject267.bin"/><Relationship Id="rId1165" Type="http://schemas.openxmlformats.org/officeDocument/2006/relationships/image" Target="media/image562.wmf"/><Relationship Id="rId2216" Type="http://schemas.openxmlformats.org/officeDocument/2006/relationships/oleObject" Target="embeddings/oleObject1131.bin"/><Relationship Id="rId2630" Type="http://schemas.openxmlformats.org/officeDocument/2006/relationships/image" Target="media/image1283.wmf"/><Relationship Id="rId5786" Type="http://schemas.openxmlformats.org/officeDocument/2006/relationships/oleObject" Target="embeddings/oleObject2896.bin"/><Relationship Id="rId6837" Type="http://schemas.openxmlformats.org/officeDocument/2006/relationships/oleObject" Target="embeddings/oleObject3417.bin"/><Relationship Id="rId602" Type="http://schemas.openxmlformats.org/officeDocument/2006/relationships/image" Target="media/image294.wmf"/><Relationship Id="rId1232" Type="http://schemas.openxmlformats.org/officeDocument/2006/relationships/image" Target="media/image593.wmf"/><Relationship Id="rId4388" Type="http://schemas.openxmlformats.org/officeDocument/2006/relationships/image" Target="media/image2159.wmf"/><Relationship Id="rId5439" Type="http://schemas.openxmlformats.org/officeDocument/2006/relationships/image" Target="media/image2699.wmf"/><Relationship Id="rId5853" Type="http://schemas.openxmlformats.org/officeDocument/2006/relationships/image" Target="media/image2922.wmf"/><Relationship Id="rId6904" Type="http://schemas.openxmlformats.org/officeDocument/2006/relationships/image" Target="media/image3444.wmf"/><Relationship Id="rId3057" Type="http://schemas.openxmlformats.org/officeDocument/2006/relationships/oleObject" Target="embeddings/oleObject1550.bin"/><Relationship Id="rId4108" Type="http://schemas.openxmlformats.org/officeDocument/2006/relationships/image" Target="media/image2025.wmf"/><Relationship Id="rId4455" Type="http://schemas.openxmlformats.org/officeDocument/2006/relationships/oleObject" Target="embeddings/oleObject2253.bin"/><Relationship Id="rId5506" Type="http://schemas.openxmlformats.org/officeDocument/2006/relationships/image" Target="media/image2733.wmf"/><Relationship Id="rId5920" Type="http://schemas.openxmlformats.org/officeDocument/2006/relationships/oleObject" Target="embeddings/oleObject2953.bin"/><Relationship Id="rId3471" Type="http://schemas.openxmlformats.org/officeDocument/2006/relationships/oleObject" Target="embeddings/oleObject1756.bin"/><Relationship Id="rId4522" Type="http://schemas.openxmlformats.org/officeDocument/2006/relationships/oleObject" Target="embeddings/oleObject2286.bin"/><Relationship Id="rId7678" Type="http://schemas.openxmlformats.org/officeDocument/2006/relationships/oleObject" Target="embeddings/oleObject3803.bin"/><Relationship Id="rId392" Type="http://schemas.openxmlformats.org/officeDocument/2006/relationships/image" Target="media/image177.png"/><Relationship Id="rId2073" Type="http://schemas.openxmlformats.org/officeDocument/2006/relationships/image" Target="media/image1003.wmf"/><Relationship Id="rId3124" Type="http://schemas.openxmlformats.org/officeDocument/2006/relationships/oleObject" Target="embeddings/oleObject1584.bin"/><Relationship Id="rId6694" Type="http://schemas.openxmlformats.org/officeDocument/2006/relationships/oleObject" Target="embeddings/oleObject3343.bin"/><Relationship Id="rId7745" Type="http://schemas.openxmlformats.org/officeDocument/2006/relationships/image" Target="media/image3897.jpeg"/><Relationship Id="rId2140" Type="http://schemas.openxmlformats.org/officeDocument/2006/relationships/oleObject" Target="embeddings/oleObject1093.bin"/><Relationship Id="rId5296" Type="http://schemas.openxmlformats.org/officeDocument/2006/relationships/oleObject" Target="embeddings/oleObject2661.bin"/><Relationship Id="rId6347" Type="http://schemas.openxmlformats.org/officeDocument/2006/relationships/image" Target="media/image3172.wmf"/><Relationship Id="rId6761" Type="http://schemas.openxmlformats.org/officeDocument/2006/relationships/image" Target="media/image3370.emf"/><Relationship Id="rId7812" Type="http://schemas.openxmlformats.org/officeDocument/2006/relationships/image" Target="media/image3937.emf"/><Relationship Id="rId112" Type="http://schemas.openxmlformats.org/officeDocument/2006/relationships/oleObject" Target="embeddings/oleObject62.bin"/><Relationship Id="rId5363" Type="http://schemas.openxmlformats.org/officeDocument/2006/relationships/oleObject" Target="embeddings/oleObject2693.bin"/><Relationship Id="rId6414" Type="http://schemas.openxmlformats.org/officeDocument/2006/relationships/oleObject" Target="embeddings/oleObject3199.bin"/><Relationship Id="rId2957" Type="http://schemas.openxmlformats.org/officeDocument/2006/relationships/oleObject" Target="embeddings/oleObject1501.bin"/><Relationship Id="rId5016" Type="http://schemas.openxmlformats.org/officeDocument/2006/relationships/oleObject" Target="embeddings/oleObject2526.bin"/><Relationship Id="rId929" Type="http://schemas.openxmlformats.org/officeDocument/2006/relationships/image" Target="media/image454.wmf"/><Relationship Id="rId1559" Type="http://schemas.openxmlformats.org/officeDocument/2006/relationships/oleObject" Target="embeddings/oleObject800.bin"/><Relationship Id="rId1973" Type="http://schemas.openxmlformats.org/officeDocument/2006/relationships/image" Target="media/image954.wmf"/><Relationship Id="rId4032" Type="http://schemas.openxmlformats.org/officeDocument/2006/relationships/image" Target="media/image1986.wmf"/><Relationship Id="rId5430" Type="http://schemas.openxmlformats.org/officeDocument/2006/relationships/oleObject" Target="embeddings/oleObject2726.bin"/><Relationship Id="rId7188" Type="http://schemas.openxmlformats.org/officeDocument/2006/relationships/image" Target="media/image3589.wmf"/><Relationship Id="rId1626" Type="http://schemas.openxmlformats.org/officeDocument/2006/relationships/image" Target="media/image782.wmf"/><Relationship Id="rId3798" Type="http://schemas.openxmlformats.org/officeDocument/2006/relationships/image" Target="media/image1873.wmf"/><Relationship Id="rId4849" Type="http://schemas.openxmlformats.org/officeDocument/2006/relationships/image" Target="media/image2396.wmf"/><Relationship Id="rId7255" Type="http://schemas.openxmlformats.org/officeDocument/2006/relationships/image" Target="media/image3627.wmf"/><Relationship Id="rId3865" Type="http://schemas.openxmlformats.org/officeDocument/2006/relationships/oleObject" Target="embeddings/oleObject1949.bin"/><Relationship Id="rId4916" Type="http://schemas.openxmlformats.org/officeDocument/2006/relationships/oleObject" Target="embeddings/oleObject2476.bin"/><Relationship Id="rId6271" Type="http://schemas.openxmlformats.org/officeDocument/2006/relationships/oleObject" Target="embeddings/oleObject3125.bin"/><Relationship Id="rId7322" Type="http://schemas.openxmlformats.org/officeDocument/2006/relationships/image" Target="media/image3663.jpeg"/><Relationship Id="rId786" Type="http://schemas.openxmlformats.org/officeDocument/2006/relationships/image" Target="media/image383.wmf"/><Relationship Id="rId2467" Type="http://schemas.openxmlformats.org/officeDocument/2006/relationships/oleObject" Target="embeddings/oleObject1255.bin"/><Relationship Id="rId3518" Type="http://schemas.openxmlformats.org/officeDocument/2006/relationships/image" Target="media/image1730.wmf"/><Relationship Id="rId439" Type="http://schemas.openxmlformats.org/officeDocument/2006/relationships/oleObject" Target="embeddings/oleObject226.bin"/><Relationship Id="rId1069" Type="http://schemas.openxmlformats.org/officeDocument/2006/relationships/oleObject" Target="embeddings/oleObject546.bin"/><Relationship Id="rId1483" Type="http://schemas.openxmlformats.org/officeDocument/2006/relationships/oleObject" Target="embeddings/oleObject761.bin"/><Relationship Id="rId2881" Type="http://schemas.openxmlformats.org/officeDocument/2006/relationships/oleObject" Target="embeddings/oleObject1462.bin"/><Relationship Id="rId3932" Type="http://schemas.openxmlformats.org/officeDocument/2006/relationships/image" Target="media/image1939.wmf"/><Relationship Id="rId506" Type="http://schemas.openxmlformats.org/officeDocument/2006/relationships/image" Target="media/image244.png"/><Relationship Id="rId853" Type="http://schemas.openxmlformats.org/officeDocument/2006/relationships/image" Target="media/image415.wmf"/><Relationship Id="rId1136" Type="http://schemas.openxmlformats.org/officeDocument/2006/relationships/oleObject" Target="embeddings/oleObject579.bin"/><Relationship Id="rId2534" Type="http://schemas.openxmlformats.org/officeDocument/2006/relationships/oleObject" Target="embeddings/oleObject1289.bin"/><Relationship Id="rId920" Type="http://schemas.openxmlformats.org/officeDocument/2006/relationships/image" Target="media/image449.wmf"/><Relationship Id="rId1550" Type="http://schemas.openxmlformats.org/officeDocument/2006/relationships/image" Target="media/image746.wmf"/><Relationship Id="rId2601" Type="http://schemas.openxmlformats.org/officeDocument/2006/relationships/image" Target="media/image1268.wmf"/><Relationship Id="rId5757" Type="http://schemas.openxmlformats.org/officeDocument/2006/relationships/oleObject" Target="embeddings/oleObject2882.bin"/><Relationship Id="rId6808" Type="http://schemas.openxmlformats.org/officeDocument/2006/relationships/image" Target="media/image3394.wmf"/><Relationship Id="rId1203" Type="http://schemas.openxmlformats.org/officeDocument/2006/relationships/oleObject" Target="embeddings/oleObject615.bin"/><Relationship Id="rId4359" Type="http://schemas.openxmlformats.org/officeDocument/2006/relationships/image" Target="media/image2145.wmf"/><Relationship Id="rId4773" Type="http://schemas.openxmlformats.org/officeDocument/2006/relationships/image" Target="media/image2357.jpeg"/><Relationship Id="rId5824" Type="http://schemas.openxmlformats.org/officeDocument/2006/relationships/image" Target="media/image2900.wmf"/><Relationship Id="rId3375" Type="http://schemas.openxmlformats.org/officeDocument/2006/relationships/image" Target="media/image1657.wmf"/><Relationship Id="rId4426" Type="http://schemas.openxmlformats.org/officeDocument/2006/relationships/image" Target="media/image2178.wmf"/><Relationship Id="rId4840" Type="http://schemas.openxmlformats.org/officeDocument/2006/relationships/oleObject" Target="embeddings/oleObject2440.bin"/><Relationship Id="rId7996" Type="http://schemas.openxmlformats.org/officeDocument/2006/relationships/oleObject" Target="embeddings/oleObject3950.bin"/><Relationship Id="rId296" Type="http://schemas.openxmlformats.org/officeDocument/2006/relationships/image" Target="media/image125.wmf"/><Relationship Id="rId2391" Type="http://schemas.openxmlformats.org/officeDocument/2006/relationships/image" Target="media/image1163.wmf"/><Relationship Id="rId3028" Type="http://schemas.openxmlformats.org/officeDocument/2006/relationships/oleObject" Target="embeddings/oleObject1536.bin"/><Relationship Id="rId3442" Type="http://schemas.openxmlformats.org/officeDocument/2006/relationships/oleObject" Target="embeddings/oleObject1742.bin"/><Relationship Id="rId6598" Type="http://schemas.openxmlformats.org/officeDocument/2006/relationships/oleObject" Target="embeddings/oleObject3289.bin"/><Relationship Id="rId7649" Type="http://schemas.openxmlformats.org/officeDocument/2006/relationships/oleObject" Target="embeddings/oleObject3789.bin"/><Relationship Id="rId363" Type="http://schemas.openxmlformats.org/officeDocument/2006/relationships/image" Target="media/image161.wmf"/><Relationship Id="rId2044" Type="http://schemas.openxmlformats.org/officeDocument/2006/relationships/oleObject" Target="embeddings/oleObject1046.bin"/><Relationship Id="rId430" Type="http://schemas.openxmlformats.org/officeDocument/2006/relationships/image" Target="media/image200.wmf"/><Relationship Id="rId1060" Type="http://schemas.openxmlformats.org/officeDocument/2006/relationships/image" Target="media/image510.wmf"/><Relationship Id="rId2111" Type="http://schemas.openxmlformats.org/officeDocument/2006/relationships/oleObject" Target="embeddings/oleObject1079.bin"/><Relationship Id="rId5267" Type="http://schemas.openxmlformats.org/officeDocument/2006/relationships/image" Target="media/image2611.wmf"/><Relationship Id="rId6318" Type="http://schemas.openxmlformats.org/officeDocument/2006/relationships/image" Target="media/image3158.wmf"/><Relationship Id="rId6665" Type="http://schemas.openxmlformats.org/officeDocument/2006/relationships/oleObject" Target="embeddings/oleObject3322.bin"/><Relationship Id="rId7716" Type="http://schemas.openxmlformats.org/officeDocument/2006/relationships/image" Target="media/image3883.wmf"/><Relationship Id="rId5681" Type="http://schemas.openxmlformats.org/officeDocument/2006/relationships/oleObject" Target="embeddings/oleObject2847.bin"/><Relationship Id="rId6732" Type="http://schemas.openxmlformats.org/officeDocument/2006/relationships/oleObject" Target="embeddings/oleObject3364.bin"/><Relationship Id="rId1877" Type="http://schemas.openxmlformats.org/officeDocument/2006/relationships/oleObject" Target="embeddings/oleObject962.bin"/><Relationship Id="rId2928" Type="http://schemas.openxmlformats.org/officeDocument/2006/relationships/image" Target="media/image1433.wmf"/><Relationship Id="rId4283" Type="http://schemas.openxmlformats.org/officeDocument/2006/relationships/oleObject" Target="embeddings/oleObject2163.bin"/><Relationship Id="rId5334" Type="http://schemas.openxmlformats.org/officeDocument/2006/relationships/image" Target="media/image2645.wmf"/><Relationship Id="rId1944" Type="http://schemas.openxmlformats.org/officeDocument/2006/relationships/oleObject" Target="embeddings/oleObject995.bin"/><Relationship Id="rId4350" Type="http://schemas.openxmlformats.org/officeDocument/2006/relationships/image" Target="media/image2140.wmf"/><Relationship Id="rId5401" Type="http://schemas.openxmlformats.org/officeDocument/2006/relationships/oleObject" Target="embeddings/oleObject2712.bin"/><Relationship Id="rId4003" Type="http://schemas.openxmlformats.org/officeDocument/2006/relationships/image" Target="media/image1971.png"/><Relationship Id="rId7159" Type="http://schemas.openxmlformats.org/officeDocument/2006/relationships/oleObject" Target="embeddings/oleObject3574.bin"/><Relationship Id="rId7573" Type="http://schemas.openxmlformats.org/officeDocument/2006/relationships/oleObject" Target="embeddings/oleObject3752.bin"/><Relationship Id="rId6175" Type="http://schemas.openxmlformats.org/officeDocument/2006/relationships/oleObject" Target="embeddings/oleObject3077.bin"/><Relationship Id="rId7226" Type="http://schemas.openxmlformats.org/officeDocument/2006/relationships/oleObject" Target="embeddings/oleObject3605.bin"/><Relationship Id="rId3769" Type="http://schemas.openxmlformats.org/officeDocument/2006/relationships/image" Target="media/image1858.png"/><Relationship Id="rId5191" Type="http://schemas.openxmlformats.org/officeDocument/2006/relationships/oleObject" Target="embeddings/oleObject2610.bin"/><Relationship Id="rId6242" Type="http://schemas.openxmlformats.org/officeDocument/2006/relationships/oleObject" Target="embeddings/oleObject3111.bin"/><Relationship Id="rId7640" Type="http://schemas.openxmlformats.org/officeDocument/2006/relationships/image" Target="media/image3843.png"/><Relationship Id="rId2785" Type="http://schemas.openxmlformats.org/officeDocument/2006/relationships/image" Target="media/image1362.wmf"/><Relationship Id="rId3836" Type="http://schemas.openxmlformats.org/officeDocument/2006/relationships/image" Target="media/image1892.wmf"/><Relationship Id="rId757" Type="http://schemas.openxmlformats.org/officeDocument/2006/relationships/oleObject" Target="embeddings/oleObject380.bin"/><Relationship Id="rId1387" Type="http://schemas.openxmlformats.org/officeDocument/2006/relationships/image" Target="media/image665.wmf"/><Relationship Id="rId2438" Type="http://schemas.openxmlformats.org/officeDocument/2006/relationships/image" Target="media/image1188.wmf"/><Relationship Id="rId2852" Type="http://schemas.openxmlformats.org/officeDocument/2006/relationships/oleObject" Target="embeddings/oleObject1447.bin"/><Relationship Id="rId3903" Type="http://schemas.openxmlformats.org/officeDocument/2006/relationships/oleObject" Target="embeddings/oleObject1969.bin"/><Relationship Id="rId93" Type="http://schemas.openxmlformats.org/officeDocument/2006/relationships/image" Target="media/image33.wmf"/><Relationship Id="rId824" Type="http://schemas.openxmlformats.org/officeDocument/2006/relationships/image" Target="media/image402.png"/><Relationship Id="rId1454" Type="http://schemas.openxmlformats.org/officeDocument/2006/relationships/image" Target="media/image698.wmf"/><Relationship Id="rId2505" Type="http://schemas.openxmlformats.org/officeDocument/2006/relationships/image" Target="media/image1221.wmf"/><Relationship Id="rId1107" Type="http://schemas.openxmlformats.org/officeDocument/2006/relationships/image" Target="media/image533.wmf"/><Relationship Id="rId1521" Type="http://schemas.openxmlformats.org/officeDocument/2006/relationships/image" Target="media/image732.wmf"/><Relationship Id="rId4677" Type="http://schemas.openxmlformats.org/officeDocument/2006/relationships/oleObject" Target="embeddings/oleObject2362.bin"/><Relationship Id="rId5728" Type="http://schemas.openxmlformats.org/officeDocument/2006/relationships/oleObject" Target="embeddings/oleObject2869.bin"/><Relationship Id="rId7083" Type="http://schemas.openxmlformats.org/officeDocument/2006/relationships/image" Target="media/image3535.jpeg"/><Relationship Id="rId3279" Type="http://schemas.openxmlformats.org/officeDocument/2006/relationships/image" Target="media/image1608.wmf"/><Relationship Id="rId3693" Type="http://schemas.openxmlformats.org/officeDocument/2006/relationships/image" Target="media/image1819.wmf"/><Relationship Id="rId7150" Type="http://schemas.openxmlformats.org/officeDocument/2006/relationships/oleObject" Target="embeddings/oleObject3570.bin"/><Relationship Id="rId2295" Type="http://schemas.openxmlformats.org/officeDocument/2006/relationships/oleObject" Target="embeddings/oleObject1170.bin"/><Relationship Id="rId3346" Type="http://schemas.openxmlformats.org/officeDocument/2006/relationships/oleObject" Target="embeddings/oleObject1694.bin"/><Relationship Id="rId4744" Type="http://schemas.openxmlformats.org/officeDocument/2006/relationships/oleObject" Target="embeddings/oleObject2392.bin"/><Relationship Id="rId267" Type="http://schemas.openxmlformats.org/officeDocument/2006/relationships/oleObject" Target="embeddings/oleObject144.bin"/><Relationship Id="rId3760" Type="http://schemas.openxmlformats.org/officeDocument/2006/relationships/oleObject" Target="embeddings/oleObject1897.bin"/><Relationship Id="rId4811" Type="http://schemas.openxmlformats.org/officeDocument/2006/relationships/image" Target="media/image2376.wmf"/><Relationship Id="rId7967" Type="http://schemas.openxmlformats.org/officeDocument/2006/relationships/oleObject" Target="embeddings/oleObject3936.bin"/><Relationship Id="rId681" Type="http://schemas.openxmlformats.org/officeDocument/2006/relationships/image" Target="media/image331.wmf"/><Relationship Id="rId2362" Type="http://schemas.openxmlformats.org/officeDocument/2006/relationships/image" Target="media/image1149.wmf"/><Relationship Id="rId3413" Type="http://schemas.openxmlformats.org/officeDocument/2006/relationships/image" Target="media/image1676.wmf"/><Relationship Id="rId6569" Type="http://schemas.openxmlformats.org/officeDocument/2006/relationships/image" Target="media/image3284.wmf"/><Relationship Id="rId6983" Type="http://schemas.openxmlformats.org/officeDocument/2006/relationships/image" Target="media/image3484.wmf"/><Relationship Id="rId334" Type="http://schemas.openxmlformats.org/officeDocument/2006/relationships/image" Target="media/image144.wmf"/><Relationship Id="rId2015" Type="http://schemas.openxmlformats.org/officeDocument/2006/relationships/image" Target="media/image974.wmf"/><Relationship Id="rId5585" Type="http://schemas.openxmlformats.org/officeDocument/2006/relationships/oleObject" Target="embeddings/oleObject2802.bin"/><Relationship Id="rId6636" Type="http://schemas.openxmlformats.org/officeDocument/2006/relationships/image" Target="media/image3318.wmf"/><Relationship Id="rId401" Type="http://schemas.openxmlformats.org/officeDocument/2006/relationships/image" Target="media/image183.wmf"/><Relationship Id="rId1031" Type="http://schemas.openxmlformats.org/officeDocument/2006/relationships/oleObject" Target="embeddings/oleObject527.bin"/><Relationship Id="rId4187" Type="http://schemas.openxmlformats.org/officeDocument/2006/relationships/image" Target="media/image2064.wmf"/><Relationship Id="rId5238" Type="http://schemas.openxmlformats.org/officeDocument/2006/relationships/oleObject" Target="embeddings/oleObject2632.bin"/><Relationship Id="rId5652" Type="http://schemas.openxmlformats.org/officeDocument/2006/relationships/image" Target="media/image2808.wmf"/><Relationship Id="rId6703" Type="http://schemas.openxmlformats.org/officeDocument/2006/relationships/image" Target="media/image3345.wmf"/><Relationship Id="rId4254" Type="http://schemas.openxmlformats.org/officeDocument/2006/relationships/image" Target="media/image2098.wmf"/><Relationship Id="rId5305" Type="http://schemas.openxmlformats.org/officeDocument/2006/relationships/image" Target="media/image2630.wmf"/><Relationship Id="rId1848" Type="http://schemas.openxmlformats.org/officeDocument/2006/relationships/oleObject" Target="embeddings/oleObject946.bin"/><Relationship Id="rId3270" Type="http://schemas.openxmlformats.org/officeDocument/2006/relationships/image" Target="media/image1603.wmf"/><Relationship Id="rId4321" Type="http://schemas.openxmlformats.org/officeDocument/2006/relationships/image" Target="media/image2127.wmf"/><Relationship Id="rId7477" Type="http://schemas.openxmlformats.org/officeDocument/2006/relationships/oleObject" Target="embeddings/oleObject3711.bin"/><Relationship Id="rId191" Type="http://schemas.openxmlformats.org/officeDocument/2006/relationships/hyperlink" Target="http://www.nature.ru/db/search.html?not_mid=1156585&amp;words=%EA%EE%ED%E4%E5%ED%F1%E0%F2%EE%F0%E0%F5" TargetMode="External"/><Relationship Id="rId1915" Type="http://schemas.openxmlformats.org/officeDocument/2006/relationships/oleObject" Target="embeddings/oleObject981.bin"/><Relationship Id="rId6079" Type="http://schemas.openxmlformats.org/officeDocument/2006/relationships/image" Target="media/image3040.wmf"/><Relationship Id="rId7891" Type="http://schemas.openxmlformats.org/officeDocument/2006/relationships/oleObject" Target="embeddings/oleObject3899.bin"/><Relationship Id="rId5095" Type="http://schemas.openxmlformats.org/officeDocument/2006/relationships/image" Target="media/image2522.wmf"/><Relationship Id="rId6493" Type="http://schemas.openxmlformats.org/officeDocument/2006/relationships/image" Target="media/image3245.wmf"/><Relationship Id="rId7544" Type="http://schemas.openxmlformats.org/officeDocument/2006/relationships/image" Target="media/image3793.png"/><Relationship Id="rId2689" Type="http://schemas.openxmlformats.org/officeDocument/2006/relationships/image" Target="media/image1313.wmf"/><Relationship Id="rId6146" Type="http://schemas.openxmlformats.org/officeDocument/2006/relationships/image" Target="media/image3074.wmf"/><Relationship Id="rId6560" Type="http://schemas.openxmlformats.org/officeDocument/2006/relationships/oleObject" Target="embeddings/oleObject3270.bin"/><Relationship Id="rId7611" Type="http://schemas.openxmlformats.org/officeDocument/2006/relationships/oleObject" Target="embeddings/oleObject3771.bin"/><Relationship Id="rId2756" Type="http://schemas.openxmlformats.org/officeDocument/2006/relationships/image" Target="media/image1347.wmf"/><Relationship Id="rId3807" Type="http://schemas.openxmlformats.org/officeDocument/2006/relationships/oleObject" Target="embeddings/oleObject1920.bin"/><Relationship Id="rId5162" Type="http://schemas.openxmlformats.org/officeDocument/2006/relationships/oleObject" Target="embeddings/oleObject2597.bin"/><Relationship Id="rId6213" Type="http://schemas.openxmlformats.org/officeDocument/2006/relationships/oleObject" Target="embeddings/oleObject3096.bin"/><Relationship Id="rId728" Type="http://schemas.openxmlformats.org/officeDocument/2006/relationships/image" Target="media/image354.wmf"/><Relationship Id="rId1358" Type="http://schemas.openxmlformats.org/officeDocument/2006/relationships/image" Target="media/image652.wmf"/><Relationship Id="rId1772" Type="http://schemas.openxmlformats.org/officeDocument/2006/relationships/oleObject" Target="embeddings/oleObject908.bin"/><Relationship Id="rId2409" Type="http://schemas.openxmlformats.org/officeDocument/2006/relationships/image" Target="media/image1172.png"/><Relationship Id="rId5979" Type="http://schemas.openxmlformats.org/officeDocument/2006/relationships/oleObject" Target="embeddings/oleObject2980.bin"/><Relationship Id="rId64" Type="http://schemas.openxmlformats.org/officeDocument/2006/relationships/image" Target="media/image20.wmf"/><Relationship Id="rId1425" Type="http://schemas.openxmlformats.org/officeDocument/2006/relationships/oleObject" Target="embeddings/oleObject732.bin"/><Relationship Id="rId2823" Type="http://schemas.openxmlformats.org/officeDocument/2006/relationships/image" Target="media/image1381.wmf"/><Relationship Id="rId8038" Type="http://schemas.openxmlformats.org/officeDocument/2006/relationships/oleObject" Target="embeddings/oleObject3981.bin"/><Relationship Id="rId4995" Type="http://schemas.openxmlformats.org/officeDocument/2006/relationships/image" Target="media/image2471.wmf"/><Relationship Id="rId7054" Type="http://schemas.openxmlformats.org/officeDocument/2006/relationships/oleObject" Target="embeddings/oleObject3523.bin"/><Relationship Id="rId2199" Type="http://schemas.openxmlformats.org/officeDocument/2006/relationships/image" Target="media/image1067.wmf"/><Relationship Id="rId3597" Type="http://schemas.openxmlformats.org/officeDocument/2006/relationships/oleObject" Target="embeddings/oleObject1817.bin"/><Relationship Id="rId4648" Type="http://schemas.openxmlformats.org/officeDocument/2006/relationships/image" Target="media/image2290.wmf"/><Relationship Id="rId6070" Type="http://schemas.openxmlformats.org/officeDocument/2006/relationships/oleObject" Target="embeddings/oleObject3026.bin"/><Relationship Id="rId3664" Type="http://schemas.openxmlformats.org/officeDocument/2006/relationships/image" Target="media/image1804.wmf"/><Relationship Id="rId4715" Type="http://schemas.openxmlformats.org/officeDocument/2006/relationships/image" Target="media/image2325.wmf"/><Relationship Id="rId7121" Type="http://schemas.openxmlformats.org/officeDocument/2006/relationships/image" Target="media/image3555.wmf"/><Relationship Id="rId585" Type="http://schemas.openxmlformats.org/officeDocument/2006/relationships/oleObject" Target="embeddings/oleObject291.bin"/><Relationship Id="rId2266" Type="http://schemas.openxmlformats.org/officeDocument/2006/relationships/image" Target="media/image1101.wmf"/><Relationship Id="rId2680" Type="http://schemas.openxmlformats.org/officeDocument/2006/relationships/oleObject" Target="embeddings/oleObject1362.bin"/><Relationship Id="rId3317" Type="http://schemas.openxmlformats.org/officeDocument/2006/relationships/oleObject" Target="embeddings/oleObject1679.bin"/><Relationship Id="rId3731" Type="http://schemas.openxmlformats.org/officeDocument/2006/relationships/image" Target="media/image1839.wmf"/><Relationship Id="rId6887" Type="http://schemas.openxmlformats.org/officeDocument/2006/relationships/image" Target="media/image3435.wmf"/><Relationship Id="rId7938" Type="http://schemas.openxmlformats.org/officeDocument/2006/relationships/image" Target="media/image4005.png"/><Relationship Id="rId238" Type="http://schemas.openxmlformats.org/officeDocument/2006/relationships/image" Target="media/image103.wmf"/><Relationship Id="rId652" Type="http://schemas.openxmlformats.org/officeDocument/2006/relationships/oleObject" Target="embeddings/oleObject325.bin"/><Relationship Id="rId1282" Type="http://schemas.openxmlformats.org/officeDocument/2006/relationships/oleObject" Target="embeddings/oleObject657.bin"/><Relationship Id="rId2333" Type="http://schemas.openxmlformats.org/officeDocument/2006/relationships/image" Target="media/image1134.wmf"/><Relationship Id="rId5489" Type="http://schemas.openxmlformats.org/officeDocument/2006/relationships/image" Target="media/image2724.wmf"/><Relationship Id="rId305" Type="http://schemas.openxmlformats.org/officeDocument/2006/relationships/oleObject" Target="embeddings/oleObject167.bin"/><Relationship Id="rId2400" Type="http://schemas.openxmlformats.org/officeDocument/2006/relationships/oleObject" Target="embeddings/oleObject1223.bin"/><Relationship Id="rId5556" Type="http://schemas.openxmlformats.org/officeDocument/2006/relationships/oleObject" Target="embeddings/oleObject2788.bin"/><Relationship Id="rId6607" Type="http://schemas.openxmlformats.org/officeDocument/2006/relationships/image" Target="media/image3303.wmf"/><Relationship Id="rId6954" Type="http://schemas.openxmlformats.org/officeDocument/2006/relationships/image" Target="media/image3469.wmf"/><Relationship Id="rId1002" Type="http://schemas.openxmlformats.org/officeDocument/2006/relationships/image" Target="media/image481.wmf"/><Relationship Id="rId4158" Type="http://schemas.openxmlformats.org/officeDocument/2006/relationships/image" Target="media/image2050.wmf"/><Relationship Id="rId5209" Type="http://schemas.openxmlformats.org/officeDocument/2006/relationships/oleObject" Target="embeddings/oleObject2619.bin"/><Relationship Id="rId5970" Type="http://schemas.openxmlformats.org/officeDocument/2006/relationships/image" Target="media/image2985.wmf"/><Relationship Id="rId3174" Type="http://schemas.openxmlformats.org/officeDocument/2006/relationships/image" Target="media/image1555.wmf"/><Relationship Id="rId4572" Type="http://schemas.openxmlformats.org/officeDocument/2006/relationships/image" Target="media/image2251.wmf"/><Relationship Id="rId5623" Type="http://schemas.openxmlformats.org/officeDocument/2006/relationships/image" Target="media/image2793.wmf"/><Relationship Id="rId1819" Type="http://schemas.openxmlformats.org/officeDocument/2006/relationships/image" Target="media/image878.wmf"/><Relationship Id="rId4225" Type="http://schemas.openxmlformats.org/officeDocument/2006/relationships/image" Target="media/image2083.wmf"/><Relationship Id="rId7795" Type="http://schemas.openxmlformats.org/officeDocument/2006/relationships/oleObject" Target="embeddings/oleObject3857.bin"/><Relationship Id="rId2190" Type="http://schemas.openxmlformats.org/officeDocument/2006/relationships/oleObject" Target="embeddings/oleObject1118.bin"/><Relationship Id="rId3241" Type="http://schemas.openxmlformats.org/officeDocument/2006/relationships/oleObject" Target="embeddings/oleObject1643.bin"/><Relationship Id="rId6397" Type="http://schemas.openxmlformats.org/officeDocument/2006/relationships/image" Target="media/image3197.wmf"/><Relationship Id="rId7448" Type="http://schemas.openxmlformats.org/officeDocument/2006/relationships/oleObject" Target="embeddings/oleObject3700.bin"/><Relationship Id="rId7862" Type="http://schemas.openxmlformats.org/officeDocument/2006/relationships/oleObject" Target="embeddings/oleObject3886.bin"/><Relationship Id="rId162" Type="http://schemas.openxmlformats.org/officeDocument/2006/relationships/oleObject" Target="embeddings/oleObject88.bin"/><Relationship Id="rId6464" Type="http://schemas.openxmlformats.org/officeDocument/2006/relationships/oleObject" Target="embeddings/oleObject3223.bin"/><Relationship Id="rId7515" Type="http://schemas.openxmlformats.org/officeDocument/2006/relationships/image" Target="media/image3776.wmf"/><Relationship Id="rId979" Type="http://schemas.openxmlformats.org/officeDocument/2006/relationships/oleObject" Target="embeddings/oleObject494.bin"/><Relationship Id="rId5066" Type="http://schemas.openxmlformats.org/officeDocument/2006/relationships/oleObject" Target="embeddings/oleObject2550.bin"/><Relationship Id="rId5480" Type="http://schemas.openxmlformats.org/officeDocument/2006/relationships/oleObject" Target="embeddings/oleObject2751.bin"/><Relationship Id="rId6117" Type="http://schemas.openxmlformats.org/officeDocument/2006/relationships/image" Target="media/image3059.wmf"/><Relationship Id="rId6531" Type="http://schemas.openxmlformats.org/officeDocument/2006/relationships/image" Target="media/image3265.wmf"/><Relationship Id="rId4082" Type="http://schemas.openxmlformats.org/officeDocument/2006/relationships/image" Target="media/image2012.wmf"/><Relationship Id="rId5133" Type="http://schemas.openxmlformats.org/officeDocument/2006/relationships/oleObject" Target="embeddings/oleObject2582.bin"/><Relationship Id="rId1676" Type="http://schemas.openxmlformats.org/officeDocument/2006/relationships/image" Target="media/image807.wmf"/><Relationship Id="rId2727" Type="http://schemas.openxmlformats.org/officeDocument/2006/relationships/oleObject" Target="embeddings/oleObject1385.bin"/><Relationship Id="rId1329" Type="http://schemas.openxmlformats.org/officeDocument/2006/relationships/image" Target="media/image639.wmf"/><Relationship Id="rId1743" Type="http://schemas.openxmlformats.org/officeDocument/2006/relationships/oleObject" Target="embeddings/oleObject893.bin"/><Relationship Id="rId4899" Type="http://schemas.openxmlformats.org/officeDocument/2006/relationships/oleObject" Target="embeddings/oleObject2467.bin"/><Relationship Id="rId5200" Type="http://schemas.openxmlformats.org/officeDocument/2006/relationships/image" Target="media/image2576.wmf"/><Relationship Id="rId8009" Type="http://schemas.openxmlformats.org/officeDocument/2006/relationships/oleObject" Target="embeddings/oleObject3957.bin"/><Relationship Id="rId35" Type="http://schemas.openxmlformats.org/officeDocument/2006/relationships/oleObject" Target="embeddings/oleObject15.bin"/><Relationship Id="rId1810" Type="http://schemas.openxmlformats.org/officeDocument/2006/relationships/oleObject" Target="embeddings/oleObject927.bin"/><Relationship Id="rId4966" Type="http://schemas.openxmlformats.org/officeDocument/2006/relationships/oleObject" Target="embeddings/oleObject2499.bin"/><Relationship Id="rId7372" Type="http://schemas.openxmlformats.org/officeDocument/2006/relationships/oleObject" Target="embeddings/oleObject3668.bin"/><Relationship Id="rId3568" Type="http://schemas.openxmlformats.org/officeDocument/2006/relationships/image" Target="media/image1755.wmf"/><Relationship Id="rId3982" Type="http://schemas.openxmlformats.org/officeDocument/2006/relationships/image" Target="media/image1961.wmf"/><Relationship Id="rId4619" Type="http://schemas.openxmlformats.org/officeDocument/2006/relationships/oleObject" Target="embeddings/oleObject2334.bin"/><Relationship Id="rId7025" Type="http://schemas.openxmlformats.org/officeDocument/2006/relationships/oleObject" Target="embeddings/oleObject3509.bin"/><Relationship Id="rId489" Type="http://schemas.openxmlformats.org/officeDocument/2006/relationships/oleObject" Target="embeddings/oleObject247.bin"/><Relationship Id="rId2584" Type="http://schemas.openxmlformats.org/officeDocument/2006/relationships/image" Target="media/image1260.wmf"/><Relationship Id="rId3635" Type="http://schemas.openxmlformats.org/officeDocument/2006/relationships/oleObject" Target="embeddings/oleObject1836.bin"/><Relationship Id="rId6041" Type="http://schemas.openxmlformats.org/officeDocument/2006/relationships/oleObject" Target="embeddings/oleObject3012.bin"/><Relationship Id="rId556" Type="http://schemas.openxmlformats.org/officeDocument/2006/relationships/oleObject" Target="embeddings/oleObject277.bin"/><Relationship Id="rId1186" Type="http://schemas.openxmlformats.org/officeDocument/2006/relationships/image" Target="media/image572.wmf"/><Relationship Id="rId2237" Type="http://schemas.openxmlformats.org/officeDocument/2006/relationships/oleObject" Target="embeddings/oleObject1141.bin"/><Relationship Id="rId209" Type="http://schemas.openxmlformats.org/officeDocument/2006/relationships/oleObject" Target="embeddings/oleObject111.bin"/><Relationship Id="rId970" Type="http://schemas.openxmlformats.org/officeDocument/2006/relationships/oleObject" Target="embeddings/oleObject488.bin"/><Relationship Id="rId1253" Type="http://schemas.openxmlformats.org/officeDocument/2006/relationships/oleObject" Target="embeddings/oleObject640.bin"/><Relationship Id="rId2651" Type="http://schemas.openxmlformats.org/officeDocument/2006/relationships/oleObject" Target="embeddings/oleObject1348.bin"/><Relationship Id="rId3702" Type="http://schemas.openxmlformats.org/officeDocument/2006/relationships/image" Target="media/image1824.wmf"/><Relationship Id="rId6858" Type="http://schemas.openxmlformats.org/officeDocument/2006/relationships/oleObject" Target="embeddings/oleObject3427.bin"/><Relationship Id="rId7909" Type="http://schemas.openxmlformats.org/officeDocument/2006/relationships/image" Target="media/image3991.wmf"/><Relationship Id="rId623" Type="http://schemas.openxmlformats.org/officeDocument/2006/relationships/oleObject" Target="embeddings/oleObject310.bin"/><Relationship Id="rId2304" Type="http://schemas.openxmlformats.org/officeDocument/2006/relationships/image" Target="media/image1120.wmf"/><Relationship Id="rId5874" Type="http://schemas.openxmlformats.org/officeDocument/2006/relationships/oleObject" Target="embeddings/oleObject2932.bin"/><Relationship Id="rId6925" Type="http://schemas.openxmlformats.org/officeDocument/2006/relationships/oleObject" Target="embeddings/oleObject3460.bin"/><Relationship Id="rId1320" Type="http://schemas.openxmlformats.org/officeDocument/2006/relationships/oleObject" Target="embeddings/oleObject676.bin"/><Relationship Id="rId4476" Type="http://schemas.openxmlformats.org/officeDocument/2006/relationships/image" Target="media/image2203.wmf"/><Relationship Id="rId4890" Type="http://schemas.openxmlformats.org/officeDocument/2006/relationships/image" Target="media/image2418.wmf"/><Relationship Id="rId5527" Type="http://schemas.openxmlformats.org/officeDocument/2006/relationships/oleObject" Target="embeddings/oleObject2774.bin"/><Relationship Id="rId5941" Type="http://schemas.openxmlformats.org/officeDocument/2006/relationships/image" Target="media/image2967.wmf"/><Relationship Id="rId3078" Type="http://schemas.openxmlformats.org/officeDocument/2006/relationships/image" Target="media/image1508.wmf"/><Relationship Id="rId3492" Type="http://schemas.openxmlformats.org/officeDocument/2006/relationships/oleObject" Target="embeddings/oleObject1766.bin"/><Relationship Id="rId4129" Type="http://schemas.openxmlformats.org/officeDocument/2006/relationships/oleObject" Target="embeddings/oleObject2084.bin"/><Relationship Id="rId4543" Type="http://schemas.openxmlformats.org/officeDocument/2006/relationships/image" Target="media/image2236.wmf"/><Relationship Id="rId7699" Type="http://schemas.openxmlformats.org/officeDocument/2006/relationships/image" Target="media/image3874.wmf"/><Relationship Id="rId8000" Type="http://schemas.openxmlformats.org/officeDocument/2006/relationships/oleObject" Target="embeddings/oleObject3952.bin"/><Relationship Id="rId2094" Type="http://schemas.openxmlformats.org/officeDocument/2006/relationships/oleObject" Target="embeddings/oleObject1070.bin"/><Relationship Id="rId3145" Type="http://schemas.openxmlformats.org/officeDocument/2006/relationships/image" Target="media/image1541.wmf"/><Relationship Id="rId4610" Type="http://schemas.openxmlformats.org/officeDocument/2006/relationships/image" Target="media/image2271.wmf"/><Relationship Id="rId7766" Type="http://schemas.openxmlformats.org/officeDocument/2006/relationships/image" Target="media/image3909.wmf"/><Relationship Id="rId480" Type="http://schemas.openxmlformats.org/officeDocument/2006/relationships/image" Target="media/image228.wmf"/><Relationship Id="rId2161" Type="http://schemas.openxmlformats.org/officeDocument/2006/relationships/image" Target="media/image1048.wmf"/><Relationship Id="rId3212" Type="http://schemas.openxmlformats.org/officeDocument/2006/relationships/image" Target="media/image1574.wmf"/><Relationship Id="rId6368" Type="http://schemas.openxmlformats.org/officeDocument/2006/relationships/oleObject" Target="embeddings/oleObject3175.bin"/><Relationship Id="rId7419" Type="http://schemas.openxmlformats.org/officeDocument/2006/relationships/image" Target="media/image3718.wmf"/><Relationship Id="rId133" Type="http://schemas.openxmlformats.org/officeDocument/2006/relationships/image" Target="media/image52.wmf"/><Relationship Id="rId5384" Type="http://schemas.openxmlformats.org/officeDocument/2006/relationships/image" Target="media/image2671.wmf"/><Relationship Id="rId6782" Type="http://schemas.openxmlformats.org/officeDocument/2006/relationships/oleObject" Target="embeddings/oleObject3391.bin"/><Relationship Id="rId7833" Type="http://schemas.openxmlformats.org/officeDocument/2006/relationships/image" Target="media/image3948.jpeg"/><Relationship Id="rId200" Type="http://schemas.openxmlformats.org/officeDocument/2006/relationships/image" Target="media/image85.wmf"/><Relationship Id="rId2978" Type="http://schemas.openxmlformats.org/officeDocument/2006/relationships/image" Target="media/image1457.wmf"/><Relationship Id="rId5037" Type="http://schemas.openxmlformats.org/officeDocument/2006/relationships/image" Target="media/image2491.wmf"/><Relationship Id="rId6435" Type="http://schemas.openxmlformats.org/officeDocument/2006/relationships/oleObject" Target="embeddings/oleObject3209.bin"/><Relationship Id="rId7900" Type="http://schemas.openxmlformats.org/officeDocument/2006/relationships/image" Target="media/image3986.wmf"/><Relationship Id="rId1994" Type="http://schemas.openxmlformats.org/officeDocument/2006/relationships/oleObject" Target="embeddings/oleObject1020.bin"/><Relationship Id="rId5451" Type="http://schemas.openxmlformats.org/officeDocument/2006/relationships/image" Target="media/image2705.wmf"/><Relationship Id="rId6502" Type="http://schemas.openxmlformats.org/officeDocument/2006/relationships/oleObject" Target="embeddings/oleObject3242.bin"/><Relationship Id="rId1647" Type="http://schemas.openxmlformats.org/officeDocument/2006/relationships/image" Target="media/image792.wmf"/><Relationship Id="rId4053" Type="http://schemas.openxmlformats.org/officeDocument/2006/relationships/image" Target="media/image1997.wmf"/><Relationship Id="rId5104" Type="http://schemas.openxmlformats.org/officeDocument/2006/relationships/oleObject" Target="embeddings/oleObject2568.bin"/><Relationship Id="rId1714" Type="http://schemas.openxmlformats.org/officeDocument/2006/relationships/oleObject" Target="embeddings/oleObject879.bin"/><Relationship Id="rId4120" Type="http://schemas.openxmlformats.org/officeDocument/2006/relationships/image" Target="media/image2031.wmf"/><Relationship Id="rId7276" Type="http://schemas.openxmlformats.org/officeDocument/2006/relationships/image" Target="media/image3638.wmf"/><Relationship Id="rId7690" Type="http://schemas.openxmlformats.org/officeDocument/2006/relationships/image" Target="media/image3870.wmf"/><Relationship Id="rId6292" Type="http://schemas.openxmlformats.org/officeDocument/2006/relationships/image" Target="media/image3145.wmf"/><Relationship Id="rId7343" Type="http://schemas.openxmlformats.org/officeDocument/2006/relationships/image" Target="media/image3676.wmf"/><Relationship Id="rId2488" Type="http://schemas.openxmlformats.org/officeDocument/2006/relationships/image" Target="media/image1213.wmf"/><Relationship Id="rId3886" Type="http://schemas.openxmlformats.org/officeDocument/2006/relationships/oleObject" Target="embeddings/oleObject1960.bin"/><Relationship Id="rId4937" Type="http://schemas.openxmlformats.org/officeDocument/2006/relationships/oleObject" Target="embeddings/oleObject2486.bin"/><Relationship Id="rId3539" Type="http://schemas.openxmlformats.org/officeDocument/2006/relationships/oleObject" Target="embeddings/oleObject1789.bin"/><Relationship Id="rId3953" Type="http://schemas.openxmlformats.org/officeDocument/2006/relationships/image" Target="media/image1948.wmf"/><Relationship Id="rId6012" Type="http://schemas.openxmlformats.org/officeDocument/2006/relationships/image" Target="media/image3006.wmf"/><Relationship Id="rId7410" Type="http://schemas.openxmlformats.org/officeDocument/2006/relationships/oleObject" Target="embeddings/oleObject3686.bin"/><Relationship Id="rId874" Type="http://schemas.openxmlformats.org/officeDocument/2006/relationships/oleObject" Target="embeddings/oleObject440.bin"/><Relationship Id="rId2555" Type="http://schemas.openxmlformats.org/officeDocument/2006/relationships/image" Target="media/image1246.wmf"/><Relationship Id="rId3606" Type="http://schemas.openxmlformats.org/officeDocument/2006/relationships/image" Target="media/image1775.wmf"/><Relationship Id="rId527" Type="http://schemas.openxmlformats.org/officeDocument/2006/relationships/oleObject" Target="embeddings/oleObject263.bin"/><Relationship Id="rId941" Type="http://schemas.openxmlformats.org/officeDocument/2006/relationships/image" Target="media/image460.wmf"/><Relationship Id="rId1157" Type="http://schemas.openxmlformats.org/officeDocument/2006/relationships/image" Target="media/image558.wmf"/><Relationship Id="rId1571" Type="http://schemas.openxmlformats.org/officeDocument/2006/relationships/oleObject" Target="embeddings/oleObject806.bin"/><Relationship Id="rId2208" Type="http://schemas.openxmlformats.org/officeDocument/2006/relationships/oleObject" Target="embeddings/oleObject1127.bin"/><Relationship Id="rId2622" Type="http://schemas.openxmlformats.org/officeDocument/2006/relationships/image" Target="media/image1279.wmf"/><Relationship Id="rId5778" Type="http://schemas.openxmlformats.org/officeDocument/2006/relationships/image" Target="media/image2876.wmf"/><Relationship Id="rId6829" Type="http://schemas.openxmlformats.org/officeDocument/2006/relationships/oleObject" Target="embeddings/oleObject3414.bin"/><Relationship Id="rId1224" Type="http://schemas.openxmlformats.org/officeDocument/2006/relationships/image" Target="media/image589.wmf"/><Relationship Id="rId4794" Type="http://schemas.openxmlformats.org/officeDocument/2006/relationships/image" Target="media/image2369.wmf"/><Relationship Id="rId5845" Type="http://schemas.openxmlformats.org/officeDocument/2006/relationships/image" Target="media/image2915.jpeg"/><Relationship Id="rId3396" Type="http://schemas.openxmlformats.org/officeDocument/2006/relationships/oleObject" Target="embeddings/oleObject1719.bin"/><Relationship Id="rId4447" Type="http://schemas.openxmlformats.org/officeDocument/2006/relationships/oleObject" Target="embeddings/oleObject2249.bin"/><Relationship Id="rId3049" Type="http://schemas.openxmlformats.org/officeDocument/2006/relationships/oleObject" Target="embeddings/oleObject1546.bin"/><Relationship Id="rId3463" Type="http://schemas.openxmlformats.org/officeDocument/2006/relationships/oleObject" Target="embeddings/oleObject1752.bin"/><Relationship Id="rId4861" Type="http://schemas.openxmlformats.org/officeDocument/2006/relationships/image" Target="media/image2402.wmf"/><Relationship Id="rId5912" Type="http://schemas.openxmlformats.org/officeDocument/2006/relationships/oleObject" Target="embeddings/oleObject2949.bin"/><Relationship Id="rId384" Type="http://schemas.openxmlformats.org/officeDocument/2006/relationships/oleObject" Target="embeddings/oleObject203.bin"/><Relationship Id="rId2065" Type="http://schemas.openxmlformats.org/officeDocument/2006/relationships/image" Target="media/image998.wmf"/><Relationship Id="rId3116" Type="http://schemas.openxmlformats.org/officeDocument/2006/relationships/oleObject" Target="embeddings/oleObject1580.bin"/><Relationship Id="rId4514" Type="http://schemas.openxmlformats.org/officeDocument/2006/relationships/oleObject" Target="embeddings/oleObject2281.bin"/><Relationship Id="rId1081" Type="http://schemas.openxmlformats.org/officeDocument/2006/relationships/image" Target="media/image520.wmf"/><Relationship Id="rId3530" Type="http://schemas.openxmlformats.org/officeDocument/2006/relationships/image" Target="media/image1736.wmf"/><Relationship Id="rId6686" Type="http://schemas.openxmlformats.org/officeDocument/2006/relationships/oleObject" Target="embeddings/oleObject3335.bin"/><Relationship Id="rId7737" Type="http://schemas.openxmlformats.org/officeDocument/2006/relationships/oleObject" Target="embeddings/oleObject3833.bin"/><Relationship Id="rId451" Type="http://schemas.openxmlformats.org/officeDocument/2006/relationships/oleObject" Target="embeddings/oleObject231.bin"/><Relationship Id="rId2132" Type="http://schemas.openxmlformats.org/officeDocument/2006/relationships/oleObject" Target="embeddings/oleObject1089.bin"/><Relationship Id="rId5288" Type="http://schemas.openxmlformats.org/officeDocument/2006/relationships/oleObject" Target="embeddings/oleObject2657.bin"/><Relationship Id="rId6339" Type="http://schemas.openxmlformats.org/officeDocument/2006/relationships/oleObject" Target="embeddings/oleObject3160.bin"/><Relationship Id="rId6753" Type="http://schemas.openxmlformats.org/officeDocument/2006/relationships/oleObject" Target="embeddings/oleObject3378.bin"/><Relationship Id="rId7804" Type="http://schemas.openxmlformats.org/officeDocument/2006/relationships/image" Target="media/image3931.jpeg"/><Relationship Id="rId104" Type="http://schemas.openxmlformats.org/officeDocument/2006/relationships/oleObject" Target="embeddings/oleObject58.bin"/><Relationship Id="rId1898" Type="http://schemas.openxmlformats.org/officeDocument/2006/relationships/image" Target="media/image916.wmf"/><Relationship Id="rId2949" Type="http://schemas.openxmlformats.org/officeDocument/2006/relationships/oleObject" Target="embeddings/oleObject1496.bin"/><Relationship Id="rId5355" Type="http://schemas.openxmlformats.org/officeDocument/2006/relationships/image" Target="media/image2656.wmf"/><Relationship Id="rId6406" Type="http://schemas.openxmlformats.org/officeDocument/2006/relationships/image" Target="media/image3201.wmf"/><Relationship Id="rId6820" Type="http://schemas.openxmlformats.org/officeDocument/2006/relationships/image" Target="media/image3400.wmf"/><Relationship Id="rId4371" Type="http://schemas.openxmlformats.org/officeDocument/2006/relationships/oleObject" Target="embeddings/oleObject2211.bin"/><Relationship Id="rId5008" Type="http://schemas.openxmlformats.org/officeDocument/2006/relationships/oleObject" Target="embeddings/oleObject2522.bin"/><Relationship Id="rId5422" Type="http://schemas.openxmlformats.org/officeDocument/2006/relationships/oleObject" Target="embeddings/oleObject2722.bin"/><Relationship Id="rId1965" Type="http://schemas.openxmlformats.org/officeDocument/2006/relationships/image" Target="media/image950.wmf"/><Relationship Id="rId4024" Type="http://schemas.openxmlformats.org/officeDocument/2006/relationships/image" Target="media/image1982.wmf"/><Relationship Id="rId7594" Type="http://schemas.openxmlformats.org/officeDocument/2006/relationships/oleObject" Target="embeddings/oleObject3763.bin"/><Relationship Id="rId1618" Type="http://schemas.openxmlformats.org/officeDocument/2006/relationships/image" Target="media/image778.wmf"/><Relationship Id="rId3040" Type="http://schemas.openxmlformats.org/officeDocument/2006/relationships/oleObject" Target="embeddings/oleObject1542.bin"/><Relationship Id="rId6196" Type="http://schemas.openxmlformats.org/officeDocument/2006/relationships/oleObject" Target="embeddings/oleObject3088.bin"/><Relationship Id="rId7247" Type="http://schemas.openxmlformats.org/officeDocument/2006/relationships/image" Target="media/image3623.wmf"/><Relationship Id="rId7661" Type="http://schemas.openxmlformats.org/officeDocument/2006/relationships/image" Target="media/image3854.png"/><Relationship Id="rId3857" Type="http://schemas.openxmlformats.org/officeDocument/2006/relationships/oleObject" Target="embeddings/oleObject1945.bin"/><Relationship Id="rId4908" Type="http://schemas.openxmlformats.org/officeDocument/2006/relationships/oleObject" Target="embeddings/oleObject2472.bin"/><Relationship Id="rId6263" Type="http://schemas.openxmlformats.org/officeDocument/2006/relationships/oleObject" Target="embeddings/oleObject3121.bin"/><Relationship Id="rId7314" Type="http://schemas.openxmlformats.org/officeDocument/2006/relationships/oleObject" Target="embeddings/oleObject3646.bin"/><Relationship Id="rId778" Type="http://schemas.openxmlformats.org/officeDocument/2006/relationships/image" Target="media/image379.wmf"/><Relationship Id="rId2459" Type="http://schemas.openxmlformats.org/officeDocument/2006/relationships/oleObject" Target="embeddings/oleObject1251.bin"/><Relationship Id="rId2873" Type="http://schemas.openxmlformats.org/officeDocument/2006/relationships/image" Target="media/image1406.wmf"/><Relationship Id="rId3924" Type="http://schemas.openxmlformats.org/officeDocument/2006/relationships/image" Target="media/image1935.wmf"/><Relationship Id="rId6330" Type="http://schemas.openxmlformats.org/officeDocument/2006/relationships/image" Target="media/image3164.wmf"/><Relationship Id="rId845" Type="http://schemas.openxmlformats.org/officeDocument/2006/relationships/image" Target="media/image411.wmf"/><Relationship Id="rId1475" Type="http://schemas.openxmlformats.org/officeDocument/2006/relationships/oleObject" Target="embeddings/oleObject757.bin"/><Relationship Id="rId2526" Type="http://schemas.openxmlformats.org/officeDocument/2006/relationships/oleObject" Target="embeddings/oleObject1285.bin"/><Relationship Id="rId1128" Type="http://schemas.openxmlformats.org/officeDocument/2006/relationships/oleObject" Target="embeddings/oleObject576.bin"/><Relationship Id="rId1542" Type="http://schemas.openxmlformats.org/officeDocument/2006/relationships/image" Target="media/image742.wmf"/><Relationship Id="rId2940" Type="http://schemas.openxmlformats.org/officeDocument/2006/relationships/image" Target="media/image1439.wmf"/><Relationship Id="rId4698" Type="http://schemas.openxmlformats.org/officeDocument/2006/relationships/image" Target="media/image2316.wmf"/><Relationship Id="rId5749" Type="http://schemas.openxmlformats.org/officeDocument/2006/relationships/oleObject" Target="embeddings/oleObject2878.bin"/><Relationship Id="rId912" Type="http://schemas.openxmlformats.org/officeDocument/2006/relationships/image" Target="media/image445.wmf"/><Relationship Id="rId7171" Type="http://schemas.openxmlformats.org/officeDocument/2006/relationships/oleObject" Target="embeddings/oleObject3580.bin"/><Relationship Id="rId4765" Type="http://schemas.openxmlformats.org/officeDocument/2006/relationships/image" Target="media/image2353.wmf"/><Relationship Id="rId5816" Type="http://schemas.openxmlformats.org/officeDocument/2006/relationships/oleObject" Target="embeddings/oleObject2911.bin"/><Relationship Id="rId288" Type="http://schemas.openxmlformats.org/officeDocument/2006/relationships/image" Target="media/image120.png"/><Relationship Id="rId3367" Type="http://schemas.openxmlformats.org/officeDocument/2006/relationships/image" Target="media/image1653.wmf"/><Relationship Id="rId3781" Type="http://schemas.openxmlformats.org/officeDocument/2006/relationships/oleObject" Target="embeddings/oleObject1907.bin"/><Relationship Id="rId4418" Type="http://schemas.openxmlformats.org/officeDocument/2006/relationships/oleObject" Target="embeddings/oleObject2234.bin"/><Relationship Id="rId4832" Type="http://schemas.openxmlformats.org/officeDocument/2006/relationships/oleObject" Target="embeddings/oleObject2436.bin"/><Relationship Id="rId7988" Type="http://schemas.openxmlformats.org/officeDocument/2006/relationships/oleObject" Target="embeddings/oleObject3946.bin"/><Relationship Id="rId2383" Type="http://schemas.openxmlformats.org/officeDocument/2006/relationships/image" Target="media/image1159.wmf"/><Relationship Id="rId3434" Type="http://schemas.openxmlformats.org/officeDocument/2006/relationships/oleObject" Target="embeddings/oleObject1738.bin"/><Relationship Id="rId355" Type="http://schemas.openxmlformats.org/officeDocument/2006/relationships/oleObject" Target="embeddings/oleObject190.bin"/><Relationship Id="rId2036" Type="http://schemas.openxmlformats.org/officeDocument/2006/relationships/oleObject" Target="embeddings/oleObject1042.bin"/><Relationship Id="rId2450" Type="http://schemas.openxmlformats.org/officeDocument/2006/relationships/image" Target="media/image1194.wmf"/><Relationship Id="rId3501" Type="http://schemas.openxmlformats.org/officeDocument/2006/relationships/image" Target="media/image1721.png"/><Relationship Id="rId6657" Type="http://schemas.openxmlformats.org/officeDocument/2006/relationships/image" Target="media/image3328.emf"/><Relationship Id="rId7708" Type="http://schemas.openxmlformats.org/officeDocument/2006/relationships/oleObject" Target="embeddings/oleObject3817.bin"/><Relationship Id="rId422" Type="http://schemas.openxmlformats.org/officeDocument/2006/relationships/image" Target="media/image196.wmf"/><Relationship Id="rId1052" Type="http://schemas.openxmlformats.org/officeDocument/2006/relationships/image" Target="media/image506.wmf"/><Relationship Id="rId2103" Type="http://schemas.openxmlformats.org/officeDocument/2006/relationships/image" Target="media/image1018.wmf"/><Relationship Id="rId5259" Type="http://schemas.openxmlformats.org/officeDocument/2006/relationships/image" Target="media/image2607.wmf"/><Relationship Id="rId5673" Type="http://schemas.openxmlformats.org/officeDocument/2006/relationships/oleObject" Target="embeddings/oleObject2843.bin"/><Relationship Id="rId4275" Type="http://schemas.openxmlformats.org/officeDocument/2006/relationships/image" Target="media/image2107.wmf"/><Relationship Id="rId5326" Type="http://schemas.openxmlformats.org/officeDocument/2006/relationships/image" Target="media/image2641.wmf"/><Relationship Id="rId6724" Type="http://schemas.openxmlformats.org/officeDocument/2006/relationships/oleObject" Target="embeddings/oleObject3360.bin"/><Relationship Id="rId1869" Type="http://schemas.openxmlformats.org/officeDocument/2006/relationships/oleObject" Target="embeddings/oleObject958.bin"/><Relationship Id="rId3291" Type="http://schemas.openxmlformats.org/officeDocument/2006/relationships/image" Target="media/image1615.wmf"/><Relationship Id="rId5740" Type="http://schemas.openxmlformats.org/officeDocument/2006/relationships/image" Target="media/image2857.wmf"/><Relationship Id="rId1936" Type="http://schemas.openxmlformats.org/officeDocument/2006/relationships/oleObject" Target="embeddings/oleObject991.bin"/><Relationship Id="rId4342" Type="http://schemas.openxmlformats.org/officeDocument/2006/relationships/oleObject" Target="embeddings/oleObject2196.bin"/><Relationship Id="rId7498" Type="http://schemas.openxmlformats.org/officeDocument/2006/relationships/image" Target="media/image3767.png"/><Relationship Id="rId7565" Type="http://schemas.openxmlformats.org/officeDocument/2006/relationships/image" Target="media/image3806.wmf"/><Relationship Id="rId3011" Type="http://schemas.openxmlformats.org/officeDocument/2006/relationships/oleObject" Target="embeddings/oleObject1528.bin"/><Relationship Id="rId6167" Type="http://schemas.openxmlformats.org/officeDocument/2006/relationships/oleObject" Target="embeddings/oleObject3073.bin"/><Relationship Id="rId6581" Type="http://schemas.openxmlformats.org/officeDocument/2006/relationships/image" Target="media/image3290.wmf"/><Relationship Id="rId7218" Type="http://schemas.openxmlformats.org/officeDocument/2006/relationships/image" Target="media/image3606.wmf"/><Relationship Id="rId7632" Type="http://schemas.openxmlformats.org/officeDocument/2006/relationships/oleObject" Target="embeddings/oleObject3781.bin"/><Relationship Id="rId2777" Type="http://schemas.openxmlformats.org/officeDocument/2006/relationships/oleObject" Target="embeddings/oleObject1410.bin"/><Relationship Id="rId5183" Type="http://schemas.openxmlformats.org/officeDocument/2006/relationships/oleObject" Target="embeddings/oleObject2607.bin"/><Relationship Id="rId6234" Type="http://schemas.openxmlformats.org/officeDocument/2006/relationships/image" Target="media/image3118.wmf"/><Relationship Id="rId749" Type="http://schemas.openxmlformats.org/officeDocument/2006/relationships/oleObject" Target="embeddings/oleObject376.bin"/><Relationship Id="rId1379" Type="http://schemas.openxmlformats.org/officeDocument/2006/relationships/image" Target="media/image661.wmf"/><Relationship Id="rId3828" Type="http://schemas.openxmlformats.org/officeDocument/2006/relationships/image" Target="media/image1888.wmf"/><Relationship Id="rId5250" Type="http://schemas.openxmlformats.org/officeDocument/2006/relationships/oleObject" Target="embeddings/oleObject2638.bin"/><Relationship Id="rId6301" Type="http://schemas.openxmlformats.org/officeDocument/2006/relationships/oleObject" Target="embeddings/oleObject3141.bin"/><Relationship Id="rId1793" Type="http://schemas.openxmlformats.org/officeDocument/2006/relationships/image" Target="media/image865.wmf"/><Relationship Id="rId2844" Type="http://schemas.openxmlformats.org/officeDocument/2006/relationships/oleObject" Target="embeddings/oleObject1443.bin"/><Relationship Id="rId85" Type="http://schemas.openxmlformats.org/officeDocument/2006/relationships/oleObject" Target="embeddings/oleObject48.bin"/><Relationship Id="rId816" Type="http://schemas.openxmlformats.org/officeDocument/2006/relationships/image" Target="media/image398.wmf"/><Relationship Id="rId1446" Type="http://schemas.openxmlformats.org/officeDocument/2006/relationships/image" Target="media/image694.wmf"/><Relationship Id="rId1860" Type="http://schemas.openxmlformats.org/officeDocument/2006/relationships/image" Target="media/image897.wmf"/><Relationship Id="rId2911" Type="http://schemas.openxmlformats.org/officeDocument/2006/relationships/oleObject" Target="embeddings/oleObject1477.bin"/><Relationship Id="rId7075" Type="http://schemas.openxmlformats.org/officeDocument/2006/relationships/image" Target="media/image3531.wmf"/><Relationship Id="rId1513" Type="http://schemas.openxmlformats.org/officeDocument/2006/relationships/oleObject" Target="embeddings/oleObject776.bin"/><Relationship Id="rId4669" Type="http://schemas.openxmlformats.org/officeDocument/2006/relationships/image" Target="media/image2301.wmf"/><Relationship Id="rId3685" Type="http://schemas.openxmlformats.org/officeDocument/2006/relationships/image" Target="media/image1815.wmf"/><Relationship Id="rId4736" Type="http://schemas.openxmlformats.org/officeDocument/2006/relationships/image" Target="media/image2338.wmf"/><Relationship Id="rId6091" Type="http://schemas.openxmlformats.org/officeDocument/2006/relationships/image" Target="media/image3046.wmf"/><Relationship Id="rId7142" Type="http://schemas.openxmlformats.org/officeDocument/2006/relationships/oleObject" Target="embeddings/oleObject3566.bin"/><Relationship Id="rId2287" Type="http://schemas.openxmlformats.org/officeDocument/2006/relationships/oleObject" Target="embeddings/oleObject1166.bin"/><Relationship Id="rId3338" Type="http://schemas.openxmlformats.org/officeDocument/2006/relationships/oleObject" Target="embeddings/oleObject1690.bin"/><Relationship Id="rId3752" Type="http://schemas.openxmlformats.org/officeDocument/2006/relationships/oleObject" Target="embeddings/oleObject1893.bin"/><Relationship Id="rId7959" Type="http://schemas.openxmlformats.org/officeDocument/2006/relationships/image" Target="media/image4015.wmf"/><Relationship Id="rId259" Type="http://schemas.openxmlformats.org/officeDocument/2006/relationships/image" Target="media/image113.wmf"/><Relationship Id="rId673" Type="http://schemas.openxmlformats.org/officeDocument/2006/relationships/oleObject" Target="embeddings/oleObject336.bin"/><Relationship Id="rId2354" Type="http://schemas.openxmlformats.org/officeDocument/2006/relationships/image" Target="media/image1145.wmf"/><Relationship Id="rId3405" Type="http://schemas.openxmlformats.org/officeDocument/2006/relationships/image" Target="media/image1672.wmf"/><Relationship Id="rId4803" Type="http://schemas.openxmlformats.org/officeDocument/2006/relationships/oleObject" Target="embeddings/oleObject2420.bin"/><Relationship Id="rId326" Type="http://schemas.openxmlformats.org/officeDocument/2006/relationships/image" Target="media/image139.png"/><Relationship Id="rId1370" Type="http://schemas.openxmlformats.org/officeDocument/2006/relationships/oleObject" Target="embeddings/oleObject704.bin"/><Relationship Id="rId2007" Type="http://schemas.openxmlformats.org/officeDocument/2006/relationships/image" Target="media/image971.wmf"/><Relationship Id="rId6975" Type="http://schemas.openxmlformats.org/officeDocument/2006/relationships/image" Target="media/image3480.wmf"/><Relationship Id="rId740" Type="http://schemas.openxmlformats.org/officeDocument/2006/relationships/image" Target="media/image360.wmf"/><Relationship Id="rId1023" Type="http://schemas.openxmlformats.org/officeDocument/2006/relationships/oleObject" Target="embeddings/oleObject523.bin"/><Relationship Id="rId2421" Type="http://schemas.openxmlformats.org/officeDocument/2006/relationships/oleObject" Target="embeddings/oleObject1232.bin"/><Relationship Id="rId4179" Type="http://schemas.openxmlformats.org/officeDocument/2006/relationships/image" Target="media/image2060.wmf"/><Relationship Id="rId5577" Type="http://schemas.openxmlformats.org/officeDocument/2006/relationships/image" Target="media/image2769.png"/><Relationship Id="rId5991" Type="http://schemas.openxmlformats.org/officeDocument/2006/relationships/oleObject" Target="embeddings/oleObject2986.bin"/><Relationship Id="rId6628" Type="http://schemas.openxmlformats.org/officeDocument/2006/relationships/image" Target="media/image3314.emf"/><Relationship Id="rId8050" Type="http://schemas.openxmlformats.org/officeDocument/2006/relationships/image" Target="media/image4050.wmf"/><Relationship Id="rId4593" Type="http://schemas.openxmlformats.org/officeDocument/2006/relationships/image" Target="media/image2262.wmf"/><Relationship Id="rId5644" Type="http://schemas.openxmlformats.org/officeDocument/2006/relationships/image" Target="media/image2804.wmf"/><Relationship Id="rId3195" Type="http://schemas.openxmlformats.org/officeDocument/2006/relationships/oleObject" Target="embeddings/oleObject1620.bin"/><Relationship Id="rId4246" Type="http://schemas.openxmlformats.org/officeDocument/2006/relationships/image" Target="media/image2094.wmf"/><Relationship Id="rId4660" Type="http://schemas.openxmlformats.org/officeDocument/2006/relationships/oleObject" Target="embeddings/oleObject2354.bin"/><Relationship Id="rId5711" Type="http://schemas.openxmlformats.org/officeDocument/2006/relationships/image" Target="media/image2840.wmf"/><Relationship Id="rId3262" Type="http://schemas.openxmlformats.org/officeDocument/2006/relationships/image" Target="media/image1599.wmf"/><Relationship Id="rId4313" Type="http://schemas.openxmlformats.org/officeDocument/2006/relationships/image" Target="media/image2124.wmf"/><Relationship Id="rId7469" Type="http://schemas.openxmlformats.org/officeDocument/2006/relationships/image" Target="media/image3750.wmf"/><Relationship Id="rId7883" Type="http://schemas.openxmlformats.org/officeDocument/2006/relationships/image" Target="media/image3976.jpeg"/><Relationship Id="rId183" Type="http://schemas.openxmlformats.org/officeDocument/2006/relationships/image" Target="media/image77.wmf"/><Relationship Id="rId1907" Type="http://schemas.openxmlformats.org/officeDocument/2006/relationships/oleObject" Target="embeddings/oleObject977.bin"/><Relationship Id="rId6485" Type="http://schemas.openxmlformats.org/officeDocument/2006/relationships/image" Target="media/image3241.wmf"/><Relationship Id="rId7536" Type="http://schemas.openxmlformats.org/officeDocument/2006/relationships/oleObject" Target="embeddings/oleObject3737.bin"/><Relationship Id="rId250" Type="http://schemas.openxmlformats.org/officeDocument/2006/relationships/oleObject" Target="embeddings/oleObject133.bin"/><Relationship Id="rId5087" Type="http://schemas.openxmlformats.org/officeDocument/2006/relationships/oleObject" Target="embeddings/oleObject2560.bin"/><Relationship Id="rId6138" Type="http://schemas.openxmlformats.org/officeDocument/2006/relationships/image" Target="media/image3070.wmf"/><Relationship Id="rId7950" Type="http://schemas.openxmlformats.org/officeDocument/2006/relationships/image" Target="media/image4011.wmf"/><Relationship Id="rId5154" Type="http://schemas.openxmlformats.org/officeDocument/2006/relationships/oleObject" Target="embeddings/oleObject2593.bin"/><Relationship Id="rId6552" Type="http://schemas.openxmlformats.org/officeDocument/2006/relationships/oleObject" Target="embeddings/oleObject3266.bin"/><Relationship Id="rId7603" Type="http://schemas.openxmlformats.org/officeDocument/2006/relationships/oleObject" Target="embeddings/oleObject3767.bin"/><Relationship Id="rId1697" Type="http://schemas.openxmlformats.org/officeDocument/2006/relationships/image" Target="media/image817.wmf"/><Relationship Id="rId2748" Type="http://schemas.openxmlformats.org/officeDocument/2006/relationships/image" Target="media/image1343.wmf"/><Relationship Id="rId6205" Type="http://schemas.openxmlformats.org/officeDocument/2006/relationships/image" Target="media/image3103.wmf"/><Relationship Id="rId1764" Type="http://schemas.openxmlformats.org/officeDocument/2006/relationships/oleObject" Target="embeddings/oleObject904.bin"/><Relationship Id="rId2815" Type="http://schemas.openxmlformats.org/officeDocument/2006/relationships/image" Target="media/image1377.wmf"/><Relationship Id="rId4170" Type="http://schemas.openxmlformats.org/officeDocument/2006/relationships/oleObject" Target="embeddings/oleObject2105.bin"/><Relationship Id="rId5221" Type="http://schemas.openxmlformats.org/officeDocument/2006/relationships/oleObject" Target="embeddings/oleObject2625.bin"/><Relationship Id="rId56" Type="http://schemas.openxmlformats.org/officeDocument/2006/relationships/image" Target="media/image16.wmf"/><Relationship Id="rId1417" Type="http://schemas.openxmlformats.org/officeDocument/2006/relationships/oleObject" Target="embeddings/oleObject728.bin"/><Relationship Id="rId1831" Type="http://schemas.openxmlformats.org/officeDocument/2006/relationships/image" Target="media/image884.wmf"/><Relationship Id="rId4987" Type="http://schemas.openxmlformats.org/officeDocument/2006/relationships/image" Target="media/image2468.wmf"/><Relationship Id="rId7393" Type="http://schemas.openxmlformats.org/officeDocument/2006/relationships/image" Target="media/image3705.wmf"/><Relationship Id="rId3589" Type="http://schemas.openxmlformats.org/officeDocument/2006/relationships/image" Target="media/image1766.wmf"/><Relationship Id="rId7046" Type="http://schemas.openxmlformats.org/officeDocument/2006/relationships/oleObject" Target="embeddings/oleObject3519.bin"/><Relationship Id="rId7460" Type="http://schemas.openxmlformats.org/officeDocument/2006/relationships/image" Target="media/image3745.emf"/><Relationship Id="rId6062" Type="http://schemas.openxmlformats.org/officeDocument/2006/relationships/oleObject" Target="embeddings/oleObject3022.bin"/><Relationship Id="rId7113" Type="http://schemas.openxmlformats.org/officeDocument/2006/relationships/image" Target="media/image3551.wmf"/><Relationship Id="rId577" Type="http://schemas.openxmlformats.org/officeDocument/2006/relationships/oleObject" Target="embeddings/oleObject287.bin"/><Relationship Id="rId2258" Type="http://schemas.openxmlformats.org/officeDocument/2006/relationships/image" Target="media/image1097.wmf"/><Relationship Id="rId3656" Type="http://schemas.openxmlformats.org/officeDocument/2006/relationships/image" Target="media/image1800.wmf"/><Relationship Id="rId4707" Type="http://schemas.openxmlformats.org/officeDocument/2006/relationships/image" Target="media/image2321.wmf"/><Relationship Id="rId991" Type="http://schemas.openxmlformats.org/officeDocument/2006/relationships/oleObject" Target="embeddings/oleObject506.bin"/><Relationship Id="rId2672" Type="http://schemas.openxmlformats.org/officeDocument/2006/relationships/oleObject" Target="embeddings/oleObject1358.bin"/><Relationship Id="rId3309" Type="http://schemas.openxmlformats.org/officeDocument/2006/relationships/image" Target="media/image1624.wmf"/><Relationship Id="rId3723" Type="http://schemas.openxmlformats.org/officeDocument/2006/relationships/oleObject" Target="embeddings/oleObject1879.bin"/><Relationship Id="rId6879" Type="http://schemas.openxmlformats.org/officeDocument/2006/relationships/image" Target="media/image3431.wmf"/><Relationship Id="rId644" Type="http://schemas.openxmlformats.org/officeDocument/2006/relationships/image" Target="media/image314.wmf"/><Relationship Id="rId1274" Type="http://schemas.openxmlformats.org/officeDocument/2006/relationships/oleObject" Target="embeddings/oleObject652.bin"/><Relationship Id="rId2325" Type="http://schemas.openxmlformats.org/officeDocument/2006/relationships/oleObject" Target="embeddings/oleObject1185.bin"/><Relationship Id="rId5895" Type="http://schemas.openxmlformats.org/officeDocument/2006/relationships/oleObject" Target="embeddings/oleObject2940.bin"/><Relationship Id="rId6946" Type="http://schemas.openxmlformats.org/officeDocument/2006/relationships/image" Target="media/image3465.wmf"/><Relationship Id="rId711" Type="http://schemas.openxmlformats.org/officeDocument/2006/relationships/image" Target="media/image345.jpeg"/><Relationship Id="rId1341" Type="http://schemas.openxmlformats.org/officeDocument/2006/relationships/oleObject" Target="embeddings/oleObject687.bin"/><Relationship Id="rId4497" Type="http://schemas.openxmlformats.org/officeDocument/2006/relationships/image" Target="media/image2214.wmf"/><Relationship Id="rId5548" Type="http://schemas.openxmlformats.org/officeDocument/2006/relationships/image" Target="media/image2754.wmf"/><Relationship Id="rId5962" Type="http://schemas.openxmlformats.org/officeDocument/2006/relationships/image" Target="media/image2979.wmf"/><Relationship Id="rId3099" Type="http://schemas.openxmlformats.org/officeDocument/2006/relationships/image" Target="media/image1518.wmf"/><Relationship Id="rId4564" Type="http://schemas.openxmlformats.org/officeDocument/2006/relationships/image" Target="media/image2247.wmf"/><Relationship Id="rId5615" Type="http://schemas.openxmlformats.org/officeDocument/2006/relationships/oleObject" Target="embeddings/oleObject2817.bin"/><Relationship Id="rId8021" Type="http://schemas.openxmlformats.org/officeDocument/2006/relationships/image" Target="media/image4043.wmf"/><Relationship Id="rId3166" Type="http://schemas.openxmlformats.org/officeDocument/2006/relationships/image" Target="media/image1551.wmf"/><Relationship Id="rId3580" Type="http://schemas.openxmlformats.org/officeDocument/2006/relationships/image" Target="media/image1761.wmf"/><Relationship Id="rId4217" Type="http://schemas.openxmlformats.org/officeDocument/2006/relationships/image" Target="media/image2079.wmf"/><Relationship Id="rId2182" Type="http://schemas.openxmlformats.org/officeDocument/2006/relationships/oleObject" Target="embeddings/oleObject1114.bin"/><Relationship Id="rId3233" Type="http://schemas.openxmlformats.org/officeDocument/2006/relationships/oleObject" Target="embeddings/oleObject1639.bin"/><Relationship Id="rId4631" Type="http://schemas.openxmlformats.org/officeDocument/2006/relationships/oleObject" Target="embeddings/oleObject2340.bin"/><Relationship Id="rId6389" Type="http://schemas.openxmlformats.org/officeDocument/2006/relationships/oleObject" Target="embeddings/oleObject3186.bin"/><Relationship Id="rId7787" Type="http://schemas.openxmlformats.org/officeDocument/2006/relationships/oleObject" Target="embeddings/oleObject3854.bin"/><Relationship Id="rId154" Type="http://schemas.openxmlformats.org/officeDocument/2006/relationships/oleObject" Target="embeddings/oleObject84.bin"/><Relationship Id="rId7854" Type="http://schemas.openxmlformats.org/officeDocument/2006/relationships/image" Target="media/image3960.wmf"/><Relationship Id="rId2999" Type="http://schemas.openxmlformats.org/officeDocument/2006/relationships/oleObject" Target="embeddings/oleObject1522.bin"/><Relationship Id="rId3300" Type="http://schemas.openxmlformats.org/officeDocument/2006/relationships/oleObject" Target="embeddings/oleObject1671.bin"/><Relationship Id="rId6456" Type="http://schemas.openxmlformats.org/officeDocument/2006/relationships/oleObject" Target="embeddings/oleObject3219.bin"/><Relationship Id="rId6870" Type="http://schemas.openxmlformats.org/officeDocument/2006/relationships/oleObject" Target="embeddings/oleObject3433.bin"/><Relationship Id="rId7507" Type="http://schemas.openxmlformats.org/officeDocument/2006/relationships/image" Target="media/image3772.wmf"/><Relationship Id="rId7921" Type="http://schemas.openxmlformats.org/officeDocument/2006/relationships/image" Target="media/image3997.wmf"/><Relationship Id="rId221" Type="http://schemas.openxmlformats.org/officeDocument/2006/relationships/oleObject" Target="embeddings/oleObject117.bin"/><Relationship Id="rId5058" Type="http://schemas.openxmlformats.org/officeDocument/2006/relationships/oleObject" Target="embeddings/oleObject2546.bin"/><Relationship Id="rId5472" Type="http://schemas.openxmlformats.org/officeDocument/2006/relationships/oleObject" Target="embeddings/oleObject2747.bin"/><Relationship Id="rId6109" Type="http://schemas.openxmlformats.org/officeDocument/2006/relationships/image" Target="media/image3055.wmf"/><Relationship Id="rId6523" Type="http://schemas.openxmlformats.org/officeDocument/2006/relationships/image" Target="media/image3260.wmf"/><Relationship Id="rId1668" Type="http://schemas.openxmlformats.org/officeDocument/2006/relationships/oleObject" Target="embeddings/oleObject856.bin"/><Relationship Id="rId2719" Type="http://schemas.openxmlformats.org/officeDocument/2006/relationships/oleObject" Target="embeddings/oleObject1381.bin"/><Relationship Id="rId4074" Type="http://schemas.openxmlformats.org/officeDocument/2006/relationships/image" Target="media/image2008.wmf"/><Relationship Id="rId5125" Type="http://schemas.openxmlformats.org/officeDocument/2006/relationships/image" Target="media/image2537.wmf"/><Relationship Id="rId3090" Type="http://schemas.openxmlformats.org/officeDocument/2006/relationships/oleObject" Target="embeddings/oleObject1566.bin"/><Relationship Id="rId4141" Type="http://schemas.openxmlformats.org/officeDocument/2006/relationships/image" Target="media/image2041.wmf"/><Relationship Id="rId7297" Type="http://schemas.openxmlformats.org/officeDocument/2006/relationships/oleObject" Target="embeddings/oleObject3639.bin"/><Relationship Id="rId1735" Type="http://schemas.openxmlformats.org/officeDocument/2006/relationships/oleObject" Target="embeddings/oleObject889.bin"/><Relationship Id="rId7364" Type="http://schemas.openxmlformats.org/officeDocument/2006/relationships/image" Target="media/image3689.wmf"/><Relationship Id="rId27" Type="http://schemas.openxmlformats.org/officeDocument/2006/relationships/oleObject" Target="embeddings/oleObject10.bin"/><Relationship Id="rId1802" Type="http://schemas.openxmlformats.org/officeDocument/2006/relationships/oleObject" Target="embeddings/oleObject923.bin"/><Relationship Id="rId4958" Type="http://schemas.openxmlformats.org/officeDocument/2006/relationships/image" Target="media/image2452.wmf"/><Relationship Id="rId7017" Type="http://schemas.openxmlformats.org/officeDocument/2006/relationships/oleObject" Target="embeddings/oleObject3505.bin"/><Relationship Id="rId3974" Type="http://schemas.openxmlformats.org/officeDocument/2006/relationships/image" Target="media/image1958.wmf"/><Relationship Id="rId6380" Type="http://schemas.openxmlformats.org/officeDocument/2006/relationships/oleObject" Target="embeddings/oleObject3181.bin"/><Relationship Id="rId7431" Type="http://schemas.openxmlformats.org/officeDocument/2006/relationships/image" Target="media/image3726.wmf"/><Relationship Id="rId895" Type="http://schemas.openxmlformats.org/officeDocument/2006/relationships/oleObject" Target="embeddings/oleObject450.bin"/><Relationship Id="rId2576" Type="http://schemas.openxmlformats.org/officeDocument/2006/relationships/oleObject" Target="embeddings/oleObject1310.bin"/><Relationship Id="rId2990" Type="http://schemas.openxmlformats.org/officeDocument/2006/relationships/image" Target="media/image1463.wmf"/><Relationship Id="rId3627" Type="http://schemas.openxmlformats.org/officeDocument/2006/relationships/oleObject" Target="embeddings/oleObject1832.bin"/><Relationship Id="rId6033" Type="http://schemas.openxmlformats.org/officeDocument/2006/relationships/oleObject" Target="embeddings/oleObject3008.bin"/><Relationship Id="rId548" Type="http://schemas.openxmlformats.org/officeDocument/2006/relationships/oleObject" Target="embeddings/oleObject273.bin"/><Relationship Id="rId962" Type="http://schemas.openxmlformats.org/officeDocument/2006/relationships/oleObject" Target="embeddings/oleObject484.bin"/><Relationship Id="rId1178" Type="http://schemas.openxmlformats.org/officeDocument/2006/relationships/oleObject" Target="embeddings/oleObject600.bin"/><Relationship Id="rId1592" Type="http://schemas.openxmlformats.org/officeDocument/2006/relationships/image" Target="media/image765.wmf"/><Relationship Id="rId2229" Type="http://schemas.openxmlformats.org/officeDocument/2006/relationships/image" Target="media/image1082.wmf"/><Relationship Id="rId2643" Type="http://schemas.openxmlformats.org/officeDocument/2006/relationships/oleObject" Target="embeddings/oleObject1344.bin"/><Relationship Id="rId5799" Type="http://schemas.openxmlformats.org/officeDocument/2006/relationships/image" Target="media/image2887.wmf"/><Relationship Id="rId6100" Type="http://schemas.openxmlformats.org/officeDocument/2006/relationships/oleObject" Target="embeddings/oleObject3040.bin"/><Relationship Id="rId615" Type="http://schemas.openxmlformats.org/officeDocument/2006/relationships/oleObject" Target="embeddings/oleObject306.bin"/><Relationship Id="rId1245" Type="http://schemas.openxmlformats.org/officeDocument/2006/relationships/oleObject" Target="embeddings/oleObject636.bin"/><Relationship Id="rId1312" Type="http://schemas.openxmlformats.org/officeDocument/2006/relationships/oleObject" Target="embeddings/oleObject672.bin"/><Relationship Id="rId2710" Type="http://schemas.openxmlformats.org/officeDocument/2006/relationships/image" Target="media/image1324.wmf"/><Relationship Id="rId4468" Type="http://schemas.openxmlformats.org/officeDocument/2006/relationships/image" Target="media/image2199.wmf"/><Relationship Id="rId5866" Type="http://schemas.openxmlformats.org/officeDocument/2006/relationships/oleObject" Target="embeddings/oleObject2928.bin"/><Relationship Id="rId6917" Type="http://schemas.openxmlformats.org/officeDocument/2006/relationships/oleObject" Target="embeddings/oleObject3456.bin"/><Relationship Id="rId4882" Type="http://schemas.openxmlformats.org/officeDocument/2006/relationships/image" Target="media/image2414.wmf"/><Relationship Id="rId5519" Type="http://schemas.openxmlformats.org/officeDocument/2006/relationships/oleObject" Target="embeddings/oleObject2770.bin"/><Relationship Id="rId5933" Type="http://schemas.openxmlformats.org/officeDocument/2006/relationships/image" Target="media/image2964.wmf"/><Relationship Id="rId2086" Type="http://schemas.openxmlformats.org/officeDocument/2006/relationships/oleObject" Target="embeddings/oleObject1066.bin"/><Relationship Id="rId3484" Type="http://schemas.openxmlformats.org/officeDocument/2006/relationships/oleObject" Target="embeddings/oleObject1762.bin"/><Relationship Id="rId4535" Type="http://schemas.openxmlformats.org/officeDocument/2006/relationships/image" Target="media/image2232.wmf"/><Relationship Id="rId3137" Type="http://schemas.openxmlformats.org/officeDocument/2006/relationships/image" Target="media/image1537.png"/><Relationship Id="rId3551" Type="http://schemas.openxmlformats.org/officeDocument/2006/relationships/oleObject" Target="embeddings/oleObject1795.bin"/><Relationship Id="rId4602" Type="http://schemas.openxmlformats.org/officeDocument/2006/relationships/image" Target="media/image2267.wmf"/><Relationship Id="rId7758" Type="http://schemas.openxmlformats.org/officeDocument/2006/relationships/image" Target="media/image3905.wmf"/><Relationship Id="rId472" Type="http://schemas.openxmlformats.org/officeDocument/2006/relationships/image" Target="media/image223.wmf"/><Relationship Id="rId2153" Type="http://schemas.openxmlformats.org/officeDocument/2006/relationships/image" Target="media/image1044.wmf"/><Relationship Id="rId3204" Type="http://schemas.openxmlformats.org/officeDocument/2006/relationships/image" Target="media/image1570.wmf"/><Relationship Id="rId6774" Type="http://schemas.openxmlformats.org/officeDocument/2006/relationships/oleObject" Target="embeddings/oleObject3387.bin"/><Relationship Id="rId7825" Type="http://schemas.openxmlformats.org/officeDocument/2006/relationships/oleObject" Target="embeddings/oleObject3871.bin"/><Relationship Id="rId125" Type="http://schemas.openxmlformats.org/officeDocument/2006/relationships/image" Target="media/image49.wmf"/><Relationship Id="rId2220" Type="http://schemas.openxmlformats.org/officeDocument/2006/relationships/oleObject" Target="embeddings/oleObject1133.bin"/><Relationship Id="rId5376" Type="http://schemas.openxmlformats.org/officeDocument/2006/relationships/image" Target="media/image2667.wmf"/><Relationship Id="rId5790" Type="http://schemas.openxmlformats.org/officeDocument/2006/relationships/oleObject" Target="embeddings/oleObject2898.bin"/><Relationship Id="rId6427" Type="http://schemas.openxmlformats.org/officeDocument/2006/relationships/oleObject" Target="embeddings/oleObject3205.bin"/><Relationship Id="rId4392" Type="http://schemas.openxmlformats.org/officeDocument/2006/relationships/image" Target="media/image2161.wmf"/><Relationship Id="rId5029" Type="http://schemas.openxmlformats.org/officeDocument/2006/relationships/image" Target="media/image2487.wmf"/><Relationship Id="rId5443" Type="http://schemas.openxmlformats.org/officeDocument/2006/relationships/image" Target="media/image2701.wmf"/><Relationship Id="rId6841" Type="http://schemas.openxmlformats.org/officeDocument/2006/relationships/oleObject" Target="embeddings/oleObject3419.bin"/><Relationship Id="rId1986" Type="http://schemas.openxmlformats.org/officeDocument/2006/relationships/oleObject" Target="embeddings/oleObject1016.bin"/><Relationship Id="rId4045" Type="http://schemas.openxmlformats.org/officeDocument/2006/relationships/image" Target="media/image1993.wmf"/><Relationship Id="rId1639" Type="http://schemas.openxmlformats.org/officeDocument/2006/relationships/oleObject" Target="embeddings/oleObject841.bin"/><Relationship Id="rId3061" Type="http://schemas.openxmlformats.org/officeDocument/2006/relationships/oleObject" Target="embeddings/oleObject1552.bin"/><Relationship Id="rId5510" Type="http://schemas.openxmlformats.org/officeDocument/2006/relationships/image" Target="media/image2735.wmf"/><Relationship Id="rId1706" Type="http://schemas.openxmlformats.org/officeDocument/2006/relationships/oleObject" Target="embeddings/oleObject875.bin"/><Relationship Id="rId4112" Type="http://schemas.openxmlformats.org/officeDocument/2006/relationships/image" Target="media/image2027.wmf"/><Relationship Id="rId7268" Type="http://schemas.openxmlformats.org/officeDocument/2006/relationships/image" Target="media/image3634.wmf"/><Relationship Id="rId7682" Type="http://schemas.openxmlformats.org/officeDocument/2006/relationships/oleObject" Target="embeddings/oleObject3805.bin"/><Relationship Id="rId3878" Type="http://schemas.openxmlformats.org/officeDocument/2006/relationships/oleObject" Target="embeddings/oleObject1956.bin"/><Relationship Id="rId4929" Type="http://schemas.openxmlformats.org/officeDocument/2006/relationships/oleObject" Target="embeddings/oleObject2482.bin"/><Relationship Id="rId6284" Type="http://schemas.openxmlformats.org/officeDocument/2006/relationships/image" Target="media/image3142.wmf"/><Relationship Id="rId7335" Type="http://schemas.openxmlformats.org/officeDocument/2006/relationships/image" Target="media/image3671.gif"/><Relationship Id="rId799" Type="http://schemas.openxmlformats.org/officeDocument/2006/relationships/oleObject" Target="embeddings/oleObject401.bin"/><Relationship Id="rId2894" Type="http://schemas.openxmlformats.org/officeDocument/2006/relationships/image" Target="media/image1416.wmf"/><Relationship Id="rId6351" Type="http://schemas.openxmlformats.org/officeDocument/2006/relationships/image" Target="media/image3174.wmf"/><Relationship Id="rId7402" Type="http://schemas.openxmlformats.org/officeDocument/2006/relationships/oleObject" Target="embeddings/oleObject3682.bin"/><Relationship Id="rId866" Type="http://schemas.openxmlformats.org/officeDocument/2006/relationships/oleObject" Target="embeddings/oleObject436.bin"/><Relationship Id="rId1496" Type="http://schemas.openxmlformats.org/officeDocument/2006/relationships/image" Target="media/image719.wmf"/><Relationship Id="rId2547" Type="http://schemas.openxmlformats.org/officeDocument/2006/relationships/image" Target="media/image1242.wmf"/><Relationship Id="rId3945" Type="http://schemas.openxmlformats.org/officeDocument/2006/relationships/image" Target="media/image1944.wmf"/><Relationship Id="rId6004" Type="http://schemas.openxmlformats.org/officeDocument/2006/relationships/image" Target="media/image3002.wmf"/><Relationship Id="rId519" Type="http://schemas.openxmlformats.org/officeDocument/2006/relationships/oleObject" Target="embeddings/oleObject259.bin"/><Relationship Id="rId1149" Type="http://schemas.openxmlformats.org/officeDocument/2006/relationships/image" Target="media/image554.wmf"/><Relationship Id="rId2961" Type="http://schemas.openxmlformats.org/officeDocument/2006/relationships/image" Target="media/image1448.wmf"/><Relationship Id="rId5020" Type="http://schemas.openxmlformats.org/officeDocument/2006/relationships/oleObject" Target="embeddings/oleObject2528.bin"/><Relationship Id="rId933" Type="http://schemas.openxmlformats.org/officeDocument/2006/relationships/image" Target="media/image456.wmf"/><Relationship Id="rId1563" Type="http://schemas.openxmlformats.org/officeDocument/2006/relationships/oleObject" Target="embeddings/oleObject802.bin"/><Relationship Id="rId2614" Type="http://schemas.openxmlformats.org/officeDocument/2006/relationships/oleObject" Target="embeddings/oleObject1330.bin"/><Relationship Id="rId7192" Type="http://schemas.openxmlformats.org/officeDocument/2006/relationships/image" Target="media/image3591.wmf"/><Relationship Id="rId1216" Type="http://schemas.openxmlformats.org/officeDocument/2006/relationships/image" Target="media/image585.wmf"/><Relationship Id="rId1630" Type="http://schemas.openxmlformats.org/officeDocument/2006/relationships/image" Target="media/image784.wmf"/><Relationship Id="rId4786" Type="http://schemas.openxmlformats.org/officeDocument/2006/relationships/image" Target="media/image2365.wmf"/><Relationship Id="rId5837" Type="http://schemas.openxmlformats.org/officeDocument/2006/relationships/image" Target="media/image2908.wmf"/><Relationship Id="rId3388" Type="http://schemas.openxmlformats.org/officeDocument/2006/relationships/oleObject" Target="embeddings/oleObject1715.bin"/><Relationship Id="rId4439" Type="http://schemas.openxmlformats.org/officeDocument/2006/relationships/oleObject" Target="embeddings/oleObject2245.bin"/><Relationship Id="rId4853" Type="http://schemas.openxmlformats.org/officeDocument/2006/relationships/image" Target="media/image2398.wmf"/><Relationship Id="rId5904" Type="http://schemas.openxmlformats.org/officeDocument/2006/relationships/image" Target="media/image2950.wmf"/><Relationship Id="rId3455" Type="http://schemas.openxmlformats.org/officeDocument/2006/relationships/oleObject" Target="embeddings/oleObject1748.bin"/><Relationship Id="rId4506" Type="http://schemas.openxmlformats.org/officeDocument/2006/relationships/oleObject" Target="embeddings/oleObject2278.bin"/><Relationship Id="rId376" Type="http://schemas.openxmlformats.org/officeDocument/2006/relationships/oleObject" Target="embeddings/oleObject199.bin"/><Relationship Id="rId790" Type="http://schemas.openxmlformats.org/officeDocument/2006/relationships/image" Target="media/image385.wmf"/><Relationship Id="rId2057" Type="http://schemas.openxmlformats.org/officeDocument/2006/relationships/image" Target="media/image995.wmf"/><Relationship Id="rId2471" Type="http://schemas.openxmlformats.org/officeDocument/2006/relationships/oleObject" Target="embeddings/oleObject1257.bin"/><Relationship Id="rId3108" Type="http://schemas.openxmlformats.org/officeDocument/2006/relationships/oleObject" Target="embeddings/oleObject1576.bin"/><Relationship Id="rId3522" Type="http://schemas.openxmlformats.org/officeDocument/2006/relationships/image" Target="media/image1732.wmf"/><Relationship Id="rId4920" Type="http://schemas.openxmlformats.org/officeDocument/2006/relationships/image" Target="media/image2433.wmf"/><Relationship Id="rId6678" Type="http://schemas.openxmlformats.org/officeDocument/2006/relationships/image" Target="media/image3336.wmf"/><Relationship Id="rId7729" Type="http://schemas.openxmlformats.org/officeDocument/2006/relationships/image" Target="media/image3889.wmf"/><Relationship Id="rId443" Type="http://schemas.openxmlformats.org/officeDocument/2006/relationships/image" Target="media/image207.wmf"/><Relationship Id="rId1073" Type="http://schemas.openxmlformats.org/officeDocument/2006/relationships/oleObject" Target="embeddings/oleObject548.bin"/><Relationship Id="rId2124" Type="http://schemas.openxmlformats.org/officeDocument/2006/relationships/image" Target="media/image1029.wmf"/><Relationship Id="rId1140" Type="http://schemas.openxmlformats.org/officeDocument/2006/relationships/oleObject" Target="embeddings/oleObject581.bin"/><Relationship Id="rId4296" Type="http://schemas.openxmlformats.org/officeDocument/2006/relationships/image" Target="media/image2117.wmf"/><Relationship Id="rId5694" Type="http://schemas.openxmlformats.org/officeDocument/2006/relationships/image" Target="media/image2831.wmf"/><Relationship Id="rId6745" Type="http://schemas.openxmlformats.org/officeDocument/2006/relationships/oleObject" Target="embeddings/oleObject3374.bin"/><Relationship Id="rId510" Type="http://schemas.openxmlformats.org/officeDocument/2006/relationships/image" Target="media/image247.wmf"/><Relationship Id="rId5347" Type="http://schemas.openxmlformats.org/officeDocument/2006/relationships/oleObject" Target="embeddings/oleObject2686.bin"/><Relationship Id="rId5761" Type="http://schemas.openxmlformats.org/officeDocument/2006/relationships/oleObject" Target="embeddings/oleObject2884.bin"/><Relationship Id="rId6812" Type="http://schemas.openxmlformats.org/officeDocument/2006/relationships/image" Target="media/image3396.wmf"/><Relationship Id="rId1957" Type="http://schemas.openxmlformats.org/officeDocument/2006/relationships/image" Target="media/image946.wmf"/><Relationship Id="rId4363" Type="http://schemas.openxmlformats.org/officeDocument/2006/relationships/oleObject" Target="embeddings/oleObject2207.bin"/><Relationship Id="rId5414" Type="http://schemas.openxmlformats.org/officeDocument/2006/relationships/image" Target="media/image2686.wmf"/><Relationship Id="rId4016" Type="http://schemas.openxmlformats.org/officeDocument/2006/relationships/image" Target="media/image1978.wmf"/><Relationship Id="rId4430" Type="http://schemas.openxmlformats.org/officeDocument/2006/relationships/image" Target="media/image2180.png"/><Relationship Id="rId7586" Type="http://schemas.openxmlformats.org/officeDocument/2006/relationships/oleObject" Target="embeddings/oleObject3759.bin"/><Relationship Id="rId3032" Type="http://schemas.openxmlformats.org/officeDocument/2006/relationships/oleObject" Target="embeddings/oleObject1538.bin"/><Relationship Id="rId6188" Type="http://schemas.openxmlformats.org/officeDocument/2006/relationships/image" Target="media/image3095.wmf"/><Relationship Id="rId7239" Type="http://schemas.openxmlformats.org/officeDocument/2006/relationships/image" Target="media/image3619.wmf"/><Relationship Id="rId7653" Type="http://schemas.openxmlformats.org/officeDocument/2006/relationships/oleObject" Target="embeddings/oleObject3791.bin"/><Relationship Id="rId6255" Type="http://schemas.openxmlformats.org/officeDocument/2006/relationships/image" Target="media/image3128.wmf"/><Relationship Id="rId7306" Type="http://schemas.openxmlformats.org/officeDocument/2006/relationships/oleObject" Target="embeddings/oleObject3642.bin"/><Relationship Id="rId2798" Type="http://schemas.openxmlformats.org/officeDocument/2006/relationships/oleObject" Target="embeddings/oleObject1420.bin"/><Relationship Id="rId3849" Type="http://schemas.openxmlformats.org/officeDocument/2006/relationships/oleObject" Target="embeddings/oleObject1941.bin"/><Relationship Id="rId5271" Type="http://schemas.openxmlformats.org/officeDocument/2006/relationships/image" Target="media/image2613.wmf"/><Relationship Id="rId7720" Type="http://schemas.openxmlformats.org/officeDocument/2006/relationships/oleObject" Target="embeddings/oleObject3824.bin"/><Relationship Id="rId2865" Type="http://schemas.openxmlformats.org/officeDocument/2006/relationships/image" Target="media/image1402.wmf"/><Relationship Id="rId3916" Type="http://schemas.openxmlformats.org/officeDocument/2006/relationships/image" Target="media/image1931.wmf"/><Relationship Id="rId6322" Type="http://schemas.openxmlformats.org/officeDocument/2006/relationships/image" Target="media/image3160.wmf"/><Relationship Id="rId837" Type="http://schemas.openxmlformats.org/officeDocument/2006/relationships/oleObject" Target="embeddings/oleObject420.bin"/><Relationship Id="rId1467" Type="http://schemas.openxmlformats.org/officeDocument/2006/relationships/oleObject" Target="embeddings/oleObject753.bin"/><Relationship Id="rId1881" Type="http://schemas.openxmlformats.org/officeDocument/2006/relationships/oleObject" Target="embeddings/oleObject964.bin"/><Relationship Id="rId2518" Type="http://schemas.openxmlformats.org/officeDocument/2006/relationships/oleObject" Target="embeddings/oleObject1281.bin"/><Relationship Id="rId2932" Type="http://schemas.openxmlformats.org/officeDocument/2006/relationships/image" Target="media/image1435.wmf"/><Relationship Id="rId904" Type="http://schemas.openxmlformats.org/officeDocument/2006/relationships/image" Target="media/image441.wmf"/><Relationship Id="rId1534" Type="http://schemas.openxmlformats.org/officeDocument/2006/relationships/image" Target="media/image738.wmf"/><Relationship Id="rId7096" Type="http://schemas.openxmlformats.org/officeDocument/2006/relationships/image" Target="media/image3542.wmf"/><Relationship Id="rId1601" Type="http://schemas.openxmlformats.org/officeDocument/2006/relationships/oleObject" Target="embeddings/oleObject822.bin"/><Relationship Id="rId4757" Type="http://schemas.openxmlformats.org/officeDocument/2006/relationships/oleObject" Target="embeddings/oleObject2398.bin"/><Relationship Id="rId7163" Type="http://schemas.openxmlformats.org/officeDocument/2006/relationships/oleObject" Target="embeddings/oleObject3576.bin"/><Relationship Id="rId3359" Type="http://schemas.openxmlformats.org/officeDocument/2006/relationships/image" Target="media/image1649.wmf"/><Relationship Id="rId5808" Type="http://schemas.openxmlformats.org/officeDocument/2006/relationships/oleObject" Target="embeddings/oleObject2907.bin"/><Relationship Id="rId7230" Type="http://schemas.openxmlformats.org/officeDocument/2006/relationships/image" Target="media/image3613.wmf"/><Relationship Id="rId694" Type="http://schemas.openxmlformats.org/officeDocument/2006/relationships/oleObject" Target="embeddings/oleObject349.bin"/><Relationship Id="rId2375" Type="http://schemas.openxmlformats.org/officeDocument/2006/relationships/image" Target="media/image1155.wmf"/><Relationship Id="rId3773" Type="http://schemas.openxmlformats.org/officeDocument/2006/relationships/oleObject" Target="embeddings/oleObject1903.bin"/><Relationship Id="rId4824" Type="http://schemas.openxmlformats.org/officeDocument/2006/relationships/oleObject" Target="embeddings/oleObject2432.bin"/><Relationship Id="rId347" Type="http://schemas.openxmlformats.org/officeDocument/2006/relationships/image" Target="media/image152.wmf"/><Relationship Id="rId2028" Type="http://schemas.openxmlformats.org/officeDocument/2006/relationships/oleObject" Target="embeddings/oleObject1038.bin"/><Relationship Id="rId3426" Type="http://schemas.openxmlformats.org/officeDocument/2006/relationships/oleObject" Target="embeddings/oleObject1734.bin"/><Relationship Id="rId3840" Type="http://schemas.openxmlformats.org/officeDocument/2006/relationships/image" Target="media/image1894.wmf"/><Relationship Id="rId6996" Type="http://schemas.openxmlformats.org/officeDocument/2006/relationships/oleObject" Target="embeddings/oleObject3495.bin"/><Relationship Id="rId761" Type="http://schemas.openxmlformats.org/officeDocument/2006/relationships/oleObject" Target="embeddings/oleObject382.bin"/><Relationship Id="rId1391" Type="http://schemas.openxmlformats.org/officeDocument/2006/relationships/image" Target="media/image667.wmf"/><Relationship Id="rId2442" Type="http://schemas.openxmlformats.org/officeDocument/2006/relationships/image" Target="media/image1190.wmf"/><Relationship Id="rId5598" Type="http://schemas.openxmlformats.org/officeDocument/2006/relationships/image" Target="media/image2780.wmf"/><Relationship Id="rId6649" Type="http://schemas.openxmlformats.org/officeDocument/2006/relationships/oleObject" Target="embeddings/oleObject3315.bin"/><Relationship Id="rId414" Type="http://schemas.openxmlformats.org/officeDocument/2006/relationships/image" Target="media/image191.wmf"/><Relationship Id="rId1044" Type="http://schemas.openxmlformats.org/officeDocument/2006/relationships/image" Target="media/image502.wmf"/><Relationship Id="rId5665" Type="http://schemas.openxmlformats.org/officeDocument/2006/relationships/image" Target="media/image2815.jpeg"/><Relationship Id="rId6716" Type="http://schemas.openxmlformats.org/officeDocument/2006/relationships/oleObject" Target="embeddings/oleObject3356.bin"/><Relationship Id="rId1111" Type="http://schemas.openxmlformats.org/officeDocument/2006/relationships/image" Target="media/image535.wmf"/><Relationship Id="rId4267" Type="http://schemas.openxmlformats.org/officeDocument/2006/relationships/oleObject" Target="embeddings/oleObject2153.bin"/><Relationship Id="rId4681" Type="http://schemas.openxmlformats.org/officeDocument/2006/relationships/oleObject" Target="embeddings/oleObject2364.bin"/><Relationship Id="rId5318" Type="http://schemas.openxmlformats.org/officeDocument/2006/relationships/oleObject" Target="embeddings/oleObject2672.bin"/><Relationship Id="rId5732" Type="http://schemas.openxmlformats.org/officeDocument/2006/relationships/oleObject" Target="embeddings/oleObject2871.bin"/><Relationship Id="rId3283" Type="http://schemas.openxmlformats.org/officeDocument/2006/relationships/image" Target="media/image1610.gif"/><Relationship Id="rId4334" Type="http://schemas.openxmlformats.org/officeDocument/2006/relationships/image" Target="media/image2133.png"/><Relationship Id="rId1928" Type="http://schemas.openxmlformats.org/officeDocument/2006/relationships/oleObject" Target="embeddings/oleObject987.bin"/><Relationship Id="rId3350" Type="http://schemas.openxmlformats.org/officeDocument/2006/relationships/oleObject" Target="embeddings/oleObject1696.bin"/><Relationship Id="rId271" Type="http://schemas.openxmlformats.org/officeDocument/2006/relationships/oleObject" Target="embeddings/oleObject148.bin"/><Relationship Id="rId3003" Type="http://schemas.openxmlformats.org/officeDocument/2006/relationships/oleObject" Target="embeddings/oleObject1524.bin"/><Relationship Id="rId4401" Type="http://schemas.openxmlformats.org/officeDocument/2006/relationships/image" Target="media/image2166.wmf"/><Relationship Id="rId6159" Type="http://schemas.openxmlformats.org/officeDocument/2006/relationships/oleObject" Target="embeddings/oleObject3069.bin"/><Relationship Id="rId7557" Type="http://schemas.openxmlformats.org/officeDocument/2006/relationships/oleObject" Target="embeddings/oleObject3745.bin"/><Relationship Id="rId7971" Type="http://schemas.openxmlformats.org/officeDocument/2006/relationships/oleObject" Target="embeddings/oleObject3938.bin"/><Relationship Id="rId6573" Type="http://schemas.openxmlformats.org/officeDocument/2006/relationships/image" Target="media/image3286.wmf"/><Relationship Id="rId7624" Type="http://schemas.openxmlformats.org/officeDocument/2006/relationships/oleObject" Target="embeddings/oleObject3777.bin"/><Relationship Id="rId2769" Type="http://schemas.openxmlformats.org/officeDocument/2006/relationships/oleObject" Target="embeddings/oleObject1406.bin"/><Relationship Id="rId5175" Type="http://schemas.openxmlformats.org/officeDocument/2006/relationships/image" Target="media/image2562.wmf"/><Relationship Id="rId6226" Type="http://schemas.openxmlformats.org/officeDocument/2006/relationships/image" Target="media/image3114.wmf"/><Relationship Id="rId6640" Type="http://schemas.openxmlformats.org/officeDocument/2006/relationships/oleObject" Target="embeddings/oleObject3310.bin"/><Relationship Id="rId1785" Type="http://schemas.openxmlformats.org/officeDocument/2006/relationships/image" Target="media/image861.wmf"/><Relationship Id="rId2836" Type="http://schemas.openxmlformats.org/officeDocument/2006/relationships/oleObject" Target="embeddings/oleObject1439.bin"/><Relationship Id="rId4191" Type="http://schemas.openxmlformats.org/officeDocument/2006/relationships/image" Target="media/image2066.wmf"/><Relationship Id="rId5242" Type="http://schemas.openxmlformats.org/officeDocument/2006/relationships/oleObject" Target="embeddings/oleObject2634.bin"/><Relationship Id="rId77" Type="http://schemas.openxmlformats.org/officeDocument/2006/relationships/oleObject" Target="embeddings/oleObject44.bin"/><Relationship Id="rId808" Type="http://schemas.openxmlformats.org/officeDocument/2006/relationships/image" Target="media/image394.wmf"/><Relationship Id="rId1438" Type="http://schemas.openxmlformats.org/officeDocument/2006/relationships/image" Target="media/image690.wmf"/><Relationship Id="rId1852" Type="http://schemas.openxmlformats.org/officeDocument/2006/relationships/oleObject" Target="embeddings/oleObject949.bin"/><Relationship Id="rId2903" Type="http://schemas.openxmlformats.org/officeDocument/2006/relationships/oleObject" Target="embeddings/oleObject1473.bin"/><Relationship Id="rId7067" Type="http://schemas.openxmlformats.org/officeDocument/2006/relationships/image" Target="media/image3527.wmf"/><Relationship Id="rId7481" Type="http://schemas.openxmlformats.org/officeDocument/2006/relationships/oleObject" Target="embeddings/oleObject3712.bin"/><Relationship Id="rId1505" Type="http://schemas.openxmlformats.org/officeDocument/2006/relationships/oleObject" Target="embeddings/oleObject772.bin"/><Relationship Id="rId6083" Type="http://schemas.openxmlformats.org/officeDocument/2006/relationships/image" Target="media/image3042.wmf"/><Relationship Id="rId7134" Type="http://schemas.openxmlformats.org/officeDocument/2006/relationships/oleObject" Target="embeddings/oleObject3562.bin"/><Relationship Id="rId3677" Type="http://schemas.openxmlformats.org/officeDocument/2006/relationships/oleObject" Target="embeddings/oleObject1857.bin"/><Relationship Id="rId4728" Type="http://schemas.openxmlformats.org/officeDocument/2006/relationships/image" Target="media/image2332.jpeg"/><Relationship Id="rId598" Type="http://schemas.openxmlformats.org/officeDocument/2006/relationships/image" Target="media/image292.wmf"/><Relationship Id="rId2279" Type="http://schemas.openxmlformats.org/officeDocument/2006/relationships/oleObject" Target="embeddings/oleObject1162.bin"/><Relationship Id="rId2693" Type="http://schemas.openxmlformats.org/officeDocument/2006/relationships/oleObject" Target="embeddings/oleObject1368.bin"/><Relationship Id="rId3744" Type="http://schemas.openxmlformats.org/officeDocument/2006/relationships/oleObject" Target="embeddings/oleObject1889.bin"/><Relationship Id="rId6150" Type="http://schemas.openxmlformats.org/officeDocument/2006/relationships/image" Target="media/image3076.wmf"/><Relationship Id="rId7201" Type="http://schemas.openxmlformats.org/officeDocument/2006/relationships/oleObject" Target="embeddings/oleObject3595.bin"/><Relationship Id="rId665" Type="http://schemas.openxmlformats.org/officeDocument/2006/relationships/oleObject" Target="embeddings/oleObject332.bin"/><Relationship Id="rId1295" Type="http://schemas.openxmlformats.org/officeDocument/2006/relationships/image" Target="media/image622.wmf"/><Relationship Id="rId2346" Type="http://schemas.openxmlformats.org/officeDocument/2006/relationships/oleObject" Target="embeddings/oleObject1196.bin"/><Relationship Id="rId2760" Type="http://schemas.openxmlformats.org/officeDocument/2006/relationships/image" Target="media/image1349.wmf"/><Relationship Id="rId3811" Type="http://schemas.openxmlformats.org/officeDocument/2006/relationships/image" Target="media/image1879.wmf"/><Relationship Id="rId6967" Type="http://schemas.openxmlformats.org/officeDocument/2006/relationships/image" Target="media/image3476.wmf"/><Relationship Id="rId318" Type="http://schemas.openxmlformats.org/officeDocument/2006/relationships/oleObject" Target="embeddings/oleObject175.bin"/><Relationship Id="rId732" Type="http://schemas.openxmlformats.org/officeDocument/2006/relationships/image" Target="media/image356.wmf"/><Relationship Id="rId1362" Type="http://schemas.openxmlformats.org/officeDocument/2006/relationships/image" Target="media/image654.wmf"/><Relationship Id="rId2413" Type="http://schemas.openxmlformats.org/officeDocument/2006/relationships/image" Target="media/image1175.png"/><Relationship Id="rId5569" Type="http://schemas.openxmlformats.org/officeDocument/2006/relationships/image" Target="media/image2765.wmf"/><Relationship Id="rId1015" Type="http://schemas.openxmlformats.org/officeDocument/2006/relationships/image" Target="media/image487.wmf"/><Relationship Id="rId4585" Type="http://schemas.openxmlformats.org/officeDocument/2006/relationships/oleObject" Target="embeddings/oleObject2318.bin"/><Relationship Id="rId5983" Type="http://schemas.openxmlformats.org/officeDocument/2006/relationships/oleObject" Target="embeddings/oleObject2982.bin"/><Relationship Id="rId8042" Type="http://schemas.openxmlformats.org/officeDocument/2006/relationships/image" Target="media/image4047.wmf"/><Relationship Id="rId3187" Type="http://schemas.openxmlformats.org/officeDocument/2006/relationships/oleObject" Target="embeddings/oleObject1616.bin"/><Relationship Id="rId4238" Type="http://schemas.openxmlformats.org/officeDocument/2006/relationships/image" Target="media/image2090.wmf"/><Relationship Id="rId5636" Type="http://schemas.openxmlformats.org/officeDocument/2006/relationships/image" Target="media/image2800.wmf"/><Relationship Id="rId4652" Type="http://schemas.openxmlformats.org/officeDocument/2006/relationships/image" Target="media/image2292.png"/><Relationship Id="rId5703" Type="http://schemas.openxmlformats.org/officeDocument/2006/relationships/image" Target="media/image2836.wmf"/><Relationship Id="rId175" Type="http://schemas.openxmlformats.org/officeDocument/2006/relationships/image" Target="media/image73.wmf"/><Relationship Id="rId3254" Type="http://schemas.openxmlformats.org/officeDocument/2006/relationships/image" Target="media/image1595.wmf"/><Relationship Id="rId4305" Type="http://schemas.openxmlformats.org/officeDocument/2006/relationships/image" Target="media/image2121.wmf"/><Relationship Id="rId7875" Type="http://schemas.openxmlformats.org/officeDocument/2006/relationships/image" Target="media/image3971.wmf"/><Relationship Id="rId2270" Type="http://schemas.openxmlformats.org/officeDocument/2006/relationships/image" Target="media/image1103.wmf"/><Relationship Id="rId3321" Type="http://schemas.openxmlformats.org/officeDocument/2006/relationships/oleObject" Target="embeddings/oleObject1681.bin"/><Relationship Id="rId6477" Type="http://schemas.openxmlformats.org/officeDocument/2006/relationships/image" Target="media/image3237.wmf"/><Relationship Id="rId6891" Type="http://schemas.openxmlformats.org/officeDocument/2006/relationships/image" Target="media/image3437.png"/><Relationship Id="rId7528" Type="http://schemas.openxmlformats.org/officeDocument/2006/relationships/oleObject" Target="embeddings/oleObject3734.bin"/><Relationship Id="rId7942" Type="http://schemas.openxmlformats.org/officeDocument/2006/relationships/oleObject" Target="embeddings/oleObject3923.bin"/><Relationship Id="rId242" Type="http://schemas.openxmlformats.org/officeDocument/2006/relationships/oleObject" Target="embeddings/oleObject129.bin"/><Relationship Id="rId5079" Type="http://schemas.openxmlformats.org/officeDocument/2006/relationships/oleObject" Target="embeddings/oleObject2556.bin"/><Relationship Id="rId5493" Type="http://schemas.openxmlformats.org/officeDocument/2006/relationships/image" Target="media/image2726.jpeg"/><Relationship Id="rId6544" Type="http://schemas.openxmlformats.org/officeDocument/2006/relationships/oleObject" Target="embeddings/oleObject3262.bin"/><Relationship Id="rId1689" Type="http://schemas.openxmlformats.org/officeDocument/2006/relationships/image" Target="media/image813.wmf"/><Relationship Id="rId4095" Type="http://schemas.openxmlformats.org/officeDocument/2006/relationships/oleObject" Target="embeddings/oleObject2067.bin"/><Relationship Id="rId5146" Type="http://schemas.openxmlformats.org/officeDocument/2006/relationships/image" Target="media/image2548.wmf"/><Relationship Id="rId5560" Type="http://schemas.openxmlformats.org/officeDocument/2006/relationships/oleObject" Target="embeddings/oleObject2790.bin"/><Relationship Id="rId4162" Type="http://schemas.openxmlformats.org/officeDocument/2006/relationships/oleObject" Target="embeddings/oleObject2101.bin"/><Relationship Id="rId5213" Type="http://schemas.openxmlformats.org/officeDocument/2006/relationships/oleObject" Target="embeddings/oleObject2621.bin"/><Relationship Id="rId6611" Type="http://schemas.openxmlformats.org/officeDocument/2006/relationships/image" Target="media/image3305.wmf"/><Relationship Id="rId1756" Type="http://schemas.openxmlformats.org/officeDocument/2006/relationships/image" Target="media/image847.wmf"/><Relationship Id="rId2807" Type="http://schemas.openxmlformats.org/officeDocument/2006/relationships/image" Target="media/image1373.wmf"/><Relationship Id="rId48" Type="http://schemas.openxmlformats.org/officeDocument/2006/relationships/oleObject" Target="embeddings/oleObject26.bin"/><Relationship Id="rId1409" Type="http://schemas.openxmlformats.org/officeDocument/2006/relationships/oleObject" Target="embeddings/oleObject724.bin"/><Relationship Id="rId1823" Type="http://schemas.openxmlformats.org/officeDocument/2006/relationships/image" Target="media/image880.wmf"/><Relationship Id="rId4979" Type="http://schemas.openxmlformats.org/officeDocument/2006/relationships/image" Target="media/image2464.wmf"/><Relationship Id="rId7385" Type="http://schemas.openxmlformats.org/officeDocument/2006/relationships/image" Target="media/image3701.wmf"/><Relationship Id="rId3995" Type="http://schemas.openxmlformats.org/officeDocument/2006/relationships/image" Target="media/image1967.wmf"/><Relationship Id="rId7038" Type="http://schemas.openxmlformats.org/officeDocument/2006/relationships/oleObject" Target="embeddings/oleObject3515.bin"/><Relationship Id="rId7452" Type="http://schemas.openxmlformats.org/officeDocument/2006/relationships/image" Target="media/image3739.png"/><Relationship Id="rId2597" Type="http://schemas.openxmlformats.org/officeDocument/2006/relationships/image" Target="media/image1266.wmf"/><Relationship Id="rId3648" Type="http://schemas.openxmlformats.org/officeDocument/2006/relationships/image" Target="media/image1796.wmf"/><Relationship Id="rId6054" Type="http://schemas.openxmlformats.org/officeDocument/2006/relationships/oleObject" Target="embeddings/oleObject3018.bin"/><Relationship Id="rId7105" Type="http://schemas.openxmlformats.org/officeDocument/2006/relationships/oleObject" Target="embeddings/oleObject3548.bin"/><Relationship Id="rId569" Type="http://schemas.openxmlformats.org/officeDocument/2006/relationships/oleObject" Target="embeddings/oleObject284.bin"/><Relationship Id="rId983" Type="http://schemas.openxmlformats.org/officeDocument/2006/relationships/oleObject" Target="embeddings/oleObject498.bin"/><Relationship Id="rId1199" Type="http://schemas.openxmlformats.org/officeDocument/2006/relationships/oleObject" Target="embeddings/oleObject613.bin"/><Relationship Id="rId2664" Type="http://schemas.openxmlformats.org/officeDocument/2006/relationships/image" Target="media/image1300.png"/><Relationship Id="rId5070" Type="http://schemas.openxmlformats.org/officeDocument/2006/relationships/oleObject" Target="embeddings/oleObject2552.bin"/><Relationship Id="rId6121" Type="http://schemas.openxmlformats.org/officeDocument/2006/relationships/image" Target="media/image3061.wmf"/><Relationship Id="rId636" Type="http://schemas.openxmlformats.org/officeDocument/2006/relationships/image" Target="media/image310.wmf"/><Relationship Id="rId1266" Type="http://schemas.openxmlformats.org/officeDocument/2006/relationships/image" Target="media/image610.wmf"/><Relationship Id="rId2317" Type="http://schemas.openxmlformats.org/officeDocument/2006/relationships/oleObject" Target="embeddings/oleObject1181.bin"/><Relationship Id="rId3715" Type="http://schemas.openxmlformats.org/officeDocument/2006/relationships/oleObject" Target="embeddings/oleObject1875.bin"/><Relationship Id="rId1680" Type="http://schemas.openxmlformats.org/officeDocument/2006/relationships/oleObject" Target="embeddings/oleObject862.bin"/><Relationship Id="rId2731" Type="http://schemas.openxmlformats.org/officeDocument/2006/relationships/oleObject" Target="embeddings/oleObject1387.bin"/><Relationship Id="rId5887" Type="http://schemas.openxmlformats.org/officeDocument/2006/relationships/image" Target="media/image2940.wmf"/><Relationship Id="rId6938" Type="http://schemas.openxmlformats.org/officeDocument/2006/relationships/image" Target="media/image3461.wmf"/><Relationship Id="rId703" Type="http://schemas.openxmlformats.org/officeDocument/2006/relationships/image" Target="media/image341.wmf"/><Relationship Id="rId1333" Type="http://schemas.openxmlformats.org/officeDocument/2006/relationships/image" Target="media/image641.wmf"/><Relationship Id="rId4489" Type="http://schemas.openxmlformats.org/officeDocument/2006/relationships/oleObject" Target="embeddings/oleObject2270.bin"/><Relationship Id="rId5954" Type="http://schemas.openxmlformats.org/officeDocument/2006/relationships/image" Target="media/image2973.png"/><Relationship Id="rId1400" Type="http://schemas.openxmlformats.org/officeDocument/2006/relationships/image" Target="media/image671.wmf"/><Relationship Id="rId4556" Type="http://schemas.openxmlformats.org/officeDocument/2006/relationships/image" Target="media/image2243.wmf"/><Relationship Id="rId4970" Type="http://schemas.openxmlformats.org/officeDocument/2006/relationships/oleObject" Target="embeddings/oleObject2501.bin"/><Relationship Id="rId5607" Type="http://schemas.openxmlformats.org/officeDocument/2006/relationships/oleObject" Target="embeddings/oleObject2813.bin"/><Relationship Id="rId8013" Type="http://schemas.openxmlformats.org/officeDocument/2006/relationships/oleObject" Target="embeddings/oleObject3960.bin"/><Relationship Id="rId3158" Type="http://schemas.openxmlformats.org/officeDocument/2006/relationships/image" Target="media/image1547.wmf"/><Relationship Id="rId3572" Type="http://schemas.openxmlformats.org/officeDocument/2006/relationships/image" Target="media/image1757.wmf"/><Relationship Id="rId4209" Type="http://schemas.openxmlformats.org/officeDocument/2006/relationships/image" Target="media/image2075.wmf"/><Relationship Id="rId4623" Type="http://schemas.openxmlformats.org/officeDocument/2006/relationships/image" Target="media/image2277.png"/><Relationship Id="rId7779" Type="http://schemas.openxmlformats.org/officeDocument/2006/relationships/image" Target="media/image3917.wmf"/><Relationship Id="rId493" Type="http://schemas.openxmlformats.org/officeDocument/2006/relationships/image" Target="media/image236.wmf"/><Relationship Id="rId2174" Type="http://schemas.openxmlformats.org/officeDocument/2006/relationships/oleObject" Target="embeddings/oleObject1110.bin"/><Relationship Id="rId3225" Type="http://schemas.openxmlformats.org/officeDocument/2006/relationships/oleObject" Target="embeddings/oleObject1635.bin"/><Relationship Id="rId6795" Type="http://schemas.openxmlformats.org/officeDocument/2006/relationships/oleObject" Target="embeddings/oleObject3397.bin"/><Relationship Id="rId146" Type="http://schemas.openxmlformats.org/officeDocument/2006/relationships/oleObject" Target="embeddings/oleObject80.bin"/><Relationship Id="rId560" Type="http://schemas.openxmlformats.org/officeDocument/2006/relationships/oleObject" Target="embeddings/oleObject279.bin"/><Relationship Id="rId1190" Type="http://schemas.openxmlformats.org/officeDocument/2006/relationships/image" Target="media/image574.wmf"/><Relationship Id="rId2241" Type="http://schemas.openxmlformats.org/officeDocument/2006/relationships/oleObject" Target="embeddings/oleObject1143.bin"/><Relationship Id="rId5397" Type="http://schemas.openxmlformats.org/officeDocument/2006/relationships/oleObject" Target="embeddings/oleObject2710.bin"/><Relationship Id="rId6448" Type="http://schemas.openxmlformats.org/officeDocument/2006/relationships/image" Target="media/image3222.wmf"/><Relationship Id="rId7846" Type="http://schemas.openxmlformats.org/officeDocument/2006/relationships/image" Target="media/image3956.wmf"/><Relationship Id="rId213" Type="http://schemas.openxmlformats.org/officeDocument/2006/relationships/oleObject" Target="embeddings/oleObject113.bin"/><Relationship Id="rId6862" Type="http://schemas.openxmlformats.org/officeDocument/2006/relationships/oleObject" Target="embeddings/oleObject3429.bin"/><Relationship Id="rId7913" Type="http://schemas.openxmlformats.org/officeDocument/2006/relationships/image" Target="media/image3993.wmf"/><Relationship Id="rId4066" Type="http://schemas.openxmlformats.org/officeDocument/2006/relationships/oleObject" Target="embeddings/oleObject2053.bin"/><Relationship Id="rId5464" Type="http://schemas.openxmlformats.org/officeDocument/2006/relationships/oleObject" Target="embeddings/oleObject2743.bin"/><Relationship Id="rId6515" Type="http://schemas.openxmlformats.org/officeDocument/2006/relationships/image" Target="media/image3256.wmf"/><Relationship Id="rId4480" Type="http://schemas.openxmlformats.org/officeDocument/2006/relationships/image" Target="media/image2205.wmf"/><Relationship Id="rId5117" Type="http://schemas.openxmlformats.org/officeDocument/2006/relationships/oleObject" Target="embeddings/oleObject2574.bin"/><Relationship Id="rId5531" Type="http://schemas.openxmlformats.org/officeDocument/2006/relationships/oleObject" Target="embeddings/oleObject2776.bin"/><Relationship Id="rId1727" Type="http://schemas.openxmlformats.org/officeDocument/2006/relationships/image" Target="media/image832.wmf"/><Relationship Id="rId3082" Type="http://schemas.openxmlformats.org/officeDocument/2006/relationships/image" Target="media/image1510.wmf"/><Relationship Id="rId4133" Type="http://schemas.openxmlformats.org/officeDocument/2006/relationships/oleObject" Target="embeddings/oleObject2086.bin"/><Relationship Id="rId7289" Type="http://schemas.openxmlformats.org/officeDocument/2006/relationships/oleObject" Target="embeddings/oleObject3634.bin"/><Relationship Id="rId19" Type="http://schemas.openxmlformats.org/officeDocument/2006/relationships/oleObject" Target="embeddings/oleObject6.bin"/><Relationship Id="rId3899" Type="http://schemas.openxmlformats.org/officeDocument/2006/relationships/oleObject" Target="embeddings/oleObject1967.bin"/><Relationship Id="rId4200" Type="http://schemas.openxmlformats.org/officeDocument/2006/relationships/oleObject" Target="embeddings/oleObject2120.bin"/><Relationship Id="rId7356" Type="http://schemas.openxmlformats.org/officeDocument/2006/relationships/image" Target="media/image3684.wmf"/><Relationship Id="rId7770" Type="http://schemas.openxmlformats.org/officeDocument/2006/relationships/image" Target="media/image3911.wmf"/><Relationship Id="rId6372" Type="http://schemas.openxmlformats.org/officeDocument/2006/relationships/oleObject" Target="embeddings/oleObject3177.bin"/><Relationship Id="rId7009" Type="http://schemas.openxmlformats.org/officeDocument/2006/relationships/oleObject" Target="embeddings/oleObject3501.bin"/><Relationship Id="rId7423" Type="http://schemas.openxmlformats.org/officeDocument/2006/relationships/image" Target="media/image3721.jpeg"/><Relationship Id="rId3966" Type="http://schemas.openxmlformats.org/officeDocument/2006/relationships/oleObject" Target="embeddings/oleObject2002.bin"/><Relationship Id="rId6025" Type="http://schemas.openxmlformats.org/officeDocument/2006/relationships/oleObject" Target="embeddings/oleObject3004.bin"/><Relationship Id="rId3" Type="http://schemas.openxmlformats.org/officeDocument/2006/relationships/settings" Target="settings.xml"/><Relationship Id="rId887" Type="http://schemas.openxmlformats.org/officeDocument/2006/relationships/image" Target="media/image432.wmf"/><Relationship Id="rId2568" Type="http://schemas.openxmlformats.org/officeDocument/2006/relationships/oleObject" Target="embeddings/oleObject1306.bin"/><Relationship Id="rId2982" Type="http://schemas.openxmlformats.org/officeDocument/2006/relationships/image" Target="media/image1459.wmf"/><Relationship Id="rId3619" Type="http://schemas.openxmlformats.org/officeDocument/2006/relationships/oleObject" Target="embeddings/oleObject1828.bin"/><Relationship Id="rId5041" Type="http://schemas.openxmlformats.org/officeDocument/2006/relationships/image" Target="media/image2493.wmf"/><Relationship Id="rId954" Type="http://schemas.openxmlformats.org/officeDocument/2006/relationships/oleObject" Target="embeddings/oleObject479.bin"/><Relationship Id="rId1584" Type="http://schemas.openxmlformats.org/officeDocument/2006/relationships/image" Target="media/image762.wmf"/><Relationship Id="rId2635" Type="http://schemas.openxmlformats.org/officeDocument/2006/relationships/oleObject" Target="embeddings/oleObject1340.bin"/><Relationship Id="rId607" Type="http://schemas.openxmlformats.org/officeDocument/2006/relationships/image" Target="media/image297.wmf"/><Relationship Id="rId1237" Type="http://schemas.openxmlformats.org/officeDocument/2006/relationships/oleObject" Target="embeddings/oleObject632.bin"/><Relationship Id="rId1651" Type="http://schemas.openxmlformats.org/officeDocument/2006/relationships/image" Target="media/image794.wmf"/><Relationship Id="rId2702" Type="http://schemas.openxmlformats.org/officeDocument/2006/relationships/image" Target="media/image1320.wmf"/><Relationship Id="rId5858" Type="http://schemas.openxmlformats.org/officeDocument/2006/relationships/oleObject" Target="embeddings/oleObject2924.bin"/><Relationship Id="rId6909" Type="http://schemas.openxmlformats.org/officeDocument/2006/relationships/oleObject" Target="embeddings/oleObject3452.bin"/><Relationship Id="rId1304" Type="http://schemas.openxmlformats.org/officeDocument/2006/relationships/oleObject" Target="embeddings/oleObject668.bin"/><Relationship Id="rId4874" Type="http://schemas.openxmlformats.org/officeDocument/2006/relationships/oleObject" Target="embeddings/oleObject2455.bin"/><Relationship Id="rId7280" Type="http://schemas.openxmlformats.org/officeDocument/2006/relationships/image" Target="media/image3640.wmf"/><Relationship Id="rId3476" Type="http://schemas.openxmlformats.org/officeDocument/2006/relationships/oleObject" Target="embeddings/oleObject1758.bin"/><Relationship Id="rId4527" Type="http://schemas.openxmlformats.org/officeDocument/2006/relationships/image" Target="media/image2228.wmf"/><Relationship Id="rId5925" Type="http://schemas.openxmlformats.org/officeDocument/2006/relationships/image" Target="media/image2960.wmf"/><Relationship Id="rId10" Type="http://schemas.openxmlformats.org/officeDocument/2006/relationships/hyperlink" Target="https://d.docs.live.net/97700a146378e609/&#1056;&#1072;&#1073;&#1086;&#1095;&#1080;&#1081;%20&#1089;&#1090;&#1086;&#1083;/BSUIR/&#1055;&#1069;/&#1055;&#1069;_&#1083;&#1077;&#1082;&#1094;&#1080;&#1080;_&#1090;&#1077;&#1093;&#1085;&#1080;&#1095;&#1077;&#1089;&#1082;&#1072;&#1103;%20&#1101;&#1083;&#1077;&#1082;&#1090;&#1088;&#1086;&#1076;&#1080;&#1085;&#1072;&#1084;&#1080;&#1082;&#1072;.docx" TargetMode="External"/><Relationship Id="rId397" Type="http://schemas.openxmlformats.org/officeDocument/2006/relationships/image" Target="media/image180.png"/><Relationship Id="rId2078" Type="http://schemas.openxmlformats.org/officeDocument/2006/relationships/oleObject" Target="embeddings/oleObject1063.bin"/><Relationship Id="rId2492" Type="http://schemas.openxmlformats.org/officeDocument/2006/relationships/image" Target="media/image1215.wmf"/><Relationship Id="rId3129" Type="http://schemas.openxmlformats.org/officeDocument/2006/relationships/image" Target="media/image1533.wmf"/><Relationship Id="rId3890" Type="http://schemas.openxmlformats.org/officeDocument/2006/relationships/image" Target="media/image1918.wmf"/><Relationship Id="rId4941" Type="http://schemas.openxmlformats.org/officeDocument/2006/relationships/oleObject" Target="embeddings/oleObject2488.bin"/><Relationship Id="rId7000" Type="http://schemas.openxmlformats.org/officeDocument/2006/relationships/oleObject" Target="embeddings/oleObject3497.bin"/><Relationship Id="rId464" Type="http://schemas.openxmlformats.org/officeDocument/2006/relationships/oleObject" Target="embeddings/oleObject237.bin"/><Relationship Id="rId1094" Type="http://schemas.openxmlformats.org/officeDocument/2006/relationships/oleObject" Target="embeddings/oleObject559.bin"/><Relationship Id="rId2145" Type="http://schemas.openxmlformats.org/officeDocument/2006/relationships/image" Target="media/image1040.wmf"/><Relationship Id="rId3543" Type="http://schemas.openxmlformats.org/officeDocument/2006/relationships/oleObject" Target="embeddings/oleObject1791.bin"/><Relationship Id="rId6699" Type="http://schemas.openxmlformats.org/officeDocument/2006/relationships/image" Target="media/image3343.wmf"/><Relationship Id="rId117" Type="http://schemas.openxmlformats.org/officeDocument/2006/relationships/image" Target="media/image45.wmf"/><Relationship Id="rId3610" Type="http://schemas.openxmlformats.org/officeDocument/2006/relationships/image" Target="media/image1777.wmf"/><Relationship Id="rId6766" Type="http://schemas.openxmlformats.org/officeDocument/2006/relationships/oleObject" Target="embeddings/oleObject3383.bin"/><Relationship Id="rId7817" Type="http://schemas.openxmlformats.org/officeDocument/2006/relationships/oleObject" Target="embeddings/oleObject3866.bin"/><Relationship Id="rId531" Type="http://schemas.openxmlformats.org/officeDocument/2006/relationships/oleObject" Target="embeddings/oleObject265.bin"/><Relationship Id="rId1161" Type="http://schemas.openxmlformats.org/officeDocument/2006/relationships/image" Target="media/image560.wmf"/><Relationship Id="rId2212" Type="http://schemas.openxmlformats.org/officeDocument/2006/relationships/oleObject" Target="embeddings/oleObject1129.bin"/><Relationship Id="rId5368" Type="http://schemas.openxmlformats.org/officeDocument/2006/relationships/image" Target="media/image2663.wmf"/><Relationship Id="rId5782" Type="http://schemas.openxmlformats.org/officeDocument/2006/relationships/image" Target="media/image2878.wmf"/><Relationship Id="rId6419" Type="http://schemas.openxmlformats.org/officeDocument/2006/relationships/oleObject" Target="embeddings/oleObject3201.bin"/><Relationship Id="rId6833" Type="http://schemas.openxmlformats.org/officeDocument/2006/relationships/image" Target="media/image3407.png"/><Relationship Id="rId1978" Type="http://schemas.openxmlformats.org/officeDocument/2006/relationships/oleObject" Target="embeddings/oleObject1012.bin"/><Relationship Id="rId4384" Type="http://schemas.openxmlformats.org/officeDocument/2006/relationships/image" Target="media/image2157.wmf"/><Relationship Id="rId5435" Type="http://schemas.openxmlformats.org/officeDocument/2006/relationships/image" Target="media/image2697.wmf"/><Relationship Id="rId4037" Type="http://schemas.openxmlformats.org/officeDocument/2006/relationships/oleObject" Target="embeddings/oleObject2039.bin"/><Relationship Id="rId4451" Type="http://schemas.openxmlformats.org/officeDocument/2006/relationships/oleObject" Target="embeddings/oleObject2251.bin"/><Relationship Id="rId5502" Type="http://schemas.openxmlformats.org/officeDocument/2006/relationships/image" Target="media/image2731.wmf"/><Relationship Id="rId6900" Type="http://schemas.openxmlformats.org/officeDocument/2006/relationships/image" Target="media/image3442.wmf"/><Relationship Id="rId3053" Type="http://schemas.openxmlformats.org/officeDocument/2006/relationships/oleObject" Target="embeddings/oleObject1548.bin"/><Relationship Id="rId4104" Type="http://schemas.openxmlformats.org/officeDocument/2006/relationships/image" Target="media/image2023.wmf"/><Relationship Id="rId3120" Type="http://schemas.openxmlformats.org/officeDocument/2006/relationships/oleObject" Target="embeddings/oleObject1582.bin"/><Relationship Id="rId6276" Type="http://schemas.openxmlformats.org/officeDocument/2006/relationships/image" Target="media/image3138.wmf"/><Relationship Id="rId7674" Type="http://schemas.openxmlformats.org/officeDocument/2006/relationships/oleObject" Target="embeddings/oleObject3801.bin"/><Relationship Id="rId6690" Type="http://schemas.openxmlformats.org/officeDocument/2006/relationships/oleObject" Target="embeddings/oleObject3339.bin"/><Relationship Id="rId7327" Type="http://schemas.openxmlformats.org/officeDocument/2006/relationships/image" Target="media/image3666.wmf"/><Relationship Id="rId7741" Type="http://schemas.openxmlformats.org/officeDocument/2006/relationships/oleObject" Target="embeddings/oleObject3835.bin"/><Relationship Id="rId2886" Type="http://schemas.openxmlformats.org/officeDocument/2006/relationships/image" Target="media/image1412.wmf"/><Relationship Id="rId3937" Type="http://schemas.openxmlformats.org/officeDocument/2006/relationships/oleObject" Target="embeddings/oleObject1986.bin"/><Relationship Id="rId5292" Type="http://schemas.openxmlformats.org/officeDocument/2006/relationships/oleObject" Target="embeddings/oleObject2659.bin"/><Relationship Id="rId6343" Type="http://schemas.openxmlformats.org/officeDocument/2006/relationships/oleObject" Target="embeddings/oleObject3162.bin"/><Relationship Id="rId858" Type="http://schemas.openxmlformats.org/officeDocument/2006/relationships/oleObject" Target="embeddings/oleObject432.bin"/><Relationship Id="rId1488" Type="http://schemas.openxmlformats.org/officeDocument/2006/relationships/image" Target="media/image715.wmf"/><Relationship Id="rId2539" Type="http://schemas.openxmlformats.org/officeDocument/2006/relationships/image" Target="media/image1238.wmf"/><Relationship Id="rId2953" Type="http://schemas.openxmlformats.org/officeDocument/2006/relationships/image" Target="media/image1445.wmf"/><Relationship Id="rId6410" Type="http://schemas.openxmlformats.org/officeDocument/2006/relationships/image" Target="media/image3202.wmf"/><Relationship Id="rId925" Type="http://schemas.openxmlformats.org/officeDocument/2006/relationships/image" Target="media/image452.wmf"/><Relationship Id="rId1555" Type="http://schemas.openxmlformats.org/officeDocument/2006/relationships/oleObject" Target="embeddings/oleObject797.bin"/><Relationship Id="rId2606" Type="http://schemas.openxmlformats.org/officeDocument/2006/relationships/oleObject" Target="embeddings/oleObject1326.bin"/><Relationship Id="rId5012" Type="http://schemas.openxmlformats.org/officeDocument/2006/relationships/oleObject" Target="embeddings/oleObject2524.bin"/><Relationship Id="rId1208" Type="http://schemas.openxmlformats.org/officeDocument/2006/relationships/image" Target="media/image581.wmf"/><Relationship Id="rId7184" Type="http://schemas.openxmlformats.org/officeDocument/2006/relationships/image" Target="media/image3587.wmf"/><Relationship Id="rId1622" Type="http://schemas.openxmlformats.org/officeDocument/2006/relationships/image" Target="media/image780.wmf"/><Relationship Id="rId4778" Type="http://schemas.openxmlformats.org/officeDocument/2006/relationships/oleObject" Target="embeddings/oleObject2408.bin"/><Relationship Id="rId5829" Type="http://schemas.openxmlformats.org/officeDocument/2006/relationships/oleObject" Target="embeddings/oleObject2917.bin"/><Relationship Id="rId7251" Type="http://schemas.openxmlformats.org/officeDocument/2006/relationships/image" Target="media/image3625.wmf"/><Relationship Id="rId3794" Type="http://schemas.openxmlformats.org/officeDocument/2006/relationships/image" Target="media/image1871.wmf"/><Relationship Id="rId4845" Type="http://schemas.openxmlformats.org/officeDocument/2006/relationships/image" Target="media/image2394.wmf"/><Relationship Id="rId2396" Type="http://schemas.openxmlformats.org/officeDocument/2006/relationships/oleObject" Target="embeddings/oleObject1221.bin"/><Relationship Id="rId3447" Type="http://schemas.openxmlformats.org/officeDocument/2006/relationships/image" Target="media/image1693.wmf"/><Relationship Id="rId3861" Type="http://schemas.openxmlformats.org/officeDocument/2006/relationships/oleObject" Target="embeddings/oleObject1947.bin"/><Relationship Id="rId4912" Type="http://schemas.openxmlformats.org/officeDocument/2006/relationships/oleObject" Target="embeddings/oleObject2474.bin"/><Relationship Id="rId368" Type="http://schemas.openxmlformats.org/officeDocument/2006/relationships/oleObject" Target="embeddings/oleObject196.bin"/><Relationship Id="rId782" Type="http://schemas.openxmlformats.org/officeDocument/2006/relationships/image" Target="media/image381.wmf"/><Relationship Id="rId2049" Type="http://schemas.openxmlformats.org/officeDocument/2006/relationships/image" Target="media/image991.wmf"/><Relationship Id="rId2463" Type="http://schemas.openxmlformats.org/officeDocument/2006/relationships/oleObject" Target="embeddings/oleObject1253.bin"/><Relationship Id="rId3514" Type="http://schemas.openxmlformats.org/officeDocument/2006/relationships/image" Target="media/image1728.wmf"/><Relationship Id="rId435" Type="http://schemas.openxmlformats.org/officeDocument/2006/relationships/oleObject" Target="embeddings/oleObject224.bin"/><Relationship Id="rId1065" Type="http://schemas.openxmlformats.org/officeDocument/2006/relationships/oleObject" Target="embeddings/oleObject544.bin"/><Relationship Id="rId2116" Type="http://schemas.openxmlformats.org/officeDocument/2006/relationships/image" Target="media/image1025.wmf"/><Relationship Id="rId2530" Type="http://schemas.openxmlformats.org/officeDocument/2006/relationships/oleObject" Target="embeddings/oleObject1287.bin"/><Relationship Id="rId5686" Type="http://schemas.openxmlformats.org/officeDocument/2006/relationships/image" Target="media/image2827.wmf"/><Relationship Id="rId6737" Type="http://schemas.openxmlformats.org/officeDocument/2006/relationships/oleObject" Target="embeddings/oleObject3369.bin"/><Relationship Id="rId502" Type="http://schemas.openxmlformats.org/officeDocument/2006/relationships/oleObject" Target="embeddings/oleObject252.bin"/><Relationship Id="rId1132" Type="http://schemas.openxmlformats.org/officeDocument/2006/relationships/image" Target="media/image545.png"/><Relationship Id="rId4288" Type="http://schemas.openxmlformats.org/officeDocument/2006/relationships/image" Target="media/image2113.wmf"/><Relationship Id="rId5339" Type="http://schemas.openxmlformats.org/officeDocument/2006/relationships/oleObject" Target="embeddings/oleObject2682.bin"/><Relationship Id="rId4355" Type="http://schemas.openxmlformats.org/officeDocument/2006/relationships/image" Target="media/image2143.wmf"/><Relationship Id="rId5753" Type="http://schemas.openxmlformats.org/officeDocument/2006/relationships/oleObject" Target="embeddings/oleObject2880.bin"/><Relationship Id="rId6804" Type="http://schemas.openxmlformats.org/officeDocument/2006/relationships/image" Target="media/image3392.wmf"/><Relationship Id="rId1949" Type="http://schemas.openxmlformats.org/officeDocument/2006/relationships/image" Target="media/image942.wmf"/><Relationship Id="rId4008" Type="http://schemas.openxmlformats.org/officeDocument/2006/relationships/image" Target="media/image1974.wmf"/><Relationship Id="rId5406" Type="http://schemas.openxmlformats.org/officeDocument/2006/relationships/image" Target="media/image2682.wmf"/><Relationship Id="rId5820" Type="http://schemas.openxmlformats.org/officeDocument/2006/relationships/oleObject" Target="embeddings/oleObject2913.bin"/><Relationship Id="rId292" Type="http://schemas.openxmlformats.org/officeDocument/2006/relationships/oleObject" Target="embeddings/oleObject161.bin"/><Relationship Id="rId3371" Type="http://schemas.openxmlformats.org/officeDocument/2006/relationships/image" Target="media/image1655.wmf"/><Relationship Id="rId4422" Type="http://schemas.openxmlformats.org/officeDocument/2006/relationships/oleObject" Target="embeddings/oleObject2236.bin"/><Relationship Id="rId7578" Type="http://schemas.openxmlformats.org/officeDocument/2006/relationships/oleObject" Target="embeddings/oleObject3755.bin"/><Relationship Id="rId7992" Type="http://schemas.openxmlformats.org/officeDocument/2006/relationships/oleObject" Target="embeddings/oleObject3948.bin"/><Relationship Id="rId3024" Type="http://schemas.openxmlformats.org/officeDocument/2006/relationships/oleObject" Target="embeddings/oleObject1534.bin"/><Relationship Id="rId6594" Type="http://schemas.openxmlformats.org/officeDocument/2006/relationships/oleObject" Target="embeddings/oleObject3287.bin"/><Relationship Id="rId7645" Type="http://schemas.openxmlformats.org/officeDocument/2006/relationships/image" Target="media/image3846.png"/><Relationship Id="rId2040" Type="http://schemas.openxmlformats.org/officeDocument/2006/relationships/oleObject" Target="embeddings/oleObject1044.bin"/><Relationship Id="rId5196" Type="http://schemas.openxmlformats.org/officeDocument/2006/relationships/image" Target="media/image2574.wmf"/><Relationship Id="rId6247" Type="http://schemas.openxmlformats.org/officeDocument/2006/relationships/image" Target="media/image3124.wmf"/><Relationship Id="rId6661" Type="http://schemas.openxmlformats.org/officeDocument/2006/relationships/image" Target="media/image3330.emf"/><Relationship Id="rId7712" Type="http://schemas.openxmlformats.org/officeDocument/2006/relationships/image" Target="media/image3881.wmf"/><Relationship Id="rId5263" Type="http://schemas.openxmlformats.org/officeDocument/2006/relationships/image" Target="media/image2609.wmf"/><Relationship Id="rId6314" Type="http://schemas.openxmlformats.org/officeDocument/2006/relationships/image" Target="media/image3156.wmf"/><Relationship Id="rId1459" Type="http://schemas.openxmlformats.org/officeDocument/2006/relationships/oleObject" Target="embeddings/oleObject749.bin"/><Relationship Id="rId2857" Type="http://schemas.openxmlformats.org/officeDocument/2006/relationships/image" Target="media/image1398.wmf"/><Relationship Id="rId3908" Type="http://schemas.openxmlformats.org/officeDocument/2006/relationships/image" Target="media/image1927.wmf"/><Relationship Id="rId5330" Type="http://schemas.openxmlformats.org/officeDocument/2006/relationships/image" Target="media/image2643.wmf"/><Relationship Id="rId98" Type="http://schemas.openxmlformats.org/officeDocument/2006/relationships/oleObject" Target="embeddings/oleObject55.bin"/><Relationship Id="rId829" Type="http://schemas.openxmlformats.org/officeDocument/2006/relationships/image" Target="media/image405.wmf"/><Relationship Id="rId1873" Type="http://schemas.openxmlformats.org/officeDocument/2006/relationships/oleObject" Target="embeddings/oleObject960.bin"/><Relationship Id="rId2924" Type="http://schemas.openxmlformats.org/officeDocument/2006/relationships/image" Target="media/image1431.wmf"/><Relationship Id="rId7088" Type="http://schemas.openxmlformats.org/officeDocument/2006/relationships/image" Target="media/image3538.wmf"/><Relationship Id="rId1526" Type="http://schemas.openxmlformats.org/officeDocument/2006/relationships/oleObject" Target="embeddings/oleObject782.bin"/><Relationship Id="rId1940" Type="http://schemas.openxmlformats.org/officeDocument/2006/relationships/oleObject" Target="embeddings/oleObject993.bin"/><Relationship Id="rId3698" Type="http://schemas.openxmlformats.org/officeDocument/2006/relationships/oleObject" Target="embeddings/oleObject1867.bin"/><Relationship Id="rId4749" Type="http://schemas.openxmlformats.org/officeDocument/2006/relationships/oleObject" Target="embeddings/oleObject2394.bin"/><Relationship Id="rId7155" Type="http://schemas.openxmlformats.org/officeDocument/2006/relationships/oleObject" Target="embeddings/oleObject3572.bin"/><Relationship Id="rId3765" Type="http://schemas.openxmlformats.org/officeDocument/2006/relationships/image" Target="media/image1856.wmf"/><Relationship Id="rId4816" Type="http://schemas.openxmlformats.org/officeDocument/2006/relationships/oleObject" Target="embeddings/oleObject2428.bin"/><Relationship Id="rId6171" Type="http://schemas.openxmlformats.org/officeDocument/2006/relationships/oleObject" Target="embeddings/oleObject3075.bin"/><Relationship Id="rId7222" Type="http://schemas.openxmlformats.org/officeDocument/2006/relationships/image" Target="media/image3608.jpeg"/><Relationship Id="rId686" Type="http://schemas.openxmlformats.org/officeDocument/2006/relationships/oleObject" Target="embeddings/oleObject344.bin"/><Relationship Id="rId2367" Type="http://schemas.openxmlformats.org/officeDocument/2006/relationships/oleObject" Target="embeddings/oleObject1206.bin"/><Relationship Id="rId2781" Type="http://schemas.openxmlformats.org/officeDocument/2006/relationships/image" Target="media/image1360.wmf"/><Relationship Id="rId3418" Type="http://schemas.openxmlformats.org/officeDocument/2006/relationships/oleObject" Target="embeddings/oleObject1730.bin"/><Relationship Id="rId339" Type="http://schemas.openxmlformats.org/officeDocument/2006/relationships/image" Target="media/image147.png"/><Relationship Id="rId753" Type="http://schemas.openxmlformats.org/officeDocument/2006/relationships/oleObject" Target="embeddings/oleObject378.bin"/><Relationship Id="rId1383" Type="http://schemas.openxmlformats.org/officeDocument/2006/relationships/image" Target="media/image663.wmf"/><Relationship Id="rId2434" Type="http://schemas.openxmlformats.org/officeDocument/2006/relationships/image" Target="media/image1186.wmf"/><Relationship Id="rId3832" Type="http://schemas.openxmlformats.org/officeDocument/2006/relationships/image" Target="media/image1890.wmf"/><Relationship Id="rId6988" Type="http://schemas.openxmlformats.org/officeDocument/2006/relationships/oleObject" Target="embeddings/oleObject3491.bin"/><Relationship Id="rId406" Type="http://schemas.openxmlformats.org/officeDocument/2006/relationships/oleObject" Target="embeddings/oleObject212.bin"/><Relationship Id="rId1036" Type="http://schemas.openxmlformats.org/officeDocument/2006/relationships/image" Target="media/image498.wmf"/><Relationship Id="rId820" Type="http://schemas.openxmlformats.org/officeDocument/2006/relationships/image" Target="media/image400.wmf"/><Relationship Id="rId1450" Type="http://schemas.openxmlformats.org/officeDocument/2006/relationships/image" Target="media/image696.wmf"/><Relationship Id="rId2501" Type="http://schemas.openxmlformats.org/officeDocument/2006/relationships/oleObject" Target="embeddings/oleObject1272.bin"/><Relationship Id="rId5657" Type="http://schemas.openxmlformats.org/officeDocument/2006/relationships/oleObject" Target="embeddings/oleObject2837.bin"/><Relationship Id="rId6708" Type="http://schemas.openxmlformats.org/officeDocument/2006/relationships/oleObject" Target="embeddings/oleObject3352.bin"/><Relationship Id="rId1103" Type="http://schemas.openxmlformats.org/officeDocument/2006/relationships/image" Target="media/image531.wmf"/><Relationship Id="rId4259" Type="http://schemas.openxmlformats.org/officeDocument/2006/relationships/oleObject" Target="embeddings/oleObject2149.bin"/><Relationship Id="rId4673" Type="http://schemas.openxmlformats.org/officeDocument/2006/relationships/oleObject" Target="embeddings/oleObject2360.bin"/><Relationship Id="rId5724" Type="http://schemas.openxmlformats.org/officeDocument/2006/relationships/oleObject" Target="embeddings/oleObject2867.bin"/><Relationship Id="rId3275" Type="http://schemas.openxmlformats.org/officeDocument/2006/relationships/image" Target="media/image1606.wmf"/><Relationship Id="rId4326" Type="http://schemas.openxmlformats.org/officeDocument/2006/relationships/oleObject" Target="embeddings/oleObject2187.bin"/><Relationship Id="rId4740" Type="http://schemas.openxmlformats.org/officeDocument/2006/relationships/image" Target="media/image2340.wmf"/><Relationship Id="rId7896" Type="http://schemas.openxmlformats.org/officeDocument/2006/relationships/image" Target="media/image3983.wmf"/><Relationship Id="rId196" Type="http://schemas.openxmlformats.org/officeDocument/2006/relationships/image" Target="media/image83.wmf"/><Relationship Id="rId2291" Type="http://schemas.openxmlformats.org/officeDocument/2006/relationships/oleObject" Target="embeddings/oleObject1168.bin"/><Relationship Id="rId3342" Type="http://schemas.openxmlformats.org/officeDocument/2006/relationships/oleObject" Target="embeddings/oleObject1692.bin"/><Relationship Id="rId6498" Type="http://schemas.openxmlformats.org/officeDocument/2006/relationships/oleObject" Target="embeddings/oleObject3240.bin"/><Relationship Id="rId7549" Type="http://schemas.openxmlformats.org/officeDocument/2006/relationships/oleObject" Target="embeddings/oleObject3741.bin"/><Relationship Id="rId263" Type="http://schemas.openxmlformats.org/officeDocument/2006/relationships/oleObject" Target="embeddings/oleObject140.bin"/><Relationship Id="rId6565" Type="http://schemas.openxmlformats.org/officeDocument/2006/relationships/image" Target="media/image3282.wmf"/><Relationship Id="rId7963" Type="http://schemas.openxmlformats.org/officeDocument/2006/relationships/image" Target="media/image4017.wmf"/><Relationship Id="rId330" Type="http://schemas.openxmlformats.org/officeDocument/2006/relationships/oleObject" Target="embeddings/oleObject180.bin"/><Relationship Id="rId2011" Type="http://schemas.openxmlformats.org/officeDocument/2006/relationships/oleObject" Target="embeddings/oleObject1029.bin"/><Relationship Id="rId5167" Type="http://schemas.openxmlformats.org/officeDocument/2006/relationships/image" Target="media/image2558.wmf"/><Relationship Id="rId6218" Type="http://schemas.openxmlformats.org/officeDocument/2006/relationships/image" Target="media/image3110.wmf"/><Relationship Id="rId7616" Type="http://schemas.openxmlformats.org/officeDocument/2006/relationships/image" Target="media/image3831.wmf"/><Relationship Id="rId4183" Type="http://schemas.openxmlformats.org/officeDocument/2006/relationships/image" Target="media/image2062.wmf"/><Relationship Id="rId5581" Type="http://schemas.openxmlformats.org/officeDocument/2006/relationships/oleObject" Target="embeddings/oleObject2800.bin"/><Relationship Id="rId6632" Type="http://schemas.openxmlformats.org/officeDocument/2006/relationships/image" Target="media/image3316.wmf"/><Relationship Id="rId1777" Type="http://schemas.openxmlformats.org/officeDocument/2006/relationships/oleObject" Target="embeddings/oleObject911.bin"/><Relationship Id="rId2828" Type="http://schemas.openxmlformats.org/officeDocument/2006/relationships/oleObject" Target="embeddings/oleObject1435.bin"/><Relationship Id="rId5234" Type="http://schemas.openxmlformats.org/officeDocument/2006/relationships/oleObject" Target="embeddings/oleObject2630.bin"/><Relationship Id="rId69" Type="http://schemas.openxmlformats.org/officeDocument/2006/relationships/image" Target="media/image22.wmf"/><Relationship Id="rId1844" Type="http://schemas.openxmlformats.org/officeDocument/2006/relationships/oleObject" Target="embeddings/oleObject944.bin"/><Relationship Id="rId4250" Type="http://schemas.openxmlformats.org/officeDocument/2006/relationships/image" Target="media/image2096.wmf"/><Relationship Id="rId5301" Type="http://schemas.openxmlformats.org/officeDocument/2006/relationships/image" Target="media/image2628.wmf"/><Relationship Id="rId7059" Type="http://schemas.openxmlformats.org/officeDocument/2006/relationships/image" Target="media/image3523.wmf"/><Relationship Id="rId7473" Type="http://schemas.openxmlformats.org/officeDocument/2006/relationships/image" Target="media/image3752.wmf"/><Relationship Id="rId1911" Type="http://schemas.openxmlformats.org/officeDocument/2006/relationships/oleObject" Target="embeddings/oleObject979.bin"/><Relationship Id="rId3669" Type="http://schemas.openxmlformats.org/officeDocument/2006/relationships/oleObject" Target="embeddings/oleObject1853.bin"/><Relationship Id="rId6075" Type="http://schemas.openxmlformats.org/officeDocument/2006/relationships/image" Target="media/image3037.wmf"/><Relationship Id="rId7126" Type="http://schemas.openxmlformats.org/officeDocument/2006/relationships/oleObject" Target="embeddings/oleObject3558.bin"/><Relationship Id="rId7540" Type="http://schemas.openxmlformats.org/officeDocument/2006/relationships/image" Target="media/image3790.wmf"/><Relationship Id="rId5091" Type="http://schemas.openxmlformats.org/officeDocument/2006/relationships/image" Target="media/image2520.wmf"/><Relationship Id="rId6142" Type="http://schemas.openxmlformats.org/officeDocument/2006/relationships/image" Target="media/image3072.wmf"/><Relationship Id="rId1287" Type="http://schemas.openxmlformats.org/officeDocument/2006/relationships/image" Target="media/image618.wmf"/><Relationship Id="rId2685" Type="http://schemas.openxmlformats.org/officeDocument/2006/relationships/image" Target="media/image1311.wmf"/><Relationship Id="rId3736" Type="http://schemas.openxmlformats.org/officeDocument/2006/relationships/oleObject" Target="embeddings/oleObject1885.bin"/><Relationship Id="rId657" Type="http://schemas.openxmlformats.org/officeDocument/2006/relationships/image" Target="media/image321.wmf"/><Relationship Id="rId2338" Type="http://schemas.openxmlformats.org/officeDocument/2006/relationships/oleObject" Target="embeddings/oleObject1192.bin"/><Relationship Id="rId2752" Type="http://schemas.openxmlformats.org/officeDocument/2006/relationships/image" Target="media/image1345.wmf"/><Relationship Id="rId3803" Type="http://schemas.openxmlformats.org/officeDocument/2006/relationships/oleObject" Target="embeddings/oleObject1918.bin"/><Relationship Id="rId6959" Type="http://schemas.openxmlformats.org/officeDocument/2006/relationships/oleObject" Target="embeddings/oleObject3477.bin"/><Relationship Id="rId724" Type="http://schemas.openxmlformats.org/officeDocument/2006/relationships/image" Target="media/image352.wmf"/><Relationship Id="rId1354" Type="http://schemas.openxmlformats.org/officeDocument/2006/relationships/oleObject" Target="embeddings/oleObject694.bin"/><Relationship Id="rId2405" Type="http://schemas.openxmlformats.org/officeDocument/2006/relationships/image" Target="media/image1170.wmf"/><Relationship Id="rId5975" Type="http://schemas.openxmlformats.org/officeDocument/2006/relationships/oleObject" Target="embeddings/oleObject2978.bin"/><Relationship Id="rId60" Type="http://schemas.openxmlformats.org/officeDocument/2006/relationships/image" Target="media/image18.wmf"/><Relationship Id="rId1007" Type="http://schemas.openxmlformats.org/officeDocument/2006/relationships/oleObject" Target="embeddings/oleObject515.bin"/><Relationship Id="rId1421" Type="http://schemas.openxmlformats.org/officeDocument/2006/relationships/oleObject" Target="embeddings/oleObject730.bin"/><Relationship Id="rId4577" Type="http://schemas.openxmlformats.org/officeDocument/2006/relationships/oleObject" Target="embeddings/oleObject2314.bin"/><Relationship Id="rId4991" Type="http://schemas.openxmlformats.org/officeDocument/2006/relationships/oleObject" Target="embeddings/oleObject2512.bin"/><Relationship Id="rId5628" Type="http://schemas.openxmlformats.org/officeDocument/2006/relationships/image" Target="media/image2796.wmf"/><Relationship Id="rId8034" Type="http://schemas.openxmlformats.org/officeDocument/2006/relationships/image" Target="media/image4044.emf"/><Relationship Id="rId3179" Type="http://schemas.openxmlformats.org/officeDocument/2006/relationships/oleObject" Target="embeddings/oleObject1612.bin"/><Relationship Id="rId3593" Type="http://schemas.openxmlformats.org/officeDocument/2006/relationships/oleObject" Target="embeddings/oleObject1815.bin"/><Relationship Id="rId4644" Type="http://schemas.openxmlformats.org/officeDocument/2006/relationships/image" Target="media/image2288.wmf"/><Relationship Id="rId7050" Type="http://schemas.openxmlformats.org/officeDocument/2006/relationships/oleObject" Target="embeddings/oleObject3521.bin"/><Relationship Id="rId2195" Type="http://schemas.openxmlformats.org/officeDocument/2006/relationships/image" Target="media/image1065.wmf"/><Relationship Id="rId3246" Type="http://schemas.openxmlformats.org/officeDocument/2006/relationships/image" Target="media/image1591.wmf"/><Relationship Id="rId167" Type="http://schemas.openxmlformats.org/officeDocument/2006/relationships/image" Target="media/image69.wmf"/><Relationship Id="rId581" Type="http://schemas.openxmlformats.org/officeDocument/2006/relationships/oleObject" Target="embeddings/oleObject289.bin"/><Relationship Id="rId2262" Type="http://schemas.openxmlformats.org/officeDocument/2006/relationships/image" Target="media/image1099.wmf"/><Relationship Id="rId3660" Type="http://schemas.openxmlformats.org/officeDocument/2006/relationships/image" Target="media/image1802.wmf"/><Relationship Id="rId4711" Type="http://schemas.openxmlformats.org/officeDocument/2006/relationships/image" Target="media/image2323.wmf"/><Relationship Id="rId7867" Type="http://schemas.openxmlformats.org/officeDocument/2006/relationships/image" Target="media/image3967.wmf"/><Relationship Id="rId234" Type="http://schemas.openxmlformats.org/officeDocument/2006/relationships/image" Target="media/image101.wmf"/><Relationship Id="rId3313" Type="http://schemas.openxmlformats.org/officeDocument/2006/relationships/image" Target="media/image1626.png"/><Relationship Id="rId6469" Type="http://schemas.openxmlformats.org/officeDocument/2006/relationships/image" Target="media/image3233.wmf"/><Relationship Id="rId6883" Type="http://schemas.openxmlformats.org/officeDocument/2006/relationships/image" Target="media/image3433.wmf"/><Relationship Id="rId7934" Type="http://schemas.openxmlformats.org/officeDocument/2006/relationships/image" Target="media/image4003.wmf"/><Relationship Id="rId5485" Type="http://schemas.openxmlformats.org/officeDocument/2006/relationships/image" Target="media/image2722.wmf"/><Relationship Id="rId6536" Type="http://schemas.openxmlformats.org/officeDocument/2006/relationships/oleObject" Target="embeddings/oleObject3258.bin"/><Relationship Id="rId6950" Type="http://schemas.openxmlformats.org/officeDocument/2006/relationships/image" Target="media/image3467.wmf"/><Relationship Id="rId301" Type="http://schemas.openxmlformats.org/officeDocument/2006/relationships/oleObject" Target="embeddings/oleObject165.bin"/><Relationship Id="rId4087" Type="http://schemas.openxmlformats.org/officeDocument/2006/relationships/oleObject" Target="embeddings/oleObject2063.bin"/><Relationship Id="rId5138" Type="http://schemas.openxmlformats.org/officeDocument/2006/relationships/image" Target="media/image2544.wmf"/><Relationship Id="rId5552" Type="http://schemas.openxmlformats.org/officeDocument/2006/relationships/image" Target="media/image2756.wmf"/><Relationship Id="rId6603" Type="http://schemas.openxmlformats.org/officeDocument/2006/relationships/image" Target="media/image3301.wmf"/><Relationship Id="rId1748" Type="http://schemas.openxmlformats.org/officeDocument/2006/relationships/image" Target="media/image843.wmf"/><Relationship Id="rId4154" Type="http://schemas.openxmlformats.org/officeDocument/2006/relationships/oleObject" Target="embeddings/oleObject2097.bin"/><Relationship Id="rId5205" Type="http://schemas.openxmlformats.org/officeDocument/2006/relationships/oleObject" Target="embeddings/oleObject2617.bin"/><Relationship Id="rId3170" Type="http://schemas.openxmlformats.org/officeDocument/2006/relationships/image" Target="media/image1553.wmf"/><Relationship Id="rId4221" Type="http://schemas.openxmlformats.org/officeDocument/2006/relationships/image" Target="media/image2081.wmf"/><Relationship Id="rId7377" Type="http://schemas.openxmlformats.org/officeDocument/2006/relationships/oleObject" Target="embeddings/oleObject3670.bin"/><Relationship Id="rId1815" Type="http://schemas.openxmlformats.org/officeDocument/2006/relationships/image" Target="media/image876.wmf"/><Relationship Id="rId6393" Type="http://schemas.openxmlformats.org/officeDocument/2006/relationships/image" Target="media/image3194.wmf"/><Relationship Id="rId7791" Type="http://schemas.openxmlformats.org/officeDocument/2006/relationships/oleObject" Target="embeddings/oleObject3856.bin"/><Relationship Id="rId3987" Type="http://schemas.openxmlformats.org/officeDocument/2006/relationships/image" Target="media/image1963.wmf"/><Relationship Id="rId6046" Type="http://schemas.openxmlformats.org/officeDocument/2006/relationships/oleObject" Target="embeddings/oleObject3014.bin"/><Relationship Id="rId7444" Type="http://schemas.openxmlformats.org/officeDocument/2006/relationships/oleObject" Target="embeddings/oleObject3699.bin"/><Relationship Id="rId2589" Type="http://schemas.openxmlformats.org/officeDocument/2006/relationships/image" Target="media/image1262.wmf"/><Relationship Id="rId6460" Type="http://schemas.openxmlformats.org/officeDocument/2006/relationships/oleObject" Target="embeddings/oleObject3221.bin"/><Relationship Id="rId7511" Type="http://schemas.openxmlformats.org/officeDocument/2006/relationships/image" Target="media/image3774.wmf"/><Relationship Id="rId975" Type="http://schemas.openxmlformats.org/officeDocument/2006/relationships/image" Target="media/image476.wmf"/><Relationship Id="rId2656" Type="http://schemas.openxmlformats.org/officeDocument/2006/relationships/image" Target="media/image1296.wmf"/><Relationship Id="rId3707" Type="http://schemas.openxmlformats.org/officeDocument/2006/relationships/oleObject" Target="embeddings/oleObject1871.bin"/><Relationship Id="rId5062" Type="http://schemas.openxmlformats.org/officeDocument/2006/relationships/oleObject" Target="embeddings/oleObject2548.bin"/><Relationship Id="rId6113" Type="http://schemas.openxmlformats.org/officeDocument/2006/relationships/image" Target="media/image3057.wmf"/><Relationship Id="rId628" Type="http://schemas.openxmlformats.org/officeDocument/2006/relationships/image" Target="media/image307.wmf"/><Relationship Id="rId1258" Type="http://schemas.openxmlformats.org/officeDocument/2006/relationships/image" Target="media/image606.wmf"/><Relationship Id="rId1672" Type="http://schemas.openxmlformats.org/officeDocument/2006/relationships/oleObject" Target="embeddings/oleObject858.bin"/><Relationship Id="rId2309" Type="http://schemas.openxmlformats.org/officeDocument/2006/relationships/oleObject" Target="embeddings/oleObject1177.bin"/><Relationship Id="rId2723" Type="http://schemas.openxmlformats.org/officeDocument/2006/relationships/oleObject" Target="embeddings/oleObject1383.bin"/><Relationship Id="rId5879" Type="http://schemas.openxmlformats.org/officeDocument/2006/relationships/image" Target="media/image2935.jpeg"/><Relationship Id="rId1325" Type="http://schemas.openxmlformats.org/officeDocument/2006/relationships/image" Target="media/image637.wmf"/><Relationship Id="rId3497" Type="http://schemas.openxmlformats.org/officeDocument/2006/relationships/image" Target="media/image1719.wmf"/><Relationship Id="rId4895" Type="http://schemas.openxmlformats.org/officeDocument/2006/relationships/oleObject" Target="embeddings/oleObject2465.bin"/><Relationship Id="rId5946" Type="http://schemas.openxmlformats.org/officeDocument/2006/relationships/oleObject" Target="embeddings/oleObject2968.bin"/><Relationship Id="rId8005" Type="http://schemas.openxmlformats.org/officeDocument/2006/relationships/oleObject" Target="embeddings/oleObject3955.bin"/><Relationship Id="rId31" Type="http://schemas.openxmlformats.org/officeDocument/2006/relationships/oleObject" Target="embeddings/oleObject12.bin"/><Relationship Id="rId2099" Type="http://schemas.openxmlformats.org/officeDocument/2006/relationships/image" Target="media/image1016.wmf"/><Relationship Id="rId4548" Type="http://schemas.openxmlformats.org/officeDocument/2006/relationships/oleObject" Target="embeddings/oleObject2300.bin"/><Relationship Id="rId4962" Type="http://schemas.openxmlformats.org/officeDocument/2006/relationships/image" Target="media/image2455.wmf"/><Relationship Id="rId7021" Type="http://schemas.openxmlformats.org/officeDocument/2006/relationships/oleObject" Target="embeddings/oleObject3507.bin"/><Relationship Id="rId3564" Type="http://schemas.openxmlformats.org/officeDocument/2006/relationships/image" Target="media/image1753.wmf"/><Relationship Id="rId4615" Type="http://schemas.openxmlformats.org/officeDocument/2006/relationships/oleObject" Target="embeddings/oleObject2332.bin"/><Relationship Id="rId485" Type="http://schemas.openxmlformats.org/officeDocument/2006/relationships/image" Target="media/image231.png"/><Relationship Id="rId2166" Type="http://schemas.openxmlformats.org/officeDocument/2006/relationships/oleObject" Target="embeddings/oleObject1106.bin"/><Relationship Id="rId2580" Type="http://schemas.openxmlformats.org/officeDocument/2006/relationships/oleObject" Target="embeddings/oleObject1312.bin"/><Relationship Id="rId3217" Type="http://schemas.openxmlformats.org/officeDocument/2006/relationships/oleObject" Target="embeddings/oleObject1631.bin"/><Relationship Id="rId3631" Type="http://schemas.openxmlformats.org/officeDocument/2006/relationships/oleObject" Target="embeddings/oleObject1834.bin"/><Relationship Id="rId6787" Type="http://schemas.openxmlformats.org/officeDocument/2006/relationships/image" Target="media/image3383.wmf"/><Relationship Id="rId7838" Type="http://schemas.openxmlformats.org/officeDocument/2006/relationships/image" Target="media/image3951.jpeg"/><Relationship Id="rId138" Type="http://schemas.openxmlformats.org/officeDocument/2006/relationships/oleObject" Target="embeddings/oleObject76.bin"/><Relationship Id="rId552" Type="http://schemas.openxmlformats.org/officeDocument/2006/relationships/image" Target="media/image269.wmf"/><Relationship Id="rId1182" Type="http://schemas.openxmlformats.org/officeDocument/2006/relationships/image" Target="media/image570.wmf"/><Relationship Id="rId2233" Type="http://schemas.openxmlformats.org/officeDocument/2006/relationships/image" Target="media/image1084.wmf"/><Relationship Id="rId5389" Type="http://schemas.openxmlformats.org/officeDocument/2006/relationships/oleObject" Target="embeddings/oleObject2706.bin"/><Relationship Id="rId6854" Type="http://schemas.openxmlformats.org/officeDocument/2006/relationships/image" Target="media/image3418.wmf"/><Relationship Id="rId205" Type="http://schemas.openxmlformats.org/officeDocument/2006/relationships/oleObject" Target="embeddings/oleObject109.bin"/><Relationship Id="rId2300" Type="http://schemas.openxmlformats.org/officeDocument/2006/relationships/image" Target="media/image1118.wmf"/><Relationship Id="rId5456" Type="http://schemas.openxmlformats.org/officeDocument/2006/relationships/oleObject" Target="embeddings/oleObject2739.bin"/><Relationship Id="rId6507" Type="http://schemas.openxmlformats.org/officeDocument/2006/relationships/image" Target="media/image3252.wmf"/><Relationship Id="rId7905" Type="http://schemas.openxmlformats.org/officeDocument/2006/relationships/oleObject" Target="embeddings/oleObject3905.bin"/><Relationship Id="rId1999" Type="http://schemas.openxmlformats.org/officeDocument/2006/relationships/image" Target="media/image967.wmf"/><Relationship Id="rId4058" Type="http://schemas.openxmlformats.org/officeDocument/2006/relationships/oleObject" Target="embeddings/oleObject2049.bin"/><Relationship Id="rId4472" Type="http://schemas.openxmlformats.org/officeDocument/2006/relationships/image" Target="media/image2201.wmf"/><Relationship Id="rId5109" Type="http://schemas.openxmlformats.org/officeDocument/2006/relationships/image" Target="media/image2529.wmf"/><Relationship Id="rId5870" Type="http://schemas.openxmlformats.org/officeDocument/2006/relationships/oleObject" Target="embeddings/oleObject2930.bin"/><Relationship Id="rId6921" Type="http://schemas.openxmlformats.org/officeDocument/2006/relationships/oleObject" Target="embeddings/oleObject3458.bin"/><Relationship Id="rId3074" Type="http://schemas.openxmlformats.org/officeDocument/2006/relationships/image" Target="media/image1506.wmf"/><Relationship Id="rId4125" Type="http://schemas.openxmlformats.org/officeDocument/2006/relationships/oleObject" Target="embeddings/oleObject2082.bin"/><Relationship Id="rId5523" Type="http://schemas.openxmlformats.org/officeDocument/2006/relationships/oleObject" Target="embeddings/oleObject2772.bin"/><Relationship Id="rId1719" Type="http://schemas.openxmlformats.org/officeDocument/2006/relationships/image" Target="media/image828.wmf"/><Relationship Id="rId7695" Type="http://schemas.openxmlformats.org/officeDocument/2006/relationships/image" Target="media/image3872.wmf"/><Relationship Id="rId2090" Type="http://schemas.openxmlformats.org/officeDocument/2006/relationships/oleObject" Target="embeddings/oleObject1068.bin"/><Relationship Id="rId3141" Type="http://schemas.openxmlformats.org/officeDocument/2006/relationships/image" Target="media/image1539.wmf"/><Relationship Id="rId6297" Type="http://schemas.openxmlformats.org/officeDocument/2006/relationships/oleObject" Target="embeddings/oleObject3139.bin"/><Relationship Id="rId7348" Type="http://schemas.openxmlformats.org/officeDocument/2006/relationships/image" Target="media/image3680.wmf"/><Relationship Id="rId7762" Type="http://schemas.openxmlformats.org/officeDocument/2006/relationships/image" Target="media/image3907.wmf"/><Relationship Id="rId3958" Type="http://schemas.openxmlformats.org/officeDocument/2006/relationships/oleObject" Target="embeddings/oleObject1998.bin"/><Relationship Id="rId6364" Type="http://schemas.openxmlformats.org/officeDocument/2006/relationships/oleObject" Target="embeddings/oleObject3173.bin"/><Relationship Id="rId7415" Type="http://schemas.openxmlformats.org/officeDocument/2006/relationships/image" Target="media/image3716.wmf"/><Relationship Id="rId879" Type="http://schemas.openxmlformats.org/officeDocument/2006/relationships/image" Target="media/image428.wmf"/><Relationship Id="rId5380" Type="http://schemas.openxmlformats.org/officeDocument/2006/relationships/image" Target="media/image2669.wmf"/><Relationship Id="rId6017" Type="http://schemas.openxmlformats.org/officeDocument/2006/relationships/oleObject" Target="embeddings/oleObject2999.bin"/><Relationship Id="rId6431" Type="http://schemas.openxmlformats.org/officeDocument/2006/relationships/oleObject" Target="embeddings/oleObject3207.bin"/><Relationship Id="rId1576" Type="http://schemas.openxmlformats.org/officeDocument/2006/relationships/image" Target="media/image758.wmf"/><Relationship Id="rId2974" Type="http://schemas.openxmlformats.org/officeDocument/2006/relationships/image" Target="media/image1455.wmf"/><Relationship Id="rId5033" Type="http://schemas.openxmlformats.org/officeDocument/2006/relationships/image" Target="media/image2489.wmf"/><Relationship Id="rId946" Type="http://schemas.openxmlformats.org/officeDocument/2006/relationships/oleObject" Target="embeddings/oleObject475.bin"/><Relationship Id="rId1229" Type="http://schemas.openxmlformats.org/officeDocument/2006/relationships/oleObject" Target="embeddings/oleObject628.bin"/><Relationship Id="rId1990" Type="http://schemas.openxmlformats.org/officeDocument/2006/relationships/oleObject" Target="embeddings/oleObject1018.bin"/><Relationship Id="rId2627" Type="http://schemas.openxmlformats.org/officeDocument/2006/relationships/oleObject" Target="embeddings/oleObject1336.bin"/><Relationship Id="rId5100" Type="http://schemas.openxmlformats.org/officeDocument/2006/relationships/oleObject" Target="embeddings/oleObject2566.bin"/><Relationship Id="rId1643" Type="http://schemas.openxmlformats.org/officeDocument/2006/relationships/oleObject" Target="embeddings/oleObject843.bin"/><Relationship Id="rId4799" Type="http://schemas.openxmlformats.org/officeDocument/2006/relationships/oleObject" Target="embeddings/oleObject2418.bin"/><Relationship Id="rId1710" Type="http://schemas.openxmlformats.org/officeDocument/2006/relationships/oleObject" Target="embeddings/oleObject877.bin"/><Relationship Id="rId4866" Type="http://schemas.openxmlformats.org/officeDocument/2006/relationships/oleObject" Target="embeddings/oleObject2451.bin"/><Relationship Id="rId5917" Type="http://schemas.openxmlformats.org/officeDocument/2006/relationships/image" Target="media/image2956.emf"/><Relationship Id="rId7272" Type="http://schemas.openxmlformats.org/officeDocument/2006/relationships/image" Target="media/image3636.wmf"/><Relationship Id="rId3468" Type="http://schemas.openxmlformats.org/officeDocument/2006/relationships/image" Target="media/image1704.wmf"/><Relationship Id="rId3882" Type="http://schemas.openxmlformats.org/officeDocument/2006/relationships/oleObject" Target="embeddings/oleObject1958.bin"/><Relationship Id="rId4519" Type="http://schemas.openxmlformats.org/officeDocument/2006/relationships/image" Target="media/image2225.wmf"/><Relationship Id="rId4933" Type="http://schemas.openxmlformats.org/officeDocument/2006/relationships/oleObject" Target="embeddings/oleObject2484.bin"/><Relationship Id="rId389" Type="http://schemas.openxmlformats.org/officeDocument/2006/relationships/image" Target="media/image175.png"/><Relationship Id="rId2484" Type="http://schemas.openxmlformats.org/officeDocument/2006/relationships/image" Target="media/image1211.wmf"/><Relationship Id="rId3535" Type="http://schemas.openxmlformats.org/officeDocument/2006/relationships/oleObject" Target="embeddings/oleObject1787.bin"/><Relationship Id="rId456" Type="http://schemas.openxmlformats.org/officeDocument/2006/relationships/oleObject" Target="embeddings/oleObject233.bin"/><Relationship Id="rId870" Type="http://schemas.openxmlformats.org/officeDocument/2006/relationships/oleObject" Target="embeddings/oleObject438.bin"/><Relationship Id="rId1086" Type="http://schemas.openxmlformats.org/officeDocument/2006/relationships/oleObject" Target="embeddings/oleObject555.bin"/><Relationship Id="rId2137" Type="http://schemas.openxmlformats.org/officeDocument/2006/relationships/image" Target="media/image1036.wmf"/><Relationship Id="rId2551" Type="http://schemas.openxmlformats.org/officeDocument/2006/relationships/image" Target="media/image1244.wmf"/><Relationship Id="rId109" Type="http://schemas.openxmlformats.org/officeDocument/2006/relationships/image" Target="media/image41.wmf"/><Relationship Id="rId523" Type="http://schemas.openxmlformats.org/officeDocument/2006/relationships/oleObject" Target="embeddings/oleObject261.bin"/><Relationship Id="rId1153" Type="http://schemas.openxmlformats.org/officeDocument/2006/relationships/image" Target="media/image556.wmf"/><Relationship Id="rId2204" Type="http://schemas.openxmlformats.org/officeDocument/2006/relationships/oleObject" Target="embeddings/oleObject1125.bin"/><Relationship Id="rId3602" Type="http://schemas.openxmlformats.org/officeDocument/2006/relationships/image" Target="media/image1773.wmf"/><Relationship Id="rId6758" Type="http://schemas.openxmlformats.org/officeDocument/2006/relationships/image" Target="media/image3368.emf"/><Relationship Id="rId7809" Type="http://schemas.openxmlformats.org/officeDocument/2006/relationships/image" Target="media/image3934.png"/><Relationship Id="rId5774" Type="http://schemas.openxmlformats.org/officeDocument/2006/relationships/image" Target="media/image2874.wmf"/><Relationship Id="rId6825" Type="http://schemas.openxmlformats.org/officeDocument/2006/relationships/oleObject" Target="embeddings/oleObject3412.bin"/><Relationship Id="rId1220" Type="http://schemas.openxmlformats.org/officeDocument/2006/relationships/image" Target="media/image587.wmf"/><Relationship Id="rId4376" Type="http://schemas.openxmlformats.org/officeDocument/2006/relationships/image" Target="media/image2153.wmf"/><Relationship Id="rId4790" Type="http://schemas.openxmlformats.org/officeDocument/2006/relationships/image" Target="media/image2367.wmf"/><Relationship Id="rId5427" Type="http://schemas.openxmlformats.org/officeDocument/2006/relationships/image" Target="media/image2693.wmf"/><Relationship Id="rId5841" Type="http://schemas.openxmlformats.org/officeDocument/2006/relationships/image" Target="media/image2912.wmf"/><Relationship Id="rId3392" Type="http://schemas.openxmlformats.org/officeDocument/2006/relationships/oleObject" Target="embeddings/oleObject1717.bin"/><Relationship Id="rId4029" Type="http://schemas.openxmlformats.org/officeDocument/2006/relationships/oleObject" Target="embeddings/oleObject2035.bin"/><Relationship Id="rId4443" Type="http://schemas.openxmlformats.org/officeDocument/2006/relationships/oleObject" Target="embeddings/oleObject2247.bin"/><Relationship Id="rId7599" Type="http://schemas.openxmlformats.org/officeDocument/2006/relationships/oleObject" Target="embeddings/oleObject3765.bin"/><Relationship Id="rId3045" Type="http://schemas.openxmlformats.org/officeDocument/2006/relationships/oleObject" Target="embeddings/oleObject1544.bin"/><Relationship Id="rId4510" Type="http://schemas.openxmlformats.org/officeDocument/2006/relationships/image" Target="media/image2221.wmf"/><Relationship Id="rId7666" Type="http://schemas.openxmlformats.org/officeDocument/2006/relationships/oleObject" Target="embeddings/oleObject3797.bin"/><Relationship Id="rId380" Type="http://schemas.openxmlformats.org/officeDocument/2006/relationships/oleObject" Target="embeddings/oleObject201.bin"/><Relationship Id="rId2061" Type="http://schemas.openxmlformats.org/officeDocument/2006/relationships/oleObject" Target="embeddings/oleObject1055.bin"/><Relationship Id="rId3112" Type="http://schemas.openxmlformats.org/officeDocument/2006/relationships/oleObject" Target="embeddings/oleObject1578.bin"/><Relationship Id="rId6268" Type="http://schemas.openxmlformats.org/officeDocument/2006/relationships/image" Target="media/image3134.wmf"/><Relationship Id="rId6682" Type="http://schemas.openxmlformats.org/officeDocument/2006/relationships/oleObject" Target="embeddings/oleObject3333.bin"/><Relationship Id="rId7319" Type="http://schemas.openxmlformats.org/officeDocument/2006/relationships/image" Target="media/image3661.wmf"/><Relationship Id="rId5284" Type="http://schemas.openxmlformats.org/officeDocument/2006/relationships/oleObject" Target="embeddings/oleObject2655.bin"/><Relationship Id="rId6335" Type="http://schemas.openxmlformats.org/officeDocument/2006/relationships/oleObject" Target="embeddings/oleObject3158.bin"/><Relationship Id="rId7733" Type="http://schemas.openxmlformats.org/officeDocument/2006/relationships/oleObject" Target="embeddings/oleObject3831.bin"/><Relationship Id="rId100" Type="http://schemas.openxmlformats.org/officeDocument/2006/relationships/oleObject" Target="embeddings/oleObject56.bin"/><Relationship Id="rId2878" Type="http://schemas.openxmlformats.org/officeDocument/2006/relationships/oleObject" Target="embeddings/oleObject1460.bin"/><Relationship Id="rId3929" Type="http://schemas.openxmlformats.org/officeDocument/2006/relationships/oleObject" Target="embeddings/oleObject1982.bin"/><Relationship Id="rId7800" Type="http://schemas.openxmlformats.org/officeDocument/2006/relationships/image" Target="media/image3929.wmf"/><Relationship Id="rId1894" Type="http://schemas.openxmlformats.org/officeDocument/2006/relationships/image" Target="media/image914.wmf"/><Relationship Id="rId2945" Type="http://schemas.openxmlformats.org/officeDocument/2006/relationships/oleObject" Target="embeddings/oleObject1494.bin"/><Relationship Id="rId5351" Type="http://schemas.openxmlformats.org/officeDocument/2006/relationships/oleObject" Target="embeddings/oleObject2688.bin"/><Relationship Id="rId6402" Type="http://schemas.openxmlformats.org/officeDocument/2006/relationships/image" Target="media/image3199.wmf"/><Relationship Id="rId917" Type="http://schemas.openxmlformats.org/officeDocument/2006/relationships/oleObject" Target="embeddings/oleObject461.bin"/><Relationship Id="rId1547" Type="http://schemas.openxmlformats.org/officeDocument/2006/relationships/oleObject" Target="embeddings/oleObject793.bin"/><Relationship Id="rId1961" Type="http://schemas.openxmlformats.org/officeDocument/2006/relationships/image" Target="media/image948.wmf"/><Relationship Id="rId5004" Type="http://schemas.openxmlformats.org/officeDocument/2006/relationships/oleObject" Target="embeddings/oleObject2519.bin"/><Relationship Id="rId1614" Type="http://schemas.openxmlformats.org/officeDocument/2006/relationships/image" Target="media/image776.wmf"/><Relationship Id="rId4020" Type="http://schemas.openxmlformats.org/officeDocument/2006/relationships/image" Target="media/image1980.wmf"/><Relationship Id="rId7176" Type="http://schemas.openxmlformats.org/officeDocument/2006/relationships/image" Target="media/image3583.wmf"/><Relationship Id="rId7590" Type="http://schemas.openxmlformats.org/officeDocument/2006/relationships/oleObject" Target="embeddings/oleObject3761.bin"/><Relationship Id="rId3786" Type="http://schemas.openxmlformats.org/officeDocument/2006/relationships/image" Target="media/image1867.wmf"/><Relationship Id="rId6192" Type="http://schemas.openxmlformats.org/officeDocument/2006/relationships/oleObject" Target="embeddings/oleObject3086.bin"/><Relationship Id="rId7243" Type="http://schemas.openxmlformats.org/officeDocument/2006/relationships/image" Target="media/image3621.wmf"/><Relationship Id="rId2388" Type="http://schemas.openxmlformats.org/officeDocument/2006/relationships/oleObject" Target="embeddings/oleObject1217.bin"/><Relationship Id="rId3439" Type="http://schemas.openxmlformats.org/officeDocument/2006/relationships/image" Target="media/image1689.wmf"/><Relationship Id="rId4837" Type="http://schemas.openxmlformats.org/officeDocument/2006/relationships/image" Target="media/image2389.wmf"/><Relationship Id="rId7310" Type="http://schemas.openxmlformats.org/officeDocument/2006/relationships/oleObject" Target="embeddings/oleObject3644.bin"/><Relationship Id="rId3853" Type="http://schemas.openxmlformats.org/officeDocument/2006/relationships/oleObject" Target="embeddings/oleObject1943.bin"/><Relationship Id="rId4904" Type="http://schemas.openxmlformats.org/officeDocument/2006/relationships/image" Target="media/image2425.wmf"/><Relationship Id="rId774" Type="http://schemas.openxmlformats.org/officeDocument/2006/relationships/image" Target="media/image377.wmf"/><Relationship Id="rId1057" Type="http://schemas.openxmlformats.org/officeDocument/2006/relationships/oleObject" Target="embeddings/oleObject540.bin"/><Relationship Id="rId2455" Type="http://schemas.openxmlformats.org/officeDocument/2006/relationships/oleObject" Target="embeddings/oleObject1249.bin"/><Relationship Id="rId3506" Type="http://schemas.openxmlformats.org/officeDocument/2006/relationships/image" Target="media/image1724.wmf"/><Relationship Id="rId3920" Type="http://schemas.openxmlformats.org/officeDocument/2006/relationships/image" Target="media/image1933.wmf"/><Relationship Id="rId427" Type="http://schemas.openxmlformats.org/officeDocument/2006/relationships/oleObject" Target="embeddings/oleObject220.bin"/><Relationship Id="rId841" Type="http://schemas.openxmlformats.org/officeDocument/2006/relationships/oleObject" Target="embeddings/oleObject424.bin"/><Relationship Id="rId1471" Type="http://schemas.openxmlformats.org/officeDocument/2006/relationships/oleObject" Target="embeddings/oleObject755.bin"/><Relationship Id="rId2108" Type="http://schemas.openxmlformats.org/officeDocument/2006/relationships/oleObject" Target="embeddings/oleObject1078.bin"/><Relationship Id="rId2522" Type="http://schemas.openxmlformats.org/officeDocument/2006/relationships/oleObject" Target="embeddings/oleObject1283.bin"/><Relationship Id="rId5678" Type="http://schemas.openxmlformats.org/officeDocument/2006/relationships/image" Target="media/image2823.wmf"/><Relationship Id="rId6729" Type="http://schemas.openxmlformats.org/officeDocument/2006/relationships/oleObject" Target="embeddings/oleObject3363.bin"/><Relationship Id="rId1124" Type="http://schemas.openxmlformats.org/officeDocument/2006/relationships/oleObject" Target="embeddings/oleObject574.bin"/><Relationship Id="rId4694" Type="http://schemas.openxmlformats.org/officeDocument/2006/relationships/image" Target="media/image2314.wmf"/><Relationship Id="rId5745" Type="http://schemas.openxmlformats.org/officeDocument/2006/relationships/oleObject" Target="embeddings/oleObject2876.bin"/><Relationship Id="rId3296" Type="http://schemas.openxmlformats.org/officeDocument/2006/relationships/oleObject" Target="embeddings/oleObject1669.bin"/><Relationship Id="rId4347" Type="http://schemas.openxmlformats.org/officeDocument/2006/relationships/oleObject" Target="embeddings/oleObject2199.bin"/><Relationship Id="rId4761" Type="http://schemas.openxmlformats.org/officeDocument/2006/relationships/image" Target="media/image2351.wmf"/><Relationship Id="rId3363" Type="http://schemas.openxmlformats.org/officeDocument/2006/relationships/image" Target="media/image1651.wmf"/><Relationship Id="rId4414" Type="http://schemas.openxmlformats.org/officeDocument/2006/relationships/oleObject" Target="embeddings/oleObject2232.bin"/><Relationship Id="rId5812" Type="http://schemas.openxmlformats.org/officeDocument/2006/relationships/oleObject" Target="embeddings/oleObject2909.bin"/><Relationship Id="rId284" Type="http://schemas.openxmlformats.org/officeDocument/2006/relationships/image" Target="media/image118.wmf"/><Relationship Id="rId3016" Type="http://schemas.openxmlformats.org/officeDocument/2006/relationships/image" Target="media/image1476.wmf"/><Relationship Id="rId7984" Type="http://schemas.openxmlformats.org/officeDocument/2006/relationships/oleObject" Target="embeddings/oleObject3944.bin"/><Relationship Id="rId3430" Type="http://schemas.openxmlformats.org/officeDocument/2006/relationships/oleObject" Target="embeddings/oleObject1736.bin"/><Relationship Id="rId5188" Type="http://schemas.openxmlformats.org/officeDocument/2006/relationships/image" Target="media/image2570.wmf"/><Relationship Id="rId6586" Type="http://schemas.openxmlformats.org/officeDocument/2006/relationships/oleObject" Target="embeddings/oleObject3283.bin"/><Relationship Id="rId7637" Type="http://schemas.openxmlformats.org/officeDocument/2006/relationships/oleObject" Target="embeddings/oleObject3784.bin"/><Relationship Id="rId351" Type="http://schemas.openxmlformats.org/officeDocument/2006/relationships/oleObject" Target="embeddings/oleObject188.bin"/><Relationship Id="rId2032" Type="http://schemas.openxmlformats.org/officeDocument/2006/relationships/oleObject" Target="embeddings/oleObject1040.bin"/><Relationship Id="rId6239" Type="http://schemas.openxmlformats.org/officeDocument/2006/relationships/image" Target="media/image3120.wmf"/><Relationship Id="rId6653" Type="http://schemas.openxmlformats.org/officeDocument/2006/relationships/image" Target="media/image3326.emf"/><Relationship Id="rId7704" Type="http://schemas.openxmlformats.org/officeDocument/2006/relationships/image" Target="media/image3877.jpeg"/><Relationship Id="rId1798" Type="http://schemas.openxmlformats.org/officeDocument/2006/relationships/oleObject" Target="embeddings/oleObject921.bin"/><Relationship Id="rId2849" Type="http://schemas.openxmlformats.org/officeDocument/2006/relationships/image" Target="media/image1394.wmf"/><Relationship Id="rId5255" Type="http://schemas.openxmlformats.org/officeDocument/2006/relationships/image" Target="media/image2605.wmf"/><Relationship Id="rId6306" Type="http://schemas.openxmlformats.org/officeDocument/2006/relationships/image" Target="media/image3152.wmf"/><Relationship Id="rId6720" Type="http://schemas.openxmlformats.org/officeDocument/2006/relationships/oleObject" Target="embeddings/oleObject3358.bin"/><Relationship Id="rId1865" Type="http://schemas.openxmlformats.org/officeDocument/2006/relationships/oleObject" Target="embeddings/oleObject956.bin"/><Relationship Id="rId4271" Type="http://schemas.openxmlformats.org/officeDocument/2006/relationships/image" Target="media/image2106.wmf"/><Relationship Id="rId5322" Type="http://schemas.openxmlformats.org/officeDocument/2006/relationships/oleObject" Target="embeddings/oleObject2674.bin"/><Relationship Id="rId1518" Type="http://schemas.openxmlformats.org/officeDocument/2006/relationships/image" Target="media/image730.png"/><Relationship Id="rId2916" Type="http://schemas.openxmlformats.org/officeDocument/2006/relationships/image" Target="media/image1427.wmf"/><Relationship Id="rId7494" Type="http://schemas.openxmlformats.org/officeDocument/2006/relationships/image" Target="media/image3765.wmf"/><Relationship Id="rId1932" Type="http://schemas.openxmlformats.org/officeDocument/2006/relationships/oleObject" Target="embeddings/oleObject989.bin"/><Relationship Id="rId6096" Type="http://schemas.openxmlformats.org/officeDocument/2006/relationships/oleObject" Target="embeddings/oleObject3038.bin"/><Relationship Id="rId7147" Type="http://schemas.openxmlformats.org/officeDocument/2006/relationships/image" Target="media/image3568.wmf"/><Relationship Id="rId6163" Type="http://schemas.openxmlformats.org/officeDocument/2006/relationships/oleObject" Target="embeddings/oleObject3071.bin"/><Relationship Id="rId7561" Type="http://schemas.openxmlformats.org/officeDocument/2006/relationships/image" Target="media/image3804.png"/><Relationship Id="rId3757" Type="http://schemas.openxmlformats.org/officeDocument/2006/relationships/image" Target="media/image1852.wmf"/><Relationship Id="rId4808" Type="http://schemas.openxmlformats.org/officeDocument/2006/relationships/oleObject" Target="embeddings/oleObject2423.bin"/><Relationship Id="rId7214" Type="http://schemas.openxmlformats.org/officeDocument/2006/relationships/oleObject" Target="embeddings/oleObject3600.bin"/><Relationship Id="rId678" Type="http://schemas.openxmlformats.org/officeDocument/2006/relationships/oleObject" Target="embeddings/oleObject340.bin"/><Relationship Id="rId2359" Type="http://schemas.openxmlformats.org/officeDocument/2006/relationships/oleObject" Target="embeddings/oleObject1202.bin"/><Relationship Id="rId2773" Type="http://schemas.openxmlformats.org/officeDocument/2006/relationships/oleObject" Target="embeddings/oleObject1408.bin"/><Relationship Id="rId3824" Type="http://schemas.openxmlformats.org/officeDocument/2006/relationships/image" Target="media/image1886.wmf"/><Relationship Id="rId6230" Type="http://schemas.openxmlformats.org/officeDocument/2006/relationships/image" Target="media/image3116.wmf"/><Relationship Id="rId745" Type="http://schemas.openxmlformats.org/officeDocument/2006/relationships/oleObject" Target="embeddings/oleObject374.bin"/><Relationship Id="rId1375" Type="http://schemas.openxmlformats.org/officeDocument/2006/relationships/image" Target="media/image659.wmf"/><Relationship Id="rId2426" Type="http://schemas.openxmlformats.org/officeDocument/2006/relationships/image" Target="media/image1182.wmf"/><Relationship Id="rId5996" Type="http://schemas.openxmlformats.org/officeDocument/2006/relationships/image" Target="media/image2998.wmf"/><Relationship Id="rId81" Type="http://schemas.openxmlformats.org/officeDocument/2006/relationships/oleObject" Target="embeddings/oleObject46.bin"/><Relationship Id="rId812" Type="http://schemas.openxmlformats.org/officeDocument/2006/relationships/image" Target="media/image396.wmf"/><Relationship Id="rId1028" Type="http://schemas.openxmlformats.org/officeDocument/2006/relationships/image" Target="media/image494.wmf"/><Relationship Id="rId1442" Type="http://schemas.openxmlformats.org/officeDocument/2006/relationships/image" Target="media/image692.wmf"/><Relationship Id="rId2840" Type="http://schemas.openxmlformats.org/officeDocument/2006/relationships/oleObject" Target="embeddings/oleObject1441.bin"/><Relationship Id="rId4598" Type="http://schemas.openxmlformats.org/officeDocument/2006/relationships/oleObject" Target="embeddings/oleObject2324.bin"/><Relationship Id="rId5649" Type="http://schemas.openxmlformats.org/officeDocument/2006/relationships/oleObject" Target="embeddings/oleObject2833.bin"/><Relationship Id="rId8055" Type="http://schemas.openxmlformats.org/officeDocument/2006/relationships/fontTable" Target="fontTable.xml"/><Relationship Id="rId7071" Type="http://schemas.openxmlformats.org/officeDocument/2006/relationships/image" Target="media/image3529.wmf"/><Relationship Id="rId3267" Type="http://schemas.openxmlformats.org/officeDocument/2006/relationships/oleObject" Target="embeddings/oleObject1656.bin"/><Relationship Id="rId4665" Type="http://schemas.openxmlformats.org/officeDocument/2006/relationships/image" Target="media/image2299.wmf"/><Relationship Id="rId5716" Type="http://schemas.openxmlformats.org/officeDocument/2006/relationships/oleObject" Target="embeddings/oleObject2864.bin"/><Relationship Id="rId188" Type="http://schemas.openxmlformats.org/officeDocument/2006/relationships/oleObject" Target="embeddings/oleObject101.bin"/><Relationship Id="rId3681" Type="http://schemas.openxmlformats.org/officeDocument/2006/relationships/image" Target="media/image1813.wmf"/><Relationship Id="rId4318" Type="http://schemas.openxmlformats.org/officeDocument/2006/relationships/oleObject" Target="embeddings/oleObject2183.bin"/><Relationship Id="rId4732" Type="http://schemas.openxmlformats.org/officeDocument/2006/relationships/image" Target="media/image2335.wmf"/><Relationship Id="rId7888" Type="http://schemas.openxmlformats.org/officeDocument/2006/relationships/image" Target="media/image3979.wmf"/><Relationship Id="rId2283" Type="http://schemas.openxmlformats.org/officeDocument/2006/relationships/oleObject" Target="embeddings/oleObject1164.bin"/><Relationship Id="rId3334" Type="http://schemas.openxmlformats.org/officeDocument/2006/relationships/image" Target="media/image1637.wmf"/><Relationship Id="rId7955" Type="http://schemas.openxmlformats.org/officeDocument/2006/relationships/image" Target="media/image4013.wmf"/><Relationship Id="rId255" Type="http://schemas.openxmlformats.org/officeDocument/2006/relationships/image" Target="media/image111.wmf"/><Relationship Id="rId2350" Type="http://schemas.openxmlformats.org/officeDocument/2006/relationships/image" Target="media/image1143.wmf"/><Relationship Id="rId3401" Type="http://schemas.openxmlformats.org/officeDocument/2006/relationships/image" Target="media/image1670.wmf"/><Relationship Id="rId6557" Type="http://schemas.openxmlformats.org/officeDocument/2006/relationships/image" Target="media/image3278.wmf"/><Relationship Id="rId6971" Type="http://schemas.openxmlformats.org/officeDocument/2006/relationships/image" Target="media/image3478.wmf"/><Relationship Id="rId7608" Type="http://schemas.openxmlformats.org/officeDocument/2006/relationships/image" Target="media/image3827.wmf"/><Relationship Id="rId322" Type="http://schemas.openxmlformats.org/officeDocument/2006/relationships/oleObject" Target="embeddings/oleObject177.bin"/><Relationship Id="rId2003" Type="http://schemas.openxmlformats.org/officeDocument/2006/relationships/image" Target="media/image969.wmf"/><Relationship Id="rId5159" Type="http://schemas.openxmlformats.org/officeDocument/2006/relationships/image" Target="media/image2554.wmf"/><Relationship Id="rId5573" Type="http://schemas.openxmlformats.org/officeDocument/2006/relationships/image" Target="media/image2767.png"/><Relationship Id="rId6624" Type="http://schemas.openxmlformats.org/officeDocument/2006/relationships/oleObject" Target="embeddings/oleObject3302.bin"/><Relationship Id="rId4175" Type="http://schemas.openxmlformats.org/officeDocument/2006/relationships/image" Target="media/image2058.wmf"/><Relationship Id="rId5226" Type="http://schemas.openxmlformats.org/officeDocument/2006/relationships/image" Target="media/image2589.wmf"/><Relationship Id="rId1769" Type="http://schemas.openxmlformats.org/officeDocument/2006/relationships/image" Target="media/image853.wmf"/><Relationship Id="rId3191" Type="http://schemas.openxmlformats.org/officeDocument/2006/relationships/oleObject" Target="embeddings/oleObject1618.bin"/><Relationship Id="rId4242" Type="http://schemas.openxmlformats.org/officeDocument/2006/relationships/image" Target="media/image2092.wmf"/><Relationship Id="rId5640" Type="http://schemas.openxmlformats.org/officeDocument/2006/relationships/image" Target="media/image2802.wmf"/><Relationship Id="rId7398" Type="http://schemas.openxmlformats.org/officeDocument/2006/relationships/oleObject" Target="embeddings/oleObject3680.bin"/><Relationship Id="rId1836" Type="http://schemas.openxmlformats.org/officeDocument/2006/relationships/oleObject" Target="embeddings/oleObject940.bin"/><Relationship Id="rId1903" Type="http://schemas.openxmlformats.org/officeDocument/2006/relationships/oleObject" Target="embeddings/oleObject975.bin"/><Relationship Id="rId7465" Type="http://schemas.openxmlformats.org/officeDocument/2006/relationships/oleObject" Target="embeddings/oleObject3706.bin"/><Relationship Id="rId6067" Type="http://schemas.openxmlformats.org/officeDocument/2006/relationships/image" Target="media/image3033.wmf"/><Relationship Id="rId6481" Type="http://schemas.openxmlformats.org/officeDocument/2006/relationships/image" Target="media/image3239.wmf"/><Relationship Id="rId7118" Type="http://schemas.openxmlformats.org/officeDocument/2006/relationships/oleObject" Target="embeddings/oleObject3554.bin"/><Relationship Id="rId7532" Type="http://schemas.openxmlformats.org/officeDocument/2006/relationships/oleObject" Target="embeddings/oleObject3736.bin"/><Relationship Id="rId996" Type="http://schemas.openxmlformats.org/officeDocument/2006/relationships/image" Target="media/image478.wmf"/><Relationship Id="rId2677" Type="http://schemas.openxmlformats.org/officeDocument/2006/relationships/image" Target="media/image1307.wmf"/><Relationship Id="rId3728" Type="http://schemas.openxmlformats.org/officeDocument/2006/relationships/oleObject" Target="embeddings/oleObject1881.bin"/><Relationship Id="rId5083" Type="http://schemas.openxmlformats.org/officeDocument/2006/relationships/oleObject" Target="embeddings/oleObject2558.bin"/><Relationship Id="rId6134" Type="http://schemas.openxmlformats.org/officeDocument/2006/relationships/image" Target="media/image3068.wmf"/><Relationship Id="rId649" Type="http://schemas.openxmlformats.org/officeDocument/2006/relationships/oleObject" Target="embeddings/oleObject324.bin"/><Relationship Id="rId1279" Type="http://schemas.openxmlformats.org/officeDocument/2006/relationships/oleObject" Target="embeddings/oleObject655.bin"/><Relationship Id="rId5150" Type="http://schemas.openxmlformats.org/officeDocument/2006/relationships/oleObject" Target="embeddings/oleObject2591.bin"/><Relationship Id="rId6201" Type="http://schemas.openxmlformats.org/officeDocument/2006/relationships/image" Target="media/image3101.wmf"/><Relationship Id="rId1346" Type="http://schemas.openxmlformats.org/officeDocument/2006/relationships/oleObject" Target="embeddings/oleObject690.bin"/><Relationship Id="rId1693" Type="http://schemas.openxmlformats.org/officeDocument/2006/relationships/image" Target="media/image815.wmf"/><Relationship Id="rId2744" Type="http://schemas.openxmlformats.org/officeDocument/2006/relationships/image" Target="media/image1341.wmf"/><Relationship Id="rId716" Type="http://schemas.openxmlformats.org/officeDocument/2006/relationships/image" Target="media/image348.wmf"/><Relationship Id="rId1760" Type="http://schemas.openxmlformats.org/officeDocument/2006/relationships/oleObject" Target="embeddings/oleObject902.bin"/><Relationship Id="rId2811" Type="http://schemas.openxmlformats.org/officeDocument/2006/relationships/image" Target="media/image1375.wmf"/><Relationship Id="rId5967" Type="http://schemas.openxmlformats.org/officeDocument/2006/relationships/oleObject" Target="embeddings/oleObject2974.bin"/><Relationship Id="rId8026" Type="http://schemas.openxmlformats.org/officeDocument/2006/relationships/oleObject" Target="embeddings/oleObject3971.bin"/><Relationship Id="rId52" Type="http://schemas.openxmlformats.org/officeDocument/2006/relationships/oleObject" Target="embeddings/oleObject30.bin"/><Relationship Id="rId1413" Type="http://schemas.openxmlformats.org/officeDocument/2006/relationships/oleObject" Target="embeddings/oleObject726.bin"/><Relationship Id="rId4569" Type="http://schemas.openxmlformats.org/officeDocument/2006/relationships/oleObject" Target="embeddings/oleObject2310.bin"/><Relationship Id="rId4983" Type="http://schemas.openxmlformats.org/officeDocument/2006/relationships/image" Target="media/image2466.wmf"/><Relationship Id="rId3585" Type="http://schemas.openxmlformats.org/officeDocument/2006/relationships/oleObject" Target="embeddings/oleObject1812.bin"/><Relationship Id="rId4636" Type="http://schemas.openxmlformats.org/officeDocument/2006/relationships/image" Target="media/image2284.wmf"/><Relationship Id="rId7042" Type="http://schemas.openxmlformats.org/officeDocument/2006/relationships/oleObject" Target="embeddings/oleObject3517.bin"/><Relationship Id="rId2187" Type="http://schemas.openxmlformats.org/officeDocument/2006/relationships/image" Target="media/image1061.wmf"/><Relationship Id="rId3238" Type="http://schemas.openxmlformats.org/officeDocument/2006/relationships/image" Target="media/image1587.wmf"/><Relationship Id="rId3652" Type="http://schemas.openxmlformats.org/officeDocument/2006/relationships/image" Target="media/image1798.wmf"/><Relationship Id="rId4703" Type="http://schemas.openxmlformats.org/officeDocument/2006/relationships/image" Target="media/image2319.wmf"/><Relationship Id="rId7859" Type="http://schemas.openxmlformats.org/officeDocument/2006/relationships/image" Target="media/image3963.wmf"/><Relationship Id="rId159" Type="http://schemas.openxmlformats.org/officeDocument/2006/relationships/image" Target="media/image65.wmf"/><Relationship Id="rId573" Type="http://schemas.openxmlformats.org/officeDocument/2006/relationships/image" Target="media/image279.wmf"/><Relationship Id="rId2254" Type="http://schemas.openxmlformats.org/officeDocument/2006/relationships/image" Target="media/image1095.wmf"/><Relationship Id="rId3305" Type="http://schemas.openxmlformats.org/officeDocument/2006/relationships/image" Target="media/image1622.wmf"/><Relationship Id="rId226" Type="http://schemas.openxmlformats.org/officeDocument/2006/relationships/oleObject" Target="embeddings/oleObject120.bin"/><Relationship Id="rId1270" Type="http://schemas.openxmlformats.org/officeDocument/2006/relationships/oleObject" Target="embeddings/oleObject649.bin"/><Relationship Id="rId5477" Type="http://schemas.openxmlformats.org/officeDocument/2006/relationships/image" Target="media/image2718.wmf"/><Relationship Id="rId6875" Type="http://schemas.openxmlformats.org/officeDocument/2006/relationships/image" Target="media/image3429.wmf"/><Relationship Id="rId7926" Type="http://schemas.openxmlformats.org/officeDocument/2006/relationships/oleObject" Target="embeddings/oleObject3914.bin"/><Relationship Id="rId640" Type="http://schemas.openxmlformats.org/officeDocument/2006/relationships/image" Target="media/image312.wmf"/><Relationship Id="rId2321" Type="http://schemas.openxmlformats.org/officeDocument/2006/relationships/oleObject" Target="embeddings/oleObject1183.bin"/><Relationship Id="rId4079" Type="http://schemas.openxmlformats.org/officeDocument/2006/relationships/oleObject" Target="embeddings/oleObject2059.bin"/><Relationship Id="rId5891" Type="http://schemas.openxmlformats.org/officeDocument/2006/relationships/image" Target="media/image2943.wmf"/><Relationship Id="rId6528" Type="http://schemas.openxmlformats.org/officeDocument/2006/relationships/image" Target="media/image3263.wmf"/><Relationship Id="rId6942" Type="http://schemas.openxmlformats.org/officeDocument/2006/relationships/image" Target="media/image3463.wmf"/><Relationship Id="rId4493" Type="http://schemas.openxmlformats.org/officeDocument/2006/relationships/oleObject" Target="embeddings/oleObject2272.bin"/><Relationship Id="rId5544" Type="http://schemas.openxmlformats.org/officeDocument/2006/relationships/image" Target="media/image2752.wmf"/><Relationship Id="rId3095" Type="http://schemas.openxmlformats.org/officeDocument/2006/relationships/image" Target="media/image1516.wmf"/><Relationship Id="rId4146" Type="http://schemas.openxmlformats.org/officeDocument/2006/relationships/oleObject" Target="embeddings/oleObject2093.bin"/><Relationship Id="rId4560" Type="http://schemas.openxmlformats.org/officeDocument/2006/relationships/image" Target="media/image2245.wmf"/><Relationship Id="rId5611" Type="http://schemas.openxmlformats.org/officeDocument/2006/relationships/oleObject" Target="embeddings/oleObject2815.bin"/><Relationship Id="rId1807" Type="http://schemas.openxmlformats.org/officeDocument/2006/relationships/image" Target="media/image872.wmf"/><Relationship Id="rId3162" Type="http://schemas.openxmlformats.org/officeDocument/2006/relationships/image" Target="media/image1549.wmf"/><Relationship Id="rId4213" Type="http://schemas.openxmlformats.org/officeDocument/2006/relationships/image" Target="media/image2077.wmf"/><Relationship Id="rId7369" Type="http://schemas.openxmlformats.org/officeDocument/2006/relationships/image" Target="media/image3692.wmf"/><Relationship Id="rId7783" Type="http://schemas.openxmlformats.org/officeDocument/2006/relationships/image" Target="media/image3919.wmf"/><Relationship Id="rId6385" Type="http://schemas.openxmlformats.org/officeDocument/2006/relationships/oleObject" Target="embeddings/oleObject3184.bin"/><Relationship Id="rId7436" Type="http://schemas.openxmlformats.org/officeDocument/2006/relationships/oleObject" Target="embeddings/oleObject3697.bin"/><Relationship Id="rId150" Type="http://schemas.openxmlformats.org/officeDocument/2006/relationships/oleObject" Target="embeddings/oleObject82.bin"/><Relationship Id="rId3979" Type="http://schemas.openxmlformats.org/officeDocument/2006/relationships/oleObject" Target="embeddings/oleObject2010.bin"/><Relationship Id="rId6038" Type="http://schemas.openxmlformats.org/officeDocument/2006/relationships/image" Target="media/image3018.wmf"/><Relationship Id="rId6452" Type="http://schemas.openxmlformats.org/officeDocument/2006/relationships/image" Target="media/image3224.jpeg"/><Relationship Id="rId7850" Type="http://schemas.openxmlformats.org/officeDocument/2006/relationships/image" Target="media/image3958.wmf"/><Relationship Id="rId2995" Type="http://schemas.openxmlformats.org/officeDocument/2006/relationships/oleObject" Target="embeddings/oleObject1520.bin"/><Relationship Id="rId5054" Type="http://schemas.openxmlformats.org/officeDocument/2006/relationships/oleObject" Target="embeddings/oleObject2544.bin"/><Relationship Id="rId6105" Type="http://schemas.openxmlformats.org/officeDocument/2006/relationships/image" Target="media/image3053.wmf"/><Relationship Id="rId7503" Type="http://schemas.openxmlformats.org/officeDocument/2006/relationships/image" Target="media/image3770.wmf"/><Relationship Id="rId967" Type="http://schemas.openxmlformats.org/officeDocument/2006/relationships/image" Target="media/image472.wmf"/><Relationship Id="rId1597" Type="http://schemas.openxmlformats.org/officeDocument/2006/relationships/oleObject" Target="embeddings/oleObject820.bin"/><Relationship Id="rId2648" Type="http://schemas.openxmlformats.org/officeDocument/2006/relationships/image" Target="media/image1292.wmf"/><Relationship Id="rId1664" Type="http://schemas.openxmlformats.org/officeDocument/2006/relationships/oleObject" Target="embeddings/oleObject854.bin"/><Relationship Id="rId2715" Type="http://schemas.openxmlformats.org/officeDocument/2006/relationships/oleObject" Target="embeddings/oleObject1379.bin"/><Relationship Id="rId4070" Type="http://schemas.openxmlformats.org/officeDocument/2006/relationships/oleObject" Target="embeddings/oleObject2055.bin"/><Relationship Id="rId5121" Type="http://schemas.openxmlformats.org/officeDocument/2006/relationships/oleObject" Target="embeddings/oleObject2576.bin"/><Relationship Id="rId1317" Type="http://schemas.openxmlformats.org/officeDocument/2006/relationships/image" Target="media/image633.wmf"/><Relationship Id="rId1731" Type="http://schemas.openxmlformats.org/officeDocument/2006/relationships/image" Target="media/image834.png"/><Relationship Id="rId4887" Type="http://schemas.openxmlformats.org/officeDocument/2006/relationships/oleObject" Target="embeddings/oleObject2461.bin"/><Relationship Id="rId5938" Type="http://schemas.openxmlformats.org/officeDocument/2006/relationships/oleObject" Target="embeddings/oleObject2963.bin"/><Relationship Id="rId7293" Type="http://schemas.openxmlformats.org/officeDocument/2006/relationships/oleObject" Target="embeddings/oleObject3636.bin"/><Relationship Id="rId23" Type="http://schemas.openxmlformats.org/officeDocument/2006/relationships/oleObject" Target="embeddings/oleObject8.bin"/><Relationship Id="rId3489" Type="http://schemas.openxmlformats.org/officeDocument/2006/relationships/image" Target="media/image1715.wmf"/><Relationship Id="rId7360" Type="http://schemas.openxmlformats.org/officeDocument/2006/relationships/oleObject" Target="embeddings/oleObject3663.bin"/><Relationship Id="rId3556" Type="http://schemas.openxmlformats.org/officeDocument/2006/relationships/image" Target="media/image1749.wmf"/><Relationship Id="rId4954" Type="http://schemas.openxmlformats.org/officeDocument/2006/relationships/image" Target="media/image2450.wmf"/><Relationship Id="rId7013" Type="http://schemas.openxmlformats.org/officeDocument/2006/relationships/oleObject" Target="embeddings/oleObject3503.bin"/><Relationship Id="rId477" Type="http://schemas.openxmlformats.org/officeDocument/2006/relationships/image" Target="media/image226.wmf"/><Relationship Id="rId2158" Type="http://schemas.openxmlformats.org/officeDocument/2006/relationships/oleObject" Target="embeddings/oleObject1102.bin"/><Relationship Id="rId3209" Type="http://schemas.openxmlformats.org/officeDocument/2006/relationships/oleObject" Target="embeddings/oleObject1627.bin"/><Relationship Id="rId3970" Type="http://schemas.openxmlformats.org/officeDocument/2006/relationships/oleObject" Target="embeddings/oleObject2004.bin"/><Relationship Id="rId4607" Type="http://schemas.openxmlformats.org/officeDocument/2006/relationships/oleObject" Target="embeddings/oleObject2328.bin"/><Relationship Id="rId891" Type="http://schemas.openxmlformats.org/officeDocument/2006/relationships/image" Target="media/image434.wmf"/><Relationship Id="rId2572" Type="http://schemas.openxmlformats.org/officeDocument/2006/relationships/oleObject" Target="embeddings/oleObject1308.bin"/><Relationship Id="rId3623" Type="http://schemas.openxmlformats.org/officeDocument/2006/relationships/oleObject" Target="embeddings/oleObject1830.bin"/><Relationship Id="rId6779" Type="http://schemas.openxmlformats.org/officeDocument/2006/relationships/image" Target="media/image3379.wmf"/><Relationship Id="rId544" Type="http://schemas.openxmlformats.org/officeDocument/2006/relationships/image" Target="media/image264.wmf"/><Relationship Id="rId1174" Type="http://schemas.openxmlformats.org/officeDocument/2006/relationships/oleObject" Target="embeddings/oleObject598.bin"/><Relationship Id="rId2225" Type="http://schemas.openxmlformats.org/officeDocument/2006/relationships/image" Target="media/image1080.wmf"/><Relationship Id="rId5795" Type="http://schemas.openxmlformats.org/officeDocument/2006/relationships/image" Target="media/image2885.wmf"/><Relationship Id="rId6846" Type="http://schemas.openxmlformats.org/officeDocument/2006/relationships/image" Target="media/image3414.wmf"/><Relationship Id="rId611" Type="http://schemas.openxmlformats.org/officeDocument/2006/relationships/image" Target="media/image299.wmf"/><Relationship Id="rId1241" Type="http://schemas.openxmlformats.org/officeDocument/2006/relationships/oleObject" Target="embeddings/oleObject634.bin"/><Relationship Id="rId4397" Type="http://schemas.openxmlformats.org/officeDocument/2006/relationships/image" Target="media/image2164.wmf"/><Relationship Id="rId5448" Type="http://schemas.openxmlformats.org/officeDocument/2006/relationships/oleObject" Target="embeddings/oleObject2735.bin"/><Relationship Id="rId5862" Type="http://schemas.openxmlformats.org/officeDocument/2006/relationships/oleObject" Target="embeddings/oleObject2926.bin"/><Relationship Id="rId6913" Type="http://schemas.openxmlformats.org/officeDocument/2006/relationships/oleObject" Target="embeddings/oleObject3454.bin"/><Relationship Id="rId4464" Type="http://schemas.openxmlformats.org/officeDocument/2006/relationships/image" Target="media/image2197.wmf"/><Relationship Id="rId5515" Type="http://schemas.openxmlformats.org/officeDocument/2006/relationships/oleObject" Target="embeddings/oleObject2768.bin"/><Relationship Id="rId3066" Type="http://schemas.openxmlformats.org/officeDocument/2006/relationships/image" Target="media/image1502.wmf"/><Relationship Id="rId3480" Type="http://schemas.openxmlformats.org/officeDocument/2006/relationships/oleObject" Target="embeddings/oleObject1760.bin"/><Relationship Id="rId4117" Type="http://schemas.openxmlformats.org/officeDocument/2006/relationships/oleObject" Target="embeddings/oleObject2078.bin"/><Relationship Id="rId4531" Type="http://schemas.openxmlformats.org/officeDocument/2006/relationships/image" Target="media/image2230.wmf"/><Relationship Id="rId7687" Type="http://schemas.openxmlformats.org/officeDocument/2006/relationships/oleObject" Target="embeddings/oleObject3807.bin"/><Relationship Id="rId2082" Type="http://schemas.openxmlformats.org/officeDocument/2006/relationships/image" Target="media/image1008.wmf"/><Relationship Id="rId3133" Type="http://schemas.openxmlformats.org/officeDocument/2006/relationships/image" Target="media/image1535.wmf"/><Relationship Id="rId6289" Type="http://schemas.openxmlformats.org/officeDocument/2006/relationships/oleObject" Target="embeddings/oleObject3134.bin"/><Relationship Id="rId7754" Type="http://schemas.openxmlformats.org/officeDocument/2006/relationships/image" Target="media/image3903.wmf"/><Relationship Id="rId2899" Type="http://schemas.openxmlformats.org/officeDocument/2006/relationships/oleObject" Target="embeddings/oleObject1471.bin"/><Relationship Id="rId3200" Type="http://schemas.openxmlformats.org/officeDocument/2006/relationships/image" Target="media/image1568.wmf"/><Relationship Id="rId6356" Type="http://schemas.openxmlformats.org/officeDocument/2006/relationships/oleObject" Target="embeddings/oleObject3169.bin"/><Relationship Id="rId6770" Type="http://schemas.openxmlformats.org/officeDocument/2006/relationships/oleObject" Target="embeddings/oleObject3385.bin"/><Relationship Id="rId7407" Type="http://schemas.openxmlformats.org/officeDocument/2006/relationships/image" Target="media/image3712.wmf"/><Relationship Id="rId7821" Type="http://schemas.openxmlformats.org/officeDocument/2006/relationships/image" Target="media/image3941.wmf"/><Relationship Id="rId121" Type="http://schemas.openxmlformats.org/officeDocument/2006/relationships/image" Target="media/image47.wmf"/><Relationship Id="rId2966" Type="http://schemas.openxmlformats.org/officeDocument/2006/relationships/oleObject" Target="embeddings/oleObject1506.bin"/><Relationship Id="rId5372" Type="http://schemas.openxmlformats.org/officeDocument/2006/relationships/image" Target="media/image2665.wmf"/><Relationship Id="rId6009" Type="http://schemas.openxmlformats.org/officeDocument/2006/relationships/oleObject" Target="embeddings/oleObject2995.bin"/><Relationship Id="rId6423" Type="http://schemas.openxmlformats.org/officeDocument/2006/relationships/oleObject" Target="embeddings/oleObject3203.bin"/><Relationship Id="rId938" Type="http://schemas.openxmlformats.org/officeDocument/2006/relationships/oleObject" Target="embeddings/oleObject471.bin"/><Relationship Id="rId1568" Type="http://schemas.openxmlformats.org/officeDocument/2006/relationships/image" Target="media/image754.wmf"/><Relationship Id="rId2619" Type="http://schemas.openxmlformats.org/officeDocument/2006/relationships/image" Target="media/image1277.wmf"/><Relationship Id="rId5025" Type="http://schemas.openxmlformats.org/officeDocument/2006/relationships/image" Target="media/image2485.wmf"/><Relationship Id="rId1635" Type="http://schemas.openxmlformats.org/officeDocument/2006/relationships/oleObject" Target="embeddings/oleObject839.bin"/><Relationship Id="rId1982" Type="http://schemas.openxmlformats.org/officeDocument/2006/relationships/oleObject" Target="embeddings/oleObject1014.bin"/><Relationship Id="rId4041" Type="http://schemas.openxmlformats.org/officeDocument/2006/relationships/image" Target="media/image1991.wmf"/><Relationship Id="rId7197" Type="http://schemas.openxmlformats.org/officeDocument/2006/relationships/oleObject" Target="embeddings/oleObject3593.bin"/><Relationship Id="rId7264" Type="http://schemas.openxmlformats.org/officeDocument/2006/relationships/oleObject" Target="embeddings/oleObject3622.bin"/><Relationship Id="rId1702" Type="http://schemas.openxmlformats.org/officeDocument/2006/relationships/oleObject" Target="embeddings/oleObject873.bin"/><Relationship Id="rId4858" Type="http://schemas.openxmlformats.org/officeDocument/2006/relationships/oleObject" Target="embeddings/oleObject2448.bin"/><Relationship Id="rId5909" Type="http://schemas.openxmlformats.org/officeDocument/2006/relationships/image" Target="media/image2952.wmf"/><Relationship Id="rId3874" Type="http://schemas.openxmlformats.org/officeDocument/2006/relationships/oleObject" Target="embeddings/oleObject1954.bin"/><Relationship Id="rId4925" Type="http://schemas.openxmlformats.org/officeDocument/2006/relationships/oleObject" Target="embeddings/oleObject2480.bin"/><Relationship Id="rId6280" Type="http://schemas.openxmlformats.org/officeDocument/2006/relationships/image" Target="media/image3140.wmf"/><Relationship Id="rId7331" Type="http://schemas.openxmlformats.org/officeDocument/2006/relationships/oleObject" Target="embeddings/oleObject3652.bin"/><Relationship Id="rId795" Type="http://schemas.openxmlformats.org/officeDocument/2006/relationships/oleObject" Target="embeddings/oleObject399.bin"/><Relationship Id="rId2476" Type="http://schemas.openxmlformats.org/officeDocument/2006/relationships/image" Target="media/image1207.wmf"/><Relationship Id="rId2890" Type="http://schemas.openxmlformats.org/officeDocument/2006/relationships/image" Target="media/image1414.wmf"/><Relationship Id="rId3527" Type="http://schemas.openxmlformats.org/officeDocument/2006/relationships/oleObject" Target="embeddings/oleObject1783.bin"/><Relationship Id="rId3941" Type="http://schemas.openxmlformats.org/officeDocument/2006/relationships/oleObject" Target="embeddings/oleObject1989.bin"/><Relationship Id="rId448" Type="http://schemas.openxmlformats.org/officeDocument/2006/relationships/image" Target="media/image210.wmf"/><Relationship Id="rId862" Type="http://schemas.openxmlformats.org/officeDocument/2006/relationships/oleObject" Target="embeddings/oleObject434.bin"/><Relationship Id="rId1078" Type="http://schemas.openxmlformats.org/officeDocument/2006/relationships/oleObject" Target="embeddings/oleObject551.bin"/><Relationship Id="rId1492" Type="http://schemas.openxmlformats.org/officeDocument/2006/relationships/image" Target="media/image717.wmf"/><Relationship Id="rId2129" Type="http://schemas.openxmlformats.org/officeDocument/2006/relationships/oleObject" Target="embeddings/oleObject1088.bin"/><Relationship Id="rId2543" Type="http://schemas.openxmlformats.org/officeDocument/2006/relationships/image" Target="media/image1240.wmf"/><Relationship Id="rId5699" Type="http://schemas.openxmlformats.org/officeDocument/2006/relationships/oleObject" Target="embeddings/oleObject2856.bin"/><Relationship Id="rId6000" Type="http://schemas.openxmlformats.org/officeDocument/2006/relationships/image" Target="media/image3000.wmf"/><Relationship Id="rId515" Type="http://schemas.openxmlformats.org/officeDocument/2006/relationships/oleObject" Target="embeddings/oleObject257.bin"/><Relationship Id="rId1145" Type="http://schemas.openxmlformats.org/officeDocument/2006/relationships/image" Target="media/image552.wmf"/><Relationship Id="rId5766" Type="http://schemas.openxmlformats.org/officeDocument/2006/relationships/image" Target="media/image2870.wmf"/><Relationship Id="rId1212" Type="http://schemas.openxmlformats.org/officeDocument/2006/relationships/image" Target="media/image583.wmf"/><Relationship Id="rId2610" Type="http://schemas.openxmlformats.org/officeDocument/2006/relationships/oleObject" Target="embeddings/oleObject1328.bin"/><Relationship Id="rId4368" Type="http://schemas.openxmlformats.org/officeDocument/2006/relationships/image" Target="media/image2149.wmf"/><Relationship Id="rId5419" Type="http://schemas.openxmlformats.org/officeDocument/2006/relationships/oleObject" Target="embeddings/oleObject2721.bin"/><Relationship Id="rId6817" Type="http://schemas.openxmlformats.org/officeDocument/2006/relationships/oleObject" Target="embeddings/oleObject3408.bin"/><Relationship Id="rId4782" Type="http://schemas.openxmlformats.org/officeDocument/2006/relationships/oleObject" Target="embeddings/oleObject2410.bin"/><Relationship Id="rId5833" Type="http://schemas.openxmlformats.org/officeDocument/2006/relationships/oleObject" Target="embeddings/oleObject2919.bin"/><Relationship Id="rId3037" Type="http://schemas.openxmlformats.org/officeDocument/2006/relationships/image" Target="media/image1487.wmf"/><Relationship Id="rId3384" Type="http://schemas.openxmlformats.org/officeDocument/2006/relationships/oleObject" Target="embeddings/oleObject1713.bin"/><Relationship Id="rId4435" Type="http://schemas.openxmlformats.org/officeDocument/2006/relationships/oleObject" Target="embeddings/oleObject2243.bin"/><Relationship Id="rId5900" Type="http://schemas.openxmlformats.org/officeDocument/2006/relationships/image" Target="media/image2948.wmf"/><Relationship Id="rId3451" Type="http://schemas.openxmlformats.org/officeDocument/2006/relationships/image" Target="media/image1695.wmf"/><Relationship Id="rId4502" Type="http://schemas.openxmlformats.org/officeDocument/2006/relationships/oleObject" Target="embeddings/oleObject2276.bin"/><Relationship Id="rId7658" Type="http://schemas.openxmlformats.org/officeDocument/2006/relationships/oleObject" Target="embeddings/oleObject3794.bin"/><Relationship Id="rId372" Type="http://schemas.openxmlformats.org/officeDocument/2006/relationships/image" Target="media/image166.wmf"/><Relationship Id="rId2053" Type="http://schemas.openxmlformats.org/officeDocument/2006/relationships/image" Target="media/image993.wmf"/><Relationship Id="rId3104" Type="http://schemas.openxmlformats.org/officeDocument/2006/relationships/oleObject" Target="embeddings/oleObject1574.bin"/><Relationship Id="rId6674" Type="http://schemas.openxmlformats.org/officeDocument/2006/relationships/oleObject" Target="embeddings/oleObject3328.bin"/><Relationship Id="rId7725" Type="http://schemas.openxmlformats.org/officeDocument/2006/relationships/image" Target="media/image3887.wmf"/><Relationship Id="rId2120" Type="http://schemas.openxmlformats.org/officeDocument/2006/relationships/image" Target="media/image1027.wmf"/><Relationship Id="rId5276" Type="http://schemas.openxmlformats.org/officeDocument/2006/relationships/oleObject" Target="embeddings/oleObject2651.bin"/><Relationship Id="rId5690" Type="http://schemas.openxmlformats.org/officeDocument/2006/relationships/image" Target="media/image2829.wmf"/><Relationship Id="rId6327" Type="http://schemas.openxmlformats.org/officeDocument/2006/relationships/oleObject" Target="embeddings/oleObject3154.bin"/><Relationship Id="rId6741" Type="http://schemas.openxmlformats.org/officeDocument/2006/relationships/oleObject" Target="embeddings/oleObject3372.bin"/><Relationship Id="rId4292" Type="http://schemas.openxmlformats.org/officeDocument/2006/relationships/image" Target="media/image2115.wmf"/><Relationship Id="rId5343" Type="http://schemas.openxmlformats.org/officeDocument/2006/relationships/oleObject" Target="embeddings/oleObject2684.bin"/><Relationship Id="rId1886" Type="http://schemas.openxmlformats.org/officeDocument/2006/relationships/image" Target="media/image910.wmf"/><Relationship Id="rId2937" Type="http://schemas.openxmlformats.org/officeDocument/2006/relationships/oleObject" Target="embeddings/oleObject1490.bin"/><Relationship Id="rId909" Type="http://schemas.openxmlformats.org/officeDocument/2006/relationships/oleObject" Target="embeddings/oleObject457.bin"/><Relationship Id="rId1539" Type="http://schemas.openxmlformats.org/officeDocument/2006/relationships/oleObject" Target="embeddings/oleObject789.bin"/><Relationship Id="rId1953" Type="http://schemas.openxmlformats.org/officeDocument/2006/relationships/image" Target="media/image944.wmf"/><Relationship Id="rId5410" Type="http://schemas.openxmlformats.org/officeDocument/2006/relationships/image" Target="media/image2684.wmf"/><Relationship Id="rId7168" Type="http://schemas.openxmlformats.org/officeDocument/2006/relationships/image" Target="media/image3579.wmf"/><Relationship Id="rId1606" Type="http://schemas.openxmlformats.org/officeDocument/2006/relationships/image" Target="media/image772.wmf"/><Relationship Id="rId4012" Type="http://schemas.openxmlformats.org/officeDocument/2006/relationships/image" Target="media/image1976.wmf"/><Relationship Id="rId7582" Type="http://schemas.openxmlformats.org/officeDocument/2006/relationships/oleObject" Target="embeddings/oleObject3757.bin"/><Relationship Id="rId3778" Type="http://schemas.openxmlformats.org/officeDocument/2006/relationships/image" Target="media/image1863.wmf"/><Relationship Id="rId4829" Type="http://schemas.openxmlformats.org/officeDocument/2006/relationships/image" Target="media/image2385.wmf"/><Relationship Id="rId6184" Type="http://schemas.openxmlformats.org/officeDocument/2006/relationships/image" Target="media/image3093.wmf"/><Relationship Id="rId7235" Type="http://schemas.openxmlformats.org/officeDocument/2006/relationships/image" Target="media/image3616.jpeg"/><Relationship Id="rId699" Type="http://schemas.openxmlformats.org/officeDocument/2006/relationships/image" Target="media/image339.wmf"/><Relationship Id="rId2794" Type="http://schemas.openxmlformats.org/officeDocument/2006/relationships/oleObject" Target="embeddings/oleObject1418.bin"/><Relationship Id="rId3845" Type="http://schemas.openxmlformats.org/officeDocument/2006/relationships/oleObject" Target="embeddings/oleObject1939.bin"/><Relationship Id="rId6251" Type="http://schemas.openxmlformats.org/officeDocument/2006/relationships/image" Target="media/image3126.wmf"/><Relationship Id="rId7302" Type="http://schemas.openxmlformats.org/officeDocument/2006/relationships/image" Target="media/image3651.jpeg"/><Relationship Id="rId766" Type="http://schemas.openxmlformats.org/officeDocument/2006/relationships/image" Target="media/image373.wmf"/><Relationship Id="rId1396" Type="http://schemas.openxmlformats.org/officeDocument/2006/relationships/oleObject" Target="embeddings/oleObject717.bin"/><Relationship Id="rId2447" Type="http://schemas.openxmlformats.org/officeDocument/2006/relationships/oleObject" Target="embeddings/oleObject1245.bin"/><Relationship Id="rId419" Type="http://schemas.openxmlformats.org/officeDocument/2006/relationships/image" Target="media/image194.wmf"/><Relationship Id="rId1049" Type="http://schemas.openxmlformats.org/officeDocument/2006/relationships/oleObject" Target="embeddings/oleObject536.bin"/><Relationship Id="rId2861" Type="http://schemas.openxmlformats.org/officeDocument/2006/relationships/image" Target="media/image1400.wmf"/><Relationship Id="rId3912" Type="http://schemas.openxmlformats.org/officeDocument/2006/relationships/image" Target="media/image1929.wmf"/><Relationship Id="rId833" Type="http://schemas.openxmlformats.org/officeDocument/2006/relationships/image" Target="media/image407.wmf"/><Relationship Id="rId1116" Type="http://schemas.openxmlformats.org/officeDocument/2006/relationships/oleObject" Target="embeddings/oleObject570.bin"/><Relationship Id="rId1463" Type="http://schemas.openxmlformats.org/officeDocument/2006/relationships/oleObject" Target="embeddings/oleObject751.bin"/><Relationship Id="rId2514" Type="http://schemas.openxmlformats.org/officeDocument/2006/relationships/oleObject" Target="embeddings/oleObject1279.bin"/><Relationship Id="rId7092" Type="http://schemas.openxmlformats.org/officeDocument/2006/relationships/image" Target="media/image3540.wmf"/><Relationship Id="rId900" Type="http://schemas.openxmlformats.org/officeDocument/2006/relationships/image" Target="media/image439.wmf"/><Relationship Id="rId1530" Type="http://schemas.openxmlformats.org/officeDocument/2006/relationships/oleObject" Target="embeddings/oleObject784.bin"/><Relationship Id="rId4686" Type="http://schemas.openxmlformats.org/officeDocument/2006/relationships/image" Target="media/image2310.wmf"/><Relationship Id="rId5737" Type="http://schemas.openxmlformats.org/officeDocument/2006/relationships/oleObject" Target="embeddings/oleObject2872.bin"/><Relationship Id="rId3288" Type="http://schemas.openxmlformats.org/officeDocument/2006/relationships/image" Target="media/image1613.png"/><Relationship Id="rId4339" Type="http://schemas.openxmlformats.org/officeDocument/2006/relationships/image" Target="media/image2135.wmf"/><Relationship Id="rId4753" Type="http://schemas.openxmlformats.org/officeDocument/2006/relationships/oleObject" Target="embeddings/oleObject2396.bin"/><Relationship Id="rId5804" Type="http://schemas.openxmlformats.org/officeDocument/2006/relationships/oleObject" Target="embeddings/oleObject2905.bin"/><Relationship Id="rId3355" Type="http://schemas.openxmlformats.org/officeDocument/2006/relationships/image" Target="media/image1647.wmf"/><Relationship Id="rId4406" Type="http://schemas.openxmlformats.org/officeDocument/2006/relationships/oleObject" Target="embeddings/oleObject2228.bin"/><Relationship Id="rId7976" Type="http://schemas.openxmlformats.org/officeDocument/2006/relationships/image" Target="media/image4024.emf"/><Relationship Id="rId276" Type="http://schemas.openxmlformats.org/officeDocument/2006/relationships/image" Target="media/image115.wmf"/><Relationship Id="rId690" Type="http://schemas.openxmlformats.org/officeDocument/2006/relationships/image" Target="media/image335.wmf"/><Relationship Id="rId2371" Type="http://schemas.openxmlformats.org/officeDocument/2006/relationships/oleObject" Target="embeddings/oleObject1208.bin"/><Relationship Id="rId3008" Type="http://schemas.openxmlformats.org/officeDocument/2006/relationships/image" Target="media/image1472.wmf"/><Relationship Id="rId3422" Type="http://schemas.openxmlformats.org/officeDocument/2006/relationships/oleObject" Target="embeddings/oleObject1732.bin"/><Relationship Id="rId4820" Type="http://schemas.openxmlformats.org/officeDocument/2006/relationships/oleObject" Target="embeddings/oleObject2430.bin"/><Relationship Id="rId6578" Type="http://schemas.openxmlformats.org/officeDocument/2006/relationships/oleObject" Target="embeddings/oleObject3279.bin"/><Relationship Id="rId7629" Type="http://schemas.openxmlformats.org/officeDocument/2006/relationships/image" Target="media/image3838.wmf"/><Relationship Id="rId343" Type="http://schemas.openxmlformats.org/officeDocument/2006/relationships/oleObject" Target="embeddings/oleObject185.bin"/><Relationship Id="rId2024" Type="http://schemas.openxmlformats.org/officeDocument/2006/relationships/oleObject" Target="embeddings/oleObject1036.bin"/><Relationship Id="rId6992" Type="http://schemas.openxmlformats.org/officeDocument/2006/relationships/oleObject" Target="embeddings/oleObject3493.bin"/><Relationship Id="rId1040" Type="http://schemas.openxmlformats.org/officeDocument/2006/relationships/image" Target="media/image500.wmf"/><Relationship Id="rId4196" Type="http://schemas.openxmlformats.org/officeDocument/2006/relationships/oleObject" Target="embeddings/oleObject2118.bin"/><Relationship Id="rId5247" Type="http://schemas.openxmlformats.org/officeDocument/2006/relationships/image" Target="media/image2601.wmf"/><Relationship Id="rId5594" Type="http://schemas.openxmlformats.org/officeDocument/2006/relationships/image" Target="media/image2778.wmf"/><Relationship Id="rId6645" Type="http://schemas.openxmlformats.org/officeDocument/2006/relationships/oleObject" Target="embeddings/oleObject3313.bin"/><Relationship Id="rId410" Type="http://schemas.openxmlformats.org/officeDocument/2006/relationships/image" Target="media/image188.png"/><Relationship Id="rId5661" Type="http://schemas.openxmlformats.org/officeDocument/2006/relationships/oleObject" Target="embeddings/oleObject2839.bin"/><Relationship Id="rId6712" Type="http://schemas.openxmlformats.org/officeDocument/2006/relationships/oleObject" Target="embeddings/oleObject3354.bin"/><Relationship Id="rId1857" Type="http://schemas.openxmlformats.org/officeDocument/2006/relationships/oleObject" Target="embeddings/oleObject952.bin"/><Relationship Id="rId2908" Type="http://schemas.openxmlformats.org/officeDocument/2006/relationships/image" Target="media/image1423.wmf"/><Relationship Id="rId4263" Type="http://schemas.openxmlformats.org/officeDocument/2006/relationships/oleObject" Target="embeddings/oleObject2151.bin"/><Relationship Id="rId5314" Type="http://schemas.openxmlformats.org/officeDocument/2006/relationships/oleObject" Target="embeddings/oleObject2670.bin"/><Relationship Id="rId1924" Type="http://schemas.openxmlformats.org/officeDocument/2006/relationships/image" Target="media/image929.png"/><Relationship Id="rId4330" Type="http://schemas.openxmlformats.org/officeDocument/2006/relationships/image" Target="media/image2131.wmf"/><Relationship Id="rId7486" Type="http://schemas.openxmlformats.org/officeDocument/2006/relationships/image" Target="media/image3761.wmf"/><Relationship Id="rId6088" Type="http://schemas.openxmlformats.org/officeDocument/2006/relationships/oleObject" Target="embeddings/oleObject3034.bin"/><Relationship Id="rId7139" Type="http://schemas.openxmlformats.org/officeDocument/2006/relationships/image" Target="media/image3564.wmf"/><Relationship Id="rId7553" Type="http://schemas.openxmlformats.org/officeDocument/2006/relationships/oleObject" Target="embeddings/oleObject3743.bin"/><Relationship Id="rId2698" Type="http://schemas.openxmlformats.org/officeDocument/2006/relationships/image" Target="media/image1318.wmf"/><Relationship Id="rId6155" Type="http://schemas.openxmlformats.org/officeDocument/2006/relationships/oleObject" Target="embeddings/oleObject3067.bin"/><Relationship Id="rId7206" Type="http://schemas.openxmlformats.org/officeDocument/2006/relationships/image" Target="media/image3598.jpeg"/><Relationship Id="rId3749" Type="http://schemas.openxmlformats.org/officeDocument/2006/relationships/image" Target="media/image1848.wmf"/><Relationship Id="rId5171" Type="http://schemas.openxmlformats.org/officeDocument/2006/relationships/image" Target="media/image2560.wmf"/><Relationship Id="rId6222" Type="http://schemas.openxmlformats.org/officeDocument/2006/relationships/image" Target="media/image3112.wmf"/><Relationship Id="rId7620" Type="http://schemas.openxmlformats.org/officeDocument/2006/relationships/image" Target="media/image3833.wmf"/><Relationship Id="rId2765" Type="http://schemas.openxmlformats.org/officeDocument/2006/relationships/oleObject" Target="embeddings/oleObject1404.bin"/><Relationship Id="rId3816" Type="http://schemas.openxmlformats.org/officeDocument/2006/relationships/image" Target="media/image1882.wmf"/><Relationship Id="rId737" Type="http://schemas.openxmlformats.org/officeDocument/2006/relationships/oleObject" Target="embeddings/oleObject370.bin"/><Relationship Id="rId1367" Type="http://schemas.openxmlformats.org/officeDocument/2006/relationships/oleObject" Target="embeddings/oleObject702.bin"/><Relationship Id="rId1781" Type="http://schemas.openxmlformats.org/officeDocument/2006/relationships/image" Target="media/image859.wmf"/><Relationship Id="rId2418" Type="http://schemas.openxmlformats.org/officeDocument/2006/relationships/image" Target="media/image1178.wmf"/><Relationship Id="rId2832" Type="http://schemas.openxmlformats.org/officeDocument/2006/relationships/oleObject" Target="embeddings/oleObject1437.bin"/><Relationship Id="rId5988" Type="http://schemas.openxmlformats.org/officeDocument/2006/relationships/image" Target="media/image2994.wmf"/><Relationship Id="rId73" Type="http://schemas.openxmlformats.org/officeDocument/2006/relationships/oleObject" Target="embeddings/oleObject42.bin"/><Relationship Id="rId804" Type="http://schemas.openxmlformats.org/officeDocument/2006/relationships/image" Target="media/image392.wmf"/><Relationship Id="rId1434" Type="http://schemas.openxmlformats.org/officeDocument/2006/relationships/image" Target="media/image688.wmf"/><Relationship Id="rId8047" Type="http://schemas.openxmlformats.org/officeDocument/2006/relationships/oleObject" Target="embeddings/oleObject3986.bin"/><Relationship Id="rId1501" Type="http://schemas.openxmlformats.org/officeDocument/2006/relationships/oleObject" Target="embeddings/oleObject770.bin"/><Relationship Id="rId4657" Type="http://schemas.openxmlformats.org/officeDocument/2006/relationships/image" Target="media/image2295.wmf"/><Relationship Id="rId5708" Type="http://schemas.openxmlformats.org/officeDocument/2006/relationships/oleObject" Target="embeddings/oleObject2860.bin"/><Relationship Id="rId7063" Type="http://schemas.openxmlformats.org/officeDocument/2006/relationships/image" Target="media/image3525.wmf"/><Relationship Id="rId3259" Type="http://schemas.openxmlformats.org/officeDocument/2006/relationships/oleObject" Target="embeddings/oleObject1652.bin"/><Relationship Id="rId7130" Type="http://schemas.openxmlformats.org/officeDocument/2006/relationships/oleObject" Target="embeddings/oleObject3560.bin"/><Relationship Id="rId594" Type="http://schemas.openxmlformats.org/officeDocument/2006/relationships/image" Target="media/image290.wmf"/><Relationship Id="rId2275" Type="http://schemas.openxmlformats.org/officeDocument/2006/relationships/oleObject" Target="embeddings/oleObject1160.bin"/><Relationship Id="rId3326" Type="http://schemas.openxmlformats.org/officeDocument/2006/relationships/image" Target="media/image1633.wmf"/><Relationship Id="rId3673" Type="http://schemas.openxmlformats.org/officeDocument/2006/relationships/oleObject" Target="embeddings/oleObject1855.bin"/><Relationship Id="rId4724" Type="http://schemas.openxmlformats.org/officeDocument/2006/relationships/oleObject" Target="embeddings/oleObject2385.bin"/><Relationship Id="rId247" Type="http://schemas.openxmlformats.org/officeDocument/2006/relationships/image" Target="media/image107.wmf"/><Relationship Id="rId3740" Type="http://schemas.openxmlformats.org/officeDocument/2006/relationships/oleObject" Target="embeddings/oleObject1887.bin"/><Relationship Id="rId6896" Type="http://schemas.openxmlformats.org/officeDocument/2006/relationships/image" Target="media/image3440.wmf"/><Relationship Id="rId7947" Type="http://schemas.openxmlformats.org/officeDocument/2006/relationships/oleObject" Target="embeddings/oleObject3926.bin"/><Relationship Id="rId661" Type="http://schemas.openxmlformats.org/officeDocument/2006/relationships/oleObject" Target="embeddings/oleObject330.bin"/><Relationship Id="rId1291" Type="http://schemas.openxmlformats.org/officeDocument/2006/relationships/image" Target="media/image620.wmf"/><Relationship Id="rId2342" Type="http://schemas.openxmlformats.org/officeDocument/2006/relationships/oleObject" Target="embeddings/oleObject1194.bin"/><Relationship Id="rId5498" Type="http://schemas.openxmlformats.org/officeDocument/2006/relationships/image" Target="media/image2729.wmf"/><Relationship Id="rId6549" Type="http://schemas.openxmlformats.org/officeDocument/2006/relationships/image" Target="media/image3274.wmf"/><Relationship Id="rId6963" Type="http://schemas.openxmlformats.org/officeDocument/2006/relationships/oleObject" Target="embeddings/oleObject3479.bin"/><Relationship Id="rId314" Type="http://schemas.openxmlformats.org/officeDocument/2006/relationships/oleObject" Target="embeddings/oleObject172.bin"/><Relationship Id="rId5565" Type="http://schemas.openxmlformats.org/officeDocument/2006/relationships/image" Target="media/image2763.wmf"/><Relationship Id="rId6616" Type="http://schemas.openxmlformats.org/officeDocument/2006/relationships/oleObject" Target="embeddings/oleObject3298.bin"/><Relationship Id="rId1011" Type="http://schemas.openxmlformats.org/officeDocument/2006/relationships/image" Target="media/image485.wmf"/><Relationship Id="rId4167" Type="http://schemas.openxmlformats.org/officeDocument/2006/relationships/image" Target="media/image2054.wmf"/><Relationship Id="rId4581" Type="http://schemas.openxmlformats.org/officeDocument/2006/relationships/oleObject" Target="embeddings/oleObject2316.bin"/><Relationship Id="rId5218" Type="http://schemas.openxmlformats.org/officeDocument/2006/relationships/image" Target="media/image2585.wmf"/><Relationship Id="rId5632" Type="http://schemas.openxmlformats.org/officeDocument/2006/relationships/image" Target="media/image2798.wmf"/><Relationship Id="rId3183" Type="http://schemas.openxmlformats.org/officeDocument/2006/relationships/oleObject" Target="embeddings/oleObject1614.bin"/><Relationship Id="rId4234" Type="http://schemas.openxmlformats.org/officeDocument/2006/relationships/image" Target="media/image2088.wmf"/><Relationship Id="rId1828" Type="http://schemas.openxmlformats.org/officeDocument/2006/relationships/oleObject" Target="embeddings/oleObject936.bin"/><Relationship Id="rId3250" Type="http://schemas.openxmlformats.org/officeDocument/2006/relationships/image" Target="media/image1593.wmf"/><Relationship Id="rId7457" Type="http://schemas.openxmlformats.org/officeDocument/2006/relationships/oleObject" Target="embeddings/oleObject3702.bin"/><Relationship Id="rId171" Type="http://schemas.openxmlformats.org/officeDocument/2006/relationships/image" Target="media/image71.wmf"/><Relationship Id="rId4301" Type="http://schemas.openxmlformats.org/officeDocument/2006/relationships/image" Target="media/image2119.wmf"/><Relationship Id="rId6059" Type="http://schemas.openxmlformats.org/officeDocument/2006/relationships/image" Target="media/image3029.wmf"/><Relationship Id="rId7871" Type="http://schemas.openxmlformats.org/officeDocument/2006/relationships/image" Target="media/image3969.wmf"/><Relationship Id="rId6473" Type="http://schemas.openxmlformats.org/officeDocument/2006/relationships/image" Target="media/image3235.wmf"/><Relationship Id="rId7524" Type="http://schemas.openxmlformats.org/officeDocument/2006/relationships/oleObject" Target="embeddings/oleObject3732.bin"/><Relationship Id="rId988" Type="http://schemas.openxmlformats.org/officeDocument/2006/relationships/oleObject" Target="embeddings/oleObject503.bin"/><Relationship Id="rId2669" Type="http://schemas.openxmlformats.org/officeDocument/2006/relationships/image" Target="media/image1303.wmf"/><Relationship Id="rId5075" Type="http://schemas.openxmlformats.org/officeDocument/2006/relationships/image" Target="media/image2511.wmf"/><Relationship Id="rId6126" Type="http://schemas.openxmlformats.org/officeDocument/2006/relationships/image" Target="media/image3064.wmf"/><Relationship Id="rId6540" Type="http://schemas.openxmlformats.org/officeDocument/2006/relationships/oleObject" Target="embeddings/oleObject3260.bin"/><Relationship Id="rId1685" Type="http://schemas.openxmlformats.org/officeDocument/2006/relationships/oleObject" Target="embeddings/oleObject864.bin"/><Relationship Id="rId2736" Type="http://schemas.openxmlformats.org/officeDocument/2006/relationships/image" Target="media/image1337.wmf"/><Relationship Id="rId4091" Type="http://schemas.openxmlformats.org/officeDocument/2006/relationships/oleObject" Target="embeddings/oleObject2065.bin"/><Relationship Id="rId5142" Type="http://schemas.openxmlformats.org/officeDocument/2006/relationships/image" Target="media/image2546.wmf"/><Relationship Id="rId708" Type="http://schemas.openxmlformats.org/officeDocument/2006/relationships/oleObject" Target="embeddings/oleObject356.bin"/><Relationship Id="rId1338" Type="http://schemas.openxmlformats.org/officeDocument/2006/relationships/oleObject" Target="embeddings/oleObject685.bin"/><Relationship Id="rId1405" Type="http://schemas.openxmlformats.org/officeDocument/2006/relationships/oleObject" Target="embeddings/oleObject722.bin"/><Relationship Id="rId1752" Type="http://schemas.openxmlformats.org/officeDocument/2006/relationships/image" Target="media/image845.wmf"/><Relationship Id="rId2803" Type="http://schemas.openxmlformats.org/officeDocument/2006/relationships/image" Target="media/image1371.wmf"/><Relationship Id="rId5959" Type="http://schemas.openxmlformats.org/officeDocument/2006/relationships/image" Target="media/image2977.wmf"/><Relationship Id="rId7381" Type="http://schemas.openxmlformats.org/officeDocument/2006/relationships/oleObject" Target="embeddings/oleObject3672.bin"/><Relationship Id="rId8018" Type="http://schemas.openxmlformats.org/officeDocument/2006/relationships/oleObject" Target="embeddings/oleObject3965.bin"/><Relationship Id="rId44" Type="http://schemas.openxmlformats.org/officeDocument/2006/relationships/oleObject" Target="embeddings/oleObject22.bin"/><Relationship Id="rId4975" Type="http://schemas.openxmlformats.org/officeDocument/2006/relationships/image" Target="media/image2462.wmf"/><Relationship Id="rId7034" Type="http://schemas.openxmlformats.org/officeDocument/2006/relationships/oleObject" Target="embeddings/oleObject3513.bin"/><Relationship Id="rId498" Type="http://schemas.openxmlformats.org/officeDocument/2006/relationships/image" Target="media/image239.png"/><Relationship Id="rId2179" Type="http://schemas.openxmlformats.org/officeDocument/2006/relationships/image" Target="media/image1057.wmf"/><Relationship Id="rId3577" Type="http://schemas.openxmlformats.org/officeDocument/2006/relationships/oleObject" Target="embeddings/oleObject1808.bin"/><Relationship Id="rId3991" Type="http://schemas.openxmlformats.org/officeDocument/2006/relationships/image" Target="media/image1965.wmf"/><Relationship Id="rId4628" Type="http://schemas.openxmlformats.org/officeDocument/2006/relationships/image" Target="media/image2280.wmf"/><Relationship Id="rId2593" Type="http://schemas.openxmlformats.org/officeDocument/2006/relationships/image" Target="media/image1264.wmf"/><Relationship Id="rId3644" Type="http://schemas.openxmlformats.org/officeDocument/2006/relationships/image" Target="media/image1794.wmf"/><Relationship Id="rId6050" Type="http://schemas.openxmlformats.org/officeDocument/2006/relationships/oleObject" Target="embeddings/oleObject3016.bin"/><Relationship Id="rId7101" Type="http://schemas.openxmlformats.org/officeDocument/2006/relationships/oleObject" Target="embeddings/oleObject3546.bin"/><Relationship Id="rId565" Type="http://schemas.openxmlformats.org/officeDocument/2006/relationships/oleObject" Target="embeddings/oleObject282.bin"/><Relationship Id="rId1195" Type="http://schemas.openxmlformats.org/officeDocument/2006/relationships/oleObject" Target="embeddings/oleObject610.bin"/><Relationship Id="rId2246" Type="http://schemas.openxmlformats.org/officeDocument/2006/relationships/image" Target="media/image1091.wmf"/><Relationship Id="rId2660" Type="http://schemas.openxmlformats.org/officeDocument/2006/relationships/image" Target="media/image1298.wmf"/><Relationship Id="rId3711" Type="http://schemas.openxmlformats.org/officeDocument/2006/relationships/oleObject" Target="embeddings/oleObject1873.bin"/><Relationship Id="rId6867" Type="http://schemas.openxmlformats.org/officeDocument/2006/relationships/image" Target="media/image3425.wmf"/><Relationship Id="rId7918" Type="http://schemas.openxmlformats.org/officeDocument/2006/relationships/oleObject" Target="embeddings/oleObject3911.bin"/><Relationship Id="rId218" Type="http://schemas.openxmlformats.org/officeDocument/2006/relationships/image" Target="media/image94.png"/><Relationship Id="rId632" Type="http://schemas.openxmlformats.org/officeDocument/2006/relationships/image" Target="media/image309.wmf"/><Relationship Id="rId1262" Type="http://schemas.openxmlformats.org/officeDocument/2006/relationships/image" Target="media/image608.wmf"/><Relationship Id="rId2313" Type="http://schemas.openxmlformats.org/officeDocument/2006/relationships/oleObject" Target="embeddings/oleObject1179.bin"/><Relationship Id="rId5469" Type="http://schemas.openxmlformats.org/officeDocument/2006/relationships/image" Target="media/image2714.wmf"/><Relationship Id="rId4485" Type="http://schemas.openxmlformats.org/officeDocument/2006/relationships/oleObject" Target="embeddings/oleObject2268.bin"/><Relationship Id="rId5536" Type="http://schemas.openxmlformats.org/officeDocument/2006/relationships/image" Target="media/image2748.wmf"/><Relationship Id="rId5883" Type="http://schemas.openxmlformats.org/officeDocument/2006/relationships/image" Target="media/image2937.jpeg"/><Relationship Id="rId6934" Type="http://schemas.openxmlformats.org/officeDocument/2006/relationships/image" Target="media/image3459.wmf"/><Relationship Id="rId3087" Type="http://schemas.openxmlformats.org/officeDocument/2006/relationships/oleObject" Target="embeddings/oleObject1565.bin"/><Relationship Id="rId4138" Type="http://schemas.openxmlformats.org/officeDocument/2006/relationships/oleObject" Target="embeddings/oleObject2089.bin"/><Relationship Id="rId5950" Type="http://schemas.openxmlformats.org/officeDocument/2006/relationships/image" Target="media/image2970.wmf"/><Relationship Id="rId4552" Type="http://schemas.openxmlformats.org/officeDocument/2006/relationships/oleObject" Target="embeddings/oleObject2302.bin"/><Relationship Id="rId5603" Type="http://schemas.openxmlformats.org/officeDocument/2006/relationships/oleObject" Target="embeddings/oleObject2811.bin"/><Relationship Id="rId3154" Type="http://schemas.openxmlformats.org/officeDocument/2006/relationships/image" Target="media/image1545.wmf"/><Relationship Id="rId4205" Type="http://schemas.openxmlformats.org/officeDocument/2006/relationships/image" Target="media/image2073.wmf"/><Relationship Id="rId7775" Type="http://schemas.openxmlformats.org/officeDocument/2006/relationships/oleObject" Target="embeddings/oleObject3850.bin"/><Relationship Id="rId2170" Type="http://schemas.openxmlformats.org/officeDocument/2006/relationships/oleObject" Target="embeddings/oleObject1108.bin"/><Relationship Id="rId3221" Type="http://schemas.openxmlformats.org/officeDocument/2006/relationships/oleObject" Target="embeddings/oleObject1633.bin"/><Relationship Id="rId6377" Type="http://schemas.openxmlformats.org/officeDocument/2006/relationships/image" Target="media/image3187.wmf"/><Relationship Id="rId6791" Type="http://schemas.openxmlformats.org/officeDocument/2006/relationships/oleObject" Target="embeddings/oleObject3395.bin"/><Relationship Id="rId7428" Type="http://schemas.openxmlformats.org/officeDocument/2006/relationships/oleObject" Target="embeddings/oleObject3693.bin"/><Relationship Id="rId7842" Type="http://schemas.openxmlformats.org/officeDocument/2006/relationships/image" Target="media/image3954.wmf"/><Relationship Id="rId8" Type="http://schemas.openxmlformats.org/officeDocument/2006/relationships/hyperlink" Target="https://d.docs.live.net/97700a146378e609/&#1056;&#1072;&#1073;&#1086;&#1095;&#1080;&#1081;%20&#1089;&#1090;&#1086;&#1083;/BSUIR/&#1055;&#1069;/&#1055;&#1069;_&#1083;&#1077;&#1082;&#1094;&#1080;&#1080;_&#1090;&#1077;&#1093;&#1085;&#1080;&#1095;&#1077;&#1089;&#1082;&#1072;&#1103;%20&#1101;&#1083;&#1077;&#1082;&#1090;&#1088;&#1086;&#1076;&#1080;&#1085;&#1072;&#1084;&#1080;&#1082;&#1072;.docx" TargetMode="External"/><Relationship Id="rId142" Type="http://schemas.openxmlformats.org/officeDocument/2006/relationships/oleObject" Target="embeddings/oleObject78.bin"/><Relationship Id="rId2987" Type="http://schemas.openxmlformats.org/officeDocument/2006/relationships/oleObject" Target="embeddings/oleObject1516.bin"/><Relationship Id="rId5393" Type="http://schemas.openxmlformats.org/officeDocument/2006/relationships/oleObject" Target="embeddings/oleObject2708.bin"/><Relationship Id="rId6444" Type="http://schemas.openxmlformats.org/officeDocument/2006/relationships/oleObject" Target="embeddings/oleObject3214.bin"/><Relationship Id="rId959" Type="http://schemas.openxmlformats.org/officeDocument/2006/relationships/oleObject" Target="embeddings/oleObject482.bin"/><Relationship Id="rId1589" Type="http://schemas.openxmlformats.org/officeDocument/2006/relationships/oleObject" Target="embeddings/oleObject816.bin"/><Relationship Id="rId5046" Type="http://schemas.openxmlformats.org/officeDocument/2006/relationships/image" Target="media/image2496.wmf"/><Relationship Id="rId5460" Type="http://schemas.openxmlformats.org/officeDocument/2006/relationships/oleObject" Target="embeddings/oleObject2741.bin"/><Relationship Id="rId6511" Type="http://schemas.openxmlformats.org/officeDocument/2006/relationships/image" Target="media/image3254.wmf"/><Relationship Id="rId4062" Type="http://schemas.openxmlformats.org/officeDocument/2006/relationships/oleObject" Target="embeddings/oleObject2051.bin"/><Relationship Id="rId5113" Type="http://schemas.openxmlformats.org/officeDocument/2006/relationships/image" Target="media/image2531.wmf"/><Relationship Id="rId1656" Type="http://schemas.openxmlformats.org/officeDocument/2006/relationships/oleObject" Target="embeddings/oleObject850.bin"/><Relationship Id="rId2707" Type="http://schemas.openxmlformats.org/officeDocument/2006/relationships/oleObject" Target="embeddings/oleObject1375.bin"/><Relationship Id="rId1309" Type="http://schemas.openxmlformats.org/officeDocument/2006/relationships/image" Target="media/image629.wmf"/><Relationship Id="rId1723" Type="http://schemas.openxmlformats.org/officeDocument/2006/relationships/image" Target="media/image830.wmf"/><Relationship Id="rId4879" Type="http://schemas.openxmlformats.org/officeDocument/2006/relationships/image" Target="media/image2412.wmf"/><Relationship Id="rId7285" Type="http://schemas.openxmlformats.org/officeDocument/2006/relationships/oleObject" Target="embeddings/oleObject3632.bin"/><Relationship Id="rId15" Type="http://schemas.openxmlformats.org/officeDocument/2006/relationships/oleObject" Target="embeddings/oleObject4.bin"/><Relationship Id="rId3895" Type="http://schemas.openxmlformats.org/officeDocument/2006/relationships/oleObject" Target="embeddings/oleObject1965.bin"/><Relationship Id="rId4946" Type="http://schemas.openxmlformats.org/officeDocument/2006/relationships/image" Target="media/image2446.wmf"/><Relationship Id="rId7352" Type="http://schemas.openxmlformats.org/officeDocument/2006/relationships/image" Target="media/image3682.wmf"/><Relationship Id="rId2497" Type="http://schemas.openxmlformats.org/officeDocument/2006/relationships/oleObject" Target="embeddings/oleObject1270.bin"/><Relationship Id="rId3548" Type="http://schemas.openxmlformats.org/officeDocument/2006/relationships/image" Target="media/image1745.wmf"/><Relationship Id="rId7005" Type="http://schemas.openxmlformats.org/officeDocument/2006/relationships/image" Target="media/image3495.wmf"/><Relationship Id="rId469" Type="http://schemas.openxmlformats.org/officeDocument/2006/relationships/image" Target="media/image221.png"/><Relationship Id="rId883" Type="http://schemas.openxmlformats.org/officeDocument/2006/relationships/image" Target="media/image430.wmf"/><Relationship Id="rId1099" Type="http://schemas.openxmlformats.org/officeDocument/2006/relationships/image" Target="media/image529.wmf"/><Relationship Id="rId2564" Type="http://schemas.openxmlformats.org/officeDocument/2006/relationships/oleObject" Target="embeddings/oleObject1304.bin"/><Relationship Id="rId3615" Type="http://schemas.openxmlformats.org/officeDocument/2006/relationships/oleObject" Target="embeddings/oleObject1826.bin"/><Relationship Id="rId3962" Type="http://schemas.openxmlformats.org/officeDocument/2006/relationships/oleObject" Target="embeddings/oleObject2000.bin"/><Relationship Id="rId6021" Type="http://schemas.openxmlformats.org/officeDocument/2006/relationships/oleObject" Target="embeddings/oleObject3002.bin"/><Relationship Id="rId536" Type="http://schemas.openxmlformats.org/officeDocument/2006/relationships/image" Target="media/image260.wmf"/><Relationship Id="rId1166" Type="http://schemas.openxmlformats.org/officeDocument/2006/relationships/oleObject" Target="embeddings/oleObject594.bin"/><Relationship Id="rId2217" Type="http://schemas.openxmlformats.org/officeDocument/2006/relationships/image" Target="media/image1076.wmf"/><Relationship Id="rId950" Type="http://schemas.openxmlformats.org/officeDocument/2006/relationships/oleObject" Target="embeddings/oleObject477.bin"/><Relationship Id="rId1580" Type="http://schemas.openxmlformats.org/officeDocument/2006/relationships/image" Target="media/image760.wmf"/><Relationship Id="rId2631" Type="http://schemas.openxmlformats.org/officeDocument/2006/relationships/oleObject" Target="embeddings/oleObject1338.bin"/><Relationship Id="rId4389" Type="http://schemas.openxmlformats.org/officeDocument/2006/relationships/oleObject" Target="embeddings/oleObject2220.bin"/><Relationship Id="rId5787" Type="http://schemas.openxmlformats.org/officeDocument/2006/relationships/image" Target="media/image2881.wmf"/><Relationship Id="rId6838" Type="http://schemas.openxmlformats.org/officeDocument/2006/relationships/image" Target="media/image3410.wmf"/><Relationship Id="rId603" Type="http://schemas.openxmlformats.org/officeDocument/2006/relationships/oleObject" Target="embeddings/oleObject300.bin"/><Relationship Id="rId1233" Type="http://schemas.openxmlformats.org/officeDocument/2006/relationships/oleObject" Target="embeddings/oleObject630.bin"/><Relationship Id="rId5854" Type="http://schemas.openxmlformats.org/officeDocument/2006/relationships/oleObject" Target="embeddings/oleObject2922.bin"/><Relationship Id="rId6905" Type="http://schemas.openxmlformats.org/officeDocument/2006/relationships/oleObject" Target="embeddings/oleObject3450.bin"/><Relationship Id="rId1300" Type="http://schemas.openxmlformats.org/officeDocument/2006/relationships/oleObject" Target="embeddings/oleObject666.bin"/><Relationship Id="rId4456" Type="http://schemas.openxmlformats.org/officeDocument/2006/relationships/image" Target="media/image2193.wmf"/><Relationship Id="rId4870" Type="http://schemas.openxmlformats.org/officeDocument/2006/relationships/oleObject" Target="embeddings/oleObject2453.bin"/><Relationship Id="rId5507" Type="http://schemas.openxmlformats.org/officeDocument/2006/relationships/oleObject" Target="embeddings/oleObject2764.bin"/><Relationship Id="rId5921" Type="http://schemas.openxmlformats.org/officeDocument/2006/relationships/image" Target="media/image2958.emf"/><Relationship Id="rId3058" Type="http://schemas.openxmlformats.org/officeDocument/2006/relationships/image" Target="media/image1498.wmf"/><Relationship Id="rId3472" Type="http://schemas.openxmlformats.org/officeDocument/2006/relationships/image" Target="media/image1706.png"/><Relationship Id="rId4109" Type="http://schemas.openxmlformats.org/officeDocument/2006/relationships/oleObject" Target="embeddings/oleObject2074.bin"/><Relationship Id="rId4523" Type="http://schemas.openxmlformats.org/officeDocument/2006/relationships/oleObject" Target="embeddings/oleObject2287.bin"/><Relationship Id="rId7679" Type="http://schemas.openxmlformats.org/officeDocument/2006/relationships/image" Target="media/image3864.wmf"/><Relationship Id="rId393" Type="http://schemas.openxmlformats.org/officeDocument/2006/relationships/image" Target="media/image178.wmf"/><Relationship Id="rId2074" Type="http://schemas.openxmlformats.org/officeDocument/2006/relationships/oleObject" Target="embeddings/oleObject1061.bin"/><Relationship Id="rId3125" Type="http://schemas.openxmlformats.org/officeDocument/2006/relationships/image" Target="media/image1531.wmf"/><Relationship Id="rId6695" Type="http://schemas.openxmlformats.org/officeDocument/2006/relationships/oleObject" Target="embeddings/oleObject3344.bin"/><Relationship Id="rId7746" Type="http://schemas.openxmlformats.org/officeDocument/2006/relationships/image" Target="media/image3898.wmf"/><Relationship Id="rId460" Type="http://schemas.openxmlformats.org/officeDocument/2006/relationships/oleObject" Target="embeddings/oleObject235.bin"/><Relationship Id="rId1090" Type="http://schemas.openxmlformats.org/officeDocument/2006/relationships/oleObject" Target="embeddings/oleObject557.bin"/><Relationship Id="rId2141" Type="http://schemas.openxmlformats.org/officeDocument/2006/relationships/image" Target="media/image1038.wmf"/><Relationship Id="rId5297" Type="http://schemas.openxmlformats.org/officeDocument/2006/relationships/image" Target="media/image2626.wmf"/><Relationship Id="rId6348" Type="http://schemas.openxmlformats.org/officeDocument/2006/relationships/oleObject" Target="embeddings/oleObject3165.bin"/><Relationship Id="rId113" Type="http://schemas.openxmlformats.org/officeDocument/2006/relationships/image" Target="media/image43.wmf"/><Relationship Id="rId6762" Type="http://schemas.openxmlformats.org/officeDocument/2006/relationships/oleObject" Target="embeddings/oleObject3381.bin"/><Relationship Id="rId7813" Type="http://schemas.openxmlformats.org/officeDocument/2006/relationships/oleObject" Target="embeddings/oleObject3864.bin"/><Relationship Id="rId2958" Type="http://schemas.openxmlformats.org/officeDocument/2006/relationships/image" Target="media/image1447.wmf"/><Relationship Id="rId5017" Type="http://schemas.openxmlformats.org/officeDocument/2006/relationships/image" Target="media/image2481.wmf"/><Relationship Id="rId5364" Type="http://schemas.openxmlformats.org/officeDocument/2006/relationships/image" Target="media/image2661.wmf"/><Relationship Id="rId6415" Type="http://schemas.openxmlformats.org/officeDocument/2006/relationships/image" Target="media/image3205.wmf"/><Relationship Id="rId1974" Type="http://schemas.openxmlformats.org/officeDocument/2006/relationships/oleObject" Target="embeddings/oleObject1010.bin"/><Relationship Id="rId4380" Type="http://schemas.openxmlformats.org/officeDocument/2006/relationships/image" Target="media/image2155.wmf"/><Relationship Id="rId5431" Type="http://schemas.openxmlformats.org/officeDocument/2006/relationships/image" Target="media/image2695.wmf"/><Relationship Id="rId1627" Type="http://schemas.openxmlformats.org/officeDocument/2006/relationships/oleObject" Target="embeddings/oleObject835.bin"/><Relationship Id="rId4033" Type="http://schemas.openxmlformats.org/officeDocument/2006/relationships/oleObject" Target="embeddings/oleObject2037.bin"/><Relationship Id="rId7189" Type="http://schemas.openxmlformats.org/officeDocument/2006/relationships/oleObject" Target="embeddings/oleObject3589.bin"/><Relationship Id="rId3799" Type="http://schemas.openxmlformats.org/officeDocument/2006/relationships/oleObject" Target="embeddings/oleObject1916.bin"/><Relationship Id="rId4100" Type="http://schemas.openxmlformats.org/officeDocument/2006/relationships/image" Target="media/image2021.wmf"/><Relationship Id="rId7256" Type="http://schemas.openxmlformats.org/officeDocument/2006/relationships/oleObject" Target="embeddings/oleObject3618.bin"/><Relationship Id="rId7670" Type="http://schemas.openxmlformats.org/officeDocument/2006/relationships/oleObject" Target="embeddings/oleObject3799.bin"/><Relationship Id="rId6272" Type="http://schemas.openxmlformats.org/officeDocument/2006/relationships/image" Target="media/image3136.wmf"/><Relationship Id="rId7323" Type="http://schemas.openxmlformats.org/officeDocument/2006/relationships/image" Target="media/image3664.wmf"/><Relationship Id="rId3866" Type="http://schemas.openxmlformats.org/officeDocument/2006/relationships/image" Target="media/image1907.wmf"/><Relationship Id="rId4917" Type="http://schemas.openxmlformats.org/officeDocument/2006/relationships/image" Target="media/image2431.wmf"/><Relationship Id="rId787" Type="http://schemas.openxmlformats.org/officeDocument/2006/relationships/oleObject" Target="embeddings/oleObject395.bin"/><Relationship Id="rId2468" Type="http://schemas.openxmlformats.org/officeDocument/2006/relationships/image" Target="media/image1203.wmf"/><Relationship Id="rId2882" Type="http://schemas.openxmlformats.org/officeDocument/2006/relationships/image" Target="media/image1410.wmf"/><Relationship Id="rId3519" Type="http://schemas.openxmlformats.org/officeDocument/2006/relationships/oleObject" Target="embeddings/oleObject1779.bin"/><Relationship Id="rId3933" Type="http://schemas.openxmlformats.org/officeDocument/2006/relationships/oleObject" Target="embeddings/oleObject1984.bin"/><Relationship Id="rId854" Type="http://schemas.openxmlformats.org/officeDocument/2006/relationships/oleObject" Target="embeddings/oleObject430.bin"/><Relationship Id="rId1484" Type="http://schemas.openxmlformats.org/officeDocument/2006/relationships/image" Target="media/image713.wmf"/><Relationship Id="rId2535" Type="http://schemas.openxmlformats.org/officeDocument/2006/relationships/image" Target="media/image1236.wmf"/><Relationship Id="rId507" Type="http://schemas.openxmlformats.org/officeDocument/2006/relationships/image" Target="media/image245.wmf"/><Relationship Id="rId921" Type="http://schemas.openxmlformats.org/officeDocument/2006/relationships/oleObject" Target="embeddings/oleObject463.bin"/><Relationship Id="rId1137" Type="http://schemas.openxmlformats.org/officeDocument/2006/relationships/image" Target="media/image548.wmf"/><Relationship Id="rId1551" Type="http://schemas.openxmlformats.org/officeDocument/2006/relationships/oleObject" Target="embeddings/oleObject795.bin"/><Relationship Id="rId2602" Type="http://schemas.openxmlformats.org/officeDocument/2006/relationships/oleObject" Target="embeddings/oleObject1324.bin"/><Relationship Id="rId5758" Type="http://schemas.openxmlformats.org/officeDocument/2006/relationships/image" Target="media/image2866.wmf"/><Relationship Id="rId6809" Type="http://schemas.openxmlformats.org/officeDocument/2006/relationships/oleObject" Target="embeddings/oleObject3404.bin"/><Relationship Id="rId1204" Type="http://schemas.openxmlformats.org/officeDocument/2006/relationships/image" Target="media/image579.wmf"/><Relationship Id="rId4774" Type="http://schemas.openxmlformats.org/officeDocument/2006/relationships/image" Target="media/image2358.wmf"/><Relationship Id="rId5825" Type="http://schemas.openxmlformats.org/officeDocument/2006/relationships/oleObject" Target="embeddings/oleObject2915.bin"/><Relationship Id="rId7180" Type="http://schemas.openxmlformats.org/officeDocument/2006/relationships/image" Target="media/image3585.wmf"/><Relationship Id="rId3376" Type="http://schemas.openxmlformats.org/officeDocument/2006/relationships/oleObject" Target="embeddings/oleObject1709.bin"/><Relationship Id="rId4427" Type="http://schemas.openxmlformats.org/officeDocument/2006/relationships/oleObject" Target="embeddings/oleObject2239.bin"/><Relationship Id="rId297" Type="http://schemas.openxmlformats.org/officeDocument/2006/relationships/oleObject" Target="embeddings/oleObject163.bin"/><Relationship Id="rId2392" Type="http://schemas.openxmlformats.org/officeDocument/2006/relationships/oleObject" Target="embeddings/oleObject1219.bin"/><Relationship Id="rId3029" Type="http://schemas.openxmlformats.org/officeDocument/2006/relationships/image" Target="media/image1483.wmf"/><Relationship Id="rId3790" Type="http://schemas.openxmlformats.org/officeDocument/2006/relationships/image" Target="media/image1869.wmf"/><Relationship Id="rId4841" Type="http://schemas.openxmlformats.org/officeDocument/2006/relationships/image" Target="media/image2391.wmf"/><Relationship Id="rId6599" Type="http://schemas.openxmlformats.org/officeDocument/2006/relationships/image" Target="media/image3299.wmf"/><Relationship Id="rId7997" Type="http://schemas.openxmlformats.org/officeDocument/2006/relationships/image" Target="media/image4035.wmf"/><Relationship Id="rId364" Type="http://schemas.openxmlformats.org/officeDocument/2006/relationships/oleObject" Target="embeddings/oleObject194.bin"/><Relationship Id="rId2045" Type="http://schemas.openxmlformats.org/officeDocument/2006/relationships/image" Target="media/image989.wmf"/><Relationship Id="rId3443" Type="http://schemas.openxmlformats.org/officeDocument/2006/relationships/image" Target="media/image1691.wmf"/><Relationship Id="rId3510" Type="http://schemas.openxmlformats.org/officeDocument/2006/relationships/image" Target="media/image1726.wmf"/><Relationship Id="rId6666" Type="http://schemas.openxmlformats.org/officeDocument/2006/relationships/oleObject" Target="embeddings/oleObject3323.bin"/><Relationship Id="rId7717" Type="http://schemas.openxmlformats.org/officeDocument/2006/relationships/oleObject" Target="embeddings/oleObject3822.bin"/><Relationship Id="rId431" Type="http://schemas.openxmlformats.org/officeDocument/2006/relationships/oleObject" Target="embeddings/oleObject222.bin"/><Relationship Id="rId1061" Type="http://schemas.openxmlformats.org/officeDocument/2006/relationships/oleObject" Target="embeddings/oleObject542.bin"/><Relationship Id="rId2112" Type="http://schemas.openxmlformats.org/officeDocument/2006/relationships/image" Target="media/image1023.wmf"/><Relationship Id="rId5268" Type="http://schemas.openxmlformats.org/officeDocument/2006/relationships/oleObject" Target="embeddings/oleObject2647.bin"/><Relationship Id="rId5682" Type="http://schemas.openxmlformats.org/officeDocument/2006/relationships/image" Target="media/image2825.wmf"/><Relationship Id="rId6319" Type="http://schemas.openxmlformats.org/officeDocument/2006/relationships/oleObject" Target="embeddings/oleObject3150.bin"/><Relationship Id="rId6733" Type="http://schemas.openxmlformats.org/officeDocument/2006/relationships/oleObject" Target="embeddings/oleObject3365.bin"/><Relationship Id="rId1878" Type="http://schemas.openxmlformats.org/officeDocument/2006/relationships/image" Target="media/image906.wmf"/><Relationship Id="rId2929" Type="http://schemas.openxmlformats.org/officeDocument/2006/relationships/oleObject" Target="embeddings/oleObject1486.bin"/><Relationship Id="rId4284" Type="http://schemas.openxmlformats.org/officeDocument/2006/relationships/image" Target="media/image2111.wmf"/><Relationship Id="rId5335" Type="http://schemas.openxmlformats.org/officeDocument/2006/relationships/oleObject" Target="embeddings/oleObject2680.bin"/><Relationship Id="rId4351" Type="http://schemas.openxmlformats.org/officeDocument/2006/relationships/oleObject" Target="embeddings/oleObject2201.bin"/><Relationship Id="rId5402" Type="http://schemas.openxmlformats.org/officeDocument/2006/relationships/image" Target="media/image2680.wmf"/><Relationship Id="rId6800" Type="http://schemas.openxmlformats.org/officeDocument/2006/relationships/image" Target="media/image3390.wmf"/><Relationship Id="rId1945" Type="http://schemas.openxmlformats.org/officeDocument/2006/relationships/image" Target="media/image940.wmf"/><Relationship Id="rId4004" Type="http://schemas.openxmlformats.org/officeDocument/2006/relationships/image" Target="media/image1972.wmf"/><Relationship Id="rId3020" Type="http://schemas.openxmlformats.org/officeDocument/2006/relationships/image" Target="media/image1478.png"/><Relationship Id="rId6176" Type="http://schemas.openxmlformats.org/officeDocument/2006/relationships/image" Target="media/image3089.wmf"/><Relationship Id="rId7227" Type="http://schemas.openxmlformats.org/officeDocument/2006/relationships/image" Target="media/image3611.wmf"/><Relationship Id="rId7574" Type="http://schemas.openxmlformats.org/officeDocument/2006/relationships/oleObject" Target="embeddings/oleObject3753.bin"/><Relationship Id="rId6590" Type="http://schemas.openxmlformats.org/officeDocument/2006/relationships/oleObject" Target="embeddings/oleObject3285.bin"/><Relationship Id="rId7641" Type="http://schemas.openxmlformats.org/officeDocument/2006/relationships/image" Target="media/image3844.wmf"/><Relationship Id="rId2786" Type="http://schemas.openxmlformats.org/officeDocument/2006/relationships/oleObject" Target="embeddings/oleObject1414.bin"/><Relationship Id="rId3837" Type="http://schemas.openxmlformats.org/officeDocument/2006/relationships/oleObject" Target="embeddings/oleObject1935.bin"/><Relationship Id="rId5192" Type="http://schemas.openxmlformats.org/officeDocument/2006/relationships/image" Target="media/image2572.wmf"/><Relationship Id="rId6243" Type="http://schemas.openxmlformats.org/officeDocument/2006/relationships/image" Target="media/image3122.wmf"/><Relationship Id="rId758" Type="http://schemas.openxmlformats.org/officeDocument/2006/relationships/image" Target="media/image369.wmf"/><Relationship Id="rId1388" Type="http://schemas.openxmlformats.org/officeDocument/2006/relationships/oleObject" Target="embeddings/oleObject713.bin"/><Relationship Id="rId2439" Type="http://schemas.openxmlformats.org/officeDocument/2006/relationships/oleObject" Target="embeddings/oleObject1241.bin"/><Relationship Id="rId2853" Type="http://schemas.openxmlformats.org/officeDocument/2006/relationships/image" Target="media/image1396.wmf"/><Relationship Id="rId3904" Type="http://schemas.openxmlformats.org/officeDocument/2006/relationships/image" Target="media/image1925.wmf"/><Relationship Id="rId6310" Type="http://schemas.openxmlformats.org/officeDocument/2006/relationships/image" Target="media/image3154.wmf"/><Relationship Id="rId94" Type="http://schemas.openxmlformats.org/officeDocument/2006/relationships/oleObject" Target="embeddings/oleObject53.bin"/><Relationship Id="rId825" Type="http://schemas.openxmlformats.org/officeDocument/2006/relationships/image" Target="media/image403.wmf"/><Relationship Id="rId1455" Type="http://schemas.openxmlformats.org/officeDocument/2006/relationships/oleObject" Target="embeddings/oleObject747.bin"/><Relationship Id="rId2506" Type="http://schemas.openxmlformats.org/officeDocument/2006/relationships/oleObject" Target="embeddings/oleObject1275.bin"/><Relationship Id="rId1108" Type="http://schemas.openxmlformats.org/officeDocument/2006/relationships/oleObject" Target="embeddings/oleObject566.bin"/><Relationship Id="rId2920" Type="http://schemas.openxmlformats.org/officeDocument/2006/relationships/image" Target="media/image1429.wmf"/><Relationship Id="rId4678" Type="http://schemas.openxmlformats.org/officeDocument/2006/relationships/image" Target="media/image2306.wmf"/><Relationship Id="rId7084" Type="http://schemas.openxmlformats.org/officeDocument/2006/relationships/image" Target="media/image3536.wmf"/><Relationship Id="rId1522" Type="http://schemas.openxmlformats.org/officeDocument/2006/relationships/oleObject" Target="embeddings/oleObject780.bin"/><Relationship Id="rId5729" Type="http://schemas.openxmlformats.org/officeDocument/2006/relationships/image" Target="media/image2850.wmf"/><Relationship Id="rId7151" Type="http://schemas.openxmlformats.org/officeDocument/2006/relationships/image" Target="media/image3570.jpeg"/><Relationship Id="rId3694" Type="http://schemas.openxmlformats.org/officeDocument/2006/relationships/oleObject" Target="embeddings/oleObject1865.bin"/><Relationship Id="rId4745" Type="http://schemas.openxmlformats.org/officeDocument/2006/relationships/image" Target="media/image2343.wmf"/><Relationship Id="rId2296" Type="http://schemas.openxmlformats.org/officeDocument/2006/relationships/image" Target="media/image1116.wmf"/><Relationship Id="rId3347" Type="http://schemas.openxmlformats.org/officeDocument/2006/relationships/image" Target="media/image1643.wmf"/><Relationship Id="rId3761" Type="http://schemas.openxmlformats.org/officeDocument/2006/relationships/image" Target="media/image1854.wmf"/><Relationship Id="rId4812" Type="http://schemas.openxmlformats.org/officeDocument/2006/relationships/oleObject" Target="embeddings/oleObject2426.bin"/><Relationship Id="rId7968" Type="http://schemas.openxmlformats.org/officeDocument/2006/relationships/image" Target="media/image4020.wmf"/><Relationship Id="rId268" Type="http://schemas.openxmlformats.org/officeDocument/2006/relationships/oleObject" Target="embeddings/oleObject145.bin"/><Relationship Id="rId682" Type="http://schemas.openxmlformats.org/officeDocument/2006/relationships/oleObject" Target="embeddings/oleObject342.bin"/><Relationship Id="rId2363" Type="http://schemas.openxmlformats.org/officeDocument/2006/relationships/oleObject" Target="embeddings/oleObject1204.bin"/><Relationship Id="rId3414" Type="http://schemas.openxmlformats.org/officeDocument/2006/relationships/oleObject" Target="embeddings/oleObject1728.bin"/><Relationship Id="rId6984" Type="http://schemas.openxmlformats.org/officeDocument/2006/relationships/oleObject" Target="embeddings/oleObject3489.bin"/><Relationship Id="rId335" Type="http://schemas.openxmlformats.org/officeDocument/2006/relationships/oleObject" Target="embeddings/oleObject182.bin"/><Relationship Id="rId2016" Type="http://schemas.openxmlformats.org/officeDocument/2006/relationships/oleObject" Target="embeddings/oleObject1032.bin"/><Relationship Id="rId2430" Type="http://schemas.openxmlformats.org/officeDocument/2006/relationships/image" Target="media/image1184.wmf"/><Relationship Id="rId5586" Type="http://schemas.openxmlformats.org/officeDocument/2006/relationships/image" Target="media/image2774.wmf"/><Relationship Id="rId6637" Type="http://schemas.openxmlformats.org/officeDocument/2006/relationships/oleObject" Target="embeddings/oleObject3308.bin"/><Relationship Id="rId402" Type="http://schemas.openxmlformats.org/officeDocument/2006/relationships/oleObject" Target="embeddings/oleObject210.bin"/><Relationship Id="rId1032" Type="http://schemas.openxmlformats.org/officeDocument/2006/relationships/image" Target="media/image496.wmf"/><Relationship Id="rId4188" Type="http://schemas.openxmlformats.org/officeDocument/2006/relationships/oleObject" Target="embeddings/oleObject2114.bin"/><Relationship Id="rId5239" Type="http://schemas.openxmlformats.org/officeDocument/2006/relationships/image" Target="media/image2597.wmf"/><Relationship Id="rId4255" Type="http://schemas.openxmlformats.org/officeDocument/2006/relationships/oleObject" Target="embeddings/oleObject2147.bin"/><Relationship Id="rId5306" Type="http://schemas.openxmlformats.org/officeDocument/2006/relationships/oleObject" Target="embeddings/oleObject2666.bin"/><Relationship Id="rId5653" Type="http://schemas.openxmlformats.org/officeDocument/2006/relationships/oleObject" Target="embeddings/oleObject2835.bin"/><Relationship Id="rId6704" Type="http://schemas.openxmlformats.org/officeDocument/2006/relationships/oleObject" Target="embeddings/oleObject3348.bin"/><Relationship Id="rId1849" Type="http://schemas.openxmlformats.org/officeDocument/2006/relationships/image" Target="media/image893.wmf"/><Relationship Id="rId5720" Type="http://schemas.openxmlformats.org/officeDocument/2006/relationships/oleObject" Target="embeddings/oleObject2865.bin"/><Relationship Id="rId192" Type="http://schemas.openxmlformats.org/officeDocument/2006/relationships/image" Target="media/image81.wmf"/><Relationship Id="rId1916" Type="http://schemas.openxmlformats.org/officeDocument/2006/relationships/image" Target="media/image925.wmf"/><Relationship Id="rId3271" Type="http://schemas.openxmlformats.org/officeDocument/2006/relationships/oleObject" Target="embeddings/oleObject1658.bin"/><Relationship Id="rId4322" Type="http://schemas.openxmlformats.org/officeDocument/2006/relationships/oleObject" Target="embeddings/oleObject2185.bin"/><Relationship Id="rId7478" Type="http://schemas.openxmlformats.org/officeDocument/2006/relationships/image" Target="media/image3755.png"/><Relationship Id="rId7892" Type="http://schemas.openxmlformats.org/officeDocument/2006/relationships/image" Target="media/image3981.wmf"/><Relationship Id="rId6494" Type="http://schemas.openxmlformats.org/officeDocument/2006/relationships/oleObject" Target="embeddings/oleObject3238.bin"/><Relationship Id="rId7545" Type="http://schemas.openxmlformats.org/officeDocument/2006/relationships/image" Target="media/image3794.wmf"/><Relationship Id="rId5096" Type="http://schemas.openxmlformats.org/officeDocument/2006/relationships/oleObject" Target="embeddings/oleObject2564.bin"/><Relationship Id="rId6147" Type="http://schemas.openxmlformats.org/officeDocument/2006/relationships/oleObject" Target="embeddings/oleObject3063.bin"/><Relationship Id="rId6561" Type="http://schemas.openxmlformats.org/officeDocument/2006/relationships/image" Target="media/image3280.wmf"/><Relationship Id="rId7612" Type="http://schemas.openxmlformats.org/officeDocument/2006/relationships/image" Target="media/image3829.wmf"/><Relationship Id="rId5163" Type="http://schemas.openxmlformats.org/officeDocument/2006/relationships/image" Target="media/image2556.wmf"/><Relationship Id="rId6214" Type="http://schemas.openxmlformats.org/officeDocument/2006/relationships/image" Target="media/image3108.wmf"/><Relationship Id="rId729" Type="http://schemas.openxmlformats.org/officeDocument/2006/relationships/oleObject" Target="embeddings/oleObject366.bin"/><Relationship Id="rId1359" Type="http://schemas.openxmlformats.org/officeDocument/2006/relationships/oleObject" Target="embeddings/oleObject697.bin"/><Relationship Id="rId2757" Type="http://schemas.openxmlformats.org/officeDocument/2006/relationships/oleObject" Target="embeddings/oleObject1400.bin"/><Relationship Id="rId3808" Type="http://schemas.openxmlformats.org/officeDocument/2006/relationships/oleObject" Target="embeddings/oleObject1921.bin"/><Relationship Id="rId5230" Type="http://schemas.openxmlformats.org/officeDocument/2006/relationships/oleObject" Target="embeddings/oleObject2628.bin"/><Relationship Id="rId1773" Type="http://schemas.openxmlformats.org/officeDocument/2006/relationships/image" Target="media/image855.wmf"/><Relationship Id="rId2824" Type="http://schemas.openxmlformats.org/officeDocument/2006/relationships/oleObject" Target="embeddings/oleObject1433.bin"/><Relationship Id="rId8039" Type="http://schemas.openxmlformats.org/officeDocument/2006/relationships/image" Target="media/image4046.wmf"/><Relationship Id="rId65" Type="http://schemas.openxmlformats.org/officeDocument/2006/relationships/oleObject" Target="embeddings/oleObject37.bin"/><Relationship Id="rId1426" Type="http://schemas.openxmlformats.org/officeDocument/2006/relationships/image" Target="media/image684.wmf"/><Relationship Id="rId1840" Type="http://schemas.openxmlformats.org/officeDocument/2006/relationships/oleObject" Target="embeddings/oleObject942.bin"/><Relationship Id="rId4996" Type="http://schemas.openxmlformats.org/officeDocument/2006/relationships/oleObject" Target="embeddings/oleObject2515.bin"/><Relationship Id="rId3598" Type="http://schemas.openxmlformats.org/officeDocument/2006/relationships/image" Target="media/image1771.wmf"/><Relationship Id="rId4649" Type="http://schemas.openxmlformats.org/officeDocument/2006/relationships/oleObject" Target="embeddings/oleObject2349.bin"/><Relationship Id="rId7055" Type="http://schemas.openxmlformats.org/officeDocument/2006/relationships/image" Target="media/image3521.wmf"/><Relationship Id="rId3665" Type="http://schemas.openxmlformats.org/officeDocument/2006/relationships/oleObject" Target="embeddings/oleObject1851.bin"/><Relationship Id="rId4716" Type="http://schemas.openxmlformats.org/officeDocument/2006/relationships/oleObject" Target="embeddings/oleObject2381.bin"/><Relationship Id="rId6071" Type="http://schemas.openxmlformats.org/officeDocument/2006/relationships/image" Target="media/image3035.wmf"/><Relationship Id="rId7122" Type="http://schemas.openxmlformats.org/officeDocument/2006/relationships/oleObject" Target="embeddings/oleObject3556.bin"/><Relationship Id="rId586" Type="http://schemas.openxmlformats.org/officeDocument/2006/relationships/image" Target="media/image286.wmf"/><Relationship Id="rId2267" Type="http://schemas.openxmlformats.org/officeDocument/2006/relationships/oleObject" Target="embeddings/oleObject1156.bin"/><Relationship Id="rId2681" Type="http://schemas.openxmlformats.org/officeDocument/2006/relationships/image" Target="media/image1309.wmf"/><Relationship Id="rId3318" Type="http://schemas.openxmlformats.org/officeDocument/2006/relationships/image" Target="media/image1629.wmf"/><Relationship Id="rId6888" Type="http://schemas.openxmlformats.org/officeDocument/2006/relationships/oleObject" Target="embeddings/oleObject3442.bin"/><Relationship Id="rId239" Type="http://schemas.openxmlformats.org/officeDocument/2006/relationships/oleObject" Target="embeddings/oleObject127.bin"/><Relationship Id="rId653" Type="http://schemas.openxmlformats.org/officeDocument/2006/relationships/image" Target="media/image319.wmf"/><Relationship Id="rId1283" Type="http://schemas.openxmlformats.org/officeDocument/2006/relationships/image" Target="media/image616.wmf"/><Relationship Id="rId2334" Type="http://schemas.openxmlformats.org/officeDocument/2006/relationships/oleObject" Target="embeddings/oleObject1190.bin"/><Relationship Id="rId3732" Type="http://schemas.openxmlformats.org/officeDocument/2006/relationships/oleObject" Target="embeddings/oleObject1883.bin"/><Relationship Id="rId7939" Type="http://schemas.openxmlformats.org/officeDocument/2006/relationships/image" Target="media/image4006.wmf"/><Relationship Id="rId306" Type="http://schemas.openxmlformats.org/officeDocument/2006/relationships/image" Target="media/image130.wmf"/><Relationship Id="rId6955" Type="http://schemas.openxmlformats.org/officeDocument/2006/relationships/oleObject" Target="embeddings/oleObject3475.bin"/><Relationship Id="rId720" Type="http://schemas.openxmlformats.org/officeDocument/2006/relationships/image" Target="media/image350.wmf"/><Relationship Id="rId1350" Type="http://schemas.openxmlformats.org/officeDocument/2006/relationships/oleObject" Target="embeddings/oleObject692.bin"/><Relationship Id="rId2401" Type="http://schemas.openxmlformats.org/officeDocument/2006/relationships/image" Target="media/image1168.wmf"/><Relationship Id="rId4159" Type="http://schemas.openxmlformats.org/officeDocument/2006/relationships/oleObject" Target="embeddings/oleObject2099.bin"/><Relationship Id="rId5557" Type="http://schemas.openxmlformats.org/officeDocument/2006/relationships/image" Target="media/image2759.wmf"/><Relationship Id="rId5971" Type="http://schemas.openxmlformats.org/officeDocument/2006/relationships/oleObject" Target="embeddings/oleObject2976.bin"/><Relationship Id="rId6608" Type="http://schemas.openxmlformats.org/officeDocument/2006/relationships/oleObject" Target="embeddings/oleObject3294.bin"/><Relationship Id="rId1003" Type="http://schemas.openxmlformats.org/officeDocument/2006/relationships/oleObject" Target="embeddings/oleObject513.bin"/><Relationship Id="rId4573" Type="http://schemas.openxmlformats.org/officeDocument/2006/relationships/oleObject" Target="embeddings/oleObject2312.bin"/><Relationship Id="rId5624" Type="http://schemas.openxmlformats.org/officeDocument/2006/relationships/image" Target="media/image2794.wmf"/><Relationship Id="rId8030" Type="http://schemas.openxmlformats.org/officeDocument/2006/relationships/oleObject" Target="embeddings/oleObject3975.bin"/><Relationship Id="rId3175" Type="http://schemas.openxmlformats.org/officeDocument/2006/relationships/oleObject" Target="embeddings/oleObject1610.bin"/><Relationship Id="rId4226" Type="http://schemas.openxmlformats.org/officeDocument/2006/relationships/oleObject" Target="embeddings/oleObject2133.bin"/><Relationship Id="rId4640" Type="http://schemas.openxmlformats.org/officeDocument/2006/relationships/image" Target="media/image2286.wmf"/><Relationship Id="rId7796" Type="http://schemas.openxmlformats.org/officeDocument/2006/relationships/image" Target="media/image3927.wmf"/><Relationship Id="rId2191" Type="http://schemas.openxmlformats.org/officeDocument/2006/relationships/image" Target="media/image1063.wmf"/><Relationship Id="rId3242" Type="http://schemas.openxmlformats.org/officeDocument/2006/relationships/image" Target="media/image1589.wmf"/><Relationship Id="rId6398" Type="http://schemas.openxmlformats.org/officeDocument/2006/relationships/oleObject" Target="embeddings/oleObject3190.bin"/><Relationship Id="rId7449" Type="http://schemas.openxmlformats.org/officeDocument/2006/relationships/image" Target="media/image3737.png"/><Relationship Id="rId163" Type="http://schemas.openxmlformats.org/officeDocument/2006/relationships/image" Target="media/image67.wmf"/><Relationship Id="rId6465" Type="http://schemas.openxmlformats.org/officeDocument/2006/relationships/image" Target="media/image3231.wmf"/><Relationship Id="rId7516" Type="http://schemas.openxmlformats.org/officeDocument/2006/relationships/oleObject" Target="embeddings/oleObject3728.bin"/><Relationship Id="rId7863" Type="http://schemas.openxmlformats.org/officeDocument/2006/relationships/image" Target="media/image3965.wmf"/><Relationship Id="rId230" Type="http://schemas.openxmlformats.org/officeDocument/2006/relationships/oleObject" Target="embeddings/oleObject122.bin"/><Relationship Id="rId5067" Type="http://schemas.openxmlformats.org/officeDocument/2006/relationships/image" Target="media/image2507.wmf"/><Relationship Id="rId6118" Type="http://schemas.openxmlformats.org/officeDocument/2006/relationships/oleObject" Target="embeddings/oleObject3049.bin"/><Relationship Id="rId7930" Type="http://schemas.openxmlformats.org/officeDocument/2006/relationships/image" Target="media/image4001.wmf"/><Relationship Id="rId4083" Type="http://schemas.openxmlformats.org/officeDocument/2006/relationships/oleObject" Target="embeddings/oleObject2061.bin"/><Relationship Id="rId5481" Type="http://schemas.openxmlformats.org/officeDocument/2006/relationships/image" Target="media/image2720.wmf"/><Relationship Id="rId6532" Type="http://schemas.openxmlformats.org/officeDocument/2006/relationships/oleObject" Target="embeddings/oleObject3256.bin"/><Relationship Id="rId1677" Type="http://schemas.openxmlformats.org/officeDocument/2006/relationships/oleObject" Target="embeddings/oleObject860.bin"/><Relationship Id="rId2728" Type="http://schemas.openxmlformats.org/officeDocument/2006/relationships/image" Target="media/image1333.wmf"/><Relationship Id="rId5134" Type="http://schemas.openxmlformats.org/officeDocument/2006/relationships/image" Target="media/image2542.wmf"/><Relationship Id="rId1744" Type="http://schemas.openxmlformats.org/officeDocument/2006/relationships/image" Target="media/image841.wmf"/><Relationship Id="rId4150" Type="http://schemas.openxmlformats.org/officeDocument/2006/relationships/oleObject" Target="embeddings/oleObject2095.bin"/><Relationship Id="rId5201" Type="http://schemas.openxmlformats.org/officeDocument/2006/relationships/oleObject" Target="embeddings/oleObject2615.bin"/><Relationship Id="rId36" Type="http://schemas.openxmlformats.org/officeDocument/2006/relationships/image" Target="media/image13.wmf"/><Relationship Id="rId4967" Type="http://schemas.openxmlformats.org/officeDocument/2006/relationships/image" Target="media/image2458.wmf"/><Relationship Id="rId7373" Type="http://schemas.openxmlformats.org/officeDocument/2006/relationships/image" Target="media/image3694.jpeg"/><Relationship Id="rId1811" Type="http://schemas.openxmlformats.org/officeDocument/2006/relationships/image" Target="media/image874.wmf"/><Relationship Id="rId3569" Type="http://schemas.openxmlformats.org/officeDocument/2006/relationships/oleObject" Target="embeddings/oleObject1804.bin"/><Relationship Id="rId7026" Type="http://schemas.openxmlformats.org/officeDocument/2006/relationships/image" Target="media/image3506.png"/><Relationship Id="rId7440" Type="http://schemas.openxmlformats.org/officeDocument/2006/relationships/image" Target="media/image3732.jpeg"/><Relationship Id="rId3983" Type="http://schemas.openxmlformats.org/officeDocument/2006/relationships/oleObject" Target="embeddings/oleObject2012.bin"/><Relationship Id="rId6042" Type="http://schemas.openxmlformats.org/officeDocument/2006/relationships/image" Target="media/image3020.wmf"/><Relationship Id="rId1187" Type="http://schemas.openxmlformats.org/officeDocument/2006/relationships/oleObject" Target="embeddings/oleObject605.bin"/><Relationship Id="rId2585" Type="http://schemas.openxmlformats.org/officeDocument/2006/relationships/oleObject" Target="embeddings/oleObject1315.bin"/><Relationship Id="rId3636" Type="http://schemas.openxmlformats.org/officeDocument/2006/relationships/image" Target="media/image1790.wmf"/><Relationship Id="rId557" Type="http://schemas.openxmlformats.org/officeDocument/2006/relationships/image" Target="media/image271.wmf"/><Relationship Id="rId971" Type="http://schemas.openxmlformats.org/officeDocument/2006/relationships/image" Target="media/image474.wmf"/><Relationship Id="rId2238" Type="http://schemas.openxmlformats.org/officeDocument/2006/relationships/image" Target="media/image1087.wmf"/><Relationship Id="rId2652" Type="http://schemas.openxmlformats.org/officeDocument/2006/relationships/image" Target="media/image1294.wmf"/><Relationship Id="rId3703" Type="http://schemas.openxmlformats.org/officeDocument/2006/relationships/oleObject" Target="embeddings/oleObject1869.bin"/><Relationship Id="rId6859" Type="http://schemas.openxmlformats.org/officeDocument/2006/relationships/image" Target="media/image3421.wmf"/><Relationship Id="rId624" Type="http://schemas.openxmlformats.org/officeDocument/2006/relationships/image" Target="media/image305.wmf"/><Relationship Id="rId1254" Type="http://schemas.openxmlformats.org/officeDocument/2006/relationships/image" Target="media/image604.wmf"/><Relationship Id="rId2305" Type="http://schemas.openxmlformats.org/officeDocument/2006/relationships/oleObject" Target="embeddings/oleObject1175.bin"/><Relationship Id="rId5875" Type="http://schemas.openxmlformats.org/officeDocument/2006/relationships/image" Target="media/image2933.wmf"/><Relationship Id="rId6926" Type="http://schemas.openxmlformats.org/officeDocument/2006/relationships/image" Target="media/image3455.wmf"/><Relationship Id="rId1321" Type="http://schemas.openxmlformats.org/officeDocument/2006/relationships/image" Target="media/image635.wmf"/><Relationship Id="rId4477" Type="http://schemas.openxmlformats.org/officeDocument/2006/relationships/oleObject" Target="embeddings/oleObject2264.bin"/><Relationship Id="rId4891" Type="http://schemas.openxmlformats.org/officeDocument/2006/relationships/oleObject" Target="embeddings/oleObject2463.bin"/><Relationship Id="rId5528" Type="http://schemas.openxmlformats.org/officeDocument/2006/relationships/image" Target="media/image2744.wmf"/><Relationship Id="rId3079" Type="http://schemas.openxmlformats.org/officeDocument/2006/relationships/oleObject" Target="embeddings/oleObject1561.bin"/><Relationship Id="rId3493" Type="http://schemas.openxmlformats.org/officeDocument/2006/relationships/image" Target="media/image1717.wmf"/><Relationship Id="rId4544" Type="http://schemas.openxmlformats.org/officeDocument/2006/relationships/oleObject" Target="embeddings/oleObject2298.bin"/><Relationship Id="rId5942" Type="http://schemas.openxmlformats.org/officeDocument/2006/relationships/oleObject" Target="embeddings/oleObject2965.bin"/><Relationship Id="rId8001" Type="http://schemas.openxmlformats.org/officeDocument/2006/relationships/image" Target="media/image4037.wmf"/><Relationship Id="rId2095" Type="http://schemas.openxmlformats.org/officeDocument/2006/relationships/image" Target="media/image1015.wmf"/><Relationship Id="rId3146" Type="http://schemas.openxmlformats.org/officeDocument/2006/relationships/oleObject" Target="embeddings/oleObject1595.bin"/><Relationship Id="rId481" Type="http://schemas.openxmlformats.org/officeDocument/2006/relationships/oleObject" Target="embeddings/oleObject244.bin"/><Relationship Id="rId2162" Type="http://schemas.openxmlformats.org/officeDocument/2006/relationships/oleObject" Target="embeddings/oleObject1104.bin"/><Relationship Id="rId3560" Type="http://schemas.openxmlformats.org/officeDocument/2006/relationships/image" Target="media/image1751.wmf"/><Relationship Id="rId4611" Type="http://schemas.openxmlformats.org/officeDocument/2006/relationships/oleObject" Target="embeddings/oleObject2330.bin"/><Relationship Id="rId6369" Type="http://schemas.openxmlformats.org/officeDocument/2006/relationships/image" Target="media/image3183.wmf"/><Relationship Id="rId7767" Type="http://schemas.openxmlformats.org/officeDocument/2006/relationships/oleObject" Target="embeddings/oleObject3846.bin"/><Relationship Id="rId134" Type="http://schemas.openxmlformats.org/officeDocument/2006/relationships/oleObject" Target="embeddings/oleObject74.bin"/><Relationship Id="rId3213" Type="http://schemas.openxmlformats.org/officeDocument/2006/relationships/oleObject" Target="embeddings/oleObject1629.bin"/><Relationship Id="rId6783" Type="http://schemas.openxmlformats.org/officeDocument/2006/relationships/image" Target="media/image3381.wmf"/><Relationship Id="rId7834" Type="http://schemas.openxmlformats.org/officeDocument/2006/relationships/image" Target="media/image3949.wmf"/><Relationship Id="rId2979" Type="http://schemas.openxmlformats.org/officeDocument/2006/relationships/oleObject" Target="embeddings/oleObject1512.bin"/><Relationship Id="rId5385" Type="http://schemas.openxmlformats.org/officeDocument/2006/relationships/oleObject" Target="embeddings/oleObject2704.bin"/><Relationship Id="rId6436" Type="http://schemas.openxmlformats.org/officeDocument/2006/relationships/image" Target="media/image3216.wmf"/><Relationship Id="rId6850" Type="http://schemas.openxmlformats.org/officeDocument/2006/relationships/image" Target="media/image3416.wmf"/><Relationship Id="rId7901" Type="http://schemas.openxmlformats.org/officeDocument/2006/relationships/oleObject" Target="embeddings/oleObject3903.bin"/><Relationship Id="rId201" Type="http://schemas.openxmlformats.org/officeDocument/2006/relationships/oleObject" Target="embeddings/oleObject107.bin"/><Relationship Id="rId1995" Type="http://schemas.openxmlformats.org/officeDocument/2006/relationships/image" Target="media/image965.wmf"/><Relationship Id="rId5038" Type="http://schemas.openxmlformats.org/officeDocument/2006/relationships/oleObject" Target="embeddings/oleObject2537.bin"/><Relationship Id="rId5452" Type="http://schemas.openxmlformats.org/officeDocument/2006/relationships/oleObject" Target="embeddings/oleObject2737.bin"/><Relationship Id="rId6503" Type="http://schemas.openxmlformats.org/officeDocument/2006/relationships/image" Target="media/image3250.wmf"/><Relationship Id="rId1648" Type="http://schemas.openxmlformats.org/officeDocument/2006/relationships/oleObject" Target="embeddings/oleObject846.bin"/><Relationship Id="rId4054" Type="http://schemas.openxmlformats.org/officeDocument/2006/relationships/oleObject" Target="embeddings/oleObject2047.bin"/><Relationship Id="rId5105" Type="http://schemas.openxmlformats.org/officeDocument/2006/relationships/image" Target="media/image2527.wmf"/><Relationship Id="rId3070" Type="http://schemas.openxmlformats.org/officeDocument/2006/relationships/image" Target="media/image1504.wmf"/><Relationship Id="rId4121" Type="http://schemas.openxmlformats.org/officeDocument/2006/relationships/oleObject" Target="embeddings/oleObject2080.bin"/><Relationship Id="rId7277" Type="http://schemas.openxmlformats.org/officeDocument/2006/relationships/oleObject" Target="embeddings/oleObject3628.bin"/><Relationship Id="rId1715" Type="http://schemas.openxmlformats.org/officeDocument/2006/relationships/image" Target="media/image826.wmf"/><Relationship Id="rId6293" Type="http://schemas.openxmlformats.org/officeDocument/2006/relationships/oleObject" Target="embeddings/oleObject3137.bin"/><Relationship Id="rId7691" Type="http://schemas.openxmlformats.org/officeDocument/2006/relationships/oleObject" Target="embeddings/oleObject3809.bin"/><Relationship Id="rId3887" Type="http://schemas.openxmlformats.org/officeDocument/2006/relationships/oleObject" Target="embeddings/oleObject1961.bin"/><Relationship Id="rId4938" Type="http://schemas.openxmlformats.org/officeDocument/2006/relationships/image" Target="media/image2442.wmf"/><Relationship Id="rId7344" Type="http://schemas.openxmlformats.org/officeDocument/2006/relationships/oleObject" Target="embeddings/oleObject3657.bin"/><Relationship Id="rId2489" Type="http://schemas.openxmlformats.org/officeDocument/2006/relationships/oleObject" Target="embeddings/oleObject1266.bin"/><Relationship Id="rId3954" Type="http://schemas.openxmlformats.org/officeDocument/2006/relationships/oleObject" Target="embeddings/oleObject1996.bin"/><Relationship Id="rId6360" Type="http://schemas.openxmlformats.org/officeDocument/2006/relationships/oleObject" Target="embeddings/oleObject3171.bin"/><Relationship Id="rId7411" Type="http://schemas.openxmlformats.org/officeDocument/2006/relationships/image" Target="media/image3714.wmf"/><Relationship Id="rId875" Type="http://schemas.openxmlformats.org/officeDocument/2006/relationships/image" Target="media/image426.wmf"/><Relationship Id="rId2556" Type="http://schemas.openxmlformats.org/officeDocument/2006/relationships/oleObject" Target="embeddings/oleObject1300.bin"/><Relationship Id="rId2970" Type="http://schemas.openxmlformats.org/officeDocument/2006/relationships/oleObject" Target="embeddings/oleObject1508.bin"/><Relationship Id="rId3607" Type="http://schemas.openxmlformats.org/officeDocument/2006/relationships/oleObject" Target="embeddings/oleObject1822.bin"/><Relationship Id="rId6013" Type="http://schemas.openxmlformats.org/officeDocument/2006/relationships/oleObject" Target="embeddings/oleObject2997.bin"/><Relationship Id="rId528" Type="http://schemas.openxmlformats.org/officeDocument/2006/relationships/image" Target="media/image256.wmf"/><Relationship Id="rId942" Type="http://schemas.openxmlformats.org/officeDocument/2006/relationships/oleObject" Target="embeddings/oleObject473.bin"/><Relationship Id="rId1158" Type="http://schemas.openxmlformats.org/officeDocument/2006/relationships/oleObject" Target="embeddings/oleObject590.bin"/><Relationship Id="rId1572" Type="http://schemas.openxmlformats.org/officeDocument/2006/relationships/image" Target="media/image756.wmf"/><Relationship Id="rId2209" Type="http://schemas.openxmlformats.org/officeDocument/2006/relationships/image" Target="media/image1072.wmf"/><Relationship Id="rId2623" Type="http://schemas.openxmlformats.org/officeDocument/2006/relationships/oleObject" Target="embeddings/oleObject1334.bin"/><Relationship Id="rId5779" Type="http://schemas.openxmlformats.org/officeDocument/2006/relationships/oleObject" Target="embeddings/oleObject2893.bin"/><Relationship Id="rId1225" Type="http://schemas.openxmlformats.org/officeDocument/2006/relationships/oleObject" Target="embeddings/oleObject626.bin"/><Relationship Id="rId3397" Type="http://schemas.openxmlformats.org/officeDocument/2006/relationships/image" Target="media/image1668.wmf"/><Relationship Id="rId4795" Type="http://schemas.openxmlformats.org/officeDocument/2006/relationships/oleObject" Target="embeddings/oleObject2416.bin"/><Relationship Id="rId5846" Type="http://schemas.openxmlformats.org/officeDocument/2006/relationships/image" Target="media/image2916.wmf"/><Relationship Id="rId4448" Type="http://schemas.openxmlformats.org/officeDocument/2006/relationships/image" Target="media/image2189.wmf"/><Relationship Id="rId4862" Type="http://schemas.openxmlformats.org/officeDocument/2006/relationships/image" Target="media/image2403.wmf"/><Relationship Id="rId5913" Type="http://schemas.openxmlformats.org/officeDocument/2006/relationships/image" Target="media/image2954.wmf"/><Relationship Id="rId3464" Type="http://schemas.openxmlformats.org/officeDocument/2006/relationships/image" Target="media/image1702.wmf"/><Relationship Id="rId4515" Type="http://schemas.openxmlformats.org/officeDocument/2006/relationships/oleObject" Target="embeddings/oleObject2282.bin"/><Relationship Id="rId385" Type="http://schemas.openxmlformats.org/officeDocument/2006/relationships/oleObject" Target="embeddings/oleObject204.bin"/><Relationship Id="rId2066" Type="http://schemas.openxmlformats.org/officeDocument/2006/relationships/oleObject" Target="embeddings/oleObject1058.bin"/><Relationship Id="rId2480" Type="http://schemas.openxmlformats.org/officeDocument/2006/relationships/image" Target="media/image1209.wmf"/><Relationship Id="rId3117" Type="http://schemas.openxmlformats.org/officeDocument/2006/relationships/image" Target="media/image1527.wmf"/><Relationship Id="rId3531" Type="http://schemas.openxmlformats.org/officeDocument/2006/relationships/oleObject" Target="embeddings/oleObject1785.bin"/><Relationship Id="rId6687" Type="http://schemas.openxmlformats.org/officeDocument/2006/relationships/oleObject" Target="embeddings/oleObject3336.bin"/><Relationship Id="rId7738" Type="http://schemas.openxmlformats.org/officeDocument/2006/relationships/image" Target="media/image3893.wmf"/><Relationship Id="rId452" Type="http://schemas.openxmlformats.org/officeDocument/2006/relationships/image" Target="media/image212.wmf"/><Relationship Id="rId1082" Type="http://schemas.openxmlformats.org/officeDocument/2006/relationships/oleObject" Target="embeddings/oleObject553.bin"/><Relationship Id="rId2133" Type="http://schemas.openxmlformats.org/officeDocument/2006/relationships/image" Target="media/image1034.wmf"/><Relationship Id="rId5289" Type="http://schemas.openxmlformats.org/officeDocument/2006/relationships/image" Target="media/image2622.wmf"/><Relationship Id="rId6754" Type="http://schemas.openxmlformats.org/officeDocument/2006/relationships/image" Target="media/image3365.png"/><Relationship Id="rId7805" Type="http://schemas.openxmlformats.org/officeDocument/2006/relationships/image" Target="media/image3932.wmf"/><Relationship Id="rId105" Type="http://schemas.openxmlformats.org/officeDocument/2006/relationships/image" Target="media/image39.wmf"/><Relationship Id="rId2200" Type="http://schemas.openxmlformats.org/officeDocument/2006/relationships/oleObject" Target="embeddings/oleObject1123.bin"/><Relationship Id="rId5356" Type="http://schemas.openxmlformats.org/officeDocument/2006/relationships/oleObject" Target="embeddings/oleObject2690.bin"/><Relationship Id="rId6407" Type="http://schemas.openxmlformats.org/officeDocument/2006/relationships/oleObject" Target="embeddings/oleObject3195.bin"/><Relationship Id="rId1899" Type="http://schemas.openxmlformats.org/officeDocument/2006/relationships/oleObject" Target="embeddings/oleObject973.bin"/><Relationship Id="rId4372" Type="http://schemas.openxmlformats.org/officeDocument/2006/relationships/image" Target="media/image2151.wmf"/><Relationship Id="rId5009" Type="http://schemas.openxmlformats.org/officeDocument/2006/relationships/image" Target="media/image2477.wmf"/><Relationship Id="rId5770" Type="http://schemas.openxmlformats.org/officeDocument/2006/relationships/image" Target="media/image2872.wmf"/><Relationship Id="rId6821" Type="http://schemas.openxmlformats.org/officeDocument/2006/relationships/oleObject" Target="embeddings/oleObject3410.bin"/><Relationship Id="rId1966" Type="http://schemas.openxmlformats.org/officeDocument/2006/relationships/oleObject" Target="embeddings/oleObject1006.bin"/><Relationship Id="rId4025" Type="http://schemas.openxmlformats.org/officeDocument/2006/relationships/oleObject" Target="embeddings/oleObject2033.bin"/><Relationship Id="rId5423" Type="http://schemas.openxmlformats.org/officeDocument/2006/relationships/oleObject" Target="embeddings/oleObject2723.bin"/><Relationship Id="rId1619" Type="http://schemas.openxmlformats.org/officeDocument/2006/relationships/oleObject" Target="embeddings/oleObject831.bin"/><Relationship Id="rId7595" Type="http://schemas.openxmlformats.org/officeDocument/2006/relationships/image" Target="media/image3820.wmf"/><Relationship Id="rId3041" Type="http://schemas.openxmlformats.org/officeDocument/2006/relationships/image" Target="media/image1489.wmf"/><Relationship Id="rId6197" Type="http://schemas.openxmlformats.org/officeDocument/2006/relationships/image" Target="media/image3099.wmf"/><Relationship Id="rId7248" Type="http://schemas.openxmlformats.org/officeDocument/2006/relationships/oleObject" Target="embeddings/oleObject3614.bin"/><Relationship Id="rId7662" Type="http://schemas.openxmlformats.org/officeDocument/2006/relationships/image" Target="media/image3855.png"/><Relationship Id="rId3858" Type="http://schemas.openxmlformats.org/officeDocument/2006/relationships/image" Target="media/image1903.wmf"/><Relationship Id="rId4909" Type="http://schemas.openxmlformats.org/officeDocument/2006/relationships/image" Target="media/image2427.wmf"/><Relationship Id="rId6264" Type="http://schemas.openxmlformats.org/officeDocument/2006/relationships/image" Target="media/image3132.wmf"/><Relationship Id="rId7315" Type="http://schemas.openxmlformats.org/officeDocument/2006/relationships/image" Target="media/image3658.wmf"/><Relationship Id="rId779" Type="http://schemas.openxmlformats.org/officeDocument/2006/relationships/oleObject" Target="embeddings/oleObject391.bin"/><Relationship Id="rId5280" Type="http://schemas.openxmlformats.org/officeDocument/2006/relationships/oleObject" Target="embeddings/oleObject2653.bin"/><Relationship Id="rId6331" Type="http://schemas.openxmlformats.org/officeDocument/2006/relationships/oleObject" Target="embeddings/oleObject3156.bin"/><Relationship Id="rId1476" Type="http://schemas.openxmlformats.org/officeDocument/2006/relationships/image" Target="media/image709.wmf"/><Relationship Id="rId2874" Type="http://schemas.openxmlformats.org/officeDocument/2006/relationships/oleObject" Target="embeddings/oleObject1458.bin"/><Relationship Id="rId3925" Type="http://schemas.openxmlformats.org/officeDocument/2006/relationships/oleObject" Target="embeddings/oleObject1980.bin"/><Relationship Id="rId846" Type="http://schemas.openxmlformats.org/officeDocument/2006/relationships/oleObject" Target="embeddings/oleObject426.bin"/><Relationship Id="rId1129" Type="http://schemas.openxmlformats.org/officeDocument/2006/relationships/image" Target="media/image544.wmf"/><Relationship Id="rId1890" Type="http://schemas.openxmlformats.org/officeDocument/2006/relationships/image" Target="media/image912.wmf"/><Relationship Id="rId2527" Type="http://schemas.openxmlformats.org/officeDocument/2006/relationships/image" Target="media/image1232.wmf"/><Relationship Id="rId2941" Type="http://schemas.openxmlformats.org/officeDocument/2006/relationships/oleObject" Target="embeddings/oleObject1492.bin"/><Relationship Id="rId5000" Type="http://schemas.openxmlformats.org/officeDocument/2006/relationships/oleObject" Target="embeddings/oleObject2517.bin"/><Relationship Id="rId913" Type="http://schemas.openxmlformats.org/officeDocument/2006/relationships/oleObject" Target="embeddings/oleObject459.bin"/><Relationship Id="rId1543" Type="http://schemas.openxmlformats.org/officeDocument/2006/relationships/oleObject" Target="embeddings/oleObject791.bin"/><Relationship Id="rId4699" Type="http://schemas.openxmlformats.org/officeDocument/2006/relationships/oleObject" Target="embeddings/oleObject2373.bin"/><Relationship Id="rId1610" Type="http://schemas.openxmlformats.org/officeDocument/2006/relationships/image" Target="media/image774.wmf"/><Relationship Id="rId4766" Type="http://schemas.openxmlformats.org/officeDocument/2006/relationships/oleObject" Target="embeddings/oleObject2403.bin"/><Relationship Id="rId5817" Type="http://schemas.openxmlformats.org/officeDocument/2006/relationships/image" Target="media/image2896.wmf"/><Relationship Id="rId7172" Type="http://schemas.openxmlformats.org/officeDocument/2006/relationships/image" Target="media/image3581.wmf"/><Relationship Id="rId3368" Type="http://schemas.openxmlformats.org/officeDocument/2006/relationships/oleObject" Target="embeddings/oleObject1705.bin"/><Relationship Id="rId3782" Type="http://schemas.openxmlformats.org/officeDocument/2006/relationships/image" Target="media/image1865.wmf"/><Relationship Id="rId4419" Type="http://schemas.openxmlformats.org/officeDocument/2006/relationships/image" Target="media/image2175.wmf"/><Relationship Id="rId4833" Type="http://schemas.openxmlformats.org/officeDocument/2006/relationships/image" Target="media/image2387.wmf"/><Relationship Id="rId7989" Type="http://schemas.openxmlformats.org/officeDocument/2006/relationships/image" Target="media/image4031.emf"/><Relationship Id="rId289" Type="http://schemas.openxmlformats.org/officeDocument/2006/relationships/image" Target="media/image121.wmf"/><Relationship Id="rId2384" Type="http://schemas.openxmlformats.org/officeDocument/2006/relationships/oleObject" Target="embeddings/oleObject1215.bin"/><Relationship Id="rId3435" Type="http://schemas.openxmlformats.org/officeDocument/2006/relationships/image" Target="media/image1687.wmf"/><Relationship Id="rId356" Type="http://schemas.openxmlformats.org/officeDocument/2006/relationships/image" Target="media/image157.wmf"/><Relationship Id="rId770" Type="http://schemas.openxmlformats.org/officeDocument/2006/relationships/image" Target="media/image375.wmf"/><Relationship Id="rId2037" Type="http://schemas.openxmlformats.org/officeDocument/2006/relationships/image" Target="media/image985.wmf"/><Relationship Id="rId2451" Type="http://schemas.openxmlformats.org/officeDocument/2006/relationships/oleObject" Target="embeddings/oleObject1247.bin"/><Relationship Id="rId4900" Type="http://schemas.openxmlformats.org/officeDocument/2006/relationships/image" Target="media/image2423.wmf"/><Relationship Id="rId6658" Type="http://schemas.openxmlformats.org/officeDocument/2006/relationships/oleObject" Target="embeddings/oleObject3319.bin"/><Relationship Id="rId423" Type="http://schemas.openxmlformats.org/officeDocument/2006/relationships/oleObject" Target="embeddings/oleObject218.bin"/><Relationship Id="rId1053" Type="http://schemas.openxmlformats.org/officeDocument/2006/relationships/oleObject" Target="embeddings/oleObject538.bin"/><Relationship Id="rId2104" Type="http://schemas.openxmlformats.org/officeDocument/2006/relationships/oleObject" Target="embeddings/oleObject1076.bin"/><Relationship Id="rId3502" Type="http://schemas.openxmlformats.org/officeDocument/2006/relationships/image" Target="media/image1722.wmf"/><Relationship Id="rId7709" Type="http://schemas.openxmlformats.org/officeDocument/2006/relationships/oleObject" Target="embeddings/oleObject3818.bin"/><Relationship Id="rId5674" Type="http://schemas.openxmlformats.org/officeDocument/2006/relationships/image" Target="media/image2821.wmf"/><Relationship Id="rId6725" Type="http://schemas.openxmlformats.org/officeDocument/2006/relationships/oleObject" Target="embeddings/oleObject3361.bin"/><Relationship Id="rId1120" Type="http://schemas.openxmlformats.org/officeDocument/2006/relationships/oleObject" Target="embeddings/oleObject572.bin"/><Relationship Id="rId4276" Type="http://schemas.openxmlformats.org/officeDocument/2006/relationships/oleObject" Target="embeddings/oleObject2159.bin"/><Relationship Id="rId4690" Type="http://schemas.openxmlformats.org/officeDocument/2006/relationships/image" Target="media/image2312.wmf"/><Relationship Id="rId5327" Type="http://schemas.openxmlformats.org/officeDocument/2006/relationships/oleObject" Target="embeddings/oleObject2676.bin"/><Relationship Id="rId5741" Type="http://schemas.openxmlformats.org/officeDocument/2006/relationships/oleObject" Target="embeddings/oleObject2874.bin"/><Relationship Id="rId1937" Type="http://schemas.openxmlformats.org/officeDocument/2006/relationships/image" Target="media/image936.wmf"/><Relationship Id="rId3292" Type="http://schemas.openxmlformats.org/officeDocument/2006/relationships/oleObject" Target="embeddings/oleObject1667.bin"/><Relationship Id="rId4343" Type="http://schemas.openxmlformats.org/officeDocument/2006/relationships/oleObject" Target="embeddings/oleObject2197.bin"/><Relationship Id="rId7499" Type="http://schemas.openxmlformats.org/officeDocument/2006/relationships/image" Target="media/image3768.wmf"/><Relationship Id="rId4410" Type="http://schemas.openxmlformats.org/officeDocument/2006/relationships/oleObject" Target="embeddings/oleObject2230.bin"/><Relationship Id="rId7566" Type="http://schemas.openxmlformats.org/officeDocument/2006/relationships/oleObject" Target="embeddings/oleObject3748.bin"/><Relationship Id="rId280" Type="http://schemas.openxmlformats.org/officeDocument/2006/relationships/image" Target="media/image116.wmf"/><Relationship Id="rId3012" Type="http://schemas.openxmlformats.org/officeDocument/2006/relationships/image" Target="media/image1474.wmf"/><Relationship Id="rId6168" Type="http://schemas.openxmlformats.org/officeDocument/2006/relationships/image" Target="media/image3085.wmf"/><Relationship Id="rId6582" Type="http://schemas.openxmlformats.org/officeDocument/2006/relationships/oleObject" Target="embeddings/oleObject3281.bin"/><Relationship Id="rId7219" Type="http://schemas.openxmlformats.org/officeDocument/2006/relationships/oleObject" Target="embeddings/oleObject3602.bin"/><Relationship Id="rId7980" Type="http://schemas.openxmlformats.org/officeDocument/2006/relationships/image" Target="media/image4026.png"/><Relationship Id="rId5184" Type="http://schemas.openxmlformats.org/officeDocument/2006/relationships/image" Target="media/image2567.jpeg"/><Relationship Id="rId6235" Type="http://schemas.openxmlformats.org/officeDocument/2006/relationships/oleObject" Target="embeddings/oleObject3107.bin"/><Relationship Id="rId7633" Type="http://schemas.openxmlformats.org/officeDocument/2006/relationships/image" Target="media/image3840.wmf"/><Relationship Id="rId2778" Type="http://schemas.openxmlformats.org/officeDocument/2006/relationships/image" Target="media/image1358.png"/><Relationship Id="rId3829" Type="http://schemas.openxmlformats.org/officeDocument/2006/relationships/oleObject" Target="embeddings/oleObject1931.bin"/><Relationship Id="rId7700" Type="http://schemas.openxmlformats.org/officeDocument/2006/relationships/oleObject" Target="embeddings/oleObject3814.bin"/><Relationship Id="rId1794" Type="http://schemas.openxmlformats.org/officeDocument/2006/relationships/oleObject" Target="embeddings/oleObject919.bin"/><Relationship Id="rId2845" Type="http://schemas.openxmlformats.org/officeDocument/2006/relationships/image" Target="media/image1392.wmf"/><Relationship Id="rId5251" Type="http://schemas.openxmlformats.org/officeDocument/2006/relationships/image" Target="media/image2603.wmf"/><Relationship Id="rId6302" Type="http://schemas.openxmlformats.org/officeDocument/2006/relationships/image" Target="media/image3150.wmf"/><Relationship Id="rId86" Type="http://schemas.openxmlformats.org/officeDocument/2006/relationships/image" Target="media/image30.wmf"/><Relationship Id="rId817" Type="http://schemas.openxmlformats.org/officeDocument/2006/relationships/oleObject" Target="embeddings/oleObject410.bin"/><Relationship Id="rId1447" Type="http://schemas.openxmlformats.org/officeDocument/2006/relationships/oleObject" Target="embeddings/oleObject743.bin"/><Relationship Id="rId1861" Type="http://schemas.openxmlformats.org/officeDocument/2006/relationships/oleObject" Target="embeddings/oleObject954.bin"/><Relationship Id="rId2912" Type="http://schemas.openxmlformats.org/officeDocument/2006/relationships/image" Target="media/image1425.wmf"/><Relationship Id="rId1514" Type="http://schemas.openxmlformats.org/officeDocument/2006/relationships/image" Target="media/image728.wmf"/><Relationship Id="rId7076" Type="http://schemas.openxmlformats.org/officeDocument/2006/relationships/oleObject" Target="embeddings/oleObject3534.bin"/><Relationship Id="rId7490" Type="http://schemas.openxmlformats.org/officeDocument/2006/relationships/image" Target="media/image3763.wmf"/><Relationship Id="rId3686" Type="http://schemas.openxmlformats.org/officeDocument/2006/relationships/oleObject" Target="embeddings/oleObject1861.bin"/><Relationship Id="rId6092" Type="http://schemas.openxmlformats.org/officeDocument/2006/relationships/oleObject" Target="embeddings/oleObject3036.bin"/><Relationship Id="rId7143" Type="http://schemas.openxmlformats.org/officeDocument/2006/relationships/image" Target="media/image3566.wmf"/><Relationship Id="rId2288" Type="http://schemas.openxmlformats.org/officeDocument/2006/relationships/image" Target="media/image1112.wmf"/><Relationship Id="rId3339" Type="http://schemas.openxmlformats.org/officeDocument/2006/relationships/image" Target="media/image1639.wmf"/><Relationship Id="rId4737" Type="http://schemas.openxmlformats.org/officeDocument/2006/relationships/oleObject" Target="embeddings/oleObject2389.bin"/><Relationship Id="rId7210" Type="http://schemas.openxmlformats.org/officeDocument/2006/relationships/oleObject" Target="embeddings/oleObject3598.bin"/><Relationship Id="rId3753" Type="http://schemas.openxmlformats.org/officeDocument/2006/relationships/image" Target="media/image1850.wmf"/><Relationship Id="rId4804" Type="http://schemas.openxmlformats.org/officeDocument/2006/relationships/oleObject" Target="embeddings/oleObject2421.bin"/><Relationship Id="rId674" Type="http://schemas.openxmlformats.org/officeDocument/2006/relationships/oleObject" Target="embeddings/oleObject337.bin"/><Relationship Id="rId2355" Type="http://schemas.openxmlformats.org/officeDocument/2006/relationships/oleObject" Target="embeddings/oleObject1200.bin"/><Relationship Id="rId3406" Type="http://schemas.openxmlformats.org/officeDocument/2006/relationships/oleObject" Target="embeddings/oleObject1724.bin"/><Relationship Id="rId3820" Type="http://schemas.openxmlformats.org/officeDocument/2006/relationships/image" Target="media/image1884.wmf"/><Relationship Id="rId6976" Type="http://schemas.openxmlformats.org/officeDocument/2006/relationships/oleObject" Target="embeddings/oleObject3485.bin"/><Relationship Id="rId327" Type="http://schemas.openxmlformats.org/officeDocument/2006/relationships/image" Target="media/image140.wmf"/><Relationship Id="rId741" Type="http://schemas.openxmlformats.org/officeDocument/2006/relationships/oleObject" Target="embeddings/oleObject372.bin"/><Relationship Id="rId1371" Type="http://schemas.openxmlformats.org/officeDocument/2006/relationships/image" Target="media/image657.wmf"/><Relationship Id="rId2008" Type="http://schemas.openxmlformats.org/officeDocument/2006/relationships/oleObject" Target="embeddings/oleObject1027.bin"/><Relationship Id="rId2422" Type="http://schemas.openxmlformats.org/officeDocument/2006/relationships/image" Target="media/image1180.wmf"/><Relationship Id="rId5578" Type="http://schemas.openxmlformats.org/officeDocument/2006/relationships/image" Target="media/image2770.wmf"/><Relationship Id="rId5992" Type="http://schemas.openxmlformats.org/officeDocument/2006/relationships/image" Target="media/image2996.wmf"/><Relationship Id="rId6629" Type="http://schemas.openxmlformats.org/officeDocument/2006/relationships/oleObject" Target="embeddings/oleObject3304.bin"/><Relationship Id="rId1024" Type="http://schemas.openxmlformats.org/officeDocument/2006/relationships/image" Target="media/image492.wmf"/><Relationship Id="rId4594" Type="http://schemas.openxmlformats.org/officeDocument/2006/relationships/oleObject" Target="embeddings/oleObject2322.bin"/><Relationship Id="rId5645" Type="http://schemas.openxmlformats.org/officeDocument/2006/relationships/oleObject" Target="embeddings/oleObject2831.bin"/><Relationship Id="rId8051" Type="http://schemas.openxmlformats.org/officeDocument/2006/relationships/oleObject" Target="embeddings/oleObject3989.bin"/><Relationship Id="rId3196" Type="http://schemas.openxmlformats.org/officeDocument/2006/relationships/image" Target="media/image1566.wmf"/><Relationship Id="rId4247" Type="http://schemas.openxmlformats.org/officeDocument/2006/relationships/oleObject" Target="embeddings/oleObject2143.bin"/><Relationship Id="rId4661" Type="http://schemas.openxmlformats.org/officeDocument/2006/relationships/image" Target="media/image2297.wmf"/><Relationship Id="rId3263" Type="http://schemas.openxmlformats.org/officeDocument/2006/relationships/oleObject" Target="embeddings/oleObject1654.bin"/><Relationship Id="rId4314" Type="http://schemas.openxmlformats.org/officeDocument/2006/relationships/oleObject" Target="embeddings/oleObject2180.bin"/><Relationship Id="rId5712" Type="http://schemas.openxmlformats.org/officeDocument/2006/relationships/oleObject" Target="embeddings/oleObject2862.bin"/><Relationship Id="rId184" Type="http://schemas.openxmlformats.org/officeDocument/2006/relationships/oleObject" Target="embeddings/oleObject99.bin"/><Relationship Id="rId1908" Type="http://schemas.openxmlformats.org/officeDocument/2006/relationships/image" Target="media/image921.wmf"/><Relationship Id="rId7884" Type="http://schemas.openxmlformats.org/officeDocument/2006/relationships/image" Target="media/image3977.wmf"/><Relationship Id="rId251" Type="http://schemas.openxmlformats.org/officeDocument/2006/relationships/image" Target="media/image109.wmf"/><Relationship Id="rId3330" Type="http://schemas.openxmlformats.org/officeDocument/2006/relationships/image" Target="media/image1635.wmf"/><Relationship Id="rId5088" Type="http://schemas.openxmlformats.org/officeDocument/2006/relationships/image" Target="media/image2518.wmf"/><Relationship Id="rId6139" Type="http://schemas.openxmlformats.org/officeDocument/2006/relationships/oleObject" Target="embeddings/oleObject3059.bin"/><Relationship Id="rId6486" Type="http://schemas.openxmlformats.org/officeDocument/2006/relationships/oleObject" Target="embeddings/oleObject3234.bin"/><Relationship Id="rId7537" Type="http://schemas.openxmlformats.org/officeDocument/2006/relationships/image" Target="media/image3788.jpeg"/><Relationship Id="rId7951" Type="http://schemas.openxmlformats.org/officeDocument/2006/relationships/oleObject" Target="embeddings/oleObject3928.bin"/><Relationship Id="rId6553" Type="http://schemas.openxmlformats.org/officeDocument/2006/relationships/image" Target="media/image3276.wmf"/><Relationship Id="rId7604" Type="http://schemas.openxmlformats.org/officeDocument/2006/relationships/image" Target="media/image3825.wmf"/><Relationship Id="rId1698" Type="http://schemas.openxmlformats.org/officeDocument/2006/relationships/oleObject" Target="embeddings/oleObject871.bin"/><Relationship Id="rId2749" Type="http://schemas.openxmlformats.org/officeDocument/2006/relationships/oleObject" Target="embeddings/oleObject1396.bin"/><Relationship Id="rId5155" Type="http://schemas.openxmlformats.org/officeDocument/2006/relationships/image" Target="media/image2552.wmf"/><Relationship Id="rId6206" Type="http://schemas.openxmlformats.org/officeDocument/2006/relationships/image" Target="media/image3104.wmf"/><Relationship Id="rId6620" Type="http://schemas.openxmlformats.org/officeDocument/2006/relationships/oleObject" Target="embeddings/oleObject3300.bin"/><Relationship Id="rId1765" Type="http://schemas.openxmlformats.org/officeDocument/2006/relationships/image" Target="media/image851.wmf"/><Relationship Id="rId4171" Type="http://schemas.openxmlformats.org/officeDocument/2006/relationships/image" Target="media/image2056.wmf"/><Relationship Id="rId5222" Type="http://schemas.openxmlformats.org/officeDocument/2006/relationships/image" Target="media/image2587.wmf"/><Relationship Id="rId57" Type="http://schemas.openxmlformats.org/officeDocument/2006/relationships/oleObject" Target="embeddings/oleObject33.bin"/><Relationship Id="rId1418" Type="http://schemas.openxmlformats.org/officeDocument/2006/relationships/image" Target="media/image680.wmf"/><Relationship Id="rId2816" Type="http://schemas.openxmlformats.org/officeDocument/2006/relationships/oleObject" Target="embeddings/oleObject1429.bin"/><Relationship Id="rId7394" Type="http://schemas.openxmlformats.org/officeDocument/2006/relationships/oleObject" Target="embeddings/oleObject3678.bin"/><Relationship Id="rId1832" Type="http://schemas.openxmlformats.org/officeDocument/2006/relationships/oleObject" Target="embeddings/oleObject938.bin"/><Relationship Id="rId4988" Type="http://schemas.openxmlformats.org/officeDocument/2006/relationships/oleObject" Target="embeddings/oleObject2510.bin"/><Relationship Id="rId7047" Type="http://schemas.openxmlformats.org/officeDocument/2006/relationships/image" Target="media/image3517.wmf"/><Relationship Id="rId6063" Type="http://schemas.openxmlformats.org/officeDocument/2006/relationships/image" Target="media/image3031.wmf"/><Relationship Id="rId7461" Type="http://schemas.openxmlformats.org/officeDocument/2006/relationships/oleObject" Target="embeddings/oleObject3704.bin"/><Relationship Id="rId3657" Type="http://schemas.openxmlformats.org/officeDocument/2006/relationships/oleObject" Target="embeddings/oleObject1847.bin"/><Relationship Id="rId4708" Type="http://schemas.openxmlformats.org/officeDocument/2006/relationships/oleObject" Target="embeddings/oleObject2377.bin"/><Relationship Id="rId7114" Type="http://schemas.openxmlformats.org/officeDocument/2006/relationships/oleObject" Target="embeddings/oleObject3552.bin"/><Relationship Id="rId578" Type="http://schemas.openxmlformats.org/officeDocument/2006/relationships/image" Target="media/image282.wmf"/><Relationship Id="rId992" Type="http://schemas.openxmlformats.org/officeDocument/2006/relationships/oleObject" Target="embeddings/oleObject507.bin"/><Relationship Id="rId2259" Type="http://schemas.openxmlformats.org/officeDocument/2006/relationships/oleObject" Target="embeddings/oleObject1152.bin"/><Relationship Id="rId2673" Type="http://schemas.openxmlformats.org/officeDocument/2006/relationships/image" Target="media/image1305.wmf"/><Relationship Id="rId3724" Type="http://schemas.openxmlformats.org/officeDocument/2006/relationships/image" Target="media/image1835.png"/><Relationship Id="rId6130" Type="http://schemas.openxmlformats.org/officeDocument/2006/relationships/image" Target="media/image3066.wmf"/><Relationship Id="rId645" Type="http://schemas.openxmlformats.org/officeDocument/2006/relationships/oleObject" Target="embeddings/oleObject322.bin"/><Relationship Id="rId1275" Type="http://schemas.openxmlformats.org/officeDocument/2006/relationships/oleObject" Target="embeddings/oleObject653.bin"/><Relationship Id="rId2326" Type="http://schemas.openxmlformats.org/officeDocument/2006/relationships/image" Target="media/image1131.wmf"/><Relationship Id="rId2740" Type="http://schemas.openxmlformats.org/officeDocument/2006/relationships/image" Target="media/image1339.wmf"/><Relationship Id="rId5896" Type="http://schemas.openxmlformats.org/officeDocument/2006/relationships/image" Target="media/image2946.wmf"/><Relationship Id="rId6947" Type="http://schemas.openxmlformats.org/officeDocument/2006/relationships/oleObject" Target="embeddings/oleObject3471.bin"/><Relationship Id="rId712" Type="http://schemas.openxmlformats.org/officeDocument/2006/relationships/image" Target="media/image346.wmf"/><Relationship Id="rId1342" Type="http://schemas.openxmlformats.org/officeDocument/2006/relationships/oleObject" Target="embeddings/oleObject688.bin"/><Relationship Id="rId4498" Type="http://schemas.openxmlformats.org/officeDocument/2006/relationships/oleObject" Target="embeddings/oleObject2274.bin"/><Relationship Id="rId5549" Type="http://schemas.openxmlformats.org/officeDocument/2006/relationships/oleObject" Target="embeddings/oleObject2785.bin"/><Relationship Id="rId5963" Type="http://schemas.openxmlformats.org/officeDocument/2006/relationships/image" Target="media/image2980.wmf"/><Relationship Id="rId8022" Type="http://schemas.openxmlformats.org/officeDocument/2006/relationships/oleObject" Target="embeddings/oleObject3967.bin"/><Relationship Id="rId3167" Type="http://schemas.openxmlformats.org/officeDocument/2006/relationships/oleObject" Target="embeddings/oleObject1606.bin"/><Relationship Id="rId4565" Type="http://schemas.openxmlformats.org/officeDocument/2006/relationships/oleObject" Target="embeddings/oleObject2308.bin"/><Relationship Id="rId5616" Type="http://schemas.openxmlformats.org/officeDocument/2006/relationships/image" Target="media/image2789.png"/><Relationship Id="rId3581" Type="http://schemas.openxmlformats.org/officeDocument/2006/relationships/oleObject" Target="embeddings/oleObject1810.bin"/><Relationship Id="rId4218" Type="http://schemas.openxmlformats.org/officeDocument/2006/relationships/oleObject" Target="embeddings/oleObject2129.bin"/><Relationship Id="rId4632" Type="http://schemas.openxmlformats.org/officeDocument/2006/relationships/image" Target="media/image2282.wmf"/><Relationship Id="rId7788" Type="http://schemas.openxmlformats.org/officeDocument/2006/relationships/image" Target="media/image3922.wmf"/><Relationship Id="rId2183" Type="http://schemas.openxmlformats.org/officeDocument/2006/relationships/image" Target="media/image1059.wmf"/><Relationship Id="rId3234" Type="http://schemas.openxmlformats.org/officeDocument/2006/relationships/image" Target="media/image1585.wmf"/><Relationship Id="rId7855" Type="http://schemas.openxmlformats.org/officeDocument/2006/relationships/oleObject" Target="embeddings/oleObject3883.bin"/><Relationship Id="rId155" Type="http://schemas.openxmlformats.org/officeDocument/2006/relationships/image" Target="media/image63.wmf"/><Relationship Id="rId2250" Type="http://schemas.openxmlformats.org/officeDocument/2006/relationships/image" Target="media/image1093.wmf"/><Relationship Id="rId3301" Type="http://schemas.openxmlformats.org/officeDocument/2006/relationships/image" Target="media/image1620.wmf"/><Relationship Id="rId6457" Type="http://schemas.openxmlformats.org/officeDocument/2006/relationships/image" Target="media/image3227.wmf"/><Relationship Id="rId6871" Type="http://schemas.openxmlformats.org/officeDocument/2006/relationships/image" Target="media/image3427.wmf"/><Relationship Id="rId7508" Type="http://schemas.openxmlformats.org/officeDocument/2006/relationships/oleObject" Target="embeddings/oleObject3724.bin"/><Relationship Id="rId222" Type="http://schemas.openxmlformats.org/officeDocument/2006/relationships/oleObject" Target="embeddings/oleObject118.bin"/><Relationship Id="rId5059" Type="http://schemas.openxmlformats.org/officeDocument/2006/relationships/image" Target="media/image2503.wmf"/><Relationship Id="rId5473" Type="http://schemas.openxmlformats.org/officeDocument/2006/relationships/image" Target="media/image2716.wmf"/><Relationship Id="rId6524" Type="http://schemas.openxmlformats.org/officeDocument/2006/relationships/oleObject" Target="embeddings/oleObject3253.bin"/><Relationship Id="rId7922" Type="http://schemas.openxmlformats.org/officeDocument/2006/relationships/oleObject" Target="embeddings/oleObject3913.bin"/><Relationship Id="rId4075" Type="http://schemas.openxmlformats.org/officeDocument/2006/relationships/oleObject" Target="embeddings/oleObject2057.bin"/><Relationship Id="rId5126" Type="http://schemas.openxmlformats.org/officeDocument/2006/relationships/oleObject" Target="embeddings/oleObject2579.bin"/><Relationship Id="rId1669" Type="http://schemas.openxmlformats.org/officeDocument/2006/relationships/image" Target="media/image803.wmf"/><Relationship Id="rId3091" Type="http://schemas.openxmlformats.org/officeDocument/2006/relationships/image" Target="media/image1515.wmf"/><Relationship Id="rId4142" Type="http://schemas.openxmlformats.org/officeDocument/2006/relationships/oleObject" Target="embeddings/oleObject2091.bin"/><Relationship Id="rId5540" Type="http://schemas.openxmlformats.org/officeDocument/2006/relationships/image" Target="media/image2750.wmf"/><Relationship Id="rId7298" Type="http://schemas.openxmlformats.org/officeDocument/2006/relationships/image" Target="media/image3648.jpeg"/><Relationship Id="rId1736" Type="http://schemas.openxmlformats.org/officeDocument/2006/relationships/image" Target="media/image837.wmf"/><Relationship Id="rId28" Type="http://schemas.openxmlformats.org/officeDocument/2006/relationships/image" Target="media/image10.wmf"/><Relationship Id="rId1803" Type="http://schemas.openxmlformats.org/officeDocument/2006/relationships/image" Target="media/image870.wmf"/><Relationship Id="rId4959" Type="http://schemas.openxmlformats.org/officeDocument/2006/relationships/oleObject" Target="embeddings/oleObject2497.bin"/><Relationship Id="rId7365" Type="http://schemas.openxmlformats.org/officeDocument/2006/relationships/oleObject" Target="embeddings/oleObject3665.bin"/><Relationship Id="rId3975" Type="http://schemas.openxmlformats.org/officeDocument/2006/relationships/oleObject" Target="embeddings/oleObject2007.bin"/><Relationship Id="rId6381" Type="http://schemas.openxmlformats.org/officeDocument/2006/relationships/oleObject" Target="embeddings/oleObject3182.bin"/><Relationship Id="rId7018" Type="http://schemas.openxmlformats.org/officeDocument/2006/relationships/image" Target="media/image3502.wmf"/><Relationship Id="rId7432" Type="http://schemas.openxmlformats.org/officeDocument/2006/relationships/oleObject" Target="embeddings/oleObject3695.bin"/><Relationship Id="rId896" Type="http://schemas.openxmlformats.org/officeDocument/2006/relationships/image" Target="media/image437.wmf"/><Relationship Id="rId2577" Type="http://schemas.openxmlformats.org/officeDocument/2006/relationships/image" Target="media/image1257.wmf"/><Relationship Id="rId3628" Type="http://schemas.openxmlformats.org/officeDocument/2006/relationships/image" Target="media/image1786.wmf"/><Relationship Id="rId6034" Type="http://schemas.openxmlformats.org/officeDocument/2006/relationships/image" Target="media/image3016.wmf"/><Relationship Id="rId549" Type="http://schemas.openxmlformats.org/officeDocument/2006/relationships/image" Target="media/image267.png"/><Relationship Id="rId1179" Type="http://schemas.openxmlformats.org/officeDocument/2006/relationships/oleObject" Target="embeddings/oleObject601.bin"/><Relationship Id="rId1593" Type="http://schemas.openxmlformats.org/officeDocument/2006/relationships/oleObject" Target="embeddings/oleObject818.bin"/><Relationship Id="rId2991" Type="http://schemas.openxmlformats.org/officeDocument/2006/relationships/oleObject" Target="embeddings/oleObject1518.bin"/><Relationship Id="rId5050" Type="http://schemas.openxmlformats.org/officeDocument/2006/relationships/oleObject" Target="embeddings/oleObject2542.bin"/><Relationship Id="rId6101" Type="http://schemas.openxmlformats.org/officeDocument/2006/relationships/image" Target="media/image3051.wmf"/><Relationship Id="rId963" Type="http://schemas.openxmlformats.org/officeDocument/2006/relationships/oleObject" Target="embeddings/oleObject485.bin"/><Relationship Id="rId1246" Type="http://schemas.openxmlformats.org/officeDocument/2006/relationships/image" Target="media/image600.wmf"/><Relationship Id="rId2644" Type="http://schemas.openxmlformats.org/officeDocument/2006/relationships/image" Target="media/image1290.wmf"/><Relationship Id="rId616" Type="http://schemas.openxmlformats.org/officeDocument/2006/relationships/image" Target="media/image301.wmf"/><Relationship Id="rId1660" Type="http://schemas.openxmlformats.org/officeDocument/2006/relationships/oleObject" Target="embeddings/oleObject852.bin"/><Relationship Id="rId2711" Type="http://schemas.openxmlformats.org/officeDocument/2006/relationships/oleObject" Target="embeddings/oleObject1377.bin"/><Relationship Id="rId5867" Type="http://schemas.openxmlformats.org/officeDocument/2006/relationships/image" Target="media/image2929.jpeg"/><Relationship Id="rId6918" Type="http://schemas.openxmlformats.org/officeDocument/2006/relationships/image" Target="media/image3451.wmf"/><Relationship Id="rId1313" Type="http://schemas.openxmlformats.org/officeDocument/2006/relationships/image" Target="media/image631.wmf"/><Relationship Id="rId4469" Type="http://schemas.openxmlformats.org/officeDocument/2006/relationships/oleObject" Target="embeddings/oleObject2260.bin"/><Relationship Id="rId4883" Type="http://schemas.openxmlformats.org/officeDocument/2006/relationships/oleObject" Target="embeddings/oleObject2459.bin"/><Relationship Id="rId5934" Type="http://schemas.openxmlformats.org/officeDocument/2006/relationships/oleObject" Target="embeddings/oleObject2960.bin"/><Relationship Id="rId3485" Type="http://schemas.openxmlformats.org/officeDocument/2006/relationships/image" Target="media/image1713.wmf"/><Relationship Id="rId4536" Type="http://schemas.openxmlformats.org/officeDocument/2006/relationships/oleObject" Target="embeddings/oleObject2294.bin"/><Relationship Id="rId4950" Type="http://schemas.openxmlformats.org/officeDocument/2006/relationships/image" Target="media/image2448.wmf"/><Relationship Id="rId2087" Type="http://schemas.openxmlformats.org/officeDocument/2006/relationships/image" Target="media/image1011.wmf"/><Relationship Id="rId3138" Type="http://schemas.openxmlformats.org/officeDocument/2006/relationships/oleObject" Target="embeddings/oleObject1591.bin"/><Relationship Id="rId3552" Type="http://schemas.openxmlformats.org/officeDocument/2006/relationships/image" Target="media/image1747.wmf"/><Relationship Id="rId4603" Type="http://schemas.openxmlformats.org/officeDocument/2006/relationships/oleObject" Target="embeddings/oleObject2326.bin"/><Relationship Id="rId7759" Type="http://schemas.openxmlformats.org/officeDocument/2006/relationships/oleObject" Target="embeddings/oleObject3842.bin"/><Relationship Id="rId473" Type="http://schemas.openxmlformats.org/officeDocument/2006/relationships/oleObject" Target="embeddings/oleObject241.bin"/><Relationship Id="rId2154" Type="http://schemas.openxmlformats.org/officeDocument/2006/relationships/oleObject" Target="embeddings/oleObject1100.bin"/><Relationship Id="rId3205" Type="http://schemas.openxmlformats.org/officeDocument/2006/relationships/oleObject" Target="embeddings/oleObject1625.bin"/><Relationship Id="rId126" Type="http://schemas.openxmlformats.org/officeDocument/2006/relationships/oleObject" Target="embeddings/oleObject69.bin"/><Relationship Id="rId540" Type="http://schemas.openxmlformats.org/officeDocument/2006/relationships/image" Target="media/image262.wmf"/><Relationship Id="rId1170" Type="http://schemas.openxmlformats.org/officeDocument/2006/relationships/oleObject" Target="embeddings/oleObject596.bin"/><Relationship Id="rId2221" Type="http://schemas.openxmlformats.org/officeDocument/2006/relationships/image" Target="media/image1078.wmf"/><Relationship Id="rId5377" Type="http://schemas.openxmlformats.org/officeDocument/2006/relationships/oleObject" Target="embeddings/oleObject2700.bin"/><Relationship Id="rId6428" Type="http://schemas.openxmlformats.org/officeDocument/2006/relationships/image" Target="media/image3212.wmf"/><Relationship Id="rId6775" Type="http://schemas.openxmlformats.org/officeDocument/2006/relationships/image" Target="media/image3377.wmf"/><Relationship Id="rId7826" Type="http://schemas.openxmlformats.org/officeDocument/2006/relationships/image" Target="media/image3943.jpeg"/><Relationship Id="rId5791" Type="http://schemas.openxmlformats.org/officeDocument/2006/relationships/image" Target="media/image2883.wmf"/><Relationship Id="rId6842" Type="http://schemas.openxmlformats.org/officeDocument/2006/relationships/image" Target="media/image3412.wmf"/><Relationship Id="rId1987" Type="http://schemas.openxmlformats.org/officeDocument/2006/relationships/image" Target="media/image961.wmf"/><Relationship Id="rId4393" Type="http://schemas.openxmlformats.org/officeDocument/2006/relationships/oleObject" Target="embeddings/oleObject2222.bin"/><Relationship Id="rId5444" Type="http://schemas.openxmlformats.org/officeDocument/2006/relationships/oleObject" Target="embeddings/oleObject2733.bin"/><Relationship Id="rId4046" Type="http://schemas.openxmlformats.org/officeDocument/2006/relationships/oleObject" Target="embeddings/oleObject2043.bin"/><Relationship Id="rId4460" Type="http://schemas.openxmlformats.org/officeDocument/2006/relationships/image" Target="media/image2195.wmf"/><Relationship Id="rId5511" Type="http://schemas.openxmlformats.org/officeDocument/2006/relationships/oleObject" Target="embeddings/oleObject2766.bin"/><Relationship Id="rId1707" Type="http://schemas.openxmlformats.org/officeDocument/2006/relationships/image" Target="media/image822.wmf"/><Relationship Id="rId3062" Type="http://schemas.openxmlformats.org/officeDocument/2006/relationships/image" Target="media/image1500.wmf"/><Relationship Id="rId4113" Type="http://schemas.openxmlformats.org/officeDocument/2006/relationships/oleObject" Target="embeddings/oleObject2076.bin"/><Relationship Id="rId7269" Type="http://schemas.openxmlformats.org/officeDocument/2006/relationships/oleObject" Target="embeddings/oleObject3624.bin"/><Relationship Id="rId7683" Type="http://schemas.openxmlformats.org/officeDocument/2006/relationships/image" Target="media/image3866.wmf"/><Relationship Id="rId6285" Type="http://schemas.openxmlformats.org/officeDocument/2006/relationships/oleObject" Target="embeddings/oleObject3132.bin"/><Relationship Id="rId7336" Type="http://schemas.openxmlformats.org/officeDocument/2006/relationships/image" Target="media/image3672.jpeg"/><Relationship Id="rId3879" Type="http://schemas.openxmlformats.org/officeDocument/2006/relationships/image" Target="media/image1913.wmf"/><Relationship Id="rId6352" Type="http://schemas.openxmlformats.org/officeDocument/2006/relationships/oleObject" Target="embeddings/oleObject3167.bin"/><Relationship Id="rId7750" Type="http://schemas.openxmlformats.org/officeDocument/2006/relationships/image" Target="media/image3900.wmf"/><Relationship Id="rId2895" Type="http://schemas.openxmlformats.org/officeDocument/2006/relationships/oleObject" Target="embeddings/oleObject1469.bin"/><Relationship Id="rId3946" Type="http://schemas.openxmlformats.org/officeDocument/2006/relationships/oleObject" Target="embeddings/oleObject1992.bin"/><Relationship Id="rId6005" Type="http://schemas.openxmlformats.org/officeDocument/2006/relationships/oleObject" Target="embeddings/oleObject2993.bin"/><Relationship Id="rId7403" Type="http://schemas.openxmlformats.org/officeDocument/2006/relationships/image" Target="media/image3710.wmf"/><Relationship Id="rId867" Type="http://schemas.openxmlformats.org/officeDocument/2006/relationships/image" Target="media/image422.wmf"/><Relationship Id="rId1497" Type="http://schemas.openxmlformats.org/officeDocument/2006/relationships/oleObject" Target="embeddings/oleObject768.bin"/><Relationship Id="rId2548" Type="http://schemas.openxmlformats.org/officeDocument/2006/relationships/oleObject" Target="embeddings/oleObject1296.bin"/><Relationship Id="rId2962" Type="http://schemas.openxmlformats.org/officeDocument/2006/relationships/oleObject" Target="embeddings/oleObject1504.bin"/><Relationship Id="rId934" Type="http://schemas.openxmlformats.org/officeDocument/2006/relationships/oleObject" Target="embeddings/oleObject469.bin"/><Relationship Id="rId1564" Type="http://schemas.openxmlformats.org/officeDocument/2006/relationships/image" Target="media/image752.wmf"/><Relationship Id="rId2615" Type="http://schemas.openxmlformats.org/officeDocument/2006/relationships/image" Target="media/image1275.wmf"/><Relationship Id="rId5021" Type="http://schemas.openxmlformats.org/officeDocument/2006/relationships/image" Target="media/image2483.wmf"/><Relationship Id="rId1217" Type="http://schemas.openxmlformats.org/officeDocument/2006/relationships/oleObject" Target="embeddings/oleObject622.bin"/><Relationship Id="rId1631" Type="http://schemas.openxmlformats.org/officeDocument/2006/relationships/oleObject" Target="embeddings/oleObject837.bin"/><Relationship Id="rId4787" Type="http://schemas.openxmlformats.org/officeDocument/2006/relationships/oleObject" Target="embeddings/oleObject2412.bin"/><Relationship Id="rId5838" Type="http://schemas.openxmlformats.org/officeDocument/2006/relationships/image" Target="media/image2909.wmf"/><Relationship Id="rId7193" Type="http://schemas.openxmlformats.org/officeDocument/2006/relationships/oleObject" Target="embeddings/oleObject3591.bin"/><Relationship Id="rId3389" Type="http://schemas.openxmlformats.org/officeDocument/2006/relationships/image" Target="media/image1664.wmf"/><Relationship Id="rId7260" Type="http://schemas.openxmlformats.org/officeDocument/2006/relationships/oleObject" Target="embeddings/oleObject3620.bin"/><Relationship Id="rId3456" Type="http://schemas.openxmlformats.org/officeDocument/2006/relationships/image" Target="media/image1698.wmf"/><Relationship Id="rId4854" Type="http://schemas.openxmlformats.org/officeDocument/2006/relationships/oleObject" Target="embeddings/oleObject2446.bin"/><Relationship Id="rId5905" Type="http://schemas.openxmlformats.org/officeDocument/2006/relationships/oleObject" Target="embeddings/oleObject2945.bin"/><Relationship Id="rId377" Type="http://schemas.openxmlformats.org/officeDocument/2006/relationships/image" Target="media/image169.wmf"/><Relationship Id="rId2058" Type="http://schemas.openxmlformats.org/officeDocument/2006/relationships/oleObject" Target="embeddings/oleObject1053.bin"/><Relationship Id="rId3109" Type="http://schemas.openxmlformats.org/officeDocument/2006/relationships/image" Target="media/image1523.wmf"/><Relationship Id="rId3870" Type="http://schemas.openxmlformats.org/officeDocument/2006/relationships/image" Target="media/image1909.wmf"/><Relationship Id="rId4507" Type="http://schemas.openxmlformats.org/officeDocument/2006/relationships/image" Target="media/image2219.wmf"/><Relationship Id="rId4921" Type="http://schemas.openxmlformats.org/officeDocument/2006/relationships/oleObject" Target="embeddings/oleObject2478.bin"/><Relationship Id="rId791" Type="http://schemas.openxmlformats.org/officeDocument/2006/relationships/oleObject" Target="embeddings/oleObject397.bin"/><Relationship Id="rId1074" Type="http://schemas.openxmlformats.org/officeDocument/2006/relationships/image" Target="media/image517.wmf"/><Relationship Id="rId2472" Type="http://schemas.openxmlformats.org/officeDocument/2006/relationships/image" Target="media/image1205.wmf"/><Relationship Id="rId3523" Type="http://schemas.openxmlformats.org/officeDocument/2006/relationships/oleObject" Target="embeddings/oleObject1781.bin"/><Relationship Id="rId6679" Type="http://schemas.openxmlformats.org/officeDocument/2006/relationships/oleObject" Target="embeddings/oleObject3332.bin"/><Relationship Id="rId444" Type="http://schemas.openxmlformats.org/officeDocument/2006/relationships/oleObject" Target="embeddings/oleObject228.bin"/><Relationship Id="rId2125" Type="http://schemas.openxmlformats.org/officeDocument/2006/relationships/oleObject" Target="embeddings/oleObject1086.bin"/><Relationship Id="rId5695" Type="http://schemas.openxmlformats.org/officeDocument/2006/relationships/oleObject" Target="embeddings/oleObject2854.bin"/><Relationship Id="rId6746" Type="http://schemas.openxmlformats.org/officeDocument/2006/relationships/image" Target="media/image3361.emf"/><Relationship Id="rId511" Type="http://schemas.openxmlformats.org/officeDocument/2006/relationships/oleObject" Target="embeddings/oleObject255.bin"/><Relationship Id="rId1141" Type="http://schemas.openxmlformats.org/officeDocument/2006/relationships/image" Target="media/image550.wmf"/><Relationship Id="rId4297" Type="http://schemas.openxmlformats.org/officeDocument/2006/relationships/oleObject" Target="embeddings/oleObject2170.bin"/><Relationship Id="rId5348" Type="http://schemas.openxmlformats.org/officeDocument/2006/relationships/image" Target="media/image2652.wmf"/><Relationship Id="rId5762" Type="http://schemas.openxmlformats.org/officeDocument/2006/relationships/image" Target="media/image2868.wmf"/><Relationship Id="rId6813" Type="http://schemas.openxmlformats.org/officeDocument/2006/relationships/oleObject" Target="embeddings/oleObject3406.bin"/><Relationship Id="rId4364" Type="http://schemas.openxmlformats.org/officeDocument/2006/relationships/image" Target="media/image2147.wmf"/><Relationship Id="rId5415" Type="http://schemas.openxmlformats.org/officeDocument/2006/relationships/oleObject" Target="embeddings/oleObject2719.bin"/><Relationship Id="rId1958" Type="http://schemas.openxmlformats.org/officeDocument/2006/relationships/oleObject" Target="embeddings/oleObject1002.bin"/><Relationship Id="rId3380" Type="http://schemas.openxmlformats.org/officeDocument/2006/relationships/oleObject" Target="embeddings/oleObject1711.bin"/><Relationship Id="rId4017" Type="http://schemas.openxmlformats.org/officeDocument/2006/relationships/oleObject" Target="embeddings/oleObject2029.bin"/><Relationship Id="rId4431" Type="http://schemas.openxmlformats.org/officeDocument/2006/relationships/oleObject" Target="embeddings/oleObject2241.bin"/><Relationship Id="rId7587" Type="http://schemas.openxmlformats.org/officeDocument/2006/relationships/image" Target="media/image3816.wmf"/><Relationship Id="rId3033" Type="http://schemas.openxmlformats.org/officeDocument/2006/relationships/image" Target="media/image1485.wmf"/><Relationship Id="rId6189" Type="http://schemas.openxmlformats.org/officeDocument/2006/relationships/oleObject" Target="embeddings/oleObject3084.bin"/><Relationship Id="rId7654" Type="http://schemas.openxmlformats.org/officeDocument/2006/relationships/image" Target="media/image3851.wmf"/><Relationship Id="rId2799" Type="http://schemas.openxmlformats.org/officeDocument/2006/relationships/image" Target="media/image1369.wmf"/><Relationship Id="rId3100" Type="http://schemas.openxmlformats.org/officeDocument/2006/relationships/oleObject" Target="embeddings/oleObject1572.bin"/><Relationship Id="rId6256" Type="http://schemas.openxmlformats.org/officeDocument/2006/relationships/oleObject" Target="embeddings/oleObject3118.bin"/><Relationship Id="rId6670" Type="http://schemas.openxmlformats.org/officeDocument/2006/relationships/image" Target="media/image3334.wmf"/><Relationship Id="rId7307" Type="http://schemas.openxmlformats.org/officeDocument/2006/relationships/image" Target="media/image3654.wmf"/><Relationship Id="rId7721" Type="http://schemas.openxmlformats.org/officeDocument/2006/relationships/image" Target="media/image3885.wmf"/><Relationship Id="rId2866" Type="http://schemas.openxmlformats.org/officeDocument/2006/relationships/oleObject" Target="embeddings/oleObject1454.bin"/><Relationship Id="rId3917" Type="http://schemas.openxmlformats.org/officeDocument/2006/relationships/oleObject" Target="embeddings/oleObject1976.bin"/><Relationship Id="rId5272" Type="http://schemas.openxmlformats.org/officeDocument/2006/relationships/oleObject" Target="embeddings/oleObject2649.bin"/><Relationship Id="rId6323" Type="http://schemas.openxmlformats.org/officeDocument/2006/relationships/oleObject" Target="embeddings/oleObject3152.bin"/><Relationship Id="rId838" Type="http://schemas.openxmlformats.org/officeDocument/2006/relationships/oleObject" Target="embeddings/oleObject421.bin"/><Relationship Id="rId1468" Type="http://schemas.openxmlformats.org/officeDocument/2006/relationships/image" Target="media/image705.wmf"/><Relationship Id="rId1882" Type="http://schemas.openxmlformats.org/officeDocument/2006/relationships/image" Target="media/image908.wmf"/><Relationship Id="rId2519" Type="http://schemas.openxmlformats.org/officeDocument/2006/relationships/image" Target="media/image1228.wmf"/><Relationship Id="rId1535" Type="http://schemas.openxmlformats.org/officeDocument/2006/relationships/oleObject" Target="embeddings/oleObject787.bin"/><Relationship Id="rId2933" Type="http://schemas.openxmlformats.org/officeDocument/2006/relationships/oleObject" Target="embeddings/oleObject1488.bin"/><Relationship Id="rId7097" Type="http://schemas.openxmlformats.org/officeDocument/2006/relationships/oleObject" Target="embeddings/oleObject3544.bin"/><Relationship Id="rId905" Type="http://schemas.openxmlformats.org/officeDocument/2006/relationships/oleObject" Target="embeddings/oleObject455.bin"/><Relationship Id="rId7164" Type="http://schemas.openxmlformats.org/officeDocument/2006/relationships/image" Target="media/image3577.wmf"/><Relationship Id="rId1602" Type="http://schemas.openxmlformats.org/officeDocument/2006/relationships/image" Target="media/image770.wmf"/><Relationship Id="rId4758" Type="http://schemas.openxmlformats.org/officeDocument/2006/relationships/oleObject" Target="embeddings/oleObject2399.bin"/><Relationship Id="rId5809" Type="http://schemas.openxmlformats.org/officeDocument/2006/relationships/image" Target="media/image2892.wmf"/><Relationship Id="rId6180" Type="http://schemas.openxmlformats.org/officeDocument/2006/relationships/image" Target="media/image3091.wmf"/><Relationship Id="rId3774" Type="http://schemas.openxmlformats.org/officeDocument/2006/relationships/image" Target="media/image1861.wmf"/><Relationship Id="rId4825" Type="http://schemas.openxmlformats.org/officeDocument/2006/relationships/image" Target="media/image2383.wmf"/><Relationship Id="rId7231" Type="http://schemas.openxmlformats.org/officeDocument/2006/relationships/oleObject" Target="embeddings/oleObject3607.bin"/><Relationship Id="rId695" Type="http://schemas.openxmlformats.org/officeDocument/2006/relationships/image" Target="media/image337.wmf"/><Relationship Id="rId2376" Type="http://schemas.openxmlformats.org/officeDocument/2006/relationships/oleObject" Target="embeddings/oleObject1211.bin"/><Relationship Id="rId2790" Type="http://schemas.openxmlformats.org/officeDocument/2006/relationships/oleObject" Target="embeddings/oleObject1416.bin"/><Relationship Id="rId3427" Type="http://schemas.openxmlformats.org/officeDocument/2006/relationships/image" Target="media/image1683.wmf"/><Relationship Id="rId3841" Type="http://schemas.openxmlformats.org/officeDocument/2006/relationships/oleObject" Target="embeddings/oleObject1937.bin"/><Relationship Id="rId6997" Type="http://schemas.openxmlformats.org/officeDocument/2006/relationships/image" Target="media/image3491.wmf"/><Relationship Id="rId348" Type="http://schemas.openxmlformats.org/officeDocument/2006/relationships/oleObject" Target="embeddings/oleObject187.bin"/><Relationship Id="rId762" Type="http://schemas.openxmlformats.org/officeDocument/2006/relationships/image" Target="media/image371.wmf"/><Relationship Id="rId1392" Type="http://schemas.openxmlformats.org/officeDocument/2006/relationships/oleObject" Target="embeddings/oleObject715.bin"/><Relationship Id="rId2029" Type="http://schemas.openxmlformats.org/officeDocument/2006/relationships/image" Target="media/image981.wmf"/><Relationship Id="rId2443" Type="http://schemas.openxmlformats.org/officeDocument/2006/relationships/oleObject" Target="embeddings/oleObject1243.bin"/><Relationship Id="rId5599" Type="http://schemas.openxmlformats.org/officeDocument/2006/relationships/oleObject" Target="embeddings/oleObject2809.bin"/><Relationship Id="rId415" Type="http://schemas.openxmlformats.org/officeDocument/2006/relationships/oleObject" Target="embeddings/oleObject215.bin"/><Relationship Id="rId1045" Type="http://schemas.openxmlformats.org/officeDocument/2006/relationships/oleObject" Target="embeddings/oleObject534.bin"/><Relationship Id="rId2510" Type="http://schemas.openxmlformats.org/officeDocument/2006/relationships/oleObject" Target="embeddings/oleObject1277.bin"/><Relationship Id="rId5666" Type="http://schemas.openxmlformats.org/officeDocument/2006/relationships/image" Target="media/image2816.jpeg"/><Relationship Id="rId1112" Type="http://schemas.openxmlformats.org/officeDocument/2006/relationships/oleObject" Target="embeddings/oleObject568.bin"/><Relationship Id="rId4268" Type="http://schemas.openxmlformats.org/officeDocument/2006/relationships/image" Target="media/image2105.wmf"/><Relationship Id="rId5319" Type="http://schemas.openxmlformats.org/officeDocument/2006/relationships/image" Target="media/image2637.wmf"/><Relationship Id="rId6717" Type="http://schemas.openxmlformats.org/officeDocument/2006/relationships/oleObject" Target="embeddings/oleObject3357.bin"/><Relationship Id="rId3284" Type="http://schemas.openxmlformats.org/officeDocument/2006/relationships/image" Target="media/image1611.wmf"/><Relationship Id="rId4682" Type="http://schemas.openxmlformats.org/officeDocument/2006/relationships/image" Target="media/image2308.wmf"/><Relationship Id="rId5733" Type="http://schemas.openxmlformats.org/officeDocument/2006/relationships/image" Target="media/image2852.jpeg"/><Relationship Id="rId1929" Type="http://schemas.openxmlformats.org/officeDocument/2006/relationships/image" Target="media/image932.wmf"/><Relationship Id="rId4335" Type="http://schemas.openxmlformats.org/officeDocument/2006/relationships/oleObject" Target="embeddings/oleObject2192.bin"/><Relationship Id="rId5800" Type="http://schemas.openxmlformats.org/officeDocument/2006/relationships/oleObject" Target="embeddings/oleObject2903.bin"/><Relationship Id="rId3351" Type="http://schemas.openxmlformats.org/officeDocument/2006/relationships/image" Target="media/image1645.wmf"/><Relationship Id="rId4402" Type="http://schemas.openxmlformats.org/officeDocument/2006/relationships/oleObject" Target="embeddings/oleObject2226.bin"/><Relationship Id="rId7558" Type="http://schemas.openxmlformats.org/officeDocument/2006/relationships/image" Target="media/image3801.jpeg"/><Relationship Id="rId7972" Type="http://schemas.openxmlformats.org/officeDocument/2006/relationships/image" Target="media/image4022.wmf"/><Relationship Id="rId272" Type="http://schemas.openxmlformats.org/officeDocument/2006/relationships/oleObject" Target="embeddings/oleObject149.bin"/><Relationship Id="rId3004" Type="http://schemas.openxmlformats.org/officeDocument/2006/relationships/image" Target="media/image1470.wmf"/><Relationship Id="rId6574" Type="http://schemas.openxmlformats.org/officeDocument/2006/relationships/oleObject" Target="embeddings/oleObject3277.bin"/><Relationship Id="rId7625" Type="http://schemas.openxmlformats.org/officeDocument/2006/relationships/image" Target="media/image3836.wmf"/><Relationship Id="rId2020" Type="http://schemas.openxmlformats.org/officeDocument/2006/relationships/oleObject" Target="embeddings/oleObject1034.bin"/><Relationship Id="rId5176" Type="http://schemas.openxmlformats.org/officeDocument/2006/relationships/oleObject" Target="embeddings/oleObject2604.bin"/><Relationship Id="rId5590" Type="http://schemas.openxmlformats.org/officeDocument/2006/relationships/image" Target="media/image2776.wmf"/><Relationship Id="rId6227" Type="http://schemas.openxmlformats.org/officeDocument/2006/relationships/oleObject" Target="embeddings/oleObject3103.bin"/><Relationship Id="rId6641" Type="http://schemas.openxmlformats.org/officeDocument/2006/relationships/image" Target="media/image3320.emf"/><Relationship Id="rId4192" Type="http://schemas.openxmlformats.org/officeDocument/2006/relationships/oleObject" Target="embeddings/oleObject2116.bin"/><Relationship Id="rId5243" Type="http://schemas.openxmlformats.org/officeDocument/2006/relationships/image" Target="media/image2599.wmf"/><Relationship Id="rId1786" Type="http://schemas.openxmlformats.org/officeDocument/2006/relationships/oleObject" Target="embeddings/oleObject915.bin"/><Relationship Id="rId2837" Type="http://schemas.openxmlformats.org/officeDocument/2006/relationships/image" Target="media/image1388.wmf"/><Relationship Id="rId78" Type="http://schemas.openxmlformats.org/officeDocument/2006/relationships/image" Target="media/image26.wmf"/><Relationship Id="rId809" Type="http://schemas.openxmlformats.org/officeDocument/2006/relationships/oleObject" Target="embeddings/oleObject406.bin"/><Relationship Id="rId1439" Type="http://schemas.openxmlformats.org/officeDocument/2006/relationships/oleObject" Target="embeddings/oleObject739.bin"/><Relationship Id="rId1853" Type="http://schemas.openxmlformats.org/officeDocument/2006/relationships/oleObject" Target="embeddings/oleObject950.bin"/><Relationship Id="rId2904" Type="http://schemas.openxmlformats.org/officeDocument/2006/relationships/image" Target="media/image1421.wmf"/><Relationship Id="rId5310" Type="http://schemas.openxmlformats.org/officeDocument/2006/relationships/oleObject" Target="embeddings/oleObject2668.bin"/><Relationship Id="rId7068" Type="http://schemas.openxmlformats.org/officeDocument/2006/relationships/oleObject" Target="embeddings/oleObject3530.bin"/><Relationship Id="rId1506" Type="http://schemas.openxmlformats.org/officeDocument/2006/relationships/image" Target="media/image724.wmf"/><Relationship Id="rId1920" Type="http://schemas.openxmlformats.org/officeDocument/2006/relationships/image" Target="media/image927.wmf"/><Relationship Id="rId7482" Type="http://schemas.openxmlformats.org/officeDocument/2006/relationships/image" Target="media/image3758.png"/><Relationship Id="rId3678" Type="http://schemas.openxmlformats.org/officeDocument/2006/relationships/image" Target="media/image1811.wmf"/><Relationship Id="rId4729" Type="http://schemas.openxmlformats.org/officeDocument/2006/relationships/image" Target="media/image2333.wmf"/><Relationship Id="rId6084" Type="http://schemas.openxmlformats.org/officeDocument/2006/relationships/oleObject" Target="embeddings/oleObject3032.bin"/><Relationship Id="rId7135" Type="http://schemas.openxmlformats.org/officeDocument/2006/relationships/image" Target="media/image3562.wmf"/><Relationship Id="rId599" Type="http://schemas.openxmlformats.org/officeDocument/2006/relationships/oleObject" Target="embeddings/oleObject298.bin"/><Relationship Id="rId2694" Type="http://schemas.openxmlformats.org/officeDocument/2006/relationships/image" Target="media/image1316.wmf"/><Relationship Id="rId3745" Type="http://schemas.openxmlformats.org/officeDocument/2006/relationships/image" Target="media/image1846.wmf"/><Relationship Id="rId6151" Type="http://schemas.openxmlformats.org/officeDocument/2006/relationships/oleObject" Target="embeddings/oleObject3065.bin"/><Relationship Id="rId7202" Type="http://schemas.openxmlformats.org/officeDocument/2006/relationships/image" Target="media/image3596.wmf"/><Relationship Id="rId666" Type="http://schemas.openxmlformats.org/officeDocument/2006/relationships/image" Target="media/image325.wmf"/><Relationship Id="rId1296" Type="http://schemas.openxmlformats.org/officeDocument/2006/relationships/oleObject" Target="embeddings/oleObject664.bin"/><Relationship Id="rId2347" Type="http://schemas.openxmlformats.org/officeDocument/2006/relationships/image" Target="media/image1141.wmf"/><Relationship Id="rId319" Type="http://schemas.openxmlformats.org/officeDocument/2006/relationships/image" Target="media/image135.wmf"/><Relationship Id="rId1363" Type="http://schemas.openxmlformats.org/officeDocument/2006/relationships/oleObject" Target="embeddings/oleObject699.bin"/><Relationship Id="rId2761" Type="http://schemas.openxmlformats.org/officeDocument/2006/relationships/oleObject" Target="embeddings/oleObject1402.bin"/><Relationship Id="rId3812" Type="http://schemas.openxmlformats.org/officeDocument/2006/relationships/oleObject" Target="embeddings/oleObject1923.bin"/><Relationship Id="rId6968" Type="http://schemas.openxmlformats.org/officeDocument/2006/relationships/oleObject" Target="embeddings/oleObject3481.bin"/><Relationship Id="rId733" Type="http://schemas.openxmlformats.org/officeDocument/2006/relationships/oleObject" Target="embeddings/oleObject368.bin"/><Relationship Id="rId1016" Type="http://schemas.openxmlformats.org/officeDocument/2006/relationships/oleObject" Target="embeddings/oleObject520.bin"/><Relationship Id="rId2414" Type="http://schemas.openxmlformats.org/officeDocument/2006/relationships/image" Target="media/image1176.wmf"/><Relationship Id="rId5984" Type="http://schemas.openxmlformats.org/officeDocument/2006/relationships/image" Target="media/image2992.wmf"/><Relationship Id="rId8043" Type="http://schemas.openxmlformats.org/officeDocument/2006/relationships/oleObject" Target="embeddings/oleObject3984.bin"/><Relationship Id="rId800" Type="http://schemas.openxmlformats.org/officeDocument/2006/relationships/image" Target="media/image390.wmf"/><Relationship Id="rId1430" Type="http://schemas.openxmlformats.org/officeDocument/2006/relationships/image" Target="media/image686.wmf"/><Relationship Id="rId4586" Type="http://schemas.openxmlformats.org/officeDocument/2006/relationships/image" Target="media/image2258.wmf"/><Relationship Id="rId5637" Type="http://schemas.openxmlformats.org/officeDocument/2006/relationships/oleObject" Target="embeddings/oleObject2827.bin"/><Relationship Id="rId3188" Type="http://schemas.openxmlformats.org/officeDocument/2006/relationships/image" Target="media/image1562.wmf"/><Relationship Id="rId4239" Type="http://schemas.openxmlformats.org/officeDocument/2006/relationships/oleObject" Target="embeddings/oleObject2139.bin"/><Relationship Id="rId4653" Type="http://schemas.openxmlformats.org/officeDocument/2006/relationships/image" Target="media/image2293.wmf"/><Relationship Id="rId5704" Type="http://schemas.openxmlformats.org/officeDocument/2006/relationships/oleObject" Target="embeddings/oleObject2858.bin"/><Relationship Id="rId3255" Type="http://schemas.openxmlformats.org/officeDocument/2006/relationships/oleObject" Target="embeddings/oleObject1650.bin"/><Relationship Id="rId4306" Type="http://schemas.openxmlformats.org/officeDocument/2006/relationships/oleObject" Target="embeddings/oleObject2175.bin"/><Relationship Id="rId4720" Type="http://schemas.openxmlformats.org/officeDocument/2006/relationships/oleObject" Target="embeddings/oleObject2383.bin"/><Relationship Id="rId7876" Type="http://schemas.openxmlformats.org/officeDocument/2006/relationships/oleObject" Target="embeddings/oleObject3893.bin"/><Relationship Id="rId176" Type="http://schemas.openxmlformats.org/officeDocument/2006/relationships/oleObject" Target="embeddings/oleObject95.bin"/><Relationship Id="rId590" Type="http://schemas.openxmlformats.org/officeDocument/2006/relationships/image" Target="media/image288.wmf"/><Relationship Id="rId2271" Type="http://schemas.openxmlformats.org/officeDocument/2006/relationships/oleObject" Target="embeddings/oleObject1158.bin"/><Relationship Id="rId3322" Type="http://schemas.openxmlformats.org/officeDocument/2006/relationships/image" Target="media/image1631.wmf"/><Relationship Id="rId6478" Type="http://schemas.openxmlformats.org/officeDocument/2006/relationships/oleObject" Target="embeddings/oleObject3230.bin"/><Relationship Id="rId7529" Type="http://schemas.openxmlformats.org/officeDocument/2006/relationships/image" Target="media/image3783.wmf"/><Relationship Id="rId243" Type="http://schemas.openxmlformats.org/officeDocument/2006/relationships/image" Target="media/image105.wmf"/><Relationship Id="rId5494" Type="http://schemas.openxmlformats.org/officeDocument/2006/relationships/image" Target="media/image2727.wmf"/><Relationship Id="rId6892" Type="http://schemas.openxmlformats.org/officeDocument/2006/relationships/image" Target="media/image3438.wmf"/><Relationship Id="rId7943" Type="http://schemas.openxmlformats.org/officeDocument/2006/relationships/image" Target="media/image4008.wmf"/><Relationship Id="rId310" Type="http://schemas.openxmlformats.org/officeDocument/2006/relationships/image" Target="media/image132.wmf"/><Relationship Id="rId4096" Type="http://schemas.openxmlformats.org/officeDocument/2006/relationships/image" Target="media/image2019.wmf"/><Relationship Id="rId5147" Type="http://schemas.openxmlformats.org/officeDocument/2006/relationships/oleObject" Target="embeddings/oleObject2589.bin"/><Relationship Id="rId6545" Type="http://schemas.openxmlformats.org/officeDocument/2006/relationships/image" Target="media/image3272.wmf"/><Relationship Id="rId5561" Type="http://schemas.openxmlformats.org/officeDocument/2006/relationships/image" Target="media/image2761.wmf"/><Relationship Id="rId6612" Type="http://schemas.openxmlformats.org/officeDocument/2006/relationships/oleObject" Target="embeddings/oleObject3296.bin"/><Relationship Id="rId1757" Type="http://schemas.openxmlformats.org/officeDocument/2006/relationships/oleObject" Target="embeddings/oleObject900.bin"/><Relationship Id="rId2808" Type="http://schemas.openxmlformats.org/officeDocument/2006/relationships/oleObject" Target="embeddings/oleObject1425.bin"/><Relationship Id="rId4163" Type="http://schemas.openxmlformats.org/officeDocument/2006/relationships/image" Target="media/image2052.wmf"/><Relationship Id="rId5214" Type="http://schemas.openxmlformats.org/officeDocument/2006/relationships/image" Target="media/image2583.wmf"/><Relationship Id="rId49" Type="http://schemas.openxmlformats.org/officeDocument/2006/relationships/oleObject" Target="embeddings/oleObject27.bin"/><Relationship Id="rId1824" Type="http://schemas.openxmlformats.org/officeDocument/2006/relationships/oleObject" Target="embeddings/oleObject934.bin"/><Relationship Id="rId4230" Type="http://schemas.openxmlformats.org/officeDocument/2006/relationships/image" Target="media/image2086.wmf"/><Relationship Id="rId7386" Type="http://schemas.openxmlformats.org/officeDocument/2006/relationships/oleObject" Target="embeddings/oleObject3674.bin"/><Relationship Id="rId7039" Type="http://schemas.openxmlformats.org/officeDocument/2006/relationships/image" Target="media/image3513.wmf"/><Relationship Id="rId7453" Type="http://schemas.openxmlformats.org/officeDocument/2006/relationships/image" Target="media/image3740.png"/><Relationship Id="rId2598" Type="http://schemas.openxmlformats.org/officeDocument/2006/relationships/oleObject" Target="embeddings/oleObject1322.bin"/><Relationship Id="rId3996" Type="http://schemas.openxmlformats.org/officeDocument/2006/relationships/oleObject" Target="embeddings/oleObject2019.bin"/><Relationship Id="rId6055" Type="http://schemas.openxmlformats.org/officeDocument/2006/relationships/image" Target="media/image3027.wmf"/><Relationship Id="rId7106" Type="http://schemas.openxmlformats.org/officeDocument/2006/relationships/image" Target="media/image3547.wmf"/><Relationship Id="rId3649" Type="http://schemas.openxmlformats.org/officeDocument/2006/relationships/oleObject" Target="embeddings/oleObject1843.bin"/><Relationship Id="rId5071" Type="http://schemas.openxmlformats.org/officeDocument/2006/relationships/image" Target="media/image2509.wmf"/><Relationship Id="rId6122" Type="http://schemas.openxmlformats.org/officeDocument/2006/relationships/image" Target="media/image3062.wmf"/><Relationship Id="rId7520" Type="http://schemas.openxmlformats.org/officeDocument/2006/relationships/oleObject" Target="embeddings/oleObject3730.bin"/><Relationship Id="rId984" Type="http://schemas.openxmlformats.org/officeDocument/2006/relationships/oleObject" Target="embeddings/oleObject499.bin"/><Relationship Id="rId2665" Type="http://schemas.openxmlformats.org/officeDocument/2006/relationships/image" Target="media/image1301.wmf"/><Relationship Id="rId3716" Type="http://schemas.openxmlformats.org/officeDocument/2006/relationships/image" Target="media/image1831.wmf"/><Relationship Id="rId637" Type="http://schemas.openxmlformats.org/officeDocument/2006/relationships/oleObject" Target="embeddings/oleObject318.bin"/><Relationship Id="rId1267" Type="http://schemas.openxmlformats.org/officeDocument/2006/relationships/oleObject" Target="embeddings/oleObject647.bin"/><Relationship Id="rId1681" Type="http://schemas.openxmlformats.org/officeDocument/2006/relationships/oleObject" Target="embeddings/oleObject863.bin"/><Relationship Id="rId2318" Type="http://schemas.openxmlformats.org/officeDocument/2006/relationships/image" Target="media/image1127.wmf"/><Relationship Id="rId2732" Type="http://schemas.openxmlformats.org/officeDocument/2006/relationships/image" Target="media/image1335.wmf"/><Relationship Id="rId5888" Type="http://schemas.openxmlformats.org/officeDocument/2006/relationships/image" Target="media/image2941.wmf"/><Relationship Id="rId6939" Type="http://schemas.openxmlformats.org/officeDocument/2006/relationships/oleObject" Target="embeddings/oleObject3467.bin"/><Relationship Id="rId704" Type="http://schemas.openxmlformats.org/officeDocument/2006/relationships/oleObject" Target="embeddings/oleObject354.bin"/><Relationship Id="rId1334" Type="http://schemas.openxmlformats.org/officeDocument/2006/relationships/oleObject" Target="embeddings/oleObject683.bin"/><Relationship Id="rId5955" Type="http://schemas.openxmlformats.org/officeDocument/2006/relationships/image" Target="media/image2974.png"/><Relationship Id="rId40" Type="http://schemas.openxmlformats.org/officeDocument/2006/relationships/oleObject" Target="embeddings/oleObject18.bin"/><Relationship Id="rId1401" Type="http://schemas.openxmlformats.org/officeDocument/2006/relationships/oleObject" Target="embeddings/oleObject720.bin"/><Relationship Id="rId4557" Type="http://schemas.openxmlformats.org/officeDocument/2006/relationships/oleObject" Target="embeddings/oleObject2304.bin"/><Relationship Id="rId5608" Type="http://schemas.openxmlformats.org/officeDocument/2006/relationships/image" Target="media/image2785.wmf"/><Relationship Id="rId8014" Type="http://schemas.openxmlformats.org/officeDocument/2006/relationships/oleObject" Target="embeddings/oleObject3961.bin"/><Relationship Id="rId3159" Type="http://schemas.openxmlformats.org/officeDocument/2006/relationships/oleObject" Target="embeddings/oleObject1602.bin"/><Relationship Id="rId3573" Type="http://schemas.openxmlformats.org/officeDocument/2006/relationships/oleObject" Target="embeddings/oleObject1806.bin"/><Relationship Id="rId4971" Type="http://schemas.openxmlformats.org/officeDocument/2006/relationships/image" Target="media/image2460.wmf"/><Relationship Id="rId7030" Type="http://schemas.openxmlformats.org/officeDocument/2006/relationships/oleObject" Target="embeddings/oleObject3511.bin"/><Relationship Id="rId494" Type="http://schemas.openxmlformats.org/officeDocument/2006/relationships/oleObject" Target="embeddings/oleObject249.bin"/><Relationship Id="rId2175" Type="http://schemas.openxmlformats.org/officeDocument/2006/relationships/image" Target="media/image1055.wmf"/><Relationship Id="rId3226" Type="http://schemas.openxmlformats.org/officeDocument/2006/relationships/image" Target="media/image1581.wmf"/><Relationship Id="rId4624" Type="http://schemas.openxmlformats.org/officeDocument/2006/relationships/image" Target="media/image2278.wmf"/><Relationship Id="rId147" Type="http://schemas.openxmlformats.org/officeDocument/2006/relationships/image" Target="media/image59.wmf"/><Relationship Id="rId1191" Type="http://schemas.openxmlformats.org/officeDocument/2006/relationships/oleObject" Target="embeddings/oleObject607.bin"/><Relationship Id="rId3640" Type="http://schemas.openxmlformats.org/officeDocument/2006/relationships/image" Target="media/image1792.wmf"/><Relationship Id="rId6796" Type="http://schemas.openxmlformats.org/officeDocument/2006/relationships/image" Target="media/image3388.wmf"/><Relationship Id="rId7847" Type="http://schemas.openxmlformats.org/officeDocument/2006/relationships/oleObject" Target="embeddings/oleObject3879.bin"/><Relationship Id="rId561" Type="http://schemas.openxmlformats.org/officeDocument/2006/relationships/oleObject" Target="embeddings/oleObject280.bin"/><Relationship Id="rId2242" Type="http://schemas.openxmlformats.org/officeDocument/2006/relationships/image" Target="media/image1089.wmf"/><Relationship Id="rId5398" Type="http://schemas.openxmlformats.org/officeDocument/2006/relationships/image" Target="media/image2678.wmf"/><Relationship Id="rId6449" Type="http://schemas.openxmlformats.org/officeDocument/2006/relationships/oleObject" Target="embeddings/oleObject3216.bin"/><Relationship Id="rId6863" Type="http://schemas.openxmlformats.org/officeDocument/2006/relationships/image" Target="media/image3423.wmf"/><Relationship Id="rId7914" Type="http://schemas.openxmlformats.org/officeDocument/2006/relationships/oleObject" Target="embeddings/oleObject3909.bin"/><Relationship Id="rId214" Type="http://schemas.openxmlformats.org/officeDocument/2006/relationships/image" Target="media/image92.wmf"/><Relationship Id="rId5465" Type="http://schemas.openxmlformats.org/officeDocument/2006/relationships/image" Target="media/image2712.wmf"/><Relationship Id="rId6516" Type="http://schemas.openxmlformats.org/officeDocument/2006/relationships/oleObject" Target="embeddings/oleObject3249.bin"/><Relationship Id="rId6930" Type="http://schemas.openxmlformats.org/officeDocument/2006/relationships/image" Target="media/image3457.wmf"/><Relationship Id="rId4067" Type="http://schemas.openxmlformats.org/officeDocument/2006/relationships/image" Target="media/image2004.wmf"/><Relationship Id="rId4481" Type="http://schemas.openxmlformats.org/officeDocument/2006/relationships/oleObject" Target="embeddings/oleObject2266.bin"/><Relationship Id="rId5118" Type="http://schemas.openxmlformats.org/officeDocument/2006/relationships/image" Target="media/image2534.wmf"/><Relationship Id="rId5532" Type="http://schemas.openxmlformats.org/officeDocument/2006/relationships/image" Target="media/image2746.wmf"/><Relationship Id="rId3083" Type="http://schemas.openxmlformats.org/officeDocument/2006/relationships/oleObject" Target="embeddings/oleObject1563.bin"/><Relationship Id="rId4134" Type="http://schemas.openxmlformats.org/officeDocument/2006/relationships/image" Target="media/image2038.wmf"/><Relationship Id="rId1728" Type="http://schemas.openxmlformats.org/officeDocument/2006/relationships/oleObject" Target="embeddings/oleObject886.bin"/><Relationship Id="rId3150" Type="http://schemas.openxmlformats.org/officeDocument/2006/relationships/image" Target="media/image1543.wmf"/><Relationship Id="rId4201" Type="http://schemas.openxmlformats.org/officeDocument/2006/relationships/image" Target="media/image2071.wmf"/><Relationship Id="rId7357" Type="http://schemas.openxmlformats.org/officeDocument/2006/relationships/oleObject" Target="embeddings/oleObject3662.bin"/><Relationship Id="rId7771" Type="http://schemas.openxmlformats.org/officeDocument/2006/relationships/oleObject" Target="embeddings/oleObject3848.bin"/><Relationship Id="rId3967" Type="http://schemas.openxmlformats.org/officeDocument/2006/relationships/image" Target="media/image1955.wmf"/><Relationship Id="rId6373" Type="http://schemas.openxmlformats.org/officeDocument/2006/relationships/image" Target="media/image3185.wmf"/><Relationship Id="rId7424" Type="http://schemas.openxmlformats.org/officeDocument/2006/relationships/image" Target="media/image3722.jpeg"/><Relationship Id="rId4" Type="http://schemas.openxmlformats.org/officeDocument/2006/relationships/webSettings" Target="webSettings.xml"/><Relationship Id="rId888" Type="http://schemas.openxmlformats.org/officeDocument/2006/relationships/oleObject" Target="embeddings/oleObject447.bin"/><Relationship Id="rId2569" Type="http://schemas.openxmlformats.org/officeDocument/2006/relationships/image" Target="media/image1253.wmf"/><Relationship Id="rId2983" Type="http://schemas.openxmlformats.org/officeDocument/2006/relationships/oleObject" Target="embeddings/oleObject1514.bin"/><Relationship Id="rId6026" Type="http://schemas.openxmlformats.org/officeDocument/2006/relationships/image" Target="media/image3012.wmf"/><Relationship Id="rId6440" Type="http://schemas.openxmlformats.org/officeDocument/2006/relationships/oleObject" Target="embeddings/oleObject3212.bin"/><Relationship Id="rId955" Type="http://schemas.openxmlformats.org/officeDocument/2006/relationships/image" Target="media/image467.wmf"/><Relationship Id="rId1585" Type="http://schemas.openxmlformats.org/officeDocument/2006/relationships/oleObject" Target="embeddings/oleObject813.bin"/><Relationship Id="rId2636" Type="http://schemas.openxmlformats.org/officeDocument/2006/relationships/image" Target="media/image1286.wmf"/><Relationship Id="rId5042" Type="http://schemas.openxmlformats.org/officeDocument/2006/relationships/oleObject" Target="embeddings/oleObject2539.bin"/><Relationship Id="rId608" Type="http://schemas.openxmlformats.org/officeDocument/2006/relationships/oleObject" Target="embeddings/oleObject302.bin"/><Relationship Id="rId1238" Type="http://schemas.openxmlformats.org/officeDocument/2006/relationships/image" Target="media/image596.wmf"/><Relationship Id="rId1652" Type="http://schemas.openxmlformats.org/officeDocument/2006/relationships/oleObject" Target="embeddings/oleObject848.bin"/><Relationship Id="rId1305" Type="http://schemas.openxmlformats.org/officeDocument/2006/relationships/image" Target="media/image627.wmf"/><Relationship Id="rId2703" Type="http://schemas.openxmlformats.org/officeDocument/2006/relationships/oleObject" Target="embeddings/oleObject1373.bin"/><Relationship Id="rId5859" Type="http://schemas.openxmlformats.org/officeDocument/2006/relationships/image" Target="media/image2925.wmf"/><Relationship Id="rId7281" Type="http://schemas.openxmlformats.org/officeDocument/2006/relationships/oleObject" Target="embeddings/oleObject3630.bin"/><Relationship Id="rId4875" Type="http://schemas.openxmlformats.org/officeDocument/2006/relationships/image" Target="media/image2410.wmf"/><Relationship Id="rId5926" Type="http://schemas.openxmlformats.org/officeDocument/2006/relationships/oleObject" Target="embeddings/oleObject2956.bin"/><Relationship Id="rId11" Type="http://schemas.openxmlformats.org/officeDocument/2006/relationships/image" Target="media/image2.wmf"/><Relationship Id="rId398" Type="http://schemas.openxmlformats.org/officeDocument/2006/relationships/image" Target="media/image181.png"/><Relationship Id="rId2079" Type="http://schemas.openxmlformats.org/officeDocument/2006/relationships/image" Target="media/image1006.png"/><Relationship Id="rId3477" Type="http://schemas.openxmlformats.org/officeDocument/2006/relationships/image" Target="media/image1709.wmf"/><Relationship Id="rId3891" Type="http://schemas.openxmlformats.org/officeDocument/2006/relationships/oleObject" Target="embeddings/oleObject1963.bin"/><Relationship Id="rId4528" Type="http://schemas.openxmlformats.org/officeDocument/2006/relationships/oleObject" Target="embeddings/oleObject2290.bin"/><Relationship Id="rId4942" Type="http://schemas.openxmlformats.org/officeDocument/2006/relationships/image" Target="media/image2444.wmf"/><Relationship Id="rId2493" Type="http://schemas.openxmlformats.org/officeDocument/2006/relationships/oleObject" Target="embeddings/oleObject1268.bin"/><Relationship Id="rId3544" Type="http://schemas.openxmlformats.org/officeDocument/2006/relationships/image" Target="media/image1743.wmf"/><Relationship Id="rId7001" Type="http://schemas.openxmlformats.org/officeDocument/2006/relationships/image" Target="media/image3493.wmf"/><Relationship Id="rId465" Type="http://schemas.openxmlformats.org/officeDocument/2006/relationships/image" Target="media/image219.wmf"/><Relationship Id="rId1095" Type="http://schemas.openxmlformats.org/officeDocument/2006/relationships/image" Target="media/image527.wmf"/><Relationship Id="rId2146" Type="http://schemas.openxmlformats.org/officeDocument/2006/relationships/oleObject" Target="embeddings/oleObject1096.bin"/><Relationship Id="rId2560" Type="http://schemas.openxmlformats.org/officeDocument/2006/relationships/oleObject" Target="embeddings/oleObject1302.bin"/><Relationship Id="rId3611" Type="http://schemas.openxmlformats.org/officeDocument/2006/relationships/oleObject" Target="embeddings/oleObject1824.bin"/><Relationship Id="rId6767" Type="http://schemas.openxmlformats.org/officeDocument/2006/relationships/image" Target="media/image3373.wmf"/><Relationship Id="rId7818" Type="http://schemas.openxmlformats.org/officeDocument/2006/relationships/image" Target="media/image3940.wmf"/><Relationship Id="rId118" Type="http://schemas.openxmlformats.org/officeDocument/2006/relationships/oleObject" Target="embeddings/oleObject65.bin"/><Relationship Id="rId532" Type="http://schemas.openxmlformats.org/officeDocument/2006/relationships/image" Target="media/image258.wmf"/><Relationship Id="rId1162" Type="http://schemas.openxmlformats.org/officeDocument/2006/relationships/oleObject" Target="embeddings/oleObject592.bin"/><Relationship Id="rId2213" Type="http://schemas.openxmlformats.org/officeDocument/2006/relationships/image" Target="media/image1074.wmf"/><Relationship Id="rId5369" Type="http://schemas.openxmlformats.org/officeDocument/2006/relationships/oleObject" Target="embeddings/oleObject2696.bin"/><Relationship Id="rId5783" Type="http://schemas.openxmlformats.org/officeDocument/2006/relationships/oleObject" Target="embeddings/oleObject2895.bin"/><Relationship Id="rId4385" Type="http://schemas.openxmlformats.org/officeDocument/2006/relationships/oleObject" Target="embeddings/oleObject2218.bin"/><Relationship Id="rId5436" Type="http://schemas.openxmlformats.org/officeDocument/2006/relationships/oleObject" Target="embeddings/oleObject2729.bin"/><Relationship Id="rId6834" Type="http://schemas.openxmlformats.org/officeDocument/2006/relationships/image" Target="media/image3408.wmf"/><Relationship Id="rId1979" Type="http://schemas.openxmlformats.org/officeDocument/2006/relationships/image" Target="media/image957.wmf"/><Relationship Id="rId4038" Type="http://schemas.openxmlformats.org/officeDocument/2006/relationships/image" Target="media/image1989.wmf"/><Relationship Id="rId5850" Type="http://schemas.openxmlformats.org/officeDocument/2006/relationships/image" Target="media/image2920.jpeg"/><Relationship Id="rId6901" Type="http://schemas.openxmlformats.org/officeDocument/2006/relationships/oleObject" Target="embeddings/oleObject3448.bin"/><Relationship Id="rId3054" Type="http://schemas.openxmlformats.org/officeDocument/2006/relationships/image" Target="media/image1496.wmf"/><Relationship Id="rId4452" Type="http://schemas.openxmlformats.org/officeDocument/2006/relationships/image" Target="media/image2191.wmf"/><Relationship Id="rId5503" Type="http://schemas.openxmlformats.org/officeDocument/2006/relationships/oleObject" Target="embeddings/oleObject2762.bin"/><Relationship Id="rId4105" Type="http://schemas.openxmlformats.org/officeDocument/2006/relationships/oleObject" Target="embeddings/oleObject2072.bin"/><Relationship Id="rId7675" Type="http://schemas.openxmlformats.org/officeDocument/2006/relationships/image" Target="media/image3862.wmf"/><Relationship Id="rId2070" Type="http://schemas.openxmlformats.org/officeDocument/2006/relationships/oleObject" Target="embeddings/oleObject1060.bin"/><Relationship Id="rId3121" Type="http://schemas.openxmlformats.org/officeDocument/2006/relationships/image" Target="media/image1529.wmf"/><Relationship Id="rId6277" Type="http://schemas.openxmlformats.org/officeDocument/2006/relationships/oleObject" Target="embeddings/oleObject3128.bin"/><Relationship Id="rId6691" Type="http://schemas.openxmlformats.org/officeDocument/2006/relationships/oleObject" Target="embeddings/oleObject3340.bin"/><Relationship Id="rId7328" Type="http://schemas.openxmlformats.org/officeDocument/2006/relationships/oleObject" Target="embeddings/oleObject3651.bin"/><Relationship Id="rId7742" Type="http://schemas.openxmlformats.org/officeDocument/2006/relationships/image" Target="media/image3895.wmf"/><Relationship Id="rId2887" Type="http://schemas.openxmlformats.org/officeDocument/2006/relationships/oleObject" Target="embeddings/oleObject1465.bin"/><Relationship Id="rId5293" Type="http://schemas.openxmlformats.org/officeDocument/2006/relationships/image" Target="media/image2624.wmf"/><Relationship Id="rId6344" Type="http://schemas.openxmlformats.org/officeDocument/2006/relationships/image" Target="media/image3171.wmf"/><Relationship Id="rId859" Type="http://schemas.openxmlformats.org/officeDocument/2006/relationships/image" Target="media/image418.wmf"/><Relationship Id="rId1489" Type="http://schemas.openxmlformats.org/officeDocument/2006/relationships/oleObject" Target="embeddings/oleObject764.bin"/><Relationship Id="rId3938" Type="http://schemas.openxmlformats.org/officeDocument/2006/relationships/oleObject" Target="embeddings/oleObject1987.bin"/><Relationship Id="rId5360" Type="http://schemas.openxmlformats.org/officeDocument/2006/relationships/oleObject" Target="embeddings/oleObject2692.bin"/><Relationship Id="rId6411" Type="http://schemas.openxmlformats.org/officeDocument/2006/relationships/oleObject" Target="embeddings/oleObject3198.bin"/><Relationship Id="rId2954" Type="http://schemas.openxmlformats.org/officeDocument/2006/relationships/oleObject" Target="embeddings/oleObject1499.bin"/><Relationship Id="rId5013" Type="http://schemas.openxmlformats.org/officeDocument/2006/relationships/image" Target="media/image2479.wmf"/><Relationship Id="rId926" Type="http://schemas.openxmlformats.org/officeDocument/2006/relationships/oleObject" Target="embeddings/oleObject465.bin"/><Relationship Id="rId1556" Type="http://schemas.openxmlformats.org/officeDocument/2006/relationships/oleObject" Target="embeddings/oleObject798.bin"/><Relationship Id="rId1970" Type="http://schemas.openxmlformats.org/officeDocument/2006/relationships/oleObject" Target="embeddings/oleObject1008.bin"/><Relationship Id="rId2607" Type="http://schemas.openxmlformats.org/officeDocument/2006/relationships/image" Target="media/image1271.wmf"/><Relationship Id="rId7185" Type="http://schemas.openxmlformats.org/officeDocument/2006/relationships/oleObject" Target="embeddings/oleObject3587.bin"/><Relationship Id="rId1209" Type="http://schemas.openxmlformats.org/officeDocument/2006/relationships/oleObject" Target="embeddings/oleObject618.bin"/><Relationship Id="rId1623" Type="http://schemas.openxmlformats.org/officeDocument/2006/relationships/oleObject" Target="embeddings/oleObject833.bin"/><Relationship Id="rId4779" Type="http://schemas.openxmlformats.org/officeDocument/2006/relationships/image" Target="media/image2361.wmf"/><Relationship Id="rId3795" Type="http://schemas.openxmlformats.org/officeDocument/2006/relationships/oleObject" Target="embeddings/oleObject1914.bin"/><Relationship Id="rId4846" Type="http://schemas.openxmlformats.org/officeDocument/2006/relationships/oleObject" Target="embeddings/oleObject2442.bin"/><Relationship Id="rId7252" Type="http://schemas.openxmlformats.org/officeDocument/2006/relationships/oleObject" Target="embeddings/oleObject3616.bin"/><Relationship Id="rId2397" Type="http://schemas.openxmlformats.org/officeDocument/2006/relationships/image" Target="media/image1166.wmf"/><Relationship Id="rId3448" Type="http://schemas.openxmlformats.org/officeDocument/2006/relationships/oleObject" Target="embeddings/oleObject1745.bin"/><Relationship Id="rId3862" Type="http://schemas.openxmlformats.org/officeDocument/2006/relationships/image" Target="media/image1905.wmf"/><Relationship Id="rId369" Type="http://schemas.openxmlformats.org/officeDocument/2006/relationships/image" Target="media/image164.wmf"/><Relationship Id="rId783" Type="http://schemas.openxmlformats.org/officeDocument/2006/relationships/oleObject" Target="embeddings/oleObject393.bin"/><Relationship Id="rId2464" Type="http://schemas.openxmlformats.org/officeDocument/2006/relationships/image" Target="media/image1201.wmf"/><Relationship Id="rId3515" Type="http://schemas.openxmlformats.org/officeDocument/2006/relationships/oleObject" Target="embeddings/oleObject1777.bin"/><Relationship Id="rId4913" Type="http://schemas.openxmlformats.org/officeDocument/2006/relationships/image" Target="media/image2429.wmf"/><Relationship Id="rId436" Type="http://schemas.openxmlformats.org/officeDocument/2006/relationships/image" Target="media/image203.wmf"/><Relationship Id="rId1066" Type="http://schemas.openxmlformats.org/officeDocument/2006/relationships/image" Target="media/image513.wmf"/><Relationship Id="rId1480" Type="http://schemas.openxmlformats.org/officeDocument/2006/relationships/image" Target="media/image711.wmf"/><Relationship Id="rId2117" Type="http://schemas.openxmlformats.org/officeDocument/2006/relationships/oleObject" Target="embeddings/oleObject1082.bin"/><Relationship Id="rId850" Type="http://schemas.openxmlformats.org/officeDocument/2006/relationships/oleObject" Target="embeddings/oleObject428.bin"/><Relationship Id="rId1133" Type="http://schemas.openxmlformats.org/officeDocument/2006/relationships/image" Target="media/image546.wmf"/><Relationship Id="rId2531" Type="http://schemas.openxmlformats.org/officeDocument/2006/relationships/image" Target="media/image1234.wmf"/><Relationship Id="rId4289" Type="http://schemas.openxmlformats.org/officeDocument/2006/relationships/oleObject" Target="embeddings/oleObject2166.bin"/><Relationship Id="rId5687" Type="http://schemas.openxmlformats.org/officeDocument/2006/relationships/oleObject" Target="embeddings/oleObject2850.bin"/><Relationship Id="rId6738" Type="http://schemas.openxmlformats.org/officeDocument/2006/relationships/oleObject" Target="embeddings/oleObject3370.bin"/><Relationship Id="rId503" Type="http://schemas.openxmlformats.org/officeDocument/2006/relationships/image" Target="media/image242.png"/><Relationship Id="rId5754" Type="http://schemas.openxmlformats.org/officeDocument/2006/relationships/image" Target="media/image2864.wmf"/><Relationship Id="rId6805" Type="http://schemas.openxmlformats.org/officeDocument/2006/relationships/oleObject" Target="embeddings/oleObject3402.bin"/><Relationship Id="rId1200" Type="http://schemas.openxmlformats.org/officeDocument/2006/relationships/image" Target="media/image577.wmf"/><Relationship Id="rId4356" Type="http://schemas.openxmlformats.org/officeDocument/2006/relationships/oleObject" Target="embeddings/oleObject2203.bin"/><Relationship Id="rId4770" Type="http://schemas.openxmlformats.org/officeDocument/2006/relationships/oleObject" Target="embeddings/oleObject2405.bin"/><Relationship Id="rId5407" Type="http://schemas.openxmlformats.org/officeDocument/2006/relationships/oleObject" Target="embeddings/oleObject2715.bin"/><Relationship Id="rId5821" Type="http://schemas.openxmlformats.org/officeDocument/2006/relationships/image" Target="media/image2898.wmf"/><Relationship Id="rId3372" Type="http://schemas.openxmlformats.org/officeDocument/2006/relationships/oleObject" Target="embeddings/oleObject1707.bin"/><Relationship Id="rId4009" Type="http://schemas.openxmlformats.org/officeDocument/2006/relationships/oleObject" Target="embeddings/oleObject2025.bin"/><Relationship Id="rId4423" Type="http://schemas.openxmlformats.org/officeDocument/2006/relationships/image" Target="media/image2177.wmf"/><Relationship Id="rId7579" Type="http://schemas.openxmlformats.org/officeDocument/2006/relationships/image" Target="media/image3812.wmf"/><Relationship Id="rId7993" Type="http://schemas.openxmlformats.org/officeDocument/2006/relationships/image" Target="media/image4033.wmf"/><Relationship Id="rId293" Type="http://schemas.openxmlformats.org/officeDocument/2006/relationships/image" Target="media/image123.png"/><Relationship Id="rId3025" Type="http://schemas.openxmlformats.org/officeDocument/2006/relationships/image" Target="media/image1481.wmf"/><Relationship Id="rId6595" Type="http://schemas.openxmlformats.org/officeDocument/2006/relationships/image" Target="media/image3297.wmf"/><Relationship Id="rId7646" Type="http://schemas.openxmlformats.org/officeDocument/2006/relationships/image" Target="media/image3847.wmf"/><Relationship Id="rId360" Type="http://schemas.openxmlformats.org/officeDocument/2006/relationships/image" Target="media/image159.png"/><Relationship Id="rId2041" Type="http://schemas.openxmlformats.org/officeDocument/2006/relationships/image" Target="media/image987.wmf"/><Relationship Id="rId5197" Type="http://schemas.openxmlformats.org/officeDocument/2006/relationships/oleObject" Target="embeddings/oleObject2613.bin"/><Relationship Id="rId6248" Type="http://schemas.openxmlformats.org/officeDocument/2006/relationships/oleObject" Target="embeddings/oleObject3114.bin"/><Relationship Id="rId5264" Type="http://schemas.openxmlformats.org/officeDocument/2006/relationships/oleObject" Target="embeddings/oleObject2645.bin"/><Relationship Id="rId6662" Type="http://schemas.openxmlformats.org/officeDocument/2006/relationships/oleObject" Target="embeddings/oleObject3321.bin"/><Relationship Id="rId7713" Type="http://schemas.openxmlformats.org/officeDocument/2006/relationships/oleObject" Target="embeddings/oleObject3820.bin"/><Relationship Id="rId2858" Type="http://schemas.openxmlformats.org/officeDocument/2006/relationships/oleObject" Target="embeddings/oleObject1450.bin"/><Relationship Id="rId3909" Type="http://schemas.openxmlformats.org/officeDocument/2006/relationships/oleObject" Target="embeddings/oleObject1972.bin"/><Relationship Id="rId6315" Type="http://schemas.openxmlformats.org/officeDocument/2006/relationships/oleObject" Target="embeddings/oleObject3148.bin"/><Relationship Id="rId99" Type="http://schemas.openxmlformats.org/officeDocument/2006/relationships/image" Target="media/image36.wmf"/><Relationship Id="rId1874" Type="http://schemas.openxmlformats.org/officeDocument/2006/relationships/image" Target="media/image904.wmf"/><Relationship Id="rId2925" Type="http://schemas.openxmlformats.org/officeDocument/2006/relationships/oleObject" Target="embeddings/oleObject1484.bin"/><Relationship Id="rId4280" Type="http://schemas.openxmlformats.org/officeDocument/2006/relationships/image" Target="media/image2109.wmf"/><Relationship Id="rId5331" Type="http://schemas.openxmlformats.org/officeDocument/2006/relationships/oleObject" Target="embeddings/oleObject2678.bin"/><Relationship Id="rId1527" Type="http://schemas.openxmlformats.org/officeDocument/2006/relationships/image" Target="media/image735.wmf"/><Relationship Id="rId1941" Type="http://schemas.openxmlformats.org/officeDocument/2006/relationships/image" Target="media/image938.wmf"/><Relationship Id="rId7089" Type="http://schemas.openxmlformats.org/officeDocument/2006/relationships/oleObject" Target="embeddings/oleObject3540.bin"/><Relationship Id="rId3699" Type="http://schemas.openxmlformats.org/officeDocument/2006/relationships/image" Target="media/image1822.wmf"/><Relationship Id="rId4000" Type="http://schemas.openxmlformats.org/officeDocument/2006/relationships/oleObject" Target="embeddings/oleObject2021.bin"/><Relationship Id="rId7156" Type="http://schemas.openxmlformats.org/officeDocument/2006/relationships/image" Target="media/image3573.wmf"/><Relationship Id="rId7570" Type="http://schemas.openxmlformats.org/officeDocument/2006/relationships/oleObject" Target="embeddings/oleObject3750.bin"/><Relationship Id="rId6172" Type="http://schemas.openxmlformats.org/officeDocument/2006/relationships/image" Target="media/image3087.wmf"/><Relationship Id="rId7223" Type="http://schemas.openxmlformats.org/officeDocument/2006/relationships/image" Target="media/image3609.wmf"/><Relationship Id="rId687" Type="http://schemas.openxmlformats.org/officeDocument/2006/relationships/oleObject" Target="embeddings/oleObject345.bin"/><Relationship Id="rId2368" Type="http://schemas.openxmlformats.org/officeDocument/2006/relationships/image" Target="media/image1152.wmf"/><Relationship Id="rId3766" Type="http://schemas.openxmlformats.org/officeDocument/2006/relationships/oleObject" Target="embeddings/oleObject1900.bin"/><Relationship Id="rId4817" Type="http://schemas.openxmlformats.org/officeDocument/2006/relationships/image" Target="media/image2379.wmf"/><Relationship Id="rId2782" Type="http://schemas.openxmlformats.org/officeDocument/2006/relationships/oleObject" Target="embeddings/oleObject1412.bin"/><Relationship Id="rId3419" Type="http://schemas.openxmlformats.org/officeDocument/2006/relationships/image" Target="media/image1679.wmf"/><Relationship Id="rId3833" Type="http://schemas.openxmlformats.org/officeDocument/2006/relationships/oleObject" Target="embeddings/oleObject1933.bin"/><Relationship Id="rId6989" Type="http://schemas.openxmlformats.org/officeDocument/2006/relationships/image" Target="media/image3487.wmf"/><Relationship Id="rId754" Type="http://schemas.openxmlformats.org/officeDocument/2006/relationships/image" Target="media/image367.wmf"/><Relationship Id="rId1384" Type="http://schemas.openxmlformats.org/officeDocument/2006/relationships/oleObject" Target="embeddings/oleObject711.bin"/><Relationship Id="rId2435" Type="http://schemas.openxmlformats.org/officeDocument/2006/relationships/oleObject" Target="embeddings/oleObject1239.bin"/><Relationship Id="rId3900" Type="http://schemas.openxmlformats.org/officeDocument/2006/relationships/image" Target="media/image1923.wmf"/><Relationship Id="rId90" Type="http://schemas.openxmlformats.org/officeDocument/2006/relationships/oleObject" Target="embeddings/oleObject51.bin"/><Relationship Id="rId407" Type="http://schemas.openxmlformats.org/officeDocument/2006/relationships/image" Target="media/image186.png"/><Relationship Id="rId821" Type="http://schemas.openxmlformats.org/officeDocument/2006/relationships/oleObject" Target="embeddings/oleObject412.bin"/><Relationship Id="rId1037" Type="http://schemas.openxmlformats.org/officeDocument/2006/relationships/oleObject" Target="embeddings/oleObject530.bin"/><Relationship Id="rId1451" Type="http://schemas.openxmlformats.org/officeDocument/2006/relationships/oleObject" Target="embeddings/oleObject745.bin"/><Relationship Id="rId2502" Type="http://schemas.openxmlformats.org/officeDocument/2006/relationships/oleObject" Target="embeddings/oleObject1273.bin"/><Relationship Id="rId5658" Type="http://schemas.openxmlformats.org/officeDocument/2006/relationships/image" Target="media/image2811.wmf"/><Relationship Id="rId6709" Type="http://schemas.openxmlformats.org/officeDocument/2006/relationships/oleObject" Target="embeddings/oleObject3353.bin"/><Relationship Id="rId1104" Type="http://schemas.openxmlformats.org/officeDocument/2006/relationships/oleObject" Target="embeddings/oleObject564.bin"/><Relationship Id="rId4674" Type="http://schemas.openxmlformats.org/officeDocument/2006/relationships/image" Target="media/image2304.wmf"/><Relationship Id="rId5725" Type="http://schemas.openxmlformats.org/officeDocument/2006/relationships/image" Target="media/image2848.wmf"/><Relationship Id="rId7080" Type="http://schemas.openxmlformats.org/officeDocument/2006/relationships/oleObject" Target="embeddings/oleObject3536.bin"/><Relationship Id="rId3276" Type="http://schemas.openxmlformats.org/officeDocument/2006/relationships/oleObject" Target="embeddings/oleObject1660.bin"/><Relationship Id="rId3690" Type="http://schemas.openxmlformats.org/officeDocument/2006/relationships/oleObject" Target="embeddings/oleObject1863.bin"/><Relationship Id="rId4327" Type="http://schemas.openxmlformats.org/officeDocument/2006/relationships/oleObject" Target="embeddings/oleObject2188.bin"/><Relationship Id="rId197" Type="http://schemas.openxmlformats.org/officeDocument/2006/relationships/oleObject" Target="embeddings/oleObject105.bin"/><Relationship Id="rId2292" Type="http://schemas.openxmlformats.org/officeDocument/2006/relationships/image" Target="media/image1114.wmf"/><Relationship Id="rId3343" Type="http://schemas.openxmlformats.org/officeDocument/2006/relationships/image" Target="media/image1641.wmf"/><Relationship Id="rId4741" Type="http://schemas.openxmlformats.org/officeDocument/2006/relationships/image" Target="media/image2341.wmf"/><Relationship Id="rId6499" Type="http://schemas.openxmlformats.org/officeDocument/2006/relationships/image" Target="media/image3248.wmf"/><Relationship Id="rId7897" Type="http://schemas.openxmlformats.org/officeDocument/2006/relationships/oleObject" Target="embeddings/oleObject3902.bin"/><Relationship Id="rId264" Type="http://schemas.openxmlformats.org/officeDocument/2006/relationships/oleObject" Target="embeddings/oleObject141.bin"/><Relationship Id="rId7964" Type="http://schemas.openxmlformats.org/officeDocument/2006/relationships/oleObject" Target="embeddings/oleObject3935.bin"/><Relationship Id="rId3410" Type="http://schemas.openxmlformats.org/officeDocument/2006/relationships/oleObject" Target="embeddings/oleObject1726.bin"/><Relationship Id="rId6566" Type="http://schemas.openxmlformats.org/officeDocument/2006/relationships/oleObject" Target="embeddings/oleObject3273.bin"/><Relationship Id="rId6980" Type="http://schemas.openxmlformats.org/officeDocument/2006/relationships/oleObject" Target="embeddings/oleObject3487.bin"/><Relationship Id="rId7617" Type="http://schemas.openxmlformats.org/officeDocument/2006/relationships/oleObject" Target="embeddings/oleObject3774.bin"/><Relationship Id="rId331" Type="http://schemas.openxmlformats.org/officeDocument/2006/relationships/image" Target="media/image142.png"/><Relationship Id="rId2012" Type="http://schemas.openxmlformats.org/officeDocument/2006/relationships/oleObject" Target="embeddings/oleObject1030.bin"/><Relationship Id="rId5168" Type="http://schemas.openxmlformats.org/officeDocument/2006/relationships/oleObject" Target="embeddings/oleObject2600.bin"/><Relationship Id="rId5582" Type="http://schemas.openxmlformats.org/officeDocument/2006/relationships/image" Target="media/image2772.wmf"/><Relationship Id="rId6219" Type="http://schemas.openxmlformats.org/officeDocument/2006/relationships/oleObject" Target="embeddings/oleObject3099.bin"/><Relationship Id="rId6633" Type="http://schemas.openxmlformats.org/officeDocument/2006/relationships/oleObject" Target="embeddings/oleObject3306.bin"/><Relationship Id="rId1778" Type="http://schemas.openxmlformats.org/officeDocument/2006/relationships/image" Target="media/image857.wmf"/><Relationship Id="rId2829" Type="http://schemas.openxmlformats.org/officeDocument/2006/relationships/image" Target="media/image1384.wmf"/><Relationship Id="rId4184" Type="http://schemas.openxmlformats.org/officeDocument/2006/relationships/oleObject" Target="embeddings/oleObject2112.bin"/><Relationship Id="rId5235" Type="http://schemas.openxmlformats.org/officeDocument/2006/relationships/image" Target="media/image2595.wmf"/><Relationship Id="rId6700" Type="http://schemas.openxmlformats.org/officeDocument/2006/relationships/oleObject" Target="embeddings/oleObject3346.bin"/><Relationship Id="rId4251" Type="http://schemas.openxmlformats.org/officeDocument/2006/relationships/oleObject" Target="embeddings/oleObject2145.bin"/><Relationship Id="rId5302" Type="http://schemas.openxmlformats.org/officeDocument/2006/relationships/oleObject" Target="embeddings/oleObject2664.bin"/><Relationship Id="rId1845" Type="http://schemas.openxmlformats.org/officeDocument/2006/relationships/image" Target="media/image891.wmf"/><Relationship Id="rId7474" Type="http://schemas.openxmlformats.org/officeDocument/2006/relationships/oleObject" Target="embeddings/oleObject3710.bin"/><Relationship Id="rId1912" Type="http://schemas.openxmlformats.org/officeDocument/2006/relationships/image" Target="media/image923.wmf"/><Relationship Id="rId6076" Type="http://schemas.openxmlformats.org/officeDocument/2006/relationships/oleObject" Target="embeddings/oleObject3029.bin"/><Relationship Id="rId7127" Type="http://schemas.openxmlformats.org/officeDocument/2006/relationships/image" Target="media/image3558.wmf"/><Relationship Id="rId5092" Type="http://schemas.openxmlformats.org/officeDocument/2006/relationships/oleObject" Target="embeddings/oleObject2562.bin"/><Relationship Id="rId6490" Type="http://schemas.openxmlformats.org/officeDocument/2006/relationships/oleObject" Target="embeddings/oleObject3236.bin"/><Relationship Id="rId7541" Type="http://schemas.openxmlformats.org/officeDocument/2006/relationships/oleObject" Target="embeddings/oleObject3739.bin"/><Relationship Id="rId2686" Type="http://schemas.openxmlformats.org/officeDocument/2006/relationships/oleObject" Target="embeddings/oleObject1365.bin"/><Relationship Id="rId3737" Type="http://schemas.openxmlformats.org/officeDocument/2006/relationships/image" Target="media/image1842.wmf"/><Relationship Id="rId6143" Type="http://schemas.openxmlformats.org/officeDocument/2006/relationships/oleObject" Target="embeddings/oleObject3061.bin"/><Relationship Id="rId658" Type="http://schemas.openxmlformats.org/officeDocument/2006/relationships/oleObject" Target="embeddings/oleObject328.bin"/><Relationship Id="rId1288" Type="http://schemas.openxmlformats.org/officeDocument/2006/relationships/oleObject" Target="embeddings/oleObject660.bin"/><Relationship Id="rId2339" Type="http://schemas.openxmlformats.org/officeDocument/2006/relationships/image" Target="media/image1137.wmf"/><Relationship Id="rId2753" Type="http://schemas.openxmlformats.org/officeDocument/2006/relationships/oleObject" Target="embeddings/oleObject1398.bin"/><Relationship Id="rId3804" Type="http://schemas.openxmlformats.org/officeDocument/2006/relationships/image" Target="media/image1876.wmf"/><Relationship Id="rId6210" Type="http://schemas.openxmlformats.org/officeDocument/2006/relationships/image" Target="media/image3106.wmf"/><Relationship Id="rId725" Type="http://schemas.openxmlformats.org/officeDocument/2006/relationships/oleObject" Target="embeddings/oleObject364.bin"/><Relationship Id="rId1355" Type="http://schemas.openxmlformats.org/officeDocument/2006/relationships/oleObject" Target="embeddings/oleObject695.bin"/><Relationship Id="rId2406" Type="http://schemas.openxmlformats.org/officeDocument/2006/relationships/oleObject" Target="embeddings/oleObject1226.bin"/><Relationship Id="rId1008" Type="http://schemas.openxmlformats.org/officeDocument/2006/relationships/image" Target="media/image484.wmf"/><Relationship Id="rId1422" Type="http://schemas.openxmlformats.org/officeDocument/2006/relationships/image" Target="media/image682.wmf"/><Relationship Id="rId2820" Type="http://schemas.openxmlformats.org/officeDocument/2006/relationships/oleObject" Target="embeddings/oleObject1431.bin"/><Relationship Id="rId4578" Type="http://schemas.openxmlformats.org/officeDocument/2006/relationships/image" Target="media/image2254.wmf"/><Relationship Id="rId5976" Type="http://schemas.openxmlformats.org/officeDocument/2006/relationships/image" Target="media/image2988.wmf"/><Relationship Id="rId8035" Type="http://schemas.openxmlformats.org/officeDocument/2006/relationships/oleObject" Target="embeddings/oleObject3979.bin"/><Relationship Id="rId61" Type="http://schemas.openxmlformats.org/officeDocument/2006/relationships/oleObject" Target="embeddings/oleObject35.bin"/><Relationship Id="rId4992" Type="http://schemas.openxmlformats.org/officeDocument/2006/relationships/image" Target="media/image2470.wmf"/><Relationship Id="rId5629" Type="http://schemas.openxmlformats.org/officeDocument/2006/relationships/oleObject" Target="embeddings/oleObject2823.bin"/><Relationship Id="rId7051" Type="http://schemas.openxmlformats.org/officeDocument/2006/relationships/image" Target="media/image3519.wmf"/><Relationship Id="rId2196" Type="http://schemas.openxmlformats.org/officeDocument/2006/relationships/oleObject" Target="embeddings/oleObject1121.bin"/><Relationship Id="rId3594" Type="http://schemas.openxmlformats.org/officeDocument/2006/relationships/image" Target="media/image1769.wmf"/><Relationship Id="rId4645" Type="http://schemas.openxmlformats.org/officeDocument/2006/relationships/oleObject" Target="embeddings/oleObject2347.bin"/><Relationship Id="rId168" Type="http://schemas.openxmlformats.org/officeDocument/2006/relationships/oleObject" Target="embeddings/oleObject91.bin"/><Relationship Id="rId3247" Type="http://schemas.openxmlformats.org/officeDocument/2006/relationships/oleObject" Target="embeddings/oleObject1646.bin"/><Relationship Id="rId3661" Type="http://schemas.openxmlformats.org/officeDocument/2006/relationships/oleObject" Target="embeddings/oleObject1849.bin"/><Relationship Id="rId4712" Type="http://schemas.openxmlformats.org/officeDocument/2006/relationships/oleObject" Target="embeddings/oleObject2379.bin"/><Relationship Id="rId7868" Type="http://schemas.openxmlformats.org/officeDocument/2006/relationships/oleObject" Target="embeddings/oleObject3889.bin"/><Relationship Id="rId582" Type="http://schemas.openxmlformats.org/officeDocument/2006/relationships/image" Target="media/image284.wmf"/><Relationship Id="rId2263" Type="http://schemas.openxmlformats.org/officeDocument/2006/relationships/oleObject" Target="embeddings/oleObject1154.bin"/><Relationship Id="rId3314" Type="http://schemas.openxmlformats.org/officeDocument/2006/relationships/image" Target="media/image1627.wmf"/><Relationship Id="rId6884" Type="http://schemas.openxmlformats.org/officeDocument/2006/relationships/oleObject" Target="embeddings/oleObject3440.bin"/><Relationship Id="rId7935" Type="http://schemas.openxmlformats.org/officeDocument/2006/relationships/oleObject" Target="embeddings/oleObject3920.bin"/><Relationship Id="rId235" Type="http://schemas.openxmlformats.org/officeDocument/2006/relationships/oleObject" Target="embeddings/oleObject125.bin"/><Relationship Id="rId2330" Type="http://schemas.openxmlformats.org/officeDocument/2006/relationships/oleObject" Target="embeddings/oleObject1188.bin"/><Relationship Id="rId5486" Type="http://schemas.openxmlformats.org/officeDocument/2006/relationships/oleObject" Target="embeddings/oleObject2754.bin"/><Relationship Id="rId6537" Type="http://schemas.openxmlformats.org/officeDocument/2006/relationships/image" Target="media/image3268.wmf"/><Relationship Id="rId302" Type="http://schemas.openxmlformats.org/officeDocument/2006/relationships/image" Target="media/image128.wmf"/><Relationship Id="rId4088" Type="http://schemas.openxmlformats.org/officeDocument/2006/relationships/image" Target="media/image2015.wmf"/><Relationship Id="rId5139" Type="http://schemas.openxmlformats.org/officeDocument/2006/relationships/oleObject" Target="embeddings/oleObject2585.bin"/><Relationship Id="rId5553" Type="http://schemas.openxmlformats.org/officeDocument/2006/relationships/oleObject" Target="embeddings/oleObject2787.bin"/><Relationship Id="rId6951" Type="http://schemas.openxmlformats.org/officeDocument/2006/relationships/oleObject" Target="embeddings/oleObject3473.bin"/><Relationship Id="rId4155" Type="http://schemas.openxmlformats.org/officeDocument/2006/relationships/image" Target="media/image2048.png"/><Relationship Id="rId5206" Type="http://schemas.openxmlformats.org/officeDocument/2006/relationships/image" Target="media/image2579.wmf"/><Relationship Id="rId6604" Type="http://schemas.openxmlformats.org/officeDocument/2006/relationships/oleObject" Target="embeddings/oleObject3292.bin"/><Relationship Id="rId1749" Type="http://schemas.openxmlformats.org/officeDocument/2006/relationships/oleObject" Target="embeddings/oleObject896.bin"/><Relationship Id="rId3171" Type="http://schemas.openxmlformats.org/officeDocument/2006/relationships/oleObject" Target="embeddings/oleObject1608.bin"/><Relationship Id="rId5620" Type="http://schemas.openxmlformats.org/officeDocument/2006/relationships/oleObject" Target="embeddings/oleObject2819.bin"/><Relationship Id="rId1816" Type="http://schemas.openxmlformats.org/officeDocument/2006/relationships/oleObject" Target="embeddings/oleObject930.bin"/><Relationship Id="rId4222" Type="http://schemas.openxmlformats.org/officeDocument/2006/relationships/oleObject" Target="embeddings/oleObject2131.bin"/><Relationship Id="rId7378" Type="http://schemas.openxmlformats.org/officeDocument/2006/relationships/image" Target="media/image3697.wmf"/><Relationship Id="rId7792" Type="http://schemas.openxmlformats.org/officeDocument/2006/relationships/image" Target="media/image3924.jpeg"/><Relationship Id="rId3988" Type="http://schemas.openxmlformats.org/officeDocument/2006/relationships/oleObject" Target="embeddings/oleObject2015.bin"/><Relationship Id="rId6394" Type="http://schemas.openxmlformats.org/officeDocument/2006/relationships/image" Target="media/image3195.wmf"/><Relationship Id="rId7445" Type="http://schemas.openxmlformats.org/officeDocument/2006/relationships/image" Target="media/image3735.wmf"/><Relationship Id="rId6047" Type="http://schemas.openxmlformats.org/officeDocument/2006/relationships/image" Target="media/image3023.wmf"/><Relationship Id="rId6461" Type="http://schemas.openxmlformats.org/officeDocument/2006/relationships/image" Target="media/image3229.wmf"/><Relationship Id="rId7512" Type="http://schemas.openxmlformats.org/officeDocument/2006/relationships/oleObject" Target="embeddings/oleObject3726.bin"/><Relationship Id="rId976" Type="http://schemas.openxmlformats.org/officeDocument/2006/relationships/oleObject" Target="embeddings/oleObject491.bin"/><Relationship Id="rId2657" Type="http://schemas.openxmlformats.org/officeDocument/2006/relationships/oleObject" Target="embeddings/oleObject1351.bin"/><Relationship Id="rId5063" Type="http://schemas.openxmlformats.org/officeDocument/2006/relationships/image" Target="media/image2505.wmf"/><Relationship Id="rId6114" Type="http://schemas.openxmlformats.org/officeDocument/2006/relationships/oleObject" Target="embeddings/oleObject3047.bin"/><Relationship Id="rId629" Type="http://schemas.openxmlformats.org/officeDocument/2006/relationships/oleObject" Target="embeddings/oleObject313.bin"/><Relationship Id="rId1259" Type="http://schemas.openxmlformats.org/officeDocument/2006/relationships/oleObject" Target="embeddings/oleObject643.bin"/><Relationship Id="rId3708" Type="http://schemas.openxmlformats.org/officeDocument/2006/relationships/image" Target="media/image1827.wmf"/><Relationship Id="rId5130" Type="http://schemas.openxmlformats.org/officeDocument/2006/relationships/image" Target="media/image2540.wmf"/><Relationship Id="rId1673" Type="http://schemas.openxmlformats.org/officeDocument/2006/relationships/image" Target="media/image805.wmf"/><Relationship Id="rId2724" Type="http://schemas.openxmlformats.org/officeDocument/2006/relationships/image" Target="media/image1331.wmf"/><Relationship Id="rId1326" Type="http://schemas.openxmlformats.org/officeDocument/2006/relationships/oleObject" Target="embeddings/oleObject679.bin"/><Relationship Id="rId1740" Type="http://schemas.openxmlformats.org/officeDocument/2006/relationships/image" Target="media/image839.wmf"/><Relationship Id="rId4896" Type="http://schemas.openxmlformats.org/officeDocument/2006/relationships/image" Target="media/image2421.wmf"/><Relationship Id="rId5947" Type="http://schemas.openxmlformats.org/officeDocument/2006/relationships/oleObject" Target="embeddings/oleObject2969.bin"/><Relationship Id="rId32" Type="http://schemas.openxmlformats.org/officeDocument/2006/relationships/oleObject" Target="embeddings/oleObject13.bin"/><Relationship Id="rId3498" Type="http://schemas.openxmlformats.org/officeDocument/2006/relationships/oleObject" Target="embeddings/oleObject1769.bin"/><Relationship Id="rId4549" Type="http://schemas.openxmlformats.org/officeDocument/2006/relationships/image" Target="media/image2239.wmf"/><Relationship Id="rId4963" Type="http://schemas.openxmlformats.org/officeDocument/2006/relationships/image" Target="media/image2456.wmf"/><Relationship Id="rId8006" Type="http://schemas.openxmlformats.org/officeDocument/2006/relationships/image" Target="media/image4039.wmf"/><Relationship Id="rId3565" Type="http://schemas.openxmlformats.org/officeDocument/2006/relationships/oleObject" Target="embeddings/oleObject1802.bin"/><Relationship Id="rId4616" Type="http://schemas.openxmlformats.org/officeDocument/2006/relationships/image" Target="media/image2274.wmf"/><Relationship Id="rId7022" Type="http://schemas.openxmlformats.org/officeDocument/2006/relationships/image" Target="media/image3504.wmf"/><Relationship Id="rId486" Type="http://schemas.openxmlformats.org/officeDocument/2006/relationships/image" Target="media/image232.wmf"/><Relationship Id="rId2167" Type="http://schemas.openxmlformats.org/officeDocument/2006/relationships/image" Target="media/image1051.wmf"/><Relationship Id="rId2581" Type="http://schemas.openxmlformats.org/officeDocument/2006/relationships/oleObject" Target="embeddings/oleObject1313.bin"/><Relationship Id="rId3218" Type="http://schemas.openxmlformats.org/officeDocument/2006/relationships/image" Target="media/image1577.wmf"/><Relationship Id="rId3632" Type="http://schemas.openxmlformats.org/officeDocument/2006/relationships/image" Target="media/image1788.wmf"/><Relationship Id="rId6788" Type="http://schemas.openxmlformats.org/officeDocument/2006/relationships/oleObject" Target="embeddings/oleObject3394.bin"/><Relationship Id="rId139" Type="http://schemas.openxmlformats.org/officeDocument/2006/relationships/image" Target="media/image55.wmf"/><Relationship Id="rId553" Type="http://schemas.openxmlformats.org/officeDocument/2006/relationships/oleObject" Target="embeddings/oleObject275.bin"/><Relationship Id="rId1183" Type="http://schemas.openxmlformats.org/officeDocument/2006/relationships/oleObject" Target="embeddings/oleObject603.bin"/><Relationship Id="rId2234" Type="http://schemas.openxmlformats.org/officeDocument/2006/relationships/oleObject" Target="embeddings/oleObject1140.bin"/><Relationship Id="rId7839" Type="http://schemas.openxmlformats.org/officeDocument/2006/relationships/image" Target="media/image3952.jpeg"/><Relationship Id="rId206" Type="http://schemas.openxmlformats.org/officeDocument/2006/relationships/image" Target="media/image88.wmf"/><Relationship Id="rId6855" Type="http://schemas.openxmlformats.org/officeDocument/2006/relationships/oleObject" Target="embeddings/oleObject3426.bin"/><Relationship Id="rId7906" Type="http://schemas.openxmlformats.org/officeDocument/2006/relationships/image" Target="media/image3989.png"/><Relationship Id="rId620" Type="http://schemas.openxmlformats.org/officeDocument/2006/relationships/image" Target="media/image303.wmf"/><Relationship Id="rId1250" Type="http://schemas.openxmlformats.org/officeDocument/2006/relationships/image" Target="media/image602.wmf"/><Relationship Id="rId2301" Type="http://schemas.openxmlformats.org/officeDocument/2006/relationships/oleObject" Target="embeddings/oleObject1173.bin"/><Relationship Id="rId4059" Type="http://schemas.openxmlformats.org/officeDocument/2006/relationships/image" Target="media/image2000.wmf"/><Relationship Id="rId5457" Type="http://schemas.openxmlformats.org/officeDocument/2006/relationships/image" Target="media/image2708.wmf"/><Relationship Id="rId5871" Type="http://schemas.openxmlformats.org/officeDocument/2006/relationships/image" Target="media/image2931.wmf"/><Relationship Id="rId6508" Type="http://schemas.openxmlformats.org/officeDocument/2006/relationships/oleObject" Target="embeddings/oleObject3245.bin"/><Relationship Id="rId6922" Type="http://schemas.openxmlformats.org/officeDocument/2006/relationships/image" Target="media/image3453.wmf"/><Relationship Id="rId4473" Type="http://schemas.openxmlformats.org/officeDocument/2006/relationships/oleObject" Target="embeddings/oleObject2262.bin"/><Relationship Id="rId5524" Type="http://schemas.openxmlformats.org/officeDocument/2006/relationships/image" Target="media/image2742.wmf"/><Relationship Id="rId3075" Type="http://schemas.openxmlformats.org/officeDocument/2006/relationships/oleObject" Target="embeddings/oleObject1559.bin"/><Relationship Id="rId4126" Type="http://schemas.openxmlformats.org/officeDocument/2006/relationships/image" Target="media/image2034.wmf"/><Relationship Id="rId4540" Type="http://schemas.openxmlformats.org/officeDocument/2006/relationships/oleObject" Target="embeddings/oleObject2296.bin"/><Relationship Id="rId7696" Type="http://schemas.openxmlformats.org/officeDocument/2006/relationships/oleObject" Target="embeddings/oleObject3812.bin"/><Relationship Id="rId2091" Type="http://schemas.openxmlformats.org/officeDocument/2006/relationships/image" Target="media/image1013.wmf"/><Relationship Id="rId3142" Type="http://schemas.openxmlformats.org/officeDocument/2006/relationships/oleObject" Target="embeddings/oleObject1593.bin"/><Relationship Id="rId6298" Type="http://schemas.openxmlformats.org/officeDocument/2006/relationships/image" Target="media/image3148.wmf"/><Relationship Id="rId7349" Type="http://schemas.openxmlformats.org/officeDocument/2006/relationships/oleObject" Target="embeddings/oleObject3658.bin"/><Relationship Id="rId7763" Type="http://schemas.openxmlformats.org/officeDocument/2006/relationships/oleObject" Target="embeddings/oleObject3844.bin"/><Relationship Id="rId6365" Type="http://schemas.openxmlformats.org/officeDocument/2006/relationships/image" Target="media/image3181.wmf"/><Relationship Id="rId7416" Type="http://schemas.openxmlformats.org/officeDocument/2006/relationships/oleObject" Target="embeddings/oleObject3689.bin"/><Relationship Id="rId130" Type="http://schemas.openxmlformats.org/officeDocument/2006/relationships/oleObject" Target="embeddings/oleObject71.bin"/><Relationship Id="rId3959" Type="http://schemas.openxmlformats.org/officeDocument/2006/relationships/image" Target="media/image1951.wmf"/><Relationship Id="rId5381" Type="http://schemas.openxmlformats.org/officeDocument/2006/relationships/oleObject" Target="embeddings/oleObject2702.bin"/><Relationship Id="rId6018" Type="http://schemas.openxmlformats.org/officeDocument/2006/relationships/image" Target="media/image3009.wmf"/><Relationship Id="rId7830" Type="http://schemas.openxmlformats.org/officeDocument/2006/relationships/oleObject" Target="embeddings/oleObject3873.bin"/><Relationship Id="rId2975" Type="http://schemas.openxmlformats.org/officeDocument/2006/relationships/oleObject" Target="embeddings/oleObject1510.bin"/><Relationship Id="rId5034" Type="http://schemas.openxmlformats.org/officeDocument/2006/relationships/oleObject" Target="embeddings/oleObject2535.bin"/><Relationship Id="rId6432" Type="http://schemas.openxmlformats.org/officeDocument/2006/relationships/image" Target="media/image3214.wmf"/><Relationship Id="rId947" Type="http://schemas.openxmlformats.org/officeDocument/2006/relationships/image" Target="media/image463.wmf"/><Relationship Id="rId1577" Type="http://schemas.openxmlformats.org/officeDocument/2006/relationships/oleObject" Target="embeddings/oleObject809.bin"/><Relationship Id="rId1991" Type="http://schemas.openxmlformats.org/officeDocument/2006/relationships/image" Target="media/image963.wmf"/><Relationship Id="rId2628" Type="http://schemas.openxmlformats.org/officeDocument/2006/relationships/image" Target="media/image1282.wmf"/><Relationship Id="rId1644" Type="http://schemas.openxmlformats.org/officeDocument/2006/relationships/image" Target="media/image791.wmf"/><Relationship Id="rId4050" Type="http://schemas.openxmlformats.org/officeDocument/2006/relationships/oleObject" Target="embeddings/oleObject2045.bin"/><Relationship Id="rId5101" Type="http://schemas.openxmlformats.org/officeDocument/2006/relationships/image" Target="media/image2525.wmf"/><Relationship Id="rId1711" Type="http://schemas.openxmlformats.org/officeDocument/2006/relationships/image" Target="media/image824.wmf"/><Relationship Id="rId4867" Type="http://schemas.openxmlformats.org/officeDocument/2006/relationships/image" Target="media/image2406.wmf"/><Relationship Id="rId7273" Type="http://schemas.openxmlformats.org/officeDocument/2006/relationships/oleObject" Target="embeddings/oleObject3626.bin"/><Relationship Id="rId3469" Type="http://schemas.openxmlformats.org/officeDocument/2006/relationships/oleObject" Target="embeddings/oleObject1755.bin"/><Relationship Id="rId5918" Type="http://schemas.openxmlformats.org/officeDocument/2006/relationships/oleObject" Target="embeddings/oleObject2952.bin"/><Relationship Id="rId7340" Type="http://schemas.openxmlformats.org/officeDocument/2006/relationships/oleObject" Target="embeddings/oleObject3655.bin"/><Relationship Id="rId2485" Type="http://schemas.openxmlformats.org/officeDocument/2006/relationships/oleObject" Target="embeddings/oleObject1264.bin"/><Relationship Id="rId3883" Type="http://schemas.openxmlformats.org/officeDocument/2006/relationships/image" Target="media/image1915.wmf"/><Relationship Id="rId4934" Type="http://schemas.openxmlformats.org/officeDocument/2006/relationships/image" Target="media/image2440.wmf"/><Relationship Id="rId457" Type="http://schemas.openxmlformats.org/officeDocument/2006/relationships/image" Target="media/image215.wmf"/><Relationship Id="rId1087" Type="http://schemas.openxmlformats.org/officeDocument/2006/relationships/image" Target="media/image523.wmf"/><Relationship Id="rId2138" Type="http://schemas.openxmlformats.org/officeDocument/2006/relationships/oleObject" Target="embeddings/oleObject1092.bin"/><Relationship Id="rId3536" Type="http://schemas.openxmlformats.org/officeDocument/2006/relationships/image" Target="media/image1739.wmf"/><Relationship Id="rId3950" Type="http://schemas.openxmlformats.org/officeDocument/2006/relationships/oleObject" Target="embeddings/oleObject1994.bin"/><Relationship Id="rId871" Type="http://schemas.openxmlformats.org/officeDocument/2006/relationships/image" Target="media/image424.wmf"/><Relationship Id="rId2552" Type="http://schemas.openxmlformats.org/officeDocument/2006/relationships/oleObject" Target="embeddings/oleObject1298.bin"/><Relationship Id="rId3603" Type="http://schemas.openxmlformats.org/officeDocument/2006/relationships/oleObject" Target="embeddings/oleObject1820.bin"/><Relationship Id="rId6759" Type="http://schemas.openxmlformats.org/officeDocument/2006/relationships/oleObject" Target="embeddings/oleObject3380.bin"/><Relationship Id="rId524" Type="http://schemas.openxmlformats.org/officeDocument/2006/relationships/image" Target="media/image254.wmf"/><Relationship Id="rId1154" Type="http://schemas.openxmlformats.org/officeDocument/2006/relationships/oleObject" Target="embeddings/oleObject588.bin"/><Relationship Id="rId2205" Type="http://schemas.openxmlformats.org/officeDocument/2006/relationships/image" Target="media/image1070.wmf"/><Relationship Id="rId5775" Type="http://schemas.openxmlformats.org/officeDocument/2006/relationships/oleObject" Target="embeddings/oleObject2891.bin"/><Relationship Id="rId6826" Type="http://schemas.openxmlformats.org/officeDocument/2006/relationships/image" Target="media/image3403.wmf"/><Relationship Id="rId1221" Type="http://schemas.openxmlformats.org/officeDocument/2006/relationships/oleObject" Target="embeddings/oleObject624.bin"/><Relationship Id="rId4377" Type="http://schemas.openxmlformats.org/officeDocument/2006/relationships/oleObject" Target="embeddings/oleObject2214.bin"/><Relationship Id="rId4791" Type="http://schemas.openxmlformats.org/officeDocument/2006/relationships/oleObject" Target="embeddings/oleObject2414.bin"/><Relationship Id="rId5428" Type="http://schemas.openxmlformats.org/officeDocument/2006/relationships/oleObject" Target="embeddings/oleObject2725.bin"/><Relationship Id="rId5842" Type="http://schemas.openxmlformats.org/officeDocument/2006/relationships/image" Target="media/image2913.png"/><Relationship Id="rId3393" Type="http://schemas.openxmlformats.org/officeDocument/2006/relationships/image" Target="media/image1666.wmf"/><Relationship Id="rId4444" Type="http://schemas.openxmlformats.org/officeDocument/2006/relationships/image" Target="media/image2187.wmf"/><Relationship Id="rId3046" Type="http://schemas.openxmlformats.org/officeDocument/2006/relationships/image" Target="media/image1492.wmf"/><Relationship Id="rId3460" Type="http://schemas.openxmlformats.org/officeDocument/2006/relationships/image" Target="media/image1700.wmf"/><Relationship Id="rId381" Type="http://schemas.openxmlformats.org/officeDocument/2006/relationships/image" Target="media/image171.png"/><Relationship Id="rId2062" Type="http://schemas.openxmlformats.org/officeDocument/2006/relationships/oleObject" Target="embeddings/oleObject1056.bin"/><Relationship Id="rId3113" Type="http://schemas.openxmlformats.org/officeDocument/2006/relationships/image" Target="media/image1525.wmf"/><Relationship Id="rId4511" Type="http://schemas.openxmlformats.org/officeDocument/2006/relationships/image" Target="media/image2222.wmf"/><Relationship Id="rId6269" Type="http://schemas.openxmlformats.org/officeDocument/2006/relationships/oleObject" Target="embeddings/oleObject3124.bin"/><Relationship Id="rId7667" Type="http://schemas.openxmlformats.org/officeDocument/2006/relationships/image" Target="media/image3858.wmf"/><Relationship Id="rId6683" Type="http://schemas.openxmlformats.org/officeDocument/2006/relationships/image" Target="media/image3339.wmf"/><Relationship Id="rId7734" Type="http://schemas.openxmlformats.org/officeDocument/2006/relationships/image" Target="media/image3891.jpeg"/><Relationship Id="rId2879" Type="http://schemas.openxmlformats.org/officeDocument/2006/relationships/oleObject" Target="embeddings/oleObject1461.bin"/><Relationship Id="rId5285" Type="http://schemas.openxmlformats.org/officeDocument/2006/relationships/image" Target="media/image2620.wmf"/><Relationship Id="rId6336" Type="http://schemas.openxmlformats.org/officeDocument/2006/relationships/image" Target="media/image3167.wmf"/><Relationship Id="rId6750" Type="http://schemas.openxmlformats.org/officeDocument/2006/relationships/image" Target="media/image3363.emf"/><Relationship Id="rId7801" Type="http://schemas.openxmlformats.org/officeDocument/2006/relationships/oleObject" Target="embeddings/oleObject3860.bin"/><Relationship Id="rId101" Type="http://schemas.openxmlformats.org/officeDocument/2006/relationships/image" Target="media/image37.wmf"/><Relationship Id="rId1895" Type="http://schemas.openxmlformats.org/officeDocument/2006/relationships/oleObject" Target="embeddings/oleObject971.bin"/><Relationship Id="rId2946" Type="http://schemas.openxmlformats.org/officeDocument/2006/relationships/image" Target="media/image1442.wmf"/><Relationship Id="rId5352" Type="http://schemas.openxmlformats.org/officeDocument/2006/relationships/image" Target="media/image2654.png"/><Relationship Id="rId6403" Type="http://schemas.openxmlformats.org/officeDocument/2006/relationships/oleObject" Target="embeddings/oleObject3193.bin"/><Relationship Id="rId918" Type="http://schemas.openxmlformats.org/officeDocument/2006/relationships/image" Target="media/image448.wmf"/><Relationship Id="rId1548" Type="http://schemas.openxmlformats.org/officeDocument/2006/relationships/image" Target="media/image745.wmf"/><Relationship Id="rId5005" Type="http://schemas.openxmlformats.org/officeDocument/2006/relationships/oleObject" Target="embeddings/oleObject2520.bin"/><Relationship Id="rId1962" Type="http://schemas.openxmlformats.org/officeDocument/2006/relationships/oleObject" Target="embeddings/oleObject1004.bin"/><Relationship Id="rId4021" Type="http://schemas.openxmlformats.org/officeDocument/2006/relationships/oleObject" Target="embeddings/oleObject2031.bin"/><Relationship Id="rId7177" Type="http://schemas.openxmlformats.org/officeDocument/2006/relationships/oleObject" Target="embeddings/oleObject3583.bin"/><Relationship Id="rId7591" Type="http://schemas.openxmlformats.org/officeDocument/2006/relationships/image" Target="media/image3818.wmf"/><Relationship Id="rId1615" Type="http://schemas.openxmlformats.org/officeDocument/2006/relationships/oleObject" Target="embeddings/oleObject829.bin"/><Relationship Id="rId6193" Type="http://schemas.openxmlformats.org/officeDocument/2006/relationships/image" Target="media/image3097.wmf"/><Relationship Id="rId7244" Type="http://schemas.openxmlformats.org/officeDocument/2006/relationships/oleObject" Target="embeddings/oleObject3612.bin"/><Relationship Id="rId3787" Type="http://schemas.openxmlformats.org/officeDocument/2006/relationships/oleObject" Target="embeddings/oleObject1910.bin"/><Relationship Id="rId4838" Type="http://schemas.openxmlformats.org/officeDocument/2006/relationships/oleObject" Target="embeddings/oleObject2439.bin"/><Relationship Id="rId2389" Type="http://schemas.openxmlformats.org/officeDocument/2006/relationships/image" Target="media/image1162.wmf"/><Relationship Id="rId3854" Type="http://schemas.openxmlformats.org/officeDocument/2006/relationships/image" Target="media/image1901.wmf"/><Relationship Id="rId4905" Type="http://schemas.openxmlformats.org/officeDocument/2006/relationships/oleObject" Target="embeddings/oleObject2470.bin"/><Relationship Id="rId6260" Type="http://schemas.openxmlformats.org/officeDocument/2006/relationships/image" Target="media/image3130.wmf"/><Relationship Id="rId7311" Type="http://schemas.openxmlformats.org/officeDocument/2006/relationships/image" Target="media/image3656.wmf"/><Relationship Id="rId775" Type="http://schemas.openxmlformats.org/officeDocument/2006/relationships/oleObject" Target="embeddings/oleObject389.bin"/><Relationship Id="rId2456" Type="http://schemas.openxmlformats.org/officeDocument/2006/relationships/image" Target="media/image1197.wmf"/><Relationship Id="rId2870" Type="http://schemas.openxmlformats.org/officeDocument/2006/relationships/oleObject" Target="embeddings/oleObject1456.bin"/><Relationship Id="rId3507" Type="http://schemas.openxmlformats.org/officeDocument/2006/relationships/oleObject" Target="embeddings/oleObject1773.bin"/><Relationship Id="rId3921" Type="http://schemas.openxmlformats.org/officeDocument/2006/relationships/oleObject" Target="embeddings/oleObject1978.bin"/><Relationship Id="rId428" Type="http://schemas.openxmlformats.org/officeDocument/2006/relationships/image" Target="media/image199.wmf"/><Relationship Id="rId842" Type="http://schemas.openxmlformats.org/officeDocument/2006/relationships/image" Target="media/image409.wmf"/><Relationship Id="rId1058" Type="http://schemas.openxmlformats.org/officeDocument/2006/relationships/image" Target="media/image509.wmf"/><Relationship Id="rId1472" Type="http://schemas.openxmlformats.org/officeDocument/2006/relationships/image" Target="media/image707.wmf"/><Relationship Id="rId2109" Type="http://schemas.openxmlformats.org/officeDocument/2006/relationships/image" Target="media/image1021.png"/><Relationship Id="rId2523" Type="http://schemas.openxmlformats.org/officeDocument/2006/relationships/image" Target="media/image1230.wmf"/><Relationship Id="rId5679" Type="http://schemas.openxmlformats.org/officeDocument/2006/relationships/oleObject" Target="embeddings/oleObject2846.bin"/><Relationship Id="rId1125" Type="http://schemas.openxmlformats.org/officeDocument/2006/relationships/image" Target="media/image542.wmf"/><Relationship Id="rId4695" Type="http://schemas.openxmlformats.org/officeDocument/2006/relationships/oleObject" Target="embeddings/oleObject2371.bin"/><Relationship Id="rId3297" Type="http://schemas.openxmlformats.org/officeDocument/2006/relationships/image" Target="media/image1618.wmf"/><Relationship Id="rId4348" Type="http://schemas.openxmlformats.org/officeDocument/2006/relationships/image" Target="media/image2139.wmf"/><Relationship Id="rId5746" Type="http://schemas.openxmlformats.org/officeDocument/2006/relationships/image" Target="media/image2860.wmf"/><Relationship Id="rId4762" Type="http://schemas.openxmlformats.org/officeDocument/2006/relationships/oleObject" Target="embeddings/oleObject2401.bin"/><Relationship Id="rId5813" Type="http://schemas.openxmlformats.org/officeDocument/2006/relationships/image" Target="media/image2894.wmf"/><Relationship Id="rId285" Type="http://schemas.openxmlformats.org/officeDocument/2006/relationships/oleObject" Target="embeddings/oleObject158.bin"/><Relationship Id="rId3364" Type="http://schemas.openxmlformats.org/officeDocument/2006/relationships/oleObject" Target="embeddings/oleObject1703.bin"/><Relationship Id="rId4415" Type="http://schemas.openxmlformats.org/officeDocument/2006/relationships/image" Target="media/image2173.wmf"/><Relationship Id="rId7985" Type="http://schemas.openxmlformats.org/officeDocument/2006/relationships/image" Target="media/image4029.wmf"/><Relationship Id="rId2380" Type="http://schemas.openxmlformats.org/officeDocument/2006/relationships/oleObject" Target="embeddings/oleObject1213.bin"/><Relationship Id="rId3017" Type="http://schemas.openxmlformats.org/officeDocument/2006/relationships/oleObject" Target="embeddings/oleObject1531.bin"/><Relationship Id="rId3431" Type="http://schemas.openxmlformats.org/officeDocument/2006/relationships/image" Target="media/image1685.wmf"/><Relationship Id="rId6587" Type="http://schemas.openxmlformats.org/officeDocument/2006/relationships/image" Target="media/image3293.wmf"/><Relationship Id="rId7638" Type="http://schemas.openxmlformats.org/officeDocument/2006/relationships/image" Target="media/image3842.wmf"/><Relationship Id="rId352" Type="http://schemas.openxmlformats.org/officeDocument/2006/relationships/image" Target="media/image155.wmf"/><Relationship Id="rId2033" Type="http://schemas.openxmlformats.org/officeDocument/2006/relationships/image" Target="media/image983.wmf"/><Relationship Id="rId5189" Type="http://schemas.openxmlformats.org/officeDocument/2006/relationships/oleObject" Target="embeddings/oleObject2609.bin"/><Relationship Id="rId6654" Type="http://schemas.openxmlformats.org/officeDocument/2006/relationships/oleObject" Target="embeddings/oleObject3317.bin"/><Relationship Id="rId7705" Type="http://schemas.openxmlformats.org/officeDocument/2006/relationships/image" Target="media/image3878.jpeg"/><Relationship Id="rId1799" Type="http://schemas.openxmlformats.org/officeDocument/2006/relationships/image" Target="media/image868.wmf"/><Relationship Id="rId2100" Type="http://schemas.openxmlformats.org/officeDocument/2006/relationships/oleObject" Target="embeddings/oleObject1074.bin"/><Relationship Id="rId5256" Type="http://schemas.openxmlformats.org/officeDocument/2006/relationships/oleObject" Target="embeddings/oleObject2641.bin"/><Relationship Id="rId5670" Type="http://schemas.openxmlformats.org/officeDocument/2006/relationships/image" Target="media/image2819.wmf"/><Relationship Id="rId6307" Type="http://schemas.openxmlformats.org/officeDocument/2006/relationships/oleObject" Target="embeddings/oleObject3144.bin"/><Relationship Id="rId4272" Type="http://schemas.openxmlformats.org/officeDocument/2006/relationships/oleObject" Target="embeddings/oleObject2156.bin"/><Relationship Id="rId5323" Type="http://schemas.openxmlformats.org/officeDocument/2006/relationships/image" Target="media/image2639.wmf"/><Relationship Id="rId6721" Type="http://schemas.openxmlformats.org/officeDocument/2006/relationships/oleObject" Target="embeddings/oleObject3359.bin"/><Relationship Id="rId1866" Type="http://schemas.openxmlformats.org/officeDocument/2006/relationships/image" Target="media/image900.wmf"/><Relationship Id="rId2917" Type="http://schemas.openxmlformats.org/officeDocument/2006/relationships/oleObject" Target="embeddings/oleObject1480.bin"/><Relationship Id="rId1519" Type="http://schemas.openxmlformats.org/officeDocument/2006/relationships/image" Target="media/image731.wmf"/><Relationship Id="rId1933" Type="http://schemas.openxmlformats.org/officeDocument/2006/relationships/image" Target="media/image934.wmf"/><Relationship Id="rId6097" Type="http://schemas.openxmlformats.org/officeDocument/2006/relationships/image" Target="media/image3049.wmf"/><Relationship Id="rId7495" Type="http://schemas.openxmlformats.org/officeDocument/2006/relationships/oleObject" Target="embeddings/oleObject3718.bin"/><Relationship Id="rId7148" Type="http://schemas.openxmlformats.org/officeDocument/2006/relationships/oleObject" Target="embeddings/oleObject3569.bin"/><Relationship Id="rId7562" Type="http://schemas.openxmlformats.org/officeDocument/2006/relationships/image" Target="media/image3805.wmf"/><Relationship Id="rId3758" Type="http://schemas.openxmlformats.org/officeDocument/2006/relationships/oleObject" Target="embeddings/oleObject1896.bin"/><Relationship Id="rId4809" Type="http://schemas.openxmlformats.org/officeDocument/2006/relationships/oleObject" Target="embeddings/oleObject2424.bin"/><Relationship Id="rId6164" Type="http://schemas.openxmlformats.org/officeDocument/2006/relationships/image" Target="media/image3083.wmf"/><Relationship Id="rId7215" Type="http://schemas.openxmlformats.org/officeDocument/2006/relationships/image" Target="media/image3604.jpeg"/><Relationship Id="rId679" Type="http://schemas.openxmlformats.org/officeDocument/2006/relationships/image" Target="media/image330.wmf"/><Relationship Id="rId2774" Type="http://schemas.openxmlformats.org/officeDocument/2006/relationships/image" Target="media/image1356.wmf"/><Relationship Id="rId5180" Type="http://schemas.openxmlformats.org/officeDocument/2006/relationships/oleObject" Target="embeddings/oleObject2606.bin"/><Relationship Id="rId6231" Type="http://schemas.openxmlformats.org/officeDocument/2006/relationships/oleObject" Target="embeddings/oleObject3105.bin"/><Relationship Id="rId746" Type="http://schemas.openxmlformats.org/officeDocument/2006/relationships/image" Target="media/image363.wmf"/><Relationship Id="rId1376" Type="http://schemas.openxmlformats.org/officeDocument/2006/relationships/oleObject" Target="embeddings/oleObject707.bin"/><Relationship Id="rId2427" Type="http://schemas.openxmlformats.org/officeDocument/2006/relationships/oleObject" Target="embeddings/oleObject1235.bin"/><Relationship Id="rId3825" Type="http://schemas.openxmlformats.org/officeDocument/2006/relationships/oleObject" Target="embeddings/oleObject1929.bin"/><Relationship Id="rId1029" Type="http://schemas.openxmlformats.org/officeDocument/2006/relationships/oleObject" Target="embeddings/oleObject526.bin"/><Relationship Id="rId1790" Type="http://schemas.openxmlformats.org/officeDocument/2006/relationships/oleObject" Target="embeddings/oleObject917.bin"/><Relationship Id="rId2841" Type="http://schemas.openxmlformats.org/officeDocument/2006/relationships/image" Target="media/image1390.wmf"/><Relationship Id="rId5997" Type="http://schemas.openxmlformats.org/officeDocument/2006/relationships/oleObject" Target="embeddings/oleObject2989.bin"/><Relationship Id="rId8056" Type="http://schemas.openxmlformats.org/officeDocument/2006/relationships/theme" Target="theme/theme1.xml"/><Relationship Id="rId82" Type="http://schemas.openxmlformats.org/officeDocument/2006/relationships/image" Target="media/image28.wmf"/><Relationship Id="rId813" Type="http://schemas.openxmlformats.org/officeDocument/2006/relationships/oleObject" Target="embeddings/oleObject408.bin"/><Relationship Id="rId1443" Type="http://schemas.openxmlformats.org/officeDocument/2006/relationships/oleObject" Target="embeddings/oleObject741.bin"/><Relationship Id="rId4599" Type="http://schemas.openxmlformats.org/officeDocument/2006/relationships/image" Target="media/image2265.wmf"/><Relationship Id="rId7072" Type="http://schemas.openxmlformats.org/officeDocument/2006/relationships/oleObject" Target="embeddings/oleObject3532.bin"/><Relationship Id="rId1510" Type="http://schemas.openxmlformats.org/officeDocument/2006/relationships/image" Target="media/image726.wmf"/><Relationship Id="rId4666" Type="http://schemas.openxmlformats.org/officeDocument/2006/relationships/oleObject" Target="embeddings/oleObject2357.bin"/><Relationship Id="rId5717" Type="http://schemas.openxmlformats.org/officeDocument/2006/relationships/image" Target="media/image2843.jpeg"/><Relationship Id="rId3268" Type="http://schemas.openxmlformats.org/officeDocument/2006/relationships/image" Target="media/image1602.wmf"/><Relationship Id="rId3682" Type="http://schemas.openxmlformats.org/officeDocument/2006/relationships/oleObject" Target="embeddings/oleObject1859.bin"/><Relationship Id="rId4319" Type="http://schemas.openxmlformats.org/officeDocument/2006/relationships/image" Target="media/image2126.wmf"/><Relationship Id="rId4733" Type="http://schemas.openxmlformats.org/officeDocument/2006/relationships/image" Target="media/image2336.wmf"/><Relationship Id="rId7889" Type="http://schemas.openxmlformats.org/officeDocument/2006/relationships/oleObject" Target="embeddings/oleObject3898.bin"/><Relationship Id="rId189" Type="http://schemas.openxmlformats.org/officeDocument/2006/relationships/image" Target="media/image80.wmf"/><Relationship Id="rId2284" Type="http://schemas.openxmlformats.org/officeDocument/2006/relationships/image" Target="media/image1110.wmf"/><Relationship Id="rId3335" Type="http://schemas.openxmlformats.org/officeDocument/2006/relationships/oleObject" Target="embeddings/oleObject1688.bin"/><Relationship Id="rId256" Type="http://schemas.openxmlformats.org/officeDocument/2006/relationships/oleObject" Target="embeddings/oleObject136.bin"/><Relationship Id="rId670" Type="http://schemas.openxmlformats.org/officeDocument/2006/relationships/image" Target="media/image327.wmf"/><Relationship Id="rId2351" Type="http://schemas.openxmlformats.org/officeDocument/2006/relationships/oleObject" Target="embeddings/oleObject1198.bin"/><Relationship Id="rId3402" Type="http://schemas.openxmlformats.org/officeDocument/2006/relationships/oleObject" Target="embeddings/oleObject1722.bin"/><Relationship Id="rId4800" Type="http://schemas.openxmlformats.org/officeDocument/2006/relationships/image" Target="media/image2372.wmf"/><Relationship Id="rId6558" Type="http://schemas.openxmlformats.org/officeDocument/2006/relationships/oleObject" Target="embeddings/oleObject3269.bin"/><Relationship Id="rId7956" Type="http://schemas.openxmlformats.org/officeDocument/2006/relationships/oleObject" Target="embeddings/oleObject3931.bin"/><Relationship Id="rId323" Type="http://schemas.openxmlformats.org/officeDocument/2006/relationships/image" Target="media/image137.png"/><Relationship Id="rId2004" Type="http://schemas.openxmlformats.org/officeDocument/2006/relationships/oleObject" Target="embeddings/oleObject1025.bin"/><Relationship Id="rId6972" Type="http://schemas.openxmlformats.org/officeDocument/2006/relationships/oleObject" Target="embeddings/oleObject3483.bin"/><Relationship Id="rId7609" Type="http://schemas.openxmlformats.org/officeDocument/2006/relationships/oleObject" Target="embeddings/oleObject3770.bin"/><Relationship Id="rId4176" Type="http://schemas.openxmlformats.org/officeDocument/2006/relationships/oleObject" Target="embeddings/oleObject2108.bin"/><Relationship Id="rId5574" Type="http://schemas.openxmlformats.org/officeDocument/2006/relationships/oleObject" Target="embeddings/oleObject2797.bin"/><Relationship Id="rId6625" Type="http://schemas.openxmlformats.org/officeDocument/2006/relationships/image" Target="media/image3312.png"/><Relationship Id="rId1020" Type="http://schemas.openxmlformats.org/officeDocument/2006/relationships/image" Target="media/image490.wmf"/><Relationship Id="rId4590" Type="http://schemas.openxmlformats.org/officeDocument/2006/relationships/image" Target="media/image2260.wmf"/><Relationship Id="rId5227" Type="http://schemas.openxmlformats.org/officeDocument/2006/relationships/image" Target="media/image2590.wmf"/><Relationship Id="rId5641" Type="http://schemas.openxmlformats.org/officeDocument/2006/relationships/oleObject" Target="embeddings/oleObject2829.bin"/><Relationship Id="rId1837" Type="http://schemas.openxmlformats.org/officeDocument/2006/relationships/image" Target="media/image887.wmf"/><Relationship Id="rId3192" Type="http://schemas.openxmlformats.org/officeDocument/2006/relationships/image" Target="media/image1564.wmf"/><Relationship Id="rId4243" Type="http://schemas.openxmlformats.org/officeDocument/2006/relationships/oleObject" Target="embeddings/oleObject2141.bin"/><Relationship Id="rId7399" Type="http://schemas.openxmlformats.org/officeDocument/2006/relationships/image" Target="media/image3708.wmf"/><Relationship Id="rId4310" Type="http://schemas.openxmlformats.org/officeDocument/2006/relationships/oleObject" Target="embeddings/oleObject2178.bin"/><Relationship Id="rId7466" Type="http://schemas.openxmlformats.org/officeDocument/2006/relationships/image" Target="media/image3748.emf"/><Relationship Id="rId7880" Type="http://schemas.openxmlformats.org/officeDocument/2006/relationships/image" Target="media/image3974.jpeg"/><Relationship Id="rId180" Type="http://schemas.openxmlformats.org/officeDocument/2006/relationships/oleObject" Target="embeddings/oleObject97.bin"/><Relationship Id="rId1904" Type="http://schemas.openxmlformats.org/officeDocument/2006/relationships/image" Target="media/image919.wmf"/><Relationship Id="rId6068" Type="http://schemas.openxmlformats.org/officeDocument/2006/relationships/oleObject" Target="embeddings/oleObject3025.bin"/><Relationship Id="rId6482" Type="http://schemas.openxmlformats.org/officeDocument/2006/relationships/oleObject" Target="embeddings/oleObject3232.bin"/><Relationship Id="rId7119" Type="http://schemas.openxmlformats.org/officeDocument/2006/relationships/image" Target="media/image3554.wmf"/><Relationship Id="rId7533" Type="http://schemas.openxmlformats.org/officeDocument/2006/relationships/image" Target="media/image3785.jpeg"/><Relationship Id="rId5084" Type="http://schemas.openxmlformats.org/officeDocument/2006/relationships/image" Target="media/image2516.wmf"/><Relationship Id="rId6135" Type="http://schemas.openxmlformats.org/officeDocument/2006/relationships/oleObject" Target="embeddings/oleObject3057.bin"/><Relationship Id="rId997" Type="http://schemas.openxmlformats.org/officeDocument/2006/relationships/oleObject" Target="embeddings/oleObject510.bin"/><Relationship Id="rId2678" Type="http://schemas.openxmlformats.org/officeDocument/2006/relationships/oleObject" Target="embeddings/oleObject1361.bin"/><Relationship Id="rId3729" Type="http://schemas.openxmlformats.org/officeDocument/2006/relationships/image" Target="media/image1838.wmf"/><Relationship Id="rId5151" Type="http://schemas.openxmlformats.org/officeDocument/2006/relationships/image" Target="media/image2550.wmf"/><Relationship Id="rId7600" Type="http://schemas.openxmlformats.org/officeDocument/2006/relationships/image" Target="media/image3823.wmf"/><Relationship Id="rId1694" Type="http://schemas.openxmlformats.org/officeDocument/2006/relationships/oleObject" Target="embeddings/oleObject869.bin"/><Relationship Id="rId2745" Type="http://schemas.openxmlformats.org/officeDocument/2006/relationships/oleObject" Target="embeddings/oleObject1394.bin"/><Relationship Id="rId6202" Type="http://schemas.openxmlformats.org/officeDocument/2006/relationships/oleObject" Target="embeddings/oleObject3091.bin"/><Relationship Id="rId717" Type="http://schemas.openxmlformats.org/officeDocument/2006/relationships/oleObject" Target="embeddings/oleObject360.bin"/><Relationship Id="rId1347" Type="http://schemas.openxmlformats.org/officeDocument/2006/relationships/image" Target="media/image647.wmf"/><Relationship Id="rId1761" Type="http://schemas.openxmlformats.org/officeDocument/2006/relationships/image" Target="media/image849.wmf"/><Relationship Id="rId2812" Type="http://schemas.openxmlformats.org/officeDocument/2006/relationships/oleObject" Target="embeddings/oleObject1427.bin"/><Relationship Id="rId5968" Type="http://schemas.openxmlformats.org/officeDocument/2006/relationships/image" Target="media/image2984.wmf"/><Relationship Id="rId53" Type="http://schemas.openxmlformats.org/officeDocument/2006/relationships/image" Target="media/image15.wmf"/><Relationship Id="rId1414" Type="http://schemas.openxmlformats.org/officeDocument/2006/relationships/image" Target="media/image678.wmf"/><Relationship Id="rId4984" Type="http://schemas.openxmlformats.org/officeDocument/2006/relationships/oleObject" Target="embeddings/oleObject2508.bin"/><Relationship Id="rId7390" Type="http://schemas.openxmlformats.org/officeDocument/2006/relationships/oleObject" Target="embeddings/oleObject3676.bin"/><Relationship Id="rId8027" Type="http://schemas.openxmlformats.org/officeDocument/2006/relationships/oleObject" Target="embeddings/oleObject3972.bin"/><Relationship Id="rId3586" Type="http://schemas.openxmlformats.org/officeDocument/2006/relationships/image" Target="media/image1764.wmf"/><Relationship Id="rId4637" Type="http://schemas.openxmlformats.org/officeDocument/2006/relationships/oleObject" Target="embeddings/oleObject2343.bin"/><Relationship Id="rId7043" Type="http://schemas.openxmlformats.org/officeDocument/2006/relationships/image" Target="media/image3515.wmf"/><Relationship Id="rId2188" Type="http://schemas.openxmlformats.org/officeDocument/2006/relationships/oleObject" Target="embeddings/oleObject1117.bin"/><Relationship Id="rId3239" Type="http://schemas.openxmlformats.org/officeDocument/2006/relationships/oleObject" Target="embeddings/oleObject1642.bin"/><Relationship Id="rId7110" Type="http://schemas.openxmlformats.org/officeDocument/2006/relationships/image" Target="media/image3549.wmf"/><Relationship Id="rId574" Type="http://schemas.openxmlformats.org/officeDocument/2006/relationships/oleObject" Target="embeddings/oleObject286.bin"/><Relationship Id="rId2255" Type="http://schemas.openxmlformats.org/officeDocument/2006/relationships/oleObject" Target="embeddings/oleObject1150.bin"/><Relationship Id="rId3653" Type="http://schemas.openxmlformats.org/officeDocument/2006/relationships/oleObject" Target="embeddings/oleObject1845.bin"/><Relationship Id="rId4704" Type="http://schemas.openxmlformats.org/officeDocument/2006/relationships/oleObject" Target="embeddings/oleObject2375.bin"/><Relationship Id="rId227" Type="http://schemas.openxmlformats.org/officeDocument/2006/relationships/image" Target="media/image98.wmf"/><Relationship Id="rId3306" Type="http://schemas.openxmlformats.org/officeDocument/2006/relationships/oleObject" Target="embeddings/oleObject1674.bin"/><Relationship Id="rId3720" Type="http://schemas.openxmlformats.org/officeDocument/2006/relationships/image" Target="media/image1833.wmf"/><Relationship Id="rId6876" Type="http://schemas.openxmlformats.org/officeDocument/2006/relationships/oleObject" Target="embeddings/oleObject3436.bin"/><Relationship Id="rId7927" Type="http://schemas.openxmlformats.org/officeDocument/2006/relationships/oleObject" Target="embeddings/oleObject3915.bin"/><Relationship Id="rId641" Type="http://schemas.openxmlformats.org/officeDocument/2006/relationships/oleObject" Target="embeddings/oleObject320.bin"/><Relationship Id="rId1271" Type="http://schemas.openxmlformats.org/officeDocument/2006/relationships/oleObject" Target="embeddings/oleObject650.bin"/><Relationship Id="rId2322" Type="http://schemas.openxmlformats.org/officeDocument/2006/relationships/image" Target="media/image1129.wmf"/><Relationship Id="rId5478" Type="http://schemas.openxmlformats.org/officeDocument/2006/relationships/oleObject" Target="embeddings/oleObject2750.bin"/><Relationship Id="rId5892" Type="http://schemas.openxmlformats.org/officeDocument/2006/relationships/image" Target="media/image2944.wmf"/><Relationship Id="rId6529" Type="http://schemas.openxmlformats.org/officeDocument/2006/relationships/oleObject" Target="embeddings/oleObject3255.bin"/><Relationship Id="rId6943" Type="http://schemas.openxmlformats.org/officeDocument/2006/relationships/oleObject" Target="embeddings/oleObject3469.bin"/><Relationship Id="rId4494" Type="http://schemas.openxmlformats.org/officeDocument/2006/relationships/image" Target="media/image2212.wmf"/><Relationship Id="rId5545" Type="http://schemas.openxmlformats.org/officeDocument/2006/relationships/oleObject" Target="embeddings/oleObject2783.bin"/><Relationship Id="rId3096" Type="http://schemas.openxmlformats.org/officeDocument/2006/relationships/oleObject" Target="embeddings/oleObject1570.bin"/><Relationship Id="rId4147" Type="http://schemas.openxmlformats.org/officeDocument/2006/relationships/image" Target="media/image2044.wmf"/><Relationship Id="rId4561" Type="http://schemas.openxmlformats.org/officeDocument/2006/relationships/oleObject" Target="embeddings/oleObject2306.bin"/><Relationship Id="rId5612" Type="http://schemas.openxmlformats.org/officeDocument/2006/relationships/image" Target="media/image2787.wmf"/><Relationship Id="rId3163" Type="http://schemas.openxmlformats.org/officeDocument/2006/relationships/oleObject" Target="embeddings/oleObject1604.bin"/><Relationship Id="rId4214" Type="http://schemas.openxmlformats.org/officeDocument/2006/relationships/oleObject" Target="embeddings/oleObject2127.bin"/><Relationship Id="rId1808" Type="http://schemas.openxmlformats.org/officeDocument/2006/relationships/oleObject" Target="embeddings/oleObject926.bin"/><Relationship Id="rId6386" Type="http://schemas.openxmlformats.org/officeDocument/2006/relationships/image" Target="media/image3191.wmf"/><Relationship Id="rId7784" Type="http://schemas.openxmlformats.org/officeDocument/2006/relationships/oleObject" Target="embeddings/oleObject3853.bin"/><Relationship Id="rId151" Type="http://schemas.openxmlformats.org/officeDocument/2006/relationships/image" Target="media/image61.wmf"/><Relationship Id="rId3230" Type="http://schemas.openxmlformats.org/officeDocument/2006/relationships/image" Target="media/image1583.wmf"/><Relationship Id="rId6039" Type="http://schemas.openxmlformats.org/officeDocument/2006/relationships/oleObject" Target="embeddings/oleObject3011.bin"/><Relationship Id="rId7437" Type="http://schemas.openxmlformats.org/officeDocument/2006/relationships/image" Target="media/image3729.jpeg"/><Relationship Id="rId7851" Type="http://schemas.openxmlformats.org/officeDocument/2006/relationships/oleObject" Target="embeddings/oleObject3881.bin"/><Relationship Id="rId2996" Type="http://schemas.openxmlformats.org/officeDocument/2006/relationships/image" Target="media/image1466.wmf"/><Relationship Id="rId6453" Type="http://schemas.openxmlformats.org/officeDocument/2006/relationships/image" Target="media/image3225.wmf"/><Relationship Id="rId7504" Type="http://schemas.openxmlformats.org/officeDocument/2006/relationships/oleObject" Target="embeddings/oleObject3722.bin"/><Relationship Id="rId968" Type="http://schemas.openxmlformats.org/officeDocument/2006/relationships/oleObject" Target="embeddings/oleObject487.bin"/><Relationship Id="rId1598" Type="http://schemas.openxmlformats.org/officeDocument/2006/relationships/image" Target="media/image768.wmf"/><Relationship Id="rId2649" Type="http://schemas.openxmlformats.org/officeDocument/2006/relationships/oleObject" Target="embeddings/oleObject1347.bin"/><Relationship Id="rId5055" Type="http://schemas.openxmlformats.org/officeDocument/2006/relationships/image" Target="media/image2501.wmf"/><Relationship Id="rId6106" Type="http://schemas.openxmlformats.org/officeDocument/2006/relationships/oleObject" Target="embeddings/oleObject3043.bin"/><Relationship Id="rId6520" Type="http://schemas.openxmlformats.org/officeDocument/2006/relationships/oleObject" Target="embeddings/oleObject3251.bin"/><Relationship Id="rId1665" Type="http://schemas.openxmlformats.org/officeDocument/2006/relationships/image" Target="media/image801.wmf"/><Relationship Id="rId2716" Type="http://schemas.openxmlformats.org/officeDocument/2006/relationships/image" Target="media/image1327.wmf"/><Relationship Id="rId4071" Type="http://schemas.openxmlformats.org/officeDocument/2006/relationships/image" Target="media/image2006.png"/><Relationship Id="rId5122" Type="http://schemas.openxmlformats.org/officeDocument/2006/relationships/image" Target="media/image2536.wmf"/><Relationship Id="rId1318" Type="http://schemas.openxmlformats.org/officeDocument/2006/relationships/oleObject" Target="embeddings/oleObject675.bin"/><Relationship Id="rId7294" Type="http://schemas.openxmlformats.org/officeDocument/2006/relationships/oleObject" Target="embeddings/oleObject3637.bin"/><Relationship Id="rId1732" Type="http://schemas.openxmlformats.org/officeDocument/2006/relationships/image" Target="media/image835.wmf"/><Relationship Id="rId4888" Type="http://schemas.openxmlformats.org/officeDocument/2006/relationships/image" Target="media/image2417.wmf"/><Relationship Id="rId5939" Type="http://schemas.openxmlformats.org/officeDocument/2006/relationships/image" Target="media/image2966.wmf"/><Relationship Id="rId7361" Type="http://schemas.openxmlformats.org/officeDocument/2006/relationships/image" Target="media/image3687.jpeg"/><Relationship Id="rId24" Type="http://schemas.openxmlformats.org/officeDocument/2006/relationships/image" Target="media/image8.wmf"/><Relationship Id="rId4955" Type="http://schemas.openxmlformats.org/officeDocument/2006/relationships/oleObject" Target="embeddings/oleObject2495.bin"/><Relationship Id="rId7014" Type="http://schemas.openxmlformats.org/officeDocument/2006/relationships/image" Target="media/image3500.wmf"/><Relationship Id="rId3557" Type="http://schemas.openxmlformats.org/officeDocument/2006/relationships/oleObject" Target="embeddings/oleObject1798.bin"/><Relationship Id="rId3971" Type="http://schemas.openxmlformats.org/officeDocument/2006/relationships/image" Target="media/image1957.wmf"/><Relationship Id="rId4608" Type="http://schemas.openxmlformats.org/officeDocument/2006/relationships/image" Target="media/image2270.wmf"/><Relationship Id="rId478" Type="http://schemas.openxmlformats.org/officeDocument/2006/relationships/oleObject" Target="embeddings/oleObject243.bin"/><Relationship Id="rId892" Type="http://schemas.openxmlformats.org/officeDocument/2006/relationships/oleObject" Target="embeddings/oleObject449.bin"/><Relationship Id="rId2159" Type="http://schemas.openxmlformats.org/officeDocument/2006/relationships/image" Target="media/image1047.wmf"/><Relationship Id="rId2573" Type="http://schemas.openxmlformats.org/officeDocument/2006/relationships/image" Target="media/image1255.wmf"/><Relationship Id="rId3624" Type="http://schemas.openxmlformats.org/officeDocument/2006/relationships/image" Target="media/image1784.wmf"/><Relationship Id="rId6030" Type="http://schemas.openxmlformats.org/officeDocument/2006/relationships/image" Target="media/image3014.wmf"/><Relationship Id="rId545" Type="http://schemas.openxmlformats.org/officeDocument/2006/relationships/oleObject" Target="embeddings/oleObject272.bin"/><Relationship Id="rId1175" Type="http://schemas.openxmlformats.org/officeDocument/2006/relationships/image" Target="media/image567.wmf"/><Relationship Id="rId2226" Type="http://schemas.openxmlformats.org/officeDocument/2006/relationships/oleObject" Target="embeddings/oleObject1136.bin"/><Relationship Id="rId2640" Type="http://schemas.openxmlformats.org/officeDocument/2006/relationships/image" Target="media/image1288.wmf"/><Relationship Id="rId5796" Type="http://schemas.openxmlformats.org/officeDocument/2006/relationships/oleObject" Target="embeddings/oleObject2901.bin"/><Relationship Id="rId6847" Type="http://schemas.openxmlformats.org/officeDocument/2006/relationships/oleObject" Target="embeddings/oleObject3422.bin"/><Relationship Id="rId612" Type="http://schemas.openxmlformats.org/officeDocument/2006/relationships/oleObject" Target="embeddings/oleObject304.bin"/><Relationship Id="rId1242" Type="http://schemas.openxmlformats.org/officeDocument/2006/relationships/image" Target="media/image598.wmf"/><Relationship Id="rId4398" Type="http://schemas.openxmlformats.org/officeDocument/2006/relationships/oleObject" Target="embeddings/oleObject2224.bin"/><Relationship Id="rId5449" Type="http://schemas.openxmlformats.org/officeDocument/2006/relationships/image" Target="media/image2704.wmf"/><Relationship Id="rId4465" Type="http://schemas.openxmlformats.org/officeDocument/2006/relationships/oleObject" Target="embeddings/oleObject2258.bin"/><Relationship Id="rId5863" Type="http://schemas.openxmlformats.org/officeDocument/2006/relationships/image" Target="media/image2927.wmf"/><Relationship Id="rId6914" Type="http://schemas.openxmlformats.org/officeDocument/2006/relationships/image" Target="media/image3449.wmf"/><Relationship Id="rId3067" Type="http://schemas.openxmlformats.org/officeDocument/2006/relationships/oleObject" Target="embeddings/oleObject1555.bin"/><Relationship Id="rId4118" Type="http://schemas.openxmlformats.org/officeDocument/2006/relationships/image" Target="media/image2030.wmf"/><Relationship Id="rId5516" Type="http://schemas.openxmlformats.org/officeDocument/2006/relationships/image" Target="media/image2738.wmf"/><Relationship Id="rId5930" Type="http://schemas.openxmlformats.org/officeDocument/2006/relationships/oleObject" Target="embeddings/oleObject2958.bin"/><Relationship Id="rId3481" Type="http://schemas.openxmlformats.org/officeDocument/2006/relationships/image" Target="media/image1711.wmf"/><Relationship Id="rId4532" Type="http://schemas.openxmlformats.org/officeDocument/2006/relationships/oleObject" Target="embeddings/oleObject2292.bin"/><Relationship Id="rId7688" Type="http://schemas.openxmlformats.org/officeDocument/2006/relationships/image" Target="media/image3869.wmf"/><Relationship Id="rId2083" Type="http://schemas.openxmlformats.org/officeDocument/2006/relationships/oleObject" Target="embeddings/oleObject1065.bin"/><Relationship Id="rId3134" Type="http://schemas.openxmlformats.org/officeDocument/2006/relationships/oleObject" Target="embeddings/oleObject1589.bin"/><Relationship Id="rId7755" Type="http://schemas.openxmlformats.org/officeDocument/2006/relationships/oleObject" Target="embeddings/oleObject3840.bin"/><Relationship Id="rId2150" Type="http://schemas.openxmlformats.org/officeDocument/2006/relationships/oleObject" Target="embeddings/oleObject1098.bin"/><Relationship Id="rId3201" Type="http://schemas.openxmlformats.org/officeDocument/2006/relationships/oleObject" Target="embeddings/oleObject1623.bin"/><Relationship Id="rId6357" Type="http://schemas.openxmlformats.org/officeDocument/2006/relationships/image" Target="media/image3177.wmf"/><Relationship Id="rId6771" Type="http://schemas.openxmlformats.org/officeDocument/2006/relationships/image" Target="media/image3375.wmf"/><Relationship Id="rId7408" Type="http://schemas.openxmlformats.org/officeDocument/2006/relationships/oleObject" Target="embeddings/oleObject3685.bin"/><Relationship Id="rId7822" Type="http://schemas.openxmlformats.org/officeDocument/2006/relationships/oleObject" Target="embeddings/oleObject3869.bin"/><Relationship Id="rId122" Type="http://schemas.openxmlformats.org/officeDocument/2006/relationships/oleObject" Target="embeddings/oleObject67.bin"/><Relationship Id="rId5373" Type="http://schemas.openxmlformats.org/officeDocument/2006/relationships/oleObject" Target="embeddings/oleObject2698.bin"/><Relationship Id="rId6424" Type="http://schemas.openxmlformats.org/officeDocument/2006/relationships/image" Target="media/image3210.wmf"/><Relationship Id="rId1569" Type="http://schemas.openxmlformats.org/officeDocument/2006/relationships/oleObject" Target="embeddings/oleObject805.bin"/><Relationship Id="rId2967" Type="http://schemas.openxmlformats.org/officeDocument/2006/relationships/image" Target="media/image1451.wmf"/><Relationship Id="rId5026" Type="http://schemas.openxmlformats.org/officeDocument/2006/relationships/oleObject" Target="embeddings/oleObject2531.bin"/><Relationship Id="rId5440" Type="http://schemas.openxmlformats.org/officeDocument/2006/relationships/oleObject" Target="embeddings/oleObject2731.bin"/><Relationship Id="rId939" Type="http://schemas.openxmlformats.org/officeDocument/2006/relationships/image" Target="media/image459.wmf"/><Relationship Id="rId1983" Type="http://schemas.openxmlformats.org/officeDocument/2006/relationships/image" Target="media/image959.wmf"/><Relationship Id="rId4042" Type="http://schemas.openxmlformats.org/officeDocument/2006/relationships/oleObject" Target="embeddings/oleObject2041.bin"/><Relationship Id="rId7198" Type="http://schemas.openxmlformats.org/officeDocument/2006/relationships/image" Target="media/image3594.wmf"/><Relationship Id="rId1636" Type="http://schemas.openxmlformats.org/officeDocument/2006/relationships/image" Target="media/image787.wmf"/><Relationship Id="rId1703" Type="http://schemas.openxmlformats.org/officeDocument/2006/relationships/image" Target="media/image820.wmf"/><Relationship Id="rId4859" Type="http://schemas.openxmlformats.org/officeDocument/2006/relationships/image" Target="media/image2401.wmf"/><Relationship Id="rId7265" Type="http://schemas.openxmlformats.org/officeDocument/2006/relationships/image" Target="media/image3632.jpeg"/><Relationship Id="rId3875" Type="http://schemas.openxmlformats.org/officeDocument/2006/relationships/image" Target="media/image1911.wmf"/><Relationship Id="rId4926" Type="http://schemas.openxmlformats.org/officeDocument/2006/relationships/image" Target="media/image2436.wmf"/><Relationship Id="rId6281" Type="http://schemas.openxmlformats.org/officeDocument/2006/relationships/oleObject" Target="embeddings/oleObject3130.bin"/><Relationship Id="rId7332" Type="http://schemas.openxmlformats.org/officeDocument/2006/relationships/image" Target="media/image3669.wmf"/><Relationship Id="rId796" Type="http://schemas.openxmlformats.org/officeDocument/2006/relationships/image" Target="media/image388.wmf"/><Relationship Id="rId2477" Type="http://schemas.openxmlformats.org/officeDocument/2006/relationships/oleObject" Target="embeddings/oleObject1260.bin"/><Relationship Id="rId3528" Type="http://schemas.openxmlformats.org/officeDocument/2006/relationships/image" Target="media/image1735.wmf"/><Relationship Id="rId449" Type="http://schemas.openxmlformats.org/officeDocument/2006/relationships/oleObject" Target="embeddings/oleObject230.bin"/><Relationship Id="rId863" Type="http://schemas.openxmlformats.org/officeDocument/2006/relationships/image" Target="media/image420.wmf"/><Relationship Id="rId1079" Type="http://schemas.openxmlformats.org/officeDocument/2006/relationships/image" Target="media/image519.wmf"/><Relationship Id="rId1493" Type="http://schemas.openxmlformats.org/officeDocument/2006/relationships/oleObject" Target="embeddings/oleObject766.bin"/><Relationship Id="rId2544" Type="http://schemas.openxmlformats.org/officeDocument/2006/relationships/oleObject" Target="embeddings/oleObject1294.bin"/><Relationship Id="rId2891" Type="http://schemas.openxmlformats.org/officeDocument/2006/relationships/oleObject" Target="embeddings/oleObject1467.bin"/><Relationship Id="rId3942" Type="http://schemas.openxmlformats.org/officeDocument/2006/relationships/image" Target="media/image1943.wmf"/><Relationship Id="rId6001" Type="http://schemas.openxmlformats.org/officeDocument/2006/relationships/oleObject" Target="embeddings/oleObject2991.bin"/><Relationship Id="rId516" Type="http://schemas.openxmlformats.org/officeDocument/2006/relationships/image" Target="media/image250.wmf"/><Relationship Id="rId1146" Type="http://schemas.openxmlformats.org/officeDocument/2006/relationships/oleObject" Target="embeddings/oleObject584.bin"/><Relationship Id="rId930" Type="http://schemas.openxmlformats.org/officeDocument/2006/relationships/oleObject" Target="embeddings/oleObject467.bin"/><Relationship Id="rId1560" Type="http://schemas.openxmlformats.org/officeDocument/2006/relationships/image" Target="media/image750.wmf"/><Relationship Id="rId2611" Type="http://schemas.openxmlformats.org/officeDocument/2006/relationships/image" Target="media/image1273.wmf"/><Relationship Id="rId5767" Type="http://schemas.openxmlformats.org/officeDocument/2006/relationships/oleObject" Target="embeddings/oleObject2887.bin"/><Relationship Id="rId6818" Type="http://schemas.openxmlformats.org/officeDocument/2006/relationships/image" Target="media/image3399.wmf"/><Relationship Id="rId1213" Type="http://schemas.openxmlformats.org/officeDocument/2006/relationships/oleObject" Target="embeddings/oleObject620.bin"/><Relationship Id="rId4369" Type="http://schemas.openxmlformats.org/officeDocument/2006/relationships/oleObject" Target="embeddings/oleObject2210.bin"/><Relationship Id="rId4783" Type="http://schemas.openxmlformats.org/officeDocument/2006/relationships/image" Target="media/image2363.wmf"/><Relationship Id="rId5834" Type="http://schemas.openxmlformats.org/officeDocument/2006/relationships/image" Target="media/image2905.png"/><Relationship Id="rId3385" Type="http://schemas.openxmlformats.org/officeDocument/2006/relationships/image" Target="media/image1662.wmf"/><Relationship Id="rId4436" Type="http://schemas.openxmlformats.org/officeDocument/2006/relationships/image" Target="media/image2183.wmf"/><Relationship Id="rId4850" Type="http://schemas.openxmlformats.org/officeDocument/2006/relationships/oleObject" Target="embeddings/oleObject2444.bin"/><Relationship Id="rId5901" Type="http://schemas.openxmlformats.org/officeDocument/2006/relationships/oleObject" Target="embeddings/oleObject2943.bin"/><Relationship Id="rId3038" Type="http://schemas.openxmlformats.org/officeDocument/2006/relationships/oleObject" Target="embeddings/oleObject1541.bin"/><Relationship Id="rId3452" Type="http://schemas.openxmlformats.org/officeDocument/2006/relationships/oleObject" Target="embeddings/oleObject1747.bin"/><Relationship Id="rId4503" Type="http://schemas.openxmlformats.org/officeDocument/2006/relationships/image" Target="media/image2217.wmf"/><Relationship Id="rId7659" Type="http://schemas.openxmlformats.org/officeDocument/2006/relationships/image" Target="media/image3853.wmf"/><Relationship Id="rId373" Type="http://schemas.openxmlformats.org/officeDocument/2006/relationships/oleObject" Target="embeddings/oleObject198.bin"/><Relationship Id="rId2054" Type="http://schemas.openxmlformats.org/officeDocument/2006/relationships/oleObject" Target="embeddings/oleObject1051.bin"/><Relationship Id="rId3105" Type="http://schemas.openxmlformats.org/officeDocument/2006/relationships/image" Target="media/image1521.wmf"/><Relationship Id="rId6675" Type="http://schemas.openxmlformats.org/officeDocument/2006/relationships/oleObject" Target="embeddings/oleObject3329.bin"/><Relationship Id="rId440" Type="http://schemas.openxmlformats.org/officeDocument/2006/relationships/image" Target="media/image205.wmf"/><Relationship Id="rId1070" Type="http://schemas.openxmlformats.org/officeDocument/2006/relationships/image" Target="media/image515.wmf"/><Relationship Id="rId2121" Type="http://schemas.openxmlformats.org/officeDocument/2006/relationships/oleObject" Target="embeddings/oleObject1084.bin"/><Relationship Id="rId5277" Type="http://schemas.openxmlformats.org/officeDocument/2006/relationships/image" Target="media/image2616.wmf"/><Relationship Id="rId6328" Type="http://schemas.openxmlformats.org/officeDocument/2006/relationships/image" Target="media/image3163.wmf"/><Relationship Id="rId7726" Type="http://schemas.openxmlformats.org/officeDocument/2006/relationships/oleObject" Target="embeddings/oleObject3827.bin"/><Relationship Id="rId5691" Type="http://schemas.openxmlformats.org/officeDocument/2006/relationships/oleObject" Target="embeddings/oleObject2852.bin"/><Relationship Id="rId6742" Type="http://schemas.openxmlformats.org/officeDocument/2006/relationships/image" Target="media/image3359.emf"/><Relationship Id="rId1887" Type="http://schemas.openxmlformats.org/officeDocument/2006/relationships/oleObject" Target="embeddings/oleObject967.bin"/><Relationship Id="rId2938" Type="http://schemas.openxmlformats.org/officeDocument/2006/relationships/image" Target="media/image1438.wmf"/><Relationship Id="rId4293" Type="http://schemas.openxmlformats.org/officeDocument/2006/relationships/oleObject" Target="embeddings/oleObject2168.bin"/><Relationship Id="rId5344" Type="http://schemas.openxmlformats.org/officeDocument/2006/relationships/image" Target="media/image2650.wmf"/><Relationship Id="rId1954" Type="http://schemas.openxmlformats.org/officeDocument/2006/relationships/oleObject" Target="embeddings/oleObject1000.bin"/><Relationship Id="rId4360" Type="http://schemas.openxmlformats.org/officeDocument/2006/relationships/oleObject" Target="embeddings/oleObject2205.bin"/><Relationship Id="rId5411" Type="http://schemas.openxmlformats.org/officeDocument/2006/relationships/oleObject" Target="embeddings/oleObject2717.bin"/><Relationship Id="rId1607" Type="http://schemas.openxmlformats.org/officeDocument/2006/relationships/oleObject" Target="embeddings/oleObject825.bin"/><Relationship Id="rId4013" Type="http://schemas.openxmlformats.org/officeDocument/2006/relationships/oleObject" Target="embeddings/oleObject2027.bin"/><Relationship Id="rId7169" Type="http://schemas.openxmlformats.org/officeDocument/2006/relationships/oleObject" Target="embeddings/oleObject3579.bin"/><Relationship Id="rId7583" Type="http://schemas.openxmlformats.org/officeDocument/2006/relationships/image" Target="media/image3814.wmf"/><Relationship Id="rId3779" Type="http://schemas.openxmlformats.org/officeDocument/2006/relationships/oleObject" Target="embeddings/oleObject1906.bin"/><Relationship Id="rId6185" Type="http://schemas.openxmlformats.org/officeDocument/2006/relationships/oleObject" Target="embeddings/oleObject3082.bin"/><Relationship Id="rId7236" Type="http://schemas.openxmlformats.org/officeDocument/2006/relationships/image" Target="media/image3617.wmf"/><Relationship Id="rId7650" Type="http://schemas.openxmlformats.org/officeDocument/2006/relationships/image" Target="media/image3849.wmf"/><Relationship Id="rId6252" Type="http://schemas.openxmlformats.org/officeDocument/2006/relationships/oleObject" Target="embeddings/oleObject3116.bin"/><Relationship Id="rId7303" Type="http://schemas.openxmlformats.org/officeDocument/2006/relationships/image" Target="media/image3652.wmf"/><Relationship Id="rId1397" Type="http://schemas.openxmlformats.org/officeDocument/2006/relationships/image" Target="media/image670.wmf"/><Relationship Id="rId2795" Type="http://schemas.openxmlformats.org/officeDocument/2006/relationships/image" Target="media/image1367.wmf"/><Relationship Id="rId3846" Type="http://schemas.openxmlformats.org/officeDocument/2006/relationships/image" Target="media/image1897.wmf"/><Relationship Id="rId767" Type="http://schemas.openxmlformats.org/officeDocument/2006/relationships/oleObject" Target="embeddings/oleObject385.bin"/><Relationship Id="rId2448" Type="http://schemas.openxmlformats.org/officeDocument/2006/relationships/image" Target="media/image1193.wmf"/><Relationship Id="rId2862" Type="http://schemas.openxmlformats.org/officeDocument/2006/relationships/oleObject" Target="embeddings/oleObject1452.bin"/><Relationship Id="rId3913" Type="http://schemas.openxmlformats.org/officeDocument/2006/relationships/oleObject" Target="embeddings/oleObject1974.bin"/><Relationship Id="rId834" Type="http://schemas.openxmlformats.org/officeDocument/2006/relationships/oleObject" Target="embeddings/oleObject418.bin"/><Relationship Id="rId1464" Type="http://schemas.openxmlformats.org/officeDocument/2006/relationships/image" Target="media/image703.wmf"/><Relationship Id="rId2515" Type="http://schemas.openxmlformats.org/officeDocument/2006/relationships/image" Target="media/image1226.wmf"/><Relationship Id="rId901" Type="http://schemas.openxmlformats.org/officeDocument/2006/relationships/oleObject" Target="embeddings/oleObject453.bin"/><Relationship Id="rId1117" Type="http://schemas.openxmlformats.org/officeDocument/2006/relationships/image" Target="media/image538.wmf"/><Relationship Id="rId1531" Type="http://schemas.openxmlformats.org/officeDocument/2006/relationships/oleObject" Target="embeddings/oleObject785.bin"/><Relationship Id="rId4687" Type="http://schemas.openxmlformats.org/officeDocument/2006/relationships/oleObject" Target="embeddings/oleObject2367.bin"/><Relationship Id="rId5738" Type="http://schemas.openxmlformats.org/officeDocument/2006/relationships/image" Target="media/image2856.wmf"/><Relationship Id="rId7093" Type="http://schemas.openxmlformats.org/officeDocument/2006/relationships/oleObject" Target="embeddings/oleObject3542.bin"/><Relationship Id="rId3289" Type="http://schemas.openxmlformats.org/officeDocument/2006/relationships/image" Target="media/image1614.wmf"/><Relationship Id="rId4754" Type="http://schemas.openxmlformats.org/officeDocument/2006/relationships/image" Target="media/image2348.wmf"/><Relationship Id="rId7160" Type="http://schemas.openxmlformats.org/officeDocument/2006/relationships/image" Target="media/image3575.wmf"/><Relationship Id="rId3356" Type="http://schemas.openxmlformats.org/officeDocument/2006/relationships/oleObject" Target="embeddings/oleObject1699.bin"/><Relationship Id="rId4407" Type="http://schemas.openxmlformats.org/officeDocument/2006/relationships/image" Target="media/image2169.wmf"/><Relationship Id="rId5805" Type="http://schemas.openxmlformats.org/officeDocument/2006/relationships/image" Target="media/image2890.wmf"/><Relationship Id="rId277" Type="http://schemas.openxmlformats.org/officeDocument/2006/relationships/oleObject" Target="embeddings/oleObject153.bin"/><Relationship Id="rId3009" Type="http://schemas.openxmlformats.org/officeDocument/2006/relationships/oleObject" Target="embeddings/oleObject1527.bin"/><Relationship Id="rId3770" Type="http://schemas.openxmlformats.org/officeDocument/2006/relationships/image" Target="media/image1859.wmf"/><Relationship Id="rId4821" Type="http://schemas.openxmlformats.org/officeDocument/2006/relationships/image" Target="media/image2381.wmf"/><Relationship Id="rId7977" Type="http://schemas.openxmlformats.org/officeDocument/2006/relationships/oleObject" Target="embeddings/oleObject3941.bin"/><Relationship Id="rId344" Type="http://schemas.openxmlformats.org/officeDocument/2006/relationships/image" Target="media/image150.png"/><Relationship Id="rId691" Type="http://schemas.openxmlformats.org/officeDocument/2006/relationships/oleObject" Target="embeddings/oleObject347.bin"/><Relationship Id="rId2025" Type="http://schemas.openxmlformats.org/officeDocument/2006/relationships/image" Target="media/image979.wmf"/><Relationship Id="rId2372" Type="http://schemas.openxmlformats.org/officeDocument/2006/relationships/oleObject" Target="embeddings/oleObject1209.bin"/><Relationship Id="rId3423" Type="http://schemas.openxmlformats.org/officeDocument/2006/relationships/image" Target="media/image1681.wmf"/><Relationship Id="rId6579" Type="http://schemas.openxmlformats.org/officeDocument/2006/relationships/image" Target="media/image3289.wmf"/><Relationship Id="rId6993" Type="http://schemas.openxmlformats.org/officeDocument/2006/relationships/image" Target="media/image3489.wmf"/><Relationship Id="rId5595" Type="http://schemas.openxmlformats.org/officeDocument/2006/relationships/oleObject" Target="embeddings/oleObject2807.bin"/><Relationship Id="rId6646" Type="http://schemas.openxmlformats.org/officeDocument/2006/relationships/image" Target="media/image3322.emf"/><Relationship Id="rId411" Type="http://schemas.openxmlformats.org/officeDocument/2006/relationships/image" Target="media/image189.wmf"/><Relationship Id="rId1041" Type="http://schemas.openxmlformats.org/officeDocument/2006/relationships/oleObject" Target="embeddings/oleObject532.bin"/><Relationship Id="rId4197" Type="http://schemas.openxmlformats.org/officeDocument/2006/relationships/image" Target="media/image2069.wmf"/><Relationship Id="rId5248" Type="http://schemas.openxmlformats.org/officeDocument/2006/relationships/oleObject" Target="embeddings/oleObject2637.bin"/><Relationship Id="rId5662" Type="http://schemas.openxmlformats.org/officeDocument/2006/relationships/image" Target="media/image2813.wmf"/><Relationship Id="rId6713" Type="http://schemas.openxmlformats.org/officeDocument/2006/relationships/oleObject" Target="embeddings/oleObject3355.bin"/><Relationship Id="rId1858" Type="http://schemas.openxmlformats.org/officeDocument/2006/relationships/image" Target="media/image896.wmf"/><Relationship Id="rId4264" Type="http://schemas.openxmlformats.org/officeDocument/2006/relationships/image" Target="media/image2103.wmf"/><Relationship Id="rId5315" Type="http://schemas.openxmlformats.org/officeDocument/2006/relationships/image" Target="media/image2635.wmf"/><Relationship Id="rId2909" Type="http://schemas.openxmlformats.org/officeDocument/2006/relationships/oleObject" Target="embeddings/oleObject1476.bin"/><Relationship Id="rId3280" Type="http://schemas.openxmlformats.org/officeDocument/2006/relationships/oleObject" Target="embeddings/oleObject1662.bin"/><Relationship Id="rId4331" Type="http://schemas.openxmlformats.org/officeDocument/2006/relationships/oleObject" Target="embeddings/oleObject2190.bin"/><Relationship Id="rId7487" Type="http://schemas.openxmlformats.org/officeDocument/2006/relationships/oleObject" Target="embeddings/oleObject3714.bin"/><Relationship Id="rId1925" Type="http://schemas.openxmlformats.org/officeDocument/2006/relationships/image" Target="media/image930.wmf"/><Relationship Id="rId6089" Type="http://schemas.openxmlformats.org/officeDocument/2006/relationships/image" Target="media/image3045.wmf"/><Relationship Id="rId6156" Type="http://schemas.openxmlformats.org/officeDocument/2006/relationships/image" Target="media/image3079.wmf"/><Relationship Id="rId7554" Type="http://schemas.openxmlformats.org/officeDocument/2006/relationships/image" Target="media/image3799.wmf"/><Relationship Id="rId2699" Type="http://schemas.openxmlformats.org/officeDocument/2006/relationships/oleObject" Target="embeddings/oleObject1371.bin"/><Relationship Id="rId3000" Type="http://schemas.openxmlformats.org/officeDocument/2006/relationships/image" Target="media/image1468.wmf"/><Relationship Id="rId6570" Type="http://schemas.openxmlformats.org/officeDocument/2006/relationships/oleObject" Target="embeddings/oleObject3275.bin"/><Relationship Id="rId7207" Type="http://schemas.openxmlformats.org/officeDocument/2006/relationships/image" Target="media/image3599.jpeg"/><Relationship Id="rId7621" Type="http://schemas.openxmlformats.org/officeDocument/2006/relationships/oleObject" Target="embeddings/oleObject3776.bin"/><Relationship Id="rId2766" Type="http://schemas.openxmlformats.org/officeDocument/2006/relationships/image" Target="media/image1352.wmf"/><Relationship Id="rId3817" Type="http://schemas.openxmlformats.org/officeDocument/2006/relationships/oleObject" Target="embeddings/oleObject1925.bin"/><Relationship Id="rId5172" Type="http://schemas.openxmlformats.org/officeDocument/2006/relationships/oleObject" Target="embeddings/oleObject2602.bin"/><Relationship Id="rId6223" Type="http://schemas.openxmlformats.org/officeDocument/2006/relationships/oleObject" Target="embeddings/oleObject3101.bin"/><Relationship Id="rId738" Type="http://schemas.openxmlformats.org/officeDocument/2006/relationships/image" Target="media/image359.wmf"/><Relationship Id="rId1368" Type="http://schemas.openxmlformats.org/officeDocument/2006/relationships/oleObject" Target="embeddings/oleObject703.bin"/><Relationship Id="rId1782" Type="http://schemas.openxmlformats.org/officeDocument/2006/relationships/oleObject" Target="embeddings/oleObject913.bin"/><Relationship Id="rId2419" Type="http://schemas.openxmlformats.org/officeDocument/2006/relationships/oleObject" Target="embeddings/oleObject1231.bin"/><Relationship Id="rId2833" Type="http://schemas.openxmlformats.org/officeDocument/2006/relationships/image" Target="media/image1386.wmf"/><Relationship Id="rId5989" Type="http://schemas.openxmlformats.org/officeDocument/2006/relationships/oleObject" Target="embeddings/oleObject2985.bin"/><Relationship Id="rId74" Type="http://schemas.openxmlformats.org/officeDocument/2006/relationships/image" Target="media/image24.wmf"/><Relationship Id="rId805" Type="http://schemas.openxmlformats.org/officeDocument/2006/relationships/oleObject" Target="embeddings/oleObject404.bin"/><Relationship Id="rId1435" Type="http://schemas.openxmlformats.org/officeDocument/2006/relationships/oleObject" Target="embeddings/oleObject737.bin"/><Relationship Id="rId8048" Type="http://schemas.openxmlformats.org/officeDocument/2006/relationships/oleObject" Target="embeddings/oleObject3987.bin"/><Relationship Id="rId2900" Type="http://schemas.openxmlformats.org/officeDocument/2006/relationships/image" Target="media/image1419.wmf"/><Relationship Id="rId7064" Type="http://schemas.openxmlformats.org/officeDocument/2006/relationships/oleObject" Target="embeddings/oleObject3528.bin"/><Relationship Id="rId1502" Type="http://schemas.openxmlformats.org/officeDocument/2006/relationships/image" Target="media/image722.wmf"/><Relationship Id="rId4658" Type="http://schemas.openxmlformats.org/officeDocument/2006/relationships/oleObject" Target="embeddings/oleObject2353.bin"/><Relationship Id="rId5709" Type="http://schemas.openxmlformats.org/officeDocument/2006/relationships/image" Target="media/image2839.wmf"/><Relationship Id="rId6080" Type="http://schemas.openxmlformats.org/officeDocument/2006/relationships/oleObject" Target="embeddings/oleObject3030.bin"/><Relationship Id="rId7131" Type="http://schemas.openxmlformats.org/officeDocument/2006/relationships/image" Target="media/image3560.wmf"/><Relationship Id="rId3674" Type="http://schemas.openxmlformats.org/officeDocument/2006/relationships/image" Target="media/image1809.wmf"/><Relationship Id="rId4725" Type="http://schemas.openxmlformats.org/officeDocument/2006/relationships/image" Target="media/image2330.wmf"/><Relationship Id="rId595" Type="http://schemas.openxmlformats.org/officeDocument/2006/relationships/oleObject" Target="embeddings/oleObject296.bin"/><Relationship Id="rId2276" Type="http://schemas.openxmlformats.org/officeDocument/2006/relationships/image" Target="media/image1106.wmf"/><Relationship Id="rId2690" Type="http://schemas.openxmlformats.org/officeDocument/2006/relationships/oleObject" Target="embeddings/oleObject1367.bin"/><Relationship Id="rId3327" Type="http://schemas.openxmlformats.org/officeDocument/2006/relationships/oleObject" Target="embeddings/oleObject1684.bin"/><Relationship Id="rId3741" Type="http://schemas.openxmlformats.org/officeDocument/2006/relationships/image" Target="media/image1844.wmf"/><Relationship Id="rId6897" Type="http://schemas.openxmlformats.org/officeDocument/2006/relationships/oleObject" Target="embeddings/oleObject3446.bin"/><Relationship Id="rId7948" Type="http://schemas.openxmlformats.org/officeDocument/2006/relationships/image" Target="media/image4010.wmf"/><Relationship Id="rId248" Type="http://schemas.openxmlformats.org/officeDocument/2006/relationships/oleObject" Target="embeddings/oleObject132.bin"/><Relationship Id="rId662" Type="http://schemas.openxmlformats.org/officeDocument/2006/relationships/image" Target="media/image323.wmf"/><Relationship Id="rId1292" Type="http://schemas.openxmlformats.org/officeDocument/2006/relationships/oleObject" Target="embeddings/oleObject662.bin"/><Relationship Id="rId2343" Type="http://schemas.openxmlformats.org/officeDocument/2006/relationships/image" Target="media/image1139.wmf"/><Relationship Id="rId5499" Type="http://schemas.openxmlformats.org/officeDocument/2006/relationships/oleObject" Target="embeddings/oleObject2760.bin"/><Relationship Id="rId6964" Type="http://schemas.openxmlformats.org/officeDocument/2006/relationships/image" Target="media/image3474.png"/><Relationship Id="rId315" Type="http://schemas.openxmlformats.org/officeDocument/2006/relationships/oleObject" Target="embeddings/oleObject173.bin"/><Relationship Id="rId2410" Type="http://schemas.openxmlformats.org/officeDocument/2006/relationships/image" Target="media/image1173.wmf"/><Relationship Id="rId5566" Type="http://schemas.openxmlformats.org/officeDocument/2006/relationships/oleObject" Target="embeddings/oleObject2793.bin"/><Relationship Id="rId6617" Type="http://schemas.openxmlformats.org/officeDocument/2006/relationships/image" Target="media/image3308.wmf"/><Relationship Id="rId1012" Type="http://schemas.openxmlformats.org/officeDocument/2006/relationships/oleObject" Target="embeddings/oleObject518.bin"/><Relationship Id="rId4168" Type="http://schemas.openxmlformats.org/officeDocument/2006/relationships/oleObject" Target="embeddings/oleObject2104.bin"/><Relationship Id="rId5219" Type="http://schemas.openxmlformats.org/officeDocument/2006/relationships/oleObject" Target="embeddings/oleObject2624.bin"/><Relationship Id="rId5980" Type="http://schemas.openxmlformats.org/officeDocument/2006/relationships/image" Target="media/image2990.wmf"/><Relationship Id="rId3184" Type="http://schemas.openxmlformats.org/officeDocument/2006/relationships/image" Target="media/image1560.wmf"/><Relationship Id="rId4235" Type="http://schemas.openxmlformats.org/officeDocument/2006/relationships/oleObject" Target="embeddings/oleObject2137.bin"/><Relationship Id="rId4582" Type="http://schemas.openxmlformats.org/officeDocument/2006/relationships/image" Target="media/image2256.wmf"/><Relationship Id="rId5633" Type="http://schemas.openxmlformats.org/officeDocument/2006/relationships/oleObject" Target="embeddings/oleObject2825.bin"/><Relationship Id="rId1829" Type="http://schemas.openxmlformats.org/officeDocument/2006/relationships/image" Target="media/image883.wmf"/><Relationship Id="rId5700" Type="http://schemas.openxmlformats.org/officeDocument/2006/relationships/image" Target="media/image2834.wmf"/><Relationship Id="rId3251" Type="http://schemas.openxmlformats.org/officeDocument/2006/relationships/oleObject" Target="embeddings/oleObject1648.bin"/><Relationship Id="rId4302" Type="http://schemas.openxmlformats.org/officeDocument/2006/relationships/oleObject" Target="embeddings/oleObject2173.bin"/><Relationship Id="rId7458" Type="http://schemas.openxmlformats.org/officeDocument/2006/relationships/image" Target="media/image3744.emf"/><Relationship Id="rId7872" Type="http://schemas.openxmlformats.org/officeDocument/2006/relationships/oleObject" Target="embeddings/oleObject3891.bin"/><Relationship Id="rId172" Type="http://schemas.openxmlformats.org/officeDocument/2006/relationships/oleObject" Target="embeddings/oleObject93.bin"/><Relationship Id="rId6474" Type="http://schemas.openxmlformats.org/officeDocument/2006/relationships/oleObject" Target="embeddings/oleObject3228.bin"/><Relationship Id="rId7525" Type="http://schemas.openxmlformats.org/officeDocument/2006/relationships/image" Target="media/image3781.wmf"/><Relationship Id="rId989" Type="http://schemas.openxmlformats.org/officeDocument/2006/relationships/oleObject" Target="embeddings/oleObject504.bin"/><Relationship Id="rId5076" Type="http://schemas.openxmlformats.org/officeDocument/2006/relationships/oleObject" Target="embeddings/oleObject2555.bin"/><Relationship Id="rId5490" Type="http://schemas.openxmlformats.org/officeDocument/2006/relationships/oleObject" Target="embeddings/oleObject2756.bin"/><Relationship Id="rId6127" Type="http://schemas.openxmlformats.org/officeDocument/2006/relationships/oleObject" Target="embeddings/oleObject3053.bin"/><Relationship Id="rId6541" Type="http://schemas.openxmlformats.org/officeDocument/2006/relationships/image" Target="media/image3270.wmf"/><Relationship Id="rId1686" Type="http://schemas.openxmlformats.org/officeDocument/2006/relationships/image" Target="media/image812.wmf"/><Relationship Id="rId4092" Type="http://schemas.openxmlformats.org/officeDocument/2006/relationships/image" Target="media/image2017.wmf"/><Relationship Id="rId5143" Type="http://schemas.openxmlformats.org/officeDocument/2006/relationships/oleObject" Target="embeddings/oleObject2587.bin"/><Relationship Id="rId1339" Type="http://schemas.openxmlformats.org/officeDocument/2006/relationships/oleObject" Target="embeddings/oleObject686.bin"/><Relationship Id="rId2737" Type="http://schemas.openxmlformats.org/officeDocument/2006/relationships/oleObject" Target="embeddings/oleObject1390.bin"/><Relationship Id="rId5210" Type="http://schemas.openxmlformats.org/officeDocument/2006/relationships/image" Target="media/image2581.wmf"/><Relationship Id="rId709" Type="http://schemas.openxmlformats.org/officeDocument/2006/relationships/image" Target="media/image344.wmf"/><Relationship Id="rId1753" Type="http://schemas.openxmlformats.org/officeDocument/2006/relationships/oleObject" Target="embeddings/oleObject898.bin"/><Relationship Id="rId2804" Type="http://schemas.openxmlformats.org/officeDocument/2006/relationships/oleObject" Target="embeddings/oleObject1423.bin"/><Relationship Id="rId8019" Type="http://schemas.openxmlformats.org/officeDocument/2006/relationships/image" Target="media/image4042.wmf"/><Relationship Id="rId45" Type="http://schemas.openxmlformats.org/officeDocument/2006/relationships/oleObject" Target="embeddings/oleObject23.bin"/><Relationship Id="rId1406" Type="http://schemas.openxmlformats.org/officeDocument/2006/relationships/image" Target="media/image674.wmf"/><Relationship Id="rId1820" Type="http://schemas.openxmlformats.org/officeDocument/2006/relationships/oleObject" Target="embeddings/oleObject932.bin"/><Relationship Id="rId4976" Type="http://schemas.openxmlformats.org/officeDocument/2006/relationships/oleObject" Target="embeddings/oleObject2504.bin"/><Relationship Id="rId7382" Type="http://schemas.openxmlformats.org/officeDocument/2006/relationships/image" Target="media/image3699.wmf"/><Relationship Id="rId3578" Type="http://schemas.openxmlformats.org/officeDocument/2006/relationships/image" Target="media/image1760.wmf"/><Relationship Id="rId3992" Type="http://schemas.openxmlformats.org/officeDocument/2006/relationships/oleObject" Target="embeddings/oleObject2017.bin"/><Relationship Id="rId4629" Type="http://schemas.openxmlformats.org/officeDocument/2006/relationships/oleObject" Target="embeddings/oleObject2339.bin"/><Relationship Id="rId7035" Type="http://schemas.openxmlformats.org/officeDocument/2006/relationships/image" Target="media/image3511.wmf"/><Relationship Id="rId499" Type="http://schemas.openxmlformats.org/officeDocument/2006/relationships/image" Target="media/image240.wmf"/><Relationship Id="rId2594" Type="http://schemas.openxmlformats.org/officeDocument/2006/relationships/oleObject" Target="embeddings/oleObject1320.bin"/><Relationship Id="rId3645" Type="http://schemas.openxmlformats.org/officeDocument/2006/relationships/oleObject" Target="embeddings/oleObject1841.bin"/><Relationship Id="rId6051" Type="http://schemas.openxmlformats.org/officeDocument/2006/relationships/image" Target="media/image3025.wmf"/><Relationship Id="rId7102" Type="http://schemas.openxmlformats.org/officeDocument/2006/relationships/image" Target="media/image3545.wmf"/><Relationship Id="rId566" Type="http://schemas.openxmlformats.org/officeDocument/2006/relationships/image" Target="media/image275.wmf"/><Relationship Id="rId1196" Type="http://schemas.openxmlformats.org/officeDocument/2006/relationships/image" Target="media/image576.wmf"/><Relationship Id="rId2247" Type="http://schemas.openxmlformats.org/officeDocument/2006/relationships/oleObject" Target="embeddings/oleObject1146.bin"/><Relationship Id="rId219" Type="http://schemas.openxmlformats.org/officeDocument/2006/relationships/image" Target="media/image95.wmf"/><Relationship Id="rId633" Type="http://schemas.openxmlformats.org/officeDocument/2006/relationships/oleObject" Target="embeddings/oleObject315.bin"/><Relationship Id="rId980" Type="http://schemas.openxmlformats.org/officeDocument/2006/relationships/oleObject" Target="embeddings/oleObject495.bin"/><Relationship Id="rId1263" Type="http://schemas.openxmlformats.org/officeDocument/2006/relationships/oleObject" Target="embeddings/oleObject645.bin"/><Relationship Id="rId2314" Type="http://schemas.openxmlformats.org/officeDocument/2006/relationships/image" Target="media/image1125.wmf"/><Relationship Id="rId2661" Type="http://schemas.openxmlformats.org/officeDocument/2006/relationships/oleObject" Target="embeddings/oleObject1353.bin"/><Relationship Id="rId3712" Type="http://schemas.openxmlformats.org/officeDocument/2006/relationships/image" Target="media/image1829.wmf"/><Relationship Id="rId6868" Type="http://schemas.openxmlformats.org/officeDocument/2006/relationships/oleObject" Target="embeddings/oleObject3432.bin"/><Relationship Id="rId7919" Type="http://schemas.openxmlformats.org/officeDocument/2006/relationships/image" Target="media/image3996.wmf"/><Relationship Id="rId5884" Type="http://schemas.openxmlformats.org/officeDocument/2006/relationships/image" Target="media/image2938.jpeg"/><Relationship Id="rId6935" Type="http://schemas.openxmlformats.org/officeDocument/2006/relationships/oleObject" Target="embeddings/oleObject3465.bin"/><Relationship Id="rId700" Type="http://schemas.openxmlformats.org/officeDocument/2006/relationships/oleObject" Target="embeddings/oleObject352.bin"/><Relationship Id="rId1330" Type="http://schemas.openxmlformats.org/officeDocument/2006/relationships/oleObject" Target="embeddings/oleObject681.bin"/><Relationship Id="rId3088" Type="http://schemas.openxmlformats.org/officeDocument/2006/relationships/image" Target="media/image1513.png"/><Relationship Id="rId4486" Type="http://schemas.openxmlformats.org/officeDocument/2006/relationships/image" Target="media/image2208.wmf"/><Relationship Id="rId5537" Type="http://schemas.openxmlformats.org/officeDocument/2006/relationships/oleObject" Target="embeddings/oleObject2779.bin"/><Relationship Id="rId5951" Type="http://schemas.openxmlformats.org/officeDocument/2006/relationships/oleObject" Target="embeddings/oleObject2971.bin"/><Relationship Id="rId4139" Type="http://schemas.openxmlformats.org/officeDocument/2006/relationships/image" Target="media/image2040.wmf"/><Relationship Id="rId4553" Type="http://schemas.openxmlformats.org/officeDocument/2006/relationships/image" Target="media/image2241.png"/><Relationship Id="rId5604" Type="http://schemas.openxmlformats.org/officeDocument/2006/relationships/image" Target="media/image2783.wmf"/><Relationship Id="rId8010" Type="http://schemas.openxmlformats.org/officeDocument/2006/relationships/oleObject" Target="embeddings/oleObject3958.bin"/><Relationship Id="rId3155" Type="http://schemas.openxmlformats.org/officeDocument/2006/relationships/oleObject" Target="embeddings/oleObject1600.bin"/><Relationship Id="rId4206" Type="http://schemas.openxmlformats.org/officeDocument/2006/relationships/oleObject" Target="embeddings/oleObject2123.bin"/><Relationship Id="rId4620" Type="http://schemas.openxmlformats.org/officeDocument/2006/relationships/image" Target="media/image2276.wmf"/><Relationship Id="rId7776" Type="http://schemas.openxmlformats.org/officeDocument/2006/relationships/image" Target="media/image3914.jpeg"/><Relationship Id="rId490" Type="http://schemas.openxmlformats.org/officeDocument/2006/relationships/image" Target="media/image234.png"/><Relationship Id="rId2171" Type="http://schemas.openxmlformats.org/officeDocument/2006/relationships/image" Target="media/image1053.wmf"/><Relationship Id="rId3222" Type="http://schemas.openxmlformats.org/officeDocument/2006/relationships/image" Target="media/image1579.wmf"/><Relationship Id="rId6378" Type="http://schemas.openxmlformats.org/officeDocument/2006/relationships/oleObject" Target="embeddings/oleObject3180.bin"/><Relationship Id="rId7429" Type="http://schemas.openxmlformats.org/officeDocument/2006/relationships/image" Target="media/image3725.wmf"/><Relationship Id="rId143" Type="http://schemas.openxmlformats.org/officeDocument/2006/relationships/image" Target="media/image57.wmf"/><Relationship Id="rId5394" Type="http://schemas.openxmlformats.org/officeDocument/2006/relationships/image" Target="media/image2676.wmf"/><Relationship Id="rId6445" Type="http://schemas.openxmlformats.org/officeDocument/2006/relationships/image" Target="media/image3220.wmf"/><Relationship Id="rId6792" Type="http://schemas.openxmlformats.org/officeDocument/2006/relationships/image" Target="media/image3386.wmf"/><Relationship Id="rId7843" Type="http://schemas.openxmlformats.org/officeDocument/2006/relationships/oleObject" Target="embeddings/oleObject3877.bin"/><Relationship Id="rId9" Type="http://schemas.openxmlformats.org/officeDocument/2006/relationships/hyperlink" Target="https://d.docs.live.net/97700a146378e609/&#1056;&#1072;&#1073;&#1086;&#1095;&#1080;&#1081;%20&#1089;&#1090;&#1086;&#1083;/BSUIR/&#1055;&#1069;/&#1055;&#1069;_&#1083;&#1077;&#1082;&#1094;&#1080;&#1080;_&#1090;&#1077;&#1093;&#1085;&#1080;&#1095;&#1077;&#1089;&#1082;&#1072;&#1103;%20&#1101;&#1083;&#1077;&#1082;&#1090;&#1088;&#1086;&#1076;&#1080;&#1085;&#1072;&#1084;&#1080;&#1082;&#1072;.docx" TargetMode="External"/><Relationship Id="rId210" Type="http://schemas.openxmlformats.org/officeDocument/2006/relationships/image" Target="media/image90.wmf"/><Relationship Id="rId2988" Type="http://schemas.openxmlformats.org/officeDocument/2006/relationships/image" Target="media/image1462.wmf"/><Relationship Id="rId5047" Type="http://schemas.openxmlformats.org/officeDocument/2006/relationships/image" Target="media/image2497.wmf"/><Relationship Id="rId7910" Type="http://schemas.openxmlformats.org/officeDocument/2006/relationships/oleObject" Target="embeddings/oleObject3907.bin"/><Relationship Id="rId5461" Type="http://schemas.openxmlformats.org/officeDocument/2006/relationships/image" Target="media/image2710.wmf"/><Relationship Id="rId6512" Type="http://schemas.openxmlformats.org/officeDocument/2006/relationships/oleObject" Target="embeddings/oleObject3247.bin"/><Relationship Id="rId1657" Type="http://schemas.openxmlformats.org/officeDocument/2006/relationships/image" Target="media/image797.wmf"/><Relationship Id="rId2708" Type="http://schemas.openxmlformats.org/officeDocument/2006/relationships/image" Target="media/image1323.wmf"/><Relationship Id="rId4063" Type="http://schemas.openxmlformats.org/officeDocument/2006/relationships/image" Target="media/image2002.wmf"/><Relationship Id="rId5114" Type="http://schemas.openxmlformats.org/officeDocument/2006/relationships/oleObject" Target="embeddings/oleObject2573.bin"/><Relationship Id="rId1724" Type="http://schemas.openxmlformats.org/officeDocument/2006/relationships/oleObject" Target="embeddings/oleObject884.bin"/><Relationship Id="rId4130" Type="http://schemas.openxmlformats.org/officeDocument/2006/relationships/image" Target="media/image2036.wmf"/><Relationship Id="rId7286" Type="http://schemas.openxmlformats.org/officeDocument/2006/relationships/image" Target="media/image3643.wmf"/><Relationship Id="rId16" Type="http://schemas.openxmlformats.org/officeDocument/2006/relationships/image" Target="media/image4.wmf"/><Relationship Id="rId3896" Type="http://schemas.openxmlformats.org/officeDocument/2006/relationships/image" Target="media/image1921.wmf"/><Relationship Id="rId7353" Type="http://schemas.openxmlformats.org/officeDocument/2006/relationships/oleObject" Target="embeddings/oleObject3660.bin"/><Relationship Id="rId2498" Type="http://schemas.openxmlformats.org/officeDocument/2006/relationships/image" Target="media/image1218.wmf"/><Relationship Id="rId3549" Type="http://schemas.openxmlformats.org/officeDocument/2006/relationships/oleObject" Target="embeddings/oleObject1794.bin"/><Relationship Id="rId4947" Type="http://schemas.openxmlformats.org/officeDocument/2006/relationships/oleObject" Target="embeddings/oleObject2491.bin"/><Relationship Id="rId7006" Type="http://schemas.openxmlformats.org/officeDocument/2006/relationships/oleObject" Target="embeddings/oleObject3500.bin"/><Relationship Id="rId7420" Type="http://schemas.openxmlformats.org/officeDocument/2006/relationships/oleObject" Target="embeddings/oleObject3691.bin"/><Relationship Id="rId3963" Type="http://schemas.openxmlformats.org/officeDocument/2006/relationships/image" Target="media/image1953.wmf"/><Relationship Id="rId6022" Type="http://schemas.openxmlformats.org/officeDocument/2006/relationships/image" Target="media/image3010.wmf"/><Relationship Id="rId884" Type="http://schemas.openxmlformats.org/officeDocument/2006/relationships/oleObject" Target="embeddings/oleObject445.bin"/><Relationship Id="rId2565" Type="http://schemas.openxmlformats.org/officeDocument/2006/relationships/image" Target="media/image1251.wmf"/><Relationship Id="rId3616" Type="http://schemas.openxmlformats.org/officeDocument/2006/relationships/image" Target="media/image1780.wmf"/><Relationship Id="rId537" Type="http://schemas.openxmlformats.org/officeDocument/2006/relationships/oleObject" Target="embeddings/oleObject268.bin"/><Relationship Id="rId951" Type="http://schemas.openxmlformats.org/officeDocument/2006/relationships/image" Target="media/image465.wmf"/><Relationship Id="rId1167" Type="http://schemas.openxmlformats.org/officeDocument/2006/relationships/image" Target="media/image563.wmf"/><Relationship Id="rId1581" Type="http://schemas.openxmlformats.org/officeDocument/2006/relationships/oleObject" Target="embeddings/oleObject811.bin"/><Relationship Id="rId2218" Type="http://schemas.openxmlformats.org/officeDocument/2006/relationships/oleObject" Target="embeddings/oleObject1132.bin"/><Relationship Id="rId2632" Type="http://schemas.openxmlformats.org/officeDocument/2006/relationships/image" Target="media/image1284.wmf"/><Relationship Id="rId5788" Type="http://schemas.openxmlformats.org/officeDocument/2006/relationships/oleObject" Target="embeddings/oleObject2897.bin"/><Relationship Id="rId6839" Type="http://schemas.openxmlformats.org/officeDocument/2006/relationships/oleObject" Target="embeddings/oleObject3418.bin"/><Relationship Id="rId604" Type="http://schemas.openxmlformats.org/officeDocument/2006/relationships/image" Target="media/image295.png"/><Relationship Id="rId1234" Type="http://schemas.openxmlformats.org/officeDocument/2006/relationships/image" Target="media/image594.wmf"/><Relationship Id="rId5855" Type="http://schemas.openxmlformats.org/officeDocument/2006/relationships/image" Target="media/image2923.wmf"/><Relationship Id="rId6906" Type="http://schemas.openxmlformats.org/officeDocument/2006/relationships/image" Target="media/image3445.wmf"/><Relationship Id="rId1301" Type="http://schemas.openxmlformats.org/officeDocument/2006/relationships/image" Target="media/image625.wmf"/><Relationship Id="rId4457" Type="http://schemas.openxmlformats.org/officeDocument/2006/relationships/oleObject" Target="embeddings/oleObject2254.bin"/><Relationship Id="rId5508" Type="http://schemas.openxmlformats.org/officeDocument/2006/relationships/image" Target="media/image2734.wmf"/><Relationship Id="rId3059" Type="http://schemas.openxmlformats.org/officeDocument/2006/relationships/oleObject" Target="embeddings/oleObject1551.bin"/><Relationship Id="rId3473" Type="http://schemas.openxmlformats.org/officeDocument/2006/relationships/image" Target="media/image1707.wmf"/><Relationship Id="rId4524" Type="http://schemas.openxmlformats.org/officeDocument/2006/relationships/oleObject" Target="embeddings/oleObject2288.bin"/><Relationship Id="rId4871" Type="http://schemas.openxmlformats.org/officeDocument/2006/relationships/image" Target="media/image2408.wmf"/><Relationship Id="rId5922" Type="http://schemas.openxmlformats.org/officeDocument/2006/relationships/oleObject" Target="embeddings/oleObject2954.bin"/><Relationship Id="rId394" Type="http://schemas.openxmlformats.org/officeDocument/2006/relationships/oleObject" Target="embeddings/oleObject207.bin"/><Relationship Id="rId2075" Type="http://schemas.openxmlformats.org/officeDocument/2006/relationships/image" Target="media/image1004.wmf"/><Relationship Id="rId3126" Type="http://schemas.openxmlformats.org/officeDocument/2006/relationships/oleObject" Target="embeddings/oleObject1585.bin"/><Relationship Id="rId1091" Type="http://schemas.openxmlformats.org/officeDocument/2006/relationships/image" Target="media/image525.wmf"/><Relationship Id="rId3540" Type="http://schemas.openxmlformats.org/officeDocument/2006/relationships/image" Target="media/image1741.wmf"/><Relationship Id="rId5298" Type="http://schemas.openxmlformats.org/officeDocument/2006/relationships/oleObject" Target="embeddings/oleObject2662.bin"/><Relationship Id="rId6696" Type="http://schemas.openxmlformats.org/officeDocument/2006/relationships/image" Target="media/image3341.jpeg"/><Relationship Id="rId7747" Type="http://schemas.openxmlformats.org/officeDocument/2006/relationships/oleObject" Target="embeddings/oleObject3837.bin"/><Relationship Id="rId114" Type="http://schemas.openxmlformats.org/officeDocument/2006/relationships/oleObject" Target="embeddings/oleObject63.bin"/><Relationship Id="rId461" Type="http://schemas.openxmlformats.org/officeDocument/2006/relationships/image" Target="media/image217.wmf"/><Relationship Id="rId2142" Type="http://schemas.openxmlformats.org/officeDocument/2006/relationships/oleObject" Target="embeddings/oleObject1094.bin"/><Relationship Id="rId6349" Type="http://schemas.openxmlformats.org/officeDocument/2006/relationships/image" Target="media/image3173.wmf"/><Relationship Id="rId6763" Type="http://schemas.openxmlformats.org/officeDocument/2006/relationships/image" Target="media/image3371.emf"/><Relationship Id="rId7814" Type="http://schemas.openxmlformats.org/officeDocument/2006/relationships/image" Target="media/image3938.wmf"/><Relationship Id="rId2959" Type="http://schemas.openxmlformats.org/officeDocument/2006/relationships/oleObject" Target="embeddings/oleObject1502.bin"/><Relationship Id="rId5365" Type="http://schemas.openxmlformats.org/officeDocument/2006/relationships/oleObject" Target="embeddings/oleObject2694.bin"/><Relationship Id="rId6416" Type="http://schemas.openxmlformats.org/officeDocument/2006/relationships/oleObject" Target="embeddings/oleObject3200.bin"/><Relationship Id="rId6830" Type="http://schemas.openxmlformats.org/officeDocument/2006/relationships/image" Target="media/image3405.wmf"/><Relationship Id="rId4381" Type="http://schemas.openxmlformats.org/officeDocument/2006/relationships/oleObject" Target="embeddings/oleObject2216.bin"/><Relationship Id="rId5018" Type="http://schemas.openxmlformats.org/officeDocument/2006/relationships/oleObject" Target="embeddings/oleObject2527.bin"/><Relationship Id="rId5432" Type="http://schemas.openxmlformats.org/officeDocument/2006/relationships/oleObject" Target="embeddings/oleObject2727.bin"/><Relationship Id="rId1628" Type="http://schemas.openxmlformats.org/officeDocument/2006/relationships/image" Target="media/image783.wmf"/><Relationship Id="rId1975" Type="http://schemas.openxmlformats.org/officeDocument/2006/relationships/image" Target="media/image955.wmf"/><Relationship Id="rId4034" Type="http://schemas.openxmlformats.org/officeDocument/2006/relationships/image" Target="media/image1987.wmf"/><Relationship Id="rId3050" Type="http://schemas.openxmlformats.org/officeDocument/2006/relationships/image" Target="media/image1494.wmf"/><Relationship Id="rId4101" Type="http://schemas.openxmlformats.org/officeDocument/2006/relationships/oleObject" Target="embeddings/oleObject2070.bin"/><Relationship Id="rId7257" Type="http://schemas.openxmlformats.org/officeDocument/2006/relationships/image" Target="media/image3628.wmf"/><Relationship Id="rId7671" Type="http://schemas.openxmlformats.org/officeDocument/2006/relationships/image" Target="media/image3860.wmf"/><Relationship Id="rId3867" Type="http://schemas.openxmlformats.org/officeDocument/2006/relationships/oleObject" Target="embeddings/oleObject1950.bin"/><Relationship Id="rId4918" Type="http://schemas.openxmlformats.org/officeDocument/2006/relationships/oleObject" Target="embeddings/oleObject2477.bin"/><Relationship Id="rId6273" Type="http://schemas.openxmlformats.org/officeDocument/2006/relationships/oleObject" Target="embeddings/oleObject3126.bin"/><Relationship Id="rId7324" Type="http://schemas.openxmlformats.org/officeDocument/2006/relationships/oleObject" Target="embeddings/oleObject3649.bin"/><Relationship Id="rId788" Type="http://schemas.openxmlformats.org/officeDocument/2006/relationships/image" Target="media/image384.wmf"/><Relationship Id="rId2469" Type="http://schemas.openxmlformats.org/officeDocument/2006/relationships/oleObject" Target="embeddings/oleObject1256.bin"/><Relationship Id="rId2883" Type="http://schemas.openxmlformats.org/officeDocument/2006/relationships/oleObject" Target="embeddings/oleObject1463.bin"/><Relationship Id="rId3934" Type="http://schemas.openxmlformats.org/officeDocument/2006/relationships/image" Target="media/image1940.wmf"/><Relationship Id="rId6340" Type="http://schemas.openxmlformats.org/officeDocument/2006/relationships/image" Target="media/image3169.wmf"/><Relationship Id="rId855" Type="http://schemas.openxmlformats.org/officeDocument/2006/relationships/image" Target="media/image416.wmf"/><Relationship Id="rId1485" Type="http://schemas.openxmlformats.org/officeDocument/2006/relationships/oleObject" Target="embeddings/oleObject762.bin"/><Relationship Id="rId2536" Type="http://schemas.openxmlformats.org/officeDocument/2006/relationships/oleObject" Target="embeddings/oleObject1290.bin"/><Relationship Id="rId508" Type="http://schemas.openxmlformats.org/officeDocument/2006/relationships/oleObject" Target="embeddings/oleObject254.bin"/><Relationship Id="rId922" Type="http://schemas.openxmlformats.org/officeDocument/2006/relationships/image" Target="media/image450.wmf"/><Relationship Id="rId1138" Type="http://schemas.openxmlformats.org/officeDocument/2006/relationships/oleObject" Target="embeddings/oleObject580.bin"/><Relationship Id="rId1552" Type="http://schemas.openxmlformats.org/officeDocument/2006/relationships/image" Target="media/image747.wmf"/><Relationship Id="rId2603" Type="http://schemas.openxmlformats.org/officeDocument/2006/relationships/image" Target="media/image1269.wmf"/><Relationship Id="rId2950" Type="http://schemas.openxmlformats.org/officeDocument/2006/relationships/oleObject" Target="embeddings/oleObject1497.bin"/><Relationship Id="rId5759" Type="http://schemas.openxmlformats.org/officeDocument/2006/relationships/oleObject" Target="embeddings/oleObject2883.bin"/><Relationship Id="rId1205" Type="http://schemas.openxmlformats.org/officeDocument/2006/relationships/oleObject" Target="embeddings/oleObject616.bin"/><Relationship Id="rId7181" Type="http://schemas.openxmlformats.org/officeDocument/2006/relationships/oleObject" Target="embeddings/oleObject3585.bin"/><Relationship Id="rId3377" Type="http://schemas.openxmlformats.org/officeDocument/2006/relationships/image" Target="media/image1658.wmf"/><Relationship Id="rId4775" Type="http://schemas.openxmlformats.org/officeDocument/2006/relationships/oleObject" Target="embeddings/oleObject2407.bin"/><Relationship Id="rId5826" Type="http://schemas.openxmlformats.org/officeDocument/2006/relationships/image" Target="media/image2901.wmf"/><Relationship Id="rId298" Type="http://schemas.openxmlformats.org/officeDocument/2006/relationships/image" Target="media/image126.wmf"/><Relationship Id="rId3791" Type="http://schemas.openxmlformats.org/officeDocument/2006/relationships/oleObject" Target="embeddings/oleObject1912.bin"/><Relationship Id="rId4428" Type="http://schemas.openxmlformats.org/officeDocument/2006/relationships/image" Target="media/image2179.wmf"/><Relationship Id="rId4842" Type="http://schemas.openxmlformats.org/officeDocument/2006/relationships/oleObject" Target="embeddings/oleObject2441.bin"/><Relationship Id="rId7998" Type="http://schemas.openxmlformats.org/officeDocument/2006/relationships/oleObject" Target="embeddings/oleObject3951.bin"/><Relationship Id="rId2393" Type="http://schemas.openxmlformats.org/officeDocument/2006/relationships/image" Target="media/image1164.wmf"/><Relationship Id="rId3444" Type="http://schemas.openxmlformats.org/officeDocument/2006/relationships/oleObject" Target="embeddings/oleObject1743.bin"/><Relationship Id="rId365" Type="http://schemas.openxmlformats.org/officeDocument/2006/relationships/image" Target="media/image162.wmf"/><Relationship Id="rId2046" Type="http://schemas.openxmlformats.org/officeDocument/2006/relationships/oleObject" Target="embeddings/oleObject1047.bin"/><Relationship Id="rId2460" Type="http://schemas.openxmlformats.org/officeDocument/2006/relationships/image" Target="media/image1199.wmf"/><Relationship Id="rId3511" Type="http://schemas.openxmlformats.org/officeDocument/2006/relationships/oleObject" Target="embeddings/oleObject1775.bin"/><Relationship Id="rId6667" Type="http://schemas.openxmlformats.org/officeDocument/2006/relationships/oleObject" Target="embeddings/oleObject3324.bin"/><Relationship Id="rId7718" Type="http://schemas.openxmlformats.org/officeDocument/2006/relationships/image" Target="media/image3884.wmf"/><Relationship Id="rId432" Type="http://schemas.openxmlformats.org/officeDocument/2006/relationships/image" Target="media/image201.wmf"/><Relationship Id="rId1062" Type="http://schemas.openxmlformats.org/officeDocument/2006/relationships/image" Target="media/image511.wmf"/><Relationship Id="rId2113" Type="http://schemas.openxmlformats.org/officeDocument/2006/relationships/oleObject" Target="embeddings/oleObject1080.bin"/><Relationship Id="rId5269" Type="http://schemas.openxmlformats.org/officeDocument/2006/relationships/image" Target="media/image2612.wmf"/><Relationship Id="rId5683" Type="http://schemas.openxmlformats.org/officeDocument/2006/relationships/oleObject" Target="embeddings/oleObject2848.bin"/><Relationship Id="rId6734" Type="http://schemas.openxmlformats.org/officeDocument/2006/relationships/oleObject" Target="embeddings/oleObject3366.bin"/><Relationship Id="rId4285" Type="http://schemas.openxmlformats.org/officeDocument/2006/relationships/oleObject" Target="embeddings/oleObject2164.bin"/><Relationship Id="rId5336" Type="http://schemas.openxmlformats.org/officeDocument/2006/relationships/image" Target="media/image2646.wmf"/><Relationship Id="rId1879" Type="http://schemas.openxmlformats.org/officeDocument/2006/relationships/oleObject" Target="embeddings/oleObject963.bin"/><Relationship Id="rId5750" Type="http://schemas.openxmlformats.org/officeDocument/2006/relationships/image" Target="media/image2862.wmf"/><Relationship Id="rId6801" Type="http://schemas.openxmlformats.org/officeDocument/2006/relationships/oleObject" Target="embeddings/oleObject3400.bin"/><Relationship Id="rId1946" Type="http://schemas.openxmlformats.org/officeDocument/2006/relationships/oleObject" Target="embeddings/oleObject996.bin"/><Relationship Id="rId4005" Type="http://schemas.openxmlformats.org/officeDocument/2006/relationships/oleObject" Target="embeddings/oleObject2023.bin"/><Relationship Id="rId4352" Type="http://schemas.openxmlformats.org/officeDocument/2006/relationships/image" Target="media/image2141.wmf"/><Relationship Id="rId5403" Type="http://schemas.openxmlformats.org/officeDocument/2006/relationships/oleObject" Target="embeddings/oleObject2713.bin"/><Relationship Id="rId7575" Type="http://schemas.openxmlformats.org/officeDocument/2006/relationships/image" Target="media/image3810.wmf"/><Relationship Id="rId3021" Type="http://schemas.openxmlformats.org/officeDocument/2006/relationships/image" Target="media/image1479.wmf"/><Relationship Id="rId6177" Type="http://schemas.openxmlformats.org/officeDocument/2006/relationships/oleObject" Target="embeddings/oleObject3078.bin"/><Relationship Id="rId6591" Type="http://schemas.openxmlformats.org/officeDocument/2006/relationships/image" Target="media/image3295.wmf"/><Relationship Id="rId7228" Type="http://schemas.openxmlformats.org/officeDocument/2006/relationships/oleObject" Target="embeddings/oleObject3606.bin"/><Relationship Id="rId7642" Type="http://schemas.openxmlformats.org/officeDocument/2006/relationships/oleObject" Target="embeddings/oleObject3786.bin"/><Relationship Id="rId2787" Type="http://schemas.openxmlformats.org/officeDocument/2006/relationships/image" Target="media/image1363.wmf"/><Relationship Id="rId3838" Type="http://schemas.openxmlformats.org/officeDocument/2006/relationships/image" Target="media/image1893.wmf"/><Relationship Id="rId5193" Type="http://schemas.openxmlformats.org/officeDocument/2006/relationships/oleObject" Target="embeddings/oleObject2611.bin"/><Relationship Id="rId6244" Type="http://schemas.openxmlformats.org/officeDocument/2006/relationships/oleObject" Target="embeddings/oleObject3112.bin"/><Relationship Id="rId759" Type="http://schemas.openxmlformats.org/officeDocument/2006/relationships/oleObject" Target="embeddings/oleObject381.bin"/><Relationship Id="rId1389" Type="http://schemas.openxmlformats.org/officeDocument/2006/relationships/image" Target="media/image666.wmf"/><Relationship Id="rId5260" Type="http://schemas.openxmlformats.org/officeDocument/2006/relationships/oleObject" Target="embeddings/oleObject2643.bin"/><Relationship Id="rId6311" Type="http://schemas.openxmlformats.org/officeDocument/2006/relationships/oleObject" Target="embeddings/oleObject3146.bin"/><Relationship Id="rId2854" Type="http://schemas.openxmlformats.org/officeDocument/2006/relationships/oleObject" Target="embeddings/oleObject1448.bin"/><Relationship Id="rId3905" Type="http://schemas.openxmlformats.org/officeDocument/2006/relationships/oleObject" Target="embeddings/oleObject1970.bin"/><Relationship Id="rId95" Type="http://schemas.openxmlformats.org/officeDocument/2006/relationships/image" Target="media/image34.wmf"/><Relationship Id="rId826" Type="http://schemas.openxmlformats.org/officeDocument/2006/relationships/oleObject" Target="embeddings/oleObject414.bin"/><Relationship Id="rId1109" Type="http://schemas.openxmlformats.org/officeDocument/2006/relationships/image" Target="media/image534.wmf"/><Relationship Id="rId1456" Type="http://schemas.openxmlformats.org/officeDocument/2006/relationships/image" Target="media/image699.wmf"/><Relationship Id="rId1870" Type="http://schemas.openxmlformats.org/officeDocument/2006/relationships/image" Target="media/image902.wmf"/><Relationship Id="rId2507" Type="http://schemas.openxmlformats.org/officeDocument/2006/relationships/image" Target="media/image1222.wmf"/><Relationship Id="rId2921" Type="http://schemas.openxmlformats.org/officeDocument/2006/relationships/oleObject" Target="embeddings/oleObject1482.bin"/><Relationship Id="rId7085" Type="http://schemas.openxmlformats.org/officeDocument/2006/relationships/oleObject" Target="embeddings/oleObject3538.bin"/><Relationship Id="rId1523" Type="http://schemas.openxmlformats.org/officeDocument/2006/relationships/image" Target="media/image733.wmf"/><Relationship Id="rId4679" Type="http://schemas.openxmlformats.org/officeDocument/2006/relationships/oleObject" Target="embeddings/oleObject2363.bin"/><Relationship Id="rId3695" Type="http://schemas.openxmlformats.org/officeDocument/2006/relationships/image" Target="media/image1820.wmf"/><Relationship Id="rId4746" Type="http://schemas.openxmlformats.org/officeDocument/2006/relationships/image" Target="media/image2344.wmf"/><Relationship Id="rId7152" Type="http://schemas.openxmlformats.org/officeDocument/2006/relationships/image" Target="media/image3571.wmf"/><Relationship Id="rId2297" Type="http://schemas.openxmlformats.org/officeDocument/2006/relationships/oleObject" Target="embeddings/oleObject1171.bin"/><Relationship Id="rId3348" Type="http://schemas.openxmlformats.org/officeDocument/2006/relationships/oleObject" Target="embeddings/oleObject1695.bin"/><Relationship Id="rId3762" Type="http://schemas.openxmlformats.org/officeDocument/2006/relationships/oleObject" Target="embeddings/oleObject1898.bin"/><Relationship Id="rId4813" Type="http://schemas.openxmlformats.org/officeDocument/2006/relationships/image" Target="media/image2377.wmf"/><Relationship Id="rId7969" Type="http://schemas.openxmlformats.org/officeDocument/2006/relationships/oleObject" Target="embeddings/oleObject3937.bin"/><Relationship Id="rId269" Type="http://schemas.openxmlformats.org/officeDocument/2006/relationships/oleObject" Target="embeddings/oleObject146.bin"/><Relationship Id="rId683" Type="http://schemas.openxmlformats.org/officeDocument/2006/relationships/image" Target="media/image332.wmf"/><Relationship Id="rId2364" Type="http://schemas.openxmlformats.org/officeDocument/2006/relationships/image" Target="media/image1150.wmf"/><Relationship Id="rId3415" Type="http://schemas.openxmlformats.org/officeDocument/2006/relationships/image" Target="media/image1677.wmf"/><Relationship Id="rId336" Type="http://schemas.openxmlformats.org/officeDocument/2006/relationships/image" Target="media/image145.wmf"/><Relationship Id="rId1380" Type="http://schemas.openxmlformats.org/officeDocument/2006/relationships/oleObject" Target="embeddings/oleObject709.bin"/><Relationship Id="rId2017" Type="http://schemas.openxmlformats.org/officeDocument/2006/relationships/image" Target="media/image975.wmf"/><Relationship Id="rId5587" Type="http://schemas.openxmlformats.org/officeDocument/2006/relationships/oleObject" Target="embeddings/oleObject2803.bin"/><Relationship Id="rId6985" Type="http://schemas.openxmlformats.org/officeDocument/2006/relationships/image" Target="media/image3485.wmf"/><Relationship Id="rId403" Type="http://schemas.openxmlformats.org/officeDocument/2006/relationships/image" Target="media/image184.wmf"/><Relationship Id="rId750" Type="http://schemas.openxmlformats.org/officeDocument/2006/relationships/image" Target="media/image365.wmf"/><Relationship Id="rId1033" Type="http://schemas.openxmlformats.org/officeDocument/2006/relationships/oleObject" Target="embeddings/oleObject528.bin"/><Relationship Id="rId2431" Type="http://schemas.openxmlformats.org/officeDocument/2006/relationships/oleObject" Target="embeddings/oleObject1237.bin"/><Relationship Id="rId4189" Type="http://schemas.openxmlformats.org/officeDocument/2006/relationships/image" Target="media/image2065.wmf"/><Relationship Id="rId6638" Type="http://schemas.openxmlformats.org/officeDocument/2006/relationships/oleObject" Target="embeddings/oleObject3309.bin"/><Relationship Id="rId5654" Type="http://schemas.openxmlformats.org/officeDocument/2006/relationships/image" Target="media/image2809.wmf"/><Relationship Id="rId6705" Type="http://schemas.openxmlformats.org/officeDocument/2006/relationships/oleObject" Target="embeddings/oleObject3349.bin"/><Relationship Id="rId1100" Type="http://schemas.openxmlformats.org/officeDocument/2006/relationships/oleObject" Target="embeddings/oleObject562.bin"/><Relationship Id="rId4256" Type="http://schemas.openxmlformats.org/officeDocument/2006/relationships/image" Target="media/image2099.wmf"/><Relationship Id="rId4670" Type="http://schemas.openxmlformats.org/officeDocument/2006/relationships/oleObject" Target="embeddings/oleObject2359.bin"/><Relationship Id="rId5307" Type="http://schemas.openxmlformats.org/officeDocument/2006/relationships/image" Target="media/image2631.wmf"/><Relationship Id="rId5721" Type="http://schemas.openxmlformats.org/officeDocument/2006/relationships/image" Target="media/image2846.wmf"/><Relationship Id="rId1917" Type="http://schemas.openxmlformats.org/officeDocument/2006/relationships/oleObject" Target="embeddings/oleObject982.bin"/><Relationship Id="rId3272" Type="http://schemas.openxmlformats.org/officeDocument/2006/relationships/image" Target="media/image1604.wmf"/><Relationship Id="rId4323" Type="http://schemas.openxmlformats.org/officeDocument/2006/relationships/image" Target="media/image2128.wmf"/><Relationship Id="rId7479" Type="http://schemas.openxmlformats.org/officeDocument/2006/relationships/image" Target="media/image3756.png"/><Relationship Id="rId7893" Type="http://schemas.openxmlformats.org/officeDocument/2006/relationships/oleObject" Target="embeddings/oleObject3900.bin"/><Relationship Id="rId193" Type="http://schemas.openxmlformats.org/officeDocument/2006/relationships/oleObject" Target="embeddings/oleObject103.bin"/><Relationship Id="rId6495" Type="http://schemas.openxmlformats.org/officeDocument/2006/relationships/image" Target="media/image3246.wmf"/><Relationship Id="rId7546" Type="http://schemas.openxmlformats.org/officeDocument/2006/relationships/oleObject" Target="embeddings/oleObject3740.bin"/><Relationship Id="rId260" Type="http://schemas.openxmlformats.org/officeDocument/2006/relationships/oleObject" Target="embeddings/oleObject138.bin"/><Relationship Id="rId5097" Type="http://schemas.openxmlformats.org/officeDocument/2006/relationships/image" Target="media/image2523.wmf"/><Relationship Id="rId6148" Type="http://schemas.openxmlformats.org/officeDocument/2006/relationships/image" Target="media/image3075.wmf"/><Relationship Id="rId7960" Type="http://schemas.openxmlformats.org/officeDocument/2006/relationships/oleObject" Target="embeddings/oleObject3933.bin"/><Relationship Id="rId5164" Type="http://schemas.openxmlformats.org/officeDocument/2006/relationships/oleObject" Target="embeddings/oleObject2598.bin"/><Relationship Id="rId6215" Type="http://schemas.openxmlformats.org/officeDocument/2006/relationships/oleObject" Target="embeddings/oleObject3097.bin"/><Relationship Id="rId6562" Type="http://schemas.openxmlformats.org/officeDocument/2006/relationships/oleObject" Target="embeddings/oleObject3271.bin"/><Relationship Id="rId7613" Type="http://schemas.openxmlformats.org/officeDocument/2006/relationships/oleObject" Target="embeddings/oleObject3772.bin"/><Relationship Id="rId2758" Type="http://schemas.openxmlformats.org/officeDocument/2006/relationships/image" Target="media/image1348.wmf"/><Relationship Id="rId3809" Type="http://schemas.openxmlformats.org/officeDocument/2006/relationships/image" Target="media/image1878.wmf"/><Relationship Id="rId1774" Type="http://schemas.openxmlformats.org/officeDocument/2006/relationships/oleObject" Target="embeddings/oleObject909.bin"/><Relationship Id="rId2825" Type="http://schemas.openxmlformats.org/officeDocument/2006/relationships/image" Target="media/image1382.wmf"/><Relationship Id="rId4180" Type="http://schemas.openxmlformats.org/officeDocument/2006/relationships/oleObject" Target="embeddings/oleObject2110.bin"/><Relationship Id="rId5231" Type="http://schemas.openxmlformats.org/officeDocument/2006/relationships/image" Target="media/image2593.wmf"/><Relationship Id="rId66" Type="http://schemas.openxmlformats.org/officeDocument/2006/relationships/image" Target="media/image21.wmf"/><Relationship Id="rId1427" Type="http://schemas.openxmlformats.org/officeDocument/2006/relationships/oleObject" Target="embeddings/oleObject733.bin"/><Relationship Id="rId1841" Type="http://schemas.openxmlformats.org/officeDocument/2006/relationships/image" Target="media/image889.wmf"/><Relationship Id="rId4997" Type="http://schemas.openxmlformats.org/officeDocument/2006/relationships/image" Target="media/image2472.wmf"/><Relationship Id="rId3599" Type="http://schemas.openxmlformats.org/officeDocument/2006/relationships/oleObject" Target="embeddings/oleObject1818.bin"/><Relationship Id="rId7056" Type="http://schemas.openxmlformats.org/officeDocument/2006/relationships/oleObject" Target="embeddings/oleObject3524.bin"/><Relationship Id="rId7470" Type="http://schemas.openxmlformats.org/officeDocument/2006/relationships/oleObject" Target="embeddings/oleObject3708.bin"/><Relationship Id="rId3666" Type="http://schemas.openxmlformats.org/officeDocument/2006/relationships/image" Target="media/image1805.wmf"/><Relationship Id="rId6072" Type="http://schemas.openxmlformats.org/officeDocument/2006/relationships/oleObject" Target="embeddings/oleObject3027.bin"/><Relationship Id="rId7123" Type="http://schemas.openxmlformats.org/officeDocument/2006/relationships/image" Target="media/image3556.wmf"/><Relationship Id="rId587" Type="http://schemas.openxmlformats.org/officeDocument/2006/relationships/oleObject" Target="embeddings/oleObject292.bin"/><Relationship Id="rId2268" Type="http://schemas.openxmlformats.org/officeDocument/2006/relationships/image" Target="media/image1102.wmf"/><Relationship Id="rId3319" Type="http://schemas.openxmlformats.org/officeDocument/2006/relationships/oleObject" Target="embeddings/oleObject1680.bin"/><Relationship Id="rId4717" Type="http://schemas.openxmlformats.org/officeDocument/2006/relationships/image" Target="media/image2326.wmf"/><Relationship Id="rId2682" Type="http://schemas.openxmlformats.org/officeDocument/2006/relationships/oleObject" Target="embeddings/oleObject1363.bin"/><Relationship Id="rId3733" Type="http://schemas.openxmlformats.org/officeDocument/2006/relationships/image" Target="media/image1840.wmf"/><Relationship Id="rId6889" Type="http://schemas.openxmlformats.org/officeDocument/2006/relationships/image" Target="media/image3436.wmf"/><Relationship Id="rId654" Type="http://schemas.openxmlformats.org/officeDocument/2006/relationships/oleObject" Target="embeddings/oleObject326.bin"/><Relationship Id="rId1284" Type="http://schemas.openxmlformats.org/officeDocument/2006/relationships/oleObject" Target="embeddings/oleObject658.bin"/><Relationship Id="rId2335" Type="http://schemas.openxmlformats.org/officeDocument/2006/relationships/image" Target="media/image1135.wmf"/><Relationship Id="rId3800" Type="http://schemas.openxmlformats.org/officeDocument/2006/relationships/image" Target="media/image1874.wmf"/><Relationship Id="rId6956" Type="http://schemas.openxmlformats.org/officeDocument/2006/relationships/image" Target="media/image3470.wmf"/><Relationship Id="rId307" Type="http://schemas.openxmlformats.org/officeDocument/2006/relationships/oleObject" Target="embeddings/oleObject168.bin"/><Relationship Id="rId721" Type="http://schemas.openxmlformats.org/officeDocument/2006/relationships/oleObject" Target="embeddings/oleObject362.bin"/><Relationship Id="rId1351" Type="http://schemas.openxmlformats.org/officeDocument/2006/relationships/image" Target="media/image649.wmf"/><Relationship Id="rId2402" Type="http://schemas.openxmlformats.org/officeDocument/2006/relationships/oleObject" Target="embeddings/oleObject1224.bin"/><Relationship Id="rId5558" Type="http://schemas.openxmlformats.org/officeDocument/2006/relationships/oleObject" Target="embeddings/oleObject2789.bin"/><Relationship Id="rId5972" Type="http://schemas.openxmlformats.org/officeDocument/2006/relationships/image" Target="media/image2986.wmf"/><Relationship Id="rId6609" Type="http://schemas.openxmlformats.org/officeDocument/2006/relationships/image" Target="media/image3304.wmf"/><Relationship Id="rId1004" Type="http://schemas.openxmlformats.org/officeDocument/2006/relationships/image" Target="media/image482.wmf"/><Relationship Id="rId4574" Type="http://schemas.openxmlformats.org/officeDocument/2006/relationships/image" Target="media/image2252.wmf"/><Relationship Id="rId5625" Type="http://schemas.openxmlformats.org/officeDocument/2006/relationships/oleObject" Target="embeddings/oleObject2821.bin"/><Relationship Id="rId8031" Type="http://schemas.openxmlformats.org/officeDocument/2006/relationships/oleObject" Target="embeddings/oleObject3976.bin"/><Relationship Id="rId3176" Type="http://schemas.openxmlformats.org/officeDocument/2006/relationships/image" Target="media/image1556.wmf"/><Relationship Id="rId3590" Type="http://schemas.openxmlformats.org/officeDocument/2006/relationships/oleObject" Target="embeddings/oleObject1814.bin"/><Relationship Id="rId4227" Type="http://schemas.openxmlformats.org/officeDocument/2006/relationships/image" Target="media/image2084.png"/><Relationship Id="rId7797" Type="http://schemas.openxmlformats.org/officeDocument/2006/relationships/oleObject" Target="embeddings/oleObject3858.bin"/><Relationship Id="rId2192" Type="http://schemas.openxmlformats.org/officeDocument/2006/relationships/oleObject" Target="embeddings/oleObject1119.bin"/><Relationship Id="rId3243" Type="http://schemas.openxmlformats.org/officeDocument/2006/relationships/oleObject" Target="embeddings/oleObject1644.bin"/><Relationship Id="rId4641" Type="http://schemas.openxmlformats.org/officeDocument/2006/relationships/oleObject" Target="embeddings/oleObject2345.bin"/><Relationship Id="rId6399" Type="http://schemas.openxmlformats.org/officeDocument/2006/relationships/image" Target="media/image3198.wmf"/><Relationship Id="rId164" Type="http://schemas.openxmlformats.org/officeDocument/2006/relationships/oleObject" Target="embeddings/oleObject89.bin"/><Relationship Id="rId371" Type="http://schemas.openxmlformats.org/officeDocument/2006/relationships/image" Target="media/image165.png"/><Relationship Id="rId2052" Type="http://schemas.openxmlformats.org/officeDocument/2006/relationships/oleObject" Target="embeddings/oleObject1050.bin"/><Relationship Id="rId3450" Type="http://schemas.openxmlformats.org/officeDocument/2006/relationships/oleObject" Target="embeddings/oleObject1746.bin"/><Relationship Id="rId4501" Type="http://schemas.openxmlformats.org/officeDocument/2006/relationships/image" Target="media/image2216.wmf"/><Relationship Id="rId6259" Type="http://schemas.openxmlformats.org/officeDocument/2006/relationships/oleObject" Target="embeddings/oleObject3119.bin"/><Relationship Id="rId7657" Type="http://schemas.openxmlformats.org/officeDocument/2006/relationships/image" Target="media/image3852.wmf"/><Relationship Id="rId7864" Type="http://schemas.openxmlformats.org/officeDocument/2006/relationships/oleObject" Target="embeddings/oleObject3887.bin"/><Relationship Id="rId3103" Type="http://schemas.openxmlformats.org/officeDocument/2006/relationships/image" Target="media/image1520.wmf"/><Relationship Id="rId3310" Type="http://schemas.openxmlformats.org/officeDocument/2006/relationships/oleObject" Target="embeddings/oleObject1676.bin"/><Relationship Id="rId5068" Type="http://schemas.openxmlformats.org/officeDocument/2006/relationships/oleObject" Target="embeddings/oleObject2551.bin"/><Relationship Id="rId6466" Type="http://schemas.openxmlformats.org/officeDocument/2006/relationships/oleObject" Target="embeddings/oleObject3224.bin"/><Relationship Id="rId6673" Type="http://schemas.openxmlformats.org/officeDocument/2006/relationships/oleObject" Target="embeddings/oleObject3327.bin"/><Relationship Id="rId6880" Type="http://schemas.openxmlformats.org/officeDocument/2006/relationships/oleObject" Target="embeddings/oleObject3438.bin"/><Relationship Id="rId7517" Type="http://schemas.openxmlformats.org/officeDocument/2006/relationships/image" Target="media/image3777.wmf"/><Relationship Id="rId7724" Type="http://schemas.openxmlformats.org/officeDocument/2006/relationships/oleObject" Target="embeddings/oleObject3826.bin"/><Relationship Id="rId7931" Type="http://schemas.openxmlformats.org/officeDocument/2006/relationships/oleObject" Target="embeddings/oleObject3918.bin"/><Relationship Id="rId231" Type="http://schemas.openxmlformats.org/officeDocument/2006/relationships/image" Target="media/image100.png"/><Relationship Id="rId2869" Type="http://schemas.openxmlformats.org/officeDocument/2006/relationships/image" Target="media/image1404.wmf"/><Relationship Id="rId5275" Type="http://schemas.openxmlformats.org/officeDocument/2006/relationships/image" Target="media/image2615.wmf"/><Relationship Id="rId5482" Type="http://schemas.openxmlformats.org/officeDocument/2006/relationships/oleObject" Target="embeddings/oleObject2752.bin"/><Relationship Id="rId6119" Type="http://schemas.openxmlformats.org/officeDocument/2006/relationships/image" Target="media/image3060.wmf"/><Relationship Id="rId6326" Type="http://schemas.openxmlformats.org/officeDocument/2006/relationships/image" Target="media/image3162.wmf"/><Relationship Id="rId6533" Type="http://schemas.openxmlformats.org/officeDocument/2006/relationships/image" Target="media/image3266.wmf"/><Relationship Id="rId6740" Type="http://schemas.openxmlformats.org/officeDocument/2006/relationships/image" Target="media/image3358.wmf"/><Relationship Id="rId1678" Type="http://schemas.openxmlformats.org/officeDocument/2006/relationships/image" Target="media/image808.wmf"/><Relationship Id="rId1885" Type="http://schemas.openxmlformats.org/officeDocument/2006/relationships/oleObject" Target="embeddings/oleObject966.bin"/><Relationship Id="rId2729" Type="http://schemas.openxmlformats.org/officeDocument/2006/relationships/oleObject" Target="embeddings/oleObject1386.bin"/><Relationship Id="rId2936" Type="http://schemas.openxmlformats.org/officeDocument/2006/relationships/image" Target="media/image1437.wmf"/><Relationship Id="rId4084" Type="http://schemas.openxmlformats.org/officeDocument/2006/relationships/image" Target="media/image2013.wmf"/><Relationship Id="rId4291" Type="http://schemas.openxmlformats.org/officeDocument/2006/relationships/oleObject" Target="embeddings/oleObject2167.bin"/><Relationship Id="rId5135" Type="http://schemas.openxmlformats.org/officeDocument/2006/relationships/oleObject" Target="embeddings/oleObject2583.bin"/><Relationship Id="rId5342" Type="http://schemas.openxmlformats.org/officeDocument/2006/relationships/image" Target="media/image2649.wmf"/><Relationship Id="rId6600" Type="http://schemas.openxmlformats.org/officeDocument/2006/relationships/oleObject" Target="embeddings/oleObject3290.bin"/><Relationship Id="rId908" Type="http://schemas.openxmlformats.org/officeDocument/2006/relationships/image" Target="media/image443.wmf"/><Relationship Id="rId1538" Type="http://schemas.openxmlformats.org/officeDocument/2006/relationships/image" Target="media/image740.wmf"/><Relationship Id="rId4151" Type="http://schemas.openxmlformats.org/officeDocument/2006/relationships/image" Target="media/image2046.wmf"/><Relationship Id="rId5202" Type="http://schemas.openxmlformats.org/officeDocument/2006/relationships/image" Target="media/image2577.wmf"/><Relationship Id="rId1745" Type="http://schemas.openxmlformats.org/officeDocument/2006/relationships/oleObject" Target="embeddings/oleObject894.bin"/><Relationship Id="rId1952" Type="http://schemas.openxmlformats.org/officeDocument/2006/relationships/oleObject" Target="embeddings/oleObject999.bin"/><Relationship Id="rId4011" Type="http://schemas.openxmlformats.org/officeDocument/2006/relationships/oleObject" Target="embeddings/oleObject2026.bin"/><Relationship Id="rId7167" Type="http://schemas.openxmlformats.org/officeDocument/2006/relationships/oleObject" Target="embeddings/oleObject3578.bin"/><Relationship Id="rId7374" Type="http://schemas.openxmlformats.org/officeDocument/2006/relationships/image" Target="media/image3695.wmf"/><Relationship Id="rId37" Type="http://schemas.openxmlformats.org/officeDocument/2006/relationships/oleObject" Target="embeddings/oleObject16.bin"/><Relationship Id="rId1605" Type="http://schemas.openxmlformats.org/officeDocument/2006/relationships/oleObject" Target="embeddings/oleObject824.bin"/><Relationship Id="rId1812" Type="http://schemas.openxmlformats.org/officeDocument/2006/relationships/oleObject" Target="embeddings/oleObject928.bin"/><Relationship Id="rId4968" Type="http://schemas.openxmlformats.org/officeDocument/2006/relationships/oleObject" Target="embeddings/oleObject2500.bin"/><Relationship Id="rId6183" Type="http://schemas.openxmlformats.org/officeDocument/2006/relationships/oleObject" Target="embeddings/oleObject3081.bin"/><Relationship Id="rId7027" Type="http://schemas.openxmlformats.org/officeDocument/2006/relationships/image" Target="media/image3507.wmf"/><Relationship Id="rId7234" Type="http://schemas.openxmlformats.org/officeDocument/2006/relationships/oleObject" Target="embeddings/oleObject3608.bin"/><Relationship Id="rId7581" Type="http://schemas.openxmlformats.org/officeDocument/2006/relationships/image" Target="media/image3813.wmf"/><Relationship Id="rId3777" Type="http://schemas.openxmlformats.org/officeDocument/2006/relationships/oleObject" Target="embeddings/oleObject1905.bin"/><Relationship Id="rId3984" Type="http://schemas.openxmlformats.org/officeDocument/2006/relationships/oleObject" Target="embeddings/oleObject2013.bin"/><Relationship Id="rId4828" Type="http://schemas.openxmlformats.org/officeDocument/2006/relationships/oleObject" Target="embeddings/oleObject2434.bin"/><Relationship Id="rId6390" Type="http://schemas.openxmlformats.org/officeDocument/2006/relationships/image" Target="media/image3193.wmf"/><Relationship Id="rId7441" Type="http://schemas.openxmlformats.org/officeDocument/2006/relationships/image" Target="media/image3733.png"/><Relationship Id="rId698" Type="http://schemas.openxmlformats.org/officeDocument/2006/relationships/oleObject" Target="embeddings/oleObject351.bin"/><Relationship Id="rId2379" Type="http://schemas.openxmlformats.org/officeDocument/2006/relationships/image" Target="media/image1157.wmf"/><Relationship Id="rId2586" Type="http://schemas.openxmlformats.org/officeDocument/2006/relationships/oleObject" Target="embeddings/oleObject1316.bin"/><Relationship Id="rId2793" Type="http://schemas.openxmlformats.org/officeDocument/2006/relationships/image" Target="media/image1366.wmf"/><Relationship Id="rId3637" Type="http://schemas.openxmlformats.org/officeDocument/2006/relationships/oleObject" Target="embeddings/oleObject1837.bin"/><Relationship Id="rId3844" Type="http://schemas.openxmlformats.org/officeDocument/2006/relationships/image" Target="media/image1896.wmf"/><Relationship Id="rId6043" Type="http://schemas.openxmlformats.org/officeDocument/2006/relationships/image" Target="media/image3021.wmf"/><Relationship Id="rId6250" Type="http://schemas.openxmlformats.org/officeDocument/2006/relationships/oleObject" Target="embeddings/oleObject3115.bin"/><Relationship Id="rId7301" Type="http://schemas.openxmlformats.org/officeDocument/2006/relationships/oleObject" Target="embeddings/oleObject3640.bin"/><Relationship Id="rId558" Type="http://schemas.openxmlformats.org/officeDocument/2006/relationships/oleObject" Target="embeddings/oleObject278.bin"/><Relationship Id="rId765" Type="http://schemas.openxmlformats.org/officeDocument/2006/relationships/oleObject" Target="embeddings/oleObject384.bin"/><Relationship Id="rId972" Type="http://schemas.openxmlformats.org/officeDocument/2006/relationships/oleObject" Target="embeddings/oleObject489.bin"/><Relationship Id="rId1188" Type="http://schemas.openxmlformats.org/officeDocument/2006/relationships/image" Target="media/image573.wmf"/><Relationship Id="rId1395" Type="http://schemas.openxmlformats.org/officeDocument/2006/relationships/image" Target="media/image669.wmf"/><Relationship Id="rId2239" Type="http://schemas.openxmlformats.org/officeDocument/2006/relationships/oleObject" Target="embeddings/oleObject1142.bin"/><Relationship Id="rId2446" Type="http://schemas.openxmlformats.org/officeDocument/2006/relationships/image" Target="media/image1192.wmf"/><Relationship Id="rId2653" Type="http://schemas.openxmlformats.org/officeDocument/2006/relationships/oleObject" Target="embeddings/oleObject1349.bin"/><Relationship Id="rId2860" Type="http://schemas.openxmlformats.org/officeDocument/2006/relationships/oleObject" Target="embeddings/oleObject1451.bin"/><Relationship Id="rId3704" Type="http://schemas.openxmlformats.org/officeDocument/2006/relationships/image" Target="media/image1825.wmf"/><Relationship Id="rId6110" Type="http://schemas.openxmlformats.org/officeDocument/2006/relationships/oleObject" Target="embeddings/oleObject3045.bin"/><Relationship Id="rId418" Type="http://schemas.openxmlformats.org/officeDocument/2006/relationships/oleObject" Target="embeddings/oleObject216.bin"/><Relationship Id="rId625" Type="http://schemas.openxmlformats.org/officeDocument/2006/relationships/oleObject" Target="embeddings/oleObject311.bin"/><Relationship Id="rId832" Type="http://schemas.openxmlformats.org/officeDocument/2006/relationships/oleObject" Target="embeddings/oleObject417.bin"/><Relationship Id="rId1048" Type="http://schemas.openxmlformats.org/officeDocument/2006/relationships/image" Target="media/image504.wmf"/><Relationship Id="rId1255" Type="http://schemas.openxmlformats.org/officeDocument/2006/relationships/oleObject" Target="embeddings/oleObject641.bin"/><Relationship Id="rId1462" Type="http://schemas.openxmlformats.org/officeDocument/2006/relationships/image" Target="media/image702.wmf"/><Relationship Id="rId2306" Type="http://schemas.openxmlformats.org/officeDocument/2006/relationships/image" Target="media/image1121.wmf"/><Relationship Id="rId2513" Type="http://schemas.openxmlformats.org/officeDocument/2006/relationships/image" Target="media/image1225.wmf"/><Relationship Id="rId3911" Type="http://schemas.openxmlformats.org/officeDocument/2006/relationships/oleObject" Target="embeddings/oleObject1973.bin"/><Relationship Id="rId5669" Type="http://schemas.openxmlformats.org/officeDocument/2006/relationships/oleObject" Target="embeddings/oleObject2841.bin"/><Relationship Id="rId5876" Type="http://schemas.openxmlformats.org/officeDocument/2006/relationships/oleObject" Target="embeddings/oleObject2933.bin"/><Relationship Id="rId1115" Type="http://schemas.openxmlformats.org/officeDocument/2006/relationships/image" Target="media/image537.wmf"/><Relationship Id="rId1322" Type="http://schemas.openxmlformats.org/officeDocument/2006/relationships/oleObject" Target="embeddings/oleObject677.bin"/><Relationship Id="rId2720" Type="http://schemas.openxmlformats.org/officeDocument/2006/relationships/image" Target="media/image1329.wmf"/><Relationship Id="rId4478" Type="http://schemas.openxmlformats.org/officeDocument/2006/relationships/image" Target="media/image2204.wmf"/><Relationship Id="rId5529" Type="http://schemas.openxmlformats.org/officeDocument/2006/relationships/oleObject" Target="embeddings/oleObject2775.bin"/><Relationship Id="rId6927" Type="http://schemas.openxmlformats.org/officeDocument/2006/relationships/oleObject" Target="embeddings/oleObject3461.bin"/><Relationship Id="rId7091" Type="http://schemas.openxmlformats.org/officeDocument/2006/relationships/oleObject" Target="embeddings/oleObject3541.bin"/><Relationship Id="rId3287" Type="http://schemas.openxmlformats.org/officeDocument/2006/relationships/oleObject" Target="embeddings/oleObject1665.bin"/><Relationship Id="rId4338" Type="http://schemas.openxmlformats.org/officeDocument/2006/relationships/oleObject" Target="embeddings/oleObject2194.bin"/><Relationship Id="rId4685" Type="http://schemas.openxmlformats.org/officeDocument/2006/relationships/oleObject" Target="embeddings/oleObject2366.bin"/><Relationship Id="rId4892" Type="http://schemas.openxmlformats.org/officeDocument/2006/relationships/image" Target="media/image2419.wmf"/><Relationship Id="rId5736" Type="http://schemas.openxmlformats.org/officeDocument/2006/relationships/image" Target="media/image2855.wmf"/><Relationship Id="rId5943" Type="http://schemas.openxmlformats.org/officeDocument/2006/relationships/image" Target="media/image2968.wmf"/><Relationship Id="rId8002" Type="http://schemas.openxmlformats.org/officeDocument/2006/relationships/oleObject" Target="embeddings/oleObject3953.bin"/><Relationship Id="rId2096" Type="http://schemas.openxmlformats.org/officeDocument/2006/relationships/oleObject" Target="embeddings/oleObject1071.bin"/><Relationship Id="rId3494" Type="http://schemas.openxmlformats.org/officeDocument/2006/relationships/oleObject" Target="embeddings/oleObject1767.bin"/><Relationship Id="rId4545" Type="http://schemas.openxmlformats.org/officeDocument/2006/relationships/image" Target="media/image2237.wmf"/><Relationship Id="rId4752" Type="http://schemas.openxmlformats.org/officeDocument/2006/relationships/image" Target="media/image2347.wmf"/><Relationship Id="rId5803" Type="http://schemas.openxmlformats.org/officeDocument/2006/relationships/image" Target="media/image2889.wmf"/><Relationship Id="rId3147" Type="http://schemas.openxmlformats.org/officeDocument/2006/relationships/image" Target="media/image1542.wmf"/><Relationship Id="rId3354" Type="http://schemas.openxmlformats.org/officeDocument/2006/relationships/oleObject" Target="embeddings/oleObject1698.bin"/><Relationship Id="rId3561" Type="http://schemas.openxmlformats.org/officeDocument/2006/relationships/oleObject" Target="embeddings/oleObject1800.bin"/><Relationship Id="rId4405" Type="http://schemas.openxmlformats.org/officeDocument/2006/relationships/image" Target="media/image2168.wmf"/><Relationship Id="rId4612" Type="http://schemas.openxmlformats.org/officeDocument/2006/relationships/image" Target="media/image2272.wmf"/><Relationship Id="rId7768" Type="http://schemas.openxmlformats.org/officeDocument/2006/relationships/image" Target="media/image3910.wmf"/><Relationship Id="rId7975" Type="http://schemas.openxmlformats.org/officeDocument/2006/relationships/oleObject" Target="embeddings/oleObject3940.bin"/><Relationship Id="rId275" Type="http://schemas.openxmlformats.org/officeDocument/2006/relationships/oleObject" Target="embeddings/oleObject152.bin"/><Relationship Id="rId482" Type="http://schemas.openxmlformats.org/officeDocument/2006/relationships/image" Target="media/image229.png"/><Relationship Id="rId2163" Type="http://schemas.openxmlformats.org/officeDocument/2006/relationships/image" Target="media/image1049.wmf"/><Relationship Id="rId2370" Type="http://schemas.openxmlformats.org/officeDocument/2006/relationships/image" Target="media/image1153.wmf"/><Relationship Id="rId3007" Type="http://schemas.openxmlformats.org/officeDocument/2006/relationships/oleObject" Target="embeddings/oleObject1526.bin"/><Relationship Id="rId3214" Type="http://schemas.openxmlformats.org/officeDocument/2006/relationships/image" Target="media/image1575.wmf"/><Relationship Id="rId3421" Type="http://schemas.openxmlformats.org/officeDocument/2006/relationships/image" Target="media/image1680.wmf"/><Relationship Id="rId6577" Type="http://schemas.openxmlformats.org/officeDocument/2006/relationships/image" Target="media/image3288.wmf"/><Relationship Id="rId6784" Type="http://schemas.openxmlformats.org/officeDocument/2006/relationships/oleObject" Target="embeddings/oleObject3392.bin"/><Relationship Id="rId6991" Type="http://schemas.openxmlformats.org/officeDocument/2006/relationships/image" Target="media/image3488.wmf"/><Relationship Id="rId7628" Type="http://schemas.openxmlformats.org/officeDocument/2006/relationships/oleObject" Target="embeddings/oleObject3779.bin"/><Relationship Id="rId7835" Type="http://schemas.openxmlformats.org/officeDocument/2006/relationships/oleObject" Target="embeddings/oleObject3874.bin"/><Relationship Id="rId135" Type="http://schemas.openxmlformats.org/officeDocument/2006/relationships/image" Target="media/image53.wmf"/><Relationship Id="rId342" Type="http://schemas.openxmlformats.org/officeDocument/2006/relationships/image" Target="media/image149.wmf"/><Relationship Id="rId2023" Type="http://schemas.openxmlformats.org/officeDocument/2006/relationships/image" Target="media/image978.wmf"/><Relationship Id="rId2230" Type="http://schemas.openxmlformats.org/officeDocument/2006/relationships/oleObject" Target="embeddings/oleObject1138.bin"/><Relationship Id="rId5179" Type="http://schemas.openxmlformats.org/officeDocument/2006/relationships/image" Target="media/image2564.wmf"/><Relationship Id="rId5386" Type="http://schemas.openxmlformats.org/officeDocument/2006/relationships/image" Target="media/image2672.wmf"/><Relationship Id="rId5593" Type="http://schemas.openxmlformats.org/officeDocument/2006/relationships/oleObject" Target="embeddings/oleObject2806.bin"/><Relationship Id="rId6437" Type="http://schemas.openxmlformats.org/officeDocument/2006/relationships/oleObject" Target="embeddings/oleObject3210.bin"/><Relationship Id="rId6644" Type="http://schemas.openxmlformats.org/officeDocument/2006/relationships/image" Target="media/image3321.emf"/><Relationship Id="rId202" Type="http://schemas.openxmlformats.org/officeDocument/2006/relationships/image" Target="media/image86.wmf"/><Relationship Id="rId4195" Type="http://schemas.openxmlformats.org/officeDocument/2006/relationships/image" Target="media/image2068.wmf"/><Relationship Id="rId5039" Type="http://schemas.openxmlformats.org/officeDocument/2006/relationships/image" Target="media/image2492.wmf"/><Relationship Id="rId5246" Type="http://schemas.openxmlformats.org/officeDocument/2006/relationships/oleObject" Target="embeddings/oleObject2636.bin"/><Relationship Id="rId5453" Type="http://schemas.openxmlformats.org/officeDocument/2006/relationships/image" Target="media/image2706.wmf"/><Relationship Id="rId6504" Type="http://schemas.openxmlformats.org/officeDocument/2006/relationships/oleObject" Target="embeddings/oleObject3243.bin"/><Relationship Id="rId6851" Type="http://schemas.openxmlformats.org/officeDocument/2006/relationships/oleObject" Target="embeddings/oleObject3424.bin"/><Relationship Id="rId7902" Type="http://schemas.openxmlformats.org/officeDocument/2006/relationships/image" Target="media/image3987.wmf"/><Relationship Id="rId1789" Type="http://schemas.openxmlformats.org/officeDocument/2006/relationships/image" Target="media/image863.wmf"/><Relationship Id="rId1996" Type="http://schemas.openxmlformats.org/officeDocument/2006/relationships/oleObject" Target="embeddings/oleObject1021.bin"/><Relationship Id="rId4055" Type="http://schemas.openxmlformats.org/officeDocument/2006/relationships/image" Target="media/image1998.wmf"/><Relationship Id="rId4262" Type="http://schemas.openxmlformats.org/officeDocument/2006/relationships/image" Target="media/image2102.wmf"/><Relationship Id="rId5106" Type="http://schemas.openxmlformats.org/officeDocument/2006/relationships/oleObject" Target="embeddings/oleObject2569.bin"/><Relationship Id="rId5660" Type="http://schemas.openxmlformats.org/officeDocument/2006/relationships/image" Target="media/image2812.wmf"/><Relationship Id="rId6711" Type="http://schemas.openxmlformats.org/officeDocument/2006/relationships/image" Target="media/image3347.wmf"/><Relationship Id="rId1649" Type="http://schemas.openxmlformats.org/officeDocument/2006/relationships/image" Target="media/image793.wmf"/><Relationship Id="rId1856" Type="http://schemas.openxmlformats.org/officeDocument/2006/relationships/image" Target="media/image895.wmf"/><Relationship Id="rId2907" Type="http://schemas.openxmlformats.org/officeDocument/2006/relationships/oleObject" Target="embeddings/oleObject1475.bin"/><Relationship Id="rId3071" Type="http://schemas.openxmlformats.org/officeDocument/2006/relationships/oleObject" Target="embeddings/oleObject1557.bin"/><Relationship Id="rId5313" Type="http://schemas.openxmlformats.org/officeDocument/2006/relationships/image" Target="media/image2634.wmf"/><Relationship Id="rId5520" Type="http://schemas.openxmlformats.org/officeDocument/2006/relationships/image" Target="media/image2740.wmf"/><Relationship Id="rId7278" Type="http://schemas.openxmlformats.org/officeDocument/2006/relationships/image" Target="media/image3639.wmf"/><Relationship Id="rId1509" Type="http://schemas.openxmlformats.org/officeDocument/2006/relationships/oleObject" Target="embeddings/oleObject774.bin"/><Relationship Id="rId1716" Type="http://schemas.openxmlformats.org/officeDocument/2006/relationships/oleObject" Target="embeddings/oleObject880.bin"/><Relationship Id="rId1923" Type="http://schemas.openxmlformats.org/officeDocument/2006/relationships/oleObject" Target="embeddings/oleObject985.bin"/><Relationship Id="rId4122" Type="http://schemas.openxmlformats.org/officeDocument/2006/relationships/image" Target="media/image2032.wmf"/><Relationship Id="rId7485" Type="http://schemas.openxmlformats.org/officeDocument/2006/relationships/oleObject" Target="embeddings/oleObject3713.bin"/><Relationship Id="rId7692" Type="http://schemas.openxmlformats.org/officeDocument/2006/relationships/image" Target="media/image3871.wmf"/><Relationship Id="rId3888" Type="http://schemas.openxmlformats.org/officeDocument/2006/relationships/image" Target="media/image1917.wmf"/><Relationship Id="rId4939" Type="http://schemas.openxmlformats.org/officeDocument/2006/relationships/oleObject" Target="embeddings/oleObject2487.bin"/><Relationship Id="rId6087" Type="http://schemas.openxmlformats.org/officeDocument/2006/relationships/image" Target="media/image3044.wmf"/><Relationship Id="rId6294" Type="http://schemas.openxmlformats.org/officeDocument/2006/relationships/image" Target="media/image3146.wmf"/><Relationship Id="rId7138" Type="http://schemas.openxmlformats.org/officeDocument/2006/relationships/oleObject" Target="embeddings/oleObject3564.bin"/><Relationship Id="rId7345" Type="http://schemas.openxmlformats.org/officeDocument/2006/relationships/image" Target="media/image3677.jpeg"/><Relationship Id="rId7552" Type="http://schemas.openxmlformats.org/officeDocument/2006/relationships/image" Target="media/image3798.wmf"/><Relationship Id="rId2697" Type="http://schemas.openxmlformats.org/officeDocument/2006/relationships/oleObject" Target="embeddings/oleObject1370.bin"/><Relationship Id="rId3748" Type="http://schemas.openxmlformats.org/officeDocument/2006/relationships/oleObject" Target="embeddings/oleObject1891.bin"/><Relationship Id="rId6154" Type="http://schemas.openxmlformats.org/officeDocument/2006/relationships/image" Target="media/image3078.wmf"/><Relationship Id="rId6361" Type="http://schemas.openxmlformats.org/officeDocument/2006/relationships/image" Target="media/image3179.wmf"/><Relationship Id="rId7205" Type="http://schemas.openxmlformats.org/officeDocument/2006/relationships/oleObject" Target="embeddings/oleObject3597.bin"/><Relationship Id="rId7412" Type="http://schemas.openxmlformats.org/officeDocument/2006/relationships/oleObject" Target="embeddings/oleObject3687.bin"/><Relationship Id="rId669" Type="http://schemas.openxmlformats.org/officeDocument/2006/relationships/oleObject" Target="embeddings/oleObject334.bin"/><Relationship Id="rId876" Type="http://schemas.openxmlformats.org/officeDocument/2006/relationships/oleObject" Target="embeddings/oleObject441.bin"/><Relationship Id="rId1299" Type="http://schemas.openxmlformats.org/officeDocument/2006/relationships/image" Target="media/image624.wmf"/><Relationship Id="rId2557" Type="http://schemas.openxmlformats.org/officeDocument/2006/relationships/image" Target="media/image1247.wmf"/><Relationship Id="rId3608" Type="http://schemas.openxmlformats.org/officeDocument/2006/relationships/image" Target="media/image1776.wmf"/><Relationship Id="rId3955" Type="http://schemas.openxmlformats.org/officeDocument/2006/relationships/image" Target="media/image1949.wmf"/><Relationship Id="rId5170" Type="http://schemas.openxmlformats.org/officeDocument/2006/relationships/oleObject" Target="embeddings/oleObject2601.bin"/><Relationship Id="rId6014" Type="http://schemas.openxmlformats.org/officeDocument/2006/relationships/image" Target="media/image3007.wmf"/><Relationship Id="rId6221" Type="http://schemas.openxmlformats.org/officeDocument/2006/relationships/oleObject" Target="embeddings/oleObject3100.bin"/><Relationship Id="rId529" Type="http://schemas.openxmlformats.org/officeDocument/2006/relationships/oleObject" Target="embeddings/oleObject264.bin"/><Relationship Id="rId736" Type="http://schemas.openxmlformats.org/officeDocument/2006/relationships/image" Target="media/image358.wmf"/><Relationship Id="rId1159" Type="http://schemas.openxmlformats.org/officeDocument/2006/relationships/image" Target="media/image559.wmf"/><Relationship Id="rId1366" Type="http://schemas.openxmlformats.org/officeDocument/2006/relationships/image" Target="media/image655.wmf"/><Relationship Id="rId2417" Type="http://schemas.openxmlformats.org/officeDocument/2006/relationships/oleObject" Target="embeddings/oleObject1230.bin"/><Relationship Id="rId2764" Type="http://schemas.openxmlformats.org/officeDocument/2006/relationships/image" Target="media/image1351.wmf"/><Relationship Id="rId2971" Type="http://schemas.openxmlformats.org/officeDocument/2006/relationships/image" Target="media/image1453.png"/><Relationship Id="rId3815" Type="http://schemas.openxmlformats.org/officeDocument/2006/relationships/image" Target="media/image1881.png"/><Relationship Id="rId5030" Type="http://schemas.openxmlformats.org/officeDocument/2006/relationships/oleObject" Target="embeddings/oleObject2533.bin"/><Relationship Id="rId943" Type="http://schemas.openxmlformats.org/officeDocument/2006/relationships/image" Target="media/image461.wmf"/><Relationship Id="rId1019" Type="http://schemas.openxmlformats.org/officeDocument/2006/relationships/oleObject" Target="embeddings/oleObject521.bin"/><Relationship Id="rId1573" Type="http://schemas.openxmlformats.org/officeDocument/2006/relationships/oleObject" Target="embeddings/oleObject807.bin"/><Relationship Id="rId1780" Type="http://schemas.openxmlformats.org/officeDocument/2006/relationships/image" Target="media/image858.jpeg"/><Relationship Id="rId2624" Type="http://schemas.openxmlformats.org/officeDocument/2006/relationships/image" Target="media/image1280.wmf"/><Relationship Id="rId2831" Type="http://schemas.openxmlformats.org/officeDocument/2006/relationships/image" Target="media/image1385.wmf"/><Relationship Id="rId5987" Type="http://schemas.openxmlformats.org/officeDocument/2006/relationships/oleObject" Target="embeddings/oleObject2984.bin"/><Relationship Id="rId8046" Type="http://schemas.openxmlformats.org/officeDocument/2006/relationships/image" Target="media/image4049.wmf"/><Relationship Id="rId72" Type="http://schemas.openxmlformats.org/officeDocument/2006/relationships/image" Target="media/image23.wmf"/><Relationship Id="rId803" Type="http://schemas.openxmlformats.org/officeDocument/2006/relationships/oleObject" Target="embeddings/oleObject403.bin"/><Relationship Id="rId1226" Type="http://schemas.openxmlformats.org/officeDocument/2006/relationships/image" Target="media/image590.wmf"/><Relationship Id="rId1433" Type="http://schemas.openxmlformats.org/officeDocument/2006/relationships/oleObject" Target="embeddings/oleObject736.bin"/><Relationship Id="rId1640" Type="http://schemas.openxmlformats.org/officeDocument/2006/relationships/image" Target="media/image789.wmf"/><Relationship Id="rId4589" Type="http://schemas.openxmlformats.org/officeDocument/2006/relationships/oleObject" Target="embeddings/oleObject2320.bin"/><Relationship Id="rId4796" Type="http://schemas.openxmlformats.org/officeDocument/2006/relationships/image" Target="media/image2370.wmf"/><Relationship Id="rId5847" Type="http://schemas.openxmlformats.org/officeDocument/2006/relationships/image" Target="media/image2917.wmf"/><Relationship Id="rId1500" Type="http://schemas.openxmlformats.org/officeDocument/2006/relationships/image" Target="media/image721.wmf"/><Relationship Id="rId3398" Type="http://schemas.openxmlformats.org/officeDocument/2006/relationships/oleObject" Target="embeddings/oleObject1720.bin"/><Relationship Id="rId4449" Type="http://schemas.openxmlformats.org/officeDocument/2006/relationships/oleObject" Target="embeddings/oleObject2250.bin"/><Relationship Id="rId4656" Type="http://schemas.openxmlformats.org/officeDocument/2006/relationships/oleObject" Target="embeddings/oleObject2352.bin"/><Relationship Id="rId4863" Type="http://schemas.openxmlformats.org/officeDocument/2006/relationships/image" Target="media/image2404.wmf"/><Relationship Id="rId5707" Type="http://schemas.openxmlformats.org/officeDocument/2006/relationships/image" Target="media/image2838.wmf"/><Relationship Id="rId5914" Type="http://schemas.openxmlformats.org/officeDocument/2006/relationships/oleObject" Target="embeddings/oleObject2950.bin"/><Relationship Id="rId7062" Type="http://schemas.openxmlformats.org/officeDocument/2006/relationships/oleObject" Target="embeddings/oleObject3527.bin"/><Relationship Id="rId3258" Type="http://schemas.openxmlformats.org/officeDocument/2006/relationships/image" Target="media/image1597.wmf"/><Relationship Id="rId3465" Type="http://schemas.openxmlformats.org/officeDocument/2006/relationships/oleObject" Target="embeddings/oleObject1753.bin"/><Relationship Id="rId3672" Type="http://schemas.openxmlformats.org/officeDocument/2006/relationships/image" Target="media/image1808.wmf"/><Relationship Id="rId4309" Type="http://schemas.openxmlformats.org/officeDocument/2006/relationships/oleObject" Target="embeddings/oleObject2177.bin"/><Relationship Id="rId4516" Type="http://schemas.openxmlformats.org/officeDocument/2006/relationships/oleObject" Target="embeddings/oleObject2283.bin"/><Relationship Id="rId4723" Type="http://schemas.openxmlformats.org/officeDocument/2006/relationships/image" Target="media/image2329.wmf"/><Relationship Id="rId7879" Type="http://schemas.openxmlformats.org/officeDocument/2006/relationships/image" Target="media/image3973.jpeg"/><Relationship Id="rId179" Type="http://schemas.openxmlformats.org/officeDocument/2006/relationships/image" Target="media/image75.wmf"/><Relationship Id="rId386" Type="http://schemas.openxmlformats.org/officeDocument/2006/relationships/image" Target="media/image173.png"/><Relationship Id="rId593" Type="http://schemas.openxmlformats.org/officeDocument/2006/relationships/oleObject" Target="embeddings/oleObject295.bin"/><Relationship Id="rId2067" Type="http://schemas.openxmlformats.org/officeDocument/2006/relationships/image" Target="media/image999.wmf"/><Relationship Id="rId2274" Type="http://schemas.openxmlformats.org/officeDocument/2006/relationships/image" Target="media/image1105.wmf"/><Relationship Id="rId2481" Type="http://schemas.openxmlformats.org/officeDocument/2006/relationships/oleObject" Target="embeddings/oleObject1262.bin"/><Relationship Id="rId3118" Type="http://schemas.openxmlformats.org/officeDocument/2006/relationships/oleObject" Target="embeddings/oleObject1581.bin"/><Relationship Id="rId3325" Type="http://schemas.openxmlformats.org/officeDocument/2006/relationships/oleObject" Target="embeddings/oleObject1683.bin"/><Relationship Id="rId3532" Type="http://schemas.openxmlformats.org/officeDocument/2006/relationships/image" Target="media/image1737.wmf"/><Relationship Id="rId4930" Type="http://schemas.openxmlformats.org/officeDocument/2006/relationships/image" Target="media/image2438.wmf"/><Relationship Id="rId6688" Type="http://schemas.openxmlformats.org/officeDocument/2006/relationships/oleObject" Target="embeddings/oleObject3337.bin"/><Relationship Id="rId7739" Type="http://schemas.openxmlformats.org/officeDocument/2006/relationships/oleObject" Target="embeddings/oleObject3834.bin"/><Relationship Id="rId246" Type="http://schemas.openxmlformats.org/officeDocument/2006/relationships/oleObject" Target="embeddings/oleObject131.bin"/><Relationship Id="rId453" Type="http://schemas.openxmlformats.org/officeDocument/2006/relationships/oleObject" Target="embeddings/oleObject232.bin"/><Relationship Id="rId660" Type="http://schemas.openxmlformats.org/officeDocument/2006/relationships/image" Target="media/image322.wmf"/><Relationship Id="rId1083" Type="http://schemas.openxmlformats.org/officeDocument/2006/relationships/image" Target="media/image521.wmf"/><Relationship Id="rId1290" Type="http://schemas.openxmlformats.org/officeDocument/2006/relationships/oleObject" Target="embeddings/oleObject661.bin"/><Relationship Id="rId2134" Type="http://schemas.openxmlformats.org/officeDocument/2006/relationships/oleObject" Target="embeddings/oleObject1090.bin"/><Relationship Id="rId2341" Type="http://schemas.openxmlformats.org/officeDocument/2006/relationships/image" Target="media/image1138.wmf"/><Relationship Id="rId5497" Type="http://schemas.openxmlformats.org/officeDocument/2006/relationships/oleObject" Target="embeddings/oleObject2759.bin"/><Relationship Id="rId6548" Type="http://schemas.openxmlformats.org/officeDocument/2006/relationships/oleObject" Target="embeddings/oleObject3264.bin"/><Relationship Id="rId6895" Type="http://schemas.openxmlformats.org/officeDocument/2006/relationships/oleObject" Target="embeddings/oleObject3445.bin"/><Relationship Id="rId7946" Type="http://schemas.openxmlformats.org/officeDocument/2006/relationships/oleObject" Target="embeddings/oleObject3925.bin"/><Relationship Id="rId106" Type="http://schemas.openxmlformats.org/officeDocument/2006/relationships/oleObject" Target="embeddings/oleObject59.bin"/><Relationship Id="rId313" Type="http://schemas.openxmlformats.org/officeDocument/2006/relationships/image" Target="media/image133.wmf"/><Relationship Id="rId1150" Type="http://schemas.openxmlformats.org/officeDocument/2006/relationships/oleObject" Target="embeddings/oleObject586.bin"/><Relationship Id="rId4099" Type="http://schemas.openxmlformats.org/officeDocument/2006/relationships/oleObject" Target="embeddings/oleObject2069.bin"/><Relationship Id="rId5357" Type="http://schemas.openxmlformats.org/officeDocument/2006/relationships/image" Target="media/image2657.wmf"/><Relationship Id="rId6755" Type="http://schemas.openxmlformats.org/officeDocument/2006/relationships/image" Target="media/image3366.png"/><Relationship Id="rId6962" Type="http://schemas.openxmlformats.org/officeDocument/2006/relationships/image" Target="media/image3473.wmf"/><Relationship Id="rId7806" Type="http://schemas.openxmlformats.org/officeDocument/2006/relationships/oleObject" Target="embeddings/oleObject3862.bin"/><Relationship Id="rId520" Type="http://schemas.openxmlformats.org/officeDocument/2006/relationships/image" Target="media/image252.wmf"/><Relationship Id="rId2201" Type="http://schemas.openxmlformats.org/officeDocument/2006/relationships/image" Target="media/image1068.wmf"/><Relationship Id="rId5564" Type="http://schemas.openxmlformats.org/officeDocument/2006/relationships/oleObject" Target="embeddings/oleObject2792.bin"/><Relationship Id="rId5771" Type="http://schemas.openxmlformats.org/officeDocument/2006/relationships/oleObject" Target="embeddings/oleObject2889.bin"/><Relationship Id="rId6408" Type="http://schemas.openxmlformats.org/officeDocument/2006/relationships/oleObject" Target="embeddings/oleObject3196.bin"/><Relationship Id="rId6615" Type="http://schemas.openxmlformats.org/officeDocument/2006/relationships/image" Target="media/image3307.wmf"/><Relationship Id="rId6822" Type="http://schemas.openxmlformats.org/officeDocument/2006/relationships/image" Target="media/image3401.wmf"/><Relationship Id="rId1010" Type="http://schemas.openxmlformats.org/officeDocument/2006/relationships/oleObject" Target="embeddings/oleObject517.bin"/><Relationship Id="rId1967" Type="http://schemas.openxmlformats.org/officeDocument/2006/relationships/image" Target="media/image951.wmf"/><Relationship Id="rId4166" Type="http://schemas.openxmlformats.org/officeDocument/2006/relationships/oleObject" Target="embeddings/oleObject2103.bin"/><Relationship Id="rId4373" Type="http://schemas.openxmlformats.org/officeDocument/2006/relationships/oleObject" Target="embeddings/oleObject2212.bin"/><Relationship Id="rId4580" Type="http://schemas.openxmlformats.org/officeDocument/2006/relationships/image" Target="media/image2255.wmf"/><Relationship Id="rId5217" Type="http://schemas.openxmlformats.org/officeDocument/2006/relationships/oleObject" Target="embeddings/oleObject2623.bin"/><Relationship Id="rId5424" Type="http://schemas.openxmlformats.org/officeDocument/2006/relationships/image" Target="media/image2691.png"/><Relationship Id="rId5631" Type="http://schemas.openxmlformats.org/officeDocument/2006/relationships/oleObject" Target="embeddings/oleObject2824.bin"/><Relationship Id="rId4026" Type="http://schemas.openxmlformats.org/officeDocument/2006/relationships/image" Target="media/image1983.wmf"/><Relationship Id="rId4440" Type="http://schemas.openxmlformats.org/officeDocument/2006/relationships/image" Target="media/image2185.wmf"/><Relationship Id="rId7596" Type="http://schemas.openxmlformats.org/officeDocument/2006/relationships/oleObject" Target="embeddings/oleObject3764.bin"/><Relationship Id="rId3042" Type="http://schemas.openxmlformats.org/officeDocument/2006/relationships/oleObject" Target="embeddings/oleObject1543.bin"/><Relationship Id="rId6198" Type="http://schemas.openxmlformats.org/officeDocument/2006/relationships/oleObject" Target="embeddings/oleObject3089.bin"/><Relationship Id="rId7249" Type="http://schemas.openxmlformats.org/officeDocument/2006/relationships/image" Target="media/image3624.wmf"/><Relationship Id="rId7663" Type="http://schemas.openxmlformats.org/officeDocument/2006/relationships/image" Target="media/image3856.wmf"/><Relationship Id="rId6265" Type="http://schemas.openxmlformats.org/officeDocument/2006/relationships/oleObject" Target="embeddings/oleObject3122.bin"/><Relationship Id="rId7316" Type="http://schemas.openxmlformats.org/officeDocument/2006/relationships/oleObject" Target="embeddings/oleObject3647.bin"/><Relationship Id="rId3859" Type="http://schemas.openxmlformats.org/officeDocument/2006/relationships/oleObject" Target="embeddings/oleObject1946.bin"/><Relationship Id="rId5281" Type="http://schemas.openxmlformats.org/officeDocument/2006/relationships/image" Target="media/image2618.wmf"/><Relationship Id="rId7730" Type="http://schemas.openxmlformats.org/officeDocument/2006/relationships/oleObject" Target="embeddings/oleObject3829.bin"/><Relationship Id="rId2875" Type="http://schemas.openxmlformats.org/officeDocument/2006/relationships/image" Target="media/image1407.wmf"/><Relationship Id="rId3926" Type="http://schemas.openxmlformats.org/officeDocument/2006/relationships/image" Target="media/image1936.wmf"/><Relationship Id="rId6332" Type="http://schemas.openxmlformats.org/officeDocument/2006/relationships/image" Target="media/image3165.wmf"/><Relationship Id="rId847" Type="http://schemas.openxmlformats.org/officeDocument/2006/relationships/image" Target="media/image412.wmf"/><Relationship Id="rId1477" Type="http://schemas.openxmlformats.org/officeDocument/2006/relationships/oleObject" Target="embeddings/oleObject758.bin"/><Relationship Id="rId1891" Type="http://schemas.openxmlformats.org/officeDocument/2006/relationships/oleObject" Target="embeddings/oleObject969.bin"/><Relationship Id="rId2528" Type="http://schemas.openxmlformats.org/officeDocument/2006/relationships/oleObject" Target="embeddings/oleObject1286.bin"/><Relationship Id="rId2942" Type="http://schemas.openxmlformats.org/officeDocument/2006/relationships/image" Target="media/image1440.wmf"/><Relationship Id="rId914" Type="http://schemas.openxmlformats.org/officeDocument/2006/relationships/image" Target="media/image446.wmf"/><Relationship Id="rId1544" Type="http://schemas.openxmlformats.org/officeDocument/2006/relationships/image" Target="media/image743.wmf"/><Relationship Id="rId5001" Type="http://schemas.openxmlformats.org/officeDocument/2006/relationships/image" Target="media/image2474.wmf"/><Relationship Id="rId1611" Type="http://schemas.openxmlformats.org/officeDocument/2006/relationships/oleObject" Target="embeddings/oleObject827.bin"/><Relationship Id="rId4767" Type="http://schemas.openxmlformats.org/officeDocument/2006/relationships/image" Target="media/image2354.wmf"/><Relationship Id="rId5818" Type="http://schemas.openxmlformats.org/officeDocument/2006/relationships/oleObject" Target="embeddings/oleObject2912.bin"/><Relationship Id="rId7173" Type="http://schemas.openxmlformats.org/officeDocument/2006/relationships/oleObject" Target="embeddings/oleObject3581.bin"/><Relationship Id="rId3369" Type="http://schemas.openxmlformats.org/officeDocument/2006/relationships/image" Target="media/image1654.wmf"/><Relationship Id="rId7240" Type="http://schemas.openxmlformats.org/officeDocument/2006/relationships/oleObject" Target="embeddings/oleObject3610.bin"/><Relationship Id="rId2385" Type="http://schemas.openxmlformats.org/officeDocument/2006/relationships/image" Target="media/image1160.wmf"/><Relationship Id="rId3783" Type="http://schemas.openxmlformats.org/officeDocument/2006/relationships/oleObject" Target="embeddings/oleObject1908.bin"/><Relationship Id="rId4834" Type="http://schemas.openxmlformats.org/officeDocument/2006/relationships/oleObject" Target="embeddings/oleObject2437.bin"/><Relationship Id="rId357" Type="http://schemas.openxmlformats.org/officeDocument/2006/relationships/oleObject" Target="embeddings/oleObject191.bin"/><Relationship Id="rId2038" Type="http://schemas.openxmlformats.org/officeDocument/2006/relationships/oleObject" Target="embeddings/oleObject1043.bin"/><Relationship Id="rId3436" Type="http://schemas.openxmlformats.org/officeDocument/2006/relationships/oleObject" Target="embeddings/oleObject1739.bin"/><Relationship Id="rId3850" Type="http://schemas.openxmlformats.org/officeDocument/2006/relationships/image" Target="media/image1899.wmf"/><Relationship Id="rId4901" Type="http://schemas.openxmlformats.org/officeDocument/2006/relationships/oleObject" Target="embeddings/oleObject2468.bin"/><Relationship Id="rId771" Type="http://schemas.openxmlformats.org/officeDocument/2006/relationships/oleObject" Target="embeddings/oleObject387.bin"/><Relationship Id="rId2452" Type="http://schemas.openxmlformats.org/officeDocument/2006/relationships/image" Target="media/image1195.wmf"/><Relationship Id="rId3503" Type="http://schemas.openxmlformats.org/officeDocument/2006/relationships/oleObject" Target="embeddings/oleObject1771.bin"/><Relationship Id="rId6659" Type="http://schemas.openxmlformats.org/officeDocument/2006/relationships/image" Target="media/image3329.emf"/><Relationship Id="rId424" Type="http://schemas.openxmlformats.org/officeDocument/2006/relationships/image" Target="media/image197.wmf"/><Relationship Id="rId1054" Type="http://schemas.openxmlformats.org/officeDocument/2006/relationships/image" Target="media/image507.wmf"/><Relationship Id="rId2105" Type="http://schemas.openxmlformats.org/officeDocument/2006/relationships/image" Target="media/image1019.wmf"/><Relationship Id="rId5675" Type="http://schemas.openxmlformats.org/officeDocument/2006/relationships/oleObject" Target="embeddings/oleObject2844.bin"/><Relationship Id="rId6726" Type="http://schemas.openxmlformats.org/officeDocument/2006/relationships/image" Target="media/image3354.jpeg"/><Relationship Id="rId1121" Type="http://schemas.openxmlformats.org/officeDocument/2006/relationships/image" Target="media/image540.wmf"/><Relationship Id="rId4277" Type="http://schemas.openxmlformats.org/officeDocument/2006/relationships/image" Target="media/image2108.png"/><Relationship Id="rId4691" Type="http://schemas.openxmlformats.org/officeDocument/2006/relationships/oleObject" Target="embeddings/oleObject2369.bin"/><Relationship Id="rId5328" Type="http://schemas.openxmlformats.org/officeDocument/2006/relationships/image" Target="media/image2642.wmf"/><Relationship Id="rId5742" Type="http://schemas.openxmlformats.org/officeDocument/2006/relationships/image" Target="media/image2858.wmf"/><Relationship Id="rId3293" Type="http://schemas.openxmlformats.org/officeDocument/2006/relationships/image" Target="media/image1616.wmf"/><Relationship Id="rId4344" Type="http://schemas.openxmlformats.org/officeDocument/2006/relationships/image" Target="media/image2137.wmf"/><Relationship Id="rId1938" Type="http://schemas.openxmlformats.org/officeDocument/2006/relationships/oleObject" Target="embeddings/oleObject992.bin"/><Relationship Id="rId3360" Type="http://schemas.openxmlformats.org/officeDocument/2006/relationships/oleObject" Target="embeddings/oleObject1701.bin"/><Relationship Id="rId7567" Type="http://schemas.openxmlformats.org/officeDocument/2006/relationships/image" Target="media/image3807.wmf"/><Relationship Id="rId281" Type="http://schemas.openxmlformats.org/officeDocument/2006/relationships/oleObject" Target="embeddings/oleObject156.bin"/><Relationship Id="rId3013" Type="http://schemas.openxmlformats.org/officeDocument/2006/relationships/oleObject" Target="embeddings/oleObject1529.bin"/><Relationship Id="rId4411" Type="http://schemas.openxmlformats.org/officeDocument/2006/relationships/image" Target="media/image2171.wmf"/><Relationship Id="rId6169" Type="http://schemas.openxmlformats.org/officeDocument/2006/relationships/oleObject" Target="embeddings/oleObject3074.bin"/><Relationship Id="rId7981" Type="http://schemas.openxmlformats.org/officeDocument/2006/relationships/image" Target="media/image4027.emf"/><Relationship Id="rId6583" Type="http://schemas.openxmlformats.org/officeDocument/2006/relationships/image" Target="media/image3291.wmf"/><Relationship Id="rId7634" Type="http://schemas.openxmlformats.org/officeDocument/2006/relationships/oleObject" Target="embeddings/oleObject3782.bin"/><Relationship Id="rId2779" Type="http://schemas.openxmlformats.org/officeDocument/2006/relationships/image" Target="media/image1359.wmf"/><Relationship Id="rId5185" Type="http://schemas.openxmlformats.org/officeDocument/2006/relationships/image" Target="media/image2568.wmf"/><Relationship Id="rId6236" Type="http://schemas.openxmlformats.org/officeDocument/2006/relationships/image" Target="media/image3119.wmf"/><Relationship Id="rId6650" Type="http://schemas.openxmlformats.org/officeDocument/2006/relationships/image" Target="media/image3324.png"/><Relationship Id="rId7701" Type="http://schemas.openxmlformats.org/officeDocument/2006/relationships/image" Target="media/image3875.jpeg"/><Relationship Id="rId1795" Type="http://schemas.openxmlformats.org/officeDocument/2006/relationships/image" Target="media/image866.wmf"/><Relationship Id="rId2846" Type="http://schemas.openxmlformats.org/officeDocument/2006/relationships/oleObject" Target="embeddings/oleObject1444.bin"/><Relationship Id="rId5252" Type="http://schemas.openxmlformats.org/officeDocument/2006/relationships/oleObject" Target="embeddings/oleObject2639.bin"/><Relationship Id="rId6303" Type="http://schemas.openxmlformats.org/officeDocument/2006/relationships/oleObject" Target="embeddings/oleObject3142.bin"/><Relationship Id="rId87" Type="http://schemas.openxmlformats.org/officeDocument/2006/relationships/oleObject" Target="embeddings/oleObject49.bin"/><Relationship Id="rId818" Type="http://schemas.openxmlformats.org/officeDocument/2006/relationships/image" Target="media/image399.wmf"/><Relationship Id="rId1448" Type="http://schemas.openxmlformats.org/officeDocument/2006/relationships/image" Target="media/image695.wmf"/><Relationship Id="rId1862" Type="http://schemas.openxmlformats.org/officeDocument/2006/relationships/image" Target="media/image898.wmf"/><Relationship Id="rId2913" Type="http://schemas.openxmlformats.org/officeDocument/2006/relationships/oleObject" Target="embeddings/oleObject1478.bin"/><Relationship Id="rId7077" Type="http://schemas.openxmlformats.org/officeDocument/2006/relationships/image" Target="media/image3532.wmf"/><Relationship Id="rId7491" Type="http://schemas.openxmlformats.org/officeDocument/2006/relationships/oleObject" Target="embeddings/oleObject3716.bin"/><Relationship Id="rId1515" Type="http://schemas.openxmlformats.org/officeDocument/2006/relationships/oleObject" Target="embeddings/oleObject777.bin"/><Relationship Id="rId6093" Type="http://schemas.openxmlformats.org/officeDocument/2006/relationships/image" Target="media/image3047.wmf"/><Relationship Id="rId7144" Type="http://schemas.openxmlformats.org/officeDocument/2006/relationships/oleObject" Target="embeddings/oleObject3567.bin"/><Relationship Id="rId3687" Type="http://schemas.openxmlformats.org/officeDocument/2006/relationships/image" Target="media/image1816.wmf"/><Relationship Id="rId4738" Type="http://schemas.openxmlformats.org/officeDocument/2006/relationships/image" Target="media/image2339.wmf"/><Relationship Id="rId2289" Type="http://schemas.openxmlformats.org/officeDocument/2006/relationships/oleObject" Target="embeddings/oleObject1167.bin"/><Relationship Id="rId3754" Type="http://schemas.openxmlformats.org/officeDocument/2006/relationships/oleObject" Target="embeddings/oleObject1894.bin"/><Relationship Id="rId4805" Type="http://schemas.openxmlformats.org/officeDocument/2006/relationships/image" Target="media/image2374.wmf"/><Relationship Id="rId6160" Type="http://schemas.openxmlformats.org/officeDocument/2006/relationships/image" Target="media/image3081.wmf"/><Relationship Id="rId7211" Type="http://schemas.openxmlformats.org/officeDocument/2006/relationships/image" Target="media/image3602.wmf"/><Relationship Id="rId675" Type="http://schemas.openxmlformats.org/officeDocument/2006/relationships/oleObject" Target="embeddings/oleObject338.bin"/><Relationship Id="rId2356" Type="http://schemas.openxmlformats.org/officeDocument/2006/relationships/image" Target="media/image1146.wmf"/><Relationship Id="rId2770" Type="http://schemas.openxmlformats.org/officeDocument/2006/relationships/image" Target="media/image1354.wmf"/><Relationship Id="rId3407" Type="http://schemas.openxmlformats.org/officeDocument/2006/relationships/image" Target="media/image1673.wmf"/><Relationship Id="rId3821" Type="http://schemas.openxmlformats.org/officeDocument/2006/relationships/oleObject" Target="embeddings/oleObject1927.bin"/><Relationship Id="rId6977" Type="http://schemas.openxmlformats.org/officeDocument/2006/relationships/image" Target="media/image3481.wmf"/><Relationship Id="rId328" Type="http://schemas.openxmlformats.org/officeDocument/2006/relationships/oleObject" Target="embeddings/oleObject179.bin"/><Relationship Id="rId742" Type="http://schemas.openxmlformats.org/officeDocument/2006/relationships/image" Target="media/image361.wmf"/><Relationship Id="rId1372" Type="http://schemas.openxmlformats.org/officeDocument/2006/relationships/oleObject" Target="embeddings/oleObject705.bin"/><Relationship Id="rId2009" Type="http://schemas.openxmlformats.org/officeDocument/2006/relationships/image" Target="media/image972.wmf"/><Relationship Id="rId2423" Type="http://schemas.openxmlformats.org/officeDocument/2006/relationships/oleObject" Target="embeddings/oleObject1233.bin"/><Relationship Id="rId5579" Type="http://schemas.openxmlformats.org/officeDocument/2006/relationships/oleObject" Target="embeddings/oleObject2799.bin"/><Relationship Id="rId1025" Type="http://schemas.openxmlformats.org/officeDocument/2006/relationships/oleObject" Target="embeddings/oleObject524.bin"/><Relationship Id="rId4595" Type="http://schemas.openxmlformats.org/officeDocument/2006/relationships/image" Target="media/image2263.wmf"/><Relationship Id="rId5646" Type="http://schemas.openxmlformats.org/officeDocument/2006/relationships/image" Target="media/image2805.wmf"/><Relationship Id="rId5993" Type="http://schemas.openxmlformats.org/officeDocument/2006/relationships/oleObject" Target="embeddings/oleObject2987.bin"/><Relationship Id="rId8052" Type="http://schemas.openxmlformats.org/officeDocument/2006/relationships/oleObject" Target="embeddings/oleObject3990.bin"/><Relationship Id="rId3197" Type="http://schemas.openxmlformats.org/officeDocument/2006/relationships/oleObject" Target="embeddings/oleObject1621.bin"/><Relationship Id="rId4248" Type="http://schemas.openxmlformats.org/officeDocument/2006/relationships/image" Target="media/image2095.wmf"/><Relationship Id="rId4662" Type="http://schemas.openxmlformats.org/officeDocument/2006/relationships/oleObject" Target="embeddings/oleObject2355.bin"/><Relationship Id="rId5713" Type="http://schemas.openxmlformats.org/officeDocument/2006/relationships/image" Target="media/image2841.wmf"/><Relationship Id="rId185" Type="http://schemas.openxmlformats.org/officeDocument/2006/relationships/image" Target="media/image78.wmf"/><Relationship Id="rId1909" Type="http://schemas.openxmlformats.org/officeDocument/2006/relationships/oleObject" Target="embeddings/oleObject978.bin"/><Relationship Id="rId3264" Type="http://schemas.openxmlformats.org/officeDocument/2006/relationships/image" Target="media/image1600.wmf"/><Relationship Id="rId4315" Type="http://schemas.openxmlformats.org/officeDocument/2006/relationships/oleObject" Target="embeddings/oleObject2181.bin"/><Relationship Id="rId7885" Type="http://schemas.openxmlformats.org/officeDocument/2006/relationships/oleObject" Target="embeddings/oleObject3896.bin"/><Relationship Id="rId2280" Type="http://schemas.openxmlformats.org/officeDocument/2006/relationships/image" Target="media/image1108.wmf"/><Relationship Id="rId3331" Type="http://schemas.openxmlformats.org/officeDocument/2006/relationships/oleObject" Target="embeddings/oleObject1686.bin"/><Relationship Id="rId6487" Type="http://schemas.openxmlformats.org/officeDocument/2006/relationships/image" Target="media/image3242.wmf"/><Relationship Id="rId7538" Type="http://schemas.openxmlformats.org/officeDocument/2006/relationships/image" Target="media/image3789.wmf"/><Relationship Id="rId7952" Type="http://schemas.openxmlformats.org/officeDocument/2006/relationships/image" Target="media/image4012.wmf"/><Relationship Id="rId252" Type="http://schemas.openxmlformats.org/officeDocument/2006/relationships/oleObject" Target="embeddings/oleObject134.bin"/><Relationship Id="rId5089" Type="http://schemas.openxmlformats.org/officeDocument/2006/relationships/oleObject" Target="embeddings/oleObject2561.bin"/><Relationship Id="rId6554" Type="http://schemas.openxmlformats.org/officeDocument/2006/relationships/oleObject" Target="embeddings/oleObject3267.bin"/><Relationship Id="rId7605" Type="http://schemas.openxmlformats.org/officeDocument/2006/relationships/oleObject" Target="embeddings/oleObject3768.bin"/><Relationship Id="rId1699" Type="http://schemas.openxmlformats.org/officeDocument/2006/relationships/image" Target="media/image818.wmf"/><Relationship Id="rId2000" Type="http://schemas.openxmlformats.org/officeDocument/2006/relationships/oleObject" Target="embeddings/oleObject1023.bin"/><Relationship Id="rId5156" Type="http://schemas.openxmlformats.org/officeDocument/2006/relationships/oleObject" Target="embeddings/oleObject2594.bin"/><Relationship Id="rId5570" Type="http://schemas.openxmlformats.org/officeDocument/2006/relationships/oleObject" Target="embeddings/oleObject2795.bin"/><Relationship Id="rId6207" Type="http://schemas.openxmlformats.org/officeDocument/2006/relationships/oleObject" Target="embeddings/oleObject3093.bin"/><Relationship Id="rId4172" Type="http://schemas.openxmlformats.org/officeDocument/2006/relationships/oleObject" Target="embeddings/oleObject2106.bin"/><Relationship Id="rId5223" Type="http://schemas.openxmlformats.org/officeDocument/2006/relationships/oleObject" Target="embeddings/oleObject2626.bin"/><Relationship Id="rId6621" Type="http://schemas.openxmlformats.org/officeDocument/2006/relationships/image" Target="media/image3310.emf"/><Relationship Id="rId1766" Type="http://schemas.openxmlformats.org/officeDocument/2006/relationships/oleObject" Target="embeddings/oleObject905.bin"/><Relationship Id="rId2817" Type="http://schemas.openxmlformats.org/officeDocument/2006/relationships/image" Target="media/image1378.wmf"/><Relationship Id="rId58" Type="http://schemas.openxmlformats.org/officeDocument/2006/relationships/image" Target="media/image17.wmf"/><Relationship Id="rId1419" Type="http://schemas.openxmlformats.org/officeDocument/2006/relationships/oleObject" Target="embeddings/oleObject729.bin"/><Relationship Id="rId1833" Type="http://schemas.openxmlformats.org/officeDocument/2006/relationships/image" Target="media/image885.wmf"/><Relationship Id="rId4989" Type="http://schemas.openxmlformats.org/officeDocument/2006/relationships/image" Target="media/image2469.wmf"/><Relationship Id="rId7048" Type="http://schemas.openxmlformats.org/officeDocument/2006/relationships/oleObject" Target="embeddings/oleObject3520.bin"/><Relationship Id="rId7395" Type="http://schemas.openxmlformats.org/officeDocument/2006/relationships/image" Target="media/image3706.wmf"/><Relationship Id="rId1900" Type="http://schemas.openxmlformats.org/officeDocument/2006/relationships/image" Target="media/image917.wmf"/><Relationship Id="rId7462" Type="http://schemas.openxmlformats.org/officeDocument/2006/relationships/image" Target="media/image3746.emf"/><Relationship Id="rId3658" Type="http://schemas.openxmlformats.org/officeDocument/2006/relationships/image" Target="media/image1801.wmf"/><Relationship Id="rId4709" Type="http://schemas.openxmlformats.org/officeDocument/2006/relationships/image" Target="media/image2322.wmf"/><Relationship Id="rId6064" Type="http://schemas.openxmlformats.org/officeDocument/2006/relationships/oleObject" Target="embeddings/oleObject3023.bin"/><Relationship Id="rId7115" Type="http://schemas.openxmlformats.org/officeDocument/2006/relationships/image" Target="media/image3552.wmf"/><Relationship Id="rId579" Type="http://schemas.openxmlformats.org/officeDocument/2006/relationships/oleObject" Target="embeddings/oleObject288.bin"/><Relationship Id="rId993" Type="http://schemas.openxmlformats.org/officeDocument/2006/relationships/oleObject" Target="embeddings/oleObject508.bin"/><Relationship Id="rId2674" Type="http://schemas.openxmlformats.org/officeDocument/2006/relationships/oleObject" Target="embeddings/oleObject1359.bin"/><Relationship Id="rId5080" Type="http://schemas.openxmlformats.org/officeDocument/2006/relationships/image" Target="media/image2514.wmf"/><Relationship Id="rId6131" Type="http://schemas.openxmlformats.org/officeDocument/2006/relationships/oleObject" Target="embeddings/oleObject3055.bin"/><Relationship Id="rId646" Type="http://schemas.openxmlformats.org/officeDocument/2006/relationships/image" Target="media/image315.wmf"/><Relationship Id="rId1276" Type="http://schemas.openxmlformats.org/officeDocument/2006/relationships/image" Target="media/image613.wmf"/><Relationship Id="rId2327" Type="http://schemas.openxmlformats.org/officeDocument/2006/relationships/oleObject" Target="embeddings/oleObject1186.bin"/><Relationship Id="rId3725" Type="http://schemas.openxmlformats.org/officeDocument/2006/relationships/image" Target="media/image1836.wmf"/><Relationship Id="rId1690" Type="http://schemas.openxmlformats.org/officeDocument/2006/relationships/oleObject" Target="embeddings/oleObject867.bin"/><Relationship Id="rId2741" Type="http://schemas.openxmlformats.org/officeDocument/2006/relationships/oleObject" Target="embeddings/oleObject1392.bin"/><Relationship Id="rId5897" Type="http://schemas.openxmlformats.org/officeDocument/2006/relationships/oleObject" Target="embeddings/oleObject2941.bin"/><Relationship Id="rId6948" Type="http://schemas.openxmlformats.org/officeDocument/2006/relationships/image" Target="media/image3466.wmf"/><Relationship Id="rId713" Type="http://schemas.openxmlformats.org/officeDocument/2006/relationships/oleObject" Target="embeddings/oleObject358.bin"/><Relationship Id="rId1343" Type="http://schemas.openxmlformats.org/officeDocument/2006/relationships/image" Target="media/image645.wmf"/><Relationship Id="rId4499" Type="http://schemas.openxmlformats.org/officeDocument/2006/relationships/image" Target="media/image2215.wmf"/><Relationship Id="rId5964" Type="http://schemas.openxmlformats.org/officeDocument/2006/relationships/image" Target="media/image2981.wmf"/><Relationship Id="rId1410" Type="http://schemas.openxmlformats.org/officeDocument/2006/relationships/image" Target="media/image676.wmf"/><Relationship Id="rId4566" Type="http://schemas.openxmlformats.org/officeDocument/2006/relationships/image" Target="media/image2248.wmf"/><Relationship Id="rId4980" Type="http://schemas.openxmlformats.org/officeDocument/2006/relationships/oleObject" Target="embeddings/oleObject2506.bin"/><Relationship Id="rId5617" Type="http://schemas.openxmlformats.org/officeDocument/2006/relationships/image" Target="media/image2790.wmf"/><Relationship Id="rId8023" Type="http://schemas.openxmlformats.org/officeDocument/2006/relationships/oleObject" Target="embeddings/oleObject3968.bin"/><Relationship Id="rId3168" Type="http://schemas.openxmlformats.org/officeDocument/2006/relationships/image" Target="media/image1552.wmf"/><Relationship Id="rId3582" Type="http://schemas.openxmlformats.org/officeDocument/2006/relationships/image" Target="media/image1762.wmf"/><Relationship Id="rId4219" Type="http://schemas.openxmlformats.org/officeDocument/2006/relationships/image" Target="media/image2080.wmf"/><Relationship Id="rId4633" Type="http://schemas.openxmlformats.org/officeDocument/2006/relationships/oleObject" Target="embeddings/oleObject2341.bin"/><Relationship Id="rId7789" Type="http://schemas.openxmlformats.org/officeDocument/2006/relationships/oleObject" Target="embeddings/oleObject3855.bin"/><Relationship Id="rId2184" Type="http://schemas.openxmlformats.org/officeDocument/2006/relationships/oleObject" Target="embeddings/oleObject1115.bin"/><Relationship Id="rId3235" Type="http://schemas.openxmlformats.org/officeDocument/2006/relationships/oleObject" Target="embeddings/oleObject1640.bin"/><Relationship Id="rId7856" Type="http://schemas.openxmlformats.org/officeDocument/2006/relationships/image" Target="media/image3961.jpeg"/><Relationship Id="rId156" Type="http://schemas.openxmlformats.org/officeDocument/2006/relationships/oleObject" Target="embeddings/oleObject85.bin"/><Relationship Id="rId570" Type="http://schemas.openxmlformats.org/officeDocument/2006/relationships/image" Target="media/image277.png"/><Relationship Id="rId2251" Type="http://schemas.openxmlformats.org/officeDocument/2006/relationships/oleObject" Target="embeddings/oleObject1148.bin"/><Relationship Id="rId3302" Type="http://schemas.openxmlformats.org/officeDocument/2006/relationships/oleObject" Target="embeddings/oleObject1672.bin"/><Relationship Id="rId4700" Type="http://schemas.openxmlformats.org/officeDocument/2006/relationships/image" Target="media/image2317.wmf"/><Relationship Id="rId6458" Type="http://schemas.openxmlformats.org/officeDocument/2006/relationships/oleObject" Target="embeddings/oleObject3220.bin"/><Relationship Id="rId7509" Type="http://schemas.openxmlformats.org/officeDocument/2006/relationships/image" Target="media/image3773.wmf"/><Relationship Id="rId223" Type="http://schemas.openxmlformats.org/officeDocument/2006/relationships/image" Target="media/image96.wmf"/><Relationship Id="rId6872" Type="http://schemas.openxmlformats.org/officeDocument/2006/relationships/oleObject" Target="embeddings/oleObject3434.bin"/><Relationship Id="rId7923" Type="http://schemas.openxmlformats.org/officeDocument/2006/relationships/image" Target="media/image3998.gif"/><Relationship Id="rId4076" Type="http://schemas.openxmlformats.org/officeDocument/2006/relationships/image" Target="media/image2009.wmf"/><Relationship Id="rId5474" Type="http://schemas.openxmlformats.org/officeDocument/2006/relationships/oleObject" Target="embeddings/oleObject2748.bin"/><Relationship Id="rId6525" Type="http://schemas.openxmlformats.org/officeDocument/2006/relationships/image" Target="media/image3261.wmf"/><Relationship Id="rId4490" Type="http://schemas.openxmlformats.org/officeDocument/2006/relationships/image" Target="media/image2210.wmf"/><Relationship Id="rId5127" Type="http://schemas.openxmlformats.org/officeDocument/2006/relationships/image" Target="media/image2538.jpeg"/><Relationship Id="rId5541" Type="http://schemas.openxmlformats.org/officeDocument/2006/relationships/oleObject" Target="embeddings/oleObject2781.bin"/><Relationship Id="rId1737" Type="http://schemas.openxmlformats.org/officeDocument/2006/relationships/oleObject" Target="embeddings/oleObject890.bin"/><Relationship Id="rId3092" Type="http://schemas.openxmlformats.org/officeDocument/2006/relationships/oleObject" Target="embeddings/oleObject1567.bin"/><Relationship Id="rId4143" Type="http://schemas.openxmlformats.org/officeDocument/2006/relationships/image" Target="media/image2042.wmf"/><Relationship Id="rId7299" Type="http://schemas.openxmlformats.org/officeDocument/2006/relationships/image" Target="media/image3649.jpeg"/><Relationship Id="rId29" Type="http://schemas.openxmlformats.org/officeDocument/2006/relationships/oleObject" Target="embeddings/oleObject11.bin"/><Relationship Id="rId4210" Type="http://schemas.openxmlformats.org/officeDocument/2006/relationships/oleObject" Target="embeddings/oleObject2125.bin"/><Relationship Id="rId7366" Type="http://schemas.openxmlformats.org/officeDocument/2006/relationships/image" Target="media/image3690.jpeg"/><Relationship Id="rId7780" Type="http://schemas.openxmlformats.org/officeDocument/2006/relationships/oleObject" Target="embeddings/oleObject3851.bin"/><Relationship Id="rId1804" Type="http://schemas.openxmlformats.org/officeDocument/2006/relationships/oleObject" Target="embeddings/oleObject924.bin"/><Relationship Id="rId6382" Type="http://schemas.openxmlformats.org/officeDocument/2006/relationships/image" Target="media/image3189.wmf"/><Relationship Id="rId7019" Type="http://schemas.openxmlformats.org/officeDocument/2006/relationships/oleObject" Target="embeddings/oleObject3506.bin"/><Relationship Id="rId7433" Type="http://schemas.openxmlformats.org/officeDocument/2006/relationships/image" Target="media/image3727.wmf"/><Relationship Id="rId3976" Type="http://schemas.openxmlformats.org/officeDocument/2006/relationships/oleObject" Target="embeddings/oleObject2008.bin"/><Relationship Id="rId6035" Type="http://schemas.openxmlformats.org/officeDocument/2006/relationships/oleObject" Target="embeddings/oleObject3009.bin"/><Relationship Id="rId897" Type="http://schemas.openxmlformats.org/officeDocument/2006/relationships/oleObject" Target="embeddings/oleObject451.bin"/><Relationship Id="rId2578" Type="http://schemas.openxmlformats.org/officeDocument/2006/relationships/oleObject" Target="embeddings/oleObject1311.bin"/><Relationship Id="rId2992" Type="http://schemas.openxmlformats.org/officeDocument/2006/relationships/image" Target="media/image1464.wmf"/><Relationship Id="rId3629" Type="http://schemas.openxmlformats.org/officeDocument/2006/relationships/oleObject" Target="embeddings/oleObject1833.bin"/><Relationship Id="rId5051" Type="http://schemas.openxmlformats.org/officeDocument/2006/relationships/image" Target="media/image2499.wmf"/><Relationship Id="rId7500" Type="http://schemas.openxmlformats.org/officeDocument/2006/relationships/oleObject" Target="embeddings/oleObject3720.bin"/><Relationship Id="rId964" Type="http://schemas.openxmlformats.org/officeDocument/2006/relationships/image" Target="media/image470.wmf"/><Relationship Id="rId1594" Type="http://schemas.openxmlformats.org/officeDocument/2006/relationships/image" Target="media/image766.wmf"/><Relationship Id="rId2645" Type="http://schemas.openxmlformats.org/officeDocument/2006/relationships/oleObject" Target="embeddings/oleObject1345.bin"/><Relationship Id="rId6102" Type="http://schemas.openxmlformats.org/officeDocument/2006/relationships/oleObject" Target="embeddings/oleObject3041.bin"/><Relationship Id="rId617" Type="http://schemas.openxmlformats.org/officeDocument/2006/relationships/oleObject" Target="embeddings/oleObject307.bin"/><Relationship Id="rId1247" Type="http://schemas.openxmlformats.org/officeDocument/2006/relationships/oleObject" Target="embeddings/oleObject637.bin"/><Relationship Id="rId1661" Type="http://schemas.openxmlformats.org/officeDocument/2006/relationships/image" Target="media/image799.wmf"/><Relationship Id="rId2712" Type="http://schemas.openxmlformats.org/officeDocument/2006/relationships/image" Target="media/image1325.wmf"/><Relationship Id="rId5868" Type="http://schemas.openxmlformats.org/officeDocument/2006/relationships/image" Target="media/image2930.wmf"/><Relationship Id="rId6919" Type="http://schemas.openxmlformats.org/officeDocument/2006/relationships/oleObject" Target="embeddings/oleObject3457.bin"/><Relationship Id="rId1314" Type="http://schemas.openxmlformats.org/officeDocument/2006/relationships/oleObject" Target="embeddings/oleObject673.bin"/><Relationship Id="rId4884" Type="http://schemas.openxmlformats.org/officeDocument/2006/relationships/image" Target="media/image2415.wmf"/><Relationship Id="rId5935" Type="http://schemas.openxmlformats.org/officeDocument/2006/relationships/oleObject" Target="embeddings/oleObject2961.bin"/><Relationship Id="rId7290" Type="http://schemas.openxmlformats.org/officeDocument/2006/relationships/oleObject" Target="embeddings/oleObject3635.bin"/><Relationship Id="rId3486" Type="http://schemas.openxmlformats.org/officeDocument/2006/relationships/oleObject" Target="embeddings/oleObject1763.bin"/><Relationship Id="rId4537" Type="http://schemas.openxmlformats.org/officeDocument/2006/relationships/image" Target="media/image2233.wmf"/><Relationship Id="rId20" Type="http://schemas.openxmlformats.org/officeDocument/2006/relationships/image" Target="media/image6.wmf"/><Relationship Id="rId2088" Type="http://schemas.openxmlformats.org/officeDocument/2006/relationships/oleObject" Target="embeddings/oleObject1067.bin"/><Relationship Id="rId3139" Type="http://schemas.openxmlformats.org/officeDocument/2006/relationships/image" Target="media/image1538.wmf"/><Relationship Id="rId4951" Type="http://schemas.openxmlformats.org/officeDocument/2006/relationships/oleObject" Target="embeddings/oleObject2493.bin"/><Relationship Id="rId7010" Type="http://schemas.openxmlformats.org/officeDocument/2006/relationships/image" Target="media/image3498.wmf"/><Relationship Id="rId474" Type="http://schemas.openxmlformats.org/officeDocument/2006/relationships/image" Target="media/image224.wmf"/><Relationship Id="rId2155" Type="http://schemas.openxmlformats.org/officeDocument/2006/relationships/image" Target="media/image1045.wmf"/><Relationship Id="rId3553" Type="http://schemas.openxmlformats.org/officeDocument/2006/relationships/oleObject" Target="embeddings/oleObject1796.bin"/><Relationship Id="rId4604" Type="http://schemas.openxmlformats.org/officeDocument/2006/relationships/image" Target="media/image2268.wmf"/><Relationship Id="rId127" Type="http://schemas.openxmlformats.org/officeDocument/2006/relationships/image" Target="media/image50.wmf"/><Relationship Id="rId3206" Type="http://schemas.openxmlformats.org/officeDocument/2006/relationships/image" Target="media/image1571.wmf"/><Relationship Id="rId3620" Type="http://schemas.openxmlformats.org/officeDocument/2006/relationships/image" Target="media/image1782.wmf"/><Relationship Id="rId6776" Type="http://schemas.openxmlformats.org/officeDocument/2006/relationships/oleObject" Target="embeddings/oleObject3388.bin"/><Relationship Id="rId7827" Type="http://schemas.openxmlformats.org/officeDocument/2006/relationships/image" Target="media/image3944.jpeg"/><Relationship Id="rId541" Type="http://schemas.openxmlformats.org/officeDocument/2006/relationships/oleObject" Target="embeddings/oleObject270.bin"/><Relationship Id="rId1171" Type="http://schemas.openxmlformats.org/officeDocument/2006/relationships/image" Target="media/image565.wmf"/><Relationship Id="rId2222" Type="http://schemas.openxmlformats.org/officeDocument/2006/relationships/oleObject" Target="embeddings/oleObject1134.bin"/><Relationship Id="rId5378" Type="http://schemas.openxmlformats.org/officeDocument/2006/relationships/image" Target="media/image2668.wmf"/><Relationship Id="rId5792" Type="http://schemas.openxmlformats.org/officeDocument/2006/relationships/oleObject" Target="embeddings/oleObject2899.bin"/><Relationship Id="rId6429" Type="http://schemas.openxmlformats.org/officeDocument/2006/relationships/oleObject" Target="embeddings/oleObject3206.bin"/><Relationship Id="rId6843" Type="http://schemas.openxmlformats.org/officeDocument/2006/relationships/oleObject" Target="embeddings/oleObject3420.bin"/><Relationship Id="rId1988" Type="http://schemas.openxmlformats.org/officeDocument/2006/relationships/oleObject" Target="embeddings/oleObject1017.bin"/><Relationship Id="rId4394" Type="http://schemas.openxmlformats.org/officeDocument/2006/relationships/image" Target="media/image2162.png"/><Relationship Id="rId5445" Type="http://schemas.openxmlformats.org/officeDocument/2006/relationships/image" Target="media/image2702.wmf"/><Relationship Id="rId4047" Type="http://schemas.openxmlformats.org/officeDocument/2006/relationships/image" Target="media/image1994.wmf"/><Relationship Id="rId4461" Type="http://schemas.openxmlformats.org/officeDocument/2006/relationships/oleObject" Target="embeddings/oleObject2256.bin"/><Relationship Id="rId5512" Type="http://schemas.openxmlformats.org/officeDocument/2006/relationships/image" Target="media/image2736.wmf"/><Relationship Id="rId6910" Type="http://schemas.openxmlformats.org/officeDocument/2006/relationships/image" Target="media/image3447.wmf"/><Relationship Id="rId3063" Type="http://schemas.openxmlformats.org/officeDocument/2006/relationships/oleObject" Target="embeddings/oleObject1553.bin"/><Relationship Id="rId4114" Type="http://schemas.openxmlformats.org/officeDocument/2006/relationships/image" Target="media/image2028.wmf"/><Relationship Id="rId1708" Type="http://schemas.openxmlformats.org/officeDocument/2006/relationships/oleObject" Target="embeddings/oleObject876.bin"/><Relationship Id="rId3130" Type="http://schemas.openxmlformats.org/officeDocument/2006/relationships/oleObject" Target="embeddings/oleObject1587.bin"/><Relationship Id="rId6286" Type="http://schemas.openxmlformats.org/officeDocument/2006/relationships/image" Target="media/image3143.wmf"/><Relationship Id="rId7337" Type="http://schemas.openxmlformats.org/officeDocument/2006/relationships/image" Target="media/image3673.wmf"/><Relationship Id="rId7684" Type="http://schemas.openxmlformats.org/officeDocument/2006/relationships/oleObject" Target="embeddings/oleObject3806.bin"/><Relationship Id="rId7751" Type="http://schemas.openxmlformats.org/officeDocument/2006/relationships/oleObject" Target="embeddings/oleObject3839.bin"/><Relationship Id="rId2896" Type="http://schemas.openxmlformats.org/officeDocument/2006/relationships/image" Target="media/image1417.wmf"/><Relationship Id="rId3947" Type="http://schemas.openxmlformats.org/officeDocument/2006/relationships/image" Target="media/image1945.wmf"/><Relationship Id="rId6353" Type="http://schemas.openxmlformats.org/officeDocument/2006/relationships/image" Target="media/image3175.wmf"/><Relationship Id="rId7404" Type="http://schemas.openxmlformats.org/officeDocument/2006/relationships/oleObject" Target="embeddings/oleObject3683.bin"/><Relationship Id="rId868" Type="http://schemas.openxmlformats.org/officeDocument/2006/relationships/oleObject" Target="embeddings/oleObject437.bin"/><Relationship Id="rId1498" Type="http://schemas.openxmlformats.org/officeDocument/2006/relationships/image" Target="media/image720.wmf"/><Relationship Id="rId2549" Type="http://schemas.openxmlformats.org/officeDocument/2006/relationships/image" Target="media/image1243.wmf"/><Relationship Id="rId2963" Type="http://schemas.openxmlformats.org/officeDocument/2006/relationships/image" Target="media/image1449.wmf"/><Relationship Id="rId6006" Type="http://schemas.openxmlformats.org/officeDocument/2006/relationships/image" Target="media/image3003.wmf"/><Relationship Id="rId6420" Type="http://schemas.openxmlformats.org/officeDocument/2006/relationships/image" Target="media/image3208.wmf"/><Relationship Id="rId935" Type="http://schemas.openxmlformats.org/officeDocument/2006/relationships/image" Target="media/image457.wmf"/><Relationship Id="rId1565" Type="http://schemas.openxmlformats.org/officeDocument/2006/relationships/oleObject" Target="embeddings/oleObject803.bin"/><Relationship Id="rId2616" Type="http://schemas.openxmlformats.org/officeDocument/2006/relationships/oleObject" Target="embeddings/oleObject1331.bin"/><Relationship Id="rId5022" Type="http://schemas.openxmlformats.org/officeDocument/2006/relationships/oleObject" Target="embeddings/oleObject2529.bin"/><Relationship Id="rId1218" Type="http://schemas.openxmlformats.org/officeDocument/2006/relationships/image" Target="media/image586.wmf"/><Relationship Id="rId7194" Type="http://schemas.openxmlformats.org/officeDocument/2006/relationships/image" Target="media/image3592.wmf"/><Relationship Id="rId1632" Type="http://schemas.openxmlformats.org/officeDocument/2006/relationships/image" Target="media/image785.wmf"/><Relationship Id="rId4788" Type="http://schemas.openxmlformats.org/officeDocument/2006/relationships/image" Target="media/image2366.wmf"/><Relationship Id="rId5839" Type="http://schemas.openxmlformats.org/officeDocument/2006/relationships/image" Target="media/image2910.wmf"/><Relationship Id="rId7261" Type="http://schemas.openxmlformats.org/officeDocument/2006/relationships/image" Target="media/image3630.wmf"/><Relationship Id="rId4855" Type="http://schemas.openxmlformats.org/officeDocument/2006/relationships/image" Target="media/image2399.wmf"/><Relationship Id="rId5906" Type="http://schemas.openxmlformats.org/officeDocument/2006/relationships/oleObject" Target="embeddings/oleObject2946.bin"/><Relationship Id="rId3457" Type="http://schemas.openxmlformats.org/officeDocument/2006/relationships/oleObject" Target="embeddings/oleObject1749.bin"/><Relationship Id="rId3871" Type="http://schemas.openxmlformats.org/officeDocument/2006/relationships/oleObject" Target="embeddings/oleObject1952.bin"/><Relationship Id="rId4508" Type="http://schemas.openxmlformats.org/officeDocument/2006/relationships/oleObject" Target="embeddings/oleObject2279.bin"/><Relationship Id="rId4922" Type="http://schemas.openxmlformats.org/officeDocument/2006/relationships/image" Target="media/image2434.wmf"/><Relationship Id="rId378" Type="http://schemas.openxmlformats.org/officeDocument/2006/relationships/oleObject" Target="embeddings/oleObject200.bin"/><Relationship Id="rId792" Type="http://schemas.openxmlformats.org/officeDocument/2006/relationships/image" Target="media/image386.wmf"/><Relationship Id="rId2059" Type="http://schemas.openxmlformats.org/officeDocument/2006/relationships/oleObject" Target="embeddings/oleObject1054.bin"/><Relationship Id="rId2473" Type="http://schemas.openxmlformats.org/officeDocument/2006/relationships/oleObject" Target="embeddings/oleObject1258.bin"/><Relationship Id="rId3524" Type="http://schemas.openxmlformats.org/officeDocument/2006/relationships/image" Target="media/image1733.wmf"/><Relationship Id="rId445" Type="http://schemas.openxmlformats.org/officeDocument/2006/relationships/image" Target="media/image208.wmf"/><Relationship Id="rId1075" Type="http://schemas.openxmlformats.org/officeDocument/2006/relationships/oleObject" Target="embeddings/oleObject549.bin"/><Relationship Id="rId2126" Type="http://schemas.openxmlformats.org/officeDocument/2006/relationships/image" Target="media/image1030.wmf"/><Relationship Id="rId2540" Type="http://schemas.openxmlformats.org/officeDocument/2006/relationships/oleObject" Target="embeddings/oleObject1292.bin"/><Relationship Id="rId5696" Type="http://schemas.openxmlformats.org/officeDocument/2006/relationships/image" Target="media/image2832.wmf"/><Relationship Id="rId6747" Type="http://schemas.openxmlformats.org/officeDocument/2006/relationships/oleObject" Target="embeddings/oleObject3375.bin"/><Relationship Id="rId512" Type="http://schemas.openxmlformats.org/officeDocument/2006/relationships/image" Target="media/image248.wmf"/><Relationship Id="rId1142" Type="http://schemas.openxmlformats.org/officeDocument/2006/relationships/oleObject" Target="embeddings/oleObject582.bin"/><Relationship Id="rId4298" Type="http://schemas.openxmlformats.org/officeDocument/2006/relationships/oleObject" Target="embeddings/oleObject2171.bin"/><Relationship Id="rId5349" Type="http://schemas.openxmlformats.org/officeDocument/2006/relationships/oleObject" Target="embeddings/oleObject2687.bin"/><Relationship Id="rId4365" Type="http://schemas.openxmlformats.org/officeDocument/2006/relationships/oleObject" Target="embeddings/oleObject2208.bin"/><Relationship Id="rId5763" Type="http://schemas.openxmlformats.org/officeDocument/2006/relationships/oleObject" Target="embeddings/oleObject2885.bin"/><Relationship Id="rId6814" Type="http://schemas.openxmlformats.org/officeDocument/2006/relationships/image" Target="media/image3397.wmf"/><Relationship Id="rId1959" Type="http://schemas.openxmlformats.org/officeDocument/2006/relationships/image" Target="media/image947.wmf"/><Relationship Id="rId4018" Type="http://schemas.openxmlformats.org/officeDocument/2006/relationships/image" Target="media/image1979.wmf"/><Relationship Id="rId5416" Type="http://schemas.openxmlformats.org/officeDocument/2006/relationships/image" Target="media/image2687.wmf"/><Relationship Id="rId5830" Type="http://schemas.openxmlformats.org/officeDocument/2006/relationships/image" Target="media/image2903.wmf"/><Relationship Id="rId3381" Type="http://schemas.openxmlformats.org/officeDocument/2006/relationships/image" Target="media/image1660.wmf"/><Relationship Id="rId4432" Type="http://schemas.openxmlformats.org/officeDocument/2006/relationships/image" Target="media/image2181.wmf"/><Relationship Id="rId7588" Type="http://schemas.openxmlformats.org/officeDocument/2006/relationships/oleObject" Target="embeddings/oleObject3760.bin"/><Relationship Id="rId3034" Type="http://schemas.openxmlformats.org/officeDocument/2006/relationships/oleObject" Target="embeddings/oleObject1539.bin"/><Relationship Id="rId7655" Type="http://schemas.openxmlformats.org/officeDocument/2006/relationships/oleObject" Target="embeddings/oleObject3792.bin"/><Relationship Id="rId2050" Type="http://schemas.openxmlformats.org/officeDocument/2006/relationships/oleObject" Target="embeddings/oleObject1049.bin"/><Relationship Id="rId3101" Type="http://schemas.openxmlformats.org/officeDocument/2006/relationships/image" Target="media/image1519.wmf"/><Relationship Id="rId6257" Type="http://schemas.openxmlformats.org/officeDocument/2006/relationships/hyperlink" Target="file:///C:\Users\alein\OneDrive\&#1056;&#1072;&#1073;&#1086;&#1095;&#1080;&#1081;%20&#1089;&#1090;&#1086;&#1083;\BSUIR\&#1055;&#1069;\&#1055;&#1069;_2\&#1058;&#1077;&#1086;&#1088;&#1080;&#1103;\content\&#1058;&#1077;&#1084;&#1072;%201.8.htm" TargetMode="External"/><Relationship Id="rId6671" Type="http://schemas.openxmlformats.org/officeDocument/2006/relationships/oleObject" Target="embeddings/oleObject3326.bin"/><Relationship Id="rId7308" Type="http://schemas.openxmlformats.org/officeDocument/2006/relationships/oleObject" Target="embeddings/oleObject3643.bin"/><Relationship Id="rId7722" Type="http://schemas.openxmlformats.org/officeDocument/2006/relationships/oleObject" Target="embeddings/oleObject3825.bin"/><Relationship Id="rId5273" Type="http://schemas.openxmlformats.org/officeDocument/2006/relationships/image" Target="media/image2614.wmf"/><Relationship Id="rId6324" Type="http://schemas.openxmlformats.org/officeDocument/2006/relationships/image" Target="media/image3161.wmf"/><Relationship Id="rId839" Type="http://schemas.openxmlformats.org/officeDocument/2006/relationships/oleObject" Target="embeddings/oleObject422.bin"/><Relationship Id="rId1469" Type="http://schemas.openxmlformats.org/officeDocument/2006/relationships/oleObject" Target="embeddings/oleObject754.bin"/><Relationship Id="rId2867" Type="http://schemas.openxmlformats.org/officeDocument/2006/relationships/image" Target="media/image1403.wmf"/><Relationship Id="rId3918" Type="http://schemas.openxmlformats.org/officeDocument/2006/relationships/image" Target="media/image1932.wmf"/><Relationship Id="rId5340" Type="http://schemas.openxmlformats.org/officeDocument/2006/relationships/image" Target="media/image2648.wmf"/><Relationship Id="rId1883" Type="http://schemas.openxmlformats.org/officeDocument/2006/relationships/oleObject" Target="embeddings/oleObject965.bin"/><Relationship Id="rId2934" Type="http://schemas.openxmlformats.org/officeDocument/2006/relationships/image" Target="media/image1436.wmf"/><Relationship Id="rId7098" Type="http://schemas.openxmlformats.org/officeDocument/2006/relationships/image" Target="media/image3543.wmf"/><Relationship Id="rId906" Type="http://schemas.openxmlformats.org/officeDocument/2006/relationships/image" Target="media/image442.wmf"/><Relationship Id="rId1536" Type="http://schemas.openxmlformats.org/officeDocument/2006/relationships/image" Target="media/image739.wmf"/><Relationship Id="rId1950" Type="http://schemas.openxmlformats.org/officeDocument/2006/relationships/oleObject" Target="embeddings/oleObject998.bin"/><Relationship Id="rId1603" Type="http://schemas.openxmlformats.org/officeDocument/2006/relationships/oleObject" Target="embeddings/oleObject823.bin"/><Relationship Id="rId4759" Type="http://schemas.openxmlformats.org/officeDocument/2006/relationships/image" Target="media/image2350.wmf"/><Relationship Id="rId7165" Type="http://schemas.openxmlformats.org/officeDocument/2006/relationships/oleObject" Target="embeddings/oleObject3577.bin"/><Relationship Id="rId3775" Type="http://schemas.openxmlformats.org/officeDocument/2006/relationships/oleObject" Target="embeddings/oleObject1904.bin"/><Relationship Id="rId4826" Type="http://schemas.openxmlformats.org/officeDocument/2006/relationships/oleObject" Target="embeddings/oleObject2433.bin"/><Relationship Id="rId6181" Type="http://schemas.openxmlformats.org/officeDocument/2006/relationships/oleObject" Target="embeddings/oleObject3080.bin"/><Relationship Id="rId7232" Type="http://schemas.openxmlformats.org/officeDocument/2006/relationships/image" Target="media/image3614.jpeg"/><Relationship Id="rId696" Type="http://schemas.openxmlformats.org/officeDocument/2006/relationships/oleObject" Target="embeddings/oleObject350.bin"/><Relationship Id="rId2377" Type="http://schemas.openxmlformats.org/officeDocument/2006/relationships/image" Target="media/image1156.wmf"/><Relationship Id="rId2791" Type="http://schemas.openxmlformats.org/officeDocument/2006/relationships/image" Target="media/image1365.wmf"/><Relationship Id="rId3428" Type="http://schemas.openxmlformats.org/officeDocument/2006/relationships/oleObject" Target="embeddings/oleObject1735.bin"/><Relationship Id="rId349" Type="http://schemas.openxmlformats.org/officeDocument/2006/relationships/image" Target="media/image153.png"/><Relationship Id="rId763" Type="http://schemas.openxmlformats.org/officeDocument/2006/relationships/oleObject" Target="embeddings/oleObject383.bin"/><Relationship Id="rId1393" Type="http://schemas.openxmlformats.org/officeDocument/2006/relationships/image" Target="media/image668.wmf"/><Relationship Id="rId2444" Type="http://schemas.openxmlformats.org/officeDocument/2006/relationships/image" Target="media/image1191.wmf"/><Relationship Id="rId3842" Type="http://schemas.openxmlformats.org/officeDocument/2006/relationships/image" Target="media/image1895.wmf"/><Relationship Id="rId6998" Type="http://schemas.openxmlformats.org/officeDocument/2006/relationships/oleObject" Target="embeddings/oleObject3496.bin"/><Relationship Id="rId416" Type="http://schemas.openxmlformats.org/officeDocument/2006/relationships/image" Target="media/image192.png"/><Relationship Id="rId1046" Type="http://schemas.openxmlformats.org/officeDocument/2006/relationships/image" Target="media/image503.wmf"/><Relationship Id="rId830" Type="http://schemas.openxmlformats.org/officeDocument/2006/relationships/oleObject" Target="embeddings/oleObject416.bin"/><Relationship Id="rId1460" Type="http://schemas.openxmlformats.org/officeDocument/2006/relationships/image" Target="media/image701.wmf"/><Relationship Id="rId2511" Type="http://schemas.openxmlformats.org/officeDocument/2006/relationships/image" Target="media/image1224.wmf"/><Relationship Id="rId5667" Type="http://schemas.openxmlformats.org/officeDocument/2006/relationships/image" Target="media/image2817.jpeg"/><Relationship Id="rId6718" Type="http://schemas.openxmlformats.org/officeDocument/2006/relationships/image" Target="media/image3350.jpeg"/><Relationship Id="rId1113" Type="http://schemas.openxmlformats.org/officeDocument/2006/relationships/image" Target="media/image536.wmf"/><Relationship Id="rId4269" Type="http://schemas.openxmlformats.org/officeDocument/2006/relationships/oleObject" Target="embeddings/oleObject2154.bin"/><Relationship Id="rId4683" Type="http://schemas.openxmlformats.org/officeDocument/2006/relationships/oleObject" Target="embeddings/oleObject2365.bin"/><Relationship Id="rId5734" Type="http://schemas.openxmlformats.org/officeDocument/2006/relationships/image" Target="media/image2853.jpeg"/><Relationship Id="rId3285" Type="http://schemas.openxmlformats.org/officeDocument/2006/relationships/oleObject" Target="embeddings/oleObject1664.bin"/><Relationship Id="rId4336" Type="http://schemas.openxmlformats.org/officeDocument/2006/relationships/oleObject" Target="embeddings/oleObject2193.bin"/><Relationship Id="rId4750" Type="http://schemas.openxmlformats.org/officeDocument/2006/relationships/image" Target="media/image2346.wmf"/><Relationship Id="rId5801" Type="http://schemas.openxmlformats.org/officeDocument/2006/relationships/image" Target="media/image2888.wmf"/><Relationship Id="rId3352" Type="http://schemas.openxmlformats.org/officeDocument/2006/relationships/oleObject" Target="embeddings/oleObject1697.bin"/><Relationship Id="rId4403" Type="http://schemas.openxmlformats.org/officeDocument/2006/relationships/image" Target="media/image2167.wmf"/><Relationship Id="rId7559" Type="http://schemas.openxmlformats.org/officeDocument/2006/relationships/image" Target="media/image3802.png"/><Relationship Id="rId273" Type="http://schemas.openxmlformats.org/officeDocument/2006/relationships/oleObject" Target="embeddings/oleObject150.bin"/><Relationship Id="rId3005" Type="http://schemas.openxmlformats.org/officeDocument/2006/relationships/oleObject" Target="embeddings/oleObject1525.bin"/><Relationship Id="rId6575" Type="http://schemas.openxmlformats.org/officeDocument/2006/relationships/image" Target="media/image3287.wmf"/><Relationship Id="rId7626" Type="http://schemas.openxmlformats.org/officeDocument/2006/relationships/oleObject" Target="embeddings/oleObject3778.bin"/><Relationship Id="rId7973" Type="http://schemas.openxmlformats.org/officeDocument/2006/relationships/oleObject" Target="embeddings/oleObject3939.bin"/><Relationship Id="rId340" Type="http://schemas.openxmlformats.org/officeDocument/2006/relationships/image" Target="media/image148.wmf"/><Relationship Id="rId2021" Type="http://schemas.openxmlformats.org/officeDocument/2006/relationships/image" Target="media/image977.wmf"/><Relationship Id="rId5177" Type="http://schemas.openxmlformats.org/officeDocument/2006/relationships/image" Target="media/image2563.wmf"/><Relationship Id="rId6228" Type="http://schemas.openxmlformats.org/officeDocument/2006/relationships/image" Target="media/image3115.wmf"/><Relationship Id="rId4193" Type="http://schemas.openxmlformats.org/officeDocument/2006/relationships/image" Target="media/image2067.wmf"/><Relationship Id="rId5591" Type="http://schemas.openxmlformats.org/officeDocument/2006/relationships/oleObject" Target="embeddings/oleObject2805.bin"/><Relationship Id="rId6642" Type="http://schemas.openxmlformats.org/officeDocument/2006/relationships/oleObject" Target="embeddings/oleObject3311.bin"/><Relationship Id="rId1787" Type="http://schemas.openxmlformats.org/officeDocument/2006/relationships/image" Target="media/image862.wmf"/><Relationship Id="rId2838" Type="http://schemas.openxmlformats.org/officeDocument/2006/relationships/oleObject" Target="embeddings/oleObject1440.bin"/><Relationship Id="rId5244" Type="http://schemas.openxmlformats.org/officeDocument/2006/relationships/oleObject" Target="embeddings/oleObject2635.bin"/><Relationship Id="rId79" Type="http://schemas.openxmlformats.org/officeDocument/2006/relationships/oleObject" Target="embeddings/oleObject45.bin"/><Relationship Id="rId1854" Type="http://schemas.openxmlformats.org/officeDocument/2006/relationships/image" Target="media/image894.wmf"/><Relationship Id="rId2905" Type="http://schemas.openxmlformats.org/officeDocument/2006/relationships/oleObject" Target="embeddings/oleObject1474.bin"/><Relationship Id="rId4260" Type="http://schemas.openxmlformats.org/officeDocument/2006/relationships/image" Target="media/image2101.wmf"/><Relationship Id="rId5311" Type="http://schemas.openxmlformats.org/officeDocument/2006/relationships/image" Target="media/image2633.wmf"/><Relationship Id="rId1507" Type="http://schemas.openxmlformats.org/officeDocument/2006/relationships/oleObject" Target="embeddings/oleObject773.bin"/><Relationship Id="rId7069" Type="http://schemas.openxmlformats.org/officeDocument/2006/relationships/image" Target="media/image3528.wmf"/><Relationship Id="rId7483" Type="http://schemas.openxmlformats.org/officeDocument/2006/relationships/image" Target="media/image3759.png"/><Relationship Id="rId1921" Type="http://schemas.openxmlformats.org/officeDocument/2006/relationships/oleObject" Target="embeddings/oleObject984.bin"/><Relationship Id="rId3679" Type="http://schemas.openxmlformats.org/officeDocument/2006/relationships/oleObject" Target="embeddings/oleObject1858.bin"/><Relationship Id="rId6085" Type="http://schemas.openxmlformats.org/officeDocument/2006/relationships/image" Target="media/image3043.wmf"/><Relationship Id="rId7136" Type="http://schemas.openxmlformats.org/officeDocument/2006/relationships/oleObject" Target="embeddings/oleObject3563.bin"/><Relationship Id="rId7550" Type="http://schemas.openxmlformats.org/officeDocument/2006/relationships/image" Target="media/image3797.wmf"/><Relationship Id="rId6152" Type="http://schemas.openxmlformats.org/officeDocument/2006/relationships/image" Target="media/image3077.wmf"/><Relationship Id="rId7203" Type="http://schemas.openxmlformats.org/officeDocument/2006/relationships/oleObject" Target="embeddings/oleObject3596.bin"/><Relationship Id="rId1297" Type="http://schemas.openxmlformats.org/officeDocument/2006/relationships/image" Target="media/image623.wmf"/><Relationship Id="rId2695" Type="http://schemas.openxmlformats.org/officeDocument/2006/relationships/oleObject" Target="embeddings/oleObject1369.bin"/><Relationship Id="rId3746" Type="http://schemas.openxmlformats.org/officeDocument/2006/relationships/oleObject" Target="embeddings/oleObject1890.bin"/><Relationship Id="rId667" Type="http://schemas.openxmlformats.org/officeDocument/2006/relationships/oleObject" Target="embeddings/oleObject333.bin"/><Relationship Id="rId2348" Type="http://schemas.openxmlformats.org/officeDocument/2006/relationships/oleObject" Target="embeddings/oleObject1197.bin"/><Relationship Id="rId2762" Type="http://schemas.openxmlformats.org/officeDocument/2006/relationships/image" Target="media/image1350.wmf"/><Relationship Id="rId3813" Type="http://schemas.openxmlformats.org/officeDocument/2006/relationships/image" Target="media/image1880.wmf"/><Relationship Id="rId6969" Type="http://schemas.openxmlformats.org/officeDocument/2006/relationships/image" Target="media/image3477.wmf"/><Relationship Id="rId734" Type="http://schemas.openxmlformats.org/officeDocument/2006/relationships/image" Target="media/image357.wmf"/><Relationship Id="rId1364" Type="http://schemas.openxmlformats.org/officeDocument/2006/relationships/oleObject" Target="embeddings/oleObject700.bin"/><Relationship Id="rId2415" Type="http://schemas.openxmlformats.org/officeDocument/2006/relationships/oleObject" Target="embeddings/oleObject1229.bin"/><Relationship Id="rId5985" Type="http://schemas.openxmlformats.org/officeDocument/2006/relationships/oleObject" Target="embeddings/oleObject2983.bin"/><Relationship Id="rId70" Type="http://schemas.openxmlformats.org/officeDocument/2006/relationships/oleObject" Target="embeddings/oleObject40.bin"/><Relationship Id="rId801" Type="http://schemas.openxmlformats.org/officeDocument/2006/relationships/oleObject" Target="embeddings/oleObject402.bin"/><Relationship Id="rId1017" Type="http://schemas.openxmlformats.org/officeDocument/2006/relationships/image" Target="media/image488.png"/><Relationship Id="rId1431" Type="http://schemas.openxmlformats.org/officeDocument/2006/relationships/oleObject" Target="embeddings/oleObject735.bin"/><Relationship Id="rId4587" Type="http://schemas.openxmlformats.org/officeDocument/2006/relationships/oleObject" Target="embeddings/oleObject2319.bin"/><Relationship Id="rId5638" Type="http://schemas.openxmlformats.org/officeDocument/2006/relationships/image" Target="media/image2801.wmf"/><Relationship Id="rId8044" Type="http://schemas.openxmlformats.org/officeDocument/2006/relationships/image" Target="media/image4048.wmf"/><Relationship Id="rId3189" Type="http://schemas.openxmlformats.org/officeDocument/2006/relationships/oleObject" Target="embeddings/oleObject1617.bin"/><Relationship Id="rId4654" Type="http://schemas.openxmlformats.org/officeDocument/2006/relationships/oleObject" Target="embeddings/oleObject2351.bin"/><Relationship Id="rId7060" Type="http://schemas.openxmlformats.org/officeDocument/2006/relationships/oleObject" Target="embeddings/oleObject3526.bin"/><Relationship Id="rId3256" Type="http://schemas.openxmlformats.org/officeDocument/2006/relationships/image" Target="media/image1596.wmf"/><Relationship Id="rId4307" Type="http://schemas.openxmlformats.org/officeDocument/2006/relationships/oleObject" Target="embeddings/oleObject2176.bin"/><Relationship Id="rId5705" Type="http://schemas.openxmlformats.org/officeDocument/2006/relationships/image" Target="media/image2837.wmf"/><Relationship Id="rId177" Type="http://schemas.openxmlformats.org/officeDocument/2006/relationships/image" Target="media/image74.wmf"/><Relationship Id="rId591" Type="http://schemas.openxmlformats.org/officeDocument/2006/relationships/oleObject" Target="embeddings/oleObject294.bin"/><Relationship Id="rId2272" Type="http://schemas.openxmlformats.org/officeDocument/2006/relationships/image" Target="media/image1104.wmf"/><Relationship Id="rId3670" Type="http://schemas.openxmlformats.org/officeDocument/2006/relationships/image" Target="media/image1807.wmf"/><Relationship Id="rId4721" Type="http://schemas.openxmlformats.org/officeDocument/2006/relationships/image" Target="media/image2328.wmf"/><Relationship Id="rId7877" Type="http://schemas.openxmlformats.org/officeDocument/2006/relationships/image" Target="media/image3972.wmf"/><Relationship Id="rId244" Type="http://schemas.openxmlformats.org/officeDocument/2006/relationships/oleObject" Target="embeddings/oleObject130.bin"/><Relationship Id="rId3323" Type="http://schemas.openxmlformats.org/officeDocument/2006/relationships/oleObject" Target="embeddings/oleObject1682.bin"/><Relationship Id="rId6479" Type="http://schemas.openxmlformats.org/officeDocument/2006/relationships/image" Target="media/image3238.wmf"/><Relationship Id="rId6893" Type="http://schemas.openxmlformats.org/officeDocument/2006/relationships/oleObject" Target="embeddings/oleObject3444.bin"/><Relationship Id="rId7944" Type="http://schemas.openxmlformats.org/officeDocument/2006/relationships/oleObject" Target="embeddings/oleObject3924.bin"/><Relationship Id="rId5495" Type="http://schemas.openxmlformats.org/officeDocument/2006/relationships/oleObject" Target="embeddings/oleObject2758.bin"/><Relationship Id="rId6546" Type="http://schemas.openxmlformats.org/officeDocument/2006/relationships/oleObject" Target="embeddings/oleObject3263.bin"/><Relationship Id="rId6960" Type="http://schemas.openxmlformats.org/officeDocument/2006/relationships/image" Target="media/image3472.wmf"/><Relationship Id="rId311" Type="http://schemas.openxmlformats.org/officeDocument/2006/relationships/oleObject" Target="embeddings/oleObject170.bin"/><Relationship Id="rId4097" Type="http://schemas.openxmlformats.org/officeDocument/2006/relationships/oleObject" Target="embeddings/oleObject2068.bin"/><Relationship Id="rId5148" Type="http://schemas.openxmlformats.org/officeDocument/2006/relationships/oleObject" Target="embeddings/oleObject2590.bin"/><Relationship Id="rId5562" Type="http://schemas.openxmlformats.org/officeDocument/2006/relationships/oleObject" Target="embeddings/oleObject2791.bin"/><Relationship Id="rId6613" Type="http://schemas.openxmlformats.org/officeDocument/2006/relationships/image" Target="media/image3306.wmf"/><Relationship Id="rId1758" Type="http://schemas.openxmlformats.org/officeDocument/2006/relationships/image" Target="media/image848.wmf"/><Relationship Id="rId2809" Type="http://schemas.openxmlformats.org/officeDocument/2006/relationships/image" Target="media/image1374.wmf"/><Relationship Id="rId4164" Type="http://schemas.openxmlformats.org/officeDocument/2006/relationships/oleObject" Target="embeddings/oleObject2102.bin"/><Relationship Id="rId5215" Type="http://schemas.openxmlformats.org/officeDocument/2006/relationships/oleObject" Target="embeddings/oleObject2622.bin"/><Relationship Id="rId3180" Type="http://schemas.openxmlformats.org/officeDocument/2006/relationships/image" Target="media/image1558.wmf"/><Relationship Id="rId4231" Type="http://schemas.openxmlformats.org/officeDocument/2006/relationships/oleObject" Target="embeddings/oleObject2135.bin"/><Relationship Id="rId7387" Type="http://schemas.openxmlformats.org/officeDocument/2006/relationships/image" Target="media/image3702.wmf"/><Relationship Id="rId1825" Type="http://schemas.openxmlformats.org/officeDocument/2006/relationships/image" Target="media/image881.wmf"/><Relationship Id="rId3997" Type="http://schemas.openxmlformats.org/officeDocument/2006/relationships/image" Target="media/image1968.wmf"/><Relationship Id="rId6056" Type="http://schemas.openxmlformats.org/officeDocument/2006/relationships/oleObject" Target="embeddings/oleObject3019.bin"/><Relationship Id="rId7454" Type="http://schemas.openxmlformats.org/officeDocument/2006/relationships/image" Target="media/image3741.png"/><Relationship Id="rId2599" Type="http://schemas.openxmlformats.org/officeDocument/2006/relationships/image" Target="media/image1267.wmf"/><Relationship Id="rId6470" Type="http://schemas.openxmlformats.org/officeDocument/2006/relationships/oleObject" Target="embeddings/oleObject3226.bin"/><Relationship Id="rId7107" Type="http://schemas.openxmlformats.org/officeDocument/2006/relationships/oleObject" Target="embeddings/oleObject3549.bin"/><Relationship Id="rId7521" Type="http://schemas.openxmlformats.org/officeDocument/2006/relationships/image" Target="media/image3779.wmf"/><Relationship Id="rId985" Type="http://schemas.openxmlformats.org/officeDocument/2006/relationships/oleObject" Target="embeddings/oleObject500.bin"/><Relationship Id="rId2666" Type="http://schemas.openxmlformats.org/officeDocument/2006/relationships/oleObject" Target="embeddings/oleObject1355.bin"/><Relationship Id="rId3717" Type="http://schemas.openxmlformats.org/officeDocument/2006/relationships/oleObject" Target="embeddings/oleObject1876.bin"/><Relationship Id="rId5072" Type="http://schemas.openxmlformats.org/officeDocument/2006/relationships/oleObject" Target="embeddings/oleObject2553.bin"/><Relationship Id="rId6123" Type="http://schemas.openxmlformats.org/officeDocument/2006/relationships/oleObject" Target="embeddings/oleObject3051.bin"/><Relationship Id="rId638" Type="http://schemas.openxmlformats.org/officeDocument/2006/relationships/image" Target="media/image311.wmf"/><Relationship Id="rId1268" Type="http://schemas.openxmlformats.org/officeDocument/2006/relationships/image" Target="media/image611.wmf"/><Relationship Id="rId1682" Type="http://schemas.openxmlformats.org/officeDocument/2006/relationships/image" Target="media/image809.png"/><Relationship Id="rId2319" Type="http://schemas.openxmlformats.org/officeDocument/2006/relationships/oleObject" Target="embeddings/oleObject1182.bin"/><Relationship Id="rId2733" Type="http://schemas.openxmlformats.org/officeDocument/2006/relationships/oleObject" Target="embeddings/oleObject1388.bin"/><Relationship Id="rId5889" Type="http://schemas.openxmlformats.org/officeDocument/2006/relationships/image" Target="media/image2942.wmf"/><Relationship Id="rId705" Type="http://schemas.openxmlformats.org/officeDocument/2006/relationships/image" Target="media/image342.wmf"/><Relationship Id="rId1335" Type="http://schemas.openxmlformats.org/officeDocument/2006/relationships/image" Target="media/image642.wmf"/><Relationship Id="rId2800" Type="http://schemas.openxmlformats.org/officeDocument/2006/relationships/oleObject" Target="embeddings/oleObject1421.bin"/><Relationship Id="rId5956" Type="http://schemas.openxmlformats.org/officeDocument/2006/relationships/image" Target="media/image2975.wmf"/><Relationship Id="rId8015" Type="http://schemas.openxmlformats.org/officeDocument/2006/relationships/oleObject" Target="embeddings/oleObject3962.bin"/><Relationship Id="rId41" Type="http://schemas.openxmlformats.org/officeDocument/2006/relationships/oleObject" Target="embeddings/oleObject19.bin"/><Relationship Id="rId1402" Type="http://schemas.openxmlformats.org/officeDocument/2006/relationships/image" Target="media/image672.wmf"/><Relationship Id="rId4558" Type="http://schemas.openxmlformats.org/officeDocument/2006/relationships/image" Target="media/image2244.wmf"/><Relationship Id="rId4972" Type="http://schemas.openxmlformats.org/officeDocument/2006/relationships/oleObject" Target="embeddings/oleObject2502.bin"/><Relationship Id="rId5609" Type="http://schemas.openxmlformats.org/officeDocument/2006/relationships/oleObject" Target="embeddings/oleObject2814.bin"/><Relationship Id="rId7031" Type="http://schemas.openxmlformats.org/officeDocument/2006/relationships/image" Target="media/image3509.wmf"/><Relationship Id="rId3574" Type="http://schemas.openxmlformats.org/officeDocument/2006/relationships/image" Target="media/image1758.wmf"/><Relationship Id="rId4625" Type="http://schemas.openxmlformats.org/officeDocument/2006/relationships/oleObject" Target="embeddings/oleObject2337.bin"/><Relationship Id="rId495" Type="http://schemas.openxmlformats.org/officeDocument/2006/relationships/image" Target="media/image237.png"/><Relationship Id="rId2176" Type="http://schemas.openxmlformats.org/officeDocument/2006/relationships/oleObject" Target="embeddings/oleObject1111.bin"/><Relationship Id="rId2590" Type="http://schemas.openxmlformats.org/officeDocument/2006/relationships/oleObject" Target="embeddings/oleObject1318.bin"/><Relationship Id="rId3227" Type="http://schemas.openxmlformats.org/officeDocument/2006/relationships/oleObject" Target="embeddings/oleObject1636.bin"/><Relationship Id="rId3641" Type="http://schemas.openxmlformats.org/officeDocument/2006/relationships/oleObject" Target="embeddings/oleObject1839.bin"/><Relationship Id="rId6797" Type="http://schemas.openxmlformats.org/officeDocument/2006/relationships/oleObject" Target="embeddings/oleObject3398.bin"/><Relationship Id="rId7848" Type="http://schemas.openxmlformats.org/officeDocument/2006/relationships/image" Target="media/image3957.wmf"/><Relationship Id="rId148" Type="http://schemas.openxmlformats.org/officeDocument/2006/relationships/oleObject" Target="embeddings/oleObject81.bin"/><Relationship Id="rId562" Type="http://schemas.openxmlformats.org/officeDocument/2006/relationships/image" Target="media/image273.wmf"/><Relationship Id="rId1192" Type="http://schemas.openxmlformats.org/officeDocument/2006/relationships/oleObject" Target="embeddings/oleObject608.bin"/><Relationship Id="rId2243" Type="http://schemas.openxmlformats.org/officeDocument/2006/relationships/oleObject" Target="embeddings/oleObject1144.bin"/><Relationship Id="rId5399" Type="http://schemas.openxmlformats.org/officeDocument/2006/relationships/oleObject" Target="embeddings/oleObject2711.bin"/><Relationship Id="rId6864" Type="http://schemas.openxmlformats.org/officeDocument/2006/relationships/oleObject" Target="embeddings/oleObject3430.bin"/><Relationship Id="rId7915" Type="http://schemas.openxmlformats.org/officeDocument/2006/relationships/image" Target="media/image3994.wmf"/><Relationship Id="rId215" Type="http://schemas.openxmlformats.org/officeDocument/2006/relationships/oleObject" Target="embeddings/oleObject114.bin"/><Relationship Id="rId2310" Type="http://schemas.openxmlformats.org/officeDocument/2006/relationships/image" Target="media/image1123.wmf"/><Relationship Id="rId5466" Type="http://schemas.openxmlformats.org/officeDocument/2006/relationships/oleObject" Target="embeddings/oleObject2744.bin"/><Relationship Id="rId6517" Type="http://schemas.openxmlformats.org/officeDocument/2006/relationships/image" Target="media/image3257.wmf"/><Relationship Id="rId4068" Type="http://schemas.openxmlformats.org/officeDocument/2006/relationships/oleObject" Target="embeddings/oleObject2054.bin"/><Relationship Id="rId4482" Type="http://schemas.openxmlformats.org/officeDocument/2006/relationships/image" Target="media/image2206.wmf"/><Relationship Id="rId5119" Type="http://schemas.openxmlformats.org/officeDocument/2006/relationships/oleObject" Target="embeddings/oleObject2575.bin"/><Relationship Id="rId5880" Type="http://schemas.openxmlformats.org/officeDocument/2006/relationships/oleObject" Target="embeddings/oleObject2935.bin"/><Relationship Id="rId6931" Type="http://schemas.openxmlformats.org/officeDocument/2006/relationships/oleObject" Target="embeddings/oleObject3463.bin"/><Relationship Id="rId3084" Type="http://schemas.openxmlformats.org/officeDocument/2006/relationships/image" Target="media/image1511.wmf"/><Relationship Id="rId4135" Type="http://schemas.openxmlformats.org/officeDocument/2006/relationships/oleObject" Target="embeddings/oleObject2087.bin"/><Relationship Id="rId5533" Type="http://schemas.openxmlformats.org/officeDocument/2006/relationships/oleObject" Target="embeddings/oleObject2777.bin"/><Relationship Id="rId1729" Type="http://schemas.openxmlformats.org/officeDocument/2006/relationships/image" Target="media/image833.wmf"/><Relationship Id="rId5600" Type="http://schemas.openxmlformats.org/officeDocument/2006/relationships/image" Target="media/image2781.wmf"/><Relationship Id="rId3151" Type="http://schemas.openxmlformats.org/officeDocument/2006/relationships/oleObject" Target="embeddings/oleObject1598.bin"/><Relationship Id="rId4202" Type="http://schemas.openxmlformats.org/officeDocument/2006/relationships/oleObject" Target="embeddings/oleObject2121.bin"/><Relationship Id="rId7358" Type="http://schemas.openxmlformats.org/officeDocument/2006/relationships/image" Target="media/image3685.jpeg"/><Relationship Id="rId7772" Type="http://schemas.openxmlformats.org/officeDocument/2006/relationships/image" Target="media/image3912.wmf"/><Relationship Id="rId3968" Type="http://schemas.openxmlformats.org/officeDocument/2006/relationships/oleObject" Target="embeddings/oleObject2003.bin"/><Relationship Id="rId6374" Type="http://schemas.openxmlformats.org/officeDocument/2006/relationships/oleObject" Target="embeddings/oleObject3178.bin"/><Relationship Id="rId7425" Type="http://schemas.openxmlformats.org/officeDocument/2006/relationships/image" Target="media/image3723.wmf"/><Relationship Id="rId5" Type="http://schemas.openxmlformats.org/officeDocument/2006/relationships/image" Target="media/image1.wmf"/><Relationship Id="rId889" Type="http://schemas.openxmlformats.org/officeDocument/2006/relationships/image" Target="media/image433.wmf"/><Relationship Id="rId5390" Type="http://schemas.openxmlformats.org/officeDocument/2006/relationships/image" Target="media/image2674.wmf"/><Relationship Id="rId6027" Type="http://schemas.openxmlformats.org/officeDocument/2006/relationships/oleObject" Target="embeddings/oleObject3005.bin"/><Relationship Id="rId6441" Type="http://schemas.openxmlformats.org/officeDocument/2006/relationships/image" Target="media/image3218.wmf"/><Relationship Id="rId1586" Type="http://schemas.openxmlformats.org/officeDocument/2006/relationships/image" Target="media/image763.wmf"/><Relationship Id="rId2984" Type="http://schemas.openxmlformats.org/officeDocument/2006/relationships/image" Target="media/image1460.wmf"/><Relationship Id="rId5043" Type="http://schemas.openxmlformats.org/officeDocument/2006/relationships/image" Target="media/image2494.wmf"/><Relationship Id="rId609" Type="http://schemas.openxmlformats.org/officeDocument/2006/relationships/image" Target="media/image298.wmf"/><Relationship Id="rId956" Type="http://schemas.openxmlformats.org/officeDocument/2006/relationships/oleObject" Target="embeddings/oleObject480.bin"/><Relationship Id="rId1239" Type="http://schemas.openxmlformats.org/officeDocument/2006/relationships/oleObject" Target="embeddings/oleObject633.bin"/><Relationship Id="rId2637" Type="http://schemas.openxmlformats.org/officeDocument/2006/relationships/oleObject" Target="embeddings/oleObject1341.bin"/><Relationship Id="rId5110" Type="http://schemas.openxmlformats.org/officeDocument/2006/relationships/oleObject" Target="embeddings/oleObject2571.bin"/><Relationship Id="rId1653" Type="http://schemas.openxmlformats.org/officeDocument/2006/relationships/image" Target="media/image795.wmf"/><Relationship Id="rId2704" Type="http://schemas.openxmlformats.org/officeDocument/2006/relationships/image" Target="media/image1321.wmf"/><Relationship Id="rId1306" Type="http://schemas.openxmlformats.org/officeDocument/2006/relationships/oleObject" Target="embeddings/oleObject669.bin"/><Relationship Id="rId1720" Type="http://schemas.openxmlformats.org/officeDocument/2006/relationships/oleObject" Target="embeddings/oleObject882.bin"/><Relationship Id="rId4876" Type="http://schemas.openxmlformats.org/officeDocument/2006/relationships/oleObject" Target="embeddings/oleObject2456.bin"/><Relationship Id="rId5927" Type="http://schemas.openxmlformats.org/officeDocument/2006/relationships/image" Target="media/image2961.wmf"/><Relationship Id="rId7282" Type="http://schemas.openxmlformats.org/officeDocument/2006/relationships/image" Target="media/image3641.wmf"/><Relationship Id="rId12" Type="http://schemas.openxmlformats.org/officeDocument/2006/relationships/oleObject" Target="embeddings/oleObject2.bin"/><Relationship Id="rId3478" Type="http://schemas.openxmlformats.org/officeDocument/2006/relationships/oleObject" Target="embeddings/oleObject1759.bin"/><Relationship Id="rId3892" Type="http://schemas.openxmlformats.org/officeDocument/2006/relationships/image" Target="media/image1919.wmf"/><Relationship Id="rId4529" Type="http://schemas.openxmlformats.org/officeDocument/2006/relationships/image" Target="media/image2229.wmf"/><Relationship Id="rId4943" Type="http://schemas.openxmlformats.org/officeDocument/2006/relationships/oleObject" Target="embeddings/oleObject2489.bin"/><Relationship Id="rId399" Type="http://schemas.openxmlformats.org/officeDocument/2006/relationships/image" Target="media/image182.wmf"/><Relationship Id="rId2494" Type="http://schemas.openxmlformats.org/officeDocument/2006/relationships/image" Target="media/image1216.wmf"/><Relationship Id="rId3545" Type="http://schemas.openxmlformats.org/officeDocument/2006/relationships/oleObject" Target="embeddings/oleObject1792.bin"/><Relationship Id="rId7002" Type="http://schemas.openxmlformats.org/officeDocument/2006/relationships/oleObject" Target="embeddings/oleObject3498.bin"/><Relationship Id="rId466" Type="http://schemas.openxmlformats.org/officeDocument/2006/relationships/oleObject" Target="embeddings/oleObject238.bin"/><Relationship Id="rId880" Type="http://schemas.openxmlformats.org/officeDocument/2006/relationships/oleObject" Target="embeddings/oleObject443.bin"/><Relationship Id="rId1096" Type="http://schemas.openxmlformats.org/officeDocument/2006/relationships/oleObject" Target="embeddings/oleObject560.bin"/><Relationship Id="rId2147" Type="http://schemas.openxmlformats.org/officeDocument/2006/relationships/image" Target="media/image1041.wmf"/><Relationship Id="rId2561" Type="http://schemas.openxmlformats.org/officeDocument/2006/relationships/image" Target="media/image1249.wmf"/><Relationship Id="rId119" Type="http://schemas.openxmlformats.org/officeDocument/2006/relationships/image" Target="media/image46.wmf"/><Relationship Id="rId533" Type="http://schemas.openxmlformats.org/officeDocument/2006/relationships/oleObject" Target="embeddings/oleObject266.bin"/><Relationship Id="rId1163" Type="http://schemas.openxmlformats.org/officeDocument/2006/relationships/image" Target="media/image561.wmf"/><Relationship Id="rId2214" Type="http://schemas.openxmlformats.org/officeDocument/2006/relationships/oleObject" Target="embeddings/oleObject1130.bin"/><Relationship Id="rId3612" Type="http://schemas.openxmlformats.org/officeDocument/2006/relationships/image" Target="media/image1778.wmf"/><Relationship Id="rId6768" Type="http://schemas.openxmlformats.org/officeDocument/2006/relationships/oleObject" Target="embeddings/oleObject3384.bin"/><Relationship Id="rId7819" Type="http://schemas.openxmlformats.org/officeDocument/2006/relationships/oleObject" Target="embeddings/oleObject3867.bin"/><Relationship Id="rId5784" Type="http://schemas.openxmlformats.org/officeDocument/2006/relationships/image" Target="media/image2879.jpeg"/><Relationship Id="rId6835" Type="http://schemas.openxmlformats.org/officeDocument/2006/relationships/oleObject" Target="embeddings/oleObject3416.bin"/><Relationship Id="rId600" Type="http://schemas.openxmlformats.org/officeDocument/2006/relationships/image" Target="media/image293.wmf"/><Relationship Id="rId1230" Type="http://schemas.openxmlformats.org/officeDocument/2006/relationships/image" Target="media/image592.wmf"/><Relationship Id="rId4386" Type="http://schemas.openxmlformats.org/officeDocument/2006/relationships/image" Target="media/image2158.wmf"/><Relationship Id="rId5437" Type="http://schemas.openxmlformats.org/officeDocument/2006/relationships/image" Target="media/image2698.wmf"/><Relationship Id="rId5851" Type="http://schemas.openxmlformats.org/officeDocument/2006/relationships/image" Target="media/image2921.wmf"/><Relationship Id="rId6902" Type="http://schemas.openxmlformats.org/officeDocument/2006/relationships/image" Target="media/image3443.wmf"/><Relationship Id="rId4039" Type="http://schemas.openxmlformats.org/officeDocument/2006/relationships/oleObject" Target="embeddings/oleObject2040.bin"/><Relationship Id="rId4453" Type="http://schemas.openxmlformats.org/officeDocument/2006/relationships/oleObject" Target="embeddings/oleObject2252.bin"/><Relationship Id="rId5504" Type="http://schemas.openxmlformats.org/officeDocument/2006/relationships/image" Target="media/image2732.wmf"/><Relationship Id="rId3055" Type="http://schemas.openxmlformats.org/officeDocument/2006/relationships/oleObject" Target="embeddings/oleObject1549.bin"/><Relationship Id="rId4106" Type="http://schemas.openxmlformats.org/officeDocument/2006/relationships/image" Target="media/image2024.wmf"/><Relationship Id="rId4520" Type="http://schemas.openxmlformats.org/officeDocument/2006/relationships/oleObject" Target="embeddings/oleObject2285.bin"/><Relationship Id="rId7676" Type="http://schemas.openxmlformats.org/officeDocument/2006/relationships/oleObject" Target="embeddings/oleObject3802.bin"/><Relationship Id="rId390" Type="http://schemas.openxmlformats.org/officeDocument/2006/relationships/image" Target="media/image176.wmf"/><Relationship Id="rId2071" Type="http://schemas.openxmlformats.org/officeDocument/2006/relationships/image" Target="media/image1001.png"/><Relationship Id="rId3122" Type="http://schemas.openxmlformats.org/officeDocument/2006/relationships/oleObject" Target="embeddings/oleObject1583.bin"/><Relationship Id="rId6278" Type="http://schemas.openxmlformats.org/officeDocument/2006/relationships/image" Target="media/image3139.wmf"/><Relationship Id="rId6692" Type="http://schemas.openxmlformats.org/officeDocument/2006/relationships/oleObject" Target="embeddings/oleObject3341.bin"/><Relationship Id="rId7329" Type="http://schemas.openxmlformats.org/officeDocument/2006/relationships/image" Target="media/image3667.jpeg"/><Relationship Id="rId5294" Type="http://schemas.openxmlformats.org/officeDocument/2006/relationships/oleObject" Target="embeddings/oleObject2660.bin"/><Relationship Id="rId6345" Type="http://schemas.openxmlformats.org/officeDocument/2006/relationships/oleObject" Target="embeddings/oleObject3163.bin"/><Relationship Id="rId7743" Type="http://schemas.openxmlformats.org/officeDocument/2006/relationships/oleObject" Target="embeddings/oleObject3836.bin"/><Relationship Id="rId110" Type="http://schemas.openxmlformats.org/officeDocument/2006/relationships/oleObject" Target="embeddings/oleObject61.bin"/><Relationship Id="rId2888" Type="http://schemas.openxmlformats.org/officeDocument/2006/relationships/image" Target="media/image1413.wmf"/><Relationship Id="rId3939" Type="http://schemas.openxmlformats.org/officeDocument/2006/relationships/oleObject" Target="embeddings/oleObject1988.bin"/><Relationship Id="rId7810" Type="http://schemas.openxmlformats.org/officeDocument/2006/relationships/image" Target="media/image3935.gif"/><Relationship Id="rId2955" Type="http://schemas.openxmlformats.org/officeDocument/2006/relationships/image" Target="media/image1446.wmf"/><Relationship Id="rId5361" Type="http://schemas.openxmlformats.org/officeDocument/2006/relationships/image" Target="media/image2659.png"/><Relationship Id="rId6412" Type="http://schemas.openxmlformats.org/officeDocument/2006/relationships/image" Target="media/image3203.wmf"/><Relationship Id="rId927" Type="http://schemas.openxmlformats.org/officeDocument/2006/relationships/image" Target="media/image453.wmf"/><Relationship Id="rId1557" Type="http://schemas.openxmlformats.org/officeDocument/2006/relationships/image" Target="media/image749.wmf"/><Relationship Id="rId1971" Type="http://schemas.openxmlformats.org/officeDocument/2006/relationships/image" Target="media/image953.wmf"/><Relationship Id="rId2608" Type="http://schemas.openxmlformats.org/officeDocument/2006/relationships/oleObject" Target="embeddings/oleObject1327.bin"/><Relationship Id="rId5014" Type="http://schemas.openxmlformats.org/officeDocument/2006/relationships/oleObject" Target="embeddings/oleObject2525.bin"/><Relationship Id="rId1624" Type="http://schemas.openxmlformats.org/officeDocument/2006/relationships/image" Target="media/image781.wmf"/><Relationship Id="rId4030" Type="http://schemas.openxmlformats.org/officeDocument/2006/relationships/image" Target="media/image1985.wmf"/><Relationship Id="rId7186" Type="http://schemas.openxmlformats.org/officeDocument/2006/relationships/image" Target="media/image3588.wmf"/><Relationship Id="rId3796" Type="http://schemas.openxmlformats.org/officeDocument/2006/relationships/image" Target="media/image1872.wmf"/><Relationship Id="rId7253" Type="http://schemas.openxmlformats.org/officeDocument/2006/relationships/image" Target="media/image3626.wmf"/><Relationship Id="rId2398" Type="http://schemas.openxmlformats.org/officeDocument/2006/relationships/oleObject" Target="embeddings/oleObject1222.bin"/><Relationship Id="rId3449" Type="http://schemas.openxmlformats.org/officeDocument/2006/relationships/image" Target="media/image1694.wmf"/><Relationship Id="rId4847" Type="http://schemas.openxmlformats.org/officeDocument/2006/relationships/image" Target="media/image2395.wmf"/><Relationship Id="rId7320" Type="http://schemas.openxmlformats.org/officeDocument/2006/relationships/oleObject" Target="embeddings/oleObject3648.bin"/><Relationship Id="rId3863" Type="http://schemas.openxmlformats.org/officeDocument/2006/relationships/oleObject" Target="embeddings/oleObject1948.bin"/><Relationship Id="rId4914" Type="http://schemas.openxmlformats.org/officeDocument/2006/relationships/oleObject" Target="embeddings/oleObject2475.bin"/><Relationship Id="rId784" Type="http://schemas.openxmlformats.org/officeDocument/2006/relationships/image" Target="media/image382.wmf"/><Relationship Id="rId1067" Type="http://schemas.openxmlformats.org/officeDocument/2006/relationships/oleObject" Target="embeddings/oleObject545.bin"/><Relationship Id="rId2465" Type="http://schemas.openxmlformats.org/officeDocument/2006/relationships/oleObject" Target="embeddings/oleObject1254.bin"/><Relationship Id="rId3516" Type="http://schemas.openxmlformats.org/officeDocument/2006/relationships/image" Target="media/image1729.wmf"/><Relationship Id="rId3930" Type="http://schemas.openxmlformats.org/officeDocument/2006/relationships/image" Target="media/image1938.wmf"/><Relationship Id="rId437" Type="http://schemas.openxmlformats.org/officeDocument/2006/relationships/oleObject" Target="embeddings/oleObject225.bin"/><Relationship Id="rId851" Type="http://schemas.openxmlformats.org/officeDocument/2006/relationships/image" Target="media/image414.wmf"/><Relationship Id="rId1481" Type="http://schemas.openxmlformats.org/officeDocument/2006/relationships/oleObject" Target="embeddings/oleObject760.bin"/><Relationship Id="rId2118" Type="http://schemas.openxmlformats.org/officeDocument/2006/relationships/image" Target="media/image1026.wmf"/><Relationship Id="rId2532" Type="http://schemas.openxmlformats.org/officeDocument/2006/relationships/oleObject" Target="embeddings/oleObject1288.bin"/><Relationship Id="rId5688" Type="http://schemas.openxmlformats.org/officeDocument/2006/relationships/image" Target="media/image2828.wmf"/><Relationship Id="rId6739" Type="http://schemas.openxmlformats.org/officeDocument/2006/relationships/oleObject" Target="embeddings/oleObject3371.bin"/><Relationship Id="rId504" Type="http://schemas.openxmlformats.org/officeDocument/2006/relationships/image" Target="media/image243.wmf"/><Relationship Id="rId1134" Type="http://schemas.openxmlformats.org/officeDocument/2006/relationships/oleObject" Target="embeddings/oleObject578.bin"/><Relationship Id="rId5755" Type="http://schemas.openxmlformats.org/officeDocument/2006/relationships/oleObject" Target="embeddings/oleObject2881.bin"/><Relationship Id="rId6806" Type="http://schemas.openxmlformats.org/officeDocument/2006/relationships/image" Target="media/image3393.wmf"/><Relationship Id="rId1201" Type="http://schemas.openxmlformats.org/officeDocument/2006/relationships/oleObject" Target="embeddings/oleObject614.bin"/><Relationship Id="rId4357" Type="http://schemas.openxmlformats.org/officeDocument/2006/relationships/image" Target="media/image2144.wmf"/><Relationship Id="rId4771" Type="http://schemas.openxmlformats.org/officeDocument/2006/relationships/image" Target="media/image2356.wmf"/><Relationship Id="rId5408" Type="http://schemas.openxmlformats.org/officeDocument/2006/relationships/image" Target="media/image2683.wmf"/><Relationship Id="rId3373" Type="http://schemas.openxmlformats.org/officeDocument/2006/relationships/image" Target="media/image1656.wmf"/><Relationship Id="rId4424" Type="http://schemas.openxmlformats.org/officeDocument/2006/relationships/oleObject" Target="embeddings/oleObject2237.bin"/><Relationship Id="rId5822" Type="http://schemas.openxmlformats.org/officeDocument/2006/relationships/oleObject" Target="embeddings/oleObject2914.bin"/><Relationship Id="rId294" Type="http://schemas.openxmlformats.org/officeDocument/2006/relationships/image" Target="media/image124.wmf"/><Relationship Id="rId3026" Type="http://schemas.openxmlformats.org/officeDocument/2006/relationships/oleObject" Target="embeddings/oleObject1535.bin"/><Relationship Id="rId7994" Type="http://schemas.openxmlformats.org/officeDocument/2006/relationships/oleObject" Target="embeddings/oleObject3949.bin"/><Relationship Id="rId361" Type="http://schemas.openxmlformats.org/officeDocument/2006/relationships/image" Target="media/image160.wmf"/><Relationship Id="rId2042" Type="http://schemas.openxmlformats.org/officeDocument/2006/relationships/oleObject" Target="embeddings/oleObject1045.bin"/><Relationship Id="rId3440" Type="http://schemas.openxmlformats.org/officeDocument/2006/relationships/oleObject" Target="embeddings/oleObject1741.bin"/><Relationship Id="rId5198" Type="http://schemas.openxmlformats.org/officeDocument/2006/relationships/image" Target="media/image2575.wmf"/><Relationship Id="rId6596" Type="http://schemas.openxmlformats.org/officeDocument/2006/relationships/oleObject" Target="embeddings/oleObject3288.bin"/><Relationship Id="rId7647" Type="http://schemas.openxmlformats.org/officeDocument/2006/relationships/oleObject" Target="embeddings/oleObject3788.bin"/><Relationship Id="rId6249" Type="http://schemas.openxmlformats.org/officeDocument/2006/relationships/image" Target="media/image3125.wmf"/><Relationship Id="rId6663" Type="http://schemas.openxmlformats.org/officeDocument/2006/relationships/image" Target="media/image3331.jpeg"/><Relationship Id="rId7714" Type="http://schemas.openxmlformats.org/officeDocument/2006/relationships/image" Target="media/image3882.wmf"/><Relationship Id="rId2859" Type="http://schemas.openxmlformats.org/officeDocument/2006/relationships/image" Target="media/image1399.wmf"/><Relationship Id="rId5265" Type="http://schemas.openxmlformats.org/officeDocument/2006/relationships/image" Target="media/image2610.wmf"/><Relationship Id="rId6316" Type="http://schemas.openxmlformats.org/officeDocument/2006/relationships/image" Target="media/image3157.wmf"/><Relationship Id="rId6730" Type="http://schemas.openxmlformats.org/officeDocument/2006/relationships/image" Target="media/image3356.jpeg"/><Relationship Id="rId1875" Type="http://schemas.openxmlformats.org/officeDocument/2006/relationships/oleObject" Target="embeddings/oleObject961.bin"/><Relationship Id="rId4281" Type="http://schemas.openxmlformats.org/officeDocument/2006/relationships/oleObject" Target="embeddings/oleObject2162.bin"/><Relationship Id="rId5332" Type="http://schemas.openxmlformats.org/officeDocument/2006/relationships/image" Target="media/image2644.wmf"/><Relationship Id="rId1528" Type="http://schemas.openxmlformats.org/officeDocument/2006/relationships/oleObject" Target="embeddings/oleObject783.bin"/><Relationship Id="rId2926" Type="http://schemas.openxmlformats.org/officeDocument/2006/relationships/image" Target="media/image1432.wmf"/><Relationship Id="rId1942" Type="http://schemas.openxmlformats.org/officeDocument/2006/relationships/oleObject" Target="embeddings/oleObject994.bin"/><Relationship Id="rId4001" Type="http://schemas.openxmlformats.org/officeDocument/2006/relationships/image" Target="media/image1970.wmf"/><Relationship Id="rId7157" Type="http://schemas.openxmlformats.org/officeDocument/2006/relationships/oleObject" Target="embeddings/oleObject3573.bin"/><Relationship Id="rId6173" Type="http://schemas.openxmlformats.org/officeDocument/2006/relationships/oleObject" Target="embeddings/oleObject3076.bin"/><Relationship Id="rId7571" Type="http://schemas.openxmlformats.org/officeDocument/2006/relationships/oleObject" Target="embeddings/oleObject3751.bin"/><Relationship Id="rId3767" Type="http://schemas.openxmlformats.org/officeDocument/2006/relationships/image" Target="media/image1857.wmf"/><Relationship Id="rId4818" Type="http://schemas.openxmlformats.org/officeDocument/2006/relationships/oleObject" Target="embeddings/oleObject2429.bin"/><Relationship Id="rId7224" Type="http://schemas.openxmlformats.org/officeDocument/2006/relationships/oleObject" Target="embeddings/oleObject3604.bin"/><Relationship Id="rId688" Type="http://schemas.openxmlformats.org/officeDocument/2006/relationships/image" Target="media/image334.wmf"/><Relationship Id="rId2369" Type="http://schemas.openxmlformats.org/officeDocument/2006/relationships/oleObject" Target="embeddings/oleObject1207.bin"/><Relationship Id="rId2783" Type="http://schemas.openxmlformats.org/officeDocument/2006/relationships/image" Target="media/image1361.wmf"/><Relationship Id="rId3834" Type="http://schemas.openxmlformats.org/officeDocument/2006/relationships/image" Target="media/image1891.wmf"/><Relationship Id="rId6240" Type="http://schemas.openxmlformats.org/officeDocument/2006/relationships/oleObject" Target="embeddings/oleObject3110.bin"/><Relationship Id="rId755" Type="http://schemas.openxmlformats.org/officeDocument/2006/relationships/oleObject" Target="embeddings/oleObject379.bin"/><Relationship Id="rId1385" Type="http://schemas.openxmlformats.org/officeDocument/2006/relationships/image" Target="media/image664.wmf"/><Relationship Id="rId2436" Type="http://schemas.openxmlformats.org/officeDocument/2006/relationships/image" Target="media/image1187.wmf"/><Relationship Id="rId2850" Type="http://schemas.openxmlformats.org/officeDocument/2006/relationships/oleObject" Target="embeddings/oleObject1446.bin"/><Relationship Id="rId91" Type="http://schemas.openxmlformats.org/officeDocument/2006/relationships/image" Target="media/image32.wmf"/><Relationship Id="rId408" Type="http://schemas.openxmlformats.org/officeDocument/2006/relationships/image" Target="media/image187.wmf"/><Relationship Id="rId822" Type="http://schemas.openxmlformats.org/officeDocument/2006/relationships/image" Target="media/image401.wmf"/><Relationship Id="rId1038" Type="http://schemas.openxmlformats.org/officeDocument/2006/relationships/image" Target="media/image499.wmf"/><Relationship Id="rId1452" Type="http://schemas.openxmlformats.org/officeDocument/2006/relationships/image" Target="media/image697.wmf"/><Relationship Id="rId2503" Type="http://schemas.openxmlformats.org/officeDocument/2006/relationships/image" Target="media/image1220.wmf"/><Relationship Id="rId3901" Type="http://schemas.openxmlformats.org/officeDocument/2006/relationships/oleObject" Target="embeddings/oleObject1968.bin"/><Relationship Id="rId5659" Type="http://schemas.openxmlformats.org/officeDocument/2006/relationships/oleObject" Target="embeddings/oleObject2838.bin"/><Relationship Id="rId1105" Type="http://schemas.openxmlformats.org/officeDocument/2006/relationships/image" Target="media/image532.wmf"/><Relationship Id="rId7081" Type="http://schemas.openxmlformats.org/officeDocument/2006/relationships/image" Target="media/image3534.wmf"/><Relationship Id="rId3277" Type="http://schemas.openxmlformats.org/officeDocument/2006/relationships/image" Target="media/image1607.wmf"/><Relationship Id="rId4675" Type="http://schemas.openxmlformats.org/officeDocument/2006/relationships/oleObject" Target="embeddings/oleObject2361.bin"/><Relationship Id="rId5726" Type="http://schemas.openxmlformats.org/officeDocument/2006/relationships/oleObject" Target="embeddings/oleObject2868.bin"/><Relationship Id="rId198" Type="http://schemas.openxmlformats.org/officeDocument/2006/relationships/image" Target="media/image84.wmf"/><Relationship Id="rId3691" Type="http://schemas.openxmlformats.org/officeDocument/2006/relationships/image" Target="media/image1818.wmf"/><Relationship Id="rId4328" Type="http://schemas.openxmlformats.org/officeDocument/2006/relationships/image" Target="media/image2130.wmf"/><Relationship Id="rId4742" Type="http://schemas.openxmlformats.org/officeDocument/2006/relationships/oleObject" Target="embeddings/oleObject2391.bin"/><Relationship Id="rId7898" Type="http://schemas.openxmlformats.org/officeDocument/2006/relationships/image" Target="media/image3984.jpeg"/><Relationship Id="rId2293" Type="http://schemas.openxmlformats.org/officeDocument/2006/relationships/oleObject" Target="embeddings/oleObject1169.bin"/><Relationship Id="rId3344" Type="http://schemas.openxmlformats.org/officeDocument/2006/relationships/oleObject" Target="embeddings/oleObject1693.bin"/><Relationship Id="rId7965" Type="http://schemas.openxmlformats.org/officeDocument/2006/relationships/image" Target="media/image4018.png"/><Relationship Id="rId265" Type="http://schemas.openxmlformats.org/officeDocument/2006/relationships/oleObject" Target="embeddings/oleObject142.bin"/><Relationship Id="rId2360" Type="http://schemas.openxmlformats.org/officeDocument/2006/relationships/image" Target="media/image1148.wmf"/><Relationship Id="rId3411" Type="http://schemas.openxmlformats.org/officeDocument/2006/relationships/image" Target="media/image1675.wmf"/><Relationship Id="rId6567" Type="http://schemas.openxmlformats.org/officeDocument/2006/relationships/image" Target="media/image3283.wmf"/><Relationship Id="rId6981" Type="http://schemas.openxmlformats.org/officeDocument/2006/relationships/image" Target="media/image3483.wmf"/><Relationship Id="rId7618" Type="http://schemas.openxmlformats.org/officeDocument/2006/relationships/image" Target="media/image3832.wmf"/><Relationship Id="rId332" Type="http://schemas.openxmlformats.org/officeDocument/2006/relationships/image" Target="media/image143.wmf"/><Relationship Id="rId2013" Type="http://schemas.openxmlformats.org/officeDocument/2006/relationships/image" Target="media/image973.wmf"/><Relationship Id="rId5169" Type="http://schemas.openxmlformats.org/officeDocument/2006/relationships/image" Target="media/image2559.wmf"/><Relationship Id="rId5583" Type="http://schemas.openxmlformats.org/officeDocument/2006/relationships/oleObject" Target="embeddings/oleObject2801.bin"/><Relationship Id="rId6634" Type="http://schemas.openxmlformats.org/officeDocument/2006/relationships/image" Target="media/image3317.wmf"/><Relationship Id="rId4185" Type="http://schemas.openxmlformats.org/officeDocument/2006/relationships/image" Target="media/image2063.wmf"/><Relationship Id="rId5236" Type="http://schemas.openxmlformats.org/officeDocument/2006/relationships/oleObject" Target="embeddings/oleObject2631.bin"/><Relationship Id="rId1779" Type="http://schemas.openxmlformats.org/officeDocument/2006/relationships/oleObject" Target="embeddings/oleObject912.bin"/><Relationship Id="rId4252" Type="http://schemas.openxmlformats.org/officeDocument/2006/relationships/image" Target="media/image2097.wmf"/><Relationship Id="rId5650" Type="http://schemas.openxmlformats.org/officeDocument/2006/relationships/image" Target="media/image2807.wmf"/><Relationship Id="rId6701" Type="http://schemas.openxmlformats.org/officeDocument/2006/relationships/image" Target="media/image3344.wmf"/><Relationship Id="rId1846" Type="http://schemas.openxmlformats.org/officeDocument/2006/relationships/oleObject" Target="embeddings/oleObject945.bin"/><Relationship Id="rId5303" Type="http://schemas.openxmlformats.org/officeDocument/2006/relationships/image" Target="media/image2629.wmf"/><Relationship Id="rId1913" Type="http://schemas.openxmlformats.org/officeDocument/2006/relationships/oleObject" Target="embeddings/oleObject980.bin"/><Relationship Id="rId7475" Type="http://schemas.openxmlformats.org/officeDocument/2006/relationships/image" Target="media/image3753.png"/><Relationship Id="rId6077" Type="http://schemas.openxmlformats.org/officeDocument/2006/relationships/image" Target="media/image3038.wmf"/><Relationship Id="rId6491" Type="http://schemas.openxmlformats.org/officeDocument/2006/relationships/image" Target="media/image3244.wmf"/><Relationship Id="rId7128" Type="http://schemas.openxmlformats.org/officeDocument/2006/relationships/oleObject" Target="embeddings/oleObject3559.bin"/><Relationship Id="rId7542" Type="http://schemas.openxmlformats.org/officeDocument/2006/relationships/image" Target="media/image3791.png"/><Relationship Id="rId2687" Type="http://schemas.openxmlformats.org/officeDocument/2006/relationships/image" Target="media/image1312.wmf"/><Relationship Id="rId3738" Type="http://schemas.openxmlformats.org/officeDocument/2006/relationships/oleObject" Target="embeddings/oleObject1886.bin"/><Relationship Id="rId5093" Type="http://schemas.openxmlformats.org/officeDocument/2006/relationships/image" Target="media/image2521.wmf"/><Relationship Id="rId6144" Type="http://schemas.openxmlformats.org/officeDocument/2006/relationships/image" Target="media/image3073.wmf"/><Relationship Id="rId659" Type="http://schemas.openxmlformats.org/officeDocument/2006/relationships/oleObject" Target="embeddings/oleObject329.bin"/><Relationship Id="rId1289" Type="http://schemas.openxmlformats.org/officeDocument/2006/relationships/image" Target="media/image619.wmf"/><Relationship Id="rId5160" Type="http://schemas.openxmlformats.org/officeDocument/2006/relationships/oleObject" Target="embeddings/oleObject2596.bin"/><Relationship Id="rId6211" Type="http://schemas.openxmlformats.org/officeDocument/2006/relationships/oleObject" Target="embeddings/oleObject3095.bin"/><Relationship Id="rId1356" Type="http://schemas.openxmlformats.org/officeDocument/2006/relationships/image" Target="media/image651.wmf"/><Relationship Id="rId2754" Type="http://schemas.openxmlformats.org/officeDocument/2006/relationships/image" Target="media/image1346.wmf"/><Relationship Id="rId3805" Type="http://schemas.openxmlformats.org/officeDocument/2006/relationships/oleObject" Target="embeddings/oleObject1919.bin"/><Relationship Id="rId726" Type="http://schemas.openxmlformats.org/officeDocument/2006/relationships/image" Target="media/image353.wmf"/><Relationship Id="rId1009" Type="http://schemas.openxmlformats.org/officeDocument/2006/relationships/oleObject" Target="embeddings/oleObject516.bin"/><Relationship Id="rId1770" Type="http://schemas.openxmlformats.org/officeDocument/2006/relationships/oleObject" Target="embeddings/oleObject907.bin"/><Relationship Id="rId2407" Type="http://schemas.openxmlformats.org/officeDocument/2006/relationships/image" Target="media/image1171.wmf"/><Relationship Id="rId2821" Type="http://schemas.openxmlformats.org/officeDocument/2006/relationships/image" Target="media/image1380.wmf"/><Relationship Id="rId5977" Type="http://schemas.openxmlformats.org/officeDocument/2006/relationships/oleObject" Target="embeddings/oleObject2979.bin"/><Relationship Id="rId8036" Type="http://schemas.openxmlformats.org/officeDocument/2006/relationships/oleObject" Target="embeddings/oleObject3980.bin"/><Relationship Id="rId62" Type="http://schemas.openxmlformats.org/officeDocument/2006/relationships/image" Target="media/image19.wmf"/><Relationship Id="rId1423" Type="http://schemas.openxmlformats.org/officeDocument/2006/relationships/oleObject" Target="embeddings/oleObject731.bin"/><Relationship Id="rId4579" Type="http://schemas.openxmlformats.org/officeDocument/2006/relationships/oleObject" Target="embeddings/oleObject2315.bin"/><Relationship Id="rId4993" Type="http://schemas.openxmlformats.org/officeDocument/2006/relationships/oleObject" Target="embeddings/oleObject2513.bin"/><Relationship Id="rId3595" Type="http://schemas.openxmlformats.org/officeDocument/2006/relationships/oleObject" Target="embeddings/oleObject1816.bin"/><Relationship Id="rId4646" Type="http://schemas.openxmlformats.org/officeDocument/2006/relationships/image" Target="media/image2289.wmf"/><Relationship Id="rId7052" Type="http://schemas.openxmlformats.org/officeDocument/2006/relationships/oleObject" Target="embeddings/oleObject3522.bin"/><Relationship Id="rId2197" Type="http://schemas.openxmlformats.org/officeDocument/2006/relationships/image" Target="media/image1066.wmf"/><Relationship Id="rId3248" Type="http://schemas.openxmlformats.org/officeDocument/2006/relationships/image" Target="media/image1592.wmf"/><Relationship Id="rId3662" Type="http://schemas.openxmlformats.org/officeDocument/2006/relationships/image" Target="media/image1803.wmf"/><Relationship Id="rId4713" Type="http://schemas.openxmlformats.org/officeDocument/2006/relationships/image" Target="media/image2324.wmf"/><Relationship Id="rId7869" Type="http://schemas.openxmlformats.org/officeDocument/2006/relationships/image" Target="media/image3968.wmf"/><Relationship Id="rId169" Type="http://schemas.openxmlformats.org/officeDocument/2006/relationships/image" Target="media/image70.wmf"/><Relationship Id="rId583" Type="http://schemas.openxmlformats.org/officeDocument/2006/relationships/oleObject" Target="embeddings/oleObject290.bin"/><Relationship Id="rId2264" Type="http://schemas.openxmlformats.org/officeDocument/2006/relationships/image" Target="media/image1100.wmf"/><Relationship Id="rId3315" Type="http://schemas.openxmlformats.org/officeDocument/2006/relationships/oleObject" Target="embeddings/oleObject1678.bin"/><Relationship Id="rId236" Type="http://schemas.openxmlformats.org/officeDocument/2006/relationships/image" Target="media/image102.wmf"/><Relationship Id="rId650" Type="http://schemas.openxmlformats.org/officeDocument/2006/relationships/image" Target="media/image317.png"/><Relationship Id="rId1280" Type="http://schemas.openxmlformats.org/officeDocument/2006/relationships/oleObject" Target="embeddings/oleObject656.bin"/><Relationship Id="rId2331" Type="http://schemas.openxmlformats.org/officeDocument/2006/relationships/image" Target="media/image1133.wmf"/><Relationship Id="rId5487" Type="http://schemas.openxmlformats.org/officeDocument/2006/relationships/image" Target="media/image2723.wmf"/><Relationship Id="rId6885" Type="http://schemas.openxmlformats.org/officeDocument/2006/relationships/image" Target="media/image3434.wmf"/><Relationship Id="rId7936" Type="http://schemas.openxmlformats.org/officeDocument/2006/relationships/image" Target="media/image4004.wmf"/><Relationship Id="rId303" Type="http://schemas.openxmlformats.org/officeDocument/2006/relationships/oleObject" Target="embeddings/oleObject166.bin"/><Relationship Id="rId4089" Type="http://schemas.openxmlformats.org/officeDocument/2006/relationships/oleObject" Target="embeddings/oleObject2064.bin"/><Relationship Id="rId6538" Type="http://schemas.openxmlformats.org/officeDocument/2006/relationships/oleObject" Target="embeddings/oleObject3259.bin"/><Relationship Id="rId6952" Type="http://schemas.openxmlformats.org/officeDocument/2006/relationships/image" Target="media/image3468.wmf"/><Relationship Id="rId5554" Type="http://schemas.openxmlformats.org/officeDocument/2006/relationships/image" Target="media/image2757.png"/><Relationship Id="rId6605" Type="http://schemas.openxmlformats.org/officeDocument/2006/relationships/image" Target="media/image3302.wmf"/><Relationship Id="rId1000" Type="http://schemas.openxmlformats.org/officeDocument/2006/relationships/image" Target="media/image480.wmf"/><Relationship Id="rId4156" Type="http://schemas.openxmlformats.org/officeDocument/2006/relationships/image" Target="media/image2049.wmf"/><Relationship Id="rId4570" Type="http://schemas.openxmlformats.org/officeDocument/2006/relationships/image" Target="media/image2250.wmf"/><Relationship Id="rId5207" Type="http://schemas.openxmlformats.org/officeDocument/2006/relationships/oleObject" Target="embeddings/oleObject2618.bin"/><Relationship Id="rId5621" Type="http://schemas.openxmlformats.org/officeDocument/2006/relationships/image" Target="media/image2792.wmf"/><Relationship Id="rId1817" Type="http://schemas.openxmlformats.org/officeDocument/2006/relationships/image" Target="media/image877.wmf"/><Relationship Id="rId3172" Type="http://schemas.openxmlformats.org/officeDocument/2006/relationships/image" Target="media/image1554.wmf"/><Relationship Id="rId4223" Type="http://schemas.openxmlformats.org/officeDocument/2006/relationships/image" Target="media/image2082.wmf"/><Relationship Id="rId7379" Type="http://schemas.openxmlformats.org/officeDocument/2006/relationships/oleObject" Target="embeddings/oleObject3671.bin"/><Relationship Id="rId7793" Type="http://schemas.openxmlformats.org/officeDocument/2006/relationships/image" Target="media/image3925.jpeg"/><Relationship Id="rId6395" Type="http://schemas.openxmlformats.org/officeDocument/2006/relationships/image" Target="media/image3196.wmf"/><Relationship Id="rId7446" Type="http://schemas.openxmlformats.org/officeDocument/2006/relationships/oleObject" Target="embeddings/Microsoft_Visio_2003-2010_Drawing.vsd"/><Relationship Id="rId160" Type="http://schemas.openxmlformats.org/officeDocument/2006/relationships/oleObject" Target="embeddings/oleObject87.bin"/><Relationship Id="rId3989" Type="http://schemas.openxmlformats.org/officeDocument/2006/relationships/image" Target="media/image1964.wmf"/><Relationship Id="rId6048" Type="http://schemas.openxmlformats.org/officeDocument/2006/relationships/oleObject" Target="embeddings/oleObject3015.bin"/><Relationship Id="rId6462" Type="http://schemas.openxmlformats.org/officeDocument/2006/relationships/oleObject" Target="embeddings/oleObject3222.bin"/><Relationship Id="rId7860" Type="http://schemas.openxmlformats.org/officeDocument/2006/relationships/oleObject" Target="embeddings/oleObject3885.bin"/><Relationship Id="rId5064" Type="http://schemas.openxmlformats.org/officeDocument/2006/relationships/oleObject" Target="embeddings/oleObject2549.bin"/><Relationship Id="rId6115" Type="http://schemas.openxmlformats.org/officeDocument/2006/relationships/image" Target="media/image3058.wmf"/><Relationship Id="rId7513" Type="http://schemas.openxmlformats.org/officeDocument/2006/relationships/image" Target="media/image3775.wmf"/><Relationship Id="rId977" Type="http://schemas.openxmlformats.org/officeDocument/2006/relationships/oleObject" Target="embeddings/oleObject492.bin"/><Relationship Id="rId2658" Type="http://schemas.openxmlformats.org/officeDocument/2006/relationships/image" Target="media/image1297.wmf"/><Relationship Id="rId3709" Type="http://schemas.openxmlformats.org/officeDocument/2006/relationships/oleObject" Target="embeddings/oleObject1872.bin"/><Relationship Id="rId4080" Type="http://schemas.openxmlformats.org/officeDocument/2006/relationships/image" Target="media/image2011.wmf"/><Relationship Id="rId1674" Type="http://schemas.openxmlformats.org/officeDocument/2006/relationships/oleObject" Target="embeddings/oleObject859.bin"/><Relationship Id="rId2725" Type="http://schemas.openxmlformats.org/officeDocument/2006/relationships/oleObject" Target="embeddings/oleObject1384.bin"/><Relationship Id="rId5131" Type="http://schemas.openxmlformats.org/officeDocument/2006/relationships/oleObject" Target="embeddings/oleObject2581.bin"/><Relationship Id="rId1327" Type="http://schemas.openxmlformats.org/officeDocument/2006/relationships/image" Target="media/image638.wmf"/><Relationship Id="rId1741" Type="http://schemas.openxmlformats.org/officeDocument/2006/relationships/oleObject" Target="embeddings/oleObject892.bin"/><Relationship Id="rId4897" Type="http://schemas.openxmlformats.org/officeDocument/2006/relationships/oleObject" Target="embeddings/oleObject2466.bin"/><Relationship Id="rId5948" Type="http://schemas.openxmlformats.org/officeDocument/2006/relationships/image" Target="media/image2969.wmf"/><Relationship Id="rId33" Type="http://schemas.openxmlformats.org/officeDocument/2006/relationships/oleObject" Target="embeddings/oleObject14.bin"/><Relationship Id="rId3499" Type="http://schemas.openxmlformats.org/officeDocument/2006/relationships/image" Target="media/image1720.wmf"/><Relationship Id="rId7370" Type="http://schemas.openxmlformats.org/officeDocument/2006/relationships/oleObject" Target="embeddings/oleObject3667.bin"/><Relationship Id="rId8007" Type="http://schemas.openxmlformats.org/officeDocument/2006/relationships/oleObject" Target="embeddings/oleObject3956.bin"/><Relationship Id="rId3566" Type="http://schemas.openxmlformats.org/officeDocument/2006/relationships/image" Target="media/image1754.wmf"/><Relationship Id="rId4964" Type="http://schemas.openxmlformats.org/officeDocument/2006/relationships/oleObject" Target="embeddings/oleObject2498.bin"/><Relationship Id="rId7023" Type="http://schemas.openxmlformats.org/officeDocument/2006/relationships/oleObject" Target="embeddings/oleObject3508.bin"/><Relationship Id="rId487" Type="http://schemas.openxmlformats.org/officeDocument/2006/relationships/oleObject" Target="embeddings/oleObject246.bin"/><Relationship Id="rId2168" Type="http://schemas.openxmlformats.org/officeDocument/2006/relationships/oleObject" Target="embeddings/oleObject1107.bin"/><Relationship Id="rId3219" Type="http://schemas.openxmlformats.org/officeDocument/2006/relationships/oleObject" Target="embeddings/oleObject1632.bin"/><Relationship Id="rId3980" Type="http://schemas.openxmlformats.org/officeDocument/2006/relationships/image" Target="media/image1960.wmf"/><Relationship Id="rId4617" Type="http://schemas.openxmlformats.org/officeDocument/2006/relationships/oleObject" Target="embeddings/oleObject2333.bin"/><Relationship Id="rId1184" Type="http://schemas.openxmlformats.org/officeDocument/2006/relationships/image" Target="media/image571.wmf"/><Relationship Id="rId2582" Type="http://schemas.openxmlformats.org/officeDocument/2006/relationships/image" Target="media/image1259.wmf"/><Relationship Id="rId3633" Type="http://schemas.openxmlformats.org/officeDocument/2006/relationships/oleObject" Target="embeddings/oleObject1835.bin"/><Relationship Id="rId6789" Type="http://schemas.openxmlformats.org/officeDocument/2006/relationships/image" Target="media/image3384.png"/><Relationship Id="rId554" Type="http://schemas.openxmlformats.org/officeDocument/2006/relationships/oleObject" Target="embeddings/oleObject276.bin"/><Relationship Id="rId2235" Type="http://schemas.openxmlformats.org/officeDocument/2006/relationships/image" Target="media/image1085.png"/><Relationship Id="rId3700" Type="http://schemas.openxmlformats.org/officeDocument/2006/relationships/oleObject" Target="embeddings/oleObject1868.bin"/><Relationship Id="rId6856" Type="http://schemas.openxmlformats.org/officeDocument/2006/relationships/image" Target="media/image3419.png"/><Relationship Id="rId7907" Type="http://schemas.openxmlformats.org/officeDocument/2006/relationships/image" Target="media/image3990.wmf"/><Relationship Id="rId207" Type="http://schemas.openxmlformats.org/officeDocument/2006/relationships/oleObject" Target="embeddings/oleObject110.bin"/><Relationship Id="rId621" Type="http://schemas.openxmlformats.org/officeDocument/2006/relationships/oleObject" Target="embeddings/oleObject309.bin"/><Relationship Id="rId1251" Type="http://schemas.openxmlformats.org/officeDocument/2006/relationships/oleObject" Target="embeddings/oleObject639.bin"/><Relationship Id="rId2302" Type="http://schemas.openxmlformats.org/officeDocument/2006/relationships/image" Target="media/image1119.wmf"/><Relationship Id="rId5458" Type="http://schemas.openxmlformats.org/officeDocument/2006/relationships/oleObject" Target="embeddings/oleObject2740.bin"/><Relationship Id="rId5872" Type="http://schemas.openxmlformats.org/officeDocument/2006/relationships/oleObject" Target="embeddings/oleObject2931.bin"/><Relationship Id="rId6509" Type="http://schemas.openxmlformats.org/officeDocument/2006/relationships/image" Target="media/image3253.wmf"/><Relationship Id="rId6923" Type="http://schemas.openxmlformats.org/officeDocument/2006/relationships/oleObject" Target="embeddings/oleObject3459.bin"/><Relationship Id="rId4474" Type="http://schemas.openxmlformats.org/officeDocument/2006/relationships/image" Target="media/image2202.wmf"/><Relationship Id="rId5525" Type="http://schemas.openxmlformats.org/officeDocument/2006/relationships/oleObject" Target="embeddings/oleObject2773.bin"/><Relationship Id="rId3076" Type="http://schemas.openxmlformats.org/officeDocument/2006/relationships/image" Target="media/image1507.wmf"/><Relationship Id="rId3490" Type="http://schemas.openxmlformats.org/officeDocument/2006/relationships/oleObject" Target="embeddings/oleObject1765.bin"/><Relationship Id="rId4127" Type="http://schemas.openxmlformats.org/officeDocument/2006/relationships/oleObject" Target="embeddings/oleObject2083.bin"/><Relationship Id="rId4541" Type="http://schemas.openxmlformats.org/officeDocument/2006/relationships/image" Target="media/image2235.wmf"/><Relationship Id="rId7697" Type="http://schemas.openxmlformats.org/officeDocument/2006/relationships/image" Target="media/image3873.wmf"/><Relationship Id="rId2092" Type="http://schemas.openxmlformats.org/officeDocument/2006/relationships/oleObject" Target="embeddings/oleObject1069.bin"/><Relationship Id="rId3143" Type="http://schemas.openxmlformats.org/officeDocument/2006/relationships/image" Target="media/image1540.wmf"/><Relationship Id="rId6299" Type="http://schemas.openxmlformats.org/officeDocument/2006/relationships/oleObject" Target="embeddings/oleObject3140.bin"/><Relationship Id="rId7764" Type="http://schemas.openxmlformats.org/officeDocument/2006/relationships/image" Target="media/image3908.wmf"/><Relationship Id="rId131" Type="http://schemas.openxmlformats.org/officeDocument/2006/relationships/oleObject" Target="embeddings/oleObject72.bin"/><Relationship Id="rId3210" Type="http://schemas.openxmlformats.org/officeDocument/2006/relationships/image" Target="media/image1573.wmf"/><Relationship Id="rId6366" Type="http://schemas.openxmlformats.org/officeDocument/2006/relationships/oleObject" Target="embeddings/oleObject3174.bin"/><Relationship Id="rId6780" Type="http://schemas.openxmlformats.org/officeDocument/2006/relationships/oleObject" Target="embeddings/oleObject3390.bin"/><Relationship Id="rId7417" Type="http://schemas.openxmlformats.org/officeDocument/2006/relationships/image" Target="media/image3717.wmf"/><Relationship Id="rId7831" Type="http://schemas.openxmlformats.org/officeDocument/2006/relationships/image" Target="media/image3946.jpeg"/><Relationship Id="rId2976" Type="http://schemas.openxmlformats.org/officeDocument/2006/relationships/image" Target="media/image1456.wmf"/><Relationship Id="rId5382" Type="http://schemas.openxmlformats.org/officeDocument/2006/relationships/image" Target="media/image2670.wmf"/><Relationship Id="rId6019" Type="http://schemas.openxmlformats.org/officeDocument/2006/relationships/oleObject" Target="embeddings/oleObject3000.bin"/><Relationship Id="rId6433" Type="http://schemas.openxmlformats.org/officeDocument/2006/relationships/oleObject" Target="embeddings/oleObject3208.bin"/><Relationship Id="rId948" Type="http://schemas.openxmlformats.org/officeDocument/2006/relationships/oleObject" Target="embeddings/oleObject476.bin"/><Relationship Id="rId1578" Type="http://schemas.openxmlformats.org/officeDocument/2006/relationships/image" Target="media/image759.wmf"/><Relationship Id="rId1992" Type="http://schemas.openxmlformats.org/officeDocument/2006/relationships/oleObject" Target="embeddings/oleObject1019.bin"/><Relationship Id="rId2629" Type="http://schemas.openxmlformats.org/officeDocument/2006/relationships/oleObject" Target="embeddings/oleObject1337.bin"/><Relationship Id="rId5035" Type="http://schemas.openxmlformats.org/officeDocument/2006/relationships/image" Target="media/image2490.wmf"/><Relationship Id="rId6500" Type="http://schemas.openxmlformats.org/officeDocument/2006/relationships/oleObject" Target="embeddings/oleObject3241.bin"/><Relationship Id="rId1645" Type="http://schemas.openxmlformats.org/officeDocument/2006/relationships/oleObject" Target="embeddings/oleObject844.bin"/><Relationship Id="rId4051" Type="http://schemas.openxmlformats.org/officeDocument/2006/relationships/image" Target="media/image1996.wmf"/><Relationship Id="rId5102" Type="http://schemas.openxmlformats.org/officeDocument/2006/relationships/oleObject" Target="embeddings/oleObject2567.bin"/><Relationship Id="rId7274" Type="http://schemas.openxmlformats.org/officeDocument/2006/relationships/image" Target="media/image3637.wmf"/><Relationship Id="rId1712" Type="http://schemas.openxmlformats.org/officeDocument/2006/relationships/oleObject" Target="embeddings/oleObject878.bin"/><Relationship Id="rId4868" Type="http://schemas.openxmlformats.org/officeDocument/2006/relationships/oleObject" Target="embeddings/oleObject2452.bin"/><Relationship Id="rId5919" Type="http://schemas.openxmlformats.org/officeDocument/2006/relationships/image" Target="media/image2957.wmf"/><Relationship Id="rId6290" Type="http://schemas.openxmlformats.org/officeDocument/2006/relationships/oleObject" Target="embeddings/oleObject3135.bin"/><Relationship Id="rId3884" Type="http://schemas.openxmlformats.org/officeDocument/2006/relationships/oleObject" Target="embeddings/oleObject1959.bin"/><Relationship Id="rId4935" Type="http://schemas.openxmlformats.org/officeDocument/2006/relationships/oleObject" Target="embeddings/oleObject2485.bin"/><Relationship Id="rId7341" Type="http://schemas.openxmlformats.org/officeDocument/2006/relationships/image" Target="media/image3675.wmf"/><Relationship Id="rId2486" Type="http://schemas.openxmlformats.org/officeDocument/2006/relationships/image" Target="media/image1212.wmf"/><Relationship Id="rId3537" Type="http://schemas.openxmlformats.org/officeDocument/2006/relationships/oleObject" Target="embeddings/oleObject1788.bin"/><Relationship Id="rId3951" Type="http://schemas.openxmlformats.org/officeDocument/2006/relationships/image" Target="media/image1947.wmf"/><Relationship Id="rId458" Type="http://schemas.openxmlformats.org/officeDocument/2006/relationships/oleObject" Target="embeddings/oleObject234.bin"/><Relationship Id="rId872" Type="http://schemas.openxmlformats.org/officeDocument/2006/relationships/oleObject" Target="embeddings/oleObject439.bin"/><Relationship Id="rId1088" Type="http://schemas.openxmlformats.org/officeDocument/2006/relationships/oleObject" Target="embeddings/oleObject556.bin"/><Relationship Id="rId2139" Type="http://schemas.openxmlformats.org/officeDocument/2006/relationships/image" Target="media/image1037.wmf"/><Relationship Id="rId2553" Type="http://schemas.openxmlformats.org/officeDocument/2006/relationships/image" Target="media/image1245.wmf"/><Relationship Id="rId3604" Type="http://schemas.openxmlformats.org/officeDocument/2006/relationships/image" Target="media/image1774.wmf"/><Relationship Id="rId6010" Type="http://schemas.openxmlformats.org/officeDocument/2006/relationships/image" Target="media/image3005.wmf"/><Relationship Id="rId525" Type="http://schemas.openxmlformats.org/officeDocument/2006/relationships/oleObject" Target="embeddings/oleObject262.bin"/><Relationship Id="rId1155" Type="http://schemas.openxmlformats.org/officeDocument/2006/relationships/image" Target="media/image557.wmf"/><Relationship Id="rId2206" Type="http://schemas.openxmlformats.org/officeDocument/2006/relationships/oleObject" Target="embeddings/oleObject1126.bin"/><Relationship Id="rId2620" Type="http://schemas.openxmlformats.org/officeDocument/2006/relationships/oleObject" Target="embeddings/oleObject1333.bin"/><Relationship Id="rId5776" Type="http://schemas.openxmlformats.org/officeDocument/2006/relationships/image" Target="media/image2875.wmf"/><Relationship Id="rId1222" Type="http://schemas.openxmlformats.org/officeDocument/2006/relationships/image" Target="media/image588.wmf"/><Relationship Id="rId4378" Type="http://schemas.openxmlformats.org/officeDocument/2006/relationships/image" Target="media/image2154.wmf"/><Relationship Id="rId5429" Type="http://schemas.openxmlformats.org/officeDocument/2006/relationships/image" Target="media/image2694.wmf"/><Relationship Id="rId6827" Type="http://schemas.openxmlformats.org/officeDocument/2006/relationships/oleObject" Target="embeddings/oleObject3413.bin"/><Relationship Id="rId3394" Type="http://schemas.openxmlformats.org/officeDocument/2006/relationships/oleObject" Target="embeddings/oleObject1718.bin"/><Relationship Id="rId4792" Type="http://schemas.openxmlformats.org/officeDocument/2006/relationships/image" Target="media/image2368.wmf"/><Relationship Id="rId5843" Type="http://schemas.openxmlformats.org/officeDocument/2006/relationships/image" Target="media/image2914.wmf"/><Relationship Id="rId3047" Type="http://schemas.openxmlformats.org/officeDocument/2006/relationships/oleObject" Target="embeddings/oleObject1545.bin"/><Relationship Id="rId4445" Type="http://schemas.openxmlformats.org/officeDocument/2006/relationships/oleObject" Target="embeddings/oleObject2248.bin"/><Relationship Id="rId5910" Type="http://schemas.openxmlformats.org/officeDocument/2006/relationships/oleObject" Target="embeddings/oleObject2948.bin"/><Relationship Id="rId3461" Type="http://schemas.openxmlformats.org/officeDocument/2006/relationships/oleObject" Target="embeddings/oleObject1751.bin"/><Relationship Id="rId4512" Type="http://schemas.openxmlformats.org/officeDocument/2006/relationships/oleObject" Target="embeddings/oleObject2280.bin"/><Relationship Id="rId7668" Type="http://schemas.openxmlformats.org/officeDocument/2006/relationships/oleObject" Target="embeddings/oleObject3798.bin"/><Relationship Id="rId382" Type="http://schemas.openxmlformats.org/officeDocument/2006/relationships/oleObject" Target="embeddings/oleObject202.bin"/><Relationship Id="rId2063" Type="http://schemas.openxmlformats.org/officeDocument/2006/relationships/image" Target="media/image997.wmf"/><Relationship Id="rId3114" Type="http://schemas.openxmlformats.org/officeDocument/2006/relationships/oleObject" Target="embeddings/oleObject1579.bin"/><Relationship Id="rId6684" Type="http://schemas.openxmlformats.org/officeDocument/2006/relationships/oleObject" Target="embeddings/oleObject3334.bin"/><Relationship Id="rId7735" Type="http://schemas.openxmlformats.org/officeDocument/2006/relationships/oleObject" Target="embeddings/oleObject3832.bin"/><Relationship Id="rId2130" Type="http://schemas.openxmlformats.org/officeDocument/2006/relationships/image" Target="media/image1032.png"/><Relationship Id="rId5286" Type="http://schemas.openxmlformats.org/officeDocument/2006/relationships/oleObject" Target="embeddings/oleObject2656.bin"/><Relationship Id="rId6337" Type="http://schemas.openxmlformats.org/officeDocument/2006/relationships/oleObject" Target="embeddings/oleObject3159.bin"/><Relationship Id="rId6751" Type="http://schemas.openxmlformats.org/officeDocument/2006/relationships/oleObject" Target="embeddings/oleObject3377.bin"/><Relationship Id="rId102" Type="http://schemas.openxmlformats.org/officeDocument/2006/relationships/oleObject" Target="embeddings/oleObject57.bin"/><Relationship Id="rId5353" Type="http://schemas.openxmlformats.org/officeDocument/2006/relationships/image" Target="media/image2655.wmf"/><Relationship Id="rId6404" Type="http://schemas.openxmlformats.org/officeDocument/2006/relationships/image" Target="media/image3200.wmf"/><Relationship Id="rId7802" Type="http://schemas.openxmlformats.org/officeDocument/2006/relationships/image" Target="media/image3930.wmf"/><Relationship Id="rId1896" Type="http://schemas.openxmlformats.org/officeDocument/2006/relationships/image" Target="media/image915.wmf"/><Relationship Id="rId2947" Type="http://schemas.openxmlformats.org/officeDocument/2006/relationships/oleObject" Target="embeddings/oleObject1495.bin"/><Relationship Id="rId5006" Type="http://schemas.openxmlformats.org/officeDocument/2006/relationships/image" Target="media/image2476.wmf"/><Relationship Id="rId919" Type="http://schemas.openxmlformats.org/officeDocument/2006/relationships/oleObject" Target="embeddings/oleObject462.bin"/><Relationship Id="rId1549" Type="http://schemas.openxmlformats.org/officeDocument/2006/relationships/oleObject" Target="embeddings/oleObject794.bin"/><Relationship Id="rId1963" Type="http://schemas.openxmlformats.org/officeDocument/2006/relationships/image" Target="media/image949.wmf"/><Relationship Id="rId4022" Type="http://schemas.openxmlformats.org/officeDocument/2006/relationships/image" Target="media/image1981.wmf"/><Relationship Id="rId5420" Type="http://schemas.openxmlformats.org/officeDocument/2006/relationships/image" Target="media/image2689.png"/><Relationship Id="rId7178" Type="http://schemas.openxmlformats.org/officeDocument/2006/relationships/image" Target="media/image3584.wmf"/><Relationship Id="rId1616" Type="http://schemas.openxmlformats.org/officeDocument/2006/relationships/image" Target="media/image777.wmf"/><Relationship Id="rId7592" Type="http://schemas.openxmlformats.org/officeDocument/2006/relationships/oleObject" Target="embeddings/oleObject3762.bin"/><Relationship Id="rId3788" Type="http://schemas.openxmlformats.org/officeDocument/2006/relationships/image" Target="media/image1868.wmf"/><Relationship Id="rId4839" Type="http://schemas.openxmlformats.org/officeDocument/2006/relationships/image" Target="media/image2390.wmf"/><Relationship Id="rId6194" Type="http://schemas.openxmlformats.org/officeDocument/2006/relationships/oleObject" Target="embeddings/oleObject3087.bin"/><Relationship Id="rId7245" Type="http://schemas.openxmlformats.org/officeDocument/2006/relationships/image" Target="media/image3622.wmf"/><Relationship Id="rId3855" Type="http://schemas.openxmlformats.org/officeDocument/2006/relationships/oleObject" Target="embeddings/oleObject1944.bin"/><Relationship Id="rId6261" Type="http://schemas.openxmlformats.org/officeDocument/2006/relationships/oleObject" Target="embeddings/oleObject3120.bin"/><Relationship Id="rId7312" Type="http://schemas.openxmlformats.org/officeDocument/2006/relationships/oleObject" Target="embeddings/oleObject3645.bin"/><Relationship Id="rId776" Type="http://schemas.openxmlformats.org/officeDocument/2006/relationships/image" Target="media/image378.wmf"/><Relationship Id="rId2457" Type="http://schemas.openxmlformats.org/officeDocument/2006/relationships/oleObject" Target="embeddings/oleObject1250.bin"/><Relationship Id="rId3508" Type="http://schemas.openxmlformats.org/officeDocument/2006/relationships/image" Target="media/image1725.wmf"/><Relationship Id="rId4906" Type="http://schemas.openxmlformats.org/officeDocument/2006/relationships/oleObject" Target="embeddings/oleObject2471.bin"/><Relationship Id="rId429" Type="http://schemas.openxmlformats.org/officeDocument/2006/relationships/oleObject" Target="embeddings/oleObject221.bin"/><Relationship Id="rId1059" Type="http://schemas.openxmlformats.org/officeDocument/2006/relationships/oleObject" Target="embeddings/oleObject541.bin"/><Relationship Id="rId1473" Type="http://schemas.openxmlformats.org/officeDocument/2006/relationships/oleObject" Target="embeddings/oleObject756.bin"/><Relationship Id="rId2871" Type="http://schemas.openxmlformats.org/officeDocument/2006/relationships/image" Target="media/image1405.wmf"/><Relationship Id="rId3922" Type="http://schemas.openxmlformats.org/officeDocument/2006/relationships/image" Target="media/image1934.wmf"/><Relationship Id="rId843" Type="http://schemas.openxmlformats.org/officeDocument/2006/relationships/oleObject" Target="embeddings/oleObject425.bin"/><Relationship Id="rId1126" Type="http://schemas.openxmlformats.org/officeDocument/2006/relationships/oleObject" Target="embeddings/oleObject575.bin"/><Relationship Id="rId2524" Type="http://schemas.openxmlformats.org/officeDocument/2006/relationships/oleObject" Target="embeddings/oleObject1284.bin"/><Relationship Id="rId910" Type="http://schemas.openxmlformats.org/officeDocument/2006/relationships/image" Target="media/image444.wmf"/><Relationship Id="rId1540" Type="http://schemas.openxmlformats.org/officeDocument/2006/relationships/image" Target="media/image741.wmf"/><Relationship Id="rId4696" Type="http://schemas.openxmlformats.org/officeDocument/2006/relationships/image" Target="media/image2315.wmf"/><Relationship Id="rId5747" Type="http://schemas.openxmlformats.org/officeDocument/2006/relationships/oleObject" Target="embeddings/oleObject2877.bin"/><Relationship Id="rId3298" Type="http://schemas.openxmlformats.org/officeDocument/2006/relationships/oleObject" Target="embeddings/oleObject1670.bin"/><Relationship Id="rId4349" Type="http://schemas.openxmlformats.org/officeDocument/2006/relationships/oleObject" Target="embeddings/oleObject2200.bin"/><Relationship Id="rId4763" Type="http://schemas.openxmlformats.org/officeDocument/2006/relationships/image" Target="media/image2352.wmf"/><Relationship Id="rId5814" Type="http://schemas.openxmlformats.org/officeDocument/2006/relationships/oleObject" Target="embeddings/oleObject2910.bin"/><Relationship Id="rId3365" Type="http://schemas.openxmlformats.org/officeDocument/2006/relationships/image" Target="media/image1652.wmf"/><Relationship Id="rId4416" Type="http://schemas.openxmlformats.org/officeDocument/2006/relationships/oleObject" Target="embeddings/oleObject2233.bin"/><Relationship Id="rId4830" Type="http://schemas.openxmlformats.org/officeDocument/2006/relationships/oleObject" Target="embeddings/oleObject2435.bin"/><Relationship Id="rId7986" Type="http://schemas.openxmlformats.org/officeDocument/2006/relationships/oleObject" Target="embeddings/oleObject3945.bin"/><Relationship Id="rId286" Type="http://schemas.openxmlformats.org/officeDocument/2006/relationships/image" Target="media/image119.wmf"/><Relationship Id="rId2381" Type="http://schemas.openxmlformats.org/officeDocument/2006/relationships/image" Target="media/image1158.wmf"/><Relationship Id="rId3018" Type="http://schemas.openxmlformats.org/officeDocument/2006/relationships/image" Target="media/image1477.wmf"/><Relationship Id="rId3432" Type="http://schemas.openxmlformats.org/officeDocument/2006/relationships/oleObject" Target="embeddings/oleObject1737.bin"/><Relationship Id="rId6588" Type="http://schemas.openxmlformats.org/officeDocument/2006/relationships/oleObject" Target="embeddings/oleObject3284.bin"/><Relationship Id="rId7639" Type="http://schemas.openxmlformats.org/officeDocument/2006/relationships/oleObject" Target="embeddings/oleObject3785.bin"/><Relationship Id="rId353" Type="http://schemas.openxmlformats.org/officeDocument/2006/relationships/oleObject" Target="embeddings/oleObject189.bin"/><Relationship Id="rId2034" Type="http://schemas.openxmlformats.org/officeDocument/2006/relationships/oleObject" Target="embeddings/oleObject1041.bin"/><Relationship Id="rId420" Type="http://schemas.openxmlformats.org/officeDocument/2006/relationships/oleObject" Target="embeddings/oleObject217.bin"/><Relationship Id="rId1050" Type="http://schemas.openxmlformats.org/officeDocument/2006/relationships/image" Target="media/image505.wmf"/><Relationship Id="rId2101" Type="http://schemas.openxmlformats.org/officeDocument/2006/relationships/image" Target="media/image1017.wmf"/><Relationship Id="rId5257" Type="http://schemas.openxmlformats.org/officeDocument/2006/relationships/image" Target="media/image2606.wmf"/><Relationship Id="rId6655" Type="http://schemas.openxmlformats.org/officeDocument/2006/relationships/image" Target="media/image3327.emf"/><Relationship Id="rId7706" Type="http://schemas.openxmlformats.org/officeDocument/2006/relationships/image" Target="media/image3879.wmf"/><Relationship Id="rId5671" Type="http://schemas.openxmlformats.org/officeDocument/2006/relationships/oleObject" Target="embeddings/oleObject2842.bin"/><Relationship Id="rId6308" Type="http://schemas.openxmlformats.org/officeDocument/2006/relationships/image" Target="media/image3153.wmf"/><Relationship Id="rId6722" Type="http://schemas.openxmlformats.org/officeDocument/2006/relationships/image" Target="media/image3352.jpeg"/><Relationship Id="rId1867" Type="http://schemas.openxmlformats.org/officeDocument/2006/relationships/oleObject" Target="embeddings/oleObject957.bin"/><Relationship Id="rId2918" Type="http://schemas.openxmlformats.org/officeDocument/2006/relationships/image" Target="media/image1428.wmf"/><Relationship Id="rId4273" Type="http://schemas.openxmlformats.org/officeDocument/2006/relationships/oleObject" Target="embeddings/oleObject2157.bin"/><Relationship Id="rId5324" Type="http://schemas.openxmlformats.org/officeDocument/2006/relationships/oleObject" Target="embeddings/oleObject2675.bin"/><Relationship Id="rId1934" Type="http://schemas.openxmlformats.org/officeDocument/2006/relationships/oleObject" Target="embeddings/oleObject990.bin"/><Relationship Id="rId4340" Type="http://schemas.openxmlformats.org/officeDocument/2006/relationships/oleObject" Target="embeddings/oleObject2195.bin"/><Relationship Id="rId7496" Type="http://schemas.openxmlformats.org/officeDocument/2006/relationships/image" Target="media/image3766.wmf"/><Relationship Id="rId6098" Type="http://schemas.openxmlformats.org/officeDocument/2006/relationships/oleObject" Target="embeddings/oleObject3039.bin"/><Relationship Id="rId7149" Type="http://schemas.openxmlformats.org/officeDocument/2006/relationships/image" Target="media/image3569.wmf"/><Relationship Id="rId7563" Type="http://schemas.openxmlformats.org/officeDocument/2006/relationships/oleObject" Target="embeddings/oleObject3746.bin"/><Relationship Id="rId6165" Type="http://schemas.openxmlformats.org/officeDocument/2006/relationships/oleObject" Target="embeddings/oleObject3072.bin"/><Relationship Id="rId7216" Type="http://schemas.openxmlformats.org/officeDocument/2006/relationships/image" Target="media/image3605.wmf"/><Relationship Id="rId3759" Type="http://schemas.openxmlformats.org/officeDocument/2006/relationships/image" Target="media/image1853.wmf"/><Relationship Id="rId5181" Type="http://schemas.openxmlformats.org/officeDocument/2006/relationships/image" Target="media/image2565.jpeg"/><Relationship Id="rId6232" Type="http://schemas.openxmlformats.org/officeDocument/2006/relationships/image" Target="media/image3117.wmf"/><Relationship Id="rId7630" Type="http://schemas.openxmlformats.org/officeDocument/2006/relationships/oleObject" Target="embeddings/oleObject3780.bin"/><Relationship Id="rId2775" Type="http://schemas.openxmlformats.org/officeDocument/2006/relationships/oleObject" Target="embeddings/oleObject1409.bin"/><Relationship Id="rId3826" Type="http://schemas.openxmlformats.org/officeDocument/2006/relationships/image" Target="media/image1887.wmf"/><Relationship Id="rId747" Type="http://schemas.openxmlformats.org/officeDocument/2006/relationships/oleObject" Target="embeddings/oleObject375.bin"/><Relationship Id="rId1377" Type="http://schemas.openxmlformats.org/officeDocument/2006/relationships/image" Target="media/image660.wmf"/><Relationship Id="rId1791" Type="http://schemas.openxmlformats.org/officeDocument/2006/relationships/image" Target="media/image864.wmf"/><Relationship Id="rId2428" Type="http://schemas.openxmlformats.org/officeDocument/2006/relationships/image" Target="media/image1183.wmf"/><Relationship Id="rId2842" Type="http://schemas.openxmlformats.org/officeDocument/2006/relationships/oleObject" Target="embeddings/oleObject1442.bin"/><Relationship Id="rId5998" Type="http://schemas.openxmlformats.org/officeDocument/2006/relationships/image" Target="media/image2999.wmf"/><Relationship Id="rId83" Type="http://schemas.openxmlformats.org/officeDocument/2006/relationships/oleObject" Target="embeddings/oleObject47.bin"/><Relationship Id="rId814" Type="http://schemas.openxmlformats.org/officeDocument/2006/relationships/image" Target="media/image397.wmf"/><Relationship Id="rId1444" Type="http://schemas.openxmlformats.org/officeDocument/2006/relationships/image" Target="media/image693.wmf"/><Relationship Id="rId1511" Type="http://schemas.openxmlformats.org/officeDocument/2006/relationships/oleObject" Target="embeddings/oleObject775.bin"/><Relationship Id="rId4667" Type="http://schemas.openxmlformats.org/officeDocument/2006/relationships/image" Target="media/image2300.wmf"/><Relationship Id="rId5718" Type="http://schemas.openxmlformats.org/officeDocument/2006/relationships/image" Target="media/image2844.jpeg"/><Relationship Id="rId7073" Type="http://schemas.openxmlformats.org/officeDocument/2006/relationships/image" Target="media/image3530.wmf"/><Relationship Id="rId3269" Type="http://schemas.openxmlformats.org/officeDocument/2006/relationships/oleObject" Target="embeddings/oleObject1657.bin"/><Relationship Id="rId3683" Type="http://schemas.openxmlformats.org/officeDocument/2006/relationships/image" Target="media/image1814.wmf"/><Relationship Id="rId7140" Type="http://schemas.openxmlformats.org/officeDocument/2006/relationships/oleObject" Target="embeddings/oleObject3565.bin"/><Relationship Id="rId2285" Type="http://schemas.openxmlformats.org/officeDocument/2006/relationships/oleObject" Target="embeddings/oleObject1165.bin"/><Relationship Id="rId3336" Type="http://schemas.openxmlformats.org/officeDocument/2006/relationships/oleObject" Target="embeddings/oleObject1689.bin"/><Relationship Id="rId4734" Type="http://schemas.openxmlformats.org/officeDocument/2006/relationships/image" Target="media/image2337.wmf"/><Relationship Id="rId257" Type="http://schemas.openxmlformats.org/officeDocument/2006/relationships/image" Target="media/image112.wmf"/><Relationship Id="rId3750" Type="http://schemas.openxmlformats.org/officeDocument/2006/relationships/oleObject" Target="embeddings/oleObject1892.bin"/><Relationship Id="rId4801" Type="http://schemas.openxmlformats.org/officeDocument/2006/relationships/oleObject" Target="embeddings/oleObject2419.bin"/><Relationship Id="rId7957" Type="http://schemas.openxmlformats.org/officeDocument/2006/relationships/image" Target="media/image4014.wmf"/><Relationship Id="rId671" Type="http://schemas.openxmlformats.org/officeDocument/2006/relationships/oleObject" Target="embeddings/oleObject335.bin"/><Relationship Id="rId2352" Type="http://schemas.openxmlformats.org/officeDocument/2006/relationships/image" Target="media/image1144.wmf"/><Relationship Id="rId3403" Type="http://schemas.openxmlformats.org/officeDocument/2006/relationships/image" Target="media/image1671.wmf"/><Relationship Id="rId6559" Type="http://schemas.openxmlformats.org/officeDocument/2006/relationships/image" Target="media/image3279.wmf"/><Relationship Id="rId6973" Type="http://schemas.openxmlformats.org/officeDocument/2006/relationships/image" Target="media/image3479.wmf"/><Relationship Id="rId324" Type="http://schemas.openxmlformats.org/officeDocument/2006/relationships/image" Target="media/image138.wmf"/><Relationship Id="rId2005" Type="http://schemas.openxmlformats.org/officeDocument/2006/relationships/image" Target="media/image970.wmf"/><Relationship Id="rId5575" Type="http://schemas.openxmlformats.org/officeDocument/2006/relationships/image" Target="media/image2768.wmf"/><Relationship Id="rId6626" Type="http://schemas.openxmlformats.org/officeDocument/2006/relationships/image" Target="media/image3313.wmf"/><Relationship Id="rId1021" Type="http://schemas.openxmlformats.org/officeDocument/2006/relationships/oleObject" Target="embeddings/oleObject522.bin"/><Relationship Id="rId4177" Type="http://schemas.openxmlformats.org/officeDocument/2006/relationships/image" Target="media/image2059.wmf"/><Relationship Id="rId4591" Type="http://schemas.openxmlformats.org/officeDocument/2006/relationships/oleObject" Target="embeddings/oleObject2321.bin"/><Relationship Id="rId5228" Type="http://schemas.openxmlformats.org/officeDocument/2006/relationships/image" Target="media/image2591.png"/><Relationship Id="rId5642" Type="http://schemas.openxmlformats.org/officeDocument/2006/relationships/image" Target="media/image2803.wmf"/><Relationship Id="rId3193" Type="http://schemas.openxmlformats.org/officeDocument/2006/relationships/oleObject" Target="embeddings/oleObject1619.bin"/><Relationship Id="rId4244" Type="http://schemas.openxmlformats.org/officeDocument/2006/relationships/image" Target="media/image2093.wmf"/><Relationship Id="rId1838" Type="http://schemas.openxmlformats.org/officeDocument/2006/relationships/oleObject" Target="embeddings/oleObject941.bin"/><Relationship Id="rId3260" Type="http://schemas.openxmlformats.org/officeDocument/2006/relationships/image" Target="media/image1598.wmf"/><Relationship Id="rId4311" Type="http://schemas.openxmlformats.org/officeDocument/2006/relationships/image" Target="media/image2123.wmf"/><Relationship Id="rId7467" Type="http://schemas.openxmlformats.org/officeDocument/2006/relationships/oleObject" Target="embeddings/oleObject3707.bin"/><Relationship Id="rId181" Type="http://schemas.openxmlformats.org/officeDocument/2006/relationships/image" Target="media/image76.wmf"/><Relationship Id="rId1905" Type="http://schemas.openxmlformats.org/officeDocument/2006/relationships/oleObject" Target="embeddings/oleObject976.bin"/><Relationship Id="rId6069" Type="http://schemas.openxmlformats.org/officeDocument/2006/relationships/image" Target="media/image3034.wmf"/><Relationship Id="rId7881" Type="http://schemas.openxmlformats.org/officeDocument/2006/relationships/image" Target="media/image3975.wmf"/><Relationship Id="rId5085" Type="http://schemas.openxmlformats.org/officeDocument/2006/relationships/oleObject" Target="embeddings/oleObject2559.bin"/><Relationship Id="rId6483" Type="http://schemas.openxmlformats.org/officeDocument/2006/relationships/image" Target="media/image3240.wmf"/><Relationship Id="rId7534" Type="http://schemas.openxmlformats.org/officeDocument/2006/relationships/image" Target="media/image3786.png"/><Relationship Id="rId998" Type="http://schemas.openxmlformats.org/officeDocument/2006/relationships/image" Target="media/image479.wmf"/><Relationship Id="rId2679" Type="http://schemas.openxmlformats.org/officeDocument/2006/relationships/image" Target="media/image1308.wmf"/><Relationship Id="rId6136" Type="http://schemas.openxmlformats.org/officeDocument/2006/relationships/image" Target="media/image3069.wmf"/><Relationship Id="rId6550" Type="http://schemas.openxmlformats.org/officeDocument/2006/relationships/oleObject" Target="embeddings/oleObject3265.bin"/><Relationship Id="rId7601" Type="http://schemas.openxmlformats.org/officeDocument/2006/relationships/oleObject" Target="embeddings/oleObject3766.bin"/><Relationship Id="rId1695" Type="http://schemas.openxmlformats.org/officeDocument/2006/relationships/image" Target="media/image816.wmf"/><Relationship Id="rId2746" Type="http://schemas.openxmlformats.org/officeDocument/2006/relationships/image" Target="media/image1342.wmf"/><Relationship Id="rId5152" Type="http://schemas.openxmlformats.org/officeDocument/2006/relationships/oleObject" Target="embeddings/oleObject2592.bin"/><Relationship Id="rId6203" Type="http://schemas.openxmlformats.org/officeDocument/2006/relationships/image" Target="media/image3102.wmf"/><Relationship Id="rId718" Type="http://schemas.openxmlformats.org/officeDocument/2006/relationships/image" Target="media/image349.wmf"/><Relationship Id="rId1348" Type="http://schemas.openxmlformats.org/officeDocument/2006/relationships/oleObject" Target="embeddings/oleObject691.bin"/><Relationship Id="rId1762" Type="http://schemas.openxmlformats.org/officeDocument/2006/relationships/oleObject" Target="embeddings/oleObject903.bin"/><Relationship Id="rId1415" Type="http://schemas.openxmlformats.org/officeDocument/2006/relationships/oleObject" Target="embeddings/oleObject727.bin"/><Relationship Id="rId2813" Type="http://schemas.openxmlformats.org/officeDocument/2006/relationships/image" Target="media/image1376.wmf"/><Relationship Id="rId5969" Type="http://schemas.openxmlformats.org/officeDocument/2006/relationships/oleObject" Target="embeddings/oleObject2975.bin"/><Relationship Id="rId7391" Type="http://schemas.openxmlformats.org/officeDocument/2006/relationships/image" Target="media/image3704.wmf"/><Relationship Id="rId8028" Type="http://schemas.openxmlformats.org/officeDocument/2006/relationships/oleObject" Target="embeddings/oleObject3973.bin"/><Relationship Id="rId54" Type="http://schemas.openxmlformats.org/officeDocument/2006/relationships/oleObject" Target="embeddings/oleObject31.bin"/><Relationship Id="rId4985" Type="http://schemas.openxmlformats.org/officeDocument/2006/relationships/image" Target="media/image2467.wmf"/><Relationship Id="rId7044" Type="http://schemas.openxmlformats.org/officeDocument/2006/relationships/oleObject" Target="embeddings/oleObject3518.bin"/><Relationship Id="rId2189" Type="http://schemas.openxmlformats.org/officeDocument/2006/relationships/image" Target="media/image1062.wmf"/><Relationship Id="rId3587" Type="http://schemas.openxmlformats.org/officeDocument/2006/relationships/oleObject" Target="embeddings/oleObject1813.bin"/><Relationship Id="rId4638" Type="http://schemas.openxmlformats.org/officeDocument/2006/relationships/image" Target="media/image2285.wmf"/><Relationship Id="rId6060" Type="http://schemas.openxmlformats.org/officeDocument/2006/relationships/oleObject" Target="embeddings/oleObject3021.bin"/><Relationship Id="rId3654" Type="http://schemas.openxmlformats.org/officeDocument/2006/relationships/image" Target="media/image1799.wmf"/><Relationship Id="rId4705" Type="http://schemas.openxmlformats.org/officeDocument/2006/relationships/image" Target="media/image2320.wmf"/><Relationship Id="rId7111" Type="http://schemas.openxmlformats.org/officeDocument/2006/relationships/oleObject" Target="embeddings/oleObject3551.bin"/><Relationship Id="rId575" Type="http://schemas.openxmlformats.org/officeDocument/2006/relationships/image" Target="media/image280.png"/><Relationship Id="rId2256" Type="http://schemas.openxmlformats.org/officeDocument/2006/relationships/image" Target="media/image1096.wmf"/><Relationship Id="rId2670" Type="http://schemas.openxmlformats.org/officeDocument/2006/relationships/oleObject" Target="embeddings/oleObject1357.bin"/><Relationship Id="rId3307" Type="http://schemas.openxmlformats.org/officeDocument/2006/relationships/image" Target="media/image1623.wmf"/><Relationship Id="rId3721" Type="http://schemas.openxmlformats.org/officeDocument/2006/relationships/oleObject" Target="embeddings/oleObject1878.bin"/><Relationship Id="rId6877" Type="http://schemas.openxmlformats.org/officeDocument/2006/relationships/image" Target="media/image3430.wmf"/><Relationship Id="rId7928" Type="http://schemas.openxmlformats.org/officeDocument/2006/relationships/oleObject" Target="embeddings/oleObject3916.bin"/><Relationship Id="rId228" Type="http://schemas.openxmlformats.org/officeDocument/2006/relationships/oleObject" Target="embeddings/oleObject121.bin"/><Relationship Id="rId642" Type="http://schemas.openxmlformats.org/officeDocument/2006/relationships/image" Target="media/image313.wmf"/><Relationship Id="rId1272" Type="http://schemas.openxmlformats.org/officeDocument/2006/relationships/oleObject" Target="embeddings/oleObject651.bin"/><Relationship Id="rId2323" Type="http://schemas.openxmlformats.org/officeDocument/2006/relationships/oleObject" Target="embeddings/oleObject1184.bin"/><Relationship Id="rId5479" Type="http://schemas.openxmlformats.org/officeDocument/2006/relationships/image" Target="media/image2719.wmf"/><Relationship Id="rId5893" Type="http://schemas.openxmlformats.org/officeDocument/2006/relationships/oleObject" Target="embeddings/oleObject2939.bin"/><Relationship Id="rId4495" Type="http://schemas.openxmlformats.org/officeDocument/2006/relationships/oleObject" Target="embeddings/oleObject2273.bin"/><Relationship Id="rId5546" Type="http://schemas.openxmlformats.org/officeDocument/2006/relationships/image" Target="media/image2753.wmf"/><Relationship Id="rId6944" Type="http://schemas.openxmlformats.org/officeDocument/2006/relationships/image" Target="media/image3464.wmf"/><Relationship Id="rId3097" Type="http://schemas.openxmlformats.org/officeDocument/2006/relationships/image" Target="media/image1517.wmf"/><Relationship Id="rId4148" Type="http://schemas.openxmlformats.org/officeDocument/2006/relationships/oleObject" Target="embeddings/oleObject2094.bin"/><Relationship Id="rId5960" Type="http://schemas.openxmlformats.org/officeDocument/2006/relationships/oleObject" Target="embeddings/oleObject2973.bin"/><Relationship Id="rId3164" Type="http://schemas.openxmlformats.org/officeDocument/2006/relationships/image" Target="media/image1550.wmf"/><Relationship Id="rId4562" Type="http://schemas.openxmlformats.org/officeDocument/2006/relationships/image" Target="media/image2246.wmf"/><Relationship Id="rId5613" Type="http://schemas.openxmlformats.org/officeDocument/2006/relationships/oleObject" Target="embeddings/oleObject2816.bin"/><Relationship Id="rId1809" Type="http://schemas.openxmlformats.org/officeDocument/2006/relationships/image" Target="media/image873.wmf"/><Relationship Id="rId4215" Type="http://schemas.openxmlformats.org/officeDocument/2006/relationships/image" Target="media/image2078.wmf"/><Relationship Id="rId7785" Type="http://schemas.openxmlformats.org/officeDocument/2006/relationships/image" Target="media/image3920.jpeg"/><Relationship Id="rId2180" Type="http://schemas.openxmlformats.org/officeDocument/2006/relationships/oleObject" Target="embeddings/oleObject1113.bin"/><Relationship Id="rId3231" Type="http://schemas.openxmlformats.org/officeDocument/2006/relationships/oleObject" Target="embeddings/oleObject1638.bin"/><Relationship Id="rId6387" Type="http://schemas.openxmlformats.org/officeDocument/2006/relationships/oleObject" Target="embeddings/oleObject3185.bin"/><Relationship Id="rId7438" Type="http://schemas.openxmlformats.org/officeDocument/2006/relationships/image" Target="media/image3730.jpeg"/><Relationship Id="rId7852" Type="http://schemas.openxmlformats.org/officeDocument/2006/relationships/image" Target="media/image3959.emf"/><Relationship Id="rId152" Type="http://schemas.openxmlformats.org/officeDocument/2006/relationships/oleObject" Target="embeddings/oleObject83.bin"/><Relationship Id="rId2997" Type="http://schemas.openxmlformats.org/officeDocument/2006/relationships/oleObject" Target="embeddings/oleObject1521.bin"/><Relationship Id="rId6454" Type="http://schemas.openxmlformats.org/officeDocument/2006/relationships/oleObject" Target="embeddings/oleObject3218.bin"/><Relationship Id="rId7505" Type="http://schemas.openxmlformats.org/officeDocument/2006/relationships/image" Target="media/image3771.wmf"/><Relationship Id="rId969" Type="http://schemas.openxmlformats.org/officeDocument/2006/relationships/image" Target="media/image473.wmf"/><Relationship Id="rId1599" Type="http://schemas.openxmlformats.org/officeDocument/2006/relationships/oleObject" Target="embeddings/oleObject821.bin"/><Relationship Id="rId5056" Type="http://schemas.openxmlformats.org/officeDocument/2006/relationships/oleObject" Target="embeddings/oleObject2545.bin"/><Relationship Id="rId5470" Type="http://schemas.openxmlformats.org/officeDocument/2006/relationships/oleObject" Target="embeddings/oleObject2746.bin"/><Relationship Id="rId6107" Type="http://schemas.openxmlformats.org/officeDocument/2006/relationships/image" Target="media/image3054.wmf"/><Relationship Id="rId6521" Type="http://schemas.openxmlformats.org/officeDocument/2006/relationships/image" Target="media/image3259.wmf"/><Relationship Id="rId4072" Type="http://schemas.openxmlformats.org/officeDocument/2006/relationships/image" Target="media/image2007.wmf"/><Relationship Id="rId5123" Type="http://schemas.openxmlformats.org/officeDocument/2006/relationships/oleObject" Target="embeddings/oleObject2577.bin"/><Relationship Id="rId1666" Type="http://schemas.openxmlformats.org/officeDocument/2006/relationships/oleObject" Target="embeddings/oleObject855.bin"/><Relationship Id="rId2717" Type="http://schemas.openxmlformats.org/officeDocument/2006/relationships/oleObject" Target="embeddings/oleObject1380.bin"/><Relationship Id="rId7295" Type="http://schemas.openxmlformats.org/officeDocument/2006/relationships/oleObject" Target="embeddings/oleObject3638.bin"/><Relationship Id="rId1319" Type="http://schemas.openxmlformats.org/officeDocument/2006/relationships/image" Target="media/image634.wmf"/><Relationship Id="rId1733" Type="http://schemas.openxmlformats.org/officeDocument/2006/relationships/oleObject" Target="embeddings/oleObject888.bin"/><Relationship Id="rId4889" Type="http://schemas.openxmlformats.org/officeDocument/2006/relationships/oleObject" Target="embeddings/oleObject2462.bin"/><Relationship Id="rId25" Type="http://schemas.openxmlformats.org/officeDocument/2006/relationships/oleObject" Target="embeddings/oleObject9.bin"/><Relationship Id="rId1800" Type="http://schemas.openxmlformats.org/officeDocument/2006/relationships/oleObject" Target="embeddings/oleObject922.bin"/><Relationship Id="rId4956" Type="http://schemas.openxmlformats.org/officeDocument/2006/relationships/image" Target="media/image2451.wmf"/><Relationship Id="rId7362" Type="http://schemas.openxmlformats.org/officeDocument/2006/relationships/image" Target="media/image3688.wmf"/><Relationship Id="rId3558" Type="http://schemas.openxmlformats.org/officeDocument/2006/relationships/image" Target="media/image1750.wmf"/><Relationship Id="rId3972" Type="http://schemas.openxmlformats.org/officeDocument/2006/relationships/oleObject" Target="embeddings/oleObject2005.bin"/><Relationship Id="rId4609" Type="http://schemas.openxmlformats.org/officeDocument/2006/relationships/oleObject" Target="embeddings/oleObject2329.bin"/><Relationship Id="rId7015" Type="http://schemas.openxmlformats.org/officeDocument/2006/relationships/oleObject" Target="embeddings/oleObject3504.bin"/><Relationship Id="rId479" Type="http://schemas.openxmlformats.org/officeDocument/2006/relationships/image" Target="media/image227.png"/><Relationship Id="rId893" Type="http://schemas.openxmlformats.org/officeDocument/2006/relationships/image" Target="media/image435.png"/><Relationship Id="rId2574" Type="http://schemas.openxmlformats.org/officeDocument/2006/relationships/oleObject" Target="embeddings/oleObject1309.bin"/><Relationship Id="rId3625" Type="http://schemas.openxmlformats.org/officeDocument/2006/relationships/oleObject" Target="embeddings/oleObject1831.bin"/><Relationship Id="rId6031" Type="http://schemas.openxmlformats.org/officeDocument/2006/relationships/oleObject" Target="embeddings/oleObject3007.bin"/><Relationship Id="rId546" Type="http://schemas.openxmlformats.org/officeDocument/2006/relationships/image" Target="media/image265.png"/><Relationship Id="rId1176" Type="http://schemas.openxmlformats.org/officeDocument/2006/relationships/oleObject" Target="embeddings/oleObject599.bin"/><Relationship Id="rId2227" Type="http://schemas.openxmlformats.org/officeDocument/2006/relationships/image" Target="media/image1081.wmf"/><Relationship Id="rId960" Type="http://schemas.openxmlformats.org/officeDocument/2006/relationships/image" Target="media/image469.wmf"/><Relationship Id="rId1243" Type="http://schemas.openxmlformats.org/officeDocument/2006/relationships/oleObject" Target="embeddings/oleObject635.bin"/><Relationship Id="rId1590" Type="http://schemas.openxmlformats.org/officeDocument/2006/relationships/image" Target="media/image764.wmf"/><Relationship Id="rId2641" Type="http://schemas.openxmlformats.org/officeDocument/2006/relationships/oleObject" Target="embeddings/oleObject1343.bin"/><Relationship Id="rId4399" Type="http://schemas.openxmlformats.org/officeDocument/2006/relationships/image" Target="media/image2165.wmf"/><Relationship Id="rId5797" Type="http://schemas.openxmlformats.org/officeDocument/2006/relationships/image" Target="media/image2886.wmf"/><Relationship Id="rId6848" Type="http://schemas.openxmlformats.org/officeDocument/2006/relationships/image" Target="media/image3415.wmf"/><Relationship Id="rId613" Type="http://schemas.openxmlformats.org/officeDocument/2006/relationships/image" Target="media/image300.wmf"/><Relationship Id="rId5864" Type="http://schemas.openxmlformats.org/officeDocument/2006/relationships/oleObject" Target="embeddings/oleObject2927.bin"/><Relationship Id="rId6915" Type="http://schemas.openxmlformats.org/officeDocument/2006/relationships/oleObject" Target="embeddings/oleObject3455.bin"/><Relationship Id="rId1310" Type="http://schemas.openxmlformats.org/officeDocument/2006/relationships/oleObject" Target="embeddings/oleObject671.bin"/><Relationship Id="rId4466" Type="http://schemas.openxmlformats.org/officeDocument/2006/relationships/image" Target="media/image2198.wmf"/><Relationship Id="rId4880" Type="http://schemas.openxmlformats.org/officeDocument/2006/relationships/oleObject" Target="embeddings/oleObject2458.bin"/><Relationship Id="rId5517" Type="http://schemas.openxmlformats.org/officeDocument/2006/relationships/oleObject" Target="embeddings/oleObject2769.bin"/><Relationship Id="rId5931" Type="http://schemas.openxmlformats.org/officeDocument/2006/relationships/image" Target="media/image2963.wmf"/><Relationship Id="rId3068" Type="http://schemas.openxmlformats.org/officeDocument/2006/relationships/image" Target="media/image1503.wmf"/><Relationship Id="rId3482" Type="http://schemas.openxmlformats.org/officeDocument/2006/relationships/oleObject" Target="embeddings/oleObject1761.bin"/><Relationship Id="rId4119" Type="http://schemas.openxmlformats.org/officeDocument/2006/relationships/oleObject" Target="embeddings/oleObject2079.bin"/><Relationship Id="rId4533" Type="http://schemas.openxmlformats.org/officeDocument/2006/relationships/image" Target="media/image2231.wmf"/><Relationship Id="rId7689" Type="http://schemas.openxmlformats.org/officeDocument/2006/relationships/oleObject" Target="embeddings/oleObject3808.bin"/><Relationship Id="rId2084" Type="http://schemas.openxmlformats.org/officeDocument/2006/relationships/image" Target="media/image1009.png"/><Relationship Id="rId3135" Type="http://schemas.openxmlformats.org/officeDocument/2006/relationships/image" Target="media/image1536.wmf"/><Relationship Id="rId4600" Type="http://schemas.openxmlformats.org/officeDocument/2006/relationships/oleObject" Target="embeddings/oleObject2325.bin"/><Relationship Id="rId7756" Type="http://schemas.openxmlformats.org/officeDocument/2006/relationships/image" Target="media/image3904.wmf"/><Relationship Id="rId470" Type="http://schemas.openxmlformats.org/officeDocument/2006/relationships/image" Target="media/image222.wmf"/><Relationship Id="rId2151" Type="http://schemas.openxmlformats.org/officeDocument/2006/relationships/image" Target="media/image1043.wmf"/><Relationship Id="rId3202" Type="http://schemas.openxmlformats.org/officeDocument/2006/relationships/image" Target="media/image1569.wmf"/><Relationship Id="rId6358" Type="http://schemas.openxmlformats.org/officeDocument/2006/relationships/oleObject" Target="embeddings/oleObject3170.bin"/><Relationship Id="rId7409" Type="http://schemas.openxmlformats.org/officeDocument/2006/relationships/image" Target="media/image3713.wmf"/><Relationship Id="rId123" Type="http://schemas.openxmlformats.org/officeDocument/2006/relationships/image" Target="media/image48.wmf"/><Relationship Id="rId5374" Type="http://schemas.openxmlformats.org/officeDocument/2006/relationships/image" Target="media/image2666.wmf"/><Relationship Id="rId6772" Type="http://schemas.openxmlformats.org/officeDocument/2006/relationships/oleObject" Target="embeddings/oleObject3386.bin"/><Relationship Id="rId7823" Type="http://schemas.openxmlformats.org/officeDocument/2006/relationships/oleObject" Target="embeddings/oleObject3870.bin"/><Relationship Id="rId2968" Type="http://schemas.openxmlformats.org/officeDocument/2006/relationships/oleObject" Target="embeddings/oleObject1507.bin"/><Relationship Id="rId5027" Type="http://schemas.openxmlformats.org/officeDocument/2006/relationships/image" Target="media/image2486.wmf"/><Relationship Id="rId6425" Type="http://schemas.openxmlformats.org/officeDocument/2006/relationships/oleObject" Target="embeddings/oleObject3204.bin"/><Relationship Id="rId1984" Type="http://schemas.openxmlformats.org/officeDocument/2006/relationships/oleObject" Target="embeddings/oleObject1015.bin"/><Relationship Id="rId4390" Type="http://schemas.openxmlformats.org/officeDocument/2006/relationships/image" Target="media/image2160.wmf"/><Relationship Id="rId5441" Type="http://schemas.openxmlformats.org/officeDocument/2006/relationships/image" Target="media/image2700.wmf"/><Relationship Id="rId1637" Type="http://schemas.openxmlformats.org/officeDocument/2006/relationships/oleObject" Target="embeddings/oleObject840.bin"/><Relationship Id="rId4043" Type="http://schemas.openxmlformats.org/officeDocument/2006/relationships/image" Target="media/image1992.wmf"/><Relationship Id="rId7199" Type="http://schemas.openxmlformats.org/officeDocument/2006/relationships/oleObject" Target="embeddings/oleObject3594.bin"/><Relationship Id="rId1704" Type="http://schemas.openxmlformats.org/officeDocument/2006/relationships/oleObject" Target="embeddings/oleObject874.bin"/><Relationship Id="rId4110" Type="http://schemas.openxmlformats.org/officeDocument/2006/relationships/image" Target="media/image2026.wmf"/><Relationship Id="rId7266" Type="http://schemas.openxmlformats.org/officeDocument/2006/relationships/image" Target="media/image3633.wmf"/><Relationship Id="rId7680" Type="http://schemas.openxmlformats.org/officeDocument/2006/relationships/oleObject" Target="embeddings/oleObject3804.bin"/><Relationship Id="rId6282" Type="http://schemas.openxmlformats.org/officeDocument/2006/relationships/image" Target="media/image3141.wmf"/><Relationship Id="rId7333" Type="http://schemas.openxmlformats.org/officeDocument/2006/relationships/oleObject" Target="embeddings/oleObject3653.bin"/><Relationship Id="rId797" Type="http://schemas.openxmlformats.org/officeDocument/2006/relationships/oleObject" Target="embeddings/oleObject400.bin"/><Relationship Id="rId2478" Type="http://schemas.openxmlformats.org/officeDocument/2006/relationships/image" Target="media/image1208.wmf"/><Relationship Id="rId3876" Type="http://schemas.openxmlformats.org/officeDocument/2006/relationships/oleObject" Target="embeddings/oleObject1955.bin"/><Relationship Id="rId4927" Type="http://schemas.openxmlformats.org/officeDocument/2006/relationships/oleObject" Target="embeddings/oleObject2481.bin"/><Relationship Id="rId2892" Type="http://schemas.openxmlformats.org/officeDocument/2006/relationships/image" Target="media/image1415.wmf"/><Relationship Id="rId3529" Type="http://schemas.openxmlformats.org/officeDocument/2006/relationships/oleObject" Target="embeddings/oleObject1784.bin"/><Relationship Id="rId3943" Type="http://schemas.openxmlformats.org/officeDocument/2006/relationships/oleObject" Target="embeddings/oleObject1990.bin"/><Relationship Id="rId6002" Type="http://schemas.openxmlformats.org/officeDocument/2006/relationships/image" Target="media/image3001.wmf"/><Relationship Id="rId7400" Type="http://schemas.openxmlformats.org/officeDocument/2006/relationships/oleObject" Target="embeddings/oleObject3681.bin"/><Relationship Id="rId864" Type="http://schemas.openxmlformats.org/officeDocument/2006/relationships/oleObject" Target="embeddings/oleObject435.bin"/><Relationship Id="rId1494" Type="http://schemas.openxmlformats.org/officeDocument/2006/relationships/image" Target="media/image718.wmf"/><Relationship Id="rId2545" Type="http://schemas.openxmlformats.org/officeDocument/2006/relationships/image" Target="media/image1241.wmf"/><Relationship Id="rId517" Type="http://schemas.openxmlformats.org/officeDocument/2006/relationships/oleObject" Target="embeddings/oleObject258.bin"/><Relationship Id="rId931" Type="http://schemas.openxmlformats.org/officeDocument/2006/relationships/image" Target="media/image455.wmf"/><Relationship Id="rId1147" Type="http://schemas.openxmlformats.org/officeDocument/2006/relationships/image" Target="media/image553.wmf"/><Relationship Id="rId1561" Type="http://schemas.openxmlformats.org/officeDocument/2006/relationships/oleObject" Target="embeddings/oleObject801.bin"/><Relationship Id="rId2612" Type="http://schemas.openxmlformats.org/officeDocument/2006/relationships/oleObject" Target="embeddings/oleObject1329.bin"/><Relationship Id="rId5768" Type="http://schemas.openxmlformats.org/officeDocument/2006/relationships/image" Target="media/image2871.wmf"/><Relationship Id="rId6819" Type="http://schemas.openxmlformats.org/officeDocument/2006/relationships/oleObject" Target="embeddings/oleObject3409.bin"/><Relationship Id="rId1214" Type="http://schemas.openxmlformats.org/officeDocument/2006/relationships/image" Target="media/image584.wmf"/><Relationship Id="rId4784" Type="http://schemas.openxmlformats.org/officeDocument/2006/relationships/oleObject" Target="embeddings/oleObject2411.bin"/><Relationship Id="rId5835" Type="http://schemas.openxmlformats.org/officeDocument/2006/relationships/image" Target="media/image2906.gif"/><Relationship Id="rId7190" Type="http://schemas.openxmlformats.org/officeDocument/2006/relationships/image" Target="media/image3590.wmf"/><Relationship Id="rId3386" Type="http://schemas.openxmlformats.org/officeDocument/2006/relationships/oleObject" Target="embeddings/oleObject1714.bin"/><Relationship Id="rId4437" Type="http://schemas.openxmlformats.org/officeDocument/2006/relationships/oleObject" Target="embeddings/oleObject2244.bin"/><Relationship Id="rId3039" Type="http://schemas.openxmlformats.org/officeDocument/2006/relationships/image" Target="media/image1488.wmf"/><Relationship Id="rId3453" Type="http://schemas.openxmlformats.org/officeDocument/2006/relationships/image" Target="media/image1696.png"/><Relationship Id="rId4851" Type="http://schemas.openxmlformats.org/officeDocument/2006/relationships/image" Target="media/image2397.wmf"/><Relationship Id="rId5902" Type="http://schemas.openxmlformats.org/officeDocument/2006/relationships/image" Target="media/image2949.wmf"/><Relationship Id="rId374" Type="http://schemas.openxmlformats.org/officeDocument/2006/relationships/image" Target="media/image167.png"/><Relationship Id="rId2055" Type="http://schemas.openxmlformats.org/officeDocument/2006/relationships/image" Target="media/image994.wmf"/><Relationship Id="rId3106" Type="http://schemas.openxmlformats.org/officeDocument/2006/relationships/oleObject" Target="embeddings/oleObject1575.bin"/><Relationship Id="rId4504" Type="http://schemas.openxmlformats.org/officeDocument/2006/relationships/oleObject" Target="embeddings/oleObject2277.bin"/><Relationship Id="rId3520" Type="http://schemas.openxmlformats.org/officeDocument/2006/relationships/image" Target="media/image1731.wmf"/><Relationship Id="rId6676" Type="http://schemas.openxmlformats.org/officeDocument/2006/relationships/oleObject" Target="embeddings/oleObject3330.bin"/><Relationship Id="rId7727" Type="http://schemas.openxmlformats.org/officeDocument/2006/relationships/image" Target="media/image3888.wmf"/><Relationship Id="rId441" Type="http://schemas.openxmlformats.org/officeDocument/2006/relationships/oleObject" Target="embeddings/oleObject227.bin"/><Relationship Id="rId1071" Type="http://schemas.openxmlformats.org/officeDocument/2006/relationships/oleObject" Target="embeddings/oleObject547.bin"/><Relationship Id="rId2122" Type="http://schemas.openxmlformats.org/officeDocument/2006/relationships/image" Target="media/image1028.wmf"/><Relationship Id="rId5278" Type="http://schemas.openxmlformats.org/officeDocument/2006/relationships/oleObject" Target="embeddings/oleObject2652.bin"/><Relationship Id="rId5692" Type="http://schemas.openxmlformats.org/officeDocument/2006/relationships/image" Target="media/image2830.wmf"/><Relationship Id="rId6329" Type="http://schemas.openxmlformats.org/officeDocument/2006/relationships/oleObject" Target="embeddings/oleObject3155.bin"/><Relationship Id="rId6743" Type="http://schemas.openxmlformats.org/officeDocument/2006/relationships/oleObject" Target="embeddings/oleObject3373.bin"/><Relationship Id="rId1888" Type="http://schemas.openxmlformats.org/officeDocument/2006/relationships/image" Target="media/image911.wmf"/><Relationship Id="rId2939" Type="http://schemas.openxmlformats.org/officeDocument/2006/relationships/oleObject" Target="embeddings/oleObject1491.bin"/><Relationship Id="rId4294" Type="http://schemas.openxmlformats.org/officeDocument/2006/relationships/image" Target="media/image2116.wmf"/><Relationship Id="rId5345" Type="http://schemas.openxmlformats.org/officeDocument/2006/relationships/oleObject" Target="embeddings/oleObject2685.bin"/><Relationship Id="rId6810" Type="http://schemas.openxmlformats.org/officeDocument/2006/relationships/image" Target="media/image3395.wmf"/><Relationship Id="rId4361" Type="http://schemas.openxmlformats.org/officeDocument/2006/relationships/oleObject" Target="embeddings/oleObject2206.bin"/><Relationship Id="rId5412" Type="http://schemas.openxmlformats.org/officeDocument/2006/relationships/image" Target="media/image2685.wmf"/><Relationship Id="rId1955" Type="http://schemas.openxmlformats.org/officeDocument/2006/relationships/image" Target="media/image945.wmf"/><Relationship Id="rId4014" Type="http://schemas.openxmlformats.org/officeDocument/2006/relationships/image" Target="media/image1977.wmf"/><Relationship Id="rId7584" Type="http://schemas.openxmlformats.org/officeDocument/2006/relationships/oleObject" Target="embeddings/oleObject3758.bin"/><Relationship Id="rId1608" Type="http://schemas.openxmlformats.org/officeDocument/2006/relationships/image" Target="media/image773.wmf"/><Relationship Id="rId3030" Type="http://schemas.openxmlformats.org/officeDocument/2006/relationships/oleObject" Target="embeddings/oleObject1537.bin"/><Relationship Id="rId6186" Type="http://schemas.openxmlformats.org/officeDocument/2006/relationships/image" Target="media/image3094.wmf"/><Relationship Id="rId7237" Type="http://schemas.openxmlformats.org/officeDocument/2006/relationships/oleObject" Target="embeddings/oleObject3609.bin"/><Relationship Id="rId7651" Type="http://schemas.openxmlformats.org/officeDocument/2006/relationships/oleObject" Target="embeddings/oleObject3790.bin"/><Relationship Id="rId2796" Type="http://schemas.openxmlformats.org/officeDocument/2006/relationships/oleObject" Target="embeddings/oleObject1419.bin"/><Relationship Id="rId3847" Type="http://schemas.openxmlformats.org/officeDocument/2006/relationships/oleObject" Target="embeddings/oleObject1940.bin"/><Relationship Id="rId6253" Type="http://schemas.openxmlformats.org/officeDocument/2006/relationships/image" Target="media/image3127.wmf"/><Relationship Id="rId7304" Type="http://schemas.openxmlformats.org/officeDocument/2006/relationships/oleObject" Target="embeddings/oleObject3641.bin"/><Relationship Id="rId768" Type="http://schemas.openxmlformats.org/officeDocument/2006/relationships/image" Target="media/image374.wmf"/><Relationship Id="rId1398" Type="http://schemas.openxmlformats.org/officeDocument/2006/relationships/oleObject" Target="embeddings/oleObject718.bin"/><Relationship Id="rId2449" Type="http://schemas.openxmlformats.org/officeDocument/2006/relationships/oleObject" Target="embeddings/oleObject1246.bin"/><Relationship Id="rId2863" Type="http://schemas.openxmlformats.org/officeDocument/2006/relationships/image" Target="media/image1401.wmf"/><Relationship Id="rId3914" Type="http://schemas.openxmlformats.org/officeDocument/2006/relationships/image" Target="media/image1930.wmf"/><Relationship Id="rId6320" Type="http://schemas.openxmlformats.org/officeDocument/2006/relationships/image" Target="media/image3159.wmf"/><Relationship Id="rId835" Type="http://schemas.openxmlformats.org/officeDocument/2006/relationships/image" Target="media/image408.wmf"/><Relationship Id="rId1465" Type="http://schemas.openxmlformats.org/officeDocument/2006/relationships/oleObject" Target="embeddings/oleObject752.bin"/><Relationship Id="rId2516" Type="http://schemas.openxmlformats.org/officeDocument/2006/relationships/oleObject" Target="embeddings/oleObject1280.bin"/><Relationship Id="rId1118" Type="http://schemas.openxmlformats.org/officeDocument/2006/relationships/oleObject" Target="embeddings/oleObject571.bin"/><Relationship Id="rId1532" Type="http://schemas.openxmlformats.org/officeDocument/2006/relationships/image" Target="media/image737.wmf"/><Relationship Id="rId2930" Type="http://schemas.openxmlformats.org/officeDocument/2006/relationships/image" Target="media/image1434.wmf"/><Relationship Id="rId4688" Type="http://schemas.openxmlformats.org/officeDocument/2006/relationships/image" Target="media/image2311.wmf"/><Relationship Id="rId7094" Type="http://schemas.openxmlformats.org/officeDocument/2006/relationships/image" Target="media/image3541.wmf"/><Relationship Id="rId902" Type="http://schemas.openxmlformats.org/officeDocument/2006/relationships/image" Target="media/image440.wmf"/><Relationship Id="rId5739" Type="http://schemas.openxmlformats.org/officeDocument/2006/relationships/oleObject" Target="embeddings/oleObject2873.bin"/><Relationship Id="rId7161" Type="http://schemas.openxmlformats.org/officeDocument/2006/relationships/oleObject" Target="embeddings/oleObject3575.bin"/><Relationship Id="rId4755" Type="http://schemas.openxmlformats.org/officeDocument/2006/relationships/oleObject" Target="embeddings/oleObject2397.bin"/><Relationship Id="rId5806" Type="http://schemas.openxmlformats.org/officeDocument/2006/relationships/oleObject" Target="embeddings/oleObject2906.bin"/><Relationship Id="rId278" Type="http://schemas.openxmlformats.org/officeDocument/2006/relationships/oleObject" Target="embeddings/oleObject154.bin"/><Relationship Id="rId3357" Type="http://schemas.openxmlformats.org/officeDocument/2006/relationships/image" Target="media/image1648.wmf"/><Relationship Id="rId3771" Type="http://schemas.openxmlformats.org/officeDocument/2006/relationships/oleObject" Target="embeddings/oleObject1902.bin"/><Relationship Id="rId4408" Type="http://schemas.openxmlformats.org/officeDocument/2006/relationships/oleObject" Target="embeddings/oleObject2229.bin"/><Relationship Id="rId4822" Type="http://schemas.openxmlformats.org/officeDocument/2006/relationships/oleObject" Target="embeddings/oleObject2431.bin"/><Relationship Id="rId7978" Type="http://schemas.openxmlformats.org/officeDocument/2006/relationships/image" Target="media/image4025.emf"/><Relationship Id="rId692" Type="http://schemas.openxmlformats.org/officeDocument/2006/relationships/image" Target="media/image336.wmf"/><Relationship Id="rId2373" Type="http://schemas.openxmlformats.org/officeDocument/2006/relationships/image" Target="media/image1154.wmf"/><Relationship Id="rId3424" Type="http://schemas.openxmlformats.org/officeDocument/2006/relationships/oleObject" Target="embeddings/oleObject1733.bin"/><Relationship Id="rId6994" Type="http://schemas.openxmlformats.org/officeDocument/2006/relationships/oleObject" Target="embeddings/oleObject3494.bin"/><Relationship Id="rId345" Type="http://schemas.openxmlformats.org/officeDocument/2006/relationships/image" Target="media/image151.wmf"/><Relationship Id="rId2026" Type="http://schemas.openxmlformats.org/officeDocument/2006/relationships/oleObject" Target="embeddings/oleObject1037.bin"/><Relationship Id="rId2440" Type="http://schemas.openxmlformats.org/officeDocument/2006/relationships/image" Target="media/image1189.wmf"/><Relationship Id="rId5596" Type="http://schemas.openxmlformats.org/officeDocument/2006/relationships/image" Target="media/image2779.wmf"/><Relationship Id="rId6647" Type="http://schemas.openxmlformats.org/officeDocument/2006/relationships/oleObject" Target="embeddings/oleObject3314.bin"/><Relationship Id="rId412" Type="http://schemas.openxmlformats.org/officeDocument/2006/relationships/oleObject" Target="embeddings/oleObject214.bin"/><Relationship Id="rId1042" Type="http://schemas.openxmlformats.org/officeDocument/2006/relationships/image" Target="media/image501.wmf"/><Relationship Id="rId4198" Type="http://schemas.openxmlformats.org/officeDocument/2006/relationships/oleObject" Target="embeddings/oleObject2119.bin"/><Relationship Id="rId5249" Type="http://schemas.openxmlformats.org/officeDocument/2006/relationships/image" Target="media/image2602.wmf"/><Relationship Id="rId5663" Type="http://schemas.openxmlformats.org/officeDocument/2006/relationships/oleObject" Target="embeddings/oleObject2840.bin"/><Relationship Id="rId4265" Type="http://schemas.openxmlformats.org/officeDocument/2006/relationships/oleObject" Target="embeddings/oleObject2152.bin"/><Relationship Id="rId5316" Type="http://schemas.openxmlformats.org/officeDocument/2006/relationships/oleObject" Target="embeddings/oleObject2671.bin"/><Relationship Id="rId6714" Type="http://schemas.openxmlformats.org/officeDocument/2006/relationships/image" Target="media/image3348.jpeg"/><Relationship Id="rId1859" Type="http://schemas.openxmlformats.org/officeDocument/2006/relationships/oleObject" Target="embeddings/oleObject953.bin"/><Relationship Id="rId5730" Type="http://schemas.openxmlformats.org/officeDocument/2006/relationships/oleObject" Target="embeddings/oleObject2870.bin"/><Relationship Id="rId1926" Type="http://schemas.openxmlformats.org/officeDocument/2006/relationships/oleObject" Target="embeddings/oleObject986.bin"/><Relationship Id="rId3281" Type="http://schemas.openxmlformats.org/officeDocument/2006/relationships/image" Target="media/image1609.wmf"/><Relationship Id="rId4332" Type="http://schemas.openxmlformats.org/officeDocument/2006/relationships/image" Target="media/image2132.wmf"/><Relationship Id="rId7488" Type="http://schemas.openxmlformats.org/officeDocument/2006/relationships/image" Target="media/image3762.wmf"/><Relationship Id="rId7555" Type="http://schemas.openxmlformats.org/officeDocument/2006/relationships/oleObject" Target="embeddings/oleObject3744.bin"/><Relationship Id="rId3001" Type="http://schemas.openxmlformats.org/officeDocument/2006/relationships/oleObject" Target="embeddings/oleObject1523.bin"/><Relationship Id="rId6157" Type="http://schemas.openxmlformats.org/officeDocument/2006/relationships/oleObject" Target="embeddings/oleObject3068.bin"/><Relationship Id="rId6571" Type="http://schemas.openxmlformats.org/officeDocument/2006/relationships/image" Target="media/image3285.wmf"/><Relationship Id="rId7208" Type="http://schemas.openxmlformats.org/officeDocument/2006/relationships/image" Target="media/image3600.jpeg"/><Relationship Id="rId7622" Type="http://schemas.openxmlformats.org/officeDocument/2006/relationships/image" Target="media/image3834.png"/><Relationship Id="rId2767" Type="http://schemas.openxmlformats.org/officeDocument/2006/relationships/oleObject" Target="embeddings/oleObject1405.bin"/><Relationship Id="rId5173" Type="http://schemas.openxmlformats.org/officeDocument/2006/relationships/image" Target="media/image2561.wmf"/><Relationship Id="rId6224" Type="http://schemas.openxmlformats.org/officeDocument/2006/relationships/image" Target="media/image3113.wmf"/><Relationship Id="rId739" Type="http://schemas.openxmlformats.org/officeDocument/2006/relationships/oleObject" Target="embeddings/oleObject371.bin"/><Relationship Id="rId1369" Type="http://schemas.openxmlformats.org/officeDocument/2006/relationships/image" Target="media/image656.wmf"/><Relationship Id="rId3818" Type="http://schemas.openxmlformats.org/officeDocument/2006/relationships/image" Target="media/image1883.wmf"/><Relationship Id="rId5240" Type="http://schemas.openxmlformats.org/officeDocument/2006/relationships/oleObject" Target="embeddings/oleObject2633.bin"/><Relationship Id="rId1783" Type="http://schemas.openxmlformats.org/officeDocument/2006/relationships/image" Target="media/image860.wmf"/><Relationship Id="rId2834" Type="http://schemas.openxmlformats.org/officeDocument/2006/relationships/oleObject" Target="embeddings/oleObject1438.bin"/><Relationship Id="rId8049" Type="http://schemas.openxmlformats.org/officeDocument/2006/relationships/oleObject" Target="embeddings/oleObject3988.bin"/><Relationship Id="rId75" Type="http://schemas.openxmlformats.org/officeDocument/2006/relationships/oleObject" Target="embeddings/oleObject43.bin"/><Relationship Id="rId806" Type="http://schemas.openxmlformats.org/officeDocument/2006/relationships/image" Target="media/image393.wmf"/><Relationship Id="rId1436" Type="http://schemas.openxmlformats.org/officeDocument/2006/relationships/image" Target="media/image689.wmf"/><Relationship Id="rId1850" Type="http://schemas.openxmlformats.org/officeDocument/2006/relationships/oleObject" Target="embeddings/oleObject947.bin"/><Relationship Id="rId2901" Type="http://schemas.openxmlformats.org/officeDocument/2006/relationships/oleObject" Target="embeddings/oleObject1472.bin"/><Relationship Id="rId7065" Type="http://schemas.openxmlformats.org/officeDocument/2006/relationships/image" Target="media/image3526.wmf"/><Relationship Id="rId1503" Type="http://schemas.openxmlformats.org/officeDocument/2006/relationships/oleObject" Target="embeddings/oleObject771.bin"/><Relationship Id="rId4659" Type="http://schemas.openxmlformats.org/officeDocument/2006/relationships/image" Target="media/image2296.wmf"/><Relationship Id="rId3675" Type="http://schemas.openxmlformats.org/officeDocument/2006/relationships/oleObject" Target="embeddings/oleObject1856.bin"/><Relationship Id="rId4726" Type="http://schemas.openxmlformats.org/officeDocument/2006/relationships/oleObject" Target="embeddings/oleObject2386.bin"/><Relationship Id="rId6081" Type="http://schemas.openxmlformats.org/officeDocument/2006/relationships/image" Target="media/image3041.wmf"/><Relationship Id="rId7132" Type="http://schemas.openxmlformats.org/officeDocument/2006/relationships/oleObject" Target="embeddings/oleObject3561.bin"/><Relationship Id="rId596" Type="http://schemas.openxmlformats.org/officeDocument/2006/relationships/image" Target="media/image291.wmf"/><Relationship Id="rId2277" Type="http://schemas.openxmlformats.org/officeDocument/2006/relationships/oleObject" Target="embeddings/oleObject1161.bin"/><Relationship Id="rId2691" Type="http://schemas.openxmlformats.org/officeDocument/2006/relationships/image" Target="media/image1314.png"/><Relationship Id="rId3328" Type="http://schemas.openxmlformats.org/officeDocument/2006/relationships/image" Target="media/image1634.wmf"/><Relationship Id="rId3742" Type="http://schemas.openxmlformats.org/officeDocument/2006/relationships/oleObject" Target="embeddings/oleObject1888.bin"/><Relationship Id="rId6898" Type="http://schemas.openxmlformats.org/officeDocument/2006/relationships/image" Target="media/image3441.wmf"/><Relationship Id="rId249" Type="http://schemas.openxmlformats.org/officeDocument/2006/relationships/image" Target="media/image108.wmf"/><Relationship Id="rId663" Type="http://schemas.openxmlformats.org/officeDocument/2006/relationships/oleObject" Target="embeddings/oleObject331.bin"/><Relationship Id="rId1293" Type="http://schemas.openxmlformats.org/officeDocument/2006/relationships/image" Target="media/image621.wmf"/><Relationship Id="rId2344" Type="http://schemas.openxmlformats.org/officeDocument/2006/relationships/oleObject" Target="embeddings/oleObject1195.bin"/><Relationship Id="rId7949" Type="http://schemas.openxmlformats.org/officeDocument/2006/relationships/oleObject" Target="embeddings/oleObject3927.bin"/><Relationship Id="rId316" Type="http://schemas.openxmlformats.org/officeDocument/2006/relationships/image" Target="media/image134.png"/><Relationship Id="rId6965" Type="http://schemas.openxmlformats.org/officeDocument/2006/relationships/image" Target="media/image3475.wmf"/><Relationship Id="rId730" Type="http://schemas.openxmlformats.org/officeDocument/2006/relationships/image" Target="media/image355.wmf"/><Relationship Id="rId1013" Type="http://schemas.openxmlformats.org/officeDocument/2006/relationships/image" Target="media/image486.wmf"/><Relationship Id="rId1360" Type="http://schemas.openxmlformats.org/officeDocument/2006/relationships/image" Target="media/image653.wmf"/><Relationship Id="rId2411" Type="http://schemas.openxmlformats.org/officeDocument/2006/relationships/oleObject" Target="embeddings/oleObject1228.bin"/><Relationship Id="rId4169" Type="http://schemas.openxmlformats.org/officeDocument/2006/relationships/image" Target="media/image2055.wmf"/><Relationship Id="rId5567" Type="http://schemas.openxmlformats.org/officeDocument/2006/relationships/image" Target="media/image2764.wmf"/><Relationship Id="rId5981" Type="http://schemas.openxmlformats.org/officeDocument/2006/relationships/oleObject" Target="embeddings/oleObject2981.bin"/><Relationship Id="rId6618" Type="http://schemas.openxmlformats.org/officeDocument/2006/relationships/oleObject" Target="embeddings/oleObject3299.bin"/><Relationship Id="rId8040" Type="http://schemas.openxmlformats.org/officeDocument/2006/relationships/oleObject" Target="embeddings/oleObject3982.bin"/><Relationship Id="rId4583" Type="http://schemas.openxmlformats.org/officeDocument/2006/relationships/oleObject" Target="embeddings/oleObject2317.bin"/><Relationship Id="rId5634" Type="http://schemas.openxmlformats.org/officeDocument/2006/relationships/image" Target="media/image2799.wmf"/><Relationship Id="rId3185" Type="http://schemas.openxmlformats.org/officeDocument/2006/relationships/oleObject" Target="embeddings/oleObject1615.bin"/><Relationship Id="rId4236" Type="http://schemas.openxmlformats.org/officeDocument/2006/relationships/image" Target="media/image2089.wmf"/><Relationship Id="rId4650" Type="http://schemas.openxmlformats.org/officeDocument/2006/relationships/image" Target="media/image2291.wmf"/><Relationship Id="rId5701" Type="http://schemas.openxmlformats.org/officeDocument/2006/relationships/oleObject" Target="embeddings/oleObject2857.bin"/><Relationship Id="rId3252" Type="http://schemas.openxmlformats.org/officeDocument/2006/relationships/image" Target="media/image1594.wmf"/><Relationship Id="rId4303" Type="http://schemas.openxmlformats.org/officeDocument/2006/relationships/image" Target="media/image2120.wmf"/><Relationship Id="rId7459" Type="http://schemas.openxmlformats.org/officeDocument/2006/relationships/oleObject" Target="embeddings/oleObject3703.bin"/><Relationship Id="rId7873" Type="http://schemas.openxmlformats.org/officeDocument/2006/relationships/image" Target="media/image3970.wmf"/><Relationship Id="rId173" Type="http://schemas.openxmlformats.org/officeDocument/2006/relationships/image" Target="media/image72.wmf"/><Relationship Id="rId6475" Type="http://schemas.openxmlformats.org/officeDocument/2006/relationships/image" Target="media/image3236.wmf"/><Relationship Id="rId7526" Type="http://schemas.openxmlformats.org/officeDocument/2006/relationships/oleObject" Target="embeddings/oleObject3733.bin"/><Relationship Id="rId240" Type="http://schemas.openxmlformats.org/officeDocument/2006/relationships/image" Target="media/image104.wmf"/><Relationship Id="rId5077" Type="http://schemas.openxmlformats.org/officeDocument/2006/relationships/image" Target="media/image2512.jpeg"/><Relationship Id="rId6128" Type="http://schemas.openxmlformats.org/officeDocument/2006/relationships/image" Target="media/image3065.wmf"/><Relationship Id="rId7940" Type="http://schemas.openxmlformats.org/officeDocument/2006/relationships/oleObject" Target="embeddings/oleObject3922.bin"/><Relationship Id="rId4093" Type="http://schemas.openxmlformats.org/officeDocument/2006/relationships/oleObject" Target="embeddings/oleObject2066.bin"/><Relationship Id="rId5144" Type="http://schemas.openxmlformats.org/officeDocument/2006/relationships/image" Target="media/image2547.wmf"/><Relationship Id="rId5491" Type="http://schemas.openxmlformats.org/officeDocument/2006/relationships/image" Target="media/image2725.wmf"/><Relationship Id="rId6542" Type="http://schemas.openxmlformats.org/officeDocument/2006/relationships/oleObject" Target="embeddings/oleObject3261.bin"/><Relationship Id="rId1687" Type="http://schemas.openxmlformats.org/officeDocument/2006/relationships/oleObject" Target="embeddings/oleObject865.bin"/><Relationship Id="rId2738" Type="http://schemas.openxmlformats.org/officeDocument/2006/relationships/image" Target="media/image1338.wmf"/><Relationship Id="rId1754" Type="http://schemas.openxmlformats.org/officeDocument/2006/relationships/image" Target="media/image846.wmf"/><Relationship Id="rId2805" Type="http://schemas.openxmlformats.org/officeDocument/2006/relationships/image" Target="media/image1372.wmf"/><Relationship Id="rId4160" Type="http://schemas.openxmlformats.org/officeDocument/2006/relationships/oleObject" Target="embeddings/oleObject2100.bin"/><Relationship Id="rId5211" Type="http://schemas.openxmlformats.org/officeDocument/2006/relationships/oleObject" Target="embeddings/oleObject2620.bin"/><Relationship Id="rId46" Type="http://schemas.openxmlformats.org/officeDocument/2006/relationships/oleObject" Target="embeddings/oleObject24.bin"/><Relationship Id="rId1407" Type="http://schemas.openxmlformats.org/officeDocument/2006/relationships/oleObject" Target="embeddings/oleObject723.bin"/><Relationship Id="rId1821" Type="http://schemas.openxmlformats.org/officeDocument/2006/relationships/image" Target="media/image879.wmf"/><Relationship Id="rId4977" Type="http://schemas.openxmlformats.org/officeDocument/2006/relationships/image" Target="media/image2463.wmf"/><Relationship Id="rId7383" Type="http://schemas.openxmlformats.org/officeDocument/2006/relationships/oleObject" Target="embeddings/oleObject3673.bin"/><Relationship Id="rId3579" Type="http://schemas.openxmlformats.org/officeDocument/2006/relationships/oleObject" Target="embeddings/oleObject1809.bin"/><Relationship Id="rId7036" Type="http://schemas.openxmlformats.org/officeDocument/2006/relationships/oleObject" Target="embeddings/oleObject3514.bin"/><Relationship Id="rId7450" Type="http://schemas.openxmlformats.org/officeDocument/2006/relationships/oleObject" Target="embeddings/oleObject3701.bin"/><Relationship Id="rId2595" Type="http://schemas.openxmlformats.org/officeDocument/2006/relationships/image" Target="media/image1265.wmf"/><Relationship Id="rId3993" Type="http://schemas.openxmlformats.org/officeDocument/2006/relationships/image" Target="media/image1966.wmf"/><Relationship Id="rId6052" Type="http://schemas.openxmlformats.org/officeDocument/2006/relationships/oleObject" Target="embeddings/oleObject3017.bin"/><Relationship Id="rId7103" Type="http://schemas.openxmlformats.org/officeDocument/2006/relationships/oleObject" Target="embeddings/oleObject3547.bin"/><Relationship Id="rId567" Type="http://schemas.openxmlformats.org/officeDocument/2006/relationships/oleObject" Target="embeddings/oleObject283.bin"/><Relationship Id="rId1197" Type="http://schemas.openxmlformats.org/officeDocument/2006/relationships/oleObject" Target="embeddings/oleObject611.bin"/><Relationship Id="rId2248" Type="http://schemas.openxmlformats.org/officeDocument/2006/relationships/image" Target="media/image1092.wmf"/><Relationship Id="rId3646" Type="http://schemas.openxmlformats.org/officeDocument/2006/relationships/image" Target="media/image1795.wmf"/><Relationship Id="rId981" Type="http://schemas.openxmlformats.org/officeDocument/2006/relationships/oleObject" Target="embeddings/oleObject496.bin"/><Relationship Id="rId2662" Type="http://schemas.openxmlformats.org/officeDocument/2006/relationships/image" Target="media/image1299.wmf"/><Relationship Id="rId3713" Type="http://schemas.openxmlformats.org/officeDocument/2006/relationships/oleObject" Target="embeddings/oleObject1874.bin"/><Relationship Id="rId6869" Type="http://schemas.openxmlformats.org/officeDocument/2006/relationships/image" Target="media/image3426.wmf"/><Relationship Id="rId634" Type="http://schemas.openxmlformats.org/officeDocument/2006/relationships/oleObject" Target="embeddings/oleObject316.bin"/><Relationship Id="rId1264" Type="http://schemas.openxmlformats.org/officeDocument/2006/relationships/image" Target="media/image609.wmf"/><Relationship Id="rId2315" Type="http://schemas.openxmlformats.org/officeDocument/2006/relationships/oleObject" Target="embeddings/oleObject1180.bin"/><Relationship Id="rId5885" Type="http://schemas.openxmlformats.org/officeDocument/2006/relationships/image" Target="media/image2939.wmf"/><Relationship Id="rId6936" Type="http://schemas.openxmlformats.org/officeDocument/2006/relationships/image" Target="media/image3460.wmf"/><Relationship Id="rId701" Type="http://schemas.openxmlformats.org/officeDocument/2006/relationships/image" Target="media/image340.wmf"/><Relationship Id="rId1331" Type="http://schemas.openxmlformats.org/officeDocument/2006/relationships/image" Target="media/image640.wmf"/><Relationship Id="rId4487" Type="http://schemas.openxmlformats.org/officeDocument/2006/relationships/oleObject" Target="embeddings/oleObject2269.bin"/><Relationship Id="rId5538" Type="http://schemas.openxmlformats.org/officeDocument/2006/relationships/image" Target="media/image2749.wmf"/><Relationship Id="rId5952" Type="http://schemas.openxmlformats.org/officeDocument/2006/relationships/image" Target="media/image2971.png"/><Relationship Id="rId3089" Type="http://schemas.openxmlformats.org/officeDocument/2006/relationships/image" Target="media/image1514.wmf"/><Relationship Id="rId4554" Type="http://schemas.openxmlformats.org/officeDocument/2006/relationships/image" Target="media/image2242.wmf"/><Relationship Id="rId5605" Type="http://schemas.openxmlformats.org/officeDocument/2006/relationships/oleObject" Target="embeddings/oleObject2812.bin"/><Relationship Id="rId8011" Type="http://schemas.openxmlformats.org/officeDocument/2006/relationships/oleObject" Target="embeddings/oleObject3959.bin"/><Relationship Id="rId3156" Type="http://schemas.openxmlformats.org/officeDocument/2006/relationships/image" Target="media/image1546.wmf"/><Relationship Id="rId4207" Type="http://schemas.openxmlformats.org/officeDocument/2006/relationships/image" Target="media/image2074.wmf"/><Relationship Id="rId491" Type="http://schemas.openxmlformats.org/officeDocument/2006/relationships/image" Target="media/image235.wmf"/><Relationship Id="rId2172" Type="http://schemas.openxmlformats.org/officeDocument/2006/relationships/oleObject" Target="embeddings/oleObject1109.bin"/><Relationship Id="rId3223" Type="http://schemas.openxmlformats.org/officeDocument/2006/relationships/oleObject" Target="embeddings/oleObject1634.bin"/><Relationship Id="rId3570" Type="http://schemas.openxmlformats.org/officeDocument/2006/relationships/image" Target="media/image1756.wmf"/><Relationship Id="rId4621" Type="http://schemas.openxmlformats.org/officeDocument/2006/relationships/oleObject" Target="embeddings/oleObject2335.bin"/><Relationship Id="rId6379" Type="http://schemas.openxmlformats.org/officeDocument/2006/relationships/image" Target="media/image3188.wmf"/><Relationship Id="rId7777" Type="http://schemas.openxmlformats.org/officeDocument/2006/relationships/image" Target="media/image3915.jpeg"/><Relationship Id="rId144" Type="http://schemas.openxmlformats.org/officeDocument/2006/relationships/oleObject" Target="embeddings/oleObject79.bin"/><Relationship Id="rId6793" Type="http://schemas.openxmlformats.org/officeDocument/2006/relationships/oleObject" Target="embeddings/oleObject3396.bin"/><Relationship Id="rId7844" Type="http://schemas.openxmlformats.org/officeDocument/2006/relationships/image" Target="media/image3955.wmf"/><Relationship Id="rId2989" Type="http://schemas.openxmlformats.org/officeDocument/2006/relationships/oleObject" Target="embeddings/oleObject1517.bin"/><Relationship Id="rId5395" Type="http://schemas.openxmlformats.org/officeDocument/2006/relationships/oleObject" Target="embeddings/oleObject2709.bin"/><Relationship Id="rId6446" Type="http://schemas.openxmlformats.org/officeDocument/2006/relationships/oleObject" Target="embeddings/oleObject3215.bin"/><Relationship Id="rId6860" Type="http://schemas.openxmlformats.org/officeDocument/2006/relationships/oleObject" Target="embeddings/oleObject3428.bin"/><Relationship Id="rId7911" Type="http://schemas.openxmlformats.org/officeDocument/2006/relationships/image" Target="media/image3992.wmf"/><Relationship Id="rId211" Type="http://schemas.openxmlformats.org/officeDocument/2006/relationships/oleObject" Target="embeddings/oleObject112.bin"/><Relationship Id="rId5048" Type="http://schemas.openxmlformats.org/officeDocument/2006/relationships/oleObject" Target="embeddings/oleObject2541.bin"/><Relationship Id="rId5462" Type="http://schemas.openxmlformats.org/officeDocument/2006/relationships/oleObject" Target="embeddings/oleObject2742.bin"/><Relationship Id="rId6513" Type="http://schemas.openxmlformats.org/officeDocument/2006/relationships/image" Target="media/image3255.wmf"/><Relationship Id="rId1658" Type="http://schemas.openxmlformats.org/officeDocument/2006/relationships/oleObject" Target="embeddings/oleObject851.bin"/><Relationship Id="rId2709" Type="http://schemas.openxmlformats.org/officeDocument/2006/relationships/oleObject" Target="embeddings/oleObject1376.bin"/><Relationship Id="rId4064" Type="http://schemas.openxmlformats.org/officeDocument/2006/relationships/oleObject" Target="embeddings/oleObject2052.bin"/><Relationship Id="rId5115" Type="http://schemas.openxmlformats.org/officeDocument/2006/relationships/image" Target="media/image2532.jpeg"/><Relationship Id="rId3080" Type="http://schemas.openxmlformats.org/officeDocument/2006/relationships/image" Target="media/image1509.wmf"/><Relationship Id="rId4131" Type="http://schemas.openxmlformats.org/officeDocument/2006/relationships/oleObject" Target="embeddings/oleObject2085.bin"/><Relationship Id="rId7287" Type="http://schemas.openxmlformats.org/officeDocument/2006/relationships/oleObject" Target="embeddings/oleObject3633.bin"/><Relationship Id="rId1725" Type="http://schemas.openxmlformats.org/officeDocument/2006/relationships/image" Target="media/image831.wmf"/><Relationship Id="rId7354" Type="http://schemas.openxmlformats.org/officeDocument/2006/relationships/image" Target="media/image3683.wmf"/><Relationship Id="rId17" Type="http://schemas.openxmlformats.org/officeDocument/2006/relationships/oleObject" Target="embeddings/oleObject5.bin"/><Relationship Id="rId3897" Type="http://schemas.openxmlformats.org/officeDocument/2006/relationships/oleObject" Target="embeddings/oleObject1966.bin"/><Relationship Id="rId4948" Type="http://schemas.openxmlformats.org/officeDocument/2006/relationships/image" Target="media/image2447.wmf"/><Relationship Id="rId7007" Type="http://schemas.openxmlformats.org/officeDocument/2006/relationships/image" Target="media/image3496.png"/><Relationship Id="rId2499" Type="http://schemas.openxmlformats.org/officeDocument/2006/relationships/oleObject" Target="embeddings/oleObject1271.bin"/><Relationship Id="rId3964" Type="http://schemas.openxmlformats.org/officeDocument/2006/relationships/oleObject" Target="embeddings/oleObject2001.bin"/><Relationship Id="rId6370" Type="http://schemas.openxmlformats.org/officeDocument/2006/relationships/oleObject" Target="embeddings/oleObject3176.bin"/><Relationship Id="rId7421" Type="http://schemas.openxmlformats.org/officeDocument/2006/relationships/image" Target="media/image3719.jpeg"/><Relationship Id="rId1" Type="http://schemas.openxmlformats.org/officeDocument/2006/relationships/numbering" Target="numbering.xml"/><Relationship Id="rId885" Type="http://schemas.openxmlformats.org/officeDocument/2006/relationships/image" Target="media/image431.wmf"/><Relationship Id="rId2566" Type="http://schemas.openxmlformats.org/officeDocument/2006/relationships/oleObject" Target="embeddings/oleObject1305.bin"/><Relationship Id="rId2980" Type="http://schemas.openxmlformats.org/officeDocument/2006/relationships/image" Target="media/image1458.wmf"/><Relationship Id="rId3617" Type="http://schemas.openxmlformats.org/officeDocument/2006/relationships/oleObject" Target="embeddings/oleObject1827.bin"/><Relationship Id="rId6023" Type="http://schemas.openxmlformats.org/officeDocument/2006/relationships/oleObject" Target="embeddings/oleObject3003.bin"/><Relationship Id="rId538" Type="http://schemas.openxmlformats.org/officeDocument/2006/relationships/image" Target="media/image261.wmf"/><Relationship Id="rId952" Type="http://schemas.openxmlformats.org/officeDocument/2006/relationships/oleObject" Target="embeddings/oleObject478.bin"/><Relationship Id="rId1168" Type="http://schemas.openxmlformats.org/officeDocument/2006/relationships/oleObject" Target="embeddings/oleObject595.bin"/><Relationship Id="rId1582" Type="http://schemas.openxmlformats.org/officeDocument/2006/relationships/image" Target="media/image761.wmf"/><Relationship Id="rId2219" Type="http://schemas.openxmlformats.org/officeDocument/2006/relationships/image" Target="media/image1077.wmf"/><Relationship Id="rId2633" Type="http://schemas.openxmlformats.org/officeDocument/2006/relationships/oleObject" Target="embeddings/oleObject1339.bin"/><Relationship Id="rId5789" Type="http://schemas.openxmlformats.org/officeDocument/2006/relationships/image" Target="media/image2882.wmf"/><Relationship Id="rId605" Type="http://schemas.openxmlformats.org/officeDocument/2006/relationships/image" Target="media/image296.wmf"/><Relationship Id="rId1235" Type="http://schemas.openxmlformats.org/officeDocument/2006/relationships/oleObject" Target="embeddings/oleObject631.bin"/><Relationship Id="rId1302" Type="http://schemas.openxmlformats.org/officeDocument/2006/relationships/oleObject" Target="embeddings/oleObject667.bin"/><Relationship Id="rId2700" Type="http://schemas.openxmlformats.org/officeDocument/2006/relationships/image" Target="media/image1319.wmf"/><Relationship Id="rId4458" Type="http://schemas.openxmlformats.org/officeDocument/2006/relationships/image" Target="media/image2194.wmf"/><Relationship Id="rId5856" Type="http://schemas.openxmlformats.org/officeDocument/2006/relationships/oleObject" Target="embeddings/oleObject2923.bin"/><Relationship Id="rId6907" Type="http://schemas.openxmlformats.org/officeDocument/2006/relationships/oleObject" Target="embeddings/oleObject3451.bin"/><Relationship Id="rId4872" Type="http://schemas.openxmlformats.org/officeDocument/2006/relationships/oleObject" Target="embeddings/oleObject2454.bin"/><Relationship Id="rId5509" Type="http://schemas.openxmlformats.org/officeDocument/2006/relationships/oleObject" Target="embeddings/oleObject2765.bin"/><Relationship Id="rId5923" Type="http://schemas.openxmlformats.org/officeDocument/2006/relationships/image" Target="media/image2959.wmf"/><Relationship Id="rId395" Type="http://schemas.openxmlformats.org/officeDocument/2006/relationships/image" Target="media/image179.wmf"/><Relationship Id="rId2076" Type="http://schemas.openxmlformats.org/officeDocument/2006/relationships/oleObject" Target="embeddings/oleObject1062.bin"/><Relationship Id="rId3474" Type="http://schemas.openxmlformats.org/officeDocument/2006/relationships/oleObject" Target="embeddings/oleObject1757.bin"/><Relationship Id="rId4525" Type="http://schemas.openxmlformats.org/officeDocument/2006/relationships/image" Target="media/image2227.wmf"/><Relationship Id="rId2490" Type="http://schemas.openxmlformats.org/officeDocument/2006/relationships/image" Target="media/image1214.wmf"/><Relationship Id="rId3127" Type="http://schemas.openxmlformats.org/officeDocument/2006/relationships/image" Target="media/image1532.wmf"/><Relationship Id="rId3541" Type="http://schemas.openxmlformats.org/officeDocument/2006/relationships/oleObject" Target="embeddings/oleObject1790.bin"/><Relationship Id="rId6697" Type="http://schemas.openxmlformats.org/officeDocument/2006/relationships/image" Target="media/image3342.wmf"/><Relationship Id="rId7748" Type="http://schemas.openxmlformats.org/officeDocument/2006/relationships/image" Target="media/image3899.wmf"/><Relationship Id="rId462" Type="http://schemas.openxmlformats.org/officeDocument/2006/relationships/oleObject" Target="embeddings/oleObject236.bin"/><Relationship Id="rId1092" Type="http://schemas.openxmlformats.org/officeDocument/2006/relationships/oleObject" Target="embeddings/oleObject558.bin"/><Relationship Id="rId2143" Type="http://schemas.openxmlformats.org/officeDocument/2006/relationships/image" Target="media/image1039.wmf"/><Relationship Id="rId5299" Type="http://schemas.openxmlformats.org/officeDocument/2006/relationships/image" Target="media/image2627.wmf"/><Relationship Id="rId6764" Type="http://schemas.openxmlformats.org/officeDocument/2006/relationships/oleObject" Target="embeddings/oleObject3382.bin"/><Relationship Id="rId7815" Type="http://schemas.openxmlformats.org/officeDocument/2006/relationships/oleObject" Target="embeddings/oleObject3865.bin"/><Relationship Id="rId115" Type="http://schemas.openxmlformats.org/officeDocument/2006/relationships/image" Target="media/image44.wmf"/><Relationship Id="rId2210" Type="http://schemas.openxmlformats.org/officeDocument/2006/relationships/oleObject" Target="embeddings/oleObject1128.bin"/><Relationship Id="rId5366" Type="http://schemas.openxmlformats.org/officeDocument/2006/relationships/image" Target="media/image2662.wmf"/><Relationship Id="rId6417" Type="http://schemas.openxmlformats.org/officeDocument/2006/relationships/image" Target="media/image3206.wmf"/><Relationship Id="rId4382" Type="http://schemas.openxmlformats.org/officeDocument/2006/relationships/image" Target="media/image2156.wmf"/><Relationship Id="rId5019" Type="http://schemas.openxmlformats.org/officeDocument/2006/relationships/image" Target="media/image2482.wmf"/><Relationship Id="rId5433" Type="http://schemas.openxmlformats.org/officeDocument/2006/relationships/image" Target="media/image2696.wmf"/><Relationship Id="rId5780" Type="http://schemas.openxmlformats.org/officeDocument/2006/relationships/image" Target="media/image2877.wmf"/><Relationship Id="rId6831" Type="http://schemas.openxmlformats.org/officeDocument/2006/relationships/oleObject" Target="embeddings/oleObject3415.bin"/><Relationship Id="rId1976" Type="http://schemas.openxmlformats.org/officeDocument/2006/relationships/oleObject" Target="embeddings/oleObject1011.bin"/><Relationship Id="rId4035" Type="http://schemas.openxmlformats.org/officeDocument/2006/relationships/oleObject" Target="embeddings/oleObject2038.bin"/><Relationship Id="rId1629" Type="http://schemas.openxmlformats.org/officeDocument/2006/relationships/oleObject" Target="embeddings/oleObject836.bin"/><Relationship Id="rId5500" Type="http://schemas.openxmlformats.org/officeDocument/2006/relationships/image" Target="media/image2730.wmf"/><Relationship Id="rId3051" Type="http://schemas.openxmlformats.org/officeDocument/2006/relationships/oleObject" Target="embeddings/oleObject1547.bin"/><Relationship Id="rId4102" Type="http://schemas.openxmlformats.org/officeDocument/2006/relationships/image" Target="media/image2022.wmf"/><Relationship Id="rId7258" Type="http://schemas.openxmlformats.org/officeDocument/2006/relationships/oleObject" Target="embeddings/oleObject3619.bin"/><Relationship Id="rId7672" Type="http://schemas.openxmlformats.org/officeDocument/2006/relationships/oleObject" Target="embeddings/oleObject3800.bin"/><Relationship Id="rId3868" Type="http://schemas.openxmlformats.org/officeDocument/2006/relationships/image" Target="media/image1908.wmf"/><Relationship Id="rId4919" Type="http://schemas.openxmlformats.org/officeDocument/2006/relationships/image" Target="media/image2432.jpeg"/><Relationship Id="rId6274" Type="http://schemas.openxmlformats.org/officeDocument/2006/relationships/image" Target="media/image3137.wmf"/><Relationship Id="rId7325" Type="http://schemas.openxmlformats.org/officeDocument/2006/relationships/image" Target="media/image3665.wmf"/><Relationship Id="rId789" Type="http://schemas.openxmlformats.org/officeDocument/2006/relationships/oleObject" Target="embeddings/oleObject396.bin"/><Relationship Id="rId2884" Type="http://schemas.openxmlformats.org/officeDocument/2006/relationships/image" Target="media/image1411.wmf"/><Relationship Id="rId5290" Type="http://schemas.openxmlformats.org/officeDocument/2006/relationships/oleObject" Target="embeddings/oleObject2658.bin"/><Relationship Id="rId6341" Type="http://schemas.openxmlformats.org/officeDocument/2006/relationships/oleObject" Target="embeddings/oleObject3161.bin"/><Relationship Id="rId856" Type="http://schemas.openxmlformats.org/officeDocument/2006/relationships/oleObject" Target="embeddings/oleObject431.bin"/><Relationship Id="rId1486" Type="http://schemas.openxmlformats.org/officeDocument/2006/relationships/image" Target="media/image714.wmf"/><Relationship Id="rId2537" Type="http://schemas.openxmlformats.org/officeDocument/2006/relationships/image" Target="media/image1237.wmf"/><Relationship Id="rId3935" Type="http://schemas.openxmlformats.org/officeDocument/2006/relationships/oleObject" Target="embeddings/oleObject1985.bin"/><Relationship Id="rId509" Type="http://schemas.openxmlformats.org/officeDocument/2006/relationships/image" Target="media/image246.png"/><Relationship Id="rId1139" Type="http://schemas.openxmlformats.org/officeDocument/2006/relationships/image" Target="media/image549.wmf"/><Relationship Id="rId2951" Type="http://schemas.openxmlformats.org/officeDocument/2006/relationships/image" Target="media/image1444.wmf"/><Relationship Id="rId5010" Type="http://schemas.openxmlformats.org/officeDocument/2006/relationships/oleObject" Target="embeddings/oleObject2523.bin"/><Relationship Id="rId923" Type="http://schemas.openxmlformats.org/officeDocument/2006/relationships/oleObject" Target="embeddings/oleObject464.bin"/><Relationship Id="rId1553" Type="http://schemas.openxmlformats.org/officeDocument/2006/relationships/oleObject" Target="embeddings/oleObject796.bin"/><Relationship Id="rId2604" Type="http://schemas.openxmlformats.org/officeDocument/2006/relationships/oleObject" Target="embeddings/oleObject1325.bin"/><Relationship Id="rId1206" Type="http://schemas.openxmlformats.org/officeDocument/2006/relationships/image" Target="media/image580.wmf"/><Relationship Id="rId1620" Type="http://schemas.openxmlformats.org/officeDocument/2006/relationships/image" Target="media/image779.wmf"/><Relationship Id="rId4776" Type="http://schemas.openxmlformats.org/officeDocument/2006/relationships/image" Target="media/image2359.wmf"/><Relationship Id="rId5827" Type="http://schemas.openxmlformats.org/officeDocument/2006/relationships/oleObject" Target="embeddings/oleObject2916.bin"/><Relationship Id="rId7182" Type="http://schemas.openxmlformats.org/officeDocument/2006/relationships/image" Target="media/image3586.wmf"/><Relationship Id="rId3378" Type="http://schemas.openxmlformats.org/officeDocument/2006/relationships/oleObject" Target="embeddings/oleObject1710.bin"/><Relationship Id="rId3792" Type="http://schemas.openxmlformats.org/officeDocument/2006/relationships/image" Target="media/image1870.wmf"/><Relationship Id="rId4429" Type="http://schemas.openxmlformats.org/officeDocument/2006/relationships/oleObject" Target="embeddings/oleObject2240.bin"/><Relationship Id="rId4843" Type="http://schemas.openxmlformats.org/officeDocument/2006/relationships/image" Target="media/image2392.wmf"/><Relationship Id="rId7999" Type="http://schemas.openxmlformats.org/officeDocument/2006/relationships/image" Target="media/image4036.emf"/><Relationship Id="rId299" Type="http://schemas.openxmlformats.org/officeDocument/2006/relationships/oleObject" Target="embeddings/oleObject164.bin"/><Relationship Id="rId2394" Type="http://schemas.openxmlformats.org/officeDocument/2006/relationships/oleObject" Target="embeddings/oleObject1220.bin"/><Relationship Id="rId3445" Type="http://schemas.openxmlformats.org/officeDocument/2006/relationships/image" Target="media/image1692.wmf"/><Relationship Id="rId366" Type="http://schemas.openxmlformats.org/officeDocument/2006/relationships/oleObject" Target="embeddings/oleObject195.bin"/><Relationship Id="rId780" Type="http://schemas.openxmlformats.org/officeDocument/2006/relationships/image" Target="media/image380.wmf"/><Relationship Id="rId2047" Type="http://schemas.openxmlformats.org/officeDocument/2006/relationships/image" Target="media/image990.wmf"/><Relationship Id="rId2461" Type="http://schemas.openxmlformats.org/officeDocument/2006/relationships/oleObject" Target="embeddings/oleObject1252.bin"/><Relationship Id="rId3512" Type="http://schemas.openxmlformats.org/officeDocument/2006/relationships/image" Target="media/image1727.wmf"/><Relationship Id="rId4910" Type="http://schemas.openxmlformats.org/officeDocument/2006/relationships/oleObject" Target="embeddings/oleObject2473.bin"/><Relationship Id="rId6668" Type="http://schemas.openxmlformats.org/officeDocument/2006/relationships/image" Target="media/image3333.wmf"/><Relationship Id="rId433" Type="http://schemas.openxmlformats.org/officeDocument/2006/relationships/oleObject" Target="embeddings/oleObject223.bin"/><Relationship Id="rId1063" Type="http://schemas.openxmlformats.org/officeDocument/2006/relationships/oleObject" Target="embeddings/oleObject543.bin"/><Relationship Id="rId2114" Type="http://schemas.openxmlformats.org/officeDocument/2006/relationships/image" Target="media/image1024.wmf"/><Relationship Id="rId7719" Type="http://schemas.openxmlformats.org/officeDocument/2006/relationships/oleObject" Target="embeddings/oleObject3823.bin"/><Relationship Id="rId4286" Type="http://schemas.openxmlformats.org/officeDocument/2006/relationships/image" Target="media/image2112.wmf"/><Relationship Id="rId5684" Type="http://schemas.openxmlformats.org/officeDocument/2006/relationships/image" Target="media/image2826.wmf"/><Relationship Id="rId6735" Type="http://schemas.openxmlformats.org/officeDocument/2006/relationships/oleObject" Target="embeddings/oleObject3367.bin"/><Relationship Id="rId500" Type="http://schemas.openxmlformats.org/officeDocument/2006/relationships/oleObject" Target="embeddings/oleObject251.bin"/><Relationship Id="rId1130" Type="http://schemas.openxmlformats.org/officeDocument/2006/relationships/oleObject" Target="embeddings/oleObject577.bin"/><Relationship Id="rId5337" Type="http://schemas.openxmlformats.org/officeDocument/2006/relationships/oleObject" Target="embeddings/oleObject2681.bin"/><Relationship Id="rId5751" Type="http://schemas.openxmlformats.org/officeDocument/2006/relationships/oleObject" Target="embeddings/oleObject2879.bin"/><Relationship Id="rId6802" Type="http://schemas.openxmlformats.org/officeDocument/2006/relationships/image" Target="media/image3391.wmf"/><Relationship Id="rId1947" Type="http://schemas.openxmlformats.org/officeDocument/2006/relationships/image" Target="media/image941.wmf"/><Relationship Id="rId4353" Type="http://schemas.openxmlformats.org/officeDocument/2006/relationships/oleObject" Target="embeddings/oleObject2202.bin"/><Relationship Id="rId5404" Type="http://schemas.openxmlformats.org/officeDocument/2006/relationships/image" Target="media/image2681.wmf"/><Relationship Id="rId4006" Type="http://schemas.openxmlformats.org/officeDocument/2006/relationships/image" Target="media/image1973.wmf"/><Relationship Id="rId4420" Type="http://schemas.openxmlformats.org/officeDocument/2006/relationships/oleObject" Target="embeddings/oleObject2235.bin"/><Relationship Id="rId7576" Type="http://schemas.openxmlformats.org/officeDocument/2006/relationships/oleObject" Target="embeddings/oleObject3754.bin"/><Relationship Id="rId7990" Type="http://schemas.openxmlformats.org/officeDocument/2006/relationships/oleObject" Target="embeddings/oleObject3947.bin"/><Relationship Id="rId290" Type="http://schemas.openxmlformats.org/officeDocument/2006/relationships/oleObject" Target="embeddings/oleObject160.bin"/><Relationship Id="rId3022" Type="http://schemas.openxmlformats.org/officeDocument/2006/relationships/oleObject" Target="embeddings/oleObject1533.bin"/><Relationship Id="rId6178" Type="http://schemas.openxmlformats.org/officeDocument/2006/relationships/image" Target="media/image3090.wmf"/><Relationship Id="rId6592" Type="http://schemas.openxmlformats.org/officeDocument/2006/relationships/oleObject" Target="embeddings/oleObject3286.bin"/><Relationship Id="rId7229" Type="http://schemas.openxmlformats.org/officeDocument/2006/relationships/image" Target="media/image3612.jpeg"/><Relationship Id="rId7643" Type="http://schemas.openxmlformats.org/officeDocument/2006/relationships/image" Target="media/image3845.wmf"/><Relationship Id="rId5194" Type="http://schemas.openxmlformats.org/officeDocument/2006/relationships/image" Target="media/image2573.wmf"/><Relationship Id="rId6245" Type="http://schemas.openxmlformats.org/officeDocument/2006/relationships/image" Target="media/image3123.wmf"/><Relationship Id="rId2788" Type="http://schemas.openxmlformats.org/officeDocument/2006/relationships/oleObject" Target="embeddings/oleObject1415.bin"/><Relationship Id="rId3839" Type="http://schemas.openxmlformats.org/officeDocument/2006/relationships/oleObject" Target="embeddings/oleObject1936.bin"/><Relationship Id="rId7710" Type="http://schemas.openxmlformats.org/officeDocument/2006/relationships/image" Target="media/image3880.wmf"/><Relationship Id="rId2855" Type="http://schemas.openxmlformats.org/officeDocument/2006/relationships/image" Target="media/image1397.wmf"/><Relationship Id="rId3906" Type="http://schemas.openxmlformats.org/officeDocument/2006/relationships/image" Target="media/image1926.wmf"/><Relationship Id="rId5261" Type="http://schemas.openxmlformats.org/officeDocument/2006/relationships/image" Target="media/image2608.wmf"/><Relationship Id="rId6312" Type="http://schemas.openxmlformats.org/officeDocument/2006/relationships/image" Target="media/image3155.wmf"/><Relationship Id="rId96" Type="http://schemas.openxmlformats.org/officeDocument/2006/relationships/oleObject" Target="embeddings/oleObject54.bin"/><Relationship Id="rId827" Type="http://schemas.openxmlformats.org/officeDocument/2006/relationships/image" Target="media/image404.wmf"/><Relationship Id="rId1457" Type="http://schemas.openxmlformats.org/officeDocument/2006/relationships/oleObject" Target="embeddings/oleObject748.bin"/><Relationship Id="rId1871" Type="http://schemas.openxmlformats.org/officeDocument/2006/relationships/oleObject" Target="embeddings/oleObject959.bin"/><Relationship Id="rId2508" Type="http://schemas.openxmlformats.org/officeDocument/2006/relationships/oleObject" Target="embeddings/oleObject1276.bin"/><Relationship Id="rId2922" Type="http://schemas.openxmlformats.org/officeDocument/2006/relationships/image" Target="media/image1430.wmf"/><Relationship Id="rId1524" Type="http://schemas.openxmlformats.org/officeDocument/2006/relationships/oleObject" Target="embeddings/oleObject781.bin"/><Relationship Id="rId7086" Type="http://schemas.openxmlformats.org/officeDocument/2006/relationships/image" Target="media/image3537.wmf"/><Relationship Id="rId3696" Type="http://schemas.openxmlformats.org/officeDocument/2006/relationships/oleObject" Target="embeddings/oleObject1866.bin"/><Relationship Id="rId4747" Type="http://schemas.openxmlformats.org/officeDocument/2006/relationships/oleObject" Target="embeddings/oleObject2393.bin"/><Relationship Id="rId7153" Type="http://schemas.openxmlformats.org/officeDocument/2006/relationships/oleObject" Target="embeddings/oleObject3571.bin"/><Relationship Id="rId2298" Type="http://schemas.openxmlformats.org/officeDocument/2006/relationships/image" Target="media/image1117.wmf"/><Relationship Id="rId3349" Type="http://schemas.openxmlformats.org/officeDocument/2006/relationships/image" Target="media/image1644.wmf"/><Relationship Id="rId7220" Type="http://schemas.openxmlformats.org/officeDocument/2006/relationships/image" Target="media/image3607.wmf"/><Relationship Id="rId684" Type="http://schemas.openxmlformats.org/officeDocument/2006/relationships/oleObject" Target="embeddings/oleObject343.bin"/><Relationship Id="rId2365" Type="http://schemas.openxmlformats.org/officeDocument/2006/relationships/oleObject" Target="embeddings/oleObject1205.bin"/><Relationship Id="rId3763" Type="http://schemas.openxmlformats.org/officeDocument/2006/relationships/image" Target="media/image1855.wmf"/><Relationship Id="rId4814" Type="http://schemas.openxmlformats.org/officeDocument/2006/relationships/oleObject" Target="embeddings/oleObject2427.bin"/><Relationship Id="rId337" Type="http://schemas.openxmlformats.org/officeDocument/2006/relationships/oleObject" Target="embeddings/oleObject183.bin"/><Relationship Id="rId2018" Type="http://schemas.openxmlformats.org/officeDocument/2006/relationships/oleObject" Target="embeddings/oleObject1033.bin"/><Relationship Id="rId3416" Type="http://schemas.openxmlformats.org/officeDocument/2006/relationships/oleObject" Target="embeddings/oleObject1729.bin"/><Relationship Id="rId3830" Type="http://schemas.openxmlformats.org/officeDocument/2006/relationships/image" Target="media/image1889.wmf"/><Relationship Id="rId6986" Type="http://schemas.openxmlformats.org/officeDocument/2006/relationships/oleObject" Target="embeddings/oleObject3490.bin"/><Relationship Id="rId751" Type="http://schemas.openxmlformats.org/officeDocument/2006/relationships/oleObject" Target="embeddings/oleObject377.bin"/><Relationship Id="rId1381" Type="http://schemas.openxmlformats.org/officeDocument/2006/relationships/image" Target="media/image662.wmf"/><Relationship Id="rId2432" Type="http://schemas.openxmlformats.org/officeDocument/2006/relationships/image" Target="media/image1185.wmf"/><Relationship Id="rId5588" Type="http://schemas.openxmlformats.org/officeDocument/2006/relationships/image" Target="media/image2775.wmf"/><Relationship Id="rId6639" Type="http://schemas.openxmlformats.org/officeDocument/2006/relationships/image" Target="media/image3319.wmf"/><Relationship Id="rId404" Type="http://schemas.openxmlformats.org/officeDocument/2006/relationships/oleObject" Target="embeddings/oleObject211.bin"/><Relationship Id="rId1034" Type="http://schemas.openxmlformats.org/officeDocument/2006/relationships/image" Target="media/image497.wmf"/><Relationship Id="rId5655" Type="http://schemas.openxmlformats.org/officeDocument/2006/relationships/oleObject" Target="embeddings/oleObject2836.bin"/><Relationship Id="rId6706" Type="http://schemas.openxmlformats.org/officeDocument/2006/relationships/oleObject" Target="embeddings/oleObject3350.bin"/><Relationship Id="rId1101" Type="http://schemas.openxmlformats.org/officeDocument/2006/relationships/image" Target="media/image530.wmf"/><Relationship Id="rId4257" Type="http://schemas.openxmlformats.org/officeDocument/2006/relationships/oleObject" Target="embeddings/oleObject2148.bin"/><Relationship Id="rId4671" Type="http://schemas.openxmlformats.org/officeDocument/2006/relationships/image" Target="media/image2302.png"/><Relationship Id="rId5308" Type="http://schemas.openxmlformats.org/officeDocument/2006/relationships/oleObject" Target="embeddings/oleObject2667.bin"/><Relationship Id="rId5722" Type="http://schemas.openxmlformats.org/officeDocument/2006/relationships/oleObject" Target="embeddings/oleObject2866.bin"/><Relationship Id="rId3273" Type="http://schemas.openxmlformats.org/officeDocument/2006/relationships/oleObject" Target="embeddings/oleObject1659.bin"/><Relationship Id="rId4324" Type="http://schemas.openxmlformats.org/officeDocument/2006/relationships/oleObject" Target="embeddings/oleObject2186.bin"/><Relationship Id="rId194" Type="http://schemas.openxmlformats.org/officeDocument/2006/relationships/image" Target="media/image82.wmf"/><Relationship Id="rId1918" Type="http://schemas.openxmlformats.org/officeDocument/2006/relationships/image" Target="media/image926.wmf"/><Relationship Id="rId6496" Type="http://schemas.openxmlformats.org/officeDocument/2006/relationships/oleObject" Target="embeddings/oleObject3239.bin"/><Relationship Id="rId7894" Type="http://schemas.openxmlformats.org/officeDocument/2006/relationships/image" Target="media/image3982.wmf"/><Relationship Id="rId261" Type="http://schemas.openxmlformats.org/officeDocument/2006/relationships/image" Target="media/image114.wmf"/><Relationship Id="rId3340" Type="http://schemas.openxmlformats.org/officeDocument/2006/relationships/oleObject" Target="embeddings/oleObject1691.bin"/><Relationship Id="rId5098" Type="http://schemas.openxmlformats.org/officeDocument/2006/relationships/oleObject" Target="embeddings/oleObject2565.bin"/><Relationship Id="rId6149" Type="http://schemas.openxmlformats.org/officeDocument/2006/relationships/oleObject" Target="embeddings/oleObject3064.bin"/><Relationship Id="rId7547" Type="http://schemas.openxmlformats.org/officeDocument/2006/relationships/image" Target="media/image3795.png"/><Relationship Id="rId7961" Type="http://schemas.openxmlformats.org/officeDocument/2006/relationships/image" Target="media/image4016.wmf"/><Relationship Id="rId6563" Type="http://schemas.openxmlformats.org/officeDocument/2006/relationships/image" Target="media/image3281.wmf"/><Relationship Id="rId7614" Type="http://schemas.openxmlformats.org/officeDocument/2006/relationships/image" Target="media/image3830.wmf"/><Relationship Id="rId2759" Type="http://schemas.openxmlformats.org/officeDocument/2006/relationships/oleObject" Target="embeddings/oleObject1401.bin"/><Relationship Id="rId5165" Type="http://schemas.openxmlformats.org/officeDocument/2006/relationships/image" Target="media/image2557.wmf"/><Relationship Id="rId6216" Type="http://schemas.openxmlformats.org/officeDocument/2006/relationships/image" Target="media/image3109.wmf"/><Relationship Id="rId6630" Type="http://schemas.openxmlformats.org/officeDocument/2006/relationships/image" Target="media/image3315.wmf"/><Relationship Id="rId1775" Type="http://schemas.openxmlformats.org/officeDocument/2006/relationships/image" Target="media/image856.wmf"/><Relationship Id="rId2826" Type="http://schemas.openxmlformats.org/officeDocument/2006/relationships/oleObject" Target="embeddings/oleObject1434.bin"/><Relationship Id="rId4181" Type="http://schemas.openxmlformats.org/officeDocument/2006/relationships/image" Target="media/image2061.wmf"/><Relationship Id="rId5232" Type="http://schemas.openxmlformats.org/officeDocument/2006/relationships/oleObject" Target="embeddings/oleObject2629.bin"/><Relationship Id="rId67" Type="http://schemas.openxmlformats.org/officeDocument/2006/relationships/oleObject" Target="embeddings/oleObject38.bin"/><Relationship Id="rId1428" Type="http://schemas.openxmlformats.org/officeDocument/2006/relationships/image" Target="media/image685.wmf"/><Relationship Id="rId1842" Type="http://schemas.openxmlformats.org/officeDocument/2006/relationships/oleObject" Target="embeddings/oleObject943.bin"/><Relationship Id="rId4998" Type="http://schemas.openxmlformats.org/officeDocument/2006/relationships/oleObject" Target="embeddings/oleObject2516.bin"/><Relationship Id="rId7057" Type="http://schemas.openxmlformats.org/officeDocument/2006/relationships/image" Target="media/image3522.wmf"/><Relationship Id="rId6073" Type="http://schemas.openxmlformats.org/officeDocument/2006/relationships/image" Target="media/image3036.wmf"/><Relationship Id="rId7124" Type="http://schemas.openxmlformats.org/officeDocument/2006/relationships/oleObject" Target="embeddings/oleObject3557.bin"/><Relationship Id="rId7471" Type="http://schemas.openxmlformats.org/officeDocument/2006/relationships/image" Target="media/image3751.wmf"/><Relationship Id="rId3667" Type="http://schemas.openxmlformats.org/officeDocument/2006/relationships/oleObject" Target="embeddings/oleObject1852.bin"/><Relationship Id="rId4718" Type="http://schemas.openxmlformats.org/officeDocument/2006/relationships/oleObject" Target="embeddings/oleObject2382.bin"/><Relationship Id="rId588" Type="http://schemas.openxmlformats.org/officeDocument/2006/relationships/image" Target="media/image287.wmf"/><Relationship Id="rId2269" Type="http://schemas.openxmlformats.org/officeDocument/2006/relationships/oleObject" Target="embeddings/oleObject1157.bin"/><Relationship Id="rId2683" Type="http://schemas.openxmlformats.org/officeDocument/2006/relationships/image" Target="media/image1310.wmf"/><Relationship Id="rId3734" Type="http://schemas.openxmlformats.org/officeDocument/2006/relationships/oleObject" Target="embeddings/oleObject1884.bin"/><Relationship Id="rId6140" Type="http://schemas.openxmlformats.org/officeDocument/2006/relationships/image" Target="media/image3071.wmf"/><Relationship Id="rId655" Type="http://schemas.openxmlformats.org/officeDocument/2006/relationships/image" Target="media/image320.wmf"/><Relationship Id="rId1285" Type="http://schemas.openxmlformats.org/officeDocument/2006/relationships/image" Target="media/image617.wmf"/><Relationship Id="rId2336" Type="http://schemas.openxmlformats.org/officeDocument/2006/relationships/oleObject" Target="embeddings/oleObject1191.bin"/><Relationship Id="rId2750" Type="http://schemas.openxmlformats.org/officeDocument/2006/relationships/image" Target="media/image1344.wmf"/><Relationship Id="rId3801" Type="http://schemas.openxmlformats.org/officeDocument/2006/relationships/oleObject" Target="embeddings/oleObject1917.bin"/><Relationship Id="rId6957" Type="http://schemas.openxmlformats.org/officeDocument/2006/relationships/oleObject" Target="embeddings/oleObject3476.bin"/><Relationship Id="rId308" Type="http://schemas.openxmlformats.org/officeDocument/2006/relationships/image" Target="media/image131.wmf"/><Relationship Id="rId722" Type="http://schemas.openxmlformats.org/officeDocument/2006/relationships/image" Target="media/image351.wmf"/><Relationship Id="rId1352" Type="http://schemas.openxmlformats.org/officeDocument/2006/relationships/oleObject" Target="embeddings/oleObject693.bin"/><Relationship Id="rId2403" Type="http://schemas.openxmlformats.org/officeDocument/2006/relationships/image" Target="media/image1169.wmf"/><Relationship Id="rId5559" Type="http://schemas.openxmlformats.org/officeDocument/2006/relationships/image" Target="media/image2760.wmf"/><Relationship Id="rId1005" Type="http://schemas.openxmlformats.org/officeDocument/2006/relationships/oleObject" Target="embeddings/oleObject514.bin"/><Relationship Id="rId4575" Type="http://schemas.openxmlformats.org/officeDocument/2006/relationships/oleObject" Target="embeddings/oleObject2313.bin"/><Relationship Id="rId5973" Type="http://schemas.openxmlformats.org/officeDocument/2006/relationships/oleObject" Target="embeddings/oleObject2977.bin"/><Relationship Id="rId8032" Type="http://schemas.openxmlformats.org/officeDocument/2006/relationships/oleObject" Target="embeddings/oleObject3977.bin"/><Relationship Id="rId3177" Type="http://schemas.openxmlformats.org/officeDocument/2006/relationships/oleObject" Target="embeddings/oleObject1611.bin"/><Relationship Id="rId4228" Type="http://schemas.openxmlformats.org/officeDocument/2006/relationships/image" Target="media/image2085.wmf"/><Relationship Id="rId5626" Type="http://schemas.openxmlformats.org/officeDocument/2006/relationships/image" Target="media/image2795.wmf"/><Relationship Id="rId3591" Type="http://schemas.openxmlformats.org/officeDocument/2006/relationships/image" Target="media/image1767.png"/><Relationship Id="rId4642" Type="http://schemas.openxmlformats.org/officeDocument/2006/relationships/image" Target="media/image2287.wmf"/><Relationship Id="rId7798" Type="http://schemas.openxmlformats.org/officeDocument/2006/relationships/image" Target="media/image3928.wmf"/><Relationship Id="rId2193" Type="http://schemas.openxmlformats.org/officeDocument/2006/relationships/image" Target="media/image1064.wmf"/><Relationship Id="rId3244" Type="http://schemas.openxmlformats.org/officeDocument/2006/relationships/image" Target="media/image1590.wmf"/><Relationship Id="rId7865" Type="http://schemas.openxmlformats.org/officeDocument/2006/relationships/image" Target="media/image3966.wmf"/><Relationship Id="rId165" Type="http://schemas.openxmlformats.org/officeDocument/2006/relationships/image" Target="media/image68.wmf"/><Relationship Id="rId2260" Type="http://schemas.openxmlformats.org/officeDocument/2006/relationships/image" Target="media/image1098.wmf"/><Relationship Id="rId3311" Type="http://schemas.openxmlformats.org/officeDocument/2006/relationships/image" Target="media/image1625.wmf"/><Relationship Id="rId6467" Type="http://schemas.openxmlformats.org/officeDocument/2006/relationships/image" Target="media/image3232.wmf"/><Relationship Id="rId6881" Type="http://schemas.openxmlformats.org/officeDocument/2006/relationships/image" Target="media/image3432.wmf"/><Relationship Id="rId7518" Type="http://schemas.openxmlformats.org/officeDocument/2006/relationships/oleObject" Target="embeddings/oleObject3729.bin"/><Relationship Id="rId7932" Type="http://schemas.openxmlformats.org/officeDocument/2006/relationships/image" Target="media/image4002.wmf"/><Relationship Id="rId232" Type="http://schemas.openxmlformats.org/officeDocument/2006/relationships/oleObject" Target="embeddings/oleObject123.bin"/><Relationship Id="rId5069" Type="http://schemas.openxmlformats.org/officeDocument/2006/relationships/image" Target="media/image2508.wmf"/><Relationship Id="rId5483" Type="http://schemas.openxmlformats.org/officeDocument/2006/relationships/image" Target="media/image2721.wmf"/><Relationship Id="rId6534" Type="http://schemas.openxmlformats.org/officeDocument/2006/relationships/oleObject" Target="embeddings/oleObject3257.bin"/><Relationship Id="rId1679" Type="http://schemas.openxmlformats.org/officeDocument/2006/relationships/oleObject" Target="embeddings/oleObject861.bin"/><Relationship Id="rId4085" Type="http://schemas.openxmlformats.org/officeDocument/2006/relationships/oleObject" Target="embeddings/oleObject2062.bin"/><Relationship Id="rId5136" Type="http://schemas.openxmlformats.org/officeDocument/2006/relationships/image" Target="media/image2543.wmf"/><Relationship Id="rId4152" Type="http://schemas.openxmlformats.org/officeDocument/2006/relationships/oleObject" Target="embeddings/oleObject2096.bin"/><Relationship Id="rId5203" Type="http://schemas.openxmlformats.org/officeDocument/2006/relationships/oleObject" Target="embeddings/oleObject2616.bin"/><Relationship Id="rId5550" Type="http://schemas.openxmlformats.org/officeDocument/2006/relationships/image" Target="media/image2755.wmf"/><Relationship Id="rId6601" Type="http://schemas.openxmlformats.org/officeDocument/2006/relationships/image" Target="media/image3300.wmf"/><Relationship Id="rId1746" Type="http://schemas.openxmlformats.org/officeDocument/2006/relationships/image" Target="media/image842.wmf"/><Relationship Id="rId38" Type="http://schemas.openxmlformats.org/officeDocument/2006/relationships/oleObject" Target="embeddings/oleObject17.bin"/><Relationship Id="rId1813" Type="http://schemas.openxmlformats.org/officeDocument/2006/relationships/image" Target="media/image875.wmf"/><Relationship Id="rId4969" Type="http://schemas.openxmlformats.org/officeDocument/2006/relationships/image" Target="media/image2459.wmf"/><Relationship Id="rId7375" Type="http://schemas.openxmlformats.org/officeDocument/2006/relationships/oleObject" Target="embeddings/oleObject3669.bin"/><Relationship Id="rId3985" Type="http://schemas.openxmlformats.org/officeDocument/2006/relationships/image" Target="media/image1962.wmf"/><Relationship Id="rId6391" Type="http://schemas.openxmlformats.org/officeDocument/2006/relationships/oleObject" Target="embeddings/oleObject3187.bin"/><Relationship Id="rId7028" Type="http://schemas.openxmlformats.org/officeDocument/2006/relationships/oleObject" Target="embeddings/oleObject3510.bin"/><Relationship Id="rId7442" Type="http://schemas.openxmlformats.org/officeDocument/2006/relationships/oleObject" Target="embeddings/oleObject3698.bin"/><Relationship Id="rId2587" Type="http://schemas.openxmlformats.org/officeDocument/2006/relationships/image" Target="media/image1261.wmf"/><Relationship Id="rId3638" Type="http://schemas.openxmlformats.org/officeDocument/2006/relationships/image" Target="media/image1791.wmf"/><Relationship Id="rId6044" Type="http://schemas.openxmlformats.org/officeDocument/2006/relationships/oleObject" Target="embeddings/oleObject3013.bin"/><Relationship Id="rId559" Type="http://schemas.openxmlformats.org/officeDocument/2006/relationships/image" Target="media/image272.wmf"/><Relationship Id="rId1189" Type="http://schemas.openxmlformats.org/officeDocument/2006/relationships/oleObject" Target="embeddings/oleObject606.bin"/><Relationship Id="rId5060" Type="http://schemas.openxmlformats.org/officeDocument/2006/relationships/oleObject" Target="embeddings/oleObject2547.bin"/><Relationship Id="rId6111" Type="http://schemas.openxmlformats.org/officeDocument/2006/relationships/image" Target="media/image3056.wmf"/><Relationship Id="rId626" Type="http://schemas.openxmlformats.org/officeDocument/2006/relationships/image" Target="media/image306.wmf"/><Relationship Id="rId973" Type="http://schemas.openxmlformats.org/officeDocument/2006/relationships/image" Target="media/image475.wmf"/><Relationship Id="rId1256" Type="http://schemas.openxmlformats.org/officeDocument/2006/relationships/image" Target="media/image605.wmf"/><Relationship Id="rId2307" Type="http://schemas.openxmlformats.org/officeDocument/2006/relationships/oleObject" Target="embeddings/oleObject1176.bin"/><Relationship Id="rId2654" Type="http://schemas.openxmlformats.org/officeDocument/2006/relationships/image" Target="media/image1295.wmf"/><Relationship Id="rId3705" Type="http://schemas.openxmlformats.org/officeDocument/2006/relationships/oleObject" Target="embeddings/oleObject1870.bin"/><Relationship Id="rId1670" Type="http://schemas.openxmlformats.org/officeDocument/2006/relationships/oleObject" Target="embeddings/oleObject857.bin"/><Relationship Id="rId2721" Type="http://schemas.openxmlformats.org/officeDocument/2006/relationships/oleObject" Target="embeddings/oleObject1382.bin"/><Relationship Id="rId5877" Type="http://schemas.openxmlformats.org/officeDocument/2006/relationships/image" Target="media/image2934.wmf"/><Relationship Id="rId6928" Type="http://schemas.openxmlformats.org/officeDocument/2006/relationships/image" Target="media/image3456.wmf"/><Relationship Id="rId1323" Type="http://schemas.openxmlformats.org/officeDocument/2006/relationships/image" Target="media/image636.wmf"/><Relationship Id="rId4479" Type="http://schemas.openxmlformats.org/officeDocument/2006/relationships/oleObject" Target="embeddings/oleObject2265.bin"/><Relationship Id="rId4893" Type="http://schemas.openxmlformats.org/officeDocument/2006/relationships/oleObject" Target="embeddings/oleObject2464.bin"/><Relationship Id="rId5944" Type="http://schemas.openxmlformats.org/officeDocument/2006/relationships/oleObject" Target="embeddings/oleObject2966.bin"/><Relationship Id="rId3495" Type="http://schemas.openxmlformats.org/officeDocument/2006/relationships/image" Target="media/image1718.wmf"/><Relationship Id="rId4546" Type="http://schemas.openxmlformats.org/officeDocument/2006/relationships/oleObject" Target="embeddings/oleObject2299.bin"/><Relationship Id="rId4960" Type="http://schemas.openxmlformats.org/officeDocument/2006/relationships/image" Target="media/image2453.jpeg"/><Relationship Id="rId8003" Type="http://schemas.openxmlformats.org/officeDocument/2006/relationships/image" Target="media/image4038.wmf"/><Relationship Id="rId2097" Type="http://schemas.openxmlformats.org/officeDocument/2006/relationships/oleObject" Target="embeddings/oleObject1072.bin"/><Relationship Id="rId3148" Type="http://schemas.openxmlformats.org/officeDocument/2006/relationships/oleObject" Target="embeddings/oleObject1596.bin"/><Relationship Id="rId3562" Type="http://schemas.openxmlformats.org/officeDocument/2006/relationships/image" Target="media/image1752.wmf"/><Relationship Id="rId4613" Type="http://schemas.openxmlformats.org/officeDocument/2006/relationships/oleObject" Target="embeddings/oleObject2331.bin"/><Relationship Id="rId7769" Type="http://schemas.openxmlformats.org/officeDocument/2006/relationships/oleObject" Target="embeddings/oleObject3847.bin"/><Relationship Id="rId483" Type="http://schemas.openxmlformats.org/officeDocument/2006/relationships/image" Target="media/image230.wmf"/><Relationship Id="rId2164" Type="http://schemas.openxmlformats.org/officeDocument/2006/relationships/oleObject" Target="embeddings/oleObject1105.bin"/><Relationship Id="rId3215" Type="http://schemas.openxmlformats.org/officeDocument/2006/relationships/oleObject" Target="embeddings/oleObject1630.bin"/><Relationship Id="rId6785" Type="http://schemas.openxmlformats.org/officeDocument/2006/relationships/image" Target="media/image3382.wmf"/><Relationship Id="rId136" Type="http://schemas.openxmlformats.org/officeDocument/2006/relationships/oleObject" Target="embeddings/oleObject75.bin"/><Relationship Id="rId550" Type="http://schemas.openxmlformats.org/officeDocument/2006/relationships/image" Target="media/image268.wmf"/><Relationship Id="rId1180" Type="http://schemas.openxmlformats.org/officeDocument/2006/relationships/image" Target="media/image569.wmf"/><Relationship Id="rId2231" Type="http://schemas.openxmlformats.org/officeDocument/2006/relationships/image" Target="media/image1083.wmf"/><Relationship Id="rId5387" Type="http://schemas.openxmlformats.org/officeDocument/2006/relationships/oleObject" Target="embeddings/oleObject2705.bin"/><Relationship Id="rId6438" Type="http://schemas.openxmlformats.org/officeDocument/2006/relationships/oleObject" Target="embeddings/oleObject3211.bin"/><Relationship Id="rId7836" Type="http://schemas.openxmlformats.org/officeDocument/2006/relationships/image" Target="media/image3950.wmf"/><Relationship Id="rId203" Type="http://schemas.openxmlformats.org/officeDocument/2006/relationships/oleObject" Target="embeddings/oleObject108.bin"/><Relationship Id="rId6852" Type="http://schemas.openxmlformats.org/officeDocument/2006/relationships/image" Target="media/image3417.wmf"/><Relationship Id="rId7903" Type="http://schemas.openxmlformats.org/officeDocument/2006/relationships/oleObject" Target="embeddings/oleObject3904.bin"/><Relationship Id="rId1997" Type="http://schemas.openxmlformats.org/officeDocument/2006/relationships/image" Target="media/image966.wmf"/><Relationship Id="rId4056" Type="http://schemas.openxmlformats.org/officeDocument/2006/relationships/oleObject" Target="embeddings/oleObject2048.bin"/><Relationship Id="rId5454" Type="http://schemas.openxmlformats.org/officeDocument/2006/relationships/oleObject" Target="embeddings/oleObject2738.bin"/><Relationship Id="rId6505" Type="http://schemas.openxmlformats.org/officeDocument/2006/relationships/image" Target="media/image3251.wmf"/><Relationship Id="rId4470" Type="http://schemas.openxmlformats.org/officeDocument/2006/relationships/image" Target="media/image2200.wmf"/><Relationship Id="rId5107" Type="http://schemas.openxmlformats.org/officeDocument/2006/relationships/image" Target="media/image2528.wmf"/><Relationship Id="rId5521" Type="http://schemas.openxmlformats.org/officeDocument/2006/relationships/oleObject" Target="embeddings/oleObject2771.bin"/><Relationship Id="rId1717" Type="http://schemas.openxmlformats.org/officeDocument/2006/relationships/image" Target="media/image827.wmf"/><Relationship Id="rId3072" Type="http://schemas.openxmlformats.org/officeDocument/2006/relationships/image" Target="media/image1505.wmf"/><Relationship Id="rId4123" Type="http://schemas.openxmlformats.org/officeDocument/2006/relationships/oleObject" Target="embeddings/oleObject2081.bin"/><Relationship Id="rId7279" Type="http://schemas.openxmlformats.org/officeDocument/2006/relationships/oleObject" Target="embeddings/oleObject3629.bin"/><Relationship Id="rId7693" Type="http://schemas.openxmlformats.org/officeDocument/2006/relationships/oleObject" Target="embeddings/oleObject3810.bin"/><Relationship Id="rId3889" Type="http://schemas.openxmlformats.org/officeDocument/2006/relationships/oleObject" Target="embeddings/oleObject1962.bin"/><Relationship Id="rId6295" Type="http://schemas.openxmlformats.org/officeDocument/2006/relationships/oleObject" Target="embeddings/oleObject3138.bin"/><Relationship Id="rId7346" Type="http://schemas.openxmlformats.org/officeDocument/2006/relationships/image" Target="media/image3678.jpeg"/><Relationship Id="rId6362" Type="http://schemas.openxmlformats.org/officeDocument/2006/relationships/oleObject" Target="embeddings/oleObject3172.bin"/><Relationship Id="rId7413" Type="http://schemas.openxmlformats.org/officeDocument/2006/relationships/image" Target="media/image3715.wmf"/><Relationship Id="rId7760" Type="http://schemas.openxmlformats.org/officeDocument/2006/relationships/image" Target="media/image3906.wmf"/><Relationship Id="rId3956" Type="http://schemas.openxmlformats.org/officeDocument/2006/relationships/oleObject" Target="embeddings/oleObject1997.bin"/><Relationship Id="rId6015" Type="http://schemas.openxmlformats.org/officeDocument/2006/relationships/oleObject" Target="embeddings/oleObject2998.bin"/><Relationship Id="rId877" Type="http://schemas.openxmlformats.org/officeDocument/2006/relationships/image" Target="media/image427.wmf"/><Relationship Id="rId2558" Type="http://schemas.openxmlformats.org/officeDocument/2006/relationships/oleObject" Target="embeddings/oleObject1301.bin"/><Relationship Id="rId2972" Type="http://schemas.openxmlformats.org/officeDocument/2006/relationships/image" Target="media/image1454.wmf"/><Relationship Id="rId3609" Type="http://schemas.openxmlformats.org/officeDocument/2006/relationships/oleObject" Target="embeddings/oleObject1823.bin"/><Relationship Id="rId944" Type="http://schemas.openxmlformats.org/officeDocument/2006/relationships/oleObject" Target="embeddings/oleObject474.bin"/><Relationship Id="rId1574" Type="http://schemas.openxmlformats.org/officeDocument/2006/relationships/image" Target="media/image757.wmf"/><Relationship Id="rId2625" Type="http://schemas.openxmlformats.org/officeDocument/2006/relationships/oleObject" Target="embeddings/oleObject1335.bin"/><Relationship Id="rId5031" Type="http://schemas.openxmlformats.org/officeDocument/2006/relationships/image" Target="media/image2488.wmf"/><Relationship Id="rId1227" Type="http://schemas.openxmlformats.org/officeDocument/2006/relationships/oleObject" Target="embeddings/oleObject627.bin"/><Relationship Id="rId1641" Type="http://schemas.openxmlformats.org/officeDocument/2006/relationships/oleObject" Target="embeddings/oleObject842.bin"/><Relationship Id="rId4797" Type="http://schemas.openxmlformats.org/officeDocument/2006/relationships/oleObject" Target="embeddings/oleObject2417.bin"/><Relationship Id="rId5848" Type="http://schemas.openxmlformats.org/officeDocument/2006/relationships/image" Target="media/image2918.wmf"/><Relationship Id="rId3399" Type="http://schemas.openxmlformats.org/officeDocument/2006/relationships/image" Target="media/image1669.wmf"/><Relationship Id="rId4864" Type="http://schemas.openxmlformats.org/officeDocument/2006/relationships/oleObject" Target="embeddings/oleObject2450.bin"/><Relationship Id="rId7270" Type="http://schemas.openxmlformats.org/officeDocument/2006/relationships/image" Target="media/image3635.wmf"/><Relationship Id="rId3466" Type="http://schemas.openxmlformats.org/officeDocument/2006/relationships/image" Target="media/image1703.wmf"/><Relationship Id="rId4517" Type="http://schemas.openxmlformats.org/officeDocument/2006/relationships/image" Target="media/image2224.wmf"/><Relationship Id="rId5915" Type="http://schemas.openxmlformats.org/officeDocument/2006/relationships/image" Target="media/image2955.wmf"/><Relationship Id="rId387" Type="http://schemas.openxmlformats.org/officeDocument/2006/relationships/image" Target="media/image174.wmf"/><Relationship Id="rId2068" Type="http://schemas.openxmlformats.org/officeDocument/2006/relationships/oleObject" Target="embeddings/oleObject1059.bin"/><Relationship Id="rId3119" Type="http://schemas.openxmlformats.org/officeDocument/2006/relationships/image" Target="media/image1528.wmf"/><Relationship Id="rId3880" Type="http://schemas.openxmlformats.org/officeDocument/2006/relationships/oleObject" Target="embeddings/oleObject1957.bin"/><Relationship Id="rId4931" Type="http://schemas.openxmlformats.org/officeDocument/2006/relationships/oleObject" Target="embeddings/oleObject2483.bin"/><Relationship Id="rId1084" Type="http://schemas.openxmlformats.org/officeDocument/2006/relationships/oleObject" Target="embeddings/oleObject554.bin"/><Relationship Id="rId2482" Type="http://schemas.openxmlformats.org/officeDocument/2006/relationships/image" Target="media/image1210.wmf"/><Relationship Id="rId3533" Type="http://schemas.openxmlformats.org/officeDocument/2006/relationships/oleObject" Target="embeddings/oleObject1786.bin"/><Relationship Id="rId6689" Type="http://schemas.openxmlformats.org/officeDocument/2006/relationships/oleObject" Target="embeddings/oleObject3338.bin"/><Relationship Id="rId107" Type="http://schemas.openxmlformats.org/officeDocument/2006/relationships/image" Target="media/image40.wmf"/><Relationship Id="rId454" Type="http://schemas.openxmlformats.org/officeDocument/2006/relationships/image" Target="media/image213.png"/><Relationship Id="rId2135" Type="http://schemas.openxmlformats.org/officeDocument/2006/relationships/image" Target="media/image1035.wmf"/><Relationship Id="rId3600" Type="http://schemas.openxmlformats.org/officeDocument/2006/relationships/image" Target="media/image1772.wmf"/><Relationship Id="rId6756" Type="http://schemas.openxmlformats.org/officeDocument/2006/relationships/image" Target="media/image3367.emf"/><Relationship Id="rId7807" Type="http://schemas.openxmlformats.org/officeDocument/2006/relationships/image" Target="media/image3933.wmf"/><Relationship Id="rId521" Type="http://schemas.openxmlformats.org/officeDocument/2006/relationships/oleObject" Target="embeddings/oleObject260.bin"/><Relationship Id="rId1151" Type="http://schemas.openxmlformats.org/officeDocument/2006/relationships/image" Target="media/image555.wmf"/><Relationship Id="rId2202" Type="http://schemas.openxmlformats.org/officeDocument/2006/relationships/oleObject" Target="embeddings/oleObject1124.bin"/><Relationship Id="rId5358" Type="http://schemas.openxmlformats.org/officeDocument/2006/relationships/oleObject" Target="embeddings/oleObject2691.bin"/><Relationship Id="rId5772" Type="http://schemas.openxmlformats.org/officeDocument/2006/relationships/image" Target="media/image2873.wmf"/><Relationship Id="rId6409" Type="http://schemas.openxmlformats.org/officeDocument/2006/relationships/oleObject" Target="embeddings/oleObject3197.bin"/><Relationship Id="rId6823" Type="http://schemas.openxmlformats.org/officeDocument/2006/relationships/oleObject" Target="embeddings/oleObject3411.bin"/><Relationship Id="rId1968" Type="http://schemas.openxmlformats.org/officeDocument/2006/relationships/oleObject" Target="embeddings/oleObject1007.bin"/><Relationship Id="rId4374" Type="http://schemas.openxmlformats.org/officeDocument/2006/relationships/image" Target="media/image2152.wmf"/><Relationship Id="rId5425" Type="http://schemas.openxmlformats.org/officeDocument/2006/relationships/image" Target="media/image2692.wmf"/><Relationship Id="rId3390" Type="http://schemas.openxmlformats.org/officeDocument/2006/relationships/oleObject" Target="embeddings/oleObject1716.bin"/><Relationship Id="rId4027" Type="http://schemas.openxmlformats.org/officeDocument/2006/relationships/oleObject" Target="embeddings/oleObject2034.bin"/><Relationship Id="rId4441" Type="http://schemas.openxmlformats.org/officeDocument/2006/relationships/oleObject" Target="embeddings/oleObject2246.bin"/><Relationship Id="rId7597" Type="http://schemas.openxmlformats.org/officeDocument/2006/relationships/image" Target="media/image3821.png"/><Relationship Id="rId3043" Type="http://schemas.openxmlformats.org/officeDocument/2006/relationships/image" Target="media/image1490.png"/><Relationship Id="rId6199" Type="http://schemas.openxmlformats.org/officeDocument/2006/relationships/image" Target="media/image3100.wmf"/><Relationship Id="rId6266" Type="http://schemas.openxmlformats.org/officeDocument/2006/relationships/image" Target="media/image3133.wmf"/><Relationship Id="rId7664" Type="http://schemas.openxmlformats.org/officeDocument/2006/relationships/oleObject" Target="embeddings/oleObject3796.bin"/><Relationship Id="rId3110" Type="http://schemas.openxmlformats.org/officeDocument/2006/relationships/oleObject" Target="embeddings/oleObject1577.bin"/><Relationship Id="rId6680" Type="http://schemas.openxmlformats.org/officeDocument/2006/relationships/image" Target="media/image3337.jpeg"/><Relationship Id="rId7317" Type="http://schemas.openxmlformats.org/officeDocument/2006/relationships/image" Target="media/image3659.png"/><Relationship Id="rId7731" Type="http://schemas.openxmlformats.org/officeDocument/2006/relationships/image" Target="media/image3890.wmf"/><Relationship Id="rId2876" Type="http://schemas.openxmlformats.org/officeDocument/2006/relationships/oleObject" Target="embeddings/oleObject1459.bin"/><Relationship Id="rId3927" Type="http://schemas.openxmlformats.org/officeDocument/2006/relationships/oleObject" Target="embeddings/oleObject1981.bin"/><Relationship Id="rId5282" Type="http://schemas.openxmlformats.org/officeDocument/2006/relationships/oleObject" Target="embeddings/oleObject2654.bin"/><Relationship Id="rId6333" Type="http://schemas.openxmlformats.org/officeDocument/2006/relationships/oleObject" Target="embeddings/oleObject3157.bin"/><Relationship Id="rId848" Type="http://schemas.openxmlformats.org/officeDocument/2006/relationships/oleObject" Target="embeddings/oleObject427.bin"/><Relationship Id="rId1478" Type="http://schemas.openxmlformats.org/officeDocument/2006/relationships/image" Target="media/image710.wmf"/><Relationship Id="rId1892" Type="http://schemas.openxmlformats.org/officeDocument/2006/relationships/image" Target="media/image913.wmf"/><Relationship Id="rId2529" Type="http://schemas.openxmlformats.org/officeDocument/2006/relationships/image" Target="media/image1233.wmf"/><Relationship Id="rId6400" Type="http://schemas.openxmlformats.org/officeDocument/2006/relationships/oleObject" Target="embeddings/oleObject3191.bin"/><Relationship Id="rId915" Type="http://schemas.openxmlformats.org/officeDocument/2006/relationships/oleObject" Target="embeddings/oleObject460.bin"/><Relationship Id="rId1545" Type="http://schemas.openxmlformats.org/officeDocument/2006/relationships/oleObject" Target="embeddings/oleObject792.bin"/><Relationship Id="rId2943" Type="http://schemas.openxmlformats.org/officeDocument/2006/relationships/oleObject" Target="embeddings/oleObject1493.bin"/><Relationship Id="rId5002" Type="http://schemas.openxmlformats.org/officeDocument/2006/relationships/oleObject" Target="embeddings/oleObject2518.bin"/><Relationship Id="rId7174" Type="http://schemas.openxmlformats.org/officeDocument/2006/relationships/image" Target="media/image3582.wmf"/><Relationship Id="rId1612" Type="http://schemas.openxmlformats.org/officeDocument/2006/relationships/image" Target="media/image775.wmf"/><Relationship Id="rId4768" Type="http://schemas.openxmlformats.org/officeDocument/2006/relationships/oleObject" Target="embeddings/oleObject2404.bin"/><Relationship Id="rId5819" Type="http://schemas.openxmlformats.org/officeDocument/2006/relationships/image" Target="media/image2897.wmf"/><Relationship Id="rId6190" Type="http://schemas.openxmlformats.org/officeDocument/2006/relationships/image" Target="media/image3096.wmf"/><Relationship Id="rId3784" Type="http://schemas.openxmlformats.org/officeDocument/2006/relationships/image" Target="media/image1866.wmf"/><Relationship Id="rId4835" Type="http://schemas.openxmlformats.org/officeDocument/2006/relationships/image" Target="media/image2388.wmf"/><Relationship Id="rId7241" Type="http://schemas.openxmlformats.org/officeDocument/2006/relationships/image" Target="media/image3620.wmf"/><Relationship Id="rId2386" Type="http://schemas.openxmlformats.org/officeDocument/2006/relationships/oleObject" Target="embeddings/oleObject1216.bin"/><Relationship Id="rId3437" Type="http://schemas.openxmlformats.org/officeDocument/2006/relationships/image" Target="media/image1688.wmf"/><Relationship Id="rId3851" Type="http://schemas.openxmlformats.org/officeDocument/2006/relationships/oleObject" Target="embeddings/oleObject1942.bin"/><Relationship Id="rId4902" Type="http://schemas.openxmlformats.org/officeDocument/2006/relationships/image" Target="media/image2424.wmf"/><Relationship Id="rId358" Type="http://schemas.openxmlformats.org/officeDocument/2006/relationships/image" Target="media/image158.wmf"/><Relationship Id="rId772" Type="http://schemas.openxmlformats.org/officeDocument/2006/relationships/image" Target="media/image376.wmf"/><Relationship Id="rId2039" Type="http://schemas.openxmlformats.org/officeDocument/2006/relationships/image" Target="media/image986.wmf"/><Relationship Id="rId2453" Type="http://schemas.openxmlformats.org/officeDocument/2006/relationships/oleObject" Target="embeddings/oleObject1248.bin"/><Relationship Id="rId3504" Type="http://schemas.openxmlformats.org/officeDocument/2006/relationships/image" Target="media/image1723.wmf"/><Relationship Id="rId425" Type="http://schemas.openxmlformats.org/officeDocument/2006/relationships/oleObject" Target="embeddings/oleObject219.bin"/><Relationship Id="rId1055" Type="http://schemas.openxmlformats.org/officeDocument/2006/relationships/oleObject" Target="embeddings/oleObject539.bin"/><Relationship Id="rId2106" Type="http://schemas.openxmlformats.org/officeDocument/2006/relationships/oleObject" Target="embeddings/oleObject1077.bin"/><Relationship Id="rId2520" Type="http://schemas.openxmlformats.org/officeDocument/2006/relationships/oleObject" Target="embeddings/oleObject1282.bin"/><Relationship Id="rId5676" Type="http://schemas.openxmlformats.org/officeDocument/2006/relationships/image" Target="media/image2822.wmf"/><Relationship Id="rId6727" Type="http://schemas.openxmlformats.org/officeDocument/2006/relationships/image" Target="media/image3355.wmf"/><Relationship Id="rId1122" Type="http://schemas.openxmlformats.org/officeDocument/2006/relationships/oleObject" Target="embeddings/oleObject573.bin"/><Relationship Id="rId4278" Type="http://schemas.openxmlformats.org/officeDocument/2006/relationships/oleObject" Target="embeddings/oleObject2160.bin"/><Relationship Id="rId5329" Type="http://schemas.openxmlformats.org/officeDocument/2006/relationships/oleObject" Target="embeddings/oleObject2677.bin"/><Relationship Id="rId3294" Type="http://schemas.openxmlformats.org/officeDocument/2006/relationships/oleObject" Target="embeddings/oleObject1668.bin"/><Relationship Id="rId4345" Type="http://schemas.openxmlformats.org/officeDocument/2006/relationships/oleObject" Target="embeddings/oleObject2198.bin"/><Relationship Id="rId4692" Type="http://schemas.openxmlformats.org/officeDocument/2006/relationships/image" Target="media/image2313.wmf"/><Relationship Id="rId5743" Type="http://schemas.openxmlformats.org/officeDocument/2006/relationships/oleObject" Target="embeddings/oleObject2875.bin"/><Relationship Id="rId1939" Type="http://schemas.openxmlformats.org/officeDocument/2006/relationships/image" Target="media/image937.wmf"/><Relationship Id="rId5810" Type="http://schemas.openxmlformats.org/officeDocument/2006/relationships/oleObject" Target="embeddings/oleObject2908.bin"/><Relationship Id="rId3361" Type="http://schemas.openxmlformats.org/officeDocument/2006/relationships/image" Target="media/image1650.wmf"/><Relationship Id="rId4412" Type="http://schemas.openxmlformats.org/officeDocument/2006/relationships/oleObject" Target="embeddings/oleObject2231.bin"/><Relationship Id="rId7568" Type="http://schemas.openxmlformats.org/officeDocument/2006/relationships/oleObject" Target="embeddings/oleObject3749.bin"/><Relationship Id="rId7982" Type="http://schemas.openxmlformats.org/officeDocument/2006/relationships/oleObject" Target="embeddings/oleObject3943.bin"/><Relationship Id="rId282" Type="http://schemas.openxmlformats.org/officeDocument/2006/relationships/image" Target="media/image117.wmf"/><Relationship Id="rId3014" Type="http://schemas.openxmlformats.org/officeDocument/2006/relationships/image" Target="media/image1475.wmf"/><Relationship Id="rId6584" Type="http://schemas.openxmlformats.org/officeDocument/2006/relationships/oleObject" Target="embeddings/oleObject3282.bin"/><Relationship Id="rId7635" Type="http://schemas.openxmlformats.org/officeDocument/2006/relationships/image" Target="media/image3841.wmf"/><Relationship Id="rId2030" Type="http://schemas.openxmlformats.org/officeDocument/2006/relationships/oleObject" Target="embeddings/oleObject1039.bin"/><Relationship Id="rId5186" Type="http://schemas.openxmlformats.org/officeDocument/2006/relationships/oleObject" Target="embeddings/oleObject2608.bin"/><Relationship Id="rId6237" Type="http://schemas.openxmlformats.org/officeDocument/2006/relationships/oleObject" Target="embeddings/oleObject3108.bin"/><Relationship Id="rId6651" Type="http://schemas.openxmlformats.org/officeDocument/2006/relationships/image" Target="media/image3325.emf"/><Relationship Id="rId7702" Type="http://schemas.openxmlformats.org/officeDocument/2006/relationships/image" Target="media/image3876.wmf"/><Relationship Id="rId5253" Type="http://schemas.openxmlformats.org/officeDocument/2006/relationships/image" Target="media/image2604.wmf"/><Relationship Id="rId6304" Type="http://schemas.openxmlformats.org/officeDocument/2006/relationships/image" Target="media/image3151.wmf"/><Relationship Id="rId1449" Type="http://schemas.openxmlformats.org/officeDocument/2006/relationships/oleObject" Target="embeddings/oleObject744.bin"/><Relationship Id="rId1796" Type="http://schemas.openxmlformats.org/officeDocument/2006/relationships/oleObject" Target="embeddings/oleObject920.bin"/><Relationship Id="rId2847" Type="http://schemas.openxmlformats.org/officeDocument/2006/relationships/image" Target="media/image1393.wmf"/><Relationship Id="rId88" Type="http://schemas.openxmlformats.org/officeDocument/2006/relationships/oleObject" Target="embeddings/oleObject50.bin"/><Relationship Id="rId819" Type="http://schemas.openxmlformats.org/officeDocument/2006/relationships/oleObject" Target="embeddings/oleObject411.bin"/><Relationship Id="rId1863" Type="http://schemas.openxmlformats.org/officeDocument/2006/relationships/oleObject" Target="embeddings/oleObject955.bin"/><Relationship Id="rId2914" Type="http://schemas.openxmlformats.org/officeDocument/2006/relationships/image" Target="media/image1426.wmf"/><Relationship Id="rId5320" Type="http://schemas.openxmlformats.org/officeDocument/2006/relationships/oleObject" Target="embeddings/oleObject2673.bin"/><Relationship Id="rId7078" Type="http://schemas.openxmlformats.org/officeDocument/2006/relationships/oleObject" Target="embeddings/oleObject3535.bin"/><Relationship Id="rId1516" Type="http://schemas.openxmlformats.org/officeDocument/2006/relationships/image" Target="media/image729.wmf"/><Relationship Id="rId1930" Type="http://schemas.openxmlformats.org/officeDocument/2006/relationships/oleObject" Target="embeddings/oleObject988.bin"/><Relationship Id="rId7492" Type="http://schemas.openxmlformats.org/officeDocument/2006/relationships/image" Target="media/image3764.wmf"/><Relationship Id="rId3688" Type="http://schemas.openxmlformats.org/officeDocument/2006/relationships/oleObject" Target="embeddings/oleObject1862.bin"/><Relationship Id="rId4739" Type="http://schemas.openxmlformats.org/officeDocument/2006/relationships/oleObject" Target="embeddings/oleObject2390.bin"/><Relationship Id="rId6094" Type="http://schemas.openxmlformats.org/officeDocument/2006/relationships/oleObject" Target="embeddings/oleObject3037.bin"/><Relationship Id="rId7145" Type="http://schemas.openxmlformats.org/officeDocument/2006/relationships/image" Target="media/image3567.wmf"/><Relationship Id="rId3755" Type="http://schemas.openxmlformats.org/officeDocument/2006/relationships/image" Target="media/image1851.wmf"/><Relationship Id="rId4806" Type="http://schemas.openxmlformats.org/officeDocument/2006/relationships/oleObject" Target="embeddings/oleObject2422.bin"/><Relationship Id="rId6161" Type="http://schemas.openxmlformats.org/officeDocument/2006/relationships/oleObject" Target="embeddings/oleObject3070.bin"/><Relationship Id="rId7212" Type="http://schemas.openxmlformats.org/officeDocument/2006/relationships/oleObject" Target="embeddings/oleObject3599.bin"/><Relationship Id="rId676" Type="http://schemas.openxmlformats.org/officeDocument/2006/relationships/image" Target="media/image329.wmf"/><Relationship Id="rId2357" Type="http://schemas.openxmlformats.org/officeDocument/2006/relationships/oleObject" Target="embeddings/oleObject1201.bin"/><Relationship Id="rId3408" Type="http://schemas.openxmlformats.org/officeDocument/2006/relationships/oleObject" Target="embeddings/oleObject1725.bin"/><Relationship Id="rId329" Type="http://schemas.openxmlformats.org/officeDocument/2006/relationships/image" Target="media/image141.wmf"/><Relationship Id="rId1373" Type="http://schemas.openxmlformats.org/officeDocument/2006/relationships/image" Target="media/image658.wmf"/><Relationship Id="rId2771" Type="http://schemas.openxmlformats.org/officeDocument/2006/relationships/oleObject" Target="embeddings/oleObject1407.bin"/><Relationship Id="rId3822" Type="http://schemas.openxmlformats.org/officeDocument/2006/relationships/image" Target="media/image1885.wmf"/><Relationship Id="rId6978" Type="http://schemas.openxmlformats.org/officeDocument/2006/relationships/oleObject" Target="embeddings/oleObject3486.bin"/><Relationship Id="rId743" Type="http://schemas.openxmlformats.org/officeDocument/2006/relationships/oleObject" Target="embeddings/oleObject373.bin"/><Relationship Id="rId1026" Type="http://schemas.openxmlformats.org/officeDocument/2006/relationships/image" Target="media/image493.wmf"/><Relationship Id="rId2424" Type="http://schemas.openxmlformats.org/officeDocument/2006/relationships/image" Target="media/image1181.wmf"/><Relationship Id="rId5994" Type="http://schemas.openxmlformats.org/officeDocument/2006/relationships/image" Target="media/image2997.wmf"/><Relationship Id="rId8053" Type="http://schemas.openxmlformats.org/officeDocument/2006/relationships/image" Target="media/image4051.wmf"/><Relationship Id="rId810" Type="http://schemas.openxmlformats.org/officeDocument/2006/relationships/image" Target="media/image395.wmf"/><Relationship Id="rId1440" Type="http://schemas.openxmlformats.org/officeDocument/2006/relationships/image" Target="media/image691.wmf"/><Relationship Id="rId4596" Type="http://schemas.openxmlformats.org/officeDocument/2006/relationships/oleObject" Target="embeddings/oleObject2323.bin"/><Relationship Id="rId5647" Type="http://schemas.openxmlformats.org/officeDocument/2006/relationships/oleObject" Target="embeddings/oleObject2832.bin"/><Relationship Id="rId3198" Type="http://schemas.openxmlformats.org/officeDocument/2006/relationships/image" Target="media/image1567.wmf"/><Relationship Id="rId4249" Type="http://schemas.openxmlformats.org/officeDocument/2006/relationships/oleObject" Target="embeddings/oleObject2144.bin"/><Relationship Id="rId4663" Type="http://schemas.openxmlformats.org/officeDocument/2006/relationships/image" Target="media/image2298.wmf"/><Relationship Id="rId5714" Type="http://schemas.openxmlformats.org/officeDocument/2006/relationships/oleObject" Target="embeddings/oleObject2863.bin"/><Relationship Id="rId3265" Type="http://schemas.openxmlformats.org/officeDocument/2006/relationships/oleObject" Target="embeddings/oleObject1655.bin"/><Relationship Id="rId4316" Type="http://schemas.openxmlformats.org/officeDocument/2006/relationships/oleObject" Target="embeddings/oleObject2182.bin"/><Relationship Id="rId4730" Type="http://schemas.openxmlformats.org/officeDocument/2006/relationships/oleObject" Target="embeddings/oleObject2387.bin"/><Relationship Id="rId7886" Type="http://schemas.openxmlformats.org/officeDocument/2006/relationships/image" Target="media/image3978.wmf"/><Relationship Id="rId186" Type="http://schemas.openxmlformats.org/officeDocument/2006/relationships/oleObject" Target="embeddings/oleObject100.bin"/><Relationship Id="rId2281" Type="http://schemas.openxmlformats.org/officeDocument/2006/relationships/oleObject" Target="embeddings/oleObject1163.bin"/><Relationship Id="rId3332" Type="http://schemas.openxmlformats.org/officeDocument/2006/relationships/image" Target="media/image1636.wmf"/><Relationship Id="rId6488" Type="http://schemas.openxmlformats.org/officeDocument/2006/relationships/oleObject" Target="embeddings/oleObject3235.bin"/><Relationship Id="rId7539" Type="http://schemas.openxmlformats.org/officeDocument/2006/relationships/oleObject" Target="embeddings/oleObject3738.bin"/><Relationship Id="rId253" Type="http://schemas.openxmlformats.org/officeDocument/2006/relationships/image" Target="media/image110.wmf"/><Relationship Id="rId6555" Type="http://schemas.openxmlformats.org/officeDocument/2006/relationships/image" Target="media/image3277.wmf"/><Relationship Id="rId7953" Type="http://schemas.openxmlformats.org/officeDocument/2006/relationships/oleObject" Target="embeddings/oleObject3929.bin"/><Relationship Id="rId320" Type="http://schemas.openxmlformats.org/officeDocument/2006/relationships/oleObject" Target="embeddings/oleObject176.bin"/><Relationship Id="rId2001" Type="http://schemas.openxmlformats.org/officeDocument/2006/relationships/image" Target="media/image968.wmf"/><Relationship Id="rId5157" Type="http://schemas.openxmlformats.org/officeDocument/2006/relationships/image" Target="media/image2553.wmf"/><Relationship Id="rId6208" Type="http://schemas.openxmlformats.org/officeDocument/2006/relationships/image" Target="media/image3105.wmf"/><Relationship Id="rId7606" Type="http://schemas.openxmlformats.org/officeDocument/2006/relationships/image" Target="media/image3826.wmf"/><Relationship Id="rId5571" Type="http://schemas.openxmlformats.org/officeDocument/2006/relationships/image" Target="media/image2766.wmf"/><Relationship Id="rId6622" Type="http://schemas.openxmlformats.org/officeDocument/2006/relationships/oleObject" Target="embeddings/oleObject3301.bin"/><Relationship Id="rId1767" Type="http://schemas.openxmlformats.org/officeDocument/2006/relationships/image" Target="media/image852.wmf"/><Relationship Id="rId2818" Type="http://schemas.openxmlformats.org/officeDocument/2006/relationships/oleObject" Target="embeddings/oleObject1430.bin"/><Relationship Id="rId4173" Type="http://schemas.openxmlformats.org/officeDocument/2006/relationships/image" Target="media/image2057.wmf"/><Relationship Id="rId5224" Type="http://schemas.openxmlformats.org/officeDocument/2006/relationships/image" Target="media/image2588.wmf"/><Relationship Id="rId59" Type="http://schemas.openxmlformats.org/officeDocument/2006/relationships/oleObject" Target="embeddings/oleObject34.bin"/><Relationship Id="rId1834" Type="http://schemas.openxmlformats.org/officeDocument/2006/relationships/oleObject" Target="embeddings/oleObject939.bin"/><Relationship Id="rId4240" Type="http://schemas.openxmlformats.org/officeDocument/2006/relationships/image" Target="media/image2091.wmf"/><Relationship Id="rId7396" Type="http://schemas.openxmlformats.org/officeDocument/2006/relationships/oleObject" Target="embeddings/oleObject3679.bin"/><Relationship Id="rId7049" Type="http://schemas.openxmlformats.org/officeDocument/2006/relationships/image" Target="media/image3518.wmf"/><Relationship Id="rId7463" Type="http://schemas.openxmlformats.org/officeDocument/2006/relationships/oleObject" Target="embeddings/oleObject3705.bin"/><Relationship Id="rId1901" Type="http://schemas.openxmlformats.org/officeDocument/2006/relationships/oleObject" Target="embeddings/oleObject974.bin"/><Relationship Id="rId3659" Type="http://schemas.openxmlformats.org/officeDocument/2006/relationships/oleObject" Target="embeddings/oleObject1848.bin"/><Relationship Id="rId6065" Type="http://schemas.openxmlformats.org/officeDocument/2006/relationships/image" Target="media/image3032.wmf"/><Relationship Id="rId7116" Type="http://schemas.openxmlformats.org/officeDocument/2006/relationships/oleObject" Target="embeddings/oleObject3553.bin"/><Relationship Id="rId5081" Type="http://schemas.openxmlformats.org/officeDocument/2006/relationships/oleObject" Target="embeddings/oleObject2557.bin"/><Relationship Id="rId6132" Type="http://schemas.openxmlformats.org/officeDocument/2006/relationships/image" Target="media/image3067.wmf"/><Relationship Id="rId7530" Type="http://schemas.openxmlformats.org/officeDocument/2006/relationships/oleObject" Target="embeddings/oleObject3735.bin"/><Relationship Id="rId994" Type="http://schemas.openxmlformats.org/officeDocument/2006/relationships/image" Target="media/image477.wmf"/><Relationship Id="rId2675" Type="http://schemas.openxmlformats.org/officeDocument/2006/relationships/image" Target="media/image1306.wmf"/><Relationship Id="rId3726" Type="http://schemas.openxmlformats.org/officeDocument/2006/relationships/oleObject" Target="embeddings/oleObject1880.bin"/><Relationship Id="rId647" Type="http://schemas.openxmlformats.org/officeDocument/2006/relationships/oleObject" Target="embeddings/oleObject323.bin"/><Relationship Id="rId1277" Type="http://schemas.openxmlformats.org/officeDocument/2006/relationships/oleObject" Target="embeddings/oleObject654.bin"/><Relationship Id="rId1691" Type="http://schemas.openxmlformats.org/officeDocument/2006/relationships/image" Target="media/image814.wmf"/><Relationship Id="rId2328" Type="http://schemas.openxmlformats.org/officeDocument/2006/relationships/oleObject" Target="embeddings/oleObject1187.bin"/><Relationship Id="rId2742" Type="http://schemas.openxmlformats.org/officeDocument/2006/relationships/image" Target="media/image1340.wmf"/><Relationship Id="rId5898" Type="http://schemas.openxmlformats.org/officeDocument/2006/relationships/image" Target="media/image2947.wmf"/><Relationship Id="rId6949" Type="http://schemas.openxmlformats.org/officeDocument/2006/relationships/oleObject" Target="embeddings/oleObject3472.bin"/><Relationship Id="rId714" Type="http://schemas.openxmlformats.org/officeDocument/2006/relationships/image" Target="media/image347.wmf"/><Relationship Id="rId1344" Type="http://schemas.openxmlformats.org/officeDocument/2006/relationships/oleObject" Target="embeddings/oleObject689.bin"/><Relationship Id="rId5965" Type="http://schemas.openxmlformats.org/officeDocument/2006/relationships/image" Target="media/image2982.wmf"/><Relationship Id="rId50" Type="http://schemas.openxmlformats.org/officeDocument/2006/relationships/oleObject" Target="embeddings/oleObject28.bin"/><Relationship Id="rId1411" Type="http://schemas.openxmlformats.org/officeDocument/2006/relationships/oleObject" Target="embeddings/oleObject725.bin"/><Relationship Id="rId4567" Type="http://schemas.openxmlformats.org/officeDocument/2006/relationships/oleObject" Target="embeddings/oleObject2309.bin"/><Relationship Id="rId5618" Type="http://schemas.openxmlformats.org/officeDocument/2006/relationships/oleObject" Target="embeddings/oleObject2818.bin"/><Relationship Id="rId8024" Type="http://schemas.openxmlformats.org/officeDocument/2006/relationships/oleObject" Target="embeddings/oleObject3969.bin"/><Relationship Id="rId3169" Type="http://schemas.openxmlformats.org/officeDocument/2006/relationships/oleObject" Target="embeddings/oleObject1607.bin"/><Relationship Id="rId3583" Type="http://schemas.openxmlformats.org/officeDocument/2006/relationships/oleObject" Target="embeddings/oleObject1811.bin"/><Relationship Id="rId4981" Type="http://schemas.openxmlformats.org/officeDocument/2006/relationships/image" Target="media/image2465.wmf"/><Relationship Id="rId7040" Type="http://schemas.openxmlformats.org/officeDocument/2006/relationships/oleObject" Target="embeddings/oleObject3516.bin"/><Relationship Id="rId2185" Type="http://schemas.openxmlformats.org/officeDocument/2006/relationships/image" Target="media/image1060.wmf"/><Relationship Id="rId3236" Type="http://schemas.openxmlformats.org/officeDocument/2006/relationships/image" Target="media/image1586.wmf"/><Relationship Id="rId4634" Type="http://schemas.openxmlformats.org/officeDocument/2006/relationships/image" Target="media/image2283.wmf"/><Relationship Id="rId157" Type="http://schemas.openxmlformats.org/officeDocument/2006/relationships/image" Target="media/image64.wmf"/><Relationship Id="rId3650" Type="http://schemas.openxmlformats.org/officeDocument/2006/relationships/image" Target="media/image1797.wmf"/><Relationship Id="rId4701" Type="http://schemas.openxmlformats.org/officeDocument/2006/relationships/oleObject" Target="embeddings/oleObject2374.bin"/><Relationship Id="rId7857" Type="http://schemas.openxmlformats.org/officeDocument/2006/relationships/image" Target="media/image3962.wmf"/><Relationship Id="rId571" Type="http://schemas.openxmlformats.org/officeDocument/2006/relationships/image" Target="media/image278.wmf"/><Relationship Id="rId2252" Type="http://schemas.openxmlformats.org/officeDocument/2006/relationships/image" Target="media/image1094.wmf"/><Relationship Id="rId3303" Type="http://schemas.openxmlformats.org/officeDocument/2006/relationships/image" Target="media/image1621.wmf"/><Relationship Id="rId6459" Type="http://schemas.openxmlformats.org/officeDocument/2006/relationships/image" Target="media/image3228.wmf"/><Relationship Id="rId6873" Type="http://schemas.openxmlformats.org/officeDocument/2006/relationships/image" Target="media/image3428.wmf"/><Relationship Id="rId7924" Type="http://schemas.openxmlformats.org/officeDocument/2006/relationships/image" Target="media/image3999.gif"/><Relationship Id="rId224" Type="http://schemas.openxmlformats.org/officeDocument/2006/relationships/oleObject" Target="embeddings/oleObject119.bin"/><Relationship Id="rId5475" Type="http://schemas.openxmlformats.org/officeDocument/2006/relationships/image" Target="media/image2717.wmf"/><Relationship Id="rId6526" Type="http://schemas.openxmlformats.org/officeDocument/2006/relationships/oleObject" Target="embeddings/oleObject3254.bin"/><Relationship Id="rId6940" Type="http://schemas.openxmlformats.org/officeDocument/2006/relationships/image" Target="media/image3462.wmf"/><Relationship Id="rId4077" Type="http://schemas.openxmlformats.org/officeDocument/2006/relationships/oleObject" Target="embeddings/oleObject2058.bin"/><Relationship Id="rId4491" Type="http://schemas.openxmlformats.org/officeDocument/2006/relationships/oleObject" Target="embeddings/oleObject2271.bin"/><Relationship Id="rId5128" Type="http://schemas.openxmlformats.org/officeDocument/2006/relationships/image" Target="media/image2539.wmf"/><Relationship Id="rId5542" Type="http://schemas.openxmlformats.org/officeDocument/2006/relationships/image" Target="media/image2751.wmf"/><Relationship Id="rId1738" Type="http://schemas.openxmlformats.org/officeDocument/2006/relationships/image" Target="media/image838.wmf"/><Relationship Id="rId3093" Type="http://schemas.openxmlformats.org/officeDocument/2006/relationships/oleObject" Target="embeddings/oleObject1568.bin"/><Relationship Id="rId4144" Type="http://schemas.openxmlformats.org/officeDocument/2006/relationships/oleObject" Target="embeddings/oleObject2092.bin"/><Relationship Id="rId3160" Type="http://schemas.openxmlformats.org/officeDocument/2006/relationships/image" Target="media/image1548.wmf"/><Relationship Id="rId4211" Type="http://schemas.openxmlformats.org/officeDocument/2006/relationships/image" Target="media/image2076.wmf"/><Relationship Id="rId7367" Type="http://schemas.openxmlformats.org/officeDocument/2006/relationships/image" Target="media/image3691.wmf"/><Relationship Id="rId1805" Type="http://schemas.openxmlformats.org/officeDocument/2006/relationships/image" Target="media/image871.wmf"/><Relationship Id="rId7781" Type="http://schemas.openxmlformats.org/officeDocument/2006/relationships/image" Target="media/image3918.wmf"/><Relationship Id="rId3977" Type="http://schemas.openxmlformats.org/officeDocument/2006/relationships/oleObject" Target="embeddings/oleObject2009.bin"/><Relationship Id="rId6036" Type="http://schemas.openxmlformats.org/officeDocument/2006/relationships/image" Target="media/image3017.wmf"/><Relationship Id="rId6383" Type="http://schemas.openxmlformats.org/officeDocument/2006/relationships/oleObject" Target="embeddings/oleObject3183.bin"/><Relationship Id="rId7434" Type="http://schemas.openxmlformats.org/officeDocument/2006/relationships/oleObject" Target="embeddings/oleObject3696.bin"/><Relationship Id="rId898" Type="http://schemas.openxmlformats.org/officeDocument/2006/relationships/image" Target="media/image438.wmf"/><Relationship Id="rId2579" Type="http://schemas.openxmlformats.org/officeDocument/2006/relationships/image" Target="media/image1258.wmf"/><Relationship Id="rId2993" Type="http://schemas.openxmlformats.org/officeDocument/2006/relationships/oleObject" Target="embeddings/oleObject1519.bin"/><Relationship Id="rId6450" Type="http://schemas.openxmlformats.org/officeDocument/2006/relationships/image" Target="media/image3223.wmf"/><Relationship Id="rId7501" Type="http://schemas.openxmlformats.org/officeDocument/2006/relationships/image" Target="media/image3769.wmf"/><Relationship Id="rId965" Type="http://schemas.openxmlformats.org/officeDocument/2006/relationships/oleObject" Target="embeddings/oleObject486.bin"/><Relationship Id="rId1595" Type="http://schemas.openxmlformats.org/officeDocument/2006/relationships/oleObject" Target="embeddings/oleObject819.bin"/><Relationship Id="rId2646" Type="http://schemas.openxmlformats.org/officeDocument/2006/relationships/image" Target="media/image1291.wmf"/><Relationship Id="rId5052" Type="http://schemas.openxmlformats.org/officeDocument/2006/relationships/oleObject" Target="embeddings/oleObject2543.bin"/><Relationship Id="rId6103" Type="http://schemas.openxmlformats.org/officeDocument/2006/relationships/image" Target="media/image3052.wmf"/><Relationship Id="rId618" Type="http://schemas.openxmlformats.org/officeDocument/2006/relationships/image" Target="media/image302.wmf"/><Relationship Id="rId1248" Type="http://schemas.openxmlformats.org/officeDocument/2006/relationships/image" Target="media/image601.wmf"/><Relationship Id="rId1662" Type="http://schemas.openxmlformats.org/officeDocument/2006/relationships/oleObject" Target="embeddings/oleObject853.bin"/><Relationship Id="rId5869" Type="http://schemas.openxmlformats.org/officeDocument/2006/relationships/oleObject" Target="embeddings/oleObject2929.bin"/><Relationship Id="rId1315" Type="http://schemas.openxmlformats.org/officeDocument/2006/relationships/image" Target="media/image632.wmf"/><Relationship Id="rId2713" Type="http://schemas.openxmlformats.org/officeDocument/2006/relationships/oleObject" Target="embeddings/oleObject1378.bin"/><Relationship Id="rId7291" Type="http://schemas.openxmlformats.org/officeDocument/2006/relationships/image" Target="media/image3645.jpeg"/><Relationship Id="rId4885" Type="http://schemas.openxmlformats.org/officeDocument/2006/relationships/oleObject" Target="embeddings/oleObject2460.bin"/><Relationship Id="rId5936" Type="http://schemas.openxmlformats.org/officeDocument/2006/relationships/image" Target="media/image2965.wmf"/><Relationship Id="rId21" Type="http://schemas.openxmlformats.org/officeDocument/2006/relationships/oleObject" Target="embeddings/oleObject7.bin"/><Relationship Id="rId2089" Type="http://schemas.openxmlformats.org/officeDocument/2006/relationships/image" Target="media/image1012.wmf"/><Relationship Id="rId3487" Type="http://schemas.openxmlformats.org/officeDocument/2006/relationships/image" Target="media/image1714.wmf"/><Relationship Id="rId4538" Type="http://schemas.openxmlformats.org/officeDocument/2006/relationships/oleObject" Target="embeddings/oleObject2295.bin"/><Relationship Id="rId4952" Type="http://schemas.openxmlformats.org/officeDocument/2006/relationships/image" Target="media/image2449.wmf"/><Relationship Id="rId3554" Type="http://schemas.openxmlformats.org/officeDocument/2006/relationships/image" Target="media/image1748.wmf"/><Relationship Id="rId4605" Type="http://schemas.openxmlformats.org/officeDocument/2006/relationships/oleObject" Target="embeddings/oleObject2327.bin"/><Relationship Id="rId7011" Type="http://schemas.openxmlformats.org/officeDocument/2006/relationships/oleObject" Target="embeddings/oleObject3502.bin"/><Relationship Id="rId475" Type="http://schemas.openxmlformats.org/officeDocument/2006/relationships/oleObject" Target="embeddings/oleObject242.bin"/><Relationship Id="rId2156" Type="http://schemas.openxmlformats.org/officeDocument/2006/relationships/oleObject" Target="embeddings/oleObject1101.bin"/><Relationship Id="rId2570" Type="http://schemas.openxmlformats.org/officeDocument/2006/relationships/oleObject" Target="embeddings/oleObject1307.bin"/><Relationship Id="rId3207" Type="http://schemas.openxmlformats.org/officeDocument/2006/relationships/oleObject" Target="embeddings/oleObject1626.bin"/><Relationship Id="rId3621" Type="http://schemas.openxmlformats.org/officeDocument/2006/relationships/oleObject" Target="embeddings/oleObject1829.bin"/><Relationship Id="rId6777" Type="http://schemas.openxmlformats.org/officeDocument/2006/relationships/image" Target="media/image3378.wmf"/><Relationship Id="rId7828" Type="http://schemas.openxmlformats.org/officeDocument/2006/relationships/image" Target="media/image3945.wmf"/><Relationship Id="rId128" Type="http://schemas.openxmlformats.org/officeDocument/2006/relationships/oleObject" Target="embeddings/oleObject70.bin"/><Relationship Id="rId542" Type="http://schemas.openxmlformats.org/officeDocument/2006/relationships/image" Target="media/image263.wmf"/><Relationship Id="rId1172" Type="http://schemas.openxmlformats.org/officeDocument/2006/relationships/oleObject" Target="embeddings/oleObject597.bin"/><Relationship Id="rId2223" Type="http://schemas.openxmlformats.org/officeDocument/2006/relationships/image" Target="media/image1079.wmf"/><Relationship Id="rId5379" Type="http://schemas.openxmlformats.org/officeDocument/2006/relationships/oleObject" Target="embeddings/oleObject2701.bin"/><Relationship Id="rId5793" Type="http://schemas.openxmlformats.org/officeDocument/2006/relationships/image" Target="media/image2884.wmf"/><Relationship Id="rId6844" Type="http://schemas.openxmlformats.org/officeDocument/2006/relationships/image" Target="media/image3413.wmf"/><Relationship Id="rId4395" Type="http://schemas.openxmlformats.org/officeDocument/2006/relationships/image" Target="media/image2163.wmf"/><Relationship Id="rId5446" Type="http://schemas.openxmlformats.org/officeDocument/2006/relationships/oleObject" Target="embeddings/oleObject2734.bin"/><Relationship Id="rId1989" Type="http://schemas.openxmlformats.org/officeDocument/2006/relationships/image" Target="media/image962.wmf"/><Relationship Id="rId4048" Type="http://schemas.openxmlformats.org/officeDocument/2006/relationships/oleObject" Target="embeddings/oleObject2044.bin"/><Relationship Id="rId5860" Type="http://schemas.openxmlformats.org/officeDocument/2006/relationships/oleObject" Target="embeddings/oleObject2925.bin"/><Relationship Id="rId6911" Type="http://schemas.openxmlformats.org/officeDocument/2006/relationships/oleObject" Target="embeddings/oleObject3453.bin"/><Relationship Id="rId3064" Type="http://schemas.openxmlformats.org/officeDocument/2006/relationships/image" Target="media/image1501.wmf"/><Relationship Id="rId4462" Type="http://schemas.openxmlformats.org/officeDocument/2006/relationships/image" Target="media/image2196.wmf"/><Relationship Id="rId5513" Type="http://schemas.openxmlformats.org/officeDocument/2006/relationships/oleObject" Target="embeddings/oleObject2767.bin"/><Relationship Id="rId1709" Type="http://schemas.openxmlformats.org/officeDocument/2006/relationships/image" Target="media/image823.wmf"/><Relationship Id="rId4115" Type="http://schemas.openxmlformats.org/officeDocument/2006/relationships/oleObject" Target="embeddings/oleObject2077.bin"/><Relationship Id="rId7685" Type="http://schemas.openxmlformats.org/officeDocument/2006/relationships/image" Target="media/image3867.jpeg"/><Relationship Id="rId2080" Type="http://schemas.openxmlformats.org/officeDocument/2006/relationships/image" Target="media/image1007.wmf"/><Relationship Id="rId3131" Type="http://schemas.openxmlformats.org/officeDocument/2006/relationships/image" Target="media/image1534.wmf"/><Relationship Id="rId6287" Type="http://schemas.openxmlformats.org/officeDocument/2006/relationships/oleObject" Target="embeddings/oleObject3133.bin"/><Relationship Id="rId7338" Type="http://schemas.openxmlformats.org/officeDocument/2006/relationships/oleObject" Target="embeddings/oleObject3654.bin"/><Relationship Id="rId7752" Type="http://schemas.openxmlformats.org/officeDocument/2006/relationships/image" Target="media/image3901.jpeg"/><Relationship Id="rId2897" Type="http://schemas.openxmlformats.org/officeDocument/2006/relationships/oleObject" Target="embeddings/oleObject1470.bin"/><Relationship Id="rId3948" Type="http://schemas.openxmlformats.org/officeDocument/2006/relationships/oleObject" Target="embeddings/oleObject1993.bin"/><Relationship Id="rId6354" Type="http://schemas.openxmlformats.org/officeDocument/2006/relationships/oleObject" Target="embeddings/oleObject3168.bin"/><Relationship Id="rId7405" Type="http://schemas.openxmlformats.org/officeDocument/2006/relationships/image" Target="media/image3711.wmf"/><Relationship Id="rId869" Type="http://schemas.openxmlformats.org/officeDocument/2006/relationships/image" Target="media/image423.wmf"/><Relationship Id="rId1499" Type="http://schemas.openxmlformats.org/officeDocument/2006/relationships/oleObject" Target="embeddings/oleObject769.bin"/><Relationship Id="rId5370" Type="http://schemas.openxmlformats.org/officeDocument/2006/relationships/image" Target="media/image2664.wmf"/><Relationship Id="rId6007" Type="http://schemas.openxmlformats.org/officeDocument/2006/relationships/oleObject" Target="embeddings/oleObject2994.bin"/><Relationship Id="rId6421" Type="http://schemas.openxmlformats.org/officeDocument/2006/relationships/oleObject" Target="embeddings/oleObject3202.bin"/><Relationship Id="rId2964" Type="http://schemas.openxmlformats.org/officeDocument/2006/relationships/oleObject" Target="embeddings/oleObject1505.bin"/><Relationship Id="rId5023" Type="http://schemas.openxmlformats.org/officeDocument/2006/relationships/image" Target="media/image2484.wmf"/><Relationship Id="rId936" Type="http://schemas.openxmlformats.org/officeDocument/2006/relationships/oleObject" Target="embeddings/oleObject470.bin"/><Relationship Id="rId1219" Type="http://schemas.openxmlformats.org/officeDocument/2006/relationships/oleObject" Target="embeddings/oleObject623.bin"/><Relationship Id="rId1566" Type="http://schemas.openxmlformats.org/officeDocument/2006/relationships/image" Target="media/image753.wmf"/><Relationship Id="rId1980" Type="http://schemas.openxmlformats.org/officeDocument/2006/relationships/oleObject" Target="embeddings/oleObject1013.bin"/><Relationship Id="rId2617" Type="http://schemas.openxmlformats.org/officeDocument/2006/relationships/image" Target="media/image1276.wmf"/><Relationship Id="rId7195" Type="http://schemas.openxmlformats.org/officeDocument/2006/relationships/oleObject" Target="embeddings/oleObject3592.bin"/><Relationship Id="rId1633" Type="http://schemas.openxmlformats.org/officeDocument/2006/relationships/oleObject" Target="embeddings/oleObject838.bin"/><Relationship Id="rId4789" Type="http://schemas.openxmlformats.org/officeDocument/2006/relationships/oleObject" Target="embeddings/oleObject2413.bin"/><Relationship Id="rId1700" Type="http://schemas.openxmlformats.org/officeDocument/2006/relationships/oleObject" Target="embeddings/oleObject872.bin"/><Relationship Id="rId4856" Type="http://schemas.openxmlformats.org/officeDocument/2006/relationships/oleObject" Target="embeddings/oleObject2447.bin"/><Relationship Id="rId5907" Type="http://schemas.openxmlformats.org/officeDocument/2006/relationships/image" Target="media/image2951.wmf"/><Relationship Id="rId7262" Type="http://schemas.openxmlformats.org/officeDocument/2006/relationships/oleObject" Target="embeddings/oleObject3621.bin"/><Relationship Id="rId3458" Type="http://schemas.openxmlformats.org/officeDocument/2006/relationships/image" Target="media/image1699.wmf"/><Relationship Id="rId3872" Type="http://schemas.openxmlformats.org/officeDocument/2006/relationships/image" Target="media/image1910.wmf"/><Relationship Id="rId4509" Type="http://schemas.openxmlformats.org/officeDocument/2006/relationships/image" Target="media/image2220.wmf"/><Relationship Id="rId379" Type="http://schemas.openxmlformats.org/officeDocument/2006/relationships/image" Target="media/image170.png"/><Relationship Id="rId793" Type="http://schemas.openxmlformats.org/officeDocument/2006/relationships/oleObject" Target="embeddings/oleObject398.bin"/><Relationship Id="rId2474" Type="http://schemas.openxmlformats.org/officeDocument/2006/relationships/image" Target="media/image1206.wmf"/><Relationship Id="rId3525" Type="http://schemas.openxmlformats.org/officeDocument/2006/relationships/oleObject" Target="embeddings/oleObject1782.bin"/><Relationship Id="rId4923" Type="http://schemas.openxmlformats.org/officeDocument/2006/relationships/oleObject" Target="embeddings/oleObject2479.bin"/><Relationship Id="rId446" Type="http://schemas.openxmlformats.org/officeDocument/2006/relationships/oleObject" Target="embeddings/oleObject229.bin"/><Relationship Id="rId1076" Type="http://schemas.openxmlformats.org/officeDocument/2006/relationships/oleObject" Target="embeddings/oleObject550.bin"/><Relationship Id="rId1490" Type="http://schemas.openxmlformats.org/officeDocument/2006/relationships/image" Target="media/image716.wmf"/><Relationship Id="rId2127" Type="http://schemas.openxmlformats.org/officeDocument/2006/relationships/oleObject" Target="embeddings/oleObject1087.bin"/><Relationship Id="rId860" Type="http://schemas.openxmlformats.org/officeDocument/2006/relationships/oleObject" Target="embeddings/oleObject433.bin"/><Relationship Id="rId1143" Type="http://schemas.openxmlformats.org/officeDocument/2006/relationships/image" Target="media/image551.wmf"/><Relationship Id="rId2541" Type="http://schemas.openxmlformats.org/officeDocument/2006/relationships/image" Target="media/image1239.wmf"/><Relationship Id="rId4299" Type="http://schemas.openxmlformats.org/officeDocument/2006/relationships/image" Target="media/image2118.wmf"/><Relationship Id="rId5697" Type="http://schemas.openxmlformats.org/officeDocument/2006/relationships/oleObject" Target="embeddings/oleObject2855.bin"/><Relationship Id="rId6748" Type="http://schemas.openxmlformats.org/officeDocument/2006/relationships/image" Target="media/image3362.emf"/><Relationship Id="rId513" Type="http://schemas.openxmlformats.org/officeDocument/2006/relationships/oleObject" Target="embeddings/oleObject256.bin"/><Relationship Id="rId5764" Type="http://schemas.openxmlformats.org/officeDocument/2006/relationships/image" Target="media/image2869.wmf"/><Relationship Id="rId6815" Type="http://schemas.openxmlformats.org/officeDocument/2006/relationships/oleObject" Target="embeddings/oleObject3407.bin"/><Relationship Id="rId1210" Type="http://schemas.openxmlformats.org/officeDocument/2006/relationships/image" Target="media/image582.wmf"/><Relationship Id="rId4366" Type="http://schemas.openxmlformats.org/officeDocument/2006/relationships/image" Target="media/image2148.wmf"/><Relationship Id="rId4780" Type="http://schemas.openxmlformats.org/officeDocument/2006/relationships/oleObject" Target="embeddings/oleObject2409.bin"/><Relationship Id="rId5417" Type="http://schemas.openxmlformats.org/officeDocument/2006/relationships/oleObject" Target="embeddings/oleObject2720.bin"/><Relationship Id="rId5831" Type="http://schemas.openxmlformats.org/officeDocument/2006/relationships/oleObject" Target="embeddings/oleObject2918.bin"/><Relationship Id="rId3382" Type="http://schemas.openxmlformats.org/officeDocument/2006/relationships/oleObject" Target="embeddings/oleObject1712.bin"/><Relationship Id="rId4019" Type="http://schemas.openxmlformats.org/officeDocument/2006/relationships/oleObject" Target="embeddings/oleObject2030.bin"/><Relationship Id="rId4433" Type="http://schemas.openxmlformats.org/officeDocument/2006/relationships/oleObject" Target="embeddings/oleObject2242.bin"/><Relationship Id="rId7589" Type="http://schemas.openxmlformats.org/officeDocument/2006/relationships/image" Target="media/image3817.wmf"/><Relationship Id="rId3035" Type="http://schemas.openxmlformats.org/officeDocument/2006/relationships/image" Target="media/image1486.wmf"/><Relationship Id="rId4500" Type="http://schemas.openxmlformats.org/officeDocument/2006/relationships/oleObject" Target="embeddings/oleObject2275.bin"/><Relationship Id="rId7656" Type="http://schemas.openxmlformats.org/officeDocument/2006/relationships/oleObject" Target="embeddings/oleObject3793.bin"/><Relationship Id="rId370" Type="http://schemas.openxmlformats.org/officeDocument/2006/relationships/oleObject" Target="embeddings/oleObject197.bin"/><Relationship Id="rId2051" Type="http://schemas.openxmlformats.org/officeDocument/2006/relationships/image" Target="media/image992.wmf"/><Relationship Id="rId3102" Type="http://schemas.openxmlformats.org/officeDocument/2006/relationships/oleObject" Target="embeddings/oleObject1573.bin"/><Relationship Id="rId6258" Type="http://schemas.openxmlformats.org/officeDocument/2006/relationships/image" Target="media/image3129.wmf"/><Relationship Id="rId7309" Type="http://schemas.openxmlformats.org/officeDocument/2006/relationships/image" Target="media/image3655.wmf"/><Relationship Id="rId5274" Type="http://schemas.openxmlformats.org/officeDocument/2006/relationships/oleObject" Target="embeddings/oleObject2650.bin"/><Relationship Id="rId6325" Type="http://schemas.openxmlformats.org/officeDocument/2006/relationships/oleObject" Target="embeddings/oleObject3153.bin"/><Relationship Id="rId6672" Type="http://schemas.openxmlformats.org/officeDocument/2006/relationships/image" Target="media/image3335.wmf"/><Relationship Id="rId7723" Type="http://schemas.openxmlformats.org/officeDocument/2006/relationships/image" Target="media/image3886.wmf"/><Relationship Id="rId2868" Type="http://schemas.openxmlformats.org/officeDocument/2006/relationships/oleObject" Target="embeddings/oleObject1455.bin"/><Relationship Id="rId3919" Type="http://schemas.openxmlformats.org/officeDocument/2006/relationships/oleObject" Target="embeddings/oleObject1977.bin"/><Relationship Id="rId1884" Type="http://schemas.openxmlformats.org/officeDocument/2006/relationships/image" Target="media/image909.wmf"/><Relationship Id="rId2935" Type="http://schemas.openxmlformats.org/officeDocument/2006/relationships/oleObject" Target="embeddings/oleObject1489.bin"/><Relationship Id="rId4290" Type="http://schemas.openxmlformats.org/officeDocument/2006/relationships/image" Target="media/image2114.wmf"/><Relationship Id="rId5341" Type="http://schemas.openxmlformats.org/officeDocument/2006/relationships/oleObject" Target="embeddings/oleObject2683.bin"/><Relationship Id="rId907" Type="http://schemas.openxmlformats.org/officeDocument/2006/relationships/oleObject" Target="embeddings/oleObject456.bin"/><Relationship Id="rId1537" Type="http://schemas.openxmlformats.org/officeDocument/2006/relationships/oleObject" Target="embeddings/oleObject788.bin"/><Relationship Id="rId1951" Type="http://schemas.openxmlformats.org/officeDocument/2006/relationships/image" Target="media/image943.wmf"/><Relationship Id="rId7099" Type="http://schemas.openxmlformats.org/officeDocument/2006/relationships/oleObject" Target="embeddings/oleObject3545.bin"/><Relationship Id="rId1604" Type="http://schemas.openxmlformats.org/officeDocument/2006/relationships/image" Target="media/image771.wmf"/><Relationship Id="rId4010" Type="http://schemas.openxmlformats.org/officeDocument/2006/relationships/image" Target="media/image1975.wmf"/><Relationship Id="rId7166" Type="http://schemas.openxmlformats.org/officeDocument/2006/relationships/image" Target="media/image3578.wmf"/><Relationship Id="rId7580" Type="http://schemas.openxmlformats.org/officeDocument/2006/relationships/oleObject" Target="embeddings/oleObject3756.bin"/><Relationship Id="rId6182" Type="http://schemas.openxmlformats.org/officeDocument/2006/relationships/image" Target="media/image3092.wmf"/><Relationship Id="rId7233" Type="http://schemas.openxmlformats.org/officeDocument/2006/relationships/image" Target="media/image3615.wmf"/><Relationship Id="rId697" Type="http://schemas.openxmlformats.org/officeDocument/2006/relationships/image" Target="media/image338.wmf"/><Relationship Id="rId2378" Type="http://schemas.openxmlformats.org/officeDocument/2006/relationships/oleObject" Target="embeddings/oleObject1212.bin"/><Relationship Id="rId3429" Type="http://schemas.openxmlformats.org/officeDocument/2006/relationships/image" Target="media/image1684.wmf"/><Relationship Id="rId3776" Type="http://schemas.openxmlformats.org/officeDocument/2006/relationships/image" Target="media/image1862.wmf"/><Relationship Id="rId4827" Type="http://schemas.openxmlformats.org/officeDocument/2006/relationships/image" Target="media/image2384.wmf"/><Relationship Id="rId2792" Type="http://schemas.openxmlformats.org/officeDocument/2006/relationships/oleObject" Target="embeddings/oleObject1417.bin"/><Relationship Id="rId3843" Type="http://schemas.openxmlformats.org/officeDocument/2006/relationships/oleObject" Target="embeddings/oleObject1938.bin"/><Relationship Id="rId6999" Type="http://schemas.openxmlformats.org/officeDocument/2006/relationships/image" Target="media/image3492.wmf"/><Relationship Id="rId7300" Type="http://schemas.openxmlformats.org/officeDocument/2006/relationships/image" Target="media/image3650.wmf"/><Relationship Id="rId764" Type="http://schemas.openxmlformats.org/officeDocument/2006/relationships/image" Target="media/image372.wmf"/><Relationship Id="rId1394" Type="http://schemas.openxmlformats.org/officeDocument/2006/relationships/oleObject" Target="embeddings/oleObject716.bin"/><Relationship Id="rId2445" Type="http://schemas.openxmlformats.org/officeDocument/2006/relationships/oleObject" Target="embeddings/oleObject1244.bin"/><Relationship Id="rId3910" Type="http://schemas.openxmlformats.org/officeDocument/2006/relationships/image" Target="media/image1928.wmf"/><Relationship Id="rId417" Type="http://schemas.openxmlformats.org/officeDocument/2006/relationships/image" Target="media/image193.wmf"/><Relationship Id="rId831" Type="http://schemas.openxmlformats.org/officeDocument/2006/relationships/image" Target="media/image406.wmf"/><Relationship Id="rId1047" Type="http://schemas.openxmlformats.org/officeDocument/2006/relationships/oleObject" Target="embeddings/oleObject535.bin"/><Relationship Id="rId1461" Type="http://schemas.openxmlformats.org/officeDocument/2006/relationships/oleObject" Target="embeddings/oleObject750.bin"/><Relationship Id="rId2512" Type="http://schemas.openxmlformats.org/officeDocument/2006/relationships/oleObject" Target="embeddings/oleObject1278.bin"/><Relationship Id="rId5668" Type="http://schemas.openxmlformats.org/officeDocument/2006/relationships/image" Target="media/image2818.wmf"/><Relationship Id="rId6719" Type="http://schemas.openxmlformats.org/officeDocument/2006/relationships/image" Target="media/image3351.wmf"/><Relationship Id="rId1114" Type="http://schemas.openxmlformats.org/officeDocument/2006/relationships/oleObject" Target="embeddings/oleObject569.bin"/><Relationship Id="rId4684" Type="http://schemas.openxmlformats.org/officeDocument/2006/relationships/image" Target="media/image2309.wmf"/><Relationship Id="rId5735" Type="http://schemas.openxmlformats.org/officeDocument/2006/relationships/image" Target="media/image2854.wmf"/><Relationship Id="rId7090" Type="http://schemas.openxmlformats.org/officeDocument/2006/relationships/image" Target="media/image3539.wmf"/><Relationship Id="rId3286" Type="http://schemas.openxmlformats.org/officeDocument/2006/relationships/image" Target="media/image1612.wmf"/><Relationship Id="rId4337" Type="http://schemas.openxmlformats.org/officeDocument/2006/relationships/image" Target="media/image2134.wmf"/><Relationship Id="rId3353" Type="http://schemas.openxmlformats.org/officeDocument/2006/relationships/image" Target="media/image1646.wmf"/><Relationship Id="rId4751" Type="http://schemas.openxmlformats.org/officeDocument/2006/relationships/oleObject" Target="embeddings/oleObject2395.bin"/><Relationship Id="rId5802" Type="http://schemas.openxmlformats.org/officeDocument/2006/relationships/oleObject" Target="embeddings/oleObject2904.bin"/><Relationship Id="rId274" Type="http://schemas.openxmlformats.org/officeDocument/2006/relationships/oleObject" Target="embeddings/oleObject151.bin"/><Relationship Id="rId3006" Type="http://schemas.openxmlformats.org/officeDocument/2006/relationships/image" Target="media/image1471.wmf"/><Relationship Id="rId4404" Type="http://schemas.openxmlformats.org/officeDocument/2006/relationships/oleObject" Target="embeddings/oleObject2227.bin"/><Relationship Id="rId7974" Type="http://schemas.openxmlformats.org/officeDocument/2006/relationships/image" Target="media/image4023.wmf"/><Relationship Id="rId3420" Type="http://schemas.openxmlformats.org/officeDocument/2006/relationships/oleObject" Target="embeddings/oleObject1731.bin"/><Relationship Id="rId6576" Type="http://schemas.openxmlformats.org/officeDocument/2006/relationships/oleObject" Target="embeddings/oleObject3278.bin"/><Relationship Id="rId6990" Type="http://schemas.openxmlformats.org/officeDocument/2006/relationships/oleObject" Target="embeddings/oleObject3492.bin"/><Relationship Id="rId7627" Type="http://schemas.openxmlformats.org/officeDocument/2006/relationships/image" Target="media/image3837.wmf"/><Relationship Id="rId341" Type="http://schemas.openxmlformats.org/officeDocument/2006/relationships/oleObject" Target="embeddings/oleObject184.bin"/><Relationship Id="rId2022" Type="http://schemas.openxmlformats.org/officeDocument/2006/relationships/oleObject" Target="embeddings/oleObject1035.bin"/><Relationship Id="rId5178" Type="http://schemas.openxmlformats.org/officeDocument/2006/relationships/oleObject" Target="embeddings/oleObject2605.bin"/><Relationship Id="rId5592" Type="http://schemas.openxmlformats.org/officeDocument/2006/relationships/image" Target="media/image2777.wmf"/><Relationship Id="rId6229" Type="http://schemas.openxmlformats.org/officeDocument/2006/relationships/oleObject" Target="embeddings/oleObject3104.bin"/><Relationship Id="rId6643" Type="http://schemas.openxmlformats.org/officeDocument/2006/relationships/oleObject" Target="embeddings/oleObject3312.bin"/><Relationship Id="rId1788" Type="http://schemas.openxmlformats.org/officeDocument/2006/relationships/oleObject" Target="embeddings/oleObject916.bin"/><Relationship Id="rId2839" Type="http://schemas.openxmlformats.org/officeDocument/2006/relationships/image" Target="media/image1389.wmf"/><Relationship Id="rId4194" Type="http://schemas.openxmlformats.org/officeDocument/2006/relationships/oleObject" Target="embeddings/oleObject2117.bin"/><Relationship Id="rId5245" Type="http://schemas.openxmlformats.org/officeDocument/2006/relationships/image" Target="media/image2600.wmf"/><Relationship Id="rId6710" Type="http://schemas.openxmlformats.org/officeDocument/2006/relationships/image" Target="media/image3346.jpeg"/><Relationship Id="rId4261" Type="http://schemas.openxmlformats.org/officeDocument/2006/relationships/oleObject" Target="embeddings/oleObject2150.bin"/><Relationship Id="rId5312" Type="http://schemas.openxmlformats.org/officeDocument/2006/relationships/oleObject" Target="embeddings/oleObject2669.bin"/><Relationship Id="rId1508" Type="http://schemas.openxmlformats.org/officeDocument/2006/relationships/image" Target="media/image725.wmf"/><Relationship Id="rId1855" Type="http://schemas.openxmlformats.org/officeDocument/2006/relationships/oleObject" Target="embeddings/oleObject951.bin"/><Relationship Id="rId2906" Type="http://schemas.openxmlformats.org/officeDocument/2006/relationships/image" Target="media/image1422.wmf"/><Relationship Id="rId7484" Type="http://schemas.openxmlformats.org/officeDocument/2006/relationships/image" Target="media/image3760.wmf"/><Relationship Id="rId1922" Type="http://schemas.openxmlformats.org/officeDocument/2006/relationships/image" Target="media/image928.wmf"/><Relationship Id="rId6086" Type="http://schemas.openxmlformats.org/officeDocument/2006/relationships/oleObject" Target="embeddings/oleObject3033.bin"/><Relationship Id="rId7137" Type="http://schemas.openxmlformats.org/officeDocument/2006/relationships/image" Target="media/image3563.wmf"/><Relationship Id="rId7551" Type="http://schemas.openxmlformats.org/officeDocument/2006/relationships/oleObject" Target="embeddings/oleObject3742.bin"/><Relationship Id="rId2696" Type="http://schemas.openxmlformats.org/officeDocument/2006/relationships/image" Target="media/image1317.wmf"/><Relationship Id="rId3747" Type="http://schemas.openxmlformats.org/officeDocument/2006/relationships/image" Target="media/image1847.wmf"/><Relationship Id="rId6153" Type="http://schemas.openxmlformats.org/officeDocument/2006/relationships/oleObject" Target="embeddings/oleObject3066.bin"/><Relationship Id="rId7204" Type="http://schemas.openxmlformats.org/officeDocument/2006/relationships/image" Target="media/image3597.wmf"/><Relationship Id="rId668" Type="http://schemas.openxmlformats.org/officeDocument/2006/relationships/image" Target="media/image326.png"/><Relationship Id="rId1298" Type="http://schemas.openxmlformats.org/officeDocument/2006/relationships/oleObject" Target="embeddings/oleObject665.bin"/><Relationship Id="rId2349" Type="http://schemas.openxmlformats.org/officeDocument/2006/relationships/image" Target="media/image1142.png"/><Relationship Id="rId2763" Type="http://schemas.openxmlformats.org/officeDocument/2006/relationships/oleObject" Target="embeddings/oleObject1403.bin"/><Relationship Id="rId3814" Type="http://schemas.openxmlformats.org/officeDocument/2006/relationships/oleObject" Target="embeddings/oleObject1924.bin"/><Relationship Id="rId6220" Type="http://schemas.openxmlformats.org/officeDocument/2006/relationships/image" Target="media/image3111.wmf"/><Relationship Id="rId735" Type="http://schemas.openxmlformats.org/officeDocument/2006/relationships/oleObject" Target="embeddings/oleObject369.bin"/><Relationship Id="rId1365" Type="http://schemas.openxmlformats.org/officeDocument/2006/relationships/oleObject" Target="embeddings/oleObject701.bin"/><Relationship Id="rId2416" Type="http://schemas.openxmlformats.org/officeDocument/2006/relationships/image" Target="media/image1177.wmf"/><Relationship Id="rId1018" Type="http://schemas.openxmlformats.org/officeDocument/2006/relationships/image" Target="media/image489.wmf"/><Relationship Id="rId1432" Type="http://schemas.openxmlformats.org/officeDocument/2006/relationships/image" Target="media/image687.wmf"/><Relationship Id="rId2830" Type="http://schemas.openxmlformats.org/officeDocument/2006/relationships/oleObject" Target="embeddings/oleObject1436.bin"/><Relationship Id="rId4588" Type="http://schemas.openxmlformats.org/officeDocument/2006/relationships/image" Target="media/image2259.wmf"/><Relationship Id="rId5639" Type="http://schemas.openxmlformats.org/officeDocument/2006/relationships/oleObject" Target="embeddings/oleObject2828.bin"/><Relationship Id="rId5986" Type="http://schemas.openxmlformats.org/officeDocument/2006/relationships/image" Target="media/image2993.wmf"/><Relationship Id="rId8045" Type="http://schemas.openxmlformats.org/officeDocument/2006/relationships/oleObject" Target="embeddings/oleObject3985.bin"/><Relationship Id="rId71" Type="http://schemas.openxmlformats.org/officeDocument/2006/relationships/oleObject" Target="embeddings/oleObject41.bin"/><Relationship Id="rId802" Type="http://schemas.openxmlformats.org/officeDocument/2006/relationships/image" Target="media/image391.wmf"/><Relationship Id="rId7061" Type="http://schemas.openxmlformats.org/officeDocument/2006/relationships/image" Target="media/image3524.wmf"/><Relationship Id="rId4655" Type="http://schemas.openxmlformats.org/officeDocument/2006/relationships/image" Target="media/image2294.wmf"/><Relationship Id="rId5706" Type="http://schemas.openxmlformats.org/officeDocument/2006/relationships/oleObject" Target="embeddings/oleObject2859.bin"/><Relationship Id="rId178" Type="http://schemas.openxmlformats.org/officeDocument/2006/relationships/oleObject" Target="embeddings/oleObject96.bin"/><Relationship Id="rId3257" Type="http://schemas.openxmlformats.org/officeDocument/2006/relationships/oleObject" Target="embeddings/oleObject1651.bin"/><Relationship Id="rId3671" Type="http://schemas.openxmlformats.org/officeDocument/2006/relationships/oleObject" Target="embeddings/oleObject1854.bin"/><Relationship Id="rId4308" Type="http://schemas.openxmlformats.org/officeDocument/2006/relationships/image" Target="media/image2122.wmf"/><Relationship Id="rId4722" Type="http://schemas.openxmlformats.org/officeDocument/2006/relationships/oleObject" Target="embeddings/oleObject2384.bin"/><Relationship Id="rId7878" Type="http://schemas.openxmlformats.org/officeDocument/2006/relationships/oleObject" Target="embeddings/oleObject3894.bin"/><Relationship Id="rId592" Type="http://schemas.openxmlformats.org/officeDocument/2006/relationships/image" Target="media/image289.wmf"/><Relationship Id="rId2273" Type="http://schemas.openxmlformats.org/officeDocument/2006/relationships/oleObject" Target="embeddings/oleObject1159.bin"/><Relationship Id="rId3324" Type="http://schemas.openxmlformats.org/officeDocument/2006/relationships/image" Target="media/image1632.wmf"/><Relationship Id="rId6894" Type="http://schemas.openxmlformats.org/officeDocument/2006/relationships/image" Target="media/image3439.wmf"/><Relationship Id="rId7945" Type="http://schemas.openxmlformats.org/officeDocument/2006/relationships/image" Target="media/image4009.wmf"/><Relationship Id="rId245" Type="http://schemas.openxmlformats.org/officeDocument/2006/relationships/image" Target="media/image106.wmf"/><Relationship Id="rId2340" Type="http://schemas.openxmlformats.org/officeDocument/2006/relationships/oleObject" Target="embeddings/oleObject1193.bin"/><Relationship Id="rId5496" Type="http://schemas.openxmlformats.org/officeDocument/2006/relationships/image" Target="media/image2728.wmf"/><Relationship Id="rId6547" Type="http://schemas.openxmlformats.org/officeDocument/2006/relationships/image" Target="media/image3273.wmf"/><Relationship Id="rId312" Type="http://schemas.openxmlformats.org/officeDocument/2006/relationships/oleObject" Target="embeddings/oleObject171.bin"/><Relationship Id="rId4098" Type="http://schemas.openxmlformats.org/officeDocument/2006/relationships/image" Target="media/image2020.wmf"/><Relationship Id="rId5149" Type="http://schemas.openxmlformats.org/officeDocument/2006/relationships/image" Target="media/image2549.wmf"/><Relationship Id="rId5563" Type="http://schemas.openxmlformats.org/officeDocument/2006/relationships/image" Target="media/image2762.wmf"/><Relationship Id="rId6961" Type="http://schemas.openxmlformats.org/officeDocument/2006/relationships/oleObject" Target="embeddings/oleObject3478.bin"/><Relationship Id="rId4165" Type="http://schemas.openxmlformats.org/officeDocument/2006/relationships/image" Target="media/image2053.wmf"/><Relationship Id="rId5216" Type="http://schemas.openxmlformats.org/officeDocument/2006/relationships/image" Target="media/image2584.wmf"/><Relationship Id="rId6614" Type="http://schemas.openxmlformats.org/officeDocument/2006/relationships/oleObject" Target="embeddings/oleObject3297.bin"/><Relationship Id="rId1759" Type="http://schemas.openxmlformats.org/officeDocument/2006/relationships/oleObject" Target="embeddings/oleObject901.bin"/><Relationship Id="rId3181" Type="http://schemas.openxmlformats.org/officeDocument/2006/relationships/oleObject" Target="embeddings/oleObject1613.bin"/><Relationship Id="rId5630" Type="http://schemas.openxmlformats.org/officeDocument/2006/relationships/image" Target="media/image2797.wmf"/><Relationship Id="rId1826" Type="http://schemas.openxmlformats.org/officeDocument/2006/relationships/oleObject" Target="embeddings/oleObject935.bin"/><Relationship Id="rId4232" Type="http://schemas.openxmlformats.org/officeDocument/2006/relationships/image" Target="media/image2087.wmf"/><Relationship Id="rId7388" Type="http://schemas.openxmlformats.org/officeDocument/2006/relationships/oleObject" Target="embeddings/oleObject3675.bin"/><Relationship Id="rId3998" Type="http://schemas.openxmlformats.org/officeDocument/2006/relationships/oleObject" Target="embeddings/oleObject2020.bin"/><Relationship Id="rId7455" Type="http://schemas.openxmlformats.org/officeDocument/2006/relationships/image" Target="media/image3742.jpeg"/><Relationship Id="rId6057" Type="http://schemas.openxmlformats.org/officeDocument/2006/relationships/image" Target="media/image3028.wmf"/><Relationship Id="rId6471" Type="http://schemas.openxmlformats.org/officeDocument/2006/relationships/image" Target="media/image3234.wmf"/><Relationship Id="rId7108" Type="http://schemas.openxmlformats.org/officeDocument/2006/relationships/image" Target="media/image3548.wmf"/><Relationship Id="rId7522" Type="http://schemas.openxmlformats.org/officeDocument/2006/relationships/oleObject" Target="embeddings/oleObject3731.bin"/><Relationship Id="rId986" Type="http://schemas.openxmlformats.org/officeDocument/2006/relationships/oleObject" Target="embeddings/oleObject501.bin"/><Relationship Id="rId2667" Type="http://schemas.openxmlformats.org/officeDocument/2006/relationships/image" Target="media/image1302.wmf"/><Relationship Id="rId3718" Type="http://schemas.openxmlformats.org/officeDocument/2006/relationships/image" Target="media/image1832.wmf"/><Relationship Id="rId5073" Type="http://schemas.openxmlformats.org/officeDocument/2006/relationships/image" Target="media/image2510.wmf"/><Relationship Id="rId6124" Type="http://schemas.openxmlformats.org/officeDocument/2006/relationships/image" Target="media/image3063.wmf"/><Relationship Id="rId639" Type="http://schemas.openxmlformats.org/officeDocument/2006/relationships/oleObject" Target="embeddings/oleObject319.bin"/><Relationship Id="rId1269" Type="http://schemas.openxmlformats.org/officeDocument/2006/relationships/oleObject" Target="embeddings/oleObject648.bin"/><Relationship Id="rId5140" Type="http://schemas.openxmlformats.org/officeDocument/2006/relationships/image" Target="media/image2545.wmf"/><Relationship Id="rId1683" Type="http://schemas.openxmlformats.org/officeDocument/2006/relationships/image" Target="media/image810.png"/><Relationship Id="rId2734" Type="http://schemas.openxmlformats.org/officeDocument/2006/relationships/image" Target="media/image1336.wmf"/><Relationship Id="rId706" Type="http://schemas.openxmlformats.org/officeDocument/2006/relationships/oleObject" Target="embeddings/oleObject355.bin"/><Relationship Id="rId1336" Type="http://schemas.openxmlformats.org/officeDocument/2006/relationships/oleObject" Target="embeddings/oleObject684.bin"/><Relationship Id="rId1750" Type="http://schemas.openxmlformats.org/officeDocument/2006/relationships/image" Target="media/image844.wmf"/><Relationship Id="rId2801" Type="http://schemas.openxmlformats.org/officeDocument/2006/relationships/image" Target="media/image1370.wmf"/><Relationship Id="rId5957" Type="http://schemas.openxmlformats.org/officeDocument/2006/relationships/image" Target="media/image2976.wmf"/><Relationship Id="rId8016" Type="http://schemas.openxmlformats.org/officeDocument/2006/relationships/oleObject" Target="embeddings/oleObject3963.bin"/><Relationship Id="rId42" Type="http://schemas.openxmlformats.org/officeDocument/2006/relationships/oleObject" Target="embeddings/oleObject20.bin"/><Relationship Id="rId1403" Type="http://schemas.openxmlformats.org/officeDocument/2006/relationships/oleObject" Target="embeddings/oleObject721.bin"/><Relationship Id="rId4559" Type="http://schemas.openxmlformats.org/officeDocument/2006/relationships/oleObject" Target="embeddings/oleObject2305.bin"/><Relationship Id="rId4973" Type="http://schemas.openxmlformats.org/officeDocument/2006/relationships/image" Target="media/image2461.wmf"/><Relationship Id="rId3575" Type="http://schemas.openxmlformats.org/officeDocument/2006/relationships/oleObject" Target="embeddings/oleObject1807.bin"/><Relationship Id="rId4626" Type="http://schemas.openxmlformats.org/officeDocument/2006/relationships/image" Target="media/image2279.wmf"/><Relationship Id="rId7032" Type="http://schemas.openxmlformats.org/officeDocument/2006/relationships/oleObject" Target="embeddings/oleObject3512.bin"/><Relationship Id="rId496" Type="http://schemas.openxmlformats.org/officeDocument/2006/relationships/image" Target="media/image238.wmf"/><Relationship Id="rId2177" Type="http://schemas.openxmlformats.org/officeDocument/2006/relationships/image" Target="media/image1056.wmf"/><Relationship Id="rId2591" Type="http://schemas.openxmlformats.org/officeDocument/2006/relationships/image" Target="media/image1263.wmf"/><Relationship Id="rId3228" Type="http://schemas.openxmlformats.org/officeDocument/2006/relationships/image" Target="media/image1582.wmf"/><Relationship Id="rId3642" Type="http://schemas.openxmlformats.org/officeDocument/2006/relationships/image" Target="media/image1793.wmf"/><Relationship Id="rId6798" Type="http://schemas.openxmlformats.org/officeDocument/2006/relationships/image" Target="media/image3389.wmf"/><Relationship Id="rId7849" Type="http://schemas.openxmlformats.org/officeDocument/2006/relationships/oleObject" Target="embeddings/oleObject3880.bin"/><Relationship Id="rId149" Type="http://schemas.openxmlformats.org/officeDocument/2006/relationships/image" Target="media/image60.wmf"/><Relationship Id="rId563" Type="http://schemas.openxmlformats.org/officeDocument/2006/relationships/oleObject" Target="embeddings/oleObject281.bin"/><Relationship Id="rId1193" Type="http://schemas.openxmlformats.org/officeDocument/2006/relationships/oleObject" Target="embeddings/oleObject609.bin"/><Relationship Id="rId2244" Type="http://schemas.openxmlformats.org/officeDocument/2006/relationships/image" Target="media/image1090.wmf"/><Relationship Id="rId216" Type="http://schemas.openxmlformats.org/officeDocument/2006/relationships/image" Target="media/image93.wmf"/><Relationship Id="rId1260" Type="http://schemas.openxmlformats.org/officeDocument/2006/relationships/image" Target="media/image607.wmf"/><Relationship Id="rId6865" Type="http://schemas.openxmlformats.org/officeDocument/2006/relationships/image" Target="media/image3424.wmf"/><Relationship Id="rId7916" Type="http://schemas.openxmlformats.org/officeDocument/2006/relationships/oleObject" Target="embeddings/oleObject3910.bin"/><Relationship Id="rId630" Type="http://schemas.openxmlformats.org/officeDocument/2006/relationships/image" Target="media/image308.wmf"/><Relationship Id="rId2311" Type="http://schemas.openxmlformats.org/officeDocument/2006/relationships/oleObject" Target="embeddings/oleObject1178.bin"/><Relationship Id="rId4069" Type="http://schemas.openxmlformats.org/officeDocument/2006/relationships/image" Target="media/image2005.wmf"/><Relationship Id="rId5467" Type="http://schemas.openxmlformats.org/officeDocument/2006/relationships/image" Target="media/image2713.wmf"/><Relationship Id="rId5881" Type="http://schemas.openxmlformats.org/officeDocument/2006/relationships/image" Target="media/image2936.wmf"/><Relationship Id="rId6518" Type="http://schemas.openxmlformats.org/officeDocument/2006/relationships/oleObject" Target="embeddings/oleObject3250.bin"/><Relationship Id="rId6932" Type="http://schemas.openxmlformats.org/officeDocument/2006/relationships/image" Target="media/image3458.wmf"/><Relationship Id="rId4483" Type="http://schemas.openxmlformats.org/officeDocument/2006/relationships/oleObject" Target="embeddings/oleObject2267.bin"/><Relationship Id="rId5534" Type="http://schemas.openxmlformats.org/officeDocument/2006/relationships/image" Target="media/image2747.wmf"/><Relationship Id="rId3085" Type="http://schemas.openxmlformats.org/officeDocument/2006/relationships/oleObject" Target="embeddings/oleObject1564.bin"/><Relationship Id="rId4136" Type="http://schemas.openxmlformats.org/officeDocument/2006/relationships/oleObject" Target="embeddings/oleObject2088.bin"/><Relationship Id="rId4550" Type="http://schemas.openxmlformats.org/officeDocument/2006/relationships/oleObject" Target="embeddings/oleObject2301.bin"/><Relationship Id="rId5601" Type="http://schemas.openxmlformats.org/officeDocument/2006/relationships/oleObject" Target="embeddings/oleObject2810.bin"/><Relationship Id="rId3152" Type="http://schemas.openxmlformats.org/officeDocument/2006/relationships/image" Target="media/image1544.wmf"/><Relationship Id="rId4203" Type="http://schemas.openxmlformats.org/officeDocument/2006/relationships/image" Target="media/image2072.wmf"/><Relationship Id="rId7359" Type="http://schemas.openxmlformats.org/officeDocument/2006/relationships/image" Target="media/image3686.wmf"/><Relationship Id="rId7773" Type="http://schemas.openxmlformats.org/officeDocument/2006/relationships/oleObject" Target="embeddings/oleObject3849.bin"/><Relationship Id="rId6375" Type="http://schemas.openxmlformats.org/officeDocument/2006/relationships/image" Target="media/image3186.wmf"/><Relationship Id="rId7426" Type="http://schemas.openxmlformats.org/officeDocument/2006/relationships/oleObject" Target="embeddings/oleObject3692.bin"/><Relationship Id="rId140" Type="http://schemas.openxmlformats.org/officeDocument/2006/relationships/oleObject" Target="embeddings/oleObject77.bin"/><Relationship Id="rId3969" Type="http://schemas.openxmlformats.org/officeDocument/2006/relationships/image" Target="media/image1956.wmf"/><Relationship Id="rId5391" Type="http://schemas.openxmlformats.org/officeDocument/2006/relationships/oleObject" Target="embeddings/oleObject2707.bin"/><Relationship Id="rId6028" Type="http://schemas.openxmlformats.org/officeDocument/2006/relationships/image" Target="media/image3013.wmf"/><Relationship Id="rId7840" Type="http://schemas.openxmlformats.org/officeDocument/2006/relationships/image" Target="media/image3953.wmf"/><Relationship Id="rId6" Type="http://schemas.openxmlformats.org/officeDocument/2006/relationships/oleObject" Target="embeddings/oleObject1.bin"/><Relationship Id="rId2985" Type="http://schemas.openxmlformats.org/officeDocument/2006/relationships/oleObject" Target="embeddings/oleObject1515.bin"/><Relationship Id="rId5044" Type="http://schemas.openxmlformats.org/officeDocument/2006/relationships/oleObject" Target="embeddings/oleObject2540.bin"/><Relationship Id="rId6442" Type="http://schemas.openxmlformats.org/officeDocument/2006/relationships/oleObject" Target="embeddings/oleObject3213.bin"/><Relationship Id="rId957" Type="http://schemas.openxmlformats.org/officeDocument/2006/relationships/image" Target="media/image468.wmf"/><Relationship Id="rId1587" Type="http://schemas.openxmlformats.org/officeDocument/2006/relationships/oleObject" Target="embeddings/oleObject814.bin"/><Relationship Id="rId2638" Type="http://schemas.openxmlformats.org/officeDocument/2006/relationships/image" Target="media/image1287.wmf"/><Relationship Id="rId1654" Type="http://schemas.openxmlformats.org/officeDocument/2006/relationships/oleObject" Target="embeddings/oleObject849.bin"/><Relationship Id="rId2705" Type="http://schemas.openxmlformats.org/officeDocument/2006/relationships/oleObject" Target="embeddings/oleObject1374.bin"/><Relationship Id="rId4060" Type="http://schemas.openxmlformats.org/officeDocument/2006/relationships/oleObject" Target="embeddings/oleObject2050.bin"/><Relationship Id="rId5111" Type="http://schemas.openxmlformats.org/officeDocument/2006/relationships/image" Target="media/image2530.wmf"/><Relationship Id="rId1307" Type="http://schemas.openxmlformats.org/officeDocument/2006/relationships/image" Target="media/image628.wmf"/><Relationship Id="rId1721" Type="http://schemas.openxmlformats.org/officeDocument/2006/relationships/image" Target="media/image829.wmf"/><Relationship Id="rId4877" Type="http://schemas.openxmlformats.org/officeDocument/2006/relationships/image" Target="media/image2411.wmf"/><Relationship Id="rId5928" Type="http://schemas.openxmlformats.org/officeDocument/2006/relationships/oleObject" Target="embeddings/oleObject2957.bin"/><Relationship Id="rId7283" Type="http://schemas.openxmlformats.org/officeDocument/2006/relationships/oleObject" Target="embeddings/oleObject3631.bin"/><Relationship Id="rId13" Type="http://schemas.openxmlformats.org/officeDocument/2006/relationships/oleObject" Target="embeddings/oleObject3.bin"/><Relationship Id="rId3479" Type="http://schemas.openxmlformats.org/officeDocument/2006/relationships/image" Target="media/image1710.wmf"/><Relationship Id="rId7350" Type="http://schemas.openxmlformats.org/officeDocument/2006/relationships/image" Target="media/image3681.wmf"/><Relationship Id="rId2495" Type="http://schemas.openxmlformats.org/officeDocument/2006/relationships/oleObject" Target="embeddings/oleObject1269.bin"/><Relationship Id="rId3893" Type="http://schemas.openxmlformats.org/officeDocument/2006/relationships/oleObject" Target="embeddings/oleObject1964.bin"/><Relationship Id="rId4944" Type="http://schemas.openxmlformats.org/officeDocument/2006/relationships/image" Target="media/image2445.wmf"/><Relationship Id="rId7003" Type="http://schemas.openxmlformats.org/officeDocument/2006/relationships/image" Target="media/image3494.wmf"/><Relationship Id="rId467" Type="http://schemas.openxmlformats.org/officeDocument/2006/relationships/image" Target="media/image220.wmf"/><Relationship Id="rId1097" Type="http://schemas.openxmlformats.org/officeDocument/2006/relationships/image" Target="media/image528.wmf"/><Relationship Id="rId2148" Type="http://schemas.openxmlformats.org/officeDocument/2006/relationships/oleObject" Target="embeddings/oleObject1097.bin"/><Relationship Id="rId3546" Type="http://schemas.openxmlformats.org/officeDocument/2006/relationships/image" Target="media/image1744.wmf"/><Relationship Id="rId3960" Type="http://schemas.openxmlformats.org/officeDocument/2006/relationships/oleObject" Target="embeddings/oleObject1999.bin"/><Relationship Id="rId881" Type="http://schemas.openxmlformats.org/officeDocument/2006/relationships/image" Target="media/image429.wmf"/><Relationship Id="rId2562" Type="http://schemas.openxmlformats.org/officeDocument/2006/relationships/oleObject" Target="embeddings/oleObject1303.bin"/><Relationship Id="rId3613" Type="http://schemas.openxmlformats.org/officeDocument/2006/relationships/oleObject" Target="embeddings/oleObject1825.bin"/><Relationship Id="rId6769" Type="http://schemas.openxmlformats.org/officeDocument/2006/relationships/image" Target="media/image3374.wmf"/><Relationship Id="rId534" Type="http://schemas.openxmlformats.org/officeDocument/2006/relationships/image" Target="media/image259.wmf"/><Relationship Id="rId1164" Type="http://schemas.openxmlformats.org/officeDocument/2006/relationships/oleObject" Target="embeddings/oleObject593.bin"/><Relationship Id="rId2215" Type="http://schemas.openxmlformats.org/officeDocument/2006/relationships/image" Target="media/image1075.wmf"/><Relationship Id="rId5785" Type="http://schemas.openxmlformats.org/officeDocument/2006/relationships/image" Target="media/image2880.wmf"/><Relationship Id="rId6836" Type="http://schemas.openxmlformats.org/officeDocument/2006/relationships/image" Target="media/image3409.wmf"/><Relationship Id="rId601" Type="http://schemas.openxmlformats.org/officeDocument/2006/relationships/oleObject" Target="embeddings/oleObject299.bin"/><Relationship Id="rId1231" Type="http://schemas.openxmlformats.org/officeDocument/2006/relationships/oleObject" Target="embeddings/oleObject629.bin"/><Relationship Id="rId4387" Type="http://schemas.openxmlformats.org/officeDocument/2006/relationships/oleObject" Target="embeddings/oleObject2219.bin"/><Relationship Id="rId5438" Type="http://schemas.openxmlformats.org/officeDocument/2006/relationships/oleObject" Target="embeddings/oleObject2730.bin"/><Relationship Id="rId5852" Type="http://schemas.openxmlformats.org/officeDocument/2006/relationships/oleObject" Target="embeddings/oleObject2921.bin"/><Relationship Id="rId4454" Type="http://schemas.openxmlformats.org/officeDocument/2006/relationships/image" Target="media/image2192.wmf"/><Relationship Id="rId5505" Type="http://schemas.openxmlformats.org/officeDocument/2006/relationships/oleObject" Target="embeddings/oleObject2763.bin"/><Relationship Id="rId6903" Type="http://schemas.openxmlformats.org/officeDocument/2006/relationships/oleObject" Target="embeddings/oleObject3449.bin"/><Relationship Id="rId3056" Type="http://schemas.openxmlformats.org/officeDocument/2006/relationships/image" Target="media/image1497.wmf"/><Relationship Id="rId3470" Type="http://schemas.openxmlformats.org/officeDocument/2006/relationships/image" Target="media/image1705.wmf"/><Relationship Id="rId4107" Type="http://schemas.openxmlformats.org/officeDocument/2006/relationships/oleObject" Target="embeddings/oleObject2073.bin"/><Relationship Id="rId391" Type="http://schemas.openxmlformats.org/officeDocument/2006/relationships/oleObject" Target="embeddings/oleObject206.bin"/><Relationship Id="rId2072" Type="http://schemas.openxmlformats.org/officeDocument/2006/relationships/image" Target="media/image1002.png"/><Relationship Id="rId3123" Type="http://schemas.openxmlformats.org/officeDocument/2006/relationships/image" Target="media/image1530.wmf"/><Relationship Id="rId4521" Type="http://schemas.openxmlformats.org/officeDocument/2006/relationships/image" Target="media/image2226.wmf"/><Relationship Id="rId6279" Type="http://schemas.openxmlformats.org/officeDocument/2006/relationships/oleObject" Target="embeddings/oleObject3129.bin"/><Relationship Id="rId7677" Type="http://schemas.openxmlformats.org/officeDocument/2006/relationships/image" Target="media/image3863.wmf"/><Relationship Id="rId6693" Type="http://schemas.openxmlformats.org/officeDocument/2006/relationships/oleObject" Target="embeddings/oleObject3342.bin"/><Relationship Id="rId7744" Type="http://schemas.openxmlformats.org/officeDocument/2006/relationships/image" Target="media/image3896.jpeg"/><Relationship Id="rId2889" Type="http://schemas.openxmlformats.org/officeDocument/2006/relationships/oleObject" Target="embeddings/oleObject1466.bin"/><Relationship Id="rId5295" Type="http://schemas.openxmlformats.org/officeDocument/2006/relationships/image" Target="media/image2625.wmf"/><Relationship Id="rId6346" Type="http://schemas.openxmlformats.org/officeDocument/2006/relationships/oleObject" Target="embeddings/oleObject3164.bin"/><Relationship Id="rId6760" Type="http://schemas.openxmlformats.org/officeDocument/2006/relationships/image" Target="media/image3369.emf"/><Relationship Id="rId7811" Type="http://schemas.openxmlformats.org/officeDocument/2006/relationships/image" Target="media/image3936.png"/><Relationship Id="rId111" Type="http://schemas.openxmlformats.org/officeDocument/2006/relationships/image" Target="media/image42.wmf"/><Relationship Id="rId2956" Type="http://schemas.openxmlformats.org/officeDocument/2006/relationships/oleObject" Target="embeddings/oleObject1500.bin"/><Relationship Id="rId5362" Type="http://schemas.openxmlformats.org/officeDocument/2006/relationships/image" Target="media/image2660.wmf"/><Relationship Id="rId6413" Type="http://schemas.openxmlformats.org/officeDocument/2006/relationships/image" Target="media/image3204.wmf"/><Relationship Id="rId928" Type="http://schemas.openxmlformats.org/officeDocument/2006/relationships/oleObject" Target="embeddings/oleObject466.bin"/><Relationship Id="rId1558" Type="http://schemas.openxmlformats.org/officeDocument/2006/relationships/oleObject" Target="embeddings/oleObject799.bin"/><Relationship Id="rId2609" Type="http://schemas.openxmlformats.org/officeDocument/2006/relationships/image" Target="media/image1272.wmf"/><Relationship Id="rId5015" Type="http://schemas.openxmlformats.org/officeDocument/2006/relationships/image" Target="media/image2480.wmf"/><Relationship Id="rId1972" Type="http://schemas.openxmlformats.org/officeDocument/2006/relationships/oleObject" Target="embeddings/oleObject1009.bin"/><Relationship Id="rId4031" Type="http://schemas.openxmlformats.org/officeDocument/2006/relationships/oleObject" Target="embeddings/oleObject2036.bin"/><Relationship Id="rId7187" Type="http://schemas.openxmlformats.org/officeDocument/2006/relationships/oleObject" Target="embeddings/oleObject3588.bin"/><Relationship Id="rId1625" Type="http://schemas.openxmlformats.org/officeDocument/2006/relationships/oleObject" Target="embeddings/oleObject834.bin"/><Relationship Id="rId7254" Type="http://schemas.openxmlformats.org/officeDocument/2006/relationships/oleObject" Target="embeddings/oleObject3617.bin"/><Relationship Id="rId3797" Type="http://schemas.openxmlformats.org/officeDocument/2006/relationships/oleObject" Target="embeddings/oleObject1915.bin"/><Relationship Id="rId4848" Type="http://schemas.openxmlformats.org/officeDocument/2006/relationships/oleObject" Target="embeddings/oleObject2443.bin"/><Relationship Id="rId2399" Type="http://schemas.openxmlformats.org/officeDocument/2006/relationships/image" Target="media/image1167.wmf"/><Relationship Id="rId3864" Type="http://schemas.openxmlformats.org/officeDocument/2006/relationships/image" Target="media/image1906.wmf"/><Relationship Id="rId4915" Type="http://schemas.openxmlformats.org/officeDocument/2006/relationships/image" Target="media/image2430.wmf"/><Relationship Id="rId6270" Type="http://schemas.openxmlformats.org/officeDocument/2006/relationships/image" Target="media/image3135.wmf"/><Relationship Id="rId7321" Type="http://schemas.openxmlformats.org/officeDocument/2006/relationships/image" Target="media/image3662.jpeg"/><Relationship Id="rId785" Type="http://schemas.openxmlformats.org/officeDocument/2006/relationships/oleObject" Target="embeddings/oleObject394.bin"/><Relationship Id="rId2466" Type="http://schemas.openxmlformats.org/officeDocument/2006/relationships/image" Target="media/image1202.wmf"/><Relationship Id="rId2880" Type="http://schemas.openxmlformats.org/officeDocument/2006/relationships/image" Target="media/image1409.wmf"/><Relationship Id="rId3517" Type="http://schemas.openxmlformats.org/officeDocument/2006/relationships/oleObject" Target="embeddings/oleObject1778.bin"/><Relationship Id="rId3931" Type="http://schemas.openxmlformats.org/officeDocument/2006/relationships/oleObject" Target="embeddings/oleObject1983.bin"/><Relationship Id="rId438" Type="http://schemas.openxmlformats.org/officeDocument/2006/relationships/image" Target="media/image204.wmf"/><Relationship Id="rId852" Type="http://schemas.openxmlformats.org/officeDocument/2006/relationships/oleObject" Target="embeddings/oleObject429.bin"/><Relationship Id="rId1068" Type="http://schemas.openxmlformats.org/officeDocument/2006/relationships/image" Target="media/image514.wmf"/><Relationship Id="rId1482" Type="http://schemas.openxmlformats.org/officeDocument/2006/relationships/image" Target="media/image712.wmf"/><Relationship Id="rId2119" Type="http://schemas.openxmlformats.org/officeDocument/2006/relationships/oleObject" Target="embeddings/oleObject1083.bin"/><Relationship Id="rId2533" Type="http://schemas.openxmlformats.org/officeDocument/2006/relationships/image" Target="media/image1235.wmf"/><Relationship Id="rId5689" Type="http://schemas.openxmlformats.org/officeDocument/2006/relationships/oleObject" Target="embeddings/oleObject2851.bin"/><Relationship Id="rId505" Type="http://schemas.openxmlformats.org/officeDocument/2006/relationships/oleObject" Target="embeddings/oleObject253.bin"/><Relationship Id="rId1135" Type="http://schemas.openxmlformats.org/officeDocument/2006/relationships/image" Target="media/image547.wmf"/><Relationship Id="rId1202" Type="http://schemas.openxmlformats.org/officeDocument/2006/relationships/image" Target="media/image578.wmf"/><Relationship Id="rId2600" Type="http://schemas.openxmlformats.org/officeDocument/2006/relationships/oleObject" Target="embeddings/oleObject1323.bin"/><Relationship Id="rId4358" Type="http://schemas.openxmlformats.org/officeDocument/2006/relationships/oleObject" Target="embeddings/oleObject2204.bin"/><Relationship Id="rId5409" Type="http://schemas.openxmlformats.org/officeDocument/2006/relationships/oleObject" Target="embeddings/oleObject2716.bin"/><Relationship Id="rId5756" Type="http://schemas.openxmlformats.org/officeDocument/2006/relationships/image" Target="media/image2865.wmf"/><Relationship Id="rId6807" Type="http://schemas.openxmlformats.org/officeDocument/2006/relationships/oleObject" Target="embeddings/oleObject3403.bin"/><Relationship Id="rId4772" Type="http://schemas.openxmlformats.org/officeDocument/2006/relationships/oleObject" Target="embeddings/oleObject2406.bin"/><Relationship Id="rId5823" Type="http://schemas.openxmlformats.org/officeDocument/2006/relationships/image" Target="media/image2899.jpeg"/><Relationship Id="rId295" Type="http://schemas.openxmlformats.org/officeDocument/2006/relationships/oleObject" Target="embeddings/oleObject162.bin"/><Relationship Id="rId3374" Type="http://schemas.openxmlformats.org/officeDocument/2006/relationships/oleObject" Target="embeddings/oleObject1708.bin"/><Relationship Id="rId4425" Type="http://schemas.openxmlformats.org/officeDocument/2006/relationships/oleObject" Target="embeddings/oleObject2238.bin"/><Relationship Id="rId7995" Type="http://schemas.openxmlformats.org/officeDocument/2006/relationships/image" Target="media/image4034.wmf"/><Relationship Id="rId2390" Type="http://schemas.openxmlformats.org/officeDocument/2006/relationships/oleObject" Target="embeddings/oleObject1218.bin"/><Relationship Id="rId3027" Type="http://schemas.openxmlformats.org/officeDocument/2006/relationships/image" Target="media/image1482.wmf"/><Relationship Id="rId3441" Type="http://schemas.openxmlformats.org/officeDocument/2006/relationships/image" Target="media/image1690.wmf"/><Relationship Id="rId6597" Type="http://schemas.openxmlformats.org/officeDocument/2006/relationships/image" Target="media/image3298.wmf"/><Relationship Id="rId7648" Type="http://schemas.openxmlformats.org/officeDocument/2006/relationships/image" Target="media/image3848.wmf"/><Relationship Id="rId362" Type="http://schemas.openxmlformats.org/officeDocument/2006/relationships/oleObject" Target="embeddings/oleObject193.bin"/><Relationship Id="rId2043" Type="http://schemas.openxmlformats.org/officeDocument/2006/relationships/image" Target="media/image988.wmf"/><Relationship Id="rId5199" Type="http://schemas.openxmlformats.org/officeDocument/2006/relationships/oleObject" Target="embeddings/oleObject2614.bin"/><Relationship Id="rId6664" Type="http://schemas.openxmlformats.org/officeDocument/2006/relationships/image" Target="media/image3332.wmf"/><Relationship Id="rId7715" Type="http://schemas.openxmlformats.org/officeDocument/2006/relationships/oleObject" Target="embeddings/oleObject3821.bin"/><Relationship Id="rId2110" Type="http://schemas.openxmlformats.org/officeDocument/2006/relationships/image" Target="media/image1022.wmf"/><Relationship Id="rId5266" Type="http://schemas.openxmlformats.org/officeDocument/2006/relationships/oleObject" Target="embeddings/oleObject2646.bin"/><Relationship Id="rId5680" Type="http://schemas.openxmlformats.org/officeDocument/2006/relationships/image" Target="media/image2824.wmf"/><Relationship Id="rId6317" Type="http://schemas.openxmlformats.org/officeDocument/2006/relationships/oleObject" Target="embeddings/oleObject3149.bin"/><Relationship Id="rId4282" Type="http://schemas.openxmlformats.org/officeDocument/2006/relationships/image" Target="media/image2110.wmf"/><Relationship Id="rId5333" Type="http://schemas.openxmlformats.org/officeDocument/2006/relationships/oleObject" Target="embeddings/oleObject2679.bin"/><Relationship Id="rId6731" Type="http://schemas.openxmlformats.org/officeDocument/2006/relationships/image" Target="media/image3357.wmf"/><Relationship Id="rId1876" Type="http://schemas.openxmlformats.org/officeDocument/2006/relationships/image" Target="media/image905.wmf"/><Relationship Id="rId2927" Type="http://schemas.openxmlformats.org/officeDocument/2006/relationships/oleObject" Target="embeddings/oleObject1485.bin"/><Relationship Id="rId1529" Type="http://schemas.openxmlformats.org/officeDocument/2006/relationships/image" Target="media/image736.wmf"/><Relationship Id="rId1943" Type="http://schemas.openxmlformats.org/officeDocument/2006/relationships/image" Target="media/image939.wmf"/><Relationship Id="rId5400" Type="http://schemas.openxmlformats.org/officeDocument/2006/relationships/image" Target="media/image2679.wmf"/><Relationship Id="rId4002" Type="http://schemas.openxmlformats.org/officeDocument/2006/relationships/oleObject" Target="embeddings/oleObject2022.bin"/><Relationship Id="rId7158" Type="http://schemas.openxmlformats.org/officeDocument/2006/relationships/image" Target="media/image3574.wmf"/><Relationship Id="rId7572" Type="http://schemas.openxmlformats.org/officeDocument/2006/relationships/image" Target="media/image3809.wmf"/><Relationship Id="rId3768" Type="http://schemas.openxmlformats.org/officeDocument/2006/relationships/oleObject" Target="embeddings/oleObject1901.bin"/><Relationship Id="rId4819" Type="http://schemas.openxmlformats.org/officeDocument/2006/relationships/image" Target="media/image2380.wmf"/><Relationship Id="rId6174" Type="http://schemas.openxmlformats.org/officeDocument/2006/relationships/image" Target="media/image3088.wmf"/><Relationship Id="rId7225" Type="http://schemas.openxmlformats.org/officeDocument/2006/relationships/image" Target="media/image3610.wmf"/><Relationship Id="rId689" Type="http://schemas.openxmlformats.org/officeDocument/2006/relationships/oleObject" Target="embeddings/oleObject346.bin"/><Relationship Id="rId2784" Type="http://schemas.openxmlformats.org/officeDocument/2006/relationships/oleObject" Target="embeddings/oleObject1413.bin"/><Relationship Id="rId5190" Type="http://schemas.openxmlformats.org/officeDocument/2006/relationships/image" Target="media/image2571.wmf"/><Relationship Id="rId6241" Type="http://schemas.openxmlformats.org/officeDocument/2006/relationships/image" Target="media/image3121.wmf"/><Relationship Id="rId756" Type="http://schemas.openxmlformats.org/officeDocument/2006/relationships/image" Target="media/image368.wmf"/><Relationship Id="rId1386" Type="http://schemas.openxmlformats.org/officeDocument/2006/relationships/oleObject" Target="embeddings/oleObject712.bin"/><Relationship Id="rId2437" Type="http://schemas.openxmlformats.org/officeDocument/2006/relationships/oleObject" Target="embeddings/oleObject1240.bin"/><Relationship Id="rId3835" Type="http://schemas.openxmlformats.org/officeDocument/2006/relationships/oleObject" Target="embeddings/oleObject1934.bin"/><Relationship Id="rId409" Type="http://schemas.openxmlformats.org/officeDocument/2006/relationships/oleObject" Target="embeddings/oleObject213.bin"/><Relationship Id="rId1039" Type="http://schemas.openxmlformats.org/officeDocument/2006/relationships/oleObject" Target="embeddings/oleObject531.bin"/><Relationship Id="rId2851" Type="http://schemas.openxmlformats.org/officeDocument/2006/relationships/image" Target="media/image1395.wmf"/><Relationship Id="rId3902" Type="http://schemas.openxmlformats.org/officeDocument/2006/relationships/image" Target="media/image1924.wmf"/><Relationship Id="rId92" Type="http://schemas.openxmlformats.org/officeDocument/2006/relationships/oleObject" Target="embeddings/oleObject52.bin"/><Relationship Id="rId823" Type="http://schemas.openxmlformats.org/officeDocument/2006/relationships/oleObject" Target="embeddings/oleObject413.bin"/><Relationship Id="rId1453" Type="http://schemas.openxmlformats.org/officeDocument/2006/relationships/oleObject" Target="embeddings/oleObject746.bin"/><Relationship Id="rId2504" Type="http://schemas.openxmlformats.org/officeDocument/2006/relationships/oleObject" Target="embeddings/oleObject1274.bin"/><Relationship Id="rId7082" Type="http://schemas.openxmlformats.org/officeDocument/2006/relationships/oleObject" Target="embeddings/oleObject3537.bin"/><Relationship Id="rId1106" Type="http://schemas.openxmlformats.org/officeDocument/2006/relationships/oleObject" Target="embeddings/oleObject565.bin"/><Relationship Id="rId1520" Type="http://schemas.openxmlformats.org/officeDocument/2006/relationships/oleObject" Target="embeddings/oleObject779.bin"/><Relationship Id="rId4676" Type="http://schemas.openxmlformats.org/officeDocument/2006/relationships/image" Target="media/image2305.wmf"/><Relationship Id="rId5727" Type="http://schemas.openxmlformats.org/officeDocument/2006/relationships/image" Target="media/image2849.wmf"/><Relationship Id="rId3278" Type="http://schemas.openxmlformats.org/officeDocument/2006/relationships/oleObject" Target="embeddings/oleObject1661.bin"/><Relationship Id="rId3692" Type="http://schemas.openxmlformats.org/officeDocument/2006/relationships/oleObject" Target="embeddings/oleObject1864.bin"/><Relationship Id="rId4329" Type="http://schemas.openxmlformats.org/officeDocument/2006/relationships/oleObject" Target="embeddings/oleObject2189.bin"/><Relationship Id="rId4743" Type="http://schemas.openxmlformats.org/officeDocument/2006/relationships/image" Target="media/image2342.wmf"/><Relationship Id="rId7899" Type="http://schemas.openxmlformats.org/officeDocument/2006/relationships/image" Target="media/image3985.jpeg"/><Relationship Id="rId199" Type="http://schemas.openxmlformats.org/officeDocument/2006/relationships/oleObject" Target="embeddings/oleObject106.bin"/><Relationship Id="rId2294" Type="http://schemas.openxmlformats.org/officeDocument/2006/relationships/image" Target="media/image1115.wmf"/><Relationship Id="rId3345" Type="http://schemas.openxmlformats.org/officeDocument/2006/relationships/image" Target="media/image1642.wmf"/><Relationship Id="rId266" Type="http://schemas.openxmlformats.org/officeDocument/2006/relationships/oleObject" Target="embeddings/oleObject143.bin"/><Relationship Id="rId680" Type="http://schemas.openxmlformats.org/officeDocument/2006/relationships/oleObject" Target="embeddings/oleObject341.bin"/><Relationship Id="rId2361" Type="http://schemas.openxmlformats.org/officeDocument/2006/relationships/oleObject" Target="embeddings/oleObject1203.bin"/><Relationship Id="rId3412" Type="http://schemas.openxmlformats.org/officeDocument/2006/relationships/oleObject" Target="embeddings/oleObject1727.bin"/><Relationship Id="rId4810" Type="http://schemas.openxmlformats.org/officeDocument/2006/relationships/oleObject" Target="embeddings/oleObject2425.bin"/><Relationship Id="rId6568" Type="http://schemas.openxmlformats.org/officeDocument/2006/relationships/oleObject" Target="embeddings/oleObject3274.bin"/><Relationship Id="rId7619" Type="http://schemas.openxmlformats.org/officeDocument/2006/relationships/oleObject" Target="embeddings/oleObject3775.bin"/><Relationship Id="rId7966" Type="http://schemas.openxmlformats.org/officeDocument/2006/relationships/image" Target="media/image4019.wmf"/><Relationship Id="rId333" Type="http://schemas.openxmlformats.org/officeDocument/2006/relationships/oleObject" Target="embeddings/oleObject181.bin"/><Relationship Id="rId2014" Type="http://schemas.openxmlformats.org/officeDocument/2006/relationships/oleObject" Target="embeddings/oleObject1031.bin"/><Relationship Id="rId6982" Type="http://schemas.openxmlformats.org/officeDocument/2006/relationships/oleObject" Target="embeddings/oleObject3488.bin"/><Relationship Id="rId1030" Type="http://schemas.openxmlformats.org/officeDocument/2006/relationships/image" Target="media/image495.wmf"/><Relationship Id="rId4186" Type="http://schemas.openxmlformats.org/officeDocument/2006/relationships/oleObject" Target="embeddings/oleObject2113.bin"/><Relationship Id="rId5584" Type="http://schemas.openxmlformats.org/officeDocument/2006/relationships/image" Target="media/image2773.wmf"/><Relationship Id="rId6635" Type="http://schemas.openxmlformats.org/officeDocument/2006/relationships/oleObject" Target="embeddings/oleObject3307.bin"/><Relationship Id="rId400" Type="http://schemas.openxmlformats.org/officeDocument/2006/relationships/oleObject" Target="embeddings/oleObject209.bin"/><Relationship Id="rId5237" Type="http://schemas.openxmlformats.org/officeDocument/2006/relationships/image" Target="media/image2596.wmf"/><Relationship Id="rId5651" Type="http://schemas.openxmlformats.org/officeDocument/2006/relationships/oleObject" Target="embeddings/oleObject2834.bin"/><Relationship Id="rId6702" Type="http://schemas.openxmlformats.org/officeDocument/2006/relationships/oleObject" Target="embeddings/oleObject3347.bin"/><Relationship Id="rId1847" Type="http://schemas.openxmlformats.org/officeDocument/2006/relationships/image" Target="media/image892.wmf"/><Relationship Id="rId4253" Type="http://schemas.openxmlformats.org/officeDocument/2006/relationships/oleObject" Target="embeddings/oleObject2146.bin"/><Relationship Id="rId5304" Type="http://schemas.openxmlformats.org/officeDocument/2006/relationships/oleObject" Target="embeddings/oleObject2665.bin"/><Relationship Id="rId4320" Type="http://schemas.openxmlformats.org/officeDocument/2006/relationships/oleObject" Target="embeddings/oleObject2184.bin"/><Relationship Id="rId7476" Type="http://schemas.openxmlformats.org/officeDocument/2006/relationships/image" Target="media/image3754.wmf"/><Relationship Id="rId7890" Type="http://schemas.openxmlformats.org/officeDocument/2006/relationships/image" Target="media/image3980.wmf"/><Relationship Id="rId190" Type="http://schemas.openxmlformats.org/officeDocument/2006/relationships/oleObject" Target="embeddings/oleObject102.bin"/><Relationship Id="rId1914" Type="http://schemas.openxmlformats.org/officeDocument/2006/relationships/image" Target="media/image924.wmf"/><Relationship Id="rId6078" Type="http://schemas.openxmlformats.org/officeDocument/2006/relationships/image" Target="media/image3039.wmf"/><Relationship Id="rId6492" Type="http://schemas.openxmlformats.org/officeDocument/2006/relationships/oleObject" Target="embeddings/oleObject3237.bin"/><Relationship Id="rId7129" Type="http://schemas.openxmlformats.org/officeDocument/2006/relationships/image" Target="media/image3559.wmf"/><Relationship Id="rId7543" Type="http://schemas.openxmlformats.org/officeDocument/2006/relationships/image" Target="media/image3792.png"/><Relationship Id="rId5094" Type="http://schemas.openxmlformats.org/officeDocument/2006/relationships/oleObject" Target="embeddings/oleObject2563.bin"/><Relationship Id="rId6145" Type="http://schemas.openxmlformats.org/officeDocument/2006/relationships/oleObject" Target="embeddings/oleObject3062.bin"/><Relationship Id="rId2688" Type="http://schemas.openxmlformats.org/officeDocument/2006/relationships/oleObject" Target="embeddings/oleObject1366.bin"/><Relationship Id="rId3739" Type="http://schemas.openxmlformats.org/officeDocument/2006/relationships/image" Target="media/image1843.wmf"/><Relationship Id="rId5161" Type="http://schemas.openxmlformats.org/officeDocument/2006/relationships/image" Target="media/image2555.wmf"/><Relationship Id="rId7610" Type="http://schemas.openxmlformats.org/officeDocument/2006/relationships/image" Target="media/image3828.wmf"/><Relationship Id="rId2755" Type="http://schemas.openxmlformats.org/officeDocument/2006/relationships/oleObject" Target="embeddings/oleObject1399.bin"/><Relationship Id="rId3806" Type="http://schemas.openxmlformats.org/officeDocument/2006/relationships/image" Target="media/image1877.wmf"/><Relationship Id="rId6212" Type="http://schemas.openxmlformats.org/officeDocument/2006/relationships/image" Target="media/image3107.wmf"/><Relationship Id="rId727" Type="http://schemas.openxmlformats.org/officeDocument/2006/relationships/oleObject" Target="embeddings/oleObject365.bin"/><Relationship Id="rId1357" Type="http://schemas.openxmlformats.org/officeDocument/2006/relationships/oleObject" Target="embeddings/oleObject696.bin"/><Relationship Id="rId1771" Type="http://schemas.openxmlformats.org/officeDocument/2006/relationships/image" Target="media/image854.wmf"/><Relationship Id="rId2408" Type="http://schemas.openxmlformats.org/officeDocument/2006/relationships/oleObject" Target="embeddings/oleObject1227.bin"/><Relationship Id="rId2822" Type="http://schemas.openxmlformats.org/officeDocument/2006/relationships/oleObject" Target="embeddings/oleObject1432.bin"/><Relationship Id="rId5978" Type="http://schemas.openxmlformats.org/officeDocument/2006/relationships/image" Target="media/image2989.wmf"/><Relationship Id="rId63" Type="http://schemas.openxmlformats.org/officeDocument/2006/relationships/oleObject" Target="embeddings/oleObject36.bin"/><Relationship Id="rId1424" Type="http://schemas.openxmlformats.org/officeDocument/2006/relationships/image" Target="media/image683.wmf"/><Relationship Id="rId4994" Type="http://schemas.openxmlformats.org/officeDocument/2006/relationships/oleObject" Target="embeddings/oleObject2514.bin"/><Relationship Id="rId8037" Type="http://schemas.openxmlformats.org/officeDocument/2006/relationships/image" Target="media/image4045.wmf"/><Relationship Id="rId3596" Type="http://schemas.openxmlformats.org/officeDocument/2006/relationships/image" Target="media/image1770.wmf"/><Relationship Id="rId4647" Type="http://schemas.openxmlformats.org/officeDocument/2006/relationships/oleObject" Target="embeddings/oleObject2348.bin"/><Relationship Id="rId7053" Type="http://schemas.openxmlformats.org/officeDocument/2006/relationships/image" Target="media/image3520.wmf"/><Relationship Id="rId2198" Type="http://schemas.openxmlformats.org/officeDocument/2006/relationships/oleObject" Target="embeddings/oleObject1122.bin"/><Relationship Id="rId3249" Type="http://schemas.openxmlformats.org/officeDocument/2006/relationships/oleObject" Target="embeddings/oleObject1647.bin"/><Relationship Id="rId7120" Type="http://schemas.openxmlformats.org/officeDocument/2006/relationships/oleObject" Target="embeddings/oleObject3555.bin"/><Relationship Id="rId584" Type="http://schemas.openxmlformats.org/officeDocument/2006/relationships/image" Target="media/image285.wmf"/><Relationship Id="rId2265" Type="http://schemas.openxmlformats.org/officeDocument/2006/relationships/oleObject" Target="embeddings/oleObject1155.bin"/><Relationship Id="rId3663" Type="http://schemas.openxmlformats.org/officeDocument/2006/relationships/oleObject" Target="embeddings/oleObject1850.bin"/><Relationship Id="rId4714" Type="http://schemas.openxmlformats.org/officeDocument/2006/relationships/oleObject" Target="embeddings/oleObject2380.bin"/><Relationship Id="rId237" Type="http://schemas.openxmlformats.org/officeDocument/2006/relationships/oleObject" Target="embeddings/oleObject126.bin"/><Relationship Id="rId3316" Type="http://schemas.openxmlformats.org/officeDocument/2006/relationships/image" Target="media/image1628.wmf"/><Relationship Id="rId3730" Type="http://schemas.openxmlformats.org/officeDocument/2006/relationships/oleObject" Target="embeddings/oleObject1882.bin"/><Relationship Id="rId6886" Type="http://schemas.openxmlformats.org/officeDocument/2006/relationships/oleObject" Target="embeddings/oleObject3441.bin"/><Relationship Id="rId7937" Type="http://schemas.openxmlformats.org/officeDocument/2006/relationships/oleObject" Target="embeddings/oleObject3921.bin"/><Relationship Id="rId651" Type="http://schemas.openxmlformats.org/officeDocument/2006/relationships/image" Target="media/image318.wmf"/><Relationship Id="rId1281" Type="http://schemas.openxmlformats.org/officeDocument/2006/relationships/image" Target="media/image615.wmf"/><Relationship Id="rId2332" Type="http://schemas.openxmlformats.org/officeDocument/2006/relationships/oleObject" Target="embeddings/oleObject1189.bin"/><Relationship Id="rId5488" Type="http://schemas.openxmlformats.org/officeDocument/2006/relationships/oleObject" Target="embeddings/oleObject2755.bin"/><Relationship Id="rId6539" Type="http://schemas.openxmlformats.org/officeDocument/2006/relationships/image" Target="media/image3269.wmf"/><Relationship Id="rId6953" Type="http://schemas.openxmlformats.org/officeDocument/2006/relationships/oleObject" Target="embeddings/oleObject3474.bin"/><Relationship Id="rId304" Type="http://schemas.openxmlformats.org/officeDocument/2006/relationships/image" Target="media/image129.wmf"/><Relationship Id="rId5555" Type="http://schemas.openxmlformats.org/officeDocument/2006/relationships/image" Target="media/image2758.wmf"/><Relationship Id="rId6606" Type="http://schemas.openxmlformats.org/officeDocument/2006/relationships/oleObject" Target="embeddings/oleObject3293.bin"/><Relationship Id="rId1001" Type="http://schemas.openxmlformats.org/officeDocument/2006/relationships/oleObject" Target="embeddings/oleObject512.bin"/><Relationship Id="rId4157" Type="http://schemas.openxmlformats.org/officeDocument/2006/relationships/oleObject" Target="embeddings/oleObject2098.bin"/><Relationship Id="rId4571" Type="http://schemas.openxmlformats.org/officeDocument/2006/relationships/oleObject" Target="embeddings/oleObject2311.bin"/><Relationship Id="rId5208" Type="http://schemas.openxmlformats.org/officeDocument/2006/relationships/image" Target="media/image2580.wmf"/><Relationship Id="rId5622" Type="http://schemas.openxmlformats.org/officeDocument/2006/relationships/oleObject" Target="embeddings/oleObject2820.bin"/><Relationship Id="rId3173" Type="http://schemas.openxmlformats.org/officeDocument/2006/relationships/oleObject" Target="embeddings/oleObject1609.bin"/><Relationship Id="rId4224" Type="http://schemas.openxmlformats.org/officeDocument/2006/relationships/oleObject" Target="embeddings/oleObject2132.bin"/><Relationship Id="rId1818" Type="http://schemas.openxmlformats.org/officeDocument/2006/relationships/oleObject" Target="embeddings/oleObject931.bin"/><Relationship Id="rId3240" Type="http://schemas.openxmlformats.org/officeDocument/2006/relationships/image" Target="media/image1588.wmf"/><Relationship Id="rId6396" Type="http://schemas.openxmlformats.org/officeDocument/2006/relationships/oleObject" Target="embeddings/oleObject3189.bin"/><Relationship Id="rId7794" Type="http://schemas.openxmlformats.org/officeDocument/2006/relationships/image" Target="media/image3926.wmf"/><Relationship Id="rId161" Type="http://schemas.openxmlformats.org/officeDocument/2006/relationships/image" Target="media/image66.wmf"/><Relationship Id="rId6049" Type="http://schemas.openxmlformats.org/officeDocument/2006/relationships/image" Target="media/image3024.wmf"/><Relationship Id="rId7447" Type="http://schemas.openxmlformats.org/officeDocument/2006/relationships/image" Target="media/image3736.png"/><Relationship Id="rId7861" Type="http://schemas.openxmlformats.org/officeDocument/2006/relationships/image" Target="media/image3964.wmf"/><Relationship Id="rId6463" Type="http://schemas.openxmlformats.org/officeDocument/2006/relationships/image" Target="media/image3230.wmf"/><Relationship Id="rId7514" Type="http://schemas.openxmlformats.org/officeDocument/2006/relationships/oleObject" Target="embeddings/oleObject3727.bin"/><Relationship Id="rId978" Type="http://schemas.openxmlformats.org/officeDocument/2006/relationships/oleObject" Target="embeddings/oleObject493.bin"/><Relationship Id="rId2659" Type="http://schemas.openxmlformats.org/officeDocument/2006/relationships/oleObject" Target="embeddings/oleObject1352.bin"/><Relationship Id="rId5065" Type="http://schemas.openxmlformats.org/officeDocument/2006/relationships/image" Target="media/image2506.wmf"/><Relationship Id="rId6116" Type="http://schemas.openxmlformats.org/officeDocument/2006/relationships/oleObject" Target="embeddings/oleObject3048.bin"/><Relationship Id="rId6530" Type="http://schemas.openxmlformats.org/officeDocument/2006/relationships/image" Target="media/image3264.png"/><Relationship Id="rId1675" Type="http://schemas.openxmlformats.org/officeDocument/2006/relationships/image" Target="media/image806.png"/><Relationship Id="rId2726" Type="http://schemas.openxmlformats.org/officeDocument/2006/relationships/image" Target="media/image1332.wmf"/><Relationship Id="rId4081" Type="http://schemas.openxmlformats.org/officeDocument/2006/relationships/oleObject" Target="embeddings/oleObject2060.bin"/><Relationship Id="rId5132" Type="http://schemas.openxmlformats.org/officeDocument/2006/relationships/image" Target="media/image2541.wmf"/><Relationship Id="rId1328" Type="http://schemas.openxmlformats.org/officeDocument/2006/relationships/oleObject" Target="embeddings/oleObject680.bin"/><Relationship Id="rId1742" Type="http://schemas.openxmlformats.org/officeDocument/2006/relationships/image" Target="media/image840.wmf"/><Relationship Id="rId4898" Type="http://schemas.openxmlformats.org/officeDocument/2006/relationships/image" Target="media/image2422.wmf"/><Relationship Id="rId5949" Type="http://schemas.openxmlformats.org/officeDocument/2006/relationships/oleObject" Target="embeddings/oleObject2970.bin"/><Relationship Id="rId7371" Type="http://schemas.openxmlformats.org/officeDocument/2006/relationships/image" Target="media/image3693.wmf"/><Relationship Id="rId8008" Type="http://schemas.openxmlformats.org/officeDocument/2006/relationships/image" Target="media/image4040.emf"/><Relationship Id="rId34" Type="http://schemas.openxmlformats.org/officeDocument/2006/relationships/image" Target="media/image12.wmf"/><Relationship Id="rId4965" Type="http://schemas.openxmlformats.org/officeDocument/2006/relationships/image" Target="media/image2457.wmf"/><Relationship Id="rId7024" Type="http://schemas.openxmlformats.org/officeDocument/2006/relationships/image" Target="media/image3505.wmf"/><Relationship Id="rId3567" Type="http://schemas.openxmlformats.org/officeDocument/2006/relationships/oleObject" Target="embeddings/oleObject1803.bin"/><Relationship Id="rId3981" Type="http://schemas.openxmlformats.org/officeDocument/2006/relationships/oleObject" Target="embeddings/oleObject2011.bin"/><Relationship Id="rId4618" Type="http://schemas.openxmlformats.org/officeDocument/2006/relationships/image" Target="media/image2275.wmf"/><Relationship Id="rId488" Type="http://schemas.openxmlformats.org/officeDocument/2006/relationships/image" Target="media/image233.wmf"/><Relationship Id="rId2169" Type="http://schemas.openxmlformats.org/officeDocument/2006/relationships/image" Target="media/image1052.wmf"/><Relationship Id="rId2583" Type="http://schemas.openxmlformats.org/officeDocument/2006/relationships/oleObject" Target="embeddings/oleObject1314.bin"/><Relationship Id="rId3634" Type="http://schemas.openxmlformats.org/officeDocument/2006/relationships/image" Target="media/image1789.wmf"/><Relationship Id="rId6040" Type="http://schemas.openxmlformats.org/officeDocument/2006/relationships/image" Target="media/image3019.wmf"/><Relationship Id="rId555" Type="http://schemas.openxmlformats.org/officeDocument/2006/relationships/image" Target="media/image270.wmf"/><Relationship Id="rId1185" Type="http://schemas.openxmlformats.org/officeDocument/2006/relationships/oleObject" Target="embeddings/oleObject604.bin"/><Relationship Id="rId2236" Type="http://schemas.openxmlformats.org/officeDocument/2006/relationships/image" Target="media/image1086.wmf"/><Relationship Id="rId2650" Type="http://schemas.openxmlformats.org/officeDocument/2006/relationships/image" Target="media/image1293.wmf"/><Relationship Id="rId3701" Type="http://schemas.openxmlformats.org/officeDocument/2006/relationships/image" Target="media/image1823.png"/><Relationship Id="rId6857" Type="http://schemas.openxmlformats.org/officeDocument/2006/relationships/image" Target="media/image3420.wmf"/><Relationship Id="rId7908" Type="http://schemas.openxmlformats.org/officeDocument/2006/relationships/oleObject" Target="embeddings/oleObject3906.bin"/><Relationship Id="rId208" Type="http://schemas.openxmlformats.org/officeDocument/2006/relationships/image" Target="media/image89.wmf"/><Relationship Id="rId622" Type="http://schemas.openxmlformats.org/officeDocument/2006/relationships/image" Target="media/image304.wmf"/><Relationship Id="rId1252" Type="http://schemas.openxmlformats.org/officeDocument/2006/relationships/image" Target="media/image603.wmf"/><Relationship Id="rId2303" Type="http://schemas.openxmlformats.org/officeDocument/2006/relationships/oleObject" Target="embeddings/oleObject1174.bin"/><Relationship Id="rId5459" Type="http://schemas.openxmlformats.org/officeDocument/2006/relationships/image" Target="media/image2709.wmf"/><Relationship Id="rId4475" Type="http://schemas.openxmlformats.org/officeDocument/2006/relationships/oleObject" Target="embeddings/oleObject2263.bin"/><Relationship Id="rId5873" Type="http://schemas.openxmlformats.org/officeDocument/2006/relationships/image" Target="media/image2932.wmf"/><Relationship Id="rId6924" Type="http://schemas.openxmlformats.org/officeDocument/2006/relationships/image" Target="media/image3454.wmf"/><Relationship Id="rId3077" Type="http://schemas.openxmlformats.org/officeDocument/2006/relationships/oleObject" Target="embeddings/oleObject1560.bin"/><Relationship Id="rId4128" Type="http://schemas.openxmlformats.org/officeDocument/2006/relationships/image" Target="media/image2035.wmf"/><Relationship Id="rId5526" Type="http://schemas.openxmlformats.org/officeDocument/2006/relationships/image" Target="media/image2743.wmf"/><Relationship Id="rId5940" Type="http://schemas.openxmlformats.org/officeDocument/2006/relationships/oleObject" Target="embeddings/oleObject2964.bin"/><Relationship Id="rId2093" Type="http://schemas.openxmlformats.org/officeDocument/2006/relationships/image" Target="media/image1014.wmf"/><Relationship Id="rId3491" Type="http://schemas.openxmlformats.org/officeDocument/2006/relationships/image" Target="media/image1716.wmf"/><Relationship Id="rId4542" Type="http://schemas.openxmlformats.org/officeDocument/2006/relationships/oleObject" Target="embeddings/oleObject2297.bin"/><Relationship Id="rId7698" Type="http://schemas.openxmlformats.org/officeDocument/2006/relationships/oleObject" Target="embeddings/oleObject3813.bin"/><Relationship Id="rId3144" Type="http://schemas.openxmlformats.org/officeDocument/2006/relationships/oleObject" Target="embeddings/oleObject1594.bin"/><Relationship Id="rId7765" Type="http://schemas.openxmlformats.org/officeDocument/2006/relationships/oleObject" Target="embeddings/oleObject3845.bin"/><Relationship Id="rId2160" Type="http://schemas.openxmlformats.org/officeDocument/2006/relationships/oleObject" Target="embeddings/oleObject1103.bin"/><Relationship Id="rId3211" Type="http://schemas.openxmlformats.org/officeDocument/2006/relationships/oleObject" Target="embeddings/oleObject1628.bin"/><Relationship Id="rId6367" Type="http://schemas.openxmlformats.org/officeDocument/2006/relationships/image" Target="media/image3182.wmf"/><Relationship Id="rId6781" Type="http://schemas.openxmlformats.org/officeDocument/2006/relationships/image" Target="media/image3380.wmf"/><Relationship Id="rId7418" Type="http://schemas.openxmlformats.org/officeDocument/2006/relationships/oleObject" Target="embeddings/oleObject3690.bin"/><Relationship Id="rId7832" Type="http://schemas.openxmlformats.org/officeDocument/2006/relationships/image" Target="media/image3947.jpeg"/><Relationship Id="rId132" Type="http://schemas.openxmlformats.org/officeDocument/2006/relationships/oleObject" Target="embeddings/oleObject73.bin"/><Relationship Id="rId5383" Type="http://schemas.openxmlformats.org/officeDocument/2006/relationships/oleObject" Target="embeddings/oleObject2703.bin"/><Relationship Id="rId6434" Type="http://schemas.openxmlformats.org/officeDocument/2006/relationships/image" Target="media/image3215.wmf"/><Relationship Id="rId1579" Type="http://schemas.openxmlformats.org/officeDocument/2006/relationships/oleObject" Target="embeddings/oleObject810.bin"/><Relationship Id="rId2977" Type="http://schemas.openxmlformats.org/officeDocument/2006/relationships/oleObject" Target="embeddings/oleObject1511.bin"/><Relationship Id="rId5036" Type="http://schemas.openxmlformats.org/officeDocument/2006/relationships/oleObject" Target="embeddings/oleObject2536.bin"/><Relationship Id="rId5450" Type="http://schemas.openxmlformats.org/officeDocument/2006/relationships/oleObject" Target="embeddings/oleObject2736.bin"/><Relationship Id="rId949" Type="http://schemas.openxmlformats.org/officeDocument/2006/relationships/image" Target="media/image464.wmf"/><Relationship Id="rId1993" Type="http://schemas.openxmlformats.org/officeDocument/2006/relationships/image" Target="media/image964.wmf"/><Relationship Id="rId4052" Type="http://schemas.openxmlformats.org/officeDocument/2006/relationships/oleObject" Target="embeddings/oleObject2046.bin"/><Relationship Id="rId5103" Type="http://schemas.openxmlformats.org/officeDocument/2006/relationships/image" Target="media/image2526.wmf"/><Relationship Id="rId6501" Type="http://schemas.openxmlformats.org/officeDocument/2006/relationships/image" Target="media/image3249.wmf"/><Relationship Id="rId1646" Type="http://schemas.openxmlformats.org/officeDocument/2006/relationships/oleObject" Target="embeddings/oleObject845.bin"/><Relationship Id="rId1713" Type="http://schemas.openxmlformats.org/officeDocument/2006/relationships/image" Target="media/image825.wmf"/><Relationship Id="rId4869" Type="http://schemas.openxmlformats.org/officeDocument/2006/relationships/image" Target="media/image2407.wmf"/><Relationship Id="rId7275" Type="http://schemas.openxmlformats.org/officeDocument/2006/relationships/oleObject" Target="embeddings/oleObject3627.bin"/><Relationship Id="rId3885" Type="http://schemas.openxmlformats.org/officeDocument/2006/relationships/image" Target="media/image1916.wmf"/><Relationship Id="rId4936" Type="http://schemas.openxmlformats.org/officeDocument/2006/relationships/image" Target="media/image2441.wmf"/><Relationship Id="rId6291" Type="http://schemas.openxmlformats.org/officeDocument/2006/relationships/oleObject" Target="embeddings/oleObject3136.bin"/><Relationship Id="rId7342" Type="http://schemas.openxmlformats.org/officeDocument/2006/relationships/oleObject" Target="embeddings/oleObject3656.bin"/><Relationship Id="rId2487" Type="http://schemas.openxmlformats.org/officeDocument/2006/relationships/oleObject" Target="embeddings/oleObject1265.bin"/><Relationship Id="rId3538" Type="http://schemas.openxmlformats.org/officeDocument/2006/relationships/image" Target="media/image1740.wmf"/><Relationship Id="rId459" Type="http://schemas.openxmlformats.org/officeDocument/2006/relationships/image" Target="media/image216.wmf"/><Relationship Id="rId873" Type="http://schemas.openxmlformats.org/officeDocument/2006/relationships/image" Target="media/image425.wmf"/><Relationship Id="rId1089" Type="http://schemas.openxmlformats.org/officeDocument/2006/relationships/image" Target="media/image524.wmf"/><Relationship Id="rId2554" Type="http://schemas.openxmlformats.org/officeDocument/2006/relationships/oleObject" Target="embeddings/oleObject1299.bin"/><Relationship Id="rId3952" Type="http://schemas.openxmlformats.org/officeDocument/2006/relationships/oleObject" Target="embeddings/oleObject1995.bin"/><Relationship Id="rId6011" Type="http://schemas.openxmlformats.org/officeDocument/2006/relationships/oleObject" Target="embeddings/oleObject2996.bin"/><Relationship Id="rId526" Type="http://schemas.openxmlformats.org/officeDocument/2006/relationships/image" Target="media/image255.wmf"/><Relationship Id="rId1156" Type="http://schemas.openxmlformats.org/officeDocument/2006/relationships/oleObject" Target="embeddings/oleObject589.bin"/><Relationship Id="rId2207" Type="http://schemas.openxmlformats.org/officeDocument/2006/relationships/image" Target="media/image1071.wmf"/><Relationship Id="rId3605" Type="http://schemas.openxmlformats.org/officeDocument/2006/relationships/oleObject" Target="embeddings/oleObject1821.bin"/><Relationship Id="rId940" Type="http://schemas.openxmlformats.org/officeDocument/2006/relationships/oleObject" Target="embeddings/oleObject472.bin"/><Relationship Id="rId1570" Type="http://schemas.openxmlformats.org/officeDocument/2006/relationships/image" Target="media/image755.wmf"/><Relationship Id="rId2621" Type="http://schemas.openxmlformats.org/officeDocument/2006/relationships/image" Target="media/image1278.png"/><Relationship Id="rId5777" Type="http://schemas.openxmlformats.org/officeDocument/2006/relationships/oleObject" Target="embeddings/oleObject2892.bin"/><Relationship Id="rId6828" Type="http://schemas.openxmlformats.org/officeDocument/2006/relationships/image" Target="media/image3404.wmf"/><Relationship Id="rId1223" Type="http://schemas.openxmlformats.org/officeDocument/2006/relationships/oleObject" Target="embeddings/oleObject625.bin"/><Relationship Id="rId4379" Type="http://schemas.openxmlformats.org/officeDocument/2006/relationships/oleObject" Target="embeddings/oleObject2215.bin"/><Relationship Id="rId4793" Type="http://schemas.openxmlformats.org/officeDocument/2006/relationships/oleObject" Target="embeddings/oleObject2415.bin"/><Relationship Id="rId5844" Type="http://schemas.openxmlformats.org/officeDocument/2006/relationships/oleObject" Target="embeddings/oleObject2920.bin"/><Relationship Id="rId3395" Type="http://schemas.openxmlformats.org/officeDocument/2006/relationships/image" Target="media/image1667.wmf"/><Relationship Id="rId4446" Type="http://schemas.openxmlformats.org/officeDocument/2006/relationships/image" Target="media/image2188.wmf"/><Relationship Id="rId4860" Type="http://schemas.openxmlformats.org/officeDocument/2006/relationships/oleObject" Target="embeddings/oleObject2449.bin"/><Relationship Id="rId5911" Type="http://schemas.openxmlformats.org/officeDocument/2006/relationships/image" Target="media/image2953.wmf"/><Relationship Id="rId3048" Type="http://schemas.openxmlformats.org/officeDocument/2006/relationships/image" Target="media/image1493.wmf"/><Relationship Id="rId3462" Type="http://schemas.openxmlformats.org/officeDocument/2006/relationships/image" Target="media/image1701.wmf"/><Relationship Id="rId4513" Type="http://schemas.openxmlformats.org/officeDocument/2006/relationships/image" Target="media/image2223.wmf"/><Relationship Id="rId7669" Type="http://schemas.openxmlformats.org/officeDocument/2006/relationships/image" Target="media/image3859.wmf"/><Relationship Id="rId383" Type="http://schemas.openxmlformats.org/officeDocument/2006/relationships/image" Target="media/image172.wmf"/><Relationship Id="rId2064" Type="http://schemas.openxmlformats.org/officeDocument/2006/relationships/oleObject" Target="embeddings/oleObject1057.bin"/><Relationship Id="rId3115" Type="http://schemas.openxmlformats.org/officeDocument/2006/relationships/image" Target="media/image1526.wmf"/><Relationship Id="rId6685" Type="http://schemas.openxmlformats.org/officeDocument/2006/relationships/image" Target="media/image3340.wmf"/><Relationship Id="rId450" Type="http://schemas.openxmlformats.org/officeDocument/2006/relationships/image" Target="media/image211.wmf"/><Relationship Id="rId1080" Type="http://schemas.openxmlformats.org/officeDocument/2006/relationships/oleObject" Target="embeddings/oleObject552.bin"/><Relationship Id="rId2131" Type="http://schemas.openxmlformats.org/officeDocument/2006/relationships/image" Target="media/image1033.wmf"/><Relationship Id="rId5287" Type="http://schemas.openxmlformats.org/officeDocument/2006/relationships/image" Target="media/image2621.wmf"/><Relationship Id="rId6338" Type="http://schemas.openxmlformats.org/officeDocument/2006/relationships/image" Target="media/image3168.wmf"/><Relationship Id="rId7736" Type="http://schemas.openxmlformats.org/officeDocument/2006/relationships/image" Target="media/image3892.wmf"/><Relationship Id="rId103" Type="http://schemas.openxmlformats.org/officeDocument/2006/relationships/image" Target="media/image38.wmf"/><Relationship Id="rId6752" Type="http://schemas.openxmlformats.org/officeDocument/2006/relationships/image" Target="media/image3364.emf"/><Relationship Id="rId7803" Type="http://schemas.openxmlformats.org/officeDocument/2006/relationships/oleObject" Target="embeddings/oleObject3861.bin"/><Relationship Id="rId1897" Type="http://schemas.openxmlformats.org/officeDocument/2006/relationships/oleObject" Target="embeddings/oleObject972.bin"/><Relationship Id="rId2948" Type="http://schemas.openxmlformats.org/officeDocument/2006/relationships/image" Target="media/image1443.wmf"/><Relationship Id="rId5354" Type="http://schemas.openxmlformats.org/officeDocument/2006/relationships/oleObject" Target="embeddings/oleObject2689.bin"/><Relationship Id="rId6405" Type="http://schemas.openxmlformats.org/officeDocument/2006/relationships/oleObject" Target="embeddings/oleObject3194.bin"/><Relationship Id="rId1964" Type="http://schemas.openxmlformats.org/officeDocument/2006/relationships/oleObject" Target="embeddings/oleObject1005.bin"/><Relationship Id="rId4370" Type="http://schemas.openxmlformats.org/officeDocument/2006/relationships/image" Target="media/image2150.wmf"/><Relationship Id="rId5007" Type="http://schemas.openxmlformats.org/officeDocument/2006/relationships/oleObject" Target="embeddings/oleObject2521.bin"/><Relationship Id="rId5421" Type="http://schemas.openxmlformats.org/officeDocument/2006/relationships/image" Target="media/image2690.wmf"/><Relationship Id="rId1617" Type="http://schemas.openxmlformats.org/officeDocument/2006/relationships/oleObject" Target="embeddings/oleObject830.bin"/><Relationship Id="rId4023" Type="http://schemas.openxmlformats.org/officeDocument/2006/relationships/oleObject" Target="embeddings/oleObject2032.bin"/><Relationship Id="rId7179" Type="http://schemas.openxmlformats.org/officeDocument/2006/relationships/oleObject" Target="embeddings/oleObject3584.bin"/><Relationship Id="rId7593" Type="http://schemas.openxmlformats.org/officeDocument/2006/relationships/image" Target="media/image3819.wmf"/><Relationship Id="rId3789" Type="http://schemas.openxmlformats.org/officeDocument/2006/relationships/oleObject" Target="embeddings/oleObject1911.bin"/><Relationship Id="rId6195" Type="http://schemas.openxmlformats.org/officeDocument/2006/relationships/image" Target="media/image3098.wmf"/><Relationship Id="rId7246" Type="http://schemas.openxmlformats.org/officeDocument/2006/relationships/oleObject" Target="embeddings/oleObject3613.bin"/><Relationship Id="rId7660" Type="http://schemas.openxmlformats.org/officeDocument/2006/relationships/oleObject" Target="embeddings/oleObject3795.bin"/><Relationship Id="rId6262" Type="http://schemas.openxmlformats.org/officeDocument/2006/relationships/image" Target="media/image3131.wmf"/><Relationship Id="rId7313" Type="http://schemas.openxmlformats.org/officeDocument/2006/relationships/image" Target="media/image3657.wmf"/><Relationship Id="rId3856" Type="http://schemas.openxmlformats.org/officeDocument/2006/relationships/image" Target="media/image1902.wmf"/><Relationship Id="rId4907" Type="http://schemas.openxmlformats.org/officeDocument/2006/relationships/image" Target="media/image2426.wmf"/><Relationship Id="rId777" Type="http://schemas.openxmlformats.org/officeDocument/2006/relationships/oleObject" Target="embeddings/oleObject390.bin"/><Relationship Id="rId2458" Type="http://schemas.openxmlformats.org/officeDocument/2006/relationships/image" Target="media/image1198.wmf"/><Relationship Id="rId2872" Type="http://schemas.openxmlformats.org/officeDocument/2006/relationships/oleObject" Target="embeddings/oleObject1457.bin"/><Relationship Id="rId3509" Type="http://schemas.openxmlformats.org/officeDocument/2006/relationships/oleObject" Target="embeddings/oleObject1774.bin"/><Relationship Id="rId3923" Type="http://schemas.openxmlformats.org/officeDocument/2006/relationships/oleObject" Target="embeddings/oleObject1979.bin"/><Relationship Id="rId844" Type="http://schemas.openxmlformats.org/officeDocument/2006/relationships/image" Target="media/image410.png"/><Relationship Id="rId1474" Type="http://schemas.openxmlformats.org/officeDocument/2006/relationships/image" Target="media/image708.wmf"/><Relationship Id="rId2525" Type="http://schemas.openxmlformats.org/officeDocument/2006/relationships/image" Target="media/image1231.wmf"/><Relationship Id="rId911" Type="http://schemas.openxmlformats.org/officeDocument/2006/relationships/oleObject" Target="embeddings/oleObject458.bin"/><Relationship Id="rId1127" Type="http://schemas.openxmlformats.org/officeDocument/2006/relationships/image" Target="media/image543.wmf"/><Relationship Id="rId1541" Type="http://schemas.openxmlformats.org/officeDocument/2006/relationships/oleObject" Target="embeddings/oleObject790.bin"/><Relationship Id="rId4697" Type="http://schemas.openxmlformats.org/officeDocument/2006/relationships/oleObject" Target="embeddings/oleObject2372.bin"/><Relationship Id="rId5748" Type="http://schemas.openxmlformats.org/officeDocument/2006/relationships/image" Target="media/image2861.wmf"/><Relationship Id="rId3299" Type="http://schemas.openxmlformats.org/officeDocument/2006/relationships/image" Target="media/image1619.wmf"/><Relationship Id="rId4764" Type="http://schemas.openxmlformats.org/officeDocument/2006/relationships/oleObject" Target="embeddings/oleObject2402.bin"/><Relationship Id="rId7170" Type="http://schemas.openxmlformats.org/officeDocument/2006/relationships/image" Target="media/image3580.wmf"/><Relationship Id="rId3366" Type="http://schemas.openxmlformats.org/officeDocument/2006/relationships/oleObject" Target="embeddings/oleObject1704.bin"/><Relationship Id="rId4417" Type="http://schemas.openxmlformats.org/officeDocument/2006/relationships/image" Target="media/image2174.wmf"/><Relationship Id="rId5815" Type="http://schemas.openxmlformats.org/officeDocument/2006/relationships/image" Target="media/image2895.wmf"/><Relationship Id="rId287" Type="http://schemas.openxmlformats.org/officeDocument/2006/relationships/oleObject" Target="embeddings/oleObject159.bin"/><Relationship Id="rId2382" Type="http://schemas.openxmlformats.org/officeDocument/2006/relationships/oleObject" Target="embeddings/oleObject1214.bin"/><Relationship Id="rId3019" Type="http://schemas.openxmlformats.org/officeDocument/2006/relationships/oleObject" Target="embeddings/oleObject1532.bin"/><Relationship Id="rId3780" Type="http://schemas.openxmlformats.org/officeDocument/2006/relationships/image" Target="media/image1864.wmf"/><Relationship Id="rId4831" Type="http://schemas.openxmlformats.org/officeDocument/2006/relationships/image" Target="media/image2386.wmf"/><Relationship Id="rId7987" Type="http://schemas.openxmlformats.org/officeDocument/2006/relationships/image" Target="media/image4030.emf"/><Relationship Id="rId354" Type="http://schemas.openxmlformats.org/officeDocument/2006/relationships/image" Target="media/image156.wmf"/><Relationship Id="rId2035" Type="http://schemas.openxmlformats.org/officeDocument/2006/relationships/image" Target="media/image984.wmf"/><Relationship Id="rId3433" Type="http://schemas.openxmlformats.org/officeDocument/2006/relationships/image" Target="media/image1686.wmf"/><Relationship Id="rId6589" Type="http://schemas.openxmlformats.org/officeDocument/2006/relationships/image" Target="media/image3294.wmf"/><Relationship Id="rId3500" Type="http://schemas.openxmlformats.org/officeDocument/2006/relationships/oleObject" Target="embeddings/oleObject1770.bin"/><Relationship Id="rId6656" Type="http://schemas.openxmlformats.org/officeDocument/2006/relationships/oleObject" Target="embeddings/oleObject3318.bin"/><Relationship Id="rId7707" Type="http://schemas.openxmlformats.org/officeDocument/2006/relationships/oleObject" Target="embeddings/oleObject3816.bin"/><Relationship Id="rId421" Type="http://schemas.openxmlformats.org/officeDocument/2006/relationships/image" Target="media/image195.png"/><Relationship Id="rId1051" Type="http://schemas.openxmlformats.org/officeDocument/2006/relationships/oleObject" Target="embeddings/oleObject537.bin"/><Relationship Id="rId2102" Type="http://schemas.openxmlformats.org/officeDocument/2006/relationships/oleObject" Target="embeddings/oleObject1075.bin"/><Relationship Id="rId5258" Type="http://schemas.openxmlformats.org/officeDocument/2006/relationships/oleObject" Target="embeddings/oleObject2642.bin"/><Relationship Id="rId5672" Type="http://schemas.openxmlformats.org/officeDocument/2006/relationships/image" Target="media/image2820.wmf"/><Relationship Id="rId6309" Type="http://schemas.openxmlformats.org/officeDocument/2006/relationships/oleObject" Target="embeddings/oleObject3145.bin"/><Relationship Id="rId6723" Type="http://schemas.openxmlformats.org/officeDocument/2006/relationships/image" Target="media/image3353.wmf"/><Relationship Id="rId1868" Type="http://schemas.openxmlformats.org/officeDocument/2006/relationships/image" Target="media/image901.wmf"/><Relationship Id="rId4274" Type="http://schemas.openxmlformats.org/officeDocument/2006/relationships/oleObject" Target="embeddings/oleObject2158.bin"/><Relationship Id="rId5325" Type="http://schemas.openxmlformats.org/officeDocument/2006/relationships/image" Target="media/image2640.gif"/><Relationship Id="rId2919" Type="http://schemas.openxmlformats.org/officeDocument/2006/relationships/oleObject" Target="embeddings/oleObject1481.bin"/><Relationship Id="rId3290" Type="http://schemas.openxmlformats.org/officeDocument/2006/relationships/oleObject" Target="embeddings/oleObject1666.bin"/><Relationship Id="rId4341" Type="http://schemas.openxmlformats.org/officeDocument/2006/relationships/image" Target="media/image2136.wmf"/><Relationship Id="rId7497" Type="http://schemas.openxmlformats.org/officeDocument/2006/relationships/oleObject" Target="embeddings/oleObject3719.bin"/><Relationship Id="rId1935" Type="http://schemas.openxmlformats.org/officeDocument/2006/relationships/image" Target="media/image935.wmf"/><Relationship Id="rId6099" Type="http://schemas.openxmlformats.org/officeDocument/2006/relationships/image" Target="media/image3050.wmf"/><Relationship Id="rId3010" Type="http://schemas.openxmlformats.org/officeDocument/2006/relationships/image" Target="media/image1473.wmf"/><Relationship Id="rId6166" Type="http://schemas.openxmlformats.org/officeDocument/2006/relationships/image" Target="media/image3084.wmf"/><Relationship Id="rId7564" Type="http://schemas.openxmlformats.org/officeDocument/2006/relationships/oleObject" Target="embeddings/oleObject3747.bin"/><Relationship Id="rId6580" Type="http://schemas.openxmlformats.org/officeDocument/2006/relationships/oleObject" Target="embeddings/oleObject3280.bin"/><Relationship Id="rId7217" Type="http://schemas.openxmlformats.org/officeDocument/2006/relationships/oleObject" Target="embeddings/oleObject3601.bin"/><Relationship Id="rId7631" Type="http://schemas.openxmlformats.org/officeDocument/2006/relationships/image" Target="media/image3839.wmf"/><Relationship Id="rId2776" Type="http://schemas.openxmlformats.org/officeDocument/2006/relationships/image" Target="media/image1357.wmf"/><Relationship Id="rId3827" Type="http://schemas.openxmlformats.org/officeDocument/2006/relationships/oleObject" Target="embeddings/oleObject1930.bin"/><Relationship Id="rId5182" Type="http://schemas.openxmlformats.org/officeDocument/2006/relationships/image" Target="media/image2566.wmf"/><Relationship Id="rId6233" Type="http://schemas.openxmlformats.org/officeDocument/2006/relationships/oleObject" Target="embeddings/oleObject3106.bin"/><Relationship Id="rId748" Type="http://schemas.openxmlformats.org/officeDocument/2006/relationships/image" Target="media/image364.wmf"/><Relationship Id="rId1378" Type="http://schemas.openxmlformats.org/officeDocument/2006/relationships/oleObject" Target="embeddings/oleObject708.bin"/><Relationship Id="rId1792" Type="http://schemas.openxmlformats.org/officeDocument/2006/relationships/oleObject" Target="embeddings/oleObject918.bin"/><Relationship Id="rId2429" Type="http://schemas.openxmlformats.org/officeDocument/2006/relationships/oleObject" Target="embeddings/oleObject1236.bin"/><Relationship Id="rId2843" Type="http://schemas.openxmlformats.org/officeDocument/2006/relationships/image" Target="media/image1391.wmf"/><Relationship Id="rId5999" Type="http://schemas.openxmlformats.org/officeDocument/2006/relationships/oleObject" Target="embeddings/oleObject2990.bin"/><Relationship Id="rId6300" Type="http://schemas.openxmlformats.org/officeDocument/2006/relationships/image" Target="media/image3149.wmf"/><Relationship Id="rId84" Type="http://schemas.openxmlformats.org/officeDocument/2006/relationships/image" Target="media/image29.wmf"/><Relationship Id="rId815" Type="http://schemas.openxmlformats.org/officeDocument/2006/relationships/oleObject" Target="embeddings/oleObject409.bin"/><Relationship Id="rId1445" Type="http://schemas.openxmlformats.org/officeDocument/2006/relationships/oleObject" Target="embeddings/oleObject742.bin"/><Relationship Id="rId2910" Type="http://schemas.openxmlformats.org/officeDocument/2006/relationships/image" Target="media/image1424.wmf"/><Relationship Id="rId7074" Type="http://schemas.openxmlformats.org/officeDocument/2006/relationships/oleObject" Target="embeddings/oleObject3533.bin"/><Relationship Id="rId1512" Type="http://schemas.openxmlformats.org/officeDocument/2006/relationships/image" Target="media/image727.wmf"/><Relationship Id="rId4668" Type="http://schemas.openxmlformats.org/officeDocument/2006/relationships/oleObject" Target="embeddings/oleObject2358.bin"/><Relationship Id="rId5719" Type="http://schemas.openxmlformats.org/officeDocument/2006/relationships/image" Target="media/image2845.wmf"/><Relationship Id="rId6090" Type="http://schemas.openxmlformats.org/officeDocument/2006/relationships/oleObject" Target="embeddings/oleObject3035.bin"/><Relationship Id="rId7141" Type="http://schemas.openxmlformats.org/officeDocument/2006/relationships/image" Target="media/image3565.wmf"/><Relationship Id="rId3684" Type="http://schemas.openxmlformats.org/officeDocument/2006/relationships/oleObject" Target="embeddings/oleObject1860.bin"/><Relationship Id="rId4735" Type="http://schemas.openxmlformats.org/officeDocument/2006/relationships/oleObject" Target="embeddings/oleObject2388.bin"/><Relationship Id="rId2286" Type="http://schemas.openxmlformats.org/officeDocument/2006/relationships/image" Target="media/image1111.wmf"/><Relationship Id="rId3337" Type="http://schemas.openxmlformats.org/officeDocument/2006/relationships/image" Target="media/image1638.wmf"/><Relationship Id="rId3751" Type="http://schemas.openxmlformats.org/officeDocument/2006/relationships/image" Target="media/image1849.wmf"/><Relationship Id="rId4802" Type="http://schemas.openxmlformats.org/officeDocument/2006/relationships/image" Target="media/image2373.wmf"/><Relationship Id="rId7958" Type="http://schemas.openxmlformats.org/officeDocument/2006/relationships/oleObject" Target="embeddings/oleObject3932.bin"/><Relationship Id="rId258" Type="http://schemas.openxmlformats.org/officeDocument/2006/relationships/oleObject" Target="embeddings/oleObject137.bin"/><Relationship Id="rId672" Type="http://schemas.openxmlformats.org/officeDocument/2006/relationships/image" Target="media/image328.wmf"/><Relationship Id="rId2353" Type="http://schemas.openxmlformats.org/officeDocument/2006/relationships/oleObject" Target="embeddings/oleObject1199.bin"/><Relationship Id="rId3404" Type="http://schemas.openxmlformats.org/officeDocument/2006/relationships/oleObject" Target="embeddings/oleObject1723.bin"/><Relationship Id="rId6974" Type="http://schemas.openxmlformats.org/officeDocument/2006/relationships/oleObject" Target="embeddings/oleObject3484.bin"/><Relationship Id="rId325" Type="http://schemas.openxmlformats.org/officeDocument/2006/relationships/oleObject" Target="embeddings/oleObject178.bin"/><Relationship Id="rId2006" Type="http://schemas.openxmlformats.org/officeDocument/2006/relationships/oleObject" Target="embeddings/oleObject1026.bin"/><Relationship Id="rId2420" Type="http://schemas.openxmlformats.org/officeDocument/2006/relationships/image" Target="media/image1179.wmf"/><Relationship Id="rId5576" Type="http://schemas.openxmlformats.org/officeDocument/2006/relationships/oleObject" Target="embeddings/oleObject2798.bin"/><Relationship Id="rId6627" Type="http://schemas.openxmlformats.org/officeDocument/2006/relationships/oleObject" Target="embeddings/oleObject3303.bin"/><Relationship Id="rId1022" Type="http://schemas.openxmlformats.org/officeDocument/2006/relationships/image" Target="media/image491.wmf"/><Relationship Id="rId4178" Type="http://schemas.openxmlformats.org/officeDocument/2006/relationships/oleObject" Target="embeddings/oleObject2109.bin"/><Relationship Id="rId4592" Type="http://schemas.openxmlformats.org/officeDocument/2006/relationships/image" Target="media/image2261.png"/><Relationship Id="rId5229" Type="http://schemas.openxmlformats.org/officeDocument/2006/relationships/image" Target="media/image2592.wmf"/><Relationship Id="rId5990" Type="http://schemas.openxmlformats.org/officeDocument/2006/relationships/image" Target="media/image2995.wmf"/><Relationship Id="rId3194" Type="http://schemas.openxmlformats.org/officeDocument/2006/relationships/image" Target="media/image1565.wmf"/><Relationship Id="rId4245" Type="http://schemas.openxmlformats.org/officeDocument/2006/relationships/oleObject" Target="embeddings/oleObject2142.bin"/><Relationship Id="rId5643" Type="http://schemas.openxmlformats.org/officeDocument/2006/relationships/oleObject" Target="embeddings/oleObject2830.bin"/><Relationship Id="rId1839" Type="http://schemas.openxmlformats.org/officeDocument/2006/relationships/image" Target="media/image888.wmf"/><Relationship Id="rId5710" Type="http://schemas.openxmlformats.org/officeDocument/2006/relationships/oleObject" Target="embeddings/oleObject2861.bin"/><Relationship Id="rId182" Type="http://schemas.openxmlformats.org/officeDocument/2006/relationships/oleObject" Target="embeddings/oleObject98.bin"/><Relationship Id="rId1906" Type="http://schemas.openxmlformats.org/officeDocument/2006/relationships/image" Target="media/image920.wmf"/><Relationship Id="rId3261" Type="http://schemas.openxmlformats.org/officeDocument/2006/relationships/oleObject" Target="embeddings/oleObject1653.bin"/><Relationship Id="rId4312" Type="http://schemas.openxmlformats.org/officeDocument/2006/relationships/oleObject" Target="embeddings/oleObject2179.bin"/><Relationship Id="rId7468" Type="http://schemas.openxmlformats.org/officeDocument/2006/relationships/image" Target="media/image3749.png"/><Relationship Id="rId7882" Type="http://schemas.openxmlformats.org/officeDocument/2006/relationships/oleObject" Target="embeddings/oleObject3895.bin"/><Relationship Id="rId6484" Type="http://schemas.openxmlformats.org/officeDocument/2006/relationships/oleObject" Target="embeddings/oleObject3233.bin"/><Relationship Id="rId7535" Type="http://schemas.openxmlformats.org/officeDocument/2006/relationships/image" Target="media/image3787.wmf"/><Relationship Id="rId999" Type="http://schemas.openxmlformats.org/officeDocument/2006/relationships/oleObject" Target="embeddings/oleObject511.bin"/><Relationship Id="rId5086" Type="http://schemas.openxmlformats.org/officeDocument/2006/relationships/image" Target="media/image2517.wmf"/><Relationship Id="rId6137" Type="http://schemas.openxmlformats.org/officeDocument/2006/relationships/oleObject" Target="embeddings/oleObject3058.bin"/><Relationship Id="rId6551" Type="http://schemas.openxmlformats.org/officeDocument/2006/relationships/image" Target="media/image3275.wmf"/><Relationship Id="rId7602" Type="http://schemas.openxmlformats.org/officeDocument/2006/relationships/image" Target="media/image3824.wmf"/><Relationship Id="rId1696" Type="http://schemas.openxmlformats.org/officeDocument/2006/relationships/oleObject" Target="embeddings/oleObject870.bin"/><Relationship Id="rId5153" Type="http://schemas.openxmlformats.org/officeDocument/2006/relationships/image" Target="media/image2551.wmf"/><Relationship Id="rId6204" Type="http://schemas.openxmlformats.org/officeDocument/2006/relationships/oleObject" Target="embeddings/oleObject3092.bin"/><Relationship Id="rId1349" Type="http://schemas.openxmlformats.org/officeDocument/2006/relationships/image" Target="media/image648.wmf"/><Relationship Id="rId2747" Type="http://schemas.openxmlformats.org/officeDocument/2006/relationships/oleObject" Target="embeddings/oleObject1395.bin"/><Relationship Id="rId5220" Type="http://schemas.openxmlformats.org/officeDocument/2006/relationships/image" Target="media/image2586.wmf"/><Relationship Id="rId719" Type="http://schemas.openxmlformats.org/officeDocument/2006/relationships/oleObject" Target="embeddings/oleObject361.bin"/><Relationship Id="rId1763" Type="http://schemas.openxmlformats.org/officeDocument/2006/relationships/image" Target="media/image850.wmf"/><Relationship Id="rId2814" Type="http://schemas.openxmlformats.org/officeDocument/2006/relationships/oleObject" Target="embeddings/oleObject1428.bin"/><Relationship Id="rId8029" Type="http://schemas.openxmlformats.org/officeDocument/2006/relationships/oleObject" Target="embeddings/oleObject3974.bin"/><Relationship Id="rId55" Type="http://schemas.openxmlformats.org/officeDocument/2006/relationships/oleObject" Target="embeddings/oleObject32.bin"/><Relationship Id="rId1416" Type="http://schemas.openxmlformats.org/officeDocument/2006/relationships/image" Target="media/image679.wmf"/><Relationship Id="rId1830" Type="http://schemas.openxmlformats.org/officeDocument/2006/relationships/oleObject" Target="embeddings/oleObject937.bin"/><Relationship Id="rId4986" Type="http://schemas.openxmlformats.org/officeDocument/2006/relationships/oleObject" Target="embeddings/oleObject2509.bin"/><Relationship Id="rId7392" Type="http://schemas.openxmlformats.org/officeDocument/2006/relationships/oleObject" Target="embeddings/oleObject3677.bin"/><Relationship Id="rId3588" Type="http://schemas.openxmlformats.org/officeDocument/2006/relationships/image" Target="media/image1765.png"/><Relationship Id="rId4639" Type="http://schemas.openxmlformats.org/officeDocument/2006/relationships/oleObject" Target="embeddings/oleObject2344.bin"/><Relationship Id="rId7045" Type="http://schemas.openxmlformats.org/officeDocument/2006/relationships/image" Target="media/image3516.wmf"/><Relationship Id="rId3655" Type="http://schemas.openxmlformats.org/officeDocument/2006/relationships/oleObject" Target="embeddings/oleObject1846.bin"/><Relationship Id="rId4706" Type="http://schemas.openxmlformats.org/officeDocument/2006/relationships/oleObject" Target="embeddings/oleObject2376.bin"/><Relationship Id="rId6061" Type="http://schemas.openxmlformats.org/officeDocument/2006/relationships/image" Target="media/image3030.wmf"/><Relationship Id="rId7112" Type="http://schemas.openxmlformats.org/officeDocument/2006/relationships/image" Target="media/image3550.jpeg"/><Relationship Id="rId576" Type="http://schemas.openxmlformats.org/officeDocument/2006/relationships/image" Target="media/image281.wmf"/><Relationship Id="rId990" Type="http://schemas.openxmlformats.org/officeDocument/2006/relationships/oleObject" Target="embeddings/oleObject505.bin"/><Relationship Id="rId2257" Type="http://schemas.openxmlformats.org/officeDocument/2006/relationships/oleObject" Target="embeddings/oleObject1151.bin"/><Relationship Id="rId2671" Type="http://schemas.openxmlformats.org/officeDocument/2006/relationships/image" Target="media/image1304.wmf"/><Relationship Id="rId3308" Type="http://schemas.openxmlformats.org/officeDocument/2006/relationships/oleObject" Target="embeddings/oleObject1675.bin"/><Relationship Id="rId229" Type="http://schemas.openxmlformats.org/officeDocument/2006/relationships/image" Target="media/image99.wmf"/><Relationship Id="rId643" Type="http://schemas.openxmlformats.org/officeDocument/2006/relationships/oleObject" Target="embeddings/oleObject321.bin"/><Relationship Id="rId1273" Type="http://schemas.openxmlformats.org/officeDocument/2006/relationships/image" Target="media/image612.wmf"/><Relationship Id="rId2324" Type="http://schemas.openxmlformats.org/officeDocument/2006/relationships/image" Target="media/image1130.wmf"/><Relationship Id="rId3722" Type="http://schemas.openxmlformats.org/officeDocument/2006/relationships/image" Target="media/image1834.wmf"/><Relationship Id="rId6878" Type="http://schemas.openxmlformats.org/officeDocument/2006/relationships/oleObject" Target="embeddings/oleObject3437.bin"/><Relationship Id="rId7929" Type="http://schemas.openxmlformats.org/officeDocument/2006/relationships/oleObject" Target="embeddings/oleObject3917.bin"/><Relationship Id="rId5894" Type="http://schemas.openxmlformats.org/officeDocument/2006/relationships/image" Target="media/image2945.wmf"/><Relationship Id="rId6945" Type="http://schemas.openxmlformats.org/officeDocument/2006/relationships/oleObject" Target="embeddings/oleObject3470.bin"/><Relationship Id="rId710" Type="http://schemas.openxmlformats.org/officeDocument/2006/relationships/oleObject" Target="embeddings/oleObject357.bin"/><Relationship Id="rId1340" Type="http://schemas.openxmlformats.org/officeDocument/2006/relationships/image" Target="media/image644.wmf"/><Relationship Id="rId3098" Type="http://schemas.openxmlformats.org/officeDocument/2006/relationships/oleObject" Target="embeddings/oleObject1571.bin"/><Relationship Id="rId4496" Type="http://schemas.openxmlformats.org/officeDocument/2006/relationships/image" Target="media/image2213.gif"/><Relationship Id="rId5547" Type="http://schemas.openxmlformats.org/officeDocument/2006/relationships/oleObject" Target="embeddings/oleObject2784.bin"/><Relationship Id="rId5961" Type="http://schemas.openxmlformats.org/officeDocument/2006/relationships/image" Target="media/image2978.wmf"/><Relationship Id="rId4149" Type="http://schemas.openxmlformats.org/officeDocument/2006/relationships/image" Target="media/image2045.wmf"/><Relationship Id="rId4563" Type="http://schemas.openxmlformats.org/officeDocument/2006/relationships/oleObject" Target="embeddings/oleObject2307.bin"/><Relationship Id="rId5614" Type="http://schemas.openxmlformats.org/officeDocument/2006/relationships/image" Target="media/image2788.wmf"/><Relationship Id="rId8020" Type="http://schemas.openxmlformats.org/officeDocument/2006/relationships/oleObject" Target="embeddings/oleObject3966.bin"/><Relationship Id="rId3165" Type="http://schemas.openxmlformats.org/officeDocument/2006/relationships/oleObject" Target="embeddings/oleObject1605.bin"/><Relationship Id="rId4216" Type="http://schemas.openxmlformats.org/officeDocument/2006/relationships/oleObject" Target="embeddings/oleObject2128.bin"/><Relationship Id="rId4630" Type="http://schemas.openxmlformats.org/officeDocument/2006/relationships/image" Target="media/image2281.wmf"/><Relationship Id="rId7786" Type="http://schemas.openxmlformats.org/officeDocument/2006/relationships/image" Target="media/image3921.wmf"/><Relationship Id="rId2181" Type="http://schemas.openxmlformats.org/officeDocument/2006/relationships/image" Target="media/image1058.wmf"/><Relationship Id="rId3232" Type="http://schemas.openxmlformats.org/officeDocument/2006/relationships/image" Target="media/image1584.wmf"/><Relationship Id="rId6388" Type="http://schemas.openxmlformats.org/officeDocument/2006/relationships/image" Target="media/image3192.wmf"/><Relationship Id="rId7439" Type="http://schemas.openxmlformats.org/officeDocument/2006/relationships/image" Target="media/image3731.jpeg"/><Relationship Id="rId153" Type="http://schemas.openxmlformats.org/officeDocument/2006/relationships/image" Target="media/image62.wmf"/><Relationship Id="rId6455" Type="http://schemas.openxmlformats.org/officeDocument/2006/relationships/image" Target="media/image3226.wmf"/><Relationship Id="rId7853" Type="http://schemas.openxmlformats.org/officeDocument/2006/relationships/oleObject" Target="embeddings/oleObject3882.bin"/><Relationship Id="rId220" Type="http://schemas.openxmlformats.org/officeDocument/2006/relationships/oleObject" Target="embeddings/oleObject116.bin"/><Relationship Id="rId2998" Type="http://schemas.openxmlformats.org/officeDocument/2006/relationships/image" Target="media/image1467.wmf"/><Relationship Id="rId5057" Type="http://schemas.openxmlformats.org/officeDocument/2006/relationships/image" Target="media/image2502.wmf"/><Relationship Id="rId6108" Type="http://schemas.openxmlformats.org/officeDocument/2006/relationships/oleObject" Target="embeddings/oleObject3044.bin"/><Relationship Id="rId7506" Type="http://schemas.openxmlformats.org/officeDocument/2006/relationships/oleObject" Target="embeddings/oleObject3723.bin"/><Relationship Id="rId7920" Type="http://schemas.openxmlformats.org/officeDocument/2006/relationships/oleObject" Target="embeddings/oleObject3912.bin"/><Relationship Id="rId4073" Type="http://schemas.openxmlformats.org/officeDocument/2006/relationships/oleObject" Target="embeddings/oleObject2056.bin"/><Relationship Id="rId5471" Type="http://schemas.openxmlformats.org/officeDocument/2006/relationships/image" Target="media/image2715.wmf"/><Relationship Id="rId6522" Type="http://schemas.openxmlformats.org/officeDocument/2006/relationships/oleObject" Target="embeddings/oleObject3252.bin"/><Relationship Id="rId1667" Type="http://schemas.openxmlformats.org/officeDocument/2006/relationships/image" Target="media/image802.wmf"/><Relationship Id="rId2718" Type="http://schemas.openxmlformats.org/officeDocument/2006/relationships/image" Target="media/image1328.wmf"/><Relationship Id="rId5124" Type="http://schemas.openxmlformats.org/officeDocument/2006/relationships/oleObject" Target="embeddings/oleObject2578.bin"/><Relationship Id="rId1734" Type="http://schemas.openxmlformats.org/officeDocument/2006/relationships/image" Target="media/image836.wmf"/><Relationship Id="rId4140" Type="http://schemas.openxmlformats.org/officeDocument/2006/relationships/oleObject" Target="embeddings/oleObject2090.bin"/><Relationship Id="rId7296" Type="http://schemas.openxmlformats.org/officeDocument/2006/relationships/image" Target="media/image3647.wmf"/><Relationship Id="rId26" Type="http://schemas.openxmlformats.org/officeDocument/2006/relationships/image" Target="media/image9.wmf"/><Relationship Id="rId7363" Type="http://schemas.openxmlformats.org/officeDocument/2006/relationships/oleObject" Target="embeddings/oleObject3664.bin"/><Relationship Id="rId1801" Type="http://schemas.openxmlformats.org/officeDocument/2006/relationships/image" Target="media/image869.wmf"/><Relationship Id="rId3559" Type="http://schemas.openxmlformats.org/officeDocument/2006/relationships/oleObject" Target="embeddings/oleObject1799.bin"/><Relationship Id="rId4957" Type="http://schemas.openxmlformats.org/officeDocument/2006/relationships/oleObject" Target="embeddings/oleObject2496.bin"/><Relationship Id="rId7016" Type="http://schemas.openxmlformats.org/officeDocument/2006/relationships/image" Target="media/image3501.wmf"/><Relationship Id="rId7430" Type="http://schemas.openxmlformats.org/officeDocument/2006/relationships/oleObject" Target="embeddings/oleObject3694.bin"/><Relationship Id="rId3973" Type="http://schemas.openxmlformats.org/officeDocument/2006/relationships/oleObject" Target="embeddings/oleObject2006.bin"/><Relationship Id="rId6032" Type="http://schemas.openxmlformats.org/officeDocument/2006/relationships/image" Target="media/image3015.wmf"/><Relationship Id="rId894" Type="http://schemas.openxmlformats.org/officeDocument/2006/relationships/image" Target="media/image436.wmf"/><Relationship Id="rId1177" Type="http://schemas.openxmlformats.org/officeDocument/2006/relationships/image" Target="media/image568.wmf"/><Relationship Id="rId2575" Type="http://schemas.openxmlformats.org/officeDocument/2006/relationships/image" Target="media/image1256.wmf"/><Relationship Id="rId3626" Type="http://schemas.openxmlformats.org/officeDocument/2006/relationships/image" Target="media/image1785.wmf"/><Relationship Id="rId547" Type="http://schemas.openxmlformats.org/officeDocument/2006/relationships/image" Target="media/image266.wmf"/><Relationship Id="rId961" Type="http://schemas.openxmlformats.org/officeDocument/2006/relationships/oleObject" Target="embeddings/oleObject483.bin"/><Relationship Id="rId1591" Type="http://schemas.openxmlformats.org/officeDocument/2006/relationships/oleObject" Target="embeddings/oleObject817.bin"/><Relationship Id="rId2228" Type="http://schemas.openxmlformats.org/officeDocument/2006/relationships/oleObject" Target="embeddings/oleObject1137.bin"/><Relationship Id="rId2642" Type="http://schemas.openxmlformats.org/officeDocument/2006/relationships/image" Target="media/image1289.wmf"/><Relationship Id="rId5798" Type="http://schemas.openxmlformats.org/officeDocument/2006/relationships/oleObject" Target="embeddings/oleObject2902.bin"/><Relationship Id="rId6849" Type="http://schemas.openxmlformats.org/officeDocument/2006/relationships/oleObject" Target="embeddings/oleObject3423.bin"/><Relationship Id="rId614" Type="http://schemas.openxmlformats.org/officeDocument/2006/relationships/oleObject" Target="embeddings/oleObject305.bin"/><Relationship Id="rId1244" Type="http://schemas.openxmlformats.org/officeDocument/2006/relationships/image" Target="media/image599.wmf"/><Relationship Id="rId5865" Type="http://schemas.openxmlformats.org/officeDocument/2006/relationships/image" Target="media/image2928.wmf"/><Relationship Id="rId6916" Type="http://schemas.openxmlformats.org/officeDocument/2006/relationships/image" Target="media/image3450.wmf"/><Relationship Id="rId1311" Type="http://schemas.openxmlformats.org/officeDocument/2006/relationships/image" Target="media/image630.wmf"/><Relationship Id="rId4467" Type="http://schemas.openxmlformats.org/officeDocument/2006/relationships/oleObject" Target="embeddings/oleObject2259.bin"/><Relationship Id="rId4881" Type="http://schemas.openxmlformats.org/officeDocument/2006/relationships/image" Target="media/image2413.jpeg"/><Relationship Id="rId5518" Type="http://schemas.openxmlformats.org/officeDocument/2006/relationships/image" Target="media/image2739.wmf"/><Relationship Id="rId3069" Type="http://schemas.openxmlformats.org/officeDocument/2006/relationships/oleObject" Target="embeddings/oleObject1556.bin"/><Relationship Id="rId3483" Type="http://schemas.openxmlformats.org/officeDocument/2006/relationships/image" Target="media/image1712.wmf"/><Relationship Id="rId4534" Type="http://schemas.openxmlformats.org/officeDocument/2006/relationships/oleObject" Target="embeddings/oleObject2293.bin"/><Relationship Id="rId5932" Type="http://schemas.openxmlformats.org/officeDocument/2006/relationships/oleObject" Target="embeddings/oleObject2959.bin"/><Relationship Id="rId2085" Type="http://schemas.openxmlformats.org/officeDocument/2006/relationships/image" Target="media/image1010.wmf"/><Relationship Id="rId3136" Type="http://schemas.openxmlformats.org/officeDocument/2006/relationships/oleObject" Target="embeddings/oleObject1590.bin"/><Relationship Id="rId471" Type="http://schemas.openxmlformats.org/officeDocument/2006/relationships/oleObject" Target="embeddings/oleObject240.bin"/><Relationship Id="rId2152" Type="http://schemas.openxmlformats.org/officeDocument/2006/relationships/oleObject" Target="embeddings/oleObject1099.bin"/><Relationship Id="rId3550" Type="http://schemas.openxmlformats.org/officeDocument/2006/relationships/image" Target="media/image1746.wmf"/><Relationship Id="rId4601" Type="http://schemas.openxmlformats.org/officeDocument/2006/relationships/image" Target="media/image2266.png"/><Relationship Id="rId7757" Type="http://schemas.openxmlformats.org/officeDocument/2006/relationships/oleObject" Target="embeddings/oleObject3841.bin"/><Relationship Id="rId124" Type="http://schemas.openxmlformats.org/officeDocument/2006/relationships/oleObject" Target="embeddings/oleObject68.bin"/><Relationship Id="rId3203" Type="http://schemas.openxmlformats.org/officeDocument/2006/relationships/oleObject" Target="embeddings/oleObject1624.bin"/><Relationship Id="rId6359" Type="http://schemas.openxmlformats.org/officeDocument/2006/relationships/image" Target="media/image3178.wmf"/><Relationship Id="rId6773" Type="http://schemas.openxmlformats.org/officeDocument/2006/relationships/image" Target="media/image3376.wmf"/><Relationship Id="rId7824" Type="http://schemas.openxmlformats.org/officeDocument/2006/relationships/image" Target="media/image3942.wmf"/><Relationship Id="rId2969" Type="http://schemas.openxmlformats.org/officeDocument/2006/relationships/image" Target="media/image1452.wmf"/><Relationship Id="rId5375" Type="http://schemas.openxmlformats.org/officeDocument/2006/relationships/oleObject" Target="embeddings/oleObject2699.bin"/><Relationship Id="rId6426" Type="http://schemas.openxmlformats.org/officeDocument/2006/relationships/image" Target="media/image3211.wmf"/><Relationship Id="rId6840" Type="http://schemas.openxmlformats.org/officeDocument/2006/relationships/image" Target="media/image3411.wmf"/><Relationship Id="rId1985" Type="http://schemas.openxmlformats.org/officeDocument/2006/relationships/image" Target="media/image960.wmf"/><Relationship Id="rId4391" Type="http://schemas.openxmlformats.org/officeDocument/2006/relationships/oleObject" Target="embeddings/oleObject2221.bin"/><Relationship Id="rId5028" Type="http://schemas.openxmlformats.org/officeDocument/2006/relationships/oleObject" Target="embeddings/oleObject2532.bin"/><Relationship Id="rId5442" Type="http://schemas.openxmlformats.org/officeDocument/2006/relationships/oleObject" Target="embeddings/oleObject2732.bin"/><Relationship Id="rId1638" Type="http://schemas.openxmlformats.org/officeDocument/2006/relationships/image" Target="media/image788.wmf"/><Relationship Id="rId4044" Type="http://schemas.openxmlformats.org/officeDocument/2006/relationships/oleObject" Target="embeddings/oleObject2042.bin"/><Relationship Id="rId3060" Type="http://schemas.openxmlformats.org/officeDocument/2006/relationships/image" Target="media/image1499.wmf"/><Relationship Id="rId4111" Type="http://schemas.openxmlformats.org/officeDocument/2006/relationships/oleObject" Target="embeddings/oleObject2075.bin"/><Relationship Id="rId7267" Type="http://schemas.openxmlformats.org/officeDocument/2006/relationships/oleObject" Target="embeddings/oleObject3623.bin"/><Relationship Id="rId1705" Type="http://schemas.openxmlformats.org/officeDocument/2006/relationships/image" Target="media/image821.wmf"/><Relationship Id="rId6283" Type="http://schemas.openxmlformats.org/officeDocument/2006/relationships/oleObject" Target="embeddings/oleObject3131.bin"/><Relationship Id="rId7681" Type="http://schemas.openxmlformats.org/officeDocument/2006/relationships/image" Target="media/image3865.wmf"/><Relationship Id="rId3877" Type="http://schemas.openxmlformats.org/officeDocument/2006/relationships/image" Target="media/image1912.wmf"/><Relationship Id="rId4928" Type="http://schemas.openxmlformats.org/officeDocument/2006/relationships/image" Target="media/image2437.wmf"/><Relationship Id="rId7334" Type="http://schemas.openxmlformats.org/officeDocument/2006/relationships/image" Target="media/image3670.jpeg"/><Relationship Id="rId798" Type="http://schemas.openxmlformats.org/officeDocument/2006/relationships/image" Target="media/image389.wmf"/><Relationship Id="rId2479" Type="http://schemas.openxmlformats.org/officeDocument/2006/relationships/oleObject" Target="embeddings/oleObject1261.bin"/><Relationship Id="rId2893" Type="http://schemas.openxmlformats.org/officeDocument/2006/relationships/oleObject" Target="embeddings/oleObject1468.bin"/><Relationship Id="rId3944" Type="http://schemas.openxmlformats.org/officeDocument/2006/relationships/oleObject" Target="embeddings/oleObject1991.bin"/><Relationship Id="rId6350" Type="http://schemas.openxmlformats.org/officeDocument/2006/relationships/oleObject" Target="embeddings/oleObject3166.bin"/><Relationship Id="rId7401" Type="http://schemas.openxmlformats.org/officeDocument/2006/relationships/image" Target="media/image3709.wmf"/><Relationship Id="rId865" Type="http://schemas.openxmlformats.org/officeDocument/2006/relationships/image" Target="media/image421.wmf"/><Relationship Id="rId1495" Type="http://schemas.openxmlformats.org/officeDocument/2006/relationships/oleObject" Target="embeddings/oleObject767.bin"/><Relationship Id="rId2546" Type="http://schemas.openxmlformats.org/officeDocument/2006/relationships/oleObject" Target="embeddings/oleObject1295.bin"/><Relationship Id="rId2960" Type="http://schemas.openxmlformats.org/officeDocument/2006/relationships/oleObject" Target="embeddings/oleObject1503.bin"/><Relationship Id="rId6003" Type="http://schemas.openxmlformats.org/officeDocument/2006/relationships/oleObject" Target="embeddings/oleObject2992.bin"/><Relationship Id="rId518" Type="http://schemas.openxmlformats.org/officeDocument/2006/relationships/image" Target="media/image251.wmf"/><Relationship Id="rId932" Type="http://schemas.openxmlformats.org/officeDocument/2006/relationships/oleObject" Target="embeddings/oleObject468.bin"/><Relationship Id="rId1148" Type="http://schemas.openxmlformats.org/officeDocument/2006/relationships/oleObject" Target="embeddings/oleObject585.bin"/><Relationship Id="rId1562" Type="http://schemas.openxmlformats.org/officeDocument/2006/relationships/image" Target="media/image751.wmf"/><Relationship Id="rId2613" Type="http://schemas.openxmlformats.org/officeDocument/2006/relationships/image" Target="media/image1274.wmf"/><Relationship Id="rId5769" Type="http://schemas.openxmlformats.org/officeDocument/2006/relationships/oleObject" Target="embeddings/oleObject2888.bin"/><Relationship Id="rId1215" Type="http://schemas.openxmlformats.org/officeDocument/2006/relationships/oleObject" Target="embeddings/oleObject621.bin"/><Relationship Id="rId7191" Type="http://schemas.openxmlformats.org/officeDocument/2006/relationships/oleObject" Target="embeddings/oleObject3590.bin"/><Relationship Id="rId3387" Type="http://schemas.openxmlformats.org/officeDocument/2006/relationships/image" Target="media/image1663.wmf"/><Relationship Id="rId4785" Type="http://schemas.openxmlformats.org/officeDocument/2006/relationships/image" Target="media/image2364.wmf"/><Relationship Id="rId5836" Type="http://schemas.openxmlformats.org/officeDocument/2006/relationships/image" Target="media/image2907.wmf"/><Relationship Id="rId4438" Type="http://schemas.openxmlformats.org/officeDocument/2006/relationships/image" Target="media/image2184.wmf"/><Relationship Id="rId4852" Type="http://schemas.openxmlformats.org/officeDocument/2006/relationships/oleObject" Target="embeddings/oleObject2445.bin"/><Relationship Id="rId5903" Type="http://schemas.openxmlformats.org/officeDocument/2006/relationships/oleObject" Target="embeddings/oleObject2944.bin"/><Relationship Id="rId3454" Type="http://schemas.openxmlformats.org/officeDocument/2006/relationships/image" Target="media/image1697.wmf"/><Relationship Id="rId4505" Type="http://schemas.openxmlformats.org/officeDocument/2006/relationships/image" Target="media/image2218.wmf"/><Relationship Id="rId375" Type="http://schemas.openxmlformats.org/officeDocument/2006/relationships/image" Target="media/image168.wmf"/><Relationship Id="rId2056" Type="http://schemas.openxmlformats.org/officeDocument/2006/relationships/oleObject" Target="embeddings/oleObject1052.bin"/><Relationship Id="rId2470" Type="http://schemas.openxmlformats.org/officeDocument/2006/relationships/image" Target="media/image1204.wmf"/><Relationship Id="rId3107" Type="http://schemas.openxmlformats.org/officeDocument/2006/relationships/image" Target="media/image1522.wmf"/><Relationship Id="rId3521" Type="http://schemas.openxmlformats.org/officeDocument/2006/relationships/oleObject" Target="embeddings/oleObject1780.bin"/><Relationship Id="rId6677" Type="http://schemas.openxmlformats.org/officeDocument/2006/relationships/oleObject" Target="embeddings/oleObject3331.bin"/><Relationship Id="rId7728" Type="http://schemas.openxmlformats.org/officeDocument/2006/relationships/oleObject" Target="embeddings/oleObject3828.bin"/><Relationship Id="rId442" Type="http://schemas.openxmlformats.org/officeDocument/2006/relationships/image" Target="media/image206.png"/><Relationship Id="rId1072" Type="http://schemas.openxmlformats.org/officeDocument/2006/relationships/image" Target="media/image516.wmf"/><Relationship Id="rId2123" Type="http://schemas.openxmlformats.org/officeDocument/2006/relationships/oleObject" Target="embeddings/oleObject1085.bin"/><Relationship Id="rId5279" Type="http://schemas.openxmlformats.org/officeDocument/2006/relationships/image" Target="media/image2617.wmf"/><Relationship Id="rId5693" Type="http://schemas.openxmlformats.org/officeDocument/2006/relationships/oleObject" Target="embeddings/oleObject2853.bin"/><Relationship Id="rId6744" Type="http://schemas.openxmlformats.org/officeDocument/2006/relationships/image" Target="media/image3360.emf"/><Relationship Id="rId4295" Type="http://schemas.openxmlformats.org/officeDocument/2006/relationships/oleObject" Target="embeddings/oleObject2169.bin"/><Relationship Id="rId5346" Type="http://schemas.openxmlformats.org/officeDocument/2006/relationships/image" Target="media/image2651.wmf"/><Relationship Id="rId1889" Type="http://schemas.openxmlformats.org/officeDocument/2006/relationships/oleObject" Target="embeddings/oleObject968.bin"/><Relationship Id="rId4362" Type="http://schemas.openxmlformats.org/officeDocument/2006/relationships/image" Target="media/image2146.wmf"/><Relationship Id="rId5760" Type="http://schemas.openxmlformats.org/officeDocument/2006/relationships/image" Target="media/image2867.wmf"/><Relationship Id="rId6811" Type="http://schemas.openxmlformats.org/officeDocument/2006/relationships/oleObject" Target="embeddings/oleObject3405.bin"/><Relationship Id="rId1956" Type="http://schemas.openxmlformats.org/officeDocument/2006/relationships/oleObject" Target="embeddings/oleObject1001.bin"/><Relationship Id="rId4015" Type="http://schemas.openxmlformats.org/officeDocument/2006/relationships/oleObject" Target="embeddings/oleObject2028.bin"/><Relationship Id="rId5413" Type="http://schemas.openxmlformats.org/officeDocument/2006/relationships/oleObject" Target="embeddings/oleObject2718.bin"/><Relationship Id="rId1609" Type="http://schemas.openxmlformats.org/officeDocument/2006/relationships/oleObject" Target="embeddings/oleObject826.bin"/><Relationship Id="rId7585" Type="http://schemas.openxmlformats.org/officeDocument/2006/relationships/image" Target="media/image3815.wmf"/><Relationship Id="rId3031" Type="http://schemas.openxmlformats.org/officeDocument/2006/relationships/image" Target="media/image1484.wmf"/><Relationship Id="rId6187" Type="http://schemas.openxmlformats.org/officeDocument/2006/relationships/oleObject" Target="embeddings/oleObject3083.bin"/><Relationship Id="rId7238" Type="http://schemas.openxmlformats.org/officeDocument/2006/relationships/image" Target="media/image3618.jpeg"/><Relationship Id="rId7652" Type="http://schemas.openxmlformats.org/officeDocument/2006/relationships/image" Target="media/image3850.wmf"/><Relationship Id="rId2797" Type="http://schemas.openxmlformats.org/officeDocument/2006/relationships/image" Target="media/image1368.wmf"/><Relationship Id="rId3848" Type="http://schemas.openxmlformats.org/officeDocument/2006/relationships/image" Target="media/image1898.wmf"/><Relationship Id="rId6254" Type="http://schemas.openxmlformats.org/officeDocument/2006/relationships/oleObject" Target="embeddings/oleObject3117.bin"/><Relationship Id="rId7305" Type="http://schemas.openxmlformats.org/officeDocument/2006/relationships/image" Target="media/image3653.wmf"/><Relationship Id="rId769" Type="http://schemas.openxmlformats.org/officeDocument/2006/relationships/oleObject" Target="embeddings/oleObject386.bin"/><Relationship Id="rId1399" Type="http://schemas.openxmlformats.org/officeDocument/2006/relationships/oleObject" Target="embeddings/oleObject719.bin"/><Relationship Id="rId5270" Type="http://schemas.openxmlformats.org/officeDocument/2006/relationships/oleObject" Target="embeddings/oleObject2648.bin"/><Relationship Id="rId6321" Type="http://schemas.openxmlformats.org/officeDocument/2006/relationships/oleObject" Target="embeddings/oleObject3151.bin"/><Relationship Id="rId1466" Type="http://schemas.openxmlformats.org/officeDocument/2006/relationships/image" Target="media/image704.wmf"/><Relationship Id="rId2864" Type="http://schemas.openxmlformats.org/officeDocument/2006/relationships/oleObject" Target="embeddings/oleObject1453.bin"/><Relationship Id="rId3915" Type="http://schemas.openxmlformats.org/officeDocument/2006/relationships/oleObject" Target="embeddings/oleObject1975.bin"/><Relationship Id="rId836" Type="http://schemas.openxmlformats.org/officeDocument/2006/relationships/oleObject" Target="embeddings/oleObject419.bin"/><Relationship Id="rId1119" Type="http://schemas.openxmlformats.org/officeDocument/2006/relationships/image" Target="media/image539.wmf"/><Relationship Id="rId1880" Type="http://schemas.openxmlformats.org/officeDocument/2006/relationships/image" Target="media/image907.wmf"/><Relationship Id="rId2517" Type="http://schemas.openxmlformats.org/officeDocument/2006/relationships/image" Target="media/image1227.wmf"/><Relationship Id="rId2931" Type="http://schemas.openxmlformats.org/officeDocument/2006/relationships/oleObject" Target="embeddings/oleObject1487.bin"/><Relationship Id="rId7095" Type="http://schemas.openxmlformats.org/officeDocument/2006/relationships/oleObject" Target="embeddings/oleObject3543.bin"/><Relationship Id="rId903" Type="http://schemas.openxmlformats.org/officeDocument/2006/relationships/oleObject" Target="embeddings/oleObject454.bin"/><Relationship Id="rId1533" Type="http://schemas.openxmlformats.org/officeDocument/2006/relationships/oleObject" Target="embeddings/oleObject786.bin"/><Relationship Id="rId4689" Type="http://schemas.openxmlformats.org/officeDocument/2006/relationships/oleObject" Target="embeddings/oleObject2368.bin"/><Relationship Id="rId1600" Type="http://schemas.openxmlformats.org/officeDocument/2006/relationships/image" Target="media/image769.wmf"/><Relationship Id="rId4756" Type="http://schemas.openxmlformats.org/officeDocument/2006/relationships/image" Target="media/image2349.wmf"/><Relationship Id="rId5807" Type="http://schemas.openxmlformats.org/officeDocument/2006/relationships/image" Target="media/image2891.wmf"/><Relationship Id="rId7162" Type="http://schemas.openxmlformats.org/officeDocument/2006/relationships/image" Target="media/image3576.wmf"/><Relationship Id="rId3358" Type="http://schemas.openxmlformats.org/officeDocument/2006/relationships/oleObject" Target="embeddings/oleObject1700.bin"/><Relationship Id="rId3772" Type="http://schemas.openxmlformats.org/officeDocument/2006/relationships/image" Target="media/image1860.wmf"/><Relationship Id="rId4409" Type="http://schemas.openxmlformats.org/officeDocument/2006/relationships/image" Target="media/image2170.wmf"/><Relationship Id="rId4823" Type="http://schemas.openxmlformats.org/officeDocument/2006/relationships/image" Target="media/image2382.wmf"/><Relationship Id="rId7979" Type="http://schemas.openxmlformats.org/officeDocument/2006/relationships/oleObject" Target="embeddings/oleObject3942.bin"/><Relationship Id="rId279" Type="http://schemas.openxmlformats.org/officeDocument/2006/relationships/oleObject" Target="embeddings/oleObject155.bin"/><Relationship Id="rId693" Type="http://schemas.openxmlformats.org/officeDocument/2006/relationships/oleObject" Target="embeddings/oleObject348.bin"/><Relationship Id="rId2374" Type="http://schemas.openxmlformats.org/officeDocument/2006/relationships/oleObject" Target="embeddings/oleObject1210.bin"/><Relationship Id="rId3425" Type="http://schemas.openxmlformats.org/officeDocument/2006/relationships/image" Target="media/image1682.wmf"/><Relationship Id="rId346" Type="http://schemas.openxmlformats.org/officeDocument/2006/relationships/oleObject" Target="embeddings/oleObject186.bin"/><Relationship Id="rId760" Type="http://schemas.openxmlformats.org/officeDocument/2006/relationships/image" Target="media/image370.wmf"/><Relationship Id="rId1390" Type="http://schemas.openxmlformats.org/officeDocument/2006/relationships/oleObject" Target="embeddings/oleObject714.bin"/><Relationship Id="rId2027" Type="http://schemas.openxmlformats.org/officeDocument/2006/relationships/image" Target="media/image980.wmf"/><Relationship Id="rId2441" Type="http://schemas.openxmlformats.org/officeDocument/2006/relationships/oleObject" Target="embeddings/oleObject1242.bin"/><Relationship Id="rId5597" Type="http://schemas.openxmlformats.org/officeDocument/2006/relationships/oleObject" Target="embeddings/oleObject2808.bin"/><Relationship Id="rId6995" Type="http://schemas.openxmlformats.org/officeDocument/2006/relationships/image" Target="media/image3490.wmf"/><Relationship Id="rId413" Type="http://schemas.openxmlformats.org/officeDocument/2006/relationships/image" Target="media/image190.png"/><Relationship Id="rId1043" Type="http://schemas.openxmlformats.org/officeDocument/2006/relationships/oleObject" Target="embeddings/oleObject533.bin"/><Relationship Id="rId4199" Type="http://schemas.openxmlformats.org/officeDocument/2006/relationships/image" Target="media/image2070.wmf"/><Relationship Id="rId6648" Type="http://schemas.openxmlformats.org/officeDocument/2006/relationships/image" Target="media/image3323.emf"/><Relationship Id="rId5664" Type="http://schemas.openxmlformats.org/officeDocument/2006/relationships/image" Target="media/image2814.png"/><Relationship Id="rId6715" Type="http://schemas.openxmlformats.org/officeDocument/2006/relationships/image" Target="media/image3349.wmf"/><Relationship Id="rId1110" Type="http://schemas.openxmlformats.org/officeDocument/2006/relationships/oleObject" Target="embeddings/oleObject567.bin"/><Relationship Id="rId4266" Type="http://schemas.openxmlformats.org/officeDocument/2006/relationships/image" Target="media/image2104.wmf"/><Relationship Id="rId4680" Type="http://schemas.openxmlformats.org/officeDocument/2006/relationships/image" Target="media/image2307.wmf"/><Relationship Id="rId5317" Type="http://schemas.openxmlformats.org/officeDocument/2006/relationships/image" Target="media/image2636.wmf"/><Relationship Id="rId5731" Type="http://schemas.openxmlformats.org/officeDocument/2006/relationships/image" Target="media/image2851.wmf"/><Relationship Id="rId1927" Type="http://schemas.openxmlformats.org/officeDocument/2006/relationships/image" Target="media/image931.wmf"/><Relationship Id="rId3282" Type="http://schemas.openxmlformats.org/officeDocument/2006/relationships/oleObject" Target="embeddings/oleObject1663.bin"/><Relationship Id="rId4333" Type="http://schemas.openxmlformats.org/officeDocument/2006/relationships/oleObject" Target="embeddings/oleObject2191.bin"/><Relationship Id="rId7489" Type="http://schemas.openxmlformats.org/officeDocument/2006/relationships/oleObject" Target="embeddings/oleObject3715.bin"/><Relationship Id="rId4400" Type="http://schemas.openxmlformats.org/officeDocument/2006/relationships/oleObject" Target="embeddings/oleObject2225.bin"/><Relationship Id="rId7556" Type="http://schemas.openxmlformats.org/officeDocument/2006/relationships/image" Target="media/image3800.wmf"/><Relationship Id="rId270" Type="http://schemas.openxmlformats.org/officeDocument/2006/relationships/oleObject" Target="embeddings/oleObject147.bin"/><Relationship Id="rId3002" Type="http://schemas.openxmlformats.org/officeDocument/2006/relationships/image" Target="media/image1469.wmf"/><Relationship Id="rId6158" Type="http://schemas.openxmlformats.org/officeDocument/2006/relationships/image" Target="media/image3080.wmf"/><Relationship Id="rId6572" Type="http://schemas.openxmlformats.org/officeDocument/2006/relationships/oleObject" Target="embeddings/oleObject3276.bin"/><Relationship Id="rId7209" Type="http://schemas.openxmlformats.org/officeDocument/2006/relationships/image" Target="media/image3601.wmf"/><Relationship Id="rId7970" Type="http://schemas.openxmlformats.org/officeDocument/2006/relationships/image" Target="media/image4021.wmf"/><Relationship Id="rId5174" Type="http://schemas.openxmlformats.org/officeDocument/2006/relationships/oleObject" Target="embeddings/oleObject2603.bin"/><Relationship Id="rId6225" Type="http://schemas.openxmlformats.org/officeDocument/2006/relationships/oleObject" Target="embeddings/oleObject3102.bin"/><Relationship Id="rId7623" Type="http://schemas.openxmlformats.org/officeDocument/2006/relationships/image" Target="media/image3835.wmf"/><Relationship Id="rId2768" Type="http://schemas.openxmlformats.org/officeDocument/2006/relationships/image" Target="media/image1353.wmf"/><Relationship Id="rId3819" Type="http://schemas.openxmlformats.org/officeDocument/2006/relationships/oleObject" Target="embeddings/oleObject1926.bin"/><Relationship Id="rId1784" Type="http://schemas.openxmlformats.org/officeDocument/2006/relationships/oleObject" Target="embeddings/oleObject914.bin"/><Relationship Id="rId2835" Type="http://schemas.openxmlformats.org/officeDocument/2006/relationships/image" Target="media/image1387.wmf"/><Relationship Id="rId4190" Type="http://schemas.openxmlformats.org/officeDocument/2006/relationships/oleObject" Target="embeddings/oleObject2115.bin"/><Relationship Id="rId5241" Type="http://schemas.openxmlformats.org/officeDocument/2006/relationships/image" Target="media/image2598.wmf"/><Relationship Id="rId76" Type="http://schemas.openxmlformats.org/officeDocument/2006/relationships/image" Target="media/image25.wmf"/><Relationship Id="rId807" Type="http://schemas.openxmlformats.org/officeDocument/2006/relationships/oleObject" Target="embeddings/oleObject405.bin"/><Relationship Id="rId1437" Type="http://schemas.openxmlformats.org/officeDocument/2006/relationships/oleObject" Target="embeddings/oleObject738.bin"/><Relationship Id="rId1851" Type="http://schemas.openxmlformats.org/officeDocument/2006/relationships/oleObject" Target="embeddings/oleObject948.bin"/><Relationship Id="rId2902" Type="http://schemas.openxmlformats.org/officeDocument/2006/relationships/image" Target="media/image1420.wmf"/><Relationship Id="rId1504" Type="http://schemas.openxmlformats.org/officeDocument/2006/relationships/image" Target="media/image723.wmf"/><Relationship Id="rId7066" Type="http://schemas.openxmlformats.org/officeDocument/2006/relationships/oleObject" Target="embeddings/oleObject3529.bin"/><Relationship Id="rId7480" Type="http://schemas.openxmlformats.org/officeDocument/2006/relationships/image" Target="media/image3757.wmf"/><Relationship Id="rId3676" Type="http://schemas.openxmlformats.org/officeDocument/2006/relationships/image" Target="media/image1810.wmf"/><Relationship Id="rId6082" Type="http://schemas.openxmlformats.org/officeDocument/2006/relationships/oleObject" Target="embeddings/oleObject3031.bin"/><Relationship Id="rId7133" Type="http://schemas.openxmlformats.org/officeDocument/2006/relationships/image" Target="media/image3561.wmf"/><Relationship Id="rId597" Type="http://schemas.openxmlformats.org/officeDocument/2006/relationships/oleObject" Target="embeddings/oleObject297.bin"/><Relationship Id="rId2278" Type="http://schemas.openxmlformats.org/officeDocument/2006/relationships/image" Target="media/image1107.wmf"/><Relationship Id="rId3329" Type="http://schemas.openxmlformats.org/officeDocument/2006/relationships/oleObject" Target="embeddings/oleObject1685.bin"/><Relationship Id="rId4727" Type="http://schemas.openxmlformats.org/officeDocument/2006/relationships/image" Target="media/image2331.png"/><Relationship Id="rId7200" Type="http://schemas.openxmlformats.org/officeDocument/2006/relationships/image" Target="media/image3595.wmf"/><Relationship Id="rId1294" Type="http://schemas.openxmlformats.org/officeDocument/2006/relationships/oleObject" Target="embeddings/oleObject663.bin"/><Relationship Id="rId2692" Type="http://schemas.openxmlformats.org/officeDocument/2006/relationships/image" Target="media/image1315.wmf"/><Relationship Id="rId3743" Type="http://schemas.openxmlformats.org/officeDocument/2006/relationships/image" Target="media/image1845.wmf"/><Relationship Id="rId6899" Type="http://schemas.openxmlformats.org/officeDocument/2006/relationships/oleObject" Target="embeddings/oleObject3447.bin"/><Relationship Id="rId664" Type="http://schemas.openxmlformats.org/officeDocument/2006/relationships/image" Target="media/image324.wmf"/><Relationship Id="rId2345" Type="http://schemas.openxmlformats.org/officeDocument/2006/relationships/image" Target="media/image1140.wmf"/><Relationship Id="rId3810" Type="http://schemas.openxmlformats.org/officeDocument/2006/relationships/oleObject" Target="embeddings/oleObject1922.bin"/><Relationship Id="rId6966" Type="http://schemas.openxmlformats.org/officeDocument/2006/relationships/oleObject" Target="embeddings/oleObject3480.bin"/><Relationship Id="rId317" Type="http://schemas.openxmlformats.org/officeDocument/2006/relationships/oleObject" Target="embeddings/oleObject174.bin"/><Relationship Id="rId731" Type="http://schemas.openxmlformats.org/officeDocument/2006/relationships/oleObject" Target="embeddings/oleObject367.bin"/><Relationship Id="rId1361" Type="http://schemas.openxmlformats.org/officeDocument/2006/relationships/oleObject" Target="embeddings/oleObject698.bin"/><Relationship Id="rId2412" Type="http://schemas.openxmlformats.org/officeDocument/2006/relationships/image" Target="media/image1174.png"/><Relationship Id="rId5568" Type="http://schemas.openxmlformats.org/officeDocument/2006/relationships/oleObject" Target="embeddings/oleObject2794.bin"/><Relationship Id="rId5982" Type="http://schemas.openxmlformats.org/officeDocument/2006/relationships/image" Target="media/image2991.wmf"/><Relationship Id="rId6619" Type="http://schemas.openxmlformats.org/officeDocument/2006/relationships/image" Target="media/image3309.emf"/><Relationship Id="rId1014" Type="http://schemas.openxmlformats.org/officeDocument/2006/relationships/oleObject" Target="embeddings/oleObject519.bin"/><Relationship Id="rId4584" Type="http://schemas.openxmlformats.org/officeDocument/2006/relationships/image" Target="media/image2257.wmf"/><Relationship Id="rId5635" Type="http://schemas.openxmlformats.org/officeDocument/2006/relationships/oleObject" Target="embeddings/oleObject2826.bin"/><Relationship Id="rId8041" Type="http://schemas.openxmlformats.org/officeDocument/2006/relationships/oleObject" Target="embeddings/oleObject3983.bin"/><Relationship Id="rId3186" Type="http://schemas.openxmlformats.org/officeDocument/2006/relationships/image" Target="media/image1561.wmf"/><Relationship Id="rId4237" Type="http://schemas.openxmlformats.org/officeDocument/2006/relationships/oleObject" Target="embeddings/oleObject2138.bin"/><Relationship Id="rId4651" Type="http://schemas.openxmlformats.org/officeDocument/2006/relationships/oleObject" Target="embeddings/oleObject2350.bin"/><Relationship Id="rId3253" Type="http://schemas.openxmlformats.org/officeDocument/2006/relationships/oleObject" Target="embeddings/oleObject1649.bin"/><Relationship Id="rId4304" Type="http://schemas.openxmlformats.org/officeDocument/2006/relationships/oleObject" Target="embeddings/oleObject2174.bin"/><Relationship Id="rId5702" Type="http://schemas.openxmlformats.org/officeDocument/2006/relationships/image" Target="media/image2835.jpeg"/><Relationship Id="rId174" Type="http://schemas.openxmlformats.org/officeDocument/2006/relationships/oleObject" Target="embeddings/oleObject94.bin"/><Relationship Id="rId7874" Type="http://schemas.openxmlformats.org/officeDocument/2006/relationships/oleObject" Target="embeddings/oleObject3892.bin"/><Relationship Id="rId241" Type="http://schemas.openxmlformats.org/officeDocument/2006/relationships/oleObject" Target="embeddings/oleObject128.bin"/><Relationship Id="rId3320" Type="http://schemas.openxmlformats.org/officeDocument/2006/relationships/image" Target="media/image1630.wmf"/><Relationship Id="rId5078" Type="http://schemas.openxmlformats.org/officeDocument/2006/relationships/image" Target="media/image2513.wmf"/><Relationship Id="rId6476" Type="http://schemas.openxmlformats.org/officeDocument/2006/relationships/oleObject" Target="embeddings/oleObject3229.bin"/><Relationship Id="rId6890" Type="http://schemas.openxmlformats.org/officeDocument/2006/relationships/oleObject" Target="embeddings/oleObject3443.bin"/><Relationship Id="rId7527" Type="http://schemas.openxmlformats.org/officeDocument/2006/relationships/image" Target="media/image3782.wmf"/><Relationship Id="rId7941" Type="http://schemas.openxmlformats.org/officeDocument/2006/relationships/image" Target="media/image4007.wmf"/><Relationship Id="rId5492" Type="http://schemas.openxmlformats.org/officeDocument/2006/relationships/oleObject" Target="embeddings/oleObject2757.bin"/><Relationship Id="rId6129" Type="http://schemas.openxmlformats.org/officeDocument/2006/relationships/oleObject" Target="embeddings/oleObject3054.bin"/><Relationship Id="rId6543" Type="http://schemas.openxmlformats.org/officeDocument/2006/relationships/image" Target="media/image3271.wmf"/><Relationship Id="rId1688" Type="http://schemas.openxmlformats.org/officeDocument/2006/relationships/oleObject" Target="embeddings/oleObject866.bin"/><Relationship Id="rId2739" Type="http://schemas.openxmlformats.org/officeDocument/2006/relationships/oleObject" Target="embeddings/oleObject1391.bin"/><Relationship Id="rId4094" Type="http://schemas.openxmlformats.org/officeDocument/2006/relationships/image" Target="media/image2018.wmf"/><Relationship Id="rId5145" Type="http://schemas.openxmlformats.org/officeDocument/2006/relationships/oleObject" Target="embeddings/oleObject2588.bin"/><Relationship Id="rId6610" Type="http://schemas.openxmlformats.org/officeDocument/2006/relationships/oleObject" Target="embeddings/oleObject3295.bin"/><Relationship Id="rId1755" Type="http://schemas.openxmlformats.org/officeDocument/2006/relationships/oleObject" Target="embeddings/oleObject899.bin"/><Relationship Id="rId4161" Type="http://schemas.openxmlformats.org/officeDocument/2006/relationships/image" Target="media/image2051.wmf"/><Relationship Id="rId5212" Type="http://schemas.openxmlformats.org/officeDocument/2006/relationships/image" Target="media/image2582.wmf"/><Relationship Id="rId1408" Type="http://schemas.openxmlformats.org/officeDocument/2006/relationships/image" Target="media/image675.wmf"/><Relationship Id="rId2806" Type="http://schemas.openxmlformats.org/officeDocument/2006/relationships/oleObject" Target="embeddings/oleObject1424.bin"/><Relationship Id="rId7384" Type="http://schemas.openxmlformats.org/officeDocument/2006/relationships/image" Target="media/image3700.jpeg"/><Relationship Id="rId47" Type="http://schemas.openxmlformats.org/officeDocument/2006/relationships/oleObject" Target="embeddings/oleObject25.bin"/><Relationship Id="rId1822" Type="http://schemas.openxmlformats.org/officeDocument/2006/relationships/oleObject" Target="embeddings/oleObject933.bin"/><Relationship Id="rId4978" Type="http://schemas.openxmlformats.org/officeDocument/2006/relationships/oleObject" Target="embeddings/oleObject2505.bin"/><Relationship Id="rId7037" Type="http://schemas.openxmlformats.org/officeDocument/2006/relationships/image" Target="media/image3512.wmf"/><Relationship Id="rId3994" Type="http://schemas.openxmlformats.org/officeDocument/2006/relationships/oleObject" Target="embeddings/oleObject2018.bin"/><Relationship Id="rId6053" Type="http://schemas.openxmlformats.org/officeDocument/2006/relationships/image" Target="media/image3026.wmf"/><Relationship Id="rId7451" Type="http://schemas.openxmlformats.org/officeDocument/2006/relationships/image" Target="media/image3738.jpeg"/><Relationship Id="rId2596" Type="http://schemas.openxmlformats.org/officeDocument/2006/relationships/oleObject" Target="embeddings/oleObject1321.bin"/><Relationship Id="rId3647" Type="http://schemas.openxmlformats.org/officeDocument/2006/relationships/oleObject" Target="embeddings/oleObject1842.bin"/><Relationship Id="rId7104" Type="http://schemas.openxmlformats.org/officeDocument/2006/relationships/image" Target="media/image3546.wmf"/><Relationship Id="rId568" Type="http://schemas.openxmlformats.org/officeDocument/2006/relationships/image" Target="media/image276.wmf"/><Relationship Id="rId982" Type="http://schemas.openxmlformats.org/officeDocument/2006/relationships/oleObject" Target="embeddings/oleObject497.bin"/><Relationship Id="rId1198" Type="http://schemas.openxmlformats.org/officeDocument/2006/relationships/oleObject" Target="embeddings/oleObject612.bin"/><Relationship Id="rId2249" Type="http://schemas.openxmlformats.org/officeDocument/2006/relationships/oleObject" Target="embeddings/oleObject1147.bin"/><Relationship Id="rId2663" Type="http://schemas.openxmlformats.org/officeDocument/2006/relationships/oleObject" Target="embeddings/oleObject1354.bin"/><Relationship Id="rId3714" Type="http://schemas.openxmlformats.org/officeDocument/2006/relationships/image" Target="media/image1830.wmf"/><Relationship Id="rId6120" Type="http://schemas.openxmlformats.org/officeDocument/2006/relationships/oleObject" Target="embeddings/oleObject3050.bin"/><Relationship Id="rId635" Type="http://schemas.openxmlformats.org/officeDocument/2006/relationships/oleObject" Target="embeddings/oleObject317.bin"/><Relationship Id="rId1265" Type="http://schemas.openxmlformats.org/officeDocument/2006/relationships/oleObject" Target="embeddings/oleObject646.bin"/><Relationship Id="rId2316" Type="http://schemas.openxmlformats.org/officeDocument/2006/relationships/image" Target="media/image1126.wmf"/><Relationship Id="rId2730" Type="http://schemas.openxmlformats.org/officeDocument/2006/relationships/image" Target="media/image1334.wmf"/><Relationship Id="rId5886" Type="http://schemas.openxmlformats.org/officeDocument/2006/relationships/oleObject" Target="embeddings/oleObject2937.bin"/><Relationship Id="rId702" Type="http://schemas.openxmlformats.org/officeDocument/2006/relationships/oleObject" Target="embeddings/oleObject353.bin"/><Relationship Id="rId1332" Type="http://schemas.openxmlformats.org/officeDocument/2006/relationships/oleObject" Target="embeddings/oleObject682.bin"/><Relationship Id="rId4488" Type="http://schemas.openxmlformats.org/officeDocument/2006/relationships/image" Target="media/image2209.wmf"/><Relationship Id="rId5539" Type="http://schemas.openxmlformats.org/officeDocument/2006/relationships/oleObject" Target="embeddings/oleObject2780.bin"/><Relationship Id="rId6937" Type="http://schemas.openxmlformats.org/officeDocument/2006/relationships/oleObject" Target="embeddings/oleObject3466.bin"/><Relationship Id="rId5953" Type="http://schemas.openxmlformats.org/officeDocument/2006/relationships/image" Target="media/image2972.png"/><Relationship Id="rId8012" Type="http://schemas.openxmlformats.org/officeDocument/2006/relationships/image" Target="media/image4041.wmf"/><Relationship Id="rId3157" Type="http://schemas.openxmlformats.org/officeDocument/2006/relationships/oleObject" Target="embeddings/oleObject1601.bin"/><Relationship Id="rId4555" Type="http://schemas.openxmlformats.org/officeDocument/2006/relationships/oleObject" Target="embeddings/oleObject2303.bin"/><Relationship Id="rId5606" Type="http://schemas.openxmlformats.org/officeDocument/2006/relationships/image" Target="media/image2784.wmf"/><Relationship Id="rId3571" Type="http://schemas.openxmlformats.org/officeDocument/2006/relationships/oleObject" Target="embeddings/oleObject1805.bin"/><Relationship Id="rId4208" Type="http://schemas.openxmlformats.org/officeDocument/2006/relationships/oleObject" Target="embeddings/oleObject2124.bin"/><Relationship Id="rId4622" Type="http://schemas.openxmlformats.org/officeDocument/2006/relationships/oleObject" Target="embeddings/oleObject2336.bin"/><Relationship Id="rId7778" Type="http://schemas.openxmlformats.org/officeDocument/2006/relationships/image" Target="media/image3916.jpeg"/><Relationship Id="rId492" Type="http://schemas.openxmlformats.org/officeDocument/2006/relationships/oleObject" Target="embeddings/oleObject248.bin"/><Relationship Id="rId2173" Type="http://schemas.openxmlformats.org/officeDocument/2006/relationships/image" Target="media/image1054.wmf"/><Relationship Id="rId3224" Type="http://schemas.openxmlformats.org/officeDocument/2006/relationships/image" Target="media/image1580.wmf"/><Relationship Id="rId6794" Type="http://schemas.openxmlformats.org/officeDocument/2006/relationships/image" Target="media/image3387.wmf"/><Relationship Id="rId7845" Type="http://schemas.openxmlformats.org/officeDocument/2006/relationships/oleObject" Target="embeddings/oleObject3878.bin"/><Relationship Id="rId145" Type="http://schemas.openxmlformats.org/officeDocument/2006/relationships/image" Target="media/image58.wmf"/><Relationship Id="rId2240" Type="http://schemas.openxmlformats.org/officeDocument/2006/relationships/image" Target="media/image1088.wmf"/><Relationship Id="rId5396" Type="http://schemas.openxmlformats.org/officeDocument/2006/relationships/image" Target="media/image2677.wmf"/><Relationship Id="rId6447" Type="http://schemas.openxmlformats.org/officeDocument/2006/relationships/image" Target="media/image3221.png"/><Relationship Id="rId6861" Type="http://schemas.openxmlformats.org/officeDocument/2006/relationships/image" Target="media/image3422.wmf"/><Relationship Id="rId212" Type="http://schemas.openxmlformats.org/officeDocument/2006/relationships/image" Target="media/image91.png"/><Relationship Id="rId5049" Type="http://schemas.openxmlformats.org/officeDocument/2006/relationships/image" Target="media/image2498.wmf"/><Relationship Id="rId5463" Type="http://schemas.openxmlformats.org/officeDocument/2006/relationships/image" Target="media/image2711.wmf"/><Relationship Id="rId6514" Type="http://schemas.openxmlformats.org/officeDocument/2006/relationships/oleObject" Target="embeddings/oleObject3248.bin"/><Relationship Id="rId7912" Type="http://schemas.openxmlformats.org/officeDocument/2006/relationships/oleObject" Target="embeddings/oleObject3908.bin"/><Relationship Id="rId4065" Type="http://schemas.openxmlformats.org/officeDocument/2006/relationships/image" Target="media/image2003.wmf"/><Relationship Id="rId5116" Type="http://schemas.openxmlformats.org/officeDocument/2006/relationships/image" Target="media/image2533.wmf"/><Relationship Id="rId1659" Type="http://schemas.openxmlformats.org/officeDocument/2006/relationships/image" Target="media/image798.wmf"/><Relationship Id="rId3081" Type="http://schemas.openxmlformats.org/officeDocument/2006/relationships/oleObject" Target="embeddings/oleObject1562.bin"/><Relationship Id="rId4132" Type="http://schemas.openxmlformats.org/officeDocument/2006/relationships/image" Target="media/image2037.wmf"/><Relationship Id="rId5530" Type="http://schemas.openxmlformats.org/officeDocument/2006/relationships/image" Target="media/image2745.wmf"/><Relationship Id="rId7288" Type="http://schemas.openxmlformats.org/officeDocument/2006/relationships/image" Target="media/image3644.wmf"/><Relationship Id="rId1726" Type="http://schemas.openxmlformats.org/officeDocument/2006/relationships/oleObject" Target="embeddings/oleObject885.bin"/><Relationship Id="rId18" Type="http://schemas.openxmlformats.org/officeDocument/2006/relationships/image" Target="media/image5.wmf"/><Relationship Id="rId3898" Type="http://schemas.openxmlformats.org/officeDocument/2006/relationships/image" Target="media/image1922.wmf"/><Relationship Id="rId4949" Type="http://schemas.openxmlformats.org/officeDocument/2006/relationships/oleObject" Target="embeddings/oleObject2492.bin"/><Relationship Id="rId7355" Type="http://schemas.openxmlformats.org/officeDocument/2006/relationships/oleObject" Target="embeddings/oleObject3661.bin"/><Relationship Id="rId3965" Type="http://schemas.openxmlformats.org/officeDocument/2006/relationships/image" Target="media/image1954.wmf"/><Relationship Id="rId6371" Type="http://schemas.openxmlformats.org/officeDocument/2006/relationships/image" Target="media/image3184.wmf"/><Relationship Id="rId7008" Type="http://schemas.openxmlformats.org/officeDocument/2006/relationships/image" Target="media/image3497.wmf"/><Relationship Id="rId7422" Type="http://schemas.openxmlformats.org/officeDocument/2006/relationships/image" Target="media/image3720.jpeg"/><Relationship Id="rId886" Type="http://schemas.openxmlformats.org/officeDocument/2006/relationships/oleObject" Target="embeddings/oleObject446.bin"/><Relationship Id="rId2567" Type="http://schemas.openxmlformats.org/officeDocument/2006/relationships/image" Target="media/image1252.wmf"/><Relationship Id="rId3618" Type="http://schemas.openxmlformats.org/officeDocument/2006/relationships/image" Target="media/image1781.wmf"/><Relationship Id="rId6024" Type="http://schemas.openxmlformats.org/officeDocument/2006/relationships/image" Target="media/image3011.wmf"/><Relationship Id="rId2" Type="http://schemas.openxmlformats.org/officeDocument/2006/relationships/styles" Target="styles.xml"/><Relationship Id="rId539" Type="http://schemas.openxmlformats.org/officeDocument/2006/relationships/oleObject" Target="embeddings/oleObject269.bin"/><Relationship Id="rId1169" Type="http://schemas.openxmlformats.org/officeDocument/2006/relationships/image" Target="media/image564.wmf"/><Relationship Id="rId1583" Type="http://schemas.openxmlformats.org/officeDocument/2006/relationships/oleObject" Target="embeddings/oleObject812.bin"/><Relationship Id="rId2981" Type="http://schemas.openxmlformats.org/officeDocument/2006/relationships/oleObject" Target="embeddings/oleObject1513.bin"/><Relationship Id="rId5040" Type="http://schemas.openxmlformats.org/officeDocument/2006/relationships/oleObject" Target="embeddings/oleObject2538.bin"/><Relationship Id="rId953" Type="http://schemas.openxmlformats.org/officeDocument/2006/relationships/image" Target="media/image466.wmf"/><Relationship Id="rId1236" Type="http://schemas.openxmlformats.org/officeDocument/2006/relationships/image" Target="media/image595.wmf"/><Relationship Id="rId2634" Type="http://schemas.openxmlformats.org/officeDocument/2006/relationships/image" Target="media/image1285.wmf"/><Relationship Id="rId606" Type="http://schemas.openxmlformats.org/officeDocument/2006/relationships/oleObject" Target="embeddings/oleObject301.bin"/><Relationship Id="rId1650" Type="http://schemas.openxmlformats.org/officeDocument/2006/relationships/oleObject" Target="embeddings/oleObject847.bin"/><Relationship Id="rId2701" Type="http://schemas.openxmlformats.org/officeDocument/2006/relationships/oleObject" Target="embeddings/oleObject1372.bin"/><Relationship Id="rId5857" Type="http://schemas.openxmlformats.org/officeDocument/2006/relationships/image" Target="media/image2924.wmf"/><Relationship Id="rId6908" Type="http://schemas.openxmlformats.org/officeDocument/2006/relationships/image" Target="media/image3446.wmf"/><Relationship Id="rId1303" Type="http://schemas.openxmlformats.org/officeDocument/2006/relationships/image" Target="media/image626.wmf"/><Relationship Id="rId4459" Type="http://schemas.openxmlformats.org/officeDocument/2006/relationships/oleObject" Target="embeddings/oleObject2255.bin"/><Relationship Id="rId4873" Type="http://schemas.openxmlformats.org/officeDocument/2006/relationships/image" Target="media/image2409.wmf"/><Relationship Id="rId5924" Type="http://schemas.openxmlformats.org/officeDocument/2006/relationships/oleObject" Target="embeddings/oleObject2955.bin"/><Relationship Id="rId3475" Type="http://schemas.openxmlformats.org/officeDocument/2006/relationships/image" Target="media/image1708.wmf"/><Relationship Id="rId4526" Type="http://schemas.openxmlformats.org/officeDocument/2006/relationships/oleObject" Target="embeddings/oleObject2289.bin"/><Relationship Id="rId4940" Type="http://schemas.openxmlformats.org/officeDocument/2006/relationships/image" Target="media/image2443.wmf"/><Relationship Id="rId396" Type="http://schemas.openxmlformats.org/officeDocument/2006/relationships/oleObject" Target="embeddings/oleObject208.bin"/><Relationship Id="rId2077" Type="http://schemas.openxmlformats.org/officeDocument/2006/relationships/image" Target="media/image1005.wmf"/><Relationship Id="rId2491" Type="http://schemas.openxmlformats.org/officeDocument/2006/relationships/oleObject" Target="embeddings/oleObject1267.bin"/><Relationship Id="rId3128" Type="http://schemas.openxmlformats.org/officeDocument/2006/relationships/oleObject" Target="embeddings/oleObject1586.bin"/><Relationship Id="rId3542" Type="http://schemas.openxmlformats.org/officeDocument/2006/relationships/image" Target="media/image1742.wmf"/><Relationship Id="rId6698" Type="http://schemas.openxmlformats.org/officeDocument/2006/relationships/oleObject" Target="embeddings/oleObject3345.bin"/><Relationship Id="rId7749" Type="http://schemas.openxmlformats.org/officeDocument/2006/relationships/oleObject" Target="embeddings/oleObject3838.bin"/><Relationship Id="rId463" Type="http://schemas.openxmlformats.org/officeDocument/2006/relationships/image" Target="media/image218.wmf"/><Relationship Id="rId1093" Type="http://schemas.openxmlformats.org/officeDocument/2006/relationships/image" Target="media/image526.wmf"/><Relationship Id="rId2144" Type="http://schemas.openxmlformats.org/officeDocument/2006/relationships/oleObject" Target="embeddings/oleObject1095.bin"/><Relationship Id="rId116" Type="http://schemas.openxmlformats.org/officeDocument/2006/relationships/oleObject" Target="embeddings/oleObject64.bin"/><Relationship Id="rId530" Type="http://schemas.openxmlformats.org/officeDocument/2006/relationships/image" Target="media/image257.wmf"/><Relationship Id="rId1160" Type="http://schemas.openxmlformats.org/officeDocument/2006/relationships/oleObject" Target="embeddings/oleObject591.bin"/><Relationship Id="rId2211" Type="http://schemas.openxmlformats.org/officeDocument/2006/relationships/image" Target="media/image1073.wmf"/><Relationship Id="rId5367" Type="http://schemas.openxmlformats.org/officeDocument/2006/relationships/oleObject" Target="embeddings/oleObject2695.bin"/><Relationship Id="rId6765" Type="http://schemas.openxmlformats.org/officeDocument/2006/relationships/image" Target="media/image3372.emf"/><Relationship Id="rId7816" Type="http://schemas.openxmlformats.org/officeDocument/2006/relationships/image" Target="media/image3939.wmf"/><Relationship Id="rId5781" Type="http://schemas.openxmlformats.org/officeDocument/2006/relationships/oleObject" Target="embeddings/oleObject2894.bin"/><Relationship Id="rId6418" Type="http://schemas.openxmlformats.org/officeDocument/2006/relationships/image" Target="media/image3207.wmf"/><Relationship Id="rId6832" Type="http://schemas.openxmlformats.org/officeDocument/2006/relationships/image" Target="media/image3406.png"/><Relationship Id="rId1977" Type="http://schemas.openxmlformats.org/officeDocument/2006/relationships/image" Target="media/image956.wmf"/><Relationship Id="rId4383" Type="http://schemas.openxmlformats.org/officeDocument/2006/relationships/oleObject" Target="embeddings/oleObject2217.bin"/><Relationship Id="rId5434" Type="http://schemas.openxmlformats.org/officeDocument/2006/relationships/oleObject" Target="embeddings/oleObject2728.bin"/><Relationship Id="rId4036" Type="http://schemas.openxmlformats.org/officeDocument/2006/relationships/image" Target="media/image1988.wmf"/><Relationship Id="rId4450" Type="http://schemas.openxmlformats.org/officeDocument/2006/relationships/image" Target="media/image2190.wmf"/><Relationship Id="rId5501" Type="http://schemas.openxmlformats.org/officeDocument/2006/relationships/oleObject" Target="embeddings/oleObject2761.bin"/><Relationship Id="rId3052" Type="http://schemas.openxmlformats.org/officeDocument/2006/relationships/image" Target="media/image1495.wmf"/><Relationship Id="rId4103" Type="http://schemas.openxmlformats.org/officeDocument/2006/relationships/oleObject" Target="embeddings/oleObject2071.bin"/><Relationship Id="rId7259" Type="http://schemas.openxmlformats.org/officeDocument/2006/relationships/image" Target="media/image3629.wmf"/><Relationship Id="rId7673" Type="http://schemas.openxmlformats.org/officeDocument/2006/relationships/image" Target="media/image3861.wmf"/><Relationship Id="rId6275" Type="http://schemas.openxmlformats.org/officeDocument/2006/relationships/oleObject" Target="embeddings/oleObject3127.bin"/><Relationship Id="rId7326" Type="http://schemas.openxmlformats.org/officeDocument/2006/relationships/oleObject" Target="embeddings/oleObject3650.bin"/><Relationship Id="rId3869" Type="http://schemas.openxmlformats.org/officeDocument/2006/relationships/oleObject" Target="embeddings/oleObject1951.bin"/><Relationship Id="rId5291" Type="http://schemas.openxmlformats.org/officeDocument/2006/relationships/image" Target="media/image2623.wmf"/><Relationship Id="rId6342" Type="http://schemas.openxmlformats.org/officeDocument/2006/relationships/image" Target="media/image3170.wmf"/><Relationship Id="rId7740" Type="http://schemas.openxmlformats.org/officeDocument/2006/relationships/image" Target="media/image3894.wmf"/><Relationship Id="rId2885" Type="http://schemas.openxmlformats.org/officeDocument/2006/relationships/oleObject" Target="embeddings/oleObject1464.bin"/><Relationship Id="rId3936" Type="http://schemas.openxmlformats.org/officeDocument/2006/relationships/image" Target="media/image1941.wmf"/><Relationship Id="rId857" Type="http://schemas.openxmlformats.org/officeDocument/2006/relationships/image" Target="media/image417.wmf"/><Relationship Id="rId1487" Type="http://schemas.openxmlformats.org/officeDocument/2006/relationships/oleObject" Target="embeddings/oleObject763.bin"/><Relationship Id="rId2538" Type="http://schemas.openxmlformats.org/officeDocument/2006/relationships/oleObject" Target="embeddings/oleObject1291.bin"/><Relationship Id="rId2952" Type="http://schemas.openxmlformats.org/officeDocument/2006/relationships/oleObject" Target="embeddings/oleObject1498.bin"/><Relationship Id="rId924" Type="http://schemas.openxmlformats.org/officeDocument/2006/relationships/image" Target="media/image451.png"/><Relationship Id="rId1554" Type="http://schemas.openxmlformats.org/officeDocument/2006/relationships/image" Target="media/image748.wmf"/><Relationship Id="rId2605" Type="http://schemas.openxmlformats.org/officeDocument/2006/relationships/image" Target="media/image1270.wmf"/><Relationship Id="rId5011" Type="http://schemas.openxmlformats.org/officeDocument/2006/relationships/image" Target="media/image2478.wmf"/><Relationship Id="rId1207" Type="http://schemas.openxmlformats.org/officeDocument/2006/relationships/oleObject" Target="embeddings/oleObject617.bin"/><Relationship Id="rId1621" Type="http://schemas.openxmlformats.org/officeDocument/2006/relationships/oleObject" Target="embeddings/oleObject832.bin"/><Relationship Id="rId4777" Type="http://schemas.openxmlformats.org/officeDocument/2006/relationships/image" Target="media/image2360.wmf"/><Relationship Id="rId5828" Type="http://schemas.openxmlformats.org/officeDocument/2006/relationships/image" Target="media/image2902.wmf"/><Relationship Id="rId7183" Type="http://schemas.openxmlformats.org/officeDocument/2006/relationships/oleObject" Target="embeddings/oleObject3586.bin"/><Relationship Id="rId3379" Type="http://schemas.openxmlformats.org/officeDocument/2006/relationships/image" Target="media/image1659.wmf"/><Relationship Id="rId3793" Type="http://schemas.openxmlformats.org/officeDocument/2006/relationships/oleObject" Target="embeddings/oleObject1913.bin"/><Relationship Id="rId7250" Type="http://schemas.openxmlformats.org/officeDocument/2006/relationships/oleObject" Target="embeddings/oleObject3615.bin"/><Relationship Id="rId2395" Type="http://schemas.openxmlformats.org/officeDocument/2006/relationships/image" Target="media/image1165.wmf"/><Relationship Id="rId3446" Type="http://schemas.openxmlformats.org/officeDocument/2006/relationships/oleObject" Target="embeddings/oleObject1744.bin"/><Relationship Id="rId4844" Type="http://schemas.openxmlformats.org/officeDocument/2006/relationships/image" Target="media/image2393.wmf"/><Relationship Id="rId367" Type="http://schemas.openxmlformats.org/officeDocument/2006/relationships/image" Target="media/image163.wmf"/><Relationship Id="rId2048" Type="http://schemas.openxmlformats.org/officeDocument/2006/relationships/oleObject" Target="embeddings/oleObject1048.bin"/><Relationship Id="rId3860" Type="http://schemas.openxmlformats.org/officeDocument/2006/relationships/image" Target="media/image1904.wmf"/><Relationship Id="rId4911" Type="http://schemas.openxmlformats.org/officeDocument/2006/relationships/image" Target="media/image2428.wmf"/><Relationship Id="rId781" Type="http://schemas.openxmlformats.org/officeDocument/2006/relationships/oleObject" Target="embeddings/oleObject392.bin"/><Relationship Id="rId2462" Type="http://schemas.openxmlformats.org/officeDocument/2006/relationships/image" Target="media/image1200.wmf"/><Relationship Id="rId3513" Type="http://schemas.openxmlformats.org/officeDocument/2006/relationships/oleObject" Target="embeddings/oleObject1776.bin"/><Relationship Id="rId6669" Type="http://schemas.openxmlformats.org/officeDocument/2006/relationships/oleObject" Target="embeddings/oleObject3325.bin"/><Relationship Id="rId434" Type="http://schemas.openxmlformats.org/officeDocument/2006/relationships/image" Target="media/image202.wmf"/><Relationship Id="rId1064" Type="http://schemas.openxmlformats.org/officeDocument/2006/relationships/image" Target="media/image512.wmf"/><Relationship Id="rId2115" Type="http://schemas.openxmlformats.org/officeDocument/2006/relationships/oleObject" Target="embeddings/oleObject1081.bin"/><Relationship Id="rId5685" Type="http://schemas.openxmlformats.org/officeDocument/2006/relationships/oleObject" Target="embeddings/oleObject2849.bin"/><Relationship Id="rId6736" Type="http://schemas.openxmlformats.org/officeDocument/2006/relationships/oleObject" Target="embeddings/oleObject3368.bin"/><Relationship Id="rId501" Type="http://schemas.openxmlformats.org/officeDocument/2006/relationships/image" Target="media/image241.wmf"/><Relationship Id="rId1131" Type="http://schemas.openxmlformats.org/officeDocument/2006/relationships/hyperlink" Target="file:///C:\Users\alein\OneDrive\&#1056;&#1072;&#1073;&#1086;&#1095;&#1080;&#1081;%20&#1089;&#1090;&#1086;&#1083;\BSUIR\&#1055;&#1069;\&#1055;&#1069;_2\&#1058;&#1077;&#1086;&#1088;&#1080;&#1103;\content\&#1058;&#1045;&#1052;&#1040;%201.3.htm" TargetMode="External"/><Relationship Id="rId4287" Type="http://schemas.openxmlformats.org/officeDocument/2006/relationships/oleObject" Target="embeddings/oleObject2165.bin"/><Relationship Id="rId5338" Type="http://schemas.openxmlformats.org/officeDocument/2006/relationships/image" Target="media/image2647.wmf"/><Relationship Id="rId5752" Type="http://schemas.openxmlformats.org/officeDocument/2006/relationships/image" Target="media/image2863.wmf"/><Relationship Id="rId6803" Type="http://schemas.openxmlformats.org/officeDocument/2006/relationships/oleObject" Target="embeddings/oleObject3401.bin"/><Relationship Id="rId4354" Type="http://schemas.openxmlformats.org/officeDocument/2006/relationships/image" Target="media/image2142.gif"/><Relationship Id="rId5405" Type="http://schemas.openxmlformats.org/officeDocument/2006/relationships/oleObject" Target="embeddings/oleObject2714.bin"/><Relationship Id="rId1948" Type="http://schemas.openxmlformats.org/officeDocument/2006/relationships/oleObject" Target="embeddings/oleObject997.bin"/><Relationship Id="rId3370" Type="http://schemas.openxmlformats.org/officeDocument/2006/relationships/oleObject" Target="embeddings/oleObject1706.bin"/><Relationship Id="rId4007" Type="http://schemas.openxmlformats.org/officeDocument/2006/relationships/oleObject" Target="embeddings/oleObject2024.bin"/><Relationship Id="rId4421" Type="http://schemas.openxmlformats.org/officeDocument/2006/relationships/image" Target="media/image2176.wmf"/><Relationship Id="rId7577" Type="http://schemas.openxmlformats.org/officeDocument/2006/relationships/image" Target="media/image3811.wmf"/><Relationship Id="rId291" Type="http://schemas.openxmlformats.org/officeDocument/2006/relationships/image" Target="media/image122.wmf"/><Relationship Id="rId3023" Type="http://schemas.openxmlformats.org/officeDocument/2006/relationships/image" Target="media/image1480.wmf"/><Relationship Id="rId6179" Type="http://schemas.openxmlformats.org/officeDocument/2006/relationships/oleObject" Target="embeddings/oleObject3079.bin"/><Relationship Id="rId7991" Type="http://schemas.openxmlformats.org/officeDocument/2006/relationships/image" Target="media/image4032.wmf"/><Relationship Id="rId5195" Type="http://schemas.openxmlformats.org/officeDocument/2006/relationships/oleObject" Target="embeddings/oleObject2612.bin"/><Relationship Id="rId6593" Type="http://schemas.openxmlformats.org/officeDocument/2006/relationships/image" Target="media/image3296.wmf"/><Relationship Id="rId7644" Type="http://schemas.openxmlformats.org/officeDocument/2006/relationships/oleObject" Target="embeddings/oleObject3787.bin"/><Relationship Id="rId2789" Type="http://schemas.openxmlformats.org/officeDocument/2006/relationships/image" Target="media/image1364.wmf"/><Relationship Id="rId6246" Type="http://schemas.openxmlformats.org/officeDocument/2006/relationships/oleObject" Target="embeddings/oleObject3113.bin"/><Relationship Id="rId6660" Type="http://schemas.openxmlformats.org/officeDocument/2006/relationships/oleObject" Target="embeddings/oleObject3320.bin"/><Relationship Id="rId7711" Type="http://schemas.openxmlformats.org/officeDocument/2006/relationships/oleObject" Target="embeddings/oleObject3819.bin"/><Relationship Id="rId2856" Type="http://schemas.openxmlformats.org/officeDocument/2006/relationships/oleObject" Target="embeddings/oleObject1449.bin"/><Relationship Id="rId3907" Type="http://schemas.openxmlformats.org/officeDocument/2006/relationships/oleObject" Target="embeddings/oleObject1971.bin"/><Relationship Id="rId5262" Type="http://schemas.openxmlformats.org/officeDocument/2006/relationships/oleObject" Target="embeddings/oleObject2644.bin"/><Relationship Id="rId6313" Type="http://schemas.openxmlformats.org/officeDocument/2006/relationships/oleObject" Target="embeddings/oleObject3147.bin"/><Relationship Id="rId97" Type="http://schemas.openxmlformats.org/officeDocument/2006/relationships/image" Target="media/image35.wmf"/><Relationship Id="rId828" Type="http://schemas.openxmlformats.org/officeDocument/2006/relationships/oleObject" Target="embeddings/oleObject415.bin"/><Relationship Id="rId1458" Type="http://schemas.openxmlformats.org/officeDocument/2006/relationships/image" Target="media/image700.wmf"/><Relationship Id="rId1872" Type="http://schemas.openxmlformats.org/officeDocument/2006/relationships/image" Target="media/image903.wmf"/><Relationship Id="rId2509" Type="http://schemas.openxmlformats.org/officeDocument/2006/relationships/image" Target="media/image1223.wmf"/><Relationship Id="rId1525" Type="http://schemas.openxmlformats.org/officeDocument/2006/relationships/image" Target="media/image734.wmf"/><Relationship Id="rId2923" Type="http://schemas.openxmlformats.org/officeDocument/2006/relationships/oleObject" Target="embeddings/oleObject1483.bin"/><Relationship Id="rId7087" Type="http://schemas.openxmlformats.org/officeDocument/2006/relationships/oleObject" Target="embeddings/oleObject3539.bin"/><Relationship Id="rId7154" Type="http://schemas.openxmlformats.org/officeDocument/2006/relationships/image" Target="media/image3572.wmf"/><Relationship Id="rId2299" Type="http://schemas.openxmlformats.org/officeDocument/2006/relationships/oleObject" Target="embeddings/oleObject1172.bin"/><Relationship Id="rId3697" Type="http://schemas.openxmlformats.org/officeDocument/2006/relationships/image" Target="media/image1821.wmf"/><Relationship Id="rId4748" Type="http://schemas.openxmlformats.org/officeDocument/2006/relationships/image" Target="media/image2345.wmf"/><Relationship Id="rId3764" Type="http://schemas.openxmlformats.org/officeDocument/2006/relationships/oleObject" Target="embeddings/oleObject1899.bin"/><Relationship Id="rId4815" Type="http://schemas.openxmlformats.org/officeDocument/2006/relationships/image" Target="media/image2378.wmf"/><Relationship Id="rId6170" Type="http://schemas.openxmlformats.org/officeDocument/2006/relationships/image" Target="media/image3086.wmf"/><Relationship Id="rId7221" Type="http://schemas.openxmlformats.org/officeDocument/2006/relationships/oleObject" Target="embeddings/oleObject3603.bin"/><Relationship Id="rId685" Type="http://schemas.openxmlformats.org/officeDocument/2006/relationships/image" Target="media/image333.wmf"/><Relationship Id="rId2366" Type="http://schemas.openxmlformats.org/officeDocument/2006/relationships/image" Target="media/image1151.wmf"/><Relationship Id="rId2780" Type="http://schemas.openxmlformats.org/officeDocument/2006/relationships/oleObject" Target="embeddings/oleObject1411.bin"/><Relationship Id="rId3417" Type="http://schemas.openxmlformats.org/officeDocument/2006/relationships/image" Target="media/image1678.wmf"/><Relationship Id="rId3831" Type="http://schemas.openxmlformats.org/officeDocument/2006/relationships/oleObject" Target="embeddings/oleObject1932.bin"/><Relationship Id="rId6987" Type="http://schemas.openxmlformats.org/officeDocument/2006/relationships/image" Target="media/image3486.wmf"/><Relationship Id="rId338" Type="http://schemas.openxmlformats.org/officeDocument/2006/relationships/image" Target="media/image146.png"/><Relationship Id="rId752" Type="http://schemas.openxmlformats.org/officeDocument/2006/relationships/image" Target="media/image366.wmf"/><Relationship Id="rId1382" Type="http://schemas.openxmlformats.org/officeDocument/2006/relationships/oleObject" Target="embeddings/oleObject710.bin"/><Relationship Id="rId2019" Type="http://schemas.openxmlformats.org/officeDocument/2006/relationships/image" Target="media/image976.wmf"/><Relationship Id="rId2433" Type="http://schemas.openxmlformats.org/officeDocument/2006/relationships/oleObject" Target="embeddings/oleObject1238.bin"/><Relationship Id="rId5589" Type="http://schemas.openxmlformats.org/officeDocument/2006/relationships/oleObject" Target="embeddings/oleObject2804.bin"/><Relationship Id="rId405" Type="http://schemas.openxmlformats.org/officeDocument/2006/relationships/image" Target="media/image185.wmf"/><Relationship Id="rId1035" Type="http://schemas.openxmlformats.org/officeDocument/2006/relationships/oleObject" Target="embeddings/oleObject529.bin"/><Relationship Id="rId2500" Type="http://schemas.openxmlformats.org/officeDocument/2006/relationships/image" Target="media/image1219.wmf"/><Relationship Id="rId5656" Type="http://schemas.openxmlformats.org/officeDocument/2006/relationships/image" Target="media/image2810.wmf"/><Relationship Id="rId1102" Type="http://schemas.openxmlformats.org/officeDocument/2006/relationships/oleObject" Target="embeddings/oleObject563.bin"/><Relationship Id="rId4258" Type="http://schemas.openxmlformats.org/officeDocument/2006/relationships/image" Target="media/image2100.wmf"/><Relationship Id="rId5309" Type="http://schemas.openxmlformats.org/officeDocument/2006/relationships/image" Target="media/image2632.wmf"/><Relationship Id="rId6707" Type="http://schemas.openxmlformats.org/officeDocument/2006/relationships/oleObject" Target="embeddings/oleObject3351.bin"/><Relationship Id="rId3274" Type="http://schemas.openxmlformats.org/officeDocument/2006/relationships/image" Target="media/image1605.gif"/><Relationship Id="rId4672" Type="http://schemas.openxmlformats.org/officeDocument/2006/relationships/image" Target="media/image2303.wmf"/><Relationship Id="rId5723" Type="http://schemas.openxmlformats.org/officeDocument/2006/relationships/image" Target="media/image2847.wmf"/><Relationship Id="rId195" Type="http://schemas.openxmlformats.org/officeDocument/2006/relationships/oleObject" Target="embeddings/oleObject104.bin"/><Relationship Id="rId1919" Type="http://schemas.openxmlformats.org/officeDocument/2006/relationships/oleObject" Target="embeddings/oleObject983.bin"/><Relationship Id="rId4325" Type="http://schemas.openxmlformats.org/officeDocument/2006/relationships/image" Target="media/image2129.wmf"/><Relationship Id="rId7895" Type="http://schemas.openxmlformats.org/officeDocument/2006/relationships/oleObject" Target="embeddings/oleObject3901.bin"/><Relationship Id="rId2290" Type="http://schemas.openxmlformats.org/officeDocument/2006/relationships/image" Target="media/image1113.wmf"/><Relationship Id="rId3341" Type="http://schemas.openxmlformats.org/officeDocument/2006/relationships/image" Target="media/image1640.wmf"/><Relationship Id="rId6497" Type="http://schemas.openxmlformats.org/officeDocument/2006/relationships/image" Target="media/image3247.wmf"/><Relationship Id="rId7548" Type="http://schemas.openxmlformats.org/officeDocument/2006/relationships/image" Target="media/image3796.wmf"/><Relationship Id="rId7962" Type="http://schemas.openxmlformats.org/officeDocument/2006/relationships/oleObject" Target="embeddings/oleObject3934.bin"/><Relationship Id="rId262" Type="http://schemas.openxmlformats.org/officeDocument/2006/relationships/oleObject" Target="embeddings/oleObject139.bin"/><Relationship Id="rId5099" Type="http://schemas.openxmlformats.org/officeDocument/2006/relationships/image" Target="media/image2524.wmf"/><Relationship Id="rId6564" Type="http://schemas.openxmlformats.org/officeDocument/2006/relationships/oleObject" Target="embeddings/oleObject3272.bin"/><Relationship Id="rId7615" Type="http://schemas.openxmlformats.org/officeDocument/2006/relationships/oleObject" Target="embeddings/oleObject3773.bin"/><Relationship Id="rId2010" Type="http://schemas.openxmlformats.org/officeDocument/2006/relationships/oleObject" Target="embeddings/oleObject1028.bin"/><Relationship Id="rId5166" Type="http://schemas.openxmlformats.org/officeDocument/2006/relationships/oleObject" Target="embeddings/oleObject2599.bin"/><Relationship Id="rId5580" Type="http://schemas.openxmlformats.org/officeDocument/2006/relationships/image" Target="media/image2771.wmf"/><Relationship Id="rId6217" Type="http://schemas.openxmlformats.org/officeDocument/2006/relationships/oleObject" Target="embeddings/oleObject3098.bin"/><Relationship Id="rId6631" Type="http://schemas.openxmlformats.org/officeDocument/2006/relationships/oleObject" Target="embeddings/oleObject3305.bin"/><Relationship Id="rId4182" Type="http://schemas.openxmlformats.org/officeDocument/2006/relationships/oleObject" Target="embeddings/oleObject2111.bin"/><Relationship Id="rId5233" Type="http://schemas.openxmlformats.org/officeDocument/2006/relationships/image" Target="media/image2594.wmf"/><Relationship Id="rId1776" Type="http://schemas.openxmlformats.org/officeDocument/2006/relationships/oleObject" Target="embeddings/oleObject910.bin"/><Relationship Id="rId2827" Type="http://schemas.openxmlformats.org/officeDocument/2006/relationships/image" Target="media/image1383.wmf"/><Relationship Id="rId68" Type="http://schemas.openxmlformats.org/officeDocument/2006/relationships/oleObject" Target="embeddings/oleObject39.bin"/><Relationship Id="rId1429" Type="http://schemas.openxmlformats.org/officeDocument/2006/relationships/oleObject" Target="embeddings/oleObject734.bin"/><Relationship Id="rId1843" Type="http://schemas.openxmlformats.org/officeDocument/2006/relationships/image" Target="media/image890.wmf"/><Relationship Id="rId4999" Type="http://schemas.openxmlformats.org/officeDocument/2006/relationships/image" Target="media/image2473.wmf"/><Relationship Id="rId5300" Type="http://schemas.openxmlformats.org/officeDocument/2006/relationships/oleObject" Target="embeddings/oleObject2663.bin"/><Relationship Id="rId7058" Type="http://schemas.openxmlformats.org/officeDocument/2006/relationships/oleObject" Target="embeddings/oleObject3525.bin"/><Relationship Id="rId1910" Type="http://schemas.openxmlformats.org/officeDocument/2006/relationships/image" Target="media/image922.wmf"/><Relationship Id="rId7472" Type="http://schemas.openxmlformats.org/officeDocument/2006/relationships/oleObject" Target="embeddings/oleObject3709.bin"/><Relationship Id="rId3668" Type="http://schemas.openxmlformats.org/officeDocument/2006/relationships/image" Target="media/image1806.wmf"/><Relationship Id="rId4719" Type="http://schemas.openxmlformats.org/officeDocument/2006/relationships/image" Target="media/image2327.wmf"/><Relationship Id="rId6074" Type="http://schemas.openxmlformats.org/officeDocument/2006/relationships/oleObject" Target="embeddings/oleObject3028.bin"/><Relationship Id="rId7125" Type="http://schemas.openxmlformats.org/officeDocument/2006/relationships/image" Target="media/image3557.wmf"/><Relationship Id="rId589" Type="http://schemas.openxmlformats.org/officeDocument/2006/relationships/oleObject" Target="embeddings/oleObject293.bin"/><Relationship Id="rId2684" Type="http://schemas.openxmlformats.org/officeDocument/2006/relationships/oleObject" Target="embeddings/oleObject1364.bin"/><Relationship Id="rId3735" Type="http://schemas.openxmlformats.org/officeDocument/2006/relationships/image" Target="media/image1841.wmf"/><Relationship Id="rId5090" Type="http://schemas.openxmlformats.org/officeDocument/2006/relationships/image" Target="media/image2519.wmf"/><Relationship Id="rId6141" Type="http://schemas.openxmlformats.org/officeDocument/2006/relationships/oleObject" Target="embeddings/oleObject3060.bin"/><Relationship Id="rId656" Type="http://schemas.openxmlformats.org/officeDocument/2006/relationships/oleObject" Target="embeddings/oleObject327.bin"/><Relationship Id="rId1286" Type="http://schemas.openxmlformats.org/officeDocument/2006/relationships/oleObject" Target="embeddings/oleObject659.bin"/><Relationship Id="rId2337" Type="http://schemas.openxmlformats.org/officeDocument/2006/relationships/image" Target="media/image1136.wmf"/><Relationship Id="rId309" Type="http://schemas.openxmlformats.org/officeDocument/2006/relationships/oleObject" Target="embeddings/oleObject169.bin"/><Relationship Id="rId2751" Type="http://schemas.openxmlformats.org/officeDocument/2006/relationships/oleObject" Target="embeddings/oleObject1397.bin"/><Relationship Id="rId3802" Type="http://schemas.openxmlformats.org/officeDocument/2006/relationships/image" Target="media/image1875.wmf"/><Relationship Id="rId6958" Type="http://schemas.openxmlformats.org/officeDocument/2006/relationships/image" Target="media/image3471.wmf"/><Relationship Id="rId723" Type="http://schemas.openxmlformats.org/officeDocument/2006/relationships/oleObject" Target="embeddings/oleObject363.bin"/><Relationship Id="rId1006" Type="http://schemas.openxmlformats.org/officeDocument/2006/relationships/image" Target="media/image483.wmf"/><Relationship Id="rId1353" Type="http://schemas.openxmlformats.org/officeDocument/2006/relationships/image" Target="media/image650.wmf"/><Relationship Id="rId2404" Type="http://schemas.openxmlformats.org/officeDocument/2006/relationships/oleObject" Target="embeddings/oleObject1225.bin"/><Relationship Id="rId5974" Type="http://schemas.openxmlformats.org/officeDocument/2006/relationships/image" Target="media/image2987.wmf"/><Relationship Id="rId8033" Type="http://schemas.openxmlformats.org/officeDocument/2006/relationships/oleObject" Target="embeddings/oleObject3978.bin"/><Relationship Id="rId1420" Type="http://schemas.openxmlformats.org/officeDocument/2006/relationships/image" Target="media/image681.wmf"/><Relationship Id="rId4576" Type="http://schemas.openxmlformats.org/officeDocument/2006/relationships/image" Target="media/image2253.wmf"/><Relationship Id="rId4990" Type="http://schemas.openxmlformats.org/officeDocument/2006/relationships/oleObject" Target="embeddings/oleObject2511.bin"/><Relationship Id="rId5627" Type="http://schemas.openxmlformats.org/officeDocument/2006/relationships/oleObject" Target="embeddings/oleObject2822.bin"/><Relationship Id="rId3178" Type="http://schemas.openxmlformats.org/officeDocument/2006/relationships/image" Target="media/image1557.wmf"/><Relationship Id="rId3592" Type="http://schemas.openxmlformats.org/officeDocument/2006/relationships/image" Target="media/image1768.wmf"/><Relationship Id="rId4229" Type="http://schemas.openxmlformats.org/officeDocument/2006/relationships/oleObject" Target="embeddings/oleObject2134.bin"/><Relationship Id="rId4643" Type="http://schemas.openxmlformats.org/officeDocument/2006/relationships/oleObject" Target="embeddings/oleObject2346.bin"/><Relationship Id="rId7799" Type="http://schemas.openxmlformats.org/officeDocument/2006/relationships/oleObject" Target="embeddings/oleObject3859.bin"/><Relationship Id="rId2194" Type="http://schemas.openxmlformats.org/officeDocument/2006/relationships/oleObject" Target="embeddings/oleObject1120.bin"/><Relationship Id="rId3245" Type="http://schemas.openxmlformats.org/officeDocument/2006/relationships/oleObject" Target="embeddings/oleObject1645.bin"/><Relationship Id="rId4710" Type="http://schemas.openxmlformats.org/officeDocument/2006/relationships/oleObject" Target="embeddings/oleObject2378.bin"/><Relationship Id="rId7866" Type="http://schemas.openxmlformats.org/officeDocument/2006/relationships/oleObject" Target="embeddings/oleObject3888.bin"/><Relationship Id="rId166" Type="http://schemas.openxmlformats.org/officeDocument/2006/relationships/oleObject" Target="embeddings/oleObject90.bin"/><Relationship Id="rId580" Type="http://schemas.openxmlformats.org/officeDocument/2006/relationships/image" Target="media/image283.wmf"/><Relationship Id="rId2261" Type="http://schemas.openxmlformats.org/officeDocument/2006/relationships/oleObject" Target="embeddings/oleObject1153.bin"/><Relationship Id="rId3312" Type="http://schemas.openxmlformats.org/officeDocument/2006/relationships/oleObject" Target="embeddings/oleObject1677.bin"/><Relationship Id="rId6468" Type="http://schemas.openxmlformats.org/officeDocument/2006/relationships/oleObject" Target="embeddings/oleObject3225.bin"/><Relationship Id="rId7519" Type="http://schemas.openxmlformats.org/officeDocument/2006/relationships/image" Target="media/image3778.wmf"/><Relationship Id="rId233" Type="http://schemas.openxmlformats.org/officeDocument/2006/relationships/oleObject" Target="embeddings/oleObject124.bin"/><Relationship Id="rId5484" Type="http://schemas.openxmlformats.org/officeDocument/2006/relationships/oleObject" Target="embeddings/oleObject2753.bin"/><Relationship Id="rId6882" Type="http://schemas.openxmlformats.org/officeDocument/2006/relationships/oleObject" Target="embeddings/oleObject3439.bin"/><Relationship Id="rId7933" Type="http://schemas.openxmlformats.org/officeDocument/2006/relationships/oleObject" Target="embeddings/oleObject3919.bin"/><Relationship Id="rId300" Type="http://schemas.openxmlformats.org/officeDocument/2006/relationships/image" Target="media/image127.wmf"/><Relationship Id="rId4086" Type="http://schemas.openxmlformats.org/officeDocument/2006/relationships/image" Target="media/image2014.wmf"/><Relationship Id="rId5137" Type="http://schemas.openxmlformats.org/officeDocument/2006/relationships/oleObject" Target="embeddings/oleObject2584.bin"/><Relationship Id="rId6535" Type="http://schemas.openxmlformats.org/officeDocument/2006/relationships/image" Target="media/image3267.wmf"/><Relationship Id="rId5551" Type="http://schemas.openxmlformats.org/officeDocument/2006/relationships/oleObject" Target="embeddings/oleObject2786.bin"/><Relationship Id="rId6602" Type="http://schemas.openxmlformats.org/officeDocument/2006/relationships/oleObject" Target="embeddings/oleObject3291.bin"/><Relationship Id="rId1747" Type="http://schemas.openxmlformats.org/officeDocument/2006/relationships/oleObject" Target="embeddings/oleObject895.bin"/><Relationship Id="rId4153" Type="http://schemas.openxmlformats.org/officeDocument/2006/relationships/image" Target="media/image2047.wmf"/><Relationship Id="rId5204" Type="http://schemas.openxmlformats.org/officeDocument/2006/relationships/image" Target="media/image2578.wmf"/><Relationship Id="rId39" Type="http://schemas.openxmlformats.org/officeDocument/2006/relationships/image" Target="media/image14.wmf"/><Relationship Id="rId1814" Type="http://schemas.openxmlformats.org/officeDocument/2006/relationships/oleObject" Target="embeddings/oleObject929.bin"/><Relationship Id="rId4220" Type="http://schemas.openxmlformats.org/officeDocument/2006/relationships/oleObject" Target="embeddings/oleObject2130.bin"/><Relationship Id="rId7376" Type="http://schemas.openxmlformats.org/officeDocument/2006/relationships/image" Target="media/image3696.wmf"/><Relationship Id="rId7790" Type="http://schemas.openxmlformats.org/officeDocument/2006/relationships/image" Target="media/image3923.wmf"/><Relationship Id="rId6392" Type="http://schemas.openxmlformats.org/officeDocument/2006/relationships/oleObject" Target="embeddings/oleObject3188.bin"/><Relationship Id="rId7029" Type="http://schemas.openxmlformats.org/officeDocument/2006/relationships/image" Target="media/image3508.wmf"/><Relationship Id="rId7443" Type="http://schemas.openxmlformats.org/officeDocument/2006/relationships/image" Target="media/image3734.png"/><Relationship Id="rId2588" Type="http://schemas.openxmlformats.org/officeDocument/2006/relationships/oleObject" Target="embeddings/oleObject1317.bin"/><Relationship Id="rId3986" Type="http://schemas.openxmlformats.org/officeDocument/2006/relationships/oleObject" Target="embeddings/oleObject2014.bin"/><Relationship Id="rId6045" Type="http://schemas.openxmlformats.org/officeDocument/2006/relationships/image" Target="media/image3022.wmf"/><Relationship Id="rId3639" Type="http://schemas.openxmlformats.org/officeDocument/2006/relationships/oleObject" Target="embeddings/oleObject1838.bin"/><Relationship Id="rId5061" Type="http://schemas.openxmlformats.org/officeDocument/2006/relationships/image" Target="media/image2504.wmf"/><Relationship Id="rId6112" Type="http://schemas.openxmlformats.org/officeDocument/2006/relationships/oleObject" Target="embeddings/oleObject3046.bin"/><Relationship Id="rId7510" Type="http://schemas.openxmlformats.org/officeDocument/2006/relationships/oleObject" Target="embeddings/oleObject3725.bin"/><Relationship Id="rId974" Type="http://schemas.openxmlformats.org/officeDocument/2006/relationships/oleObject" Target="embeddings/oleObject490.bin"/><Relationship Id="rId2655" Type="http://schemas.openxmlformats.org/officeDocument/2006/relationships/oleObject" Target="embeddings/oleObject1350.bin"/><Relationship Id="rId3706" Type="http://schemas.openxmlformats.org/officeDocument/2006/relationships/image" Target="media/image1826.wmf"/><Relationship Id="rId627" Type="http://schemas.openxmlformats.org/officeDocument/2006/relationships/oleObject" Target="embeddings/oleObject312.bin"/><Relationship Id="rId1257" Type="http://schemas.openxmlformats.org/officeDocument/2006/relationships/oleObject" Target="embeddings/oleObject642.bin"/><Relationship Id="rId1671" Type="http://schemas.openxmlformats.org/officeDocument/2006/relationships/image" Target="media/image804.wmf"/><Relationship Id="rId2308" Type="http://schemas.openxmlformats.org/officeDocument/2006/relationships/image" Target="media/image1122.wmf"/><Relationship Id="rId2722" Type="http://schemas.openxmlformats.org/officeDocument/2006/relationships/image" Target="media/image1330.wmf"/><Relationship Id="rId5878" Type="http://schemas.openxmlformats.org/officeDocument/2006/relationships/oleObject" Target="embeddings/oleObject2934.bin"/><Relationship Id="rId6929" Type="http://schemas.openxmlformats.org/officeDocument/2006/relationships/oleObject" Target="embeddings/oleObject3462.bin"/><Relationship Id="rId1324" Type="http://schemas.openxmlformats.org/officeDocument/2006/relationships/oleObject" Target="embeddings/oleObject678.bin"/><Relationship Id="rId4894" Type="http://schemas.openxmlformats.org/officeDocument/2006/relationships/image" Target="media/image2420.wmf"/><Relationship Id="rId5945" Type="http://schemas.openxmlformats.org/officeDocument/2006/relationships/oleObject" Target="embeddings/oleObject2967.bin"/><Relationship Id="rId30" Type="http://schemas.openxmlformats.org/officeDocument/2006/relationships/image" Target="media/image11.wmf"/><Relationship Id="rId3496" Type="http://schemas.openxmlformats.org/officeDocument/2006/relationships/oleObject" Target="embeddings/oleObject1768.bin"/><Relationship Id="rId4547" Type="http://schemas.openxmlformats.org/officeDocument/2006/relationships/image" Target="media/image2238.wmf"/><Relationship Id="rId8004" Type="http://schemas.openxmlformats.org/officeDocument/2006/relationships/oleObject" Target="embeddings/oleObject3954.bin"/><Relationship Id="rId2098" Type="http://schemas.openxmlformats.org/officeDocument/2006/relationships/oleObject" Target="embeddings/oleObject1073.bin"/><Relationship Id="rId3149" Type="http://schemas.openxmlformats.org/officeDocument/2006/relationships/oleObject" Target="embeddings/oleObject1597.bin"/><Relationship Id="rId3563" Type="http://schemas.openxmlformats.org/officeDocument/2006/relationships/oleObject" Target="embeddings/oleObject1801.bin"/><Relationship Id="rId4961" Type="http://schemas.openxmlformats.org/officeDocument/2006/relationships/image" Target="media/image2454.jpeg"/><Relationship Id="rId7020" Type="http://schemas.openxmlformats.org/officeDocument/2006/relationships/image" Target="media/image3503.wmf"/><Relationship Id="rId484" Type="http://schemas.openxmlformats.org/officeDocument/2006/relationships/oleObject" Target="embeddings/oleObject245.bin"/><Relationship Id="rId2165" Type="http://schemas.openxmlformats.org/officeDocument/2006/relationships/image" Target="media/image1050.wmf"/><Relationship Id="rId3216" Type="http://schemas.openxmlformats.org/officeDocument/2006/relationships/image" Target="media/image1576.wmf"/><Relationship Id="rId4614" Type="http://schemas.openxmlformats.org/officeDocument/2006/relationships/image" Target="media/image2273.wmf"/><Relationship Id="rId137" Type="http://schemas.openxmlformats.org/officeDocument/2006/relationships/image" Target="media/image54.wmf"/><Relationship Id="rId3630" Type="http://schemas.openxmlformats.org/officeDocument/2006/relationships/image" Target="media/image1787.wmf"/><Relationship Id="rId6786" Type="http://schemas.openxmlformats.org/officeDocument/2006/relationships/oleObject" Target="embeddings/oleObject3393.bin"/><Relationship Id="rId7837" Type="http://schemas.openxmlformats.org/officeDocument/2006/relationships/oleObject" Target="embeddings/oleObject3875.bin"/><Relationship Id="rId551" Type="http://schemas.openxmlformats.org/officeDocument/2006/relationships/oleObject" Target="embeddings/oleObject274.bin"/><Relationship Id="rId1181" Type="http://schemas.openxmlformats.org/officeDocument/2006/relationships/oleObject" Target="embeddings/oleObject602.bin"/><Relationship Id="rId2232" Type="http://schemas.openxmlformats.org/officeDocument/2006/relationships/oleObject" Target="embeddings/oleObject1139.bin"/><Relationship Id="rId5388" Type="http://schemas.openxmlformats.org/officeDocument/2006/relationships/image" Target="media/image2673.wmf"/><Relationship Id="rId6439" Type="http://schemas.openxmlformats.org/officeDocument/2006/relationships/image" Target="media/image3217.wmf"/><Relationship Id="rId6853" Type="http://schemas.openxmlformats.org/officeDocument/2006/relationships/oleObject" Target="embeddings/oleObject3425.bin"/><Relationship Id="rId7904" Type="http://schemas.openxmlformats.org/officeDocument/2006/relationships/image" Target="media/image3988.wmf"/><Relationship Id="rId204" Type="http://schemas.openxmlformats.org/officeDocument/2006/relationships/image" Target="media/image87.wmf"/><Relationship Id="rId1998" Type="http://schemas.openxmlformats.org/officeDocument/2006/relationships/oleObject" Target="embeddings/oleObject1022.bin"/><Relationship Id="rId5455" Type="http://schemas.openxmlformats.org/officeDocument/2006/relationships/image" Target="media/image2707.wmf"/><Relationship Id="rId6506" Type="http://schemas.openxmlformats.org/officeDocument/2006/relationships/oleObject" Target="embeddings/oleObject3244.bin"/><Relationship Id="rId6920" Type="http://schemas.openxmlformats.org/officeDocument/2006/relationships/image" Target="media/image3452.wmf"/><Relationship Id="rId4057" Type="http://schemas.openxmlformats.org/officeDocument/2006/relationships/image" Target="media/image1999.wmf"/><Relationship Id="rId4471" Type="http://schemas.openxmlformats.org/officeDocument/2006/relationships/oleObject" Target="embeddings/oleObject2261.bin"/><Relationship Id="rId5108" Type="http://schemas.openxmlformats.org/officeDocument/2006/relationships/oleObject" Target="embeddings/oleObject2570.bin"/><Relationship Id="rId5522" Type="http://schemas.openxmlformats.org/officeDocument/2006/relationships/image" Target="media/image2741.wmf"/><Relationship Id="rId3073" Type="http://schemas.openxmlformats.org/officeDocument/2006/relationships/oleObject" Target="embeddings/oleObject1558.bin"/><Relationship Id="rId4124" Type="http://schemas.openxmlformats.org/officeDocument/2006/relationships/image" Target="media/image2033.wmf"/><Relationship Id="rId7694" Type="http://schemas.openxmlformats.org/officeDocument/2006/relationships/oleObject" Target="embeddings/oleObject3811.bin"/><Relationship Id="rId1718" Type="http://schemas.openxmlformats.org/officeDocument/2006/relationships/oleObject" Target="embeddings/oleObject881.bin"/><Relationship Id="rId3140" Type="http://schemas.openxmlformats.org/officeDocument/2006/relationships/oleObject" Target="embeddings/oleObject1592.bin"/><Relationship Id="rId6296" Type="http://schemas.openxmlformats.org/officeDocument/2006/relationships/image" Target="media/image3147.wmf"/><Relationship Id="rId7347" Type="http://schemas.openxmlformats.org/officeDocument/2006/relationships/image" Target="media/image3679.jpeg"/><Relationship Id="rId7761" Type="http://schemas.openxmlformats.org/officeDocument/2006/relationships/oleObject" Target="embeddings/oleObject3843.bin"/><Relationship Id="rId3957" Type="http://schemas.openxmlformats.org/officeDocument/2006/relationships/image" Target="media/image1950.wmf"/><Relationship Id="rId6363" Type="http://schemas.openxmlformats.org/officeDocument/2006/relationships/image" Target="media/image3180.wmf"/><Relationship Id="rId7414" Type="http://schemas.openxmlformats.org/officeDocument/2006/relationships/oleObject" Target="embeddings/oleObject3688.bin"/><Relationship Id="rId878" Type="http://schemas.openxmlformats.org/officeDocument/2006/relationships/oleObject" Target="embeddings/oleObject442.bin"/><Relationship Id="rId2559" Type="http://schemas.openxmlformats.org/officeDocument/2006/relationships/image" Target="media/image1248.wmf"/><Relationship Id="rId2973" Type="http://schemas.openxmlformats.org/officeDocument/2006/relationships/oleObject" Target="embeddings/oleObject1509.bin"/><Relationship Id="rId6016" Type="http://schemas.openxmlformats.org/officeDocument/2006/relationships/image" Target="media/image3008.wmf"/><Relationship Id="rId6430" Type="http://schemas.openxmlformats.org/officeDocument/2006/relationships/image" Target="media/image3213.wmf"/><Relationship Id="rId945" Type="http://schemas.openxmlformats.org/officeDocument/2006/relationships/image" Target="media/image462.wmf"/><Relationship Id="rId1575" Type="http://schemas.openxmlformats.org/officeDocument/2006/relationships/oleObject" Target="embeddings/oleObject808.bin"/><Relationship Id="rId2626" Type="http://schemas.openxmlformats.org/officeDocument/2006/relationships/image" Target="media/image1281.wmf"/><Relationship Id="rId5032" Type="http://schemas.openxmlformats.org/officeDocument/2006/relationships/oleObject" Target="embeddings/oleObject2534.bin"/><Relationship Id="rId1228" Type="http://schemas.openxmlformats.org/officeDocument/2006/relationships/image" Target="media/image591.wmf"/><Relationship Id="rId4798" Type="http://schemas.openxmlformats.org/officeDocument/2006/relationships/image" Target="media/image2371.wmf"/><Relationship Id="rId1642" Type="http://schemas.openxmlformats.org/officeDocument/2006/relationships/image" Target="media/image790.wmf"/><Relationship Id="rId5849" Type="http://schemas.openxmlformats.org/officeDocument/2006/relationships/image" Target="media/image2919.wmf"/><Relationship Id="rId7271" Type="http://schemas.openxmlformats.org/officeDocument/2006/relationships/oleObject" Target="embeddings/oleObject3625.bin"/><Relationship Id="rId4865" Type="http://schemas.openxmlformats.org/officeDocument/2006/relationships/image" Target="media/image2405.wmf"/><Relationship Id="rId5916" Type="http://schemas.openxmlformats.org/officeDocument/2006/relationships/oleObject" Target="embeddings/oleObject2951.bin"/><Relationship Id="rId388" Type="http://schemas.openxmlformats.org/officeDocument/2006/relationships/oleObject" Target="embeddings/oleObject205.bin"/><Relationship Id="rId2069" Type="http://schemas.openxmlformats.org/officeDocument/2006/relationships/image" Target="media/image1000.wmf"/><Relationship Id="rId3467" Type="http://schemas.openxmlformats.org/officeDocument/2006/relationships/oleObject" Target="embeddings/oleObject1754.bin"/><Relationship Id="rId3881" Type="http://schemas.openxmlformats.org/officeDocument/2006/relationships/image" Target="media/image1914.wmf"/><Relationship Id="rId4518" Type="http://schemas.openxmlformats.org/officeDocument/2006/relationships/oleObject" Target="embeddings/oleObject2284.bin"/><Relationship Id="rId4932" Type="http://schemas.openxmlformats.org/officeDocument/2006/relationships/image" Target="media/image2439.wmf"/><Relationship Id="rId2483" Type="http://schemas.openxmlformats.org/officeDocument/2006/relationships/oleObject" Target="embeddings/oleObject1263.bin"/><Relationship Id="rId3534" Type="http://schemas.openxmlformats.org/officeDocument/2006/relationships/image" Target="media/image1738.wmf"/><Relationship Id="rId455" Type="http://schemas.openxmlformats.org/officeDocument/2006/relationships/image" Target="media/image214.wmf"/><Relationship Id="rId1085" Type="http://schemas.openxmlformats.org/officeDocument/2006/relationships/image" Target="media/image522.wmf"/><Relationship Id="rId2136" Type="http://schemas.openxmlformats.org/officeDocument/2006/relationships/oleObject" Target="embeddings/oleObject1091.bin"/><Relationship Id="rId2550" Type="http://schemas.openxmlformats.org/officeDocument/2006/relationships/oleObject" Target="embeddings/oleObject1297.bin"/><Relationship Id="rId3601" Type="http://schemas.openxmlformats.org/officeDocument/2006/relationships/oleObject" Target="embeddings/oleObject1819.bin"/><Relationship Id="rId6757" Type="http://schemas.openxmlformats.org/officeDocument/2006/relationships/oleObject" Target="embeddings/oleObject3379.bin"/><Relationship Id="rId7808" Type="http://schemas.openxmlformats.org/officeDocument/2006/relationships/oleObject" Target="embeddings/oleObject3863.bin"/><Relationship Id="rId108" Type="http://schemas.openxmlformats.org/officeDocument/2006/relationships/oleObject" Target="embeddings/oleObject60.bin"/><Relationship Id="rId522" Type="http://schemas.openxmlformats.org/officeDocument/2006/relationships/image" Target="media/image253.wmf"/><Relationship Id="rId1152" Type="http://schemas.openxmlformats.org/officeDocument/2006/relationships/oleObject" Target="embeddings/oleObject587.bin"/><Relationship Id="rId2203" Type="http://schemas.openxmlformats.org/officeDocument/2006/relationships/image" Target="media/image1069.wmf"/><Relationship Id="rId5359" Type="http://schemas.openxmlformats.org/officeDocument/2006/relationships/image" Target="media/image2658.wmf"/><Relationship Id="rId5773" Type="http://schemas.openxmlformats.org/officeDocument/2006/relationships/oleObject" Target="embeddings/oleObject2890.bin"/><Relationship Id="rId4375" Type="http://schemas.openxmlformats.org/officeDocument/2006/relationships/oleObject" Target="embeddings/oleObject2213.bin"/><Relationship Id="rId5426" Type="http://schemas.openxmlformats.org/officeDocument/2006/relationships/oleObject" Target="embeddings/oleObject2724.bin"/><Relationship Id="rId6824" Type="http://schemas.openxmlformats.org/officeDocument/2006/relationships/image" Target="media/image3402.wmf"/><Relationship Id="rId1969" Type="http://schemas.openxmlformats.org/officeDocument/2006/relationships/image" Target="media/image952.wmf"/><Relationship Id="rId4028" Type="http://schemas.openxmlformats.org/officeDocument/2006/relationships/image" Target="media/image1984.wmf"/><Relationship Id="rId5840" Type="http://schemas.openxmlformats.org/officeDocument/2006/relationships/image" Target="media/image2911.png"/><Relationship Id="rId3391" Type="http://schemas.openxmlformats.org/officeDocument/2006/relationships/image" Target="media/image1665.wmf"/><Relationship Id="rId4442" Type="http://schemas.openxmlformats.org/officeDocument/2006/relationships/image" Target="media/image2186.wmf"/><Relationship Id="rId7598" Type="http://schemas.openxmlformats.org/officeDocument/2006/relationships/image" Target="media/image3822.wmf"/><Relationship Id="rId3044" Type="http://schemas.openxmlformats.org/officeDocument/2006/relationships/image" Target="media/image1491.wmf"/><Relationship Id="rId7665" Type="http://schemas.openxmlformats.org/officeDocument/2006/relationships/image" Target="media/image3857.wmf"/><Relationship Id="rId2060" Type="http://schemas.openxmlformats.org/officeDocument/2006/relationships/image" Target="media/image996.wmf"/><Relationship Id="rId3111" Type="http://schemas.openxmlformats.org/officeDocument/2006/relationships/image" Target="media/image1524.wmf"/><Relationship Id="rId6267" Type="http://schemas.openxmlformats.org/officeDocument/2006/relationships/oleObject" Target="embeddings/oleObject3123.bin"/><Relationship Id="rId6681" Type="http://schemas.openxmlformats.org/officeDocument/2006/relationships/image" Target="media/image3338.wmf"/><Relationship Id="rId7318" Type="http://schemas.openxmlformats.org/officeDocument/2006/relationships/image" Target="media/image3660.jpeg"/><Relationship Id="rId7732" Type="http://schemas.openxmlformats.org/officeDocument/2006/relationships/oleObject" Target="embeddings/oleObject3830.bin"/><Relationship Id="rId2877" Type="http://schemas.openxmlformats.org/officeDocument/2006/relationships/image" Target="media/image1408.wmf"/><Relationship Id="rId5283" Type="http://schemas.openxmlformats.org/officeDocument/2006/relationships/image" Target="media/image2619.wmf"/><Relationship Id="rId6334" Type="http://schemas.openxmlformats.org/officeDocument/2006/relationships/image" Target="media/image3166.wmf"/><Relationship Id="rId849" Type="http://schemas.openxmlformats.org/officeDocument/2006/relationships/image" Target="media/image413.wmf"/><Relationship Id="rId1479" Type="http://schemas.openxmlformats.org/officeDocument/2006/relationships/oleObject" Target="embeddings/oleObject759.bin"/><Relationship Id="rId3928" Type="http://schemas.openxmlformats.org/officeDocument/2006/relationships/image" Target="media/image1937.wmf"/><Relationship Id="rId5350" Type="http://schemas.openxmlformats.org/officeDocument/2006/relationships/image" Target="media/image2653.wmf"/><Relationship Id="rId6401" Type="http://schemas.openxmlformats.org/officeDocument/2006/relationships/oleObject" Target="embeddings/oleObject3192.bin"/><Relationship Id="rId1893" Type="http://schemas.openxmlformats.org/officeDocument/2006/relationships/oleObject" Target="embeddings/oleObject970.bin"/><Relationship Id="rId2944" Type="http://schemas.openxmlformats.org/officeDocument/2006/relationships/image" Target="media/image1441.wmf"/><Relationship Id="rId5003" Type="http://schemas.openxmlformats.org/officeDocument/2006/relationships/image" Target="media/image2475.wmf"/><Relationship Id="rId916" Type="http://schemas.openxmlformats.org/officeDocument/2006/relationships/image" Target="media/image447.wmf"/><Relationship Id="rId1546" Type="http://schemas.openxmlformats.org/officeDocument/2006/relationships/image" Target="media/image744.wmf"/><Relationship Id="rId1960" Type="http://schemas.openxmlformats.org/officeDocument/2006/relationships/oleObject" Target="embeddings/oleObject1003.bin"/><Relationship Id="rId7175" Type="http://schemas.openxmlformats.org/officeDocument/2006/relationships/oleObject" Target="embeddings/oleObject3582.bin"/><Relationship Id="rId1613" Type="http://schemas.openxmlformats.org/officeDocument/2006/relationships/oleObject" Target="embeddings/oleObject828.bin"/><Relationship Id="rId4769" Type="http://schemas.openxmlformats.org/officeDocument/2006/relationships/image" Target="media/image2355.wmf"/><Relationship Id="rId3785" Type="http://schemas.openxmlformats.org/officeDocument/2006/relationships/oleObject" Target="embeddings/oleObject1909.bin"/><Relationship Id="rId4836" Type="http://schemas.openxmlformats.org/officeDocument/2006/relationships/oleObject" Target="embeddings/oleObject2438.bin"/><Relationship Id="rId6191" Type="http://schemas.openxmlformats.org/officeDocument/2006/relationships/oleObject" Target="embeddings/oleObject3085.bin"/><Relationship Id="rId7242" Type="http://schemas.openxmlformats.org/officeDocument/2006/relationships/oleObject" Target="embeddings/oleObject3611.bin"/><Relationship Id="rId2387" Type="http://schemas.openxmlformats.org/officeDocument/2006/relationships/image" Target="media/image1161.wmf"/><Relationship Id="rId3438" Type="http://schemas.openxmlformats.org/officeDocument/2006/relationships/oleObject" Target="embeddings/oleObject1740.bin"/><Relationship Id="rId3852" Type="http://schemas.openxmlformats.org/officeDocument/2006/relationships/image" Target="media/image1900.wmf"/><Relationship Id="rId359" Type="http://schemas.openxmlformats.org/officeDocument/2006/relationships/oleObject" Target="embeddings/oleObject192.bin"/><Relationship Id="rId773" Type="http://schemas.openxmlformats.org/officeDocument/2006/relationships/oleObject" Target="embeddings/oleObject388.bin"/><Relationship Id="rId2454" Type="http://schemas.openxmlformats.org/officeDocument/2006/relationships/image" Target="media/image1196.wmf"/><Relationship Id="rId3505" Type="http://schemas.openxmlformats.org/officeDocument/2006/relationships/oleObject" Target="embeddings/oleObject1772.bin"/><Relationship Id="rId4903" Type="http://schemas.openxmlformats.org/officeDocument/2006/relationships/oleObject" Target="embeddings/oleObject2469.bin"/><Relationship Id="rId426" Type="http://schemas.openxmlformats.org/officeDocument/2006/relationships/image" Target="media/image198.wmf"/><Relationship Id="rId1056" Type="http://schemas.openxmlformats.org/officeDocument/2006/relationships/image" Target="media/image508.wmf"/><Relationship Id="rId2107" Type="http://schemas.openxmlformats.org/officeDocument/2006/relationships/image" Target="media/image1020.wmf"/><Relationship Id="rId840" Type="http://schemas.openxmlformats.org/officeDocument/2006/relationships/oleObject" Target="embeddings/oleObject423.bin"/><Relationship Id="rId1470" Type="http://schemas.openxmlformats.org/officeDocument/2006/relationships/image" Target="media/image706.wmf"/><Relationship Id="rId2521" Type="http://schemas.openxmlformats.org/officeDocument/2006/relationships/image" Target="media/image1229.wmf"/><Relationship Id="rId4279" Type="http://schemas.openxmlformats.org/officeDocument/2006/relationships/oleObject" Target="embeddings/oleObject2161.bin"/><Relationship Id="rId5677" Type="http://schemas.openxmlformats.org/officeDocument/2006/relationships/oleObject" Target="embeddings/oleObject2845.bin"/><Relationship Id="rId6728" Type="http://schemas.openxmlformats.org/officeDocument/2006/relationships/oleObject" Target="embeddings/oleObject3362.bin"/><Relationship Id="rId1123" Type="http://schemas.openxmlformats.org/officeDocument/2006/relationships/image" Target="media/image541.wmf"/><Relationship Id="rId4693" Type="http://schemas.openxmlformats.org/officeDocument/2006/relationships/oleObject" Target="embeddings/oleObject2370.bin"/><Relationship Id="rId5744" Type="http://schemas.openxmlformats.org/officeDocument/2006/relationships/image" Target="media/image2859.wmf"/><Relationship Id="rId3295" Type="http://schemas.openxmlformats.org/officeDocument/2006/relationships/image" Target="media/image1617.wmf"/><Relationship Id="rId4346" Type="http://schemas.openxmlformats.org/officeDocument/2006/relationships/image" Target="media/image2138.wmf"/><Relationship Id="rId4760" Type="http://schemas.openxmlformats.org/officeDocument/2006/relationships/oleObject" Target="embeddings/oleObject2400.bin"/><Relationship Id="rId5811" Type="http://schemas.openxmlformats.org/officeDocument/2006/relationships/image" Target="media/image2893.wmf"/><Relationship Id="rId3362" Type="http://schemas.openxmlformats.org/officeDocument/2006/relationships/oleObject" Target="embeddings/oleObject1702.bin"/><Relationship Id="rId4413" Type="http://schemas.openxmlformats.org/officeDocument/2006/relationships/image" Target="media/image2172.wmf"/><Relationship Id="rId7569" Type="http://schemas.openxmlformats.org/officeDocument/2006/relationships/image" Target="media/image3808.wmf"/><Relationship Id="rId7983" Type="http://schemas.openxmlformats.org/officeDocument/2006/relationships/image" Target="media/image4028.wmf"/><Relationship Id="rId283" Type="http://schemas.openxmlformats.org/officeDocument/2006/relationships/oleObject" Target="embeddings/oleObject157.bin"/><Relationship Id="rId3015" Type="http://schemas.openxmlformats.org/officeDocument/2006/relationships/oleObject" Target="embeddings/oleObject1530.bin"/><Relationship Id="rId6585" Type="http://schemas.openxmlformats.org/officeDocument/2006/relationships/image" Target="media/image3292.wmf"/><Relationship Id="rId7636" Type="http://schemas.openxmlformats.org/officeDocument/2006/relationships/oleObject" Target="embeddings/oleObject3783.bin"/><Relationship Id="rId350" Type="http://schemas.openxmlformats.org/officeDocument/2006/relationships/image" Target="media/image154.wmf"/><Relationship Id="rId2031" Type="http://schemas.openxmlformats.org/officeDocument/2006/relationships/image" Target="media/image982.wmf"/><Relationship Id="rId5187" Type="http://schemas.openxmlformats.org/officeDocument/2006/relationships/image" Target="media/image2569.wmf"/><Relationship Id="rId6238" Type="http://schemas.openxmlformats.org/officeDocument/2006/relationships/oleObject" Target="embeddings/oleObject3109.bin"/><Relationship Id="rId5254" Type="http://schemas.openxmlformats.org/officeDocument/2006/relationships/oleObject" Target="embeddings/oleObject2640.bin"/><Relationship Id="rId6652" Type="http://schemas.openxmlformats.org/officeDocument/2006/relationships/oleObject" Target="embeddings/oleObject3316.bin"/><Relationship Id="rId7703" Type="http://schemas.openxmlformats.org/officeDocument/2006/relationships/oleObject" Target="embeddings/oleObject3815.bin"/><Relationship Id="rId1797" Type="http://schemas.openxmlformats.org/officeDocument/2006/relationships/image" Target="media/image867.wmf"/><Relationship Id="rId2848" Type="http://schemas.openxmlformats.org/officeDocument/2006/relationships/oleObject" Target="embeddings/oleObject1445.bin"/><Relationship Id="rId6305" Type="http://schemas.openxmlformats.org/officeDocument/2006/relationships/oleObject" Target="embeddings/oleObject3143.bin"/><Relationship Id="rId89" Type="http://schemas.openxmlformats.org/officeDocument/2006/relationships/image" Target="media/image31.wmf"/><Relationship Id="rId1864" Type="http://schemas.openxmlformats.org/officeDocument/2006/relationships/image" Target="media/image899.wmf"/><Relationship Id="rId2915" Type="http://schemas.openxmlformats.org/officeDocument/2006/relationships/oleObject" Target="embeddings/oleObject1479.bin"/><Relationship Id="rId4270" Type="http://schemas.openxmlformats.org/officeDocument/2006/relationships/oleObject" Target="embeddings/oleObject2155.bin"/><Relationship Id="rId5321" Type="http://schemas.openxmlformats.org/officeDocument/2006/relationships/image" Target="media/image2638.wmf"/><Relationship Id="rId1517" Type="http://schemas.openxmlformats.org/officeDocument/2006/relationships/oleObject" Target="embeddings/oleObject778.bin"/><Relationship Id="rId7079" Type="http://schemas.openxmlformats.org/officeDocument/2006/relationships/image" Target="media/image3533.wmf"/><Relationship Id="rId7493" Type="http://schemas.openxmlformats.org/officeDocument/2006/relationships/oleObject" Target="embeddings/oleObject3717.bin"/><Relationship Id="rId1931" Type="http://schemas.openxmlformats.org/officeDocument/2006/relationships/image" Target="media/image933.wmf"/><Relationship Id="rId3689" Type="http://schemas.openxmlformats.org/officeDocument/2006/relationships/image" Target="media/image1817.wmf"/><Relationship Id="rId6095" Type="http://schemas.openxmlformats.org/officeDocument/2006/relationships/image" Target="media/image3048.wmf"/><Relationship Id="rId7146" Type="http://schemas.openxmlformats.org/officeDocument/2006/relationships/oleObject" Target="embeddings/oleObject3568.bin"/><Relationship Id="rId7560" Type="http://schemas.openxmlformats.org/officeDocument/2006/relationships/image" Target="media/image3803.jpeg"/><Relationship Id="rId6162" Type="http://schemas.openxmlformats.org/officeDocument/2006/relationships/image" Target="media/image3082.wmf"/><Relationship Id="rId7213" Type="http://schemas.openxmlformats.org/officeDocument/2006/relationships/image" Target="media/image3603.wmf"/><Relationship Id="rId677" Type="http://schemas.openxmlformats.org/officeDocument/2006/relationships/oleObject" Target="embeddings/oleObject339.bin"/><Relationship Id="rId2358" Type="http://schemas.openxmlformats.org/officeDocument/2006/relationships/image" Target="media/image1147.wmf"/><Relationship Id="rId3756" Type="http://schemas.openxmlformats.org/officeDocument/2006/relationships/oleObject" Target="embeddings/oleObject1895.bin"/><Relationship Id="rId4807" Type="http://schemas.openxmlformats.org/officeDocument/2006/relationships/image" Target="media/image2375.wmf"/><Relationship Id="rId2772" Type="http://schemas.openxmlformats.org/officeDocument/2006/relationships/image" Target="media/image1355.wmf"/><Relationship Id="rId3409" Type="http://schemas.openxmlformats.org/officeDocument/2006/relationships/image" Target="media/image1674.wmf"/><Relationship Id="rId3823" Type="http://schemas.openxmlformats.org/officeDocument/2006/relationships/oleObject" Target="embeddings/oleObject1928.bin"/><Relationship Id="rId6979" Type="http://schemas.openxmlformats.org/officeDocument/2006/relationships/image" Target="media/image3482.wmf"/><Relationship Id="rId744" Type="http://schemas.openxmlformats.org/officeDocument/2006/relationships/image" Target="media/image362.wmf"/><Relationship Id="rId1374" Type="http://schemas.openxmlformats.org/officeDocument/2006/relationships/oleObject" Target="embeddings/oleObject706.bin"/><Relationship Id="rId2425" Type="http://schemas.openxmlformats.org/officeDocument/2006/relationships/oleObject" Target="embeddings/oleObject1234.bin"/><Relationship Id="rId5995" Type="http://schemas.openxmlformats.org/officeDocument/2006/relationships/oleObject" Target="embeddings/oleObject2988.bin"/><Relationship Id="rId80" Type="http://schemas.openxmlformats.org/officeDocument/2006/relationships/image" Target="media/image27.wmf"/><Relationship Id="rId811" Type="http://schemas.openxmlformats.org/officeDocument/2006/relationships/oleObject" Target="embeddings/oleObject407.bin"/><Relationship Id="rId1027" Type="http://schemas.openxmlformats.org/officeDocument/2006/relationships/oleObject" Target="embeddings/oleObject525.bin"/><Relationship Id="rId1441" Type="http://schemas.openxmlformats.org/officeDocument/2006/relationships/oleObject" Target="embeddings/oleObject740.bin"/><Relationship Id="rId4597" Type="http://schemas.openxmlformats.org/officeDocument/2006/relationships/image" Target="media/image2264.wmf"/><Relationship Id="rId5648" Type="http://schemas.openxmlformats.org/officeDocument/2006/relationships/image" Target="media/image2806.wmf"/><Relationship Id="rId8054" Type="http://schemas.openxmlformats.org/officeDocument/2006/relationships/oleObject" Target="embeddings/oleObject3991.bin"/><Relationship Id="rId3199" Type="http://schemas.openxmlformats.org/officeDocument/2006/relationships/oleObject" Target="embeddings/oleObject1622.bin"/><Relationship Id="rId4664" Type="http://schemas.openxmlformats.org/officeDocument/2006/relationships/oleObject" Target="embeddings/oleObject2356.bin"/><Relationship Id="rId5715" Type="http://schemas.openxmlformats.org/officeDocument/2006/relationships/image" Target="media/image2842.wmf"/><Relationship Id="rId7070" Type="http://schemas.openxmlformats.org/officeDocument/2006/relationships/oleObject" Target="embeddings/oleObject3531.bin"/><Relationship Id="rId3266" Type="http://schemas.openxmlformats.org/officeDocument/2006/relationships/image" Target="media/image1601.wmf"/><Relationship Id="rId4317" Type="http://schemas.openxmlformats.org/officeDocument/2006/relationships/image" Target="media/image2125.wmf"/><Relationship Id="rId187" Type="http://schemas.openxmlformats.org/officeDocument/2006/relationships/image" Target="media/image79.wmf"/><Relationship Id="rId2282" Type="http://schemas.openxmlformats.org/officeDocument/2006/relationships/image" Target="media/image1109.wmf"/><Relationship Id="rId3680" Type="http://schemas.openxmlformats.org/officeDocument/2006/relationships/image" Target="media/image1812.png"/><Relationship Id="rId4731" Type="http://schemas.openxmlformats.org/officeDocument/2006/relationships/image" Target="media/image2334.wmf"/><Relationship Id="rId6489" Type="http://schemas.openxmlformats.org/officeDocument/2006/relationships/image" Target="media/image3243.wmf"/><Relationship Id="rId7887" Type="http://schemas.openxmlformats.org/officeDocument/2006/relationships/oleObject" Target="embeddings/oleObject3897.bin"/><Relationship Id="rId254" Type="http://schemas.openxmlformats.org/officeDocument/2006/relationships/oleObject" Target="embeddings/oleObject135.bin"/><Relationship Id="rId3333" Type="http://schemas.openxmlformats.org/officeDocument/2006/relationships/oleObject" Target="embeddings/oleObject1687.bin"/><Relationship Id="rId7954" Type="http://schemas.openxmlformats.org/officeDocument/2006/relationships/oleObject" Target="embeddings/oleObject3930.bin"/><Relationship Id="rId3400" Type="http://schemas.openxmlformats.org/officeDocument/2006/relationships/oleObject" Target="embeddings/oleObject1721.bin"/><Relationship Id="rId6556" Type="http://schemas.openxmlformats.org/officeDocument/2006/relationships/oleObject" Target="embeddings/oleObject3268.bin"/><Relationship Id="rId6970" Type="http://schemas.openxmlformats.org/officeDocument/2006/relationships/oleObject" Target="embeddings/oleObject3482.bin"/><Relationship Id="rId7607" Type="http://schemas.openxmlformats.org/officeDocument/2006/relationships/oleObject" Target="embeddings/oleObject3769.bin"/><Relationship Id="rId321" Type="http://schemas.openxmlformats.org/officeDocument/2006/relationships/image" Target="media/image136.wmf"/><Relationship Id="rId2002" Type="http://schemas.openxmlformats.org/officeDocument/2006/relationships/oleObject" Target="embeddings/oleObject1024.bin"/><Relationship Id="rId5158" Type="http://schemas.openxmlformats.org/officeDocument/2006/relationships/oleObject" Target="embeddings/oleObject2595.bin"/><Relationship Id="rId5572" Type="http://schemas.openxmlformats.org/officeDocument/2006/relationships/oleObject" Target="embeddings/oleObject2796.bin"/><Relationship Id="rId6209" Type="http://schemas.openxmlformats.org/officeDocument/2006/relationships/oleObject" Target="embeddings/oleObject3094.bin"/><Relationship Id="rId6623" Type="http://schemas.openxmlformats.org/officeDocument/2006/relationships/image" Target="media/image3311.emf"/><Relationship Id="rId1768" Type="http://schemas.openxmlformats.org/officeDocument/2006/relationships/oleObject" Target="embeddings/oleObject906.bin"/><Relationship Id="rId2819" Type="http://schemas.openxmlformats.org/officeDocument/2006/relationships/image" Target="media/image1379.wmf"/><Relationship Id="rId4174" Type="http://schemas.openxmlformats.org/officeDocument/2006/relationships/oleObject" Target="embeddings/oleObject2107.bin"/><Relationship Id="rId5225" Type="http://schemas.openxmlformats.org/officeDocument/2006/relationships/oleObject" Target="embeddings/oleObject2627.bin"/><Relationship Id="rId3190" Type="http://schemas.openxmlformats.org/officeDocument/2006/relationships/image" Target="media/image1563.wmf"/><Relationship Id="rId4241" Type="http://schemas.openxmlformats.org/officeDocument/2006/relationships/oleObject" Target="embeddings/oleObject2140.bin"/><Relationship Id="rId7397" Type="http://schemas.openxmlformats.org/officeDocument/2006/relationships/image" Target="media/image3707.wmf"/><Relationship Id="rId1835" Type="http://schemas.openxmlformats.org/officeDocument/2006/relationships/image" Target="media/image886.wmf"/><Relationship Id="rId7464" Type="http://schemas.openxmlformats.org/officeDocument/2006/relationships/image" Target="media/image3747.emf"/><Relationship Id="rId1902" Type="http://schemas.openxmlformats.org/officeDocument/2006/relationships/image" Target="media/image918.wmf"/><Relationship Id="rId6066" Type="http://schemas.openxmlformats.org/officeDocument/2006/relationships/oleObject" Target="embeddings/oleObject3024.bin"/><Relationship Id="rId7117" Type="http://schemas.openxmlformats.org/officeDocument/2006/relationships/image" Target="media/image3553.wmf"/><Relationship Id="rId6480" Type="http://schemas.openxmlformats.org/officeDocument/2006/relationships/oleObject" Target="embeddings/oleObject3231.bin"/><Relationship Id="rId7531" Type="http://schemas.openxmlformats.org/officeDocument/2006/relationships/image" Target="media/image3784.wmf"/><Relationship Id="rId995" Type="http://schemas.openxmlformats.org/officeDocument/2006/relationships/oleObject" Target="embeddings/oleObject509.bin"/><Relationship Id="rId2676" Type="http://schemas.openxmlformats.org/officeDocument/2006/relationships/oleObject" Target="embeddings/oleObject1360.bin"/><Relationship Id="rId3727" Type="http://schemas.openxmlformats.org/officeDocument/2006/relationships/image" Target="media/image1837.wmf"/><Relationship Id="rId5082" Type="http://schemas.openxmlformats.org/officeDocument/2006/relationships/image" Target="media/image2515.wmf"/><Relationship Id="rId6133" Type="http://schemas.openxmlformats.org/officeDocument/2006/relationships/oleObject" Target="embeddings/oleObject3056.bin"/><Relationship Id="rId648" Type="http://schemas.openxmlformats.org/officeDocument/2006/relationships/image" Target="media/image316.wmf"/><Relationship Id="rId1278" Type="http://schemas.openxmlformats.org/officeDocument/2006/relationships/image" Target="media/image614.wmf"/><Relationship Id="rId1692" Type="http://schemas.openxmlformats.org/officeDocument/2006/relationships/oleObject" Target="embeddings/oleObject868.bin"/><Relationship Id="rId2329" Type="http://schemas.openxmlformats.org/officeDocument/2006/relationships/image" Target="media/image1132.wmf"/><Relationship Id="rId2743" Type="http://schemas.openxmlformats.org/officeDocument/2006/relationships/oleObject" Target="embeddings/oleObject1393.bin"/><Relationship Id="rId5899" Type="http://schemas.openxmlformats.org/officeDocument/2006/relationships/oleObject" Target="embeddings/oleObject2942.bin"/><Relationship Id="rId6200" Type="http://schemas.openxmlformats.org/officeDocument/2006/relationships/oleObject" Target="embeddings/oleObject3090.bin"/><Relationship Id="rId715" Type="http://schemas.openxmlformats.org/officeDocument/2006/relationships/oleObject" Target="embeddings/oleObject359.bin"/><Relationship Id="rId1345" Type="http://schemas.openxmlformats.org/officeDocument/2006/relationships/image" Target="media/image646.wmf"/><Relationship Id="rId2810" Type="http://schemas.openxmlformats.org/officeDocument/2006/relationships/oleObject" Target="embeddings/oleObject1426.bin"/><Relationship Id="rId4568" Type="http://schemas.openxmlformats.org/officeDocument/2006/relationships/image" Target="media/image2249.wmf"/><Relationship Id="rId5966" Type="http://schemas.openxmlformats.org/officeDocument/2006/relationships/image" Target="media/image2983.wmf"/><Relationship Id="rId8025" Type="http://schemas.openxmlformats.org/officeDocument/2006/relationships/oleObject" Target="embeddings/oleObject3970.bin"/><Relationship Id="rId51" Type="http://schemas.openxmlformats.org/officeDocument/2006/relationships/oleObject" Target="embeddings/oleObject29.bin"/><Relationship Id="rId1412" Type="http://schemas.openxmlformats.org/officeDocument/2006/relationships/image" Target="media/image677.wmf"/><Relationship Id="rId4982" Type="http://schemas.openxmlformats.org/officeDocument/2006/relationships/oleObject" Target="embeddings/oleObject2507.bin"/><Relationship Id="rId5619" Type="http://schemas.openxmlformats.org/officeDocument/2006/relationships/image" Target="media/image2791.wmf"/><Relationship Id="rId7041" Type="http://schemas.openxmlformats.org/officeDocument/2006/relationships/image" Target="media/image3514.wmf"/><Relationship Id="rId3584" Type="http://schemas.openxmlformats.org/officeDocument/2006/relationships/image" Target="media/image1763.wmf"/><Relationship Id="rId4635" Type="http://schemas.openxmlformats.org/officeDocument/2006/relationships/oleObject" Target="embeddings/oleObject2342.bin"/><Relationship Id="rId158" Type="http://schemas.openxmlformats.org/officeDocument/2006/relationships/oleObject" Target="embeddings/oleObject86.bin"/><Relationship Id="rId2186" Type="http://schemas.openxmlformats.org/officeDocument/2006/relationships/oleObject" Target="embeddings/oleObject1116.bin"/><Relationship Id="rId3237" Type="http://schemas.openxmlformats.org/officeDocument/2006/relationships/oleObject" Target="embeddings/oleObject1641.bin"/><Relationship Id="rId3651" Type="http://schemas.openxmlformats.org/officeDocument/2006/relationships/oleObject" Target="embeddings/oleObject1844.bin"/><Relationship Id="rId4702" Type="http://schemas.openxmlformats.org/officeDocument/2006/relationships/image" Target="media/image2318.png"/><Relationship Id="rId7858" Type="http://schemas.openxmlformats.org/officeDocument/2006/relationships/oleObject" Target="embeddings/oleObject3884.bin"/><Relationship Id="rId572" Type="http://schemas.openxmlformats.org/officeDocument/2006/relationships/oleObject" Target="embeddings/oleObject285.bin"/><Relationship Id="rId2253" Type="http://schemas.openxmlformats.org/officeDocument/2006/relationships/oleObject" Target="embeddings/oleObject1149.bin"/><Relationship Id="rId3304" Type="http://schemas.openxmlformats.org/officeDocument/2006/relationships/oleObject" Target="embeddings/oleObject1673.bin"/><Relationship Id="rId6874" Type="http://schemas.openxmlformats.org/officeDocument/2006/relationships/oleObject" Target="embeddings/oleObject3435.bin"/><Relationship Id="rId7925" Type="http://schemas.openxmlformats.org/officeDocument/2006/relationships/image" Target="media/image4000.wmf"/><Relationship Id="rId225" Type="http://schemas.openxmlformats.org/officeDocument/2006/relationships/image" Target="media/image97.wmf"/><Relationship Id="rId2320" Type="http://schemas.openxmlformats.org/officeDocument/2006/relationships/image" Target="media/image1128.wmf"/><Relationship Id="rId5476" Type="http://schemas.openxmlformats.org/officeDocument/2006/relationships/oleObject" Target="embeddings/oleObject2749.bin"/><Relationship Id="rId6527" Type="http://schemas.openxmlformats.org/officeDocument/2006/relationships/image" Target="media/image3262.png"/><Relationship Id="rId4078" Type="http://schemas.openxmlformats.org/officeDocument/2006/relationships/image" Target="media/image2010.wmf"/><Relationship Id="rId4492" Type="http://schemas.openxmlformats.org/officeDocument/2006/relationships/image" Target="media/image2211.wmf"/><Relationship Id="rId5129" Type="http://schemas.openxmlformats.org/officeDocument/2006/relationships/oleObject" Target="embeddings/oleObject2580.bin"/><Relationship Id="rId5543" Type="http://schemas.openxmlformats.org/officeDocument/2006/relationships/oleObject" Target="embeddings/oleObject2782.bin"/><Relationship Id="rId5890" Type="http://schemas.openxmlformats.org/officeDocument/2006/relationships/oleObject" Target="embeddings/oleObject2938.bin"/><Relationship Id="rId6941" Type="http://schemas.openxmlformats.org/officeDocument/2006/relationships/oleObject" Target="embeddings/oleObject3468.bin"/><Relationship Id="rId3094" Type="http://schemas.openxmlformats.org/officeDocument/2006/relationships/oleObject" Target="embeddings/oleObject1569.bin"/><Relationship Id="rId4145" Type="http://schemas.openxmlformats.org/officeDocument/2006/relationships/image" Target="media/image2043.wmf"/><Relationship Id="rId1739" Type="http://schemas.openxmlformats.org/officeDocument/2006/relationships/oleObject" Target="embeddings/oleObject891.bin"/><Relationship Id="rId5610" Type="http://schemas.openxmlformats.org/officeDocument/2006/relationships/image" Target="media/image2786.wmf"/><Relationship Id="rId1806" Type="http://schemas.openxmlformats.org/officeDocument/2006/relationships/oleObject" Target="embeddings/oleObject925.bin"/><Relationship Id="rId3161" Type="http://schemas.openxmlformats.org/officeDocument/2006/relationships/oleObject" Target="embeddings/oleObject1603.bin"/><Relationship Id="rId4212" Type="http://schemas.openxmlformats.org/officeDocument/2006/relationships/oleObject" Target="embeddings/oleObject2126.bin"/><Relationship Id="rId7368" Type="http://schemas.openxmlformats.org/officeDocument/2006/relationships/oleObject" Target="embeddings/oleObject3666.bin"/><Relationship Id="rId7782" Type="http://schemas.openxmlformats.org/officeDocument/2006/relationships/oleObject" Target="embeddings/oleObject3852.bin"/><Relationship Id="rId3978" Type="http://schemas.openxmlformats.org/officeDocument/2006/relationships/image" Target="media/image1959.wmf"/><Relationship Id="rId6384" Type="http://schemas.openxmlformats.org/officeDocument/2006/relationships/image" Target="media/image3190.wmf"/><Relationship Id="rId7435" Type="http://schemas.openxmlformats.org/officeDocument/2006/relationships/image" Target="media/image3728.wmf"/><Relationship Id="rId899" Type="http://schemas.openxmlformats.org/officeDocument/2006/relationships/oleObject" Target="embeddings/oleObject452.bin"/><Relationship Id="rId6037" Type="http://schemas.openxmlformats.org/officeDocument/2006/relationships/oleObject" Target="embeddings/oleObject3010.bin"/><Relationship Id="rId6451" Type="http://schemas.openxmlformats.org/officeDocument/2006/relationships/oleObject" Target="embeddings/oleObject3217.bin"/><Relationship Id="rId7502" Type="http://schemas.openxmlformats.org/officeDocument/2006/relationships/oleObject" Target="embeddings/oleObject3721.bin"/><Relationship Id="rId966" Type="http://schemas.openxmlformats.org/officeDocument/2006/relationships/image" Target="media/image471.png"/><Relationship Id="rId1596" Type="http://schemas.openxmlformats.org/officeDocument/2006/relationships/image" Target="media/image767.wmf"/><Relationship Id="rId2647" Type="http://schemas.openxmlformats.org/officeDocument/2006/relationships/oleObject" Target="embeddings/oleObject1346.bin"/><Relationship Id="rId2994" Type="http://schemas.openxmlformats.org/officeDocument/2006/relationships/image" Target="media/image1465.wmf"/><Relationship Id="rId5053" Type="http://schemas.openxmlformats.org/officeDocument/2006/relationships/image" Target="media/image2500.wmf"/><Relationship Id="rId6104" Type="http://schemas.openxmlformats.org/officeDocument/2006/relationships/oleObject" Target="embeddings/oleObject3042.bin"/><Relationship Id="rId619" Type="http://schemas.openxmlformats.org/officeDocument/2006/relationships/oleObject" Target="embeddings/oleObject308.bin"/><Relationship Id="rId1249" Type="http://schemas.openxmlformats.org/officeDocument/2006/relationships/oleObject" Target="embeddings/oleObject638.bin"/><Relationship Id="rId5120" Type="http://schemas.openxmlformats.org/officeDocument/2006/relationships/image" Target="media/image2535.wmf"/><Relationship Id="rId1663" Type="http://schemas.openxmlformats.org/officeDocument/2006/relationships/image" Target="media/image800.wmf"/><Relationship Id="rId2714" Type="http://schemas.openxmlformats.org/officeDocument/2006/relationships/image" Target="media/image1326.wmf"/><Relationship Id="rId1316" Type="http://schemas.openxmlformats.org/officeDocument/2006/relationships/oleObject" Target="embeddings/oleObject674.bin"/><Relationship Id="rId1730" Type="http://schemas.openxmlformats.org/officeDocument/2006/relationships/oleObject" Target="embeddings/oleObject887.bin"/><Relationship Id="rId4886" Type="http://schemas.openxmlformats.org/officeDocument/2006/relationships/image" Target="media/image2416.wmf"/><Relationship Id="rId5937" Type="http://schemas.openxmlformats.org/officeDocument/2006/relationships/oleObject" Target="embeddings/oleObject2962.bin"/><Relationship Id="rId7292" Type="http://schemas.openxmlformats.org/officeDocument/2006/relationships/image" Target="media/image3646.wmf"/><Relationship Id="rId22" Type="http://schemas.openxmlformats.org/officeDocument/2006/relationships/image" Target="media/image7.wmf"/><Relationship Id="rId3488" Type="http://schemas.openxmlformats.org/officeDocument/2006/relationships/oleObject" Target="embeddings/oleObject1764.bin"/><Relationship Id="rId4539" Type="http://schemas.openxmlformats.org/officeDocument/2006/relationships/image" Target="media/image2234.wmf"/><Relationship Id="rId4953" Type="http://schemas.openxmlformats.org/officeDocument/2006/relationships/oleObject" Target="embeddings/oleObject2494.bin"/><Relationship Id="rId3555" Type="http://schemas.openxmlformats.org/officeDocument/2006/relationships/oleObject" Target="embeddings/oleObject1797.bin"/><Relationship Id="rId4606" Type="http://schemas.openxmlformats.org/officeDocument/2006/relationships/image" Target="media/image2269.wmf"/><Relationship Id="rId7012" Type="http://schemas.openxmlformats.org/officeDocument/2006/relationships/image" Target="media/image3499.wmf"/><Relationship Id="rId476" Type="http://schemas.openxmlformats.org/officeDocument/2006/relationships/image" Target="media/image225.png"/><Relationship Id="rId890" Type="http://schemas.openxmlformats.org/officeDocument/2006/relationships/oleObject" Target="embeddings/oleObject448.bin"/><Relationship Id="rId2157" Type="http://schemas.openxmlformats.org/officeDocument/2006/relationships/image" Target="media/image1046.wmf"/><Relationship Id="rId2571" Type="http://schemas.openxmlformats.org/officeDocument/2006/relationships/image" Target="media/image1254.wmf"/><Relationship Id="rId3208" Type="http://schemas.openxmlformats.org/officeDocument/2006/relationships/image" Target="media/image1572.wmf"/><Relationship Id="rId6778" Type="http://schemas.openxmlformats.org/officeDocument/2006/relationships/oleObject" Target="embeddings/oleObject3389.bin"/><Relationship Id="rId129" Type="http://schemas.openxmlformats.org/officeDocument/2006/relationships/image" Target="media/image51.wmf"/><Relationship Id="rId543" Type="http://schemas.openxmlformats.org/officeDocument/2006/relationships/oleObject" Target="embeddings/oleObject271.bin"/><Relationship Id="rId1173" Type="http://schemas.openxmlformats.org/officeDocument/2006/relationships/image" Target="media/image566.wmf"/><Relationship Id="rId2224" Type="http://schemas.openxmlformats.org/officeDocument/2006/relationships/oleObject" Target="embeddings/oleObject1135.bin"/><Relationship Id="rId3622" Type="http://schemas.openxmlformats.org/officeDocument/2006/relationships/image" Target="media/image1783.wmf"/><Relationship Id="rId7829" Type="http://schemas.openxmlformats.org/officeDocument/2006/relationships/oleObject" Target="embeddings/oleObject3872.bin"/><Relationship Id="rId5794" Type="http://schemas.openxmlformats.org/officeDocument/2006/relationships/oleObject" Target="embeddings/oleObject2900.bin"/><Relationship Id="rId6845" Type="http://schemas.openxmlformats.org/officeDocument/2006/relationships/oleObject" Target="embeddings/oleObject3421.bin"/><Relationship Id="rId610" Type="http://schemas.openxmlformats.org/officeDocument/2006/relationships/oleObject" Target="embeddings/oleObject303.bin"/><Relationship Id="rId1240" Type="http://schemas.openxmlformats.org/officeDocument/2006/relationships/image" Target="media/image597.wmf"/><Relationship Id="rId4049" Type="http://schemas.openxmlformats.org/officeDocument/2006/relationships/image" Target="media/image1995.wmf"/><Relationship Id="rId4396" Type="http://schemas.openxmlformats.org/officeDocument/2006/relationships/oleObject" Target="embeddings/oleObject2223.bin"/><Relationship Id="rId5447" Type="http://schemas.openxmlformats.org/officeDocument/2006/relationships/image" Target="media/image2703.wmf"/><Relationship Id="rId5861" Type="http://schemas.openxmlformats.org/officeDocument/2006/relationships/image" Target="media/image2926.wmf"/><Relationship Id="rId6912" Type="http://schemas.openxmlformats.org/officeDocument/2006/relationships/image" Target="media/image3448.wmf"/><Relationship Id="rId4463" Type="http://schemas.openxmlformats.org/officeDocument/2006/relationships/oleObject" Target="embeddings/oleObject2257.bin"/><Relationship Id="rId5514" Type="http://schemas.openxmlformats.org/officeDocument/2006/relationships/image" Target="media/image2737.wmf"/><Relationship Id="rId3065" Type="http://schemas.openxmlformats.org/officeDocument/2006/relationships/oleObject" Target="embeddings/oleObject1554.bin"/><Relationship Id="rId4116" Type="http://schemas.openxmlformats.org/officeDocument/2006/relationships/image" Target="media/image2029.wmf"/><Relationship Id="rId4530" Type="http://schemas.openxmlformats.org/officeDocument/2006/relationships/oleObject" Target="embeddings/oleObject2291.bin"/><Relationship Id="rId7686" Type="http://schemas.openxmlformats.org/officeDocument/2006/relationships/image" Target="media/image3868.wmf"/><Relationship Id="rId2081" Type="http://schemas.openxmlformats.org/officeDocument/2006/relationships/oleObject" Target="embeddings/oleObject1064.bin"/><Relationship Id="rId3132" Type="http://schemas.openxmlformats.org/officeDocument/2006/relationships/oleObject" Target="embeddings/oleObject1588.bin"/><Relationship Id="rId6288" Type="http://schemas.openxmlformats.org/officeDocument/2006/relationships/image" Target="media/image3144.wmf"/><Relationship Id="rId7339" Type="http://schemas.openxmlformats.org/officeDocument/2006/relationships/image" Target="media/image3674.wmf"/><Relationship Id="rId7753" Type="http://schemas.openxmlformats.org/officeDocument/2006/relationships/image" Target="media/image3902.jpeg"/><Relationship Id="rId6355" Type="http://schemas.openxmlformats.org/officeDocument/2006/relationships/image" Target="media/image3176.wmf"/><Relationship Id="rId7406" Type="http://schemas.openxmlformats.org/officeDocument/2006/relationships/oleObject" Target="embeddings/oleObject3684.bin"/><Relationship Id="rId120" Type="http://schemas.openxmlformats.org/officeDocument/2006/relationships/oleObject" Target="embeddings/oleObject66.bin"/><Relationship Id="rId2898" Type="http://schemas.openxmlformats.org/officeDocument/2006/relationships/image" Target="media/image1418.wmf"/><Relationship Id="rId3949" Type="http://schemas.openxmlformats.org/officeDocument/2006/relationships/image" Target="media/image1946.wmf"/><Relationship Id="rId6008" Type="http://schemas.openxmlformats.org/officeDocument/2006/relationships/image" Target="media/image3004.wmf"/><Relationship Id="rId7820" Type="http://schemas.openxmlformats.org/officeDocument/2006/relationships/oleObject" Target="embeddings/oleObject3868.bin"/><Relationship Id="rId2965" Type="http://schemas.openxmlformats.org/officeDocument/2006/relationships/image" Target="media/image1450.wmf"/><Relationship Id="rId5024" Type="http://schemas.openxmlformats.org/officeDocument/2006/relationships/oleObject" Target="embeddings/oleObject2530.bin"/><Relationship Id="rId5371" Type="http://schemas.openxmlformats.org/officeDocument/2006/relationships/oleObject" Target="embeddings/oleObject2697.bin"/><Relationship Id="rId6422" Type="http://schemas.openxmlformats.org/officeDocument/2006/relationships/image" Target="media/image3209.wmf"/><Relationship Id="rId937" Type="http://schemas.openxmlformats.org/officeDocument/2006/relationships/image" Target="media/image458.wmf"/><Relationship Id="rId1567" Type="http://schemas.openxmlformats.org/officeDocument/2006/relationships/oleObject" Target="embeddings/oleObject804.bin"/><Relationship Id="rId1981" Type="http://schemas.openxmlformats.org/officeDocument/2006/relationships/image" Target="media/image958.wmf"/><Relationship Id="rId2618" Type="http://schemas.openxmlformats.org/officeDocument/2006/relationships/oleObject" Target="embeddings/oleObject1332.bin"/><Relationship Id="rId1634" Type="http://schemas.openxmlformats.org/officeDocument/2006/relationships/image" Target="media/image786.wmf"/><Relationship Id="rId4040" Type="http://schemas.openxmlformats.org/officeDocument/2006/relationships/image" Target="media/image1990.png"/><Relationship Id="rId7196" Type="http://schemas.openxmlformats.org/officeDocument/2006/relationships/image" Target="media/image3593.wmf"/><Relationship Id="rId4857" Type="http://schemas.openxmlformats.org/officeDocument/2006/relationships/image" Target="media/image2400.wmf"/><Relationship Id="rId7263" Type="http://schemas.openxmlformats.org/officeDocument/2006/relationships/image" Target="media/image3631.wmf"/><Relationship Id="rId1701" Type="http://schemas.openxmlformats.org/officeDocument/2006/relationships/image" Target="media/image819.wmf"/><Relationship Id="rId3459" Type="http://schemas.openxmlformats.org/officeDocument/2006/relationships/oleObject" Target="embeddings/oleObject1750.bin"/><Relationship Id="rId5908" Type="http://schemas.openxmlformats.org/officeDocument/2006/relationships/oleObject" Target="embeddings/oleObject2947.bin"/><Relationship Id="rId7330" Type="http://schemas.openxmlformats.org/officeDocument/2006/relationships/image" Target="media/image3668.wmf"/><Relationship Id="rId3873" Type="http://schemas.openxmlformats.org/officeDocument/2006/relationships/oleObject" Target="embeddings/oleObject1953.bin"/><Relationship Id="rId4924" Type="http://schemas.openxmlformats.org/officeDocument/2006/relationships/image" Target="media/image2435.wmf"/><Relationship Id="rId447" Type="http://schemas.openxmlformats.org/officeDocument/2006/relationships/image" Target="media/image209.png"/><Relationship Id="rId794" Type="http://schemas.openxmlformats.org/officeDocument/2006/relationships/image" Target="media/image387.wmf"/><Relationship Id="rId1077" Type="http://schemas.openxmlformats.org/officeDocument/2006/relationships/image" Target="media/image518.wmf"/><Relationship Id="rId2128" Type="http://schemas.openxmlformats.org/officeDocument/2006/relationships/image" Target="media/image1031.wmf"/><Relationship Id="rId2475" Type="http://schemas.openxmlformats.org/officeDocument/2006/relationships/oleObject" Target="embeddings/oleObject1259.bin"/><Relationship Id="rId3526" Type="http://schemas.openxmlformats.org/officeDocument/2006/relationships/image" Target="media/image1734.wmf"/><Relationship Id="rId3940" Type="http://schemas.openxmlformats.org/officeDocument/2006/relationships/image" Target="media/image1942.wmf"/><Relationship Id="rId861" Type="http://schemas.openxmlformats.org/officeDocument/2006/relationships/image" Target="media/image419.wmf"/><Relationship Id="rId1491" Type="http://schemas.openxmlformats.org/officeDocument/2006/relationships/oleObject" Target="embeddings/oleObject765.bin"/><Relationship Id="rId2542" Type="http://schemas.openxmlformats.org/officeDocument/2006/relationships/oleObject" Target="embeddings/oleObject1293.bin"/><Relationship Id="rId5698" Type="http://schemas.openxmlformats.org/officeDocument/2006/relationships/image" Target="media/image2833.wmf"/><Relationship Id="rId6749" Type="http://schemas.openxmlformats.org/officeDocument/2006/relationships/oleObject" Target="embeddings/oleObject3376.bin"/><Relationship Id="rId514" Type="http://schemas.openxmlformats.org/officeDocument/2006/relationships/image" Target="media/image249.wmf"/><Relationship Id="rId1144" Type="http://schemas.openxmlformats.org/officeDocument/2006/relationships/oleObject" Target="embeddings/oleObject583.bin"/><Relationship Id="rId5765" Type="http://schemas.openxmlformats.org/officeDocument/2006/relationships/oleObject" Target="embeddings/oleObject2886.bin"/><Relationship Id="rId6816" Type="http://schemas.openxmlformats.org/officeDocument/2006/relationships/image" Target="media/image3398.wmf"/><Relationship Id="rId1211" Type="http://schemas.openxmlformats.org/officeDocument/2006/relationships/oleObject" Target="embeddings/oleObject619.bin"/><Relationship Id="rId4367" Type="http://schemas.openxmlformats.org/officeDocument/2006/relationships/oleObject" Target="embeddings/oleObject2209.bin"/><Relationship Id="rId4781" Type="http://schemas.openxmlformats.org/officeDocument/2006/relationships/image" Target="media/image2362.wmf"/><Relationship Id="rId5418" Type="http://schemas.openxmlformats.org/officeDocument/2006/relationships/image" Target="media/image2688.wmf"/><Relationship Id="rId5832" Type="http://schemas.openxmlformats.org/officeDocument/2006/relationships/image" Target="media/image2904.wmf"/><Relationship Id="rId3383" Type="http://schemas.openxmlformats.org/officeDocument/2006/relationships/image" Target="media/image1661.wmf"/><Relationship Id="rId4434" Type="http://schemas.openxmlformats.org/officeDocument/2006/relationships/image" Target="media/image2182.wmf"/><Relationship Id="rId3036" Type="http://schemas.openxmlformats.org/officeDocument/2006/relationships/oleObject" Target="embeddings/oleObject154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118182</Words>
  <Characters>673644</Characters>
  <Application>Microsoft Office Word</Application>
  <DocSecurity>0</DocSecurity>
  <Lines>5613</Lines>
  <Paragraphs>1580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aleindiana@outlook.com</dc:creator>
  <cp:keywords/>
  <dc:description/>
  <cp:lastModifiedBy>Asus</cp:lastModifiedBy>
  <cp:revision>3</cp:revision>
  <dcterms:created xsi:type="dcterms:W3CDTF">2021-12-29T10:31:00Z</dcterms:created>
  <dcterms:modified xsi:type="dcterms:W3CDTF">2021-12-29T10:31:00Z</dcterms:modified>
</cp:coreProperties>
</file>